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05C1" w14:textId="77777777" w:rsidR="00D26B8A" w:rsidRDefault="00F03F78">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2DC17CA7" w14:textId="77777777" w:rsidR="00D26B8A" w:rsidRDefault="00F03F78">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72D7EDB4" w14:textId="77777777" w:rsidR="00D26B8A" w:rsidRDefault="00F03F78">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60C706D4" w14:textId="77777777" w:rsidR="00D26B8A" w:rsidRDefault="00F03F7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4E5DD758" w14:textId="77777777" w:rsidR="00D26B8A" w:rsidRDefault="00F03F78">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t xml:space="preserve">DRAFT </w:t>
      </w:r>
      <w:r>
        <w:rPr>
          <w:rStyle w:val="a0"/>
        </w:rPr>
        <w:t>Summary #4 of [104-e-NR-eIAB-02]</w:t>
      </w:r>
    </w:p>
    <w:p w14:paraId="011B2D21" w14:textId="77777777" w:rsidR="00D26B8A" w:rsidRDefault="00F03F78">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0A9EFC85" w14:textId="77777777" w:rsidR="00D26B8A" w:rsidRDefault="00F03F78">
      <w:pPr>
        <w:pStyle w:val="Heading3"/>
      </w:pPr>
      <w:r>
        <w:t>1 – Introduction</w:t>
      </w:r>
    </w:p>
    <w:p w14:paraId="104A3045" w14:textId="77777777" w:rsidR="00D26B8A" w:rsidRDefault="00F03F78">
      <w:r>
        <w:t>This contribution provides a summary of the following email discussion:</w:t>
      </w:r>
    </w:p>
    <w:p w14:paraId="092A7DA8" w14:textId="77777777" w:rsidR="00D26B8A" w:rsidRDefault="00F03F78">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3E2342CD" w14:textId="77777777" w:rsidR="00D26B8A" w:rsidRDefault="00F03F7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69C68D79" w14:textId="77777777" w:rsidR="00D26B8A" w:rsidRDefault="00F03F7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12E38C5" w14:textId="77777777" w:rsidR="00D26B8A" w:rsidRDefault="00F03F7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6544A0ED" w14:textId="77777777" w:rsidR="00D26B8A" w:rsidRDefault="00D26B8A"/>
    <w:p w14:paraId="14DE8941" w14:textId="77777777" w:rsidR="00D26B8A" w:rsidRDefault="00F03F78">
      <w:r>
        <w:t>There are three areas of discussion:</w:t>
      </w:r>
    </w:p>
    <w:p w14:paraId="384449CC" w14:textId="77777777" w:rsidR="00D26B8A" w:rsidRDefault="00F03F78">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2ECFE004" w14:textId="77777777" w:rsidR="00D26B8A" w:rsidRDefault="00F03F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77D1C92C" w14:textId="77777777" w:rsidR="00D26B8A" w:rsidRDefault="00F03F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461FA760" w14:textId="77777777" w:rsidR="00D26B8A" w:rsidRDefault="00F03F78">
      <w:r>
        <w:t xml:space="preserve">Active discussion items where companies input is sought are </w:t>
      </w:r>
      <w:r>
        <w:rPr>
          <w:highlight w:val="yellow"/>
        </w:rPr>
        <w:t>yellow highlighted</w:t>
      </w:r>
      <w:r>
        <w:t>.</w:t>
      </w:r>
    </w:p>
    <w:p w14:paraId="4764FA99" w14:textId="77777777" w:rsidR="00D26B8A" w:rsidRDefault="00F03F78">
      <w:r>
        <w:t xml:space="preserve">FL agreements or conclusions from email discussion and/or online sessions are </w:t>
      </w:r>
      <w:r>
        <w:rPr>
          <w:highlight w:val="green"/>
        </w:rPr>
        <w:t>green highlighted</w:t>
      </w:r>
      <w:r>
        <w:t>.</w:t>
      </w:r>
    </w:p>
    <w:p w14:paraId="07EE8891" w14:textId="77777777" w:rsidR="00D26B8A" w:rsidRDefault="00F03F78">
      <w:r>
        <w:t xml:space="preserve">FL proposals that have become obsolete because superseded by updated proposals and/or agreements based on feedback and discussion are </w:t>
      </w:r>
      <w:r>
        <w:rPr>
          <w:highlight w:val="lightGray"/>
        </w:rPr>
        <w:t>grey highlighted.</w:t>
      </w:r>
      <w:r>
        <w:t xml:space="preserve"> </w:t>
      </w:r>
    </w:p>
    <w:p w14:paraId="64F9D301" w14:textId="77777777" w:rsidR="00D26B8A" w:rsidRDefault="00D26B8A"/>
    <w:p w14:paraId="5F20AD45" w14:textId="77777777" w:rsidR="00D26B8A" w:rsidRDefault="00F03F78">
      <w:pPr>
        <w:pStyle w:val="Heading3"/>
      </w:pPr>
      <w:r>
        <w:t>2 – Discussion on timing modes</w:t>
      </w:r>
    </w:p>
    <w:p w14:paraId="03A41D17" w14:textId="77777777" w:rsidR="00D26B8A" w:rsidRDefault="00F03F78">
      <w:r>
        <w:t>This discussion relates to timing modes for enhanced multiplexing.</w:t>
      </w:r>
    </w:p>
    <w:p w14:paraId="49FCB9D8"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743E2D53" w14:textId="77777777">
        <w:tc>
          <w:tcPr>
            <w:tcW w:w="2875" w:type="dxa"/>
            <w:shd w:val="clear" w:color="auto" w:fill="auto"/>
          </w:tcPr>
          <w:p w14:paraId="7F728009"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66A6E10A"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2B141B92" w14:textId="77777777" w:rsidR="00D26B8A" w:rsidRDefault="00F03F7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3D7268D6" w14:textId="77777777" w:rsidR="00D26B8A" w:rsidRDefault="00F03F7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692CA771" w14:textId="77777777" w:rsidR="00D26B8A" w:rsidRDefault="00F03F7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712081C0" w14:textId="77777777" w:rsidR="00D26B8A" w:rsidRDefault="00F03F7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071E8B94" w14:textId="77777777" w:rsidR="00D26B8A" w:rsidRDefault="00F03F7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39DD64BD" w14:textId="77777777" w:rsidR="00D26B8A" w:rsidRDefault="00F03F78">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14:paraId="7D6E746F" w14:textId="77777777" w:rsidR="00D26B8A" w:rsidRDefault="00F03F7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1175B4FF" w14:textId="77777777" w:rsidR="00D26B8A" w:rsidRDefault="00F03F7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14:paraId="6BAD590D" w14:textId="77777777" w:rsidR="00D26B8A" w:rsidRDefault="00F03F7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D26B8A" w14:paraId="656FDF92" w14:textId="77777777">
        <w:tc>
          <w:tcPr>
            <w:tcW w:w="2875" w:type="dxa"/>
            <w:shd w:val="clear" w:color="auto" w:fill="auto"/>
          </w:tcPr>
          <w:p w14:paraId="105DAEAF" w14:textId="77777777" w:rsidR="00D26B8A" w:rsidRDefault="00F03F78">
            <w:pPr>
              <w:spacing w:after="0" w:line="240" w:lineRule="auto"/>
              <w:rPr>
                <w:rFonts w:ascii="CG Times (WN)" w:eastAsia="Batang" w:hAnsi="CG Times (WN)"/>
              </w:rPr>
            </w:pPr>
            <w:r>
              <w:rPr>
                <w:rFonts w:ascii="CG Times (WN)" w:eastAsia="Batang" w:hAnsi="CG Times (WN)"/>
              </w:rPr>
              <w:lastRenderedPageBreak/>
              <w:t>vivo</w:t>
            </w:r>
          </w:p>
          <w:p w14:paraId="750327D8"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151C731F" w14:textId="77777777" w:rsidR="00D26B8A" w:rsidRDefault="00F03F78">
            <w:pPr>
              <w:pStyle w:val="Caption"/>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7F79243B" w14:textId="77777777" w:rsidR="00D26B8A" w:rsidRDefault="00F03F78">
            <w:pPr>
              <w:pStyle w:val="Caption"/>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26B8A" w14:paraId="3243D2F8" w14:textId="77777777">
        <w:tc>
          <w:tcPr>
            <w:tcW w:w="2875" w:type="dxa"/>
            <w:shd w:val="clear" w:color="auto" w:fill="auto"/>
          </w:tcPr>
          <w:p w14:paraId="0FE0D2DC" w14:textId="77777777" w:rsidR="00D26B8A" w:rsidRDefault="00F03F78">
            <w:pPr>
              <w:spacing w:after="0" w:line="240" w:lineRule="auto"/>
              <w:rPr>
                <w:rFonts w:ascii="CG Times (WN)" w:eastAsia="Batang" w:hAnsi="CG Times (WN)"/>
              </w:rPr>
            </w:pPr>
            <w:r>
              <w:rPr>
                <w:rFonts w:ascii="CG Times (WN)" w:eastAsia="Batang" w:hAnsi="CG Times (WN)"/>
              </w:rPr>
              <w:t>Intel</w:t>
            </w:r>
          </w:p>
          <w:p w14:paraId="3F060E33" w14:textId="77777777" w:rsidR="00D26B8A" w:rsidRDefault="00F03F7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665B90EB" w14:textId="77777777" w:rsidR="00D26B8A" w:rsidRDefault="00F03F7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61D371C4"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07C069B6"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7BA4281B"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63A38E77" w14:textId="77777777" w:rsidR="00D26B8A" w:rsidRDefault="00F03F78">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49D5269"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726F3E30"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0B1B28C"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2C1B691F" w14:textId="77777777" w:rsidR="00D26B8A" w:rsidRDefault="00F03F78">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29C8FF2" w14:textId="77777777" w:rsidR="00D26B8A" w:rsidRDefault="00F03F7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3B4B0DE8"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496152B3" w14:textId="77777777" w:rsidR="00D26B8A" w:rsidRDefault="00F03F78">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35AE7991" w14:textId="77777777" w:rsidR="00D26B8A" w:rsidRDefault="00F03F7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017A6FAB"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511AAB3E"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0728453E" w14:textId="77777777" w:rsidR="00D26B8A" w:rsidRDefault="00F03F78">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2EF500B0" w14:textId="77777777" w:rsidR="00D26B8A" w:rsidRDefault="00F03F7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08283D60"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0AC752C3"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1BBEAFE0"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7D6DDE37" w14:textId="77777777" w:rsidR="00D26B8A" w:rsidRDefault="00F03F7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7AF2ECDF"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547621D1"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52FC440A" w14:textId="77777777" w:rsidR="00D26B8A" w:rsidRDefault="00F03F78">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32CB09CD" w14:textId="77777777" w:rsidR="00D26B8A" w:rsidRDefault="00F03F7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D26B8A" w14:paraId="708CD64D" w14:textId="77777777">
        <w:tc>
          <w:tcPr>
            <w:tcW w:w="2875" w:type="dxa"/>
            <w:shd w:val="clear" w:color="auto" w:fill="auto"/>
          </w:tcPr>
          <w:p w14:paraId="6F01313C"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Fujitsu </w:t>
            </w:r>
          </w:p>
          <w:p w14:paraId="1BCAAD08" w14:textId="77777777" w:rsidR="00D26B8A" w:rsidRDefault="00F03F78">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495CC47A" w14:textId="77777777" w:rsidR="00D26B8A" w:rsidRDefault="00F03F7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06EA5B7C" w14:textId="77777777" w:rsidR="00D26B8A" w:rsidRDefault="00F03F7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 xml:space="preserve">Observation 2: Slot-level alignment for Case #7 timing can be achieved by introducing a symbol level timing shift in addition to the symbol-level alignment. The IAB node can schedule the child node and/or UEs </w:t>
            </w:r>
            <w:proofErr w:type="gramStart"/>
            <w:r>
              <w:rPr>
                <w:rFonts w:ascii="Times New Roman" w:hAnsi="Times New Roman" w:cs="Times New Roman"/>
                <w:sz w:val="22"/>
                <w:szCs w:val="22"/>
                <w:lang w:val="en-US" w:eastAsia="ja-JP"/>
              </w:rPr>
              <w:t>whether or not</w:t>
            </w:r>
            <w:proofErr w:type="gramEnd"/>
            <w:r>
              <w:rPr>
                <w:rFonts w:ascii="Times New Roman" w:hAnsi="Times New Roman" w:cs="Times New Roman"/>
                <w:sz w:val="22"/>
                <w:szCs w:val="22"/>
                <w:lang w:val="en-US" w:eastAsia="ja-JP"/>
              </w:rPr>
              <w:t xml:space="preserve"> they are capable of applying a symbol level timing shift in the same slot.</w:t>
            </w:r>
          </w:p>
          <w:p w14:paraId="67C44B62" w14:textId="77777777" w:rsidR="00D26B8A" w:rsidRDefault="00F03F7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26B8A" w14:paraId="5F34FC1E" w14:textId="77777777">
        <w:tc>
          <w:tcPr>
            <w:tcW w:w="2875" w:type="dxa"/>
            <w:shd w:val="clear" w:color="auto" w:fill="auto"/>
          </w:tcPr>
          <w:p w14:paraId="660630CC" w14:textId="77777777" w:rsidR="00D26B8A" w:rsidRDefault="00F03F7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68AE072"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68D14330" w14:textId="77777777" w:rsidR="00D26B8A" w:rsidRDefault="00F03F78">
            <w:pPr>
              <w:pStyle w:val="BodyText"/>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 xml:space="preserve">For simultaneous DU-Rx/MT-Tx </w:t>
            </w:r>
            <w:proofErr w:type="gramStart"/>
            <w:r>
              <w:rPr>
                <w:rFonts w:ascii="Times New Roman;serif" w:hAnsi="Times New Roman;serif"/>
                <w:sz w:val="22"/>
                <w:szCs w:val="22"/>
              </w:rPr>
              <w:t>mode ,</w:t>
            </w:r>
            <w:proofErr w:type="gramEnd"/>
            <w:r>
              <w:rPr>
                <w:rFonts w:ascii="Times New Roman;serif" w:hAnsi="Times New Roman;serif"/>
                <w:sz w:val="22"/>
                <w:szCs w:val="22"/>
              </w:rPr>
              <w:t xml:space="preserve"> there should be a feedback mechanism regarding the SI at an IAB node from MT to the parent to aid power control.</w:t>
            </w:r>
          </w:p>
          <w:p w14:paraId="3F0B771B" w14:textId="77777777" w:rsidR="00D26B8A" w:rsidRDefault="00F03F78">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35E52B83" w14:textId="77777777" w:rsidR="00D26B8A" w:rsidRDefault="00F03F78">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33C31F3A" w14:textId="77777777" w:rsidR="00D26B8A" w:rsidRDefault="00F03F78">
            <w:pPr>
              <w:spacing w:after="0"/>
              <w:jc w:val="both"/>
            </w:pPr>
            <w:r>
              <w:rPr>
                <w:rFonts w:eastAsia="Calibri"/>
                <w:b/>
                <w:bCs/>
              </w:rPr>
              <w:t xml:space="preserve">Observation 6: </w:t>
            </w:r>
            <w:r>
              <w:t>The interference associated with symbol level alignment is higher compared to slot level alignment.</w:t>
            </w:r>
          </w:p>
          <w:p w14:paraId="5F91B75B" w14:textId="77777777" w:rsidR="00D26B8A" w:rsidRDefault="00F03F78">
            <w:pPr>
              <w:spacing w:after="0"/>
              <w:jc w:val="both"/>
            </w:pPr>
            <w:r>
              <w:rPr>
                <w:rFonts w:eastAsia="Calibri"/>
                <w:b/>
                <w:bCs/>
              </w:rPr>
              <w:t xml:space="preserve">Proposal 11: </w:t>
            </w:r>
            <w:r>
              <w:rPr>
                <w:rFonts w:eastAsia="Calibri"/>
              </w:rPr>
              <w:t>Slot level alignment should be prioritized over symbol level alignment.</w:t>
            </w:r>
          </w:p>
          <w:p w14:paraId="7433FC3E" w14:textId="77777777" w:rsidR="00D26B8A" w:rsidRDefault="00F03F78">
            <w:pPr>
              <w:spacing w:after="0"/>
              <w:jc w:val="both"/>
            </w:pPr>
            <w:r>
              <w:rPr>
                <w:b/>
                <w:bCs/>
              </w:rPr>
              <w:t xml:space="preserve">Observation 7: </w:t>
            </w:r>
            <w:r>
              <w:t>Simultaneous reception from access UE and child-MT severely impair the performance of access UE.</w:t>
            </w:r>
          </w:p>
          <w:p w14:paraId="0960BCBB" w14:textId="77777777" w:rsidR="00D26B8A" w:rsidRDefault="00F03F78">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D26B8A" w14:paraId="3640AAD0" w14:textId="77777777">
        <w:tc>
          <w:tcPr>
            <w:tcW w:w="2875" w:type="dxa"/>
            <w:shd w:val="clear" w:color="auto" w:fill="auto"/>
          </w:tcPr>
          <w:p w14:paraId="0EB8EEDB" w14:textId="77777777" w:rsidR="00D26B8A" w:rsidRDefault="00F03F78">
            <w:pPr>
              <w:spacing w:after="0" w:line="240" w:lineRule="auto"/>
              <w:rPr>
                <w:rFonts w:ascii="CG Times (WN)" w:eastAsia="Batang" w:hAnsi="CG Times (WN)"/>
              </w:rPr>
            </w:pPr>
            <w:r>
              <w:rPr>
                <w:rFonts w:ascii="CG Times (WN)" w:eastAsia="Batang" w:hAnsi="CG Times (WN)"/>
              </w:rPr>
              <w:lastRenderedPageBreak/>
              <w:t>Samsung</w:t>
            </w:r>
          </w:p>
          <w:p w14:paraId="67B006DF"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7048581" w14:textId="77777777" w:rsidR="00D26B8A" w:rsidRDefault="00F03F78">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3382A6AB" w14:textId="77777777" w:rsidR="00D26B8A" w:rsidRDefault="00F03F78">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D26B8A" w14:paraId="05FE1125" w14:textId="77777777">
        <w:tc>
          <w:tcPr>
            <w:tcW w:w="2875" w:type="dxa"/>
            <w:shd w:val="clear" w:color="auto" w:fill="auto"/>
          </w:tcPr>
          <w:p w14:paraId="69E5CC58" w14:textId="77777777" w:rsidR="00D26B8A" w:rsidRDefault="00F03F78">
            <w:pPr>
              <w:spacing w:after="0" w:line="240" w:lineRule="auto"/>
              <w:rPr>
                <w:rFonts w:ascii="CG Times (WN)" w:eastAsia="Batang" w:hAnsi="CG Times (WN)"/>
              </w:rPr>
            </w:pPr>
            <w:r>
              <w:rPr>
                <w:rFonts w:ascii="CG Times (WN)" w:eastAsia="Batang" w:hAnsi="CG Times (WN)"/>
              </w:rPr>
              <w:t>AT&amp;T</w:t>
            </w:r>
          </w:p>
          <w:p w14:paraId="2FDD438E" w14:textId="77777777" w:rsidR="00D26B8A" w:rsidRDefault="00F03F7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56757487" w14:textId="77777777" w:rsidR="00D26B8A" w:rsidRDefault="00F03F7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730445FE" w14:textId="77777777" w:rsidR="00D26B8A" w:rsidRDefault="00D26B8A">
            <w:pPr>
              <w:spacing w:after="0" w:line="240" w:lineRule="auto"/>
              <w:textAlignment w:val="auto"/>
              <w:rPr>
                <w:rFonts w:eastAsia="SimSun"/>
                <w:b/>
                <w:bCs/>
                <w:sz w:val="22"/>
                <w:szCs w:val="18"/>
                <w:u w:val="single"/>
                <w:lang w:val="en-US" w:eastAsia="zh-CN"/>
              </w:rPr>
            </w:pPr>
          </w:p>
        </w:tc>
      </w:tr>
      <w:tr w:rsidR="00D26B8A" w14:paraId="0959C972" w14:textId="77777777">
        <w:tc>
          <w:tcPr>
            <w:tcW w:w="2875" w:type="dxa"/>
            <w:shd w:val="clear" w:color="auto" w:fill="auto"/>
          </w:tcPr>
          <w:p w14:paraId="7EE47342" w14:textId="77777777" w:rsidR="00D26B8A" w:rsidRDefault="00F03F78">
            <w:pPr>
              <w:spacing w:after="0" w:line="240" w:lineRule="auto"/>
              <w:rPr>
                <w:rFonts w:ascii="CG Times (WN)" w:eastAsia="Batang" w:hAnsi="CG Times (WN)"/>
              </w:rPr>
            </w:pPr>
            <w:r>
              <w:rPr>
                <w:rFonts w:ascii="CG Times (WN)" w:eastAsia="Batang" w:hAnsi="CG Times (WN)"/>
              </w:rPr>
              <w:t>LG Electronics</w:t>
            </w:r>
          </w:p>
          <w:p w14:paraId="1D269B5F"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6D2350AB" w14:textId="77777777" w:rsidR="00D26B8A" w:rsidRDefault="00F03F78">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7EDAA30F" w14:textId="77777777" w:rsidR="00D26B8A" w:rsidRDefault="00F03F78">
            <w:pPr>
              <w:pStyle w:val="ListParagraph"/>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24AE68DE" w14:textId="77777777" w:rsidR="00D26B8A" w:rsidRDefault="00F03F78">
            <w:pPr>
              <w:pStyle w:val="ListParagraph"/>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w:t>
            </w:r>
            <w:proofErr w:type="gramStart"/>
            <w:r>
              <w:rPr>
                <w:lang w:val="en-US" w:eastAsia="ko-KR"/>
              </w:rPr>
              <w:t>is allowed to</w:t>
            </w:r>
            <w:proofErr w:type="gramEnd"/>
            <w:r>
              <w:rPr>
                <w:lang w:val="en-US" w:eastAsia="ko-KR"/>
              </w:rPr>
              <w:t xml:space="preserve"> be adjusted autonomously by MT </w:t>
            </w:r>
          </w:p>
          <w:p w14:paraId="51F9CE36" w14:textId="77777777" w:rsidR="00D26B8A" w:rsidRDefault="00F03F78">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7768C4FB" w14:textId="77777777" w:rsidR="00D26B8A" w:rsidRDefault="00F03F7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26B8A" w14:paraId="193342F2" w14:textId="77777777">
        <w:tc>
          <w:tcPr>
            <w:tcW w:w="2875" w:type="dxa"/>
            <w:shd w:val="clear" w:color="auto" w:fill="auto"/>
          </w:tcPr>
          <w:p w14:paraId="5491E26B" w14:textId="77777777" w:rsidR="00D26B8A" w:rsidRDefault="00F03F7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7BA81210"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79C9DEEE" w14:textId="77777777" w:rsidR="00D26B8A" w:rsidRDefault="00F03F7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507A38AF" w14:textId="77777777" w:rsidR="00D26B8A" w:rsidRDefault="00D26B8A">
            <w:pPr>
              <w:spacing w:after="0" w:line="240" w:lineRule="auto"/>
              <w:textAlignment w:val="auto"/>
              <w:rPr>
                <w:rFonts w:ascii="CG Times (WN)" w:eastAsiaTheme="minorHAnsi" w:hAnsi="CG Times (WN)"/>
                <w:b/>
                <w:bCs/>
                <w:i/>
                <w:iCs/>
                <w:lang w:val="en-US"/>
              </w:rPr>
            </w:pPr>
          </w:p>
          <w:p w14:paraId="7BDD84E3" w14:textId="77777777" w:rsidR="00D26B8A" w:rsidRDefault="00F03F7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7C3FE735" w14:textId="77777777" w:rsidR="00D26B8A" w:rsidRDefault="00D26B8A">
            <w:pPr>
              <w:spacing w:after="0" w:line="240" w:lineRule="auto"/>
              <w:textAlignment w:val="auto"/>
              <w:rPr>
                <w:rFonts w:ascii="CG Times (WN)" w:eastAsiaTheme="minorHAnsi" w:hAnsi="CG Times (WN)"/>
                <w:b/>
                <w:bCs/>
                <w:i/>
                <w:iCs/>
                <w:lang w:val="en-US"/>
              </w:rPr>
            </w:pPr>
          </w:p>
          <w:p w14:paraId="3A95C814"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1F29696E"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12BE635A"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2CF624A0" w14:textId="77777777" w:rsidR="00D26B8A" w:rsidRDefault="00D26B8A">
            <w:pPr>
              <w:spacing w:after="0" w:line="240" w:lineRule="auto"/>
              <w:textAlignment w:val="auto"/>
              <w:rPr>
                <w:rFonts w:ascii="CG Times (WN)" w:eastAsiaTheme="minorHAnsi" w:hAnsi="CG Times (WN)"/>
                <w:b/>
                <w:bCs/>
                <w:i/>
                <w:iCs/>
                <w:sz w:val="21"/>
                <w:szCs w:val="21"/>
                <w:lang w:val="en-US"/>
              </w:rPr>
            </w:pPr>
          </w:p>
          <w:p w14:paraId="79E7D90D"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4E7EBA23"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6EB7B8A3" w14:textId="77777777" w:rsidR="00D26B8A" w:rsidRDefault="00F03F7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D26B8A" w14:paraId="379A2816" w14:textId="77777777">
        <w:tc>
          <w:tcPr>
            <w:tcW w:w="2875" w:type="dxa"/>
            <w:shd w:val="clear" w:color="auto" w:fill="auto"/>
          </w:tcPr>
          <w:p w14:paraId="5E9C0FF6" w14:textId="77777777" w:rsidR="00D26B8A" w:rsidRDefault="00F03F78">
            <w:pPr>
              <w:spacing w:after="0" w:line="240" w:lineRule="auto"/>
              <w:rPr>
                <w:rFonts w:ascii="CG Times (WN)" w:eastAsia="Batang" w:hAnsi="CG Times (WN)"/>
              </w:rPr>
            </w:pPr>
            <w:r>
              <w:rPr>
                <w:rFonts w:ascii="CG Times (WN)" w:eastAsia="Batang" w:hAnsi="CG Times (WN)"/>
              </w:rPr>
              <w:t>Nokia, Nokia Shanghai Bell</w:t>
            </w:r>
          </w:p>
          <w:p w14:paraId="241D263D"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D50ABC9" w14:textId="77777777" w:rsidR="00D26B8A" w:rsidRDefault="00F03F78">
            <w:pPr>
              <w:spacing w:after="0"/>
              <w:jc w:val="both"/>
              <w:rPr>
                <w:b/>
                <w:bCs/>
                <w:lang w:val="en-US"/>
              </w:rPr>
            </w:pPr>
            <w:r>
              <w:rPr>
                <w:b/>
                <w:bCs/>
                <w:lang w:val="en-US"/>
              </w:rPr>
              <w:t xml:space="preserve">Observation 1: </w:t>
            </w:r>
          </w:p>
          <w:p w14:paraId="6ADAE548" w14:textId="77777777" w:rsidR="00D26B8A" w:rsidRDefault="00F03F78">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6A9ADBE3" w14:textId="77777777" w:rsidR="00D26B8A" w:rsidRDefault="00F03F78">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1F2807C" w14:textId="77777777" w:rsidR="00D26B8A" w:rsidRDefault="00F03F78">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w:t>
            </w:r>
            <w:r>
              <w:rPr>
                <w:b/>
                <w:bCs/>
                <w:sz w:val="20"/>
                <w:szCs w:val="20"/>
                <w:lang w:val="en-US"/>
              </w:rPr>
              <w:lastRenderedPageBreak/>
              <w:t>timing delta MAC CE may carry the time offset signaling of Alt. 2 for Case#6 timing derivation,</w:t>
            </w:r>
          </w:p>
          <w:p w14:paraId="5F37F9E6" w14:textId="77777777" w:rsidR="00D26B8A" w:rsidRDefault="00D26B8A">
            <w:pPr>
              <w:spacing w:after="0"/>
              <w:jc w:val="both"/>
              <w:rPr>
                <w:b/>
                <w:bCs/>
                <w:lang w:val="en-US"/>
              </w:rPr>
            </w:pPr>
          </w:p>
          <w:p w14:paraId="017AD921" w14:textId="77777777" w:rsidR="00D26B8A" w:rsidRDefault="00F03F78">
            <w:pPr>
              <w:spacing w:after="0"/>
              <w:jc w:val="both"/>
              <w:rPr>
                <w:b/>
                <w:bCs/>
                <w:lang w:val="en-US"/>
              </w:rPr>
            </w:pPr>
            <w:r>
              <w:rPr>
                <w:b/>
                <w:bCs/>
                <w:lang w:val="en-US"/>
              </w:rPr>
              <w:t>Proposal 1: The following shall be supported for Case#6 timing.</w:t>
            </w:r>
          </w:p>
          <w:p w14:paraId="60E88208"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2D14BD7"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425761BB" w14:textId="77777777" w:rsidR="00D26B8A" w:rsidRDefault="00F03F7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2D4D089E" w14:textId="77777777" w:rsidR="00D26B8A" w:rsidRDefault="00D26B8A">
            <w:pPr>
              <w:spacing w:after="0"/>
              <w:jc w:val="both"/>
              <w:rPr>
                <w:lang w:val="en-US"/>
              </w:rPr>
            </w:pPr>
          </w:p>
          <w:p w14:paraId="7F506C63" w14:textId="77777777" w:rsidR="00D26B8A" w:rsidRDefault="00F03F78">
            <w:pPr>
              <w:spacing w:after="0"/>
              <w:jc w:val="both"/>
              <w:rPr>
                <w:b/>
                <w:bCs/>
                <w:lang w:val="en-US"/>
              </w:rPr>
            </w:pPr>
            <w:r>
              <w:rPr>
                <w:b/>
                <w:bCs/>
                <w:lang w:val="en-US"/>
              </w:rPr>
              <w:t>Proposal 2: Case#7 timing shall apply the Alt.2 timing adjustment with symbol level alignment of MT and DU RX signals.</w:t>
            </w:r>
          </w:p>
          <w:p w14:paraId="4B5B0DBF" w14:textId="77777777" w:rsidR="00D26B8A" w:rsidRDefault="00D26B8A">
            <w:pPr>
              <w:spacing w:after="0"/>
              <w:jc w:val="both"/>
              <w:rPr>
                <w:lang w:val="en-US"/>
              </w:rPr>
            </w:pPr>
          </w:p>
          <w:p w14:paraId="7F2B34EB" w14:textId="77777777" w:rsidR="00D26B8A" w:rsidRDefault="00D26B8A">
            <w:pPr>
              <w:spacing w:after="0" w:line="240" w:lineRule="auto"/>
              <w:textAlignment w:val="auto"/>
              <w:rPr>
                <w:rFonts w:eastAsiaTheme="minorHAnsi"/>
                <w:b/>
                <w:bCs/>
                <w:i/>
                <w:iCs/>
                <w:lang w:val="en-US"/>
              </w:rPr>
            </w:pPr>
          </w:p>
        </w:tc>
      </w:tr>
      <w:tr w:rsidR="00D26B8A" w14:paraId="4183CC1B" w14:textId="77777777">
        <w:tc>
          <w:tcPr>
            <w:tcW w:w="2875" w:type="dxa"/>
            <w:shd w:val="clear" w:color="auto" w:fill="auto"/>
          </w:tcPr>
          <w:p w14:paraId="3000B2A1"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25D18DC7"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338C31D"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63A215BC" w14:textId="77777777" w:rsidR="00D26B8A" w:rsidRDefault="00D26B8A">
            <w:pPr>
              <w:spacing w:after="0" w:line="240" w:lineRule="auto"/>
              <w:textAlignment w:val="auto"/>
              <w:rPr>
                <w:rFonts w:ascii="Calibri-Bold" w:eastAsiaTheme="minorHAnsi" w:hAnsi="Calibri-Bold" w:cs="Calibri-Bold"/>
                <w:b/>
                <w:bCs/>
                <w:lang w:val="en-US"/>
              </w:rPr>
            </w:pPr>
          </w:p>
          <w:p w14:paraId="5C28C435"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22FC0936" w14:textId="77777777" w:rsidR="00D26B8A" w:rsidRDefault="00D26B8A">
            <w:pPr>
              <w:spacing w:after="0" w:line="240" w:lineRule="auto"/>
              <w:textAlignment w:val="auto"/>
              <w:rPr>
                <w:rFonts w:ascii="Calibri-Bold" w:eastAsiaTheme="minorHAnsi" w:hAnsi="Calibri-Bold" w:cs="Calibri-Bold"/>
                <w:b/>
                <w:bCs/>
                <w:lang w:val="en-US"/>
              </w:rPr>
            </w:pPr>
          </w:p>
          <w:p w14:paraId="39FA1BEF"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4B0E65F5" w14:textId="77777777" w:rsidR="00D26B8A" w:rsidRDefault="00D26B8A">
            <w:pPr>
              <w:spacing w:after="0" w:line="240" w:lineRule="auto"/>
              <w:textAlignment w:val="auto"/>
              <w:rPr>
                <w:rFonts w:ascii="Calibri-Bold" w:eastAsiaTheme="minorHAnsi" w:hAnsi="Calibri-Bold" w:cs="Calibri-Bold"/>
                <w:b/>
                <w:bCs/>
                <w:lang w:val="en-US"/>
              </w:rPr>
            </w:pPr>
          </w:p>
          <w:p w14:paraId="026A4272" w14:textId="77777777" w:rsidR="00D26B8A" w:rsidRDefault="00F03F7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D26B8A" w14:paraId="69FC30C6" w14:textId="77777777">
        <w:tc>
          <w:tcPr>
            <w:tcW w:w="2875" w:type="dxa"/>
            <w:shd w:val="clear" w:color="auto" w:fill="auto"/>
          </w:tcPr>
          <w:p w14:paraId="783A0698" w14:textId="77777777" w:rsidR="00D26B8A" w:rsidRDefault="00F03F78">
            <w:pPr>
              <w:spacing w:after="0" w:line="240" w:lineRule="auto"/>
              <w:rPr>
                <w:rFonts w:ascii="CG Times (WN)" w:eastAsia="Batang" w:hAnsi="CG Times (WN)"/>
              </w:rPr>
            </w:pPr>
            <w:r>
              <w:rPr>
                <w:rFonts w:ascii="CG Times (WN)" w:eastAsia="Batang" w:hAnsi="CG Times (WN)"/>
              </w:rPr>
              <w:t>NTT DOCOMO, INC.</w:t>
            </w:r>
          </w:p>
          <w:p w14:paraId="651BDD71"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790B2B5D"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3C8B7D88" w14:textId="77777777" w:rsidR="00D26B8A" w:rsidRDefault="00D26B8A">
            <w:pPr>
              <w:spacing w:after="0" w:line="240" w:lineRule="auto"/>
              <w:jc w:val="both"/>
              <w:rPr>
                <w:rFonts w:ascii="CG Times (WN)" w:eastAsia="SimSun" w:hAnsi="CG Times (WN)"/>
                <w:b/>
                <w:bCs/>
                <w:sz w:val="22"/>
                <w:szCs w:val="18"/>
                <w:lang w:val="en-US" w:eastAsia="zh-CN"/>
              </w:rPr>
            </w:pPr>
          </w:p>
          <w:p w14:paraId="4E5B8FDD"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29AAF9BD" w14:textId="77777777" w:rsidR="00D26B8A" w:rsidRDefault="00D26B8A">
            <w:pPr>
              <w:spacing w:after="0" w:line="240" w:lineRule="auto"/>
              <w:jc w:val="both"/>
              <w:rPr>
                <w:rFonts w:ascii="CG Times (WN)" w:eastAsia="SimSun" w:hAnsi="CG Times (WN)"/>
                <w:b/>
                <w:bCs/>
                <w:sz w:val="22"/>
                <w:szCs w:val="18"/>
                <w:lang w:val="en-US" w:eastAsia="zh-CN"/>
              </w:rPr>
            </w:pPr>
          </w:p>
          <w:p w14:paraId="1F3B8315" w14:textId="77777777" w:rsidR="00D26B8A" w:rsidRDefault="00F03F7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492071AE" w14:textId="77777777" w:rsidR="00D26B8A" w:rsidRDefault="00D26B8A">
            <w:pPr>
              <w:spacing w:after="0" w:line="240" w:lineRule="auto"/>
              <w:jc w:val="both"/>
              <w:rPr>
                <w:rFonts w:ascii="CG Times (WN)" w:eastAsia="SimSun" w:hAnsi="CG Times (WN)"/>
                <w:b/>
                <w:bCs/>
                <w:sz w:val="22"/>
                <w:szCs w:val="18"/>
                <w:lang w:val="en-US" w:eastAsia="zh-CN"/>
              </w:rPr>
            </w:pPr>
          </w:p>
          <w:p w14:paraId="7CB5EAC3" w14:textId="77777777" w:rsidR="00D26B8A" w:rsidRDefault="00F03F7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26B8A" w14:paraId="6782AA7E" w14:textId="77777777">
        <w:tc>
          <w:tcPr>
            <w:tcW w:w="2875" w:type="dxa"/>
            <w:shd w:val="clear" w:color="auto" w:fill="auto"/>
          </w:tcPr>
          <w:p w14:paraId="0AE8188A" w14:textId="77777777" w:rsidR="00D26B8A" w:rsidRDefault="00F03F78">
            <w:pPr>
              <w:spacing w:after="0" w:line="240" w:lineRule="auto"/>
              <w:rPr>
                <w:rFonts w:ascii="CG Times (WN)" w:eastAsia="Batang" w:hAnsi="CG Times (WN)"/>
              </w:rPr>
            </w:pPr>
            <w:r>
              <w:rPr>
                <w:rFonts w:ascii="CG Times (WN)" w:eastAsia="Batang" w:hAnsi="CG Times (WN)"/>
              </w:rPr>
              <w:t>Qualcomm Incorporated</w:t>
            </w:r>
          </w:p>
          <w:p w14:paraId="05021C3C"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3D01E2D1" w14:textId="77777777" w:rsidR="00D26B8A" w:rsidRDefault="00F03F78">
            <w:pPr>
              <w:spacing w:after="0"/>
              <w:rPr>
                <w:b/>
                <w:bCs/>
                <w:u w:val="single"/>
              </w:rPr>
            </w:pPr>
            <w:r>
              <w:rPr>
                <w:b/>
                <w:bCs/>
                <w:u w:val="single"/>
              </w:rPr>
              <w:t>Observation 2.1:</w:t>
            </w:r>
          </w:p>
          <w:p w14:paraId="0C674E89" w14:textId="77777777" w:rsidR="00D26B8A" w:rsidRDefault="00F03F78">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723C92BE" w14:textId="77777777" w:rsidR="00D26B8A" w:rsidRDefault="00F03F78">
            <w:pPr>
              <w:spacing w:after="0"/>
              <w:rPr>
                <w:b/>
                <w:bCs/>
                <w:u w:val="single"/>
              </w:rPr>
            </w:pPr>
            <w:r>
              <w:rPr>
                <w:b/>
                <w:bCs/>
                <w:u w:val="single"/>
              </w:rPr>
              <w:t>Observation 2.2:</w:t>
            </w:r>
          </w:p>
          <w:p w14:paraId="18D66CFA" w14:textId="77777777" w:rsidR="00D26B8A" w:rsidRDefault="00F03F78">
            <w:pPr>
              <w:spacing w:after="0"/>
            </w:pPr>
            <w:r>
              <w:rPr>
                <w:b/>
                <w:bCs/>
              </w:rPr>
              <w:t>Case 6 timing at a given IAB node can be achieved by the parent node controlling the IAB node UL timing appropriately.</w:t>
            </w:r>
          </w:p>
          <w:p w14:paraId="751F604D" w14:textId="77777777" w:rsidR="00D26B8A" w:rsidRDefault="00F03F78">
            <w:pPr>
              <w:spacing w:after="0"/>
              <w:rPr>
                <w:b/>
                <w:bCs/>
                <w:u w:val="single"/>
              </w:rPr>
            </w:pPr>
            <w:r>
              <w:rPr>
                <w:b/>
                <w:bCs/>
                <w:u w:val="single"/>
              </w:rPr>
              <w:t>Observation 2.3:</w:t>
            </w:r>
          </w:p>
          <w:p w14:paraId="4FBE4DA0" w14:textId="77777777" w:rsidR="00D26B8A" w:rsidRDefault="00F03F78">
            <w:pPr>
              <w:spacing w:after="0"/>
            </w:pPr>
            <w:r>
              <w:rPr>
                <w:b/>
                <w:bCs/>
              </w:rPr>
              <w:t xml:space="preserve">OTA synchronization for IAB can be achieved using the Rel-16 mechanism concurrently with Case 6 timing controlled by the parent node. </w:t>
            </w:r>
          </w:p>
          <w:p w14:paraId="52B4E371" w14:textId="77777777" w:rsidR="00D26B8A" w:rsidRDefault="00F03F78">
            <w:pPr>
              <w:spacing w:after="0"/>
              <w:rPr>
                <w:b/>
                <w:bCs/>
                <w:u w:val="single"/>
              </w:rPr>
            </w:pPr>
            <w:r>
              <w:rPr>
                <w:b/>
                <w:bCs/>
                <w:u w:val="single"/>
              </w:rPr>
              <w:t>Proposal 2.1:</w:t>
            </w:r>
          </w:p>
          <w:p w14:paraId="00864A9C" w14:textId="77777777" w:rsidR="00D26B8A" w:rsidRDefault="00F03F78">
            <w:pPr>
              <w:spacing w:after="0"/>
            </w:pPr>
            <w:r>
              <w:rPr>
                <w:b/>
                <w:bCs/>
              </w:rPr>
              <w:t>Case 6 timing is supported using Rel-16 mechanisms.</w:t>
            </w:r>
          </w:p>
          <w:p w14:paraId="3AE8ED02" w14:textId="77777777" w:rsidR="00D26B8A" w:rsidRDefault="00F03F78">
            <w:pPr>
              <w:spacing w:after="0"/>
              <w:rPr>
                <w:b/>
                <w:bCs/>
                <w:u w:val="single"/>
              </w:rPr>
            </w:pPr>
            <w:r>
              <w:rPr>
                <w:b/>
                <w:bCs/>
                <w:u w:val="single"/>
              </w:rPr>
              <w:t>Observation 2.4:</w:t>
            </w:r>
          </w:p>
          <w:p w14:paraId="14D93142" w14:textId="77777777" w:rsidR="00D26B8A" w:rsidRDefault="00F03F78">
            <w:pPr>
              <w:spacing w:after="0"/>
              <w:rPr>
                <w:b/>
                <w:bCs/>
              </w:rPr>
            </w:pPr>
            <w:r>
              <w:rPr>
                <w:b/>
                <w:bCs/>
              </w:rPr>
              <w:lastRenderedPageBreak/>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6B437383" w14:textId="77777777" w:rsidR="00D26B8A" w:rsidRDefault="00F03F78">
            <w:pPr>
              <w:spacing w:after="0"/>
              <w:rPr>
                <w:b/>
                <w:bCs/>
                <w:u w:val="single"/>
              </w:rPr>
            </w:pPr>
            <w:r>
              <w:rPr>
                <w:b/>
                <w:bCs/>
                <w:u w:val="single"/>
              </w:rPr>
              <w:t>Proposal 2.2:</w:t>
            </w:r>
          </w:p>
          <w:p w14:paraId="15B34DD2" w14:textId="77777777" w:rsidR="00D26B8A" w:rsidRDefault="00F03F78">
            <w:pPr>
              <w:spacing w:after="0"/>
              <w:rPr>
                <w:b/>
                <w:bCs/>
              </w:rPr>
            </w:pPr>
            <w:r>
              <w:rPr>
                <w:b/>
                <w:bCs/>
              </w:rPr>
              <w:t xml:space="preserve">The effective TA for UL timing control is extended to the negative domain for the IAB-MT. </w:t>
            </w:r>
          </w:p>
          <w:p w14:paraId="1ABD340E" w14:textId="77777777" w:rsidR="00D26B8A" w:rsidRDefault="00D26B8A">
            <w:pPr>
              <w:spacing w:after="0" w:line="240" w:lineRule="auto"/>
              <w:textAlignment w:val="auto"/>
              <w:rPr>
                <w:rFonts w:ascii="TimesNewRomanPS-BoldMT" w:eastAsiaTheme="minorHAnsi" w:hAnsi="TimesNewRomanPS-BoldMT" w:cs="TimesNewRomanPS-BoldMT"/>
                <w:b/>
                <w:bCs/>
                <w:lang w:val="en-US"/>
              </w:rPr>
            </w:pPr>
          </w:p>
        </w:tc>
      </w:tr>
      <w:tr w:rsidR="00D26B8A" w14:paraId="45D26314" w14:textId="77777777">
        <w:tc>
          <w:tcPr>
            <w:tcW w:w="2875" w:type="dxa"/>
            <w:shd w:val="clear" w:color="auto" w:fill="auto"/>
          </w:tcPr>
          <w:p w14:paraId="1AD38076" w14:textId="77777777" w:rsidR="00D26B8A" w:rsidRDefault="00F03F78">
            <w:pPr>
              <w:spacing w:after="0" w:line="240" w:lineRule="auto"/>
              <w:rPr>
                <w:rFonts w:ascii="CG Times (WN)" w:eastAsia="Batang" w:hAnsi="CG Times (WN)"/>
              </w:rPr>
            </w:pPr>
            <w:r>
              <w:rPr>
                <w:rFonts w:ascii="CG Times (WN)" w:eastAsia="Batang" w:hAnsi="CG Times (WN)"/>
              </w:rPr>
              <w:lastRenderedPageBreak/>
              <w:t>Ericsson</w:t>
            </w:r>
          </w:p>
          <w:p w14:paraId="3EF3FCCB" w14:textId="77777777" w:rsidR="00D26B8A" w:rsidRDefault="00F03F78">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3135CDFD"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is unspecified for values beyond 1199.</w:t>
            </w:r>
          </w:p>
          <w:p w14:paraId="782C3F5E"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does not allow indicating a UL Rx timing occurring later than a DL Tx timing.</w:t>
            </w:r>
          </w:p>
          <w:p w14:paraId="5487FEE5"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004A79E0"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4432425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apply for Case-6 and Case-7 timing configurations.</w:t>
            </w:r>
          </w:p>
          <w:p w14:paraId="5727034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of 1199 is not sufficient for the estimation of propagation delays in Case-6 and Case-7.</w:t>
            </w:r>
          </w:p>
          <w:p w14:paraId="0EB4B713" w14:textId="77777777" w:rsidR="00D26B8A" w:rsidRDefault="00D26B8A">
            <w:pPr>
              <w:spacing w:after="0" w:line="240" w:lineRule="auto"/>
              <w:textAlignment w:val="auto"/>
              <w:rPr>
                <w:rFonts w:ascii="Calibri-Bold" w:eastAsiaTheme="minorHAnsi" w:hAnsi="Calibri-Bold" w:cs="Calibri-Bold"/>
                <w:b/>
                <w:bCs/>
                <w:lang w:val="en-US"/>
              </w:rPr>
            </w:pPr>
          </w:p>
          <w:p w14:paraId="45DFFAF1" w14:textId="77777777" w:rsidR="00D26B8A" w:rsidRDefault="00D26B8A">
            <w:pPr>
              <w:spacing w:after="0" w:line="240" w:lineRule="auto"/>
              <w:textAlignment w:val="auto"/>
              <w:rPr>
                <w:rFonts w:ascii="Calibri-Bold" w:eastAsiaTheme="minorHAnsi" w:hAnsi="Calibri-Bold" w:cs="Calibri-Bold"/>
                <w:b/>
                <w:bCs/>
                <w:lang w:val="en-US"/>
              </w:rPr>
            </w:pPr>
          </w:p>
          <w:p w14:paraId="3CAABB61"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7CE34B2E"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36C826D6" w14:textId="77777777" w:rsidR="00D26B8A" w:rsidRDefault="00F03F7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3786B4C9" w14:textId="77777777" w:rsidR="00D26B8A" w:rsidRDefault="00D26B8A">
            <w:pPr>
              <w:spacing w:after="0" w:line="240" w:lineRule="auto"/>
              <w:textAlignment w:val="auto"/>
              <w:rPr>
                <w:rFonts w:ascii="TimesNewRomanPS-BoldMT" w:eastAsiaTheme="minorHAnsi" w:hAnsi="TimesNewRomanPS-BoldMT" w:cs="TimesNewRomanPS-BoldMT"/>
                <w:b/>
                <w:bCs/>
                <w:lang w:val="en-US"/>
              </w:rPr>
            </w:pPr>
          </w:p>
        </w:tc>
      </w:tr>
    </w:tbl>
    <w:p w14:paraId="332FCADC" w14:textId="77777777" w:rsidR="00D26B8A" w:rsidRDefault="00D26B8A"/>
    <w:p w14:paraId="4B863688" w14:textId="77777777" w:rsidR="00D26B8A" w:rsidRDefault="00F03F78">
      <w:pPr>
        <w:rPr>
          <w:b/>
          <w:bCs/>
          <w:u w:val="single"/>
        </w:rPr>
      </w:pPr>
      <w:r>
        <w:rPr>
          <w:b/>
          <w:bCs/>
          <w:u w:val="single"/>
        </w:rPr>
        <w:t>Alignment for Case 7 timing</w:t>
      </w:r>
    </w:p>
    <w:p w14:paraId="76E6ECB9" w14:textId="77777777" w:rsidR="00D26B8A" w:rsidRDefault="00F03F78">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141475F0" w14:textId="77777777" w:rsidR="00D26B8A" w:rsidRDefault="00F03F78">
      <w:pPr>
        <w:rPr>
          <w:b/>
          <w:bCs/>
          <w:u w:val="single"/>
        </w:rPr>
      </w:pPr>
      <w:r>
        <w:rPr>
          <w:b/>
          <w:bCs/>
          <w:highlight w:val="lightGray"/>
          <w:u w:val="single"/>
        </w:rPr>
        <w:t>FL Proposal 2.1</w:t>
      </w:r>
    </w:p>
    <w:p w14:paraId="6FFD2E0F" w14:textId="77777777" w:rsidR="00D26B8A" w:rsidRDefault="00F03F7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D26B8A" w14:paraId="557E1A13" w14:textId="77777777">
        <w:tc>
          <w:tcPr>
            <w:tcW w:w="2245" w:type="dxa"/>
            <w:shd w:val="clear" w:color="auto" w:fill="auto"/>
          </w:tcPr>
          <w:p w14:paraId="5EDCE64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B7B9400" w14:textId="77777777" w:rsidR="00D26B8A" w:rsidRDefault="00F03F78">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2EE9AC27" w14:textId="77777777" w:rsidR="00D26B8A" w:rsidRDefault="00F03F78">
            <w:pPr>
              <w:spacing w:after="0" w:line="240" w:lineRule="auto"/>
              <w:jc w:val="center"/>
              <w:rPr>
                <w:b/>
                <w:bCs/>
              </w:rPr>
            </w:pPr>
            <w:r>
              <w:rPr>
                <w:rFonts w:ascii="CG Times (WN)" w:eastAsia="Batang" w:hAnsi="CG Times (WN)"/>
                <w:b/>
                <w:bCs/>
              </w:rPr>
              <w:t>Comments</w:t>
            </w:r>
          </w:p>
        </w:tc>
      </w:tr>
      <w:tr w:rsidR="00D26B8A" w14:paraId="3EFAE42E" w14:textId="77777777">
        <w:tc>
          <w:tcPr>
            <w:tcW w:w="2245" w:type="dxa"/>
            <w:shd w:val="clear" w:color="auto" w:fill="auto"/>
          </w:tcPr>
          <w:p w14:paraId="61BB36CC" w14:textId="77777777" w:rsidR="00D26B8A" w:rsidRDefault="00F03F78">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66321F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BF05BB4"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D26B8A" w14:paraId="15629D76" w14:textId="77777777">
        <w:tc>
          <w:tcPr>
            <w:tcW w:w="2245" w:type="dxa"/>
            <w:shd w:val="clear" w:color="auto" w:fill="auto"/>
          </w:tcPr>
          <w:p w14:paraId="3A107FBE"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6017D5B" w14:textId="77777777" w:rsidR="00D26B8A" w:rsidRDefault="00F03F7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2232E407" w14:textId="77777777" w:rsidR="00D26B8A" w:rsidRDefault="00F03F78">
            <w:pPr>
              <w:pStyle w:val="CommentText"/>
              <w:spacing w:after="0"/>
              <w:rPr>
                <w:lang w:eastAsia="ko-KR"/>
              </w:rPr>
            </w:pPr>
            <w:r>
              <w:rPr>
                <w:rFonts w:ascii="Times New Roman" w:eastAsia="SimSun" w:hAnsi="Times New Roman" w:cs="Times New Roman"/>
                <w:sz w:val="20"/>
                <w:szCs w:val="20"/>
                <w:lang w:val="en-US" w:eastAsia="zh-CN"/>
              </w:rPr>
              <w:t xml:space="preserve">Slot level alignment can be one case of symbol level alignment when symbol shift is zero. </w:t>
            </w:r>
            <w:proofErr w:type="gramStart"/>
            <w:r>
              <w:rPr>
                <w:rFonts w:ascii="Times New Roman" w:eastAsia="SimSun" w:hAnsi="Times New Roman" w:cs="Times New Roman"/>
                <w:sz w:val="20"/>
                <w:szCs w:val="20"/>
                <w:lang w:val="en-US" w:eastAsia="zh-CN"/>
              </w:rPr>
              <w:t>So</w:t>
            </w:r>
            <w:proofErr w:type="gramEnd"/>
            <w:r>
              <w:rPr>
                <w:rFonts w:ascii="Times New Roman" w:eastAsia="SimSun" w:hAnsi="Times New Roman" w:cs="Times New Roman"/>
                <w:sz w:val="20"/>
                <w:szCs w:val="20"/>
                <w:lang w:val="en-US" w:eastAsia="zh-CN"/>
              </w:rPr>
              <w:t xml:space="preserve"> symbol level alignment seems a common design and more flexible.</w:t>
            </w:r>
          </w:p>
        </w:tc>
      </w:tr>
      <w:tr w:rsidR="00D26B8A" w14:paraId="7DA74146" w14:textId="77777777">
        <w:tc>
          <w:tcPr>
            <w:tcW w:w="2245" w:type="dxa"/>
            <w:shd w:val="clear" w:color="auto" w:fill="auto"/>
          </w:tcPr>
          <w:p w14:paraId="033F8532" w14:textId="77777777" w:rsidR="00D26B8A" w:rsidRDefault="00F03F7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36E59406"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06C8140" w14:textId="77777777" w:rsidR="00D26B8A" w:rsidRDefault="00D26B8A">
            <w:pPr>
              <w:spacing w:after="0" w:line="240" w:lineRule="auto"/>
              <w:jc w:val="center"/>
              <w:rPr>
                <w:rFonts w:ascii="CG Times (WN)" w:eastAsia="Batang" w:hAnsi="CG Times (WN)"/>
                <w:lang w:eastAsia="ko-KR"/>
              </w:rPr>
            </w:pPr>
          </w:p>
        </w:tc>
      </w:tr>
      <w:tr w:rsidR="00D26B8A" w14:paraId="7D8CDE44" w14:textId="77777777">
        <w:tc>
          <w:tcPr>
            <w:tcW w:w="2245" w:type="dxa"/>
            <w:shd w:val="clear" w:color="auto" w:fill="auto"/>
          </w:tcPr>
          <w:p w14:paraId="14801025"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FF81CB5"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3C72073F" w14:textId="77777777" w:rsidR="00D26B8A" w:rsidRDefault="00D26B8A">
            <w:pPr>
              <w:spacing w:after="0" w:line="240" w:lineRule="auto"/>
              <w:jc w:val="center"/>
              <w:rPr>
                <w:rFonts w:ascii="CG Times (WN)" w:eastAsia="Batang" w:hAnsi="CG Times (WN)"/>
                <w:lang w:eastAsia="ko-KR"/>
              </w:rPr>
            </w:pPr>
          </w:p>
        </w:tc>
      </w:tr>
      <w:tr w:rsidR="00D26B8A" w14:paraId="772DEE6E" w14:textId="77777777">
        <w:tc>
          <w:tcPr>
            <w:tcW w:w="2245" w:type="dxa"/>
            <w:shd w:val="clear" w:color="auto" w:fill="auto"/>
          </w:tcPr>
          <w:p w14:paraId="2037C380" w14:textId="77777777" w:rsidR="00D26B8A" w:rsidRDefault="00F03F78">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1653D574" w14:textId="77777777" w:rsidR="00D26B8A" w:rsidRDefault="00F03F78">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29306F5A" w14:textId="77777777" w:rsidR="00D26B8A" w:rsidRDefault="00F03F78">
            <w:pPr>
              <w:spacing w:after="0" w:line="240" w:lineRule="auto"/>
              <w:rPr>
                <w:lang w:eastAsia="ko-KR"/>
              </w:rPr>
            </w:pPr>
            <w:r>
              <w:rPr>
                <w:lang w:eastAsia="ko-KR"/>
              </w:rPr>
              <w:t xml:space="preserve">We are open to support symbol-level alignment but have the following concerns. </w:t>
            </w:r>
          </w:p>
          <w:p w14:paraId="422C899D" w14:textId="77777777" w:rsidR="00D26B8A" w:rsidRDefault="00F03F7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14:paraId="41A83589" w14:textId="77777777" w:rsidR="00D26B8A" w:rsidRDefault="00F03F78">
            <w:pPr>
              <w:pStyle w:val="ListParagraph"/>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14:paraId="6D1A9904" w14:textId="77777777" w:rsidR="00D26B8A" w:rsidRDefault="00F03F7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Are TA and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 xml:space="preserve"> still being transmitted?</w:t>
            </w:r>
          </w:p>
          <w:p w14:paraId="306D1CE6" w14:textId="77777777" w:rsidR="00D26B8A" w:rsidRDefault="00F03F78">
            <w:pPr>
              <w:pStyle w:val="ListParagraph"/>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14:paraId="64FA7380" w14:textId="77777777" w:rsidR="00D26B8A" w:rsidRDefault="00F03F78">
            <w:pPr>
              <w:pStyle w:val="ListParagraph"/>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 xml:space="preserve">Is DU DL TX timing still calculated based on TA/2 + </w:t>
            </w:r>
            <w:proofErr w:type="spellStart"/>
            <w:r>
              <w:rPr>
                <w:rFonts w:ascii="Times New Roman" w:hAnsi="Times New Roman" w:cs="Times New Roman"/>
                <w:sz w:val="20"/>
                <w:szCs w:val="20"/>
                <w:lang w:eastAsia="ko-KR"/>
              </w:rPr>
              <w:t>Tdelta</w:t>
            </w:r>
            <w:proofErr w:type="spellEnd"/>
            <w:r>
              <w:rPr>
                <w:rFonts w:ascii="Times New Roman" w:hAnsi="Times New Roman" w:cs="Times New Roman"/>
                <w:sz w:val="20"/>
                <w:szCs w:val="20"/>
                <w:lang w:eastAsia="ko-KR"/>
              </w:rPr>
              <w:t>?</w:t>
            </w:r>
          </w:p>
        </w:tc>
      </w:tr>
      <w:tr w:rsidR="00D26B8A" w14:paraId="468A21C0" w14:textId="77777777">
        <w:tc>
          <w:tcPr>
            <w:tcW w:w="2245" w:type="dxa"/>
            <w:shd w:val="clear" w:color="auto" w:fill="auto"/>
          </w:tcPr>
          <w:p w14:paraId="3820F89C" w14:textId="77777777" w:rsidR="00D26B8A" w:rsidRDefault="00F03F78">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14:paraId="63EE3BE1" w14:textId="77777777" w:rsidR="00D26B8A" w:rsidRDefault="00F03F78">
            <w:pPr>
              <w:spacing w:after="0" w:line="240" w:lineRule="auto"/>
              <w:jc w:val="center"/>
              <w:rPr>
                <w:lang w:eastAsia="ko-KR"/>
              </w:rPr>
            </w:pPr>
            <w:r>
              <w:rPr>
                <w:rFonts w:ascii="CG Times (WN)" w:eastAsia="Batang" w:hAnsi="CG Times (WN)"/>
              </w:rPr>
              <w:t>Support</w:t>
            </w:r>
          </w:p>
        </w:tc>
        <w:tc>
          <w:tcPr>
            <w:tcW w:w="5403" w:type="dxa"/>
            <w:shd w:val="clear" w:color="auto" w:fill="auto"/>
          </w:tcPr>
          <w:p w14:paraId="457C2451" w14:textId="77777777" w:rsidR="00D26B8A" w:rsidRDefault="00F03F78">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14:paraId="3C3D92ED" w14:textId="77777777" w:rsidR="00D26B8A" w:rsidRDefault="00D26B8A"/>
    <w:p w14:paraId="213A4F36" w14:textId="77777777" w:rsidR="00D26B8A" w:rsidRDefault="00F03F78">
      <w:pPr>
        <w:rPr>
          <w:u w:val="single"/>
        </w:rPr>
      </w:pPr>
      <w:r>
        <w:rPr>
          <w:u w:val="single"/>
        </w:rPr>
        <w:t>Moderator response to the round of discussion above:</w:t>
      </w:r>
    </w:p>
    <w:p w14:paraId="54FD9E89" w14:textId="77777777" w:rsidR="00D26B8A" w:rsidRDefault="00F03F78">
      <w:r>
        <w:t xml:space="preserve">The proposal has solid </w:t>
      </w:r>
      <w:proofErr w:type="gramStart"/>
      <w:r>
        <w:t>support</w:t>
      </w:r>
      <w:proofErr w:type="gramEnd"/>
      <w:r>
        <w:t xml:space="preserve"> so it is deemed candidate for a tentative agreement for discussion in GTW.</w:t>
      </w:r>
    </w:p>
    <w:p w14:paraId="20B7D865" w14:textId="77777777" w:rsidR="00D26B8A" w:rsidRDefault="00F03F78">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w:t>
      </w:r>
      <w:proofErr w:type="gramStart"/>
      <w:r>
        <w:t>result</w:t>
      </w:r>
      <w:proofErr w:type="gramEnd"/>
      <w:r>
        <w:t xml:space="preserve"> a decision has to be made and we cannot carry forward both options.</w:t>
      </w:r>
    </w:p>
    <w:tbl>
      <w:tblPr>
        <w:tblStyle w:val="TableGrid"/>
        <w:tblW w:w="9628" w:type="dxa"/>
        <w:tblLook w:val="04A0" w:firstRow="1" w:lastRow="0" w:firstColumn="1" w:lastColumn="0" w:noHBand="0" w:noVBand="1"/>
      </w:tblPr>
      <w:tblGrid>
        <w:gridCol w:w="9628"/>
      </w:tblGrid>
      <w:tr w:rsidR="00D26B8A" w14:paraId="3F98DB78" w14:textId="77777777">
        <w:tc>
          <w:tcPr>
            <w:tcW w:w="9628" w:type="dxa"/>
            <w:shd w:val="clear" w:color="auto" w:fill="auto"/>
          </w:tcPr>
          <w:p w14:paraId="47F56060" w14:textId="77777777" w:rsidR="00D26B8A" w:rsidRDefault="00F03F78">
            <w:pPr>
              <w:spacing w:after="0"/>
              <w:rPr>
                <w:rFonts w:eastAsia="Calibri" w:cs="Times"/>
                <w:b/>
                <w:bCs/>
                <w:color w:val="000000"/>
                <w:highlight w:val="green"/>
              </w:rPr>
            </w:pPr>
            <w:r>
              <w:rPr>
                <w:rFonts w:eastAsia="Calibri" w:cs="Times"/>
                <w:b/>
                <w:bCs/>
                <w:color w:val="000000"/>
                <w:highlight w:val="green"/>
              </w:rPr>
              <w:t>RAN1#103-e Agreement</w:t>
            </w:r>
          </w:p>
          <w:p w14:paraId="2B7F19DE" w14:textId="77777777" w:rsidR="00D26B8A" w:rsidRDefault="00F03F78">
            <w:pPr>
              <w:spacing w:after="0"/>
              <w:rPr>
                <w:rFonts w:eastAsia="Calibri" w:cs="Times"/>
                <w:color w:val="000000"/>
              </w:rPr>
            </w:pPr>
            <w:r>
              <w:rPr>
                <w:rFonts w:eastAsia="Calibri" w:cs="Times"/>
                <w:color w:val="000000"/>
              </w:rPr>
              <w:t>Select one or both of the following modes of operation for Case 7 timing in RAN1#104-e:</w:t>
            </w:r>
          </w:p>
          <w:p w14:paraId="46102F11" w14:textId="77777777" w:rsidR="00D26B8A" w:rsidRDefault="00F03F78">
            <w:pPr>
              <w:pStyle w:val="ListParagraph"/>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75EA7BB6" w14:textId="77777777" w:rsidR="00D26B8A" w:rsidRDefault="00F03F78">
            <w:pPr>
              <w:pStyle w:val="ListParagraph"/>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14:paraId="6628693A" w14:textId="77777777" w:rsidR="00D26B8A" w:rsidRDefault="00D26B8A"/>
    <w:p w14:paraId="3759BFB8" w14:textId="77777777" w:rsidR="00D26B8A" w:rsidRDefault="00F03F78">
      <w:proofErr w:type="gramStart"/>
      <w:r>
        <w:t>In regard to</w:t>
      </w:r>
      <w:proofErr w:type="gramEnd"/>
      <w:r>
        <w:t xml:space="preserve"> Intel’s comment 2, it is the moderator’s understanding that:</w:t>
      </w:r>
    </w:p>
    <w:p w14:paraId="091CD408"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 node when the parent node is operating in Case 7 timing</w:t>
      </w:r>
    </w:p>
    <w:p w14:paraId="31FEF6BF"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14:paraId="1D4CCDF0" w14:textId="77777777" w:rsidR="00D26B8A" w:rsidRDefault="00F03F78">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14:paraId="26852DC8" w14:textId="77777777" w:rsidR="00D26B8A" w:rsidRDefault="00D26B8A"/>
    <w:p w14:paraId="5E3A10F8" w14:textId="77777777" w:rsidR="00D26B8A" w:rsidRDefault="00F03F78">
      <w:r>
        <w:t>The following was agreed in the GTW session:</w:t>
      </w:r>
    </w:p>
    <w:p w14:paraId="74A9E696" w14:textId="77777777" w:rsidR="00D26B8A" w:rsidRDefault="00F03F78">
      <w:pPr>
        <w:rPr>
          <w:b/>
          <w:bCs/>
          <w:highlight w:val="green"/>
          <w:lang w:eastAsia="zh-CN"/>
        </w:rPr>
      </w:pPr>
      <w:r>
        <w:rPr>
          <w:b/>
          <w:bCs/>
          <w:highlight w:val="green"/>
          <w:lang w:eastAsia="zh-CN"/>
        </w:rPr>
        <w:t>Agreement</w:t>
      </w:r>
    </w:p>
    <w:p w14:paraId="3500094B" w14:textId="77777777" w:rsidR="00D26B8A" w:rsidRDefault="00F03F78">
      <w:pPr>
        <w:rPr>
          <w:b/>
          <w:bCs/>
          <w:lang w:eastAsia="zh-CN"/>
        </w:rPr>
      </w:pPr>
      <w:r>
        <w:rPr>
          <w:b/>
          <w:bCs/>
          <w:lang w:eastAsia="zh-CN"/>
        </w:rPr>
        <w:t>Case 7 timing is supported with symbol level alignment without explicit support for slot level alignment</w:t>
      </w:r>
    </w:p>
    <w:p w14:paraId="5D716560" w14:textId="77777777" w:rsidR="00D26B8A" w:rsidRDefault="00D26B8A"/>
    <w:p w14:paraId="624AF9A0" w14:textId="77777777" w:rsidR="00D26B8A" w:rsidRDefault="00F03F78">
      <w:pPr>
        <w:rPr>
          <w:b/>
          <w:bCs/>
          <w:u w:val="single"/>
        </w:rPr>
      </w:pPr>
      <w:r>
        <w:rPr>
          <w:b/>
          <w:bCs/>
          <w:u w:val="single"/>
        </w:rPr>
        <w:t>Transition between timing modes</w:t>
      </w:r>
    </w:p>
    <w:p w14:paraId="71576296" w14:textId="77777777" w:rsidR="00D26B8A" w:rsidRDefault="00F03F78">
      <w:r>
        <w:t>There are several proposals in support of the need for dynamic switching between the timing modes and the suggestion of a unified timing framework for seamless transition between the timing modes.</w:t>
      </w:r>
    </w:p>
    <w:p w14:paraId="406E112C" w14:textId="77777777" w:rsidR="00D26B8A" w:rsidRDefault="00F03F78">
      <w:pPr>
        <w:rPr>
          <w:b/>
          <w:bCs/>
          <w:u w:val="single"/>
        </w:rPr>
      </w:pPr>
      <w:r>
        <w:rPr>
          <w:b/>
          <w:bCs/>
          <w:highlight w:val="lightGray"/>
          <w:u w:val="single"/>
        </w:rPr>
        <w:t>FL Proposal 2.2:</w:t>
      </w:r>
    </w:p>
    <w:p w14:paraId="5995A86A" w14:textId="77777777" w:rsidR="00D26B8A" w:rsidRDefault="00F03F78">
      <w:pPr>
        <w:rPr>
          <w:rFonts w:ascii="Calibri" w:eastAsia="Calibri" w:hAnsi="Calibri"/>
          <w:b/>
          <w:bCs/>
        </w:rPr>
      </w:pPr>
      <w:r>
        <w:rPr>
          <w:rFonts w:ascii="Calibri" w:eastAsia="Calibri" w:hAnsi="Calibri"/>
          <w:b/>
          <w:bCs/>
        </w:rPr>
        <w:t>Dynamic switching between Case 1, Case 6, and Case 7 timing is supported.</w:t>
      </w:r>
    </w:p>
    <w:p w14:paraId="5D6AC5C5" w14:textId="77777777" w:rsidR="00D26B8A" w:rsidRDefault="00F03F78">
      <w:pPr>
        <w:pStyle w:val="ListParagraph"/>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6431F98B"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26B8A" w14:paraId="2E7CEE7E" w14:textId="77777777">
        <w:tc>
          <w:tcPr>
            <w:tcW w:w="2245" w:type="dxa"/>
            <w:shd w:val="clear" w:color="auto" w:fill="auto"/>
          </w:tcPr>
          <w:p w14:paraId="6C3F47A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2AD8D31" w14:textId="77777777" w:rsidR="00D26B8A" w:rsidRDefault="00F03F7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670E6671" w14:textId="77777777" w:rsidR="00D26B8A" w:rsidRDefault="00F03F78">
            <w:pPr>
              <w:spacing w:after="0" w:line="240" w:lineRule="auto"/>
              <w:jc w:val="center"/>
              <w:rPr>
                <w:b/>
                <w:bCs/>
              </w:rPr>
            </w:pPr>
            <w:r>
              <w:rPr>
                <w:rFonts w:ascii="CG Times (WN)" w:eastAsia="Batang" w:hAnsi="CG Times (WN)"/>
                <w:b/>
                <w:bCs/>
              </w:rPr>
              <w:t>Comments</w:t>
            </w:r>
          </w:p>
        </w:tc>
      </w:tr>
      <w:tr w:rsidR="00D26B8A" w14:paraId="251E7C26" w14:textId="77777777">
        <w:tc>
          <w:tcPr>
            <w:tcW w:w="2245" w:type="dxa"/>
            <w:shd w:val="clear" w:color="auto" w:fill="auto"/>
          </w:tcPr>
          <w:p w14:paraId="09D631C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793FE57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3523DED" w14:textId="77777777" w:rsidR="00D26B8A" w:rsidRDefault="00D26B8A">
            <w:pPr>
              <w:spacing w:after="0" w:line="240" w:lineRule="auto"/>
              <w:jc w:val="center"/>
              <w:rPr>
                <w:rFonts w:ascii="CG Times (WN)" w:eastAsia="Batang" w:hAnsi="CG Times (WN)"/>
              </w:rPr>
            </w:pPr>
          </w:p>
        </w:tc>
      </w:tr>
      <w:tr w:rsidR="00D26B8A" w14:paraId="5211E380" w14:textId="77777777">
        <w:tc>
          <w:tcPr>
            <w:tcW w:w="2245" w:type="dxa"/>
            <w:shd w:val="clear" w:color="auto" w:fill="auto"/>
          </w:tcPr>
          <w:p w14:paraId="1D8D897C"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9E01F0E" w14:textId="77777777" w:rsidR="00D26B8A" w:rsidRDefault="00F03F7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06144118" w14:textId="77777777" w:rsidR="00D26B8A" w:rsidRDefault="00F03F78">
            <w:pPr>
              <w:pStyle w:val="CommentText"/>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 xml:space="preserve">switched, while the downlink transmission timing should be maintained by Case 1timing or GNSS. </w:t>
            </w:r>
          </w:p>
        </w:tc>
      </w:tr>
      <w:tr w:rsidR="00D26B8A" w14:paraId="4D46DE79" w14:textId="77777777">
        <w:tc>
          <w:tcPr>
            <w:tcW w:w="2245" w:type="dxa"/>
            <w:shd w:val="clear" w:color="auto" w:fill="auto"/>
          </w:tcPr>
          <w:p w14:paraId="13517EAB" w14:textId="77777777" w:rsidR="00D26B8A" w:rsidRDefault="00F03F78">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14:paraId="38751F71"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00440A2C" w14:textId="77777777" w:rsidR="00D26B8A" w:rsidRDefault="00D26B8A">
            <w:pPr>
              <w:spacing w:after="0" w:line="240" w:lineRule="auto"/>
              <w:jc w:val="center"/>
              <w:rPr>
                <w:rFonts w:ascii="CG Times (WN)" w:eastAsia="Batang" w:hAnsi="CG Times (WN)"/>
                <w:lang w:eastAsia="ko-KR"/>
              </w:rPr>
            </w:pPr>
          </w:p>
        </w:tc>
      </w:tr>
      <w:tr w:rsidR="00D26B8A" w14:paraId="41ADCF3E" w14:textId="77777777">
        <w:tc>
          <w:tcPr>
            <w:tcW w:w="2245" w:type="dxa"/>
            <w:shd w:val="clear" w:color="auto" w:fill="auto"/>
          </w:tcPr>
          <w:p w14:paraId="32D1B368"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31DC70C7"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70DF4D85" w14:textId="77777777" w:rsidR="00D26B8A" w:rsidRDefault="00F03F78">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D26B8A" w14:paraId="025091EF" w14:textId="77777777">
        <w:tc>
          <w:tcPr>
            <w:tcW w:w="2245" w:type="dxa"/>
            <w:shd w:val="clear" w:color="auto" w:fill="auto"/>
          </w:tcPr>
          <w:p w14:paraId="43F454F7" w14:textId="77777777" w:rsidR="00D26B8A" w:rsidRDefault="00F03F7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0F6C6099"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BC29164" w14:textId="77777777" w:rsidR="00D26B8A" w:rsidRDefault="00D26B8A">
            <w:pPr>
              <w:spacing w:after="0" w:line="240" w:lineRule="auto"/>
              <w:jc w:val="center"/>
              <w:rPr>
                <w:rFonts w:ascii="CG Times (WN)" w:eastAsia="Batang" w:hAnsi="CG Times (WN)"/>
                <w:lang w:eastAsia="ko-KR"/>
              </w:rPr>
            </w:pPr>
          </w:p>
        </w:tc>
      </w:tr>
      <w:tr w:rsidR="00D26B8A" w14:paraId="299570E4" w14:textId="77777777">
        <w:tc>
          <w:tcPr>
            <w:tcW w:w="2245" w:type="dxa"/>
            <w:shd w:val="clear" w:color="auto" w:fill="auto"/>
          </w:tcPr>
          <w:p w14:paraId="67FB20D0" w14:textId="77777777" w:rsidR="00D26B8A" w:rsidRDefault="00F03F78">
            <w:pPr>
              <w:spacing w:after="0" w:line="240" w:lineRule="auto"/>
              <w:jc w:val="center"/>
              <w:rPr>
                <w:lang w:eastAsia="ko-KR"/>
              </w:rPr>
            </w:pPr>
            <w:r>
              <w:rPr>
                <w:rFonts w:ascii="CG Times (WN)" w:eastAsia="Batang" w:hAnsi="CG Times (WN)"/>
              </w:rPr>
              <w:t>Nokia, NSB</w:t>
            </w:r>
          </w:p>
        </w:tc>
        <w:tc>
          <w:tcPr>
            <w:tcW w:w="1981" w:type="dxa"/>
            <w:shd w:val="clear" w:color="auto" w:fill="auto"/>
          </w:tcPr>
          <w:p w14:paraId="2826C51A" w14:textId="77777777" w:rsidR="00D26B8A" w:rsidRDefault="00F03F78">
            <w:pPr>
              <w:spacing w:after="0" w:line="240" w:lineRule="auto"/>
              <w:jc w:val="center"/>
              <w:rPr>
                <w:lang w:eastAsia="ko-KR"/>
              </w:rPr>
            </w:pPr>
            <w:r>
              <w:rPr>
                <w:rFonts w:ascii="CG Times (WN)" w:eastAsia="Batang" w:hAnsi="CG Times (WN)"/>
              </w:rPr>
              <w:t>No</w:t>
            </w:r>
          </w:p>
        </w:tc>
        <w:tc>
          <w:tcPr>
            <w:tcW w:w="5403" w:type="dxa"/>
            <w:shd w:val="clear" w:color="auto" w:fill="auto"/>
          </w:tcPr>
          <w:p w14:paraId="72643263"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08EDE5CC" w14:textId="77777777" w:rsidR="00D26B8A" w:rsidRDefault="00F03F78">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14:paraId="6518B3FE" w14:textId="77777777" w:rsidR="00D26B8A" w:rsidRDefault="00D26B8A">
      <w:pPr>
        <w:rPr>
          <w:rFonts w:ascii="Calibri" w:eastAsia="Calibri" w:hAnsi="Calibri"/>
          <w:b/>
          <w:bCs/>
        </w:rPr>
      </w:pPr>
    </w:p>
    <w:p w14:paraId="7FBDF6F4" w14:textId="77777777" w:rsidR="00D26B8A" w:rsidRDefault="00F03F78">
      <w:pPr>
        <w:rPr>
          <w:u w:val="single"/>
        </w:rPr>
      </w:pPr>
      <w:r>
        <w:rPr>
          <w:u w:val="single"/>
        </w:rPr>
        <w:t>Moderator response to the round of discussion above:</w:t>
      </w:r>
    </w:p>
    <w:p w14:paraId="35B7ED1F" w14:textId="77777777" w:rsidR="00D26B8A" w:rsidRDefault="00F03F78">
      <w:pPr>
        <w:rPr>
          <w:rFonts w:ascii="Calibri" w:eastAsia="Calibri" w:hAnsi="Calibri"/>
          <w:b/>
          <w:bCs/>
        </w:rPr>
      </w:pPr>
      <w:r>
        <w:t xml:space="preserve">The proposal has support from all but one </w:t>
      </w:r>
      <w:proofErr w:type="gramStart"/>
      <w:r>
        <w:t>company</w:t>
      </w:r>
      <w:proofErr w:type="gramEnd"/>
      <w:r>
        <w:t xml:space="preserve"> so it is deemed candidate for a tentative agreement for discussion in GTW.</w:t>
      </w:r>
    </w:p>
    <w:p w14:paraId="6C10891D" w14:textId="77777777" w:rsidR="00D26B8A" w:rsidRDefault="00F03F78">
      <w:pPr>
        <w:rPr>
          <w:rFonts w:ascii="Calibri" w:eastAsia="Calibri" w:hAnsi="Calibri"/>
        </w:rPr>
      </w:pPr>
      <w:proofErr w:type="gramStart"/>
      <w:r>
        <w:rPr>
          <w:rFonts w:ascii="Calibri" w:eastAsia="Calibri" w:hAnsi="Calibri"/>
        </w:rPr>
        <w:t>In regard to</w:t>
      </w:r>
      <w:proofErr w:type="gramEnd"/>
      <w:r>
        <w:rPr>
          <w:rFonts w:ascii="Calibri" w:eastAsia="Calibri" w:hAnsi="Calibri"/>
        </w:rPr>
        <w:t xml:space="preserve">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516908FB" w14:textId="77777777" w:rsidR="00D26B8A" w:rsidRDefault="00F03F78">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w:t>
      </w:r>
      <w:proofErr w:type="gramStart"/>
      <w:r>
        <w:rPr>
          <w:rFonts w:ascii="Calibri" w:eastAsia="Calibri" w:hAnsi="Calibri"/>
        </w:rPr>
        <w:t>corollary</w:t>
      </w:r>
      <w:proofErr w:type="gramEnd"/>
      <w:r>
        <w:rPr>
          <w:rFonts w:ascii="Calibri" w:eastAsia="Calibri" w:hAnsi="Calibri"/>
        </w:rPr>
        <w:t xml:space="preserve"> but it is deemed worthwhile to make it explicit to facilitate understanding and to focus the solutions accordingly. </w:t>
      </w:r>
    </w:p>
    <w:p w14:paraId="458A714E" w14:textId="77777777" w:rsidR="00D26B8A" w:rsidRDefault="00F03F7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26B8A" w14:paraId="57977280" w14:textId="77777777">
        <w:tc>
          <w:tcPr>
            <w:tcW w:w="2245" w:type="dxa"/>
            <w:shd w:val="clear" w:color="auto" w:fill="auto"/>
          </w:tcPr>
          <w:p w14:paraId="6B299B4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63783E8" w14:textId="77777777" w:rsidR="00D26B8A" w:rsidRDefault="00F03F7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0ACC3845" w14:textId="77777777" w:rsidR="00D26B8A" w:rsidRDefault="00F03F78">
            <w:pPr>
              <w:spacing w:after="0" w:line="240" w:lineRule="auto"/>
              <w:jc w:val="center"/>
              <w:rPr>
                <w:b/>
                <w:bCs/>
              </w:rPr>
            </w:pPr>
            <w:r>
              <w:rPr>
                <w:rFonts w:ascii="CG Times (WN)" w:eastAsia="Batang" w:hAnsi="CG Times (WN)"/>
                <w:b/>
                <w:bCs/>
              </w:rPr>
              <w:t>Comments</w:t>
            </w:r>
          </w:p>
        </w:tc>
      </w:tr>
      <w:tr w:rsidR="00D26B8A" w14:paraId="2E44E0C7" w14:textId="77777777">
        <w:tc>
          <w:tcPr>
            <w:tcW w:w="2245" w:type="dxa"/>
            <w:shd w:val="clear" w:color="auto" w:fill="auto"/>
          </w:tcPr>
          <w:p w14:paraId="6810849F"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CBCA5B8" w14:textId="77777777" w:rsidR="00D26B8A" w:rsidRDefault="00F03F78">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4C2E7B81" w14:textId="77777777" w:rsidR="00D26B8A" w:rsidRDefault="00F03F78">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D26B8A" w14:paraId="1C0338C8" w14:textId="77777777">
        <w:tc>
          <w:tcPr>
            <w:tcW w:w="2245" w:type="dxa"/>
            <w:shd w:val="clear" w:color="auto" w:fill="auto"/>
          </w:tcPr>
          <w:p w14:paraId="236FEEC3"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82778B9" w14:textId="77777777" w:rsidR="00D26B8A" w:rsidRDefault="00F03F78">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3D4F086E" w14:textId="77777777" w:rsidR="00D26B8A" w:rsidRDefault="00D26B8A">
            <w:pPr>
              <w:spacing w:after="0" w:line="240" w:lineRule="auto"/>
              <w:jc w:val="both"/>
              <w:rPr>
                <w:rFonts w:ascii="CG Times (WN)" w:eastAsia="Batang" w:hAnsi="CG Times (WN)"/>
              </w:rPr>
            </w:pPr>
          </w:p>
        </w:tc>
      </w:tr>
      <w:tr w:rsidR="00D26B8A" w14:paraId="68DEE069" w14:textId="77777777">
        <w:tc>
          <w:tcPr>
            <w:tcW w:w="2245" w:type="dxa"/>
            <w:shd w:val="clear" w:color="auto" w:fill="auto"/>
          </w:tcPr>
          <w:p w14:paraId="42A61BCF"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7985B527"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14:paraId="19839B05" w14:textId="77777777" w:rsidR="00D26B8A" w:rsidRDefault="00D26B8A">
            <w:pPr>
              <w:spacing w:after="0" w:line="240" w:lineRule="auto"/>
              <w:jc w:val="both"/>
              <w:rPr>
                <w:rFonts w:ascii="CG Times (WN)" w:eastAsia="Batang" w:hAnsi="CG Times (WN)"/>
              </w:rPr>
            </w:pPr>
          </w:p>
        </w:tc>
      </w:tr>
      <w:tr w:rsidR="00D26B8A" w14:paraId="3DCF4D44" w14:textId="77777777">
        <w:tc>
          <w:tcPr>
            <w:tcW w:w="2245" w:type="dxa"/>
            <w:shd w:val="clear" w:color="auto" w:fill="auto"/>
          </w:tcPr>
          <w:p w14:paraId="495414EE"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9B3C0CF"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3FF89094" w14:textId="77777777" w:rsidR="00D26B8A" w:rsidRDefault="00D26B8A">
            <w:pPr>
              <w:spacing w:after="0" w:line="240" w:lineRule="auto"/>
              <w:jc w:val="both"/>
              <w:rPr>
                <w:rFonts w:ascii="CG Times (WN)" w:eastAsia="Batang" w:hAnsi="CG Times (WN)"/>
              </w:rPr>
            </w:pPr>
          </w:p>
        </w:tc>
      </w:tr>
      <w:tr w:rsidR="00D26B8A" w14:paraId="39061852" w14:textId="77777777">
        <w:tc>
          <w:tcPr>
            <w:tcW w:w="2245" w:type="dxa"/>
            <w:shd w:val="clear" w:color="auto" w:fill="auto"/>
          </w:tcPr>
          <w:p w14:paraId="54D3F8D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62FDAFA9"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14:paraId="3948CDA5" w14:textId="77777777" w:rsidR="00D26B8A" w:rsidRDefault="00F03F78">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w:t>
            </w:r>
            <w:proofErr w:type="gramStart"/>
            <w:r>
              <w:rPr>
                <w:rFonts w:ascii="CG Times (WN)" w:eastAsiaTheme="minorEastAsia" w:hAnsi="CG Times (WN)"/>
                <w:lang w:eastAsia="ja-JP"/>
              </w:rPr>
              <w:t>That is to say, Case</w:t>
            </w:r>
            <w:proofErr w:type="gramEnd"/>
            <w:r>
              <w:rPr>
                <w:rFonts w:ascii="CG Times (WN)" w:eastAsiaTheme="minorEastAsia" w:hAnsi="CG Times (WN)"/>
                <w:lang w:eastAsia="ja-JP"/>
              </w:rPr>
              <w:t xml:space="preserv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D26B8A" w14:paraId="572AC4CE" w14:textId="77777777">
        <w:tc>
          <w:tcPr>
            <w:tcW w:w="2245" w:type="dxa"/>
            <w:shd w:val="clear" w:color="auto" w:fill="auto"/>
          </w:tcPr>
          <w:p w14:paraId="39DFD26A"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A97F111"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14:paraId="1207FABC" w14:textId="77777777" w:rsidR="00D26B8A" w:rsidRDefault="00F03F7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Clarification/modification is beneficial.</w:t>
            </w:r>
          </w:p>
        </w:tc>
      </w:tr>
      <w:tr w:rsidR="00D26B8A" w14:paraId="3D31F2CD" w14:textId="77777777">
        <w:tc>
          <w:tcPr>
            <w:tcW w:w="2245" w:type="dxa"/>
            <w:shd w:val="clear" w:color="auto" w:fill="auto"/>
          </w:tcPr>
          <w:p w14:paraId="1ECCE9C1" w14:textId="77777777" w:rsidR="00D26B8A" w:rsidRDefault="00F03F7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36305F90"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3" w:type="dxa"/>
            <w:shd w:val="clear" w:color="auto" w:fill="auto"/>
          </w:tcPr>
          <w:p w14:paraId="78CEF7F8" w14:textId="77777777" w:rsidR="00D26B8A" w:rsidRDefault="00F03F78">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14:paraId="370BCB12" w14:textId="77777777" w:rsidR="00D26B8A" w:rsidRDefault="00F03F78">
            <w:pPr>
              <w:spacing w:after="0"/>
              <w:jc w:val="both"/>
              <w:rPr>
                <w:rFonts w:eastAsia="Malgun Gothic"/>
                <w:lang w:eastAsia="ko-KR"/>
              </w:rPr>
            </w:pPr>
            <w:r>
              <w:rPr>
                <w:rFonts w:ascii="CG Times (WN)" w:eastAsia="Malgun Gothic" w:hAnsi="CG Times (WN)"/>
                <w:lang w:eastAsia="ko-KR"/>
              </w:rPr>
              <w:t>Option 1) single TA configured by parent IAB-DU</w:t>
            </w:r>
          </w:p>
          <w:p w14:paraId="5A7A539E" w14:textId="77777777" w:rsidR="00D26B8A" w:rsidRDefault="00F03F78">
            <w:pPr>
              <w:spacing w:after="0"/>
              <w:jc w:val="both"/>
              <w:rPr>
                <w:rFonts w:eastAsia="Malgun Gothic"/>
                <w:lang w:eastAsia="ko-KR"/>
              </w:rPr>
            </w:pPr>
            <w:r>
              <w:rPr>
                <w:rFonts w:ascii="CG Times (WN)" w:eastAsia="Malgun Gothic" w:hAnsi="CG Times (WN)"/>
                <w:lang w:eastAsia="ko-KR"/>
              </w:rPr>
              <w:t>Option 2) additional TA offset for case 6 with case 1 TA</w:t>
            </w:r>
          </w:p>
          <w:p w14:paraId="21E6CBB0" w14:textId="77777777" w:rsidR="00D26B8A" w:rsidRDefault="00F03F78">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14:paraId="2E20D902" w14:textId="77777777" w:rsidR="00D26B8A" w:rsidRDefault="00F03F78">
            <w:pPr>
              <w:spacing w:after="0" w:line="240" w:lineRule="auto"/>
              <w:jc w:val="both"/>
              <w:rPr>
                <w:rFonts w:eastAsia="SimSun"/>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14:paraId="403C6A7B" w14:textId="77777777" w:rsidR="00D26B8A" w:rsidRDefault="00D26B8A">
      <w:pPr>
        <w:rPr>
          <w:rFonts w:ascii="Calibri" w:eastAsia="Calibri" w:hAnsi="Calibri"/>
        </w:rPr>
      </w:pPr>
    </w:p>
    <w:p w14:paraId="68CDB983" w14:textId="77777777" w:rsidR="00D26B8A" w:rsidRDefault="00F03F78">
      <w:pPr>
        <w:rPr>
          <w:rFonts w:ascii="Calibri" w:eastAsia="Calibri" w:hAnsi="Calibri"/>
        </w:rPr>
      </w:pPr>
      <w:proofErr w:type="gramStart"/>
      <w:r>
        <w:rPr>
          <w:rFonts w:ascii="Calibri" w:eastAsia="Calibri" w:hAnsi="Calibri"/>
        </w:rPr>
        <w:t>Moreover</w:t>
      </w:r>
      <w:proofErr w:type="gramEnd"/>
      <w:r>
        <w:rPr>
          <w:rFonts w:ascii="Calibri" w:eastAsia="Calibri" w:hAnsi="Calibri"/>
        </w:rPr>
        <w:t xml:space="preserve"> the proposal was further discussed during the GTW call and subsequently in the email thread, aiming at reaching agreement within the first checkpoint deadline. At the time of this writing the latest proposal is:</w:t>
      </w:r>
    </w:p>
    <w:p w14:paraId="3752C5B6" w14:textId="77777777" w:rsidR="00D26B8A" w:rsidRDefault="00F03F78">
      <w:pPr>
        <w:rPr>
          <w:lang w:val="en-US"/>
        </w:rPr>
      </w:pPr>
      <w:r>
        <w:rPr>
          <w:b/>
          <w:bCs/>
          <w:highlight w:val="lightGray"/>
          <w:lang w:eastAsia="zh-CN"/>
        </w:rPr>
        <w:t>Possible Agreement</w:t>
      </w:r>
    </w:p>
    <w:p w14:paraId="7D7798E7" w14:textId="77777777" w:rsidR="00D26B8A" w:rsidRDefault="00F03F78">
      <w:pPr>
        <w:rPr>
          <w:b/>
          <w:bCs/>
        </w:rPr>
      </w:pPr>
      <w:r>
        <w:rPr>
          <w:b/>
          <w:bCs/>
        </w:rPr>
        <w:t>Switching between Case 1, Case 6, and Case 7 timing is supported.</w:t>
      </w:r>
    </w:p>
    <w:p w14:paraId="7031C230" w14:textId="77777777" w:rsidR="00D26B8A" w:rsidRDefault="00F03F78">
      <w:pPr>
        <w:pStyle w:val="ListParagraph"/>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3FF39769"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14:paraId="7F04673D"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14:paraId="66F99607" w14:textId="77777777" w:rsidR="00D26B8A" w:rsidRDefault="00F03F78">
      <w:pPr>
        <w:pStyle w:val="ListParagraph"/>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14:paraId="0FFD88F3" w14:textId="77777777" w:rsidR="00D26B8A" w:rsidRDefault="00D26B8A">
      <w:pPr>
        <w:rPr>
          <w:rFonts w:ascii="Calibri" w:eastAsia="Calibri" w:hAnsi="Calibri"/>
        </w:rPr>
      </w:pPr>
    </w:p>
    <w:p w14:paraId="0C7B962A" w14:textId="77777777" w:rsidR="00D26B8A" w:rsidRDefault="00F03F78">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14:paraId="7C3C9276" w14:textId="77777777" w:rsidR="00D26B8A" w:rsidRDefault="00F03F78">
      <w:pPr>
        <w:rPr>
          <w:rFonts w:ascii="Calibri" w:eastAsia="Calibri" w:hAnsi="Calibri"/>
        </w:rPr>
      </w:pPr>
      <w:r>
        <w:rPr>
          <w:rFonts w:ascii="Calibri" w:eastAsia="Calibri" w:hAnsi="Calibri"/>
        </w:rPr>
        <w:t>The possible agreement was endorsed in the email thread:</w:t>
      </w:r>
    </w:p>
    <w:p w14:paraId="3ACBA477" w14:textId="77777777" w:rsidR="00D26B8A" w:rsidRDefault="00F03F78">
      <w:pPr>
        <w:spacing w:beforeAutospacing="1" w:afterAutospacing="1"/>
        <w:rPr>
          <w:rFonts w:ascii="Arial" w:hAnsi="Arial" w:cs="Arial"/>
          <w:lang w:val="en-US"/>
        </w:rPr>
      </w:pPr>
      <w:r>
        <w:rPr>
          <w:rStyle w:val="Strong"/>
          <w:rFonts w:ascii="Arial" w:hAnsi="Arial" w:cs="Arial"/>
          <w:highlight w:val="green"/>
          <w:lang w:eastAsia="zh-CN"/>
        </w:rPr>
        <w:t>Agreement</w:t>
      </w:r>
    </w:p>
    <w:p w14:paraId="31713CC7" w14:textId="77777777" w:rsidR="00D26B8A" w:rsidRDefault="00F03F78">
      <w:pPr>
        <w:spacing w:beforeAutospacing="1" w:afterAutospacing="1"/>
        <w:rPr>
          <w:rFonts w:ascii="Arial" w:hAnsi="Arial" w:cs="Arial"/>
        </w:rPr>
      </w:pPr>
      <w:r>
        <w:rPr>
          <w:rFonts w:ascii="Arial" w:hAnsi="Arial" w:cs="Arial"/>
        </w:rPr>
        <w:t>Switching between Case 1, Case 6, and Case 7 timing is supported.</w:t>
      </w:r>
    </w:p>
    <w:p w14:paraId="60356613" w14:textId="77777777" w:rsidR="00D26B8A" w:rsidRDefault="00F03F7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14:paraId="7B99C130" w14:textId="77777777" w:rsidR="00D26B8A" w:rsidRDefault="00F03F7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14:paraId="549549EB" w14:textId="77777777" w:rsidR="00D26B8A" w:rsidRDefault="00F03F7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14:paraId="7E41A365" w14:textId="77777777" w:rsidR="00D26B8A" w:rsidRDefault="00F03F78">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14:paraId="37265087" w14:textId="77777777" w:rsidR="00D26B8A" w:rsidRDefault="00D26B8A">
      <w:pPr>
        <w:rPr>
          <w:rFonts w:ascii="Calibri" w:eastAsia="Calibri" w:hAnsi="Calibri"/>
        </w:rPr>
      </w:pPr>
    </w:p>
    <w:p w14:paraId="53EC282E" w14:textId="77777777" w:rsidR="00D26B8A" w:rsidRDefault="00F03F78">
      <w:pPr>
        <w:rPr>
          <w:rFonts w:ascii="Calibri" w:eastAsia="Calibri" w:hAnsi="Calibri"/>
          <w:b/>
          <w:bCs/>
          <w:u w:val="single"/>
        </w:rPr>
      </w:pPr>
      <w:r>
        <w:rPr>
          <w:rFonts w:ascii="Calibri" w:eastAsia="Calibri" w:hAnsi="Calibri"/>
          <w:b/>
          <w:bCs/>
          <w:u w:val="single"/>
        </w:rPr>
        <w:t>Relationship of Case 6 and Case 7 timing with OTA synchronization</w:t>
      </w:r>
    </w:p>
    <w:p w14:paraId="25CE3E16" w14:textId="77777777" w:rsidR="00D26B8A" w:rsidRDefault="00F03F78">
      <w:pPr>
        <w:rPr>
          <w:b/>
          <w:bCs/>
          <w:u w:val="single"/>
        </w:rPr>
      </w:pPr>
      <w:r>
        <w:rPr>
          <w:b/>
          <w:bCs/>
          <w:highlight w:val="lightGray"/>
          <w:u w:val="single"/>
        </w:rPr>
        <w:t>FL Proposal 2.3</w:t>
      </w:r>
    </w:p>
    <w:p w14:paraId="74308F81" w14:textId="77777777" w:rsidR="00D26B8A" w:rsidRDefault="00F03F78">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5FE4CF1" w14:textId="77777777" w:rsidR="00D26B8A" w:rsidRDefault="00F03F78">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D26B8A" w14:paraId="2562AA90" w14:textId="77777777">
        <w:tc>
          <w:tcPr>
            <w:tcW w:w="2245" w:type="dxa"/>
            <w:shd w:val="clear" w:color="auto" w:fill="auto"/>
          </w:tcPr>
          <w:p w14:paraId="07DA5D72" w14:textId="77777777" w:rsidR="00D26B8A" w:rsidRDefault="00F03F7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5F3F921D" w14:textId="77777777" w:rsidR="00D26B8A" w:rsidRDefault="00F03F7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24D5491D" w14:textId="77777777" w:rsidR="00D26B8A" w:rsidRDefault="00F03F78">
            <w:pPr>
              <w:spacing w:after="0" w:line="240" w:lineRule="auto"/>
              <w:jc w:val="center"/>
              <w:rPr>
                <w:b/>
                <w:bCs/>
              </w:rPr>
            </w:pPr>
            <w:r>
              <w:rPr>
                <w:rFonts w:ascii="CG Times (WN)" w:eastAsia="Batang" w:hAnsi="CG Times (WN)"/>
                <w:b/>
                <w:bCs/>
              </w:rPr>
              <w:t>Comments</w:t>
            </w:r>
          </w:p>
        </w:tc>
      </w:tr>
      <w:tr w:rsidR="00D26B8A" w14:paraId="0C43C7FA" w14:textId="77777777">
        <w:tc>
          <w:tcPr>
            <w:tcW w:w="2245" w:type="dxa"/>
            <w:shd w:val="clear" w:color="auto" w:fill="auto"/>
          </w:tcPr>
          <w:p w14:paraId="553625A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94FABF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20843DCE"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D26B8A" w14:paraId="61814941" w14:textId="77777777">
        <w:tc>
          <w:tcPr>
            <w:tcW w:w="2245" w:type="dxa"/>
            <w:shd w:val="clear" w:color="auto" w:fill="auto"/>
          </w:tcPr>
          <w:p w14:paraId="1F5B87E1" w14:textId="77777777" w:rsidR="00D26B8A" w:rsidRDefault="00F03F7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5789636" w14:textId="77777777" w:rsidR="00D26B8A" w:rsidRDefault="00F03F7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E27566E" w14:textId="77777777" w:rsidR="00D26B8A" w:rsidRDefault="00F03F7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562B985F" w14:textId="77777777" w:rsidR="00D26B8A" w:rsidRDefault="00F03F7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26B8A" w14:paraId="66F24715" w14:textId="77777777">
        <w:tc>
          <w:tcPr>
            <w:tcW w:w="2245" w:type="dxa"/>
            <w:shd w:val="clear" w:color="auto" w:fill="auto"/>
          </w:tcPr>
          <w:p w14:paraId="37E42D2A" w14:textId="77777777" w:rsidR="00D26B8A" w:rsidRDefault="00F03F7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47A562F9" w14:textId="77777777" w:rsidR="00D26B8A" w:rsidRDefault="00F03F7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14:paraId="2ED2C592" w14:textId="77777777" w:rsidR="00D26B8A" w:rsidRDefault="00F03F78">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D26B8A" w14:paraId="0518D0B9" w14:textId="77777777">
        <w:tc>
          <w:tcPr>
            <w:tcW w:w="2245" w:type="dxa"/>
            <w:shd w:val="clear" w:color="auto" w:fill="auto"/>
          </w:tcPr>
          <w:p w14:paraId="779DD0AF" w14:textId="77777777" w:rsidR="00D26B8A" w:rsidRDefault="00F03F7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7C5BC487" w14:textId="77777777" w:rsidR="00D26B8A" w:rsidRDefault="00F03F78">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14:paraId="678F7217" w14:textId="77777777" w:rsidR="00D26B8A" w:rsidRDefault="00F03F78">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D26B8A" w14:paraId="7478FC4A" w14:textId="77777777">
        <w:tc>
          <w:tcPr>
            <w:tcW w:w="2245" w:type="dxa"/>
            <w:shd w:val="clear" w:color="auto" w:fill="auto"/>
          </w:tcPr>
          <w:p w14:paraId="240C000E" w14:textId="77777777" w:rsidR="00D26B8A" w:rsidRDefault="00F03F7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7B6AF16C" w14:textId="77777777" w:rsidR="00D26B8A" w:rsidRDefault="00F03F7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50BCC25B" w14:textId="77777777" w:rsidR="00D26B8A" w:rsidRDefault="00F03F78">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D26B8A" w14:paraId="0CD3BE92" w14:textId="77777777">
        <w:tc>
          <w:tcPr>
            <w:tcW w:w="2245" w:type="dxa"/>
            <w:shd w:val="clear" w:color="auto" w:fill="auto"/>
          </w:tcPr>
          <w:p w14:paraId="60739DEA" w14:textId="77777777" w:rsidR="00D26B8A" w:rsidRDefault="00F03F78">
            <w:pPr>
              <w:spacing w:after="0" w:line="240" w:lineRule="auto"/>
              <w:jc w:val="center"/>
              <w:rPr>
                <w:lang w:eastAsia="ko-KR"/>
              </w:rPr>
            </w:pPr>
            <w:r>
              <w:rPr>
                <w:rFonts w:ascii="CG Times (WN)" w:eastAsia="Batang" w:hAnsi="CG Times (WN)"/>
              </w:rPr>
              <w:t>Nokia, NSB</w:t>
            </w:r>
          </w:p>
        </w:tc>
        <w:tc>
          <w:tcPr>
            <w:tcW w:w="1981" w:type="dxa"/>
            <w:shd w:val="clear" w:color="auto" w:fill="auto"/>
          </w:tcPr>
          <w:p w14:paraId="4E7DFDBD" w14:textId="77777777" w:rsidR="00D26B8A" w:rsidRDefault="00F03F78">
            <w:pPr>
              <w:spacing w:after="0" w:line="240" w:lineRule="auto"/>
              <w:jc w:val="center"/>
              <w:rPr>
                <w:lang w:eastAsia="ko-KR"/>
              </w:rPr>
            </w:pPr>
            <w:r>
              <w:rPr>
                <w:rFonts w:ascii="CG Times (WN)" w:eastAsia="Batang" w:hAnsi="CG Times (WN)"/>
              </w:rPr>
              <w:t>partly</w:t>
            </w:r>
          </w:p>
        </w:tc>
        <w:tc>
          <w:tcPr>
            <w:tcW w:w="5403" w:type="dxa"/>
            <w:shd w:val="clear" w:color="auto" w:fill="auto"/>
          </w:tcPr>
          <w:p w14:paraId="527C0C6F"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7BF5D0D1"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Second, it is not clear OTA synchronization referred </w:t>
            </w:r>
            <w:proofErr w:type="gramStart"/>
            <w:r>
              <w:rPr>
                <w:rFonts w:ascii="CG Times (WN)" w:eastAsia="Batang" w:hAnsi="CG Times (WN)"/>
              </w:rPr>
              <w:t>above ?</w:t>
            </w:r>
            <w:proofErr w:type="gramEnd"/>
            <w:r>
              <w:rPr>
                <w:rFonts w:ascii="CG Times (WN)" w:eastAsia="Batang" w:hAnsi="CG Times (WN)"/>
              </w:rPr>
              <w:t xml:space="preserve"> is the include anything extra we do on top of Rel-16. </w:t>
            </w:r>
          </w:p>
          <w:p w14:paraId="2058E19B" w14:textId="77777777" w:rsidR="00D26B8A" w:rsidRDefault="00F03F78">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3242908D" w14:textId="77777777" w:rsidR="00D26B8A" w:rsidRDefault="00D26B8A">
      <w:pPr>
        <w:rPr>
          <w:rFonts w:ascii="Calibri" w:eastAsia="Calibri" w:hAnsi="Calibri"/>
          <w:b/>
          <w:bCs/>
        </w:rPr>
      </w:pPr>
    </w:p>
    <w:p w14:paraId="3EB03CD3" w14:textId="77777777" w:rsidR="00D26B8A" w:rsidRDefault="00F03F78">
      <w:pPr>
        <w:rPr>
          <w:u w:val="single"/>
        </w:rPr>
      </w:pPr>
      <w:r>
        <w:rPr>
          <w:u w:val="single"/>
        </w:rPr>
        <w:t>Moderator response to the round of discussion above:</w:t>
      </w:r>
    </w:p>
    <w:p w14:paraId="0A1A4F0F" w14:textId="77777777" w:rsidR="00D26B8A" w:rsidRDefault="00F03F78">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14:paraId="2E57B536" w14:textId="77777777" w:rsidR="00D26B8A" w:rsidRDefault="00F03F78">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75CFAC62" w14:textId="77777777" w:rsidR="00D26B8A" w:rsidRDefault="00F03F78">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14:paraId="3B152EA7" w14:textId="77777777" w:rsidR="00D26B8A" w:rsidRDefault="00F03F78">
      <w:pPr>
        <w:rPr>
          <w:rFonts w:ascii="Calibri" w:eastAsia="Calibri" w:hAnsi="Calibri"/>
        </w:rPr>
      </w:pPr>
      <w:r>
        <w:rPr>
          <w:rFonts w:ascii="Calibri" w:eastAsia="Calibri" w:hAnsi="Calibri"/>
        </w:rPr>
        <w:t>Additional comments were provided for FL Proposal 2.2 from additional companies:</w:t>
      </w:r>
    </w:p>
    <w:tbl>
      <w:tblPr>
        <w:tblStyle w:val="TableGrid"/>
        <w:tblW w:w="9629" w:type="dxa"/>
        <w:tblLook w:val="04A0" w:firstRow="1" w:lastRow="0" w:firstColumn="1" w:lastColumn="0" w:noHBand="0" w:noVBand="1"/>
      </w:tblPr>
      <w:tblGrid>
        <w:gridCol w:w="2245"/>
        <w:gridCol w:w="1981"/>
        <w:gridCol w:w="5403"/>
      </w:tblGrid>
      <w:tr w:rsidR="00D26B8A" w14:paraId="11293C2E" w14:textId="77777777">
        <w:tc>
          <w:tcPr>
            <w:tcW w:w="2245" w:type="dxa"/>
            <w:shd w:val="clear" w:color="auto" w:fill="auto"/>
          </w:tcPr>
          <w:p w14:paraId="36AB8AA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6DF39F54" w14:textId="77777777" w:rsidR="00D26B8A" w:rsidRDefault="00F03F7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36345838" w14:textId="77777777" w:rsidR="00D26B8A" w:rsidRDefault="00F03F78">
            <w:pPr>
              <w:spacing w:after="0" w:line="240" w:lineRule="auto"/>
              <w:jc w:val="center"/>
              <w:rPr>
                <w:b/>
                <w:bCs/>
              </w:rPr>
            </w:pPr>
            <w:r>
              <w:rPr>
                <w:rFonts w:ascii="CG Times (WN)" w:eastAsia="Batang" w:hAnsi="CG Times (WN)"/>
                <w:b/>
                <w:bCs/>
              </w:rPr>
              <w:t>Comments</w:t>
            </w:r>
          </w:p>
        </w:tc>
      </w:tr>
      <w:tr w:rsidR="00D26B8A" w14:paraId="0F6CA176" w14:textId="77777777">
        <w:tc>
          <w:tcPr>
            <w:tcW w:w="2245" w:type="dxa"/>
            <w:shd w:val="clear" w:color="auto" w:fill="auto"/>
          </w:tcPr>
          <w:p w14:paraId="75F67066"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0A42E208"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42E612D1" w14:textId="77777777" w:rsidR="00D26B8A" w:rsidRDefault="00D26B8A">
            <w:pPr>
              <w:spacing w:after="0" w:line="240" w:lineRule="auto"/>
              <w:jc w:val="both"/>
              <w:rPr>
                <w:rFonts w:ascii="CG Times (WN)" w:eastAsia="Batang" w:hAnsi="CG Times (WN)"/>
              </w:rPr>
            </w:pPr>
          </w:p>
        </w:tc>
      </w:tr>
      <w:tr w:rsidR="00D26B8A" w14:paraId="6B7292B7" w14:textId="77777777">
        <w:tc>
          <w:tcPr>
            <w:tcW w:w="2245" w:type="dxa"/>
            <w:shd w:val="clear" w:color="auto" w:fill="auto"/>
          </w:tcPr>
          <w:p w14:paraId="557AF4EC"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912DF64" w14:textId="77777777" w:rsidR="00D26B8A" w:rsidRDefault="00F03F78">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14:paraId="1411017B" w14:textId="77777777" w:rsidR="00D26B8A" w:rsidRDefault="00F03F78">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D26B8A" w14:paraId="6BD99B5E" w14:textId="77777777">
        <w:tc>
          <w:tcPr>
            <w:tcW w:w="2245" w:type="dxa"/>
            <w:tcBorders>
              <w:top w:val="nil"/>
            </w:tcBorders>
            <w:shd w:val="clear" w:color="auto" w:fill="auto"/>
          </w:tcPr>
          <w:p w14:paraId="257357D0"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54FC9E9A"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14:paraId="7A5D6431" w14:textId="77777777" w:rsidR="00D26B8A" w:rsidRDefault="00D26B8A">
            <w:pPr>
              <w:spacing w:after="0" w:line="240" w:lineRule="auto"/>
              <w:jc w:val="both"/>
              <w:rPr>
                <w:rFonts w:ascii="CG Times (WN)" w:eastAsia="Batang" w:hAnsi="CG Times (WN)"/>
              </w:rPr>
            </w:pPr>
          </w:p>
        </w:tc>
      </w:tr>
      <w:tr w:rsidR="00D26B8A" w14:paraId="0BF618B2" w14:textId="77777777">
        <w:tc>
          <w:tcPr>
            <w:tcW w:w="2245" w:type="dxa"/>
            <w:shd w:val="clear" w:color="auto" w:fill="auto"/>
          </w:tcPr>
          <w:p w14:paraId="162A50D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06B62E0"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14:paraId="62BD1C5D" w14:textId="77777777" w:rsidR="00D26B8A" w:rsidRDefault="00D26B8A">
            <w:pPr>
              <w:spacing w:after="0" w:line="240" w:lineRule="auto"/>
              <w:jc w:val="both"/>
              <w:rPr>
                <w:rFonts w:ascii="CG Times (WN)" w:eastAsia="Batang" w:hAnsi="CG Times (WN)"/>
              </w:rPr>
            </w:pPr>
          </w:p>
        </w:tc>
      </w:tr>
      <w:tr w:rsidR="00D26B8A" w14:paraId="7C01CEE1" w14:textId="77777777">
        <w:tc>
          <w:tcPr>
            <w:tcW w:w="2245" w:type="dxa"/>
            <w:shd w:val="clear" w:color="auto" w:fill="auto"/>
          </w:tcPr>
          <w:p w14:paraId="7B1E1045"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14:paraId="4B631C5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14:paraId="3442A6B2" w14:textId="77777777" w:rsidR="00D26B8A" w:rsidRDefault="00D26B8A">
            <w:pPr>
              <w:spacing w:after="0" w:line="240" w:lineRule="auto"/>
              <w:jc w:val="both"/>
              <w:rPr>
                <w:rFonts w:ascii="CG Times (WN)" w:eastAsia="Batang" w:hAnsi="CG Times (WN)"/>
              </w:rPr>
            </w:pPr>
          </w:p>
        </w:tc>
      </w:tr>
      <w:tr w:rsidR="00D26B8A" w14:paraId="001CE41B" w14:textId="77777777">
        <w:tc>
          <w:tcPr>
            <w:tcW w:w="2245" w:type="dxa"/>
            <w:shd w:val="clear" w:color="auto" w:fill="auto"/>
          </w:tcPr>
          <w:p w14:paraId="6C6A943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4FC59D6F"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14:paraId="6B358ADB" w14:textId="77777777" w:rsidR="00D26B8A" w:rsidRDefault="00D26B8A">
            <w:pPr>
              <w:spacing w:after="0" w:line="240" w:lineRule="auto"/>
              <w:jc w:val="both"/>
              <w:rPr>
                <w:rFonts w:ascii="CG Times (WN)" w:eastAsia="Batang" w:hAnsi="CG Times (WN)"/>
              </w:rPr>
            </w:pPr>
          </w:p>
        </w:tc>
      </w:tr>
      <w:tr w:rsidR="00D26B8A" w14:paraId="1F5B796E" w14:textId="77777777">
        <w:tc>
          <w:tcPr>
            <w:tcW w:w="2245" w:type="dxa"/>
            <w:shd w:val="clear" w:color="auto" w:fill="auto"/>
          </w:tcPr>
          <w:p w14:paraId="6F678CB0"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28D3492"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3" w:type="dxa"/>
            <w:shd w:val="clear" w:color="auto" w:fill="auto"/>
          </w:tcPr>
          <w:p w14:paraId="2E26BE33" w14:textId="77777777" w:rsidR="00D26B8A" w:rsidRDefault="00F03F78">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14:paraId="134E2EB4" w14:textId="77777777" w:rsidR="00D26B8A" w:rsidRDefault="00D26B8A">
      <w:pPr>
        <w:rPr>
          <w:rFonts w:ascii="Calibri" w:eastAsia="Calibri" w:hAnsi="Calibri"/>
          <w:b/>
          <w:bCs/>
        </w:rPr>
      </w:pPr>
    </w:p>
    <w:p w14:paraId="39627CA4" w14:textId="77777777" w:rsidR="00D26B8A" w:rsidRDefault="00F03F78">
      <w:pPr>
        <w:rPr>
          <w:rFonts w:ascii="Calibri" w:eastAsia="Calibri" w:hAnsi="Calibri"/>
        </w:rPr>
      </w:pPr>
      <w:r>
        <w:rPr>
          <w:rFonts w:ascii="Calibri" w:eastAsia="Calibri" w:hAnsi="Calibri"/>
        </w:rPr>
        <w:t>It is deemed that the revised proposal already addresses the additional comments provided.</w:t>
      </w:r>
    </w:p>
    <w:p w14:paraId="125483D6" w14:textId="77777777" w:rsidR="00D26B8A" w:rsidRDefault="00F03F78">
      <w:pPr>
        <w:rPr>
          <w:b/>
          <w:bCs/>
          <w:u w:val="single"/>
        </w:rPr>
      </w:pPr>
      <w:r>
        <w:rPr>
          <w:b/>
          <w:bCs/>
          <w:highlight w:val="lightGray"/>
          <w:u w:val="single"/>
        </w:rPr>
        <w:lastRenderedPageBreak/>
        <w:t>FL Proposal 2.3b</w:t>
      </w:r>
    </w:p>
    <w:p w14:paraId="4F525D91" w14:textId="77777777" w:rsidR="00D26B8A" w:rsidRDefault="00F03F78">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14:paraId="25DC5FB1" w14:textId="77777777" w:rsidR="00D26B8A" w:rsidRDefault="00F03F7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TableGrid"/>
        <w:tblW w:w="9629" w:type="dxa"/>
        <w:tblLook w:val="04A0" w:firstRow="1" w:lastRow="0" w:firstColumn="1" w:lastColumn="0" w:noHBand="0" w:noVBand="1"/>
      </w:tblPr>
      <w:tblGrid>
        <w:gridCol w:w="2245"/>
        <w:gridCol w:w="1981"/>
        <w:gridCol w:w="5403"/>
      </w:tblGrid>
      <w:tr w:rsidR="00D26B8A" w14:paraId="4595292A" w14:textId="77777777">
        <w:tc>
          <w:tcPr>
            <w:tcW w:w="2245" w:type="dxa"/>
            <w:shd w:val="clear" w:color="auto" w:fill="auto"/>
          </w:tcPr>
          <w:p w14:paraId="124FBEE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85A6C59" w14:textId="77777777" w:rsidR="00D26B8A" w:rsidRDefault="00F03F78">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14:paraId="5FFB450F" w14:textId="77777777" w:rsidR="00D26B8A" w:rsidRDefault="00F03F78">
            <w:pPr>
              <w:spacing w:after="0" w:line="240" w:lineRule="auto"/>
              <w:jc w:val="center"/>
              <w:rPr>
                <w:b/>
                <w:bCs/>
              </w:rPr>
            </w:pPr>
            <w:r>
              <w:rPr>
                <w:rFonts w:ascii="CG Times (WN)" w:eastAsia="Batang" w:hAnsi="CG Times (WN)"/>
                <w:b/>
                <w:bCs/>
              </w:rPr>
              <w:t>Comments</w:t>
            </w:r>
          </w:p>
        </w:tc>
      </w:tr>
      <w:tr w:rsidR="00D26B8A" w14:paraId="6DF2FC93" w14:textId="77777777">
        <w:tc>
          <w:tcPr>
            <w:tcW w:w="2245" w:type="dxa"/>
            <w:shd w:val="clear" w:color="auto" w:fill="auto"/>
          </w:tcPr>
          <w:p w14:paraId="06590C80"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1412E9E"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3" w:type="dxa"/>
            <w:shd w:val="clear" w:color="auto" w:fill="auto"/>
          </w:tcPr>
          <w:p w14:paraId="5CA62C01" w14:textId="77777777" w:rsidR="00D26B8A" w:rsidRDefault="00F03F7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26B8A" w14:paraId="3717BFE3" w14:textId="77777777">
        <w:tc>
          <w:tcPr>
            <w:tcW w:w="2245" w:type="dxa"/>
            <w:shd w:val="clear" w:color="auto" w:fill="auto"/>
          </w:tcPr>
          <w:p w14:paraId="1DD087EB"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14:paraId="63FB073A"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first, no to second</w:t>
            </w:r>
          </w:p>
        </w:tc>
        <w:tc>
          <w:tcPr>
            <w:tcW w:w="5403" w:type="dxa"/>
            <w:shd w:val="clear" w:color="auto" w:fill="auto"/>
          </w:tcPr>
          <w:p w14:paraId="30513980"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Rel-16 </w:t>
            </w:r>
            <w:proofErr w:type="spellStart"/>
            <w:r>
              <w:rPr>
                <w:rFonts w:ascii="CG Times (WN)" w:eastAsia="SimSun" w:hAnsi="CG Times (WN)"/>
                <w:lang w:val="en-US" w:eastAsia="zh-CN"/>
              </w:rPr>
              <w:t>MTs.</w:t>
            </w:r>
            <w:proofErr w:type="spellEnd"/>
          </w:p>
        </w:tc>
      </w:tr>
      <w:tr w:rsidR="00D26B8A" w14:paraId="07A07E46" w14:textId="77777777">
        <w:tc>
          <w:tcPr>
            <w:tcW w:w="2245" w:type="dxa"/>
            <w:shd w:val="clear" w:color="auto" w:fill="auto"/>
          </w:tcPr>
          <w:p w14:paraId="25293FE2"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14:paraId="3A848177"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14:paraId="08678D32"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26B8A" w14:paraId="344FC544" w14:textId="77777777">
        <w:tc>
          <w:tcPr>
            <w:tcW w:w="2245" w:type="dxa"/>
            <w:shd w:val="clear" w:color="auto" w:fill="auto"/>
          </w:tcPr>
          <w:p w14:paraId="3319055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14:paraId="61EFBAFE"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in principle</w:t>
            </w:r>
          </w:p>
        </w:tc>
        <w:tc>
          <w:tcPr>
            <w:tcW w:w="5403" w:type="dxa"/>
            <w:shd w:val="clear" w:color="auto" w:fill="auto"/>
          </w:tcPr>
          <w:p w14:paraId="44E585EE"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Case 7) can be maintained via Rel-16 OTA synchronization? </w:t>
            </w:r>
          </w:p>
        </w:tc>
      </w:tr>
      <w:tr w:rsidR="00D26B8A" w14:paraId="72024477" w14:textId="77777777">
        <w:tc>
          <w:tcPr>
            <w:tcW w:w="2245" w:type="dxa"/>
            <w:shd w:val="clear" w:color="auto" w:fill="auto"/>
          </w:tcPr>
          <w:p w14:paraId="734F9851"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14:paraId="4F935ABA" w14:textId="77777777" w:rsidR="00D26B8A" w:rsidRDefault="00F03F78">
            <w:pPr>
              <w:spacing w:after="0" w:line="240" w:lineRule="auto"/>
              <w:jc w:val="center"/>
              <w:rPr>
                <w:rFonts w:eastAsia="SimSun"/>
                <w:lang w:val="en-US" w:eastAsia="zh-CN"/>
              </w:rPr>
            </w:pPr>
            <w:proofErr w:type="gramStart"/>
            <w:r>
              <w:rPr>
                <w:rFonts w:ascii="CG Times (WN)" w:eastAsiaTheme="minorEastAsia" w:hAnsi="CG Times (WN)"/>
                <w:lang w:val="en-US" w:eastAsia="ja-JP"/>
              </w:rPr>
              <w:t>Yes</w:t>
            </w:r>
            <w:proofErr w:type="gramEnd"/>
            <w:r>
              <w:rPr>
                <w:rFonts w:ascii="CG Times (WN)" w:eastAsiaTheme="minorEastAsia" w:hAnsi="CG Times (WN)"/>
                <w:lang w:val="en-US" w:eastAsia="ja-JP"/>
              </w:rPr>
              <w:t xml:space="preserve"> for the first bullet</w:t>
            </w:r>
          </w:p>
        </w:tc>
        <w:tc>
          <w:tcPr>
            <w:tcW w:w="5403" w:type="dxa"/>
            <w:shd w:val="clear" w:color="auto" w:fill="auto"/>
          </w:tcPr>
          <w:p w14:paraId="630C82C9" w14:textId="77777777" w:rsidR="00D26B8A" w:rsidRDefault="00F03F78">
            <w:pPr>
              <w:spacing w:after="0" w:line="240" w:lineRule="auto"/>
              <w:jc w:val="both"/>
              <w:rPr>
                <w:rFonts w:eastAsia="SimSun"/>
                <w:lang w:val="en-US" w:eastAsia="zh-CN"/>
              </w:rPr>
            </w:pPr>
            <w:r>
              <w:rPr>
                <w:rFonts w:ascii="CG Times (WN)" w:eastAsiaTheme="minorEastAsia" w:hAnsi="CG Times (WN)"/>
                <w:lang w:val="en-US" w:eastAsia="ja-JP"/>
              </w:rPr>
              <w:t xml:space="preserve">Outcome of the second sentence is not clear for us. We understand Rel-16 OTA synchronization (TA(Case1)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xml:space="preserve">)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Case 6/7) + offset value) ? We would like to clarify this point.</w:t>
            </w:r>
          </w:p>
        </w:tc>
      </w:tr>
      <w:tr w:rsidR="00D26B8A" w14:paraId="040275EA" w14:textId="77777777">
        <w:tc>
          <w:tcPr>
            <w:tcW w:w="2245" w:type="dxa"/>
            <w:shd w:val="clear" w:color="auto" w:fill="auto"/>
          </w:tcPr>
          <w:p w14:paraId="5C097533" w14:textId="77777777" w:rsidR="00D26B8A" w:rsidRDefault="00F03F78">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14:paraId="71E21BFC" w14:textId="77777777" w:rsidR="00D26B8A" w:rsidRDefault="00F03F78">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14:paraId="0A58996C" w14:textId="77777777" w:rsidR="00D26B8A" w:rsidRDefault="00F03F78">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26B8A" w14:paraId="2730F34D" w14:textId="77777777">
        <w:tc>
          <w:tcPr>
            <w:tcW w:w="2245" w:type="dxa"/>
            <w:shd w:val="clear" w:color="auto" w:fill="auto"/>
          </w:tcPr>
          <w:p w14:paraId="6D7255E4"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14:paraId="5655FB65"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to the first bullet</w:t>
            </w:r>
          </w:p>
        </w:tc>
        <w:tc>
          <w:tcPr>
            <w:tcW w:w="5403" w:type="dxa"/>
            <w:shd w:val="clear" w:color="auto" w:fill="auto"/>
          </w:tcPr>
          <w:p w14:paraId="3B9A3D5D" w14:textId="77777777" w:rsidR="00D26B8A" w:rsidRDefault="00F03F78">
            <w:pPr>
              <w:spacing w:after="0" w:line="240" w:lineRule="auto"/>
              <w:jc w:val="both"/>
              <w:rPr>
                <w:rFonts w:eastAsia="SimSun"/>
                <w:lang w:val="en-US" w:eastAsia="zh-CN"/>
              </w:rPr>
            </w:pPr>
            <w:r>
              <w:rPr>
                <w:rFonts w:ascii="CG Times (WN)" w:eastAsia="SimSu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D26B8A" w14:paraId="309055A5" w14:textId="77777777">
        <w:tc>
          <w:tcPr>
            <w:tcW w:w="2245" w:type="dxa"/>
            <w:tcBorders>
              <w:top w:val="nil"/>
            </w:tcBorders>
            <w:shd w:val="clear" w:color="auto" w:fill="auto"/>
          </w:tcPr>
          <w:p w14:paraId="1BF294A3"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443CE584" w14:textId="77777777" w:rsidR="00D26B8A" w:rsidRDefault="00F03F7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14:paraId="6F3DCA8C" w14:textId="77777777" w:rsidR="00D26B8A" w:rsidRDefault="00D26B8A">
            <w:pPr>
              <w:spacing w:after="0" w:line="240" w:lineRule="auto"/>
              <w:jc w:val="both"/>
              <w:rPr>
                <w:rFonts w:ascii="CG Times (WN)" w:hAnsi="CG Times (WN)"/>
              </w:rPr>
            </w:pPr>
          </w:p>
        </w:tc>
      </w:tr>
      <w:tr w:rsidR="00D26B8A" w14:paraId="756E6F3A" w14:textId="77777777">
        <w:tc>
          <w:tcPr>
            <w:tcW w:w="2245" w:type="dxa"/>
            <w:tcBorders>
              <w:top w:val="nil"/>
            </w:tcBorders>
            <w:shd w:val="clear" w:color="auto" w:fill="auto"/>
          </w:tcPr>
          <w:p w14:paraId="2C326D4A" w14:textId="77777777" w:rsidR="00D26B8A" w:rsidRDefault="00F03F78">
            <w:pPr>
              <w:jc w:val="center"/>
              <w:rPr>
                <w:rFonts w:ascii="CG Times (WN)" w:hAnsi="CG Times (WN)"/>
              </w:rPr>
            </w:pPr>
            <w:r>
              <w:rPr>
                <w:rFonts w:ascii="CG Times (WN)" w:hAnsi="CG Times (WN)"/>
              </w:rPr>
              <w:t>vivo</w:t>
            </w:r>
          </w:p>
        </w:tc>
        <w:tc>
          <w:tcPr>
            <w:tcW w:w="1981" w:type="dxa"/>
            <w:tcBorders>
              <w:top w:val="nil"/>
            </w:tcBorders>
            <w:shd w:val="clear" w:color="auto" w:fill="auto"/>
          </w:tcPr>
          <w:p w14:paraId="25977B43" w14:textId="77777777" w:rsidR="00D26B8A" w:rsidRDefault="00F03F78">
            <w:pPr>
              <w:jc w:val="center"/>
              <w:rPr>
                <w:rFonts w:ascii="CG Times (WN)" w:hAnsi="CG Times (WN)"/>
              </w:rPr>
            </w:pPr>
            <w:r>
              <w:rPr>
                <w:rFonts w:ascii="CG Times (WN)" w:hAnsi="CG Times (WN)"/>
              </w:rPr>
              <w:t>Yes</w:t>
            </w:r>
          </w:p>
        </w:tc>
        <w:tc>
          <w:tcPr>
            <w:tcW w:w="5403" w:type="dxa"/>
            <w:tcBorders>
              <w:top w:val="nil"/>
            </w:tcBorders>
            <w:shd w:val="clear" w:color="auto" w:fill="auto"/>
          </w:tcPr>
          <w:p w14:paraId="3F6088D7" w14:textId="77777777" w:rsidR="00D26B8A" w:rsidRDefault="00D26B8A">
            <w:pPr>
              <w:jc w:val="both"/>
              <w:rPr>
                <w:rFonts w:ascii="CG Times (WN)" w:hAnsi="CG Times (WN)"/>
              </w:rPr>
            </w:pPr>
          </w:p>
        </w:tc>
      </w:tr>
      <w:tr w:rsidR="00D26B8A" w14:paraId="150858E4" w14:textId="77777777">
        <w:tc>
          <w:tcPr>
            <w:tcW w:w="2245" w:type="dxa"/>
            <w:shd w:val="clear" w:color="auto" w:fill="auto"/>
          </w:tcPr>
          <w:p w14:paraId="28ADFD15" w14:textId="77777777" w:rsidR="00D26B8A" w:rsidRDefault="00F03F78">
            <w:pPr>
              <w:jc w:val="center"/>
              <w:rPr>
                <w:rFonts w:ascii="CG Times (WN)" w:hAnsi="CG Times (WN)"/>
              </w:rPr>
            </w:pPr>
            <w:r>
              <w:rPr>
                <w:rFonts w:ascii="CG Times (WN)" w:hAnsi="CG Times (WN)"/>
              </w:rPr>
              <w:t>Nokia, NSB</w:t>
            </w:r>
          </w:p>
        </w:tc>
        <w:tc>
          <w:tcPr>
            <w:tcW w:w="1981" w:type="dxa"/>
            <w:shd w:val="clear" w:color="auto" w:fill="auto"/>
          </w:tcPr>
          <w:p w14:paraId="35D2CF98"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14:paraId="7372C033" w14:textId="77777777" w:rsidR="00D26B8A" w:rsidRDefault="00F03F7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14:paraId="14445765" w14:textId="77777777" w:rsidR="00D26B8A" w:rsidRDefault="00F03F78">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14:paraId="1CD982B4" w14:textId="77777777" w:rsidR="00D26B8A" w:rsidRDefault="00F03F7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14:paraId="5F77F207" w14:textId="77777777" w:rsidR="00D26B8A" w:rsidRDefault="00F03F7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14:paraId="178CF10E" w14:textId="77777777" w:rsidR="00D26B8A" w:rsidRDefault="00F03F7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14:paraId="7C46DC25" w14:textId="77777777" w:rsidR="00D26B8A" w:rsidRDefault="00D26B8A">
      <w:pPr>
        <w:rPr>
          <w:rFonts w:ascii="Calibri" w:eastAsia="Calibri" w:hAnsi="Calibri"/>
          <w:b/>
          <w:bCs/>
        </w:rPr>
      </w:pPr>
    </w:p>
    <w:p w14:paraId="457875EC" w14:textId="77777777" w:rsidR="00D26B8A" w:rsidRDefault="00F03F78">
      <w:pPr>
        <w:rPr>
          <w:u w:val="single"/>
        </w:rPr>
      </w:pPr>
      <w:r>
        <w:rPr>
          <w:u w:val="single"/>
        </w:rPr>
        <w:t>Moderator response to the round of discussion above:</w:t>
      </w:r>
    </w:p>
    <w:p w14:paraId="3950A997" w14:textId="77777777" w:rsidR="00D26B8A" w:rsidRDefault="00F03F78">
      <w:pPr>
        <w:rPr>
          <w:rFonts w:eastAsia="Calibri"/>
        </w:rPr>
      </w:pPr>
      <w:r>
        <w:rPr>
          <w:rFonts w:eastAsia="Calibri"/>
        </w:rPr>
        <w:t xml:space="preserve">There is a large majority support for the first bullet of the proposal. The second bullet, on the other hand, requires some clarifications. As a </w:t>
      </w:r>
      <w:proofErr w:type="gramStart"/>
      <w:r>
        <w:rPr>
          <w:rFonts w:eastAsia="Calibri"/>
        </w:rPr>
        <w:t>result</w:t>
      </w:r>
      <w:proofErr w:type="gramEnd"/>
      <w:r>
        <w:rPr>
          <w:rFonts w:eastAsia="Calibri"/>
        </w:rPr>
        <w:t xml:space="preserve"> it is proposed to split the proposals into two separate proposals which can be agreed independently. The second bullet has been reworded </w:t>
      </w:r>
      <w:proofErr w:type="gramStart"/>
      <w:r>
        <w:rPr>
          <w:rFonts w:eastAsia="Calibri"/>
        </w:rPr>
        <w:t>in an attempt to</w:t>
      </w:r>
      <w:proofErr w:type="gramEnd"/>
      <w:r>
        <w:rPr>
          <w:rFonts w:eastAsia="Calibri"/>
        </w:rPr>
        <w:t xml:space="preserve"> more clearly and accurately reflect the intent.</w:t>
      </w:r>
    </w:p>
    <w:p w14:paraId="6686CAF0" w14:textId="77777777" w:rsidR="00D26B8A" w:rsidRDefault="00F03F78">
      <w:pPr>
        <w:rPr>
          <w:rFonts w:eastAsia="Calibri"/>
        </w:rPr>
      </w:pPr>
      <w:r>
        <w:rPr>
          <w:rFonts w:eastAsia="Calibri"/>
        </w:rPr>
        <w:t xml:space="preserve">In response to Nokia’s comments to the first bullet, the intent is to capture that Rel-16 OTA synchronization is not a required condition to enable Case 6 and Case 7 timing. The same is true in Rel-16 </w:t>
      </w:r>
      <w:proofErr w:type="gramStart"/>
      <w:r>
        <w:rPr>
          <w:rFonts w:eastAsia="Calibri"/>
        </w:rPr>
        <w:t>in regard to</w:t>
      </w:r>
      <w:proofErr w:type="gramEnd"/>
      <w:r>
        <w:rPr>
          <w:rFonts w:eastAsia="Calibri"/>
        </w:rPr>
        <w:t xml:space="preserve"> Case 1 timing. It is true the proposal may not imply a specification </w:t>
      </w:r>
      <w:proofErr w:type="gramStart"/>
      <w:r>
        <w:rPr>
          <w:rFonts w:eastAsia="Calibri"/>
        </w:rPr>
        <w:t>change,</w:t>
      </w:r>
      <w:proofErr w:type="gramEnd"/>
      <w:r>
        <w:rPr>
          <w:rFonts w:eastAsia="Calibri"/>
        </w:rPr>
        <w:t xml:space="preserve"> however it is useful to bound any potential further discussion, agreement and specification change that may arise if this basic principle is not agreed upon. It may be appropriate to make this a conclusion instead of an agreement.</w:t>
      </w:r>
    </w:p>
    <w:p w14:paraId="5C244528" w14:textId="77777777" w:rsidR="00D26B8A" w:rsidRDefault="00F03F78">
      <w:pPr>
        <w:rPr>
          <w:b/>
          <w:bCs/>
          <w:u w:val="single"/>
        </w:rPr>
      </w:pPr>
      <w:r>
        <w:rPr>
          <w:b/>
          <w:bCs/>
          <w:highlight w:val="lightGray"/>
          <w:u w:val="single"/>
        </w:rPr>
        <w:t>FL Conclusion 2.3-1c</w:t>
      </w:r>
    </w:p>
    <w:p w14:paraId="767E05EA" w14:textId="77777777" w:rsidR="00D26B8A" w:rsidRDefault="00F03F78">
      <w:pPr>
        <w:rPr>
          <w:rFonts w:ascii="Calibri" w:eastAsia="Calibri" w:hAnsi="Calibri"/>
          <w:b/>
          <w:bCs/>
        </w:rPr>
      </w:pPr>
      <w:r>
        <w:rPr>
          <w:rFonts w:ascii="Calibri" w:eastAsia="Calibri" w:hAnsi="Calibri"/>
          <w:b/>
          <w:bCs/>
        </w:rPr>
        <w:t>And IAB-node can operate in Case 6 and Case 7 timing modes without relying on OTA synchronization.</w:t>
      </w:r>
    </w:p>
    <w:p w14:paraId="5BB5E1E9" w14:textId="77777777" w:rsidR="00D26B8A" w:rsidRDefault="00D26B8A">
      <w:pPr>
        <w:rPr>
          <w:rFonts w:ascii="Calibri" w:eastAsia="Calibri" w:hAnsi="Calibri"/>
          <w:b/>
          <w:bCs/>
        </w:rPr>
      </w:pPr>
    </w:p>
    <w:p w14:paraId="6BA883E1" w14:textId="77777777" w:rsidR="00D26B8A" w:rsidRDefault="00F03F78">
      <w:pPr>
        <w:rPr>
          <w:b/>
          <w:bCs/>
          <w:u w:val="single"/>
        </w:rPr>
      </w:pPr>
      <w:r>
        <w:rPr>
          <w:b/>
          <w:bCs/>
          <w:highlight w:val="lightGray"/>
          <w:u w:val="single"/>
        </w:rPr>
        <w:t>FL Proposal 2.3-2c</w:t>
      </w:r>
      <w:bookmarkStart w:id="2" w:name="_Hlk63172906"/>
      <w:bookmarkEnd w:id="2"/>
    </w:p>
    <w:p w14:paraId="3AD83F95" w14:textId="77777777" w:rsidR="00D26B8A" w:rsidRDefault="00F03F78">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43"/>
      <w:bookmarkStart w:id="4" w:name="_Hlk62808480"/>
      <w:bookmarkEnd w:id="3"/>
      <w:bookmarkEnd w:id="4"/>
    </w:p>
    <w:p w14:paraId="150BFFE3"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26B8A" w14:paraId="1DC2210A" w14:textId="77777777">
        <w:tc>
          <w:tcPr>
            <w:tcW w:w="2245" w:type="dxa"/>
            <w:shd w:val="clear" w:color="auto" w:fill="auto"/>
          </w:tcPr>
          <w:p w14:paraId="08646941" w14:textId="77777777" w:rsidR="00D26B8A" w:rsidRDefault="00F03F78">
            <w:pPr>
              <w:spacing w:after="0" w:line="240" w:lineRule="auto"/>
              <w:jc w:val="center"/>
              <w:rPr>
                <w:b/>
                <w:bCs/>
              </w:rPr>
            </w:pPr>
            <w:r>
              <w:rPr>
                <w:rFonts w:ascii="CG Times (WN)" w:eastAsia="Batang" w:hAnsi="CG Times (WN)"/>
                <w:b/>
                <w:bCs/>
              </w:rPr>
              <w:t>Company</w:t>
            </w:r>
          </w:p>
        </w:tc>
        <w:tc>
          <w:tcPr>
            <w:tcW w:w="2430" w:type="dxa"/>
            <w:shd w:val="clear" w:color="auto" w:fill="auto"/>
          </w:tcPr>
          <w:p w14:paraId="0F26A886" w14:textId="77777777" w:rsidR="00D26B8A" w:rsidRDefault="00F03F78">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14:paraId="591BE236" w14:textId="77777777" w:rsidR="00D26B8A" w:rsidRDefault="00F03F78">
            <w:pPr>
              <w:spacing w:after="0" w:line="240" w:lineRule="auto"/>
              <w:jc w:val="center"/>
              <w:rPr>
                <w:b/>
                <w:bCs/>
              </w:rPr>
            </w:pPr>
            <w:r>
              <w:rPr>
                <w:rFonts w:ascii="CG Times (WN)" w:eastAsia="Batang" w:hAnsi="CG Times (WN)"/>
                <w:b/>
                <w:bCs/>
              </w:rPr>
              <w:t>Comments</w:t>
            </w:r>
          </w:p>
        </w:tc>
      </w:tr>
      <w:tr w:rsidR="00D26B8A" w14:paraId="146E067E" w14:textId="77777777">
        <w:tc>
          <w:tcPr>
            <w:tcW w:w="2245" w:type="dxa"/>
            <w:shd w:val="clear" w:color="auto" w:fill="auto"/>
          </w:tcPr>
          <w:p w14:paraId="3B7A33EE"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5A270D3F"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27341749" w14:textId="77777777" w:rsidR="00D26B8A" w:rsidRDefault="00D26B8A">
            <w:pPr>
              <w:spacing w:after="0" w:line="240" w:lineRule="auto"/>
              <w:jc w:val="both"/>
              <w:rPr>
                <w:rFonts w:ascii="CG Times (WN)" w:eastAsia="Batang" w:hAnsi="CG Times (WN)"/>
              </w:rPr>
            </w:pPr>
          </w:p>
        </w:tc>
      </w:tr>
      <w:tr w:rsidR="00D26B8A" w14:paraId="66B86DB9" w14:textId="77777777">
        <w:tc>
          <w:tcPr>
            <w:tcW w:w="2245" w:type="dxa"/>
            <w:shd w:val="clear" w:color="auto" w:fill="auto"/>
          </w:tcPr>
          <w:p w14:paraId="5BFBC160" w14:textId="77777777" w:rsidR="00D26B8A" w:rsidRDefault="00F03F7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64366327" w14:textId="77777777" w:rsidR="00D26B8A" w:rsidRDefault="00F03F7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1586C2DC" w14:textId="77777777" w:rsidR="00D26B8A" w:rsidRDefault="00F03F78">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14:paraId="6DEE36C7" w14:textId="77777777" w:rsidR="00D26B8A" w:rsidRDefault="00F03F78">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D26B8A" w14:paraId="7AE4BF21" w14:textId="77777777">
        <w:tc>
          <w:tcPr>
            <w:tcW w:w="2245" w:type="dxa"/>
            <w:shd w:val="clear" w:color="auto" w:fill="auto"/>
          </w:tcPr>
          <w:p w14:paraId="4C562EBE" w14:textId="77777777" w:rsidR="00D26B8A" w:rsidRDefault="00F03F7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214C1561" w14:textId="77777777" w:rsidR="00D26B8A" w:rsidRDefault="00F03F7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7EDCE25B" w14:textId="77777777" w:rsidR="00D26B8A" w:rsidRDefault="00D26B8A">
            <w:pPr>
              <w:spacing w:after="0" w:line="240" w:lineRule="auto"/>
              <w:jc w:val="both"/>
              <w:rPr>
                <w:rFonts w:eastAsia="Batang"/>
                <w:lang w:eastAsia="ko-KR"/>
              </w:rPr>
            </w:pPr>
          </w:p>
        </w:tc>
      </w:tr>
      <w:tr w:rsidR="00D26B8A" w14:paraId="231439AA" w14:textId="77777777">
        <w:tc>
          <w:tcPr>
            <w:tcW w:w="2245" w:type="dxa"/>
            <w:shd w:val="clear" w:color="auto" w:fill="auto"/>
          </w:tcPr>
          <w:p w14:paraId="348561C8"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7C04F4D1"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6530FAD9" w14:textId="77777777" w:rsidR="00D26B8A" w:rsidRDefault="00D26B8A">
            <w:pPr>
              <w:spacing w:after="0" w:line="240" w:lineRule="auto"/>
              <w:jc w:val="both"/>
              <w:rPr>
                <w:rFonts w:eastAsia="Batang"/>
                <w:lang w:eastAsia="ko-KR"/>
              </w:rPr>
            </w:pPr>
          </w:p>
        </w:tc>
      </w:tr>
      <w:tr w:rsidR="00D26B8A" w14:paraId="0A4A3367" w14:textId="77777777">
        <w:tc>
          <w:tcPr>
            <w:tcW w:w="2245" w:type="dxa"/>
            <w:shd w:val="clear" w:color="auto" w:fill="auto"/>
          </w:tcPr>
          <w:p w14:paraId="59F4F8A3" w14:textId="77777777" w:rsidR="00D26B8A" w:rsidRDefault="00F03F7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5F362CD" w14:textId="77777777" w:rsidR="00D26B8A" w:rsidRDefault="00F03F78">
            <w:pPr>
              <w:spacing w:after="0" w:line="240" w:lineRule="auto"/>
              <w:jc w:val="center"/>
              <w:rPr>
                <w:rFonts w:ascii="CG Times (WN)" w:eastAsia="SimSun" w:hAnsi="CG Times (WN)"/>
                <w:lang w:eastAsia="zh-CN"/>
              </w:rPr>
            </w:pPr>
            <w:r>
              <w:t>Yes</w:t>
            </w:r>
          </w:p>
        </w:tc>
        <w:tc>
          <w:tcPr>
            <w:tcW w:w="4954" w:type="dxa"/>
            <w:shd w:val="clear" w:color="auto" w:fill="auto"/>
          </w:tcPr>
          <w:p w14:paraId="0522274C" w14:textId="77777777" w:rsidR="00D26B8A" w:rsidRDefault="00D26B8A">
            <w:pPr>
              <w:spacing w:after="0" w:line="240" w:lineRule="auto"/>
              <w:jc w:val="both"/>
              <w:rPr>
                <w:rFonts w:eastAsia="Batang"/>
                <w:lang w:eastAsia="ko-KR"/>
              </w:rPr>
            </w:pPr>
          </w:p>
        </w:tc>
      </w:tr>
      <w:tr w:rsidR="00D26B8A" w14:paraId="32263856" w14:textId="77777777">
        <w:tc>
          <w:tcPr>
            <w:tcW w:w="2245" w:type="dxa"/>
            <w:shd w:val="clear" w:color="auto" w:fill="auto"/>
          </w:tcPr>
          <w:p w14:paraId="5BA2B103" w14:textId="77777777" w:rsidR="00D26B8A" w:rsidRDefault="00F03F78">
            <w:pPr>
              <w:spacing w:after="0" w:line="240" w:lineRule="auto"/>
              <w:jc w:val="center"/>
            </w:pPr>
            <w:r>
              <w:t>Ericsson</w:t>
            </w:r>
          </w:p>
        </w:tc>
        <w:tc>
          <w:tcPr>
            <w:tcW w:w="2430" w:type="dxa"/>
            <w:shd w:val="clear" w:color="auto" w:fill="auto"/>
          </w:tcPr>
          <w:p w14:paraId="0B6D9B95" w14:textId="77777777" w:rsidR="00D26B8A" w:rsidRDefault="00F03F78">
            <w:pPr>
              <w:spacing w:after="0" w:line="240" w:lineRule="auto"/>
              <w:jc w:val="center"/>
            </w:pPr>
            <w:r>
              <w:t>Yes</w:t>
            </w:r>
          </w:p>
        </w:tc>
        <w:tc>
          <w:tcPr>
            <w:tcW w:w="4954" w:type="dxa"/>
            <w:shd w:val="clear" w:color="auto" w:fill="auto"/>
          </w:tcPr>
          <w:p w14:paraId="06F64E4B" w14:textId="77777777" w:rsidR="00D26B8A" w:rsidRDefault="00D26B8A">
            <w:pPr>
              <w:spacing w:after="0" w:line="240" w:lineRule="auto"/>
              <w:jc w:val="both"/>
              <w:rPr>
                <w:rFonts w:eastAsia="Batang"/>
                <w:lang w:eastAsia="ko-KR"/>
              </w:rPr>
            </w:pPr>
          </w:p>
        </w:tc>
      </w:tr>
      <w:tr w:rsidR="00D26B8A" w14:paraId="0B09D3C3" w14:textId="77777777">
        <w:tc>
          <w:tcPr>
            <w:tcW w:w="2245" w:type="dxa"/>
            <w:shd w:val="clear" w:color="auto" w:fill="auto"/>
          </w:tcPr>
          <w:p w14:paraId="7F4C11B5" w14:textId="77777777" w:rsidR="00D26B8A" w:rsidRDefault="00F03F78">
            <w:pPr>
              <w:spacing w:after="0" w:line="240" w:lineRule="auto"/>
              <w:jc w:val="center"/>
            </w:pPr>
            <w:r>
              <w:t>AT&amp;T</w:t>
            </w:r>
          </w:p>
        </w:tc>
        <w:tc>
          <w:tcPr>
            <w:tcW w:w="2430" w:type="dxa"/>
            <w:shd w:val="clear" w:color="auto" w:fill="auto"/>
          </w:tcPr>
          <w:p w14:paraId="24503E1F" w14:textId="77777777" w:rsidR="00D26B8A" w:rsidRDefault="00F03F78">
            <w:pPr>
              <w:spacing w:after="0" w:line="240" w:lineRule="auto"/>
              <w:jc w:val="center"/>
            </w:pPr>
            <w:r>
              <w:t>Yes</w:t>
            </w:r>
          </w:p>
        </w:tc>
        <w:tc>
          <w:tcPr>
            <w:tcW w:w="4954" w:type="dxa"/>
            <w:shd w:val="clear" w:color="auto" w:fill="auto"/>
          </w:tcPr>
          <w:p w14:paraId="356BFE5C" w14:textId="77777777" w:rsidR="00D26B8A" w:rsidRDefault="00D26B8A">
            <w:pPr>
              <w:spacing w:after="0" w:line="240" w:lineRule="auto"/>
              <w:jc w:val="both"/>
              <w:rPr>
                <w:rFonts w:eastAsia="Batang"/>
                <w:lang w:eastAsia="ko-KR"/>
              </w:rPr>
            </w:pPr>
          </w:p>
        </w:tc>
      </w:tr>
      <w:tr w:rsidR="00D26B8A" w14:paraId="43D4407F" w14:textId="77777777">
        <w:tc>
          <w:tcPr>
            <w:tcW w:w="2245" w:type="dxa"/>
            <w:shd w:val="clear" w:color="auto" w:fill="auto"/>
          </w:tcPr>
          <w:p w14:paraId="130D8622" w14:textId="77777777" w:rsidR="00D26B8A" w:rsidRDefault="00F03F7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14:paraId="08DF72DD" w14:textId="77777777" w:rsidR="00D26B8A" w:rsidRDefault="00F03F7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14:paraId="7F4637B6" w14:textId="77777777" w:rsidR="00D26B8A" w:rsidRDefault="00F03F78">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sz w:val="22"/>
                <w:szCs w:val="22"/>
              </w:rPr>
              <w:t>. </w:t>
            </w:r>
            <w:r>
              <w:rPr>
                <w:rStyle w:val="eop"/>
                <w:rFonts w:ascii="Batang" w:eastAsia="Batang" w:hAnsi="Batang"/>
                <w:sz w:val="22"/>
                <w:szCs w:val="22"/>
              </w:rPr>
              <w:t> </w:t>
            </w:r>
          </w:p>
        </w:tc>
      </w:tr>
      <w:tr w:rsidR="00D26B8A" w14:paraId="213C5F96" w14:textId="77777777">
        <w:tc>
          <w:tcPr>
            <w:tcW w:w="2245" w:type="dxa"/>
            <w:shd w:val="clear" w:color="auto" w:fill="auto"/>
          </w:tcPr>
          <w:p w14:paraId="40BB19E2"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14:paraId="64DCD375"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14:paraId="06A91FFA" w14:textId="77777777" w:rsidR="00D26B8A" w:rsidRDefault="00D26B8A">
            <w:pPr>
              <w:spacing w:after="0" w:line="240" w:lineRule="auto"/>
              <w:jc w:val="both"/>
              <w:rPr>
                <w:rStyle w:val="normaltextrun"/>
                <w:sz w:val="22"/>
                <w:szCs w:val="22"/>
              </w:rPr>
            </w:pPr>
          </w:p>
        </w:tc>
      </w:tr>
      <w:tr w:rsidR="00D26B8A" w14:paraId="45292938" w14:textId="77777777">
        <w:tc>
          <w:tcPr>
            <w:tcW w:w="2245" w:type="dxa"/>
            <w:shd w:val="clear" w:color="auto" w:fill="auto"/>
          </w:tcPr>
          <w:p w14:paraId="242BC5F3" w14:textId="77777777" w:rsidR="00D26B8A" w:rsidRDefault="00F03F78">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14:paraId="3E55C78E"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4954" w:type="dxa"/>
            <w:shd w:val="clear" w:color="auto" w:fill="auto"/>
          </w:tcPr>
          <w:p w14:paraId="7BD568FA" w14:textId="77777777" w:rsidR="00D26B8A" w:rsidRDefault="00F03F78">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In our understanding, the proposal is for DU DL Tx timing derivation.</w:t>
            </w:r>
          </w:p>
        </w:tc>
      </w:tr>
      <w:tr w:rsidR="00D26B8A" w14:paraId="1A475C39" w14:textId="77777777">
        <w:tc>
          <w:tcPr>
            <w:tcW w:w="2245" w:type="dxa"/>
            <w:shd w:val="clear" w:color="auto" w:fill="auto"/>
          </w:tcPr>
          <w:p w14:paraId="571F207C" w14:textId="77777777" w:rsidR="00D26B8A" w:rsidRDefault="00F03F78">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14:paraId="602E1866"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14:paraId="636AFBB6" w14:textId="77777777" w:rsidR="00D26B8A" w:rsidRDefault="00D26B8A">
            <w:pPr>
              <w:spacing w:after="0" w:line="240" w:lineRule="auto"/>
              <w:jc w:val="both"/>
              <w:rPr>
                <w:rStyle w:val="normaltextrun"/>
                <w:rFonts w:eastAsiaTheme="minorEastAsia"/>
                <w:sz w:val="22"/>
                <w:szCs w:val="22"/>
                <w:lang w:eastAsia="ja-JP"/>
              </w:rPr>
            </w:pPr>
          </w:p>
        </w:tc>
      </w:tr>
      <w:tr w:rsidR="00D26B8A" w14:paraId="2BA54008" w14:textId="77777777">
        <w:tc>
          <w:tcPr>
            <w:tcW w:w="2245" w:type="dxa"/>
            <w:shd w:val="clear" w:color="auto" w:fill="auto"/>
          </w:tcPr>
          <w:p w14:paraId="3EA9A7C9" w14:textId="77777777" w:rsidR="00D26B8A" w:rsidRDefault="00F03F78">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14:paraId="0D96A2E3"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66F3A246" w14:textId="77777777" w:rsidR="00D26B8A" w:rsidRDefault="00D26B8A">
            <w:pPr>
              <w:spacing w:after="0" w:line="240" w:lineRule="auto"/>
              <w:jc w:val="both"/>
              <w:rPr>
                <w:rStyle w:val="normaltextrun"/>
                <w:rFonts w:eastAsiaTheme="minorEastAsia"/>
                <w:sz w:val="22"/>
                <w:szCs w:val="22"/>
                <w:lang w:eastAsia="ja-JP"/>
              </w:rPr>
            </w:pPr>
          </w:p>
        </w:tc>
      </w:tr>
    </w:tbl>
    <w:p w14:paraId="7D963C42"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5"/>
        <w:gridCol w:w="2430"/>
        <w:gridCol w:w="4954"/>
      </w:tblGrid>
      <w:tr w:rsidR="00D26B8A" w14:paraId="2A9D8E3C" w14:textId="77777777">
        <w:tc>
          <w:tcPr>
            <w:tcW w:w="2245" w:type="dxa"/>
            <w:shd w:val="clear" w:color="auto" w:fill="auto"/>
          </w:tcPr>
          <w:p w14:paraId="0792A984" w14:textId="77777777" w:rsidR="00D26B8A" w:rsidRDefault="00F03F78">
            <w:pPr>
              <w:spacing w:after="0" w:line="240" w:lineRule="auto"/>
              <w:jc w:val="center"/>
              <w:rPr>
                <w:b/>
                <w:bCs/>
              </w:rPr>
            </w:pPr>
            <w:r>
              <w:rPr>
                <w:rFonts w:ascii="CG Times (WN)" w:eastAsia="Batang" w:hAnsi="CG Times (WN)"/>
                <w:b/>
                <w:bCs/>
              </w:rPr>
              <w:t>Company</w:t>
            </w:r>
          </w:p>
        </w:tc>
        <w:tc>
          <w:tcPr>
            <w:tcW w:w="2430" w:type="dxa"/>
            <w:shd w:val="clear" w:color="auto" w:fill="auto"/>
          </w:tcPr>
          <w:p w14:paraId="207DD20B" w14:textId="77777777" w:rsidR="00D26B8A" w:rsidRDefault="00F03F78">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14:paraId="15EFC677" w14:textId="77777777" w:rsidR="00D26B8A" w:rsidRDefault="00F03F78">
            <w:pPr>
              <w:spacing w:after="0" w:line="240" w:lineRule="auto"/>
              <w:jc w:val="center"/>
              <w:rPr>
                <w:b/>
                <w:bCs/>
              </w:rPr>
            </w:pPr>
            <w:r>
              <w:rPr>
                <w:rFonts w:ascii="CG Times (WN)" w:eastAsia="Batang" w:hAnsi="CG Times (WN)"/>
                <w:b/>
                <w:bCs/>
              </w:rPr>
              <w:t>Comments</w:t>
            </w:r>
          </w:p>
        </w:tc>
      </w:tr>
      <w:tr w:rsidR="00D26B8A" w14:paraId="10101535" w14:textId="77777777">
        <w:tc>
          <w:tcPr>
            <w:tcW w:w="2245" w:type="dxa"/>
            <w:shd w:val="clear" w:color="auto" w:fill="auto"/>
          </w:tcPr>
          <w:p w14:paraId="796666D0"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14:paraId="688343A7"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14:paraId="0EC754E2" w14:textId="77777777" w:rsidR="00D26B8A" w:rsidRDefault="00D26B8A">
            <w:pPr>
              <w:spacing w:after="0" w:line="240" w:lineRule="auto"/>
              <w:jc w:val="both"/>
              <w:rPr>
                <w:rFonts w:ascii="CG Times (WN)" w:eastAsia="Batang" w:hAnsi="CG Times (WN)"/>
                <w:lang w:eastAsia="ko-KR"/>
              </w:rPr>
            </w:pPr>
          </w:p>
        </w:tc>
      </w:tr>
      <w:tr w:rsidR="00D26B8A" w14:paraId="718043AE" w14:textId="77777777">
        <w:tc>
          <w:tcPr>
            <w:tcW w:w="2245" w:type="dxa"/>
            <w:shd w:val="clear" w:color="auto" w:fill="auto"/>
          </w:tcPr>
          <w:p w14:paraId="540A4115" w14:textId="77777777" w:rsidR="00D26B8A" w:rsidRDefault="00F03F78">
            <w:pPr>
              <w:spacing w:after="0" w:line="240" w:lineRule="auto"/>
              <w:jc w:val="center"/>
              <w:rPr>
                <w:rFonts w:ascii="CG Times (WN)" w:hAnsi="CG Times (WN)"/>
              </w:rPr>
            </w:pPr>
            <w:r>
              <w:rPr>
                <w:rFonts w:eastAsia="Batang"/>
                <w:lang w:eastAsia="ko-KR"/>
              </w:rPr>
              <w:t>LG</w:t>
            </w:r>
          </w:p>
        </w:tc>
        <w:tc>
          <w:tcPr>
            <w:tcW w:w="2430" w:type="dxa"/>
            <w:shd w:val="clear" w:color="auto" w:fill="auto"/>
          </w:tcPr>
          <w:p w14:paraId="286FB0A0" w14:textId="77777777" w:rsidR="00D26B8A" w:rsidRDefault="00F03F78">
            <w:pPr>
              <w:spacing w:after="0" w:line="240" w:lineRule="auto"/>
              <w:jc w:val="center"/>
              <w:rPr>
                <w:rFonts w:ascii="CG Times (WN)" w:hAnsi="CG Times (WN)"/>
              </w:rPr>
            </w:pPr>
            <w:r>
              <w:rPr>
                <w:rFonts w:eastAsia="Batang"/>
                <w:lang w:eastAsia="ko-KR"/>
              </w:rPr>
              <w:t>No</w:t>
            </w:r>
          </w:p>
        </w:tc>
        <w:tc>
          <w:tcPr>
            <w:tcW w:w="4954" w:type="dxa"/>
            <w:shd w:val="clear" w:color="auto" w:fill="auto"/>
          </w:tcPr>
          <w:p w14:paraId="5FD7B67A" w14:textId="77777777" w:rsidR="00D26B8A" w:rsidRDefault="00F03F78">
            <w:pPr>
              <w:spacing w:after="0" w:line="240" w:lineRule="auto"/>
              <w:jc w:val="both"/>
              <w:rPr>
                <w:rFonts w:ascii="CG Times (WN)" w:eastAsia="Batang" w:hAnsi="CG Times (WN)"/>
              </w:rPr>
            </w:pPr>
            <w:r>
              <w:rPr>
                <w:rFonts w:eastAsia="Batang"/>
                <w:lang w:eastAsia="ko-KR"/>
              </w:rPr>
              <w:t>Same comment with FL conclusion 2.3-1c.</w:t>
            </w:r>
          </w:p>
        </w:tc>
      </w:tr>
      <w:tr w:rsidR="00D26B8A" w14:paraId="7B472367" w14:textId="77777777">
        <w:tc>
          <w:tcPr>
            <w:tcW w:w="2245" w:type="dxa"/>
            <w:shd w:val="clear" w:color="auto" w:fill="auto"/>
          </w:tcPr>
          <w:p w14:paraId="60B1507D" w14:textId="77777777" w:rsidR="00D26B8A" w:rsidRDefault="00F03F7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14:paraId="0D69A301" w14:textId="77777777" w:rsidR="00D26B8A" w:rsidRDefault="00F03F7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14:paraId="289F1DCE" w14:textId="77777777" w:rsidR="00D26B8A" w:rsidRDefault="00D26B8A">
            <w:pPr>
              <w:spacing w:after="0" w:line="240" w:lineRule="auto"/>
              <w:jc w:val="both"/>
              <w:rPr>
                <w:rFonts w:eastAsia="Batang"/>
                <w:lang w:eastAsia="ko-KR"/>
              </w:rPr>
            </w:pPr>
          </w:p>
        </w:tc>
      </w:tr>
      <w:tr w:rsidR="00D26B8A" w14:paraId="69DA826B" w14:textId="77777777">
        <w:tc>
          <w:tcPr>
            <w:tcW w:w="2245" w:type="dxa"/>
            <w:shd w:val="clear" w:color="auto" w:fill="auto"/>
          </w:tcPr>
          <w:p w14:paraId="73260FC4"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Huawei</w:t>
            </w:r>
          </w:p>
        </w:tc>
        <w:tc>
          <w:tcPr>
            <w:tcW w:w="2430" w:type="dxa"/>
            <w:shd w:val="clear" w:color="auto" w:fill="auto"/>
          </w:tcPr>
          <w:p w14:paraId="1637BB08"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No</w:t>
            </w:r>
          </w:p>
        </w:tc>
        <w:tc>
          <w:tcPr>
            <w:tcW w:w="4954" w:type="dxa"/>
            <w:shd w:val="clear" w:color="auto" w:fill="auto"/>
          </w:tcPr>
          <w:p w14:paraId="730ED9E0"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The intention of this proposal is unclear. </w:t>
            </w:r>
          </w:p>
          <w:p w14:paraId="1BC95A84" w14:textId="77777777" w:rsidR="00D26B8A" w:rsidRDefault="00F03F78">
            <w:pPr>
              <w:spacing w:after="0" w:line="240" w:lineRule="auto"/>
              <w:jc w:val="both"/>
              <w:rPr>
                <w:rFonts w:ascii="CG Times (WN)" w:eastAsia="SimSun" w:hAnsi="CG Times (WN)"/>
                <w:lang w:eastAsia="zh-CN"/>
              </w:rPr>
            </w:pPr>
            <w:proofErr w:type="gramStart"/>
            <w:r>
              <w:rPr>
                <w:rFonts w:ascii="CG Times (WN)" w:eastAsia="SimSun" w:hAnsi="CG Times (WN)"/>
                <w:lang w:eastAsia="zh-CN"/>
              </w:rPr>
              <w:t>First of all</w:t>
            </w:r>
            <w:proofErr w:type="gramEnd"/>
            <w:r>
              <w:rPr>
                <w:rFonts w:ascii="CG Times (WN)" w:eastAsia="SimSun" w:hAnsi="CG Times (WN)"/>
                <w:lang w:eastAsia="zh-CN"/>
              </w:rPr>
              <w:t>, Rel-16 OTA based timing is already supported for Case 1. There seems no need to agree on this again.</w:t>
            </w:r>
          </w:p>
          <w:p w14:paraId="16A24269" w14:textId="77777777" w:rsidR="00D26B8A" w:rsidRDefault="00F03F78">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D26B8A" w14:paraId="6979F9A4" w14:textId="77777777">
        <w:tc>
          <w:tcPr>
            <w:tcW w:w="2245" w:type="dxa"/>
            <w:shd w:val="clear" w:color="auto" w:fill="auto"/>
          </w:tcPr>
          <w:p w14:paraId="7ECA3FA0" w14:textId="77777777" w:rsidR="00D26B8A" w:rsidRDefault="00F03F78">
            <w:pPr>
              <w:spacing w:after="0" w:line="240" w:lineRule="auto"/>
              <w:jc w:val="center"/>
              <w:rPr>
                <w:rFonts w:ascii="CG Times (WN)" w:eastAsia="SimSun" w:hAnsi="CG Times (WN)"/>
                <w:lang w:eastAsia="zh-CN"/>
              </w:rPr>
            </w:pPr>
            <w:proofErr w:type="spellStart"/>
            <w:r>
              <w:t>CEWiT</w:t>
            </w:r>
            <w:proofErr w:type="spellEnd"/>
          </w:p>
        </w:tc>
        <w:tc>
          <w:tcPr>
            <w:tcW w:w="2430" w:type="dxa"/>
            <w:shd w:val="clear" w:color="auto" w:fill="auto"/>
          </w:tcPr>
          <w:p w14:paraId="2FF7C78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4954" w:type="dxa"/>
            <w:shd w:val="clear" w:color="auto" w:fill="auto"/>
          </w:tcPr>
          <w:p w14:paraId="4FAE36D2" w14:textId="77777777" w:rsidR="00D26B8A" w:rsidRDefault="00D26B8A">
            <w:pPr>
              <w:spacing w:after="0" w:line="240" w:lineRule="auto"/>
              <w:jc w:val="both"/>
              <w:rPr>
                <w:rFonts w:ascii="CG Times (WN)" w:eastAsia="SimSun" w:hAnsi="CG Times (WN)"/>
                <w:lang w:eastAsia="zh-CN"/>
              </w:rPr>
            </w:pPr>
          </w:p>
        </w:tc>
      </w:tr>
      <w:tr w:rsidR="00D26B8A" w14:paraId="36E5A181" w14:textId="77777777">
        <w:tc>
          <w:tcPr>
            <w:tcW w:w="2245" w:type="dxa"/>
            <w:shd w:val="clear" w:color="auto" w:fill="auto"/>
          </w:tcPr>
          <w:p w14:paraId="076B033D" w14:textId="77777777" w:rsidR="00D26B8A" w:rsidRDefault="00F03F78">
            <w:pPr>
              <w:spacing w:after="0" w:line="240" w:lineRule="auto"/>
              <w:jc w:val="center"/>
            </w:pPr>
            <w:r>
              <w:rPr>
                <w:rFonts w:ascii="CG Times (WN)" w:eastAsia="SimSun" w:hAnsi="CG Times (WN)"/>
                <w:lang w:eastAsia="zh-CN"/>
              </w:rPr>
              <w:t>Ericsson</w:t>
            </w:r>
          </w:p>
        </w:tc>
        <w:tc>
          <w:tcPr>
            <w:tcW w:w="2430" w:type="dxa"/>
            <w:shd w:val="clear" w:color="auto" w:fill="auto"/>
          </w:tcPr>
          <w:p w14:paraId="2F67FBE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 xml:space="preserve">We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 take it further</w:t>
            </w:r>
          </w:p>
        </w:tc>
        <w:tc>
          <w:tcPr>
            <w:tcW w:w="4954" w:type="dxa"/>
            <w:shd w:val="clear" w:color="auto" w:fill="auto"/>
          </w:tcPr>
          <w:p w14:paraId="43377DFF"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14:paraId="42E97880" w14:textId="77777777" w:rsidR="00D26B8A" w:rsidRDefault="00D26B8A">
            <w:pPr>
              <w:spacing w:after="0" w:line="240" w:lineRule="auto"/>
              <w:jc w:val="both"/>
              <w:rPr>
                <w:rFonts w:ascii="CG Times (WN)" w:eastAsia="SimSun" w:hAnsi="CG Times (WN)"/>
                <w:lang w:eastAsia="zh-CN"/>
              </w:rPr>
            </w:pPr>
          </w:p>
          <w:p w14:paraId="11C0B0AD" w14:textId="77777777" w:rsidR="00D26B8A" w:rsidRDefault="00F03F78">
            <w:pPr>
              <w:spacing w:after="0" w:line="240" w:lineRule="auto"/>
              <w:jc w:val="both"/>
              <w:rPr>
                <w:rFonts w:ascii="CG Times (WN)" w:eastAsia="SimSun" w:hAnsi="CG Times (WN)"/>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w:t>
            </w:r>
            <w:proofErr w:type="gramStart"/>
            <w:r>
              <w:rPr>
                <w:rFonts w:ascii="CG Times (WN)" w:eastAsia="SimSun" w:hAnsi="CG Times (WN)"/>
                <w:b/>
                <w:bCs/>
                <w:lang w:eastAsia="zh-CN"/>
              </w:rPr>
              <w:t>suit Case</w:t>
            </w:r>
            <w:proofErr w:type="gramEnd"/>
            <w:r>
              <w:rPr>
                <w:rFonts w:ascii="CG Times (WN)" w:eastAsia="SimSun" w:hAnsi="CG Times (WN)"/>
                <w:b/>
                <w:bCs/>
                <w:lang w:eastAsia="zh-CN"/>
              </w:rPr>
              <w:t xml:space="preserve">-6 and Case-7 timing. </w:t>
            </w:r>
          </w:p>
          <w:p w14:paraId="28469F16" w14:textId="77777777" w:rsidR="00D26B8A" w:rsidRDefault="00F03F78">
            <w:pPr>
              <w:spacing w:after="0" w:line="240" w:lineRule="auto"/>
              <w:jc w:val="both"/>
              <w:rPr>
                <w:rFonts w:ascii="CG Times (WN)" w:eastAsia="SimSun" w:hAnsi="CG Times (WN)"/>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14:paraId="3851D859" w14:textId="77777777" w:rsidR="00D26B8A" w:rsidRDefault="00F03F78">
            <w:pPr>
              <w:spacing w:after="0" w:line="240" w:lineRule="auto"/>
              <w:jc w:val="both"/>
              <w:rPr>
                <w:rFonts w:ascii="CG Times (WN)" w:eastAsia="SimSun" w:hAnsi="CG Times (WN)"/>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D26B8A" w14:paraId="46116EDB" w14:textId="77777777">
        <w:tc>
          <w:tcPr>
            <w:tcW w:w="2245" w:type="dxa"/>
            <w:shd w:val="clear" w:color="auto" w:fill="auto"/>
          </w:tcPr>
          <w:p w14:paraId="22719D2B"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2430" w:type="dxa"/>
            <w:shd w:val="clear" w:color="auto" w:fill="auto"/>
          </w:tcPr>
          <w:p w14:paraId="7BA74326"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Agree with Ericsson</w:t>
            </w:r>
          </w:p>
        </w:tc>
        <w:tc>
          <w:tcPr>
            <w:tcW w:w="4954" w:type="dxa"/>
            <w:shd w:val="clear" w:color="auto" w:fill="auto"/>
          </w:tcPr>
          <w:p w14:paraId="5AC80269" w14:textId="77777777" w:rsidR="00D26B8A" w:rsidRDefault="00D26B8A">
            <w:pPr>
              <w:spacing w:after="0" w:line="240" w:lineRule="auto"/>
              <w:jc w:val="both"/>
              <w:rPr>
                <w:rFonts w:ascii="CG Times (WN)" w:eastAsia="SimSun" w:hAnsi="CG Times (WN)"/>
                <w:lang w:eastAsia="zh-CN"/>
              </w:rPr>
            </w:pPr>
          </w:p>
        </w:tc>
      </w:tr>
      <w:tr w:rsidR="00D26B8A" w14:paraId="1844CD66" w14:textId="77777777">
        <w:tc>
          <w:tcPr>
            <w:tcW w:w="2245" w:type="dxa"/>
            <w:shd w:val="clear" w:color="auto" w:fill="auto"/>
          </w:tcPr>
          <w:p w14:paraId="25D692F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Intel</w:t>
            </w:r>
          </w:p>
        </w:tc>
        <w:tc>
          <w:tcPr>
            <w:tcW w:w="2430" w:type="dxa"/>
            <w:shd w:val="clear" w:color="auto" w:fill="auto"/>
          </w:tcPr>
          <w:p w14:paraId="33CFD0B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Agree</w:t>
            </w:r>
          </w:p>
        </w:tc>
        <w:tc>
          <w:tcPr>
            <w:tcW w:w="4954" w:type="dxa"/>
            <w:shd w:val="clear" w:color="auto" w:fill="auto"/>
          </w:tcPr>
          <w:p w14:paraId="4685BF10" w14:textId="77777777" w:rsidR="00D26B8A" w:rsidRDefault="00F03F78">
            <w:pPr>
              <w:spacing w:after="0" w:line="240" w:lineRule="auto"/>
              <w:jc w:val="both"/>
              <w:rPr>
                <w:rFonts w:ascii="CG Times (WN)" w:eastAsia="SimSun" w:hAnsi="CG Times (WN)"/>
                <w:lang w:eastAsia="zh-CN"/>
              </w:rPr>
            </w:pPr>
            <w:r>
              <w:rPr>
                <w:rFonts w:ascii="CG Times (WN)" w:eastAsia="SimSun" w:hAnsi="CG Times (WN)"/>
                <w:lang w:eastAsia="zh-CN"/>
              </w:rPr>
              <w:t xml:space="preserve">We fully agree with the FL proposal. We think Rel-16 Case-1 timing can be used for DL TX timing for Case1, Case 6 and Case 7. </w:t>
            </w:r>
          </w:p>
          <w:p w14:paraId="13FF9B76" w14:textId="77777777" w:rsidR="00D26B8A" w:rsidRDefault="00D26B8A">
            <w:pPr>
              <w:spacing w:after="0" w:line="240" w:lineRule="auto"/>
              <w:jc w:val="both"/>
              <w:rPr>
                <w:rFonts w:ascii="CG Times (WN)" w:eastAsia="SimSun" w:hAnsi="CG Times (WN)"/>
                <w:lang w:eastAsia="zh-CN"/>
              </w:rPr>
            </w:pPr>
          </w:p>
          <w:p w14:paraId="4FFBBEC1" w14:textId="77777777" w:rsidR="00D26B8A" w:rsidRDefault="00F03F78">
            <w:pPr>
              <w:rPr>
                <w:rFonts w:ascii="CG Times (WN)" w:eastAsia="SimSun" w:hAnsi="CG Times (WN)"/>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14:paraId="07D1D77F" w14:textId="77777777" w:rsidR="00D26B8A" w:rsidRDefault="00F03F78">
            <w:pPr>
              <w:rPr>
                <w:rFonts w:ascii="CG Times (WN)" w:eastAsia="SimSun" w:hAnsi="CG Times (WN)"/>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 xml:space="preserve">We believe a better solution is to use Rel-16 Case-1 timing for DL TX alignment, and introduce additional time offset to support Case 6 and Case 7 UL TX timing. </w:t>
            </w:r>
          </w:p>
        </w:tc>
      </w:tr>
      <w:tr w:rsidR="00D26B8A" w14:paraId="5545CADC" w14:textId="77777777">
        <w:tc>
          <w:tcPr>
            <w:tcW w:w="2245" w:type="dxa"/>
            <w:shd w:val="clear" w:color="auto" w:fill="auto"/>
          </w:tcPr>
          <w:p w14:paraId="2288869E" w14:textId="77777777" w:rsidR="00D26B8A" w:rsidRDefault="00F03F7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2430" w:type="dxa"/>
            <w:shd w:val="clear" w:color="auto" w:fill="auto"/>
          </w:tcPr>
          <w:p w14:paraId="6AA11697" w14:textId="77777777" w:rsidR="00D26B8A" w:rsidRDefault="00F03F78">
            <w:pPr>
              <w:spacing w:after="0" w:line="240" w:lineRule="auto"/>
              <w:jc w:val="center"/>
              <w:rPr>
                <w:rFonts w:ascii="CG Times (WN)" w:eastAsia="SimSun"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14:paraId="40EC8BBA" w14:textId="77777777" w:rsidR="00D26B8A" w:rsidRDefault="00F03F78">
            <w:pPr>
              <w:pStyle w:val="paragraph"/>
              <w:spacing w:before="280" w:after="280"/>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14:paraId="4DB9357D" w14:textId="77777777" w:rsidR="00D26B8A" w:rsidRDefault="00D26B8A">
            <w:pPr>
              <w:pStyle w:val="paragraph"/>
              <w:spacing w:before="280" w:after="280"/>
              <w:jc w:val="both"/>
              <w:textAlignment w:val="baseline"/>
            </w:pPr>
          </w:p>
        </w:tc>
      </w:tr>
      <w:tr w:rsidR="00D26B8A" w14:paraId="500EF8CE" w14:textId="77777777">
        <w:tc>
          <w:tcPr>
            <w:tcW w:w="2245" w:type="dxa"/>
            <w:shd w:val="clear" w:color="auto" w:fill="auto"/>
          </w:tcPr>
          <w:p w14:paraId="71843A94"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2430" w:type="dxa"/>
            <w:shd w:val="clear" w:color="auto" w:fill="auto"/>
          </w:tcPr>
          <w:p w14:paraId="78C825BD"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Yes</w:t>
            </w:r>
          </w:p>
        </w:tc>
        <w:tc>
          <w:tcPr>
            <w:tcW w:w="4954" w:type="dxa"/>
            <w:shd w:val="clear" w:color="auto" w:fill="auto"/>
          </w:tcPr>
          <w:p w14:paraId="315CCC1B" w14:textId="77777777" w:rsidR="00D26B8A" w:rsidRDefault="00D26B8A">
            <w:pPr>
              <w:pStyle w:val="paragraph"/>
              <w:spacing w:before="280" w:after="280"/>
              <w:jc w:val="both"/>
              <w:textAlignment w:val="baseline"/>
            </w:pPr>
          </w:p>
        </w:tc>
      </w:tr>
      <w:tr w:rsidR="00D26B8A" w14:paraId="164E7F3C" w14:textId="77777777">
        <w:tc>
          <w:tcPr>
            <w:tcW w:w="2245" w:type="dxa"/>
            <w:shd w:val="clear" w:color="auto" w:fill="auto"/>
          </w:tcPr>
          <w:p w14:paraId="696BDE3C"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2430" w:type="dxa"/>
            <w:shd w:val="clear" w:color="auto" w:fill="auto"/>
          </w:tcPr>
          <w:p w14:paraId="6A39971C"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14:paraId="3E66FBEB" w14:textId="77777777" w:rsidR="00D26B8A" w:rsidRDefault="00F03F78">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Based on the comments from companies, we assume at least two approaches for DU and MT Tx timing derivation based on the FL proposal. We would like to clarify our understanding is correct or not.</w:t>
            </w:r>
          </w:p>
          <w:p w14:paraId="0FDB2BAF" w14:textId="77777777" w:rsidR="00D26B8A" w:rsidRDefault="00F03F7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1. 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Tx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14:paraId="66278CB9" w14:textId="77777777" w:rsidR="00D26B8A" w:rsidRDefault="00F03F78">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Tx timing is derived by TA for case 1 + offset.</w:t>
            </w:r>
          </w:p>
        </w:tc>
      </w:tr>
      <w:tr w:rsidR="00D26B8A" w14:paraId="04408334" w14:textId="77777777">
        <w:tc>
          <w:tcPr>
            <w:tcW w:w="2245" w:type="dxa"/>
            <w:shd w:val="clear" w:color="auto" w:fill="auto"/>
          </w:tcPr>
          <w:p w14:paraId="5C73D518"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2430" w:type="dxa"/>
            <w:shd w:val="clear" w:color="auto" w:fill="auto"/>
          </w:tcPr>
          <w:p w14:paraId="62C2F1AD"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14:paraId="6BBE72A1" w14:textId="77777777" w:rsidR="00D26B8A" w:rsidRDefault="00D26B8A">
            <w:pPr>
              <w:pStyle w:val="paragraph"/>
              <w:spacing w:before="280" w:after="280"/>
              <w:jc w:val="both"/>
              <w:textAlignment w:val="baseline"/>
              <w:rPr>
                <w:rStyle w:val="normaltextrun"/>
                <w:rFonts w:eastAsia="Malgun Gothic"/>
                <w:sz w:val="22"/>
                <w:szCs w:val="22"/>
                <w:lang w:eastAsia="ko-KR"/>
              </w:rPr>
            </w:pPr>
          </w:p>
        </w:tc>
      </w:tr>
      <w:tr w:rsidR="00D26B8A" w14:paraId="43EAEF81" w14:textId="77777777">
        <w:tc>
          <w:tcPr>
            <w:tcW w:w="2245" w:type="dxa"/>
            <w:shd w:val="clear" w:color="auto" w:fill="auto"/>
          </w:tcPr>
          <w:p w14:paraId="39F606FB" w14:textId="77777777" w:rsidR="00D26B8A" w:rsidRDefault="00F03F78">
            <w:pPr>
              <w:spacing w:after="0" w:line="240" w:lineRule="auto"/>
              <w:jc w:val="center"/>
              <w:rPr>
                <w:rStyle w:val="normaltextrun"/>
                <w:rFonts w:eastAsia="Malgun Gothic"/>
                <w:sz w:val="22"/>
                <w:szCs w:val="22"/>
                <w:lang w:eastAsia="ko-KR"/>
              </w:rPr>
            </w:pPr>
            <w:r>
              <w:rPr>
                <w:rStyle w:val="normaltextrun"/>
                <w:sz w:val="22"/>
                <w:szCs w:val="22"/>
              </w:rPr>
              <w:t>Lenovo, Motorola Mobility</w:t>
            </w:r>
          </w:p>
        </w:tc>
        <w:tc>
          <w:tcPr>
            <w:tcW w:w="2430" w:type="dxa"/>
            <w:shd w:val="clear" w:color="auto" w:fill="auto"/>
          </w:tcPr>
          <w:p w14:paraId="2E76A1A7"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14:paraId="18244EAD" w14:textId="77777777" w:rsidR="00D26B8A" w:rsidRDefault="00F03F78">
            <w:pPr>
              <w:pStyle w:val="paragraph"/>
              <w:spacing w:before="280" w:after="280"/>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14:paraId="26F30B98" w14:textId="77777777" w:rsidR="00D26B8A" w:rsidRDefault="00D26B8A">
      <w:bookmarkStart w:id="5" w:name="_Hlk62823465"/>
      <w:bookmarkEnd w:id="5"/>
    </w:p>
    <w:p w14:paraId="551096FE" w14:textId="77777777" w:rsidR="00D26B8A" w:rsidRDefault="00F03F78">
      <w:pPr>
        <w:rPr>
          <w:u w:val="single"/>
        </w:rPr>
      </w:pPr>
      <w:r>
        <w:rPr>
          <w:u w:val="single"/>
        </w:rPr>
        <w:t>Moderator response to the round of discussion above:</w:t>
      </w:r>
    </w:p>
    <w:p w14:paraId="787D60C4" w14:textId="77777777" w:rsidR="00D26B8A" w:rsidRDefault="00F03F78">
      <w:pPr>
        <w:rPr>
          <w:rFonts w:eastAsia="Calibri"/>
        </w:rPr>
      </w:pPr>
      <w:r>
        <w:rPr>
          <w:rFonts w:eastAsia="Calibri"/>
        </w:rPr>
        <w:t xml:space="preserve">FL Conclusion 2.3-1c is supported from all but 2 companies. </w:t>
      </w:r>
      <w:proofErr w:type="gramStart"/>
      <w:r>
        <w:rPr>
          <w:rFonts w:eastAsia="Calibri"/>
        </w:rPr>
        <w:t>In regard to</w:t>
      </w:r>
      <w:proofErr w:type="gramEnd"/>
      <w:r>
        <w:rPr>
          <w:rFonts w:eastAsia="Calibri"/>
        </w:rPr>
        <w:t xml:space="preserve">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it seems OK to proceed.</w:t>
      </w:r>
    </w:p>
    <w:p w14:paraId="7CF63EE1" w14:textId="77777777" w:rsidR="00D26B8A" w:rsidRDefault="00F03F78">
      <w:pPr>
        <w:rPr>
          <w:rFonts w:eastAsia="Calibri"/>
        </w:rPr>
      </w:pPr>
      <w:proofErr w:type="gramStart"/>
      <w:r>
        <w:rPr>
          <w:rFonts w:eastAsia="Calibri"/>
        </w:rPr>
        <w:t>In regard to</w:t>
      </w:r>
      <w:proofErr w:type="gramEnd"/>
      <w:r>
        <w:rPr>
          <w:rFonts w:eastAsia="Calibri"/>
        </w:rPr>
        <w:t xml:space="preserve"> Nokia’s comments, the intention of the conclusion was fully aligned with Nokia’s understanding, i.e. “OTA synchronization” means the provisions added in Rel-16 for IAB to aid an IAB-node for DL Tx timing alignment. For avoidance of doubt the conclusion can be further clarified as follows:</w:t>
      </w:r>
    </w:p>
    <w:p w14:paraId="0DD72B5D" w14:textId="77777777" w:rsidR="00D26B8A" w:rsidRDefault="00F03F78">
      <w:pPr>
        <w:rPr>
          <w:b/>
          <w:bCs/>
          <w:u w:val="single"/>
        </w:rPr>
      </w:pPr>
      <w:r>
        <w:rPr>
          <w:b/>
          <w:bCs/>
          <w:highlight w:val="yellow"/>
          <w:u w:val="single"/>
        </w:rPr>
        <w:t>FL Conclusion 2.3-1d</w:t>
      </w:r>
    </w:p>
    <w:p w14:paraId="12A73860" w14:textId="77777777" w:rsidR="00D26B8A" w:rsidRDefault="00F03F78">
      <w:pPr>
        <w:rPr>
          <w:rFonts w:ascii="Calibri" w:eastAsia="Calibri" w:hAnsi="Calibri"/>
          <w:b/>
          <w:bCs/>
        </w:rPr>
      </w:pPr>
      <w:r>
        <w:rPr>
          <w:rFonts w:ascii="Calibri" w:eastAsia="Calibri" w:hAnsi="Calibri"/>
          <w:b/>
          <w:bCs/>
        </w:rPr>
        <w:t xml:space="preserve">And IAB-node can operate in Case 6 and Case 7 timing modes without relying on OTA synchronization </w:t>
      </w:r>
      <w:r>
        <w:rPr>
          <w:rFonts w:ascii="Calibri" w:eastAsia="Calibri" w:hAnsi="Calibri"/>
          <w:b/>
          <w:bCs/>
          <w:color w:val="FF0000"/>
        </w:rPr>
        <w:t>for DL Tx alignment.</w:t>
      </w:r>
    </w:p>
    <w:tbl>
      <w:tblPr>
        <w:tblStyle w:val="TableGrid"/>
        <w:tblW w:w="9629" w:type="dxa"/>
        <w:tblLook w:val="04A0" w:firstRow="1" w:lastRow="0" w:firstColumn="1" w:lastColumn="0" w:noHBand="0" w:noVBand="1"/>
      </w:tblPr>
      <w:tblGrid>
        <w:gridCol w:w="2242"/>
        <w:gridCol w:w="2253"/>
        <w:gridCol w:w="5134"/>
      </w:tblGrid>
      <w:tr w:rsidR="00D26B8A" w14:paraId="6D7B4FB0" w14:textId="77777777">
        <w:tc>
          <w:tcPr>
            <w:tcW w:w="2242" w:type="dxa"/>
            <w:shd w:val="clear" w:color="auto" w:fill="auto"/>
          </w:tcPr>
          <w:p w14:paraId="342A6715"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59C170E9" w14:textId="77777777" w:rsidR="00D26B8A" w:rsidRDefault="00F03F78">
            <w:pPr>
              <w:spacing w:after="0" w:line="240" w:lineRule="auto"/>
              <w:jc w:val="center"/>
              <w:rPr>
                <w:b/>
                <w:bCs/>
              </w:rPr>
            </w:pPr>
            <w:r>
              <w:rPr>
                <w:rFonts w:ascii="CG Times (WN)" w:eastAsia="Batang" w:hAnsi="CG Times (WN)"/>
                <w:b/>
                <w:bCs/>
              </w:rPr>
              <w:t>Do you agree with FL Conclusion 2.3-1d?</w:t>
            </w:r>
          </w:p>
        </w:tc>
        <w:tc>
          <w:tcPr>
            <w:tcW w:w="5134" w:type="dxa"/>
            <w:shd w:val="clear" w:color="auto" w:fill="auto"/>
          </w:tcPr>
          <w:p w14:paraId="6D158424" w14:textId="77777777" w:rsidR="00D26B8A" w:rsidRDefault="00F03F78">
            <w:pPr>
              <w:spacing w:after="0" w:line="240" w:lineRule="auto"/>
              <w:jc w:val="center"/>
              <w:rPr>
                <w:b/>
                <w:bCs/>
              </w:rPr>
            </w:pPr>
            <w:r>
              <w:rPr>
                <w:rFonts w:ascii="CG Times (WN)" w:eastAsia="Batang" w:hAnsi="CG Times (WN)"/>
                <w:b/>
                <w:bCs/>
              </w:rPr>
              <w:t>Comments</w:t>
            </w:r>
          </w:p>
        </w:tc>
      </w:tr>
      <w:tr w:rsidR="00D26B8A" w14:paraId="511B3557" w14:textId="77777777">
        <w:tc>
          <w:tcPr>
            <w:tcW w:w="2242" w:type="dxa"/>
            <w:shd w:val="clear" w:color="auto" w:fill="auto"/>
          </w:tcPr>
          <w:p w14:paraId="2EAD0175"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3E1DBC59"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15CF69D1" w14:textId="77777777" w:rsidR="00D26B8A" w:rsidRDefault="00D26B8A">
            <w:pPr>
              <w:spacing w:after="0" w:line="240" w:lineRule="auto"/>
              <w:rPr>
                <w:rFonts w:ascii="CG Times (WN)" w:eastAsia="Batang" w:hAnsi="CG Times (WN)"/>
                <w:lang w:eastAsia="ja-JP"/>
              </w:rPr>
            </w:pPr>
          </w:p>
        </w:tc>
      </w:tr>
      <w:tr w:rsidR="00D26B8A" w14:paraId="35AC31A9" w14:textId="77777777">
        <w:tc>
          <w:tcPr>
            <w:tcW w:w="2242" w:type="dxa"/>
            <w:shd w:val="clear" w:color="auto" w:fill="auto"/>
          </w:tcPr>
          <w:p w14:paraId="1BDA3036"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1C7846C9"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4D404537" w14:textId="77777777" w:rsidR="00D26B8A" w:rsidRDefault="00F03F78">
            <w:pPr>
              <w:spacing w:after="0" w:line="240" w:lineRule="auto"/>
              <w:rPr>
                <w:rFonts w:ascii="CG Times (WN)" w:eastAsia="Batang" w:hAnsi="CG Times (WN)"/>
                <w:lang w:eastAsia="ja-JP"/>
              </w:rPr>
            </w:pPr>
            <w:r>
              <w:rPr>
                <w:rFonts w:eastAsia="Batang"/>
                <w:lang w:eastAsia="ko-KR"/>
              </w:rPr>
              <w:t>Generally fine with FL conclusion</w:t>
            </w:r>
          </w:p>
        </w:tc>
      </w:tr>
      <w:tr w:rsidR="00D26B8A" w14:paraId="77B165D5" w14:textId="77777777">
        <w:tc>
          <w:tcPr>
            <w:tcW w:w="2242" w:type="dxa"/>
            <w:shd w:val="clear" w:color="auto" w:fill="auto"/>
          </w:tcPr>
          <w:p w14:paraId="29FA02B4" w14:textId="77777777" w:rsidR="00D26B8A" w:rsidRDefault="00F03F78">
            <w:pPr>
              <w:spacing w:after="0" w:line="240" w:lineRule="auto"/>
              <w:jc w:val="center"/>
              <w:rPr>
                <w:rFonts w:eastAsia="Malgun Gothic"/>
                <w:lang w:val="en-US" w:eastAsia="ko-KR"/>
              </w:rPr>
            </w:pPr>
            <w:r>
              <w:rPr>
                <w:rFonts w:eastAsia="Malgun Gothic"/>
                <w:lang w:val="en-US" w:eastAsia="ko-KR"/>
              </w:rPr>
              <w:t>DOCOMO</w:t>
            </w:r>
          </w:p>
        </w:tc>
        <w:tc>
          <w:tcPr>
            <w:tcW w:w="2253" w:type="dxa"/>
            <w:shd w:val="clear" w:color="auto" w:fill="auto"/>
          </w:tcPr>
          <w:p w14:paraId="774672DA" w14:textId="77777777" w:rsidR="00D26B8A" w:rsidRDefault="00F03F78">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14:paraId="64B10FA0" w14:textId="77777777" w:rsidR="00D26B8A" w:rsidRDefault="00D26B8A">
            <w:pPr>
              <w:spacing w:after="0" w:line="240" w:lineRule="auto"/>
              <w:rPr>
                <w:rFonts w:eastAsia="Batang"/>
                <w:lang w:eastAsia="ko-KR"/>
              </w:rPr>
            </w:pPr>
          </w:p>
        </w:tc>
      </w:tr>
      <w:tr w:rsidR="00D26B8A" w14:paraId="3566EF1B" w14:textId="77777777">
        <w:tc>
          <w:tcPr>
            <w:tcW w:w="2242" w:type="dxa"/>
            <w:shd w:val="clear" w:color="auto" w:fill="auto"/>
          </w:tcPr>
          <w:p w14:paraId="6B9C8E1E" w14:textId="77777777" w:rsidR="00D26B8A" w:rsidRDefault="00F03F78">
            <w:pPr>
              <w:spacing w:after="0" w:line="240" w:lineRule="auto"/>
              <w:jc w:val="center"/>
            </w:pPr>
            <w:proofErr w:type="spellStart"/>
            <w:r>
              <w:t>CEWiT</w:t>
            </w:r>
            <w:proofErr w:type="spellEnd"/>
          </w:p>
        </w:tc>
        <w:tc>
          <w:tcPr>
            <w:tcW w:w="2253" w:type="dxa"/>
            <w:shd w:val="clear" w:color="auto" w:fill="auto"/>
          </w:tcPr>
          <w:p w14:paraId="70050AE8" w14:textId="77777777" w:rsidR="00D26B8A" w:rsidRDefault="00F03F78">
            <w:pPr>
              <w:spacing w:after="0" w:line="240" w:lineRule="auto"/>
              <w:jc w:val="center"/>
            </w:pPr>
            <w:r>
              <w:t>Yes</w:t>
            </w:r>
          </w:p>
        </w:tc>
        <w:tc>
          <w:tcPr>
            <w:tcW w:w="5134" w:type="dxa"/>
            <w:shd w:val="clear" w:color="auto" w:fill="auto"/>
          </w:tcPr>
          <w:p w14:paraId="0C8069C9" w14:textId="77777777" w:rsidR="00D26B8A" w:rsidRDefault="00D26B8A">
            <w:pPr>
              <w:spacing w:after="0" w:line="240" w:lineRule="auto"/>
              <w:rPr>
                <w:rFonts w:eastAsia="Batang"/>
                <w:lang w:eastAsia="ko-KR"/>
              </w:rPr>
            </w:pPr>
          </w:p>
        </w:tc>
      </w:tr>
      <w:tr w:rsidR="00D26B8A" w14:paraId="57FA3D0E" w14:textId="77777777">
        <w:tc>
          <w:tcPr>
            <w:tcW w:w="2242" w:type="dxa"/>
            <w:tcBorders>
              <w:top w:val="nil"/>
              <w:bottom w:val="single" w:sz="4" w:space="0" w:color="auto"/>
            </w:tcBorders>
            <w:shd w:val="clear" w:color="auto" w:fill="auto"/>
          </w:tcPr>
          <w:p w14:paraId="48EFA34B" w14:textId="77777777" w:rsidR="00D26B8A" w:rsidRDefault="00F03F78">
            <w:pPr>
              <w:spacing w:after="0" w:line="240" w:lineRule="auto"/>
              <w:jc w:val="center"/>
              <w:rPr>
                <w:rFonts w:eastAsia="SimSun"/>
                <w:lang w:eastAsia="zh-CN"/>
              </w:rPr>
            </w:pPr>
            <w:r>
              <w:rPr>
                <w:rFonts w:eastAsia="SimSun" w:hint="eastAsia"/>
                <w:lang w:eastAsia="zh-CN"/>
              </w:rPr>
              <w:t>H</w:t>
            </w:r>
            <w:r>
              <w:rPr>
                <w:rFonts w:eastAsia="SimSun"/>
                <w:lang w:eastAsia="zh-CN"/>
              </w:rPr>
              <w:t>uawei</w:t>
            </w:r>
          </w:p>
        </w:tc>
        <w:tc>
          <w:tcPr>
            <w:tcW w:w="2253" w:type="dxa"/>
            <w:tcBorders>
              <w:top w:val="nil"/>
              <w:bottom w:val="single" w:sz="4" w:space="0" w:color="auto"/>
            </w:tcBorders>
            <w:shd w:val="clear" w:color="auto" w:fill="auto"/>
          </w:tcPr>
          <w:p w14:paraId="2C584ED6" w14:textId="77777777" w:rsidR="00D26B8A" w:rsidRDefault="00F03F78">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5134" w:type="dxa"/>
            <w:tcBorders>
              <w:top w:val="nil"/>
              <w:bottom w:val="single" w:sz="4" w:space="0" w:color="auto"/>
            </w:tcBorders>
            <w:shd w:val="clear" w:color="auto" w:fill="auto"/>
          </w:tcPr>
          <w:p w14:paraId="52D5325F" w14:textId="77777777" w:rsidR="00D26B8A" w:rsidRDefault="00D26B8A">
            <w:pPr>
              <w:spacing w:after="0" w:line="240" w:lineRule="auto"/>
              <w:rPr>
                <w:rFonts w:eastAsia="Batang"/>
                <w:lang w:eastAsia="ko-KR"/>
              </w:rPr>
            </w:pPr>
          </w:p>
        </w:tc>
      </w:tr>
      <w:tr w:rsidR="00D26B8A" w14:paraId="282209F1" w14:textId="77777777" w:rsidTr="00F03F78">
        <w:tc>
          <w:tcPr>
            <w:tcW w:w="2242" w:type="dxa"/>
            <w:tcBorders>
              <w:top w:val="single" w:sz="4" w:space="0" w:color="auto"/>
              <w:bottom w:val="single" w:sz="4" w:space="0" w:color="auto"/>
            </w:tcBorders>
            <w:shd w:val="clear" w:color="auto" w:fill="auto"/>
          </w:tcPr>
          <w:p w14:paraId="3605140F" w14:textId="77777777" w:rsidR="00D26B8A" w:rsidRDefault="00F03F78">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single" w:sz="4" w:space="0" w:color="auto"/>
              <w:bottom w:val="single" w:sz="4" w:space="0" w:color="auto"/>
            </w:tcBorders>
            <w:shd w:val="clear" w:color="auto" w:fill="auto"/>
          </w:tcPr>
          <w:p w14:paraId="7BDF5258" w14:textId="77777777" w:rsidR="00D26B8A" w:rsidRDefault="00F03F78">
            <w:pPr>
              <w:spacing w:after="0" w:line="240" w:lineRule="auto"/>
              <w:jc w:val="center"/>
              <w:rPr>
                <w:rFonts w:eastAsia="SimSun"/>
                <w:lang w:val="en-US" w:eastAsia="zh-CN"/>
              </w:rPr>
            </w:pPr>
            <w:r>
              <w:rPr>
                <w:rFonts w:eastAsia="SimSun" w:hint="eastAsia"/>
                <w:lang w:val="en-US" w:eastAsia="zh-CN"/>
              </w:rPr>
              <w:t>Yes</w:t>
            </w:r>
          </w:p>
        </w:tc>
        <w:tc>
          <w:tcPr>
            <w:tcW w:w="5134" w:type="dxa"/>
            <w:tcBorders>
              <w:top w:val="single" w:sz="4" w:space="0" w:color="auto"/>
              <w:bottom w:val="single" w:sz="4" w:space="0" w:color="auto"/>
            </w:tcBorders>
            <w:shd w:val="clear" w:color="auto" w:fill="auto"/>
          </w:tcPr>
          <w:p w14:paraId="41670470" w14:textId="77777777" w:rsidR="00D26B8A" w:rsidRDefault="00F03F78">
            <w:pPr>
              <w:spacing w:after="0" w:line="240" w:lineRule="auto"/>
              <w:rPr>
                <w:rFonts w:eastAsia="SimSun"/>
                <w:lang w:val="en-US" w:eastAsia="zh-CN"/>
              </w:rPr>
            </w:pPr>
            <w:r>
              <w:rPr>
                <w:rFonts w:eastAsia="SimSun" w:hint="eastAsia"/>
                <w:lang w:val="en-US" w:eastAsia="zh-CN"/>
              </w:rPr>
              <w:t xml:space="preserve">Typo correction: </w:t>
            </w:r>
            <w:r>
              <w:rPr>
                <w:rFonts w:eastAsia="SimSun"/>
                <w:lang w:val="en-US" w:eastAsia="zh-CN"/>
              </w:rPr>
              <w:t>“</w:t>
            </w:r>
            <w:r>
              <w:rPr>
                <w:rFonts w:ascii="Calibri" w:eastAsia="Calibri" w:hAnsi="Calibri"/>
                <w:b/>
                <w:bCs/>
              </w:rPr>
              <w:t>An</w:t>
            </w:r>
            <w:r>
              <w:rPr>
                <w:rFonts w:ascii="Calibri" w:eastAsia="Calibri" w:hAnsi="Calibri"/>
                <w:b/>
                <w:bCs/>
                <w:strike/>
                <w:color w:val="FF0000"/>
              </w:rPr>
              <w:t>d</w:t>
            </w:r>
            <w:r>
              <w:rPr>
                <w:rFonts w:ascii="Calibri" w:eastAsia="Calibri" w:hAnsi="Calibri"/>
                <w:b/>
                <w:bCs/>
              </w:rPr>
              <w:t xml:space="preserve"> IAB-node can operate in Case 6 and Case 7</w:t>
            </w:r>
            <w:r>
              <w:rPr>
                <w:rFonts w:ascii="Calibri" w:eastAsia="SimSun" w:hAnsi="Calibri" w:hint="eastAsia"/>
                <w:b/>
                <w:bCs/>
                <w:lang w:val="en-US" w:eastAsia="zh-CN"/>
              </w:rPr>
              <w:t>...</w:t>
            </w:r>
            <w:r>
              <w:rPr>
                <w:rFonts w:ascii="Calibri" w:eastAsia="SimSun" w:hAnsi="Calibri"/>
                <w:b/>
                <w:bCs/>
                <w:lang w:val="en-US" w:eastAsia="zh-CN"/>
              </w:rPr>
              <w:t>”</w:t>
            </w:r>
          </w:p>
        </w:tc>
      </w:tr>
      <w:tr w:rsidR="00F03F78" w14:paraId="4EB47514" w14:textId="77777777" w:rsidTr="00144440">
        <w:tc>
          <w:tcPr>
            <w:tcW w:w="2242" w:type="dxa"/>
            <w:tcBorders>
              <w:top w:val="single" w:sz="4" w:space="0" w:color="auto"/>
              <w:bottom w:val="single" w:sz="4" w:space="0" w:color="auto"/>
            </w:tcBorders>
            <w:shd w:val="clear" w:color="auto" w:fill="auto"/>
          </w:tcPr>
          <w:p w14:paraId="5BE83749" w14:textId="0BEFD2C3" w:rsidR="00F03F78" w:rsidRDefault="00F03F78">
            <w:pPr>
              <w:spacing w:after="0" w:line="240" w:lineRule="auto"/>
              <w:jc w:val="center"/>
              <w:rPr>
                <w:lang w:val="en-US" w:eastAsia="zh-CN"/>
              </w:rPr>
            </w:pPr>
            <w:r>
              <w:rPr>
                <w:lang w:val="en-US" w:eastAsia="zh-CN"/>
              </w:rPr>
              <w:t>Ericsson</w:t>
            </w:r>
          </w:p>
        </w:tc>
        <w:tc>
          <w:tcPr>
            <w:tcW w:w="2253" w:type="dxa"/>
            <w:tcBorders>
              <w:top w:val="single" w:sz="4" w:space="0" w:color="auto"/>
              <w:bottom w:val="single" w:sz="4" w:space="0" w:color="auto"/>
            </w:tcBorders>
            <w:shd w:val="clear" w:color="auto" w:fill="auto"/>
          </w:tcPr>
          <w:p w14:paraId="769DC8CD" w14:textId="221BDA2C" w:rsidR="00F03F78" w:rsidRDefault="00F03F78">
            <w:pPr>
              <w:spacing w:after="0" w:line="240" w:lineRule="auto"/>
              <w:jc w:val="center"/>
              <w:rPr>
                <w:rFonts w:eastAsia="SimSun"/>
                <w:lang w:val="en-US" w:eastAsia="zh-CN"/>
              </w:rPr>
            </w:pPr>
            <w:r>
              <w:rPr>
                <w:rFonts w:eastAsia="SimSun"/>
                <w:lang w:val="en-US" w:eastAsia="zh-CN"/>
              </w:rPr>
              <w:t>Yes</w:t>
            </w:r>
          </w:p>
        </w:tc>
        <w:tc>
          <w:tcPr>
            <w:tcW w:w="5134" w:type="dxa"/>
            <w:tcBorders>
              <w:top w:val="single" w:sz="4" w:space="0" w:color="auto"/>
              <w:bottom w:val="single" w:sz="4" w:space="0" w:color="auto"/>
            </w:tcBorders>
            <w:shd w:val="clear" w:color="auto" w:fill="auto"/>
          </w:tcPr>
          <w:p w14:paraId="1E2D6626" w14:textId="77777777" w:rsidR="00F03F78" w:rsidRDefault="00F03F78">
            <w:pPr>
              <w:spacing w:after="0" w:line="240" w:lineRule="auto"/>
              <w:rPr>
                <w:rFonts w:eastAsia="SimSun"/>
                <w:lang w:val="en-US" w:eastAsia="zh-CN"/>
              </w:rPr>
            </w:pPr>
          </w:p>
        </w:tc>
      </w:tr>
      <w:tr w:rsidR="00144440" w14:paraId="41506E32" w14:textId="77777777" w:rsidTr="00375E68">
        <w:tc>
          <w:tcPr>
            <w:tcW w:w="2242" w:type="dxa"/>
            <w:tcBorders>
              <w:top w:val="single" w:sz="4" w:space="0" w:color="auto"/>
              <w:bottom w:val="single" w:sz="4" w:space="0" w:color="auto"/>
            </w:tcBorders>
            <w:shd w:val="clear" w:color="auto" w:fill="auto"/>
          </w:tcPr>
          <w:p w14:paraId="28CDBB01" w14:textId="379235E2" w:rsidR="00144440" w:rsidRDefault="00144440" w:rsidP="00144440">
            <w:pPr>
              <w:spacing w:after="0" w:line="240" w:lineRule="auto"/>
              <w:jc w:val="center"/>
              <w:rPr>
                <w:lang w:val="en-US" w:eastAsia="zh-CN"/>
              </w:rPr>
            </w:pPr>
            <w:r>
              <w:rPr>
                <w:rStyle w:val="normaltextrun"/>
                <w:sz w:val="22"/>
                <w:szCs w:val="22"/>
              </w:rPr>
              <w:t>Nokia, NSB</w:t>
            </w:r>
            <w:r>
              <w:rPr>
                <w:rStyle w:val="eop"/>
                <w:sz w:val="22"/>
                <w:szCs w:val="22"/>
              </w:rPr>
              <w:t> </w:t>
            </w:r>
          </w:p>
        </w:tc>
        <w:tc>
          <w:tcPr>
            <w:tcW w:w="2253" w:type="dxa"/>
            <w:tcBorders>
              <w:top w:val="single" w:sz="4" w:space="0" w:color="auto"/>
              <w:bottom w:val="single" w:sz="4" w:space="0" w:color="auto"/>
            </w:tcBorders>
            <w:shd w:val="clear" w:color="auto" w:fill="auto"/>
          </w:tcPr>
          <w:p w14:paraId="778BE4A2" w14:textId="7F29DD83" w:rsidR="00144440" w:rsidRDefault="00144440" w:rsidP="00144440">
            <w:pPr>
              <w:spacing w:after="0" w:line="240" w:lineRule="auto"/>
              <w:jc w:val="center"/>
              <w:rPr>
                <w:rFonts w:eastAsia="SimSun"/>
                <w:lang w:val="en-US" w:eastAsia="zh-CN"/>
              </w:rPr>
            </w:pPr>
            <w:r>
              <w:rPr>
                <w:rStyle w:val="normaltextrun"/>
                <w:sz w:val="22"/>
                <w:szCs w:val="22"/>
              </w:rPr>
              <w:t>Not needed as a conclusion</w:t>
            </w:r>
            <w:r>
              <w:rPr>
                <w:rStyle w:val="eop"/>
                <w:sz w:val="22"/>
                <w:szCs w:val="22"/>
              </w:rPr>
              <w:t> </w:t>
            </w:r>
          </w:p>
        </w:tc>
        <w:tc>
          <w:tcPr>
            <w:tcW w:w="5134" w:type="dxa"/>
            <w:tcBorders>
              <w:top w:val="single" w:sz="4" w:space="0" w:color="auto"/>
              <w:bottom w:val="single" w:sz="4" w:space="0" w:color="auto"/>
            </w:tcBorders>
            <w:shd w:val="clear" w:color="auto" w:fill="auto"/>
          </w:tcPr>
          <w:p w14:paraId="4CCF21CC" w14:textId="0423F68F" w:rsidR="00144440" w:rsidRDefault="00144440" w:rsidP="00144440">
            <w:pPr>
              <w:spacing w:after="0" w:line="240" w:lineRule="auto"/>
              <w:rPr>
                <w:rFonts w:eastAsia="SimSun"/>
                <w:lang w:val="en-US" w:eastAsia="zh-CN"/>
              </w:rPr>
            </w:pPr>
            <w:r>
              <w:rPr>
                <w:rStyle w:val="normaltextrun"/>
                <w:sz w:val="22"/>
                <w:szCs w:val="22"/>
              </w:rPr>
              <w:t xml:space="preserve">As a general statement, the above may be correct. However, we fail to see the need to conclude that as GNSS like methods can understandably allow DL Tx </w:t>
            </w:r>
            <w:r>
              <w:rPr>
                <w:rStyle w:val="normaltextrun"/>
                <w:sz w:val="22"/>
                <w:szCs w:val="22"/>
              </w:rPr>
              <w:lastRenderedPageBreak/>
              <w:t>alignment. Both Case 6 and 7 are having an inbuilt DL Tx alignment. </w:t>
            </w:r>
            <w:r>
              <w:rPr>
                <w:rStyle w:val="eop"/>
                <w:sz w:val="22"/>
                <w:szCs w:val="22"/>
              </w:rPr>
              <w:t> </w:t>
            </w:r>
          </w:p>
        </w:tc>
      </w:tr>
      <w:tr w:rsidR="00375E68" w14:paraId="19732304" w14:textId="77777777">
        <w:tc>
          <w:tcPr>
            <w:tcW w:w="2242" w:type="dxa"/>
            <w:tcBorders>
              <w:top w:val="single" w:sz="4" w:space="0" w:color="auto"/>
            </w:tcBorders>
            <w:shd w:val="clear" w:color="auto" w:fill="auto"/>
          </w:tcPr>
          <w:p w14:paraId="72D23D4F" w14:textId="2F605F93" w:rsidR="00375E68" w:rsidRPr="00375E68" w:rsidRDefault="00375E68" w:rsidP="00144440">
            <w:pPr>
              <w:spacing w:after="0" w:line="240" w:lineRule="auto"/>
              <w:jc w:val="center"/>
              <w:rPr>
                <w:rStyle w:val="normaltextrun"/>
                <w:sz w:val="22"/>
                <w:szCs w:val="22"/>
                <w:lang w:val="en-US"/>
              </w:rPr>
            </w:pPr>
            <w:r>
              <w:rPr>
                <w:rStyle w:val="normaltextrun"/>
                <w:sz w:val="22"/>
                <w:szCs w:val="22"/>
                <w:lang w:val="en-US"/>
              </w:rPr>
              <w:lastRenderedPageBreak/>
              <w:t>Intel</w:t>
            </w:r>
          </w:p>
        </w:tc>
        <w:tc>
          <w:tcPr>
            <w:tcW w:w="2253" w:type="dxa"/>
            <w:tcBorders>
              <w:top w:val="single" w:sz="4" w:space="0" w:color="auto"/>
            </w:tcBorders>
            <w:shd w:val="clear" w:color="auto" w:fill="auto"/>
          </w:tcPr>
          <w:p w14:paraId="0686ED79" w14:textId="127A5662" w:rsidR="00375E68" w:rsidRDefault="00375E68" w:rsidP="00144440">
            <w:pPr>
              <w:spacing w:after="0" w:line="240" w:lineRule="auto"/>
              <w:jc w:val="center"/>
              <w:rPr>
                <w:rStyle w:val="normaltextrun"/>
                <w:sz w:val="22"/>
                <w:szCs w:val="22"/>
              </w:rPr>
            </w:pPr>
            <w:r>
              <w:rPr>
                <w:rStyle w:val="normaltextrun"/>
                <w:sz w:val="22"/>
                <w:szCs w:val="22"/>
              </w:rPr>
              <w:t>Yes</w:t>
            </w:r>
          </w:p>
        </w:tc>
        <w:tc>
          <w:tcPr>
            <w:tcW w:w="5134" w:type="dxa"/>
            <w:tcBorders>
              <w:top w:val="single" w:sz="4" w:space="0" w:color="auto"/>
            </w:tcBorders>
            <w:shd w:val="clear" w:color="auto" w:fill="auto"/>
          </w:tcPr>
          <w:p w14:paraId="0150F27C" w14:textId="319EA314" w:rsidR="00375E68" w:rsidRDefault="00375E68" w:rsidP="00144440">
            <w:pPr>
              <w:spacing w:after="0" w:line="240" w:lineRule="auto"/>
              <w:rPr>
                <w:rStyle w:val="normaltextrun"/>
                <w:sz w:val="22"/>
                <w:szCs w:val="22"/>
              </w:rPr>
            </w:pPr>
          </w:p>
        </w:tc>
      </w:tr>
    </w:tbl>
    <w:p w14:paraId="3CE42071" w14:textId="77777777" w:rsidR="00D26B8A" w:rsidRDefault="00D26B8A">
      <w:pPr>
        <w:rPr>
          <w:rFonts w:eastAsia="Calibri"/>
        </w:rPr>
      </w:pPr>
    </w:p>
    <w:p w14:paraId="16BD6A3E" w14:textId="77777777" w:rsidR="00D26B8A" w:rsidRDefault="00F03F78">
      <w:pPr>
        <w:rPr>
          <w:rFonts w:eastAsia="Calibri"/>
        </w:rPr>
      </w:pPr>
      <w:r>
        <w:rPr>
          <w:rFonts w:eastAsia="Calibri"/>
        </w:rPr>
        <w:t xml:space="preserve">FL Proposal 2.3-2c has majority support on the intent. The moderator agrees with the comments by Ericsson that based on the agreements from RAN1 #103-e we were expected to advance the discussion on whether enhancements to Rel-16 OTA synchronization are required in the context of Case 6 and Case 7 timing. At the same time the moderator acknowledges the comments from Intel and agrees that the range of </w:t>
      </w:r>
      <w:proofErr w:type="spellStart"/>
      <w:r>
        <w:rPr>
          <w:rFonts w:eastAsia="Calibri"/>
        </w:rPr>
        <w:t>T_delta</w:t>
      </w:r>
      <w:proofErr w:type="spellEnd"/>
      <w:r>
        <w:rPr>
          <w:rFonts w:eastAsia="Calibri"/>
        </w:rPr>
        <w:t xml:space="preserve"> would depend on if and how the TA is used by the parent node to control the child UL Tx timing when the child is operating in Case 6 timing or the parent is operating in Case 7 timing. As a </w:t>
      </w:r>
      <w:proofErr w:type="gramStart"/>
      <w:r>
        <w:rPr>
          <w:rFonts w:eastAsia="Calibri"/>
        </w:rPr>
        <w:t>result</w:t>
      </w:r>
      <w:proofErr w:type="gramEnd"/>
      <w:r>
        <w:rPr>
          <w:rFonts w:eastAsia="Calibri"/>
        </w:rPr>
        <w:t xml:space="preserve"> it seems we should plan to further discuss the potential solutions and plan to select in the next meeting. Based on the various proposal it seems the main point to decide upon is how the IAB-MT Tx timing is adjusted when operating in Case 6 and Case 7 timing. As a </w:t>
      </w:r>
      <w:proofErr w:type="gramStart"/>
      <w:r>
        <w:rPr>
          <w:rFonts w:eastAsia="Calibri"/>
        </w:rPr>
        <w:t>result</w:t>
      </w:r>
      <w:proofErr w:type="gramEnd"/>
      <w:r>
        <w:rPr>
          <w:rFonts w:eastAsia="Calibri"/>
        </w:rPr>
        <w:t xml:space="preserve"> the following is proposed:</w:t>
      </w:r>
    </w:p>
    <w:p w14:paraId="7BA1822B" w14:textId="77777777" w:rsidR="00D26B8A" w:rsidRDefault="00F03F78">
      <w:pPr>
        <w:rPr>
          <w:rFonts w:eastAsia="Calibri"/>
        </w:rPr>
      </w:pPr>
      <w:r>
        <w:rPr>
          <w:rFonts w:eastAsia="Calibri"/>
        </w:rPr>
        <w:t xml:space="preserve"> </w:t>
      </w:r>
    </w:p>
    <w:p w14:paraId="7E0BADEB" w14:textId="77777777" w:rsidR="00D26B8A" w:rsidRDefault="00F03F78">
      <w:pPr>
        <w:rPr>
          <w:b/>
          <w:bCs/>
          <w:u w:val="single"/>
        </w:rPr>
      </w:pPr>
      <w:r>
        <w:rPr>
          <w:b/>
          <w:bCs/>
          <w:highlight w:val="yellow"/>
          <w:u w:val="single"/>
        </w:rPr>
        <w:t>FL Proposal 2.4</w:t>
      </w:r>
    </w:p>
    <w:p w14:paraId="211C0BC8"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6 timing:</w:t>
      </w:r>
    </w:p>
    <w:p w14:paraId="4BFCB16D" w14:textId="77777777" w:rsidR="00D26B8A" w:rsidRDefault="00F03F78">
      <w:pPr>
        <w:pStyle w:val="ListParagraph"/>
        <w:numPr>
          <w:ilvl w:val="0"/>
          <w:numId w:val="16"/>
        </w:numPr>
        <w:rPr>
          <w:rFonts w:ascii="Calibri" w:eastAsia="Calibri" w:hAnsi="Calibri"/>
          <w:b/>
          <w:bCs/>
        </w:rPr>
      </w:pPr>
      <w:r>
        <w:rPr>
          <w:rFonts w:eastAsia="Calibri"/>
          <w:b/>
          <w:bCs/>
        </w:rPr>
        <w:t>Alt1: IAB-MT Tx timing is controlled by the parent node via TA (legacy solution)</w:t>
      </w:r>
    </w:p>
    <w:p w14:paraId="382F7E29" w14:textId="77777777" w:rsidR="00D26B8A" w:rsidRDefault="00F03F78">
      <w:pPr>
        <w:pStyle w:val="ListParagraph"/>
        <w:numPr>
          <w:ilvl w:val="0"/>
          <w:numId w:val="16"/>
        </w:numPr>
        <w:rPr>
          <w:rFonts w:ascii="Calibri" w:eastAsia="Calibri" w:hAnsi="Calibri"/>
          <w:b/>
          <w:bCs/>
        </w:rPr>
      </w:pPr>
      <w:r>
        <w:rPr>
          <w:rFonts w:eastAsia="Calibri"/>
          <w:b/>
          <w:bCs/>
        </w:rPr>
        <w:t>Alt2</w:t>
      </w:r>
      <w:proofErr w:type="gramStart"/>
      <w:r>
        <w:rPr>
          <w:rFonts w:eastAsia="Calibri"/>
          <w:b/>
          <w:bCs/>
        </w:rPr>
        <w:t>: :</w:t>
      </w:r>
      <w:proofErr w:type="gramEnd"/>
      <w:r>
        <w:rPr>
          <w:rFonts w:eastAsia="Calibri"/>
          <w:b/>
          <w:bCs/>
        </w:rPr>
        <w:t xml:space="preserve"> IAB-MT Tx timing is controlled by the parent node via TA plus an offset</w:t>
      </w:r>
    </w:p>
    <w:p w14:paraId="1107C363" w14:textId="77777777" w:rsidR="00D26B8A" w:rsidRDefault="00F03F78">
      <w:pPr>
        <w:pStyle w:val="ListParagraph"/>
        <w:numPr>
          <w:ilvl w:val="0"/>
          <w:numId w:val="16"/>
        </w:numPr>
        <w:rPr>
          <w:rFonts w:ascii="Calibri" w:eastAsia="Calibri" w:hAnsi="Calibri"/>
          <w:b/>
          <w:bCs/>
        </w:rPr>
      </w:pPr>
      <w:r>
        <w:rPr>
          <w:rFonts w:eastAsia="Calibri"/>
          <w:b/>
          <w:bCs/>
        </w:rPr>
        <w:t>Alt3: IAB-MT Tx timing is not controlled by the parent and it is locked to the IAB-DU DL Tx timing</w:t>
      </w:r>
    </w:p>
    <w:p w14:paraId="71DF744B"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for Case 7 timing:</w:t>
      </w:r>
    </w:p>
    <w:p w14:paraId="247D5E74" w14:textId="77777777" w:rsidR="00D26B8A" w:rsidRDefault="00F03F78">
      <w:pPr>
        <w:pStyle w:val="ListParagraph"/>
        <w:numPr>
          <w:ilvl w:val="0"/>
          <w:numId w:val="16"/>
        </w:numPr>
        <w:rPr>
          <w:rFonts w:ascii="Calibri" w:eastAsia="Calibri" w:hAnsi="Calibri"/>
          <w:b/>
          <w:bCs/>
        </w:rPr>
      </w:pPr>
      <w:r>
        <w:rPr>
          <w:rFonts w:eastAsia="Calibri"/>
          <w:b/>
          <w:bCs/>
        </w:rPr>
        <w:t>Alt1: IAB-MT Tx timing is controlled by the parent node via TA (legacy solution)</w:t>
      </w:r>
    </w:p>
    <w:p w14:paraId="789D4FB2" w14:textId="77777777" w:rsidR="00D26B8A" w:rsidRDefault="00F03F78">
      <w:pPr>
        <w:pStyle w:val="ListParagraph"/>
        <w:numPr>
          <w:ilvl w:val="0"/>
          <w:numId w:val="16"/>
        </w:numPr>
        <w:rPr>
          <w:rFonts w:ascii="Calibri" w:eastAsia="Calibri" w:hAnsi="Calibri"/>
          <w:b/>
          <w:bCs/>
        </w:rPr>
      </w:pPr>
      <w:r>
        <w:rPr>
          <w:rFonts w:eastAsia="Calibri"/>
          <w:b/>
          <w:bCs/>
        </w:rPr>
        <w:t>Alt2</w:t>
      </w:r>
      <w:proofErr w:type="gramStart"/>
      <w:r>
        <w:rPr>
          <w:rFonts w:eastAsia="Calibri"/>
          <w:b/>
          <w:bCs/>
        </w:rPr>
        <w:t>: :</w:t>
      </w:r>
      <w:proofErr w:type="gramEnd"/>
      <w:r>
        <w:rPr>
          <w:rFonts w:eastAsia="Calibri"/>
          <w:b/>
          <w:bCs/>
        </w:rPr>
        <w:t xml:space="preserve"> IAB-MT Tx timing is controlled by the parent node via TA plus an offset</w:t>
      </w:r>
    </w:p>
    <w:tbl>
      <w:tblPr>
        <w:tblStyle w:val="TableGrid"/>
        <w:tblW w:w="9629" w:type="dxa"/>
        <w:tblLook w:val="04A0" w:firstRow="1" w:lastRow="0" w:firstColumn="1" w:lastColumn="0" w:noHBand="0" w:noVBand="1"/>
      </w:tblPr>
      <w:tblGrid>
        <w:gridCol w:w="2242"/>
        <w:gridCol w:w="2253"/>
        <w:gridCol w:w="5134"/>
      </w:tblGrid>
      <w:tr w:rsidR="00D26B8A" w14:paraId="3B5CD75D" w14:textId="77777777">
        <w:tc>
          <w:tcPr>
            <w:tcW w:w="2242" w:type="dxa"/>
            <w:shd w:val="clear" w:color="auto" w:fill="auto"/>
          </w:tcPr>
          <w:p w14:paraId="46074B69"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20E4DCC7" w14:textId="77777777" w:rsidR="00D26B8A" w:rsidRDefault="00F03F78">
            <w:pPr>
              <w:spacing w:after="0" w:line="240" w:lineRule="auto"/>
              <w:jc w:val="center"/>
              <w:rPr>
                <w:b/>
                <w:bCs/>
              </w:rPr>
            </w:pPr>
            <w:r>
              <w:rPr>
                <w:rFonts w:ascii="CG Times (WN)" w:eastAsia="Batang" w:hAnsi="CG Times (WN)"/>
                <w:b/>
                <w:bCs/>
              </w:rPr>
              <w:t>Do you agree with FL Proposal 2.4?</w:t>
            </w:r>
          </w:p>
        </w:tc>
        <w:tc>
          <w:tcPr>
            <w:tcW w:w="5134" w:type="dxa"/>
            <w:shd w:val="clear" w:color="auto" w:fill="auto"/>
          </w:tcPr>
          <w:p w14:paraId="06F68BC6" w14:textId="77777777" w:rsidR="00D26B8A" w:rsidRDefault="00F03F78">
            <w:pPr>
              <w:spacing w:after="0" w:line="240" w:lineRule="auto"/>
              <w:jc w:val="center"/>
              <w:rPr>
                <w:b/>
                <w:bCs/>
              </w:rPr>
            </w:pPr>
            <w:r>
              <w:rPr>
                <w:rFonts w:ascii="CG Times (WN)" w:eastAsia="Batang" w:hAnsi="CG Times (WN)"/>
                <w:b/>
                <w:bCs/>
              </w:rPr>
              <w:t>Comments</w:t>
            </w:r>
          </w:p>
        </w:tc>
      </w:tr>
      <w:tr w:rsidR="00D26B8A" w14:paraId="469584DD" w14:textId="77777777">
        <w:tc>
          <w:tcPr>
            <w:tcW w:w="2242" w:type="dxa"/>
            <w:shd w:val="clear" w:color="auto" w:fill="auto"/>
          </w:tcPr>
          <w:p w14:paraId="73BED99B"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7BAF12CE" w14:textId="77777777" w:rsidR="00D26B8A" w:rsidRDefault="00D26B8A">
            <w:pPr>
              <w:spacing w:after="0" w:line="240" w:lineRule="auto"/>
              <w:jc w:val="center"/>
              <w:rPr>
                <w:rFonts w:eastAsia="SimSun"/>
                <w:lang w:val="en-US" w:eastAsia="zh-CN"/>
              </w:rPr>
            </w:pPr>
          </w:p>
        </w:tc>
        <w:tc>
          <w:tcPr>
            <w:tcW w:w="5134" w:type="dxa"/>
            <w:shd w:val="clear" w:color="auto" w:fill="auto"/>
          </w:tcPr>
          <w:p w14:paraId="067160A6"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We can live with the FL proposal. </w:t>
            </w:r>
            <w:proofErr w:type="gramStart"/>
            <w:r>
              <w:rPr>
                <w:rFonts w:ascii="CG Times (WN)" w:eastAsia="Batang" w:hAnsi="CG Times (WN)"/>
                <w:lang w:eastAsia="ko-KR"/>
              </w:rPr>
              <w:t>But,</w:t>
            </w:r>
            <w:proofErr w:type="gramEnd"/>
            <w:r>
              <w:rPr>
                <w:rFonts w:ascii="CG Times (WN)" w:eastAsia="Batang" w:hAnsi="CG Times (WN)"/>
                <w:lang w:eastAsia="ko-KR"/>
              </w:rPr>
              <w:t xml:space="preserve"> we think there should be more discussion about switching between timing modes including Case #1 in overall procedure perspective as well as how Case #6 and Case #7 timing work in the details of each timing mode.</w:t>
            </w:r>
          </w:p>
        </w:tc>
      </w:tr>
      <w:tr w:rsidR="00D26B8A" w14:paraId="272D4A33" w14:textId="77777777">
        <w:tc>
          <w:tcPr>
            <w:tcW w:w="2242" w:type="dxa"/>
            <w:shd w:val="clear" w:color="auto" w:fill="auto"/>
          </w:tcPr>
          <w:p w14:paraId="7116F3D7"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18956BFB" w14:textId="77777777" w:rsidR="00D26B8A" w:rsidRDefault="00F03F78">
            <w:pPr>
              <w:spacing w:after="0" w:line="240" w:lineRule="auto"/>
              <w:jc w:val="center"/>
              <w:rPr>
                <w:rFonts w:eastAsia="SimSun"/>
                <w:lang w:val="en-US" w:eastAsia="zh-CN"/>
              </w:rPr>
            </w:pPr>
            <w:proofErr w:type="gramStart"/>
            <w:r>
              <w:rPr>
                <w:rFonts w:eastAsiaTheme="minorEastAsia"/>
                <w:lang w:val="en-US" w:eastAsia="ko-KR"/>
              </w:rPr>
              <w:t>Yes</w:t>
            </w:r>
            <w:proofErr w:type="gramEnd"/>
            <w:r>
              <w:rPr>
                <w:rFonts w:eastAsiaTheme="minorEastAsia"/>
                <w:lang w:val="en-US" w:eastAsia="ko-KR"/>
              </w:rPr>
              <w:t xml:space="preserve"> with comment</w:t>
            </w:r>
          </w:p>
        </w:tc>
        <w:tc>
          <w:tcPr>
            <w:tcW w:w="5134" w:type="dxa"/>
            <w:shd w:val="clear" w:color="auto" w:fill="auto"/>
          </w:tcPr>
          <w:p w14:paraId="375C2CD0" w14:textId="77777777" w:rsidR="00D26B8A" w:rsidRDefault="00F03F78">
            <w:pPr>
              <w:spacing w:after="0" w:line="240" w:lineRule="auto"/>
              <w:rPr>
                <w:rFonts w:eastAsia="Batang"/>
                <w:lang w:eastAsia="ko-KR"/>
              </w:rPr>
            </w:pPr>
            <w:r>
              <w:rPr>
                <w:rFonts w:eastAsia="Batang"/>
                <w:lang w:eastAsia="ko-KR"/>
              </w:rPr>
              <w:t>Generally fine with proposal but have some comments. Firstly, it would be better to clarify whether to select a single alternative or to select one or more alternatives.</w:t>
            </w:r>
          </w:p>
          <w:p w14:paraId="662FFCFB" w14:textId="77777777" w:rsidR="00D26B8A" w:rsidRDefault="00F03F78">
            <w:pPr>
              <w:spacing w:after="0" w:line="240" w:lineRule="auto"/>
              <w:rPr>
                <w:rFonts w:eastAsia="Batang"/>
                <w:lang w:eastAsia="ko-KR"/>
              </w:rPr>
            </w:pPr>
            <w:r>
              <w:rPr>
                <w:rFonts w:eastAsia="Batang"/>
                <w:lang w:eastAsia="ko-KR"/>
              </w:rPr>
              <w:t xml:space="preserve"> In our understanding, IAB-MT Tx timing for case 7 timing is for child IAB node. Therefore, it would be better for us:</w:t>
            </w:r>
          </w:p>
          <w:p w14:paraId="5A0905B8" w14:textId="77777777" w:rsidR="00D26B8A" w:rsidRDefault="00F03F78">
            <w:pPr>
              <w:spacing w:after="0" w:line="240" w:lineRule="auto"/>
              <w:rPr>
                <w:rFonts w:ascii="CG Times (WN)" w:eastAsia="Batang" w:hAnsi="CG Times (WN)"/>
                <w:lang w:eastAsia="ko-KR"/>
              </w:rPr>
            </w:pPr>
            <w:r>
              <w:rPr>
                <w:rFonts w:eastAsia="Calibri"/>
                <w:b/>
                <w:bCs/>
              </w:rPr>
              <w:t xml:space="preserve">RAN1 to </w:t>
            </w:r>
            <w:proofErr w:type="spellStart"/>
            <w:r>
              <w:rPr>
                <w:rFonts w:eastAsia="Calibri"/>
                <w:b/>
                <w:bCs/>
              </w:rPr>
              <w:t>downselect</w:t>
            </w:r>
            <w:proofErr w:type="spellEnd"/>
            <w:r>
              <w:rPr>
                <w:rFonts w:eastAsia="Calibri"/>
                <w:b/>
                <w:bCs/>
              </w:rPr>
              <w:t xml:space="preserve"> in RAN1 #105-e the method for IAB-MT Tx timing control </w:t>
            </w:r>
            <w:r>
              <w:rPr>
                <w:rFonts w:eastAsia="Calibri"/>
                <w:b/>
                <w:bCs/>
                <w:strike/>
                <w:color w:val="FF0000"/>
              </w:rPr>
              <w:t>for Case 7 timing</w:t>
            </w:r>
            <w:r>
              <w:rPr>
                <w:rFonts w:eastAsia="Calibri"/>
                <w:b/>
                <w:bCs/>
                <w:color w:val="FF0000"/>
              </w:rPr>
              <w:t xml:space="preserve"> when Case 7 timing is applied to parent IAB-</w:t>
            </w:r>
            <w:proofErr w:type="gramStart"/>
            <w:r>
              <w:rPr>
                <w:rFonts w:eastAsia="Calibri"/>
                <w:b/>
                <w:bCs/>
                <w:color w:val="FF0000"/>
              </w:rPr>
              <w:t>DU</w:t>
            </w:r>
            <w:r>
              <w:rPr>
                <w:rFonts w:eastAsia="Calibri"/>
                <w:b/>
                <w:bCs/>
              </w:rPr>
              <w:t xml:space="preserve"> :</w:t>
            </w:r>
            <w:proofErr w:type="gramEnd"/>
          </w:p>
        </w:tc>
      </w:tr>
      <w:tr w:rsidR="00D26B8A" w14:paraId="18619232" w14:textId="77777777">
        <w:tc>
          <w:tcPr>
            <w:tcW w:w="2242" w:type="dxa"/>
            <w:shd w:val="clear" w:color="auto" w:fill="auto"/>
          </w:tcPr>
          <w:p w14:paraId="0F843EA7" w14:textId="77777777" w:rsidR="00D26B8A" w:rsidRDefault="00F03F78">
            <w:pPr>
              <w:spacing w:after="0" w:line="240" w:lineRule="auto"/>
              <w:jc w:val="center"/>
              <w:rPr>
                <w:rFonts w:eastAsiaTheme="minorEastAsia"/>
                <w:lang w:val="en-US" w:eastAsia="ja-JP"/>
              </w:rPr>
            </w:pPr>
            <w:r>
              <w:rPr>
                <w:rFonts w:eastAsiaTheme="minorEastAsia"/>
                <w:lang w:val="en-US" w:eastAsia="ja-JP"/>
              </w:rPr>
              <w:t>DOCOMO</w:t>
            </w:r>
          </w:p>
        </w:tc>
        <w:tc>
          <w:tcPr>
            <w:tcW w:w="2253" w:type="dxa"/>
            <w:shd w:val="clear" w:color="auto" w:fill="auto"/>
          </w:tcPr>
          <w:p w14:paraId="5F644204" w14:textId="77777777" w:rsidR="00D26B8A" w:rsidRDefault="00F03F78">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14:paraId="244579E2" w14:textId="77777777" w:rsidR="00D26B8A" w:rsidRDefault="00F03F78">
            <w:pPr>
              <w:spacing w:after="0" w:line="240" w:lineRule="auto"/>
              <w:rPr>
                <w:rFonts w:eastAsiaTheme="minorEastAsia"/>
                <w:lang w:eastAsia="ja-JP"/>
              </w:rPr>
            </w:pPr>
            <w:r>
              <w:rPr>
                <w:rFonts w:eastAsiaTheme="minorEastAsia"/>
                <w:lang w:eastAsia="ja-JP"/>
              </w:rPr>
              <w:t>We support the FL proposal, since we prefer to make clear the discussion points of the IAB-MT timing derivation for further discussion.</w:t>
            </w:r>
          </w:p>
        </w:tc>
      </w:tr>
      <w:tr w:rsidR="00D26B8A" w14:paraId="44FB1FB8" w14:textId="77777777">
        <w:tc>
          <w:tcPr>
            <w:tcW w:w="2242" w:type="dxa"/>
            <w:shd w:val="clear" w:color="auto" w:fill="auto"/>
          </w:tcPr>
          <w:p w14:paraId="72323964" w14:textId="77777777" w:rsidR="00D26B8A" w:rsidRDefault="00F03F78">
            <w:pPr>
              <w:spacing w:after="0" w:line="240" w:lineRule="auto"/>
              <w:jc w:val="center"/>
            </w:pPr>
            <w:proofErr w:type="spellStart"/>
            <w:r>
              <w:t>CEWiT</w:t>
            </w:r>
            <w:proofErr w:type="spellEnd"/>
          </w:p>
        </w:tc>
        <w:tc>
          <w:tcPr>
            <w:tcW w:w="2253" w:type="dxa"/>
            <w:shd w:val="clear" w:color="auto" w:fill="auto"/>
          </w:tcPr>
          <w:p w14:paraId="0BD09822" w14:textId="77777777" w:rsidR="00D26B8A" w:rsidRDefault="00F03F78">
            <w:pPr>
              <w:spacing w:after="0" w:line="240" w:lineRule="auto"/>
              <w:jc w:val="center"/>
            </w:pPr>
            <w:proofErr w:type="gramStart"/>
            <w:r>
              <w:t>Yes</w:t>
            </w:r>
            <w:proofErr w:type="gramEnd"/>
            <w:r>
              <w:t xml:space="preserve"> with comments</w:t>
            </w:r>
          </w:p>
        </w:tc>
        <w:tc>
          <w:tcPr>
            <w:tcW w:w="5134" w:type="dxa"/>
            <w:shd w:val="clear" w:color="auto" w:fill="auto"/>
          </w:tcPr>
          <w:p w14:paraId="5C690BEB" w14:textId="77777777" w:rsidR="00D26B8A" w:rsidRDefault="00F03F78">
            <w:pPr>
              <w:spacing w:after="0" w:line="240" w:lineRule="auto"/>
            </w:pPr>
            <w:r>
              <w:rPr>
                <w:rFonts w:eastAsia="Batang"/>
                <w:lang w:eastAsia="ko-KR"/>
              </w:rPr>
              <w:t>We agree with the comments from Samsung. It is better to discuss overall procedure for timing mode switching first.</w:t>
            </w:r>
          </w:p>
        </w:tc>
      </w:tr>
      <w:tr w:rsidR="00D26B8A" w14:paraId="07653E9F" w14:textId="77777777">
        <w:tc>
          <w:tcPr>
            <w:tcW w:w="2242" w:type="dxa"/>
            <w:shd w:val="clear" w:color="auto" w:fill="auto"/>
          </w:tcPr>
          <w:p w14:paraId="70FCBE84" w14:textId="77777777" w:rsidR="00D26B8A" w:rsidRDefault="00F03F78">
            <w:pPr>
              <w:spacing w:after="0" w:line="240" w:lineRule="auto"/>
              <w:jc w:val="center"/>
              <w:rPr>
                <w:rFonts w:eastAsia="SimSun"/>
                <w:lang w:eastAsia="zh-CN"/>
              </w:rPr>
            </w:pPr>
            <w:r>
              <w:rPr>
                <w:rFonts w:eastAsia="SimSun"/>
                <w:lang w:eastAsia="zh-CN"/>
              </w:rPr>
              <w:t>Huawei</w:t>
            </w:r>
          </w:p>
        </w:tc>
        <w:tc>
          <w:tcPr>
            <w:tcW w:w="2253" w:type="dxa"/>
            <w:shd w:val="clear" w:color="auto" w:fill="auto"/>
          </w:tcPr>
          <w:p w14:paraId="2B25C4A4" w14:textId="77777777" w:rsidR="00D26B8A" w:rsidRDefault="00F03F78">
            <w:pPr>
              <w:spacing w:after="0" w:line="240" w:lineRule="auto"/>
              <w:jc w:val="center"/>
              <w:rPr>
                <w:rFonts w:eastAsia="SimSun"/>
                <w:lang w:eastAsia="zh-CN"/>
              </w:rPr>
            </w:pPr>
            <w:r>
              <w:rPr>
                <w:rFonts w:eastAsia="SimSun" w:hint="eastAsia"/>
                <w:lang w:eastAsia="zh-CN"/>
              </w:rPr>
              <w:t>N</w:t>
            </w:r>
            <w:r>
              <w:rPr>
                <w:rFonts w:eastAsia="SimSun"/>
                <w:lang w:eastAsia="zh-CN"/>
              </w:rPr>
              <w:t>o for Case 6 timing and Yes for Case 7 timing</w:t>
            </w:r>
          </w:p>
        </w:tc>
        <w:tc>
          <w:tcPr>
            <w:tcW w:w="5134" w:type="dxa"/>
            <w:shd w:val="clear" w:color="auto" w:fill="auto"/>
          </w:tcPr>
          <w:p w14:paraId="62F596A0" w14:textId="77777777" w:rsidR="00D26B8A" w:rsidRDefault="00F03F78">
            <w:pPr>
              <w:spacing w:after="0" w:line="240" w:lineRule="auto"/>
              <w:rPr>
                <w:rFonts w:eastAsia="SimSun"/>
                <w:lang w:eastAsia="zh-CN"/>
              </w:rPr>
            </w:pPr>
            <w:r>
              <w:rPr>
                <w:rFonts w:eastAsia="SimSun" w:hint="eastAsia"/>
                <w:lang w:eastAsia="zh-CN"/>
              </w:rPr>
              <w:t>W</w:t>
            </w:r>
            <w:r>
              <w:rPr>
                <w:rFonts w:eastAsia="SimSun"/>
                <w:lang w:eastAsia="zh-CN"/>
              </w:rPr>
              <w:t>e are wondering how Alt.3 is proposed given the below agreement</w:t>
            </w:r>
          </w:p>
          <w:p w14:paraId="02A06A2C" w14:textId="77777777" w:rsidR="00D26B8A" w:rsidRDefault="00F03F78">
            <w:pPr>
              <w:rPr>
                <w:rFonts w:eastAsia="Batang"/>
                <w:b/>
                <w:highlight w:val="green"/>
              </w:rPr>
            </w:pPr>
            <w:r>
              <w:rPr>
                <w:b/>
                <w:highlight w:val="green"/>
              </w:rPr>
              <w:t>Agreement</w:t>
            </w:r>
          </w:p>
          <w:p w14:paraId="5F15B8A1" w14:textId="77777777" w:rsidR="00D26B8A" w:rsidRDefault="00F03F78">
            <w:pPr>
              <w:rPr>
                <w:rFonts w:eastAsia="Calibri"/>
                <w:i/>
              </w:rPr>
            </w:pPr>
            <w:r>
              <w:rPr>
                <w:rFonts w:eastAsia="Calibri"/>
                <w:i/>
              </w:rPr>
              <w:t>Case 6 timing mode operation at an IAB-node is controlled by the parent node to which the UL transmission is intended for.</w:t>
            </w:r>
          </w:p>
          <w:p w14:paraId="5F58DD7E" w14:textId="77777777" w:rsidR="00D26B8A" w:rsidRDefault="00F03F78">
            <w:pPr>
              <w:rPr>
                <w:rFonts w:eastAsia="SimSun"/>
                <w:lang w:eastAsia="zh-CN"/>
              </w:rPr>
            </w:pPr>
            <w:r>
              <w:rPr>
                <w:rFonts w:eastAsia="Calibri"/>
              </w:rPr>
              <w:lastRenderedPageBreak/>
              <w:t>According to our understanding, there is no such scheme captured in the TR or proposed in any contributions. H</w:t>
            </w:r>
            <w:r>
              <w:rPr>
                <w:rFonts w:eastAsia="SimSun"/>
                <w:lang w:eastAsia="zh-CN"/>
              </w:rPr>
              <w:t xml:space="preserve">ence, we would like to propose the following change </w:t>
            </w:r>
          </w:p>
          <w:p w14:paraId="6F3615EB" w14:textId="77777777" w:rsidR="00D26B8A" w:rsidRDefault="00F03F78">
            <w:pPr>
              <w:pStyle w:val="ListParagraph"/>
              <w:numPr>
                <w:ilvl w:val="0"/>
                <w:numId w:val="16"/>
              </w:numPr>
              <w:rPr>
                <w:rFonts w:ascii="Calibri" w:eastAsia="Calibri" w:hAnsi="Calibri"/>
                <w:b/>
                <w:bCs/>
              </w:rPr>
            </w:pPr>
            <w:r>
              <w:rPr>
                <w:rFonts w:eastAsia="Calibri"/>
                <w:b/>
                <w:bCs/>
              </w:rPr>
              <w:t xml:space="preserve">Alt3: IAB-MT Tx timing is </w:t>
            </w:r>
            <w:r>
              <w:rPr>
                <w:rFonts w:eastAsia="Calibri"/>
                <w:b/>
                <w:bCs/>
                <w:strike/>
                <w:color w:val="FF0000"/>
                <w14:textFill>
                  <w14:solidFill>
                    <w14:srgbClr w14:val="FF0000">
                      <w14:lumMod w14:val="65000"/>
                      <w14:lumOff w14:val="35000"/>
                    </w14:srgbClr>
                  </w14:solidFill>
                </w14:textFill>
              </w:rPr>
              <w:t>not</w:t>
            </w:r>
            <w:r>
              <w:rPr>
                <w:rFonts w:eastAsia="Calibri"/>
                <w:b/>
                <w:bCs/>
              </w:rPr>
              <w:t xml:space="preserve"> controlled by the parent and it is locked to the IAB-DU DL Tx timing</w:t>
            </w:r>
          </w:p>
          <w:p w14:paraId="08F3CED6" w14:textId="77777777" w:rsidR="00D26B8A" w:rsidRDefault="00F03F78">
            <w:pPr>
              <w:spacing w:after="0" w:line="240" w:lineRule="auto"/>
              <w:rPr>
                <w:lang w:val="en-US"/>
              </w:rPr>
            </w:pPr>
            <w:r>
              <w:rPr>
                <w:rFonts w:eastAsia="SimSun"/>
                <w:lang w:val="en-US" w:eastAsia="zh-CN"/>
              </w:rPr>
              <w:t xml:space="preserve">In addition, we think the only feasible method is the updated Alt 3. </w:t>
            </w:r>
            <w:r>
              <w:rPr>
                <w:lang w:val="en-US"/>
              </w:rPr>
              <w:t>In 38.874, the Case 6 timing was defined as follows:</w:t>
            </w:r>
          </w:p>
          <w:p w14:paraId="0C52A1F7" w14:textId="77777777" w:rsidR="00D26B8A" w:rsidRDefault="00F03F78">
            <w:pPr>
              <w:spacing w:after="0" w:line="240" w:lineRule="auto"/>
              <w:rPr>
                <w:color w:val="000000" w:themeColor="text1"/>
                <w:lang w:val="en-US"/>
              </w:rPr>
            </w:pPr>
            <w:r>
              <w:rPr>
                <w:color w:val="000000" w:themeColor="text1"/>
                <w:lang w:val="en-US"/>
              </w:rPr>
              <w:t>Case #6 (Case#1 DL transmission timing + Case #2 UL transmission timing):</w:t>
            </w:r>
          </w:p>
          <w:p w14:paraId="591C3960" w14:textId="77777777" w:rsidR="00D26B8A" w:rsidRDefault="00F03F78">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DL transmission timing for all IAB-nodes is aligned with the parent IAB-node or donor DL timing; </w:t>
            </w:r>
          </w:p>
          <w:p w14:paraId="2AD1FE01" w14:textId="77777777" w:rsidR="00D26B8A" w:rsidRDefault="00F03F78">
            <w:pPr>
              <w:pStyle w:val="ListParagraph"/>
              <w:numPr>
                <w:ilvl w:val="0"/>
                <w:numId w:val="17"/>
              </w:num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The UL transmission timing of an IAB-node can be aligned with the IAB-node’s DL transmission timing.</w:t>
            </w:r>
          </w:p>
          <w:p w14:paraId="550A35F1" w14:textId="77777777" w:rsidR="00D26B8A" w:rsidRDefault="00F03F78">
            <w:pPr>
              <w:spacing w:after="0" w:line="240" w:lineRule="auto"/>
              <w:rPr>
                <w:rFonts w:eastAsia="SimSun"/>
                <w:lang w:val="en-US" w:eastAsia="zh-CN"/>
              </w:rPr>
            </w:pPr>
            <w:proofErr w:type="gramStart"/>
            <w:r>
              <w:rPr>
                <w:rFonts w:eastAsia="SimSun"/>
                <w:lang w:val="en-US" w:eastAsia="zh-CN"/>
              </w:rPr>
              <w:t>By definition, in</w:t>
            </w:r>
            <w:proofErr w:type="gramEnd"/>
            <w:r>
              <w:rPr>
                <w:rFonts w:eastAsia="SimSun"/>
                <w:lang w:val="en-US" w:eastAsia="zh-CN"/>
              </w:rPr>
              <w:t xml:space="preserve"> Case 6 timing mode, the UL TX timing should be aligned with DL TX timing, which can be achieved by Alt.3 directly.</w:t>
            </w:r>
          </w:p>
          <w:p w14:paraId="03C446A1" w14:textId="77777777" w:rsidR="00D26B8A" w:rsidRDefault="00F03F78">
            <w:pPr>
              <w:spacing w:after="0" w:line="240" w:lineRule="auto"/>
              <w:rPr>
                <w:rFonts w:eastAsia="SimSun"/>
                <w:lang w:val="en-US" w:eastAsia="zh-CN"/>
              </w:rPr>
            </w:pPr>
            <w:r>
              <w:rPr>
                <w:rFonts w:eastAsia="SimSun"/>
                <w:lang w:val="en-US" w:eastAsia="zh-CN"/>
              </w:rPr>
              <w:t xml:space="preserve">For Alt.1 and Alt.2, the fundamental issue is that the parent node cannot know the precise DL TX timing of IAB node. With the updated Alt.3, the IAB-MT timing is still under full control of the parent node. When the IAB-MT receives the indication/configuration of the case 6 timing mode from the parent node, the IAB-MT UL Tx timing follows the IAB-DU Tx timing. </w:t>
            </w:r>
          </w:p>
          <w:p w14:paraId="1BD64D6E" w14:textId="77777777" w:rsidR="00D26B8A" w:rsidRDefault="00D26B8A">
            <w:pPr>
              <w:spacing w:after="0" w:line="240" w:lineRule="auto"/>
              <w:rPr>
                <w:rFonts w:eastAsia="SimSun"/>
                <w:lang w:val="en-US" w:eastAsia="zh-CN"/>
              </w:rPr>
            </w:pPr>
          </w:p>
        </w:tc>
      </w:tr>
      <w:tr w:rsidR="00D26B8A" w14:paraId="4D28675C" w14:textId="77777777">
        <w:tc>
          <w:tcPr>
            <w:tcW w:w="2242" w:type="dxa"/>
            <w:shd w:val="clear" w:color="auto" w:fill="auto"/>
          </w:tcPr>
          <w:p w14:paraId="521FFC14" w14:textId="77777777" w:rsidR="00D26B8A" w:rsidRDefault="00F03F78">
            <w:pPr>
              <w:spacing w:after="0" w:line="240" w:lineRule="auto"/>
              <w:jc w:val="center"/>
              <w:rPr>
                <w:rFonts w:eastAsia="SimSun"/>
                <w:lang w:eastAsia="zh-CN"/>
              </w:rPr>
            </w:pPr>
            <w:r>
              <w:rPr>
                <w:rFonts w:eastAsia="SimSun"/>
                <w:lang w:eastAsia="zh-CN"/>
              </w:rPr>
              <w:lastRenderedPageBreak/>
              <w:t>V</w:t>
            </w:r>
            <w:r>
              <w:rPr>
                <w:rFonts w:eastAsia="SimSun" w:hint="eastAsia"/>
                <w:lang w:eastAsia="zh-CN"/>
              </w:rPr>
              <w:t>ivo</w:t>
            </w:r>
          </w:p>
        </w:tc>
        <w:tc>
          <w:tcPr>
            <w:tcW w:w="2253" w:type="dxa"/>
            <w:shd w:val="clear" w:color="auto" w:fill="auto"/>
          </w:tcPr>
          <w:p w14:paraId="30166C73" w14:textId="77777777" w:rsidR="00D26B8A" w:rsidRDefault="00F03F78">
            <w:pPr>
              <w:spacing w:after="0" w:line="240" w:lineRule="auto"/>
              <w:jc w:val="center"/>
              <w:rPr>
                <w:rFonts w:eastAsia="SimSun"/>
                <w:lang w:eastAsia="zh-CN"/>
              </w:rPr>
            </w:pPr>
            <w:r>
              <w:rPr>
                <w:rFonts w:eastAsia="SimSun"/>
                <w:lang w:eastAsia="zh-CN"/>
              </w:rPr>
              <w:t>Y</w:t>
            </w:r>
            <w:r>
              <w:rPr>
                <w:rFonts w:eastAsia="SimSun" w:hint="eastAsia"/>
                <w:lang w:eastAsia="zh-CN"/>
              </w:rPr>
              <w:t>es</w:t>
            </w:r>
          </w:p>
        </w:tc>
        <w:tc>
          <w:tcPr>
            <w:tcW w:w="5134" w:type="dxa"/>
            <w:shd w:val="clear" w:color="auto" w:fill="auto"/>
          </w:tcPr>
          <w:p w14:paraId="674B41CE" w14:textId="77777777" w:rsidR="00D26B8A" w:rsidRDefault="00F03F78">
            <w:pPr>
              <w:spacing w:after="0" w:line="240" w:lineRule="auto"/>
              <w:rPr>
                <w:rFonts w:eastAsia="SimSun"/>
                <w:lang w:eastAsia="zh-CN"/>
              </w:rPr>
            </w:pPr>
            <w:r>
              <w:rPr>
                <w:rFonts w:eastAsia="SimSun"/>
                <w:lang w:eastAsia="zh-CN"/>
              </w:rPr>
              <w:t>F</w:t>
            </w:r>
            <w:r>
              <w:rPr>
                <w:rFonts w:eastAsia="SimSun" w:hint="eastAsia"/>
                <w:lang w:eastAsia="zh-CN"/>
              </w:rPr>
              <w:t>or</w:t>
            </w:r>
            <w:r>
              <w:rPr>
                <w:rFonts w:eastAsia="SimSun"/>
                <w:lang w:eastAsia="zh-CN"/>
              </w:rPr>
              <w:t xml:space="preserve"> P1</w:t>
            </w:r>
            <w:r>
              <w:rPr>
                <w:rFonts w:eastAsia="SimSun" w:hint="eastAsia"/>
                <w:lang w:eastAsia="zh-CN"/>
              </w:rPr>
              <w:t>，</w:t>
            </w:r>
            <w:r>
              <w:rPr>
                <w:rFonts w:eastAsia="SimSun" w:hint="eastAsia"/>
                <w:lang w:eastAsia="zh-CN"/>
              </w:rPr>
              <w:t xml:space="preserve"> the</w:t>
            </w:r>
            <w:r>
              <w:rPr>
                <w:rFonts w:eastAsia="SimSun"/>
                <w:lang w:eastAsia="zh-CN"/>
              </w:rPr>
              <w:t xml:space="preserve"> </w:t>
            </w:r>
            <w:r>
              <w:rPr>
                <w:rFonts w:eastAsia="SimSun" w:hint="eastAsia"/>
                <w:lang w:eastAsia="zh-CN"/>
              </w:rPr>
              <w:t>firs</w:t>
            </w:r>
            <w:r>
              <w:rPr>
                <w:rFonts w:eastAsia="SimSun"/>
                <w:lang w:eastAsia="zh-CN"/>
              </w:rPr>
              <w:t>t half can be removed if there is misunderstanding, the second half already captures the intention.</w:t>
            </w:r>
          </w:p>
        </w:tc>
      </w:tr>
      <w:tr w:rsidR="00D26B8A" w14:paraId="5EA30173" w14:textId="77777777" w:rsidTr="00F03F78">
        <w:tc>
          <w:tcPr>
            <w:tcW w:w="2242" w:type="dxa"/>
            <w:tcBorders>
              <w:top w:val="nil"/>
              <w:bottom w:val="single" w:sz="4" w:space="0" w:color="auto"/>
            </w:tcBorders>
            <w:shd w:val="clear" w:color="auto" w:fill="auto"/>
          </w:tcPr>
          <w:p w14:paraId="22120100" w14:textId="77777777" w:rsidR="00D26B8A" w:rsidRDefault="00F03F78">
            <w:pPr>
              <w:spacing w:after="0" w:line="240" w:lineRule="auto"/>
              <w:jc w:val="center"/>
              <w:rPr>
                <w:rFonts w:eastAsia="SimSun"/>
                <w:lang w:eastAsia="zh-CN"/>
              </w:rPr>
            </w:pPr>
            <w:r>
              <w:rPr>
                <w:lang w:val="en-US" w:eastAsia="zh-CN"/>
              </w:rPr>
              <w:t xml:space="preserve">ZTE, </w:t>
            </w:r>
            <w:proofErr w:type="spellStart"/>
            <w:r>
              <w:rPr>
                <w:lang w:val="en-US" w:eastAsia="zh-CN"/>
              </w:rPr>
              <w:t>Sanechips</w:t>
            </w:r>
            <w:proofErr w:type="spellEnd"/>
          </w:p>
        </w:tc>
        <w:tc>
          <w:tcPr>
            <w:tcW w:w="2253" w:type="dxa"/>
            <w:tcBorders>
              <w:top w:val="nil"/>
              <w:bottom w:val="single" w:sz="4" w:space="0" w:color="auto"/>
            </w:tcBorders>
            <w:shd w:val="clear" w:color="auto" w:fill="auto"/>
          </w:tcPr>
          <w:p w14:paraId="27BD28E7" w14:textId="77777777" w:rsidR="00D26B8A" w:rsidRDefault="00F03F78">
            <w:pPr>
              <w:spacing w:after="0" w:line="240" w:lineRule="auto"/>
              <w:jc w:val="center"/>
              <w:rPr>
                <w:rFonts w:eastAsia="SimSun"/>
                <w:lang w:val="en-US" w:eastAsia="zh-CN"/>
              </w:rPr>
            </w:pPr>
            <w:r>
              <w:rPr>
                <w:rFonts w:eastAsia="SimSun" w:hint="eastAsia"/>
                <w:lang w:val="en-US" w:eastAsia="zh-CN"/>
              </w:rPr>
              <w:t>Partially</w:t>
            </w:r>
          </w:p>
        </w:tc>
        <w:tc>
          <w:tcPr>
            <w:tcW w:w="5134" w:type="dxa"/>
            <w:tcBorders>
              <w:top w:val="nil"/>
              <w:bottom w:val="single" w:sz="4" w:space="0" w:color="auto"/>
            </w:tcBorders>
            <w:shd w:val="clear" w:color="auto" w:fill="auto"/>
          </w:tcPr>
          <w:p w14:paraId="1ED6FFD6" w14:textId="77777777" w:rsidR="00D26B8A" w:rsidRDefault="00F03F78">
            <w:pPr>
              <w:spacing w:after="0" w:line="240" w:lineRule="auto"/>
              <w:rPr>
                <w:rFonts w:ascii="Calibri" w:eastAsia="SimSun" w:hAnsi="Calibri"/>
                <w:b/>
                <w:bCs/>
                <w:lang w:val="en-US" w:eastAsia="zh-CN"/>
              </w:rPr>
            </w:pPr>
            <w:r>
              <w:rPr>
                <w:rFonts w:eastAsia="SimSun" w:hint="eastAsia"/>
                <w:lang w:val="en-US" w:eastAsia="zh-CN"/>
              </w:rPr>
              <w:t>What</w:t>
            </w:r>
            <w:r>
              <w:rPr>
                <w:rFonts w:eastAsia="SimSun"/>
                <w:lang w:val="en-US" w:eastAsia="zh-CN"/>
              </w:rPr>
              <w:t>’</w:t>
            </w:r>
            <w:r>
              <w:rPr>
                <w:rFonts w:eastAsia="SimSun" w:hint="eastAsia"/>
                <w:lang w:val="en-US" w:eastAsia="zh-CN"/>
              </w:rPr>
              <w:t xml:space="preserve">s the scenario of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Case 6 timing</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for Case 7 timing</w:t>
            </w:r>
            <w:r>
              <w:rPr>
                <w:rFonts w:eastAsia="SimSun"/>
                <w:lang w:val="en-US" w:eastAsia="zh-CN"/>
              </w:rPr>
              <w:t>”</w:t>
            </w:r>
            <w:r>
              <w:rPr>
                <w:rFonts w:eastAsia="SimSun" w:hint="eastAsia"/>
                <w:lang w:val="en-US" w:eastAsia="zh-CN"/>
              </w:rPr>
              <w:t>? Is it the scenario that IAB only operates with case 6 or case 7 timing or other case? For the main bullet, we share similar views as LG, the following modifications are proposed:</w:t>
            </w:r>
          </w:p>
          <w:p w14:paraId="39216705"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 </w:t>
            </w:r>
            <w:r>
              <w:rPr>
                <w:rFonts w:ascii="Calibri" w:eastAsia="Calibri" w:hAnsi="Calibri"/>
                <w:b/>
                <w:bCs/>
                <w:strike/>
                <w:color w:val="FF0000"/>
              </w:rPr>
              <w:t>for Case 6 timing</w:t>
            </w:r>
            <w:r>
              <w:rPr>
                <w:rFonts w:ascii="Calibri" w:eastAsia="SimSun" w:hAnsi="Calibri" w:hint="eastAsia"/>
                <w:b/>
                <w:bCs/>
                <w:strike/>
                <w:color w:val="FF0000"/>
                <w:lang w:val="en-US" w:eastAsia="zh-CN"/>
              </w:rPr>
              <w:t xml:space="preserve"> </w:t>
            </w:r>
            <w:r>
              <w:rPr>
                <w:rFonts w:eastAsia="Calibri"/>
                <w:b/>
                <w:bCs/>
                <w:color w:val="FF0000"/>
              </w:rPr>
              <w:t xml:space="preserve">when Case </w:t>
            </w:r>
            <w:r>
              <w:rPr>
                <w:rFonts w:eastAsia="SimSun" w:hint="eastAsia"/>
                <w:b/>
                <w:bCs/>
                <w:color w:val="FF0000"/>
                <w:lang w:val="en-US" w:eastAsia="zh-CN"/>
              </w:rPr>
              <w:t>6</w:t>
            </w:r>
            <w:r>
              <w:rPr>
                <w:rFonts w:eastAsia="Calibri"/>
                <w:b/>
                <w:bCs/>
                <w:color w:val="FF0000"/>
              </w:rPr>
              <w:t xml:space="preserve"> timing is applied to </w:t>
            </w:r>
            <w:r>
              <w:rPr>
                <w:rFonts w:eastAsia="SimSun" w:hint="eastAsia"/>
                <w:b/>
                <w:bCs/>
                <w:color w:val="FF0000"/>
                <w:lang w:val="en-US" w:eastAsia="zh-CN"/>
              </w:rPr>
              <w:t xml:space="preserve">an </w:t>
            </w:r>
            <w:r>
              <w:rPr>
                <w:rFonts w:eastAsia="Calibri"/>
                <w:b/>
                <w:bCs/>
                <w:color w:val="FF0000"/>
              </w:rPr>
              <w:t>IAB-DU</w:t>
            </w:r>
            <w:r>
              <w:rPr>
                <w:rFonts w:ascii="Calibri" w:eastAsia="Calibri" w:hAnsi="Calibri"/>
                <w:b/>
                <w:bCs/>
              </w:rPr>
              <w:t>:</w:t>
            </w:r>
          </w:p>
          <w:p w14:paraId="517A0016" w14:textId="77777777" w:rsidR="00D26B8A" w:rsidRDefault="00F03F78">
            <w:pPr>
              <w:rPr>
                <w:rFonts w:ascii="Calibri" w:eastAsia="Calibri" w:hAnsi="Calibri"/>
                <w:b/>
                <w:bCs/>
              </w:rPr>
            </w:pPr>
            <w:r>
              <w:rPr>
                <w:rFonts w:ascii="Calibri" w:eastAsia="Calibri" w:hAnsi="Calibri"/>
                <w:b/>
                <w:bCs/>
              </w:rPr>
              <w:t xml:space="preserve">RAN1 to </w:t>
            </w:r>
            <w:proofErr w:type="spellStart"/>
            <w:r>
              <w:rPr>
                <w:rFonts w:ascii="Calibri" w:eastAsia="Calibri" w:hAnsi="Calibri"/>
                <w:b/>
                <w:bCs/>
              </w:rPr>
              <w:t>downselect</w:t>
            </w:r>
            <w:proofErr w:type="spellEnd"/>
            <w:r>
              <w:rPr>
                <w:rFonts w:ascii="Calibri" w:eastAsia="Calibri" w:hAnsi="Calibri"/>
                <w:b/>
                <w:bCs/>
              </w:rPr>
              <w:t xml:space="preserve"> in RAN1 #105-e the method for IAB-MT Tx timing control</w:t>
            </w:r>
            <w:r>
              <w:rPr>
                <w:rFonts w:ascii="Calibri" w:eastAsia="Calibri" w:hAnsi="Calibri"/>
                <w:b/>
                <w:bCs/>
                <w:strike/>
                <w:color w:val="FF0000"/>
              </w:rPr>
              <w:t xml:space="preserve"> for Case 7 timing</w:t>
            </w:r>
            <w:r>
              <w:rPr>
                <w:rFonts w:ascii="Calibri" w:eastAsia="SimSun" w:hAnsi="Calibri" w:hint="eastAsia"/>
                <w:b/>
                <w:bCs/>
                <w:strike/>
                <w:color w:val="FF0000"/>
                <w:lang w:val="en-US" w:eastAsia="zh-CN"/>
              </w:rPr>
              <w:t xml:space="preserve"> </w:t>
            </w:r>
            <w:r>
              <w:rPr>
                <w:rFonts w:eastAsia="Calibri"/>
                <w:b/>
                <w:bCs/>
                <w:color w:val="FF0000"/>
              </w:rPr>
              <w:t>when Case 7 timing is applied to parent IAB-DU</w:t>
            </w:r>
            <w:r>
              <w:rPr>
                <w:rFonts w:ascii="Calibri" w:eastAsia="Calibri" w:hAnsi="Calibri"/>
                <w:b/>
                <w:bCs/>
              </w:rPr>
              <w:t>:</w:t>
            </w:r>
          </w:p>
          <w:p w14:paraId="50621A97" w14:textId="77777777" w:rsidR="00D26B8A" w:rsidRDefault="00F03F78">
            <w:pPr>
              <w:spacing w:after="0" w:line="240" w:lineRule="auto"/>
              <w:rPr>
                <w:rFonts w:eastAsia="SimSun"/>
                <w:lang w:val="en-US" w:eastAsia="zh-CN"/>
              </w:rPr>
            </w:pPr>
            <w:r>
              <w:rPr>
                <w:rFonts w:eastAsia="SimSun" w:hint="eastAsia"/>
                <w:lang w:val="en-US" w:eastAsia="zh-CN"/>
              </w:rPr>
              <w:t>Besides, for case 6 timing, we share same view as Huawei.</w:t>
            </w:r>
          </w:p>
        </w:tc>
      </w:tr>
      <w:tr w:rsidR="00F03F78" w14:paraId="28A52C3F" w14:textId="77777777" w:rsidTr="00144440">
        <w:tc>
          <w:tcPr>
            <w:tcW w:w="2242" w:type="dxa"/>
            <w:tcBorders>
              <w:top w:val="single" w:sz="4" w:space="0" w:color="auto"/>
              <w:bottom w:val="single" w:sz="4" w:space="0" w:color="auto"/>
            </w:tcBorders>
            <w:shd w:val="clear" w:color="auto" w:fill="auto"/>
          </w:tcPr>
          <w:p w14:paraId="1A07DF61" w14:textId="705A8028" w:rsidR="00F03F78" w:rsidRDefault="00F03F78" w:rsidP="00F03F78">
            <w:pPr>
              <w:spacing w:after="0" w:line="240" w:lineRule="auto"/>
              <w:jc w:val="center"/>
              <w:rPr>
                <w:lang w:val="en-US" w:eastAsia="zh-CN"/>
              </w:rPr>
            </w:pPr>
            <w:r>
              <w:rPr>
                <w:rFonts w:eastAsia="SimSun"/>
                <w:lang w:eastAsia="zh-CN"/>
              </w:rPr>
              <w:t>Ericsson</w:t>
            </w:r>
          </w:p>
        </w:tc>
        <w:tc>
          <w:tcPr>
            <w:tcW w:w="2253" w:type="dxa"/>
            <w:tcBorders>
              <w:top w:val="single" w:sz="4" w:space="0" w:color="auto"/>
              <w:bottom w:val="single" w:sz="4" w:space="0" w:color="auto"/>
            </w:tcBorders>
            <w:shd w:val="clear" w:color="auto" w:fill="auto"/>
          </w:tcPr>
          <w:p w14:paraId="3B113BD2" w14:textId="5AF364CF" w:rsidR="00F03F78" w:rsidRDefault="00F03F78" w:rsidP="00F03F78">
            <w:pPr>
              <w:spacing w:after="0" w:line="240" w:lineRule="auto"/>
              <w:jc w:val="center"/>
              <w:rPr>
                <w:rFonts w:eastAsia="SimSun"/>
                <w:lang w:val="en-US" w:eastAsia="zh-CN"/>
              </w:rPr>
            </w:pPr>
            <w:r w:rsidRPr="00447610">
              <w:rPr>
                <w:rFonts w:eastAsia="SimSun"/>
                <w:lang w:eastAsia="zh-CN"/>
              </w:rPr>
              <w:t xml:space="preserve">Yes, </w:t>
            </w:r>
            <w:r>
              <w:rPr>
                <w:rFonts w:eastAsia="SimSun"/>
                <w:lang w:eastAsia="zh-CN"/>
              </w:rPr>
              <w:t>with modifications</w:t>
            </w:r>
          </w:p>
        </w:tc>
        <w:tc>
          <w:tcPr>
            <w:tcW w:w="5134" w:type="dxa"/>
            <w:tcBorders>
              <w:top w:val="single" w:sz="4" w:space="0" w:color="auto"/>
              <w:bottom w:val="single" w:sz="4" w:space="0" w:color="auto"/>
            </w:tcBorders>
            <w:shd w:val="clear" w:color="auto" w:fill="auto"/>
          </w:tcPr>
          <w:p w14:paraId="466F30CA" w14:textId="77777777" w:rsidR="00F03F78" w:rsidRDefault="00F03F78" w:rsidP="00F03F78">
            <w:pPr>
              <w:spacing w:after="0" w:line="240" w:lineRule="auto"/>
              <w:jc w:val="both"/>
              <w:rPr>
                <w:rFonts w:eastAsia="SimSun"/>
                <w:lang w:eastAsia="zh-CN"/>
              </w:rPr>
            </w:pPr>
            <w:r>
              <w:rPr>
                <w:rFonts w:eastAsia="SimSun"/>
                <w:lang w:eastAsia="zh-CN"/>
              </w:rPr>
              <w:t>Maybe it is intentional to decide in RAN1#105-e, but the next meeting is RAN1#104bis-e.</w:t>
            </w:r>
          </w:p>
          <w:p w14:paraId="32AF9C30" w14:textId="77777777" w:rsidR="00F03F78" w:rsidRDefault="00F03F78" w:rsidP="00F03F78">
            <w:pPr>
              <w:spacing w:after="0" w:line="240" w:lineRule="auto"/>
              <w:jc w:val="both"/>
              <w:rPr>
                <w:rFonts w:eastAsia="SimSun"/>
                <w:lang w:eastAsia="zh-CN"/>
              </w:rPr>
            </w:pPr>
          </w:p>
          <w:p w14:paraId="16079902" w14:textId="77777777" w:rsidR="00F03F78" w:rsidRDefault="00F03F78" w:rsidP="00F03F78">
            <w:pPr>
              <w:spacing w:after="0" w:line="240" w:lineRule="auto"/>
              <w:jc w:val="both"/>
              <w:rPr>
                <w:rFonts w:eastAsia="SimSun"/>
                <w:lang w:eastAsia="zh-CN"/>
              </w:rPr>
            </w:pPr>
            <w:r w:rsidRPr="00447610">
              <w:rPr>
                <w:rFonts w:eastAsia="SimSun"/>
                <w:lang w:eastAsia="zh-CN"/>
              </w:rPr>
              <w:t>Alt. 1 is clear to us, but Alt. 2 needs some reformulation since ‘TA plus an offset’ is not TA anymore, and the parameter TA is already reserved as the difference between DL Rx and UL Tx timing.</w:t>
            </w:r>
            <w:r>
              <w:rPr>
                <w:rFonts w:eastAsia="SimSun"/>
                <w:lang w:eastAsia="zh-CN"/>
              </w:rPr>
              <w:t xml:space="preserve"> Alt. 2 could read like</w:t>
            </w:r>
          </w:p>
          <w:p w14:paraId="3C85A4B7" w14:textId="77777777" w:rsidR="00F03F78" w:rsidRDefault="00F03F78" w:rsidP="00F03F78">
            <w:pPr>
              <w:spacing w:after="0" w:line="240" w:lineRule="auto"/>
              <w:jc w:val="both"/>
              <w:rPr>
                <w:rFonts w:eastAsia="SimSun"/>
                <w:lang w:eastAsia="zh-CN"/>
              </w:rPr>
            </w:pPr>
          </w:p>
          <w:p w14:paraId="6E0CC2CA" w14:textId="77777777" w:rsidR="00F03F78" w:rsidRPr="00447610" w:rsidRDefault="00F03F78" w:rsidP="00F03F78">
            <w:pPr>
              <w:pStyle w:val="ListParagraph"/>
              <w:numPr>
                <w:ilvl w:val="0"/>
                <w:numId w:val="16"/>
              </w:numPr>
              <w:rPr>
                <w:rFonts w:ascii="Calibri" w:eastAsia="Calibri" w:hAnsi="Calibri"/>
                <w:b/>
                <w:bCs/>
              </w:rPr>
            </w:pPr>
            <w:r>
              <w:rPr>
                <w:rFonts w:eastAsia="Calibri"/>
                <w:b/>
                <w:bCs/>
              </w:rPr>
              <w:t>Alt2: IAB-MT Tx timing is controlled by the parent node via TA</w:t>
            </w:r>
            <w:r w:rsidRPr="00447610">
              <w:rPr>
                <w:rFonts w:eastAsia="Calibri"/>
                <w:b/>
                <w:bCs/>
                <w:color w:val="FF0000"/>
              </w:rPr>
              <w:t>’</w:t>
            </w:r>
            <w:r>
              <w:rPr>
                <w:rFonts w:eastAsia="Calibri"/>
                <w:b/>
                <w:bCs/>
              </w:rPr>
              <w:t xml:space="preserve"> plus an offset</w:t>
            </w:r>
          </w:p>
          <w:p w14:paraId="7A99B611" w14:textId="77777777" w:rsidR="00F03F78" w:rsidRPr="00447610" w:rsidRDefault="00F03F78" w:rsidP="00F03F78">
            <w:pPr>
              <w:spacing w:after="0" w:line="240" w:lineRule="auto"/>
              <w:jc w:val="both"/>
              <w:rPr>
                <w:rFonts w:eastAsia="SimSun"/>
                <w:lang w:eastAsia="zh-CN"/>
              </w:rPr>
            </w:pPr>
            <w:r w:rsidRPr="00447610">
              <w:rPr>
                <w:rFonts w:eastAsia="SimSun"/>
                <w:lang w:eastAsia="zh-CN"/>
              </w:rPr>
              <w:t xml:space="preserve">For Alt. 3, we agree with Huawei that the negation should be removed. However, ‘controlled by the parent’ contradicts </w:t>
            </w:r>
            <w:r w:rsidRPr="00447610">
              <w:rPr>
                <w:rFonts w:eastAsia="SimSun"/>
                <w:lang w:eastAsia="zh-CN"/>
              </w:rPr>
              <w:lastRenderedPageBreak/>
              <w:t xml:space="preserve">‘locked to the IAB-DU DL Tx timing’. We think the role of the parent is more of </w:t>
            </w:r>
            <w:r w:rsidRPr="00447610">
              <w:rPr>
                <w:rFonts w:eastAsia="SimSun"/>
                <w:i/>
                <w:iCs/>
                <w:lang w:eastAsia="zh-CN"/>
              </w:rPr>
              <w:t>allowing</w:t>
            </w:r>
            <w:r w:rsidRPr="00447610">
              <w:rPr>
                <w:rFonts w:eastAsia="SimSun"/>
                <w:lang w:eastAsia="zh-CN"/>
              </w:rPr>
              <w:t xml:space="preserve"> or </w:t>
            </w:r>
            <w:r w:rsidRPr="00447610">
              <w:rPr>
                <w:rFonts w:eastAsia="SimSun"/>
                <w:i/>
                <w:iCs/>
                <w:lang w:eastAsia="zh-CN"/>
              </w:rPr>
              <w:t>enabling</w:t>
            </w:r>
            <w:r w:rsidRPr="00447610">
              <w:rPr>
                <w:rFonts w:eastAsia="SimSun"/>
                <w:lang w:eastAsia="zh-CN"/>
              </w:rPr>
              <w:t xml:space="preserve"> than </w:t>
            </w:r>
            <w:r w:rsidRPr="00447610">
              <w:rPr>
                <w:rFonts w:eastAsia="SimSun"/>
                <w:i/>
                <w:iCs/>
                <w:lang w:eastAsia="zh-CN"/>
              </w:rPr>
              <w:t>controlling</w:t>
            </w:r>
            <w:r w:rsidRPr="00447610">
              <w:rPr>
                <w:rFonts w:eastAsia="SimSun"/>
                <w:lang w:eastAsia="zh-CN"/>
              </w:rPr>
              <w:t>. Hence</w:t>
            </w:r>
            <w:r>
              <w:rPr>
                <w:rFonts w:eastAsia="SimSun"/>
                <w:lang w:eastAsia="zh-CN"/>
              </w:rPr>
              <w:t>,</w:t>
            </w:r>
            <w:r w:rsidRPr="00447610">
              <w:rPr>
                <w:rFonts w:eastAsia="SimSun"/>
                <w:lang w:eastAsia="zh-CN"/>
              </w:rPr>
              <w:t xml:space="preserve"> we would prefer the following formulation:</w:t>
            </w:r>
          </w:p>
          <w:p w14:paraId="75EA9F96" w14:textId="77777777" w:rsidR="00F03F78" w:rsidRDefault="00F03F78" w:rsidP="00F03F78">
            <w:pPr>
              <w:spacing w:after="0" w:line="240" w:lineRule="auto"/>
              <w:jc w:val="both"/>
              <w:rPr>
                <w:rFonts w:eastAsia="SimSun"/>
                <w:highlight w:val="cyan"/>
                <w:lang w:eastAsia="zh-CN"/>
              </w:rPr>
            </w:pPr>
          </w:p>
          <w:p w14:paraId="44F92F9C" w14:textId="77777777" w:rsidR="00F03F78" w:rsidRPr="00FC7D48" w:rsidRDefault="00F03F78" w:rsidP="00F03F78">
            <w:pPr>
              <w:pStyle w:val="ListParagraph"/>
              <w:numPr>
                <w:ilvl w:val="0"/>
                <w:numId w:val="16"/>
              </w:numPr>
              <w:rPr>
                <w:rFonts w:ascii="Calibri" w:eastAsia="Calibri" w:hAnsi="Calibri"/>
                <w:b/>
                <w:bCs/>
              </w:rPr>
            </w:pPr>
            <w:r>
              <w:rPr>
                <w:rFonts w:eastAsia="Calibri"/>
                <w:b/>
                <w:bCs/>
              </w:rPr>
              <w:t xml:space="preserve">Alt3: IAB-MT Tx timing is </w:t>
            </w:r>
            <w:r w:rsidRPr="00A70667">
              <w:rPr>
                <w:rFonts w:eastAsia="Calibri"/>
                <w:b/>
                <w:bCs/>
                <w:strike/>
                <w:color w:val="FF0000"/>
                <w14:textFill>
                  <w14:solidFill>
                    <w14:srgbClr w14:val="FF0000">
                      <w14:lumMod w14:val="65000"/>
                      <w14:lumOff w14:val="35000"/>
                    </w14:srgbClr>
                  </w14:solidFill>
                </w14:textFill>
              </w:rPr>
              <w:t>not</w:t>
            </w:r>
            <w:r>
              <w:rPr>
                <w:rFonts w:eastAsia="Calibri"/>
                <w:b/>
                <w:bCs/>
              </w:rPr>
              <w:t xml:space="preserve"> </w:t>
            </w:r>
            <w:proofErr w:type="spellStart"/>
            <w:r w:rsidRPr="002122A0">
              <w:rPr>
                <w:rFonts w:eastAsia="Calibri"/>
                <w:b/>
                <w:bCs/>
                <w:color w:val="FF0000"/>
              </w:rPr>
              <w:t>enabled</w:t>
            </w:r>
            <w:r w:rsidRPr="002122A0">
              <w:rPr>
                <w:rFonts w:eastAsia="Calibri"/>
                <w:b/>
                <w:bCs/>
                <w:strike/>
                <w:color w:val="FF0000"/>
              </w:rPr>
              <w:t>controlled</w:t>
            </w:r>
            <w:proofErr w:type="spellEnd"/>
            <w:r>
              <w:rPr>
                <w:rFonts w:eastAsia="Calibri"/>
                <w:b/>
                <w:bCs/>
              </w:rPr>
              <w:t xml:space="preserve"> by the parent and it is locked to the IAB-DU DL Tx timing</w:t>
            </w:r>
          </w:p>
          <w:p w14:paraId="1F30A7E1" w14:textId="26A43FBA" w:rsidR="00F03F78" w:rsidRDefault="00F03F78" w:rsidP="00F03F78">
            <w:pPr>
              <w:spacing w:after="0" w:line="240" w:lineRule="auto"/>
              <w:rPr>
                <w:rFonts w:eastAsia="SimSun"/>
                <w:lang w:val="en-US" w:eastAsia="zh-CN"/>
              </w:rPr>
            </w:pPr>
            <w:r w:rsidRPr="00491A42">
              <w:rPr>
                <w:rFonts w:eastAsia="SimSun"/>
                <w:lang w:eastAsia="zh-CN"/>
              </w:rPr>
              <w:t xml:space="preserve">We encouraged the FL to take timing discussion one step further. However, the present FL proposals no longer considers </w:t>
            </w:r>
            <w:proofErr w:type="gramStart"/>
            <w:r>
              <w:rPr>
                <w:rFonts w:eastAsia="SimSun"/>
                <w:lang w:eastAsia="zh-CN"/>
              </w:rPr>
              <w:t>whether or not</w:t>
            </w:r>
            <w:proofErr w:type="gramEnd"/>
            <w:r w:rsidRPr="00491A42">
              <w:rPr>
                <w:rFonts w:eastAsia="SimSun"/>
                <w:lang w:eastAsia="zh-CN"/>
              </w:rPr>
              <w:t xml:space="preserve"> OTA sync should support DL Tx alignment for Case-6 and Case-7.</w:t>
            </w:r>
            <w:r>
              <w:rPr>
                <w:rFonts w:eastAsia="SimSun"/>
                <w:lang w:eastAsia="zh-CN"/>
              </w:rPr>
              <w:t xml:space="preserve"> Hence, FL proposal 2.3-2c should not be replaced with FL proposal 2.4 but rather complemented with it.</w:t>
            </w:r>
          </w:p>
        </w:tc>
      </w:tr>
      <w:tr w:rsidR="00144440" w14:paraId="44B5D0B9" w14:textId="77777777" w:rsidTr="00375E68">
        <w:tc>
          <w:tcPr>
            <w:tcW w:w="2242" w:type="dxa"/>
            <w:tcBorders>
              <w:top w:val="single" w:sz="4" w:space="0" w:color="auto"/>
              <w:bottom w:val="single" w:sz="4" w:space="0" w:color="auto"/>
            </w:tcBorders>
            <w:shd w:val="clear" w:color="auto" w:fill="auto"/>
          </w:tcPr>
          <w:p w14:paraId="4CA8801A" w14:textId="6101B7BF" w:rsidR="00144440" w:rsidRDefault="00144440" w:rsidP="00144440">
            <w:pPr>
              <w:spacing w:after="0" w:line="240" w:lineRule="auto"/>
              <w:jc w:val="center"/>
              <w:rPr>
                <w:rFonts w:eastAsia="SimSun"/>
                <w:lang w:eastAsia="zh-CN"/>
              </w:rPr>
            </w:pPr>
            <w:r>
              <w:rPr>
                <w:rStyle w:val="normaltextrun"/>
                <w:sz w:val="22"/>
                <w:szCs w:val="22"/>
              </w:rPr>
              <w:lastRenderedPageBreak/>
              <w:t>Nokia, NSB</w:t>
            </w:r>
            <w:r>
              <w:rPr>
                <w:rStyle w:val="eop"/>
                <w:sz w:val="22"/>
                <w:szCs w:val="22"/>
              </w:rPr>
              <w:t> </w:t>
            </w:r>
          </w:p>
        </w:tc>
        <w:tc>
          <w:tcPr>
            <w:tcW w:w="2253" w:type="dxa"/>
            <w:tcBorders>
              <w:top w:val="single" w:sz="4" w:space="0" w:color="auto"/>
              <w:bottom w:val="single" w:sz="4" w:space="0" w:color="auto"/>
            </w:tcBorders>
            <w:shd w:val="clear" w:color="auto" w:fill="auto"/>
          </w:tcPr>
          <w:p w14:paraId="77474307" w14:textId="19F2F6DA" w:rsidR="00144440" w:rsidRPr="00447610" w:rsidRDefault="00144440" w:rsidP="00144440">
            <w:pPr>
              <w:spacing w:after="0" w:line="240" w:lineRule="auto"/>
              <w:jc w:val="center"/>
              <w:rPr>
                <w:rFonts w:eastAsia="SimSun"/>
                <w:lang w:eastAsia="zh-CN"/>
              </w:rPr>
            </w:pPr>
            <w:r>
              <w:rPr>
                <w:rStyle w:val="normaltextrun"/>
                <w:sz w:val="22"/>
                <w:szCs w:val="22"/>
              </w:rPr>
              <w:t>Not sure</w:t>
            </w:r>
            <w:r>
              <w:rPr>
                <w:rStyle w:val="eop"/>
                <w:sz w:val="22"/>
                <w:szCs w:val="22"/>
              </w:rPr>
              <w:t> </w:t>
            </w:r>
          </w:p>
        </w:tc>
        <w:tc>
          <w:tcPr>
            <w:tcW w:w="5134" w:type="dxa"/>
            <w:tcBorders>
              <w:top w:val="single" w:sz="4" w:space="0" w:color="auto"/>
              <w:bottom w:val="single" w:sz="4" w:space="0" w:color="auto"/>
            </w:tcBorders>
            <w:shd w:val="clear" w:color="auto" w:fill="auto"/>
          </w:tcPr>
          <w:p w14:paraId="18F4C238" w14:textId="77777777" w:rsidR="00144440" w:rsidRDefault="00144440" w:rsidP="00144440">
            <w:pPr>
              <w:pStyle w:val="paragraph"/>
              <w:textAlignment w:val="baseline"/>
            </w:pPr>
            <w:r w:rsidRPr="00844823">
              <w:rPr>
                <w:rStyle w:val="normaltextrun"/>
                <w:sz w:val="22"/>
                <w:szCs w:val="22"/>
              </w:rPr>
              <w:t>A f</w:t>
            </w:r>
            <w:r>
              <w:rPr>
                <w:rStyle w:val="normaltextrun"/>
                <w:sz w:val="22"/>
                <w:szCs w:val="22"/>
              </w:rPr>
              <w:t>ew comments</w:t>
            </w:r>
            <w:r>
              <w:rPr>
                <w:rStyle w:val="eop"/>
                <w:sz w:val="22"/>
                <w:szCs w:val="22"/>
              </w:rPr>
              <w:t> </w:t>
            </w:r>
            <w:r>
              <w:rPr>
                <w:rStyle w:val="eop"/>
                <w:rFonts w:ascii="SimSun" w:eastAsia="SimSun" w:hAnsi="SimSun" w:hint="eastAsia"/>
                <w:sz w:val="22"/>
                <w:szCs w:val="22"/>
              </w:rPr>
              <w:t> </w:t>
            </w:r>
          </w:p>
          <w:p w14:paraId="00CB9A97" w14:textId="77777777" w:rsidR="00144440" w:rsidRDefault="00144440" w:rsidP="00144440">
            <w:pPr>
              <w:pStyle w:val="paragraph"/>
              <w:textAlignment w:val="baseline"/>
            </w:pPr>
            <w:r>
              <w:rPr>
                <w:rStyle w:val="normaltextrun"/>
                <w:b/>
                <w:bCs/>
                <w:sz w:val="22"/>
                <w:szCs w:val="22"/>
              </w:rPr>
              <w:t>First</w:t>
            </w:r>
            <w:r>
              <w:rPr>
                <w:rStyle w:val="normaltextrun"/>
                <w:sz w:val="22"/>
                <w:szCs w:val="22"/>
              </w:rPr>
              <w:t>, if the intention of the proposal is to discuss parent controlling Case #6, it is already agreed, we do not need Alt1 -3 to discuss that again. </w:t>
            </w:r>
            <w:r>
              <w:rPr>
                <w:rStyle w:val="eop"/>
                <w:sz w:val="22"/>
                <w:szCs w:val="22"/>
              </w:rPr>
              <w:t>  </w:t>
            </w:r>
          </w:p>
          <w:p w14:paraId="1DF647D5" w14:textId="77777777" w:rsidR="00144440" w:rsidRDefault="00144440" w:rsidP="00144440">
            <w:pPr>
              <w:pStyle w:val="paragraph"/>
              <w:textAlignment w:val="baseline"/>
            </w:pPr>
            <w:r>
              <w:rPr>
                <w:rStyle w:val="normaltextrun"/>
                <w:b/>
                <w:bCs/>
                <w:sz w:val="22"/>
                <w:szCs w:val="22"/>
                <w:shd w:val="clear" w:color="auto" w:fill="00FF00"/>
                <w:lang w:val="en-GB"/>
              </w:rPr>
              <w:t>Agreement</w:t>
            </w:r>
            <w:r>
              <w:rPr>
                <w:rStyle w:val="eop"/>
                <w:sz w:val="22"/>
                <w:szCs w:val="22"/>
              </w:rPr>
              <w:t> </w:t>
            </w:r>
          </w:p>
          <w:p w14:paraId="0C2E79F8" w14:textId="77777777" w:rsidR="00144440" w:rsidRDefault="00144440" w:rsidP="00144440">
            <w:pPr>
              <w:pStyle w:val="paragraph"/>
              <w:textAlignment w:val="baseline"/>
            </w:pPr>
            <w:r>
              <w:rPr>
                <w:rStyle w:val="normaltextrun"/>
                <w:i/>
                <w:iCs/>
                <w:sz w:val="22"/>
                <w:szCs w:val="22"/>
                <w:lang w:val="en-GB"/>
              </w:rPr>
              <w:t>Case 6 timing mode operation at an IAB-node is controlled by the parent node to which the UL transmission is intended for.</w:t>
            </w:r>
            <w:r>
              <w:rPr>
                <w:rStyle w:val="eop"/>
                <w:sz w:val="22"/>
                <w:szCs w:val="22"/>
              </w:rPr>
              <w:t> </w:t>
            </w:r>
            <w:r>
              <w:rPr>
                <w:rStyle w:val="eop"/>
                <w:rFonts w:ascii="Calibri" w:hAnsi="Calibri" w:cs="Calibri"/>
                <w:sz w:val="22"/>
                <w:szCs w:val="22"/>
              </w:rPr>
              <w:t> </w:t>
            </w:r>
          </w:p>
          <w:p w14:paraId="6E09D7ED" w14:textId="77777777" w:rsidR="00144440" w:rsidRDefault="00144440" w:rsidP="00144440">
            <w:pPr>
              <w:pStyle w:val="paragraph"/>
              <w:textAlignment w:val="baseline"/>
            </w:pPr>
            <w:r>
              <w:rPr>
                <w:rStyle w:val="normaltextrun"/>
                <w:b/>
                <w:bCs/>
                <w:sz w:val="22"/>
                <w:szCs w:val="22"/>
                <w:lang w:val="en-GB"/>
              </w:rPr>
              <w:t>Second</w:t>
            </w:r>
            <w:r>
              <w:rPr>
                <w:rStyle w:val="normaltextrun"/>
                <w:rFonts w:ascii="Calibri" w:hAnsi="Calibri" w:cs="Calibri"/>
                <w:sz w:val="22"/>
                <w:szCs w:val="22"/>
                <w:lang w:val="en-GB"/>
              </w:rPr>
              <w:t xml:space="preserve">, </w:t>
            </w:r>
            <w:r w:rsidRPr="00844823">
              <w:rPr>
                <w:rStyle w:val="normaltextrun"/>
                <w:sz w:val="22"/>
                <w:szCs w:val="22"/>
                <w:lang w:val="en-GB"/>
              </w:rPr>
              <w:t xml:space="preserve">for Case 6 </w:t>
            </w:r>
            <w:r>
              <w:rPr>
                <w:rStyle w:val="normaltextrun"/>
                <w:sz w:val="22"/>
                <w:szCs w:val="22"/>
                <w:lang w:val="en-GB"/>
              </w:rPr>
              <w:t>agree with HW, “</w:t>
            </w:r>
            <w:r>
              <w:rPr>
                <w:rStyle w:val="normaltextrun"/>
                <w:i/>
                <w:iCs/>
                <w:color w:val="000000"/>
                <w:sz w:val="22"/>
                <w:szCs w:val="22"/>
              </w:rPr>
              <w:t>The UL transmission timing of an IAB-node can be aligned with the IAB-node’s DL transmission timing</w:t>
            </w:r>
            <w:r>
              <w:rPr>
                <w:rStyle w:val="normaltextrun"/>
                <w:color w:val="000000"/>
                <w:sz w:val="22"/>
                <w:szCs w:val="22"/>
              </w:rPr>
              <w:t xml:space="preserve">” so we do not think </w:t>
            </w:r>
            <w:proofErr w:type="gramStart"/>
            <w:r>
              <w:rPr>
                <w:rStyle w:val="normaltextrun"/>
                <w:color w:val="000000"/>
                <w:sz w:val="22"/>
                <w:szCs w:val="22"/>
              </w:rPr>
              <w:t>actually Alt.</w:t>
            </w:r>
            <w:proofErr w:type="gramEnd"/>
            <w:r>
              <w:rPr>
                <w:rStyle w:val="normaltextrun"/>
                <w:color w:val="000000"/>
                <w:sz w:val="22"/>
                <w:szCs w:val="22"/>
              </w:rPr>
              <w:t>1 and 2 are valid. </w:t>
            </w:r>
            <w:r>
              <w:rPr>
                <w:rStyle w:val="eop"/>
                <w:color w:val="000000"/>
                <w:sz w:val="22"/>
                <w:szCs w:val="22"/>
              </w:rPr>
              <w:t> </w:t>
            </w:r>
          </w:p>
          <w:p w14:paraId="0AAD8378" w14:textId="77777777" w:rsidR="00144440" w:rsidRPr="00844823" w:rsidRDefault="00144440" w:rsidP="00144440">
            <w:pPr>
              <w:pStyle w:val="paragraph"/>
              <w:textAlignment w:val="baseline"/>
            </w:pPr>
            <w:r>
              <w:rPr>
                <w:rStyle w:val="normaltextrun"/>
                <w:b/>
                <w:bCs/>
                <w:sz w:val="22"/>
                <w:szCs w:val="22"/>
                <w:lang w:val="en-GB"/>
              </w:rPr>
              <w:t>Third</w:t>
            </w:r>
            <w:r>
              <w:rPr>
                <w:rStyle w:val="normaltextrun"/>
                <w:sz w:val="22"/>
                <w:szCs w:val="22"/>
                <w:lang w:val="en-GB"/>
              </w:rPr>
              <w:t xml:space="preserve">, it is not fully clear what is covered by </w:t>
            </w:r>
            <w:r w:rsidRPr="00844823">
              <w:rPr>
                <w:rStyle w:val="normaltextrun"/>
                <w:sz w:val="22"/>
                <w:szCs w:val="22"/>
                <w:lang w:val="en-GB"/>
              </w:rPr>
              <w:t>Case 6 alt. 2. </w:t>
            </w:r>
            <w:r w:rsidRPr="00844823">
              <w:rPr>
                <w:rStyle w:val="eop"/>
                <w:sz w:val="22"/>
                <w:szCs w:val="22"/>
              </w:rPr>
              <w:t> </w:t>
            </w:r>
          </w:p>
          <w:p w14:paraId="3D993EBA" w14:textId="77777777" w:rsidR="00144440" w:rsidRPr="00844823" w:rsidRDefault="00144440" w:rsidP="00144440">
            <w:pPr>
              <w:pStyle w:val="paragraph"/>
              <w:textAlignment w:val="baseline"/>
            </w:pPr>
            <w:r w:rsidRPr="00844823">
              <w:rPr>
                <w:rStyle w:val="normaltextrun"/>
                <w:b/>
                <w:bCs/>
                <w:sz w:val="22"/>
                <w:szCs w:val="22"/>
                <w:lang w:val="en-GB"/>
              </w:rPr>
              <w:t>Fourth</w:t>
            </w:r>
            <w:r w:rsidRPr="00844823">
              <w:rPr>
                <w:rStyle w:val="normaltextrun"/>
                <w:sz w:val="22"/>
                <w:szCs w:val="22"/>
                <w:lang w:val="en-GB"/>
              </w:rPr>
              <w:t>, as LG pointed out, the proposal for Case 7 is for IAB-MT</w:t>
            </w:r>
            <w:r w:rsidRPr="00844823">
              <w:rPr>
                <w:rStyle w:val="normaltextrun"/>
                <w:rFonts w:ascii="Calibri" w:hAnsi="Calibri" w:cs="Calibri"/>
                <w:sz w:val="22"/>
                <w:szCs w:val="22"/>
                <w:lang w:val="en-GB"/>
              </w:rPr>
              <w:t xml:space="preserve"> </w:t>
            </w:r>
            <w:r w:rsidRPr="00844823">
              <w:rPr>
                <w:rStyle w:val="normaltextrun"/>
                <w:sz w:val="22"/>
                <w:szCs w:val="22"/>
                <w:lang w:val="en-GB"/>
              </w:rPr>
              <w:t>TX timing adjustment for Case 7 timing of the parent node</w:t>
            </w:r>
            <w:r w:rsidRPr="00844823">
              <w:rPr>
                <w:rStyle w:val="normaltextrun"/>
                <w:rFonts w:ascii="Calibri" w:hAnsi="Calibri" w:cs="Calibri"/>
                <w:sz w:val="22"/>
                <w:szCs w:val="22"/>
                <w:lang w:val="en-GB"/>
              </w:rPr>
              <w:t xml:space="preserve">. </w:t>
            </w:r>
            <w:r w:rsidRPr="00844823">
              <w:rPr>
                <w:rStyle w:val="normaltextrun"/>
                <w:sz w:val="22"/>
                <w:szCs w:val="22"/>
                <w:lang w:val="en-GB"/>
              </w:rPr>
              <w:t>LG’s version clarifies this well</w:t>
            </w:r>
            <w:r w:rsidRPr="00844823">
              <w:rPr>
                <w:rStyle w:val="normaltextrun"/>
                <w:rFonts w:ascii="Calibri" w:hAnsi="Calibri" w:cs="Calibri"/>
                <w:sz w:val="22"/>
                <w:szCs w:val="22"/>
                <w:lang w:val="en-GB"/>
              </w:rPr>
              <w:t>.   </w:t>
            </w:r>
            <w:r w:rsidRPr="00844823">
              <w:rPr>
                <w:rStyle w:val="eop"/>
                <w:rFonts w:ascii="Calibri" w:hAnsi="Calibri" w:cs="Calibri"/>
                <w:sz w:val="22"/>
                <w:szCs w:val="22"/>
              </w:rPr>
              <w:t> </w:t>
            </w:r>
          </w:p>
          <w:p w14:paraId="3B083EE3" w14:textId="77777777" w:rsidR="00144440" w:rsidRDefault="00144440" w:rsidP="00144440">
            <w:pPr>
              <w:pStyle w:val="paragraph"/>
              <w:textAlignment w:val="baseline"/>
            </w:pPr>
            <w:r>
              <w:rPr>
                <w:rStyle w:val="normaltextrun"/>
                <w:b/>
                <w:bCs/>
                <w:sz w:val="22"/>
                <w:szCs w:val="22"/>
                <w:lang w:val="en-GB"/>
              </w:rPr>
              <w:t>Last</w:t>
            </w:r>
            <w:r>
              <w:rPr>
                <w:rStyle w:val="normaltextrun"/>
                <w:sz w:val="22"/>
                <w:szCs w:val="22"/>
                <w:lang w:val="en-GB"/>
              </w:rPr>
              <w:t>, maybe we could go in the direction that Ericsson mentioned before. </w:t>
            </w:r>
            <w:r>
              <w:rPr>
                <w:rStyle w:val="eop"/>
                <w:sz w:val="22"/>
                <w:szCs w:val="22"/>
              </w:rPr>
              <w:t> </w:t>
            </w:r>
          </w:p>
          <w:p w14:paraId="466151B9" w14:textId="77777777" w:rsidR="00144440" w:rsidRDefault="00144440" w:rsidP="00144440">
            <w:pPr>
              <w:pStyle w:val="paragraph"/>
              <w:spacing w:after="0" w:afterAutospacing="0"/>
              <w:textAlignment w:val="baseline"/>
            </w:pPr>
            <w:proofErr w:type="spellStart"/>
            <w:r>
              <w:rPr>
                <w:rStyle w:val="normaltextrun"/>
                <w:b/>
                <w:bCs/>
                <w:sz w:val="22"/>
                <w:szCs w:val="22"/>
                <w:lang w:val="en-GB"/>
              </w:rPr>
              <w:t>T_delta</w:t>
            </w:r>
            <w:proofErr w:type="spellEnd"/>
            <w:r>
              <w:rPr>
                <w:rStyle w:val="normaltextrun"/>
                <w:b/>
                <w:bCs/>
                <w:sz w:val="22"/>
                <w:szCs w:val="22"/>
                <w:lang w:val="en-GB"/>
              </w:rPr>
              <w:t xml:space="preserve"> is extended to </w:t>
            </w:r>
            <w:proofErr w:type="gramStart"/>
            <w:r>
              <w:rPr>
                <w:rStyle w:val="normaltextrun"/>
                <w:b/>
                <w:bCs/>
                <w:sz w:val="22"/>
                <w:szCs w:val="22"/>
                <w:lang w:val="en-GB"/>
              </w:rPr>
              <w:t>suit Case</w:t>
            </w:r>
            <w:proofErr w:type="gramEnd"/>
            <w:r>
              <w:rPr>
                <w:rStyle w:val="normaltextrun"/>
                <w:b/>
                <w:bCs/>
                <w:sz w:val="22"/>
                <w:szCs w:val="22"/>
                <w:lang w:val="en-GB"/>
              </w:rPr>
              <w:t>-6 and Case-7 timing. </w:t>
            </w:r>
            <w:r>
              <w:rPr>
                <w:rStyle w:val="eop"/>
                <w:sz w:val="22"/>
                <w:szCs w:val="22"/>
              </w:rPr>
              <w:t> </w:t>
            </w:r>
          </w:p>
          <w:p w14:paraId="1E88F615" w14:textId="77777777" w:rsidR="00144440" w:rsidRDefault="00144440" w:rsidP="00144440">
            <w:pPr>
              <w:pStyle w:val="paragraph"/>
              <w:numPr>
                <w:ilvl w:val="0"/>
                <w:numId w:val="44"/>
              </w:numPr>
              <w:spacing w:before="100" w:after="100"/>
              <w:jc w:val="both"/>
              <w:textAlignment w:val="baseline"/>
              <w:rPr>
                <w:color w:val="595959"/>
                <w:sz w:val="18"/>
                <w:szCs w:val="18"/>
              </w:rPr>
            </w:pPr>
            <w:r>
              <w:rPr>
                <w:rStyle w:val="normaltextrun"/>
                <w:b/>
                <w:bCs/>
                <w:sz w:val="18"/>
                <w:szCs w:val="18"/>
                <w:lang w:val="en-GB"/>
              </w:rPr>
              <w:t xml:space="preserve">FFS: Range of </w:t>
            </w:r>
            <w:proofErr w:type="spellStart"/>
            <w:r>
              <w:rPr>
                <w:rStyle w:val="normaltextrun"/>
                <w:b/>
                <w:bCs/>
                <w:sz w:val="18"/>
                <w:szCs w:val="18"/>
                <w:lang w:val="en-GB"/>
              </w:rPr>
              <w:t>T_delta</w:t>
            </w:r>
            <w:proofErr w:type="spellEnd"/>
            <w:r>
              <w:rPr>
                <w:rStyle w:val="normaltextrun"/>
                <w:b/>
                <w:bCs/>
                <w:sz w:val="18"/>
                <w:szCs w:val="18"/>
                <w:lang w:val="en-GB"/>
              </w:rPr>
              <w:t xml:space="preserve"> for Case-6 and Case-7 timing.</w:t>
            </w:r>
            <w:r>
              <w:rPr>
                <w:rStyle w:val="eop"/>
                <w:sz w:val="18"/>
                <w:szCs w:val="18"/>
              </w:rPr>
              <w:t> </w:t>
            </w:r>
          </w:p>
          <w:p w14:paraId="03E35EBB" w14:textId="07554F3C" w:rsidR="00144440" w:rsidRDefault="00144440" w:rsidP="00144440">
            <w:pPr>
              <w:spacing w:after="0" w:line="240" w:lineRule="auto"/>
              <w:jc w:val="both"/>
              <w:rPr>
                <w:rFonts w:eastAsia="SimSun"/>
                <w:lang w:eastAsia="zh-CN"/>
              </w:rPr>
            </w:pPr>
            <w:r>
              <w:rPr>
                <w:rStyle w:val="normaltextrun"/>
                <w:b/>
                <w:bCs/>
                <w:sz w:val="18"/>
                <w:szCs w:val="18"/>
              </w:rPr>
              <w:t xml:space="preserve">FFS: Granularity of </w:t>
            </w:r>
            <w:proofErr w:type="spellStart"/>
            <w:r>
              <w:rPr>
                <w:rStyle w:val="normaltextrun"/>
                <w:b/>
                <w:bCs/>
                <w:sz w:val="18"/>
                <w:szCs w:val="18"/>
              </w:rPr>
              <w:t>T_delta</w:t>
            </w:r>
            <w:proofErr w:type="spellEnd"/>
            <w:r>
              <w:rPr>
                <w:rStyle w:val="normaltextrun"/>
                <w:b/>
                <w:bCs/>
                <w:sz w:val="18"/>
                <w:szCs w:val="18"/>
              </w:rPr>
              <w:t xml:space="preserve"> reporting.</w:t>
            </w:r>
            <w:r>
              <w:rPr>
                <w:rStyle w:val="eop"/>
                <w:sz w:val="18"/>
                <w:szCs w:val="18"/>
              </w:rPr>
              <w:t> </w:t>
            </w:r>
          </w:p>
        </w:tc>
      </w:tr>
      <w:tr w:rsidR="00375E68" w14:paraId="572AF436" w14:textId="77777777" w:rsidTr="00F03F78">
        <w:tc>
          <w:tcPr>
            <w:tcW w:w="2242" w:type="dxa"/>
            <w:tcBorders>
              <w:top w:val="single" w:sz="4" w:space="0" w:color="auto"/>
            </w:tcBorders>
            <w:shd w:val="clear" w:color="auto" w:fill="auto"/>
          </w:tcPr>
          <w:p w14:paraId="71EC5182" w14:textId="1D68F50C" w:rsidR="00375E68" w:rsidRDefault="00375E68" w:rsidP="00144440">
            <w:pPr>
              <w:spacing w:after="0" w:line="240" w:lineRule="auto"/>
              <w:jc w:val="center"/>
              <w:rPr>
                <w:rStyle w:val="normaltextrun"/>
                <w:sz w:val="22"/>
                <w:szCs w:val="22"/>
              </w:rPr>
            </w:pPr>
            <w:r>
              <w:rPr>
                <w:rStyle w:val="normaltextrun"/>
                <w:sz w:val="22"/>
                <w:szCs w:val="22"/>
              </w:rPr>
              <w:t>Intel</w:t>
            </w:r>
          </w:p>
        </w:tc>
        <w:tc>
          <w:tcPr>
            <w:tcW w:w="2253" w:type="dxa"/>
            <w:tcBorders>
              <w:top w:val="single" w:sz="4" w:space="0" w:color="auto"/>
            </w:tcBorders>
            <w:shd w:val="clear" w:color="auto" w:fill="auto"/>
          </w:tcPr>
          <w:p w14:paraId="11FFDF5E" w14:textId="161ED6DC" w:rsidR="00375E68" w:rsidRDefault="00375E68" w:rsidP="00144440">
            <w:pPr>
              <w:spacing w:after="0" w:line="240" w:lineRule="auto"/>
              <w:jc w:val="center"/>
              <w:rPr>
                <w:rStyle w:val="normaltextrun"/>
                <w:sz w:val="22"/>
                <w:szCs w:val="22"/>
              </w:rPr>
            </w:pPr>
            <w:proofErr w:type="gramStart"/>
            <w:r>
              <w:rPr>
                <w:rStyle w:val="normaltextrun"/>
                <w:sz w:val="22"/>
                <w:szCs w:val="22"/>
              </w:rPr>
              <w:t>Yes</w:t>
            </w:r>
            <w:proofErr w:type="gramEnd"/>
            <w:r>
              <w:rPr>
                <w:rStyle w:val="normaltextrun"/>
                <w:sz w:val="22"/>
                <w:szCs w:val="22"/>
              </w:rPr>
              <w:t xml:space="preserve"> with comments</w:t>
            </w:r>
          </w:p>
        </w:tc>
        <w:tc>
          <w:tcPr>
            <w:tcW w:w="5134" w:type="dxa"/>
            <w:tcBorders>
              <w:top w:val="single" w:sz="4" w:space="0" w:color="auto"/>
            </w:tcBorders>
            <w:shd w:val="clear" w:color="auto" w:fill="auto"/>
          </w:tcPr>
          <w:p w14:paraId="05A31484" w14:textId="2F79C5DE" w:rsidR="00375E68" w:rsidRDefault="00375E68" w:rsidP="00144440">
            <w:pPr>
              <w:pStyle w:val="paragraph"/>
              <w:textAlignment w:val="baseline"/>
              <w:rPr>
                <w:rStyle w:val="normaltextrun"/>
                <w:sz w:val="22"/>
                <w:szCs w:val="22"/>
              </w:rPr>
            </w:pPr>
            <w:r>
              <w:rPr>
                <w:rStyle w:val="normaltextrun"/>
                <w:sz w:val="22"/>
                <w:szCs w:val="22"/>
              </w:rPr>
              <w:t xml:space="preserve">We support Alt.2 </w:t>
            </w:r>
            <w:r w:rsidR="00E4466A">
              <w:rPr>
                <w:rStyle w:val="normaltextrun"/>
                <w:sz w:val="22"/>
                <w:szCs w:val="22"/>
              </w:rPr>
              <w:t>with the following modification</w:t>
            </w:r>
            <w:r>
              <w:rPr>
                <w:rStyle w:val="normaltextrun"/>
                <w:sz w:val="22"/>
                <w:szCs w:val="22"/>
              </w:rPr>
              <w:t xml:space="preserve">: </w:t>
            </w:r>
          </w:p>
          <w:p w14:paraId="089DF30B" w14:textId="38E3E5BC" w:rsidR="00375E68" w:rsidRDefault="00375E68" w:rsidP="00144440">
            <w:pPr>
              <w:pStyle w:val="paragraph"/>
              <w:textAlignment w:val="baseline"/>
              <w:rPr>
                <w:rFonts w:eastAsia="Calibri"/>
                <w:b/>
                <w:bCs/>
              </w:rPr>
            </w:pPr>
            <w:r>
              <w:rPr>
                <w:rFonts w:eastAsia="Calibri"/>
                <w:b/>
                <w:bCs/>
              </w:rPr>
              <w:t xml:space="preserve">Alt.2: IAB-MT Tx timing is controlled by the parent node via </w:t>
            </w:r>
            <w:r w:rsidR="00CB678A">
              <w:rPr>
                <w:rFonts w:eastAsia="Calibri"/>
                <w:b/>
                <w:bCs/>
                <w:color w:val="FF0000"/>
              </w:rPr>
              <w:t>DL TX timing</w:t>
            </w:r>
            <w:r>
              <w:rPr>
                <w:rFonts w:eastAsia="Calibri"/>
                <w:b/>
                <w:bCs/>
              </w:rPr>
              <w:t xml:space="preserve"> plus an offset</w:t>
            </w:r>
          </w:p>
          <w:p w14:paraId="66130317" w14:textId="55259CC1" w:rsidR="00375E68" w:rsidRDefault="00375E68" w:rsidP="00144440">
            <w:pPr>
              <w:pStyle w:val="paragraph"/>
              <w:textAlignment w:val="baseline"/>
              <w:rPr>
                <w:rFonts w:eastAsia="Calibri"/>
                <w:sz w:val="22"/>
                <w:szCs w:val="22"/>
              </w:rPr>
            </w:pPr>
            <w:r w:rsidRPr="00375E68">
              <w:rPr>
                <w:rFonts w:eastAsia="Calibri"/>
                <w:sz w:val="22"/>
                <w:szCs w:val="22"/>
              </w:rPr>
              <w:t xml:space="preserve">The benefit of Alt.2 is listed as below: </w:t>
            </w:r>
          </w:p>
          <w:p w14:paraId="1EFB728E" w14:textId="65836D50" w:rsidR="00375E68" w:rsidRPr="00830F9A" w:rsidRDefault="00375E68" w:rsidP="00375E68">
            <w:pPr>
              <w:pStyle w:val="paragraph"/>
              <w:numPr>
                <w:ilvl w:val="1"/>
                <w:numId w:val="14"/>
              </w:numPr>
              <w:textAlignment w:val="baseline"/>
              <w:rPr>
                <w:rFonts w:eastAsia="Calibri"/>
                <w:sz w:val="20"/>
                <w:szCs w:val="20"/>
              </w:rPr>
            </w:pPr>
            <w:r w:rsidRPr="007649D6">
              <w:rPr>
                <w:rFonts w:eastAsia="Calibri"/>
                <w:b/>
                <w:bCs/>
                <w:sz w:val="22"/>
                <w:szCs w:val="22"/>
              </w:rPr>
              <w:lastRenderedPageBreak/>
              <w:t xml:space="preserve">Alt. 2 works </w:t>
            </w:r>
            <w:r w:rsidR="00143ADD" w:rsidRPr="007649D6">
              <w:rPr>
                <w:rFonts w:eastAsia="Calibri"/>
                <w:b/>
                <w:bCs/>
                <w:sz w:val="22"/>
                <w:szCs w:val="22"/>
              </w:rPr>
              <w:t>regardless of OTA</w:t>
            </w:r>
            <w:r w:rsidR="00143ADD" w:rsidRPr="00830F9A">
              <w:rPr>
                <w:rFonts w:eastAsia="Calibri"/>
                <w:b/>
                <w:bCs/>
                <w:sz w:val="22"/>
                <w:szCs w:val="22"/>
              </w:rPr>
              <w:t>-based or non-OTA-based</w:t>
            </w:r>
            <w:r w:rsidR="00143ADD" w:rsidRPr="00830F9A">
              <w:rPr>
                <w:rFonts w:eastAsia="Calibri"/>
                <w:sz w:val="22"/>
                <w:szCs w:val="22"/>
              </w:rPr>
              <w:t xml:space="preserve"> timing alignment for DL TX timing. </w:t>
            </w:r>
          </w:p>
          <w:p w14:paraId="1429B84B" w14:textId="392ECA97" w:rsidR="00143ADD" w:rsidRPr="00830F9A" w:rsidRDefault="00143ADD" w:rsidP="00143ADD">
            <w:pPr>
              <w:pStyle w:val="paragraph"/>
              <w:tabs>
                <w:tab w:val="left" w:pos="720"/>
                <w:tab w:val="left" w:pos="1440"/>
              </w:tabs>
              <w:ind w:left="1440"/>
              <w:textAlignment w:val="baseline"/>
              <w:rPr>
                <w:rFonts w:eastAsia="Calibri"/>
                <w:sz w:val="22"/>
                <w:szCs w:val="22"/>
              </w:rPr>
            </w:pPr>
            <w:r w:rsidRPr="00830F9A">
              <w:rPr>
                <w:rFonts w:eastAsia="Calibri"/>
                <w:sz w:val="22"/>
                <w:szCs w:val="22"/>
              </w:rPr>
              <w:t xml:space="preserve">When the IAB node relies on OTA-based timing, DL TX timing is decided based on TA/2 + </w:t>
            </w:r>
            <w:proofErr w:type="spellStart"/>
            <w:r w:rsidRPr="00830F9A">
              <w:rPr>
                <w:rFonts w:eastAsia="Calibri"/>
                <w:sz w:val="22"/>
                <w:szCs w:val="22"/>
              </w:rPr>
              <w:t>T_delta</w:t>
            </w:r>
            <w:proofErr w:type="spellEnd"/>
            <w:r w:rsidRPr="00830F9A">
              <w:rPr>
                <w:rFonts w:eastAsia="Calibri"/>
                <w:sz w:val="22"/>
                <w:szCs w:val="22"/>
              </w:rPr>
              <w:t xml:space="preserve"> (</w:t>
            </w:r>
            <w:r w:rsidRPr="00830F9A">
              <w:rPr>
                <w:rFonts w:eastAsia="Calibri"/>
                <w:sz w:val="22"/>
                <w:szCs w:val="22"/>
              </w:rPr>
              <w:t xml:space="preserve">legacy Case 1 TA and legacy </w:t>
            </w:r>
            <w:proofErr w:type="spellStart"/>
            <w:r w:rsidRPr="00830F9A">
              <w:rPr>
                <w:rFonts w:eastAsia="Calibri"/>
                <w:sz w:val="22"/>
                <w:szCs w:val="22"/>
              </w:rPr>
              <w:t>T_delta</w:t>
            </w:r>
            <w:proofErr w:type="spellEnd"/>
            <w:r w:rsidRPr="00830F9A">
              <w:rPr>
                <w:rFonts w:eastAsia="Calibri"/>
                <w:sz w:val="22"/>
                <w:szCs w:val="22"/>
              </w:rPr>
              <w:t xml:space="preserve"> and no range changes). </w:t>
            </w:r>
          </w:p>
          <w:p w14:paraId="2224113D" w14:textId="77777777" w:rsidR="00143ADD" w:rsidRPr="00830F9A" w:rsidRDefault="00143ADD" w:rsidP="00143ADD">
            <w:pPr>
              <w:pStyle w:val="paragraph"/>
              <w:tabs>
                <w:tab w:val="left" w:pos="720"/>
                <w:tab w:val="left" w:pos="1440"/>
              </w:tabs>
              <w:ind w:left="1440"/>
              <w:textAlignment w:val="baseline"/>
              <w:rPr>
                <w:rFonts w:eastAsia="Calibri"/>
                <w:sz w:val="22"/>
                <w:szCs w:val="22"/>
              </w:rPr>
            </w:pPr>
            <w:r w:rsidRPr="00830F9A">
              <w:rPr>
                <w:rFonts w:eastAsia="Calibri"/>
                <w:sz w:val="22"/>
                <w:szCs w:val="22"/>
              </w:rPr>
              <w:t xml:space="preserve">When the IAB node relies on non-OTA-based timing, DL TX timing is decided based other methods like GNSS. </w:t>
            </w:r>
          </w:p>
          <w:p w14:paraId="531EC65D" w14:textId="40E66BF7" w:rsidR="00143ADD" w:rsidRPr="00830F9A" w:rsidRDefault="00143ADD" w:rsidP="00143ADD">
            <w:pPr>
              <w:pStyle w:val="paragraph"/>
              <w:tabs>
                <w:tab w:val="left" w:pos="720"/>
                <w:tab w:val="left" w:pos="1440"/>
              </w:tabs>
              <w:ind w:left="1440"/>
              <w:textAlignment w:val="baseline"/>
              <w:rPr>
                <w:rFonts w:eastAsia="Calibri"/>
                <w:sz w:val="20"/>
                <w:szCs w:val="20"/>
              </w:rPr>
            </w:pPr>
            <w:r w:rsidRPr="00830F9A">
              <w:rPr>
                <w:rFonts w:eastAsia="Calibri"/>
                <w:sz w:val="22"/>
                <w:szCs w:val="22"/>
              </w:rPr>
              <w:t xml:space="preserve">After the DL TX timing is decided, MT UL TX timing can be decided based on DL TX timing with the additional offset.  </w:t>
            </w:r>
          </w:p>
          <w:p w14:paraId="46931BED" w14:textId="77777777" w:rsidR="007649D6" w:rsidRDefault="007649D6" w:rsidP="007649D6">
            <w:pPr>
              <w:pStyle w:val="paragraph"/>
              <w:numPr>
                <w:ilvl w:val="1"/>
                <w:numId w:val="14"/>
              </w:numPr>
              <w:textAlignment w:val="baseline"/>
              <w:rPr>
                <w:rFonts w:eastAsia="Calibri"/>
                <w:sz w:val="22"/>
                <w:szCs w:val="22"/>
              </w:rPr>
            </w:pPr>
            <w:r w:rsidRPr="007649D6">
              <w:rPr>
                <w:rFonts w:eastAsia="Calibri"/>
                <w:b/>
                <w:bCs/>
                <w:sz w:val="22"/>
                <w:szCs w:val="22"/>
              </w:rPr>
              <w:t>Alt.2 works regardless of slot-level alignment or symbol-level alignment</w:t>
            </w:r>
            <w:r w:rsidRPr="007649D6">
              <w:rPr>
                <w:rFonts w:eastAsia="Calibri"/>
                <w:sz w:val="22"/>
                <w:szCs w:val="22"/>
              </w:rPr>
              <w:t xml:space="preserve">, can make a unified timing solution for Case 6 and Case 7. </w:t>
            </w:r>
          </w:p>
          <w:p w14:paraId="507EC1B3" w14:textId="77777777" w:rsidR="007649D6" w:rsidRDefault="007649D6" w:rsidP="007649D6">
            <w:pPr>
              <w:pStyle w:val="paragraph"/>
              <w:tabs>
                <w:tab w:val="left" w:pos="720"/>
                <w:tab w:val="left" w:pos="1440"/>
              </w:tabs>
              <w:ind w:left="1440"/>
              <w:textAlignment w:val="baseline"/>
              <w:rPr>
                <w:rFonts w:eastAsia="Calibri"/>
                <w:sz w:val="22"/>
                <w:szCs w:val="22"/>
              </w:rPr>
            </w:pPr>
          </w:p>
          <w:p w14:paraId="1F7DB7BB" w14:textId="14A31C3B" w:rsidR="00013752" w:rsidRPr="007649D6" w:rsidRDefault="00830F9A" w:rsidP="007649D6">
            <w:pPr>
              <w:pStyle w:val="paragraph"/>
              <w:numPr>
                <w:ilvl w:val="1"/>
                <w:numId w:val="14"/>
              </w:numPr>
              <w:textAlignment w:val="baseline"/>
              <w:rPr>
                <w:rFonts w:eastAsia="Calibri"/>
                <w:sz w:val="22"/>
                <w:szCs w:val="22"/>
              </w:rPr>
            </w:pPr>
            <w:r w:rsidRPr="007649D6">
              <w:rPr>
                <w:rFonts w:eastAsia="Calibri"/>
                <w:sz w:val="22"/>
                <w:szCs w:val="22"/>
              </w:rPr>
              <w:t>For Alt. 1, Case 6 TA is transmitted instead of Case 1 TA</w:t>
            </w:r>
            <w:r w:rsidR="00013752" w:rsidRPr="007649D6">
              <w:rPr>
                <w:rFonts w:eastAsia="Calibri"/>
                <w:sz w:val="22"/>
                <w:szCs w:val="22"/>
              </w:rPr>
              <w:t xml:space="preserve">, which </w:t>
            </w:r>
            <w:r w:rsidR="007649D6" w:rsidRPr="007649D6">
              <w:rPr>
                <w:rFonts w:eastAsia="Calibri"/>
                <w:sz w:val="22"/>
                <w:szCs w:val="22"/>
              </w:rPr>
              <w:t xml:space="preserve">means </w:t>
            </w:r>
            <w:r w:rsidR="007649D6" w:rsidRPr="007649D6">
              <w:rPr>
                <w:rFonts w:eastAsia="Calibri"/>
                <w:b/>
                <w:bCs/>
                <w:sz w:val="22"/>
                <w:szCs w:val="22"/>
              </w:rPr>
              <w:t xml:space="preserve">Alt.1 </w:t>
            </w:r>
            <w:r w:rsidR="00013752" w:rsidRPr="007649D6">
              <w:rPr>
                <w:rFonts w:eastAsia="Calibri"/>
                <w:b/>
                <w:bCs/>
                <w:sz w:val="22"/>
                <w:szCs w:val="22"/>
              </w:rPr>
              <w:t>will have</w:t>
            </w:r>
            <w:r w:rsidR="00013752" w:rsidRPr="007649D6">
              <w:rPr>
                <w:rFonts w:eastAsia="Calibri"/>
                <w:sz w:val="22"/>
                <w:szCs w:val="22"/>
              </w:rPr>
              <w:t xml:space="preserve"> </w:t>
            </w:r>
            <w:r w:rsidR="00013752" w:rsidRPr="007649D6">
              <w:rPr>
                <w:rFonts w:eastAsia="Calibri"/>
                <w:b/>
                <w:bCs/>
                <w:sz w:val="22"/>
                <w:szCs w:val="22"/>
              </w:rPr>
              <w:t>severe impact to an IAB node relies on OTA-based timing</w:t>
            </w:r>
            <w:r w:rsidR="00013752" w:rsidRPr="007649D6">
              <w:rPr>
                <w:rFonts w:eastAsia="Calibri"/>
                <w:sz w:val="22"/>
                <w:szCs w:val="22"/>
              </w:rPr>
              <w:t>, which needs</w:t>
            </w:r>
            <w:r w:rsidRPr="007649D6">
              <w:rPr>
                <w:rFonts w:eastAsia="Calibri"/>
                <w:sz w:val="22"/>
                <w:szCs w:val="22"/>
              </w:rPr>
              <w:t xml:space="preserve"> to calculate</w:t>
            </w:r>
            <w:r w:rsidR="00013752" w:rsidRPr="007649D6">
              <w:rPr>
                <w:rFonts w:eastAsia="Calibri"/>
                <w:sz w:val="22"/>
                <w:szCs w:val="22"/>
              </w:rPr>
              <w:t xml:space="preserve"> DL TX timing as </w:t>
            </w:r>
            <w:r w:rsidRPr="007649D6">
              <w:rPr>
                <w:rFonts w:eastAsia="Calibri"/>
                <w:sz w:val="22"/>
                <w:szCs w:val="22"/>
              </w:rPr>
              <w:t xml:space="preserve"> </w:t>
            </w:r>
            <m:oMath>
              <m:f>
                <m:fPr>
                  <m:ctrlPr>
                    <w:rPr>
                      <w:rFonts w:ascii="Cambria Math" w:hAnsi="Cambria Math"/>
                      <w:i/>
                      <w:color w:val="000000"/>
                      <w:sz w:val="20"/>
                      <w:szCs w:val="20"/>
                      <w:lang w:eastAsia="zh-CN"/>
                    </w:rPr>
                  </m:ctrlPr>
                </m:fPr>
                <m:num>
                  <m:r>
                    <w:rPr>
                      <w:rFonts w:ascii="Cambria Math" w:hAnsi="Cambria Math"/>
                      <w:color w:val="000000"/>
                      <w:sz w:val="20"/>
                      <w:szCs w:val="20"/>
                      <w:lang w:eastAsia="zh-CN"/>
                    </w:rPr>
                    <m:t>TA</m:t>
                  </m:r>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00013752" w:rsidRPr="007649D6">
              <w:rPr>
                <w:rFonts w:eastAsia="Calibri"/>
                <w:sz w:val="22"/>
                <w:szCs w:val="22"/>
              </w:rPr>
              <w:t xml:space="preserve">,  (TA and </w:t>
            </w:r>
            <w:proofErr w:type="spellStart"/>
            <w:r w:rsidR="00013752" w:rsidRPr="007649D6">
              <w:rPr>
                <w:rFonts w:eastAsia="Calibri"/>
                <w:sz w:val="22"/>
                <w:szCs w:val="22"/>
              </w:rPr>
              <w:t>T_delta</w:t>
            </w:r>
            <w:proofErr w:type="spellEnd"/>
            <w:r w:rsidR="00013752" w:rsidRPr="007649D6">
              <w:rPr>
                <w:rFonts w:eastAsia="Calibri"/>
                <w:sz w:val="22"/>
                <w:szCs w:val="22"/>
              </w:rPr>
              <w:t xml:space="preserve"> are coupled to make </w:t>
            </w:r>
            <m:oMath>
              <m:f>
                <m:fPr>
                  <m:ctrlPr>
                    <w:rPr>
                      <w:rFonts w:ascii="Cambria Math" w:hAnsi="Cambria Math"/>
                      <w:i/>
                      <w:color w:val="000000"/>
                      <w:sz w:val="20"/>
                      <w:szCs w:val="20"/>
                      <w:lang w:eastAsia="zh-CN"/>
                    </w:rPr>
                  </m:ctrlPr>
                </m:fPr>
                <m:num>
                  <m:r>
                    <w:rPr>
                      <w:rFonts w:ascii="Cambria Math" w:hAnsi="Cambria Math"/>
                      <w:color w:val="000000"/>
                      <w:sz w:val="20"/>
                      <w:szCs w:val="20"/>
                      <w:lang w:eastAsia="zh-CN"/>
                    </w:rPr>
                    <m:t>TA</m:t>
                  </m:r>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p</m:t>
                  </m:r>
                </m:sub>
              </m:sSub>
            </m:oMath>
            <w:r w:rsidR="00013752" w:rsidRPr="007649D6">
              <w:rPr>
                <w:rFonts w:eastAsia="Calibri"/>
                <w:sz w:val="22"/>
                <w:szCs w:val="22"/>
              </w:rPr>
              <w:t>.)</w:t>
            </w:r>
          </w:p>
          <w:p w14:paraId="4438F517" w14:textId="7DF81E3F" w:rsidR="00013752" w:rsidRPr="00375E68" w:rsidRDefault="00013752" w:rsidP="00013752">
            <w:pPr>
              <w:pStyle w:val="paragraph"/>
              <w:tabs>
                <w:tab w:val="left" w:pos="720"/>
                <w:tab w:val="left" w:pos="1440"/>
              </w:tabs>
              <w:ind w:left="1440"/>
              <w:textAlignment w:val="baseline"/>
              <w:rPr>
                <w:rFonts w:eastAsia="Calibri"/>
                <w:sz w:val="22"/>
                <w:szCs w:val="22"/>
              </w:rPr>
            </w:pPr>
            <w:r>
              <w:rPr>
                <w:rFonts w:eastAsia="Calibri"/>
                <w:sz w:val="22"/>
                <w:szCs w:val="22"/>
              </w:rPr>
              <w:t xml:space="preserve">Alt 1 will not only cause </w:t>
            </w:r>
            <w:proofErr w:type="spellStart"/>
            <w:r>
              <w:rPr>
                <w:rFonts w:eastAsia="Calibri"/>
                <w:sz w:val="22"/>
                <w:szCs w:val="22"/>
              </w:rPr>
              <w:t>T_delta</w:t>
            </w:r>
            <w:proofErr w:type="spellEnd"/>
            <w:r>
              <w:rPr>
                <w:rFonts w:eastAsia="Calibri"/>
                <w:sz w:val="22"/>
                <w:szCs w:val="22"/>
              </w:rPr>
              <w:t xml:space="preserve"> range change. When the IAB node switches from Case 1 TA to Case 6 TA, there will be a </w:t>
            </w:r>
            <w:r w:rsidRPr="007649D6">
              <w:rPr>
                <w:rFonts w:eastAsia="Calibri"/>
                <w:b/>
                <w:bCs/>
                <w:sz w:val="22"/>
                <w:szCs w:val="22"/>
              </w:rPr>
              <w:t xml:space="preserve">sudden change of TA and </w:t>
            </w:r>
            <w:proofErr w:type="spellStart"/>
            <w:r w:rsidRPr="007649D6">
              <w:rPr>
                <w:rFonts w:eastAsia="Calibri"/>
                <w:b/>
                <w:bCs/>
                <w:sz w:val="22"/>
                <w:szCs w:val="22"/>
              </w:rPr>
              <w:t>T_delta</w:t>
            </w:r>
            <w:proofErr w:type="spellEnd"/>
            <w:r w:rsidRPr="007649D6">
              <w:rPr>
                <w:rFonts w:eastAsia="Calibri"/>
                <w:b/>
                <w:bCs/>
                <w:sz w:val="22"/>
                <w:szCs w:val="22"/>
              </w:rPr>
              <w:t xml:space="preserve"> values</w:t>
            </w:r>
            <w:r>
              <w:rPr>
                <w:rFonts w:eastAsia="Calibri"/>
                <w:sz w:val="22"/>
                <w:szCs w:val="22"/>
              </w:rPr>
              <w:t xml:space="preserve">. In addition, </w:t>
            </w:r>
            <w:proofErr w:type="gramStart"/>
            <w:r>
              <w:rPr>
                <w:rFonts w:eastAsia="Calibri"/>
                <w:sz w:val="22"/>
                <w:szCs w:val="22"/>
              </w:rPr>
              <w:t>TA</w:t>
            </w:r>
            <w:proofErr w:type="gramEnd"/>
            <w:r>
              <w:rPr>
                <w:rFonts w:eastAsia="Calibri"/>
                <w:sz w:val="22"/>
                <w:szCs w:val="22"/>
              </w:rPr>
              <w:t xml:space="preserve"> and </w:t>
            </w:r>
            <w:proofErr w:type="spellStart"/>
            <w:r>
              <w:rPr>
                <w:rFonts w:eastAsia="Calibri"/>
                <w:sz w:val="22"/>
                <w:szCs w:val="22"/>
              </w:rPr>
              <w:t>T_delta</w:t>
            </w:r>
            <w:proofErr w:type="spellEnd"/>
            <w:r>
              <w:rPr>
                <w:rFonts w:eastAsia="Calibri"/>
                <w:sz w:val="22"/>
                <w:szCs w:val="22"/>
              </w:rPr>
              <w:t xml:space="preserve"> </w:t>
            </w:r>
            <w:r>
              <w:rPr>
                <w:rFonts w:eastAsia="Calibri"/>
                <w:sz w:val="22"/>
                <w:szCs w:val="22"/>
              </w:rPr>
              <w:t xml:space="preserve">values </w:t>
            </w:r>
            <w:r>
              <w:rPr>
                <w:rFonts w:eastAsia="Calibri"/>
                <w:sz w:val="22"/>
                <w:szCs w:val="22"/>
              </w:rPr>
              <w:t xml:space="preserve">are not guaranteed to be transmitted together. </w:t>
            </w:r>
            <w:r w:rsidRPr="00253E2C">
              <w:rPr>
                <w:bCs/>
                <w:iCs/>
                <w:sz w:val="20"/>
                <w:szCs w:val="20"/>
                <w:lang w:eastAsia="zh-CN"/>
              </w:rPr>
              <w:t xml:space="preserve">The </w:t>
            </w:r>
            <w:r>
              <w:rPr>
                <w:bCs/>
                <w:iCs/>
                <w:sz w:val="20"/>
                <w:szCs w:val="20"/>
                <w:lang w:eastAsia="zh-CN"/>
              </w:rPr>
              <w:t>IAB</w:t>
            </w:r>
            <w:r w:rsidRPr="00253E2C">
              <w:rPr>
                <w:bCs/>
                <w:iCs/>
                <w:sz w:val="20"/>
                <w:szCs w:val="20"/>
                <w:lang w:eastAsia="zh-CN"/>
              </w:rPr>
              <w:t xml:space="preserve">-DU’s DL TX timing needs to be calculated either based on </w:t>
            </w:r>
            <m:oMath>
              <m:r>
                <w:rPr>
                  <w:rFonts w:ascii="Cambria Math" w:hAnsi="Cambria Math"/>
                  <w:color w:val="000000"/>
                  <w:sz w:val="20"/>
                  <w:szCs w:val="20"/>
                  <w:lang w:eastAsia="zh-CN"/>
                </w:rPr>
                <m:t>(</m:t>
              </m:r>
              <m:f>
                <m:fPr>
                  <m:ctrlPr>
                    <w:rPr>
                      <w:rFonts w:ascii="Cambria Math" w:hAnsi="Cambria Math"/>
                      <w:i/>
                      <w:color w:val="000000"/>
                      <w:sz w:val="20"/>
                      <w:szCs w:val="20"/>
                      <w:lang w:eastAsia="zh-CN"/>
                    </w:rPr>
                  </m:ctrlPr>
                </m:fPr>
                <m:num>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delta,case1</m:t>
                  </m:r>
                </m:sub>
              </m:sSub>
              <m:r>
                <w:rPr>
                  <w:rFonts w:ascii="Cambria Math" w:hAnsi="Cambria Math"/>
                  <w:sz w:val="20"/>
                  <w:szCs w:val="20"/>
                  <w:lang w:eastAsia="zh-CN"/>
                </w:rPr>
                <m:t>)</m:t>
              </m:r>
            </m:oMath>
            <w:r w:rsidRPr="00253E2C">
              <w:rPr>
                <w:bCs/>
                <w:iCs/>
                <w:sz w:val="20"/>
                <w:szCs w:val="20"/>
                <w:lang w:eastAsia="zh-CN"/>
              </w:rPr>
              <w:t xml:space="preserve"> or based on </w:t>
            </w:r>
            <m:oMath>
              <m:r>
                <w:rPr>
                  <w:rFonts w:ascii="Cambria Math" w:hAnsi="Cambria Math"/>
                  <w:color w:val="000000"/>
                  <w:sz w:val="20"/>
                  <w:szCs w:val="20"/>
                  <w:lang w:eastAsia="zh-CN"/>
                </w:rPr>
                <m:t>(</m:t>
              </m:r>
              <m:f>
                <m:fPr>
                  <m:ctrlPr>
                    <w:rPr>
                      <w:rFonts w:ascii="Cambria Math" w:hAnsi="Cambria Math"/>
                      <w:i/>
                      <w:color w:val="000000"/>
                      <w:sz w:val="20"/>
                      <w:szCs w:val="20"/>
                      <w:lang w:eastAsia="zh-CN"/>
                    </w:rPr>
                  </m:ctrlPr>
                </m:fPr>
                <m:num>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num>
                <m:den>
                  <m:r>
                    <w:rPr>
                      <w:rFonts w:ascii="Cambria Math" w:hAnsi="Cambria Math"/>
                      <w:color w:val="000000"/>
                      <w:sz w:val="20"/>
                      <w:szCs w:val="20"/>
                      <w:lang w:eastAsia="zh-CN"/>
                    </w:rPr>
                    <m:t>2</m:t>
                  </m:r>
                </m:den>
              </m:f>
              <m:r>
                <w:rPr>
                  <w:rFonts w:ascii="Cambria Math" w:hAnsi="Cambria Math"/>
                  <w:color w:val="000000"/>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delta,case6</m:t>
                  </m:r>
                </m:sub>
              </m:sSub>
              <m:r>
                <w:rPr>
                  <w:rFonts w:ascii="Cambria Math" w:hAnsi="Cambria Math"/>
                  <w:sz w:val="20"/>
                  <w:szCs w:val="20"/>
                  <w:lang w:eastAsia="zh-CN"/>
                </w:rPr>
                <m:t>)</m:t>
              </m:r>
            </m:oMath>
            <w:r w:rsidRPr="00253E2C">
              <w:rPr>
                <w:bCs/>
                <w:iCs/>
                <w:sz w:val="20"/>
                <w:szCs w:val="20"/>
                <w:lang w:eastAsia="zh-CN"/>
              </w:rPr>
              <w:t>. If (</w:t>
            </w:r>
            <m:oMath>
              <m:r>
                <w:rPr>
                  <w:rFonts w:ascii="Cambria Math" w:hAnsi="Cambria Math"/>
                  <w:sz w:val="20"/>
                  <w:szCs w:val="20"/>
                  <w:lang w:eastAsia="zh-CN"/>
                </w:rPr>
                <m:t>TA,</m:t>
              </m:r>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253E2C">
              <w:rPr>
                <w:bCs/>
                <w:iCs/>
                <w:sz w:val="20"/>
                <w:szCs w:val="20"/>
                <w:lang w:eastAsia="zh-CN"/>
              </w:rPr>
              <w:t>) pair gets mis-matched for Case#1 and Case#</w:t>
            </w:r>
            <w:r>
              <w:rPr>
                <w:bCs/>
                <w:iCs/>
                <w:sz w:val="20"/>
                <w:szCs w:val="20"/>
                <w:lang w:eastAsia="zh-CN"/>
              </w:rPr>
              <w:t>6</w:t>
            </w:r>
            <w:r w:rsidRPr="00253E2C">
              <w:rPr>
                <w:bCs/>
                <w:iCs/>
                <w:sz w:val="20"/>
                <w:szCs w:val="20"/>
                <w:lang w:eastAsia="zh-CN"/>
              </w:rPr>
              <w:t xml:space="preserve">, there will be severe error of </w:t>
            </w:r>
            <w:r>
              <w:rPr>
                <w:bCs/>
                <w:iCs/>
                <w:sz w:val="20"/>
                <w:szCs w:val="20"/>
                <w:lang w:eastAsia="zh-CN"/>
              </w:rPr>
              <w:t>IAB</w:t>
            </w:r>
            <w:r w:rsidRPr="00253E2C">
              <w:rPr>
                <w:bCs/>
                <w:iCs/>
                <w:sz w:val="20"/>
                <w:szCs w:val="20"/>
                <w:lang w:eastAsia="zh-CN"/>
              </w:rPr>
              <w:t>-DU’s DL TX timing.</w:t>
            </w:r>
          </w:p>
          <w:p w14:paraId="19DAF2DC" w14:textId="342DC465" w:rsidR="00E4466A" w:rsidRDefault="007649D6" w:rsidP="00375E68">
            <w:pPr>
              <w:pStyle w:val="paragraph"/>
              <w:numPr>
                <w:ilvl w:val="1"/>
                <w:numId w:val="14"/>
              </w:numPr>
              <w:textAlignment w:val="baseline"/>
              <w:rPr>
                <w:rFonts w:eastAsia="Calibri"/>
                <w:sz w:val="22"/>
                <w:szCs w:val="22"/>
              </w:rPr>
            </w:pPr>
            <w:r>
              <w:rPr>
                <w:rFonts w:eastAsia="Calibri"/>
                <w:sz w:val="22"/>
                <w:szCs w:val="22"/>
              </w:rPr>
              <w:t xml:space="preserve">Alt. 3 is against previous agreement as pointed out by Huawei and Nokia. </w:t>
            </w:r>
            <w:r w:rsidR="0035303D">
              <w:rPr>
                <w:rFonts w:eastAsia="Calibri"/>
                <w:sz w:val="22"/>
                <w:szCs w:val="22"/>
              </w:rPr>
              <w:t xml:space="preserve">If it remains to be controlled by the parent node, </w:t>
            </w:r>
            <w:r w:rsidR="0035303D" w:rsidRPr="0035303D">
              <w:rPr>
                <w:rFonts w:eastAsia="Calibri"/>
                <w:b/>
                <w:bCs/>
                <w:sz w:val="22"/>
                <w:szCs w:val="22"/>
              </w:rPr>
              <w:t xml:space="preserve">additional signaling needs to </w:t>
            </w:r>
            <w:r w:rsidR="0035303D" w:rsidRPr="0035303D">
              <w:rPr>
                <w:rFonts w:eastAsia="Calibri"/>
                <w:b/>
                <w:bCs/>
                <w:sz w:val="22"/>
                <w:szCs w:val="22"/>
              </w:rPr>
              <w:lastRenderedPageBreak/>
              <w:t>be introduced for Alt. 3</w:t>
            </w:r>
            <w:r w:rsidR="0035303D">
              <w:rPr>
                <w:rFonts w:eastAsia="Calibri"/>
                <w:sz w:val="22"/>
                <w:szCs w:val="22"/>
              </w:rPr>
              <w:t xml:space="preserve"> from parent node to inform the locking or switching. </w:t>
            </w:r>
          </w:p>
          <w:p w14:paraId="1F18F909" w14:textId="3CC831C5" w:rsidR="007649D6" w:rsidRDefault="0035303D" w:rsidP="00E4466A">
            <w:pPr>
              <w:pStyle w:val="paragraph"/>
              <w:tabs>
                <w:tab w:val="left" w:pos="720"/>
                <w:tab w:val="left" w:pos="1440"/>
              </w:tabs>
              <w:ind w:left="1440"/>
              <w:textAlignment w:val="baseline"/>
              <w:rPr>
                <w:rFonts w:eastAsia="Calibri"/>
                <w:sz w:val="22"/>
                <w:szCs w:val="22"/>
              </w:rPr>
            </w:pPr>
            <w:r>
              <w:rPr>
                <w:rFonts w:eastAsia="Calibri"/>
                <w:sz w:val="22"/>
                <w:szCs w:val="22"/>
              </w:rPr>
              <w:t>Comparing between Alt. 2 and Alt. 3, with both solution introducing new signaling, Alt.3 only provides solution for Case 6 timing, while Alt. 2 provide a unified solution for Case 6 and Case 7 (as pointed out in item 2). Hence, we think Alt. 2 is a better solution than Alt. 3.</w:t>
            </w:r>
            <w:r w:rsidR="00E4466A">
              <w:rPr>
                <w:rFonts w:eastAsia="Calibri"/>
                <w:sz w:val="22"/>
                <w:szCs w:val="22"/>
              </w:rPr>
              <w:t xml:space="preserve"> </w:t>
            </w:r>
          </w:p>
          <w:p w14:paraId="2028C56F" w14:textId="13C5B990" w:rsidR="00375E68" w:rsidRPr="00375E68" w:rsidRDefault="00013752" w:rsidP="00CB678A">
            <w:pPr>
              <w:pStyle w:val="paragraph"/>
              <w:ind w:left="1440"/>
              <w:textAlignment w:val="baseline"/>
              <w:rPr>
                <w:rStyle w:val="normaltextrun"/>
                <w:sz w:val="22"/>
                <w:szCs w:val="22"/>
              </w:rPr>
            </w:pPr>
            <w:r>
              <w:rPr>
                <w:rFonts w:eastAsia="Calibri"/>
                <w:sz w:val="22"/>
                <w:szCs w:val="22"/>
              </w:rPr>
              <w:t xml:space="preserve"> </w:t>
            </w:r>
          </w:p>
        </w:tc>
      </w:tr>
    </w:tbl>
    <w:p w14:paraId="2E7B7684" w14:textId="77777777" w:rsidR="00D26B8A" w:rsidRDefault="00D26B8A">
      <w:pPr>
        <w:rPr>
          <w:rFonts w:eastAsia="Calibri"/>
        </w:rPr>
      </w:pPr>
    </w:p>
    <w:p w14:paraId="517E6258" w14:textId="77777777" w:rsidR="00D26B8A" w:rsidRDefault="00D26B8A">
      <w:pPr>
        <w:rPr>
          <w:rFonts w:ascii="Calibri" w:eastAsia="Calibri" w:hAnsi="Calibri"/>
          <w:b/>
          <w:bCs/>
        </w:rPr>
      </w:pPr>
    </w:p>
    <w:p w14:paraId="788FB33D" w14:textId="77777777" w:rsidR="00D26B8A" w:rsidRDefault="00F03F78">
      <w:pPr>
        <w:rPr>
          <w:rFonts w:ascii="Calibri" w:eastAsia="Calibri" w:hAnsi="Calibri"/>
          <w:b/>
          <w:bCs/>
          <w:u w:val="single"/>
        </w:rPr>
      </w:pPr>
      <w:r>
        <w:rPr>
          <w:rFonts w:ascii="Calibri" w:eastAsia="Calibri" w:hAnsi="Calibri"/>
          <w:b/>
          <w:bCs/>
          <w:u w:val="single"/>
        </w:rPr>
        <w:t>Other considerations and proposals</w:t>
      </w:r>
    </w:p>
    <w:p w14:paraId="3BDC333B" w14:textId="77777777" w:rsidR="00D26B8A" w:rsidRDefault="00F03F78">
      <w:r>
        <w:t>There are additional points brought up in the contributions which are deemed more detailed and should be addressed after discussion and agreement on the above proposals.</w:t>
      </w:r>
    </w:p>
    <w:p w14:paraId="09A632E2" w14:textId="77777777" w:rsidR="00D26B8A" w:rsidRDefault="00D26B8A"/>
    <w:p w14:paraId="47FAB06A" w14:textId="77777777" w:rsidR="00D26B8A" w:rsidRDefault="00F03F78">
      <w:pPr>
        <w:pStyle w:val="Heading3"/>
      </w:pPr>
      <w:r>
        <w:t>3 – Discussion on interference management</w:t>
      </w:r>
    </w:p>
    <w:p w14:paraId="774EA1B4" w14:textId="77777777" w:rsidR="00D26B8A" w:rsidRDefault="00F03F78">
      <w:r>
        <w:t>This discussion relates to interference measurement and mitigation for the relevant interference scenarios.</w:t>
      </w:r>
    </w:p>
    <w:p w14:paraId="1E9E765F"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3D8AA85E" w14:textId="77777777">
        <w:tc>
          <w:tcPr>
            <w:tcW w:w="2875" w:type="dxa"/>
            <w:shd w:val="clear" w:color="auto" w:fill="auto"/>
          </w:tcPr>
          <w:p w14:paraId="402FD747"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0662A48D"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14F5BF7" w14:textId="77777777" w:rsidR="00D26B8A" w:rsidRDefault="00F03F7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2C87C2B0" w14:textId="77777777" w:rsidR="00D26B8A" w:rsidRDefault="00F03F7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6F449700" w14:textId="77777777" w:rsidR="00D26B8A" w:rsidRDefault="00F03F78">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3561DCA0" w14:textId="77777777" w:rsidR="00D26B8A" w:rsidRDefault="00F03F78">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0659C942" w14:textId="77777777" w:rsidR="00D26B8A" w:rsidRDefault="00F03F78">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D26B8A" w14:paraId="63F26A63" w14:textId="77777777">
        <w:tc>
          <w:tcPr>
            <w:tcW w:w="2875" w:type="dxa"/>
            <w:shd w:val="clear" w:color="auto" w:fill="auto"/>
          </w:tcPr>
          <w:p w14:paraId="0B69EB41" w14:textId="77777777" w:rsidR="00D26B8A" w:rsidRDefault="00F03F78">
            <w:pPr>
              <w:spacing w:after="0" w:line="240" w:lineRule="auto"/>
              <w:rPr>
                <w:rFonts w:ascii="CG Times (WN)" w:eastAsia="Batang" w:hAnsi="CG Times (WN)"/>
              </w:rPr>
            </w:pPr>
            <w:r>
              <w:rPr>
                <w:rFonts w:ascii="CG Times (WN)" w:eastAsia="Batang" w:hAnsi="CG Times (WN)"/>
              </w:rPr>
              <w:t>vivo</w:t>
            </w:r>
          </w:p>
          <w:p w14:paraId="7972CC90"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441EBA1B"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69D67925"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D26B8A" w14:paraId="051C05E1" w14:textId="77777777">
        <w:tc>
          <w:tcPr>
            <w:tcW w:w="2875" w:type="dxa"/>
            <w:shd w:val="clear" w:color="auto" w:fill="auto"/>
          </w:tcPr>
          <w:p w14:paraId="65E85205" w14:textId="77777777" w:rsidR="00D26B8A" w:rsidRDefault="00F03F78">
            <w:pPr>
              <w:spacing w:after="0" w:line="240" w:lineRule="auto"/>
              <w:rPr>
                <w:rFonts w:ascii="CG Times (WN)" w:eastAsia="Batang" w:hAnsi="CG Times (WN)"/>
              </w:rPr>
            </w:pPr>
            <w:r>
              <w:rPr>
                <w:rFonts w:ascii="CG Times (WN)" w:eastAsia="Batang" w:hAnsi="CG Times (WN)"/>
              </w:rPr>
              <w:t>Intel</w:t>
            </w:r>
          </w:p>
          <w:p w14:paraId="1C9F85E6" w14:textId="77777777" w:rsidR="00D26B8A" w:rsidRDefault="00F03F78">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2EE09A9A" w14:textId="77777777" w:rsidR="00D26B8A" w:rsidRDefault="00F03F7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7997DBCF" w14:textId="77777777" w:rsidR="00D26B8A" w:rsidRDefault="00F03F78">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51D89A8B" w14:textId="77777777" w:rsidR="00D26B8A" w:rsidRDefault="00F03F7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DADBA8E" w14:textId="77777777" w:rsidR="00D26B8A" w:rsidRDefault="00F03F78">
            <w:pPr>
              <w:spacing w:after="0"/>
              <w:rPr>
                <w:rFonts w:asciiTheme="majorBidi" w:hAnsiTheme="majorBidi" w:cstheme="majorBidi"/>
              </w:rPr>
            </w:pPr>
            <w:r>
              <w:rPr>
                <w:rFonts w:cstheme="majorBidi"/>
                <w:b/>
                <w:bCs/>
              </w:rPr>
              <w:lastRenderedPageBreak/>
              <w:t xml:space="preserve">Proposal 10: </w:t>
            </w:r>
            <w:r>
              <w:rPr>
                <w:rFonts w:cstheme="majorBidi"/>
              </w:rPr>
              <w:t>For DU to DU interference management, discuss whether to use network coordination mechanism and leave for implementation or need to specifically define DU measurements.</w:t>
            </w:r>
          </w:p>
          <w:p w14:paraId="0CDAE7A7" w14:textId="77777777" w:rsidR="00D26B8A" w:rsidRDefault="00F03F7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44F5B421" w14:textId="77777777" w:rsidR="00D26B8A" w:rsidRDefault="00F03F78">
            <w:pPr>
              <w:pStyle w:val="ListParagraph"/>
              <w:numPr>
                <w:ilvl w:val="0"/>
                <w:numId w:val="18"/>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210C3440" w14:textId="77777777" w:rsidR="00D26B8A" w:rsidRDefault="00F03F78">
            <w:pPr>
              <w:pStyle w:val="ListParagraph"/>
              <w:numPr>
                <w:ilvl w:val="0"/>
                <w:numId w:val="18"/>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6C3D420E" w14:textId="77777777" w:rsidR="00D26B8A" w:rsidRDefault="00F03F7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D26B8A" w14:paraId="723E8F2F" w14:textId="77777777">
        <w:tc>
          <w:tcPr>
            <w:tcW w:w="2875" w:type="dxa"/>
            <w:shd w:val="clear" w:color="auto" w:fill="auto"/>
          </w:tcPr>
          <w:p w14:paraId="1F1A46B5"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LG Electronics </w:t>
            </w:r>
          </w:p>
          <w:p w14:paraId="4E17498C"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6E6D57BF"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73CC3D0F"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7D4F6042" w14:textId="77777777" w:rsidR="00D26B8A" w:rsidRDefault="00F03F7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692CAEE6"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D26B8A" w14:paraId="7A1CD9E9" w14:textId="77777777">
        <w:trPr>
          <w:trHeight w:val="530"/>
        </w:trPr>
        <w:tc>
          <w:tcPr>
            <w:tcW w:w="2875" w:type="dxa"/>
            <w:shd w:val="clear" w:color="auto" w:fill="auto"/>
          </w:tcPr>
          <w:p w14:paraId="6507F1E9" w14:textId="77777777" w:rsidR="00D26B8A" w:rsidRDefault="00F03F78">
            <w:pPr>
              <w:spacing w:after="0" w:line="240" w:lineRule="auto"/>
              <w:rPr>
                <w:rFonts w:ascii="CG Times (WN)" w:eastAsia="Batang" w:hAnsi="CG Times (WN)"/>
              </w:rPr>
            </w:pPr>
            <w:r>
              <w:rPr>
                <w:rFonts w:ascii="CG Times (WN)" w:eastAsia="Batang" w:hAnsi="CG Times (WN)"/>
              </w:rPr>
              <w:t>AT&amp;T</w:t>
            </w:r>
          </w:p>
          <w:p w14:paraId="7CD870F3" w14:textId="77777777" w:rsidR="00D26B8A" w:rsidRDefault="00F03F78">
            <w:pPr>
              <w:spacing w:after="0" w:line="240" w:lineRule="auto"/>
              <w:rPr>
                <w:rFonts w:eastAsia="Calibri"/>
              </w:rPr>
            </w:pPr>
            <w:r>
              <w:rPr>
                <w:rFonts w:ascii="CG Times (WN)" w:eastAsia="Batang" w:hAnsi="CG Times (WN)"/>
              </w:rPr>
              <w:t>R1-2100778</w:t>
            </w:r>
          </w:p>
        </w:tc>
        <w:tc>
          <w:tcPr>
            <w:tcW w:w="6753" w:type="dxa"/>
            <w:shd w:val="clear" w:color="auto" w:fill="auto"/>
          </w:tcPr>
          <w:p w14:paraId="16721D68" w14:textId="77777777" w:rsidR="00D26B8A" w:rsidRDefault="00F03F7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2DECD76" w14:textId="77777777" w:rsidR="00D26B8A" w:rsidRDefault="00F03F7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14:paraId="287D07ED" w14:textId="77777777" w:rsidR="00D26B8A" w:rsidRDefault="00F03F7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5FA5E3B1" w14:textId="77777777" w:rsidR="00D26B8A" w:rsidRDefault="00F03F78">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D26B8A" w14:paraId="37BD489C" w14:textId="77777777">
        <w:tc>
          <w:tcPr>
            <w:tcW w:w="2875" w:type="dxa"/>
            <w:shd w:val="clear" w:color="auto" w:fill="auto"/>
          </w:tcPr>
          <w:p w14:paraId="3FE0ACF7" w14:textId="77777777" w:rsidR="00D26B8A" w:rsidRDefault="00F03F78">
            <w:pPr>
              <w:spacing w:after="0" w:line="240" w:lineRule="auto"/>
              <w:rPr>
                <w:rFonts w:ascii="CG Times (WN)" w:eastAsia="Batang" w:hAnsi="CG Times (WN)"/>
              </w:rPr>
            </w:pPr>
            <w:r>
              <w:rPr>
                <w:rFonts w:ascii="CG Times (WN)" w:eastAsia="Batang" w:hAnsi="CG Times (WN)"/>
              </w:rPr>
              <w:t>Nokia</w:t>
            </w:r>
          </w:p>
          <w:p w14:paraId="29585A2C"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3D8806AD"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2674F9A2" w14:textId="77777777" w:rsidR="00D26B8A" w:rsidRDefault="00F03F78">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70998D12" w14:textId="77777777" w:rsidR="00D26B8A" w:rsidRDefault="00F03F78">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4DC5E7D8" w14:textId="77777777" w:rsidR="00D26B8A" w:rsidRDefault="00F03F7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3C5C307F"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D26B8A" w14:paraId="18FCA3D2" w14:textId="77777777">
        <w:tc>
          <w:tcPr>
            <w:tcW w:w="2875" w:type="dxa"/>
            <w:shd w:val="clear" w:color="auto" w:fill="auto"/>
          </w:tcPr>
          <w:p w14:paraId="739765A8" w14:textId="77777777" w:rsidR="00D26B8A" w:rsidRDefault="00F03F7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223C7D5"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01B5FC24" w14:textId="77777777" w:rsidR="00D26B8A" w:rsidRDefault="00F03F7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3D96A8AD" w14:textId="77777777" w:rsidR="00D26B8A" w:rsidRDefault="00F03F78">
            <w:pPr>
              <w:spacing w:after="0" w:line="240" w:lineRule="auto"/>
              <w:rPr>
                <w:rFonts w:asciiTheme="majorBidi" w:hAnsiTheme="majorBidi" w:cstheme="majorBidi"/>
              </w:rPr>
            </w:pPr>
            <w:r>
              <w:rPr>
                <w:rFonts w:eastAsia="Batang" w:cstheme="majorBidi"/>
              </w:rPr>
              <w:t>between child and parent node etc.</w:t>
            </w:r>
          </w:p>
          <w:p w14:paraId="57D1C625" w14:textId="77777777" w:rsidR="00D26B8A" w:rsidRDefault="00F03F7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25AB6D5B" w14:textId="77777777" w:rsidR="00D26B8A" w:rsidRDefault="00F03F7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3C8F15D3"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58450A5B" w14:textId="77777777" w:rsidR="00D26B8A" w:rsidRDefault="00F03F78">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Adopt Rel. 16 RIM RS (phase rotated RS) for inter-IAB node interference measurement in IAB networks.</w:t>
            </w:r>
          </w:p>
          <w:p w14:paraId="6BAB2291" w14:textId="77777777" w:rsidR="00D26B8A" w:rsidRDefault="00F03F78">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1F5A08E4" w14:textId="77777777" w:rsidR="00D26B8A" w:rsidRDefault="00F03F78">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5C13E22D" w14:textId="77777777" w:rsidR="00D26B8A" w:rsidRDefault="00F03F78">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01D8BFE7" w14:textId="77777777" w:rsidR="00D26B8A" w:rsidRDefault="00F03F7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7346B571" w14:textId="77777777" w:rsidR="00D26B8A" w:rsidRDefault="00F03F78">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7AAB968D" w14:textId="77777777" w:rsidR="00D26B8A" w:rsidRDefault="00F03F78">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23BBA2B9" w14:textId="77777777" w:rsidR="00D26B8A" w:rsidRDefault="00F03F78">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705E64A7" w14:textId="77777777" w:rsidR="00D26B8A" w:rsidRDefault="00F03F78">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70484583" w14:textId="77777777" w:rsidR="00D26B8A" w:rsidRDefault="00F03F78">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1F9FB3B2"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4CBD65F1" w14:textId="77777777" w:rsidR="00D26B8A" w:rsidRDefault="00F03F78">
            <w:pPr>
              <w:spacing w:after="0" w:line="240" w:lineRule="auto"/>
              <w:rPr>
                <w:rFonts w:asciiTheme="majorBidi" w:hAnsiTheme="majorBidi" w:cstheme="majorBidi"/>
              </w:rPr>
            </w:pPr>
            <w:r>
              <w:rPr>
                <w:rFonts w:eastAsia="Batang" w:cstheme="majorBidi"/>
              </w:rPr>
              <w:t>or dynamically.</w:t>
            </w:r>
          </w:p>
        </w:tc>
      </w:tr>
      <w:tr w:rsidR="00D26B8A" w14:paraId="40F6798B" w14:textId="77777777">
        <w:tc>
          <w:tcPr>
            <w:tcW w:w="2875" w:type="dxa"/>
            <w:shd w:val="clear" w:color="auto" w:fill="auto"/>
          </w:tcPr>
          <w:p w14:paraId="2F257DE4"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14:paraId="4C5B5C0F"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67E7892F"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3886B2D5" w14:textId="77777777" w:rsidR="00D26B8A" w:rsidRDefault="00F03F78">
            <w:pPr>
              <w:spacing w:after="0" w:line="240" w:lineRule="auto"/>
              <w:ind w:left="720"/>
              <w:rPr>
                <w:rFonts w:asciiTheme="majorBidi" w:hAnsiTheme="majorBidi" w:cstheme="majorBidi"/>
              </w:rPr>
            </w:pPr>
            <w:r>
              <w:rPr>
                <w:rFonts w:eastAsia="Batang" w:cstheme="majorBidi"/>
              </w:rPr>
              <w:t>• IAB-MT Tx interfering child MT Rx</w:t>
            </w:r>
          </w:p>
          <w:p w14:paraId="2287584B" w14:textId="77777777" w:rsidR="00D26B8A" w:rsidRDefault="00F03F78">
            <w:pPr>
              <w:spacing w:after="0" w:line="240" w:lineRule="auto"/>
              <w:ind w:left="720"/>
              <w:rPr>
                <w:rFonts w:asciiTheme="majorBidi" w:hAnsiTheme="majorBidi" w:cstheme="majorBidi"/>
              </w:rPr>
            </w:pPr>
            <w:r>
              <w:rPr>
                <w:rFonts w:eastAsia="Batang" w:cstheme="majorBidi"/>
              </w:rPr>
              <w:t>• Child MT Tx interfering IAB MT Rx</w:t>
            </w:r>
          </w:p>
          <w:p w14:paraId="3D52F097" w14:textId="77777777" w:rsidR="00D26B8A" w:rsidRDefault="00F03F78">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31E4A54D" w14:textId="77777777" w:rsidR="00D26B8A" w:rsidRDefault="00F03F78">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2BA649A6" w14:textId="77777777" w:rsidR="00D26B8A" w:rsidRDefault="00F03F7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25643481" w14:textId="77777777" w:rsidR="00D26B8A" w:rsidRDefault="00F03F7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103F127B" w14:textId="77777777" w:rsidR="00D26B8A" w:rsidRDefault="00F03F7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5EB4B573" w14:textId="77777777" w:rsidR="00D26B8A" w:rsidRDefault="00F03F78">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55A1E287" w14:textId="77777777" w:rsidR="00D26B8A" w:rsidRDefault="00F03F78">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3E7C4882" w14:textId="77777777" w:rsidR="00D26B8A" w:rsidRDefault="00F03F78">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D26B8A" w14:paraId="5370939E" w14:textId="77777777">
        <w:tc>
          <w:tcPr>
            <w:tcW w:w="2875" w:type="dxa"/>
            <w:shd w:val="clear" w:color="auto" w:fill="auto"/>
          </w:tcPr>
          <w:p w14:paraId="4AA1ACED" w14:textId="77777777" w:rsidR="00D26B8A" w:rsidRDefault="00F03F78">
            <w:pPr>
              <w:spacing w:after="0" w:line="240" w:lineRule="auto"/>
              <w:rPr>
                <w:rFonts w:ascii="CG Times (WN)" w:eastAsia="Batang" w:hAnsi="CG Times (WN)"/>
              </w:rPr>
            </w:pPr>
            <w:r>
              <w:rPr>
                <w:rFonts w:ascii="CG Times (WN)" w:eastAsia="Batang" w:hAnsi="CG Times (WN)"/>
              </w:rPr>
              <w:t xml:space="preserve">Lenovo, Motorola Mobility </w:t>
            </w:r>
          </w:p>
          <w:p w14:paraId="3773DB5C"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72B33B66"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60FAB63B"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0D2DF125" w14:textId="77777777" w:rsidR="00D26B8A" w:rsidRDefault="00F03F7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3688C7A6" w14:textId="77777777" w:rsidR="00D26B8A" w:rsidRDefault="00F03F7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385FEF6A" w14:textId="77777777" w:rsidR="00D26B8A" w:rsidRDefault="00F03F78">
            <w:pPr>
              <w:spacing w:after="0" w:line="240" w:lineRule="auto"/>
              <w:rPr>
                <w:rFonts w:asciiTheme="majorBidi" w:hAnsiTheme="majorBidi" w:cstheme="majorBidi"/>
              </w:rPr>
            </w:pPr>
            <w:r>
              <w:rPr>
                <w:rFonts w:eastAsia="Batang" w:cstheme="majorBidi"/>
                <w:b/>
                <w:bCs/>
              </w:rPr>
              <w:lastRenderedPageBreak/>
              <w:t xml:space="preserve">Proposal 11: </w:t>
            </w:r>
            <w:r>
              <w:rPr>
                <w:rFonts w:eastAsia="Batang" w:cstheme="majorBidi"/>
              </w:rPr>
              <w:t>Support interference management among non‐IAB cells and IAB systems. No need to introduce IAB‐MT transmission in DL access slots in the specification.</w:t>
            </w:r>
          </w:p>
        </w:tc>
      </w:tr>
      <w:tr w:rsidR="00D26B8A" w14:paraId="72561963" w14:textId="77777777">
        <w:tc>
          <w:tcPr>
            <w:tcW w:w="2875" w:type="dxa"/>
            <w:shd w:val="clear" w:color="auto" w:fill="auto"/>
          </w:tcPr>
          <w:p w14:paraId="20DBF3A2" w14:textId="77777777" w:rsidR="00D26B8A" w:rsidRDefault="00F03F78">
            <w:pPr>
              <w:spacing w:after="0" w:line="240" w:lineRule="auto"/>
              <w:rPr>
                <w:rFonts w:ascii="CG Times (WN)" w:eastAsia="Batang" w:hAnsi="CG Times (WN)"/>
              </w:rPr>
            </w:pPr>
            <w:r>
              <w:rPr>
                <w:rFonts w:ascii="CG Times (WN)" w:eastAsia="Batang" w:hAnsi="CG Times (WN)"/>
              </w:rPr>
              <w:lastRenderedPageBreak/>
              <w:t>Samsung</w:t>
            </w:r>
          </w:p>
          <w:p w14:paraId="311E6286"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5B66BE5"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D26B8A" w14:paraId="4256121F" w14:textId="77777777">
        <w:tc>
          <w:tcPr>
            <w:tcW w:w="2875" w:type="dxa"/>
            <w:shd w:val="clear" w:color="auto" w:fill="auto"/>
          </w:tcPr>
          <w:p w14:paraId="6C18EC10" w14:textId="77777777" w:rsidR="00D26B8A" w:rsidRDefault="00F03F78">
            <w:pPr>
              <w:spacing w:after="0" w:line="240" w:lineRule="auto"/>
              <w:rPr>
                <w:rFonts w:ascii="CG Times (WN)" w:eastAsia="Batang" w:hAnsi="CG Times (WN)"/>
              </w:rPr>
            </w:pPr>
            <w:r>
              <w:rPr>
                <w:rFonts w:ascii="CG Times (WN)" w:eastAsia="Batang" w:hAnsi="CG Times (WN)"/>
              </w:rPr>
              <w:t>Qualcomm</w:t>
            </w:r>
          </w:p>
          <w:p w14:paraId="132520D2"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1268C746" w14:textId="77777777" w:rsidR="00D26B8A" w:rsidRDefault="00F03F78">
            <w:pPr>
              <w:spacing w:after="0"/>
              <w:rPr>
                <w:rFonts w:asciiTheme="majorBidi" w:hAnsiTheme="majorBidi" w:cstheme="majorBidi"/>
                <w:b/>
                <w:bCs/>
              </w:rPr>
            </w:pPr>
            <w:r>
              <w:rPr>
                <w:rFonts w:cstheme="majorBidi"/>
                <w:b/>
                <w:bCs/>
              </w:rPr>
              <w:t>Observation 3.1:</w:t>
            </w:r>
          </w:p>
          <w:p w14:paraId="58B177A2"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2B476C54"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6E138A43" w14:textId="77777777" w:rsidR="00D26B8A" w:rsidRDefault="00F03F7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7EAC0B92" w14:textId="77777777" w:rsidR="00D26B8A" w:rsidRDefault="00F03F78">
            <w:pPr>
              <w:spacing w:after="0"/>
              <w:rPr>
                <w:rFonts w:asciiTheme="majorBidi" w:hAnsiTheme="majorBidi" w:cstheme="majorBidi"/>
                <w:b/>
                <w:bCs/>
              </w:rPr>
            </w:pPr>
            <w:r>
              <w:rPr>
                <w:rFonts w:cstheme="majorBidi"/>
                <w:b/>
                <w:bCs/>
              </w:rPr>
              <w:t>Observation 3.2:</w:t>
            </w:r>
          </w:p>
          <w:p w14:paraId="2944DB26"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51980510"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500722DC" w14:textId="77777777" w:rsidR="00D26B8A" w:rsidRDefault="00F03F7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3CD128EA" w14:textId="77777777" w:rsidR="00D26B8A" w:rsidRDefault="00F03F78">
            <w:pPr>
              <w:spacing w:after="0"/>
              <w:rPr>
                <w:rFonts w:asciiTheme="majorBidi" w:hAnsiTheme="majorBidi" w:cstheme="majorBidi"/>
                <w:b/>
                <w:bCs/>
              </w:rPr>
            </w:pPr>
            <w:r>
              <w:rPr>
                <w:rFonts w:cstheme="majorBidi"/>
                <w:b/>
                <w:bCs/>
              </w:rPr>
              <w:t>Observation 3.3:</w:t>
            </w:r>
          </w:p>
          <w:p w14:paraId="3F1B6E6D"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A682823"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28D886B5" w14:textId="77777777" w:rsidR="00D26B8A" w:rsidRDefault="00F03F7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15B485E1" w14:textId="77777777" w:rsidR="00D26B8A" w:rsidRDefault="00F03F7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4980BE16"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6B09386B" w14:textId="77777777" w:rsidR="00D26B8A" w:rsidRDefault="00F03F78">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5BC64653" w14:textId="77777777" w:rsidR="00D26B8A" w:rsidRDefault="00F03F78">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6084B5E4" w14:textId="77777777" w:rsidR="00D26B8A" w:rsidRDefault="00F03F78">
            <w:pPr>
              <w:spacing w:after="0"/>
              <w:rPr>
                <w:rFonts w:asciiTheme="majorBidi" w:hAnsiTheme="majorBidi" w:cstheme="majorBidi"/>
                <w:b/>
                <w:bCs/>
              </w:rPr>
            </w:pPr>
            <w:r>
              <w:rPr>
                <w:rFonts w:cstheme="majorBidi"/>
                <w:b/>
                <w:bCs/>
              </w:rPr>
              <w:t>Observation 3.6:</w:t>
            </w:r>
          </w:p>
          <w:p w14:paraId="5E42E091" w14:textId="77777777" w:rsidR="00D26B8A" w:rsidRDefault="00F03F78">
            <w:pPr>
              <w:spacing w:after="0"/>
              <w:rPr>
                <w:rFonts w:asciiTheme="majorBidi" w:hAnsiTheme="majorBidi" w:cstheme="majorBidi"/>
              </w:rPr>
            </w:pPr>
            <w:r>
              <w:rPr>
                <w:rFonts w:cstheme="majorBidi"/>
              </w:rPr>
              <w:t>There are two self-interference components:</w:t>
            </w:r>
          </w:p>
          <w:p w14:paraId="46ADF45D"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1A847DE3"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67DE28BB" w14:textId="77777777" w:rsidR="00D26B8A" w:rsidRDefault="00F03F7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50CD81C6" w14:textId="77777777" w:rsidR="00D26B8A" w:rsidRDefault="00F03F78">
            <w:pPr>
              <w:spacing w:after="0"/>
              <w:rPr>
                <w:rFonts w:asciiTheme="majorBidi" w:hAnsiTheme="majorBidi" w:cstheme="majorBidi"/>
              </w:rPr>
            </w:pPr>
            <w:r>
              <w:rPr>
                <w:rFonts w:cstheme="majorBidi"/>
                <w:b/>
                <w:bCs/>
              </w:rPr>
              <w:lastRenderedPageBreak/>
              <w:t xml:space="preserve">Observation 3.7: </w:t>
            </w:r>
            <w:r>
              <w:rPr>
                <w:rFonts w:cstheme="majorBidi"/>
              </w:rPr>
              <w:t>To determine how efficiently an IAB-node can operate in the full-duplex mode, it needs to periodically perform SI measurements.</w:t>
            </w:r>
          </w:p>
          <w:p w14:paraId="76F85BB9" w14:textId="77777777" w:rsidR="00D26B8A" w:rsidRDefault="00F03F78">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0E3BD65" w14:textId="77777777" w:rsidR="00D26B8A" w:rsidRDefault="00F03F78">
            <w:pPr>
              <w:spacing w:after="0"/>
              <w:rPr>
                <w:rFonts w:asciiTheme="majorBidi" w:hAnsiTheme="majorBidi" w:cstheme="majorBidi"/>
                <w:b/>
                <w:bCs/>
              </w:rPr>
            </w:pPr>
            <w:r>
              <w:rPr>
                <w:rFonts w:cstheme="majorBidi"/>
                <w:b/>
                <w:bCs/>
              </w:rPr>
              <w:t>Observation 3.8:</w:t>
            </w:r>
          </w:p>
          <w:p w14:paraId="2BE5A8D4"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48A9E64"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4EB1FD7" w14:textId="77777777" w:rsidR="00D26B8A" w:rsidRDefault="00F03F78">
            <w:pPr>
              <w:spacing w:after="0"/>
              <w:rPr>
                <w:rFonts w:asciiTheme="majorBidi" w:hAnsiTheme="majorBidi" w:cstheme="majorBidi"/>
                <w:b/>
                <w:bCs/>
              </w:rPr>
            </w:pPr>
            <w:r>
              <w:rPr>
                <w:rFonts w:cstheme="majorBidi"/>
                <w:b/>
                <w:bCs/>
              </w:rPr>
              <w:t>Proposal 3.6:</w:t>
            </w:r>
          </w:p>
          <w:p w14:paraId="7B31802D"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50F2EF7"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228993DF"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12FA9932"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32D3DC12" w14:textId="77777777" w:rsidR="00D26B8A" w:rsidRDefault="00F03F78">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04AE6E44"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32C8E45F" w14:textId="77777777" w:rsidR="00D26B8A" w:rsidRDefault="00F03F78">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5FEDD6CB" w14:textId="77777777" w:rsidR="00D26B8A" w:rsidRDefault="00F03F78">
            <w:pPr>
              <w:pStyle w:val="ListParagraph"/>
              <w:numPr>
                <w:ilvl w:val="0"/>
                <w:numId w:val="19"/>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D26B8A" w14:paraId="43588C9D" w14:textId="77777777">
        <w:tc>
          <w:tcPr>
            <w:tcW w:w="2875" w:type="dxa"/>
            <w:shd w:val="clear" w:color="auto" w:fill="auto"/>
          </w:tcPr>
          <w:p w14:paraId="7B020A12" w14:textId="77777777" w:rsidR="00D26B8A" w:rsidRDefault="00F03F78">
            <w:pPr>
              <w:spacing w:after="0" w:line="240" w:lineRule="auto"/>
              <w:rPr>
                <w:rFonts w:ascii="CG Times (WN)" w:eastAsia="Batang" w:hAnsi="CG Times (WN)"/>
              </w:rPr>
            </w:pPr>
            <w:r>
              <w:rPr>
                <w:rFonts w:ascii="CG Times (WN)" w:eastAsia="Batang" w:hAnsi="CG Times (WN)"/>
              </w:rPr>
              <w:lastRenderedPageBreak/>
              <w:t>NTT DOCOMO</w:t>
            </w:r>
          </w:p>
          <w:p w14:paraId="18495A70"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511F44F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37A4AB9E"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D26B8A" w14:paraId="673C47E6" w14:textId="77777777">
        <w:tc>
          <w:tcPr>
            <w:tcW w:w="2875" w:type="dxa"/>
            <w:shd w:val="clear" w:color="auto" w:fill="auto"/>
          </w:tcPr>
          <w:p w14:paraId="37173010" w14:textId="77777777" w:rsidR="00D26B8A" w:rsidRDefault="00F03F78">
            <w:pPr>
              <w:spacing w:after="0" w:line="240" w:lineRule="auto"/>
              <w:rPr>
                <w:rFonts w:ascii="CG Times (WN)" w:eastAsia="Batang" w:hAnsi="CG Times (WN)"/>
              </w:rPr>
            </w:pPr>
            <w:r>
              <w:rPr>
                <w:rFonts w:ascii="CG Times (WN)" w:eastAsia="Batang" w:hAnsi="CG Times (WN)"/>
              </w:rPr>
              <w:t xml:space="preserve">Ericsson </w:t>
            </w:r>
          </w:p>
          <w:p w14:paraId="0F9BA52A" w14:textId="77777777" w:rsidR="00D26B8A" w:rsidRDefault="00F03F7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611BFD72" w14:textId="77777777" w:rsidR="00D26B8A" w:rsidRDefault="00F03F78">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09D6D94E" w14:textId="77777777" w:rsidR="00D26B8A" w:rsidRDefault="00F03F78">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125B457A" w14:textId="77777777" w:rsidR="00D26B8A" w:rsidRDefault="00F03F78">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52851F61" w14:textId="77777777" w:rsidR="00D26B8A" w:rsidRDefault="00F03F78">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58119FB5"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14:paraId="3728C9E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32D78DDF" w14:textId="77777777" w:rsidR="00D26B8A" w:rsidRDefault="00F03F78">
            <w:pPr>
              <w:spacing w:after="0" w:line="240" w:lineRule="auto"/>
              <w:rPr>
                <w:rFonts w:asciiTheme="majorBidi" w:hAnsiTheme="majorBidi" w:cstheme="majorBidi"/>
              </w:rPr>
            </w:pPr>
            <w:r>
              <w:rPr>
                <w:rFonts w:eastAsia="Batang" w:cstheme="majorBidi"/>
              </w:rPr>
              <w:lastRenderedPageBreak/>
              <w:t>a. Whether multiplexing Case-A and Case-B should take place in DL and/or UL slots for wide-area IAB-nodes,</w:t>
            </w:r>
          </w:p>
          <w:p w14:paraId="126A78C2" w14:textId="77777777" w:rsidR="00D26B8A" w:rsidRDefault="00F03F78">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19A76EAA" w14:textId="77777777" w:rsidR="00D26B8A" w:rsidRDefault="00F03F78">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474D2E79"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76FCB31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576E8E95"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4760CA43"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D26B8A" w14:paraId="24AC5355" w14:textId="77777777">
        <w:tc>
          <w:tcPr>
            <w:tcW w:w="2875" w:type="dxa"/>
            <w:shd w:val="clear" w:color="auto" w:fill="auto"/>
          </w:tcPr>
          <w:p w14:paraId="0E9F4169" w14:textId="77777777" w:rsidR="00D26B8A" w:rsidRDefault="00F03F78">
            <w:pPr>
              <w:spacing w:after="0" w:line="240" w:lineRule="auto"/>
              <w:rPr>
                <w:rFonts w:ascii="CG Times (WN)" w:eastAsia="Batang" w:hAnsi="CG Times (WN)"/>
              </w:rPr>
            </w:pPr>
            <w:r>
              <w:rPr>
                <w:rFonts w:ascii="CG Times (WN)" w:eastAsia="Batang" w:hAnsi="CG Times (WN)"/>
              </w:rPr>
              <w:lastRenderedPageBreak/>
              <w:t>ETRI</w:t>
            </w:r>
          </w:p>
          <w:p w14:paraId="0E9D207B" w14:textId="77777777" w:rsidR="00D26B8A" w:rsidRDefault="00F03F7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3CF3BF2A" w14:textId="77777777" w:rsidR="00D26B8A" w:rsidRDefault="00F03F7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DF975BD"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1626B871"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67E865D" w14:textId="77777777" w:rsidR="00D26B8A" w:rsidRDefault="00F03F78">
            <w:pPr>
              <w:pStyle w:val="ListParagraph"/>
              <w:numPr>
                <w:ilvl w:val="1"/>
                <w:numId w:val="18"/>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1EF58A49" w14:textId="77777777" w:rsidR="00D26B8A" w:rsidRDefault="00F03F78">
            <w:pPr>
              <w:pStyle w:val="ListParagraph"/>
              <w:numPr>
                <w:ilvl w:val="1"/>
                <w:numId w:val="18"/>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4CC6C698"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00BD9847" w14:textId="77777777" w:rsidR="00D26B8A" w:rsidRDefault="00F03F78">
            <w:pPr>
              <w:pStyle w:val="ListParagraph"/>
              <w:numPr>
                <w:ilvl w:val="0"/>
                <w:numId w:val="18"/>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04879438" w14:textId="77777777" w:rsidR="00D26B8A" w:rsidRDefault="00F03F7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604DD334" w14:textId="77777777" w:rsidR="00D26B8A" w:rsidRDefault="00F03F78">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0205AB84" w14:textId="77777777" w:rsidR="00D26B8A" w:rsidRDefault="00D26B8A">
      <w:pPr>
        <w:rPr>
          <w:b/>
          <w:bCs/>
        </w:rPr>
      </w:pPr>
    </w:p>
    <w:p w14:paraId="2E918CF1" w14:textId="77777777" w:rsidR="00D26B8A" w:rsidRDefault="00F03F78">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20D8D6EA" w14:textId="77777777" w:rsidR="00D26B8A" w:rsidRDefault="00F03F78">
      <w:pPr>
        <w:rPr>
          <w:rFonts w:eastAsia="Batang"/>
        </w:rPr>
      </w:pPr>
      <w:r>
        <w:rPr>
          <w:rFonts w:eastAsia="Batang"/>
        </w:rPr>
        <w:t>The views of various companies for the following aspects are summarized below:</w:t>
      </w:r>
    </w:p>
    <w:p w14:paraId="39B9A5ED"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221F438D"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246F3285"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58F1D7EE" w14:textId="77777777" w:rsidR="00D26B8A" w:rsidRDefault="00F03F78">
      <w:pPr>
        <w:pStyle w:val="ListParagraph"/>
        <w:numPr>
          <w:ilvl w:val="0"/>
          <w:numId w:val="20"/>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50F5A777" w14:textId="77777777" w:rsidR="00D26B8A" w:rsidRDefault="00D26B8A">
      <w:pPr>
        <w:rPr>
          <w:rFonts w:eastAsia="Batang"/>
        </w:rPr>
      </w:pPr>
    </w:p>
    <w:p w14:paraId="7B26708B" w14:textId="77777777" w:rsidR="00D26B8A" w:rsidRDefault="00F03F78">
      <w:pPr>
        <w:rPr>
          <w:rFonts w:eastAsia="Batang"/>
          <w:b/>
          <w:bCs/>
          <w:u w:val="single"/>
        </w:rPr>
      </w:pPr>
      <w:r>
        <w:rPr>
          <w:rFonts w:eastAsia="Batang"/>
          <w:b/>
          <w:bCs/>
          <w:u w:val="single"/>
        </w:rPr>
        <w:t>Self-interference management</w:t>
      </w:r>
    </w:p>
    <w:p w14:paraId="0CB88F6B" w14:textId="77777777" w:rsidR="00D26B8A" w:rsidRDefault="00F03F78">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1F62A65C" w14:textId="77777777" w:rsidR="00D26B8A" w:rsidRDefault="00F03F78">
      <w:pPr>
        <w:rPr>
          <w:b/>
          <w:bCs/>
          <w:u w:val="single"/>
        </w:rPr>
      </w:pPr>
      <w:r>
        <w:rPr>
          <w:b/>
          <w:bCs/>
          <w:highlight w:val="lightGray"/>
          <w:u w:val="single"/>
        </w:rPr>
        <w:t>FL Proposal 3.1:</w:t>
      </w:r>
    </w:p>
    <w:p w14:paraId="2694CA86" w14:textId="77777777" w:rsidR="00D26B8A" w:rsidRDefault="00F03F7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352A4BE0" w14:textId="77777777" w:rsidR="00D26B8A" w:rsidRDefault="00F03F78">
      <w:pPr>
        <w:pStyle w:val="ListParagraph"/>
        <w:numPr>
          <w:ilvl w:val="0"/>
          <w:numId w:val="2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2AD9802" w14:textId="77777777" w:rsidR="00D26B8A" w:rsidRDefault="00D26B8A">
      <w:pPr>
        <w:rPr>
          <w:rFonts w:eastAsia="Calibri"/>
        </w:rPr>
      </w:pPr>
    </w:p>
    <w:tbl>
      <w:tblPr>
        <w:tblStyle w:val="TableGrid"/>
        <w:tblW w:w="9629" w:type="dxa"/>
        <w:tblLook w:val="04A0" w:firstRow="1" w:lastRow="0" w:firstColumn="1" w:lastColumn="0" w:noHBand="0" w:noVBand="1"/>
      </w:tblPr>
      <w:tblGrid>
        <w:gridCol w:w="2242"/>
        <w:gridCol w:w="1981"/>
        <w:gridCol w:w="5406"/>
      </w:tblGrid>
      <w:tr w:rsidR="00D26B8A" w14:paraId="1F4BF7F0" w14:textId="77777777">
        <w:tc>
          <w:tcPr>
            <w:tcW w:w="2242" w:type="dxa"/>
            <w:shd w:val="clear" w:color="auto" w:fill="auto"/>
          </w:tcPr>
          <w:p w14:paraId="48AD511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C0C49A0" w14:textId="77777777" w:rsidR="00D26B8A" w:rsidRDefault="00F03F7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3E716567" w14:textId="77777777" w:rsidR="00D26B8A" w:rsidRDefault="00F03F78">
            <w:pPr>
              <w:spacing w:after="0" w:line="240" w:lineRule="auto"/>
              <w:jc w:val="center"/>
              <w:rPr>
                <w:b/>
                <w:bCs/>
              </w:rPr>
            </w:pPr>
            <w:r>
              <w:rPr>
                <w:rFonts w:ascii="CG Times (WN)" w:eastAsia="Batang" w:hAnsi="CG Times (WN)"/>
                <w:b/>
                <w:bCs/>
              </w:rPr>
              <w:t>Comments</w:t>
            </w:r>
          </w:p>
        </w:tc>
      </w:tr>
      <w:tr w:rsidR="00D26B8A" w14:paraId="0AD21825" w14:textId="77777777">
        <w:tc>
          <w:tcPr>
            <w:tcW w:w="2242" w:type="dxa"/>
            <w:shd w:val="clear" w:color="auto" w:fill="auto"/>
          </w:tcPr>
          <w:p w14:paraId="40736BA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26F5F21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454F89A" w14:textId="77777777" w:rsidR="00D26B8A" w:rsidRDefault="00D26B8A">
            <w:pPr>
              <w:spacing w:after="0" w:line="240" w:lineRule="auto"/>
              <w:jc w:val="center"/>
              <w:rPr>
                <w:rFonts w:ascii="CG Times (WN)" w:eastAsia="Batang" w:hAnsi="CG Times (WN)"/>
              </w:rPr>
            </w:pPr>
          </w:p>
        </w:tc>
      </w:tr>
      <w:tr w:rsidR="00D26B8A" w14:paraId="43AD0433" w14:textId="77777777">
        <w:tc>
          <w:tcPr>
            <w:tcW w:w="2242" w:type="dxa"/>
            <w:shd w:val="clear" w:color="auto" w:fill="auto"/>
          </w:tcPr>
          <w:p w14:paraId="38F50202"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A5AD3E8"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9802233" w14:textId="77777777" w:rsidR="00D26B8A" w:rsidRDefault="00D26B8A">
            <w:pPr>
              <w:spacing w:after="0" w:line="240" w:lineRule="auto"/>
              <w:jc w:val="center"/>
              <w:rPr>
                <w:rFonts w:ascii="CG Times (WN)" w:eastAsia="Batang" w:hAnsi="CG Times (WN)"/>
              </w:rPr>
            </w:pPr>
          </w:p>
        </w:tc>
      </w:tr>
      <w:tr w:rsidR="00D26B8A" w14:paraId="1BCAEC4E" w14:textId="77777777">
        <w:tc>
          <w:tcPr>
            <w:tcW w:w="2242" w:type="dxa"/>
            <w:shd w:val="clear" w:color="auto" w:fill="auto"/>
          </w:tcPr>
          <w:p w14:paraId="5F86F42A"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751CEB7"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8742C0D" w14:textId="77777777" w:rsidR="00D26B8A" w:rsidRDefault="00D26B8A">
            <w:pPr>
              <w:spacing w:after="0" w:line="240" w:lineRule="auto"/>
              <w:jc w:val="center"/>
              <w:rPr>
                <w:rFonts w:ascii="CG Times (WN)" w:eastAsia="Batang" w:hAnsi="CG Times (WN)"/>
              </w:rPr>
            </w:pPr>
          </w:p>
        </w:tc>
      </w:tr>
      <w:tr w:rsidR="00D26B8A" w14:paraId="1B454746" w14:textId="77777777">
        <w:tc>
          <w:tcPr>
            <w:tcW w:w="2242" w:type="dxa"/>
            <w:shd w:val="clear" w:color="auto" w:fill="auto"/>
          </w:tcPr>
          <w:p w14:paraId="52D8304C"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4AC1A3C8"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1B51723" w14:textId="77777777" w:rsidR="00D26B8A" w:rsidRDefault="00F03F78">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D26B8A" w14:paraId="4F6590FC" w14:textId="77777777">
        <w:tc>
          <w:tcPr>
            <w:tcW w:w="2242" w:type="dxa"/>
            <w:shd w:val="clear" w:color="auto" w:fill="auto"/>
          </w:tcPr>
          <w:p w14:paraId="4BCC0CB1"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E0FBEFC"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1EBDD5" w14:textId="77777777" w:rsidR="00D26B8A" w:rsidRDefault="00D26B8A">
            <w:pPr>
              <w:spacing w:after="0" w:line="240" w:lineRule="auto"/>
              <w:jc w:val="center"/>
              <w:rPr>
                <w:rFonts w:ascii="CG Times (WN)" w:eastAsia="Batang" w:hAnsi="CG Times (WN)"/>
              </w:rPr>
            </w:pPr>
          </w:p>
        </w:tc>
      </w:tr>
      <w:tr w:rsidR="00D26B8A" w14:paraId="6B4E7DD5" w14:textId="77777777">
        <w:tc>
          <w:tcPr>
            <w:tcW w:w="2242" w:type="dxa"/>
            <w:shd w:val="clear" w:color="auto" w:fill="auto"/>
          </w:tcPr>
          <w:p w14:paraId="0677F016"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2423BF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203EAAC" w14:textId="77777777" w:rsidR="00D26B8A" w:rsidRDefault="00D26B8A">
            <w:pPr>
              <w:spacing w:after="0" w:line="240" w:lineRule="auto"/>
              <w:rPr>
                <w:rFonts w:ascii="CG Times (WN)" w:eastAsia="Batang" w:hAnsi="CG Times (WN)"/>
              </w:rPr>
            </w:pPr>
          </w:p>
        </w:tc>
      </w:tr>
      <w:tr w:rsidR="00D26B8A" w14:paraId="3D2D8131" w14:textId="77777777">
        <w:tc>
          <w:tcPr>
            <w:tcW w:w="2242" w:type="dxa"/>
            <w:shd w:val="clear" w:color="auto" w:fill="auto"/>
          </w:tcPr>
          <w:p w14:paraId="3D3E3ACF"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762ED4B"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493624C5" w14:textId="77777777" w:rsidR="00D26B8A" w:rsidRDefault="00F03F78">
            <w:pPr>
              <w:spacing w:after="0" w:line="240" w:lineRule="auto"/>
              <w:rPr>
                <w:rFonts w:eastAsia="Malgun Gothic"/>
                <w:lang w:eastAsia="ko-KR"/>
              </w:rPr>
            </w:pPr>
            <w:r>
              <w:rPr>
                <w:rFonts w:ascii="CG Times (WN)" w:eastAsia="Malgun Gothic" w:hAnsi="CG Times (WN)"/>
                <w:lang w:eastAsia="ko-KR"/>
              </w:rPr>
              <w:t>OK with AT&amp;T’s version.</w:t>
            </w:r>
          </w:p>
        </w:tc>
      </w:tr>
    </w:tbl>
    <w:p w14:paraId="15C216A9" w14:textId="77777777" w:rsidR="00D26B8A" w:rsidRDefault="00D26B8A">
      <w:pPr>
        <w:rPr>
          <w:rFonts w:eastAsia="Batang"/>
        </w:rPr>
      </w:pPr>
    </w:p>
    <w:p w14:paraId="51EC0D69" w14:textId="77777777" w:rsidR="00D26B8A" w:rsidRDefault="00F03F78">
      <w:pPr>
        <w:rPr>
          <w:u w:val="single"/>
        </w:rPr>
      </w:pPr>
      <w:r>
        <w:rPr>
          <w:u w:val="single"/>
        </w:rPr>
        <w:t>Moderator response to the round of discussion above:</w:t>
      </w:r>
    </w:p>
    <w:p w14:paraId="67CB61F0" w14:textId="77777777" w:rsidR="00D26B8A" w:rsidRDefault="00F03F78">
      <w:pPr>
        <w:rPr>
          <w:rFonts w:eastAsia="Batang"/>
        </w:rPr>
      </w:pPr>
      <w:proofErr w:type="gramStart"/>
      <w:r>
        <w:rPr>
          <w:rFonts w:eastAsia="Batang"/>
        </w:rPr>
        <w:t>The majority of</w:t>
      </w:r>
      <w:proofErr w:type="gramEnd"/>
      <w:r>
        <w:rPr>
          <w:rFonts w:eastAsia="Batang"/>
        </w:rPr>
        <w:t xml:space="preserve"> companies agreed to the FL proposal and two companies suggested rewording it. </w:t>
      </w:r>
      <w:proofErr w:type="gramStart"/>
      <w:r>
        <w:rPr>
          <w:rFonts w:eastAsia="Batang"/>
        </w:rPr>
        <w:t>In light of</w:t>
      </w:r>
      <w:proofErr w:type="gramEnd"/>
      <w:r>
        <w:rPr>
          <w:rFonts w:eastAsia="Batang"/>
        </w:rPr>
        <w:t xml:space="preserve"> the suggested rewording, the following modified proposal is recommended for a potential agreement.</w:t>
      </w:r>
    </w:p>
    <w:p w14:paraId="00792A81" w14:textId="77777777" w:rsidR="00D26B8A" w:rsidRDefault="00F03F78">
      <w:pPr>
        <w:rPr>
          <w:b/>
          <w:bCs/>
          <w:u w:val="single"/>
        </w:rPr>
      </w:pPr>
      <w:r>
        <w:rPr>
          <w:b/>
          <w:bCs/>
          <w:highlight w:val="lightGray"/>
          <w:u w:val="single"/>
        </w:rPr>
        <w:t>FL Proposal 3.1b:</w:t>
      </w:r>
    </w:p>
    <w:p w14:paraId="43604312"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5EF9E9D2"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48C1241" w14:textId="77777777" w:rsidR="00D26B8A" w:rsidRDefault="00D26B8A">
      <w:pPr>
        <w:rPr>
          <w:rFonts w:asciiTheme="majorBidi" w:eastAsia="Calibri" w:hAnsiTheme="majorBidi" w:cstheme="majorBidi"/>
          <w:b/>
          <w:bCs/>
        </w:rPr>
      </w:pPr>
    </w:p>
    <w:p w14:paraId="7CA50FD7" w14:textId="77777777" w:rsidR="00D26B8A" w:rsidRDefault="00F03F78">
      <w:pPr>
        <w:rPr>
          <w:rFonts w:eastAsia="Calibri"/>
        </w:rPr>
      </w:pPr>
      <w:r>
        <w:rPr>
          <w:rFonts w:eastAsia="Calibri"/>
        </w:rPr>
        <w:t>Additional comments were provided for FL Proposal 3.1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74BB0093" w14:textId="77777777">
        <w:tc>
          <w:tcPr>
            <w:tcW w:w="2242" w:type="dxa"/>
            <w:shd w:val="clear" w:color="auto" w:fill="auto"/>
          </w:tcPr>
          <w:p w14:paraId="635DAF3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C1740B9" w14:textId="77777777" w:rsidR="00D26B8A" w:rsidRDefault="00F03F7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431AC316" w14:textId="77777777" w:rsidR="00D26B8A" w:rsidRDefault="00F03F78">
            <w:pPr>
              <w:spacing w:after="0" w:line="240" w:lineRule="auto"/>
              <w:jc w:val="center"/>
              <w:rPr>
                <w:b/>
                <w:bCs/>
              </w:rPr>
            </w:pPr>
            <w:r>
              <w:rPr>
                <w:rFonts w:ascii="CG Times (WN)" w:eastAsia="Batang" w:hAnsi="CG Times (WN)"/>
                <w:b/>
                <w:bCs/>
              </w:rPr>
              <w:t>Comments</w:t>
            </w:r>
          </w:p>
        </w:tc>
      </w:tr>
      <w:tr w:rsidR="00D26B8A" w14:paraId="71407C0A" w14:textId="77777777">
        <w:tc>
          <w:tcPr>
            <w:tcW w:w="2242" w:type="dxa"/>
            <w:shd w:val="clear" w:color="auto" w:fill="auto"/>
          </w:tcPr>
          <w:p w14:paraId="4512029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5EF9FFA5"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7D13DE6" w14:textId="77777777" w:rsidR="00D26B8A" w:rsidRDefault="00F03F78">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D26B8A" w14:paraId="10296047" w14:textId="77777777">
        <w:tc>
          <w:tcPr>
            <w:tcW w:w="2242" w:type="dxa"/>
            <w:shd w:val="clear" w:color="auto" w:fill="auto"/>
          </w:tcPr>
          <w:p w14:paraId="51E3838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03950C5" w14:textId="77777777" w:rsidR="00D26B8A" w:rsidRDefault="00F03F78">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51DC6C08" w14:textId="77777777" w:rsidR="00D26B8A" w:rsidRDefault="00D26B8A">
            <w:pPr>
              <w:spacing w:after="0" w:line="240" w:lineRule="auto"/>
              <w:rPr>
                <w:rFonts w:ascii="CG Times (WN)" w:eastAsia="Batang" w:hAnsi="CG Times (WN)"/>
                <w:lang w:eastAsia="ko-KR"/>
              </w:rPr>
            </w:pPr>
          </w:p>
        </w:tc>
      </w:tr>
      <w:tr w:rsidR="00D26B8A" w14:paraId="6EF5B57E" w14:textId="77777777">
        <w:tc>
          <w:tcPr>
            <w:tcW w:w="2242" w:type="dxa"/>
            <w:shd w:val="clear" w:color="auto" w:fill="auto"/>
          </w:tcPr>
          <w:p w14:paraId="1E5F307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14:paraId="44D28F82" w14:textId="77777777" w:rsidR="00D26B8A" w:rsidRDefault="00F03F78">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14:paraId="5CD83EFF" w14:textId="77777777" w:rsidR="00D26B8A" w:rsidRDefault="00F03F78">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w:t>
            </w:r>
            <w:proofErr w:type="gramStart"/>
            <w:r>
              <w:rPr>
                <w:rFonts w:ascii="CG Times (WN)" w:eastAsia="Batang" w:hAnsi="CG Times (WN)"/>
                <w:color w:val="000000"/>
                <w:lang w:eastAsia="ko-KR"/>
              </w:rPr>
              <w:t>as long as</w:t>
            </w:r>
            <w:proofErr w:type="gramEnd"/>
            <w:r>
              <w:rPr>
                <w:rFonts w:ascii="CG Times (WN)" w:eastAsia="Batang" w:hAnsi="CG Times (WN)"/>
                <w:color w:val="000000"/>
                <w:lang w:eastAsia="ko-KR"/>
              </w:rPr>
              <w:t xml:space="preserve"> SI management is not precluded from the available techniques defined for interference scenarios or a unified interference management framework and the minimum support required for SI management is satisfied. </w:t>
            </w:r>
          </w:p>
        </w:tc>
      </w:tr>
      <w:tr w:rsidR="00D26B8A" w14:paraId="3ABB8910" w14:textId="77777777">
        <w:tc>
          <w:tcPr>
            <w:tcW w:w="2242" w:type="dxa"/>
            <w:shd w:val="clear" w:color="auto" w:fill="auto"/>
          </w:tcPr>
          <w:p w14:paraId="6340A273"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41A50366"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72802FED" w14:textId="77777777" w:rsidR="00D26B8A" w:rsidRDefault="00F03F78">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D26B8A" w14:paraId="2E37A24F" w14:textId="77777777">
        <w:tc>
          <w:tcPr>
            <w:tcW w:w="2242" w:type="dxa"/>
            <w:shd w:val="clear" w:color="auto" w:fill="auto"/>
          </w:tcPr>
          <w:p w14:paraId="47860F4B"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D0579F9" w14:textId="77777777" w:rsidR="00D26B8A" w:rsidRDefault="00F03F7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56253B78" w14:textId="77777777" w:rsidR="00D26B8A" w:rsidRDefault="00F03F78">
            <w:pPr>
              <w:spacing w:after="0" w:line="240" w:lineRule="auto"/>
              <w:rPr>
                <w:rFonts w:eastAsia="SimSun"/>
                <w:lang w:eastAsia="zh-CN"/>
              </w:rPr>
            </w:pPr>
            <w:r>
              <w:rPr>
                <w:rFonts w:ascii="CG Times (WN)" w:eastAsia="SimSu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6D6747BA" w14:textId="77777777" w:rsidR="00D26B8A" w:rsidRDefault="00F03F78">
            <w:pPr>
              <w:spacing w:after="0" w:line="240" w:lineRule="auto"/>
              <w:rPr>
                <w:rFonts w:ascii="CG Times (WN)" w:hAnsi="CG Times (WN)"/>
              </w:rPr>
            </w:pPr>
            <w:r>
              <w:rPr>
                <w:rFonts w:ascii="CG Times (WN)" w:eastAsia="SimSun" w:hAnsi="CG Times (WN)"/>
                <w:lang w:eastAsia="zh-CN"/>
              </w:rPr>
              <w:lastRenderedPageBreak/>
              <w:t>We are sure which aspect is not attractive to the majority, if it is not pointed out clearly, it is better not to touch this proposal before its related discussion.</w:t>
            </w:r>
          </w:p>
        </w:tc>
      </w:tr>
      <w:tr w:rsidR="00D26B8A" w14:paraId="278549F1" w14:textId="77777777">
        <w:tc>
          <w:tcPr>
            <w:tcW w:w="2242" w:type="dxa"/>
            <w:shd w:val="clear" w:color="auto" w:fill="auto"/>
          </w:tcPr>
          <w:p w14:paraId="275A6E5E" w14:textId="77777777" w:rsidR="00D26B8A" w:rsidRDefault="00F03F78">
            <w:pPr>
              <w:spacing w:after="0" w:line="240" w:lineRule="auto"/>
              <w:jc w:val="center"/>
              <w:rPr>
                <w:rFonts w:eastAsia="SimSun"/>
                <w:lang w:eastAsia="zh-CN"/>
              </w:rPr>
            </w:pPr>
            <w:r>
              <w:rPr>
                <w:rFonts w:ascii="CG Times (WN)" w:eastAsia="Batang" w:hAnsi="CG Times (WN)"/>
              </w:rPr>
              <w:lastRenderedPageBreak/>
              <w:t>LG</w:t>
            </w:r>
          </w:p>
        </w:tc>
        <w:tc>
          <w:tcPr>
            <w:tcW w:w="1981" w:type="dxa"/>
            <w:shd w:val="clear" w:color="auto" w:fill="auto"/>
          </w:tcPr>
          <w:p w14:paraId="5348D26E" w14:textId="77777777" w:rsidR="00D26B8A" w:rsidRDefault="00F03F7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2BBDAE56" w14:textId="77777777" w:rsidR="00D26B8A" w:rsidRDefault="00F03F78">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14:paraId="26D5F40F"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In case of MT-Rx/DU-Tx, CSI (i.e., rank, precoder, CQI) could be different depending on residual self-interference and multiplexing mode (i.e., TDM, and non-TDM). Hence, enhancement of CSI feedback considering self-interference should be </w:t>
            </w:r>
            <w:proofErr w:type="gramStart"/>
            <w:r>
              <w:rPr>
                <w:rFonts w:ascii="CG Times (WN)" w:eastAsia="Malgun Gothic" w:hAnsi="CG Times (WN)"/>
                <w:lang w:eastAsia="ko-KR"/>
              </w:rPr>
              <w:t>taken into account</w:t>
            </w:r>
            <w:proofErr w:type="gramEnd"/>
            <w:r>
              <w:rPr>
                <w:rFonts w:ascii="CG Times (WN)" w:eastAsia="Malgun Gothic" w:hAnsi="CG Times (WN)"/>
                <w:lang w:eastAsia="ko-KR"/>
              </w:rPr>
              <w:t>. For example, multiple sets of CSI resources including zero-power CSI-RS can be configured, and MT may perform CSI measurement and report the measured CSI with preferred DL time slot.</w:t>
            </w:r>
          </w:p>
          <w:p w14:paraId="79009C9E" w14:textId="77777777" w:rsidR="00D26B8A" w:rsidRDefault="00F03F78">
            <w:pPr>
              <w:spacing w:after="0" w:line="240" w:lineRule="auto"/>
              <w:rPr>
                <w:rFonts w:eastAsia="SimSun"/>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w:t>
            </w:r>
            <w:proofErr w:type="gramStart"/>
            <w:r>
              <w:rPr>
                <w:rFonts w:ascii="CG Times (WN)" w:eastAsia="Malgun Gothic" w:hAnsi="CG Times (WN)"/>
                <w:lang w:eastAsia="ko-KR"/>
              </w:rPr>
              <w:t>measured</w:t>
            </w:r>
            <w:proofErr w:type="gramEnd"/>
            <w:r>
              <w:rPr>
                <w:rFonts w:ascii="CG Times (WN)" w:eastAsia="Malgun Gothic" w:hAnsi="CG Times (WN)"/>
                <w:lang w:eastAsia="ko-KR"/>
              </w:rPr>
              <w:t xml:space="preserve"> and the measured interference could be reported to parent DU via IAB-MT. For SI measurement/reporting, it needs to provide measurement configuration to IAB-MT. </w:t>
            </w:r>
          </w:p>
        </w:tc>
      </w:tr>
    </w:tbl>
    <w:p w14:paraId="3F7275CC" w14:textId="77777777" w:rsidR="00D26B8A" w:rsidRDefault="00D26B8A">
      <w:pPr>
        <w:rPr>
          <w:rFonts w:eastAsia="Batang"/>
        </w:rPr>
      </w:pPr>
    </w:p>
    <w:p w14:paraId="251DE562" w14:textId="77777777" w:rsidR="00D26B8A" w:rsidRDefault="00F03F78">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14:paraId="06F5A504" w14:textId="77777777" w:rsidR="00D26B8A" w:rsidRDefault="00F03F78">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14:paraId="18C837B6" w14:textId="77777777" w:rsidR="00D26B8A" w:rsidRDefault="00F03F78">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14:paraId="540E0FDE" w14:textId="77777777" w:rsidR="00D26B8A" w:rsidRDefault="00F03F78">
      <w:pPr>
        <w:rPr>
          <w:b/>
          <w:bCs/>
          <w:u w:val="single"/>
        </w:rPr>
      </w:pPr>
      <w:r>
        <w:rPr>
          <w:rFonts w:eastAsia="Batang"/>
        </w:rPr>
        <w:t xml:space="preserve"> </w:t>
      </w:r>
      <w:r>
        <w:rPr>
          <w:b/>
          <w:bCs/>
          <w:highlight w:val="lightGray"/>
          <w:u w:val="single"/>
        </w:rPr>
        <w:t>FL Proposal 3.1c:</w:t>
      </w:r>
    </w:p>
    <w:p w14:paraId="3A838DD1"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63E4606B"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TableGrid"/>
        <w:tblW w:w="9629" w:type="dxa"/>
        <w:tblLook w:val="04A0" w:firstRow="1" w:lastRow="0" w:firstColumn="1" w:lastColumn="0" w:noHBand="0" w:noVBand="1"/>
      </w:tblPr>
      <w:tblGrid>
        <w:gridCol w:w="2242"/>
        <w:gridCol w:w="1981"/>
        <w:gridCol w:w="5406"/>
      </w:tblGrid>
      <w:tr w:rsidR="00D26B8A" w14:paraId="6C64A34F" w14:textId="77777777">
        <w:tc>
          <w:tcPr>
            <w:tcW w:w="2242" w:type="dxa"/>
            <w:shd w:val="clear" w:color="auto" w:fill="auto"/>
          </w:tcPr>
          <w:p w14:paraId="4B53CC60"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68D4611B" w14:textId="77777777" w:rsidR="00D26B8A" w:rsidRDefault="00F03F78">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14:paraId="369E27AB" w14:textId="77777777" w:rsidR="00D26B8A" w:rsidRDefault="00F03F78">
            <w:pPr>
              <w:spacing w:after="0" w:line="240" w:lineRule="auto"/>
              <w:jc w:val="center"/>
              <w:rPr>
                <w:b/>
                <w:bCs/>
              </w:rPr>
            </w:pPr>
            <w:r>
              <w:rPr>
                <w:rFonts w:ascii="CG Times (WN)" w:eastAsia="Batang" w:hAnsi="CG Times (WN)"/>
                <w:b/>
                <w:bCs/>
              </w:rPr>
              <w:t>Comments</w:t>
            </w:r>
          </w:p>
        </w:tc>
      </w:tr>
      <w:tr w:rsidR="00D26B8A" w14:paraId="34CE534A" w14:textId="77777777">
        <w:tc>
          <w:tcPr>
            <w:tcW w:w="2242" w:type="dxa"/>
            <w:shd w:val="clear" w:color="auto" w:fill="auto"/>
          </w:tcPr>
          <w:p w14:paraId="6BDA05E2" w14:textId="77777777" w:rsidR="00D26B8A" w:rsidRDefault="00F03F78">
            <w:pPr>
              <w:spacing w:after="0" w:line="240" w:lineRule="auto"/>
              <w:jc w:val="center"/>
              <w:rPr>
                <w:rFonts w:eastAsia="SimSun"/>
                <w:lang w:val="en-US" w:eastAsia="zh-C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2620966E"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4B37C005" w14:textId="77777777" w:rsidR="00D26B8A" w:rsidRDefault="00D26B8A">
            <w:pPr>
              <w:spacing w:after="0" w:line="240" w:lineRule="auto"/>
              <w:rPr>
                <w:rFonts w:ascii="CG Times (WN)" w:eastAsia="Batang" w:hAnsi="CG Times (WN)"/>
                <w:lang w:eastAsia="ja-JP"/>
              </w:rPr>
            </w:pPr>
          </w:p>
        </w:tc>
      </w:tr>
      <w:tr w:rsidR="00D26B8A" w14:paraId="5876967D" w14:textId="77777777">
        <w:tc>
          <w:tcPr>
            <w:tcW w:w="2242" w:type="dxa"/>
            <w:shd w:val="clear" w:color="auto" w:fill="auto"/>
          </w:tcPr>
          <w:p w14:paraId="6A5DFEB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14:paraId="3300D11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1619AA5"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26B8A" w14:paraId="2C069A44" w14:textId="77777777">
        <w:tc>
          <w:tcPr>
            <w:tcW w:w="2242" w:type="dxa"/>
            <w:shd w:val="clear" w:color="auto" w:fill="auto"/>
          </w:tcPr>
          <w:p w14:paraId="58781E7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3367C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C53F5BA" w14:textId="77777777" w:rsidR="00D26B8A" w:rsidRDefault="00D26B8A">
            <w:pPr>
              <w:spacing w:after="0" w:line="240" w:lineRule="auto"/>
              <w:rPr>
                <w:rFonts w:ascii="CG Times (WN)" w:eastAsia="Batang" w:hAnsi="CG Times (WN)"/>
                <w:lang w:eastAsia="ja-JP"/>
              </w:rPr>
            </w:pPr>
          </w:p>
        </w:tc>
      </w:tr>
      <w:tr w:rsidR="00D26B8A" w14:paraId="04E9D420" w14:textId="77777777">
        <w:tc>
          <w:tcPr>
            <w:tcW w:w="2242" w:type="dxa"/>
            <w:shd w:val="clear" w:color="auto" w:fill="auto"/>
          </w:tcPr>
          <w:p w14:paraId="1458F74D" w14:textId="77777777" w:rsidR="00D26B8A" w:rsidRDefault="00F03F78">
            <w:pPr>
              <w:spacing w:after="0" w:line="240" w:lineRule="auto"/>
              <w:jc w:val="center"/>
              <w:rPr>
                <w:rFonts w:eastAsiaTheme="minorEastAsia"/>
                <w:lang w:eastAsia="ja-JP"/>
              </w:rPr>
            </w:pPr>
            <w:bookmarkStart w:id="6" w:name="__DdeLink__3955_1815292535"/>
            <w:r>
              <w:rPr>
                <w:rFonts w:ascii="CG Times (WN)" w:eastAsiaTheme="minorEastAsia" w:hAnsi="CG Times (WN)"/>
                <w:lang w:eastAsia="ja-JP"/>
              </w:rPr>
              <w:t>AT&amp;T</w:t>
            </w:r>
            <w:bookmarkEnd w:id="6"/>
          </w:p>
        </w:tc>
        <w:tc>
          <w:tcPr>
            <w:tcW w:w="1981" w:type="dxa"/>
            <w:shd w:val="clear" w:color="auto" w:fill="auto"/>
          </w:tcPr>
          <w:p w14:paraId="3413FB39" w14:textId="77777777" w:rsidR="00D26B8A" w:rsidRDefault="00F03F78">
            <w:pPr>
              <w:spacing w:after="0" w:line="240" w:lineRule="auto"/>
              <w:jc w:val="center"/>
              <w:rPr>
                <w:rFonts w:eastAsiaTheme="minorEastAsia"/>
                <w:lang w:eastAsia="ja-JP"/>
              </w:rPr>
            </w:pPr>
            <w:proofErr w:type="gramStart"/>
            <w:r>
              <w:rPr>
                <w:rFonts w:ascii="CG Times (WN)" w:eastAsiaTheme="minorEastAsia" w:hAnsi="CG Times (WN)"/>
                <w:lang w:eastAsia="ja-JP"/>
              </w:rPr>
              <w:t>Yes</w:t>
            </w:r>
            <w:proofErr w:type="gramEnd"/>
            <w:r>
              <w:rPr>
                <w:rFonts w:ascii="CG Times (WN)" w:eastAsiaTheme="minorEastAsia" w:hAnsi="CG Times (WN)"/>
                <w:lang w:eastAsia="ja-JP"/>
              </w:rPr>
              <w:t xml:space="preserve"> if the sub-bullet is kept</w:t>
            </w:r>
          </w:p>
        </w:tc>
        <w:tc>
          <w:tcPr>
            <w:tcW w:w="5406" w:type="dxa"/>
            <w:shd w:val="clear" w:color="auto" w:fill="auto"/>
          </w:tcPr>
          <w:p w14:paraId="7D9980A9"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D26B8A" w14:paraId="03FB219A" w14:textId="77777777">
        <w:tc>
          <w:tcPr>
            <w:tcW w:w="2242" w:type="dxa"/>
            <w:shd w:val="clear" w:color="auto" w:fill="auto"/>
          </w:tcPr>
          <w:p w14:paraId="197B858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2BD49F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2CBEACB" w14:textId="77777777" w:rsidR="00D26B8A" w:rsidRDefault="00D26B8A">
            <w:pPr>
              <w:spacing w:after="0" w:line="240" w:lineRule="auto"/>
              <w:rPr>
                <w:rFonts w:ascii="CG Times (WN)" w:eastAsia="Batang" w:hAnsi="CG Times (WN)"/>
                <w:lang w:eastAsia="ja-JP"/>
              </w:rPr>
            </w:pPr>
          </w:p>
        </w:tc>
      </w:tr>
      <w:tr w:rsidR="00D26B8A" w14:paraId="277C9228" w14:textId="77777777">
        <w:tc>
          <w:tcPr>
            <w:tcW w:w="2242" w:type="dxa"/>
            <w:shd w:val="clear" w:color="auto" w:fill="auto"/>
          </w:tcPr>
          <w:p w14:paraId="5444B8BB"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lastRenderedPageBreak/>
              <w:t>LG</w:t>
            </w:r>
          </w:p>
        </w:tc>
        <w:tc>
          <w:tcPr>
            <w:tcW w:w="1981" w:type="dxa"/>
            <w:shd w:val="clear" w:color="auto" w:fill="auto"/>
          </w:tcPr>
          <w:p w14:paraId="6B6FC914"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14:paraId="3A81FABA" w14:textId="77777777" w:rsidR="00D26B8A" w:rsidRDefault="00F03F78">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D26B8A" w14:paraId="4747F580" w14:textId="77777777">
        <w:tc>
          <w:tcPr>
            <w:tcW w:w="2242" w:type="dxa"/>
            <w:shd w:val="clear" w:color="auto" w:fill="auto"/>
          </w:tcPr>
          <w:p w14:paraId="70FFC12D"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1EA2C17A" w14:textId="77777777" w:rsidR="00D26B8A" w:rsidRDefault="00F03F7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14:paraId="64E52EF9" w14:textId="77777777" w:rsidR="00D26B8A" w:rsidRDefault="00F03F78">
            <w:pPr>
              <w:spacing w:after="0" w:line="240" w:lineRule="auto"/>
              <w:rPr>
                <w:rFonts w:eastAsia="SimSun"/>
                <w:lang w:eastAsia="zh-CN"/>
              </w:rPr>
            </w:pPr>
            <w:r>
              <w:rPr>
                <w:rFonts w:ascii="CG Times (WN)" w:eastAsia="SimSun" w:hAnsi="CG Times (WN)"/>
                <w:lang w:eastAsia="zh-CN"/>
              </w:rPr>
              <w:t>We would be okay if the sub-bullet is kept.</w:t>
            </w:r>
          </w:p>
        </w:tc>
      </w:tr>
      <w:tr w:rsidR="00D26B8A" w14:paraId="608F162B" w14:textId="77777777">
        <w:tc>
          <w:tcPr>
            <w:tcW w:w="2242" w:type="dxa"/>
            <w:tcBorders>
              <w:top w:val="nil"/>
            </w:tcBorders>
            <w:shd w:val="clear" w:color="auto" w:fill="auto"/>
          </w:tcPr>
          <w:p w14:paraId="2EA210AF"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1A66D39B"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75D0A677" w14:textId="77777777" w:rsidR="00D26B8A" w:rsidRDefault="00F03F7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26B8A" w14:paraId="7F7186D8" w14:textId="77777777">
        <w:tc>
          <w:tcPr>
            <w:tcW w:w="2242" w:type="dxa"/>
            <w:tcBorders>
              <w:top w:val="nil"/>
            </w:tcBorders>
            <w:shd w:val="clear" w:color="auto" w:fill="auto"/>
          </w:tcPr>
          <w:p w14:paraId="6C526209" w14:textId="77777777" w:rsidR="00D26B8A" w:rsidRDefault="00F03F7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F87DB1F" w14:textId="77777777" w:rsidR="00D26B8A" w:rsidRDefault="00F03F78">
            <w:pPr>
              <w:jc w:val="center"/>
              <w:rPr>
                <w:rFonts w:ascii="CG Times (WN)" w:eastAsia="SimSun" w:hAnsi="CG Times (WN)"/>
                <w:lang w:eastAsia="zh-CN"/>
              </w:rPr>
            </w:pPr>
            <w:r>
              <w:rPr>
                <w:rFonts w:ascii="CG Times (WN)" w:eastAsia="SimSun" w:hAnsi="CG Times (WN)"/>
                <w:lang w:eastAsia="zh-CN"/>
              </w:rPr>
              <w:t>No</w:t>
            </w:r>
          </w:p>
        </w:tc>
        <w:tc>
          <w:tcPr>
            <w:tcW w:w="5406" w:type="dxa"/>
            <w:tcBorders>
              <w:top w:val="nil"/>
            </w:tcBorders>
            <w:shd w:val="clear" w:color="auto" w:fill="auto"/>
          </w:tcPr>
          <w:p w14:paraId="09EE04D0" w14:textId="77777777" w:rsidR="00D26B8A" w:rsidRDefault="00F03F78">
            <w:pPr>
              <w:rPr>
                <w:rFonts w:ascii="CG Times (WN)" w:eastAsia="SimSun" w:hAnsi="CG Times (WN)"/>
                <w:lang w:eastAsia="zh-CN"/>
              </w:rPr>
            </w:pPr>
            <w:r>
              <w:rPr>
                <w:rFonts w:ascii="CG Times (WN)" w:eastAsia="SimSun" w:hAnsi="CG Times (WN)"/>
                <w:lang w:eastAsia="zh-CN"/>
              </w:rPr>
              <w:t xml:space="preserve">The motivation is to spend less effort for this </w:t>
            </w:r>
            <w:proofErr w:type="gramStart"/>
            <w:r>
              <w:rPr>
                <w:rFonts w:ascii="CG Times (WN)" w:eastAsia="SimSun" w:hAnsi="CG Times (WN)"/>
                <w:lang w:eastAsia="zh-CN"/>
              </w:rPr>
              <w:t>topic,</w:t>
            </w:r>
            <w:proofErr w:type="gramEnd"/>
            <w:r>
              <w:rPr>
                <w:rFonts w:ascii="CG Times (WN)" w:eastAsia="SimSun" w:hAnsi="CG Times (WN)"/>
                <w:lang w:eastAsia="zh-CN"/>
              </w:rPr>
              <w:t xml:space="preserve"> however, explicit agreement seems not necessary, FL can implicitly deprioritize SI specific issues compared with other issues. </w:t>
            </w:r>
          </w:p>
          <w:p w14:paraId="0B3B5D28" w14:textId="77777777" w:rsidR="00D26B8A" w:rsidRDefault="00F03F78">
            <w:pPr>
              <w:rPr>
                <w:rFonts w:ascii="CG Times (WN)" w:eastAsia="SimSun" w:hAnsi="CG Times (WN)"/>
                <w:lang w:eastAsia="zh-CN"/>
              </w:rPr>
            </w:pPr>
            <w:r>
              <w:rPr>
                <w:rFonts w:ascii="CG Times (WN)" w:eastAsia="SimSun" w:hAnsi="CG Times (WN)"/>
                <w:lang w:eastAsia="zh-CN"/>
              </w:rPr>
              <w:t xml:space="preserve">We suggest </w:t>
            </w:r>
            <w:proofErr w:type="gramStart"/>
            <w:r>
              <w:rPr>
                <w:rFonts w:ascii="CG Times (WN)" w:eastAsia="SimSun" w:hAnsi="CG Times (WN)"/>
                <w:lang w:eastAsia="zh-CN"/>
              </w:rPr>
              <w:t>to postpone</w:t>
            </w:r>
            <w:proofErr w:type="gramEnd"/>
            <w:r>
              <w:rPr>
                <w:rFonts w:ascii="CG Times (WN)" w:eastAsia="SimSun" w:hAnsi="CG Times (WN)"/>
                <w:lang w:eastAsia="zh-CN"/>
              </w:rPr>
              <w:t xml:space="preserve"> this proposal. When defining basic framework for Rel-17 PC/spatial resource/CLI, SI can be regarded as normal CLI or inter-cell interference.</w:t>
            </w:r>
          </w:p>
        </w:tc>
      </w:tr>
      <w:tr w:rsidR="00D26B8A" w14:paraId="7CFC75A1" w14:textId="77777777">
        <w:tc>
          <w:tcPr>
            <w:tcW w:w="2242" w:type="dxa"/>
            <w:shd w:val="clear" w:color="auto" w:fill="auto"/>
          </w:tcPr>
          <w:p w14:paraId="414EF8F7" w14:textId="77777777" w:rsidR="00D26B8A" w:rsidRDefault="00F03F7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14:paraId="0DB1F62C" w14:textId="77777777" w:rsidR="00D26B8A" w:rsidRDefault="00F03F7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14:paraId="7F3DB2AC" w14:textId="77777777" w:rsidR="00D26B8A" w:rsidRDefault="00F03F7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14:paraId="7C399925" w14:textId="77777777" w:rsidR="00D26B8A" w:rsidRDefault="00D26B8A">
      <w:pPr>
        <w:rPr>
          <w:rFonts w:eastAsia="Batang"/>
          <w:b/>
          <w:bCs/>
          <w:u w:val="single"/>
        </w:rPr>
      </w:pPr>
    </w:p>
    <w:p w14:paraId="48B523CA" w14:textId="77777777" w:rsidR="00D26B8A" w:rsidRDefault="00D26B8A">
      <w:pPr>
        <w:rPr>
          <w:color w:val="0070C0"/>
          <w:u w:val="single"/>
        </w:rPr>
      </w:pPr>
    </w:p>
    <w:p w14:paraId="682AE641" w14:textId="77777777" w:rsidR="00D26B8A" w:rsidRDefault="00F03F78">
      <w:pPr>
        <w:rPr>
          <w:u w:val="single"/>
        </w:rPr>
      </w:pPr>
      <w:r>
        <w:rPr>
          <w:u w:val="single"/>
        </w:rPr>
        <w:t>Moderator response to the round of discussion above:</w:t>
      </w:r>
    </w:p>
    <w:p w14:paraId="50D03EB4" w14:textId="77777777" w:rsidR="00D26B8A" w:rsidRDefault="00F03F78">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14:paraId="6002593A" w14:textId="77777777" w:rsidR="00D26B8A" w:rsidRDefault="00F03F78">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14:paraId="5525FE1B" w14:textId="77777777" w:rsidR="00D26B8A" w:rsidRDefault="00F03F78">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14:paraId="2D922B33" w14:textId="77777777" w:rsidR="00D26B8A" w:rsidRDefault="00F03F78">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14:paraId="5B9011C0" w14:textId="77777777" w:rsidR="00D26B8A" w:rsidRDefault="00F03F78">
      <w:pPr>
        <w:rPr>
          <w:b/>
          <w:bCs/>
          <w:u w:val="single"/>
        </w:rPr>
      </w:pPr>
      <w:r>
        <w:rPr>
          <w:b/>
          <w:bCs/>
          <w:highlight w:val="lightGray"/>
          <w:u w:val="single"/>
        </w:rPr>
        <w:t>FL Conclusion 3.1c:</w:t>
      </w:r>
    </w:p>
    <w:p w14:paraId="4105E4DE"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1A29E4A1" w14:textId="77777777" w:rsidR="00D26B8A" w:rsidRDefault="00F03F78">
      <w:pPr>
        <w:pStyle w:val="ListParagraph"/>
        <w:numPr>
          <w:ilvl w:val="0"/>
          <w:numId w:val="2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5434AF02" w14:textId="77777777" w:rsidR="00D26B8A" w:rsidRDefault="00F03F78">
      <w:pPr>
        <w:rPr>
          <w:rFonts w:eastAsia="Batang"/>
        </w:rPr>
      </w:pPr>
      <w:r>
        <w:rPr>
          <w:rFonts w:eastAsia="Batang"/>
        </w:rPr>
        <w:t xml:space="preserve"> </w:t>
      </w:r>
    </w:p>
    <w:p w14:paraId="042AB440"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3.1c please indicate in the table below:</w:t>
      </w:r>
    </w:p>
    <w:tbl>
      <w:tblPr>
        <w:tblStyle w:val="TableGrid"/>
        <w:tblW w:w="9445" w:type="dxa"/>
        <w:tblLook w:val="04A0" w:firstRow="1" w:lastRow="0" w:firstColumn="1" w:lastColumn="0" w:noHBand="0" w:noVBand="1"/>
      </w:tblPr>
      <w:tblGrid>
        <w:gridCol w:w="2242"/>
        <w:gridCol w:w="7203"/>
      </w:tblGrid>
      <w:tr w:rsidR="00D26B8A" w14:paraId="2054E530" w14:textId="77777777">
        <w:tc>
          <w:tcPr>
            <w:tcW w:w="2242" w:type="dxa"/>
            <w:shd w:val="clear" w:color="auto" w:fill="auto"/>
          </w:tcPr>
          <w:p w14:paraId="7551AA8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5907EE7C" w14:textId="77777777" w:rsidR="00D26B8A" w:rsidRDefault="00F03F78">
            <w:pPr>
              <w:spacing w:after="0" w:line="240" w:lineRule="auto"/>
              <w:jc w:val="center"/>
              <w:rPr>
                <w:b/>
                <w:bCs/>
              </w:rPr>
            </w:pPr>
            <w:r>
              <w:rPr>
                <w:b/>
                <w:bCs/>
              </w:rPr>
              <w:t>Objection to FL Conclusion 3.1c</w:t>
            </w:r>
          </w:p>
        </w:tc>
      </w:tr>
      <w:tr w:rsidR="00D26B8A" w14:paraId="32E88C17" w14:textId="77777777">
        <w:tc>
          <w:tcPr>
            <w:tcW w:w="2242" w:type="dxa"/>
            <w:shd w:val="clear" w:color="auto" w:fill="auto"/>
          </w:tcPr>
          <w:p w14:paraId="73E9299E" w14:textId="77777777" w:rsidR="00D26B8A" w:rsidRDefault="00F03F78">
            <w:pPr>
              <w:spacing w:after="0" w:line="240" w:lineRule="auto"/>
              <w:jc w:val="center"/>
              <w:rPr>
                <w:rFonts w:eastAsia="SimSun"/>
                <w:lang w:val="en-US" w:eastAsia="zh-CN"/>
              </w:rPr>
            </w:pPr>
            <w:r>
              <w:rPr>
                <w:rFonts w:eastAsiaTheme="minorEastAsia"/>
                <w:lang w:val="en-US" w:eastAsia="ko-KR"/>
              </w:rPr>
              <w:t>LG</w:t>
            </w:r>
          </w:p>
        </w:tc>
        <w:tc>
          <w:tcPr>
            <w:tcW w:w="7202" w:type="dxa"/>
            <w:shd w:val="clear" w:color="auto" w:fill="auto"/>
          </w:tcPr>
          <w:p w14:paraId="52EE81AB" w14:textId="77777777" w:rsidR="00D26B8A" w:rsidRDefault="00F03F78">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14:paraId="22F14CEC" w14:textId="77777777" w:rsidR="00D26B8A" w:rsidRDefault="00D26B8A">
            <w:pPr>
              <w:spacing w:after="0" w:line="240" w:lineRule="auto"/>
              <w:rPr>
                <w:rFonts w:eastAsia="Batang"/>
                <w:lang w:eastAsia="ko-KR"/>
              </w:rPr>
            </w:pPr>
          </w:p>
          <w:p w14:paraId="1E20BE5F" w14:textId="77777777" w:rsidR="00D26B8A" w:rsidRDefault="00F03F78">
            <w:pPr>
              <w:rPr>
                <w:rFonts w:eastAsia="Calibri"/>
                <w:b/>
                <w:bCs/>
                <w:strike/>
              </w:rPr>
            </w:pPr>
            <w:r>
              <w:rPr>
                <w:b/>
                <w:bCs/>
                <w:strike/>
              </w:rPr>
              <w:t xml:space="preserve">In Rel-17, RAN1 will not specify specific mechanisms for intra-IAB-node interference (self-interference) management. </w:t>
            </w:r>
          </w:p>
          <w:p w14:paraId="693404AC" w14:textId="77777777" w:rsidR="00D26B8A" w:rsidRDefault="00F03F78">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 xml:space="preserve">elf-interference can be handled by the implementation or via using the available </w:t>
            </w:r>
            <w:r>
              <w:rPr>
                <w:rFonts w:eastAsia="Calibri"/>
                <w:b/>
                <w:bCs/>
                <w:color w:val="000000"/>
                <w14:textFill>
                  <w14:solidFill>
                    <w14:srgbClr w14:val="000000">
                      <w14:lumMod w14:val="65000"/>
                      <w14:lumOff w14:val="35000"/>
                    </w14:srgbClr>
                  </w14:solidFill>
                </w14:textFill>
              </w:rPr>
              <w:lastRenderedPageBreak/>
              <w:t>techniques defined, or to be defined in Rel-17, that can commonly be used for other interference scenarios as well.</w:t>
            </w:r>
          </w:p>
          <w:p w14:paraId="0BA4233D" w14:textId="77777777" w:rsidR="00D26B8A" w:rsidRDefault="00D26B8A">
            <w:pPr>
              <w:spacing w:after="0" w:line="240" w:lineRule="auto"/>
              <w:rPr>
                <w:rFonts w:ascii="CG Times (WN)" w:eastAsia="Batang" w:hAnsi="CG Times (WN)"/>
                <w:lang w:eastAsia="ja-JP"/>
              </w:rPr>
            </w:pPr>
          </w:p>
        </w:tc>
      </w:tr>
      <w:tr w:rsidR="00D26B8A" w14:paraId="485DB5E4" w14:textId="77777777">
        <w:tc>
          <w:tcPr>
            <w:tcW w:w="2242" w:type="dxa"/>
            <w:shd w:val="clear" w:color="auto" w:fill="auto"/>
          </w:tcPr>
          <w:p w14:paraId="1E531949" w14:textId="77777777" w:rsidR="00D26B8A" w:rsidRDefault="00F03F78">
            <w:pPr>
              <w:spacing w:after="0" w:line="240" w:lineRule="auto"/>
              <w:jc w:val="center"/>
              <w:rPr>
                <w:rFonts w:eastAsiaTheme="minorEastAsia"/>
                <w:lang w:val="en-US" w:eastAsia="ko-KR"/>
              </w:rPr>
            </w:pPr>
            <w:r>
              <w:rPr>
                <w:rFonts w:ascii="CG Times (WN)" w:eastAsia="SimSun" w:hAnsi="CG Times (WN)"/>
                <w:lang w:eastAsia="zh-CN"/>
              </w:rPr>
              <w:lastRenderedPageBreak/>
              <w:t>vivo</w:t>
            </w:r>
          </w:p>
        </w:tc>
        <w:tc>
          <w:tcPr>
            <w:tcW w:w="7202" w:type="dxa"/>
            <w:shd w:val="clear" w:color="auto" w:fill="auto"/>
          </w:tcPr>
          <w:p w14:paraId="74FDD192" w14:textId="77777777" w:rsidR="00D26B8A" w:rsidRDefault="00F03F78">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26B8A" w14:paraId="1AE7B4B2" w14:textId="77777777">
        <w:tc>
          <w:tcPr>
            <w:tcW w:w="2242" w:type="dxa"/>
            <w:shd w:val="clear" w:color="auto" w:fill="auto"/>
          </w:tcPr>
          <w:p w14:paraId="4E17BC60"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AT&amp;T</w:t>
            </w:r>
          </w:p>
        </w:tc>
        <w:tc>
          <w:tcPr>
            <w:tcW w:w="7202" w:type="dxa"/>
            <w:shd w:val="clear" w:color="auto" w:fill="auto"/>
          </w:tcPr>
          <w:p w14:paraId="7FA292D3" w14:textId="77777777" w:rsidR="00D26B8A" w:rsidRDefault="00F03F78">
            <w:pPr>
              <w:spacing w:after="0" w:line="240" w:lineRule="auto"/>
              <w:rPr>
                <w:rFonts w:ascii="CG Times (WN)" w:eastAsia="SimSun" w:hAnsi="CG Times (WN)"/>
                <w:lang w:eastAsia="zh-CN"/>
              </w:rPr>
            </w:pPr>
            <w:r>
              <w:rPr>
                <w:rFonts w:ascii="CG Times (WN)" w:eastAsia="SimSun" w:hAnsi="CG Times (WN)"/>
                <w:lang w:eastAsia="zh-CN"/>
              </w:rPr>
              <w:t>Prefer LG’s wording</w:t>
            </w:r>
          </w:p>
        </w:tc>
      </w:tr>
      <w:tr w:rsidR="00D26B8A" w14:paraId="407F89CE" w14:textId="77777777">
        <w:tc>
          <w:tcPr>
            <w:tcW w:w="2242" w:type="dxa"/>
            <w:shd w:val="clear" w:color="auto" w:fill="auto"/>
          </w:tcPr>
          <w:p w14:paraId="460BD6DF" w14:textId="77777777" w:rsidR="00D26B8A" w:rsidRDefault="00F03F78">
            <w:pPr>
              <w:spacing w:after="0" w:line="240" w:lineRule="auto"/>
              <w:jc w:val="center"/>
              <w:rPr>
                <w:rFonts w:ascii="CG Times (WN)" w:eastAsia="SimSun" w:hAnsi="CG Times (WN)"/>
                <w:lang w:eastAsia="zh-CN"/>
              </w:rPr>
            </w:pPr>
            <w:r>
              <w:rPr>
                <w:rStyle w:val="normaltextrun"/>
                <w:sz w:val="22"/>
                <w:szCs w:val="22"/>
              </w:rPr>
              <w:t>Nokia, NSB</w:t>
            </w:r>
            <w:r>
              <w:rPr>
                <w:rStyle w:val="eop"/>
                <w:sz w:val="22"/>
                <w:szCs w:val="22"/>
              </w:rPr>
              <w:t> </w:t>
            </w:r>
          </w:p>
        </w:tc>
        <w:tc>
          <w:tcPr>
            <w:tcW w:w="7202" w:type="dxa"/>
            <w:shd w:val="clear" w:color="auto" w:fill="auto"/>
          </w:tcPr>
          <w:p w14:paraId="4F3F0A6B" w14:textId="77777777" w:rsidR="00D26B8A" w:rsidRDefault="00F03F78">
            <w:pPr>
              <w:spacing w:after="0" w:line="240" w:lineRule="auto"/>
              <w:rPr>
                <w:rFonts w:ascii="CG Times (WN)" w:eastAsia="SimSun"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D26B8A" w14:paraId="02A05106" w14:textId="77777777">
        <w:tc>
          <w:tcPr>
            <w:tcW w:w="2242" w:type="dxa"/>
            <w:shd w:val="clear" w:color="auto" w:fill="auto"/>
          </w:tcPr>
          <w:p w14:paraId="77D682FE"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14:paraId="7B6C3E56"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In general, we are OK with the main bullet. Regarding the sub-bullet, we don’t think it is needed. Our view is that without the sub-bullet, any implementation or a use of other solutions are not excluded in the specification.</w:t>
            </w:r>
          </w:p>
        </w:tc>
      </w:tr>
    </w:tbl>
    <w:p w14:paraId="5B50F652" w14:textId="77777777" w:rsidR="00D26B8A" w:rsidRDefault="00D26B8A">
      <w:pPr>
        <w:rPr>
          <w:rFonts w:eastAsia="Batang"/>
        </w:rPr>
      </w:pPr>
    </w:p>
    <w:p w14:paraId="4C0688E6" w14:textId="77777777" w:rsidR="00D26B8A" w:rsidRDefault="00F03F78">
      <w:pPr>
        <w:rPr>
          <w:u w:val="single"/>
        </w:rPr>
      </w:pPr>
      <w:r>
        <w:rPr>
          <w:u w:val="single"/>
        </w:rPr>
        <w:t>Moderator response to the round of discussion above:</w:t>
      </w:r>
    </w:p>
    <w:p w14:paraId="31BEB99F" w14:textId="77777777" w:rsidR="00D26B8A" w:rsidRDefault="00F03F78">
      <w:pPr>
        <w:rPr>
          <w:rFonts w:eastAsia="Batang"/>
        </w:rPr>
      </w:pPr>
      <w:r>
        <w:rPr>
          <w:rFonts w:eastAsia="Batang"/>
        </w:rPr>
        <w:t xml:space="preserve">LG’s proposed rewording, that has additional support from two other companies, is reflected in the updated FL conclusion 3.1d. </w:t>
      </w:r>
    </w:p>
    <w:p w14:paraId="7CE3C8F9" w14:textId="77777777" w:rsidR="00D26B8A" w:rsidRDefault="00F03F78">
      <w:pPr>
        <w:rPr>
          <w:rFonts w:eastAsia="Batang"/>
        </w:rPr>
      </w:pPr>
      <w:r>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14:paraId="49A1EBD9" w14:textId="77777777" w:rsidR="00D26B8A" w:rsidRDefault="00F03F78">
      <w:pPr>
        <w:rPr>
          <w:b/>
          <w:bCs/>
          <w:u w:val="single"/>
        </w:rPr>
      </w:pPr>
      <w:r>
        <w:rPr>
          <w:b/>
          <w:bCs/>
          <w:highlight w:val="lightGray"/>
          <w:u w:val="single"/>
        </w:rPr>
        <w:t>FL Conclusion 3.1d:</w:t>
      </w:r>
    </w:p>
    <w:p w14:paraId="63E1B32E" w14:textId="77777777" w:rsidR="00D26B8A" w:rsidRDefault="00F03F78">
      <w:pPr>
        <w:spacing w:after="0" w:line="240" w:lineRule="auto"/>
        <w:rPr>
          <w:rFonts w:eastAsia="Calibri"/>
          <w:b/>
          <w:bCs/>
        </w:rPr>
      </w:pPr>
      <w:r>
        <w:rPr>
          <w:rFonts w:eastAsia="Calibri"/>
          <w:b/>
          <w:bCs/>
        </w:rPr>
        <w:t>For intra-IAB node interference (self-interference) management in Rel-17, self-interference can be handled by the implementation or using techniques, available or to be defined in Rel-17, for other interference scenarios.</w:t>
      </w:r>
    </w:p>
    <w:p w14:paraId="64A3D343" w14:textId="77777777" w:rsidR="00D26B8A" w:rsidRDefault="00D26B8A">
      <w:pPr>
        <w:spacing w:after="0" w:line="240" w:lineRule="auto"/>
        <w:rPr>
          <w:rFonts w:eastAsia="Calibri"/>
          <w:b/>
          <w:bCs/>
        </w:rPr>
      </w:pPr>
    </w:p>
    <w:tbl>
      <w:tblPr>
        <w:tblStyle w:val="TableGrid"/>
        <w:tblW w:w="9629" w:type="dxa"/>
        <w:tblLook w:val="04A0" w:firstRow="1" w:lastRow="0" w:firstColumn="1" w:lastColumn="0" w:noHBand="0" w:noVBand="1"/>
      </w:tblPr>
      <w:tblGrid>
        <w:gridCol w:w="2242"/>
        <w:gridCol w:w="2253"/>
        <w:gridCol w:w="5134"/>
      </w:tblGrid>
      <w:tr w:rsidR="00D26B8A" w14:paraId="1B9E4657" w14:textId="77777777">
        <w:tc>
          <w:tcPr>
            <w:tcW w:w="2242" w:type="dxa"/>
            <w:shd w:val="clear" w:color="auto" w:fill="auto"/>
          </w:tcPr>
          <w:p w14:paraId="7BEC8C39"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3CCC7393" w14:textId="77777777" w:rsidR="00D26B8A" w:rsidRDefault="00F03F78">
            <w:pPr>
              <w:spacing w:after="0" w:line="240" w:lineRule="auto"/>
              <w:jc w:val="center"/>
              <w:rPr>
                <w:b/>
                <w:bCs/>
              </w:rPr>
            </w:pPr>
            <w:r>
              <w:rPr>
                <w:rFonts w:ascii="CG Times (WN)" w:eastAsia="Batang" w:hAnsi="CG Times (WN)"/>
                <w:b/>
                <w:bCs/>
              </w:rPr>
              <w:t>Do you agree with FL Conclusion 3.1d?</w:t>
            </w:r>
          </w:p>
        </w:tc>
        <w:tc>
          <w:tcPr>
            <w:tcW w:w="5134" w:type="dxa"/>
            <w:shd w:val="clear" w:color="auto" w:fill="auto"/>
          </w:tcPr>
          <w:p w14:paraId="0A7A9477" w14:textId="77777777" w:rsidR="00D26B8A" w:rsidRDefault="00F03F78">
            <w:pPr>
              <w:spacing w:after="0" w:line="240" w:lineRule="auto"/>
              <w:jc w:val="center"/>
              <w:rPr>
                <w:b/>
                <w:bCs/>
              </w:rPr>
            </w:pPr>
            <w:r>
              <w:rPr>
                <w:rFonts w:ascii="CG Times (WN)" w:eastAsia="Batang" w:hAnsi="CG Times (WN)"/>
                <w:b/>
                <w:bCs/>
              </w:rPr>
              <w:t>Comments</w:t>
            </w:r>
          </w:p>
        </w:tc>
      </w:tr>
      <w:tr w:rsidR="00D26B8A" w14:paraId="13263F1B" w14:textId="77777777">
        <w:tc>
          <w:tcPr>
            <w:tcW w:w="2242" w:type="dxa"/>
            <w:shd w:val="clear" w:color="auto" w:fill="auto"/>
          </w:tcPr>
          <w:p w14:paraId="21FD386C" w14:textId="77777777" w:rsidR="00D26B8A" w:rsidRDefault="00D26B8A">
            <w:pPr>
              <w:spacing w:after="0" w:line="240" w:lineRule="auto"/>
              <w:jc w:val="center"/>
              <w:rPr>
                <w:rFonts w:eastAsia="SimSun"/>
                <w:lang w:val="en-US" w:eastAsia="zh-CN"/>
              </w:rPr>
            </w:pPr>
          </w:p>
        </w:tc>
        <w:tc>
          <w:tcPr>
            <w:tcW w:w="2253" w:type="dxa"/>
            <w:shd w:val="clear" w:color="auto" w:fill="auto"/>
          </w:tcPr>
          <w:p w14:paraId="0A6A3F49" w14:textId="77777777" w:rsidR="00D26B8A" w:rsidRDefault="00D26B8A">
            <w:pPr>
              <w:spacing w:after="0" w:line="240" w:lineRule="auto"/>
              <w:jc w:val="center"/>
              <w:rPr>
                <w:rFonts w:eastAsia="SimSun"/>
                <w:lang w:val="en-US" w:eastAsia="zh-CN"/>
              </w:rPr>
            </w:pPr>
          </w:p>
        </w:tc>
        <w:tc>
          <w:tcPr>
            <w:tcW w:w="5134" w:type="dxa"/>
            <w:shd w:val="clear" w:color="auto" w:fill="auto"/>
          </w:tcPr>
          <w:p w14:paraId="290A81E7" w14:textId="77777777" w:rsidR="00D26B8A" w:rsidRDefault="00D26B8A">
            <w:pPr>
              <w:spacing w:after="0" w:line="240" w:lineRule="auto"/>
              <w:rPr>
                <w:rFonts w:ascii="CG Times (WN)" w:eastAsia="Batang" w:hAnsi="CG Times (WN)"/>
                <w:lang w:eastAsia="ja-JP"/>
              </w:rPr>
            </w:pPr>
          </w:p>
        </w:tc>
      </w:tr>
    </w:tbl>
    <w:p w14:paraId="3D4FAD86" w14:textId="77777777" w:rsidR="00D26B8A" w:rsidRDefault="00D26B8A">
      <w:pPr>
        <w:spacing w:after="0" w:line="240" w:lineRule="auto"/>
        <w:rPr>
          <w:rFonts w:eastAsia="Batang"/>
        </w:rPr>
      </w:pPr>
    </w:p>
    <w:p w14:paraId="34C0C8CB" w14:textId="77777777" w:rsidR="00D26B8A" w:rsidRDefault="00F03F78">
      <w:pPr>
        <w:rPr>
          <w:rFonts w:eastAsia="Batang"/>
        </w:rPr>
      </w:pPr>
      <w:r>
        <w:rPr>
          <w:rFonts w:eastAsia="Batang"/>
        </w:rPr>
        <w:t>The following was agreed in the GTW session:</w:t>
      </w:r>
    </w:p>
    <w:p w14:paraId="62E3E8CA" w14:textId="77777777" w:rsidR="00D26B8A" w:rsidRDefault="00F03F78">
      <w:pPr>
        <w:rPr>
          <w:rFonts w:cs="Times"/>
          <w:b/>
          <w:bCs/>
          <w:lang w:eastAsia="zh-CN"/>
        </w:rPr>
      </w:pPr>
      <w:r>
        <w:rPr>
          <w:rFonts w:cs="Times"/>
          <w:b/>
          <w:bCs/>
          <w:lang w:eastAsia="zh-CN"/>
        </w:rPr>
        <w:t>Conclusion</w:t>
      </w:r>
    </w:p>
    <w:p w14:paraId="5C666D71" w14:textId="77777777" w:rsidR="00D26B8A" w:rsidRDefault="00F03F78">
      <w:pPr>
        <w:rPr>
          <w:rFonts w:ascii="Calibri" w:eastAsia="Calibri" w:hAnsi="Calibri"/>
          <w:b/>
          <w:bCs/>
        </w:rPr>
      </w:pPr>
      <w:r>
        <w:rPr>
          <w:b/>
          <w:bCs/>
        </w:rPr>
        <w:t xml:space="preserve">In Rel-17, RAN1 will not specify specific mechanisms for intra-IAB-node interference (self-interference) management. </w:t>
      </w:r>
    </w:p>
    <w:p w14:paraId="60815CA5"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14:paraId="5DCC028D" w14:textId="77777777" w:rsidR="00D26B8A" w:rsidRDefault="00D26B8A">
      <w:pPr>
        <w:rPr>
          <w:rFonts w:eastAsia="Batang"/>
        </w:rPr>
      </w:pPr>
    </w:p>
    <w:p w14:paraId="768AC88A" w14:textId="77777777" w:rsidR="00D26B8A" w:rsidRDefault="00F03F78">
      <w:pPr>
        <w:rPr>
          <w:rFonts w:eastAsia="Batang"/>
          <w:b/>
          <w:bCs/>
          <w:u w:val="single"/>
        </w:rPr>
      </w:pPr>
      <w:r>
        <w:rPr>
          <w:rFonts w:eastAsia="Batang"/>
          <w:b/>
          <w:bCs/>
          <w:u w:val="single"/>
        </w:rPr>
        <w:t>DU-to-DU CLI measurement and report</w:t>
      </w:r>
    </w:p>
    <w:p w14:paraId="453C56DC" w14:textId="77777777" w:rsidR="00D26B8A" w:rsidRDefault="00F03F78">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6DD1229" w14:textId="77777777" w:rsidR="00D26B8A" w:rsidRDefault="00F03F78">
      <w:pPr>
        <w:rPr>
          <w:b/>
          <w:bCs/>
          <w:u w:val="single"/>
        </w:rPr>
      </w:pPr>
      <w:r>
        <w:rPr>
          <w:b/>
          <w:bCs/>
          <w:highlight w:val="lightGray"/>
          <w:u w:val="single"/>
        </w:rPr>
        <w:t>FL Proposal 3.2:</w:t>
      </w:r>
    </w:p>
    <w:p w14:paraId="5A0E795F" w14:textId="77777777" w:rsidR="00D26B8A" w:rsidRDefault="00F03F78">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7853207A" w14:textId="77777777" w:rsidR="00D26B8A" w:rsidRDefault="00F03F78">
      <w:pPr>
        <w:pStyle w:val="ListParagraph"/>
        <w:numPr>
          <w:ilvl w:val="0"/>
          <w:numId w:val="23"/>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2811E8E6" w14:textId="77777777" w:rsidR="00D26B8A" w:rsidRDefault="00D26B8A">
      <w:pPr>
        <w:rPr>
          <w:rFonts w:eastAsia="Calibri"/>
        </w:rPr>
      </w:pPr>
    </w:p>
    <w:tbl>
      <w:tblPr>
        <w:tblStyle w:val="TableGrid"/>
        <w:tblW w:w="9629" w:type="dxa"/>
        <w:tblLook w:val="04A0" w:firstRow="1" w:lastRow="0" w:firstColumn="1" w:lastColumn="0" w:noHBand="0" w:noVBand="1"/>
      </w:tblPr>
      <w:tblGrid>
        <w:gridCol w:w="2242"/>
        <w:gridCol w:w="1981"/>
        <w:gridCol w:w="5406"/>
      </w:tblGrid>
      <w:tr w:rsidR="00D26B8A" w14:paraId="106542F2" w14:textId="77777777">
        <w:tc>
          <w:tcPr>
            <w:tcW w:w="2242" w:type="dxa"/>
            <w:shd w:val="clear" w:color="auto" w:fill="auto"/>
          </w:tcPr>
          <w:p w14:paraId="52208DB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5E91D8A" w14:textId="77777777" w:rsidR="00D26B8A" w:rsidRDefault="00F03F7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1B1F073C" w14:textId="77777777" w:rsidR="00D26B8A" w:rsidRDefault="00F03F78">
            <w:pPr>
              <w:spacing w:after="0" w:line="240" w:lineRule="auto"/>
              <w:jc w:val="center"/>
              <w:rPr>
                <w:b/>
                <w:bCs/>
              </w:rPr>
            </w:pPr>
            <w:r>
              <w:rPr>
                <w:rFonts w:ascii="CG Times (WN)" w:eastAsia="Batang" w:hAnsi="CG Times (WN)"/>
                <w:b/>
                <w:bCs/>
              </w:rPr>
              <w:t>Comments</w:t>
            </w:r>
          </w:p>
        </w:tc>
      </w:tr>
      <w:tr w:rsidR="00D26B8A" w14:paraId="47E58DB0" w14:textId="77777777">
        <w:tc>
          <w:tcPr>
            <w:tcW w:w="2242" w:type="dxa"/>
            <w:shd w:val="clear" w:color="auto" w:fill="auto"/>
          </w:tcPr>
          <w:p w14:paraId="17C5EF9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855E1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5A77FB0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D26B8A" w14:paraId="0F32A075" w14:textId="77777777">
        <w:tc>
          <w:tcPr>
            <w:tcW w:w="2242" w:type="dxa"/>
            <w:shd w:val="clear" w:color="auto" w:fill="auto"/>
          </w:tcPr>
          <w:p w14:paraId="4C796C7B"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94398D3" w14:textId="77777777" w:rsidR="00D26B8A" w:rsidRDefault="00F03F78">
            <w:pPr>
              <w:spacing w:after="0" w:line="240" w:lineRule="auto"/>
              <w:jc w:val="center"/>
              <w:rPr>
                <w:rFonts w:ascii="CG Times (WN)" w:hAnsi="CG Times (W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614AD74D"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The interference measurement </w:t>
            </w:r>
            <w:proofErr w:type="gramStart"/>
            <w:r>
              <w:rPr>
                <w:rFonts w:ascii="CG Times (WN)" w:eastAsia="SimSun" w:hAnsi="CG Times (WN)"/>
                <w:lang w:val="en-US" w:eastAsia="zh-CN"/>
              </w:rPr>
              <w:t>between  IAB</w:t>
            </w:r>
            <w:proofErr w:type="gramEnd"/>
            <w:r>
              <w:rPr>
                <w:rFonts w:ascii="CG Times (WN)" w:eastAsia="SimSun" w:hAnsi="CG Times (WN)"/>
                <w:lang w:val="en-US" w:eastAsia="zh-CN"/>
              </w:rPr>
              <w:t xml:space="preserve"> DU and its parent node DU can be enhanced with new mechanism. But for other cases, e.g. IAB nodes which are nonadjacent without backhaul link, the legacy CLI mechanism can be reused.</w:t>
            </w:r>
          </w:p>
        </w:tc>
      </w:tr>
      <w:tr w:rsidR="00D26B8A" w14:paraId="00F77490" w14:textId="77777777">
        <w:tc>
          <w:tcPr>
            <w:tcW w:w="2242" w:type="dxa"/>
            <w:shd w:val="clear" w:color="auto" w:fill="auto"/>
          </w:tcPr>
          <w:p w14:paraId="2442692B"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22C96719"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384E0B5"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don’t think any DU-to-DU interference management is needed for all scenarios. Common practice is to avoid DU-to-DU interference under all circumstances. DU-to-DU interference management (IM) may be specified for 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14:paraId="3BAD4331" w14:textId="77777777" w:rsidR="00D26B8A" w:rsidRDefault="00F03F78">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D26B8A" w14:paraId="5A3C9DD8" w14:textId="77777777">
        <w:tc>
          <w:tcPr>
            <w:tcW w:w="2242" w:type="dxa"/>
            <w:shd w:val="clear" w:color="auto" w:fill="auto"/>
          </w:tcPr>
          <w:p w14:paraId="303F6FE9"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CB50EF2"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90B1BF7" w14:textId="77777777" w:rsidR="00D26B8A" w:rsidRDefault="00F03F78">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D26B8A" w14:paraId="72F36B03" w14:textId="77777777">
        <w:tc>
          <w:tcPr>
            <w:tcW w:w="2242" w:type="dxa"/>
            <w:shd w:val="clear" w:color="auto" w:fill="auto"/>
          </w:tcPr>
          <w:p w14:paraId="6280581F"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70C18DF4"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C6FAAA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D26B8A" w14:paraId="7EE843E9" w14:textId="77777777">
        <w:tc>
          <w:tcPr>
            <w:tcW w:w="2242" w:type="dxa"/>
            <w:shd w:val="clear" w:color="auto" w:fill="auto"/>
          </w:tcPr>
          <w:p w14:paraId="7F5D4CD2"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39590282" w14:textId="77777777" w:rsidR="00D26B8A" w:rsidRDefault="00F03F78">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26C2168F" w14:textId="77777777" w:rsidR="00D26B8A" w:rsidRDefault="00F03F78">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D26B8A" w14:paraId="06DAF048" w14:textId="77777777">
        <w:tc>
          <w:tcPr>
            <w:tcW w:w="2242" w:type="dxa"/>
            <w:shd w:val="clear" w:color="auto" w:fill="auto"/>
          </w:tcPr>
          <w:p w14:paraId="2F824B4A"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48F234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72497358"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Similar view with Nokia.</w:t>
            </w:r>
          </w:p>
        </w:tc>
      </w:tr>
      <w:tr w:rsidR="00D26B8A" w14:paraId="0F89B7E1" w14:textId="77777777">
        <w:tc>
          <w:tcPr>
            <w:tcW w:w="2242" w:type="dxa"/>
            <w:shd w:val="clear" w:color="auto" w:fill="auto"/>
          </w:tcPr>
          <w:p w14:paraId="1840B0A2"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4C4EC5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1AC06B3"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We agree with AT&amp;T.</w:t>
            </w:r>
          </w:p>
        </w:tc>
      </w:tr>
    </w:tbl>
    <w:p w14:paraId="315FE4B7" w14:textId="77777777" w:rsidR="00D26B8A" w:rsidRDefault="00D26B8A">
      <w:pPr>
        <w:rPr>
          <w:rFonts w:eastAsia="Batang"/>
        </w:rPr>
      </w:pPr>
    </w:p>
    <w:p w14:paraId="46D6203D" w14:textId="77777777" w:rsidR="00D26B8A" w:rsidRDefault="00F03F78">
      <w:pPr>
        <w:rPr>
          <w:u w:val="single"/>
        </w:rPr>
      </w:pPr>
      <w:r>
        <w:rPr>
          <w:u w:val="single"/>
        </w:rPr>
        <w:t>Moderator response to the round of discussion above:</w:t>
      </w:r>
    </w:p>
    <w:p w14:paraId="1F9FA33F" w14:textId="77777777" w:rsidR="00D26B8A" w:rsidRDefault="00F03F78">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14:paraId="4A466E9E" w14:textId="77777777" w:rsidR="00D26B8A" w:rsidRDefault="00F03F78">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0B0E8F39" w14:textId="77777777" w:rsidR="00D26B8A" w:rsidRDefault="00F03F78">
      <w:pPr>
        <w:rPr>
          <w:rFonts w:eastAsia="Batang"/>
        </w:rPr>
      </w:pPr>
      <w:r>
        <w:rPr>
          <w:rFonts w:eastAsia="Batang"/>
        </w:rPr>
        <w:t xml:space="preserve">There is a proposal to reuse Rel-16 RIM for DU-to-DU CLI. </w:t>
      </w:r>
    </w:p>
    <w:p w14:paraId="48993FCB" w14:textId="77777777" w:rsidR="00D26B8A" w:rsidRDefault="00F03F78">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3A313087" w14:textId="77777777" w:rsidR="00D26B8A" w:rsidRDefault="00F03F78">
      <w:pPr>
        <w:rPr>
          <w:rFonts w:eastAsia="Batang"/>
        </w:rPr>
      </w:pPr>
      <w:r>
        <w:rPr>
          <w:rFonts w:eastAsia="Batang"/>
        </w:rPr>
        <w:lastRenderedPageBreak/>
        <w:t xml:space="preserve">The following revised proposal aims to list all the suggested options for DU-to-DU CLI measurement and report. It further separates measurement procedure from reporting procedure to cover all possible combinations.      </w:t>
      </w:r>
    </w:p>
    <w:p w14:paraId="0C1F8675" w14:textId="77777777" w:rsidR="00D26B8A" w:rsidRDefault="00D26B8A">
      <w:pPr>
        <w:rPr>
          <w:rFonts w:asciiTheme="majorBidi" w:hAnsiTheme="majorBidi" w:cstheme="majorBidi"/>
          <w:b/>
          <w:bCs/>
          <w:u w:val="single"/>
        </w:rPr>
      </w:pPr>
    </w:p>
    <w:p w14:paraId="3076010F" w14:textId="77777777" w:rsidR="00D26B8A" w:rsidRDefault="00F03F78">
      <w:pPr>
        <w:rPr>
          <w:rFonts w:asciiTheme="majorBidi" w:hAnsiTheme="majorBidi" w:cstheme="majorBidi"/>
          <w:b/>
          <w:bCs/>
          <w:u w:val="single"/>
        </w:rPr>
      </w:pPr>
      <w:r>
        <w:rPr>
          <w:rFonts w:cstheme="majorBidi"/>
          <w:b/>
          <w:bCs/>
          <w:highlight w:val="lightGray"/>
          <w:u w:val="single"/>
        </w:rPr>
        <w:t>FL Proposal 3.2b:</w:t>
      </w:r>
    </w:p>
    <w:p w14:paraId="3A136C06" w14:textId="77777777" w:rsidR="00D26B8A" w:rsidRDefault="00F03F7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1623F846" w14:textId="77777777" w:rsidR="00D26B8A" w:rsidRDefault="00F03F78">
      <w:pPr>
        <w:pStyle w:val="B1"/>
        <w:rPr>
          <w:rFonts w:eastAsia="Calibri"/>
          <w:b/>
          <w:bCs/>
        </w:rPr>
      </w:pPr>
      <w:r>
        <w:rPr>
          <w:rFonts w:eastAsia="Calibri"/>
          <w:b/>
          <w:bCs/>
        </w:rPr>
        <w:t>1. For DU-to-DU CLI measurement:</w:t>
      </w:r>
    </w:p>
    <w:p w14:paraId="7CF863F3" w14:textId="77777777" w:rsidR="00D26B8A" w:rsidRDefault="00F03F78">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14:paraId="601F6F44" w14:textId="77777777" w:rsidR="00D26B8A" w:rsidRDefault="00F03F78">
      <w:pPr>
        <w:pStyle w:val="B1"/>
        <w:numPr>
          <w:ilvl w:val="0"/>
          <w:numId w:val="24"/>
        </w:numPr>
        <w:rPr>
          <w:rFonts w:eastAsia="Calibri"/>
          <w:b/>
          <w:bCs/>
        </w:rPr>
      </w:pPr>
      <w:r>
        <w:rPr>
          <w:rFonts w:eastAsia="Calibri"/>
          <w:b/>
          <w:bCs/>
        </w:rPr>
        <w:t>Option 1.2. enhanced legacy DU-based measurement procedures (e.g., enhanced Rel-16 RIM)</w:t>
      </w:r>
    </w:p>
    <w:p w14:paraId="30FC65A3" w14:textId="77777777" w:rsidR="00D26B8A" w:rsidRDefault="00F03F78">
      <w:pPr>
        <w:pStyle w:val="B1"/>
        <w:numPr>
          <w:ilvl w:val="0"/>
          <w:numId w:val="24"/>
        </w:numPr>
        <w:rPr>
          <w:rFonts w:eastAsia="Calibri"/>
          <w:b/>
          <w:bCs/>
        </w:rPr>
      </w:pPr>
      <w:r>
        <w:rPr>
          <w:rFonts w:eastAsia="Calibri"/>
          <w:b/>
          <w:bCs/>
        </w:rPr>
        <w:t>Option 1.3. enhanced MT-based measurements (e.g., MT-based CLI, MT RRM measurements)</w:t>
      </w:r>
    </w:p>
    <w:p w14:paraId="5DD3E133" w14:textId="77777777" w:rsidR="00D26B8A" w:rsidRDefault="00F03F78">
      <w:pPr>
        <w:pStyle w:val="B1"/>
        <w:numPr>
          <w:ilvl w:val="0"/>
          <w:numId w:val="24"/>
        </w:numPr>
        <w:rPr>
          <w:rFonts w:eastAsia="Calibri"/>
          <w:b/>
          <w:bCs/>
        </w:rPr>
      </w:pPr>
      <w:r>
        <w:rPr>
          <w:rFonts w:eastAsia="Calibri"/>
          <w:b/>
          <w:bCs/>
        </w:rPr>
        <w:t>Option 1.4. specify a new measurement procedure</w:t>
      </w:r>
    </w:p>
    <w:p w14:paraId="24734A34" w14:textId="77777777" w:rsidR="00D26B8A" w:rsidRDefault="00F03F78">
      <w:pPr>
        <w:pStyle w:val="B1"/>
        <w:rPr>
          <w:rFonts w:eastAsia="Calibri"/>
          <w:b/>
          <w:bCs/>
        </w:rPr>
      </w:pPr>
      <w:r>
        <w:rPr>
          <w:rFonts w:eastAsia="Calibri"/>
          <w:b/>
          <w:bCs/>
        </w:rPr>
        <w:t>2. For DU-to-DU CLI report:</w:t>
      </w:r>
    </w:p>
    <w:p w14:paraId="75F27D36" w14:textId="77777777" w:rsidR="00D26B8A" w:rsidRDefault="00F03F78">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14:paraId="72BA7607" w14:textId="77777777" w:rsidR="00D26B8A" w:rsidRDefault="00F03F78">
      <w:pPr>
        <w:pStyle w:val="B1"/>
        <w:numPr>
          <w:ilvl w:val="0"/>
          <w:numId w:val="24"/>
        </w:numPr>
        <w:rPr>
          <w:rFonts w:eastAsia="Calibri"/>
          <w:b/>
          <w:bCs/>
        </w:rPr>
      </w:pPr>
      <w:r>
        <w:rPr>
          <w:rFonts w:eastAsia="Calibri"/>
          <w:b/>
          <w:bCs/>
        </w:rPr>
        <w:t>Option 2.2. enhanced legacy DU-based report (e.g., enhanced Rel-16 RIM)</w:t>
      </w:r>
    </w:p>
    <w:p w14:paraId="764EDCA8" w14:textId="77777777" w:rsidR="00D26B8A" w:rsidRDefault="00F03F78">
      <w:pPr>
        <w:pStyle w:val="B1"/>
        <w:numPr>
          <w:ilvl w:val="0"/>
          <w:numId w:val="24"/>
        </w:numPr>
        <w:rPr>
          <w:rFonts w:eastAsia="Calibri"/>
          <w:b/>
          <w:bCs/>
        </w:rPr>
      </w:pPr>
      <w:r>
        <w:rPr>
          <w:rFonts w:eastAsia="Calibri"/>
          <w:b/>
          <w:bCs/>
        </w:rPr>
        <w:t>Option 2.3. enhanced MT-based report (e.g., MT-based CLI, MT RRM measurements)</w:t>
      </w:r>
    </w:p>
    <w:p w14:paraId="4A740B72" w14:textId="77777777" w:rsidR="00D26B8A" w:rsidRDefault="00F03F78">
      <w:pPr>
        <w:pStyle w:val="B1"/>
        <w:numPr>
          <w:ilvl w:val="0"/>
          <w:numId w:val="24"/>
        </w:numPr>
        <w:rPr>
          <w:rFonts w:eastAsia="Calibri"/>
          <w:b/>
          <w:bCs/>
        </w:rPr>
      </w:pPr>
      <w:r>
        <w:rPr>
          <w:rFonts w:eastAsia="Calibri"/>
          <w:b/>
          <w:bCs/>
        </w:rPr>
        <w:t>Option 2.4. specify a new DU-based report procedure</w:t>
      </w:r>
    </w:p>
    <w:p w14:paraId="60E7FC57" w14:textId="77777777" w:rsidR="00D26B8A" w:rsidRDefault="00D26B8A">
      <w:pPr>
        <w:rPr>
          <w:rFonts w:eastAsia="Batang"/>
          <w:b/>
          <w:bCs/>
        </w:rPr>
      </w:pPr>
    </w:p>
    <w:p w14:paraId="3EC86CF9" w14:textId="77777777" w:rsidR="00D26B8A" w:rsidRDefault="00F03F78">
      <w:pPr>
        <w:rPr>
          <w:rFonts w:eastAsia="Calibri"/>
        </w:rPr>
      </w:pPr>
      <w:r>
        <w:rPr>
          <w:rFonts w:eastAsia="Calibri"/>
        </w:rPr>
        <w:t>Additional comments were provided for FL Proposal 3.2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03526598" w14:textId="77777777">
        <w:tc>
          <w:tcPr>
            <w:tcW w:w="2242" w:type="dxa"/>
            <w:shd w:val="clear" w:color="auto" w:fill="auto"/>
          </w:tcPr>
          <w:p w14:paraId="2A095E5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47590FD" w14:textId="77777777" w:rsidR="00D26B8A" w:rsidRDefault="00F03F7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6D482222" w14:textId="77777777" w:rsidR="00D26B8A" w:rsidRDefault="00F03F78">
            <w:pPr>
              <w:spacing w:after="0" w:line="240" w:lineRule="auto"/>
              <w:jc w:val="center"/>
              <w:rPr>
                <w:b/>
                <w:bCs/>
              </w:rPr>
            </w:pPr>
            <w:r>
              <w:rPr>
                <w:rFonts w:ascii="CG Times (WN)" w:eastAsia="Batang" w:hAnsi="CG Times (WN)"/>
                <w:b/>
                <w:bCs/>
              </w:rPr>
              <w:t>Comments</w:t>
            </w:r>
          </w:p>
        </w:tc>
      </w:tr>
      <w:tr w:rsidR="00D26B8A" w14:paraId="7AD42882" w14:textId="77777777">
        <w:tc>
          <w:tcPr>
            <w:tcW w:w="2242" w:type="dxa"/>
            <w:shd w:val="clear" w:color="auto" w:fill="auto"/>
          </w:tcPr>
          <w:p w14:paraId="0B1039C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08858507"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054D2013"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D26B8A" w14:paraId="28C424A6" w14:textId="77777777">
        <w:tc>
          <w:tcPr>
            <w:tcW w:w="2242" w:type="dxa"/>
            <w:shd w:val="clear" w:color="auto" w:fill="auto"/>
          </w:tcPr>
          <w:p w14:paraId="3822F19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2F9AE77A" w14:textId="77777777" w:rsidR="00D26B8A" w:rsidRDefault="00D26B8A">
            <w:pPr>
              <w:spacing w:after="0" w:line="240" w:lineRule="auto"/>
              <w:jc w:val="center"/>
              <w:rPr>
                <w:rFonts w:ascii="CG Times (WN)" w:eastAsia="Batang" w:hAnsi="CG Times (WN)"/>
                <w:lang w:eastAsia="ko-KR"/>
              </w:rPr>
            </w:pPr>
          </w:p>
        </w:tc>
        <w:tc>
          <w:tcPr>
            <w:tcW w:w="5406" w:type="dxa"/>
            <w:shd w:val="clear" w:color="auto" w:fill="auto"/>
          </w:tcPr>
          <w:p w14:paraId="64AF00F2"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26B8A" w14:paraId="62D6A636" w14:textId="77777777">
        <w:tc>
          <w:tcPr>
            <w:tcW w:w="2242" w:type="dxa"/>
            <w:tcBorders>
              <w:top w:val="nil"/>
            </w:tcBorders>
            <w:shd w:val="clear" w:color="auto" w:fill="auto"/>
          </w:tcPr>
          <w:p w14:paraId="07BEBAE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B14745A"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1AC06B07" w14:textId="77777777" w:rsidR="00D26B8A" w:rsidRDefault="00F03F78">
            <w:pPr>
              <w:spacing w:after="0" w:line="240" w:lineRule="auto"/>
              <w:jc w:val="center"/>
            </w:pPr>
            <w:r>
              <w:rPr>
                <w:rFonts w:ascii="CG Times (WN)" w:eastAsia="Batang" w:hAnsi="CG Times (WN)"/>
              </w:rPr>
              <w:t xml:space="preserve">In our opinion, Rel. 16 RIM might be </w:t>
            </w:r>
            <w:proofErr w:type="gramStart"/>
            <w:r>
              <w:rPr>
                <w:rFonts w:ascii="CG Times (WN)" w:eastAsia="Batang" w:hAnsi="CG Times (WN)"/>
              </w:rPr>
              <w:t>a  good</w:t>
            </w:r>
            <w:proofErr w:type="gramEnd"/>
            <w:r>
              <w:rPr>
                <w:rFonts w:ascii="CG Times (WN)" w:eastAsia="Batang" w:hAnsi="CG Times (WN)"/>
              </w:rPr>
              <w:t xml:space="preserve"> way to handle DU-to-DU CLI.</w:t>
            </w:r>
          </w:p>
        </w:tc>
      </w:tr>
      <w:tr w:rsidR="00D26B8A" w14:paraId="02F7E835" w14:textId="77777777">
        <w:tc>
          <w:tcPr>
            <w:tcW w:w="2242" w:type="dxa"/>
            <w:shd w:val="clear" w:color="auto" w:fill="auto"/>
          </w:tcPr>
          <w:p w14:paraId="5FB34812" w14:textId="77777777" w:rsidR="00D26B8A" w:rsidRDefault="00F03F78">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14:paraId="7BE0CE4D" w14:textId="77777777" w:rsidR="00D26B8A" w:rsidRDefault="00F03F7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7A575229" w14:textId="77777777" w:rsidR="00D26B8A" w:rsidRDefault="00F03F78">
            <w:pPr>
              <w:spacing w:after="0" w:line="240" w:lineRule="auto"/>
              <w:jc w:val="both"/>
              <w:rPr>
                <w:rFonts w:eastAsia="Malgun Gothic"/>
                <w:lang w:eastAsia="ko-KR"/>
              </w:rPr>
            </w:pPr>
            <w:r>
              <w:rPr>
                <w:rFonts w:ascii="CG Times (WN)" w:eastAsia="SimSun" w:hAnsi="CG Times (WN)"/>
                <w:lang w:eastAsia="zh-CN"/>
              </w:rPr>
              <w:t xml:space="preserve">We believe DU-to-DU CLI can be handled with the similar way as the DU-to-MT scenario. This only requires </w:t>
            </w:r>
            <w:proofErr w:type="gramStart"/>
            <w:r>
              <w:rPr>
                <w:rFonts w:ascii="CG Times (WN)" w:eastAsia="SimSun" w:hAnsi="CG Times (WN)"/>
                <w:lang w:eastAsia="zh-CN"/>
              </w:rPr>
              <w:t>to specify</w:t>
            </w:r>
            <w:proofErr w:type="gramEnd"/>
            <w:r>
              <w:rPr>
                <w:rFonts w:ascii="CG Times (WN)" w:eastAsia="SimSun" w:hAnsi="CG Times (WN)"/>
                <w:lang w:eastAsia="zh-CN"/>
              </w:rPr>
              <w:t xml:space="preserve"> the MT measurement behaviour, i.e. MT perform measurement using the beam utilized by co-located DU Rx.</w:t>
            </w:r>
          </w:p>
        </w:tc>
      </w:tr>
      <w:tr w:rsidR="00D26B8A" w14:paraId="3A85D39B" w14:textId="77777777">
        <w:tc>
          <w:tcPr>
            <w:tcW w:w="2242" w:type="dxa"/>
            <w:shd w:val="clear" w:color="auto" w:fill="auto"/>
          </w:tcPr>
          <w:p w14:paraId="7B93EFB9" w14:textId="77777777" w:rsidR="00D26B8A" w:rsidRDefault="00F03F7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14:paraId="75608E6F"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14451D68" w14:textId="77777777" w:rsidR="00D26B8A" w:rsidRDefault="00D26B8A">
            <w:pPr>
              <w:spacing w:after="0" w:line="240" w:lineRule="auto"/>
              <w:jc w:val="both"/>
              <w:rPr>
                <w:rFonts w:ascii="CG Times (WN)" w:eastAsia="Batang" w:hAnsi="CG Times (WN)"/>
                <w:lang w:eastAsia="zh-CN"/>
              </w:rPr>
            </w:pPr>
          </w:p>
        </w:tc>
      </w:tr>
      <w:tr w:rsidR="00D26B8A" w14:paraId="4FBCA95F" w14:textId="77777777">
        <w:tc>
          <w:tcPr>
            <w:tcW w:w="2242" w:type="dxa"/>
            <w:shd w:val="clear" w:color="auto" w:fill="auto"/>
          </w:tcPr>
          <w:p w14:paraId="3B13BD52"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14:paraId="7F52CEB9"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14:paraId="26D18A8A" w14:textId="77777777" w:rsidR="00D26B8A" w:rsidRDefault="00F03F7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26B8A" w14:paraId="00578709" w14:textId="77777777">
        <w:tc>
          <w:tcPr>
            <w:tcW w:w="2242" w:type="dxa"/>
            <w:shd w:val="clear" w:color="auto" w:fill="auto"/>
          </w:tcPr>
          <w:p w14:paraId="13BA882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6068740" w14:textId="77777777" w:rsidR="00D26B8A" w:rsidRDefault="00F03F7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14:paraId="737F93D7" w14:textId="77777777" w:rsidR="00D26B8A" w:rsidRDefault="00F03F78">
            <w:pPr>
              <w:spacing w:after="0" w:line="240" w:lineRule="auto"/>
              <w:jc w:val="both"/>
              <w:rPr>
                <w:rFonts w:eastAsia="SimSun"/>
                <w:lang w:eastAsia="zh-CN"/>
              </w:rPr>
            </w:pPr>
            <w:r>
              <w:rPr>
                <w:rFonts w:ascii="CG Times (WN)" w:eastAsia="Malgun Gothic" w:hAnsi="CG Times (WN)"/>
                <w:lang w:eastAsia="ko-KR"/>
              </w:rPr>
              <w:t xml:space="preserve">Existing CLI measurement/reporting is considered for UE report to gNB. DU-to-DU reporting was out of scope for CLI handling. For DU-to-DU measurement/reporting (or </w:t>
            </w:r>
            <w:r>
              <w:rPr>
                <w:rFonts w:ascii="CG Times (WN)" w:eastAsia="Malgun Gothic" w:hAnsi="CG Times (WN)"/>
                <w:lang w:eastAsia="ko-KR"/>
              </w:rPr>
              <w:lastRenderedPageBreak/>
              <w:t>sharing), RAN1 should discuss with RAN3 in terms of capacity of F1-AP interface.</w:t>
            </w:r>
          </w:p>
        </w:tc>
      </w:tr>
    </w:tbl>
    <w:p w14:paraId="38E41559" w14:textId="77777777" w:rsidR="00D26B8A" w:rsidRDefault="00D26B8A">
      <w:pPr>
        <w:rPr>
          <w:rFonts w:eastAsia="Batang"/>
          <w:b/>
          <w:bCs/>
        </w:rPr>
      </w:pPr>
    </w:p>
    <w:p w14:paraId="2113D033" w14:textId="77777777" w:rsidR="00D26B8A" w:rsidRDefault="00F03F78">
      <w:pPr>
        <w:rPr>
          <w:rFonts w:eastAsia="Batang"/>
        </w:rPr>
      </w:pPr>
      <w:r>
        <w:rPr>
          <w:rFonts w:eastAsia="Batang"/>
        </w:rPr>
        <w:t xml:space="preserve">It seems most of the new </w:t>
      </w:r>
      <w:proofErr w:type="gramStart"/>
      <w:r>
        <w:rPr>
          <w:rFonts w:eastAsia="Batang"/>
        </w:rPr>
        <w:t>comments</w:t>
      </w:r>
      <w:proofErr w:type="gramEnd"/>
      <w:r>
        <w:rPr>
          <w:rFonts w:eastAsia="Batang"/>
        </w:rPr>
        <w:t xml:space="preserve"> express companies’ preferences about the listed options. </w:t>
      </w:r>
      <w:proofErr w:type="gramStart"/>
      <w:r>
        <w:rPr>
          <w:rFonts w:eastAsia="Batang"/>
        </w:rPr>
        <w:t>So</w:t>
      </w:r>
      <w:proofErr w:type="gramEnd"/>
      <w:r>
        <w:rPr>
          <w:rFonts w:eastAsia="Batang"/>
        </w:rPr>
        <w:t xml:space="preserve"> FL proposal 3.2b is maintained without additional modifications, with a down-selection expected to be done by the next meeting. </w:t>
      </w:r>
    </w:p>
    <w:p w14:paraId="102706BA" w14:textId="77777777" w:rsidR="00D26B8A" w:rsidRDefault="00D26B8A">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26B8A" w14:paraId="2DA90BF4" w14:textId="77777777">
        <w:tc>
          <w:tcPr>
            <w:tcW w:w="2242" w:type="dxa"/>
            <w:shd w:val="clear" w:color="auto" w:fill="auto"/>
          </w:tcPr>
          <w:p w14:paraId="4439CB03"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82E09D4" w14:textId="77777777" w:rsidR="00D26B8A" w:rsidRDefault="00F03F78">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14:paraId="193BFEC2" w14:textId="77777777" w:rsidR="00D26B8A" w:rsidRDefault="00F03F78">
            <w:pPr>
              <w:spacing w:after="0" w:line="240" w:lineRule="auto"/>
              <w:jc w:val="center"/>
              <w:rPr>
                <w:b/>
                <w:bCs/>
              </w:rPr>
            </w:pPr>
            <w:r>
              <w:rPr>
                <w:rFonts w:ascii="CG Times (WN)" w:eastAsia="Batang" w:hAnsi="CG Times (WN)"/>
                <w:b/>
                <w:bCs/>
              </w:rPr>
              <w:t>Comments</w:t>
            </w:r>
          </w:p>
        </w:tc>
      </w:tr>
      <w:tr w:rsidR="00D26B8A" w14:paraId="517E746C" w14:textId="77777777">
        <w:tc>
          <w:tcPr>
            <w:tcW w:w="2242" w:type="dxa"/>
            <w:shd w:val="clear" w:color="auto" w:fill="auto"/>
          </w:tcPr>
          <w:p w14:paraId="493C6150"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C6E1374"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15ED175E" w14:textId="77777777" w:rsidR="00D26B8A" w:rsidRDefault="00F03F7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14:paraId="43A63CE7" w14:textId="77777777" w:rsidR="00D26B8A" w:rsidRDefault="00F03F78">
            <w:pPr>
              <w:spacing w:after="0" w:line="240" w:lineRule="auto"/>
              <w:rPr>
                <w:lang w:val="en-US" w:eastAsia="zh-CN"/>
              </w:rPr>
            </w:pPr>
            <w:r>
              <w:rPr>
                <w:rFonts w:ascii="CG Times (WN)" w:hAnsi="CG Times (WN)"/>
                <w:lang w:val="en-US" w:eastAsia="zh-CN"/>
              </w:rPr>
              <w:t xml:space="preserve">Type 1: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its parent node  which has a backhaul link.</w:t>
            </w:r>
          </w:p>
          <w:p w14:paraId="5B7B35E5" w14:textId="77777777" w:rsidR="00D26B8A" w:rsidRDefault="00F03F78">
            <w:pPr>
              <w:spacing w:after="0" w:line="240" w:lineRule="auto"/>
              <w:rPr>
                <w:lang w:val="en-US" w:eastAsia="zh-CN"/>
              </w:rPr>
            </w:pPr>
            <w:r>
              <w:rPr>
                <w:rFonts w:ascii="CG Times (WN)" w:hAnsi="CG Times (WN)"/>
                <w:lang w:val="en-US" w:eastAsia="zh-CN"/>
              </w:rPr>
              <w:t xml:space="preserve">Type 2: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other nodes which don’t have a backhaul link. </w:t>
            </w:r>
          </w:p>
          <w:p w14:paraId="20CF7313" w14:textId="77777777" w:rsidR="00D26B8A" w:rsidRDefault="00F03F78">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D26B8A" w14:paraId="762E7753" w14:textId="77777777">
        <w:tc>
          <w:tcPr>
            <w:tcW w:w="2242" w:type="dxa"/>
            <w:shd w:val="clear" w:color="auto" w:fill="auto"/>
          </w:tcPr>
          <w:p w14:paraId="7B4528E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273E0AD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1231CE11"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14:paraId="1BBB295C"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D26B8A" w14:paraId="6D0940DF" w14:textId="77777777">
        <w:tc>
          <w:tcPr>
            <w:tcW w:w="2242" w:type="dxa"/>
            <w:shd w:val="clear" w:color="auto" w:fill="auto"/>
          </w:tcPr>
          <w:p w14:paraId="6FA4A13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19CA853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9646F29"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26B8A" w14:paraId="353BCD0D" w14:textId="77777777">
        <w:tc>
          <w:tcPr>
            <w:tcW w:w="2242" w:type="dxa"/>
            <w:shd w:val="clear" w:color="auto" w:fill="auto"/>
          </w:tcPr>
          <w:p w14:paraId="170AA81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0EDE742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71B1686" w14:textId="77777777" w:rsidR="00D26B8A" w:rsidRDefault="00F03F78">
            <w:pPr>
              <w:spacing w:after="0" w:line="240" w:lineRule="auto"/>
              <w:rPr>
                <w:rFonts w:eastAsiaTheme="minorEastAsia"/>
                <w:lang w:eastAsia="ja-JP"/>
              </w:rPr>
            </w:pPr>
            <w:r>
              <w:rPr>
                <w:rFonts w:ascii="CG Times (WN)" w:eastAsiaTheme="minorEastAsia" w:hAnsi="CG Times (WN)"/>
                <w:lang w:eastAsia="ja-JP"/>
              </w:rPr>
              <w:t>Support the FL proposal</w:t>
            </w:r>
          </w:p>
        </w:tc>
      </w:tr>
      <w:tr w:rsidR="00D26B8A" w14:paraId="1DA8934E" w14:textId="77777777">
        <w:tc>
          <w:tcPr>
            <w:tcW w:w="2242" w:type="dxa"/>
            <w:shd w:val="clear" w:color="auto" w:fill="auto"/>
          </w:tcPr>
          <w:p w14:paraId="5236324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434B83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58C2D08" w14:textId="77777777" w:rsidR="00D26B8A" w:rsidRDefault="00D26B8A">
            <w:pPr>
              <w:spacing w:after="0" w:line="240" w:lineRule="auto"/>
              <w:rPr>
                <w:rFonts w:ascii="CG Times (WN)" w:eastAsia="Batang" w:hAnsi="CG Times (WN)"/>
                <w:lang w:eastAsia="ja-JP"/>
              </w:rPr>
            </w:pPr>
          </w:p>
        </w:tc>
      </w:tr>
      <w:tr w:rsidR="00D26B8A" w14:paraId="586B0942" w14:textId="77777777">
        <w:tc>
          <w:tcPr>
            <w:tcW w:w="2242" w:type="dxa"/>
            <w:shd w:val="clear" w:color="auto" w:fill="auto"/>
          </w:tcPr>
          <w:p w14:paraId="6727D380"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7DE9D03B"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14:paraId="0DE65582" w14:textId="77777777" w:rsidR="00D26B8A" w:rsidRDefault="00F03F78">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gNB. </w:t>
            </w:r>
            <w:proofErr w:type="gramStart"/>
            <w:r>
              <w:rPr>
                <w:rFonts w:ascii="CG Times (WN)" w:eastAsia="Malgun Gothic" w:hAnsi="CG Times (WN)"/>
                <w:lang w:eastAsia="ko-KR"/>
              </w:rPr>
              <w:t>So</w:t>
            </w:r>
            <w:proofErr w:type="gramEnd"/>
            <w:r>
              <w:rPr>
                <w:rFonts w:ascii="CG Times (WN)" w:eastAsia="Malgun Gothic" w:hAnsi="CG Times (WN)"/>
                <w:lang w:eastAsia="ko-KR"/>
              </w:rPr>
              <w:t xml:space="preserve"> we support option 1.1 and option 2.1 only, and we think a new framework for DU-to-DU measurement/report is needed.</w:t>
            </w:r>
          </w:p>
        </w:tc>
      </w:tr>
      <w:tr w:rsidR="00D26B8A" w14:paraId="59853311" w14:textId="77777777">
        <w:tc>
          <w:tcPr>
            <w:tcW w:w="2242" w:type="dxa"/>
            <w:shd w:val="clear" w:color="auto" w:fill="auto"/>
          </w:tcPr>
          <w:p w14:paraId="1D4F0930"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C20329A"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A4238AD" w14:textId="77777777" w:rsidR="00D26B8A" w:rsidRDefault="00F03F78">
            <w:pPr>
              <w:spacing w:after="0" w:line="240" w:lineRule="auto"/>
              <w:rPr>
                <w:rFonts w:eastAsia="SimSun"/>
                <w:lang w:eastAsia="zh-CN"/>
              </w:rPr>
            </w:pPr>
            <w:r>
              <w:rPr>
                <w:rFonts w:ascii="CG Times (WN)" w:eastAsia="SimSun" w:hAnsi="CG Times (WN)"/>
                <w:lang w:eastAsia="zh-CN"/>
              </w:rPr>
              <w:t>Okay with FL proposal</w:t>
            </w:r>
          </w:p>
        </w:tc>
      </w:tr>
      <w:tr w:rsidR="00D26B8A" w14:paraId="018C50F6" w14:textId="77777777">
        <w:tc>
          <w:tcPr>
            <w:tcW w:w="2242" w:type="dxa"/>
            <w:shd w:val="clear" w:color="auto" w:fill="auto"/>
          </w:tcPr>
          <w:p w14:paraId="6604F481"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14:paraId="6724F731"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02BF616" w14:textId="77777777" w:rsidR="00D26B8A" w:rsidRDefault="00D26B8A">
            <w:pPr>
              <w:spacing w:after="0" w:line="240" w:lineRule="auto"/>
              <w:rPr>
                <w:rFonts w:ascii="CG Times (WN)" w:hAnsi="CG Times (WN)"/>
              </w:rPr>
            </w:pPr>
          </w:p>
        </w:tc>
      </w:tr>
      <w:tr w:rsidR="00D26B8A" w14:paraId="37561321" w14:textId="77777777">
        <w:tc>
          <w:tcPr>
            <w:tcW w:w="2242" w:type="dxa"/>
            <w:tcBorders>
              <w:top w:val="nil"/>
            </w:tcBorders>
            <w:shd w:val="clear" w:color="auto" w:fill="auto"/>
          </w:tcPr>
          <w:p w14:paraId="7F0A8BDC" w14:textId="77777777" w:rsidR="00D26B8A" w:rsidRDefault="00F03F78">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14:paraId="52A4745A" w14:textId="77777777" w:rsidR="00D26B8A" w:rsidRDefault="00F03F78">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14:paraId="0A1088A0" w14:textId="77777777" w:rsidR="00D26B8A" w:rsidRDefault="00D26B8A">
            <w:pPr>
              <w:rPr>
                <w:rFonts w:ascii="CG Times (WN)" w:eastAsia="Malgun Gothic" w:hAnsi="CG Times (WN)"/>
                <w:lang w:eastAsia="ko-KR"/>
              </w:rPr>
            </w:pPr>
          </w:p>
        </w:tc>
      </w:tr>
      <w:tr w:rsidR="00D26B8A" w14:paraId="181D7F31" w14:textId="77777777">
        <w:tc>
          <w:tcPr>
            <w:tcW w:w="2242" w:type="dxa"/>
            <w:shd w:val="clear" w:color="auto" w:fill="auto"/>
          </w:tcPr>
          <w:p w14:paraId="7C28AAE2"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3F308E65"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44D3A0EB"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14:paraId="05D12440" w14:textId="77777777" w:rsidR="00D26B8A" w:rsidRDefault="00F03F7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14:paraId="43686CAA"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 xml:space="preserve">No further discussion on DU-to-DU CLI measurements and reporting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14:paraId="3EA52E94" w14:textId="77777777" w:rsidR="00D26B8A" w:rsidRDefault="00D26B8A">
      <w:pPr>
        <w:rPr>
          <w:rFonts w:eastAsia="Batang"/>
          <w:b/>
          <w:bCs/>
        </w:rPr>
      </w:pPr>
    </w:p>
    <w:p w14:paraId="61F8AAF2" w14:textId="77777777" w:rsidR="00D26B8A" w:rsidRDefault="00F03F78">
      <w:pPr>
        <w:rPr>
          <w:u w:val="single"/>
        </w:rPr>
      </w:pPr>
      <w:r>
        <w:rPr>
          <w:u w:val="single"/>
        </w:rPr>
        <w:t>Moderator response to the round of discussion above:</w:t>
      </w:r>
    </w:p>
    <w:p w14:paraId="1BC2F52F" w14:textId="77777777" w:rsidR="00D26B8A" w:rsidRDefault="00F03F78">
      <w:pPr>
        <w:rPr>
          <w:rFonts w:eastAsia="Batang"/>
        </w:rPr>
      </w:pPr>
      <w:r>
        <w:rPr>
          <w:rFonts w:eastAsia="Batang"/>
        </w:rPr>
        <w:lastRenderedPageBreak/>
        <w:t>Almost all the companies seem to be OK with the FL proposal, with some raised points.</w:t>
      </w:r>
    </w:p>
    <w:p w14:paraId="2144DBCD" w14:textId="77777777" w:rsidR="00D26B8A" w:rsidRDefault="00F03F78">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14:paraId="69B10523" w14:textId="77777777" w:rsidR="00D26B8A" w:rsidRDefault="00F03F78">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14:paraId="471EFC5C" w14:textId="77777777" w:rsidR="00D26B8A" w:rsidRDefault="00F03F78">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14:paraId="0AC43DCD" w14:textId="77777777" w:rsidR="00D26B8A" w:rsidRDefault="00F03F78">
      <w:pPr>
        <w:rPr>
          <w:rFonts w:eastAsia="Batang"/>
        </w:rPr>
      </w:pPr>
      <w:r>
        <w:rPr>
          <w:rFonts w:eastAsia="Batang"/>
        </w:rPr>
        <w:t>We acknowledge LG’s comment and believe the FL proposal does not preclude their point of view.</w:t>
      </w:r>
    </w:p>
    <w:p w14:paraId="258395ED" w14:textId="77777777" w:rsidR="00D26B8A" w:rsidRDefault="00F03F78">
      <w:pPr>
        <w:rPr>
          <w:rFonts w:eastAsia="Batang"/>
        </w:rPr>
      </w:pPr>
      <w:r>
        <w:rPr>
          <w:rFonts w:eastAsia="Batang"/>
        </w:rPr>
        <w:t>We further acknowledge Nokia’s comment, however we believe such an FL proposal is needed to guide the further discussions.</w:t>
      </w:r>
    </w:p>
    <w:p w14:paraId="441B5E45" w14:textId="77777777" w:rsidR="00D26B8A" w:rsidRDefault="00F03F78">
      <w:pPr>
        <w:rPr>
          <w:rFonts w:asciiTheme="majorBidi" w:hAnsiTheme="majorBidi" w:cstheme="majorBidi"/>
          <w:b/>
          <w:bCs/>
          <w:u w:val="single"/>
        </w:rPr>
      </w:pPr>
      <w:r>
        <w:rPr>
          <w:rFonts w:cstheme="majorBidi"/>
          <w:b/>
          <w:bCs/>
          <w:highlight w:val="yellow"/>
          <w:u w:val="single"/>
        </w:rPr>
        <w:t>FL Proposal 3.2c:</w:t>
      </w:r>
    </w:p>
    <w:p w14:paraId="68FC473E" w14:textId="77777777" w:rsidR="00D26B8A" w:rsidRDefault="00F03F78">
      <w:pPr>
        <w:rPr>
          <w:rFonts w:asciiTheme="majorBidi" w:eastAsia="Calibri" w:hAnsiTheme="majorBidi" w:cstheme="majorBidi"/>
          <w:b/>
          <w:bCs/>
        </w:rPr>
      </w:pPr>
      <w:r>
        <w:rPr>
          <w:rFonts w:eastAsia="Calibri" w:cstheme="majorBidi"/>
          <w:b/>
          <w:bCs/>
        </w:rPr>
        <w:t>RAN1 to select among the following options to support DU-to-DU measurement and report.</w:t>
      </w:r>
    </w:p>
    <w:p w14:paraId="31460EFC" w14:textId="77777777" w:rsidR="00D26B8A" w:rsidRDefault="00F03F78">
      <w:pPr>
        <w:pStyle w:val="B1"/>
        <w:rPr>
          <w:rFonts w:eastAsia="Calibri"/>
          <w:b/>
          <w:bCs/>
        </w:rPr>
      </w:pPr>
      <w:r>
        <w:rPr>
          <w:rFonts w:eastAsia="Calibri"/>
          <w:b/>
          <w:bCs/>
        </w:rPr>
        <w:t>1. For DU-to-DU CLI measurement:</w:t>
      </w:r>
    </w:p>
    <w:p w14:paraId="67B99DE1" w14:textId="77777777" w:rsidR="00D26B8A" w:rsidRDefault="00F03F78">
      <w:pPr>
        <w:pStyle w:val="B1"/>
        <w:numPr>
          <w:ilvl w:val="0"/>
          <w:numId w:val="24"/>
        </w:numPr>
        <w:rPr>
          <w:rFonts w:eastAsia="Calibri"/>
          <w:b/>
          <w:bCs/>
        </w:rPr>
      </w:pPr>
      <w:r>
        <w:rPr>
          <w:rFonts w:eastAsia="Calibri"/>
          <w:b/>
          <w:bCs/>
        </w:rPr>
        <w:t>Option 1.1. no specific mechanism is specified (e.g., it is handled by the implementation, or the available techniques)</w:t>
      </w:r>
    </w:p>
    <w:p w14:paraId="56EAB3C1" w14:textId="77777777" w:rsidR="00D26B8A" w:rsidRDefault="00F03F78">
      <w:pPr>
        <w:pStyle w:val="B1"/>
        <w:numPr>
          <w:ilvl w:val="0"/>
          <w:numId w:val="24"/>
        </w:numPr>
        <w:rPr>
          <w:rFonts w:eastAsia="Calibri"/>
          <w:b/>
          <w:bCs/>
        </w:rPr>
      </w:pPr>
      <w:r>
        <w:rPr>
          <w:rFonts w:eastAsia="Calibri"/>
          <w:b/>
          <w:bCs/>
        </w:rPr>
        <w:t>Option 1.2. enhanced legacy DU-based measurement procedures (e.g., enhanced Rel-16 RIM)</w:t>
      </w:r>
    </w:p>
    <w:p w14:paraId="04FEC5FD" w14:textId="77777777" w:rsidR="00D26B8A" w:rsidRDefault="00F03F78">
      <w:pPr>
        <w:pStyle w:val="B1"/>
        <w:numPr>
          <w:ilvl w:val="0"/>
          <w:numId w:val="24"/>
        </w:numPr>
        <w:rPr>
          <w:rFonts w:eastAsia="Calibri"/>
          <w:b/>
          <w:bCs/>
        </w:rPr>
      </w:pPr>
      <w:r>
        <w:rPr>
          <w:rFonts w:eastAsia="Calibri"/>
          <w:b/>
          <w:bCs/>
        </w:rPr>
        <w:t>Option 1.3. enhanced MT-based measurements (e.g., MT-based CLI, MT RRM measurements)</w:t>
      </w:r>
    </w:p>
    <w:p w14:paraId="3CFE2A57" w14:textId="77777777" w:rsidR="00D26B8A" w:rsidRDefault="00F03F78">
      <w:pPr>
        <w:pStyle w:val="B1"/>
        <w:rPr>
          <w:rFonts w:eastAsia="Calibri"/>
          <w:b/>
          <w:bCs/>
        </w:rPr>
      </w:pPr>
      <w:r>
        <w:rPr>
          <w:rFonts w:eastAsia="Calibri"/>
          <w:b/>
          <w:bCs/>
        </w:rPr>
        <w:t>2. For DU-to-DU CLI report:</w:t>
      </w:r>
    </w:p>
    <w:p w14:paraId="7DAB249E" w14:textId="77777777" w:rsidR="00D26B8A" w:rsidRDefault="00F03F78">
      <w:pPr>
        <w:pStyle w:val="B1"/>
        <w:numPr>
          <w:ilvl w:val="0"/>
          <w:numId w:val="24"/>
        </w:numPr>
        <w:rPr>
          <w:rFonts w:eastAsia="Calibri"/>
          <w:b/>
          <w:bCs/>
        </w:rPr>
      </w:pPr>
      <w:r>
        <w:rPr>
          <w:rFonts w:eastAsia="Calibri"/>
          <w:b/>
          <w:bCs/>
        </w:rPr>
        <w:t>Option 2.1. no specific mechanism is specified (e.g., it is handled by the implementation, or the available techniques)</w:t>
      </w:r>
    </w:p>
    <w:p w14:paraId="29A8B983" w14:textId="77777777" w:rsidR="00D26B8A" w:rsidRDefault="00F03F78">
      <w:pPr>
        <w:pStyle w:val="B1"/>
        <w:numPr>
          <w:ilvl w:val="0"/>
          <w:numId w:val="24"/>
        </w:numPr>
        <w:rPr>
          <w:rFonts w:eastAsia="Calibri"/>
          <w:b/>
          <w:bCs/>
        </w:rPr>
      </w:pPr>
      <w:r>
        <w:rPr>
          <w:rFonts w:eastAsia="Calibri"/>
          <w:b/>
          <w:bCs/>
        </w:rPr>
        <w:t>Option 2.2. enhanced legacy DU-based report (e.g., enhanced Rel-16 RIM)</w:t>
      </w:r>
    </w:p>
    <w:p w14:paraId="48E190A9" w14:textId="77777777" w:rsidR="00D26B8A" w:rsidRDefault="00F03F78">
      <w:pPr>
        <w:pStyle w:val="B1"/>
        <w:numPr>
          <w:ilvl w:val="0"/>
          <w:numId w:val="24"/>
        </w:numPr>
        <w:rPr>
          <w:rFonts w:eastAsia="Calibri"/>
          <w:b/>
          <w:bCs/>
        </w:rPr>
      </w:pPr>
      <w:r>
        <w:rPr>
          <w:rFonts w:eastAsia="Calibri"/>
          <w:b/>
          <w:bCs/>
        </w:rPr>
        <w:t>Option 2.3. enhanced MT-based report (e.g., MT-based CLI, MT RRM measurements)</w:t>
      </w:r>
    </w:p>
    <w:p w14:paraId="10777478" w14:textId="77777777" w:rsidR="00D26B8A" w:rsidRDefault="00D26B8A">
      <w:pPr>
        <w:rPr>
          <w:rFonts w:eastAsia="Batang"/>
          <w:b/>
          <w:bCs/>
        </w:rPr>
      </w:pPr>
    </w:p>
    <w:tbl>
      <w:tblPr>
        <w:tblStyle w:val="TableGrid"/>
        <w:tblW w:w="9629" w:type="dxa"/>
        <w:tblLook w:val="04A0" w:firstRow="1" w:lastRow="0" w:firstColumn="1" w:lastColumn="0" w:noHBand="0" w:noVBand="1"/>
      </w:tblPr>
      <w:tblGrid>
        <w:gridCol w:w="2242"/>
        <w:gridCol w:w="1981"/>
        <w:gridCol w:w="5406"/>
      </w:tblGrid>
      <w:tr w:rsidR="00D26B8A" w14:paraId="03424284" w14:textId="77777777">
        <w:tc>
          <w:tcPr>
            <w:tcW w:w="2242" w:type="dxa"/>
            <w:shd w:val="clear" w:color="auto" w:fill="auto"/>
          </w:tcPr>
          <w:p w14:paraId="51BBE799"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30B0C7C7" w14:textId="77777777" w:rsidR="00D26B8A" w:rsidRDefault="00F03F78">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14:paraId="08ECE60D" w14:textId="77777777" w:rsidR="00D26B8A" w:rsidRDefault="00F03F78">
            <w:pPr>
              <w:spacing w:after="0" w:line="240" w:lineRule="auto"/>
              <w:jc w:val="center"/>
              <w:rPr>
                <w:b/>
                <w:bCs/>
              </w:rPr>
            </w:pPr>
            <w:r>
              <w:rPr>
                <w:rFonts w:ascii="CG Times (WN)" w:eastAsia="Batang" w:hAnsi="CG Times (WN)"/>
                <w:b/>
                <w:bCs/>
              </w:rPr>
              <w:t>Comments</w:t>
            </w:r>
          </w:p>
        </w:tc>
      </w:tr>
      <w:tr w:rsidR="00D26B8A" w14:paraId="49B49942" w14:textId="77777777">
        <w:tc>
          <w:tcPr>
            <w:tcW w:w="2242" w:type="dxa"/>
            <w:shd w:val="clear" w:color="auto" w:fill="auto"/>
          </w:tcPr>
          <w:p w14:paraId="1FFE6180" w14:textId="77777777" w:rsidR="00D26B8A" w:rsidRDefault="00F03F78">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14:paraId="7CEF3108"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7F390653" w14:textId="77777777" w:rsidR="00D26B8A" w:rsidRDefault="00D26B8A">
            <w:pPr>
              <w:spacing w:after="0" w:line="240" w:lineRule="auto"/>
              <w:rPr>
                <w:rFonts w:eastAsiaTheme="minorEastAsia"/>
                <w:lang w:eastAsia="ja-JP"/>
              </w:rPr>
            </w:pPr>
          </w:p>
        </w:tc>
      </w:tr>
      <w:tr w:rsidR="00D26B8A" w14:paraId="39F34F1A" w14:textId="77777777">
        <w:tc>
          <w:tcPr>
            <w:tcW w:w="2242" w:type="dxa"/>
            <w:shd w:val="clear" w:color="auto" w:fill="auto"/>
          </w:tcPr>
          <w:p w14:paraId="3068639A" w14:textId="77777777" w:rsidR="00D26B8A" w:rsidRDefault="00F03F78">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14:paraId="2FC1D0A1" w14:textId="77777777" w:rsidR="00D26B8A" w:rsidRDefault="00F03F78">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14:paraId="396D877B" w14:textId="77777777" w:rsidR="00D26B8A" w:rsidRDefault="00F03F78">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D26B8A" w14:paraId="1344C667" w14:textId="77777777">
        <w:tc>
          <w:tcPr>
            <w:tcW w:w="2242" w:type="dxa"/>
            <w:shd w:val="clear" w:color="auto" w:fill="auto"/>
          </w:tcPr>
          <w:p w14:paraId="462E74FB" w14:textId="77777777" w:rsidR="00D26B8A" w:rsidRDefault="00F03F78">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14:paraId="7F4AA788" w14:textId="77777777" w:rsidR="00D26B8A" w:rsidRDefault="00F03F7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14:paraId="6E0A1140" w14:textId="77777777" w:rsidR="00D26B8A" w:rsidRDefault="00F03F78">
            <w:pPr>
              <w:spacing w:after="0" w:line="240" w:lineRule="auto"/>
              <w:rPr>
                <w:rFonts w:eastAsia="SimSun"/>
                <w:lang w:val="en-US" w:eastAsia="zh-CN"/>
              </w:rPr>
            </w:pPr>
            <w:r>
              <w:rPr>
                <w:rFonts w:eastAsia="SimSun"/>
                <w:lang w:val="en-US" w:eastAsia="zh-CN"/>
              </w:rPr>
              <w:t>With preference to option 1.1 and option 2.1</w:t>
            </w:r>
          </w:p>
        </w:tc>
      </w:tr>
      <w:tr w:rsidR="00D26B8A" w14:paraId="5EA58D32" w14:textId="77777777">
        <w:tc>
          <w:tcPr>
            <w:tcW w:w="2242" w:type="dxa"/>
            <w:shd w:val="clear" w:color="auto" w:fill="auto"/>
          </w:tcPr>
          <w:p w14:paraId="507C2486" w14:textId="77777777" w:rsidR="00D26B8A" w:rsidRDefault="00F03F7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14:paraId="459210FB" w14:textId="77777777" w:rsidR="00D26B8A" w:rsidRDefault="00F03F7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14:paraId="0FA24108" w14:textId="77777777" w:rsidR="00D26B8A" w:rsidRDefault="00D26B8A">
            <w:pPr>
              <w:spacing w:after="0" w:line="240" w:lineRule="auto"/>
              <w:rPr>
                <w:rFonts w:eastAsia="SimSun"/>
                <w:lang w:val="en-US" w:eastAsia="zh-CN"/>
              </w:rPr>
            </w:pPr>
          </w:p>
        </w:tc>
      </w:tr>
      <w:tr w:rsidR="00D26B8A" w14:paraId="2EDF350C" w14:textId="77777777">
        <w:tc>
          <w:tcPr>
            <w:tcW w:w="2242" w:type="dxa"/>
            <w:shd w:val="clear" w:color="auto" w:fill="auto"/>
          </w:tcPr>
          <w:p w14:paraId="1026A756" w14:textId="77777777" w:rsidR="00D26B8A" w:rsidRDefault="00F03F78">
            <w:pPr>
              <w:spacing w:after="0" w:line="240" w:lineRule="auto"/>
              <w:jc w:val="center"/>
              <w:rPr>
                <w:rFonts w:eastAsia="SimSun"/>
                <w:lang w:val="en-US" w:eastAsia="zh-CN"/>
              </w:rPr>
            </w:pPr>
            <w:proofErr w:type="spellStart"/>
            <w:r>
              <w:t>CEWiT</w:t>
            </w:r>
            <w:proofErr w:type="spellEnd"/>
          </w:p>
        </w:tc>
        <w:tc>
          <w:tcPr>
            <w:tcW w:w="1981" w:type="dxa"/>
            <w:shd w:val="clear" w:color="auto" w:fill="auto"/>
          </w:tcPr>
          <w:p w14:paraId="35EE3E7F" w14:textId="77777777" w:rsidR="00D26B8A" w:rsidRDefault="00F03F78">
            <w:pPr>
              <w:spacing w:after="0" w:line="240" w:lineRule="auto"/>
              <w:jc w:val="center"/>
              <w:rPr>
                <w:rFonts w:eastAsia="SimSun"/>
                <w:lang w:val="en-US" w:eastAsia="zh-CN"/>
              </w:rPr>
            </w:pPr>
            <w:r>
              <w:t>Yes</w:t>
            </w:r>
          </w:p>
        </w:tc>
        <w:tc>
          <w:tcPr>
            <w:tcW w:w="5406" w:type="dxa"/>
            <w:shd w:val="clear" w:color="auto" w:fill="auto"/>
          </w:tcPr>
          <w:p w14:paraId="0FE06714" w14:textId="77777777" w:rsidR="00D26B8A" w:rsidRDefault="00D26B8A">
            <w:pPr>
              <w:spacing w:after="0" w:line="240" w:lineRule="auto"/>
              <w:rPr>
                <w:rFonts w:eastAsia="SimSun"/>
                <w:lang w:val="en-US" w:eastAsia="zh-CN"/>
              </w:rPr>
            </w:pPr>
          </w:p>
        </w:tc>
      </w:tr>
      <w:tr w:rsidR="00D26B8A" w14:paraId="1D98AC93" w14:textId="77777777">
        <w:tc>
          <w:tcPr>
            <w:tcW w:w="2242" w:type="dxa"/>
            <w:shd w:val="clear" w:color="auto" w:fill="auto"/>
          </w:tcPr>
          <w:p w14:paraId="4402CB7A" w14:textId="77777777" w:rsidR="00D26B8A" w:rsidRDefault="00F03F78">
            <w:pPr>
              <w:spacing w:after="0" w:line="240" w:lineRule="auto"/>
              <w:jc w:val="center"/>
            </w:pPr>
            <w:r>
              <w:t>Ericsson</w:t>
            </w:r>
          </w:p>
        </w:tc>
        <w:tc>
          <w:tcPr>
            <w:tcW w:w="1981" w:type="dxa"/>
            <w:shd w:val="clear" w:color="auto" w:fill="auto"/>
          </w:tcPr>
          <w:p w14:paraId="3A44D10D" w14:textId="77777777" w:rsidR="00D26B8A" w:rsidRDefault="00F03F78">
            <w:pPr>
              <w:spacing w:after="0" w:line="240" w:lineRule="auto"/>
              <w:jc w:val="center"/>
            </w:pPr>
            <w:r>
              <w:t>Yes</w:t>
            </w:r>
          </w:p>
        </w:tc>
        <w:tc>
          <w:tcPr>
            <w:tcW w:w="5406" w:type="dxa"/>
            <w:shd w:val="clear" w:color="auto" w:fill="auto"/>
          </w:tcPr>
          <w:p w14:paraId="7D14AF5E" w14:textId="77777777" w:rsidR="00D26B8A" w:rsidRDefault="00F03F7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26B8A" w14:paraId="21F69473" w14:textId="77777777">
        <w:tc>
          <w:tcPr>
            <w:tcW w:w="2242" w:type="dxa"/>
            <w:shd w:val="clear" w:color="auto" w:fill="auto"/>
          </w:tcPr>
          <w:p w14:paraId="05214DF6" w14:textId="77777777" w:rsidR="00D26B8A" w:rsidRDefault="00F03F78">
            <w:pPr>
              <w:spacing w:after="0" w:line="240" w:lineRule="auto"/>
              <w:jc w:val="center"/>
            </w:pPr>
            <w:r>
              <w:t>AT&amp;T</w:t>
            </w:r>
          </w:p>
        </w:tc>
        <w:tc>
          <w:tcPr>
            <w:tcW w:w="1981" w:type="dxa"/>
            <w:shd w:val="clear" w:color="auto" w:fill="auto"/>
          </w:tcPr>
          <w:p w14:paraId="69B87F93" w14:textId="77777777" w:rsidR="00D26B8A" w:rsidRDefault="00F03F78">
            <w:pPr>
              <w:spacing w:after="0" w:line="240" w:lineRule="auto"/>
              <w:jc w:val="center"/>
            </w:pPr>
            <w:r>
              <w:t>Yes</w:t>
            </w:r>
          </w:p>
        </w:tc>
        <w:tc>
          <w:tcPr>
            <w:tcW w:w="5406" w:type="dxa"/>
            <w:shd w:val="clear" w:color="auto" w:fill="auto"/>
          </w:tcPr>
          <w:p w14:paraId="660326DB" w14:textId="77777777" w:rsidR="00D26B8A" w:rsidRDefault="00F03F78">
            <w:pPr>
              <w:spacing w:after="0" w:line="240" w:lineRule="auto"/>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rsidR="00D26B8A" w14:paraId="4DF5292E" w14:textId="77777777">
        <w:tc>
          <w:tcPr>
            <w:tcW w:w="2242" w:type="dxa"/>
            <w:shd w:val="clear" w:color="auto" w:fill="auto"/>
          </w:tcPr>
          <w:p w14:paraId="0BA9C10B" w14:textId="77777777" w:rsidR="00D26B8A" w:rsidRDefault="00F03F78">
            <w:pPr>
              <w:spacing w:after="0" w:line="240" w:lineRule="auto"/>
              <w:jc w:val="center"/>
            </w:pPr>
            <w:r>
              <w:t>Intel</w:t>
            </w:r>
          </w:p>
        </w:tc>
        <w:tc>
          <w:tcPr>
            <w:tcW w:w="1981" w:type="dxa"/>
            <w:shd w:val="clear" w:color="auto" w:fill="auto"/>
          </w:tcPr>
          <w:p w14:paraId="0A5F7E7E" w14:textId="77777777" w:rsidR="00D26B8A" w:rsidRDefault="00F03F78">
            <w:pPr>
              <w:spacing w:after="0" w:line="240" w:lineRule="auto"/>
              <w:jc w:val="center"/>
            </w:pPr>
            <w:r>
              <w:t>Yes</w:t>
            </w:r>
          </w:p>
        </w:tc>
        <w:tc>
          <w:tcPr>
            <w:tcW w:w="5406" w:type="dxa"/>
            <w:shd w:val="clear" w:color="auto" w:fill="auto"/>
          </w:tcPr>
          <w:p w14:paraId="0C8463CB" w14:textId="77777777" w:rsidR="00D26B8A" w:rsidRDefault="00F03F78">
            <w:pPr>
              <w:spacing w:after="0" w:line="240" w:lineRule="auto"/>
              <w:jc w:val="both"/>
              <w:rPr>
                <w:rFonts w:eastAsia="SimSun"/>
                <w:lang w:val="en-US" w:eastAsia="zh-CN"/>
              </w:rPr>
            </w:pPr>
            <w:r>
              <w:rPr>
                <w:rFonts w:eastAsia="SimSun"/>
                <w:lang w:val="en-US" w:eastAsia="zh-CN"/>
              </w:rPr>
              <w:t>We prefer option 1.1/2.1 and option 1.3/2.3.</w:t>
            </w:r>
          </w:p>
        </w:tc>
      </w:tr>
      <w:tr w:rsidR="00D26B8A" w14:paraId="29F13A97" w14:textId="77777777">
        <w:tc>
          <w:tcPr>
            <w:tcW w:w="2242" w:type="dxa"/>
            <w:shd w:val="clear" w:color="auto" w:fill="auto"/>
          </w:tcPr>
          <w:p w14:paraId="513999A9" w14:textId="77777777" w:rsidR="00D26B8A" w:rsidRDefault="00F03F78">
            <w:pPr>
              <w:spacing w:after="0" w:line="240" w:lineRule="auto"/>
              <w:jc w:val="center"/>
            </w:pPr>
            <w:r>
              <w:rPr>
                <w:rStyle w:val="normaltextrun"/>
                <w:sz w:val="22"/>
                <w:szCs w:val="22"/>
              </w:rPr>
              <w:lastRenderedPageBreak/>
              <w:t>Nokia, NSB</w:t>
            </w:r>
            <w:r>
              <w:rPr>
                <w:rStyle w:val="eop"/>
                <w:sz w:val="22"/>
                <w:szCs w:val="22"/>
              </w:rPr>
              <w:t> </w:t>
            </w:r>
          </w:p>
        </w:tc>
        <w:tc>
          <w:tcPr>
            <w:tcW w:w="1981" w:type="dxa"/>
            <w:shd w:val="clear" w:color="auto" w:fill="auto"/>
          </w:tcPr>
          <w:p w14:paraId="29C8BAF8" w14:textId="77777777" w:rsidR="00D26B8A" w:rsidRDefault="00F03F7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14:paraId="14B97604" w14:textId="77777777" w:rsidR="00D26B8A" w:rsidRDefault="00F03F78">
            <w:pPr>
              <w:spacing w:after="0" w:line="240" w:lineRule="auto"/>
              <w:jc w:val="both"/>
              <w:rPr>
                <w:rFonts w:eastAsia="SimSun"/>
                <w:lang w:val="en-US" w:eastAsia="zh-CN"/>
              </w:rPr>
            </w:pPr>
            <w:r>
              <w:rPr>
                <w:rStyle w:val="normaltextrun"/>
                <w:sz w:val="22"/>
                <w:szCs w:val="22"/>
              </w:rPr>
              <w:t xml:space="preserve">We would be ok with the proposal </w:t>
            </w:r>
            <w:proofErr w:type="gramStart"/>
            <w:r>
              <w:rPr>
                <w:rStyle w:val="normaltextrun"/>
                <w:sz w:val="22"/>
                <w:szCs w:val="22"/>
              </w:rPr>
              <w:t>as long as</w:t>
            </w:r>
            <w:proofErr w:type="gramEnd"/>
            <w:r>
              <w:rPr>
                <w:rStyle w:val="normaltextrun"/>
                <w:sz w:val="22"/>
                <w:szCs w:val="22"/>
              </w:rPr>
              <w:t xml:space="preserve"> this is not interpreted differently later. Support option 1.1 and 2.1</w:t>
            </w:r>
            <w:r>
              <w:rPr>
                <w:rStyle w:val="eop"/>
                <w:sz w:val="22"/>
                <w:szCs w:val="22"/>
              </w:rPr>
              <w:t> </w:t>
            </w:r>
          </w:p>
        </w:tc>
      </w:tr>
      <w:tr w:rsidR="00D26B8A" w14:paraId="748DF11F" w14:textId="77777777">
        <w:tc>
          <w:tcPr>
            <w:tcW w:w="2242" w:type="dxa"/>
            <w:shd w:val="clear" w:color="auto" w:fill="auto"/>
          </w:tcPr>
          <w:p w14:paraId="2661831B"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5EF6AE5" w14:textId="77777777" w:rsidR="00D26B8A" w:rsidRDefault="00F03F78">
            <w:pPr>
              <w:spacing w:after="0" w:line="240" w:lineRule="auto"/>
              <w:jc w:val="center"/>
              <w:rPr>
                <w:rStyle w:val="normaltextrun"/>
                <w:sz w:val="22"/>
                <w:szCs w:val="22"/>
              </w:rPr>
            </w:pPr>
            <w:r>
              <w:rPr>
                <w:rFonts w:eastAsia="SimSun"/>
                <w:lang w:val="en-US" w:eastAsia="zh-CN"/>
              </w:rPr>
              <w:t>Yes</w:t>
            </w:r>
          </w:p>
        </w:tc>
        <w:tc>
          <w:tcPr>
            <w:tcW w:w="5406" w:type="dxa"/>
            <w:shd w:val="clear" w:color="auto" w:fill="auto"/>
          </w:tcPr>
          <w:p w14:paraId="4CE47CA0" w14:textId="77777777" w:rsidR="00D26B8A" w:rsidRDefault="00F03F78">
            <w:pPr>
              <w:spacing w:after="0" w:line="240" w:lineRule="auto"/>
              <w:rPr>
                <w:rStyle w:val="normaltextrun"/>
                <w:sz w:val="22"/>
                <w:szCs w:val="22"/>
              </w:rPr>
            </w:pPr>
            <w:r>
              <w:rPr>
                <w:rFonts w:eastAsia="SimSun"/>
                <w:lang w:val="en-US" w:eastAsia="zh-CN"/>
              </w:rPr>
              <w:t>We are fine to further discuss how to down select the options.</w:t>
            </w:r>
          </w:p>
        </w:tc>
      </w:tr>
      <w:tr w:rsidR="00D26B8A" w14:paraId="5BCB99BD" w14:textId="77777777">
        <w:tc>
          <w:tcPr>
            <w:tcW w:w="2242" w:type="dxa"/>
            <w:shd w:val="clear" w:color="auto" w:fill="auto"/>
          </w:tcPr>
          <w:p w14:paraId="04681ACA"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1981" w:type="dxa"/>
            <w:shd w:val="clear" w:color="auto" w:fill="auto"/>
          </w:tcPr>
          <w:p w14:paraId="28D879D9" w14:textId="77777777" w:rsidR="00D26B8A" w:rsidRDefault="00F03F7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5406" w:type="dxa"/>
            <w:shd w:val="clear" w:color="auto" w:fill="auto"/>
          </w:tcPr>
          <w:p w14:paraId="13C731BB" w14:textId="77777777" w:rsidR="00D26B8A" w:rsidRDefault="00F03F78">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We are fine with the proposal, and we prefer option 1.1. and 2.1.</w:t>
            </w:r>
          </w:p>
        </w:tc>
      </w:tr>
      <w:tr w:rsidR="00D26B8A" w14:paraId="7C4A569E" w14:textId="77777777">
        <w:tc>
          <w:tcPr>
            <w:tcW w:w="2242" w:type="dxa"/>
            <w:shd w:val="clear" w:color="auto" w:fill="auto"/>
          </w:tcPr>
          <w:p w14:paraId="2CD5DA74"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1981" w:type="dxa"/>
            <w:shd w:val="clear" w:color="auto" w:fill="auto"/>
          </w:tcPr>
          <w:p w14:paraId="232A521C"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14:paraId="299CB7F7" w14:textId="77777777" w:rsidR="00D26B8A" w:rsidRDefault="00F03F78">
            <w:pPr>
              <w:spacing w:after="0" w:line="240" w:lineRule="auto"/>
              <w:rPr>
                <w:rFonts w:eastAsia="Malgun Gothic"/>
                <w:lang w:eastAsia="ko-KR"/>
              </w:rPr>
            </w:pPr>
            <w:r>
              <w:rPr>
                <w:rFonts w:eastAsia="Malgun Gothic"/>
                <w:lang w:eastAsia="ko-KR"/>
              </w:rPr>
              <w:t xml:space="preserve">We have a preference of option 1.1 and 2.1. </w:t>
            </w:r>
            <w:proofErr w:type="gramStart"/>
            <w:r>
              <w:rPr>
                <w:rFonts w:eastAsia="Malgun Gothic"/>
                <w:lang w:eastAsia="ko-KR"/>
              </w:rPr>
              <w:t>But,</w:t>
            </w:r>
            <w:proofErr w:type="gramEnd"/>
            <w:r>
              <w:rPr>
                <w:rFonts w:eastAsia="Malgun Gothic"/>
                <w:lang w:eastAsia="ko-KR"/>
              </w:rPr>
              <w:t xml:space="preserve"> we are fine with further discussion to select one in a next meeting.</w:t>
            </w:r>
          </w:p>
        </w:tc>
      </w:tr>
      <w:tr w:rsidR="00D26B8A" w14:paraId="61937C4C" w14:textId="77777777">
        <w:tc>
          <w:tcPr>
            <w:tcW w:w="2242" w:type="dxa"/>
            <w:shd w:val="clear" w:color="auto" w:fill="auto"/>
          </w:tcPr>
          <w:p w14:paraId="4AE9EE13" w14:textId="77777777" w:rsidR="00D26B8A" w:rsidRDefault="00F03F78">
            <w:pPr>
              <w:spacing w:after="0" w:line="240" w:lineRule="auto"/>
              <w:jc w:val="center"/>
              <w:rPr>
                <w:rFonts w:eastAsia="Malgun Gothic"/>
                <w:lang w:val="en-US" w:eastAsia="ko-KR"/>
              </w:rPr>
            </w:pPr>
            <w:r>
              <w:rPr>
                <w:rStyle w:val="normaltextrun"/>
                <w:sz w:val="22"/>
                <w:szCs w:val="22"/>
              </w:rPr>
              <w:t>Lenovo, Motorola Mobility</w:t>
            </w:r>
          </w:p>
        </w:tc>
        <w:tc>
          <w:tcPr>
            <w:tcW w:w="1981" w:type="dxa"/>
            <w:shd w:val="clear" w:color="auto" w:fill="auto"/>
          </w:tcPr>
          <w:p w14:paraId="0B5F205A" w14:textId="77777777" w:rsidR="00D26B8A" w:rsidRDefault="00F03F78">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14:paraId="5B68E12E" w14:textId="77777777" w:rsidR="00D26B8A" w:rsidRDefault="00F03F78">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14:paraId="72146099" w14:textId="77777777" w:rsidR="00D26B8A" w:rsidRDefault="00D26B8A">
      <w:pPr>
        <w:rPr>
          <w:color w:val="0070C0"/>
          <w:u w:val="single"/>
        </w:rPr>
      </w:pPr>
    </w:p>
    <w:p w14:paraId="12CACA7E" w14:textId="77777777" w:rsidR="00D26B8A" w:rsidRDefault="00F03F78">
      <w:pPr>
        <w:rPr>
          <w:u w:val="single"/>
        </w:rPr>
      </w:pPr>
      <w:r>
        <w:rPr>
          <w:u w:val="single"/>
        </w:rPr>
        <w:t>Moderator response to the round of discussion above:</w:t>
      </w:r>
    </w:p>
    <w:p w14:paraId="08C6EF76" w14:textId="77777777" w:rsidR="00D26B8A" w:rsidRDefault="00F03F78">
      <w:pPr>
        <w:rPr>
          <w:rFonts w:eastAsia="Batang"/>
        </w:rPr>
      </w:pPr>
      <w:r>
        <w:rPr>
          <w:rFonts w:eastAsia="Batang"/>
        </w:rPr>
        <w:t>All the commenting companies support this FL proposal, and we may consider it as a potential agreement.</w:t>
      </w:r>
    </w:p>
    <w:tbl>
      <w:tblPr>
        <w:tblStyle w:val="TableGrid"/>
        <w:tblW w:w="9445" w:type="dxa"/>
        <w:tblLook w:val="04A0" w:firstRow="1" w:lastRow="0" w:firstColumn="1" w:lastColumn="0" w:noHBand="0" w:noVBand="1"/>
      </w:tblPr>
      <w:tblGrid>
        <w:gridCol w:w="2242"/>
        <w:gridCol w:w="7203"/>
      </w:tblGrid>
      <w:tr w:rsidR="00D26B8A" w14:paraId="65F97AC3" w14:textId="77777777" w:rsidTr="00144440">
        <w:tc>
          <w:tcPr>
            <w:tcW w:w="2242" w:type="dxa"/>
            <w:shd w:val="clear" w:color="auto" w:fill="auto"/>
          </w:tcPr>
          <w:p w14:paraId="52DD315F" w14:textId="77777777" w:rsidR="00D26B8A" w:rsidRDefault="00F03F78">
            <w:pPr>
              <w:spacing w:after="0" w:line="240" w:lineRule="auto"/>
              <w:jc w:val="center"/>
              <w:rPr>
                <w:b/>
                <w:bCs/>
              </w:rPr>
            </w:pPr>
            <w:r>
              <w:rPr>
                <w:rFonts w:ascii="CG Times (WN)" w:eastAsia="Batang" w:hAnsi="CG Times (WN)"/>
                <w:b/>
                <w:bCs/>
              </w:rPr>
              <w:t>Company</w:t>
            </w:r>
          </w:p>
        </w:tc>
        <w:tc>
          <w:tcPr>
            <w:tcW w:w="7203" w:type="dxa"/>
            <w:shd w:val="clear" w:color="auto" w:fill="auto"/>
          </w:tcPr>
          <w:p w14:paraId="0ABBE980" w14:textId="77777777" w:rsidR="00D26B8A" w:rsidRDefault="00F03F78">
            <w:pPr>
              <w:spacing w:after="0" w:line="240" w:lineRule="auto"/>
              <w:jc w:val="center"/>
              <w:rPr>
                <w:b/>
                <w:bCs/>
              </w:rPr>
            </w:pPr>
            <w:r>
              <w:rPr>
                <w:b/>
                <w:bCs/>
              </w:rPr>
              <w:t>Any objection to FL Proposal 3.2c?</w:t>
            </w:r>
          </w:p>
        </w:tc>
      </w:tr>
      <w:tr w:rsidR="00D26B8A" w14:paraId="23F71D6F" w14:textId="77777777" w:rsidTr="00144440">
        <w:tc>
          <w:tcPr>
            <w:tcW w:w="2242" w:type="dxa"/>
            <w:shd w:val="clear" w:color="auto" w:fill="auto"/>
          </w:tcPr>
          <w:p w14:paraId="2EE76B93"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14:paraId="7F16ACFB" w14:textId="77777777" w:rsidR="00D26B8A" w:rsidRDefault="00F03F78">
            <w:pPr>
              <w:spacing w:after="0" w:line="240" w:lineRule="auto"/>
              <w:rPr>
                <w:rFonts w:ascii="CG Times (WN)" w:eastAsia="Batang" w:hAnsi="CG Times (WN)"/>
                <w:lang w:eastAsia="ja-JP"/>
              </w:rPr>
            </w:pPr>
            <w:r>
              <w:rPr>
                <w:rFonts w:eastAsia="Batang"/>
                <w:lang w:eastAsia="ko-KR"/>
              </w:rPr>
              <w:t>Fine with proposal</w:t>
            </w:r>
          </w:p>
        </w:tc>
      </w:tr>
      <w:tr w:rsidR="00144440" w14:paraId="26673619" w14:textId="77777777" w:rsidTr="00144440">
        <w:tc>
          <w:tcPr>
            <w:tcW w:w="2242" w:type="dxa"/>
            <w:shd w:val="clear" w:color="auto" w:fill="auto"/>
          </w:tcPr>
          <w:p w14:paraId="10C7603B" w14:textId="1608390A" w:rsidR="00144440" w:rsidRDefault="00144440" w:rsidP="00144440">
            <w:pPr>
              <w:spacing w:after="0" w:line="240" w:lineRule="auto"/>
              <w:jc w:val="center"/>
              <w:rPr>
                <w:rFonts w:eastAsia="BatangChe"/>
                <w:lang w:val="en-US" w:eastAsia="ko-KR"/>
              </w:rPr>
            </w:pPr>
            <w:r>
              <w:rPr>
                <w:rStyle w:val="normaltextrun"/>
                <w:sz w:val="22"/>
                <w:szCs w:val="22"/>
              </w:rPr>
              <w:t>Nokia,</w:t>
            </w:r>
            <w:r>
              <w:rPr>
                <w:rStyle w:val="normaltextrun"/>
              </w:rPr>
              <w:t xml:space="preserve"> NSB</w:t>
            </w:r>
            <w:r>
              <w:rPr>
                <w:rStyle w:val="eop"/>
                <w:sz w:val="22"/>
                <w:szCs w:val="22"/>
              </w:rPr>
              <w:t> </w:t>
            </w:r>
          </w:p>
        </w:tc>
        <w:tc>
          <w:tcPr>
            <w:tcW w:w="7203" w:type="dxa"/>
            <w:shd w:val="clear" w:color="auto" w:fill="auto"/>
          </w:tcPr>
          <w:p w14:paraId="4BC38236" w14:textId="5480EC9A" w:rsidR="00144440" w:rsidRDefault="00144440" w:rsidP="00144440">
            <w:pPr>
              <w:spacing w:after="0" w:line="240" w:lineRule="auto"/>
              <w:rPr>
                <w:rFonts w:eastAsia="Batang"/>
                <w:lang w:eastAsia="ko-KR"/>
              </w:rPr>
            </w:pPr>
            <w:r>
              <w:rPr>
                <w:rStyle w:val="normaltextrun"/>
                <w:sz w:val="22"/>
                <w:szCs w:val="22"/>
              </w:rPr>
              <w:t>No objections</w:t>
            </w:r>
            <w:r>
              <w:rPr>
                <w:rStyle w:val="eop"/>
                <w:sz w:val="22"/>
                <w:szCs w:val="22"/>
              </w:rPr>
              <w:t> </w:t>
            </w:r>
          </w:p>
        </w:tc>
      </w:tr>
    </w:tbl>
    <w:p w14:paraId="5A30F5BA" w14:textId="77777777" w:rsidR="00D26B8A" w:rsidRDefault="00D26B8A">
      <w:pPr>
        <w:rPr>
          <w:rFonts w:eastAsia="Batang"/>
        </w:rPr>
      </w:pPr>
    </w:p>
    <w:p w14:paraId="234FC893" w14:textId="77777777" w:rsidR="00D26B8A" w:rsidRDefault="00D26B8A">
      <w:pPr>
        <w:rPr>
          <w:rFonts w:eastAsia="Batang"/>
          <w:b/>
          <w:bCs/>
        </w:rPr>
      </w:pPr>
    </w:p>
    <w:p w14:paraId="46CE6760" w14:textId="77777777" w:rsidR="00D26B8A" w:rsidRDefault="00F03F78">
      <w:pPr>
        <w:rPr>
          <w:rFonts w:eastAsia="Batang"/>
          <w:b/>
          <w:bCs/>
          <w:u w:val="single"/>
        </w:rPr>
      </w:pPr>
      <w:r>
        <w:rPr>
          <w:rFonts w:eastAsia="Batang"/>
          <w:b/>
          <w:bCs/>
          <w:u w:val="single"/>
        </w:rPr>
        <w:t>CLI enhancement ideas</w:t>
      </w:r>
    </w:p>
    <w:p w14:paraId="77609BA6" w14:textId="77777777" w:rsidR="00D26B8A" w:rsidRDefault="00F03F78">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50401DF9" w14:textId="77777777" w:rsidR="00D26B8A" w:rsidRDefault="00D26B8A">
      <w:pPr>
        <w:rPr>
          <w:rFonts w:eastAsia="Batang"/>
        </w:rPr>
      </w:pPr>
    </w:p>
    <w:p w14:paraId="46CABE3C" w14:textId="77777777" w:rsidR="00D26B8A" w:rsidRDefault="00D26B8A">
      <w:pPr>
        <w:rPr>
          <w:rFonts w:eastAsia="Batang"/>
        </w:rPr>
      </w:pPr>
    </w:p>
    <w:p w14:paraId="6AF0E966" w14:textId="77777777" w:rsidR="00D26B8A" w:rsidRDefault="00F03F78">
      <w:pPr>
        <w:rPr>
          <w:b/>
          <w:bCs/>
          <w:u w:val="single"/>
        </w:rPr>
      </w:pPr>
      <w:r>
        <w:rPr>
          <w:b/>
          <w:bCs/>
          <w:highlight w:val="lightGray"/>
          <w:u w:val="single"/>
        </w:rPr>
        <w:t>FL Proposal 3.3:</w:t>
      </w:r>
    </w:p>
    <w:p w14:paraId="3736D395" w14:textId="77777777" w:rsidR="00D26B8A" w:rsidRDefault="00F03F78">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4D5FD9C3" w14:textId="77777777" w:rsidR="00D26B8A" w:rsidRDefault="00F03F78">
      <w:pPr>
        <w:pStyle w:val="ListParagraph"/>
        <w:numPr>
          <w:ilvl w:val="0"/>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7131F77C"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24F05499"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32EA317F"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5D79ACA7" w14:textId="77777777" w:rsidR="00D26B8A" w:rsidRDefault="00F03F78">
      <w:pPr>
        <w:pStyle w:val="ListParagraph"/>
        <w:numPr>
          <w:ilvl w:val="0"/>
          <w:numId w:val="2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1FE16281"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248CAE8E" w14:textId="77777777" w:rsidR="00D26B8A" w:rsidRDefault="00F03F78">
      <w:pPr>
        <w:pStyle w:val="ListParagraph"/>
        <w:numPr>
          <w:ilvl w:val="1"/>
          <w:numId w:val="2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44114033" w14:textId="77777777" w:rsidR="00D26B8A" w:rsidRDefault="00F03F78">
      <w:pPr>
        <w:pStyle w:val="ListParagraph"/>
        <w:numPr>
          <w:ilvl w:val="0"/>
          <w:numId w:val="2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64D8AA5C" w14:textId="77777777" w:rsidR="00D26B8A" w:rsidRDefault="00F03F78">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670C7059" w14:textId="77777777" w:rsidR="00D26B8A" w:rsidRDefault="00F03F78">
      <w:pPr>
        <w:pStyle w:val="ListParagraph"/>
        <w:numPr>
          <w:ilvl w:val="0"/>
          <w:numId w:val="2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633EF9DF" w14:textId="77777777" w:rsidR="00D26B8A" w:rsidRDefault="00D26B8A">
      <w:pPr>
        <w:ind w:left="360"/>
        <w:rPr>
          <w:rFonts w:cstheme="minorHAnsi"/>
        </w:rPr>
      </w:pPr>
    </w:p>
    <w:tbl>
      <w:tblPr>
        <w:tblStyle w:val="TableGrid"/>
        <w:tblW w:w="9629" w:type="dxa"/>
        <w:tblLook w:val="04A0" w:firstRow="1" w:lastRow="0" w:firstColumn="1" w:lastColumn="0" w:noHBand="0" w:noVBand="1"/>
      </w:tblPr>
      <w:tblGrid>
        <w:gridCol w:w="2242"/>
        <w:gridCol w:w="1981"/>
        <w:gridCol w:w="5406"/>
      </w:tblGrid>
      <w:tr w:rsidR="00D26B8A" w14:paraId="0FDBAD2F" w14:textId="77777777">
        <w:tc>
          <w:tcPr>
            <w:tcW w:w="2242" w:type="dxa"/>
            <w:shd w:val="clear" w:color="auto" w:fill="auto"/>
          </w:tcPr>
          <w:p w14:paraId="0204BD4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ADEEBEC" w14:textId="77777777" w:rsidR="00D26B8A" w:rsidRDefault="00F03F7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250D7203" w14:textId="77777777" w:rsidR="00D26B8A" w:rsidRDefault="00F03F78">
            <w:pPr>
              <w:spacing w:after="0" w:line="240" w:lineRule="auto"/>
              <w:jc w:val="center"/>
              <w:rPr>
                <w:b/>
                <w:bCs/>
              </w:rPr>
            </w:pPr>
            <w:r>
              <w:rPr>
                <w:rFonts w:ascii="CG Times (WN)" w:eastAsia="Batang" w:hAnsi="CG Times (WN)"/>
                <w:b/>
                <w:bCs/>
              </w:rPr>
              <w:t>Comments</w:t>
            </w:r>
          </w:p>
        </w:tc>
      </w:tr>
      <w:tr w:rsidR="00D26B8A" w14:paraId="2FF7EA13" w14:textId="77777777">
        <w:tc>
          <w:tcPr>
            <w:tcW w:w="2242" w:type="dxa"/>
            <w:shd w:val="clear" w:color="auto" w:fill="auto"/>
          </w:tcPr>
          <w:p w14:paraId="798F8EF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36CACB5"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4B2A472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 xml:space="preserve">It’s better to clarify the target scenario of the discussion as in FL Proposal 3.2 (DU to DU). At least for MT to MT </w:t>
            </w:r>
            <w:r>
              <w:rPr>
                <w:rFonts w:ascii="CG Times (WN)" w:eastAsiaTheme="minorEastAsia" w:hAnsi="CG Times (WN)"/>
                <w:lang w:eastAsia="ja-JP"/>
              </w:rPr>
              <w:lastRenderedPageBreak/>
              <w:t>scenario, Rel-16 CLI mechanism (UE to UE scenario for dynamic TDD) can be reused.</w:t>
            </w:r>
          </w:p>
        </w:tc>
      </w:tr>
      <w:tr w:rsidR="00D26B8A" w14:paraId="08941E3F" w14:textId="77777777">
        <w:tc>
          <w:tcPr>
            <w:tcW w:w="2242" w:type="dxa"/>
            <w:shd w:val="clear" w:color="auto" w:fill="auto"/>
          </w:tcPr>
          <w:p w14:paraId="54DBA501"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tc>
        <w:tc>
          <w:tcPr>
            <w:tcW w:w="1981" w:type="dxa"/>
            <w:shd w:val="clear" w:color="auto" w:fill="auto"/>
          </w:tcPr>
          <w:p w14:paraId="095609DB" w14:textId="77777777" w:rsidR="00D26B8A" w:rsidRDefault="00F03F78">
            <w:pPr>
              <w:spacing w:after="0" w:line="240" w:lineRule="auto"/>
              <w:rPr>
                <w:rFonts w:eastAsia="SimSun"/>
                <w:lang w:val="en-US" w:eastAsia="zh-CN"/>
              </w:rPr>
            </w:pPr>
            <w:r>
              <w:rPr>
                <w:rFonts w:ascii="CG Times (WN)" w:eastAsia="SimSun" w:hAnsi="CG Times (WN)"/>
                <w:lang w:val="en-US" w:eastAsia="zh-CN"/>
              </w:rPr>
              <w:t>Agree with 1,5 with comments.</w:t>
            </w:r>
          </w:p>
          <w:p w14:paraId="44C4DF04" w14:textId="77777777" w:rsidR="00D26B8A" w:rsidRDefault="00F03F78">
            <w:pPr>
              <w:spacing w:after="0" w:line="240" w:lineRule="auto"/>
              <w:rPr>
                <w:rFonts w:eastAsia="SimSun"/>
                <w:lang w:val="en-US" w:eastAsia="zh-CN"/>
              </w:rPr>
            </w:pPr>
            <w:r>
              <w:rPr>
                <w:rFonts w:ascii="CG Times (WN)" w:eastAsia="SimSun" w:hAnsi="CG Times (WN)"/>
                <w:lang w:val="en-US" w:eastAsia="zh-CN"/>
              </w:rPr>
              <w:t>Disagree with 2,3,4</w:t>
            </w:r>
          </w:p>
          <w:p w14:paraId="4FAC68BB" w14:textId="77777777" w:rsidR="00D26B8A" w:rsidRDefault="00D26B8A">
            <w:pPr>
              <w:spacing w:after="0" w:line="240" w:lineRule="auto"/>
              <w:jc w:val="center"/>
              <w:rPr>
                <w:rFonts w:ascii="CG Times (WN)" w:hAnsi="CG Times (WN)"/>
              </w:rPr>
            </w:pPr>
          </w:p>
        </w:tc>
        <w:tc>
          <w:tcPr>
            <w:tcW w:w="5406" w:type="dxa"/>
            <w:shd w:val="clear" w:color="auto" w:fill="auto"/>
          </w:tcPr>
          <w:p w14:paraId="243AA454"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78BEEE8C" w14:textId="77777777" w:rsidR="00D26B8A" w:rsidRDefault="00F03F78">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14:paraId="4FD26E5D"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56E0C937" w14:textId="77777777" w:rsidR="00D26B8A" w:rsidRDefault="00F03F78">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D26B8A" w14:paraId="4D58BBB0" w14:textId="77777777">
        <w:tc>
          <w:tcPr>
            <w:tcW w:w="2242" w:type="dxa"/>
            <w:shd w:val="clear" w:color="auto" w:fill="auto"/>
          </w:tcPr>
          <w:p w14:paraId="35591381"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354E13AE"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F55CF8F" w14:textId="77777777" w:rsidR="00D26B8A" w:rsidRDefault="00F03F78">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6A085027" w14:textId="77777777" w:rsidR="00D26B8A" w:rsidRDefault="00F03F78">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5BF7D2A4" w14:textId="77777777" w:rsidR="00D26B8A" w:rsidRDefault="00F03F78">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D26B8A" w14:paraId="21CEBECD" w14:textId="77777777">
        <w:tc>
          <w:tcPr>
            <w:tcW w:w="2242" w:type="dxa"/>
            <w:shd w:val="clear" w:color="auto" w:fill="auto"/>
          </w:tcPr>
          <w:p w14:paraId="60252E2B"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D6922A8"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5634440"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1C3E0E17"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13AF3CB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44B9AA80" w14:textId="77777777" w:rsidR="00D26B8A" w:rsidRDefault="00F03F78">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D26B8A" w14:paraId="0F2EF1E7" w14:textId="77777777">
        <w:tc>
          <w:tcPr>
            <w:tcW w:w="2242" w:type="dxa"/>
            <w:shd w:val="clear" w:color="auto" w:fill="auto"/>
          </w:tcPr>
          <w:p w14:paraId="137A9132"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020F305" w14:textId="77777777" w:rsidR="00D26B8A" w:rsidRDefault="00F03F7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6B17E812"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D26B8A" w14:paraId="413F76C4" w14:textId="77777777">
        <w:tc>
          <w:tcPr>
            <w:tcW w:w="2242" w:type="dxa"/>
            <w:shd w:val="clear" w:color="auto" w:fill="auto"/>
          </w:tcPr>
          <w:p w14:paraId="1702EC09"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625C2D3"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Partly. </w:t>
            </w:r>
          </w:p>
          <w:p w14:paraId="51B00346" w14:textId="77777777" w:rsidR="00D26B8A" w:rsidRDefault="00F03F78">
            <w:pPr>
              <w:spacing w:after="0" w:line="240" w:lineRule="auto"/>
              <w:jc w:val="both"/>
              <w:rPr>
                <w:b/>
                <w:bCs/>
              </w:rPr>
            </w:pPr>
            <w:r>
              <w:rPr>
                <w:rFonts w:ascii="CG Times (WN)" w:eastAsia="Batang" w:hAnsi="CG Times (WN)"/>
                <w:b/>
                <w:bCs/>
              </w:rPr>
              <w:t xml:space="preserve">Support 1 for RS configurations considering b. </w:t>
            </w:r>
          </w:p>
          <w:p w14:paraId="687A8079" w14:textId="77777777" w:rsidR="00D26B8A" w:rsidRDefault="00F03F78">
            <w:pPr>
              <w:spacing w:after="0" w:line="240" w:lineRule="auto"/>
              <w:jc w:val="both"/>
              <w:rPr>
                <w:b/>
                <w:bCs/>
              </w:rPr>
            </w:pPr>
            <w:r>
              <w:rPr>
                <w:rFonts w:ascii="CG Times (WN)" w:eastAsia="Batang" w:hAnsi="CG Times (WN)"/>
                <w:b/>
                <w:bCs/>
              </w:rPr>
              <w:t xml:space="preserve">Support 2. </w:t>
            </w:r>
          </w:p>
          <w:p w14:paraId="3E9F9F50"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0CAF957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47066C38"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5C7286B2"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Regarding proposal </w:t>
            </w:r>
            <w:proofErr w:type="gramStart"/>
            <w:r>
              <w:rPr>
                <w:rFonts w:ascii="CG Times (WN)" w:eastAsia="Batang" w:hAnsi="CG Times (WN)"/>
              </w:rPr>
              <w:t>1 :</w:t>
            </w:r>
            <w:proofErr w:type="gramEnd"/>
            <w:r>
              <w:rPr>
                <w:rFonts w:ascii="CG Times (WN)" w:eastAsia="Batang" w:hAnsi="CG Times (WN)"/>
              </w:rPr>
              <w:t xml:space="preserve">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30A63926" w14:textId="77777777" w:rsidR="00D26B8A" w:rsidRDefault="00F03F78">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73EB4284" w14:textId="77777777" w:rsidR="00D26B8A" w:rsidRDefault="00F03F78">
            <w:pPr>
              <w:spacing w:after="0" w:line="240" w:lineRule="auto"/>
              <w:jc w:val="both"/>
              <w:rPr>
                <w:rFonts w:ascii="CG Times (WN)" w:eastAsia="Batang" w:hAnsi="CG Times (WN)"/>
              </w:rPr>
            </w:pPr>
            <w:r>
              <w:rPr>
                <w:rFonts w:ascii="CG Times (WN)" w:eastAsia="Batang" w:hAnsi="CG Times (WN)"/>
              </w:rPr>
              <w:lastRenderedPageBreak/>
              <w:t xml:space="preserve">Regarding proposal 3: Details on accuracy of measurements are not fully in the scope of WI and may not something that RAN1 can do alone. </w:t>
            </w:r>
          </w:p>
          <w:p w14:paraId="2363A862" w14:textId="77777777" w:rsidR="00D26B8A" w:rsidRDefault="00F03F78">
            <w:pPr>
              <w:spacing w:after="0" w:line="240" w:lineRule="auto"/>
              <w:jc w:val="both"/>
              <w:rPr>
                <w:rFonts w:ascii="CG Times (WN)" w:eastAsia="Batang" w:hAnsi="CG Times (WN)"/>
              </w:rPr>
            </w:pPr>
            <w:r>
              <w:rPr>
                <w:rFonts w:ascii="CG Times (WN)" w:eastAsia="Batang" w:hAnsi="CG Times (WN)"/>
              </w:rPr>
              <w:t>4-</w:t>
            </w:r>
            <w:proofErr w:type="gramStart"/>
            <w:r>
              <w:rPr>
                <w:rFonts w:ascii="CG Times (WN)" w:eastAsia="Batang" w:hAnsi="CG Times (WN)"/>
              </w:rPr>
              <w:t>5 ;</w:t>
            </w:r>
            <w:proofErr w:type="gramEnd"/>
            <w:r>
              <w:rPr>
                <w:rFonts w:ascii="CG Times (WN)" w:eastAsia="Batang" w:hAnsi="CG Times (WN)"/>
              </w:rPr>
              <w:t xml:space="preserve"> it is not clear what is the scope there. Therefore, cannot agree to support that. </w:t>
            </w:r>
          </w:p>
        </w:tc>
      </w:tr>
      <w:tr w:rsidR="00D26B8A" w14:paraId="77D60476" w14:textId="77777777">
        <w:tc>
          <w:tcPr>
            <w:tcW w:w="2242" w:type="dxa"/>
            <w:shd w:val="clear" w:color="auto" w:fill="auto"/>
          </w:tcPr>
          <w:p w14:paraId="3ABC1BC3"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Qualcomm</w:t>
            </w:r>
          </w:p>
        </w:tc>
        <w:tc>
          <w:tcPr>
            <w:tcW w:w="1981" w:type="dxa"/>
            <w:shd w:val="clear" w:color="auto" w:fill="auto"/>
          </w:tcPr>
          <w:p w14:paraId="5D81EA85" w14:textId="77777777" w:rsidR="00D26B8A" w:rsidRDefault="00F03F78">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14:paraId="5C0ED29F"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14:paraId="3FB30397" w14:textId="77777777" w:rsidR="00D26B8A" w:rsidRDefault="00F03F78">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14:paraId="519D8BED"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14:paraId="240DD54C" w14:textId="77777777" w:rsidR="00D26B8A" w:rsidRDefault="00F03F78">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14:paraId="41BC820D" w14:textId="77777777" w:rsidR="00D26B8A" w:rsidRDefault="00F03F78">
            <w:pPr>
              <w:spacing w:after="0" w:line="240" w:lineRule="auto"/>
              <w:jc w:val="both"/>
              <w:rPr>
                <w:rFonts w:ascii="CG Times (WN)" w:eastAsia="Batang" w:hAnsi="CG Times (WN)"/>
              </w:rPr>
            </w:pPr>
            <w:r>
              <w:rPr>
                <w:rFonts w:ascii="CG Times (WN)" w:eastAsia="Batang" w:hAnsi="CG Times (WN)"/>
              </w:rPr>
              <w:t>Proposal 5 may be useful.</w:t>
            </w:r>
          </w:p>
        </w:tc>
      </w:tr>
    </w:tbl>
    <w:p w14:paraId="6876179A" w14:textId="77777777" w:rsidR="00D26B8A" w:rsidRDefault="00D26B8A">
      <w:pPr>
        <w:rPr>
          <w:rFonts w:eastAsia="Batang"/>
        </w:rPr>
      </w:pPr>
    </w:p>
    <w:p w14:paraId="15746F27" w14:textId="77777777" w:rsidR="00D26B8A" w:rsidRDefault="00F03F78">
      <w:pPr>
        <w:rPr>
          <w:u w:val="single"/>
        </w:rPr>
      </w:pPr>
      <w:r>
        <w:rPr>
          <w:u w:val="single"/>
        </w:rPr>
        <w:t>Moderator response to the round of discussion above:</w:t>
      </w:r>
    </w:p>
    <w:p w14:paraId="2ED8D67A" w14:textId="77777777" w:rsidR="00D26B8A" w:rsidRDefault="00F03F78">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4FA8DFB6" w14:textId="77777777" w:rsidR="00D26B8A" w:rsidRDefault="00F03F78">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14:paraId="1C9B1758" w14:textId="77777777" w:rsidR="00D26B8A" w:rsidRDefault="00F03F78">
      <w:pPr>
        <w:rPr>
          <w:rFonts w:eastAsia="Batang"/>
        </w:rPr>
      </w:pPr>
      <w:r>
        <w:rPr>
          <w:rFonts w:eastAsia="Batang"/>
        </w:rPr>
        <w:t xml:space="preserve">From the submitted comments, </w:t>
      </w:r>
    </w:p>
    <w:p w14:paraId="04DB56BA" w14:textId="77777777" w:rsidR="00D26B8A" w:rsidRDefault="00F03F78">
      <w:pPr>
        <w:rPr>
          <w:rFonts w:eastAsia="Batang"/>
        </w:rPr>
      </w:pPr>
      <w:r>
        <w:rPr>
          <w:rFonts w:eastAsia="Batang"/>
        </w:rPr>
        <w:t>- majority (4 companies) agreed to proposal 1</w:t>
      </w:r>
    </w:p>
    <w:p w14:paraId="6D9AC32F" w14:textId="77777777" w:rsidR="00D26B8A" w:rsidRDefault="00F03F78">
      <w:pPr>
        <w:rPr>
          <w:rFonts w:eastAsia="Batang"/>
        </w:rPr>
      </w:pPr>
      <w:r>
        <w:rPr>
          <w:rFonts w:eastAsia="Batang"/>
        </w:rPr>
        <w:t>- there is some support (at least from two companies) for proposals 2 and 5,</w:t>
      </w:r>
    </w:p>
    <w:p w14:paraId="653EC2F4" w14:textId="77777777" w:rsidR="00D26B8A" w:rsidRDefault="00F03F78">
      <w:pPr>
        <w:rPr>
          <w:rFonts w:eastAsia="Batang"/>
        </w:rPr>
      </w:pPr>
      <w:r>
        <w:rPr>
          <w:rFonts w:eastAsia="Batang"/>
        </w:rPr>
        <w:t xml:space="preserve">- there is not much support (at most one company) for proposals 3 and 4. </w:t>
      </w:r>
    </w:p>
    <w:p w14:paraId="33CA0599" w14:textId="77777777" w:rsidR="00D26B8A" w:rsidRDefault="00F03F78">
      <w:pPr>
        <w:rPr>
          <w:rFonts w:eastAsia="Batang"/>
        </w:rPr>
      </w:pPr>
      <w:r>
        <w:rPr>
          <w:rFonts w:eastAsia="Batang"/>
        </w:rPr>
        <w:t>As a result, the proposal is amended as follows:</w:t>
      </w:r>
    </w:p>
    <w:p w14:paraId="68459B31" w14:textId="77777777" w:rsidR="00D26B8A" w:rsidRDefault="00F03F78">
      <w:pPr>
        <w:rPr>
          <w:rFonts w:asciiTheme="majorBidi" w:hAnsiTheme="majorBidi" w:cstheme="majorBidi"/>
          <w:b/>
          <w:bCs/>
          <w:u w:val="single"/>
        </w:rPr>
      </w:pPr>
      <w:r>
        <w:rPr>
          <w:rFonts w:cstheme="majorBidi"/>
          <w:b/>
          <w:bCs/>
          <w:highlight w:val="lightGray"/>
          <w:u w:val="single"/>
        </w:rPr>
        <w:t>FL Proposal 3.3b:</w:t>
      </w:r>
    </w:p>
    <w:p w14:paraId="515F941F" w14:textId="77777777" w:rsidR="00D26B8A" w:rsidRDefault="00F03F7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5AC243A0" w14:textId="77777777" w:rsidR="00D26B8A" w:rsidRDefault="00F03F78">
      <w:pPr>
        <w:pStyle w:val="ListParagraph"/>
        <w:numPr>
          <w:ilvl w:val="0"/>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69A92D36"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1A385386"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7DE90C86" w14:textId="77777777" w:rsidR="00D26B8A" w:rsidRDefault="00F03F78">
      <w:pPr>
        <w:pStyle w:val="ListParagraph"/>
        <w:numPr>
          <w:ilvl w:val="0"/>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14:paraId="70927081" w14:textId="77777777" w:rsidR="00D26B8A" w:rsidRDefault="00F03F78">
      <w:pPr>
        <w:pStyle w:val="ListParagraph"/>
        <w:numPr>
          <w:ilvl w:val="1"/>
          <w:numId w:val="26"/>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3CF30092" w14:textId="77777777" w:rsidR="00D26B8A" w:rsidRDefault="00F03F78">
      <w:pPr>
        <w:pStyle w:val="ListParagraph"/>
        <w:numPr>
          <w:ilvl w:val="1"/>
          <w:numId w:val="26"/>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5169B6AE" w14:textId="77777777" w:rsidR="00D26B8A" w:rsidRDefault="00F03F78">
      <w:pPr>
        <w:pStyle w:val="ListParagraph"/>
        <w:numPr>
          <w:ilvl w:val="0"/>
          <w:numId w:val="26"/>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FFS: specify multi-beam CLI measurements (e.g., to enable measurements for specific TX/RX beam pairs)</w:t>
      </w:r>
    </w:p>
    <w:p w14:paraId="5F9222A7" w14:textId="77777777" w:rsidR="00D26B8A" w:rsidRDefault="00F03F78">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14:paraId="04483AA9" w14:textId="77777777" w:rsidR="00D26B8A" w:rsidRDefault="00D26B8A">
      <w:pPr>
        <w:rPr>
          <w:rFonts w:eastAsia="Batang"/>
          <w:i/>
          <w:iCs/>
        </w:rPr>
      </w:pPr>
    </w:p>
    <w:p w14:paraId="61FF1EA3" w14:textId="77777777" w:rsidR="00D26B8A" w:rsidRDefault="00F03F78">
      <w:pPr>
        <w:rPr>
          <w:rFonts w:eastAsia="Calibri"/>
        </w:rPr>
      </w:pPr>
      <w:r>
        <w:rPr>
          <w:rFonts w:eastAsia="Calibri"/>
        </w:rPr>
        <w:t>Additional comments were provided for FL Proposal 3.3 from additional companies:</w:t>
      </w:r>
    </w:p>
    <w:p w14:paraId="13474ABB" w14:textId="77777777" w:rsidR="00D26B8A" w:rsidRDefault="00D26B8A">
      <w:pPr>
        <w:rPr>
          <w:rFonts w:eastAsia="Batang"/>
        </w:rPr>
      </w:pPr>
    </w:p>
    <w:tbl>
      <w:tblPr>
        <w:tblStyle w:val="TableGrid"/>
        <w:tblW w:w="9629" w:type="dxa"/>
        <w:tblLook w:val="04A0" w:firstRow="1" w:lastRow="0" w:firstColumn="1" w:lastColumn="0" w:noHBand="0" w:noVBand="1"/>
      </w:tblPr>
      <w:tblGrid>
        <w:gridCol w:w="2242"/>
        <w:gridCol w:w="1981"/>
        <w:gridCol w:w="5406"/>
      </w:tblGrid>
      <w:tr w:rsidR="00D26B8A" w14:paraId="3A1DDF40" w14:textId="77777777">
        <w:tc>
          <w:tcPr>
            <w:tcW w:w="2242" w:type="dxa"/>
            <w:shd w:val="clear" w:color="auto" w:fill="auto"/>
          </w:tcPr>
          <w:p w14:paraId="310A908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D580F91" w14:textId="77777777" w:rsidR="00D26B8A" w:rsidRDefault="00F03F7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365A1D2C" w14:textId="77777777" w:rsidR="00D26B8A" w:rsidRDefault="00F03F78">
            <w:pPr>
              <w:spacing w:after="0" w:line="240" w:lineRule="auto"/>
              <w:jc w:val="center"/>
              <w:rPr>
                <w:b/>
                <w:bCs/>
              </w:rPr>
            </w:pPr>
            <w:r>
              <w:rPr>
                <w:rFonts w:ascii="CG Times (WN)" w:eastAsia="Batang" w:hAnsi="CG Times (WN)"/>
                <w:b/>
                <w:bCs/>
              </w:rPr>
              <w:t>Comments</w:t>
            </w:r>
          </w:p>
        </w:tc>
      </w:tr>
      <w:tr w:rsidR="00D26B8A" w14:paraId="3A56BE03" w14:textId="77777777">
        <w:tc>
          <w:tcPr>
            <w:tcW w:w="2242" w:type="dxa"/>
            <w:shd w:val="clear" w:color="auto" w:fill="auto"/>
          </w:tcPr>
          <w:p w14:paraId="270A71EB" w14:textId="77777777" w:rsidR="00D26B8A" w:rsidRDefault="00F03F78">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56C10BC7"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6EDAF1A" w14:textId="77777777" w:rsidR="00D26B8A" w:rsidRDefault="00F03F78">
            <w:pPr>
              <w:spacing w:after="0" w:line="240" w:lineRule="auto"/>
              <w:jc w:val="both"/>
              <w:rPr>
                <w:rFonts w:ascii="CG Times (WN)" w:eastAsia="Batang" w:hAnsi="CG Times (WN)"/>
              </w:rPr>
            </w:pPr>
            <w:r>
              <w:rPr>
                <w:rFonts w:ascii="CG Times (WN)" w:eastAsia="Batang" w:hAnsi="CG Times (WN)"/>
              </w:rPr>
              <w:t>Supporting bullet items 1, 2, 3.</w:t>
            </w:r>
          </w:p>
          <w:p w14:paraId="2763622C" w14:textId="77777777" w:rsidR="00D26B8A" w:rsidRDefault="00F03F78">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2AB9F0C7"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D26B8A" w14:paraId="107D8220" w14:textId="77777777">
        <w:tc>
          <w:tcPr>
            <w:tcW w:w="2242" w:type="dxa"/>
            <w:shd w:val="clear" w:color="auto" w:fill="auto"/>
          </w:tcPr>
          <w:p w14:paraId="2CC44A04"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1583587"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300A26C1" w14:textId="77777777" w:rsidR="00D26B8A" w:rsidRDefault="00F03F78">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D26B8A" w14:paraId="069C9225" w14:textId="77777777">
        <w:tc>
          <w:tcPr>
            <w:tcW w:w="2242" w:type="dxa"/>
            <w:tcBorders>
              <w:top w:val="nil"/>
            </w:tcBorders>
            <w:shd w:val="clear" w:color="auto" w:fill="auto"/>
          </w:tcPr>
          <w:p w14:paraId="39F5B398"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21F7A5A0"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14:paraId="3499AD5D" w14:textId="77777777" w:rsidR="00D26B8A" w:rsidRDefault="00D26B8A">
            <w:pPr>
              <w:spacing w:after="0" w:line="240" w:lineRule="auto"/>
              <w:jc w:val="both"/>
              <w:rPr>
                <w:rFonts w:ascii="CG Times (WN)" w:eastAsia="Batang" w:hAnsi="CG Times (WN)"/>
              </w:rPr>
            </w:pPr>
          </w:p>
        </w:tc>
      </w:tr>
      <w:tr w:rsidR="00D26B8A" w14:paraId="4C8BC80A" w14:textId="77777777">
        <w:tc>
          <w:tcPr>
            <w:tcW w:w="2242" w:type="dxa"/>
            <w:shd w:val="clear" w:color="auto" w:fill="auto"/>
          </w:tcPr>
          <w:p w14:paraId="3F9F4240"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5BBD5C8D" w14:textId="77777777" w:rsidR="00D26B8A" w:rsidRDefault="00F03F7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14:paraId="0A947C1F" w14:textId="77777777" w:rsidR="00D26B8A" w:rsidRDefault="00F03F7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14:paraId="7D6A5E24" w14:textId="77777777" w:rsidR="00D26B8A" w:rsidRDefault="00F03F78">
            <w:pPr>
              <w:spacing w:after="0" w:line="240" w:lineRule="auto"/>
              <w:rPr>
                <w:rFonts w:eastAsia="SimSun"/>
                <w:lang w:eastAsia="zh-CN"/>
              </w:rPr>
            </w:pPr>
            <w:r>
              <w:rPr>
                <w:rFonts w:ascii="CG Times (WN)" w:eastAsia="SimSun" w:hAnsi="CG Times (WN)"/>
                <w:lang w:eastAsia="zh-CN"/>
              </w:rPr>
              <w:t xml:space="preserve">For bullet 4, L1/L2 CLI measurements, may require MT performs L1/L2 measurement on a non-serving RS transmitted by other cells. Similar discussions can be found in 8.1.1 multi-beam enhancement. </w:t>
            </w:r>
          </w:p>
          <w:p w14:paraId="74AA83B6" w14:textId="77777777" w:rsidR="00D26B8A" w:rsidRDefault="00F03F78">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w:t>
            </w:r>
            <w:proofErr w:type="gramStart"/>
            <w:r>
              <w:rPr>
                <w:rFonts w:ascii="CG Times (WN)" w:eastAsia="SimSun" w:hAnsi="CG Times (WN)"/>
                <w:lang w:eastAsia="zh-CN"/>
              </w:rPr>
              <w:t>to coordinate</w:t>
            </w:r>
            <w:proofErr w:type="gramEnd"/>
            <w:r>
              <w:rPr>
                <w:rFonts w:ascii="CG Times (WN)" w:eastAsia="SimSun" w:hAnsi="CG Times (WN)"/>
                <w:lang w:eastAsia="zh-CN"/>
              </w:rPr>
              <w:t xml:space="preserve"> with other topic.</w:t>
            </w:r>
          </w:p>
        </w:tc>
      </w:tr>
      <w:tr w:rsidR="00D26B8A" w14:paraId="10AD600E" w14:textId="77777777">
        <w:tc>
          <w:tcPr>
            <w:tcW w:w="2242" w:type="dxa"/>
            <w:shd w:val="clear" w:color="auto" w:fill="auto"/>
          </w:tcPr>
          <w:p w14:paraId="29860944"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14:paraId="161E432F" w14:textId="77777777" w:rsidR="00D26B8A" w:rsidRDefault="00F03F7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14:paraId="22040E82" w14:textId="77777777" w:rsidR="00D26B8A" w:rsidRDefault="00F03F78">
            <w:pPr>
              <w:spacing w:after="0" w:line="240" w:lineRule="auto"/>
              <w:rPr>
                <w:rFonts w:eastAsia="SimSun"/>
                <w:lang w:eastAsia="zh-CN"/>
              </w:rPr>
            </w:pPr>
            <w:r>
              <w:rPr>
                <w:rFonts w:ascii="CG Times (WN)" w:eastAsiaTheme="minorEastAsia" w:hAnsi="CG Times (WN)"/>
                <w:lang w:eastAsia="ja-JP"/>
              </w:rPr>
              <w:t>We are fine to further discuss the details.</w:t>
            </w:r>
          </w:p>
        </w:tc>
      </w:tr>
      <w:tr w:rsidR="00D26B8A" w14:paraId="3840E356" w14:textId="77777777">
        <w:tc>
          <w:tcPr>
            <w:tcW w:w="2242" w:type="dxa"/>
            <w:shd w:val="clear" w:color="auto" w:fill="auto"/>
          </w:tcPr>
          <w:p w14:paraId="664AAFD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14:paraId="5A495C4B" w14:textId="77777777" w:rsidR="00D26B8A" w:rsidRDefault="00F03F7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14:paraId="4B668D20" w14:textId="77777777" w:rsidR="00D26B8A" w:rsidRDefault="00F03F7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26B8A" w14:paraId="7A806E1F" w14:textId="77777777">
        <w:tc>
          <w:tcPr>
            <w:tcW w:w="2242" w:type="dxa"/>
            <w:shd w:val="clear" w:color="auto" w:fill="auto"/>
          </w:tcPr>
          <w:p w14:paraId="2C5E247F"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2AAF634"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14:paraId="63B3E91A"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14:paraId="08027DD7"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14:paraId="62A24A17"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14:paraId="07013BE9" w14:textId="77777777" w:rsidR="00D26B8A" w:rsidRDefault="00F03F78">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14:paraId="55640E2B" w14:textId="77777777" w:rsidR="00D26B8A" w:rsidRDefault="00F03F78">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14:paraId="2C0D87AF" w14:textId="77777777" w:rsidR="00D26B8A" w:rsidRDefault="00D26B8A">
      <w:pPr>
        <w:rPr>
          <w:rFonts w:eastAsia="Batang"/>
        </w:rPr>
      </w:pPr>
    </w:p>
    <w:p w14:paraId="1E1B181F" w14:textId="77777777" w:rsidR="00D26B8A" w:rsidRDefault="00F03F78">
      <w:pPr>
        <w:rPr>
          <w:rFonts w:eastAsia="Batang"/>
          <w:u w:val="single"/>
        </w:rPr>
      </w:pPr>
      <w:r>
        <w:rPr>
          <w:rFonts w:eastAsia="Batang"/>
          <w:u w:val="single"/>
        </w:rPr>
        <w:lastRenderedPageBreak/>
        <w:t>Moderator response to the additional comments:</w:t>
      </w:r>
    </w:p>
    <w:p w14:paraId="1079250C" w14:textId="77777777" w:rsidR="00D26B8A" w:rsidRDefault="00F03F78">
      <w:pPr>
        <w:rPr>
          <w:rFonts w:eastAsia="Batang"/>
        </w:rPr>
      </w:pPr>
      <w:r>
        <w:rPr>
          <w:rFonts w:eastAsia="Batang"/>
        </w:rPr>
        <w:t xml:space="preserve">Updated count: From the submitted comments, </w:t>
      </w:r>
    </w:p>
    <w:p w14:paraId="128EF14A" w14:textId="77777777" w:rsidR="00D26B8A" w:rsidRDefault="00F03F78">
      <w:pPr>
        <w:rPr>
          <w:rFonts w:eastAsia="Batang"/>
        </w:rPr>
      </w:pPr>
      <w:r>
        <w:rPr>
          <w:rFonts w:eastAsia="Batang"/>
        </w:rPr>
        <w:t>- majority (7 companies) agreed to proposal 1</w:t>
      </w:r>
    </w:p>
    <w:p w14:paraId="10CB52A4" w14:textId="77777777" w:rsidR="00D26B8A" w:rsidRDefault="00F03F78">
      <w:pPr>
        <w:rPr>
          <w:rFonts w:eastAsia="Batang"/>
        </w:rPr>
      </w:pPr>
      <w:r>
        <w:rPr>
          <w:rFonts w:eastAsia="Batang"/>
        </w:rPr>
        <w:t xml:space="preserve">- there is sizeable support (at least from 5 companies) for proposals 2 </w:t>
      </w:r>
    </w:p>
    <w:p w14:paraId="632E1E3D" w14:textId="77777777" w:rsidR="00D26B8A" w:rsidRDefault="00F03F78">
      <w:pPr>
        <w:rPr>
          <w:rFonts w:eastAsia="Batang"/>
        </w:rPr>
      </w:pPr>
      <w:r>
        <w:rPr>
          <w:rFonts w:eastAsia="Batang"/>
        </w:rPr>
        <w:t>- there is some support (at least from 2 companies) for proposal 3, and 5</w:t>
      </w:r>
    </w:p>
    <w:p w14:paraId="7B4B00FE" w14:textId="77777777" w:rsidR="00D26B8A" w:rsidRDefault="00F03F78">
      <w:pPr>
        <w:rPr>
          <w:rFonts w:eastAsia="Batang"/>
        </w:rPr>
      </w:pPr>
      <w:r>
        <w:rPr>
          <w:rFonts w:eastAsia="Batang"/>
        </w:rPr>
        <w:t xml:space="preserve">- there is not much support (at most one company) for proposal 4. </w:t>
      </w:r>
    </w:p>
    <w:p w14:paraId="077213A0" w14:textId="77777777" w:rsidR="00D26B8A" w:rsidRDefault="00F03F78">
      <w:pPr>
        <w:rPr>
          <w:rFonts w:eastAsia="Batang"/>
        </w:rPr>
      </w:pPr>
      <w:r>
        <w:rPr>
          <w:rFonts w:eastAsia="Batang"/>
        </w:rPr>
        <w:t>Huawei suggested coordinating with other working items that may be discussing similar ideas as in proposal 4 and 5.</w:t>
      </w:r>
    </w:p>
    <w:p w14:paraId="3E67A4A3" w14:textId="77777777" w:rsidR="00D26B8A" w:rsidRDefault="00F03F78">
      <w:pPr>
        <w:rPr>
          <w:rFonts w:eastAsia="Batang"/>
        </w:rPr>
      </w:pPr>
      <w:r>
        <w:rPr>
          <w:rFonts w:eastAsia="Batang"/>
        </w:rPr>
        <w:t>The FL proposal may be updated to suggest agreeing to both proposals 1 and 2, due to the great support they have received, and leave (the original) proposals 3 and 5 for further study.</w:t>
      </w:r>
    </w:p>
    <w:p w14:paraId="2923CDF1" w14:textId="77777777" w:rsidR="00D26B8A" w:rsidRDefault="00F03F78">
      <w:pPr>
        <w:rPr>
          <w:rFonts w:asciiTheme="majorBidi" w:hAnsiTheme="majorBidi" w:cstheme="majorBidi"/>
          <w:b/>
          <w:bCs/>
          <w:u w:val="single"/>
        </w:rPr>
      </w:pPr>
      <w:r>
        <w:rPr>
          <w:rFonts w:cstheme="majorBidi"/>
          <w:b/>
          <w:bCs/>
          <w:highlight w:val="yellow"/>
          <w:u w:val="single"/>
        </w:rPr>
        <w:t>FL Proposal 3.3c:</w:t>
      </w:r>
    </w:p>
    <w:p w14:paraId="5DA07063" w14:textId="77777777" w:rsidR="00D26B8A" w:rsidRDefault="00F03F7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14:paraId="6F047DFF" w14:textId="77777777" w:rsidR="00D26B8A" w:rsidRDefault="00F03F78">
      <w:pPr>
        <w:pStyle w:val="ListParagraph"/>
        <w:numPr>
          <w:ilvl w:val="0"/>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14:paraId="1A629F64"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14:paraId="54898DA1"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14:paraId="3C0B2C36" w14:textId="77777777" w:rsidR="00D26B8A" w:rsidRDefault="00F03F78">
      <w:pPr>
        <w:pStyle w:val="ListParagraph"/>
        <w:numPr>
          <w:ilvl w:val="0"/>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14:paraId="13ABDB7A" w14:textId="77777777" w:rsidR="00D26B8A" w:rsidRDefault="00F03F78">
      <w:pPr>
        <w:pStyle w:val="ListParagraph"/>
        <w:numPr>
          <w:ilvl w:val="1"/>
          <w:numId w:val="27"/>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14:paraId="430F9237" w14:textId="77777777" w:rsidR="00D26B8A" w:rsidRDefault="00F03F78">
      <w:pPr>
        <w:pStyle w:val="ListParagraph"/>
        <w:numPr>
          <w:ilvl w:val="1"/>
          <w:numId w:val="27"/>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14:paraId="476918FA" w14:textId="77777777" w:rsidR="00D26B8A" w:rsidRDefault="00F03F78">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14:paraId="25F01639" w14:textId="77777777" w:rsidR="00D26B8A" w:rsidRDefault="00F03F78">
      <w:pPr>
        <w:pStyle w:val="ListParagraph"/>
        <w:numPr>
          <w:ilvl w:val="0"/>
          <w:numId w:val="27"/>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14:paraId="069155AA" w14:textId="77777777" w:rsidR="00D26B8A" w:rsidRDefault="00F03F78">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14:paraId="108FFCC7" w14:textId="77777777" w:rsidR="00D26B8A" w:rsidRDefault="00D26B8A">
      <w:pPr>
        <w:rPr>
          <w:rFonts w:eastAsia="Batang"/>
          <w:i/>
          <w:iCs/>
        </w:rPr>
      </w:pPr>
    </w:p>
    <w:tbl>
      <w:tblPr>
        <w:tblStyle w:val="TableGrid"/>
        <w:tblW w:w="9629" w:type="dxa"/>
        <w:tblLook w:val="04A0" w:firstRow="1" w:lastRow="0" w:firstColumn="1" w:lastColumn="0" w:noHBand="0" w:noVBand="1"/>
      </w:tblPr>
      <w:tblGrid>
        <w:gridCol w:w="2242"/>
        <w:gridCol w:w="1981"/>
        <w:gridCol w:w="5406"/>
      </w:tblGrid>
      <w:tr w:rsidR="00D26B8A" w14:paraId="18C60CB5" w14:textId="77777777">
        <w:tc>
          <w:tcPr>
            <w:tcW w:w="2242" w:type="dxa"/>
            <w:shd w:val="clear" w:color="auto" w:fill="auto"/>
          </w:tcPr>
          <w:p w14:paraId="7EE12399"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E1FA576" w14:textId="77777777" w:rsidR="00D26B8A" w:rsidRDefault="00F03F78">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14:paraId="3F1B6387" w14:textId="77777777" w:rsidR="00D26B8A" w:rsidRDefault="00F03F78">
            <w:pPr>
              <w:spacing w:after="0" w:line="240" w:lineRule="auto"/>
              <w:jc w:val="center"/>
              <w:rPr>
                <w:b/>
                <w:bCs/>
              </w:rPr>
            </w:pPr>
            <w:r>
              <w:rPr>
                <w:rFonts w:ascii="CG Times (WN)" w:eastAsia="Batang" w:hAnsi="CG Times (WN)"/>
                <w:b/>
                <w:bCs/>
              </w:rPr>
              <w:t>Comments</w:t>
            </w:r>
          </w:p>
        </w:tc>
      </w:tr>
      <w:tr w:rsidR="00D26B8A" w14:paraId="6EF53CC2" w14:textId="77777777">
        <w:tc>
          <w:tcPr>
            <w:tcW w:w="2242" w:type="dxa"/>
            <w:shd w:val="clear" w:color="auto" w:fill="auto"/>
          </w:tcPr>
          <w:p w14:paraId="00E24D5B"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4BE481F" w14:textId="77777777" w:rsidR="00D26B8A" w:rsidRDefault="00F03F78">
            <w:pPr>
              <w:spacing w:after="0" w:line="240" w:lineRule="auto"/>
              <w:jc w:val="center"/>
              <w:rPr>
                <w:rFonts w:eastAsia="SimSun"/>
                <w:lang w:val="en-US" w:eastAsia="zh-C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12E17940" w14:textId="77777777" w:rsidR="00D26B8A" w:rsidRDefault="00F03F78">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D26B8A" w14:paraId="09F90954" w14:textId="77777777">
        <w:tc>
          <w:tcPr>
            <w:tcW w:w="2242" w:type="dxa"/>
            <w:shd w:val="clear" w:color="auto" w:fill="auto"/>
          </w:tcPr>
          <w:p w14:paraId="5128DB5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277458A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3578C3CC" w14:textId="77777777" w:rsidR="00D26B8A" w:rsidRDefault="00F03F78">
            <w:pPr>
              <w:spacing w:after="0" w:line="240" w:lineRule="auto"/>
              <w:jc w:val="both"/>
              <w:rPr>
                <w:rFonts w:eastAsiaTheme="minorEastAsia"/>
                <w:lang w:eastAsia="ja-JP"/>
              </w:rPr>
            </w:pPr>
            <w:proofErr w:type="gramStart"/>
            <w:r>
              <w:rPr>
                <w:rFonts w:ascii="CG Times (WN)" w:eastAsiaTheme="minorEastAsia" w:hAnsi="CG Times (WN)"/>
                <w:lang w:eastAsia="ja-JP"/>
              </w:rPr>
              <w:t>Similar to</w:t>
            </w:r>
            <w:proofErr w:type="gramEnd"/>
            <w:r>
              <w:rPr>
                <w:rFonts w:ascii="CG Times (WN)" w:eastAsiaTheme="minorEastAsia" w:hAnsi="CG Times (WN)"/>
                <w:lang w:eastAsia="ja-JP"/>
              </w:rPr>
              <w:t xml:space="preserve">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14:paraId="74FC427F"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14:paraId="0C8FF6BB"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lastRenderedPageBreak/>
              <w:t>Regarding bullet 3, we do not find it in the related input from contributions and we would like to have an explanation what it involves.</w:t>
            </w:r>
          </w:p>
        </w:tc>
      </w:tr>
      <w:tr w:rsidR="00D26B8A" w14:paraId="7A7E6454" w14:textId="77777777">
        <w:tc>
          <w:tcPr>
            <w:tcW w:w="2242" w:type="dxa"/>
            <w:shd w:val="clear" w:color="auto" w:fill="auto"/>
          </w:tcPr>
          <w:p w14:paraId="31E78121"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1951AFE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6DD4D287" w14:textId="77777777" w:rsidR="00D26B8A" w:rsidRDefault="00F03F78">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14:paraId="189D810D" w14:textId="77777777" w:rsidR="00D26B8A" w:rsidRDefault="00F03F7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14:paraId="6D6C9AE0" w14:textId="77777777" w:rsidR="00D26B8A" w:rsidRDefault="00D26B8A">
            <w:pPr>
              <w:spacing w:after="0" w:line="240" w:lineRule="auto"/>
              <w:rPr>
                <w:rFonts w:eastAsiaTheme="minorEastAsia"/>
                <w:lang w:eastAsia="ja-JP"/>
              </w:rPr>
            </w:pPr>
          </w:p>
        </w:tc>
      </w:tr>
      <w:tr w:rsidR="00D26B8A" w14:paraId="4DEE7FF3" w14:textId="77777777">
        <w:tc>
          <w:tcPr>
            <w:tcW w:w="2242" w:type="dxa"/>
            <w:shd w:val="clear" w:color="auto" w:fill="auto"/>
          </w:tcPr>
          <w:p w14:paraId="5DDBEC8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90D637C"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14:paraId="71AE7C96" w14:textId="77777777" w:rsidR="00D26B8A" w:rsidRDefault="00F03F7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26B8A" w14:paraId="6B2384A2" w14:textId="77777777">
        <w:tc>
          <w:tcPr>
            <w:tcW w:w="2242" w:type="dxa"/>
            <w:shd w:val="clear" w:color="auto" w:fill="auto"/>
          </w:tcPr>
          <w:p w14:paraId="51AF780D"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539D5E57"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573924B8" w14:textId="77777777" w:rsidR="00D26B8A" w:rsidRDefault="00F03F78">
            <w:pPr>
              <w:spacing w:after="0" w:line="240" w:lineRule="auto"/>
              <w:rPr>
                <w:rFonts w:eastAsia="Malgun Gothic"/>
                <w:lang w:eastAsia="ko-KR"/>
              </w:rPr>
            </w:pPr>
            <w:r>
              <w:rPr>
                <w:rFonts w:ascii="CG Times (WN)" w:eastAsia="Malgun Gothic" w:hAnsi="CG Times (WN)"/>
                <w:lang w:eastAsia="ko-KR"/>
              </w:rPr>
              <w:t>For bullet 1, RAN1 should discuss with RAN3.</w:t>
            </w:r>
          </w:p>
          <w:p w14:paraId="46427D03" w14:textId="77777777" w:rsidR="00D26B8A" w:rsidRDefault="00F03F78">
            <w:pPr>
              <w:spacing w:after="0" w:line="240" w:lineRule="auto"/>
              <w:rPr>
                <w:rFonts w:eastAsia="Malgun Gothic"/>
                <w:lang w:eastAsia="ko-KR"/>
              </w:rPr>
            </w:pPr>
            <w:r>
              <w:rPr>
                <w:rFonts w:ascii="CG Times (WN)" w:eastAsia="Malgun Gothic" w:hAnsi="CG Times (WN)"/>
                <w:lang w:eastAsia="ko-KR"/>
              </w:rPr>
              <w:t>For bullet 2, agree.</w:t>
            </w:r>
          </w:p>
          <w:p w14:paraId="7FC2B194" w14:textId="77777777" w:rsidR="00D26B8A" w:rsidRDefault="00F03F78">
            <w:pPr>
              <w:spacing w:after="0" w:line="240" w:lineRule="auto"/>
              <w:rPr>
                <w:rFonts w:eastAsiaTheme="minorEastAsia"/>
                <w:lang w:eastAsia="ja-JP"/>
              </w:rPr>
            </w:pPr>
            <w:r>
              <w:rPr>
                <w:rFonts w:ascii="CG Times (WN)" w:eastAsia="Malgun Gothic" w:hAnsi="CG Times (WN)"/>
                <w:lang w:eastAsia="ko-KR"/>
              </w:rPr>
              <w:t xml:space="preserve">For bullet 3 and 4, it should be considered </w:t>
            </w:r>
            <w:proofErr w:type="gramStart"/>
            <w:r>
              <w:rPr>
                <w:rFonts w:ascii="CG Times (WN)" w:eastAsia="Malgun Gothic" w:hAnsi="CG Times (WN)"/>
                <w:lang w:eastAsia="ko-KR"/>
              </w:rPr>
              <w:t>as a whole new</w:t>
            </w:r>
            <w:proofErr w:type="gramEnd"/>
            <w:r>
              <w:rPr>
                <w:rFonts w:ascii="CG Times (WN)" w:eastAsia="Malgun Gothic" w:hAnsi="CG Times (WN)"/>
                <w:lang w:eastAsia="ko-KR"/>
              </w:rPr>
              <w:t xml:space="preserve"> framework, not the reusing of the CLI.</w:t>
            </w:r>
          </w:p>
        </w:tc>
      </w:tr>
      <w:tr w:rsidR="00D26B8A" w14:paraId="3F186BA8" w14:textId="77777777">
        <w:tc>
          <w:tcPr>
            <w:tcW w:w="2242" w:type="dxa"/>
            <w:shd w:val="clear" w:color="auto" w:fill="auto"/>
          </w:tcPr>
          <w:p w14:paraId="4CA41D15"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EFC8D90" w14:textId="77777777" w:rsidR="00D26B8A" w:rsidRDefault="00F03F7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14:paraId="49CFAC79" w14:textId="77777777" w:rsidR="00D26B8A" w:rsidRDefault="00F03F7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26B8A" w14:paraId="4938E678" w14:textId="77777777">
        <w:tc>
          <w:tcPr>
            <w:tcW w:w="2242" w:type="dxa"/>
            <w:tcBorders>
              <w:top w:val="nil"/>
            </w:tcBorders>
            <w:shd w:val="clear" w:color="auto" w:fill="auto"/>
          </w:tcPr>
          <w:p w14:paraId="26E6F3BC"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52135C3"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661831BC" w14:textId="77777777" w:rsidR="00D26B8A" w:rsidRDefault="00D26B8A">
            <w:pPr>
              <w:spacing w:after="0" w:line="240" w:lineRule="auto"/>
              <w:rPr>
                <w:rFonts w:ascii="CG Times (WN)" w:hAnsi="CG Times (WN)"/>
              </w:rPr>
            </w:pPr>
          </w:p>
        </w:tc>
      </w:tr>
      <w:tr w:rsidR="00D26B8A" w14:paraId="3DDE8E45" w14:textId="77777777">
        <w:tc>
          <w:tcPr>
            <w:tcW w:w="2242" w:type="dxa"/>
            <w:tcBorders>
              <w:top w:val="nil"/>
            </w:tcBorders>
            <w:shd w:val="clear" w:color="auto" w:fill="auto"/>
          </w:tcPr>
          <w:p w14:paraId="26EE5606" w14:textId="77777777" w:rsidR="00D26B8A" w:rsidRDefault="00F03F78">
            <w:pPr>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066E226" w14:textId="77777777" w:rsidR="00D26B8A" w:rsidRDefault="00F03F78">
            <w:pPr>
              <w:jc w:val="center"/>
              <w:rPr>
                <w:rFonts w:ascii="CG Times (WN)" w:eastAsia="SimSun" w:hAnsi="CG Times (WN)"/>
                <w:lang w:eastAsia="zh-CN"/>
              </w:rPr>
            </w:pPr>
            <w:r>
              <w:rPr>
                <w:rFonts w:ascii="CG Times (WN)" w:eastAsia="SimSun" w:hAnsi="CG Times (WN)"/>
                <w:lang w:eastAsia="zh-CN"/>
              </w:rPr>
              <w:t>Partially</w:t>
            </w:r>
          </w:p>
        </w:tc>
        <w:tc>
          <w:tcPr>
            <w:tcW w:w="5406" w:type="dxa"/>
            <w:tcBorders>
              <w:top w:val="nil"/>
            </w:tcBorders>
            <w:shd w:val="clear" w:color="auto" w:fill="auto"/>
          </w:tcPr>
          <w:p w14:paraId="25FE8799" w14:textId="77777777" w:rsidR="00D26B8A" w:rsidRDefault="00F03F78">
            <w:pPr>
              <w:rPr>
                <w:rFonts w:ascii="CG Times (WN)" w:eastAsia="SimSun" w:hAnsi="CG Times (WN)"/>
                <w:lang w:eastAsia="zh-CN"/>
              </w:rPr>
            </w:pPr>
            <w:r>
              <w:rPr>
                <w:rFonts w:ascii="CG Times (WN)" w:eastAsia="SimSun" w:hAnsi="CG Times (WN)"/>
                <w:lang w:eastAsia="zh-CN"/>
              </w:rPr>
              <w:t xml:space="preserve">Agree to 1st and 2nd bullets. </w:t>
            </w:r>
          </w:p>
          <w:p w14:paraId="30A4D079" w14:textId="77777777" w:rsidR="00D26B8A" w:rsidRDefault="00F03F78">
            <w:pPr>
              <w:rPr>
                <w:rFonts w:ascii="CG Times (WN)" w:eastAsia="SimSun" w:hAnsi="CG Times (WN)"/>
                <w:lang w:eastAsia="zh-CN"/>
              </w:rPr>
            </w:pPr>
            <w:r>
              <w:rPr>
                <w:rFonts w:ascii="CG Times (WN)" w:eastAsia="SimSun" w:hAnsi="CG Times (WN)"/>
                <w:lang w:eastAsia="zh-CN"/>
              </w:rPr>
              <w:t>For bullet 4, we also think this should be implementation issue.</w:t>
            </w:r>
          </w:p>
        </w:tc>
      </w:tr>
      <w:tr w:rsidR="00D26B8A" w14:paraId="2473810E" w14:textId="77777777">
        <w:tc>
          <w:tcPr>
            <w:tcW w:w="2242" w:type="dxa"/>
            <w:shd w:val="clear" w:color="auto" w:fill="auto"/>
          </w:tcPr>
          <w:p w14:paraId="1E04BE84"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14:paraId="370D9270"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14:paraId="1EB7AD47"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14:paraId="077F476D"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14:paraId="38E3D0C7" w14:textId="77777777" w:rsidR="00D26B8A" w:rsidRDefault="00F03F78">
            <w:pPr>
              <w:pStyle w:val="paragraph"/>
              <w:numPr>
                <w:ilvl w:val="0"/>
                <w:numId w:val="28"/>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14:paraId="16CD3444" w14:textId="77777777" w:rsidR="00D26B8A" w:rsidRDefault="00F03F78">
            <w:pPr>
              <w:pStyle w:val="paragraph"/>
              <w:numPr>
                <w:ilvl w:val="0"/>
                <w:numId w:val="29"/>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14:paraId="595AE39A" w14:textId="77777777" w:rsidR="00D26B8A" w:rsidRDefault="00F03F7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14:paraId="0EDA6F0E" w14:textId="77777777" w:rsidR="00D26B8A" w:rsidRDefault="00F03F78">
            <w:pPr>
              <w:pStyle w:val="paragraph"/>
              <w:numPr>
                <w:ilvl w:val="0"/>
                <w:numId w:val="30"/>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14:paraId="6CE312F9" w14:textId="77777777" w:rsidR="00D26B8A" w:rsidRDefault="00F03F78">
            <w:pPr>
              <w:pStyle w:val="paragraph"/>
              <w:numPr>
                <w:ilvl w:val="0"/>
                <w:numId w:val="30"/>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14:paraId="5E5BBEB6"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specify multi-beam CLI measurements (e.g., to enable measurements for specific TX/RX beam pairs)</w:t>
            </w:r>
            <w:r>
              <w:rPr>
                <w:rStyle w:val="eop"/>
                <w:rFonts w:ascii="Arial" w:hAnsi="Arial" w:cs="Arial"/>
                <w:b/>
                <w:bCs/>
                <w:color w:val="000000"/>
                <w:sz w:val="20"/>
                <w:szCs w:val="20"/>
              </w:rPr>
              <w:t> </w:t>
            </w:r>
          </w:p>
          <w:p w14:paraId="00B02775" w14:textId="77777777" w:rsidR="00D26B8A" w:rsidRDefault="00F03F7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lastRenderedPageBreak/>
              <w:t>FFS: Specify enhancements related to timing adjustment required for accurate CLI measurement</w:t>
            </w:r>
            <w:r>
              <w:rPr>
                <w:rStyle w:val="eop"/>
                <w:rFonts w:ascii="Arial" w:hAnsi="Arial" w:cs="Arial"/>
                <w:b/>
                <w:bCs/>
                <w:color w:val="FF0000"/>
                <w:sz w:val="20"/>
                <w:szCs w:val="20"/>
              </w:rPr>
              <w:t> </w:t>
            </w:r>
          </w:p>
          <w:p w14:paraId="00E67718" w14:textId="77777777" w:rsidR="00D26B8A" w:rsidRDefault="00F03F7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D26B8A" w14:paraId="69985AE2" w14:textId="77777777">
        <w:tc>
          <w:tcPr>
            <w:tcW w:w="2242" w:type="dxa"/>
            <w:shd w:val="clear" w:color="auto" w:fill="auto"/>
          </w:tcPr>
          <w:p w14:paraId="7E2AB0F0" w14:textId="77777777" w:rsidR="00D26B8A" w:rsidRDefault="00F03F78">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14:paraId="46D2D73E" w14:textId="77777777" w:rsidR="00D26B8A" w:rsidRDefault="00F03F78">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14:paraId="219844E9" w14:textId="77777777" w:rsidR="00D26B8A" w:rsidRDefault="00D26B8A">
            <w:pPr>
              <w:pStyle w:val="paragraph"/>
              <w:spacing w:before="280" w:after="280"/>
              <w:textAlignment w:val="baseline"/>
              <w:rPr>
                <w:rStyle w:val="normaltextrun"/>
                <w:rFonts w:ascii="Arial" w:hAnsi="Arial" w:cs="Arial"/>
                <w:color w:val="000000"/>
                <w:sz w:val="20"/>
                <w:szCs w:val="20"/>
              </w:rPr>
            </w:pPr>
          </w:p>
        </w:tc>
      </w:tr>
    </w:tbl>
    <w:p w14:paraId="14E391CE" w14:textId="77777777" w:rsidR="00D26B8A" w:rsidRDefault="00D26B8A">
      <w:pPr>
        <w:rPr>
          <w:rFonts w:eastAsia="Batang"/>
          <w:i/>
          <w:iCs/>
        </w:rPr>
      </w:pPr>
    </w:p>
    <w:p w14:paraId="795D4F6B" w14:textId="77777777" w:rsidR="00D26B8A" w:rsidRDefault="00F03F78">
      <w:pPr>
        <w:rPr>
          <w:u w:val="single"/>
        </w:rPr>
      </w:pPr>
      <w:r>
        <w:rPr>
          <w:u w:val="single"/>
        </w:rPr>
        <w:t>Moderator response to the round of discussion above:</w:t>
      </w:r>
    </w:p>
    <w:p w14:paraId="0BBCB5EF" w14:textId="77777777" w:rsidR="00D26B8A" w:rsidRDefault="00F03F78">
      <w:pPr>
        <w:rPr>
          <w:rFonts w:eastAsia="Batang"/>
        </w:rPr>
      </w:pPr>
      <w:r>
        <w:rPr>
          <w:rFonts w:eastAsia="Batang"/>
        </w:rPr>
        <w:t>All the companies are Ok (at least partially) with the FL proposal. The raised concerns are addressed below.</w:t>
      </w:r>
    </w:p>
    <w:p w14:paraId="619C4141" w14:textId="77777777" w:rsidR="00D26B8A" w:rsidRDefault="00F03F78">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14:paraId="428033A1" w14:textId="77777777" w:rsidR="00D26B8A" w:rsidRDefault="00F03F78">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14:paraId="4B49793C" w14:textId="77777777" w:rsidR="00D26B8A" w:rsidRDefault="00F03F78">
      <w:pPr>
        <w:rPr>
          <w:rFonts w:eastAsia="Batang"/>
        </w:rPr>
      </w:pPr>
      <w:r>
        <w:rPr>
          <w:rFonts w:eastAsia="Batang"/>
        </w:rPr>
        <w:t xml:space="preserve">In response to LG’s comment about RAN3’s involvement, we acknowledge some of the final RAN1’s proposals/agreements will have RAN3 impact. However, the discussions about detailed new/enhanced signalling are expected to </w:t>
      </w:r>
      <w:proofErr w:type="gramStart"/>
      <w:r>
        <w:rPr>
          <w:rFonts w:eastAsia="Batang"/>
        </w:rPr>
        <w:t>follow after</w:t>
      </w:r>
      <w:proofErr w:type="gramEnd"/>
      <w:r>
        <w:rPr>
          <w:rFonts w:eastAsia="Batang"/>
        </w:rPr>
        <w:t xml:space="preserve"> agreeing to the general framework suggested by this FL proposal.</w:t>
      </w:r>
    </w:p>
    <w:p w14:paraId="5CBCD327" w14:textId="77777777" w:rsidR="00D26B8A" w:rsidRDefault="00F03F78">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14:paraId="52FD6FA2" w14:textId="77777777" w:rsidR="00D26B8A" w:rsidRDefault="00F03F78">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14:paraId="5FB08C57" w14:textId="77777777" w:rsidR="00D26B8A" w:rsidRDefault="00F03F78">
      <w:pPr>
        <w:rPr>
          <w:rFonts w:eastAsia="Batang"/>
        </w:rPr>
      </w:pPr>
      <w:r>
        <w:rPr>
          <w:rFonts w:eastAsia="Batang"/>
        </w:rPr>
        <w:t>We acknowledge Nokia’s position, but we maintain the current FL proposal is better aligned with majority view.</w:t>
      </w:r>
    </w:p>
    <w:p w14:paraId="1304D46D"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3.3c please indicate in the table below:</w:t>
      </w:r>
    </w:p>
    <w:tbl>
      <w:tblPr>
        <w:tblStyle w:val="TableGrid"/>
        <w:tblW w:w="9445" w:type="dxa"/>
        <w:tblLook w:val="04A0" w:firstRow="1" w:lastRow="0" w:firstColumn="1" w:lastColumn="0" w:noHBand="0" w:noVBand="1"/>
      </w:tblPr>
      <w:tblGrid>
        <w:gridCol w:w="2242"/>
        <w:gridCol w:w="7203"/>
      </w:tblGrid>
      <w:tr w:rsidR="00D26B8A" w14:paraId="2943C19A" w14:textId="77777777">
        <w:tc>
          <w:tcPr>
            <w:tcW w:w="2242" w:type="dxa"/>
            <w:shd w:val="clear" w:color="auto" w:fill="auto"/>
          </w:tcPr>
          <w:p w14:paraId="3B5625E0"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72F7D8C4" w14:textId="77777777" w:rsidR="00D26B8A" w:rsidRDefault="00F03F78">
            <w:pPr>
              <w:spacing w:after="0" w:line="240" w:lineRule="auto"/>
              <w:jc w:val="center"/>
              <w:rPr>
                <w:b/>
                <w:bCs/>
              </w:rPr>
            </w:pPr>
            <w:r>
              <w:rPr>
                <w:b/>
                <w:bCs/>
              </w:rPr>
              <w:t>Objection to FL Proposal 3.3c</w:t>
            </w:r>
          </w:p>
        </w:tc>
      </w:tr>
      <w:tr w:rsidR="00D26B8A" w14:paraId="4FC285A0" w14:textId="77777777">
        <w:tc>
          <w:tcPr>
            <w:tcW w:w="2242" w:type="dxa"/>
            <w:shd w:val="clear" w:color="auto" w:fill="auto"/>
          </w:tcPr>
          <w:p w14:paraId="27670817"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36AE1759" w14:textId="77777777" w:rsidR="00D26B8A" w:rsidRDefault="00F03F78">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D26B8A" w14:paraId="574A2F8D" w14:textId="77777777">
        <w:tc>
          <w:tcPr>
            <w:tcW w:w="2242" w:type="dxa"/>
            <w:shd w:val="clear" w:color="auto" w:fill="auto"/>
          </w:tcPr>
          <w:p w14:paraId="748D3239" w14:textId="77777777" w:rsidR="00D26B8A" w:rsidRDefault="00F03F78">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14:paraId="67CCB282" w14:textId="77777777" w:rsidR="00D26B8A" w:rsidRDefault="00F03F78">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14:paraId="32E92488" w14:textId="77777777" w:rsidR="00D26B8A" w:rsidRDefault="00D26B8A">
            <w:pPr>
              <w:spacing w:after="0" w:line="240" w:lineRule="auto"/>
              <w:rPr>
                <w:rFonts w:eastAsia="Batang"/>
                <w:lang w:eastAsia="ko-KR"/>
              </w:rPr>
            </w:pPr>
          </w:p>
          <w:p w14:paraId="352B4030" w14:textId="77777777" w:rsidR="00D26B8A" w:rsidRDefault="00F03F78">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D26B8A" w14:paraId="761B55AE" w14:textId="77777777">
        <w:tc>
          <w:tcPr>
            <w:tcW w:w="2242" w:type="dxa"/>
            <w:shd w:val="clear" w:color="auto" w:fill="auto"/>
          </w:tcPr>
          <w:p w14:paraId="540F2451" w14:textId="77777777" w:rsidR="00D26B8A" w:rsidRDefault="00F03F78">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14:paraId="63F10713" w14:textId="77777777" w:rsidR="00D26B8A" w:rsidRDefault="00F03F78">
            <w:pPr>
              <w:spacing w:after="0" w:line="240" w:lineRule="auto"/>
              <w:rPr>
                <w:rFonts w:eastAsia="Batang"/>
                <w:lang w:eastAsia="ko-KR"/>
              </w:rPr>
            </w:pPr>
            <w:r>
              <w:rPr>
                <w:rFonts w:eastAsia="Batang"/>
                <w:lang w:eastAsia="ko-KR"/>
              </w:rPr>
              <w:t xml:space="preserve">We </w:t>
            </w:r>
            <w:proofErr w:type="gramStart"/>
            <w:r>
              <w:rPr>
                <w:rFonts w:eastAsia="Batang"/>
                <w:lang w:eastAsia="ko-KR"/>
              </w:rPr>
              <w:t>still keep</w:t>
            </w:r>
            <w:proofErr w:type="gramEnd"/>
            <w:r>
              <w:rPr>
                <w:rFonts w:eastAsia="Batang"/>
                <w:lang w:eastAsia="ko-KR"/>
              </w:rPr>
              <w:t xml:space="preserve"> our previous view and want to clarify that we think enhancements on IAB interference management should mainly focus on MT-to-DU interference and DU-to-DU interference, not MT-to-MT interference. </w:t>
            </w:r>
          </w:p>
          <w:p w14:paraId="30A940F7" w14:textId="77777777" w:rsidR="00D26B8A" w:rsidRDefault="00D26B8A">
            <w:pPr>
              <w:spacing w:after="0" w:line="240" w:lineRule="auto"/>
              <w:rPr>
                <w:rFonts w:eastAsia="Batang"/>
                <w:lang w:eastAsia="ko-KR"/>
              </w:rPr>
            </w:pPr>
          </w:p>
          <w:p w14:paraId="682E0E22" w14:textId="77777777" w:rsidR="00D26B8A" w:rsidRDefault="00F03F78">
            <w:pPr>
              <w:spacing w:after="0" w:line="240" w:lineRule="auto"/>
              <w:rPr>
                <w:rFonts w:eastAsia="Batang"/>
                <w:lang w:eastAsia="ko-KR"/>
              </w:rPr>
            </w:pPr>
            <w:r>
              <w:rPr>
                <w:rFonts w:eastAsia="Batang"/>
                <w:lang w:eastAsia="ko-KR"/>
              </w:rPr>
              <w:t xml:space="preserve">MT-to-MT interference management can </w:t>
            </w:r>
            <w:proofErr w:type="gramStart"/>
            <w:r>
              <w:rPr>
                <w:rFonts w:eastAsia="Batang"/>
                <w:lang w:eastAsia="ko-KR"/>
              </w:rPr>
              <w:t>based</w:t>
            </w:r>
            <w:proofErr w:type="gramEnd"/>
            <w:r>
              <w:rPr>
                <w:rFonts w:eastAsia="Batang"/>
                <w:lang w:eastAsia="ko-KR"/>
              </w:rPr>
              <w:t xml:space="preserve"> on current UE-to-UE interference framework and we do not see strong motivation to enhance. </w:t>
            </w:r>
          </w:p>
          <w:p w14:paraId="49E1165A" w14:textId="77777777" w:rsidR="00D26B8A" w:rsidRDefault="00D26B8A">
            <w:pPr>
              <w:spacing w:after="0" w:line="240" w:lineRule="auto"/>
              <w:rPr>
                <w:rFonts w:eastAsia="Batang"/>
                <w:lang w:eastAsia="ko-KR"/>
              </w:rPr>
            </w:pPr>
          </w:p>
          <w:p w14:paraId="5B235907" w14:textId="77777777" w:rsidR="00D26B8A" w:rsidRDefault="00F03F78">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D26B8A" w14:paraId="7A84CB8D" w14:textId="77777777">
        <w:tc>
          <w:tcPr>
            <w:tcW w:w="2242" w:type="dxa"/>
            <w:shd w:val="clear" w:color="auto" w:fill="auto"/>
          </w:tcPr>
          <w:p w14:paraId="11B2E2E2" w14:textId="77777777" w:rsidR="00D26B8A" w:rsidRDefault="00F03F78">
            <w:pPr>
              <w:spacing w:after="0" w:line="240" w:lineRule="auto"/>
              <w:jc w:val="center"/>
              <w:rPr>
                <w:rFonts w:eastAsia="BatangChe"/>
                <w:lang w:val="en-US" w:eastAsia="ko-KR"/>
              </w:rPr>
            </w:pPr>
            <w:r>
              <w:rPr>
                <w:rFonts w:eastAsia="BatangChe"/>
                <w:lang w:val="en-US" w:eastAsia="ko-KR"/>
              </w:rPr>
              <w:lastRenderedPageBreak/>
              <w:t>Samsung</w:t>
            </w:r>
          </w:p>
        </w:tc>
        <w:tc>
          <w:tcPr>
            <w:tcW w:w="7202" w:type="dxa"/>
            <w:shd w:val="clear" w:color="auto" w:fill="auto"/>
          </w:tcPr>
          <w:p w14:paraId="16B6B685" w14:textId="77777777" w:rsidR="00D26B8A" w:rsidRDefault="00F03F78">
            <w:pPr>
              <w:spacing w:after="0" w:line="240" w:lineRule="auto"/>
              <w:rPr>
                <w:rFonts w:eastAsia="Malgun Gothic"/>
                <w:lang w:eastAsia="ko-KR"/>
              </w:rPr>
            </w:pPr>
            <w:r>
              <w:rPr>
                <w:rFonts w:eastAsia="Batang"/>
                <w:lang w:eastAsia="ko-KR"/>
              </w:rPr>
              <w:t>We don’t agree with the moderator’s response to other companies “</w:t>
            </w:r>
            <w:r>
              <w:rPr>
                <w:rFonts w:eastAsia="Batang"/>
              </w:rPr>
              <w:t xml:space="preserve">we had already agreed to do enhancements”. Rather, the agreements in last meeting </w:t>
            </w:r>
            <w:proofErr w:type="gramStart"/>
            <w:r>
              <w:rPr>
                <w:rFonts w:eastAsia="Batang"/>
              </w:rPr>
              <w:t>said</w:t>
            </w:r>
            <w:proofErr w:type="gramEnd"/>
            <w:r>
              <w:rPr>
                <w:rFonts w:eastAsia="Batang"/>
              </w:rPr>
              <w:t xml:space="preserve"> “</w:t>
            </w:r>
            <w:r>
              <w:rPr>
                <w:rFonts w:eastAsia="Calibri" w:cs="Times"/>
                <w:bCs/>
              </w:rPr>
              <w:t>This agreement does not necessarily mean that specification support is needed for any of the scenarios.” and also “</w:t>
            </w:r>
            <w:r>
              <w:rPr>
                <w:rFonts w:eastAsia="Calibri"/>
              </w:rPr>
              <w:t xml:space="preserve">discuss if any of the following enhancements are needed”. Regarding MT-to-MT interference, we see some arguments for the enhancements, for example “MT power is larger than UE” and also “beamforming aspects”. But in our view, SRS based measurement already can consider beam related aspects from an interfering UE (e.g., </w:t>
            </w:r>
            <w:r>
              <w:rPr>
                <w:i/>
              </w:rPr>
              <w:t>SRS-</w:t>
            </w:r>
            <w:proofErr w:type="spellStart"/>
            <w:r>
              <w:rPr>
                <w:i/>
              </w:rPr>
              <w:t>SpatialRelationInfo</w:t>
            </w:r>
            <w:proofErr w:type="spellEnd"/>
            <w:r>
              <w:t xml:space="preserve">) </w:t>
            </w:r>
            <w:proofErr w:type="gramStart"/>
            <w:r>
              <w:rPr>
                <w:rFonts w:eastAsia="Calibri"/>
              </w:rPr>
              <w:t>and also</w:t>
            </w:r>
            <w:proofErr w:type="gramEnd"/>
            <w:r>
              <w:rPr>
                <w:rFonts w:eastAsia="Calibri"/>
              </w:rPr>
              <w:t>, we don’t see some clues why the existing Rel-16 CLI RSRP measurement is not sufficient. With these reasons, we keep our view that the enhancements in the FL proposal should be kept as FFS.</w:t>
            </w:r>
          </w:p>
        </w:tc>
      </w:tr>
    </w:tbl>
    <w:p w14:paraId="5381EC1D" w14:textId="77777777" w:rsidR="00D26B8A" w:rsidRDefault="00D26B8A">
      <w:pPr>
        <w:rPr>
          <w:rFonts w:eastAsia="Batang"/>
          <w:b/>
          <w:bCs/>
          <w:u w:val="single"/>
          <w:lang w:eastAsia="ko-KR"/>
        </w:rPr>
      </w:pPr>
    </w:p>
    <w:p w14:paraId="3A4BF32C" w14:textId="77777777" w:rsidR="00D26B8A" w:rsidRDefault="00F03F78">
      <w:pPr>
        <w:rPr>
          <w:u w:val="single"/>
        </w:rPr>
      </w:pPr>
      <w:r>
        <w:rPr>
          <w:u w:val="single"/>
        </w:rPr>
        <w:t>Moderator response to the round of discussion above:</w:t>
      </w:r>
    </w:p>
    <w:p w14:paraId="0EBCA246" w14:textId="77777777" w:rsidR="00D26B8A" w:rsidRDefault="00F03F78">
      <w:pPr>
        <w:rPr>
          <w:rFonts w:eastAsia="Batang"/>
        </w:rPr>
      </w:pPr>
      <w:r>
        <w:rPr>
          <w:rFonts w:eastAsia="Batang"/>
        </w:rPr>
        <w:t>In response to LG’s comment “</w:t>
      </w:r>
      <w:r>
        <w:rPr>
          <w:rFonts w:eastAsia="Batang"/>
          <w:lang w:eastAsia="ko-KR"/>
        </w:rPr>
        <w:t>there is no information exchange for interference measurement and/or report in Rel-16 CLI framework</w:t>
      </w:r>
      <w:r>
        <w:rPr>
          <w:rFonts w:eastAsia="Batang"/>
        </w:rPr>
        <w:t xml:space="preserve">”, we note that in Rel-16 there is indeed some level of information exchange e.g. between gNB and UE to configure CLI measurement configuration and support L3 report. Companies, in </w:t>
      </w:r>
      <w:proofErr w:type="spellStart"/>
      <w:r>
        <w:rPr>
          <w:rFonts w:eastAsia="Batang"/>
        </w:rPr>
        <w:t>favor</w:t>
      </w:r>
      <w:proofErr w:type="spellEnd"/>
      <w:r>
        <w:rPr>
          <w:rFonts w:eastAsia="Batang"/>
        </w:rPr>
        <w:t xml:space="preserve"> of bullet 1, believe this framework should be further extended, and are expected to bring detailed proposals for future discussions. </w:t>
      </w:r>
    </w:p>
    <w:p w14:paraId="75AA0F40" w14:textId="77777777" w:rsidR="00D26B8A" w:rsidRDefault="00F03F78">
      <w:pPr>
        <w:rPr>
          <w:rFonts w:eastAsia="Batang"/>
        </w:rPr>
      </w:pPr>
      <w:r>
        <w:rPr>
          <w:rFonts w:eastAsia="Batang"/>
        </w:rPr>
        <w:t xml:space="preserve">We acknowledge Intel’s </w:t>
      </w:r>
      <w:proofErr w:type="gramStart"/>
      <w:r>
        <w:rPr>
          <w:rFonts w:eastAsia="Batang"/>
        </w:rPr>
        <w:t>view point</w:t>
      </w:r>
      <w:proofErr w:type="gramEnd"/>
      <w:r>
        <w:rPr>
          <w:rFonts w:eastAsia="Batang"/>
        </w:rPr>
        <w:t xml:space="preserve">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14:paraId="1817F074" w14:textId="77777777" w:rsidR="00D26B8A" w:rsidRDefault="00F03F78">
      <w:pPr>
        <w:rPr>
          <w:rFonts w:eastAsia="Batang"/>
        </w:rPr>
      </w:pPr>
      <w:r>
        <w:rPr>
          <w:rFonts w:eastAsia="Batang"/>
        </w:rPr>
        <w:t>Regarding Samsung’s comment about “</w:t>
      </w:r>
      <w:r>
        <w:rPr>
          <w:rFonts w:eastAsia="Calibri"/>
        </w:rPr>
        <w:t xml:space="preserve">SRS based measurement already can consider beam related aspects from an interfering UE (e.g., </w:t>
      </w:r>
      <w:r>
        <w:rPr>
          <w:i/>
        </w:rPr>
        <w:t>SRS-</w:t>
      </w:r>
      <w:proofErr w:type="spellStart"/>
      <w:r>
        <w:rPr>
          <w:i/>
        </w:rPr>
        <w:t>SpatialRelationInfo</w:t>
      </w:r>
      <w:proofErr w:type="spellEnd"/>
      <w:r>
        <w:t>)</w:t>
      </w:r>
      <w:r>
        <w:rPr>
          <w:rFonts w:eastAsia="Batang"/>
        </w:rPr>
        <w:t xml:space="preserve">”, we first note that this is related to the bullet 4 which is already </w:t>
      </w:r>
      <w:r>
        <w:rPr>
          <w:rFonts w:eastAsia="Batang"/>
          <w:u w:val="single"/>
        </w:rPr>
        <w:t>FFS</w:t>
      </w:r>
      <w:r>
        <w:rPr>
          <w:rFonts w:eastAsia="Batang"/>
        </w:rPr>
        <w:t xml:space="preserve">, also the supporting companies of this item think it would be beneficial to have the ability to configure the measurements for </w:t>
      </w:r>
      <w:r>
        <w:rPr>
          <w:rFonts w:eastAsia="Batang"/>
          <w:i/>
          <w:iCs/>
        </w:rPr>
        <w:t>a pair</w:t>
      </w:r>
      <w:r>
        <w:rPr>
          <w:rFonts w:eastAsia="Batang"/>
        </w:rPr>
        <w:t xml:space="preserve"> of TX and </w:t>
      </w:r>
      <w:r>
        <w:rPr>
          <w:rFonts w:eastAsia="Batang"/>
          <w:i/>
          <w:iCs/>
        </w:rPr>
        <w:t>RX</w:t>
      </w:r>
      <w:r>
        <w:rPr>
          <w:rFonts w:eastAsia="Batang"/>
        </w:rPr>
        <w:t xml:space="preserve"> beams (and not just a given TX beam). </w:t>
      </w:r>
    </w:p>
    <w:p w14:paraId="697062B0" w14:textId="77777777" w:rsidR="00D26B8A" w:rsidRDefault="00F03F78">
      <w:pPr>
        <w:rPr>
          <w:rFonts w:eastAsia="Batang"/>
        </w:rPr>
      </w:pPr>
      <w:r>
        <w:rPr>
          <w:rFonts w:eastAsia="Batang"/>
        </w:rPr>
        <w:t>Regarding Samsung’s comment about “</w:t>
      </w:r>
      <w:r>
        <w:rPr>
          <w:rFonts w:eastAsia="Calibri"/>
        </w:rPr>
        <w:t>we don’t see some clues why the existing Rel-16 CLI RSRP measurement is not sufficient</w:t>
      </w:r>
      <w:r>
        <w:rPr>
          <w:rFonts w:eastAsia="Batang"/>
        </w:rPr>
        <w:t xml:space="preserve">”, we would refer Samsung to companies’ proposals and discussions in their submitted contributions about the shortcoming of Rel-16 CLI </w:t>
      </w:r>
      <w:r>
        <w:rPr>
          <w:rFonts w:eastAsia="Batang"/>
          <w:u w:val="single"/>
        </w:rPr>
        <w:t>measurements</w:t>
      </w:r>
      <w:r>
        <w:rPr>
          <w:rFonts w:eastAsia="Batang"/>
        </w:rPr>
        <w:t xml:space="preserve">. We further note that the first bullet suggests “support or extend information exchange required for interference </w:t>
      </w:r>
      <w:r>
        <w:rPr>
          <w:rFonts w:eastAsia="Batang"/>
          <w:u w:val="single"/>
        </w:rPr>
        <w:t>measurement</w:t>
      </w:r>
      <w:r>
        <w:rPr>
          <w:rFonts w:eastAsia="Batang"/>
        </w:rPr>
        <w:t xml:space="preserve"> </w:t>
      </w:r>
      <w:r>
        <w:rPr>
          <w:rFonts w:eastAsia="Batang"/>
          <w:b/>
          <w:bCs/>
          <w:u w:val="single"/>
        </w:rPr>
        <w:t>and/or</w:t>
      </w:r>
      <w:r>
        <w:rPr>
          <w:rFonts w:eastAsia="Batang"/>
        </w:rPr>
        <w:t xml:space="preserve"> </w:t>
      </w:r>
      <w:r>
        <w:rPr>
          <w:rFonts w:eastAsia="Batang"/>
          <w:u w:val="single"/>
        </w:rPr>
        <w:t>report</w:t>
      </w:r>
      <w:r>
        <w:rPr>
          <w:rFonts w:eastAsia="Batang"/>
        </w:rPr>
        <w:t>”, and the details are FFS.</w:t>
      </w:r>
    </w:p>
    <w:p w14:paraId="1786DDE5" w14:textId="77777777" w:rsidR="00D26B8A" w:rsidRDefault="00F03F78">
      <w:pPr>
        <w:rPr>
          <w:rFonts w:eastAsia="Batang"/>
        </w:rPr>
      </w:pPr>
      <w:r>
        <w:rPr>
          <w:rFonts w:eastAsia="Batang"/>
        </w:rPr>
        <w:t xml:space="preserve">Regarding Samsung’s first comment, their point is totally valid and the response </w:t>
      </w:r>
      <w:r>
        <w:rPr>
          <w:rFonts w:eastAsia="Batang"/>
          <w:lang w:eastAsia="ko-KR"/>
        </w:rPr>
        <w:t>“</w:t>
      </w:r>
      <w:r>
        <w:rPr>
          <w:rFonts w:eastAsia="Batang"/>
        </w:rPr>
        <w:t xml:space="preserve">we had already agreed to do enhancements” should have been </w:t>
      </w:r>
      <w:r>
        <w:rPr>
          <w:rFonts w:eastAsia="Batang"/>
          <w:lang w:eastAsia="ko-KR"/>
        </w:rPr>
        <w:t>“</w:t>
      </w:r>
      <w:r>
        <w:rPr>
          <w:rFonts w:eastAsia="Batang"/>
        </w:rPr>
        <w:t xml:space="preserve">we had already agreed to </w:t>
      </w:r>
      <w:r>
        <w:rPr>
          <w:rFonts w:eastAsia="Batang"/>
          <w:i/>
          <w:iCs/>
        </w:rPr>
        <w:t>discuss</w:t>
      </w:r>
      <w:r>
        <w:rPr>
          <w:rFonts w:eastAsia="Batang"/>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tbl>
      <w:tblPr>
        <w:tblStyle w:val="TableGrid"/>
        <w:tblW w:w="9445" w:type="dxa"/>
        <w:tblLook w:val="04A0" w:firstRow="1" w:lastRow="0" w:firstColumn="1" w:lastColumn="0" w:noHBand="0" w:noVBand="1"/>
      </w:tblPr>
      <w:tblGrid>
        <w:gridCol w:w="2242"/>
        <w:gridCol w:w="7203"/>
      </w:tblGrid>
      <w:tr w:rsidR="00D26B8A" w14:paraId="3F8621DC" w14:textId="77777777" w:rsidTr="00144440">
        <w:tc>
          <w:tcPr>
            <w:tcW w:w="2242" w:type="dxa"/>
            <w:shd w:val="clear" w:color="auto" w:fill="auto"/>
          </w:tcPr>
          <w:p w14:paraId="2BFB5982" w14:textId="77777777" w:rsidR="00D26B8A" w:rsidRDefault="00F03F78">
            <w:pPr>
              <w:spacing w:after="0" w:line="240" w:lineRule="auto"/>
              <w:jc w:val="center"/>
              <w:rPr>
                <w:b/>
                <w:bCs/>
              </w:rPr>
            </w:pPr>
            <w:r>
              <w:rPr>
                <w:rFonts w:ascii="CG Times (WN)" w:eastAsia="Batang" w:hAnsi="CG Times (WN)"/>
                <w:b/>
                <w:bCs/>
              </w:rPr>
              <w:t>Company</w:t>
            </w:r>
          </w:p>
        </w:tc>
        <w:tc>
          <w:tcPr>
            <w:tcW w:w="7203" w:type="dxa"/>
            <w:shd w:val="clear" w:color="auto" w:fill="auto"/>
          </w:tcPr>
          <w:p w14:paraId="64A5965C" w14:textId="77777777" w:rsidR="00D26B8A" w:rsidRDefault="00F03F78">
            <w:pPr>
              <w:spacing w:after="0" w:line="240" w:lineRule="auto"/>
              <w:jc w:val="center"/>
              <w:rPr>
                <w:b/>
                <w:bCs/>
              </w:rPr>
            </w:pPr>
            <w:r>
              <w:rPr>
                <w:b/>
                <w:bCs/>
              </w:rPr>
              <w:t>Further comments to FL Proposal 3.3c</w:t>
            </w:r>
          </w:p>
        </w:tc>
      </w:tr>
      <w:tr w:rsidR="00D26B8A" w14:paraId="3B1E265A" w14:textId="77777777" w:rsidTr="00144440">
        <w:tc>
          <w:tcPr>
            <w:tcW w:w="2242" w:type="dxa"/>
            <w:shd w:val="clear" w:color="auto" w:fill="auto"/>
          </w:tcPr>
          <w:p w14:paraId="17CDD7FB" w14:textId="77777777" w:rsidR="00D26B8A" w:rsidRDefault="00F03F7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14:paraId="4EE3709B" w14:textId="77777777" w:rsidR="00D26B8A" w:rsidRDefault="00F03F78">
            <w:pPr>
              <w:spacing w:after="0" w:line="240" w:lineRule="auto"/>
              <w:rPr>
                <w:rFonts w:eastAsia="Batang"/>
                <w:lang w:eastAsia="ko-KR"/>
              </w:rPr>
            </w:pPr>
            <w:r>
              <w:rPr>
                <w:rFonts w:eastAsia="Batang"/>
                <w:lang w:eastAsia="ko-KR"/>
              </w:rPr>
              <w:t xml:space="preserve">In Rel-16, although there is some level of information exchange between the gNB and the UE to configure L3 reporting and CLI measurements, it is not an exchange of information ‘for interference measurements and/or reporting’, which still makes us to concern. In </w:t>
            </w:r>
            <w:proofErr w:type="spellStart"/>
            <w:r>
              <w:rPr>
                <w:rFonts w:eastAsia="Batang"/>
                <w:lang w:eastAsia="ko-KR"/>
              </w:rPr>
              <w:t>out</w:t>
            </w:r>
            <w:proofErr w:type="spellEnd"/>
            <w:r>
              <w:rPr>
                <w:rFonts w:eastAsia="Batang"/>
                <w:lang w:eastAsia="ko-KR"/>
              </w:rPr>
              <w:t xml:space="preserve"> understanding, the information of measurement RS configuration can be exchanged, however there is no exchange for measurement results, therefore at least the first FFS bullet should be modified as follows:</w:t>
            </w:r>
          </w:p>
          <w:p w14:paraId="0663BB89" w14:textId="77777777" w:rsidR="00D26B8A" w:rsidRDefault="00F03F78">
            <w:pPr>
              <w:spacing w:after="0" w:line="240" w:lineRule="auto"/>
              <w:rPr>
                <w:rFonts w:ascii="CG Times (WN)" w:eastAsia="Batang" w:hAnsi="CG Times (WN)"/>
                <w:lang w:eastAsia="ja-JP"/>
              </w:rPr>
            </w:pPr>
            <w:r>
              <w:rPr>
                <w:b/>
                <w:bCs/>
                <w:color w:val="000000"/>
                <w14:textFill>
                  <w14:solidFill>
                    <w14:srgbClr w14:val="000000">
                      <w14:lumMod w14:val="65000"/>
                      <w14:lumOff w14:val="35000"/>
                    </w14:srgbClr>
                  </w14:solidFill>
                </w14:textFill>
              </w:rPr>
              <w:t xml:space="preserve">FFS: type of information </w:t>
            </w:r>
            <w:r>
              <w:rPr>
                <w:b/>
                <w:bCs/>
                <w:color w:val="FF0000"/>
              </w:rPr>
              <w:t xml:space="preserve">for interference measurement </w:t>
            </w:r>
            <w:r>
              <w:rPr>
                <w:b/>
                <w:bCs/>
                <w:color w:val="000000"/>
                <w14:textFill>
                  <w14:solidFill>
                    <w14:srgbClr w14:val="000000">
                      <w14:lumMod w14:val="65000"/>
                      <w14:lumOff w14:val="35000"/>
                    </w14:srgbClr>
                  </w14:solidFill>
                </w14:textFill>
              </w:rPr>
              <w:t>(e.g., the measurement RS configuration</w:t>
            </w:r>
            <w:r>
              <w:rPr>
                <w:b/>
                <w:bCs/>
                <w:strike/>
                <w:color w:val="FF0000"/>
              </w:rPr>
              <w:t>, result of measurements</w:t>
            </w:r>
            <w:r>
              <w:rPr>
                <w:b/>
                <w:bCs/>
                <w:color w:val="000000"/>
                <w14:textFill>
                  <w14:solidFill>
                    <w14:srgbClr w14:val="000000">
                      <w14:lumMod w14:val="65000"/>
                      <w14:lumOff w14:val="35000"/>
                    </w14:srgbClr>
                  </w14:solidFill>
                </w14:textFill>
              </w:rPr>
              <w:t>)</w:t>
            </w:r>
          </w:p>
        </w:tc>
      </w:tr>
      <w:tr w:rsidR="00144440" w14:paraId="2931FC4A" w14:textId="77777777" w:rsidTr="00144440">
        <w:tc>
          <w:tcPr>
            <w:tcW w:w="2242" w:type="dxa"/>
            <w:shd w:val="clear" w:color="auto" w:fill="auto"/>
          </w:tcPr>
          <w:p w14:paraId="0EB20B49" w14:textId="6DAD3144" w:rsidR="00144440" w:rsidRDefault="00144440" w:rsidP="00144440">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3" w:type="dxa"/>
            <w:shd w:val="clear" w:color="auto" w:fill="auto"/>
          </w:tcPr>
          <w:p w14:paraId="2847FB49" w14:textId="77777777" w:rsidR="00144440" w:rsidRDefault="00144440" w:rsidP="00144440">
            <w:pPr>
              <w:pStyle w:val="paragraph"/>
              <w:textAlignment w:val="baseline"/>
            </w:pPr>
            <w:r>
              <w:rPr>
                <w:rStyle w:val="normaltextrun"/>
                <w:sz w:val="22"/>
                <w:szCs w:val="22"/>
                <w:lang w:val="en-GB"/>
              </w:rPr>
              <w:t>We think the wording should be modified as we comment before. It seems no changes to be done by FL to the original version. </w:t>
            </w:r>
            <w:r>
              <w:rPr>
                <w:rStyle w:val="eop"/>
                <w:sz w:val="22"/>
                <w:szCs w:val="22"/>
              </w:rPr>
              <w:t> </w:t>
            </w:r>
            <w:r>
              <w:rPr>
                <w:rStyle w:val="eop"/>
                <w:rFonts w:ascii="Batang" w:eastAsia="Batang" w:hAnsi="Batang" w:hint="eastAsia"/>
                <w:sz w:val="22"/>
                <w:szCs w:val="22"/>
              </w:rPr>
              <w:t> </w:t>
            </w:r>
          </w:p>
          <w:p w14:paraId="6C7FE37A" w14:textId="77777777" w:rsidR="00144440" w:rsidRDefault="00144440" w:rsidP="00144440">
            <w:pPr>
              <w:pStyle w:val="paragraph"/>
              <w:textAlignment w:val="baseline"/>
            </w:pPr>
            <w:r>
              <w:rPr>
                <w:rStyle w:val="normaltextrun"/>
                <w:sz w:val="22"/>
                <w:szCs w:val="22"/>
                <w:lang w:val="en-GB"/>
              </w:rPr>
              <w:lastRenderedPageBreak/>
              <w:t>We have concerns to agree to FL’s version. </w:t>
            </w:r>
            <w:r>
              <w:rPr>
                <w:rStyle w:val="eop"/>
                <w:sz w:val="22"/>
                <w:szCs w:val="22"/>
              </w:rPr>
              <w:t> </w:t>
            </w:r>
            <w:r>
              <w:rPr>
                <w:rStyle w:val="eop"/>
                <w:rFonts w:ascii="Batang" w:eastAsia="Batang" w:hAnsi="Batang" w:hint="eastAsia"/>
                <w:sz w:val="22"/>
                <w:szCs w:val="22"/>
              </w:rPr>
              <w:t> </w:t>
            </w:r>
          </w:p>
          <w:p w14:paraId="0146B5DC" w14:textId="77777777" w:rsidR="00144440" w:rsidRDefault="00144440" w:rsidP="00144440">
            <w:pPr>
              <w:pStyle w:val="paragraph"/>
              <w:textAlignment w:val="baseline"/>
            </w:pPr>
            <w:r>
              <w:rPr>
                <w:rStyle w:val="normaltextrun"/>
                <w:sz w:val="22"/>
                <w:szCs w:val="22"/>
                <w:lang w:val="en-GB"/>
              </w:rPr>
              <w:t>We do not think categorization of interference measurements and interference mitigation is needed. 2a can also use for interference measurement purpose. We suggest deleting bullet 2. </w:t>
            </w:r>
            <w:r>
              <w:rPr>
                <w:rStyle w:val="eop"/>
                <w:sz w:val="22"/>
                <w:szCs w:val="22"/>
              </w:rPr>
              <w:t> </w:t>
            </w:r>
            <w:r>
              <w:rPr>
                <w:rStyle w:val="eop"/>
                <w:rFonts w:ascii="Batang" w:eastAsia="Batang" w:hAnsi="Batang" w:hint="eastAsia"/>
                <w:sz w:val="22"/>
                <w:szCs w:val="22"/>
              </w:rPr>
              <w:t> </w:t>
            </w:r>
          </w:p>
          <w:p w14:paraId="10BB7A30" w14:textId="77777777" w:rsidR="00144440" w:rsidRDefault="00144440" w:rsidP="00144440">
            <w:pPr>
              <w:pStyle w:val="paragraph"/>
              <w:textAlignment w:val="baseline"/>
            </w:pPr>
            <w:r>
              <w:rPr>
                <w:rStyle w:val="normaltextrun"/>
                <w:sz w:val="22"/>
                <w:szCs w:val="22"/>
                <w:lang w:val="en-GB"/>
              </w:rPr>
              <w:t>In 1a: We suggest deleting “result of measurements” as that is not feasible in terms of signalling overhead. </w:t>
            </w:r>
            <w:r>
              <w:rPr>
                <w:rStyle w:val="eop"/>
                <w:sz w:val="22"/>
                <w:szCs w:val="22"/>
              </w:rPr>
              <w:t> </w:t>
            </w:r>
            <w:r>
              <w:rPr>
                <w:rStyle w:val="eop"/>
                <w:rFonts w:ascii="Batang" w:eastAsia="Batang" w:hAnsi="Batang" w:hint="eastAsia"/>
                <w:sz w:val="22"/>
                <w:szCs w:val="22"/>
              </w:rPr>
              <w:t> </w:t>
            </w:r>
          </w:p>
          <w:p w14:paraId="5F67B906" w14:textId="034B3EF0" w:rsidR="00144440" w:rsidRDefault="00144440" w:rsidP="00144440">
            <w:pPr>
              <w:spacing w:after="0" w:line="240" w:lineRule="auto"/>
              <w:rPr>
                <w:rFonts w:eastAsia="Batang"/>
                <w:lang w:eastAsia="ko-KR"/>
              </w:rPr>
            </w:pPr>
            <w:r>
              <w:rPr>
                <w:rStyle w:val="normaltextrun"/>
                <w:sz w:val="22"/>
                <w:szCs w:val="22"/>
              </w:rPr>
              <w:t>Last FFS bullet is also not needed, as it is not clear what is the timing adjustment. May be clarifying that is needed. </w:t>
            </w:r>
            <w:r>
              <w:rPr>
                <w:rStyle w:val="eop"/>
                <w:sz w:val="22"/>
                <w:szCs w:val="22"/>
              </w:rPr>
              <w:t> </w:t>
            </w:r>
          </w:p>
        </w:tc>
      </w:tr>
      <w:tr w:rsidR="00D26B8A" w14:paraId="1A9C5085" w14:textId="77777777" w:rsidTr="00144440">
        <w:tc>
          <w:tcPr>
            <w:tcW w:w="2242" w:type="dxa"/>
            <w:shd w:val="clear" w:color="auto" w:fill="auto"/>
          </w:tcPr>
          <w:p w14:paraId="7DA865F1" w14:textId="77777777" w:rsidR="00D26B8A" w:rsidRDefault="00D26B8A">
            <w:pPr>
              <w:spacing w:after="0" w:line="240" w:lineRule="auto"/>
              <w:jc w:val="center"/>
              <w:rPr>
                <w:rFonts w:eastAsia="BatangChe"/>
                <w:lang w:val="en-US" w:eastAsia="ko-KR"/>
              </w:rPr>
            </w:pPr>
          </w:p>
        </w:tc>
        <w:tc>
          <w:tcPr>
            <w:tcW w:w="7203" w:type="dxa"/>
            <w:shd w:val="clear" w:color="auto" w:fill="auto"/>
          </w:tcPr>
          <w:p w14:paraId="405BBE32" w14:textId="77777777" w:rsidR="00D26B8A" w:rsidRDefault="00D26B8A">
            <w:pPr>
              <w:spacing w:after="0" w:line="240" w:lineRule="auto"/>
              <w:rPr>
                <w:rFonts w:eastAsia="Batang"/>
                <w:lang w:eastAsia="ko-KR"/>
              </w:rPr>
            </w:pPr>
          </w:p>
        </w:tc>
      </w:tr>
      <w:tr w:rsidR="00D26B8A" w14:paraId="39D67533" w14:textId="77777777" w:rsidTr="00144440">
        <w:tc>
          <w:tcPr>
            <w:tcW w:w="2242" w:type="dxa"/>
            <w:shd w:val="clear" w:color="auto" w:fill="auto"/>
          </w:tcPr>
          <w:p w14:paraId="79C9B550" w14:textId="77777777" w:rsidR="00D26B8A" w:rsidRDefault="00D26B8A">
            <w:pPr>
              <w:spacing w:after="0" w:line="240" w:lineRule="auto"/>
              <w:jc w:val="center"/>
              <w:rPr>
                <w:rFonts w:eastAsia="BatangChe"/>
                <w:lang w:val="en-US" w:eastAsia="ko-KR"/>
              </w:rPr>
            </w:pPr>
          </w:p>
        </w:tc>
        <w:tc>
          <w:tcPr>
            <w:tcW w:w="7203" w:type="dxa"/>
            <w:shd w:val="clear" w:color="auto" w:fill="auto"/>
          </w:tcPr>
          <w:p w14:paraId="4A3DA457" w14:textId="77777777" w:rsidR="00D26B8A" w:rsidRDefault="00D26B8A">
            <w:pPr>
              <w:spacing w:after="0" w:line="240" w:lineRule="auto"/>
              <w:rPr>
                <w:rFonts w:eastAsia="Malgun Gothic"/>
                <w:lang w:eastAsia="ko-KR"/>
              </w:rPr>
            </w:pPr>
          </w:p>
        </w:tc>
      </w:tr>
    </w:tbl>
    <w:p w14:paraId="735AE5F6" w14:textId="77777777" w:rsidR="00D26B8A" w:rsidRDefault="00D26B8A">
      <w:pPr>
        <w:rPr>
          <w:rFonts w:eastAsia="Batang"/>
          <w:b/>
          <w:bCs/>
          <w:u w:val="single"/>
          <w:lang w:eastAsia="ko-KR"/>
        </w:rPr>
      </w:pPr>
    </w:p>
    <w:p w14:paraId="013516AA" w14:textId="77777777" w:rsidR="00D26B8A" w:rsidRDefault="00D26B8A">
      <w:pPr>
        <w:rPr>
          <w:rFonts w:eastAsia="Batang"/>
          <w:b/>
          <w:bCs/>
          <w:u w:val="single"/>
          <w:lang w:eastAsia="ko-KR"/>
        </w:rPr>
      </w:pPr>
    </w:p>
    <w:p w14:paraId="6CB33AD1" w14:textId="77777777" w:rsidR="00D26B8A" w:rsidRDefault="00F03F78">
      <w:pPr>
        <w:rPr>
          <w:rFonts w:eastAsia="Batang"/>
          <w:b/>
          <w:bCs/>
          <w:u w:val="single"/>
        </w:rPr>
      </w:pPr>
      <w:r>
        <w:rPr>
          <w:rFonts w:eastAsia="Batang"/>
          <w:b/>
          <w:bCs/>
          <w:u w:val="single"/>
        </w:rPr>
        <w:t>Other interference mitigation ideas</w:t>
      </w:r>
    </w:p>
    <w:p w14:paraId="32E45392" w14:textId="77777777" w:rsidR="00D26B8A" w:rsidRDefault="00F03F78">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7C66DFC7" w14:textId="77777777" w:rsidR="00D26B8A" w:rsidRDefault="00D26B8A">
      <w:pPr>
        <w:rPr>
          <w:rFonts w:eastAsia="Calibri"/>
        </w:rPr>
      </w:pPr>
    </w:p>
    <w:p w14:paraId="11A3CA09" w14:textId="77777777" w:rsidR="00D26B8A" w:rsidRDefault="00F03F78">
      <w:pPr>
        <w:rPr>
          <w:b/>
          <w:bCs/>
          <w:u w:val="single"/>
        </w:rPr>
      </w:pPr>
      <w:r>
        <w:rPr>
          <w:b/>
          <w:bCs/>
          <w:highlight w:val="lightGray"/>
          <w:u w:val="single"/>
        </w:rPr>
        <w:t>FL Proposal 3.4:</w:t>
      </w:r>
    </w:p>
    <w:p w14:paraId="538A6EBF" w14:textId="77777777" w:rsidR="00D26B8A" w:rsidRDefault="00F03F78">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0C76710"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CC983D6" w14:textId="77777777" w:rsidR="00D26B8A" w:rsidRDefault="00F03F78">
      <w:pPr>
        <w:pStyle w:val="ListParagraph"/>
        <w:numPr>
          <w:ilvl w:val="0"/>
          <w:numId w:val="31"/>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59D39D55"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26479D2C" w14:textId="77777777" w:rsidR="00D26B8A" w:rsidRDefault="00F03F78">
      <w:pPr>
        <w:pStyle w:val="ListParagraph"/>
        <w:numPr>
          <w:ilvl w:val="0"/>
          <w:numId w:val="31"/>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24656BEA" w14:textId="77777777" w:rsidR="00D26B8A" w:rsidRDefault="00D26B8A">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26B8A" w14:paraId="10710F88" w14:textId="77777777">
        <w:tc>
          <w:tcPr>
            <w:tcW w:w="2242" w:type="dxa"/>
            <w:shd w:val="clear" w:color="auto" w:fill="auto"/>
          </w:tcPr>
          <w:p w14:paraId="61E9BC0F"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EE0734C" w14:textId="77777777" w:rsidR="00D26B8A" w:rsidRDefault="00F03F7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63B4215E" w14:textId="77777777" w:rsidR="00D26B8A" w:rsidRDefault="00F03F78">
            <w:pPr>
              <w:spacing w:after="0" w:line="240" w:lineRule="auto"/>
              <w:jc w:val="center"/>
              <w:rPr>
                <w:b/>
                <w:bCs/>
              </w:rPr>
            </w:pPr>
            <w:r>
              <w:rPr>
                <w:rFonts w:ascii="CG Times (WN)" w:eastAsia="Batang" w:hAnsi="CG Times (WN)"/>
                <w:b/>
                <w:bCs/>
              </w:rPr>
              <w:t>Comments</w:t>
            </w:r>
          </w:p>
        </w:tc>
      </w:tr>
      <w:tr w:rsidR="00D26B8A" w14:paraId="212EA361" w14:textId="77777777">
        <w:tc>
          <w:tcPr>
            <w:tcW w:w="2242" w:type="dxa"/>
            <w:shd w:val="clear" w:color="auto" w:fill="auto"/>
          </w:tcPr>
          <w:p w14:paraId="5C6D9BF6"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7405181C" w14:textId="77777777" w:rsidR="00D26B8A" w:rsidRDefault="00F03F78">
            <w:pPr>
              <w:spacing w:after="0" w:line="240" w:lineRule="auto"/>
              <w:rPr>
                <w:rFonts w:eastAsia="SimSun"/>
                <w:lang w:val="en-US" w:eastAsia="zh-CN"/>
              </w:rPr>
            </w:pPr>
            <w:r>
              <w:rPr>
                <w:rFonts w:ascii="CG Times (WN)" w:eastAsia="SimSun" w:hAnsi="CG Times (WN)"/>
                <w:lang w:val="en-US" w:eastAsia="zh-CN"/>
              </w:rPr>
              <w:t>Partially agree</w:t>
            </w:r>
          </w:p>
          <w:p w14:paraId="027AF205" w14:textId="77777777" w:rsidR="00D26B8A" w:rsidRDefault="00D26B8A">
            <w:pPr>
              <w:spacing w:after="0" w:line="240" w:lineRule="auto"/>
              <w:rPr>
                <w:rFonts w:ascii="CG Times (WN)" w:hAnsi="CG Times (WN)"/>
              </w:rPr>
            </w:pPr>
          </w:p>
          <w:p w14:paraId="41A3696E" w14:textId="77777777" w:rsidR="00D26B8A" w:rsidRDefault="00D26B8A">
            <w:pPr>
              <w:spacing w:after="0" w:line="240" w:lineRule="auto"/>
              <w:rPr>
                <w:rFonts w:ascii="CG Times (WN)" w:hAnsi="CG Times (WN)"/>
              </w:rPr>
            </w:pPr>
          </w:p>
          <w:p w14:paraId="351082F8" w14:textId="77777777" w:rsidR="00D26B8A" w:rsidRDefault="00D26B8A">
            <w:pPr>
              <w:spacing w:after="0" w:line="240" w:lineRule="auto"/>
              <w:rPr>
                <w:rFonts w:ascii="CG Times (WN)" w:hAnsi="CG Times (WN)"/>
              </w:rPr>
            </w:pPr>
          </w:p>
          <w:p w14:paraId="557D450D" w14:textId="77777777" w:rsidR="00D26B8A" w:rsidRDefault="00D26B8A">
            <w:pPr>
              <w:spacing w:after="0" w:line="240" w:lineRule="auto"/>
              <w:jc w:val="both"/>
              <w:rPr>
                <w:rFonts w:ascii="CG Times (WN)" w:hAnsi="CG Times (WN)"/>
              </w:rPr>
            </w:pPr>
          </w:p>
        </w:tc>
        <w:tc>
          <w:tcPr>
            <w:tcW w:w="5406" w:type="dxa"/>
            <w:shd w:val="clear" w:color="auto" w:fill="auto"/>
          </w:tcPr>
          <w:p w14:paraId="41CEDF36"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3855EC24" w14:textId="77777777" w:rsidR="00D26B8A" w:rsidRDefault="00F03F78">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5350EC88"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628EF3DF" w14:textId="77777777" w:rsidR="00D26B8A" w:rsidRDefault="00D26B8A">
            <w:pPr>
              <w:spacing w:after="0" w:line="240" w:lineRule="auto"/>
              <w:rPr>
                <w:rFonts w:ascii="CG Times (WN)" w:hAnsi="CG Times (WN)"/>
              </w:rPr>
            </w:pPr>
          </w:p>
        </w:tc>
      </w:tr>
      <w:tr w:rsidR="00D26B8A" w14:paraId="12B5810A" w14:textId="77777777">
        <w:tc>
          <w:tcPr>
            <w:tcW w:w="2242" w:type="dxa"/>
            <w:shd w:val="clear" w:color="auto" w:fill="auto"/>
          </w:tcPr>
          <w:p w14:paraId="153E9343"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A42EB5" w14:textId="77777777" w:rsidR="00D26B8A" w:rsidRDefault="00F03F78">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61A0A686" w14:textId="77777777" w:rsidR="00D26B8A" w:rsidRDefault="00F03F78">
            <w:pPr>
              <w:spacing w:after="0" w:line="240" w:lineRule="auto"/>
              <w:jc w:val="both"/>
              <w:rPr>
                <w:rFonts w:ascii="CG Times (WN)" w:eastAsia="Batang" w:hAnsi="CG Times (WN)"/>
              </w:rPr>
            </w:pPr>
            <w:r>
              <w:rPr>
                <w:rFonts w:ascii="CG Times (WN)" w:eastAsia="Batang" w:hAnsi="CG Times (WN)"/>
              </w:rPr>
              <w:t>We propose merging 1 and 4 to:</w:t>
            </w:r>
          </w:p>
          <w:p w14:paraId="6B215B89" w14:textId="77777777" w:rsidR="00D26B8A" w:rsidRDefault="00F03F78">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79C19672" w14:textId="77777777" w:rsidR="00D26B8A" w:rsidRDefault="00F03F78">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D26B8A" w14:paraId="1269D13A" w14:textId="77777777">
        <w:tc>
          <w:tcPr>
            <w:tcW w:w="2242" w:type="dxa"/>
            <w:shd w:val="clear" w:color="auto" w:fill="auto"/>
          </w:tcPr>
          <w:p w14:paraId="58240638"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90F64E9" w14:textId="77777777" w:rsidR="00D26B8A" w:rsidRDefault="00F03F78">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5E9F454A" w14:textId="77777777" w:rsidR="00D26B8A" w:rsidRDefault="00F03F78">
            <w:pPr>
              <w:spacing w:after="0" w:line="240" w:lineRule="auto"/>
            </w:pPr>
            <w:r>
              <w:t>These proposals are too detailed at this stage, although we don’t mind capturing examples. But could we perhaps instead try to agree a high-level principle.</w:t>
            </w:r>
          </w:p>
          <w:p w14:paraId="1F321176" w14:textId="77777777" w:rsidR="00D26B8A" w:rsidRDefault="00F03F78">
            <w:pPr>
              <w:spacing w:after="0" w:line="240" w:lineRule="auto"/>
              <w:rPr>
                <w:rFonts w:ascii="Calibri" w:eastAsia="Calibri" w:hAnsi="Calibri"/>
                <w:b/>
                <w:bCs/>
              </w:rPr>
            </w:pPr>
            <w:r>
              <w:rPr>
                <w:rFonts w:ascii="Calibri" w:eastAsia="Calibri" w:hAnsi="Calibri"/>
                <w:b/>
                <w:bCs/>
              </w:rPr>
              <w:lastRenderedPageBreak/>
              <w:t xml:space="preserve">RAN1 to decide whether to specify the following categories of enhancements for IAB interference mitigation: </w:t>
            </w:r>
          </w:p>
          <w:p w14:paraId="5ED48CB8" w14:textId="77777777" w:rsidR="00D26B8A" w:rsidRDefault="00F03F78">
            <w:pPr>
              <w:pStyle w:val="ListParagraph"/>
              <w:numPr>
                <w:ilvl w:val="0"/>
                <w:numId w:val="32"/>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1B27592B" w14:textId="77777777" w:rsidR="00D26B8A" w:rsidRDefault="00F03F78">
            <w:pPr>
              <w:pStyle w:val="ListParagraph"/>
              <w:numPr>
                <w:ilvl w:val="0"/>
                <w:numId w:val="32"/>
              </w:numPr>
              <w:spacing w:after="0" w:line="240" w:lineRule="auto"/>
              <w:rPr>
                <w:rFonts w:ascii="Calibri" w:eastAsia="Calibri" w:hAnsi="Calibri"/>
                <w:b/>
                <w:bCs/>
              </w:rPr>
            </w:pPr>
            <w:r>
              <w:rPr>
                <w:rFonts w:eastAsia="Calibri"/>
                <w:b/>
                <w:bCs/>
              </w:rPr>
              <w:t>Information exchange to support beam-management at the parent or child node</w:t>
            </w:r>
          </w:p>
          <w:p w14:paraId="4F9496CB" w14:textId="77777777" w:rsidR="00D26B8A" w:rsidRDefault="00F03F78">
            <w:pPr>
              <w:pStyle w:val="ListParagraph"/>
              <w:numPr>
                <w:ilvl w:val="0"/>
                <w:numId w:val="32"/>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26B8A" w14:paraId="3A777ED1" w14:textId="77777777">
        <w:tc>
          <w:tcPr>
            <w:tcW w:w="2242" w:type="dxa"/>
            <w:shd w:val="clear" w:color="auto" w:fill="auto"/>
          </w:tcPr>
          <w:p w14:paraId="008C4BA2"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213E23C0" w14:textId="77777777" w:rsidR="00D26B8A" w:rsidRDefault="00F03F78">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67EE426F" w14:textId="77777777" w:rsidR="00D26B8A" w:rsidRDefault="00F03F78">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D26B8A" w14:paraId="5FF783E2" w14:textId="77777777">
        <w:tc>
          <w:tcPr>
            <w:tcW w:w="2242" w:type="dxa"/>
            <w:shd w:val="clear" w:color="auto" w:fill="auto"/>
          </w:tcPr>
          <w:p w14:paraId="1548FC08"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2BF98C29" w14:textId="77777777" w:rsidR="00D26B8A" w:rsidRDefault="00F03F78">
            <w:pPr>
              <w:spacing w:after="0" w:line="240" w:lineRule="auto"/>
              <w:jc w:val="center"/>
              <w:rPr>
                <w:rFonts w:ascii="CG Times (WN)" w:eastAsia="Batang" w:hAnsi="CG Times (WN)"/>
              </w:rPr>
            </w:pPr>
            <w:r>
              <w:rPr>
                <w:rFonts w:ascii="CG Times (WN)" w:eastAsia="Batang" w:hAnsi="CG Times (WN)"/>
              </w:rPr>
              <w:t>Not support 1, 3, 4</w:t>
            </w:r>
          </w:p>
          <w:p w14:paraId="1F82BECA" w14:textId="77777777" w:rsidR="00D26B8A" w:rsidRDefault="00F03F78">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75DE0034" w14:textId="77777777" w:rsidR="00D26B8A" w:rsidRDefault="00F03F78">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60BACD44" w14:textId="77777777" w:rsidR="00D26B8A" w:rsidRDefault="00F03F78">
            <w:pPr>
              <w:spacing w:after="0" w:line="240" w:lineRule="auto"/>
            </w:pPr>
            <w:r>
              <w:t xml:space="preserve">Regarding proposal 2: suggest the following wording, </w:t>
            </w:r>
          </w:p>
          <w:p w14:paraId="796185A3" w14:textId="77777777" w:rsidR="00D26B8A" w:rsidRDefault="00F03F78">
            <w:pPr>
              <w:spacing w:after="0" w:line="240" w:lineRule="auto"/>
              <w:rPr>
                <w:color w:val="FF0000"/>
              </w:rPr>
            </w:pPr>
            <w:r>
              <w:t xml:space="preserve">2. </w:t>
            </w:r>
            <w:r>
              <w:rPr>
                <w:color w:val="FF0000"/>
              </w:rPr>
              <w:t xml:space="preserve">Support beam related information exchange by the following methods, </w:t>
            </w:r>
          </w:p>
          <w:p w14:paraId="2D50B98C" w14:textId="77777777" w:rsidR="00D26B8A" w:rsidRDefault="00F03F78">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14:paraId="0CEB091A" w14:textId="77777777" w:rsidR="00D26B8A" w:rsidRDefault="00F03F78">
            <w:pPr>
              <w:pStyle w:val="ListParagraph"/>
              <w:numPr>
                <w:ilvl w:val="0"/>
                <w:numId w:val="33"/>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7" w:name="_Hlk62604258"/>
            <w:bookmarkEnd w:id="7"/>
          </w:p>
          <w:p w14:paraId="2FC8EABC" w14:textId="77777777" w:rsidR="00D26B8A" w:rsidRDefault="00D26B8A">
            <w:pPr>
              <w:pStyle w:val="ListParagraph"/>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14:paraId="49E2024B" w14:textId="77777777" w:rsidR="00D26B8A" w:rsidRDefault="00F03F78">
            <w:pPr>
              <w:spacing w:after="0" w:line="240" w:lineRule="auto"/>
            </w:pPr>
            <w:r>
              <w:t>Regarding proposal 4, resource classification based on node capabilities is not appropriate for RAN 1 scope</w:t>
            </w:r>
          </w:p>
          <w:p w14:paraId="7E7EC278" w14:textId="77777777" w:rsidR="00D26B8A" w:rsidRDefault="00F03F78">
            <w:pPr>
              <w:spacing w:after="0" w:line="240" w:lineRule="auto"/>
            </w:pPr>
            <w:r>
              <w:t>Proposal 3 is being discussed in 8.10.1 where the agenda seems more relevant</w:t>
            </w:r>
          </w:p>
        </w:tc>
      </w:tr>
      <w:tr w:rsidR="00D26B8A" w14:paraId="2AAB07D2" w14:textId="77777777">
        <w:tc>
          <w:tcPr>
            <w:tcW w:w="2242" w:type="dxa"/>
            <w:shd w:val="clear" w:color="auto" w:fill="auto"/>
          </w:tcPr>
          <w:p w14:paraId="358B4C8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C04495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0B7F3899" w14:textId="77777777" w:rsidR="00D26B8A" w:rsidRDefault="00F03F78">
            <w:pPr>
              <w:spacing w:after="0" w:line="240" w:lineRule="auto"/>
              <w:rPr>
                <w:rFonts w:eastAsia="Malgun Gothic"/>
                <w:lang w:eastAsia="ko-KR"/>
              </w:rPr>
            </w:pPr>
            <w:r>
              <w:rPr>
                <w:rFonts w:ascii="CG Times (WN)" w:eastAsia="Malgun Gothic" w:hAnsi="CG Times (WN)"/>
                <w:lang w:eastAsia="ko-KR"/>
              </w:rPr>
              <w:t>OK with AT&amp;T’s version.</w:t>
            </w:r>
          </w:p>
        </w:tc>
      </w:tr>
      <w:tr w:rsidR="00D26B8A" w14:paraId="6B4A2860" w14:textId="77777777">
        <w:tc>
          <w:tcPr>
            <w:tcW w:w="2242" w:type="dxa"/>
            <w:shd w:val="clear" w:color="auto" w:fill="auto"/>
          </w:tcPr>
          <w:p w14:paraId="7E57CCA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0952A91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14:paraId="432E88FD"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14:paraId="16FBDC3F" w14:textId="77777777" w:rsidR="00D26B8A" w:rsidRDefault="00D26B8A">
      <w:pPr>
        <w:rPr>
          <w:rFonts w:eastAsia="Calibri" w:cstheme="minorHAnsi"/>
          <w:b/>
          <w:bCs/>
        </w:rPr>
      </w:pPr>
    </w:p>
    <w:p w14:paraId="573D099E" w14:textId="77777777" w:rsidR="00D26B8A" w:rsidRDefault="00F03F78">
      <w:pPr>
        <w:rPr>
          <w:u w:val="single"/>
        </w:rPr>
      </w:pPr>
      <w:r>
        <w:rPr>
          <w:u w:val="single"/>
        </w:rPr>
        <w:t>Moderator response to the round of discussion above:</w:t>
      </w:r>
    </w:p>
    <w:p w14:paraId="5BA6DD18" w14:textId="77777777" w:rsidR="00D26B8A" w:rsidRDefault="00F03F78">
      <w:r>
        <w:t>The majority view is to let proposal 3 be treated in 8.10.1. There is only a single company supporting proposal 1 (and 4), while three companies are against it. Proposal 2 has received a supporting comment from one company.</w:t>
      </w:r>
    </w:p>
    <w:p w14:paraId="2B7CD4BC" w14:textId="77777777" w:rsidR="00D26B8A" w:rsidRDefault="00F03F78">
      <w:r>
        <w:t>To get some progress, the scope of FL proposal 3.4 is amended as follows:</w:t>
      </w:r>
    </w:p>
    <w:p w14:paraId="6EFA032A" w14:textId="77777777" w:rsidR="00D26B8A" w:rsidRDefault="00F03F78">
      <w:pPr>
        <w:rPr>
          <w:rFonts w:asciiTheme="majorBidi" w:hAnsiTheme="majorBidi" w:cstheme="majorBidi"/>
          <w:b/>
          <w:bCs/>
          <w:u w:val="single"/>
        </w:rPr>
      </w:pPr>
      <w:r>
        <w:rPr>
          <w:rFonts w:cstheme="majorBidi"/>
          <w:b/>
          <w:bCs/>
          <w:highlight w:val="lightGray"/>
          <w:u w:val="single"/>
        </w:rPr>
        <w:t>FL Proposal 3.4b:</w:t>
      </w:r>
    </w:p>
    <w:p w14:paraId="08585E6B" w14:textId="77777777" w:rsidR="00D26B8A" w:rsidRDefault="00F03F78">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14:paraId="412AE199" w14:textId="77777777" w:rsidR="00D26B8A" w:rsidRDefault="00F03F78">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14:paraId="251D834D" w14:textId="77777777" w:rsidR="00D26B8A" w:rsidRDefault="00F03F78">
      <w:pPr>
        <w:pStyle w:val="ListParagraph"/>
        <w:numPr>
          <w:ilvl w:val="0"/>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14:paraId="7842D6D8" w14:textId="77777777" w:rsidR="00D26B8A" w:rsidRDefault="00F03F78">
      <w:pPr>
        <w:pStyle w:val="ListParagraph"/>
        <w:numPr>
          <w:ilvl w:val="1"/>
          <w:numId w:val="34"/>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37390D50" w14:textId="77777777" w:rsidR="00D26B8A" w:rsidRDefault="00F03F78">
      <w:pPr>
        <w:pStyle w:val="ListParagraph"/>
        <w:numPr>
          <w:ilvl w:val="1"/>
          <w:numId w:val="34"/>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14:paraId="22C07ED2" w14:textId="77777777" w:rsidR="00D26B8A" w:rsidRDefault="00D26B8A">
      <w:pPr>
        <w:rPr>
          <w:color w:val="00B050"/>
        </w:rPr>
      </w:pPr>
    </w:p>
    <w:p w14:paraId="4DCE0013" w14:textId="77777777" w:rsidR="00D26B8A" w:rsidRDefault="00F03F78">
      <w:pPr>
        <w:rPr>
          <w:rFonts w:eastAsia="Calibri"/>
        </w:rPr>
      </w:pPr>
      <w:r>
        <w:rPr>
          <w:rFonts w:eastAsia="Calibri"/>
        </w:rPr>
        <w:t>Additional comments were provided for FL Proposal 3.4 from additional companies:</w:t>
      </w:r>
    </w:p>
    <w:p w14:paraId="72E5C52C" w14:textId="77777777" w:rsidR="00D26B8A" w:rsidRDefault="00D26B8A">
      <w:pPr>
        <w:rPr>
          <w:color w:val="00B050"/>
        </w:rPr>
      </w:pPr>
    </w:p>
    <w:tbl>
      <w:tblPr>
        <w:tblStyle w:val="TableGrid"/>
        <w:tblW w:w="9629" w:type="dxa"/>
        <w:tblLook w:val="04A0" w:firstRow="1" w:lastRow="0" w:firstColumn="1" w:lastColumn="0" w:noHBand="0" w:noVBand="1"/>
      </w:tblPr>
      <w:tblGrid>
        <w:gridCol w:w="2242"/>
        <w:gridCol w:w="1981"/>
        <w:gridCol w:w="5406"/>
      </w:tblGrid>
      <w:tr w:rsidR="00D26B8A" w14:paraId="3E178276" w14:textId="77777777">
        <w:tc>
          <w:tcPr>
            <w:tcW w:w="2242" w:type="dxa"/>
            <w:shd w:val="clear" w:color="auto" w:fill="auto"/>
          </w:tcPr>
          <w:p w14:paraId="73CA14E1" w14:textId="77777777" w:rsidR="00D26B8A" w:rsidRDefault="00F03F7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2A8FEB29" w14:textId="77777777" w:rsidR="00D26B8A" w:rsidRDefault="00F03F7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6E3D3B44" w14:textId="77777777" w:rsidR="00D26B8A" w:rsidRDefault="00F03F78">
            <w:pPr>
              <w:spacing w:after="0" w:line="240" w:lineRule="auto"/>
              <w:jc w:val="center"/>
              <w:rPr>
                <w:b/>
                <w:bCs/>
              </w:rPr>
            </w:pPr>
            <w:r>
              <w:rPr>
                <w:rFonts w:ascii="CG Times (WN)" w:eastAsia="Batang" w:hAnsi="CG Times (WN)"/>
                <w:b/>
                <w:bCs/>
              </w:rPr>
              <w:t>Comments</w:t>
            </w:r>
          </w:p>
        </w:tc>
      </w:tr>
      <w:tr w:rsidR="00D26B8A" w14:paraId="329E574B" w14:textId="77777777">
        <w:tc>
          <w:tcPr>
            <w:tcW w:w="2242" w:type="dxa"/>
            <w:shd w:val="clear" w:color="auto" w:fill="auto"/>
          </w:tcPr>
          <w:p w14:paraId="26F4ABEE"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137492B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7A2E4F39" w14:textId="77777777" w:rsidR="00D26B8A" w:rsidRDefault="00F03F78">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5DA2337E" w14:textId="77777777" w:rsidR="00D26B8A" w:rsidRDefault="00F03F78">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D26B8A" w14:paraId="3E815D6E" w14:textId="77777777">
        <w:tc>
          <w:tcPr>
            <w:tcW w:w="2242" w:type="dxa"/>
            <w:shd w:val="clear" w:color="auto" w:fill="auto"/>
          </w:tcPr>
          <w:p w14:paraId="7F87AF02"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351ECF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 1, 4</w:t>
            </w:r>
          </w:p>
          <w:p w14:paraId="48FCA8B4" w14:textId="77777777" w:rsidR="00D26B8A" w:rsidRDefault="00D26B8A">
            <w:pPr>
              <w:spacing w:after="0" w:line="240" w:lineRule="auto"/>
              <w:jc w:val="center"/>
              <w:rPr>
                <w:rFonts w:ascii="CG Times (WN)" w:eastAsia="Malgun Gothic" w:hAnsi="CG Times (WN)"/>
                <w:lang w:eastAsia="ko-KR"/>
              </w:rPr>
            </w:pPr>
          </w:p>
        </w:tc>
        <w:tc>
          <w:tcPr>
            <w:tcW w:w="5406" w:type="dxa"/>
            <w:shd w:val="clear" w:color="auto" w:fill="auto"/>
          </w:tcPr>
          <w:p w14:paraId="1FE0ED97" w14:textId="77777777" w:rsidR="00D26B8A" w:rsidRDefault="00F03F78">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1307786C" w14:textId="77777777" w:rsidR="00D26B8A" w:rsidRDefault="00F03F78">
            <w:pPr>
              <w:spacing w:after="0" w:line="240" w:lineRule="auto"/>
              <w:rPr>
                <w:rFonts w:eastAsia="Malgun Gothic"/>
                <w:lang w:eastAsia="ko-KR"/>
              </w:rPr>
            </w:pPr>
            <w:r>
              <w:rPr>
                <w:rFonts w:ascii="CG Times (WN)" w:eastAsia="Malgun Gothic" w:hAnsi="CG Times (WN)"/>
                <w:lang w:eastAsia="ko-KR"/>
              </w:rPr>
              <w:t>2, 3: further discussion is fine.</w:t>
            </w:r>
          </w:p>
          <w:p w14:paraId="20A3946A" w14:textId="77777777" w:rsidR="00D26B8A" w:rsidRDefault="00F03F78">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D26B8A" w14:paraId="4189DC68" w14:textId="77777777">
        <w:tc>
          <w:tcPr>
            <w:tcW w:w="2242" w:type="dxa"/>
            <w:tcBorders>
              <w:top w:val="nil"/>
            </w:tcBorders>
            <w:shd w:val="clear" w:color="auto" w:fill="auto"/>
          </w:tcPr>
          <w:p w14:paraId="03EA2446"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87E46B4"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F6B46DA" w14:textId="77777777" w:rsidR="00D26B8A" w:rsidRDefault="00D26B8A">
            <w:pPr>
              <w:spacing w:after="0" w:line="240" w:lineRule="auto"/>
              <w:rPr>
                <w:rFonts w:ascii="CG Times (WN)" w:eastAsia="Batang" w:hAnsi="CG Times (WN)"/>
              </w:rPr>
            </w:pPr>
          </w:p>
        </w:tc>
      </w:tr>
      <w:tr w:rsidR="00D26B8A" w14:paraId="64F5657A" w14:textId="77777777">
        <w:tc>
          <w:tcPr>
            <w:tcW w:w="2242" w:type="dxa"/>
            <w:shd w:val="clear" w:color="auto" w:fill="auto"/>
          </w:tcPr>
          <w:p w14:paraId="60D958F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D3818F7" w14:textId="77777777" w:rsidR="00D26B8A" w:rsidRDefault="00F03F7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14:paraId="3C22658B" w14:textId="77777777" w:rsidR="00D26B8A" w:rsidRDefault="00F03F7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14:paraId="0E9E469D" w14:textId="77777777" w:rsidR="00D26B8A" w:rsidRDefault="00F03F78">
            <w:pPr>
              <w:spacing w:after="0" w:line="240" w:lineRule="auto"/>
              <w:rPr>
                <w:rFonts w:eastAsia="SimSun"/>
                <w:lang w:eastAsia="zh-CN"/>
              </w:rPr>
            </w:pPr>
            <w:r>
              <w:rPr>
                <w:rFonts w:ascii="CG Times (WN)" w:eastAsia="SimSun" w:hAnsi="CG Times (WN)"/>
                <w:lang w:eastAsia="zh-CN"/>
              </w:rPr>
              <w:t xml:space="preserve">For 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on spatial domain resources.</w:t>
            </w:r>
          </w:p>
          <w:p w14:paraId="6907A297" w14:textId="77777777" w:rsidR="00D26B8A" w:rsidRDefault="00F03F7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26B8A" w14:paraId="673B273A" w14:textId="77777777">
        <w:tc>
          <w:tcPr>
            <w:tcW w:w="2242" w:type="dxa"/>
            <w:shd w:val="clear" w:color="auto" w:fill="auto"/>
          </w:tcPr>
          <w:p w14:paraId="3542E55E"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62661E2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 for 1, 4.</w:t>
            </w:r>
          </w:p>
          <w:p w14:paraId="029F2080"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14:paraId="2DAE84AD" w14:textId="77777777" w:rsidR="00D26B8A" w:rsidRDefault="00F03F78">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14:paraId="1B24A0D7" w14:textId="77777777" w:rsidR="00D26B8A" w:rsidRDefault="00F03F78">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14:paraId="635CD514" w14:textId="77777777" w:rsidR="00D26B8A" w:rsidRDefault="00D26B8A">
      <w:pPr>
        <w:rPr>
          <w:color w:val="00B050"/>
        </w:rPr>
      </w:pPr>
    </w:p>
    <w:p w14:paraId="7B674783" w14:textId="77777777" w:rsidR="00D26B8A" w:rsidRDefault="00F03F78">
      <w:pPr>
        <w:rPr>
          <w:rFonts w:eastAsia="Calibri" w:cstheme="minorHAnsi"/>
          <w:u w:val="single"/>
        </w:rPr>
      </w:pPr>
      <w:r>
        <w:rPr>
          <w:rFonts w:eastAsia="Calibri" w:cstheme="minorHAnsi"/>
          <w:u w:val="single"/>
        </w:rPr>
        <w:t>Response to the additional comments:</w:t>
      </w:r>
    </w:p>
    <w:p w14:paraId="442F7855" w14:textId="77777777" w:rsidR="00D26B8A" w:rsidRDefault="00F03F78">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14:paraId="6C282593" w14:textId="77777777" w:rsidR="00D26B8A" w:rsidRDefault="00D26B8A">
      <w:pPr>
        <w:rPr>
          <w:color w:val="00B050"/>
        </w:rPr>
      </w:pPr>
    </w:p>
    <w:tbl>
      <w:tblPr>
        <w:tblStyle w:val="TableGrid"/>
        <w:tblW w:w="9629" w:type="dxa"/>
        <w:tblLook w:val="04A0" w:firstRow="1" w:lastRow="0" w:firstColumn="1" w:lastColumn="0" w:noHBand="0" w:noVBand="1"/>
      </w:tblPr>
      <w:tblGrid>
        <w:gridCol w:w="2242"/>
        <w:gridCol w:w="1981"/>
        <w:gridCol w:w="5406"/>
      </w:tblGrid>
      <w:tr w:rsidR="00D26B8A" w14:paraId="6247D7E6" w14:textId="77777777">
        <w:tc>
          <w:tcPr>
            <w:tcW w:w="2242" w:type="dxa"/>
            <w:shd w:val="clear" w:color="auto" w:fill="auto"/>
          </w:tcPr>
          <w:p w14:paraId="5B366A4B"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1989CAE" w14:textId="77777777" w:rsidR="00D26B8A" w:rsidRDefault="00F03F78">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14:paraId="66BFAC74" w14:textId="77777777" w:rsidR="00D26B8A" w:rsidRDefault="00F03F78">
            <w:pPr>
              <w:spacing w:after="0" w:line="240" w:lineRule="auto"/>
              <w:jc w:val="center"/>
              <w:rPr>
                <w:b/>
                <w:bCs/>
              </w:rPr>
            </w:pPr>
            <w:r>
              <w:rPr>
                <w:rFonts w:ascii="CG Times (WN)" w:eastAsia="Batang" w:hAnsi="CG Times (WN)"/>
                <w:b/>
                <w:bCs/>
              </w:rPr>
              <w:t>Comments</w:t>
            </w:r>
          </w:p>
        </w:tc>
      </w:tr>
      <w:tr w:rsidR="00D26B8A" w14:paraId="4470C2AE" w14:textId="77777777">
        <w:tc>
          <w:tcPr>
            <w:tcW w:w="2242" w:type="dxa"/>
            <w:shd w:val="clear" w:color="auto" w:fill="auto"/>
          </w:tcPr>
          <w:p w14:paraId="793272C2"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F69855F"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2E2E61F5" w14:textId="77777777" w:rsidR="00D26B8A" w:rsidRDefault="00F03F78">
            <w:pPr>
              <w:spacing w:after="0" w:line="240" w:lineRule="auto"/>
              <w:rPr>
                <w:rFonts w:eastAsia="SimSun"/>
                <w:lang w:val="en-US" w:eastAsia="zh-CN"/>
              </w:rPr>
            </w:pPr>
            <w:r>
              <w:rPr>
                <w:rFonts w:ascii="CG Times (WN)" w:eastAsia="SimSun" w:hAnsi="CG Times (WN)"/>
                <w:lang w:val="en-US" w:eastAsia="zh-CN"/>
              </w:rPr>
              <w:t xml:space="preserve">We support bullet </w:t>
            </w:r>
            <w:proofErr w:type="gramStart"/>
            <w:r>
              <w:rPr>
                <w:rFonts w:ascii="CG Times (WN)" w:eastAsia="SimSun" w:hAnsi="CG Times (WN)"/>
                <w:lang w:val="en-US" w:eastAsia="zh-CN"/>
              </w:rPr>
              <w:t>2, but</w:t>
            </w:r>
            <w:proofErr w:type="gramEnd"/>
            <w:r>
              <w:rPr>
                <w:rFonts w:ascii="CG Times (WN)" w:eastAsia="SimSun" w:hAnsi="CG Times (WN)"/>
                <w:lang w:val="en-US" w:eastAsia="zh-CN"/>
              </w:rPr>
              <w:t xml:space="preserve"> disagree with bullet 1.  The reason is that for </w:t>
            </w:r>
            <w:r>
              <w:rPr>
                <w:rFonts w:ascii="CG Times (WN)" w:hAnsi="CG Times (WN)"/>
                <w:lang w:val="en-US" w:eastAsia="zh-CN"/>
              </w:rPr>
              <w:t xml:space="preserve">a </w:t>
            </w:r>
            <w:r>
              <w:rPr>
                <w:rFonts w:ascii="CG Times (WN)" w:hAnsi="CG Times (WN)"/>
              </w:rPr>
              <w:t>wide-area IAB‐node (MT</w:t>
            </w:r>
            <w:proofErr w:type="gramStart"/>
            <w:r>
              <w:rPr>
                <w:rFonts w:ascii="CG Times (WN)" w:hAnsi="CG Times (WN)"/>
              </w:rPr>
              <w:t>)</w:t>
            </w:r>
            <w:r>
              <w:rPr>
                <w:rFonts w:ascii="CG Times (WN)" w:hAnsi="CG Times (WN)"/>
                <w:lang w:val="en-US" w:eastAsia="zh-CN"/>
              </w:rPr>
              <w:t xml:space="preserve"> ,</w:t>
            </w:r>
            <w:proofErr w:type="gramEnd"/>
            <w:r>
              <w:rPr>
                <w:rFonts w:ascii="CG Times (WN)" w:hAnsi="CG Times (WN)"/>
                <w:lang w:val="en-US" w:eastAsia="zh-CN"/>
              </w:rPr>
              <w:t xml:space="preserve"> it</w:t>
            </w:r>
            <w:r>
              <w:rPr>
                <w:rFonts w:ascii="CG Times (WN)" w:eastAsia="SimSun" w:hAnsi="CG Times (WN)"/>
                <w:lang w:val="en-US" w:eastAsia="zh-CN"/>
              </w:rPr>
              <w:t xml:space="preserve"> can also transmit in UL access slots with UL power control mechanism. Why not give the flexibility to MT scheduling?</w:t>
            </w:r>
          </w:p>
        </w:tc>
      </w:tr>
      <w:tr w:rsidR="00D26B8A" w14:paraId="2E4314C9" w14:textId="77777777">
        <w:tc>
          <w:tcPr>
            <w:tcW w:w="2242" w:type="dxa"/>
            <w:shd w:val="clear" w:color="auto" w:fill="auto"/>
          </w:tcPr>
          <w:p w14:paraId="34E95C6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778B01C1" w14:textId="77777777" w:rsidR="00D26B8A" w:rsidRDefault="00D26B8A">
            <w:pPr>
              <w:spacing w:after="0" w:line="240" w:lineRule="auto"/>
              <w:jc w:val="center"/>
              <w:rPr>
                <w:rFonts w:ascii="CG Times (WN)" w:eastAsia="Batang" w:hAnsi="CG Times (WN)"/>
                <w:lang w:eastAsia="ja-JP"/>
              </w:rPr>
            </w:pPr>
          </w:p>
        </w:tc>
        <w:tc>
          <w:tcPr>
            <w:tcW w:w="5406" w:type="dxa"/>
            <w:shd w:val="clear" w:color="auto" w:fill="auto"/>
          </w:tcPr>
          <w:p w14:paraId="2ACF529C"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14:paraId="6EA0EA22"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D26B8A" w14:paraId="55C3F79F" w14:textId="77777777">
        <w:tc>
          <w:tcPr>
            <w:tcW w:w="2242" w:type="dxa"/>
            <w:shd w:val="clear" w:color="auto" w:fill="auto"/>
          </w:tcPr>
          <w:p w14:paraId="5E81355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14:paraId="1DE92287"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3DE648B" w14:textId="77777777" w:rsidR="00D26B8A" w:rsidRDefault="00F03F78">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D26B8A" w14:paraId="54328324" w14:textId="77777777">
        <w:tc>
          <w:tcPr>
            <w:tcW w:w="2242" w:type="dxa"/>
            <w:shd w:val="clear" w:color="auto" w:fill="auto"/>
          </w:tcPr>
          <w:p w14:paraId="59FF6168"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3548BA09"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14:paraId="4215AA49" w14:textId="77777777" w:rsidR="00D26B8A" w:rsidRDefault="00F03F78">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D26B8A" w14:paraId="5E4A6F6B" w14:textId="77777777">
        <w:tc>
          <w:tcPr>
            <w:tcW w:w="2242" w:type="dxa"/>
            <w:shd w:val="clear" w:color="auto" w:fill="auto"/>
          </w:tcPr>
          <w:p w14:paraId="30DDE701"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4BF3CC8E" w14:textId="77777777" w:rsidR="00D26B8A" w:rsidRDefault="00F03F7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14:paraId="62FB5074" w14:textId="77777777" w:rsidR="00D26B8A" w:rsidRDefault="00F03F78">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rsidR="00D26B8A" w14:paraId="439C4127" w14:textId="77777777">
        <w:tc>
          <w:tcPr>
            <w:tcW w:w="2242" w:type="dxa"/>
            <w:tcBorders>
              <w:top w:val="nil"/>
            </w:tcBorders>
            <w:shd w:val="clear" w:color="auto" w:fill="auto"/>
          </w:tcPr>
          <w:p w14:paraId="68A150AF"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FA12A3C"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34DDFF69" w14:textId="77777777" w:rsidR="00D26B8A" w:rsidRDefault="00D26B8A">
            <w:pPr>
              <w:spacing w:after="0" w:line="240" w:lineRule="auto"/>
              <w:rPr>
                <w:rFonts w:ascii="CG Times (WN)" w:hAnsi="CG Times (WN)"/>
              </w:rPr>
            </w:pPr>
          </w:p>
        </w:tc>
      </w:tr>
      <w:tr w:rsidR="00D26B8A" w14:paraId="3DC7EBA7" w14:textId="77777777">
        <w:tc>
          <w:tcPr>
            <w:tcW w:w="2242" w:type="dxa"/>
            <w:tcBorders>
              <w:top w:val="nil"/>
            </w:tcBorders>
            <w:shd w:val="clear" w:color="auto" w:fill="auto"/>
          </w:tcPr>
          <w:p w14:paraId="5C7C3F1F"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vivo</w:t>
            </w:r>
          </w:p>
        </w:tc>
        <w:tc>
          <w:tcPr>
            <w:tcW w:w="1981" w:type="dxa"/>
            <w:tcBorders>
              <w:top w:val="nil"/>
            </w:tcBorders>
            <w:shd w:val="clear" w:color="auto" w:fill="auto"/>
          </w:tcPr>
          <w:p w14:paraId="258E6CD1" w14:textId="77777777" w:rsidR="00D26B8A" w:rsidRDefault="00F03F78">
            <w:pPr>
              <w:spacing w:after="0" w:line="240" w:lineRule="auto"/>
              <w:jc w:val="center"/>
              <w:rPr>
                <w:rFonts w:ascii="CG Times (WN)" w:eastAsia="SimSun" w:hAnsi="CG Times (WN)"/>
                <w:lang w:eastAsia="zh-CN"/>
              </w:rPr>
            </w:pPr>
            <w:r>
              <w:rPr>
                <w:rFonts w:ascii="CG Times (WN)" w:eastAsia="SimSun" w:hAnsi="CG Times (WN)"/>
                <w:lang w:eastAsia="zh-CN"/>
              </w:rPr>
              <w:t>Yes</w:t>
            </w:r>
          </w:p>
        </w:tc>
        <w:tc>
          <w:tcPr>
            <w:tcW w:w="5406" w:type="dxa"/>
            <w:tcBorders>
              <w:top w:val="nil"/>
            </w:tcBorders>
            <w:shd w:val="clear" w:color="auto" w:fill="auto"/>
          </w:tcPr>
          <w:p w14:paraId="63F15E9F" w14:textId="77777777" w:rsidR="00D26B8A" w:rsidRDefault="00D26B8A">
            <w:pPr>
              <w:spacing w:after="0" w:line="240" w:lineRule="auto"/>
              <w:rPr>
                <w:rFonts w:ascii="CG Times (WN)" w:hAnsi="CG Times (WN)"/>
              </w:rPr>
            </w:pPr>
          </w:p>
        </w:tc>
      </w:tr>
      <w:tr w:rsidR="00D26B8A" w14:paraId="03A5D78C" w14:textId="77777777">
        <w:tc>
          <w:tcPr>
            <w:tcW w:w="2242" w:type="dxa"/>
            <w:shd w:val="clear" w:color="auto" w:fill="auto"/>
          </w:tcPr>
          <w:p w14:paraId="39A8431B"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14:paraId="072329B2"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14:paraId="6B033EB2" w14:textId="77777777" w:rsidR="00D26B8A" w:rsidRDefault="00F03F7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14:paraId="768912DE"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14:paraId="0C4AC3F2" w14:textId="77777777" w:rsidR="00D26B8A" w:rsidRDefault="00D26B8A">
      <w:pPr>
        <w:rPr>
          <w:i/>
          <w:iCs/>
        </w:rPr>
      </w:pPr>
    </w:p>
    <w:p w14:paraId="2B4BC33A" w14:textId="77777777" w:rsidR="00D26B8A" w:rsidRDefault="00F03F78">
      <w:pPr>
        <w:rPr>
          <w:u w:val="single"/>
        </w:rPr>
      </w:pPr>
      <w:r>
        <w:rPr>
          <w:u w:val="single"/>
        </w:rPr>
        <w:t>Moderator response to the round of discussion above:</w:t>
      </w:r>
    </w:p>
    <w:p w14:paraId="148D5746" w14:textId="77777777" w:rsidR="00D26B8A" w:rsidRDefault="00F03F78">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14:paraId="0D59CBAF"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3.4b please indicate in the table below:</w:t>
      </w:r>
    </w:p>
    <w:tbl>
      <w:tblPr>
        <w:tblStyle w:val="TableGrid"/>
        <w:tblW w:w="9445" w:type="dxa"/>
        <w:tblLook w:val="04A0" w:firstRow="1" w:lastRow="0" w:firstColumn="1" w:lastColumn="0" w:noHBand="0" w:noVBand="1"/>
      </w:tblPr>
      <w:tblGrid>
        <w:gridCol w:w="2242"/>
        <w:gridCol w:w="7203"/>
      </w:tblGrid>
      <w:tr w:rsidR="00D26B8A" w14:paraId="268E8686" w14:textId="77777777">
        <w:tc>
          <w:tcPr>
            <w:tcW w:w="2242" w:type="dxa"/>
            <w:shd w:val="clear" w:color="auto" w:fill="auto"/>
          </w:tcPr>
          <w:p w14:paraId="48E7B55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7C24B05B" w14:textId="77777777" w:rsidR="00D26B8A" w:rsidRDefault="00F03F78">
            <w:pPr>
              <w:spacing w:after="0" w:line="240" w:lineRule="auto"/>
              <w:jc w:val="center"/>
              <w:rPr>
                <w:b/>
                <w:bCs/>
              </w:rPr>
            </w:pPr>
            <w:r>
              <w:rPr>
                <w:b/>
                <w:bCs/>
              </w:rPr>
              <w:t>Objection to FL Proposal 3.4b</w:t>
            </w:r>
          </w:p>
        </w:tc>
      </w:tr>
      <w:tr w:rsidR="00D26B8A" w14:paraId="6657C8DE" w14:textId="77777777">
        <w:tc>
          <w:tcPr>
            <w:tcW w:w="2242" w:type="dxa"/>
            <w:shd w:val="clear" w:color="auto" w:fill="auto"/>
          </w:tcPr>
          <w:p w14:paraId="44CB9912"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51BC31F0" w14:textId="77777777" w:rsidR="00D26B8A" w:rsidRDefault="00F03F78">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14:paraId="3BD49B54" w14:textId="77777777" w:rsidR="00D26B8A" w:rsidRDefault="00F03F78">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D26B8A" w14:paraId="023FDA22" w14:textId="77777777">
        <w:tc>
          <w:tcPr>
            <w:tcW w:w="2242" w:type="dxa"/>
            <w:shd w:val="clear" w:color="auto" w:fill="auto"/>
          </w:tcPr>
          <w:p w14:paraId="50C1E74E" w14:textId="77777777" w:rsidR="00D26B8A" w:rsidRDefault="00F03F78">
            <w:pPr>
              <w:spacing w:after="0" w:line="240" w:lineRule="auto"/>
              <w:jc w:val="center"/>
              <w:rPr>
                <w:rFonts w:eastAsia="BatangChe"/>
                <w:lang w:val="en-US" w:eastAsia="ko-KR"/>
              </w:rPr>
            </w:pPr>
            <w:r>
              <w:rPr>
                <w:rFonts w:eastAsia="SimSun"/>
                <w:lang w:val="en-US" w:eastAsia="zh-CN"/>
              </w:rPr>
              <w:t>Huawei</w:t>
            </w:r>
          </w:p>
        </w:tc>
        <w:tc>
          <w:tcPr>
            <w:tcW w:w="7202" w:type="dxa"/>
            <w:shd w:val="clear" w:color="auto" w:fill="auto"/>
          </w:tcPr>
          <w:p w14:paraId="39D38270" w14:textId="77777777" w:rsidR="00D26B8A" w:rsidRDefault="00F03F78">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26B8A" w14:paraId="737112C0" w14:textId="77777777">
        <w:tc>
          <w:tcPr>
            <w:tcW w:w="2242" w:type="dxa"/>
            <w:shd w:val="clear" w:color="auto" w:fill="auto"/>
          </w:tcPr>
          <w:p w14:paraId="669FFCDA" w14:textId="77777777" w:rsidR="00D26B8A" w:rsidRDefault="00F03F78">
            <w:pPr>
              <w:spacing w:after="0" w:line="240" w:lineRule="auto"/>
              <w:jc w:val="center"/>
              <w:rPr>
                <w:rFonts w:eastAsia="SimSun"/>
                <w:lang w:val="en-US" w:eastAsia="zh-CN"/>
              </w:rPr>
            </w:pPr>
            <w:r>
              <w:rPr>
                <w:rFonts w:eastAsia="SimSun"/>
                <w:lang w:val="en-US" w:eastAsia="zh-CN"/>
              </w:rPr>
              <w:t>Ericsson</w:t>
            </w:r>
          </w:p>
        </w:tc>
        <w:tc>
          <w:tcPr>
            <w:tcW w:w="7202" w:type="dxa"/>
            <w:shd w:val="clear" w:color="auto" w:fill="auto"/>
          </w:tcPr>
          <w:p w14:paraId="22B42160" w14:textId="77777777" w:rsidR="00D26B8A" w:rsidRDefault="00F03F78">
            <w:pPr>
              <w:spacing w:after="0" w:line="240" w:lineRule="auto"/>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D26B8A" w14:paraId="7F522A79" w14:textId="77777777">
        <w:tc>
          <w:tcPr>
            <w:tcW w:w="2242" w:type="dxa"/>
            <w:shd w:val="clear" w:color="auto" w:fill="auto"/>
          </w:tcPr>
          <w:p w14:paraId="53E93667" w14:textId="77777777" w:rsidR="00D26B8A" w:rsidRDefault="00F03F78">
            <w:pPr>
              <w:spacing w:after="0" w:line="240" w:lineRule="auto"/>
              <w:jc w:val="center"/>
              <w:rPr>
                <w:rFonts w:eastAsia="SimSun"/>
                <w:lang w:val="en-US" w:eastAsia="zh-CN"/>
              </w:rPr>
            </w:pPr>
            <w:r>
              <w:rPr>
                <w:rFonts w:eastAsia="SimSun"/>
                <w:lang w:val="en-US" w:eastAsia="zh-CN"/>
              </w:rPr>
              <w:t>AT&amp;T</w:t>
            </w:r>
          </w:p>
        </w:tc>
        <w:tc>
          <w:tcPr>
            <w:tcW w:w="7202" w:type="dxa"/>
            <w:shd w:val="clear" w:color="auto" w:fill="auto"/>
          </w:tcPr>
          <w:p w14:paraId="34D8E190" w14:textId="77777777" w:rsidR="00D26B8A" w:rsidRDefault="00F03F78">
            <w:pPr>
              <w:spacing w:after="0" w:line="240" w:lineRule="auto"/>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D26B8A" w14:paraId="10120530" w14:textId="77777777">
        <w:tc>
          <w:tcPr>
            <w:tcW w:w="2242" w:type="dxa"/>
            <w:shd w:val="clear" w:color="auto" w:fill="auto"/>
          </w:tcPr>
          <w:p w14:paraId="0E346A02" w14:textId="77777777" w:rsidR="00D26B8A" w:rsidRDefault="00F03F78">
            <w:pPr>
              <w:spacing w:after="0" w:line="240" w:lineRule="auto"/>
              <w:jc w:val="center"/>
              <w:rPr>
                <w:rFonts w:eastAsia="SimSun"/>
                <w:lang w:val="en-US" w:eastAsia="zh-CN"/>
              </w:rPr>
            </w:pPr>
            <w:r>
              <w:rPr>
                <w:rStyle w:val="normaltextrun"/>
                <w:sz w:val="22"/>
                <w:szCs w:val="22"/>
              </w:rPr>
              <w:lastRenderedPageBreak/>
              <w:t>Nokia</w:t>
            </w:r>
            <w:r>
              <w:rPr>
                <w:rStyle w:val="eop"/>
                <w:sz w:val="22"/>
                <w:szCs w:val="22"/>
              </w:rPr>
              <w:t> </w:t>
            </w:r>
          </w:p>
        </w:tc>
        <w:tc>
          <w:tcPr>
            <w:tcW w:w="7202" w:type="dxa"/>
            <w:shd w:val="clear" w:color="auto" w:fill="auto"/>
          </w:tcPr>
          <w:p w14:paraId="0BD3808F" w14:textId="77777777" w:rsidR="00D26B8A" w:rsidRDefault="00F03F78">
            <w:pPr>
              <w:pStyle w:val="paragraph"/>
              <w:spacing w:before="280" w:after="280"/>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14:paraId="4BF79968" w14:textId="77777777" w:rsidR="00D26B8A" w:rsidRDefault="00F03F78">
            <w:pPr>
              <w:pStyle w:val="paragraph"/>
              <w:textAlignment w:val="baseline"/>
            </w:pPr>
            <w:r>
              <w:rPr>
                <w:rStyle w:val="normaltextrun"/>
                <w:sz w:val="22"/>
                <w:szCs w:val="22"/>
              </w:rPr>
              <w:t>Even</w:t>
            </w:r>
            <w:r>
              <w:rPr>
                <w:rStyle w:val="normaltextrun"/>
                <w:rFonts w:ascii="SimSun" w:eastAsia="SimSun" w:hAnsi="SimSun"/>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14:paraId="74C5121B" w14:textId="77777777" w:rsidR="00D26B8A" w:rsidRDefault="00F03F78">
            <w:pPr>
              <w:pStyle w:val="paragraph"/>
              <w:textAlignment w:val="baseline"/>
            </w:pPr>
            <w:r>
              <w:rPr>
                <w:rStyle w:val="normaltextrun"/>
                <w:sz w:val="22"/>
                <w:szCs w:val="22"/>
              </w:rPr>
              <w:t xml:space="preserve">Even in Rel-16, this decision was taken by RAN4 without consulting RAN1 and if we open up this discussion in RAN1, there may be other considerations that RAN 1 shall </w:t>
            </w:r>
            <w:proofErr w:type="gramStart"/>
            <w:r>
              <w:rPr>
                <w:rStyle w:val="normaltextrun"/>
                <w:sz w:val="22"/>
                <w:szCs w:val="22"/>
              </w:rPr>
              <w:t>consider;</w:t>
            </w:r>
            <w:proofErr w:type="gramEnd"/>
            <w:r>
              <w:rPr>
                <w:rStyle w:val="normaltextrun"/>
                <w:sz w:val="22"/>
                <w:szCs w:val="22"/>
              </w:rPr>
              <w:t xml:space="preserve"> not only interference scenarios. </w:t>
            </w:r>
            <w:r>
              <w:rPr>
                <w:rStyle w:val="eop"/>
                <w:sz w:val="22"/>
                <w:szCs w:val="22"/>
              </w:rPr>
              <w:t> </w:t>
            </w:r>
          </w:p>
          <w:p w14:paraId="47548228" w14:textId="77777777" w:rsidR="00D26B8A" w:rsidRDefault="00F03F78">
            <w:pPr>
              <w:spacing w:after="0" w:line="240" w:lineRule="auto"/>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D26B8A" w14:paraId="18B7ABC5" w14:textId="77777777">
        <w:tc>
          <w:tcPr>
            <w:tcW w:w="2242" w:type="dxa"/>
            <w:shd w:val="clear" w:color="auto" w:fill="auto"/>
          </w:tcPr>
          <w:p w14:paraId="1E5DAEF3" w14:textId="77777777" w:rsidR="00D26B8A" w:rsidRDefault="00F03F7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7202" w:type="dxa"/>
            <w:shd w:val="clear" w:color="auto" w:fill="auto"/>
          </w:tcPr>
          <w:p w14:paraId="0B0D4FB6" w14:textId="77777777" w:rsidR="00D26B8A" w:rsidRDefault="00F03F78">
            <w:pPr>
              <w:spacing w:after="0" w:line="240" w:lineRule="auto"/>
              <w:rPr>
                <w:rStyle w:val="normaltextrun"/>
                <w:sz w:val="22"/>
                <w:szCs w:val="22"/>
              </w:rPr>
            </w:pPr>
            <w:r>
              <w:rPr>
                <w:rFonts w:ascii="CG Times (WN)" w:eastAsia="SimSun" w:hAnsi="CG Times (WN)"/>
                <w:lang w:val="en-US" w:eastAsia="zh-CN"/>
              </w:rPr>
              <w:t xml:space="preserve">We share similar views as </w:t>
            </w:r>
            <w:proofErr w:type="spellStart"/>
            <w:proofErr w:type="gramStart"/>
            <w:r>
              <w:rPr>
                <w:rFonts w:ascii="CG Times (WN)" w:eastAsia="SimSun" w:hAnsi="CG Times (WN)"/>
                <w:lang w:val="en-US" w:eastAsia="zh-CN"/>
              </w:rPr>
              <w:t>Huawei,AT</w:t>
            </w:r>
            <w:proofErr w:type="gramEnd"/>
            <w:r>
              <w:rPr>
                <w:rFonts w:ascii="CG Times (WN)" w:eastAsia="SimSun" w:hAnsi="CG Times (WN)"/>
                <w:lang w:val="en-US" w:eastAsia="zh-CN"/>
              </w:rPr>
              <w:t>&amp;T</w:t>
            </w:r>
            <w:proofErr w:type="spellEnd"/>
            <w:r>
              <w:rPr>
                <w:rFonts w:ascii="CG Times (WN)" w:eastAsia="SimSun" w:hAnsi="CG Times (WN)"/>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lang w:val="en-US" w:eastAsia="zh-CN"/>
              </w:rPr>
              <w:t xml:space="preserve"> to limit wide-area IAB‐node (MT) transmissions in DL access slots.</w:t>
            </w:r>
          </w:p>
        </w:tc>
      </w:tr>
      <w:tr w:rsidR="00D26B8A" w14:paraId="0D9AE858" w14:textId="77777777">
        <w:tc>
          <w:tcPr>
            <w:tcW w:w="2242" w:type="dxa"/>
            <w:shd w:val="clear" w:color="auto" w:fill="auto"/>
          </w:tcPr>
          <w:p w14:paraId="59457650"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14:paraId="58D8BB6B"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No for item 1. </w:t>
            </w:r>
            <w:r>
              <w:rPr>
                <w:rFonts w:eastAsia="Malgun Gothic"/>
                <w:lang w:eastAsia="ko-KR"/>
              </w:rPr>
              <w:t>We also think no need to restrict MT transmission in the specific resource because the interference impact can be mitigated by several implementation ways (e.g., scheduling, power control, etc)</w:t>
            </w:r>
          </w:p>
        </w:tc>
      </w:tr>
      <w:tr w:rsidR="00D26B8A" w14:paraId="53122164" w14:textId="77777777">
        <w:tc>
          <w:tcPr>
            <w:tcW w:w="2242" w:type="dxa"/>
            <w:shd w:val="clear" w:color="auto" w:fill="auto"/>
          </w:tcPr>
          <w:p w14:paraId="0AD01DBC" w14:textId="77777777" w:rsidR="00D26B8A" w:rsidRDefault="00F03F78">
            <w:pPr>
              <w:spacing w:after="0" w:line="240" w:lineRule="auto"/>
              <w:jc w:val="center"/>
              <w:rPr>
                <w:rFonts w:eastAsia="Malgun Gothic"/>
                <w:lang w:val="en-US" w:eastAsia="ko-KR"/>
              </w:rPr>
            </w:pPr>
            <w:r>
              <w:rPr>
                <w:rStyle w:val="normaltextrun"/>
                <w:sz w:val="22"/>
                <w:szCs w:val="22"/>
              </w:rPr>
              <w:t>Lenovo, Motorola Mobility</w:t>
            </w:r>
          </w:p>
        </w:tc>
        <w:tc>
          <w:tcPr>
            <w:tcW w:w="7202" w:type="dxa"/>
            <w:shd w:val="clear" w:color="auto" w:fill="auto"/>
          </w:tcPr>
          <w:p w14:paraId="6D117DC0" w14:textId="77777777" w:rsidR="00D26B8A" w:rsidRDefault="00F03F78">
            <w:pPr>
              <w:spacing w:after="0" w:line="240" w:lineRule="auto"/>
              <w:rPr>
                <w:rFonts w:ascii="CG Times (WN)" w:eastAsia="Batang" w:hAnsi="CG Times (WN)"/>
                <w:lang w:eastAsia="ko-KR"/>
              </w:rPr>
            </w:pPr>
            <w:r>
              <w:rPr>
                <w:rStyle w:val="normaltextrun"/>
                <w:rFonts w:eastAsiaTheme="minorEastAsia"/>
                <w:sz w:val="22"/>
                <w:szCs w:val="22"/>
                <w:lang w:eastAsia="ja-JP"/>
              </w:rPr>
              <w:t>We share the opinion that the first bullet is a matter of implementation.</w:t>
            </w:r>
          </w:p>
        </w:tc>
      </w:tr>
    </w:tbl>
    <w:p w14:paraId="7997CFDE" w14:textId="77777777" w:rsidR="00D26B8A" w:rsidRDefault="00D26B8A"/>
    <w:p w14:paraId="500E6FFC" w14:textId="77777777" w:rsidR="00D26B8A" w:rsidRDefault="00F03F78">
      <w:pPr>
        <w:rPr>
          <w:u w:val="single"/>
        </w:rPr>
      </w:pPr>
      <w:r>
        <w:rPr>
          <w:u w:val="single"/>
        </w:rPr>
        <w:t>Moderator response to the round of discussion above:</w:t>
      </w:r>
    </w:p>
    <w:p w14:paraId="54EAE598" w14:textId="77777777" w:rsidR="00D26B8A" w:rsidRDefault="00F03F78">
      <w:pPr>
        <w:rPr>
          <w:u w:val="single"/>
        </w:rPr>
      </w:pPr>
      <w:r>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14:paraId="5276EA42" w14:textId="77777777" w:rsidR="00D26B8A" w:rsidRDefault="00F03F78">
      <w:pPr>
        <w:rPr>
          <w:rFonts w:eastAsia="Batang"/>
        </w:rPr>
      </w:pPr>
      <w:r>
        <w:rPr>
          <w:rFonts w:eastAsia="Batang"/>
        </w:rPr>
        <w:t>In response to LG’s comments, we believe they are quite valid and should/can indeed be further discussed if/when we get an agreement on this FL proposal.</w:t>
      </w:r>
    </w:p>
    <w:p w14:paraId="3705D15A" w14:textId="77777777" w:rsidR="00D26B8A" w:rsidRDefault="00D26B8A">
      <w:pPr>
        <w:ind w:firstLine="720"/>
      </w:pPr>
    </w:p>
    <w:p w14:paraId="753D2855" w14:textId="77777777" w:rsidR="00D26B8A" w:rsidRDefault="00F03F78">
      <w:pPr>
        <w:rPr>
          <w:rFonts w:asciiTheme="majorBidi" w:hAnsiTheme="majorBidi" w:cstheme="majorBidi"/>
          <w:b/>
          <w:bCs/>
          <w:u w:val="single"/>
        </w:rPr>
      </w:pPr>
      <w:r>
        <w:rPr>
          <w:rFonts w:cstheme="majorBidi"/>
          <w:b/>
          <w:bCs/>
          <w:highlight w:val="yellow"/>
          <w:u w:val="single"/>
        </w:rPr>
        <w:t>FL Proposal 3.4-1b:</w:t>
      </w:r>
    </w:p>
    <w:p w14:paraId="46413F63" w14:textId="77777777" w:rsidR="00D26B8A" w:rsidRDefault="00F03F78">
      <w:pPr>
        <w:rPr>
          <w:rFonts w:asciiTheme="majorBidi" w:hAnsiTheme="majorBidi" w:cstheme="majorBidi"/>
          <w:b/>
          <w:bCs/>
        </w:rPr>
      </w:pPr>
      <w:r>
        <w:rPr>
          <w:rFonts w:eastAsia="Calibri" w:cstheme="majorBidi"/>
          <w:b/>
          <w:bCs/>
        </w:rPr>
        <w:t>RAN1 to decide in RAN1 #105-e whether to l</w:t>
      </w:r>
      <w:r>
        <w:rPr>
          <w:rFonts w:cstheme="majorBidi"/>
          <w:b/>
          <w:bCs/>
        </w:rPr>
        <w:t>imit wide-area IAB‐node (MT) transmissions in DL access slots.</w:t>
      </w:r>
    </w:p>
    <w:tbl>
      <w:tblPr>
        <w:tblStyle w:val="TableGrid"/>
        <w:tblW w:w="9629" w:type="dxa"/>
        <w:tblLook w:val="04A0" w:firstRow="1" w:lastRow="0" w:firstColumn="1" w:lastColumn="0" w:noHBand="0" w:noVBand="1"/>
      </w:tblPr>
      <w:tblGrid>
        <w:gridCol w:w="2242"/>
        <w:gridCol w:w="2253"/>
        <w:gridCol w:w="5134"/>
      </w:tblGrid>
      <w:tr w:rsidR="00D26B8A" w14:paraId="6F158800" w14:textId="77777777">
        <w:tc>
          <w:tcPr>
            <w:tcW w:w="2242" w:type="dxa"/>
            <w:shd w:val="clear" w:color="auto" w:fill="auto"/>
          </w:tcPr>
          <w:p w14:paraId="50299234"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65DABB8A" w14:textId="77777777" w:rsidR="00D26B8A" w:rsidRDefault="00F03F78">
            <w:pPr>
              <w:spacing w:after="0" w:line="240" w:lineRule="auto"/>
              <w:jc w:val="center"/>
              <w:rPr>
                <w:b/>
                <w:bCs/>
              </w:rPr>
            </w:pPr>
            <w:r>
              <w:rPr>
                <w:rFonts w:ascii="CG Times (WN)" w:eastAsia="Batang" w:hAnsi="CG Times (WN)"/>
                <w:b/>
                <w:bCs/>
              </w:rPr>
              <w:t>Do you agree with FL Proposal 3.4-1b?</w:t>
            </w:r>
          </w:p>
        </w:tc>
        <w:tc>
          <w:tcPr>
            <w:tcW w:w="5134" w:type="dxa"/>
            <w:shd w:val="clear" w:color="auto" w:fill="auto"/>
          </w:tcPr>
          <w:p w14:paraId="1359977E" w14:textId="77777777" w:rsidR="00D26B8A" w:rsidRDefault="00F03F78">
            <w:pPr>
              <w:spacing w:after="0" w:line="240" w:lineRule="auto"/>
              <w:jc w:val="center"/>
              <w:rPr>
                <w:b/>
                <w:bCs/>
              </w:rPr>
            </w:pPr>
            <w:r>
              <w:rPr>
                <w:rFonts w:ascii="CG Times (WN)" w:eastAsia="Batang" w:hAnsi="CG Times (WN)"/>
                <w:b/>
                <w:bCs/>
              </w:rPr>
              <w:t>Comments</w:t>
            </w:r>
          </w:p>
        </w:tc>
      </w:tr>
      <w:tr w:rsidR="00D26B8A" w14:paraId="3C6FCCF6" w14:textId="77777777">
        <w:tc>
          <w:tcPr>
            <w:tcW w:w="2242" w:type="dxa"/>
            <w:shd w:val="clear" w:color="auto" w:fill="auto"/>
          </w:tcPr>
          <w:p w14:paraId="280F4FED"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6E7A0E89" w14:textId="77777777" w:rsidR="00D26B8A" w:rsidRDefault="00D26B8A">
            <w:pPr>
              <w:spacing w:after="0" w:line="240" w:lineRule="auto"/>
              <w:jc w:val="center"/>
              <w:rPr>
                <w:rFonts w:eastAsia="Malgun Gothic"/>
                <w:lang w:val="en-US" w:eastAsia="ko-KR"/>
              </w:rPr>
            </w:pPr>
          </w:p>
        </w:tc>
        <w:tc>
          <w:tcPr>
            <w:tcW w:w="5134" w:type="dxa"/>
            <w:shd w:val="clear" w:color="auto" w:fill="auto"/>
          </w:tcPr>
          <w:p w14:paraId="5B8C9CFF" w14:textId="77777777" w:rsidR="00D26B8A" w:rsidRDefault="00F03F78">
            <w:pPr>
              <w:spacing w:after="0" w:line="240" w:lineRule="auto"/>
              <w:rPr>
                <w:rFonts w:ascii="CG Times (WN)" w:eastAsia="Batang" w:hAnsi="CG Times (WN)"/>
                <w:lang w:eastAsia="ko-KR"/>
              </w:rPr>
            </w:pPr>
            <w:r>
              <w:rPr>
                <w:rFonts w:ascii="CG Times (WN)" w:eastAsia="Batang" w:hAnsi="CG Times (WN)"/>
                <w:lang w:eastAsia="ko-KR"/>
              </w:rPr>
              <w:t xml:space="preserve">We keep a same concern here. No need to decide it because our view is that it is up to an implementation choice. </w:t>
            </w:r>
          </w:p>
        </w:tc>
      </w:tr>
      <w:tr w:rsidR="00D26B8A" w14:paraId="5ADB597A" w14:textId="77777777">
        <w:tc>
          <w:tcPr>
            <w:tcW w:w="2242" w:type="dxa"/>
            <w:shd w:val="clear" w:color="auto" w:fill="auto"/>
          </w:tcPr>
          <w:p w14:paraId="2816C98B"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0D3E9A9D"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35BE2698" w14:textId="77777777" w:rsidR="00D26B8A" w:rsidRDefault="00D26B8A">
            <w:pPr>
              <w:spacing w:after="0" w:line="240" w:lineRule="auto"/>
              <w:rPr>
                <w:rFonts w:ascii="CG Times (WN)" w:eastAsia="Batang" w:hAnsi="CG Times (WN)"/>
                <w:lang w:eastAsia="ko-KR"/>
              </w:rPr>
            </w:pPr>
          </w:p>
        </w:tc>
      </w:tr>
      <w:tr w:rsidR="00D26B8A" w14:paraId="7396B8AC" w14:textId="77777777">
        <w:tc>
          <w:tcPr>
            <w:tcW w:w="2242" w:type="dxa"/>
            <w:shd w:val="clear" w:color="auto" w:fill="auto"/>
          </w:tcPr>
          <w:p w14:paraId="2C04895E" w14:textId="77777777" w:rsidR="00D26B8A" w:rsidRDefault="00F03F78">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w:t>
            </w:r>
          </w:p>
        </w:tc>
        <w:tc>
          <w:tcPr>
            <w:tcW w:w="2253" w:type="dxa"/>
            <w:shd w:val="clear" w:color="auto" w:fill="auto"/>
          </w:tcPr>
          <w:p w14:paraId="4516B224" w14:textId="77777777" w:rsidR="00D26B8A" w:rsidRDefault="00D26B8A">
            <w:pPr>
              <w:spacing w:after="0" w:line="240" w:lineRule="auto"/>
              <w:jc w:val="center"/>
              <w:rPr>
                <w:rFonts w:eastAsia="SimSun"/>
                <w:lang w:val="en-US" w:eastAsia="zh-CN"/>
              </w:rPr>
            </w:pPr>
          </w:p>
        </w:tc>
        <w:tc>
          <w:tcPr>
            <w:tcW w:w="5134" w:type="dxa"/>
            <w:shd w:val="clear" w:color="auto" w:fill="auto"/>
          </w:tcPr>
          <w:p w14:paraId="12BCE480" w14:textId="77777777" w:rsidR="00D26B8A" w:rsidRDefault="00F03F78">
            <w:pPr>
              <w:spacing w:after="0" w:line="240" w:lineRule="auto"/>
              <w:rPr>
                <w:rFonts w:ascii="CG Times (WN)" w:eastAsia="SimSun" w:hAnsi="CG Times (WN)"/>
                <w:lang w:eastAsia="zh-CN"/>
              </w:rPr>
            </w:pPr>
            <w:r>
              <w:rPr>
                <w:rFonts w:ascii="CG Times (WN)" w:eastAsia="SimSun" w:hAnsi="CG Times (WN)"/>
                <w:lang w:eastAsia="zh-CN"/>
              </w:rPr>
              <w:t xml:space="preserve"> Our views </w:t>
            </w:r>
            <w:proofErr w:type="gramStart"/>
            <w:r>
              <w:rPr>
                <w:rFonts w:ascii="CG Times (WN)" w:eastAsia="SimSun" w:hAnsi="CG Times (WN)"/>
                <w:lang w:eastAsia="zh-CN"/>
              </w:rPr>
              <w:t>has</w:t>
            </w:r>
            <w:proofErr w:type="gramEnd"/>
            <w:r>
              <w:rPr>
                <w:rFonts w:ascii="CG Times (WN)" w:eastAsia="SimSun" w:hAnsi="CG Times (WN)"/>
                <w:lang w:eastAsia="zh-CN"/>
              </w:rPr>
              <w:t xml:space="preserve"> not changed. There is no need to discuss it since it is up to implementation.</w:t>
            </w:r>
          </w:p>
        </w:tc>
      </w:tr>
      <w:tr w:rsidR="00D26B8A" w14:paraId="190472BD" w14:textId="77777777">
        <w:tc>
          <w:tcPr>
            <w:tcW w:w="2242" w:type="dxa"/>
            <w:shd w:val="clear" w:color="auto" w:fill="auto"/>
          </w:tcPr>
          <w:p w14:paraId="783784D5"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14:paraId="04EFE461" w14:textId="77777777" w:rsidR="00D26B8A" w:rsidRDefault="00D26B8A">
            <w:pPr>
              <w:spacing w:after="0" w:line="240" w:lineRule="auto"/>
              <w:jc w:val="center"/>
              <w:rPr>
                <w:rFonts w:eastAsia="SimSun"/>
                <w:lang w:val="en-US" w:eastAsia="zh-CN"/>
              </w:rPr>
            </w:pPr>
          </w:p>
        </w:tc>
        <w:tc>
          <w:tcPr>
            <w:tcW w:w="5134" w:type="dxa"/>
            <w:shd w:val="clear" w:color="auto" w:fill="auto"/>
          </w:tcPr>
          <w:p w14:paraId="0219209A" w14:textId="77777777" w:rsidR="00D26B8A" w:rsidRDefault="00F03F78">
            <w:pPr>
              <w:spacing w:after="0" w:line="240" w:lineRule="auto"/>
              <w:rPr>
                <w:rFonts w:ascii="CG Times (WN)" w:eastAsia="SimSun" w:hAnsi="CG Times (WN)"/>
                <w:lang w:val="en-US" w:eastAsia="zh-CN"/>
              </w:rPr>
            </w:pPr>
            <w:r>
              <w:rPr>
                <w:rFonts w:ascii="CG Times (WN)" w:eastAsia="SimSun" w:hAnsi="CG Times (WN)" w:hint="eastAsia"/>
                <w:lang w:val="en-US" w:eastAsia="zh-CN"/>
              </w:rPr>
              <w:t>No need to decide it.</w:t>
            </w:r>
          </w:p>
        </w:tc>
      </w:tr>
      <w:tr w:rsidR="001732DA" w14:paraId="6FACA6F6" w14:textId="77777777">
        <w:tc>
          <w:tcPr>
            <w:tcW w:w="2242" w:type="dxa"/>
            <w:shd w:val="clear" w:color="auto" w:fill="auto"/>
          </w:tcPr>
          <w:p w14:paraId="15FA0FE0" w14:textId="56332430" w:rsidR="001732DA" w:rsidRDefault="001732DA" w:rsidP="001732DA">
            <w:pPr>
              <w:spacing w:after="0" w:line="240" w:lineRule="auto"/>
              <w:jc w:val="center"/>
              <w:rPr>
                <w:rFonts w:ascii="CG Times (WN)" w:eastAsia="SimSun" w:hAnsi="CG Times (WN)"/>
                <w:lang w:val="en-US" w:eastAsia="zh-CN"/>
              </w:rPr>
            </w:pPr>
            <w:r>
              <w:rPr>
                <w:rFonts w:eastAsia="SimSun"/>
                <w:lang w:val="en-US" w:eastAsia="zh-CN"/>
              </w:rPr>
              <w:t>Ericsson</w:t>
            </w:r>
          </w:p>
        </w:tc>
        <w:tc>
          <w:tcPr>
            <w:tcW w:w="2253" w:type="dxa"/>
            <w:shd w:val="clear" w:color="auto" w:fill="auto"/>
          </w:tcPr>
          <w:p w14:paraId="353FC2DE" w14:textId="0300202E" w:rsidR="001732DA" w:rsidRDefault="001732DA" w:rsidP="001732DA">
            <w:pPr>
              <w:spacing w:after="0" w:line="240" w:lineRule="auto"/>
              <w:jc w:val="center"/>
              <w:rPr>
                <w:rFonts w:eastAsia="SimSun"/>
                <w:lang w:val="en-US" w:eastAsia="zh-CN"/>
              </w:rPr>
            </w:pPr>
            <w:r>
              <w:rPr>
                <w:rFonts w:eastAsia="SimSun"/>
                <w:lang w:val="en-US" w:eastAsia="zh-CN"/>
              </w:rPr>
              <w:t>Yes</w:t>
            </w:r>
          </w:p>
        </w:tc>
        <w:tc>
          <w:tcPr>
            <w:tcW w:w="5134" w:type="dxa"/>
            <w:shd w:val="clear" w:color="auto" w:fill="auto"/>
          </w:tcPr>
          <w:p w14:paraId="36DF36EA" w14:textId="77777777" w:rsidR="001732DA" w:rsidRDefault="001732DA" w:rsidP="001732DA">
            <w:pPr>
              <w:spacing w:after="0" w:line="240" w:lineRule="auto"/>
              <w:jc w:val="both"/>
              <w:rPr>
                <w:rFonts w:ascii="CG Times (WN)" w:eastAsia="SimSun" w:hAnsi="CG Times (WN)"/>
                <w:lang w:eastAsia="zh-CN"/>
              </w:rPr>
            </w:pPr>
            <w:r>
              <w:rPr>
                <w:rFonts w:ascii="CG Times (WN)" w:eastAsia="SimSun" w:hAnsi="CG Times (WN)"/>
                <w:lang w:eastAsia="zh-CN"/>
              </w:rPr>
              <w:t>We have proposed this limitation in order to limit the need for interference management. Without a limitation to DL slots, the need for IM would be greatly increased. Hence, the spec should acknowledge that network planning is sufficient as IM if combined with only using DL slots for BH operations, either by restricting MT transmissions to DL slots or by not mandating additional IM.</w:t>
            </w:r>
          </w:p>
          <w:p w14:paraId="2C4A7D50" w14:textId="77777777" w:rsidR="001732DA" w:rsidRDefault="001732DA" w:rsidP="001732DA">
            <w:pPr>
              <w:spacing w:after="0" w:line="240" w:lineRule="auto"/>
              <w:jc w:val="both"/>
              <w:rPr>
                <w:rFonts w:ascii="CG Times (WN)" w:eastAsia="SimSun" w:hAnsi="CG Times (WN)"/>
                <w:lang w:eastAsia="zh-CN"/>
              </w:rPr>
            </w:pPr>
          </w:p>
          <w:p w14:paraId="6A2384DB" w14:textId="40B6296C" w:rsidR="001732DA" w:rsidRDefault="001732DA" w:rsidP="001732DA">
            <w:pPr>
              <w:spacing w:after="0" w:line="240" w:lineRule="auto"/>
              <w:jc w:val="both"/>
              <w:rPr>
                <w:rFonts w:ascii="CG Times (WN)" w:eastAsia="SimSun" w:hAnsi="CG Times (WN)"/>
                <w:lang w:val="en-US" w:eastAsia="zh-CN"/>
              </w:rPr>
            </w:pPr>
            <w:r>
              <w:rPr>
                <w:rFonts w:ascii="CG Times (WN)" w:eastAsia="SimSun" w:hAnsi="CG Times (WN)"/>
                <w:lang w:eastAsia="zh-CN"/>
              </w:rPr>
              <w:t>Without this agreement, and considering the simultaneous transmission requirement, a consequence is that DU transmissions will take place in UL slots.</w:t>
            </w:r>
          </w:p>
        </w:tc>
      </w:tr>
      <w:tr w:rsidR="00144440" w14:paraId="37EC8F84" w14:textId="77777777">
        <w:tc>
          <w:tcPr>
            <w:tcW w:w="2242" w:type="dxa"/>
            <w:shd w:val="clear" w:color="auto" w:fill="auto"/>
          </w:tcPr>
          <w:p w14:paraId="0314E56C" w14:textId="7D1DD723" w:rsidR="00144440" w:rsidRDefault="00144440" w:rsidP="00144440">
            <w:pPr>
              <w:spacing w:after="0" w:line="240" w:lineRule="auto"/>
              <w:jc w:val="center"/>
              <w:rPr>
                <w:rFonts w:eastAsia="SimSun"/>
                <w:lang w:val="en-US" w:eastAsia="zh-CN"/>
              </w:rPr>
            </w:pPr>
            <w:r>
              <w:rPr>
                <w:rStyle w:val="normaltextrun"/>
                <w:sz w:val="22"/>
                <w:szCs w:val="22"/>
              </w:rPr>
              <w:lastRenderedPageBreak/>
              <w:t>Nokia</w:t>
            </w:r>
            <w:r>
              <w:rPr>
                <w:rStyle w:val="eop"/>
                <w:sz w:val="22"/>
                <w:szCs w:val="22"/>
              </w:rPr>
              <w:t> </w:t>
            </w:r>
          </w:p>
        </w:tc>
        <w:tc>
          <w:tcPr>
            <w:tcW w:w="2253" w:type="dxa"/>
            <w:shd w:val="clear" w:color="auto" w:fill="auto"/>
          </w:tcPr>
          <w:p w14:paraId="53B22039" w14:textId="7CD35472" w:rsidR="00144440" w:rsidRDefault="00144440" w:rsidP="00144440">
            <w:pPr>
              <w:spacing w:after="0" w:line="240" w:lineRule="auto"/>
              <w:jc w:val="center"/>
              <w:rPr>
                <w:rFonts w:eastAsia="SimSun"/>
                <w:lang w:val="en-US" w:eastAsia="zh-CN"/>
              </w:rPr>
            </w:pPr>
            <w:r>
              <w:rPr>
                <w:rStyle w:val="normaltextrun"/>
                <w:sz w:val="22"/>
                <w:szCs w:val="22"/>
              </w:rPr>
              <w:t>No</w:t>
            </w:r>
            <w:r>
              <w:rPr>
                <w:rStyle w:val="eop"/>
                <w:sz w:val="22"/>
                <w:szCs w:val="22"/>
              </w:rPr>
              <w:t> </w:t>
            </w:r>
          </w:p>
        </w:tc>
        <w:tc>
          <w:tcPr>
            <w:tcW w:w="5134" w:type="dxa"/>
            <w:shd w:val="clear" w:color="auto" w:fill="auto"/>
          </w:tcPr>
          <w:p w14:paraId="738B0931" w14:textId="525B87A2" w:rsidR="00144440" w:rsidRDefault="00144440" w:rsidP="00144440">
            <w:pPr>
              <w:spacing w:after="0" w:line="240" w:lineRule="auto"/>
              <w:jc w:val="both"/>
              <w:rPr>
                <w:rFonts w:ascii="CG Times (WN)" w:eastAsia="SimSun" w:hAnsi="CG Times (WN)"/>
                <w:lang w:eastAsia="zh-CN"/>
              </w:rPr>
            </w:pPr>
            <w:r>
              <w:rPr>
                <w:rStyle w:val="normaltextrun"/>
                <w:sz w:val="22"/>
                <w:szCs w:val="22"/>
              </w:rPr>
              <w:t>Same comment as before. </w:t>
            </w:r>
            <w:r>
              <w:rPr>
                <w:rStyle w:val="eop"/>
                <w:sz w:val="22"/>
                <w:szCs w:val="22"/>
              </w:rPr>
              <w:t> </w:t>
            </w:r>
          </w:p>
        </w:tc>
      </w:tr>
    </w:tbl>
    <w:p w14:paraId="5AB27861" w14:textId="77777777" w:rsidR="00D26B8A" w:rsidRDefault="00D26B8A">
      <w:pPr>
        <w:rPr>
          <w:rFonts w:cstheme="majorBidi"/>
          <w:b/>
          <w:bCs/>
          <w:u w:val="single"/>
        </w:rPr>
      </w:pPr>
    </w:p>
    <w:p w14:paraId="0BC1092B" w14:textId="77777777" w:rsidR="00D26B8A" w:rsidRDefault="00F03F78">
      <w:pPr>
        <w:rPr>
          <w:rFonts w:asciiTheme="majorBidi" w:hAnsiTheme="majorBidi" w:cstheme="majorBidi"/>
          <w:b/>
          <w:bCs/>
          <w:u w:val="single"/>
        </w:rPr>
      </w:pPr>
      <w:r>
        <w:rPr>
          <w:rFonts w:cstheme="majorBidi"/>
          <w:b/>
          <w:bCs/>
          <w:highlight w:val="yellow"/>
          <w:u w:val="single"/>
        </w:rPr>
        <w:t>FL Proposal 3.4-2b:</w:t>
      </w:r>
    </w:p>
    <w:p w14:paraId="078967A1" w14:textId="77777777" w:rsidR="00D26B8A" w:rsidRDefault="00F03F78">
      <w:pPr>
        <w:rPr>
          <w:rFonts w:asciiTheme="majorBidi" w:eastAsia="Calibri" w:hAnsiTheme="majorBidi" w:cstheme="majorBidi"/>
          <w:b/>
          <w:bCs/>
        </w:rPr>
      </w:pPr>
      <w:r>
        <w:rPr>
          <w:rFonts w:eastAsia="Calibri" w:cstheme="majorBidi"/>
          <w:b/>
          <w:bCs/>
        </w:rPr>
        <w:t>RAN1 to decide whether to enhance interference mitigation through information exchange to support beam-management at the parent or child node.</w:t>
      </w:r>
    </w:p>
    <w:p w14:paraId="3D593706" w14:textId="77777777" w:rsidR="00D26B8A" w:rsidRDefault="00F03F78">
      <w:pPr>
        <w:pStyle w:val="ListParagraph"/>
        <w:numPr>
          <w:ilvl w:val="1"/>
          <w:numId w:val="35"/>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14:paraId="22A0A91D" w14:textId="77777777" w:rsidR="00D26B8A" w:rsidRDefault="00F03F78">
      <w:pPr>
        <w:pStyle w:val="ListParagraph"/>
        <w:numPr>
          <w:ilvl w:val="1"/>
          <w:numId w:val="35"/>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tbl>
      <w:tblPr>
        <w:tblStyle w:val="TableGrid"/>
        <w:tblW w:w="9629" w:type="dxa"/>
        <w:tblLook w:val="04A0" w:firstRow="1" w:lastRow="0" w:firstColumn="1" w:lastColumn="0" w:noHBand="0" w:noVBand="1"/>
      </w:tblPr>
      <w:tblGrid>
        <w:gridCol w:w="2242"/>
        <w:gridCol w:w="2253"/>
        <w:gridCol w:w="5134"/>
      </w:tblGrid>
      <w:tr w:rsidR="00D26B8A" w14:paraId="3BC2EF97" w14:textId="77777777">
        <w:tc>
          <w:tcPr>
            <w:tcW w:w="2242" w:type="dxa"/>
            <w:shd w:val="clear" w:color="auto" w:fill="auto"/>
          </w:tcPr>
          <w:p w14:paraId="08847F67" w14:textId="77777777" w:rsidR="00D26B8A" w:rsidRDefault="00F03F78">
            <w:pPr>
              <w:spacing w:after="0" w:line="240" w:lineRule="auto"/>
              <w:jc w:val="center"/>
              <w:rPr>
                <w:b/>
                <w:bCs/>
              </w:rPr>
            </w:pPr>
            <w:r>
              <w:rPr>
                <w:rFonts w:ascii="CG Times (WN)" w:eastAsia="Batang" w:hAnsi="CG Times (WN)"/>
                <w:b/>
                <w:bCs/>
              </w:rPr>
              <w:t>Company</w:t>
            </w:r>
          </w:p>
        </w:tc>
        <w:tc>
          <w:tcPr>
            <w:tcW w:w="2253" w:type="dxa"/>
            <w:shd w:val="clear" w:color="auto" w:fill="auto"/>
          </w:tcPr>
          <w:p w14:paraId="5E1838EE" w14:textId="77777777" w:rsidR="00D26B8A" w:rsidRDefault="00F03F78">
            <w:pPr>
              <w:spacing w:after="0" w:line="240" w:lineRule="auto"/>
              <w:jc w:val="center"/>
              <w:rPr>
                <w:b/>
                <w:bCs/>
              </w:rPr>
            </w:pPr>
            <w:r>
              <w:rPr>
                <w:rFonts w:ascii="CG Times (WN)" w:eastAsia="Batang" w:hAnsi="CG Times (WN)"/>
                <w:b/>
                <w:bCs/>
              </w:rPr>
              <w:t>Do you agree with FL Proposal 3.4-2b?</w:t>
            </w:r>
          </w:p>
        </w:tc>
        <w:tc>
          <w:tcPr>
            <w:tcW w:w="5134" w:type="dxa"/>
            <w:shd w:val="clear" w:color="auto" w:fill="auto"/>
          </w:tcPr>
          <w:p w14:paraId="624CEA3C" w14:textId="77777777" w:rsidR="00D26B8A" w:rsidRDefault="00F03F78">
            <w:pPr>
              <w:spacing w:after="0" w:line="240" w:lineRule="auto"/>
              <w:jc w:val="center"/>
              <w:rPr>
                <w:b/>
                <w:bCs/>
              </w:rPr>
            </w:pPr>
            <w:r>
              <w:rPr>
                <w:rFonts w:ascii="CG Times (WN)" w:eastAsia="Batang" w:hAnsi="CG Times (WN)"/>
                <w:b/>
                <w:bCs/>
              </w:rPr>
              <w:t>Comments</w:t>
            </w:r>
          </w:p>
        </w:tc>
      </w:tr>
      <w:tr w:rsidR="00D26B8A" w14:paraId="33EF10E4" w14:textId="77777777">
        <w:tc>
          <w:tcPr>
            <w:tcW w:w="2242" w:type="dxa"/>
            <w:shd w:val="clear" w:color="auto" w:fill="auto"/>
          </w:tcPr>
          <w:p w14:paraId="406E4DFF" w14:textId="77777777" w:rsidR="00D26B8A" w:rsidRDefault="00F03F78">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14:paraId="62B2F6D1"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06B39F33" w14:textId="77777777" w:rsidR="00D26B8A" w:rsidRDefault="00D26B8A">
            <w:pPr>
              <w:spacing w:after="0" w:line="240" w:lineRule="auto"/>
              <w:rPr>
                <w:rFonts w:ascii="CG Times (WN)" w:eastAsia="Batang" w:hAnsi="CG Times (WN)"/>
                <w:lang w:eastAsia="ja-JP"/>
              </w:rPr>
            </w:pPr>
          </w:p>
        </w:tc>
      </w:tr>
      <w:tr w:rsidR="00D26B8A" w14:paraId="343AEE71" w14:textId="77777777">
        <w:tc>
          <w:tcPr>
            <w:tcW w:w="2242" w:type="dxa"/>
            <w:shd w:val="clear" w:color="auto" w:fill="auto"/>
          </w:tcPr>
          <w:p w14:paraId="7567B87E" w14:textId="77777777" w:rsidR="00D26B8A" w:rsidRDefault="00F03F78">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14:paraId="271DA66C" w14:textId="77777777" w:rsidR="00D26B8A" w:rsidRDefault="00F03F78">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14:paraId="37863F66" w14:textId="77777777" w:rsidR="00D26B8A" w:rsidRDefault="00F03F78">
            <w:pPr>
              <w:spacing w:after="0" w:line="240" w:lineRule="auto"/>
              <w:rPr>
                <w:rFonts w:ascii="CG Times (WN)" w:eastAsia="Batang" w:hAnsi="CG Times (WN)"/>
                <w:lang w:eastAsia="ja-JP"/>
              </w:rPr>
            </w:pPr>
            <w:r>
              <w:rPr>
                <w:rFonts w:eastAsia="Batang"/>
                <w:lang w:eastAsia="ko-KR"/>
              </w:rPr>
              <w:t>Fine with discussion</w:t>
            </w:r>
          </w:p>
        </w:tc>
      </w:tr>
      <w:tr w:rsidR="00D26B8A" w14:paraId="105BEF3D" w14:textId="77777777">
        <w:tc>
          <w:tcPr>
            <w:tcW w:w="2242" w:type="dxa"/>
            <w:shd w:val="clear" w:color="auto" w:fill="auto"/>
          </w:tcPr>
          <w:p w14:paraId="53DA3C57" w14:textId="77777777" w:rsidR="00D26B8A" w:rsidRDefault="00F03F78">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w:t>
            </w:r>
          </w:p>
        </w:tc>
        <w:tc>
          <w:tcPr>
            <w:tcW w:w="2253" w:type="dxa"/>
            <w:shd w:val="clear" w:color="auto" w:fill="auto"/>
          </w:tcPr>
          <w:p w14:paraId="7649C6E5" w14:textId="77777777" w:rsidR="00D26B8A" w:rsidRDefault="00F03F78">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14:paraId="0760319C" w14:textId="77777777" w:rsidR="00D26B8A" w:rsidRDefault="00D26B8A">
            <w:pPr>
              <w:spacing w:after="0" w:line="240" w:lineRule="auto"/>
              <w:rPr>
                <w:rFonts w:eastAsia="SimSun"/>
                <w:lang w:eastAsia="zh-CN"/>
              </w:rPr>
            </w:pPr>
          </w:p>
        </w:tc>
      </w:tr>
      <w:tr w:rsidR="00D26B8A" w14:paraId="18CB9218" w14:textId="77777777">
        <w:tc>
          <w:tcPr>
            <w:tcW w:w="2242" w:type="dxa"/>
            <w:shd w:val="clear" w:color="auto" w:fill="auto"/>
          </w:tcPr>
          <w:p w14:paraId="31F5A82A" w14:textId="77777777" w:rsidR="00D26B8A" w:rsidRDefault="00F03F78">
            <w:pPr>
              <w:spacing w:after="0" w:line="240" w:lineRule="auto"/>
              <w:jc w:val="center"/>
              <w:rPr>
                <w:rFonts w:eastAsia="SimSun"/>
                <w:lang w:val="en-US" w:eastAsia="zh-CN"/>
              </w:rPr>
            </w:pPr>
            <w:r>
              <w:rPr>
                <w:rFonts w:eastAsia="SimSun" w:hint="eastAsia"/>
                <w:lang w:val="en-US" w:eastAsia="zh-CN"/>
              </w:rPr>
              <w:t>v</w:t>
            </w:r>
            <w:r>
              <w:rPr>
                <w:rFonts w:eastAsia="SimSun"/>
                <w:lang w:val="en-US" w:eastAsia="zh-CN"/>
              </w:rPr>
              <w:t>ivo</w:t>
            </w:r>
          </w:p>
        </w:tc>
        <w:tc>
          <w:tcPr>
            <w:tcW w:w="2253" w:type="dxa"/>
            <w:shd w:val="clear" w:color="auto" w:fill="auto"/>
          </w:tcPr>
          <w:p w14:paraId="38412528" w14:textId="77777777" w:rsidR="00D26B8A" w:rsidRDefault="00F03F78">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5134" w:type="dxa"/>
            <w:shd w:val="clear" w:color="auto" w:fill="auto"/>
          </w:tcPr>
          <w:p w14:paraId="363B3777" w14:textId="77777777" w:rsidR="00D26B8A" w:rsidRDefault="00D26B8A">
            <w:pPr>
              <w:spacing w:after="0" w:line="240" w:lineRule="auto"/>
              <w:rPr>
                <w:rFonts w:eastAsia="SimSun"/>
                <w:lang w:eastAsia="zh-CN"/>
              </w:rPr>
            </w:pPr>
          </w:p>
        </w:tc>
      </w:tr>
      <w:tr w:rsidR="00D26B8A" w14:paraId="023A2F52" w14:textId="77777777">
        <w:tc>
          <w:tcPr>
            <w:tcW w:w="2242" w:type="dxa"/>
            <w:shd w:val="clear" w:color="auto" w:fill="auto"/>
          </w:tcPr>
          <w:p w14:paraId="54B06F98"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2253" w:type="dxa"/>
            <w:shd w:val="clear" w:color="auto" w:fill="auto"/>
          </w:tcPr>
          <w:p w14:paraId="0FB601FF" w14:textId="77777777" w:rsidR="00D26B8A" w:rsidRDefault="00F03F78">
            <w:pPr>
              <w:spacing w:after="0" w:line="240" w:lineRule="auto"/>
              <w:jc w:val="center"/>
              <w:rPr>
                <w:rFonts w:eastAsia="SimSun"/>
                <w:lang w:val="en-US" w:eastAsia="zh-CN"/>
              </w:rPr>
            </w:pPr>
            <w:r>
              <w:rPr>
                <w:rFonts w:eastAsia="SimSun" w:hint="eastAsia"/>
                <w:lang w:val="en-US" w:eastAsia="zh-CN"/>
              </w:rPr>
              <w:t>Yes</w:t>
            </w:r>
          </w:p>
        </w:tc>
        <w:tc>
          <w:tcPr>
            <w:tcW w:w="5134" w:type="dxa"/>
            <w:shd w:val="clear" w:color="auto" w:fill="auto"/>
          </w:tcPr>
          <w:p w14:paraId="54775D11" w14:textId="77777777" w:rsidR="00D26B8A" w:rsidRDefault="00D26B8A">
            <w:pPr>
              <w:spacing w:after="0" w:line="240" w:lineRule="auto"/>
              <w:rPr>
                <w:rFonts w:eastAsia="SimSun"/>
                <w:lang w:eastAsia="zh-CN"/>
              </w:rPr>
            </w:pPr>
          </w:p>
        </w:tc>
      </w:tr>
      <w:tr w:rsidR="00D73A5E" w14:paraId="0419A9D5" w14:textId="77777777">
        <w:tc>
          <w:tcPr>
            <w:tcW w:w="2242" w:type="dxa"/>
            <w:shd w:val="clear" w:color="auto" w:fill="auto"/>
          </w:tcPr>
          <w:p w14:paraId="669408D1" w14:textId="3C1E99B7" w:rsidR="00D73A5E" w:rsidRDefault="00D73A5E" w:rsidP="00D73A5E">
            <w:pPr>
              <w:spacing w:after="0" w:line="240" w:lineRule="auto"/>
              <w:jc w:val="center"/>
              <w:rPr>
                <w:rFonts w:ascii="CG Times (WN)" w:eastAsia="SimSun" w:hAnsi="CG Times (WN)"/>
                <w:lang w:val="en-US" w:eastAsia="zh-CN"/>
              </w:rPr>
            </w:pPr>
            <w:r>
              <w:rPr>
                <w:rFonts w:eastAsia="SimSun"/>
                <w:lang w:val="en-US" w:eastAsia="zh-CN"/>
              </w:rPr>
              <w:t>Ericsson</w:t>
            </w:r>
          </w:p>
        </w:tc>
        <w:tc>
          <w:tcPr>
            <w:tcW w:w="2253" w:type="dxa"/>
            <w:shd w:val="clear" w:color="auto" w:fill="auto"/>
          </w:tcPr>
          <w:p w14:paraId="58231676" w14:textId="7CFBE369" w:rsidR="00D73A5E" w:rsidRDefault="00D73A5E" w:rsidP="00D73A5E">
            <w:pPr>
              <w:spacing w:after="0" w:line="240" w:lineRule="auto"/>
              <w:jc w:val="center"/>
              <w:rPr>
                <w:rFonts w:eastAsia="SimSun"/>
                <w:lang w:val="en-US" w:eastAsia="zh-CN"/>
              </w:rPr>
            </w:pPr>
            <w:r>
              <w:rPr>
                <w:rFonts w:eastAsia="SimSun"/>
                <w:lang w:val="en-US" w:eastAsia="zh-CN"/>
              </w:rPr>
              <w:t>Yes</w:t>
            </w:r>
          </w:p>
        </w:tc>
        <w:tc>
          <w:tcPr>
            <w:tcW w:w="5134" w:type="dxa"/>
            <w:shd w:val="clear" w:color="auto" w:fill="auto"/>
          </w:tcPr>
          <w:p w14:paraId="55219338" w14:textId="66501C7E" w:rsidR="00D73A5E" w:rsidRDefault="00D73A5E" w:rsidP="00D73A5E">
            <w:pPr>
              <w:spacing w:after="0" w:line="240" w:lineRule="auto"/>
              <w:rPr>
                <w:rFonts w:eastAsia="SimSun"/>
                <w:lang w:eastAsia="zh-CN"/>
              </w:rPr>
            </w:pPr>
            <w:r>
              <w:rPr>
                <w:rFonts w:eastAsia="SimSun"/>
                <w:lang w:eastAsia="zh-CN"/>
              </w:rPr>
              <w:t xml:space="preserve">Ok to discuss. We assume the first FFS concerns </w:t>
            </w:r>
            <w:proofErr w:type="spellStart"/>
            <w:r w:rsidRPr="00B701B6">
              <w:rPr>
                <w:rFonts w:eastAsia="SimSun"/>
                <w:i/>
                <w:iCs/>
                <w:lang w:eastAsia="zh-CN"/>
              </w:rPr>
              <w:t>signaling</w:t>
            </w:r>
            <w:proofErr w:type="spellEnd"/>
            <w:r>
              <w:rPr>
                <w:rFonts w:eastAsia="SimSun"/>
                <w:lang w:eastAsia="zh-CN"/>
              </w:rPr>
              <w:t xml:space="preserve"> from the Rx side to the Tx side about a preferred Tx beam.</w:t>
            </w:r>
          </w:p>
        </w:tc>
      </w:tr>
      <w:tr w:rsidR="00144440" w14:paraId="1C8A7C2F" w14:textId="77777777">
        <w:tc>
          <w:tcPr>
            <w:tcW w:w="2242" w:type="dxa"/>
            <w:shd w:val="clear" w:color="auto" w:fill="auto"/>
          </w:tcPr>
          <w:p w14:paraId="572DB268" w14:textId="288B3C26" w:rsidR="00144440" w:rsidRDefault="00144440" w:rsidP="00144440">
            <w:pPr>
              <w:spacing w:after="0" w:line="240" w:lineRule="auto"/>
              <w:jc w:val="center"/>
              <w:rPr>
                <w:rFonts w:eastAsia="SimSun"/>
                <w:lang w:val="en-US" w:eastAsia="zh-CN"/>
              </w:rPr>
            </w:pPr>
            <w:r>
              <w:rPr>
                <w:rStyle w:val="normaltextrun"/>
                <w:sz w:val="22"/>
                <w:szCs w:val="22"/>
              </w:rPr>
              <w:t>Nokia</w:t>
            </w:r>
            <w:r>
              <w:rPr>
                <w:rStyle w:val="eop"/>
                <w:sz w:val="22"/>
                <w:szCs w:val="22"/>
              </w:rPr>
              <w:t> </w:t>
            </w:r>
          </w:p>
        </w:tc>
        <w:tc>
          <w:tcPr>
            <w:tcW w:w="2253" w:type="dxa"/>
            <w:shd w:val="clear" w:color="auto" w:fill="auto"/>
          </w:tcPr>
          <w:p w14:paraId="0F2231FA" w14:textId="008F4344" w:rsidR="00144440" w:rsidRDefault="00144440" w:rsidP="00144440">
            <w:pPr>
              <w:spacing w:after="0" w:line="240" w:lineRule="auto"/>
              <w:jc w:val="center"/>
              <w:rPr>
                <w:rFonts w:eastAsia="SimSun"/>
                <w:lang w:val="en-US" w:eastAsia="zh-CN"/>
              </w:rPr>
            </w:pPr>
            <w:r>
              <w:rPr>
                <w:rStyle w:val="normaltextrun"/>
                <w:sz w:val="22"/>
                <w:szCs w:val="22"/>
              </w:rPr>
              <w:t>Yes</w:t>
            </w:r>
            <w:r>
              <w:rPr>
                <w:rStyle w:val="eop"/>
                <w:sz w:val="22"/>
                <w:szCs w:val="22"/>
              </w:rPr>
              <w:t> </w:t>
            </w:r>
          </w:p>
        </w:tc>
        <w:tc>
          <w:tcPr>
            <w:tcW w:w="5134" w:type="dxa"/>
            <w:shd w:val="clear" w:color="auto" w:fill="auto"/>
          </w:tcPr>
          <w:p w14:paraId="2DE3F067" w14:textId="77777777" w:rsidR="00144440" w:rsidRDefault="00144440" w:rsidP="00144440">
            <w:pPr>
              <w:spacing w:after="0" w:line="240" w:lineRule="auto"/>
              <w:rPr>
                <w:rFonts w:eastAsia="SimSun"/>
                <w:lang w:eastAsia="zh-CN"/>
              </w:rPr>
            </w:pPr>
          </w:p>
        </w:tc>
      </w:tr>
    </w:tbl>
    <w:p w14:paraId="0D35FD9C" w14:textId="77777777" w:rsidR="00D26B8A" w:rsidRDefault="00D26B8A"/>
    <w:p w14:paraId="6B4F1294" w14:textId="77777777" w:rsidR="00D26B8A" w:rsidRDefault="00D26B8A"/>
    <w:p w14:paraId="53889E7B" w14:textId="77777777" w:rsidR="00D26B8A" w:rsidRDefault="00D26B8A"/>
    <w:p w14:paraId="3B34C6CD" w14:textId="77777777" w:rsidR="00D26B8A" w:rsidRDefault="00F03F78">
      <w:pPr>
        <w:pStyle w:val="Heading3"/>
      </w:pPr>
      <w:r>
        <w:t>4 – Discussion on power control</w:t>
      </w:r>
    </w:p>
    <w:p w14:paraId="72BB7272" w14:textId="77777777" w:rsidR="00D26B8A" w:rsidRDefault="00F03F78">
      <w:r>
        <w:t>This topic relates to the discussion on the enhanced DL/UL power control and the related solutions.</w:t>
      </w:r>
    </w:p>
    <w:p w14:paraId="1C2286AA" w14:textId="77777777" w:rsidR="00D26B8A" w:rsidRDefault="00F03F78">
      <w:r>
        <w:t>Related input from contributions:</w:t>
      </w:r>
    </w:p>
    <w:tbl>
      <w:tblPr>
        <w:tblStyle w:val="TableGrid"/>
        <w:tblW w:w="9629" w:type="dxa"/>
        <w:tblLook w:val="04A0" w:firstRow="1" w:lastRow="0" w:firstColumn="1" w:lastColumn="0" w:noHBand="0" w:noVBand="1"/>
      </w:tblPr>
      <w:tblGrid>
        <w:gridCol w:w="2875"/>
        <w:gridCol w:w="6754"/>
      </w:tblGrid>
      <w:tr w:rsidR="00D26B8A" w14:paraId="21FCB02E" w14:textId="77777777">
        <w:tc>
          <w:tcPr>
            <w:tcW w:w="2875" w:type="dxa"/>
            <w:shd w:val="clear" w:color="auto" w:fill="auto"/>
          </w:tcPr>
          <w:p w14:paraId="7394D5FC" w14:textId="77777777" w:rsidR="00D26B8A" w:rsidRDefault="00F03F78">
            <w:pPr>
              <w:spacing w:after="0" w:line="240" w:lineRule="auto"/>
              <w:rPr>
                <w:rFonts w:ascii="CG Times (WN)" w:eastAsia="Batang" w:hAnsi="CG Times (WN)"/>
              </w:rPr>
            </w:pPr>
            <w:r>
              <w:rPr>
                <w:rFonts w:ascii="CG Times (WN)" w:eastAsia="Batang" w:hAnsi="CG Times (WN)"/>
              </w:rPr>
              <w:t>Huawei, HiSilicon</w:t>
            </w:r>
          </w:p>
          <w:p w14:paraId="2FE22786" w14:textId="77777777" w:rsidR="00D26B8A" w:rsidRDefault="00F03F78">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121306A4" w14:textId="77777777" w:rsidR="00D26B8A" w:rsidRDefault="00F03F7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14:paraId="7EF27593" w14:textId="77777777" w:rsidR="00D26B8A" w:rsidRDefault="00F03F7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36958ADA" w14:textId="77777777" w:rsidR="00D26B8A" w:rsidRDefault="00F03F78">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D26B8A" w14:paraId="5CD1C800" w14:textId="77777777">
        <w:tc>
          <w:tcPr>
            <w:tcW w:w="2875" w:type="dxa"/>
            <w:shd w:val="clear" w:color="auto" w:fill="auto"/>
          </w:tcPr>
          <w:p w14:paraId="75FF8629" w14:textId="77777777" w:rsidR="00D26B8A" w:rsidRDefault="00F03F78">
            <w:pPr>
              <w:spacing w:after="0" w:line="240" w:lineRule="auto"/>
              <w:rPr>
                <w:rFonts w:ascii="CG Times (WN)" w:eastAsia="Batang" w:hAnsi="CG Times (WN)"/>
              </w:rPr>
            </w:pPr>
            <w:r>
              <w:rPr>
                <w:rFonts w:ascii="CG Times (WN)" w:eastAsia="Batang" w:hAnsi="CG Times (WN)"/>
              </w:rPr>
              <w:t>vivo</w:t>
            </w:r>
          </w:p>
          <w:p w14:paraId="66CACE99" w14:textId="77777777" w:rsidR="00D26B8A" w:rsidRDefault="00F03F78">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0D64BF97"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6D16CEEE"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1F0D80D1" w14:textId="77777777" w:rsidR="00D26B8A" w:rsidRDefault="00F03F78">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64138B3E"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D26B8A" w14:paraId="2D943844" w14:textId="77777777">
        <w:tc>
          <w:tcPr>
            <w:tcW w:w="2875" w:type="dxa"/>
            <w:shd w:val="clear" w:color="auto" w:fill="auto"/>
          </w:tcPr>
          <w:p w14:paraId="76F29937" w14:textId="77777777" w:rsidR="00D26B8A" w:rsidRDefault="00F03F78">
            <w:pPr>
              <w:spacing w:after="0" w:line="240" w:lineRule="auto"/>
              <w:rPr>
                <w:rFonts w:ascii="CG Times (WN)" w:eastAsia="Batang" w:hAnsi="CG Times (WN)"/>
              </w:rPr>
            </w:pPr>
            <w:r>
              <w:rPr>
                <w:rFonts w:ascii="CG Times (WN)" w:eastAsia="Batang" w:hAnsi="CG Times (WN)"/>
              </w:rPr>
              <w:t>Intel</w:t>
            </w:r>
          </w:p>
          <w:p w14:paraId="53ECBE6D" w14:textId="77777777" w:rsidR="00D26B8A" w:rsidRDefault="00F03F78">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3C5247B8" w14:textId="77777777" w:rsidR="00D26B8A" w:rsidRDefault="00F03F7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3B963BC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0D811F23" w14:textId="77777777" w:rsidR="00D26B8A" w:rsidRDefault="00F03F78">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 xml:space="preserve">Child node </w:t>
            </w:r>
            <w:proofErr w:type="gramStart"/>
            <w:r>
              <w:rPr>
                <w:rFonts w:eastAsia="Batang" w:cstheme="majorBidi"/>
              </w:rPr>
              <w:t>assisted</w:t>
            </w:r>
            <w:proofErr w:type="gramEnd"/>
            <w:r>
              <w:rPr>
                <w:rFonts w:eastAsia="Batang" w:cstheme="majorBidi"/>
              </w:rPr>
              <w:t xml:space="preserve"> or parent node assisted UL power control can be fulfilled with existing UL power control mechanisms.</w:t>
            </w:r>
          </w:p>
        </w:tc>
      </w:tr>
      <w:tr w:rsidR="00D26B8A" w14:paraId="37F98F2D" w14:textId="77777777">
        <w:tc>
          <w:tcPr>
            <w:tcW w:w="2875" w:type="dxa"/>
            <w:shd w:val="clear" w:color="auto" w:fill="auto"/>
          </w:tcPr>
          <w:p w14:paraId="2A3F452C" w14:textId="77777777" w:rsidR="00D26B8A" w:rsidRDefault="00F03F78">
            <w:pPr>
              <w:spacing w:after="0" w:line="240" w:lineRule="auto"/>
              <w:rPr>
                <w:rFonts w:ascii="CG Times (WN)" w:eastAsia="Batang" w:hAnsi="CG Times (WN)"/>
              </w:rPr>
            </w:pPr>
            <w:r>
              <w:rPr>
                <w:rFonts w:ascii="CG Times (WN)" w:eastAsia="Batang" w:hAnsi="CG Times (WN)"/>
              </w:rPr>
              <w:t xml:space="preserve">LG Electronics </w:t>
            </w:r>
          </w:p>
          <w:p w14:paraId="584D72DD" w14:textId="77777777" w:rsidR="00D26B8A" w:rsidRDefault="00F03F78">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2E3C65DF" w14:textId="77777777" w:rsidR="00D26B8A" w:rsidRDefault="00F03F78">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5E1CF0D4" w14:textId="77777777" w:rsidR="00D26B8A" w:rsidRDefault="00F03F78">
            <w:pPr>
              <w:spacing w:after="0"/>
              <w:rPr>
                <w:rFonts w:asciiTheme="majorBidi" w:hAnsiTheme="majorBidi" w:cstheme="majorBidi"/>
              </w:rPr>
            </w:pPr>
            <w:r>
              <w:rPr>
                <w:rFonts w:cstheme="majorBidi"/>
                <w:b/>
                <w:bCs/>
              </w:rPr>
              <w:lastRenderedPageBreak/>
              <w:t xml:space="preserve">Proposal 9: </w:t>
            </w:r>
            <w:r>
              <w:rPr>
                <w:rFonts w:cstheme="majorBidi"/>
              </w:rPr>
              <w:t>Multiple CSI-RS resource sets can be used for fine CSI reporting in case of DU power control.</w:t>
            </w:r>
          </w:p>
          <w:p w14:paraId="174FE689"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6F4BD05C" w14:textId="77777777" w:rsidR="00D26B8A" w:rsidRDefault="00F03F78">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14:paraId="4A855B46"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790B5E06" w14:textId="77777777" w:rsidR="00D26B8A" w:rsidRDefault="00F03F7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442304F7"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0E824A14" w14:textId="77777777" w:rsidR="00D26B8A" w:rsidRDefault="00F03F78">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3760ACA5"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12CC0572" w14:textId="77777777" w:rsidR="00D26B8A" w:rsidRDefault="00F03F78">
            <w:pPr>
              <w:pStyle w:val="ListParagraph"/>
              <w:numPr>
                <w:ilvl w:val="0"/>
                <w:numId w:val="18"/>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D26B8A" w14:paraId="1AB31FD1" w14:textId="77777777">
        <w:tc>
          <w:tcPr>
            <w:tcW w:w="2875" w:type="dxa"/>
            <w:shd w:val="clear" w:color="auto" w:fill="auto"/>
          </w:tcPr>
          <w:p w14:paraId="7BF683FD" w14:textId="77777777" w:rsidR="00D26B8A" w:rsidRDefault="00F03F78">
            <w:pPr>
              <w:spacing w:after="0" w:line="240" w:lineRule="auto"/>
              <w:rPr>
                <w:rFonts w:eastAsia="Calibri"/>
              </w:rPr>
            </w:pPr>
            <w:r>
              <w:rPr>
                <w:rFonts w:ascii="CG Times (WN)" w:eastAsia="Calibri" w:hAnsi="CG Times (WN)"/>
              </w:rPr>
              <w:lastRenderedPageBreak/>
              <w:t>Fujitsu</w:t>
            </w:r>
          </w:p>
          <w:p w14:paraId="3B328E86" w14:textId="77777777" w:rsidR="00D26B8A" w:rsidRDefault="00F03F78">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1D929036" w14:textId="77777777" w:rsidR="00D26B8A" w:rsidRDefault="00F03F78">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D26B8A" w14:paraId="4D09158A" w14:textId="77777777">
        <w:tc>
          <w:tcPr>
            <w:tcW w:w="2875" w:type="dxa"/>
            <w:shd w:val="clear" w:color="auto" w:fill="auto"/>
          </w:tcPr>
          <w:p w14:paraId="64D8513E" w14:textId="77777777" w:rsidR="00D26B8A" w:rsidRDefault="00F03F78">
            <w:pPr>
              <w:spacing w:after="0" w:line="240" w:lineRule="auto"/>
              <w:rPr>
                <w:rFonts w:ascii="CG Times (WN)" w:eastAsia="Batang" w:hAnsi="CG Times (WN)"/>
              </w:rPr>
            </w:pPr>
            <w:r>
              <w:rPr>
                <w:rFonts w:ascii="CG Times (WN)" w:eastAsia="Batang" w:hAnsi="CG Times (WN)"/>
              </w:rPr>
              <w:t>AT&amp;T</w:t>
            </w:r>
          </w:p>
          <w:p w14:paraId="59B199D4" w14:textId="77777777" w:rsidR="00D26B8A" w:rsidRDefault="00F03F78">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0D673FD9" w14:textId="77777777" w:rsidR="00D26B8A" w:rsidRDefault="00F03F78">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D26B8A" w14:paraId="4566FD57" w14:textId="77777777">
        <w:tc>
          <w:tcPr>
            <w:tcW w:w="2875" w:type="dxa"/>
            <w:shd w:val="clear" w:color="auto" w:fill="auto"/>
          </w:tcPr>
          <w:p w14:paraId="708C2154" w14:textId="77777777" w:rsidR="00D26B8A" w:rsidRDefault="00F03F78">
            <w:pPr>
              <w:spacing w:after="0" w:line="240" w:lineRule="auto"/>
              <w:rPr>
                <w:rFonts w:ascii="CG Times (WN)" w:eastAsia="Batang" w:hAnsi="CG Times (WN)"/>
              </w:rPr>
            </w:pPr>
            <w:r>
              <w:rPr>
                <w:rFonts w:ascii="CG Times (WN)" w:eastAsia="Batang" w:hAnsi="CG Times (WN)"/>
              </w:rPr>
              <w:t>Nokia</w:t>
            </w:r>
          </w:p>
          <w:p w14:paraId="4AE77752" w14:textId="77777777" w:rsidR="00D26B8A" w:rsidRDefault="00F03F78">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2CD95C88" w14:textId="77777777" w:rsidR="00D26B8A" w:rsidRDefault="00F03F78">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29BF9BC8" w14:textId="77777777" w:rsidR="00D26B8A" w:rsidRDefault="00F03F78">
            <w:pPr>
              <w:pStyle w:val="ListParagraph"/>
              <w:numPr>
                <w:ilvl w:val="0"/>
                <w:numId w:val="36"/>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36C82159" w14:textId="77777777" w:rsidR="00D26B8A" w:rsidRDefault="00F03F78">
            <w:pPr>
              <w:pStyle w:val="ListParagraph"/>
              <w:numPr>
                <w:ilvl w:val="0"/>
                <w:numId w:val="36"/>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36B41711" w14:textId="77777777" w:rsidR="00D26B8A" w:rsidRDefault="00F03F7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35E5C8CF" w14:textId="77777777" w:rsidR="00D26B8A" w:rsidRDefault="00F03F7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4B557AAD" w14:textId="77777777" w:rsidR="00D26B8A" w:rsidRDefault="00F03F78">
            <w:pPr>
              <w:pStyle w:val="ListParagraph"/>
              <w:numPr>
                <w:ilvl w:val="0"/>
                <w:numId w:val="37"/>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295011A5" w14:textId="77777777" w:rsidR="00D26B8A" w:rsidRDefault="00F03F78">
            <w:pPr>
              <w:pStyle w:val="ListParagraph"/>
              <w:numPr>
                <w:ilvl w:val="0"/>
                <w:numId w:val="37"/>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7FC1B5C3" w14:textId="77777777" w:rsidR="00D26B8A" w:rsidRDefault="00F03F78">
            <w:pPr>
              <w:pStyle w:val="ListParagraph"/>
              <w:numPr>
                <w:ilvl w:val="0"/>
                <w:numId w:val="37"/>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D26B8A" w14:paraId="2DD2331E" w14:textId="77777777">
        <w:tc>
          <w:tcPr>
            <w:tcW w:w="2875" w:type="dxa"/>
            <w:shd w:val="clear" w:color="auto" w:fill="auto"/>
          </w:tcPr>
          <w:p w14:paraId="1B11C40E" w14:textId="77777777" w:rsidR="00D26B8A" w:rsidRDefault="00F03F78">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139B1193" w14:textId="77777777" w:rsidR="00D26B8A" w:rsidRDefault="00F03F78">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3EFDE8A1"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D26B8A" w14:paraId="3BEA9234" w14:textId="77777777">
        <w:tc>
          <w:tcPr>
            <w:tcW w:w="2875" w:type="dxa"/>
            <w:shd w:val="clear" w:color="auto" w:fill="auto"/>
          </w:tcPr>
          <w:p w14:paraId="73FFDC70" w14:textId="77777777" w:rsidR="00D26B8A" w:rsidRDefault="00F03F78">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39B8AD06" w14:textId="77777777" w:rsidR="00D26B8A" w:rsidRDefault="00F03F78">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7CD28E3A" w14:textId="77777777" w:rsidR="00D26B8A" w:rsidRDefault="00F03F7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34A7391D" w14:textId="77777777" w:rsidR="00D26B8A" w:rsidRDefault="00F03F78">
            <w:pPr>
              <w:spacing w:after="0" w:line="240" w:lineRule="auto"/>
              <w:rPr>
                <w:rFonts w:asciiTheme="majorBidi" w:hAnsiTheme="majorBidi" w:cstheme="majorBidi"/>
              </w:rPr>
            </w:pPr>
            <w:r>
              <w:rPr>
                <w:rFonts w:eastAsia="Batang" w:cstheme="majorBidi"/>
              </w:rPr>
              <w:t>with different TCI states, or CSI-RSs).</w:t>
            </w:r>
          </w:p>
          <w:p w14:paraId="0E46D2B3" w14:textId="77777777" w:rsidR="00D26B8A" w:rsidRDefault="00F03F78">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4E0DC33E"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0107ED6E" w14:textId="77777777" w:rsidR="00D26B8A" w:rsidRDefault="00F03F78">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282C4883" w14:textId="77777777" w:rsidR="00D26B8A" w:rsidRDefault="00F03F78">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45E6A23B" w14:textId="77777777" w:rsidR="00D26B8A" w:rsidRDefault="00D26B8A">
            <w:pPr>
              <w:spacing w:after="0" w:line="240" w:lineRule="auto"/>
              <w:rPr>
                <w:rFonts w:asciiTheme="majorBidi" w:eastAsia="Batang" w:hAnsiTheme="majorBidi" w:cstheme="majorBidi"/>
                <w:b/>
              </w:rPr>
            </w:pPr>
          </w:p>
        </w:tc>
      </w:tr>
      <w:tr w:rsidR="00D26B8A" w14:paraId="28FD0DF9" w14:textId="77777777">
        <w:tc>
          <w:tcPr>
            <w:tcW w:w="2875" w:type="dxa"/>
            <w:shd w:val="clear" w:color="auto" w:fill="auto"/>
          </w:tcPr>
          <w:p w14:paraId="30F7B21A" w14:textId="77777777" w:rsidR="00D26B8A" w:rsidRDefault="00F03F78">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297867CA" w14:textId="77777777" w:rsidR="00D26B8A" w:rsidRDefault="00F03F78">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0B3269C8" w14:textId="77777777" w:rsidR="00D26B8A" w:rsidRDefault="00F03F7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2810D661" w14:textId="77777777" w:rsidR="00D26B8A" w:rsidRDefault="00F03F78">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D26B8A" w14:paraId="6AEC890E" w14:textId="77777777">
        <w:tc>
          <w:tcPr>
            <w:tcW w:w="2875" w:type="dxa"/>
            <w:shd w:val="clear" w:color="auto" w:fill="auto"/>
          </w:tcPr>
          <w:p w14:paraId="0F0DCEEB" w14:textId="77777777" w:rsidR="00D26B8A" w:rsidRDefault="00F03F78">
            <w:pPr>
              <w:spacing w:after="0" w:line="240" w:lineRule="auto"/>
              <w:rPr>
                <w:rFonts w:ascii="CG Times (WN)" w:eastAsia="Batang" w:hAnsi="CG Times (WN)"/>
              </w:rPr>
            </w:pPr>
            <w:r>
              <w:rPr>
                <w:rFonts w:ascii="CG Times (WN)" w:eastAsia="Batang" w:hAnsi="CG Times (WN)"/>
              </w:rPr>
              <w:t>ETRI</w:t>
            </w:r>
          </w:p>
          <w:p w14:paraId="1FC7CF76" w14:textId="77777777" w:rsidR="00D26B8A" w:rsidRDefault="00F03F78">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F6E9D49" w14:textId="77777777" w:rsidR="00D26B8A" w:rsidRDefault="00F03F7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194D4EE"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25B99F61"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5D241BD0" w14:textId="77777777" w:rsidR="00D26B8A" w:rsidRDefault="00F03F78">
            <w:pPr>
              <w:pStyle w:val="ListParagraph"/>
              <w:numPr>
                <w:ilvl w:val="1"/>
                <w:numId w:val="18"/>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4D4BD0A8" w14:textId="77777777" w:rsidR="00D26B8A" w:rsidRDefault="00F03F78">
            <w:pPr>
              <w:pStyle w:val="ListParagraph"/>
              <w:numPr>
                <w:ilvl w:val="1"/>
                <w:numId w:val="18"/>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0908B8E" w14:textId="77777777" w:rsidR="00D26B8A" w:rsidRDefault="00F03F78">
            <w:pPr>
              <w:pStyle w:val="ListParagraph"/>
              <w:numPr>
                <w:ilvl w:val="0"/>
                <w:numId w:val="18"/>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46AE35" w14:textId="77777777" w:rsidR="00D26B8A" w:rsidRDefault="00F03F78">
            <w:pPr>
              <w:pStyle w:val="ListParagraph"/>
              <w:numPr>
                <w:ilvl w:val="0"/>
                <w:numId w:val="18"/>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56962F8C" w14:textId="77777777" w:rsidR="00D26B8A" w:rsidRDefault="00D26B8A">
            <w:pPr>
              <w:spacing w:before="60" w:after="60" w:line="288" w:lineRule="auto"/>
              <w:jc w:val="both"/>
              <w:rPr>
                <w:rFonts w:asciiTheme="majorBidi" w:hAnsiTheme="majorBidi" w:cstheme="majorBidi"/>
                <w:b/>
                <w:bCs/>
              </w:rPr>
            </w:pPr>
          </w:p>
          <w:p w14:paraId="5AAAF748" w14:textId="77777777" w:rsidR="00D26B8A" w:rsidRDefault="00F03F78">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6BDD74CC" w14:textId="77777777" w:rsidR="00D26B8A" w:rsidRDefault="00F03F78">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29D6A8AD" w14:textId="77777777" w:rsidR="00D26B8A" w:rsidRDefault="00F03F78">
            <w:pPr>
              <w:pStyle w:val="ListParagraph"/>
              <w:numPr>
                <w:ilvl w:val="0"/>
                <w:numId w:val="38"/>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proofErr w:type="gramStart"/>
            <w:r>
              <w:rPr>
                <w:rFonts w:asciiTheme="majorBidi" w:eastAsia="Batang" w:hAnsiTheme="majorBidi" w:cstheme="majorBidi"/>
              </w:rPr>
              <w:t>Pc,SS</w:t>
            </w:r>
            <w:proofErr w:type="gramEnd"/>
            <w:r>
              <w:rPr>
                <w:rFonts w:asciiTheme="majorBidi" w:eastAsia="Batang" w:hAnsiTheme="majorBidi" w:cstheme="majorBidi"/>
              </w:rPr>
              <w:t>_delta</w:t>
            </w:r>
            <w:proofErr w:type="spellEnd"/>
            <w:r>
              <w:rPr>
                <w:rFonts w:asciiTheme="majorBidi" w:eastAsia="Batang" w:hAnsiTheme="majorBidi" w:cstheme="majorBidi"/>
              </w:rPr>
              <w:t>, at least.</w:t>
            </w:r>
          </w:p>
          <w:p w14:paraId="2B11C459" w14:textId="77777777" w:rsidR="00D26B8A" w:rsidRDefault="00F03F78">
            <w:pPr>
              <w:pStyle w:val="ListParagraph"/>
              <w:numPr>
                <w:ilvl w:val="0"/>
                <w:numId w:val="38"/>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proofErr w:type="gramStart"/>
            <w:r>
              <w:rPr>
                <w:rFonts w:asciiTheme="majorBidi" w:eastAsia="Batang" w:hAnsiTheme="majorBidi" w:cstheme="majorBidi"/>
              </w:rPr>
              <w:t>Pc,PDCCH</w:t>
            </w:r>
            <w:proofErr w:type="spellEnd"/>
            <w:proofErr w:type="gramEnd"/>
          </w:p>
          <w:p w14:paraId="63A65974" w14:textId="77777777" w:rsidR="00D26B8A" w:rsidRDefault="00F03F7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7FC2B025" w14:textId="77777777" w:rsidR="00D26B8A" w:rsidRDefault="00F03F78">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26B8A" w14:paraId="679A44E6" w14:textId="77777777">
        <w:tc>
          <w:tcPr>
            <w:tcW w:w="2875" w:type="dxa"/>
            <w:shd w:val="clear" w:color="auto" w:fill="auto"/>
          </w:tcPr>
          <w:p w14:paraId="0F52C39E" w14:textId="77777777" w:rsidR="00D26B8A" w:rsidRDefault="00F03F78">
            <w:pPr>
              <w:spacing w:after="0" w:line="240" w:lineRule="auto"/>
              <w:rPr>
                <w:rFonts w:ascii="CG Times (WN)" w:eastAsia="Batang" w:hAnsi="CG Times (WN)"/>
              </w:rPr>
            </w:pPr>
            <w:r>
              <w:rPr>
                <w:rFonts w:ascii="CG Times (WN)" w:eastAsia="Batang" w:hAnsi="CG Times (WN)"/>
              </w:rPr>
              <w:t>Samsung</w:t>
            </w:r>
          </w:p>
          <w:p w14:paraId="75273CAB" w14:textId="77777777" w:rsidR="00D26B8A" w:rsidRDefault="00F03F78">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D4F55C4" w14:textId="77777777" w:rsidR="00D26B8A" w:rsidRDefault="00F03F78">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D26B8A" w14:paraId="2E460FD2" w14:textId="77777777">
        <w:tc>
          <w:tcPr>
            <w:tcW w:w="2875" w:type="dxa"/>
            <w:shd w:val="clear" w:color="auto" w:fill="auto"/>
          </w:tcPr>
          <w:p w14:paraId="24521FC5" w14:textId="77777777" w:rsidR="00D26B8A" w:rsidRDefault="00F03F78">
            <w:pPr>
              <w:spacing w:after="0" w:line="240" w:lineRule="auto"/>
              <w:rPr>
                <w:rFonts w:ascii="CG Times (WN)" w:eastAsia="Batang" w:hAnsi="CG Times (WN)"/>
              </w:rPr>
            </w:pPr>
            <w:r>
              <w:rPr>
                <w:rFonts w:ascii="CG Times (WN)" w:eastAsia="Batang" w:hAnsi="CG Times (WN)"/>
              </w:rPr>
              <w:t>Qualcomm</w:t>
            </w:r>
          </w:p>
          <w:p w14:paraId="7D9997D6" w14:textId="77777777" w:rsidR="00D26B8A" w:rsidRDefault="00F03F78">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0862F3B1" w14:textId="77777777" w:rsidR="00D26B8A" w:rsidRDefault="00F03F78">
            <w:pPr>
              <w:spacing w:after="0"/>
              <w:rPr>
                <w:rFonts w:asciiTheme="majorBidi" w:hAnsiTheme="majorBidi" w:cstheme="majorBidi"/>
                <w:b/>
                <w:bCs/>
              </w:rPr>
            </w:pPr>
            <w:r>
              <w:rPr>
                <w:rFonts w:cstheme="majorBidi"/>
                <w:b/>
                <w:bCs/>
              </w:rPr>
              <w:t>Proposal 3.6:</w:t>
            </w:r>
          </w:p>
          <w:p w14:paraId="572B8605" w14:textId="77777777" w:rsidR="00D26B8A" w:rsidRDefault="00F03F78">
            <w:pPr>
              <w:pStyle w:val="ListParagraph"/>
              <w:numPr>
                <w:ilvl w:val="0"/>
                <w:numId w:val="19"/>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BC15AEA"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03C98878" w14:textId="77777777" w:rsidR="00D26B8A" w:rsidRDefault="00F03F78">
            <w:pPr>
              <w:pStyle w:val="ListParagraph"/>
              <w:numPr>
                <w:ilvl w:val="1"/>
                <w:numId w:val="19"/>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58525AE"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eastAsia="Batang" w:hAnsiTheme="majorBidi" w:cstheme="majorBidi"/>
              </w:rPr>
              <w:lastRenderedPageBreak/>
              <w:t>Support indicating the configuration(s) required to enable an enhanced multiplexing capability by IAB-node DU to donor CU, e.g. for which beams (SSBs) or which served child-nodes, the IAB-node can operate in the enhanced multiplexing mode.</w:t>
            </w:r>
          </w:p>
          <w:p w14:paraId="400365FE" w14:textId="77777777" w:rsidR="00D26B8A" w:rsidRDefault="00F03F78">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5D6C9CAF" w14:textId="77777777" w:rsidR="00D26B8A" w:rsidRDefault="00F03F78">
            <w:pPr>
              <w:pStyle w:val="ListParagraph"/>
              <w:numPr>
                <w:ilvl w:val="0"/>
                <w:numId w:val="19"/>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2AC3D67E" w14:textId="77777777" w:rsidR="00D26B8A" w:rsidRDefault="00F03F78">
            <w:pPr>
              <w:pStyle w:val="ListParagraph"/>
              <w:numPr>
                <w:ilvl w:val="0"/>
                <w:numId w:val="19"/>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36086F59" w14:textId="77777777" w:rsidR="00D26B8A" w:rsidRDefault="00F03F78">
            <w:pPr>
              <w:spacing w:after="0"/>
              <w:rPr>
                <w:rFonts w:asciiTheme="majorBidi" w:hAnsiTheme="majorBidi" w:cstheme="majorBidi"/>
                <w:b/>
                <w:bCs/>
              </w:rPr>
            </w:pPr>
            <w:r>
              <w:rPr>
                <w:rFonts w:cstheme="majorBidi"/>
                <w:b/>
                <w:bCs/>
              </w:rPr>
              <w:t>Observation 4.2:</w:t>
            </w:r>
          </w:p>
          <w:p w14:paraId="7CA47F6C" w14:textId="77777777" w:rsidR="00D26B8A" w:rsidRDefault="00F03F78">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4DB9471F" w14:textId="77777777" w:rsidR="00D26B8A" w:rsidRDefault="00F03F78">
            <w:pPr>
              <w:spacing w:after="0"/>
              <w:rPr>
                <w:rFonts w:asciiTheme="majorBidi" w:hAnsiTheme="majorBidi" w:cstheme="majorBidi"/>
              </w:rPr>
            </w:pPr>
            <w:r>
              <w:rPr>
                <w:rFonts w:cstheme="majorBidi"/>
              </w:rPr>
              <w:t>Note: SSB and CSI-RS should be transmitted with constant power.</w:t>
            </w:r>
          </w:p>
          <w:p w14:paraId="57EA57E3" w14:textId="77777777" w:rsidR="00D26B8A" w:rsidRDefault="00F03F78">
            <w:pPr>
              <w:spacing w:after="0"/>
              <w:rPr>
                <w:rFonts w:asciiTheme="majorBidi" w:hAnsiTheme="majorBidi" w:cstheme="majorBidi"/>
                <w:b/>
                <w:bCs/>
              </w:rPr>
            </w:pPr>
            <w:r>
              <w:rPr>
                <w:rFonts w:cstheme="majorBidi"/>
                <w:b/>
                <w:bCs/>
              </w:rPr>
              <w:t>Observation 4.3:</w:t>
            </w:r>
          </w:p>
          <w:p w14:paraId="543A8152" w14:textId="77777777" w:rsidR="00D26B8A" w:rsidRDefault="00F03F78">
            <w:pPr>
              <w:spacing w:after="0"/>
              <w:rPr>
                <w:rFonts w:asciiTheme="majorBidi" w:hAnsiTheme="majorBidi" w:cstheme="majorBidi"/>
              </w:rPr>
            </w:pPr>
            <w:r>
              <w:rPr>
                <w:rFonts w:cstheme="majorBidi"/>
              </w:rPr>
              <w:t>In case of (MT RX, DU RX), MT’s received DL signal can be too strong that it may block DU’s reception of an UL signal.</w:t>
            </w:r>
          </w:p>
          <w:p w14:paraId="6380092B" w14:textId="77777777" w:rsidR="00D26B8A" w:rsidRDefault="00F03F78">
            <w:pPr>
              <w:spacing w:after="0"/>
              <w:rPr>
                <w:rFonts w:asciiTheme="majorBidi" w:hAnsiTheme="majorBidi" w:cstheme="majorBidi"/>
                <w:b/>
                <w:bCs/>
              </w:rPr>
            </w:pPr>
            <w:r>
              <w:rPr>
                <w:rFonts w:cstheme="majorBidi"/>
                <w:b/>
                <w:bCs/>
              </w:rPr>
              <w:t>Proposal 4.1:</w:t>
            </w:r>
          </w:p>
          <w:p w14:paraId="41ECA36B" w14:textId="77777777" w:rsidR="00D26B8A" w:rsidRDefault="00F03F7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26B8A" w14:paraId="148A497D" w14:textId="77777777">
        <w:tc>
          <w:tcPr>
            <w:tcW w:w="2875" w:type="dxa"/>
            <w:shd w:val="clear" w:color="auto" w:fill="auto"/>
          </w:tcPr>
          <w:p w14:paraId="50D9BDDC" w14:textId="77777777" w:rsidR="00D26B8A" w:rsidRDefault="00F03F78">
            <w:pPr>
              <w:spacing w:after="0" w:line="240" w:lineRule="auto"/>
              <w:rPr>
                <w:rFonts w:ascii="CG Times (WN)" w:eastAsia="Batang" w:hAnsi="CG Times (WN)"/>
              </w:rPr>
            </w:pPr>
            <w:r>
              <w:rPr>
                <w:rFonts w:ascii="CG Times (WN)" w:eastAsia="Batang" w:hAnsi="CG Times (WN)"/>
              </w:rPr>
              <w:lastRenderedPageBreak/>
              <w:t>NTT DOCOMO</w:t>
            </w:r>
          </w:p>
          <w:p w14:paraId="4C558134" w14:textId="77777777" w:rsidR="00D26B8A" w:rsidRDefault="00F03F78">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074A9165" w14:textId="77777777" w:rsidR="00D26B8A" w:rsidRDefault="00F03F7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52B87993" w14:textId="77777777" w:rsidR="00D26B8A" w:rsidRDefault="00F03F78">
            <w:pPr>
              <w:pStyle w:val="ListParagraph"/>
              <w:numPr>
                <w:ilvl w:val="0"/>
                <w:numId w:val="39"/>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0A1CEADA" w14:textId="77777777" w:rsidR="00D26B8A" w:rsidRDefault="00F03F78">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126A56A2" w14:textId="77777777" w:rsidR="00D26B8A" w:rsidRDefault="00D26B8A">
            <w:pPr>
              <w:spacing w:after="0"/>
              <w:rPr>
                <w:rFonts w:asciiTheme="majorBidi" w:hAnsiTheme="majorBidi" w:cstheme="majorBidi"/>
                <w:b/>
                <w:bCs/>
                <w:lang w:eastAsia="ko-KR"/>
              </w:rPr>
            </w:pPr>
          </w:p>
        </w:tc>
      </w:tr>
      <w:tr w:rsidR="00D26B8A" w14:paraId="04CCA0F6" w14:textId="77777777">
        <w:tc>
          <w:tcPr>
            <w:tcW w:w="2875" w:type="dxa"/>
            <w:shd w:val="clear" w:color="auto" w:fill="auto"/>
          </w:tcPr>
          <w:p w14:paraId="18320293" w14:textId="77777777" w:rsidR="00D26B8A" w:rsidRDefault="00F03F78">
            <w:pPr>
              <w:spacing w:after="0" w:line="240" w:lineRule="auto"/>
              <w:rPr>
                <w:rFonts w:ascii="CG Times (WN)" w:eastAsia="Batang" w:hAnsi="CG Times (WN)"/>
              </w:rPr>
            </w:pPr>
            <w:r>
              <w:rPr>
                <w:rFonts w:ascii="CG Times (WN)" w:eastAsia="Batang" w:hAnsi="CG Times (WN)"/>
              </w:rPr>
              <w:t xml:space="preserve">Ericsson </w:t>
            </w:r>
          </w:p>
          <w:p w14:paraId="519983CA" w14:textId="77777777" w:rsidR="00D26B8A" w:rsidRDefault="00F03F78">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0961B3AE" w14:textId="77777777" w:rsidR="00D26B8A" w:rsidRDefault="00F03F78">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0436BEC8" w14:textId="77777777" w:rsidR="00D26B8A" w:rsidRDefault="00F03F78">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4341A458"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484AABD2" w14:textId="77777777" w:rsidR="00D26B8A" w:rsidRDefault="00F03F78">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73AE67AF" w14:textId="77777777" w:rsidR="00D26B8A" w:rsidRDefault="00F03F78">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39479E90" w14:textId="77777777" w:rsidR="00D26B8A" w:rsidRDefault="00D26B8A">
      <w:pPr>
        <w:rPr>
          <w:b/>
          <w:bCs/>
        </w:rPr>
      </w:pPr>
    </w:p>
    <w:p w14:paraId="0B9ABFB3" w14:textId="77777777" w:rsidR="00D26B8A" w:rsidRDefault="00F03F78">
      <w:pPr>
        <w:rPr>
          <w:rFonts w:eastAsia="MS PGothic" w:cstheme="minorHAnsi"/>
          <w:lang w:eastAsia="ja-JP"/>
        </w:rPr>
      </w:pPr>
      <w:r>
        <w:rPr>
          <w:rFonts w:eastAsia="MS PGothic" w:cstheme="minorHAnsi"/>
          <w:lang w:eastAsia="ja-JP"/>
        </w:rPr>
        <w:t>In the last meeting, we agreed to further study the following enhancements:</w:t>
      </w:r>
    </w:p>
    <w:p w14:paraId="4AB8F125" w14:textId="77777777" w:rsidR="00D26B8A" w:rsidRDefault="00F03F78">
      <w:pPr>
        <w:pStyle w:val="ListParagraph"/>
        <w:numPr>
          <w:ilvl w:val="0"/>
          <w:numId w:val="40"/>
        </w:numPr>
        <w:spacing w:line="240" w:lineRule="auto"/>
        <w:jc w:val="both"/>
        <w:rPr>
          <w:rFonts w:cstheme="minorHAnsi"/>
          <w:lang w:val="en-US"/>
        </w:rPr>
      </w:pPr>
      <w:r>
        <w:rPr>
          <w:rFonts w:cstheme="minorHAnsi"/>
        </w:rPr>
        <w:t>DL/UL power control with assistance information from the child node.</w:t>
      </w:r>
    </w:p>
    <w:p w14:paraId="3407FE58" w14:textId="77777777" w:rsidR="00D26B8A" w:rsidRDefault="00F03F78">
      <w:pPr>
        <w:pStyle w:val="ListParagraph"/>
        <w:numPr>
          <w:ilvl w:val="0"/>
          <w:numId w:val="40"/>
        </w:numPr>
        <w:spacing w:line="240" w:lineRule="auto"/>
        <w:jc w:val="both"/>
        <w:rPr>
          <w:rFonts w:cstheme="minorHAnsi"/>
          <w:lang w:val="en-US"/>
        </w:rPr>
      </w:pPr>
      <w:r>
        <w:rPr>
          <w:rFonts w:cstheme="minorHAnsi"/>
        </w:rPr>
        <w:t>DL/UL power control with assistance information from the parent node.</w:t>
      </w:r>
    </w:p>
    <w:p w14:paraId="31B55102" w14:textId="77777777" w:rsidR="00D26B8A" w:rsidRDefault="00F03F78">
      <w:pPr>
        <w:pStyle w:val="ListParagraph"/>
        <w:numPr>
          <w:ilvl w:val="0"/>
          <w:numId w:val="40"/>
        </w:numPr>
        <w:spacing w:line="240" w:lineRule="auto"/>
        <w:jc w:val="both"/>
        <w:rPr>
          <w:rFonts w:cstheme="minorHAnsi"/>
          <w:lang w:val="en-US"/>
        </w:rPr>
      </w:pPr>
      <w:r>
        <w:rPr>
          <w:rFonts w:cstheme="minorHAnsi"/>
        </w:rPr>
        <w:t>Central (e.g. by CU) power control coordination (e.g. semi-static max DL/UL Tx power limits).</w:t>
      </w:r>
    </w:p>
    <w:p w14:paraId="13F187CE" w14:textId="77777777" w:rsidR="00D26B8A" w:rsidRDefault="00D26B8A">
      <w:pPr>
        <w:rPr>
          <w:rFonts w:eastAsia="MS PGothic" w:cstheme="minorHAnsi"/>
          <w:lang w:eastAsia="ja-JP"/>
        </w:rPr>
      </w:pPr>
    </w:p>
    <w:p w14:paraId="33F3A7A7" w14:textId="77777777" w:rsidR="00D26B8A" w:rsidRDefault="00F03F78">
      <w:pPr>
        <w:rPr>
          <w:rFonts w:eastAsia="MS PGothic" w:cstheme="minorHAnsi"/>
          <w:b/>
          <w:bCs/>
          <w:u w:val="single"/>
          <w:lang w:eastAsia="ja-JP"/>
        </w:rPr>
      </w:pPr>
      <w:r>
        <w:rPr>
          <w:rFonts w:eastAsia="MS PGothic" w:cstheme="minorHAnsi"/>
          <w:b/>
          <w:bCs/>
          <w:u w:val="single"/>
          <w:lang w:eastAsia="ja-JP"/>
        </w:rPr>
        <w:lastRenderedPageBreak/>
        <w:t>UL power control with assistance information from the child-node</w:t>
      </w:r>
    </w:p>
    <w:p w14:paraId="257385E4" w14:textId="77777777" w:rsidR="00D26B8A" w:rsidRDefault="00F03F78">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5BE43599" w14:textId="77777777" w:rsidR="00D26B8A" w:rsidRDefault="00D26B8A">
      <w:pPr>
        <w:rPr>
          <w:b/>
          <w:bCs/>
          <w:u w:val="single"/>
        </w:rPr>
      </w:pPr>
    </w:p>
    <w:p w14:paraId="5CE90A25" w14:textId="77777777" w:rsidR="00D26B8A" w:rsidRDefault="00F03F78">
      <w:pPr>
        <w:rPr>
          <w:b/>
          <w:bCs/>
          <w:u w:val="single"/>
        </w:rPr>
      </w:pPr>
      <w:r>
        <w:rPr>
          <w:b/>
          <w:bCs/>
          <w:highlight w:val="lightGray"/>
          <w:u w:val="single"/>
        </w:rPr>
        <w:t>FL Proposal 4.1:</w:t>
      </w:r>
    </w:p>
    <w:p w14:paraId="733705EE" w14:textId="77777777" w:rsidR="00D26B8A" w:rsidRDefault="00F03F78">
      <w:pPr>
        <w:rPr>
          <w:rFonts w:ascii="Calibri" w:eastAsia="Calibri" w:hAnsi="Calibri"/>
          <w:b/>
          <w:bCs/>
        </w:rPr>
      </w:pPr>
      <w:r>
        <w:rPr>
          <w:rFonts w:ascii="Calibri" w:eastAsia="Calibri" w:hAnsi="Calibri"/>
          <w:b/>
          <w:bCs/>
        </w:rPr>
        <w:t>Support an IAB-node indicating information to assist with its UL power control.</w:t>
      </w:r>
    </w:p>
    <w:p w14:paraId="20EB692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022DFA61"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38EAFC5B"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29E013D7" w14:textId="77777777" w:rsidR="00D26B8A" w:rsidRDefault="00D26B8A">
      <w:pPr>
        <w:rPr>
          <w:rFonts w:eastAsia="Calibri" w:cstheme="minorHAnsi"/>
          <w:b/>
          <w:bCs/>
        </w:rPr>
      </w:pPr>
    </w:p>
    <w:tbl>
      <w:tblPr>
        <w:tblStyle w:val="TableGrid"/>
        <w:tblW w:w="9629" w:type="dxa"/>
        <w:tblLook w:val="04A0" w:firstRow="1" w:lastRow="0" w:firstColumn="1" w:lastColumn="0" w:noHBand="0" w:noVBand="1"/>
      </w:tblPr>
      <w:tblGrid>
        <w:gridCol w:w="2242"/>
        <w:gridCol w:w="1981"/>
        <w:gridCol w:w="5406"/>
      </w:tblGrid>
      <w:tr w:rsidR="00D26B8A" w14:paraId="4FCF1E98" w14:textId="77777777">
        <w:tc>
          <w:tcPr>
            <w:tcW w:w="2242" w:type="dxa"/>
            <w:shd w:val="clear" w:color="auto" w:fill="auto"/>
          </w:tcPr>
          <w:p w14:paraId="1465F55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68233CC" w14:textId="77777777" w:rsidR="00D26B8A" w:rsidRDefault="00F03F7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6C09D221" w14:textId="77777777" w:rsidR="00D26B8A" w:rsidRDefault="00F03F78">
            <w:pPr>
              <w:spacing w:after="0" w:line="240" w:lineRule="auto"/>
              <w:jc w:val="center"/>
              <w:rPr>
                <w:b/>
                <w:bCs/>
              </w:rPr>
            </w:pPr>
            <w:r>
              <w:rPr>
                <w:rFonts w:ascii="CG Times (WN)" w:eastAsia="Batang" w:hAnsi="CG Times (WN)"/>
                <w:b/>
                <w:bCs/>
              </w:rPr>
              <w:t>Comments</w:t>
            </w:r>
          </w:p>
        </w:tc>
      </w:tr>
      <w:tr w:rsidR="00D26B8A" w14:paraId="262FDAF3" w14:textId="77777777">
        <w:tc>
          <w:tcPr>
            <w:tcW w:w="2242" w:type="dxa"/>
            <w:shd w:val="clear" w:color="auto" w:fill="auto"/>
          </w:tcPr>
          <w:p w14:paraId="57D5888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5E4998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1DE2F078"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26B8A" w14:paraId="3EDB6519" w14:textId="77777777">
        <w:tc>
          <w:tcPr>
            <w:tcW w:w="2242" w:type="dxa"/>
            <w:shd w:val="clear" w:color="auto" w:fill="auto"/>
          </w:tcPr>
          <w:p w14:paraId="14EF6E54"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0683C05" w14:textId="77777777" w:rsidR="00D26B8A" w:rsidRDefault="00F03F7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79D36BCC"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We think the legacy UL power control </w:t>
            </w:r>
            <w:proofErr w:type="gramStart"/>
            <w:r>
              <w:rPr>
                <w:rFonts w:ascii="CG Times (WN)" w:eastAsia="SimSun" w:hAnsi="CG Times (WN)"/>
                <w:lang w:val="en-US" w:eastAsia="zh-CN"/>
              </w:rPr>
              <w:t>mechanism(</w:t>
            </w:r>
            <w:proofErr w:type="gramEnd"/>
            <w:r>
              <w:rPr>
                <w:rFonts w:ascii="CG Times (WN)" w:eastAsia="SimSun" w:hAnsi="CG Times (WN)"/>
                <w:lang w:val="en-US" w:eastAsia="zh-CN"/>
              </w:rPr>
              <w:t>e.g. PHR) can be reused  for enhanced duplexing modes. No enhancement is desired for UL power control.</w:t>
            </w:r>
          </w:p>
        </w:tc>
      </w:tr>
      <w:tr w:rsidR="00D26B8A" w14:paraId="55A9F6DE" w14:textId="77777777">
        <w:tc>
          <w:tcPr>
            <w:tcW w:w="2242" w:type="dxa"/>
            <w:shd w:val="clear" w:color="auto" w:fill="auto"/>
          </w:tcPr>
          <w:p w14:paraId="01C250D2"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6A32883" w14:textId="77777777" w:rsidR="00D26B8A" w:rsidRDefault="00F03F78">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0C55E11E"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D26B8A" w14:paraId="22375CD8" w14:textId="77777777">
        <w:tc>
          <w:tcPr>
            <w:tcW w:w="2242" w:type="dxa"/>
            <w:shd w:val="clear" w:color="auto" w:fill="auto"/>
          </w:tcPr>
          <w:p w14:paraId="74707A9D"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A1CBC51"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B713CD3" w14:textId="77777777" w:rsidR="00D26B8A" w:rsidRDefault="00F03F78">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D26B8A" w14:paraId="54F3567D" w14:textId="77777777">
        <w:tc>
          <w:tcPr>
            <w:tcW w:w="2242" w:type="dxa"/>
            <w:shd w:val="clear" w:color="auto" w:fill="auto"/>
          </w:tcPr>
          <w:p w14:paraId="40F19D6A"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030C846"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3A7FD3F6" w14:textId="77777777" w:rsidR="00D26B8A" w:rsidRDefault="00F03F78">
            <w:pPr>
              <w:spacing w:after="0" w:line="240" w:lineRule="auto"/>
              <w:rPr>
                <w:rFonts w:ascii="CG Times (WN)" w:eastAsia="Batang" w:hAnsi="CG Times (WN)"/>
              </w:rPr>
            </w:pPr>
            <w:r>
              <w:rPr>
                <w:rFonts w:ascii="CG Times (WN)" w:eastAsia="Batang" w:hAnsi="CG Times (WN)"/>
              </w:rPr>
              <w:t>We share similar view as ZTE.</w:t>
            </w:r>
          </w:p>
        </w:tc>
      </w:tr>
      <w:tr w:rsidR="00D26B8A" w14:paraId="1454E3F7" w14:textId="77777777">
        <w:tc>
          <w:tcPr>
            <w:tcW w:w="2242" w:type="dxa"/>
            <w:shd w:val="clear" w:color="auto" w:fill="auto"/>
          </w:tcPr>
          <w:p w14:paraId="1649D640"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29AD0AC0"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E8235BF" w14:textId="77777777" w:rsidR="00D26B8A" w:rsidRDefault="00D26B8A">
            <w:pPr>
              <w:spacing w:after="0" w:line="240" w:lineRule="auto"/>
              <w:jc w:val="center"/>
              <w:rPr>
                <w:rFonts w:ascii="CG Times (WN)" w:eastAsia="Batang" w:hAnsi="CG Times (WN)"/>
              </w:rPr>
            </w:pPr>
          </w:p>
        </w:tc>
      </w:tr>
      <w:tr w:rsidR="00D26B8A" w14:paraId="10A24695" w14:textId="77777777">
        <w:tc>
          <w:tcPr>
            <w:tcW w:w="2242" w:type="dxa"/>
            <w:shd w:val="clear" w:color="auto" w:fill="auto"/>
          </w:tcPr>
          <w:p w14:paraId="17BA2CB6"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C51FB8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502AAFAC" w14:textId="77777777" w:rsidR="00D26B8A" w:rsidRDefault="00F03F78">
            <w:pPr>
              <w:spacing w:after="0" w:line="240" w:lineRule="auto"/>
              <w:rPr>
                <w:rFonts w:eastAsia="Malgun Gothic"/>
                <w:lang w:eastAsia="ko-KR"/>
              </w:rPr>
            </w:pPr>
            <w:r>
              <w:rPr>
                <w:rFonts w:ascii="CG Times (WN)" w:eastAsia="Malgun Gothic" w:hAnsi="CG Times (WN)"/>
                <w:lang w:eastAsia="ko-KR"/>
              </w:rPr>
              <w:t>Similar view with Ericsson</w:t>
            </w:r>
          </w:p>
        </w:tc>
      </w:tr>
    </w:tbl>
    <w:p w14:paraId="3C7A8797" w14:textId="77777777" w:rsidR="00D26B8A" w:rsidRDefault="00D26B8A">
      <w:pPr>
        <w:rPr>
          <w:rFonts w:eastAsia="MS PGothic" w:cstheme="minorHAnsi"/>
          <w:lang w:eastAsia="ja-JP"/>
        </w:rPr>
      </w:pPr>
    </w:p>
    <w:p w14:paraId="43B06DF1" w14:textId="77777777" w:rsidR="00D26B8A" w:rsidRDefault="00D26B8A">
      <w:pPr>
        <w:rPr>
          <w:rFonts w:eastAsia="MS PGothic" w:cstheme="minorHAnsi"/>
          <w:lang w:eastAsia="ja-JP"/>
        </w:rPr>
      </w:pPr>
    </w:p>
    <w:p w14:paraId="62769855" w14:textId="77777777" w:rsidR="00D26B8A" w:rsidRDefault="00D26B8A">
      <w:pPr>
        <w:rPr>
          <w:rFonts w:eastAsia="MS PGothic" w:cstheme="minorHAnsi"/>
          <w:lang w:eastAsia="ja-JP"/>
        </w:rPr>
      </w:pPr>
    </w:p>
    <w:p w14:paraId="7ABED04A" w14:textId="77777777" w:rsidR="00D26B8A" w:rsidRDefault="00F03F78">
      <w:pPr>
        <w:rPr>
          <w:u w:val="single"/>
        </w:rPr>
      </w:pPr>
      <w:r>
        <w:rPr>
          <w:u w:val="single"/>
        </w:rPr>
        <w:t>Moderator response to the round of discussion above:</w:t>
      </w:r>
    </w:p>
    <w:p w14:paraId="054997CE" w14:textId="77777777" w:rsidR="00D26B8A" w:rsidRDefault="00F03F78">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14:paraId="7351631E" w14:textId="77777777" w:rsidR="00D26B8A" w:rsidRDefault="00F03F78">
      <w:pPr>
        <w:rPr>
          <w:rFonts w:asciiTheme="majorBidi" w:hAnsiTheme="majorBidi" w:cstheme="majorBidi"/>
          <w:b/>
          <w:bCs/>
          <w:u w:val="single"/>
        </w:rPr>
      </w:pPr>
      <w:r>
        <w:rPr>
          <w:rFonts w:cstheme="majorBidi"/>
          <w:b/>
          <w:bCs/>
          <w:highlight w:val="lightGray"/>
          <w:u w:val="single"/>
        </w:rPr>
        <w:t>FL Proposal 4.1b:</w:t>
      </w:r>
    </w:p>
    <w:p w14:paraId="14547953" w14:textId="77777777" w:rsidR="00D26B8A" w:rsidRDefault="00F03F78">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14:paraId="07BF2FB6" w14:textId="77777777" w:rsidR="00D26B8A" w:rsidRDefault="00F03F78">
      <w:pPr>
        <w:pStyle w:val="ListParagraph"/>
        <w:numPr>
          <w:ilvl w:val="0"/>
          <w:numId w:val="22"/>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lastRenderedPageBreak/>
        <w:t>FFS: if not (i.e., the legacy mechanism is not sufficient), support an IAB-node indicating information to assist with its UL power control.</w:t>
      </w:r>
    </w:p>
    <w:p w14:paraId="4C960254" w14:textId="77777777" w:rsidR="00D26B8A" w:rsidRDefault="00D26B8A">
      <w:pPr>
        <w:rPr>
          <w:rFonts w:eastAsia="MS PGothic" w:cstheme="minorHAnsi"/>
          <w:lang w:eastAsia="ja-JP"/>
        </w:rPr>
      </w:pPr>
    </w:p>
    <w:p w14:paraId="31E4269C" w14:textId="77777777" w:rsidR="00D26B8A" w:rsidRDefault="00F03F78">
      <w:pPr>
        <w:rPr>
          <w:rFonts w:eastAsia="Calibri"/>
        </w:rPr>
      </w:pPr>
      <w:r>
        <w:rPr>
          <w:rFonts w:eastAsia="Calibri"/>
        </w:rPr>
        <w:t>Additional comments were provided for FL Proposal 4.1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5E1B6F8A" w14:textId="77777777">
        <w:tc>
          <w:tcPr>
            <w:tcW w:w="2242" w:type="dxa"/>
            <w:shd w:val="clear" w:color="auto" w:fill="auto"/>
          </w:tcPr>
          <w:p w14:paraId="18A9FD33"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4C634ECA" w14:textId="77777777" w:rsidR="00D26B8A" w:rsidRDefault="00F03F7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18D27D3E" w14:textId="77777777" w:rsidR="00D26B8A" w:rsidRDefault="00F03F78">
            <w:pPr>
              <w:spacing w:after="0" w:line="240" w:lineRule="auto"/>
              <w:jc w:val="center"/>
              <w:rPr>
                <w:b/>
                <w:bCs/>
              </w:rPr>
            </w:pPr>
            <w:r>
              <w:rPr>
                <w:rFonts w:ascii="CG Times (WN)" w:eastAsia="Batang" w:hAnsi="CG Times (WN)"/>
                <w:b/>
                <w:bCs/>
              </w:rPr>
              <w:t>Comments</w:t>
            </w:r>
          </w:p>
        </w:tc>
      </w:tr>
      <w:tr w:rsidR="00D26B8A" w14:paraId="4EC44DC3" w14:textId="77777777">
        <w:tc>
          <w:tcPr>
            <w:tcW w:w="2242" w:type="dxa"/>
            <w:shd w:val="clear" w:color="auto" w:fill="auto"/>
          </w:tcPr>
          <w:p w14:paraId="5D92EDED"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8BE936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229F5B6" w14:textId="77777777" w:rsidR="00D26B8A" w:rsidRDefault="00D26B8A">
            <w:pPr>
              <w:spacing w:after="0" w:line="240" w:lineRule="auto"/>
              <w:rPr>
                <w:rFonts w:ascii="CG Times (WN)" w:eastAsia="Batang" w:hAnsi="CG Times (WN)"/>
                <w:lang w:eastAsia="ko-KR"/>
              </w:rPr>
            </w:pPr>
          </w:p>
        </w:tc>
      </w:tr>
      <w:tr w:rsidR="00D26B8A" w14:paraId="67D930A7" w14:textId="77777777">
        <w:tc>
          <w:tcPr>
            <w:tcW w:w="2242" w:type="dxa"/>
            <w:shd w:val="clear" w:color="auto" w:fill="auto"/>
          </w:tcPr>
          <w:p w14:paraId="5BE81B6A"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27088B9"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623A0B87" w14:textId="77777777" w:rsidR="00D26B8A" w:rsidRDefault="00F03F78">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D26B8A" w14:paraId="4E1085E6" w14:textId="77777777">
        <w:tc>
          <w:tcPr>
            <w:tcW w:w="2242" w:type="dxa"/>
            <w:tcBorders>
              <w:top w:val="nil"/>
            </w:tcBorders>
            <w:shd w:val="clear" w:color="auto" w:fill="auto"/>
          </w:tcPr>
          <w:p w14:paraId="122C651E"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C2FD955"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2B17CE0" w14:textId="77777777" w:rsidR="00D26B8A" w:rsidRDefault="00D26B8A">
            <w:pPr>
              <w:spacing w:after="0" w:line="240" w:lineRule="auto"/>
              <w:rPr>
                <w:rFonts w:ascii="CG Times (WN)" w:eastAsia="Batang" w:hAnsi="CG Times (WN)"/>
              </w:rPr>
            </w:pPr>
          </w:p>
        </w:tc>
      </w:tr>
      <w:tr w:rsidR="00D26B8A" w14:paraId="394487CB" w14:textId="77777777">
        <w:tc>
          <w:tcPr>
            <w:tcW w:w="2242" w:type="dxa"/>
            <w:shd w:val="clear" w:color="auto" w:fill="auto"/>
          </w:tcPr>
          <w:p w14:paraId="6AEDB14D"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3BB7D4A1" w14:textId="77777777" w:rsidR="00D26B8A" w:rsidRDefault="00F03F7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14:paraId="1664EF7F" w14:textId="77777777" w:rsidR="00D26B8A" w:rsidRDefault="00F03F78">
            <w:pPr>
              <w:spacing w:after="0" w:line="240" w:lineRule="auto"/>
              <w:rPr>
                <w:rFonts w:eastAsia="SimSun"/>
                <w:lang w:eastAsia="zh-CN"/>
              </w:rPr>
            </w:pPr>
            <w:r>
              <w:rPr>
                <w:rFonts w:ascii="CG Times (WN)" w:eastAsia="SimSu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D26B8A" w14:paraId="75A1594B" w14:textId="77777777">
        <w:tc>
          <w:tcPr>
            <w:tcW w:w="2242" w:type="dxa"/>
            <w:shd w:val="clear" w:color="auto" w:fill="auto"/>
          </w:tcPr>
          <w:p w14:paraId="151A5A7B"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2F0DCB18"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F352A37" w14:textId="77777777" w:rsidR="00D26B8A" w:rsidRDefault="00D26B8A">
            <w:pPr>
              <w:spacing w:after="0" w:line="240" w:lineRule="auto"/>
              <w:rPr>
                <w:rFonts w:ascii="CG Times (WN)" w:eastAsia="Batang" w:hAnsi="CG Times (WN)"/>
                <w:lang w:eastAsia="zh-CN"/>
              </w:rPr>
            </w:pPr>
          </w:p>
        </w:tc>
      </w:tr>
      <w:tr w:rsidR="00D26B8A" w14:paraId="2752A774" w14:textId="77777777">
        <w:tc>
          <w:tcPr>
            <w:tcW w:w="2242" w:type="dxa"/>
            <w:shd w:val="clear" w:color="auto" w:fill="auto"/>
          </w:tcPr>
          <w:p w14:paraId="49EB7FDE"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6A953798" w14:textId="77777777" w:rsidR="00D26B8A" w:rsidRDefault="00F03F78">
            <w:pPr>
              <w:spacing w:after="0" w:line="240" w:lineRule="auto"/>
              <w:jc w:val="center"/>
              <w:rPr>
                <w:rFonts w:eastAsia="SimSun"/>
                <w:lang w:eastAsia="zh-C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comments</w:t>
            </w:r>
          </w:p>
        </w:tc>
        <w:tc>
          <w:tcPr>
            <w:tcW w:w="5406" w:type="dxa"/>
            <w:shd w:val="clear" w:color="auto" w:fill="auto"/>
          </w:tcPr>
          <w:p w14:paraId="7982BB26" w14:textId="77777777" w:rsidR="00D26B8A" w:rsidRDefault="00F03F78">
            <w:pPr>
              <w:spacing w:after="0" w:line="240" w:lineRule="auto"/>
              <w:rPr>
                <w:rFonts w:eastAsia="SimSun"/>
                <w:lang w:eastAsia="zh-CN"/>
              </w:rPr>
            </w:pPr>
            <w:r>
              <w:rPr>
                <w:rFonts w:ascii="CG Times (WN)" w:eastAsia="Malgun Gothic" w:hAnsi="CG Times (WN)"/>
                <w:lang w:eastAsia="ko-KR"/>
              </w:rPr>
              <w:t xml:space="preserve">The PHR report might be enhanced to consider the desired transmit power, however it is questionable for us since it only contains the MT’s power headroom without considering DU which makes enhancement of PHR could be another burden.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is desirable to introduce assistance information considering MT and DU considering IAB-specific scenarios.</w:t>
            </w:r>
          </w:p>
        </w:tc>
      </w:tr>
    </w:tbl>
    <w:p w14:paraId="28EED05A"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6CBBE3E9" w14:textId="77777777" w:rsidR="00D26B8A" w:rsidRDefault="00F03F78">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14:paraId="7F234BF7" w14:textId="77777777" w:rsidR="00D26B8A" w:rsidRDefault="00F03F78">
      <w:pPr>
        <w:rPr>
          <w:rFonts w:eastAsia="MS PGothic" w:cstheme="minorHAnsi"/>
          <w:lang w:eastAsia="ja-JP"/>
        </w:rPr>
      </w:pPr>
      <w:r>
        <w:rPr>
          <w:rFonts w:eastAsia="MS PGothic" w:cstheme="minorHAnsi"/>
          <w:lang w:eastAsia="ja-JP"/>
        </w:rPr>
        <w:t xml:space="preserve">It seems logical to spend more time investigating the legacy mechanisms, so we can leave the FL proposal 4.1b as is. </w:t>
      </w:r>
    </w:p>
    <w:p w14:paraId="08263958" w14:textId="77777777" w:rsidR="00D26B8A" w:rsidRDefault="00D26B8A">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26B8A" w14:paraId="1CBFBDDE" w14:textId="77777777">
        <w:tc>
          <w:tcPr>
            <w:tcW w:w="2242" w:type="dxa"/>
            <w:shd w:val="clear" w:color="auto" w:fill="auto"/>
          </w:tcPr>
          <w:p w14:paraId="3D72AD20"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3687B64" w14:textId="77777777" w:rsidR="00D26B8A" w:rsidRDefault="00F03F78">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14:paraId="0A529235" w14:textId="77777777" w:rsidR="00D26B8A" w:rsidRDefault="00F03F78">
            <w:pPr>
              <w:spacing w:after="0" w:line="240" w:lineRule="auto"/>
              <w:jc w:val="center"/>
              <w:rPr>
                <w:b/>
                <w:bCs/>
              </w:rPr>
            </w:pPr>
            <w:r>
              <w:rPr>
                <w:rFonts w:ascii="CG Times (WN)" w:eastAsia="Batang" w:hAnsi="CG Times (WN)"/>
                <w:b/>
                <w:bCs/>
              </w:rPr>
              <w:t>Comments</w:t>
            </w:r>
          </w:p>
        </w:tc>
      </w:tr>
      <w:tr w:rsidR="00D26B8A" w14:paraId="2FE939FB" w14:textId="77777777">
        <w:tc>
          <w:tcPr>
            <w:tcW w:w="2242" w:type="dxa"/>
            <w:shd w:val="clear" w:color="auto" w:fill="auto"/>
          </w:tcPr>
          <w:p w14:paraId="02E3B37C"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4695A9C"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08C60638" w14:textId="77777777" w:rsidR="00D26B8A" w:rsidRDefault="00F03F7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26B8A" w14:paraId="54D8E0D7" w14:textId="77777777">
        <w:tc>
          <w:tcPr>
            <w:tcW w:w="2242" w:type="dxa"/>
            <w:shd w:val="clear" w:color="auto" w:fill="auto"/>
          </w:tcPr>
          <w:p w14:paraId="21622F6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4EC10E08"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5F4428AA" w14:textId="77777777" w:rsidR="00D26B8A" w:rsidRDefault="00D26B8A">
            <w:pPr>
              <w:spacing w:after="0" w:line="240" w:lineRule="auto"/>
              <w:rPr>
                <w:rFonts w:ascii="CG Times (WN)" w:eastAsia="Batang" w:hAnsi="CG Times (WN)"/>
                <w:lang w:eastAsia="ja-JP"/>
              </w:rPr>
            </w:pPr>
          </w:p>
        </w:tc>
      </w:tr>
      <w:tr w:rsidR="00D26B8A" w14:paraId="0D550971" w14:textId="77777777">
        <w:tc>
          <w:tcPr>
            <w:tcW w:w="2242" w:type="dxa"/>
            <w:shd w:val="clear" w:color="auto" w:fill="auto"/>
          </w:tcPr>
          <w:p w14:paraId="1F36853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09A0E15A"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BF1FBC7" w14:textId="77777777" w:rsidR="00D26B8A" w:rsidRDefault="00D26B8A">
            <w:pPr>
              <w:spacing w:after="0" w:line="240" w:lineRule="auto"/>
              <w:rPr>
                <w:rFonts w:ascii="CG Times (WN)" w:eastAsia="Batang" w:hAnsi="CG Times (WN)"/>
                <w:lang w:eastAsia="ja-JP"/>
              </w:rPr>
            </w:pPr>
          </w:p>
        </w:tc>
      </w:tr>
      <w:tr w:rsidR="00D26B8A" w14:paraId="4F9A1DB2" w14:textId="77777777">
        <w:tc>
          <w:tcPr>
            <w:tcW w:w="2242" w:type="dxa"/>
            <w:shd w:val="clear" w:color="auto" w:fill="auto"/>
          </w:tcPr>
          <w:p w14:paraId="1257E92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519934D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D8E1A76" w14:textId="77777777" w:rsidR="00D26B8A" w:rsidRDefault="00D26B8A">
            <w:pPr>
              <w:spacing w:after="0" w:line="240" w:lineRule="auto"/>
              <w:rPr>
                <w:rFonts w:ascii="CG Times (WN)" w:eastAsia="Batang" w:hAnsi="CG Times (WN)"/>
                <w:lang w:eastAsia="ja-JP"/>
              </w:rPr>
            </w:pPr>
          </w:p>
        </w:tc>
      </w:tr>
      <w:tr w:rsidR="00D26B8A" w14:paraId="580A5131" w14:textId="77777777">
        <w:tc>
          <w:tcPr>
            <w:tcW w:w="2242" w:type="dxa"/>
            <w:shd w:val="clear" w:color="auto" w:fill="auto"/>
          </w:tcPr>
          <w:p w14:paraId="6672272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455F0AB"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2FFEAB9C" w14:textId="77777777" w:rsidR="00D26B8A" w:rsidRDefault="00D26B8A">
            <w:pPr>
              <w:spacing w:after="0" w:line="240" w:lineRule="auto"/>
              <w:rPr>
                <w:rFonts w:ascii="CG Times (WN)" w:eastAsia="Batang" w:hAnsi="CG Times (WN)"/>
                <w:lang w:eastAsia="ja-JP"/>
              </w:rPr>
            </w:pPr>
          </w:p>
        </w:tc>
      </w:tr>
      <w:tr w:rsidR="00D26B8A" w14:paraId="04EDB5B1" w14:textId="77777777">
        <w:tc>
          <w:tcPr>
            <w:tcW w:w="2242" w:type="dxa"/>
            <w:shd w:val="clear" w:color="auto" w:fill="auto"/>
          </w:tcPr>
          <w:p w14:paraId="1ED9B69F"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213FA1DE" w14:textId="77777777" w:rsidR="00D26B8A" w:rsidRDefault="00F03F78">
            <w:pPr>
              <w:spacing w:after="0" w:line="240" w:lineRule="auto"/>
              <w:jc w:val="center"/>
              <w:rPr>
                <w:rFonts w:eastAsiaTheme="minorEastAsia"/>
                <w:lang w:eastAsia="ja-JP"/>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with comment</w:t>
            </w:r>
          </w:p>
        </w:tc>
        <w:tc>
          <w:tcPr>
            <w:tcW w:w="5406" w:type="dxa"/>
            <w:shd w:val="clear" w:color="auto" w:fill="auto"/>
          </w:tcPr>
          <w:p w14:paraId="21318CA7" w14:textId="77777777" w:rsidR="00D26B8A" w:rsidRDefault="00F03F78">
            <w:pPr>
              <w:spacing w:after="0" w:line="240" w:lineRule="auto"/>
              <w:rPr>
                <w:rFonts w:eastAsiaTheme="minorEastAsia"/>
                <w:lang w:eastAsia="ja-JP"/>
              </w:rPr>
            </w:pPr>
            <w:r>
              <w:rPr>
                <w:rFonts w:ascii="CG Times (WN)" w:eastAsia="Malgun Gothic" w:hAnsi="CG Times (WN)"/>
                <w:lang w:eastAsia="ko-KR"/>
              </w:rPr>
              <w:t xml:space="preserve">It is fine for us to study existing power </w:t>
            </w:r>
            <w:proofErr w:type="gramStart"/>
            <w:r>
              <w:rPr>
                <w:rFonts w:ascii="CG Times (WN)" w:eastAsia="Malgun Gothic" w:hAnsi="CG Times (WN)"/>
                <w:lang w:eastAsia="ko-KR"/>
              </w:rPr>
              <w:t>control,</w:t>
            </w:r>
            <w:proofErr w:type="gramEnd"/>
            <w:r>
              <w:rPr>
                <w:rFonts w:ascii="CG Times (WN)" w:eastAsia="Malgun Gothic" w:hAnsi="CG Times (WN)"/>
                <w:lang w:eastAsia="ko-KR"/>
              </w:rPr>
              <w:t xml:space="preserve"> however the existing UL power control mechanism does not have content corresponding to the desired power, which should be supported somehow. Further it will be difficult to be included in the PHR.</w:t>
            </w:r>
          </w:p>
        </w:tc>
      </w:tr>
      <w:tr w:rsidR="00D26B8A" w14:paraId="7356F440" w14:textId="77777777">
        <w:tc>
          <w:tcPr>
            <w:tcW w:w="2242" w:type="dxa"/>
            <w:shd w:val="clear" w:color="auto" w:fill="auto"/>
          </w:tcPr>
          <w:p w14:paraId="2E6004AB"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349FE4E5"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751CF7AF" w14:textId="77777777" w:rsidR="00D26B8A" w:rsidRDefault="00F03F78">
            <w:pPr>
              <w:spacing w:after="0" w:line="240" w:lineRule="auto"/>
              <w:rPr>
                <w:rFonts w:eastAsia="Malgun Gothic"/>
                <w:lang w:eastAsia="ko-KR"/>
              </w:rPr>
            </w:pPr>
            <w:r>
              <w:rPr>
                <w:rFonts w:ascii="CG Times (WN)" w:eastAsia="SimSun" w:hAnsi="CG Times (WN)"/>
                <w:lang w:eastAsia="zh-CN"/>
              </w:rPr>
              <w:t xml:space="preserve">It is fine to study this </w:t>
            </w:r>
            <w:proofErr w:type="gramStart"/>
            <w:r>
              <w:rPr>
                <w:rFonts w:ascii="CG Times (WN)" w:eastAsia="SimSun" w:hAnsi="CG Times (WN)"/>
                <w:lang w:eastAsia="zh-CN"/>
              </w:rPr>
              <w:t>further</w:t>
            </w:r>
            <w:proofErr w:type="gramEnd"/>
            <w:r>
              <w:rPr>
                <w:rFonts w:ascii="CG Times (WN)" w:eastAsia="SimSun" w:hAnsi="CG Times (WN)"/>
                <w:lang w:eastAsia="zh-CN"/>
              </w:rPr>
              <w:t xml:space="preserve"> but our view is that PHR only provides the power budget of the IAB-MT but does not provide any information on the IAB desired Tx power in order to operation simultaneous transmission/reception. </w:t>
            </w:r>
          </w:p>
        </w:tc>
      </w:tr>
      <w:tr w:rsidR="00D26B8A" w14:paraId="2B0EBC79" w14:textId="77777777">
        <w:tc>
          <w:tcPr>
            <w:tcW w:w="2242" w:type="dxa"/>
            <w:tcBorders>
              <w:top w:val="nil"/>
            </w:tcBorders>
            <w:shd w:val="clear" w:color="auto" w:fill="auto"/>
          </w:tcPr>
          <w:p w14:paraId="69E528DE"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175DC2F7"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30D29F1" w14:textId="77777777" w:rsidR="00D26B8A" w:rsidRDefault="00D26B8A">
            <w:pPr>
              <w:spacing w:after="0" w:line="240" w:lineRule="auto"/>
              <w:rPr>
                <w:rFonts w:ascii="CG Times (WN)" w:hAnsi="CG Times (WN)"/>
              </w:rPr>
            </w:pPr>
          </w:p>
        </w:tc>
      </w:tr>
      <w:tr w:rsidR="00D26B8A" w14:paraId="1772D166" w14:textId="77777777">
        <w:tc>
          <w:tcPr>
            <w:tcW w:w="2242" w:type="dxa"/>
            <w:shd w:val="clear" w:color="auto" w:fill="auto"/>
          </w:tcPr>
          <w:p w14:paraId="6F613118"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7EA54CF7"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686ABA0" w14:textId="77777777" w:rsidR="00D26B8A" w:rsidRDefault="00D26B8A">
            <w:pPr>
              <w:spacing w:after="0" w:line="240" w:lineRule="auto"/>
              <w:rPr>
                <w:rFonts w:ascii="CG Times (WN)" w:hAnsi="CG Times (WN)"/>
              </w:rPr>
            </w:pPr>
          </w:p>
        </w:tc>
      </w:tr>
    </w:tbl>
    <w:p w14:paraId="2AD7F958" w14:textId="77777777" w:rsidR="00D26B8A" w:rsidRDefault="00D26B8A">
      <w:pPr>
        <w:rPr>
          <w:rFonts w:eastAsia="MS PGothic" w:cstheme="minorHAnsi"/>
          <w:lang w:eastAsia="ja-JP"/>
        </w:rPr>
      </w:pPr>
    </w:p>
    <w:p w14:paraId="3A855CCA" w14:textId="77777777" w:rsidR="00D26B8A" w:rsidRDefault="00F03F78">
      <w:pPr>
        <w:rPr>
          <w:u w:val="single"/>
        </w:rPr>
      </w:pPr>
      <w:r>
        <w:rPr>
          <w:u w:val="single"/>
        </w:rPr>
        <w:t>Moderator response to the round of discussion above:</w:t>
      </w:r>
    </w:p>
    <w:p w14:paraId="29459796" w14:textId="77777777" w:rsidR="00D26B8A" w:rsidRDefault="00F03F78">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14:paraId="6DD5260A" w14:textId="77777777" w:rsidR="00D26B8A" w:rsidRDefault="00F03F78">
      <w:pPr>
        <w:rPr>
          <w:rFonts w:eastAsia="Batang"/>
        </w:rPr>
      </w:pPr>
      <w:r>
        <w:rPr>
          <w:rFonts w:eastAsia="Batang"/>
        </w:rPr>
        <w:lastRenderedPageBreak/>
        <w:t xml:space="preserve">If </w:t>
      </w:r>
      <w:proofErr w:type="gramStart"/>
      <w:r>
        <w:rPr>
          <w:rFonts w:eastAsia="Batang"/>
        </w:rPr>
        <w:t>there</w:t>
      </w:r>
      <w:proofErr w:type="gramEnd"/>
      <w:r>
        <w:rPr>
          <w:rFonts w:eastAsia="Batang"/>
        </w:rPr>
        <w:t xml:space="preserve"> residual objections to the FL Proposal 4.1b please indicate in the table below:</w:t>
      </w:r>
    </w:p>
    <w:tbl>
      <w:tblPr>
        <w:tblStyle w:val="TableGrid"/>
        <w:tblW w:w="9445" w:type="dxa"/>
        <w:tblLook w:val="04A0" w:firstRow="1" w:lastRow="0" w:firstColumn="1" w:lastColumn="0" w:noHBand="0" w:noVBand="1"/>
      </w:tblPr>
      <w:tblGrid>
        <w:gridCol w:w="2242"/>
        <w:gridCol w:w="7203"/>
      </w:tblGrid>
      <w:tr w:rsidR="00D26B8A" w14:paraId="6E6F76DB" w14:textId="77777777">
        <w:tc>
          <w:tcPr>
            <w:tcW w:w="2242" w:type="dxa"/>
            <w:shd w:val="clear" w:color="auto" w:fill="auto"/>
          </w:tcPr>
          <w:p w14:paraId="2521319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05782D53" w14:textId="77777777" w:rsidR="00D26B8A" w:rsidRDefault="00F03F78">
            <w:pPr>
              <w:spacing w:after="0" w:line="240" w:lineRule="auto"/>
              <w:jc w:val="center"/>
              <w:rPr>
                <w:b/>
                <w:bCs/>
              </w:rPr>
            </w:pPr>
            <w:r>
              <w:rPr>
                <w:b/>
                <w:bCs/>
              </w:rPr>
              <w:t>Objection to FL Proposal 4.1b</w:t>
            </w:r>
          </w:p>
        </w:tc>
      </w:tr>
      <w:tr w:rsidR="00D26B8A" w14:paraId="5E7A3300" w14:textId="77777777">
        <w:tc>
          <w:tcPr>
            <w:tcW w:w="2242" w:type="dxa"/>
            <w:shd w:val="clear" w:color="auto" w:fill="auto"/>
          </w:tcPr>
          <w:p w14:paraId="452FA81E" w14:textId="77777777" w:rsidR="00D26B8A" w:rsidRDefault="00F03F78">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14:paraId="50516AC7" w14:textId="77777777" w:rsidR="00D26B8A" w:rsidRDefault="00F03F78">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14:paraId="1103779F" w14:textId="77777777" w:rsidR="00D26B8A" w:rsidRDefault="00D26B8A">
      <w:pPr>
        <w:rPr>
          <w:rFonts w:eastAsia="MS PGothic" w:cstheme="minorHAnsi"/>
          <w:lang w:eastAsia="ja-JP"/>
        </w:rPr>
      </w:pPr>
    </w:p>
    <w:p w14:paraId="4D10C276" w14:textId="77777777" w:rsidR="00D26B8A" w:rsidRDefault="00F03F78">
      <w:pPr>
        <w:rPr>
          <w:u w:val="single"/>
        </w:rPr>
      </w:pPr>
      <w:r>
        <w:rPr>
          <w:u w:val="single"/>
        </w:rPr>
        <w:t>Moderator response to the round of discussion above:</w:t>
      </w:r>
    </w:p>
    <w:p w14:paraId="17010F72" w14:textId="77777777" w:rsidR="00D26B8A" w:rsidRDefault="00F03F78">
      <w:pPr>
        <w:rPr>
          <w:rFonts w:eastAsia="MS PGothic" w:cstheme="minorHAnsi"/>
          <w:lang w:eastAsia="ja-JP"/>
        </w:rPr>
      </w:pPr>
      <w:r>
        <w:rPr>
          <w:rFonts w:eastAsia="MS PGothic" w:cstheme="minorHAnsi"/>
          <w:lang w:eastAsia="ja-JP"/>
        </w:rPr>
        <w:t>There is no opposition, and this FL proposal can be considered for a potential agreement.</w:t>
      </w:r>
    </w:p>
    <w:p w14:paraId="1EBA5571" w14:textId="77777777" w:rsidR="00D26B8A" w:rsidRDefault="00F03F78">
      <w:pPr>
        <w:rPr>
          <w:rFonts w:eastAsia="MS PGothic" w:cstheme="minorHAnsi"/>
          <w:lang w:eastAsia="ja-JP"/>
        </w:rPr>
      </w:pPr>
      <w:r>
        <w:rPr>
          <w:rFonts w:eastAsia="MS PGothic" w:cstheme="minorHAnsi"/>
          <w:lang w:eastAsia="ja-JP"/>
        </w:rPr>
        <w:t>The following was agreed in the GTW session:</w:t>
      </w:r>
    </w:p>
    <w:p w14:paraId="6D6C9F66" w14:textId="77777777" w:rsidR="00D26B8A" w:rsidRDefault="00F03F78">
      <w:pPr>
        <w:rPr>
          <w:rFonts w:cs="Times"/>
          <w:lang w:val="en-US" w:eastAsia="zh-CN"/>
        </w:rPr>
      </w:pPr>
      <w:r>
        <w:rPr>
          <w:rStyle w:val="Strong"/>
          <w:rFonts w:cs="Times"/>
          <w:highlight w:val="green"/>
          <w:lang w:eastAsia="zh-CN"/>
        </w:rPr>
        <w:t>Agreement</w:t>
      </w:r>
    </w:p>
    <w:p w14:paraId="7B2BF39A" w14:textId="77777777" w:rsidR="00D26B8A" w:rsidRDefault="00F03F78">
      <w:pPr>
        <w:rPr>
          <w:rFonts w:eastAsia="Calibri"/>
          <w:b/>
          <w:bCs/>
        </w:rPr>
      </w:pPr>
      <w:r>
        <w:rPr>
          <w:rFonts w:eastAsia="Calibri"/>
          <w:b/>
          <w:bCs/>
        </w:rPr>
        <w:t>RAN1 to further study whether the legacy UL power control mechanism (including PHR) is sufficient for an IAB-node operating in an enhanced multiplexing mode.</w:t>
      </w:r>
    </w:p>
    <w:p w14:paraId="602D5C58" w14:textId="77777777" w:rsidR="00D26B8A" w:rsidRDefault="00F03F78">
      <w:pPr>
        <w:pStyle w:val="ListParagraph"/>
        <w:numPr>
          <w:ilvl w:val="0"/>
          <w:numId w:val="22"/>
        </w:numPr>
        <w:rPr>
          <w:rFonts w:ascii="Times New Roman" w:eastAsia="MS PGothic" w:hAnsi="Times New Roman"/>
          <w:b/>
          <w:bCs/>
          <w:color w:val="000000"/>
          <w:szCs w:val="20"/>
          <w:lang w:eastAsia="ja-JP"/>
          <w14:textFill>
            <w14:solidFill>
              <w14:srgbClr w14:val="000000">
                <w14:lumMod w14:val="65000"/>
                <w14:lumOff w14:val="35000"/>
              </w14:srgbClr>
            </w14:solidFill>
          </w14:textFill>
        </w:rPr>
      </w:pPr>
      <w:r>
        <w:rPr>
          <w:rFonts w:ascii="Times New Roman" w:eastAsia="Calibri" w:hAnsi="Times New Roman"/>
          <w:b/>
          <w:bCs/>
          <w:color w:val="00000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14:paraId="473C907B" w14:textId="77777777" w:rsidR="00D26B8A" w:rsidRDefault="00D26B8A">
      <w:pPr>
        <w:rPr>
          <w:rFonts w:eastAsia="MS PGothic" w:cstheme="minorHAnsi"/>
          <w:lang w:eastAsia="ja-JP"/>
        </w:rPr>
      </w:pPr>
    </w:p>
    <w:p w14:paraId="797FA9D4" w14:textId="77777777" w:rsidR="00D26B8A" w:rsidRDefault="00F03F78">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31A3207A" w14:textId="77777777" w:rsidR="00D26B8A" w:rsidRDefault="00F03F78">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5A21C8E7" w14:textId="77777777" w:rsidR="00D26B8A" w:rsidRDefault="00D26B8A">
      <w:pPr>
        <w:rPr>
          <w:rFonts w:eastAsia="MS PGothic" w:cstheme="minorHAnsi"/>
          <w:lang w:eastAsia="ja-JP"/>
        </w:rPr>
      </w:pPr>
    </w:p>
    <w:p w14:paraId="5D2524ED" w14:textId="77777777" w:rsidR="00D26B8A" w:rsidRDefault="00F03F78">
      <w:pPr>
        <w:rPr>
          <w:b/>
          <w:bCs/>
          <w:u w:val="single"/>
        </w:rPr>
      </w:pPr>
      <w:r>
        <w:rPr>
          <w:b/>
          <w:bCs/>
          <w:highlight w:val="lightGray"/>
          <w:u w:val="single"/>
        </w:rPr>
        <w:t>FL Proposal 4.2:</w:t>
      </w:r>
    </w:p>
    <w:p w14:paraId="75067E39" w14:textId="77777777" w:rsidR="00D26B8A" w:rsidRDefault="00F03F78">
      <w:pPr>
        <w:rPr>
          <w:rFonts w:ascii="Calibri" w:eastAsia="Calibri" w:hAnsi="Calibri"/>
          <w:b/>
          <w:bCs/>
        </w:rPr>
      </w:pPr>
      <w:r>
        <w:rPr>
          <w:rFonts w:ascii="Calibri" w:eastAsia="Calibri" w:hAnsi="Calibri"/>
          <w:b/>
          <w:bCs/>
        </w:rPr>
        <w:t>Support an IAB-node indicating information to assist with the DL power control of the parent-node.</w:t>
      </w:r>
    </w:p>
    <w:p w14:paraId="152540A7"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12E0887"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E0A164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1405AFEF" w14:textId="77777777" w:rsidR="00D26B8A" w:rsidRDefault="00D26B8A">
      <w:pPr>
        <w:rPr>
          <w:rFonts w:eastAsia="MS PGothic" w:cstheme="minorHAnsi"/>
          <w:lang w:eastAsia="ja-JP"/>
        </w:rPr>
      </w:pPr>
    </w:p>
    <w:tbl>
      <w:tblPr>
        <w:tblStyle w:val="TableGrid"/>
        <w:tblW w:w="9629" w:type="dxa"/>
        <w:tblLook w:val="04A0" w:firstRow="1" w:lastRow="0" w:firstColumn="1" w:lastColumn="0" w:noHBand="0" w:noVBand="1"/>
      </w:tblPr>
      <w:tblGrid>
        <w:gridCol w:w="2242"/>
        <w:gridCol w:w="1981"/>
        <w:gridCol w:w="5406"/>
      </w:tblGrid>
      <w:tr w:rsidR="00D26B8A" w14:paraId="38A3F3B8" w14:textId="77777777">
        <w:tc>
          <w:tcPr>
            <w:tcW w:w="2242" w:type="dxa"/>
            <w:shd w:val="clear" w:color="auto" w:fill="auto"/>
          </w:tcPr>
          <w:p w14:paraId="393B2D5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E46D0A0" w14:textId="77777777" w:rsidR="00D26B8A" w:rsidRDefault="00F03F7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6DBE4D2F" w14:textId="77777777" w:rsidR="00D26B8A" w:rsidRDefault="00F03F78">
            <w:pPr>
              <w:spacing w:after="0" w:line="240" w:lineRule="auto"/>
              <w:jc w:val="center"/>
              <w:rPr>
                <w:b/>
                <w:bCs/>
              </w:rPr>
            </w:pPr>
            <w:r>
              <w:rPr>
                <w:rFonts w:ascii="CG Times (WN)" w:eastAsia="Batang" w:hAnsi="CG Times (WN)"/>
                <w:b/>
                <w:bCs/>
              </w:rPr>
              <w:t>Comments</w:t>
            </w:r>
          </w:p>
        </w:tc>
      </w:tr>
      <w:tr w:rsidR="00D26B8A" w14:paraId="7E131184" w14:textId="77777777">
        <w:tc>
          <w:tcPr>
            <w:tcW w:w="2242" w:type="dxa"/>
            <w:shd w:val="clear" w:color="auto" w:fill="auto"/>
          </w:tcPr>
          <w:p w14:paraId="04C9A633"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6F9A986"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2E95FF4" w14:textId="77777777" w:rsidR="00D26B8A" w:rsidRDefault="00D26B8A">
            <w:pPr>
              <w:spacing w:after="0" w:line="240" w:lineRule="auto"/>
              <w:jc w:val="center"/>
              <w:rPr>
                <w:rFonts w:ascii="CG Times (WN)" w:eastAsia="Batang" w:hAnsi="CG Times (WN)"/>
              </w:rPr>
            </w:pPr>
          </w:p>
        </w:tc>
      </w:tr>
      <w:tr w:rsidR="00D26B8A" w14:paraId="2B522A14" w14:textId="77777777">
        <w:tc>
          <w:tcPr>
            <w:tcW w:w="2242" w:type="dxa"/>
            <w:shd w:val="clear" w:color="auto" w:fill="auto"/>
          </w:tcPr>
          <w:p w14:paraId="3C93FB26"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416C6EF"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48DA8867" w14:textId="77777777" w:rsidR="00D26B8A" w:rsidRDefault="00F03F78">
            <w:pPr>
              <w:spacing w:after="0" w:line="240" w:lineRule="auto"/>
              <w:rPr>
                <w:rFonts w:eastAsia="SimSun"/>
                <w:lang w:val="en-US" w:eastAsia="zh-CN"/>
              </w:rPr>
            </w:pPr>
            <w:r>
              <w:rPr>
                <w:rFonts w:ascii="CG Times (WN)" w:eastAsia="SimSun" w:hAnsi="CG Times (WN)"/>
                <w:lang w:val="en-US" w:eastAsia="zh-CN"/>
              </w:rPr>
              <w:t xml:space="preserve">Considering the power balance between DL receiving and UL </w:t>
            </w:r>
            <w:proofErr w:type="gramStart"/>
            <w:r>
              <w:rPr>
                <w:rFonts w:ascii="CG Times (WN)" w:eastAsia="SimSun" w:hAnsi="CG Times (WN)"/>
                <w:lang w:val="en-US" w:eastAsia="zh-CN"/>
              </w:rPr>
              <w:t>receiving(</w:t>
            </w:r>
            <w:proofErr w:type="gramEnd"/>
            <w:r>
              <w:rPr>
                <w:rFonts w:ascii="CG Times (WN)" w:eastAsia="SimSun" w:hAnsi="CG Times (WN)"/>
                <w:lang w:val="en-US" w:eastAsia="zh-CN"/>
              </w:rPr>
              <w:t>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02AFBF7F"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D26B8A" w14:paraId="17622BC4" w14:textId="77777777">
        <w:tc>
          <w:tcPr>
            <w:tcW w:w="2242" w:type="dxa"/>
            <w:shd w:val="clear" w:color="auto" w:fill="auto"/>
          </w:tcPr>
          <w:p w14:paraId="0A250AED"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A20DF6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A27E3FC" w14:textId="77777777" w:rsidR="00D26B8A" w:rsidRDefault="00F03F78">
            <w:pPr>
              <w:spacing w:after="0" w:line="240" w:lineRule="auto"/>
              <w:jc w:val="both"/>
              <w:rPr>
                <w:rFonts w:ascii="CG Times (WN)" w:eastAsia="Batang" w:hAnsi="CG Times (WN)"/>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D26B8A" w14:paraId="478143A6" w14:textId="77777777">
        <w:tc>
          <w:tcPr>
            <w:tcW w:w="2242" w:type="dxa"/>
            <w:shd w:val="clear" w:color="auto" w:fill="auto"/>
          </w:tcPr>
          <w:p w14:paraId="2C35C34A"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591B37E"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19FB8CC" w14:textId="77777777" w:rsidR="00D26B8A" w:rsidRDefault="00F03F78">
            <w:pPr>
              <w:spacing w:after="0" w:line="240" w:lineRule="auto"/>
              <w:rPr>
                <w:rFonts w:ascii="CG Times (WN)" w:eastAsia="Batang" w:hAnsi="CG Times (WN)"/>
              </w:rPr>
            </w:pPr>
            <w:r>
              <w:rPr>
                <w:rFonts w:ascii="CG Times (WN)" w:eastAsia="Batang" w:hAnsi="CG Times (WN)"/>
              </w:rPr>
              <w:t xml:space="preserve">It is expected that the assistance information should be dynamic enough with sufficient granularity to consider </w:t>
            </w:r>
            <w:r>
              <w:rPr>
                <w:rFonts w:ascii="CG Times (WN)" w:eastAsia="Batang" w:hAnsi="CG Times (WN)"/>
              </w:rPr>
              <w:lastRenderedPageBreak/>
              <w:t>different multiplexing modes or resource restrictions (e.g. avoiding access links/semi-static channels etc.)</w:t>
            </w:r>
          </w:p>
        </w:tc>
      </w:tr>
      <w:tr w:rsidR="00D26B8A" w14:paraId="28902F9C" w14:textId="77777777">
        <w:tc>
          <w:tcPr>
            <w:tcW w:w="2242" w:type="dxa"/>
            <w:shd w:val="clear" w:color="auto" w:fill="auto"/>
          </w:tcPr>
          <w:p w14:paraId="450D1377" w14:textId="77777777" w:rsidR="00D26B8A" w:rsidRDefault="00F03F78">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21B0A61B"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0E1268A" w14:textId="77777777" w:rsidR="00D26B8A" w:rsidRDefault="00D26B8A">
            <w:pPr>
              <w:spacing w:after="0" w:line="240" w:lineRule="auto"/>
              <w:jc w:val="center"/>
              <w:rPr>
                <w:rFonts w:ascii="CG Times (WN)" w:eastAsia="Batang" w:hAnsi="CG Times (WN)"/>
              </w:rPr>
            </w:pPr>
          </w:p>
        </w:tc>
      </w:tr>
      <w:tr w:rsidR="00D26B8A" w14:paraId="22B2F10F" w14:textId="77777777">
        <w:tc>
          <w:tcPr>
            <w:tcW w:w="2242" w:type="dxa"/>
            <w:shd w:val="clear" w:color="auto" w:fill="auto"/>
          </w:tcPr>
          <w:p w14:paraId="3E7F4558" w14:textId="77777777" w:rsidR="00D26B8A" w:rsidRDefault="00F03F78">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33941A5C" w14:textId="77777777" w:rsidR="00D26B8A" w:rsidRDefault="00F03F78">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53C409A5" w14:textId="77777777" w:rsidR="00D26B8A" w:rsidRDefault="00F03F78">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D26B8A" w14:paraId="15D500E8" w14:textId="77777777">
        <w:tc>
          <w:tcPr>
            <w:tcW w:w="2242" w:type="dxa"/>
            <w:shd w:val="clear" w:color="auto" w:fill="auto"/>
          </w:tcPr>
          <w:p w14:paraId="45D6986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4A26E7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6753933" w14:textId="77777777" w:rsidR="00D26B8A" w:rsidRDefault="00F03F78">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0A20558A" w14:textId="77777777" w:rsidR="00D26B8A" w:rsidRDefault="00F03F78">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157E33ED" w14:textId="77777777" w:rsidR="00D26B8A" w:rsidRDefault="00F03F78">
            <w:pPr>
              <w:spacing w:after="0" w:line="240" w:lineRule="auto"/>
              <w:rPr>
                <w:rFonts w:eastAsia="Malgun Gothic"/>
                <w:lang w:eastAsia="ko-KR"/>
              </w:rPr>
            </w:pPr>
            <w:r>
              <w:rPr>
                <w:rFonts w:eastAsia="Malgun Gothic"/>
                <w:lang w:eastAsia="ko-KR"/>
              </w:rPr>
              <w:t>Given the situation, the following bullets may be helpful for future discussions:</w:t>
            </w:r>
          </w:p>
          <w:p w14:paraId="259AC5B2" w14:textId="77777777" w:rsidR="00D26B8A" w:rsidRDefault="00F03F78">
            <w:pPr>
              <w:pStyle w:val="ListParagraph"/>
              <w:numPr>
                <w:ilvl w:val="0"/>
                <w:numId w:val="42"/>
              </w:numPr>
              <w:spacing w:after="0" w:line="240" w:lineRule="auto"/>
              <w:rPr>
                <w:rFonts w:eastAsia="Malgun Gothic"/>
                <w:lang w:eastAsia="ko-KR"/>
              </w:rPr>
            </w:pPr>
            <w:r>
              <w:rPr>
                <w:rFonts w:eastAsia="Malgun Gothic"/>
                <w:lang w:eastAsia="ko-KR"/>
              </w:rPr>
              <w:t>FFS, possible DU behaviours (e.g. per channel/signal power adjustment)</w:t>
            </w:r>
          </w:p>
          <w:p w14:paraId="3D9EF2CA" w14:textId="77777777" w:rsidR="00D26B8A" w:rsidRDefault="00F03F78">
            <w:pPr>
              <w:pStyle w:val="ListParagraph"/>
              <w:numPr>
                <w:ilvl w:val="0"/>
                <w:numId w:val="42"/>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D26B8A" w14:paraId="65D96359" w14:textId="77777777">
        <w:tc>
          <w:tcPr>
            <w:tcW w:w="2242" w:type="dxa"/>
            <w:shd w:val="clear" w:color="auto" w:fill="auto"/>
          </w:tcPr>
          <w:p w14:paraId="27908FBC"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14:paraId="6FE6F5C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0A6F2B36" w14:textId="77777777" w:rsidR="00D26B8A" w:rsidRDefault="00D26B8A">
            <w:pPr>
              <w:spacing w:after="0" w:line="240" w:lineRule="auto"/>
              <w:rPr>
                <w:rFonts w:ascii="CG Times (WN)" w:eastAsia="Batang" w:hAnsi="CG Times (WN)"/>
                <w:lang w:eastAsia="ko-KR"/>
              </w:rPr>
            </w:pPr>
          </w:p>
        </w:tc>
      </w:tr>
    </w:tbl>
    <w:p w14:paraId="5FC53807" w14:textId="77777777" w:rsidR="00D26B8A" w:rsidRDefault="00D26B8A">
      <w:pPr>
        <w:rPr>
          <w:rFonts w:eastAsia="MS PGothic" w:cstheme="minorHAnsi"/>
          <w:lang w:eastAsia="ja-JP"/>
        </w:rPr>
      </w:pPr>
    </w:p>
    <w:p w14:paraId="2C03578F" w14:textId="77777777" w:rsidR="00D26B8A" w:rsidRDefault="00F03F78">
      <w:pPr>
        <w:rPr>
          <w:u w:val="single"/>
        </w:rPr>
      </w:pPr>
      <w:r>
        <w:rPr>
          <w:u w:val="single"/>
        </w:rPr>
        <w:t>Moderator response to the round of discussion above:</w:t>
      </w:r>
    </w:p>
    <w:p w14:paraId="1742DBD3" w14:textId="77777777" w:rsidR="00D26B8A" w:rsidRDefault="00F03F78">
      <w:pPr>
        <w:rPr>
          <w:rFonts w:eastAsia="MS PGothic" w:cstheme="minorHAnsi"/>
          <w:lang w:eastAsia="ja-JP"/>
        </w:rPr>
      </w:pPr>
      <w:proofErr w:type="gramStart"/>
      <w:r>
        <w:rPr>
          <w:rFonts w:eastAsia="MS PGothic" w:cstheme="minorHAnsi"/>
          <w:lang w:eastAsia="ja-JP"/>
        </w:rPr>
        <w:t>The majority of</w:t>
      </w:r>
      <w:proofErr w:type="gramEnd"/>
      <w:r>
        <w:rPr>
          <w:rFonts w:eastAsia="MS PGothic" w:cstheme="minorHAnsi"/>
          <w:lang w:eastAsia="ja-JP"/>
        </w:rPr>
        <w:t xml:space="preserve"> companies (7 out of 8) agreed to this proposal. ZTE and ETRI suggested to further study the relation/applicability of the assistance mode with respect to e.g. beams or multiplexing modes.</w:t>
      </w:r>
    </w:p>
    <w:p w14:paraId="7AF7DD14" w14:textId="77777777" w:rsidR="00D26B8A" w:rsidRDefault="00F03F78">
      <w:pPr>
        <w:rPr>
          <w:rFonts w:eastAsia="MS PGothic" w:cstheme="minorHAnsi"/>
          <w:lang w:eastAsia="ja-JP"/>
        </w:rPr>
      </w:pPr>
      <w:r>
        <w:rPr>
          <w:rFonts w:eastAsia="MS PGothic" w:cstheme="minorHAnsi"/>
          <w:lang w:eastAsia="ja-JP"/>
        </w:rPr>
        <w:t xml:space="preserve">ETRI suggested to further study the DU behaviour. However, the majority view seems to be leaving this to implementation and not mandating any </w:t>
      </w:r>
      <w:proofErr w:type="spellStart"/>
      <w:r>
        <w:rPr>
          <w:rFonts w:eastAsia="MS PGothic" w:cstheme="minorHAnsi"/>
          <w:lang w:eastAsia="ja-JP"/>
        </w:rPr>
        <w:t>behavior</w:t>
      </w:r>
      <w:proofErr w:type="spellEnd"/>
      <w:r>
        <w:rPr>
          <w:rFonts w:eastAsia="MS PGothic" w:cstheme="minorHAnsi"/>
          <w:lang w:eastAsia="ja-JP"/>
        </w:rPr>
        <w:t xml:space="preserve">. </w:t>
      </w:r>
    </w:p>
    <w:p w14:paraId="11E947A6" w14:textId="77777777" w:rsidR="00D26B8A" w:rsidRDefault="00D26B8A">
      <w:pPr>
        <w:rPr>
          <w:rFonts w:eastAsia="MS PGothic" w:cstheme="minorHAnsi"/>
          <w:lang w:eastAsia="ja-JP"/>
        </w:rPr>
      </w:pPr>
    </w:p>
    <w:p w14:paraId="3D6E56B0" w14:textId="77777777" w:rsidR="00D26B8A" w:rsidRDefault="00F03F78">
      <w:pPr>
        <w:rPr>
          <w:rFonts w:asciiTheme="majorBidi" w:hAnsiTheme="majorBidi" w:cstheme="majorBidi"/>
          <w:b/>
          <w:bCs/>
          <w:u w:val="single"/>
        </w:rPr>
      </w:pPr>
      <w:r>
        <w:rPr>
          <w:rFonts w:cstheme="majorBidi"/>
          <w:b/>
          <w:bCs/>
          <w:highlight w:val="lightGray"/>
          <w:u w:val="single"/>
        </w:rPr>
        <w:t>FL Proposal 4.2b:</w:t>
      </w:r>
    </w:p>
    <w:p w14:paraId="4D007E4B" w14:textId="77777777" w:rsidR="00D26B8A" w:rsidRDefault="00F03F7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26F9F3B7"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5E077F9B"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60B74C20"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72F05A43"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09C3B919" w14:textId="77777777" w:rsidR="00D26B8A" w:rsidRDefault="00F03F78">
      <w:pPr>
        <w:rPr>
          <w:rFonts w:eastAsia="Calibri"/>
        </w:rPr>
      </w:pPr>
      <w:r>
        <w:rPr>
          <w:rFonts w:eastAsia="Calibri"/>
        </w:rPr>
        <w:t>Additional comments were provided for FL Proposal 4.2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0B42C669" w14:textId="77777777">
        <w:tc>
          <w:tcPr>
            <w:tcW w:w="2242" w:type="dxa"/>
            <w:shd w:val="clear" w:color="auto" w:fill="auto"/>
          </w:tcPr>
          <w:p w14:paraId="34A0B83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4C70DEA" w14:textId="77777777" w:rsidR="00D26B8A" w:rsidRDefault="00F03F7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336D82E1" w14:textId="77777777" w:rsidR="00D26B8A" w:rsidRDefault="00F03F78">
            <w:pPr>
              <w:spacing w:after="0" w:line="240" w:lineRule="auto"/>
              <w:jc w:val="center"/>
              <w:rPr>
                <w:b/>
                <w:bCs/>
              </w:rPr>
            </w:pPr>
            <w:r>
              <w:rPr>
                <w:rFonts w:ascii="CG Times (WN)" w:eastAsia="Batang" w:hAnsi="CG Times (WN)"/>
                <w:b/>
                <w:bCs/>
              </w:rPr>
              <w:t>Comments</w:t>
            </w:r>
          </w:p>
        </w:tc>
      </w:tr>
      <w:tr w:rsidR="00D26B8A" w14:paraId="04EB0212" w14:textId="77777777">
        <w:tc>
          <w:tcPr>
            <w:tcW w:w="2242" w:type="dxa"/>
            <w:shd w:val="clear" w:color="auto" w:fill="auto"/>
          </w:tcPr>
          <w:p w14:paraId="1BC2675D"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C041DA0"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4F13781" w14:textId="77777777" w:rsidR="00D26B8A" w:rsidRDefault="00D26B8A">
            <w:pPr>
              <w:spacing w:after="0" w:line="240" w:lineRule="auto"/>
              <w:rPr>
                <w:rFonts w:ascii="CG Times (WN)" w:eastAsia="Batang" w:hAnsi="CG Times (WN)"/>
                <w:lang w:eastAsia="ko-KR"/>
              </w:rPr>
            </w:pPr>
          </w:p>
        </w:tc>
      </w:tr>
      <w:tr w:rsidR="00D26B8A" w14:paraId="003BBC75" w14:textId="77777777">
        <w:tc>
          <w:tcPr>
            <w:tcW w:w="2242" w:type="dxa"/>
            <w:shd w:val="clear" w:color="auto" w:fill="auto"/>
          </w:tcPr>
          <w:p w14:paraId="46BB147A"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20D5F0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603F0DB" w14:textId="77777777" w:rsidR="00D26B8A" w:rsidRDefault="00F03F78">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D26B8A" w14:paraId="66E432CB" w14:textId="77777777">
        <w:tc>
          <w:tcPr>
            <w:tcW w:w="2242" w:type="dxa"/>
            <w:tcBorders>
              <w:top w:val="nil"/>
            </w:tcBorders>
            <w:shd w:val="clear" w:color="auto" w:fill="auto"/>
          </w:tcPr>
          <w:p w14:paraId="0EB97F24"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7D4F491D"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65B4DF37" w14:textId="77777777" w:rsidR="00D26B8A" w:rsidRDefault="00D26B8A">
            <w:pPr>
              <w:spacing w:after="0" w:line="240" w:lineRule="auto"/>
              <w:rPr>
                <w:rFonts w:ascii="CG Times (WN)" w:eastAsia="Batang" w:hAnsi="CG Times (WN)"/>
              </w:rPr>
            </w:pPr>
          </w:p>
        </w:tc>
      </w:tr>
      <w:tr w:rsidR="00D26B8A" w14:paraId="23A5E839" w14:textId="77777777">
        <w:tc>
          <w:tcPr>
            <w:tcW w:w="2242" w:type="dxa"/>
            <w:shd w:val="clear" w:color="auto" w:fill="auto"/>
          </w:tcPr>
          <w:p w14:paraId="5B7D929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B6D02C4"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20101297" w14:textId="77777777" w:rsidR="00D26B8A" w:rsidRDefault="00D26B8A">
            <w:pPr>
              <w:spacing w:after="0" w:line="240" w:lineRule="auto"/>
              <w:rPr>
                <w:rFonts w:ascii="CG Times (WN)" w:eastAsia="Batang" w:hAnsi="CG Times (WN)"/>
              </w:rPr>
            </w:pPr>
          </w:p>
        </w:tc>
      </w:tr>
      <w:tr w:rsidR="00D26B8A" w14:paraId="4F4211CD" w14:textId="77777777">
        <w:tc>
          <w:tcPr>
            <w:tcW w:w="2242" w:type="dxa"/>
            <w:shd w:val="clear" w:color="auto" w:fill="auto"/>
          </w:tcPr>
          <w:p w14:paraId="2ECAA37B"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2EEE782E"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0D855607" w14:textId="77777777" w:rsidR="00D26B8A" w:rsidRDefault="00D26B8A">
            <w:pPr>
              <w:spacing w:after="0" w:line="240" w:lineRule="auto"/>
              <w:rPr>
                <w:rFonts w:ascii="CG Times (WN)" w:eastAsia="Batang" w:hAnsi="CG Times (WN)"/>
              </w:rPr>
            </w:pPr>
          </w:p>
        </w:tc>
      </w:tr>
      <w:tr w:rsidR="00D26B8A" w14:paraId="5DB12C46" w14:textId="77777777">
        <w:tc>
          <w:tcPr>
            <w:tcW w:w="2242" w:type="dxa"/>
            <w:shd w:val="clear" w:color="auto" w:fill="auto"/>
          </w:tcPr>
          <w:p w14:paraId="34B1B559" w14:textId="77777777" w:rsidR="00D26B8A" w:rsidRDefault="00F03F7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14:paraId="2086E2F0"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71BCCF3A" w14:textId="77777777" w:rsidR="00D26B8A" w:rsidRDefault="00F03F78">
            <w:pPr>
              <w:spacing w:after="0"/>
              <w:rPr>
                <w:rFonts w:eastAsia="Malgun Gothic"/>
                <w:lang w:eastAsia="ko-KR"/>
              </w:rPr>
            </w:pPr>
            <w:r>
              <w:rPr>
                <w:rFonts w:eastAsia="Malgun Gothic"/>
                <w:lang w:eastAsia="ko-KR"/>
              </w:rPr>
              <w:t xml:space="preserve">It is essential to resolve received power imbalance problem of simultaneous reception. </w:t>
            </w:r>
          </w:p>
          <w:p w14:paraId="7366CD31" w14:textId="77777777" w:rsidR="00D26B8A" w:rsidRDefault="00F03F78">
            <w:pPr>
              <w:spacing w:after="0"/>
              <w:rPr>
                <w:rFonts w:eastAsia="Malgun Gothic"/>
                <w:lang w:eastAsia="ko-KR"/>
              </w:rPr>
            </w:pPr>
            <w:r>
              <w:rPr>
                <w:rFonts w:eastAsia="Malgun Gothic"/>
                <w:lang w:eastAsia="ko-KR"/>
              </w:rPr>
              <w:t xml:space="preserve">Since gNB can configure multiple CSI-RS resource with different Tx power level, we think that UE (or MT) may report the CSI-RS resource with preferred power level to gNB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14:paraId="49DACB02" w14:textId="77777777" w:rsidR="00D26B8A" w:rsidRDefault="00F03F78">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14:paraId="69AAEF74" w14:textId="77777777" w:rsidR="00D26B8A" w:rsidRDefault="00D26B8A">
            <w:pPr>
              <w:spacing w:after="0" w:line="240" w:lineRule="auto"/>
              <w:rPr>
                <w:rFonts w:ascii="CG Times (WN)" w:hAnsi="CG Times (WN)"/>
              </w:rPr>
            </w:pPr>
          </w:p>
        </w:tc>
      </w:tr>
    </w:tbl>
    <w:p w14:paraId="70FC7249" w14:textId="77777777" w:rsidR="00D26B8A" w:rsidRDefault="00D26B8A">
      <w:pPr>
        <w:rPr>
          <w:rFonts w:eastAsia="MS PGothic" w:cstheme="minorHAnsi"/>
          <w:lang w:eastAsia="ja-JP"/>
        </w:rPr>
      </w:pPr>
    </w:p>
    <w:p w14:paraId="1FB95A33"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24C61DC9" w14:textId="77777777" w:rsidR="00D26B8A" w:rsidRDefault="00F03F78">
      <w:pPr>
        <w:rPr>
          <w:rFonts w:eastAsia="MS PGothic" w:cstheme="minorHAnsi"/>
          <w:lang w:eastAsia="ja-JP"/>
        </w:rPr>
      </w:pPr>
      <w:r>
        <w:rPr>
          <w:rFonts w:eastAsia="MS PGothic" w:cstheme="minorHAnsi"/>
          <w:lang w:eastAsia="ja-JP"/>
        </w:rPr>
        <w:t xml:space="preserve">The new comments are all supporting the proposal (it is now 13 out of 14 in </w:t>
      </w:r>
      <w:proofErr w:type="spellStart"/>
      <w:r>
        <w:rPr>
          <w:rFonts w:eastAsia="MS PGothic" w:cstheme="minorHAnsi"/>
          <w:lang w:eastAsia="ja-JP"/>
        </w:rPr>
        <w:t>favor</w:t>
      </w:r>
      <w:proofErr w:type="spellEnd"/>
      <w:r>
        <w:rPr>
          <w:rFonts w:eastAsia="MS PGothic" w:cstheme="minorHAnsi"/>
          <w:lang w:eastAsia="ja-JP"/>
        </w:rPr>
        <w:t xml:space="preserve"> of the proposal). So, we may consider FL proposal 4.2b for a potential agreement.</w:t>
      </w:r>
    </w:p>
    <w:tbl>
      <w:tblPr>
        <w:tblStyle w:val="TableGrid"/>
        <w:tblW w:w="9629" w:type="dxa"/>
        <w:tblLook w:val="04A0" w:firstRow="1" w:lastRow="0" w:firstColumn="1" w:lastColumn="0" w:noHBand="0" w:noVBand="1"/>
      </w:tblPr>
      <w:tblGrid>
        <w:gridCol w:w="2242"/>
        <w:gridCol w:w="1981"/>
        <w:gridCol w:w="5406"/>
      </w:tblGrid>
      <w:tr w:rsidR="00D26B8A" w14:paraId="0286F9EF" w14:textId="77777777">
        <w:tc>
          <w:tcPr>
            <w:tcW w:w="2242" w:type="dxa"/>
            <w:shd w:val="clear" w:color="auto" w:fill="auto"/>
          </w:tcPr>
          <w:p w14:paraId="5F7177E4"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F1157CC" w14:textId="77777777" w:rsidR="00D26B8A" w:rsidRDefault="00F03F78">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14:paraId="7761EB26" w14:textId="77777777" w:rsidR="00D26B8A" w:rsidRDefault="00F03F78">
            <w:pPr>
              <w:spacing w:after="0" w:line="240" w:lineRule="auto"/>
              <w:jc w:val="center"/>
              <w:rPr>
                <w:b/>
                <w:bCs/>
              </w:rPr>
            </w:pPr>
            <w:r>
              <w:rPr>
                <w:rFonts w:ascii="CG Times (WN)" w:eastAsia="Batang" w:hAnsi="CG Times (WN)"/>
                <w:b/>
                <w:bCs/>
              </w:rPr>
              <w:t>Comments</w:t>
            </w:r>
          </w:p>
        </w:tc>
      </w:tr>
      <w:tr w:rsidR="00D26B8A" w14:paraId="66ECAA2D" w14:textId="77777777">
        <w:tc>
          <w:tcPr>
            <w:tcW w:w="2242" w:type="dxa"/>
            <w:shd w:val="clear" w:color="auto" w:fill="auto"/>
          </w:tcPr>
          <w:p w14:paraId="0F2EF34F"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738DAFF"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7B362314" w14:textId="77777777" w:rsidR="00D26B8A" w:rsidRDefault="00D26B8A">
            <w:pPr>
              <w:spacing w:after="0" w:line="240" w:lineRule="auto"/>
              <w:rPr>
                <w:rFonts w:ascii="CG Times (WN)" w:eastAsia="Batang" w:hAnsi="CG Times (WN)"/>
                <w:lang w:eastAsia="ja-JP"/>
              </w:rPr>
            </w:pPr>
          </w:p>
        </w:tc>
      </w:tr>
      <w:tr w:rsidR="00D26B8A" w14:paraId="7441E65A" w14:textId="77777777">
        <w:tc>
          <w:tcPr>
            <w:tcW w:w="2242" w:type="dxa"/>
            <w:shd w:val="clear" w:color="auto" w:fill="auto"/>
          </w:tcPr>
          <w:p w14:paraId="2049808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ED572E5"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DA59495"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26B8A" w14:paraId="7869A5DC" w14:textId="77777777">
        <w:tc>
          <w:tcPr>
            <w:tcW w:w="2242" w:type="dxa"/>
            <w:shd w:val="clear" w:color="auto" w:fill="auto"/>
          </w:tcPr>
          <w:p w14:paraId="1F2EFCD0"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8A5839D"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30B705E3" w14:textId="77777777" w:rsidR="00D26B8A" w:rsidRDefault="00D26B8A">
            <w:pPr>
              <w:spacing w:after="0" w:line="240" w:lineRule="auto"/>
              <w:rPr>
                <w:rFonts w:ascii="CG Times (WN)" w:eastAsia="Batang" w:hAnsi="CG Times (WN)"/>
                <w:lang w:eastAsia="ja-JP"/>
              </w:rPr>
            </w:pPr>
          </w:p>
        </w:tc>
      </w:tr>
      <w:tr w:rsidR="00D26B8A" w14:paraId="11BACF09" w14:textId="77777777">
        <w:tc>
          <w:tcPr>
            <w:tcW w:w="2242" w:type="dxa"/>
            <w:shd w:val="clear" w:color="auto" w:fill="auto"/>
          </w:tcPr>
          <w:p w14:paraId="080CE54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14:paraId="71C5A8E4"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6ED1E93" w14:textId="77777777" w:rsidR="00D26B8A" w:rsidRDefault="00D26B8A">
            <w:pPr>
              <w:spacing w:after="0" w:line="240" w:lineRule="auto"/>
              <w:rPr>
                <w:rFonts w:ascii="CG Times (WN)" w:eastAsia="Batang" w:hAnsi="CG Times (WN)"/>
                <w:lang w:eastAsia="ja-JP"/>
              </w:rPr>
            </w:pPr>
          </w:p>
        </w:tc>
      </w:tr>
      <w:tr w:rsidR="00D26B8A" w14:paraId="481268B1" w14:textId="77777777">
        <w:tc>
          <w:tcPr>
            <w:tcW w:w="2242" w:type="dxa"/>
            <w:shd w:val="clear" w:color="auto" w:fill="auto"/>
          </w:tcPr>
          <w:p w14:paraId="46A559BF"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070C72F"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119624E7" w14:textId="77777777" w:rsidR="00D26B8A" w:rsidRDefault="00D26B8A">
            <w:pPr>
              <w:spacing w:after="0" w:line="240" w:lineRule="auto"/>
              <w:rPr>
                <w:rFonts w:ascii="CG Times (WN)" w:eastAsia="Batang" w:hAnsi="CG Times (WN)"/>
                <w:lang w:eastAsia="ja-JP"/>
              </w:rPr>
            </w:pPr>
          </w:p>
        </w:tc>
      </w:tr>
      <w:tr w:rsidR="00D26B8A" w14:paraId="790DE5C6" w14:textId="77777777">
        <w:tc>
          <w:tcPr>
            <w:tcW w:w="2242" w:type="dxa"/>
            <w:shd w:val="clear" w:color="auto" w:fill="auto"/>
          </w:tcPr>
          <w:p w14:paraId="05471FAD"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14:paraId="1496ED5E"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14:paraId="7D1CE77E" w14:textId="77777777" w:rsidR="00D26B8A" w:rsidRDefault="00F03F78">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14:paraId="58E9BD64" w14:textId="77777777" w:rsidR="00D26B8A" w:rsidRDefault="00F03F78">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14:paraId="1A137F78" w14:textId="77777777" w:rsidR="00D26B8A" w:rsidRDefault="00D26B8A">
            <w:pPr>
              <w:spacing w:after="0" w:line="240" w:lineRule="auto"/>
              <w:rPr>
                <w:rFonts w:ascii="CG Times (WN)" w:eastAsiaTheme="minorEastAsia" w:hAnsi="CG Times (WN)"/>
                <w:lang w:eastAsia="ja-JP"/>
              </w:rPr>
            </w:pPr>
          </w:p>
        </w:tc>
      </w:tr>
      <w:tr w:rsidR="00D26B8A" w14:paraId="3CE5B955" w14:textId="77777777">
        <w:tc>
          <w:tcPr>
            <w:tcW w:w="2242" w:type="dxa"/>
            <w:shd w:val="clear" w:color="auto" w:fill="auto"/>
          </w:tcPr>
          <w:p w14:paraId="2534CC33" w14:textId="77777777" w:rsidR="00D26B8A" w:rsidRDefault="00F03F7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14:paraId="758A9053"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5FCFAB26" w14:textId="77777777" w:rsidR="00D26B8A" w:rsidRDefault="00D26B8A">
            <w:pPr>
              <w:spacing w:after="0" w:line="240" w:lineRule="auto"/>
              <w:rPr>
                <w:rFonts w:ascii="CG Times (WN)" w:eastAsia="Batang" w:hAnsi="CG Times (WN)"/>
                <w:lang w:eastAsia="ko-KR"/>
              </w:rPr>
            </w:pPr>
          </w:p>
        </w:tc>
      </w:tr>
      <w:tr w:rsidR="00D26B8A" w14:paraId="71C1E6BA" w14:textId="77777777">
        <w:tc>
          <w:tcPr>
            <w:tcW w:w="2242" w:type="dxa"/>
            <w:tcBorders>
              <w:top w:val="nil"/>
            </w:tcBorders>
            <w:shd w:val="clear" w:color="auto" w:fill="auto"/>
          </w:tcPr>
          <w:p w14:paraId="5403B444"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2D276BFF"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5C66E090" w14:textId="77777777" w:rsidR="00D26B8A" w:rsidRDefault="00D26B8A">
            <w:pPr>
              <w:spacing w:after="0" w:line="240" w:lineRule="auto"/>
              <w:rPr>
                <w:rFonts w:ascii="CG Times (WN)" w:eastAsia="Batang" w:hAnsi="CG Times (WN)"/>
                <w:lang w:eastAsia="ko-KR"/>
              </w:rPr>
            </w:pPr>
          </w:p>
        </w:tc>
      </w:tr>
      <w:tr w:rsidR="00D26B8A" w14:paraId="324170F1" w14:textId="77777777">
        <w:tc>
          <w:tcPr>
            <w:tcW w:w="2242" w:type="dxa"/>
            <w:shd w:val="clear" w:color="auto" w:fill="auto"/>
          </w:tcPr>
          <w:p w14:paraId="36BD556C"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1882E0C9" w14:textId="77777777" w:rsidR="00D26B8A" w:rsidRDefault="00F03F7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14:paraId="6FF63C9C" w14:textId="77777777" w:rsidR="00D26B8A" w:rsidRDefault="00F03F7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14:paraId="54801259" w14:textId="77777777" w:rsidR="00D26B8A" w:rsidRDefault="00F03F78">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14:paraId="504CCCE7" w14:textId="77777777" w:rsidR="00D26B8A" w:rsidRDefault="00F03F7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14:paraId="2D5D9B54"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14:paraId="7B1C9E15"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14:paraId="13E99127" w14:textId="77777777" w:rsidR="00D26B8A" w:rsidRDefault="00F03F78">
            <w:pPr>
              <w:pStyle w:val="paragraph"/>
              <w:numPr>
                <w:ilvl w:val="0"/>
                <w:numId w:val="43"/>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14:paraId="02725306" w14:textId="77777777" w:rsidR="00D26B8A" w:rsidRDefault="00F03F78">
            <w:pPr>
              <w:pStyle w:val="paragraph"/>
              <w:numPr>
                <w:ilvl w:val="0"/>
                <w:numId w:val="43"/>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14:paraId="76E7B616" w14:textId="77777777" w:rsidR="00D26B8A" w:rsidRDefault="00F03F78">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14:paraId="13969D34" w14:textId="77777777" w:rsidR="00D26B8A" w:rsidRDefault="00D26B8A">
      <w:pPr>
        <w:rPr>
          <w:rFonts w:eastAsia="MS PGothic" w:cstheme="minorHAnsi"/>
          <w:lang w:eastAsia="ja-JP"/>
        </w:rPr>
      </w:pPr>
    </w:p>
    <w:p w14:paraId="14198A97" w14:textId="77777777" w:rsidR="00D26B8A" w:rsidRDefault="00F03F78">
      <w:pPr>
        <w:rPr>
          <w:u w:val="single"/>
        </w:rPr>
      </w:pPr>
      <w:r>
        <w:rPr>
          <w:u w:val="single"/>
        </w:rPr>
        <w:lastRenderedPageBreak/>
        <w:t>Moderator response to the round of discussion above:</w:t>
      </w:r>
    </w:p>
    <w:p w14:paraId="32E68D43" w14:textId="77777777" w:rsidR="00D26B8A" w:rsidRDefault="00F03F78">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14:paraId="51C604FA" w14:textId="77777777" w:rsidR="00D26B8A" w:rsidRDefault="00F03F78">
      <w:pPr>
        <w:rPr>
          <w:rFonts w:asciiTheme="majorBidi" w:hAnsiTheme="majorBidi" w:cstheme="majorBidi"/>
          <w:b/>
          <w:bCs/>
          <w:u w:val="single"/>
        </w:rPr>
      </w:pPr>
      <w:r>
        <w:rPr>
          <w:rFonts w:cstheme="majorBidi"/>
          <w:b/>
          <w:bCs/>
          <w:highlight w:val="lightGray"/>
          <w:u w:val="single"/>
        </w:rPr>
        <w:t>FL Proposal 4.2c:</w:t>
      </w:r>
    </w:p>
    <w:p w14:paraId="34B9C928" w14:textId="77777777" w:rsidR="00D26B8A" w:rsidRDefault="00F03F7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14:paraId="5666D14E"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1788C01"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14:paraId="489FE711"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97055D0" w14:textId="77777777" w:rsidR="00D26B8A" w:rsidRDefault="00F03F78">
      <w:pPr>
        <w:pStyle w:val="ListParagraph"/>
        <w:numPr>
          <w:ilvl w:val="0"/>
          <w:numId w:val="41"/>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14:paraId="2598CFDA" w14:textId="77777777" w:rsidR="00D26B8A" w:rsidRDefault="00D26B8A">
      <w:pPr>
        <w:rPr>
          <w:rFonts w:eastAsia="MS PGothic" w:cstheme="minorHAnsi"/>
          <w:lang w:eastAsia="ja-JP"/>
        </w:rPr>
      </w:pPr>
    </w:p>
    <w:p w14:paraId="726A9604" w14:textId="77777777" w:rsidR="00D26B8A" w:rsidRDefault="00F03F78">
      <w:pPr>
        <w:rPr>
          <w:rFonts w:eastAsia="Batang"/>
        </w:rPr>
      </w:pPr>
      <w:r>
        <w:rPr>
          <w:rFonts w:eastAsia="Batang"/>
        </w:rPr>
        <w:t xml:space="preserve">If </w:t>
      </w:r>
      <w:proofErr w:type="gramStart"/>
      <w:r>
        <w:rPr>
          <w:rFonts w:eastAsia="Batang"/>
        </w:rPr>
        <w:t>there</w:t>
      </w:r>
      <w:proofErr w:type="gramEnd"/>
      <w:r>
        <w:rPr>
          <w:rFonts w:eastAsia="Batang"/>
        </w:rPr>
        <w:t xml:space="preserve"> residual objections to the FL Proposal 4.2c please indicate in the table below:</w:t>
      </w:r>
    </w:p>
    <w:tbl>
      <w:tblPr>
        <w:tblStyle w:val="TableGrid"/>
        <w:tblW w:w="9445" w:type="dxa"/>
        <w:tblLook w:val="04A0" w:firstRow="1" w:lastRow="0" w:firstColumn="1" w:lastColumn="0" w:noHBand="0" w:noVBand="1"/>
      </w:tblPr>
      <w:tblGrid>
        <w:gridCol w:w="2242"/>
        <w:gridCol w:w="7203"/>
      </w:tblGrid>
      <w:tr w:rsidR="00D26B8A" w14:paraId="341E9FCC" w14:textId="77777777">
        <w:tc>
          <w:tcPr>
            <w:tcW w:w="2242" w:type="dxa"/>
            <w:shd w:val="clear" w:color="auto" w:fill="auto"/>
          </w:tcPr>
          <w:p w14:paraId="7E09FDA7"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6054E694" w14:textId="77777777" w:rsidR="00D26B8A" w:rsidRDefault="00F03F78">
            <w:pPr>
              <w:spacing w:after="0" w:line="240" w:lineRule="auto"/>
              <w:jc w:val="center"/>
              <w:rPr>
                <w:b/>
                <w:bCs/>
              </w:rPr>
            </w:pPr>
            <w:r>
              <w:rPr>
                <w:b/>
                <w:bCs/>
              </w:rPr>
              <w:t>Objection to FL Proposal 4.2c</w:t>
            </w:r>
          </w:p>
        </w:tc>
      </w:tr>
      <w:tr w:rsidR="00D26B8A" w14:paraId="12F2DB35" w14:textId="77777777">
        <w:tc>
          <w:tcPr>
            <w:tcW w:w="2242" w:type="dxa"/>
            <w:shd w:val="clear" w:color="auto" w:fill="auto"/>
          </w:tcPr>
          <w:p w14:paraId="15E51B65" w14:textId="77777777" w:rsidR="00D26B8A" w:rsidRDefault="00F03F7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14:paraId="1158B3B5" w14:textId="77777777" w:rsidR="00D26B8A" w:rsidRDefault="00F03F78">
            <w:pPr>
              <w:spacing w:after="0" w:line="240" w:lineRule="auto"/>
              <w:rPr>
                <w:rFonts w:ascii="CG Times (WN)" w:eastAsia="Batang" w:hAnsi="CG Times (WN)"/>
                <w:lang w:eastAsia="ja-JP"/>
              </w:rPr>
            </w:pPr>
            <w:r>
              <w:rPr>
                <w:rFonts w:eastAsiaTheme="minorEastAsia"/>
                <w:lang w:eastAsia="ko-KR"/>
              </w:rPr>
              <w:t>Fine with proposal.</w:t>
            </w:r>
          </w:p>
        </w:tc>
      </w:tr>
      <w:tr w:rsidR="00D26B8A" w14:paraId="117125AA" w14:textId="77777777">
        <w:tc>
          <w:tcPr>
            <w:tcW w:w="2242" w:type="dxa"/>
            <w:shd w:val="clear" w:color="auto" w:fill="auto"/>
          </w:tcPr>
          <w:p w14:paraId="09D0396E" w14:textId="77777777" w:rsidR="00D26B8A" w:rsidRDefault="00F03F78">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2" w:type="dxa"/>
            <w:shd w:val="clear" w:color="auto" w:fill="auto"/>
          </w:tcPr>
          <w:p w14:paraId="1437D4C8" w14:textId="77777777" w:rsidR="00D26B8A" w:rsidRDefault="00F03F78">
            <w:pPr>
              <w:pStyle w:val="paragraph"/>
              <w:spacing w:before="280" w:after="280"/>
              <w:textAlignment w:val="baseline"/>
              <w:rPr>
                <w:rStyle w:val="eop"/>
                <w:sz w:val="22"/>
                <w:szCs w:val="22"/>
              </w:rPr>
            </w:pPr>
            <w:r>
              <w:rPr>
                <w:rStyle w:val="normaltextrun"/>
                <w:sz w:val="22"/>
                <w:szCs w:val="22"/>
              </w:rPr>
              <w:t>Not Ok with the proposal. </w:t>
            </w:r>
            <w:r>
              <w:rPr>
                <w:rStyle w:val="eop"/>
                <w:sz w:val="22"/>
                <w:szCs w:val="22"/>
              </w:rPr>
              <w:t> </w:t>
            </w:r>
          </w:p>
          <w:p w14:paraId="3CEAA964" w14:textId="77777777" w:rsidR="00D26B8A" w:rsidRDefault="00F03F78">
            <w:pPr>
              <w:pStyle w:val="paragraph"/>
              <w:spacing w:before="280" w:after="280"/>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D26B8A" w14:paraId="3980113F" w14:textId="77777777">
        <w:tc>
          <w:tcPr>
            <w:tcW w:w="2242" w:type="dxa"/>
            <w:shd w:val="clear" w:color="auto" w:fill="auto"/>
          </w:tcPr>
          <w:p w14:paraId="3CBEB769" w14:textId="77777777" w:rsidR="00D26B8A" w:rsidRDefault="00F03F78">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7202" w:type="dxa"/>
            <w:shd w:val="clear" w:color="auto" w:fill="auto"/>
          </w:tcPr>
          <w:p w14:paraId="7B8F0A03" w14:textId="77777777" w:rsidR="00D26B8A" w:rsidRDefault="00F03F78">
            <w:pPr>
              <w:pStyle w:val="paragraph"/>
              <w:spacing w:before="280" w:after="280"/>
              <w:textAlignment w:val="baseline"/>
              <w:rPr>
                <w:rStyle w:val="normaltextrun"/>
                <w:rFonts w:eastAsia="Malgun Gothic"/>
                <w:sz w:val="22"/>
                <w:szCs w:val="22"/>
                <w:lang w:eastAsia="ko-KR"/>
              </w:rPr>
            </w:pPr>
            <w:r>
              <w:rPr>
                <w:rStyle w:val="normaltextrun"/>
                <w:rFonts w:eastAsia="Malgun Gothic"/>
                <w:sz w:val="22"/>
                <w:szCs w:val="22"/>
                <w:lang w:eastAsia="ko-KR"/>
              </w:rPr>
              <w:t xml:space="preserve">We are fine with the proposal. In our view, the issue may happen when MT and DU share the same panel. </w:t>
            </w:r>
            <w:proofErr w:type="gramStart"/>
            <w:r>
              <w:rPr>
                <w:rStyle w:val="normaltextrun"/>
                <w:rFonts w:eastAsia="Malgun Gothic"/>
                <w:sz w:val="22"/>
                <w:szCs w:val="22"/>
                <w:lang w:eastAsia="ko-KR"/>
              </w:rPr>
              <w:t>But,</w:t>
            </w:r>
            <w:proofErr w:type="gramEnd"/>
            <w:r>
              <w:rPr>
                <w:rStyle w:val="normaltextrun"/>
                <w:rFonts w:eastAsia="Malgun Gothic"/>
                <w:sz w:val="22"/>
                <w:szCs w:val="22"/>
                <w:lang w:eastAsia="ko-KR"/>
              </w:rPr>
              <w:t xml:space="preserve"> it is also true the issue may happen in case spatial isolation / separation may not be enough even if separate panels are used for the MT RX/DU RX. To address the issue, it may be difficult to solely rely on the existing schemes such as parent/IAB scheduling and power control. It is because even if the parent node still </w:t>
            </w:r>
            <w:proofErr w:type="gramStart"/>
            <w:r>
              <w:rPr>
                <w:rStyle w:val="normaltextrun"/>
                <w:rFonts w:eastAsia="Malgun Gothic"/>
                <w:sz w:val="22"/>
                <w:szCs w:val="22"/>
                <w:lang w:eastAsia="ko-KR"/>
              </w:rPr>
              <w:t>receive</w:t>
            </w:r>
            <w:proofErr w:type="gramEnd"/>
            <w:r>
              <w:rPr>
                <w:rStyle w:val="normaltextrun"/>
                <w:rFonts w:eastAsia="Malgun Gothic"/>
                <w:sz w:val="22"/>
                <w:szCs w:val="22"/>
                <w:lang w:eastAsia="ko-KR"/>
              </w:rPr>
              <w:t xml:space="preserve"> positive feedback to IAB MT reception, the parent node may not know the power imbalance situation in IAB DU. It is a reason why we think some indication to parent node is needed such that the parent node can be aware of the situation in the IAB node.</w:t>
            </w:r>
          </w:p>
        </w:tc>
      </w:tr>
    </w:tbl>
    <w:p w14:paraId="012276FB" w14:textId="77777777" w:rsidR="00D26B8A" w:rsidRDefault="00D26B8A">
      <w:pPr>
        <w:rPr>
          <w:rFonts w:eastAsia="MS PGothic" w:cstheme="minorHAnsi"/>
          <w:lang w:eastAsia="ja-JP"/>
        </w:rPr>
      </w:pPr>
    </w:p>
    <w:p w14:paraId="223B2D8A" w14:textId="77777777" w:rsidR="00D26B8A" w:rsidRDefault="00F03F78">
      <w:pPr>
        <w:rPr>
          <w:rFonts w:eastAsia="MS PGothic" w:cstheme="minorHAnsi"/>
          <w:u w:val="single"/>
          <w:lang w:eastAsia="ja-JP"/>
        </w:rPr>
      </w:pPr>
      <w:r>
        <w:rPr>
          <w:rFonts w:eastAsia="MS PGothic" w:cstheme="minorHAnsi"/>
          <w:u w:val="single"/>
          <w:lang w:eastAsia="ja-JP"/>
        </w:rPr>
        <w:t>Moderator response to the additional comments:</w:t>
      </w:r>
    </w:p>
    <w:p w14:paraId="534EBD02" w14:textId="77777777" w:rsidR="00D26B8A" w:rsidRDefault="00F03F78">
      <w:pPr>
        <w:spacing w:after="0" w:line="240" w:lineRule="auto"/>
        <w:rPr>
          <w:rFonts w:asciiTheme="majorBidi" w:eastAsia="MS PGothic" w:hAnsiTheme="majorBidi" w:cstheme="majorBidi"/>
          <w:lang w:eastAsia="ja-JP"/>
        </w:rPr>
      </w:pPr>
      <w:r>
        <w:rPr>
          <w:rFonts w:eastAsia="MS PGothic" w:cstheme="majorBidi"/>
          <w:lang w:eastAsia="ja-JP"/>
        </w:rPr>
        <w:t xml:space="preserve">There is a single opposition to this FL proposal from Nokia. </w:t>
      </w:r>
    </w:p>
    <w:p w14:paraId="0EB5CBB6" w14:textId="77777777" w:rsidR="00D26B8A" w:rsidRDefault="00D26B8A">
      <w:pPr>
        <w:spacing w:after="0" w:line="240" w:lineRule="auto"/>
        <w:rPr>
          <w:rFonts w:asciiTheme="majorBidi" w:eastAsia="MS PGothic" w:hAnsiTheme="majorBidi" w:cstheme="majorBidi"/>
          <w:lang w:eastAsia="ja-JP"/>
        </w:rPr>
      </w:pPr>
    </w:p>
    <w:p w14:paraId="6F54B5F8" w14:textId="77777777" w:rsidR="00D26B8A" w:rsidRDefault="00F03F78">
      <w:pPr>
        <w:spacing w:after="0" w:line="240" w:lineRule="auto"/>
        <w:rPr>
          <w:rStyle w:val="normaltextrun"/>
          <w:rFonts w:asciiTheme="majorBidi" w:hAnsiTheme="majorBidi" w:cstheme="majorBidi"/>
        </w:rPr>
      </w:pPr>
      <w:r>
        <w:rPr>
          <w:rFonts w:eastAsia="MS PGothic" w:cstheme="majorBidi"/>
          <w:lang w:eastAsia="ja-JP"/>
        </w:rPr>
        <w:t xml:space="preserve">Nokia mentioned it </w:t>
      </w:r>
      <w:r>
        <w:rPr>
          <w:rStyle w:val="normaltextrun"/>
          <w:rFonts w:cstheme="majorBidi"/>
        </w:rPr>
        <w:t xml:space="preserve">does “not see any need for extra information unless companies can explain what is wrong with existing </w:t>
      </w:r>
      <w:proofErr w:type="spellStart"/>
      <w:r>
        <w:rPr>
          <w:rStyle w:val="normaltextrun"/>
          <w:rFonts w:cstheme="majorBidi"/>
        </w:rPr>
        <w:t>signaling</w:t>
      </w:r>
      <w:proofErr w:type="spellEnd"/>
      <w:r>
        <w:rPr>
          <w:rStyle w:val="normaltextrun"/>
          <w:rFonts w:cstheme="majorBidi"/>
        </w:rPr>
        <w:t xml:space="preserve">”.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w:t>
      </w:r>
      <w:proofErr w:type="spellStart"/>
      <w:r>
        <w:rPr>
          <w:rStyle w:val="normaltextrun"/>
          <w:rFonts w:cstheme="majorBidi"/>
        </w:rPr>
        <w:t>vivo’s</w:t>
      </w:r>
      <w:proofErr w:type="spellEnd"/>
      <w:r>
        <w:rPr>
          <w:rStyle w:val="normaltextrun"/>
          <w:rFonts w:cstheme="majorBidi"/>
        </w:rPr>
        <w:t xml:space="preserve"> proposal#3).</w:t>
      </w:r>
    </w:p>
    <w:p w14:paraId="1FD5D56B" w14:textId="77777777" w:rsidR="00D26B8A" w:rsidRDefault="00D26B8A">
      <w:pPr>
        <w:spacing w:after="0" w:line="240" w:lineRule="auto"/>
        <w:rPr>
          <w:rStyle w:val="normaltextrun"/>
          <w:rFonts w:asciiTheme="majorBidi" w:hAnsiTheme="majorBidi" w:cstheme="majorBidi"/>
        </w:rPr>
      </w:pPr>
    </w:p>
    <w:p w14:paraId="69693A1E" w14:textId="77777777" w:rsidR="00D26B8A" w:rsidRDefault="00D26B8A">
      <w:pPr>
        <w:spacing w:after="0" w:line="240" w:lineRule="auto"/>
        <w:rPr>
          <w:rStyle w:val="normaltextrun"/>
          <w:rFonts w:asciiTheme="majorBidi" w:hAnsiTheme="majorBidi" w:cstheme="majorBidi"/>
        </w:rPr>
      </w:pPr>
    </w:p>
    <w:tbl>
      <w:tblPr>
        <w:tblStyle w:val="TableGrid"/>
        <w:tblW w:w="9445" w:type="dxa"/>
        <w:tblLook w:val="04A0" w:firstRow="1" w:lastRow="0" w:firstColumn="1" w:lastColumn="0" w:noHBand="0" w:noVBand="1"/>
      </w:tblPr>
      <w:tblGrid>
        <w:gridCol w:w="2242"/>
        <w:gridCol w:w="7203"/>
      </w:tblGrid>
      <w:tr w:rsidR="00D26B8A" w14:paraId="52FBA433" w14:textId="77777777">
        <w:tc>
          <w:tcPr>
            <w:tcW w:w="2242" w:type="dxa"/>
            <w:shd w:val="clear" w:color="auto" w:fill="auto"/>
          </w:tcPr>
          <w:p w14:paraId="04E77F59" w14:textId="77777777" w:rsidR="00D26B8A" w:rsidRDefault="00F03F78">
            <w:pPr>
              <w:spacing w:after="0" w:line="240" w:lineRule="auto"/>
              <w:jc w:val="center"/>
              <w:rPr>
                <w:b/>
                <w:bCs/>
              </w:rPr>
            </w:pPr>
            <w:r>
              <w:rPr>
                <w:rFonts w:ascii="CG Times (WN)" w:eastAsia="Batang" w:hAnsi="CG Times (WN)"/>
                <w:b/>
                <w:bCs/>
              </w:rPr>
              <w:t>Company</w:t>
            </w:r>
          </w:p>
        </w:tc>
        <w:tc>
          <w:tcPr>
            <w:tcW w:w="7202" w:type="dxa"/>
            <w:shd w:val="clear" w:color="auto" w:fill="auto"/>
          </w:tcPr>
          <w:p w14:paraId="400D22C5" w14:textId="77777777" w:rsidR="00D26B8A" w:rsidRDefault="00F03F78">
            <w:pPr>
              <w:spacing w:after="0" w:line="240" w:lineRule="auto"/>
              <w:jc w:val="center"/>
              <w:rPr>
                <w:b/>
                <w:bCs/>
              </w:rPr>
            </w:pPr>
            <w:r>
              <w:rPr>
                <w:b/>
                <w:bCs/>
              </w:rPr>
              <w:t>Further comments to FL Proposal 4.2c</w:t>
            </w:r>
          </w:p>
        </w:tc>
      </w:tr>
      <w:tr w:rsidR="00D26B8A" w14:paraId="294C7140" w14:textId="77777777">
        <w:tc>
          <w:tcPr>
            <w:tcW w:w="2242" w:type="dxa"/>
            <w:shd w:val="clear" w:color="auto" w:fill="auto"/>
          </w:tcPr>
          <w:p w14:paraId="1AD7210E" w14:textId="77777777" w:rsidR="00D26B8A" w:rsidRDefault="00D26B8A">
            <w:pPr>
              <w:spacing w:after="0" w:line="240" w:lineRule="auto"/>
              <w:jc w:val="center"/>
              <w:rPr>
                <w:rFonts w:eastAsia="SimSun"/>
                <w:lang w:val="en-US" w:eastAsia="zh-CN"/>
              </w:rPr>
            </w:pPr>
          </w:p>
        </w:tc>
        <w:tc>
          <w:tcPr>
            <w:tcW w:w="7202" w:type="dxa"/>
            <w:shd w:val="clear" w:color="auto" w:fill="auto"/>
          </w:tcPr>
          <w:p w14:paraId="4A1BD879" w14:textId="77777777" w:rsidR="00D26B8A" w:rsidRDefault="00D26B8A">
            <w:pPr>
              <w:spacing w:after="0" w:line="240" w:lineRule="auto"/>
              <w:rPr>
                <w:rFonts w:ascii="CG Times (WN)" w:eastAsia="Batang" w:hAnsi="CG Times (WN)"/>
                <w:lang w:eastAsia="ja-JP"/>
              </w:rPr>
            </w:pPr>
          </w:p>
        </w:tc>
      </w:tr>
    </w:tbl>
    <w:p w14:paraId="74A16F2D" w14:textId="77777777" w:rsidR="00D26B8A" w:rsidRDefault="00D26B8A">
      <w:pPr>
        <w:rPr>
          <w:rFonts w:eastAsia="MS PGothic" w:cstheme="minorHAnsi"/>
          <w:lang w:eastAsia="ja-JP"/>
        </w:rPr>
      </w:pPr>
    </w:p>
    <w:p w14:paraId="703303C3" w14:textId="77777777" w:rsidR="00D26B8A" w:rsidRDefault="00D26B8A">
      <w:pPr>
        <w:rPr>
          <w:rFonts w:eastAsia="MS PGothic" w:cstheme="minorHAnsi"/>
          <w:lang w:eastAsia="ja-JP"/>
        </w:rPr>
      </w:pPr>
    </w:p>
    <w:p w14:paraId="702437C3" w14:textId="77777777" w:rsidR="00D26B8A" w:rsidRDefault="00F03F78">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387C31A5" w14:textId="77777777" w:rsidR="00D26B8A" w:rsidRDefault="00F03F78">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0F895FE2" w14:textId="77777777" w:rsidR="00D26B8A" w:rsidRDefault="00D26B8A">
      <w:pPr>
        <w:rPr>
          <w:rFonts w:cstheme="minorHAnsi"/>
        </w:rPr>
      </w:pPr>
    </w:p>
    <w:p w14:paraId="24302BE2" w14:textId="77777777" w:rsidR="00D26B8A" w:rsidRDefault="00F03F78">
      <w:pPr>
        <w:rPr>
          <w:rFonts w:cstheme="minorHAnsi"/>
          <w:u w:val="single"/>
        </w:rPr>
      </w:pPr>
      <w:r>
        <w:rPr>
          <w:rFonts w:eastAsia="MS PGothic" w:cstheme="minorHAnsi"/>
          <w:b/>
          <w:bCs/>
          <w:u w:val="single"/>
          <w:lang w:eastAsia="ja-JP"/>
        </w:rPr>
        <w:t xml:space="preserve">Power control capability </w:t>
      </w:r>
    </w:p>
    <w:p w14:paraId="67103B37" w14:textId="77777777" w:rsidR="00D26B8A" w:rsidRDefault="00F03F78">
      <w:pPr>
        <w:rPr>
          <w:rFonts w:cstheme="minorHAnsi"/>
        </w:rPr>
      </w:pPr>
      <w:r>
        <w:rPr>
          <w:rFonts w:cstheme="minorHAnsi"/>
        </w:rPr>
        <w:t>It is mentioned that the capability of the IAB-nodes, in terms of the ability to modify their DU/MT’s TX power should be considered in the enhanced power control schemes.</w:t>
      </w:r>
    </w:p>
    <w:p w14:paraId="74BC9D12" w14:textId="77777777" w:rsidR="00D26B8A" w:rsidRDefault="00F03F78">
      <w:pPr>
        <w:rPr>
          <w:rFonts w:cstheme="minorHAnsi"/>
        </w:rPr>
      </w:pPr>
      <w:r>
        <w:rPr>
          <w:rFonts w:cstheme="minorHAnsi"/>
        </w:rPr>
        <w:t xml:space="preserve"> </w:t>
      </w:r>
    </w:p>
    <w:p w14:paraId="02E2B18E" w14:textId="77777777" w:rsidR="00D26B8A" w:rsidRDefault="00F03F78">
      <w:pPr>
        <w:rPr>
          <w:b/>
          <w:bCs/>
          <w:u w:val="single"/>
        </w:rPr>
      </w:pPr>
      <w:r>
        <w:rPr>
          <w:b/>
          <w:bCs/>
          <w:highlight w:val="lightGray"/>
          <w:u w:val="single"/>
        </w:rPr>
        <w:t>FL Proposal 4.3:</w:t>
      </w:r>
    </w:p>
    <w:p w14:paraId="4DC24B5C" w14:textId="77777777" w:rsidR="00D26B8A" w:rsidRDefault="00F03F78">
      <w:pPr>
        <w:rPr>
          <w:rFonts w:ascii="Calibri" w:eastAsia="Calibri" w:hAnsi="Calibri"/>
          <w:b/>
          <w:bCs/>
        </w:rPr>
      </w:pPr>
      <w:r>
        <w:rPr>
          <w:rFonts w:ascii="Calibri" w:eastAsia="Calibri" w:hAnsi="Calibri"/>
          <w:b/>
          <w:bCs/>
        </w:rPr>
        <w:t>Allow for different capabilities regarding power control for IAB-nodes.</w:t>
      </w:r>
    </w:p>
    <w:p w14:paraId="31D1D9CC" w14:textId="77777777" w:rsidR="00D26B8A" w:rsidRDefault="00D26B8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26B8A" w14:paraId="781C19F2" w14:textId="77777777">
        <w:tc>
          <w:tcPr>
            <w:tcW w:w="2242" w:type="dxa"/>
            <w:shd w:val="clear" w:color="auto" w:fill="auto"/>
          </w:tcPr>
          <w:p w14:paraId="5A9D3BA1"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D056521" w14:textId="77777777" w:rsidR="00D26B8A" w:rsidRDefault="00F03F7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3305946E" w14:textId="77777777" w:rsidR="00D26B8A" w:rsidRDefault="00F03F78">
            <w:pPr>
              <w:spacing w:after="0" w:line="240" w:lineRule="auto"/>
              <w:jc w:val="center"/>
              <w:rPr>
                <w:b/>
                <w:bCs/>
              </w:rPr>
            </w:pPr>
            <w:r>
              <w:rPr>
                <w:rFonts w:ascii="CG Times (WN)" w:eastAsia="Batang" w:hAnsi="CG Times (WN)"/>
                <w:b/>
                <w:bCs/>
              </w:rPr>
              <w:t>Comments</w:t>
            </w:r>
          </w:p>
        </w:tc>
      </w:tr>
      <w:tr w:rsidR="00D26B8A" w14:paraId="630888CC" w14:textId="77777777">
        <w:tc>
          <w:tcPr>
            <w:tcW w:w="2242" w:type="dxa"/>
            <w:shd w:val="clear" w:color="auto" w:fill="auto"/>
          </w:tcPr>
          <w:p w14:paraId="691C5EE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070FB9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9718503" w14:textId="77777777" w:rsidR="00D26B8A" w:rsidRDefault="00D26B8A">
            <w:pPr>
              <w:spacing w:after="0" w:line="240" w:lineRule="auto"/>
              <w:jc w:val="center"/>
              <w:rPr>
                <w:rFonts w:ascii="CG Times (WN)" w:eastAsia="Batang" w:hAnsi="CG Times (WN)"/>
              </w:rPr>
            </w:pPr>
          </w:p>
        </w:tc>
      </w:tr>
      <w:tr w:rsidR="00D26B8A" w14:paraId="2C99A434" w14:textId="77777777">
        <w:tc>
          <w:tcPr>
            <w:tcW w:w="2242" w:type="dxa"/>
            <w:shd w:val="clear" w:color="auto" w:fill="auto"/>
          </w:tcPr>
          <w:p w14:paraId="5974F51A"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EBD9AF" w14:textId="77777777" w:rsidR="00D26B8A" w:rsidRDefault="00F03F7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510AF659" w14:textId="77777777" w:rsidR="00D26B8A" w:rsidRDefault="00F03F7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26B8A" w14:paraId="6A1C6B1A" w14:textId="77777777">
        <w:tc>
          <w:tcPr>
            <w:tcW w:w="2242" w:type="dxa"/>
            <w:shd w:val="clear" w:color="auto" w:fill="auto"/>
          </w:tcPr>
          <w:p w14:paraId="1D3D19A3"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C0D4546"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4277E13" w14:textId="77777777" w:rsidR="00D26B8A" w:rsidRDefault="00F03F78">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D26B8A" w14:paraId="468E36A8" w14:textId="77777777">
        <w:tc>
          <w:tcPr>
            <w:tcW w:w="2242" w:type="dxa"/>
            <w:shd w:val="clear" w:color="auto" w:fill="auto"/>
          </w:tcPr>
          <w:p w14:paraId="5F45BA3B"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10657F5" w14:textId="77777777" w:rsidR="00D26B8A" w:rsidRDefault="00F03F78">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3B690268" w14:textId="77777777" w:rsidR="00D26B8A" w:rsidRDefault="00F03F78">
            <w:pPr>
              <w:spacing w:after="0" w:line="240" w:lineRule="auto"/>
              <w:jc w:val="center"/>
              <w:rPr>
                <w:rFonts w:ascii="CG Times (WN)" w:eastAsia="Batang" w:hAnsi="CG Times (WN)"/>
              </w:rPr>
            </w:pPr>
            <w:r>
              <w:rPr>
                <w:rFonts w:ascii="CG Times (WN)" w:eastAsia="Batang" w:hAnsi="CG Times (WN)"/>
              </w:rPr>
              <w:t>RAN4 issue?</w:t>
            </w:r>
          </w:p>
        </w:tc>
      </w:tr>
      <w:tr w:rsidR="00D26B8A" w14:paraId="59D5A4B6" w14:textId="77777777">
        <w:tc>
          <w:tcPr>
            <w:tcW w:w="2242" w:type="dxa"/>
            <w:shd w:val="clear" w:color="auto" w:fill="auto"/>
          </w:tcPr>
          <w:p w14:paraId="58D3B3EE"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4CAA96B0" w14:textId="77777777" w:rsidR="00D26B8A" w:rsidRDefault="00F03F78">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4763C6FD" w14:textId="77777777" w:rsidR="00D26B8A" w:rsidRDefault="00F03F78">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D26B8A" w14:paraId="08FF2A1E" w14:textId="77777777">
        <w:tc>
          <w:tcPr>
            <w:tcW w:w="2242" w:type="dxa"/>
            <w:shd w:val="clear" w:color="auto" w:fill="auto"/>
          </w:tcPr>
          <w:p w14:paraId="741CBAEC"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0D3BE3A7" w14:textId="77777777" w:rsidR="00D26B8A" w:rsidRDefault="00F03F78">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4D993125" w14:textId="77777777" w:rsidR="00D26B8A" w:rsidRDefault="00F03F78">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D26B8A" w14:paraId="006BA043" w14:textId="77777777">
        <w:tc>
          <w:tcPr>
            <w:tcW w:w="2242" w:type="dxa"/>
            <w:shd w:val="clear" w:color="auto" w:fill="auto"/>
          </w:tcPr>
          <w:p w14:paraId="3FFF73ED"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460F1953"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4C4B50E8" w14:textId="77777777" w:rsidR="00D26B8A" w:rsidRDefault="00F03F78">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14:paraId="3BEFE4DC" w14:textId="77777777" w:rsidR="00D26B8A" w:rsidRDefault="00D26B8A">
      <w:pPr>
        <w:rPr>
          <w:rFonts w:cstheme="minorHAnsi"/>
          <w:b/>
          <w:bCs/>
        </w:rPr>
      </w:pPr>
    </w:p>
    <w:p w14:paraId="7D2BA070" w14:textId="77777777" w:rsidR="00D26B8A" w:rsidRDefault="00F03F78">
      <w:pPr>
        <w:rPr>
          <w:rFonts w:cstheme="minorHAnsi"/>
        </w:rPr>
      </w:pPr>
      <w:r>
        <w:rPr>
          <w:rFonts w:cstheme="minorHAnsi"/>
        </w:rPr>
        <w:t xml:space="preserve">It seems there is no consensus for this proposal at this point, and </w:t>
      </w:r>
      <w:proofErr w:type="gramStart"/>
      <w:r>
        <w:rPr>
          <w:rFonts w:cstheme="minorHAnsi"/>
        </w:rPr>
        <w:t>the majority of</w:t>
      </w:r>
      <w:proofErr w:type="gramEnd"/>
      <w:r>
        <w:rPr>
          <w:rFonts w:cstheme="minorHAnsi"/>
        </w:rPr>
        <w:t xml:space="preserve"> companies think it is either too early to discuss this aspect or it is outside of RAN1 scope, hence the proposal is withdrawn for now.</w:t>
      </w:r>
    </w:p>
    <w:p w14:paraId="0DB6F029" w14:textId="77777777" w:rsidR="00D26B8A" w:rsidRDefault="00F03F78">
      <w:pPr>
        <w:rPr>
          <w:rFonts w:eastAsia="Calibri"/>
        </w:rPr>
      </w:pPr>
      <w:r>
        <w:rPr>
          <w:rFonts w:eastAsia="Calibri"/>
        </w:rPr>
        <w:t>Additional comments were provided for FL Proposal 4.3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5BCDC7A1" w14:textId="77777777">
        <w:tc>
          <w:tcPr>
            <w:tcW w:w="2242" w:type="dxa"/>
            <w:shd w:val="clear" w:color="auto" w:fill="auto"/>
          </w:tcPr>
          <w:p w14:paraId="3E2817F5"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232BDB49" w14:textId="77777777" w:rsidR="00D26B8A" w:rsidRDefault="00F03F7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64884BB8" w14:textId="77777777" w:rsidR="00D26B8A" w:rsidRDefault="00F03F78">
            <w:pPr>
              <w:spacing w:after="0" w:line="240" w:lineRule="auto"/>
              <w:jc w:val="center"/>
              <w:rPr>
                <w:b/>
                <w:bCs/>
              </w:rPr>
            </w:pPr>
            <w:r>
              <w:rPr>
                <w:rFonts w:ascii="CG Times (WN)" w:eastAsia="Batang" w:hAnsi="CG Times (WN)"/>
                <w:b/>
                <w:bCs/>
              </w:rPr>
              <w:t>Comments</w:t>
            </w:r>
          </w:p>
        </w:tc>
      </w:tr>
      <w:tr w:rsidR="00D26B8A" w14:paraId="310AB9D2" w14:textId="77777777">
        <w:tc>
          <w:tcPr>
            <w:tcW w:w="2242" w:type="dxa"/>
            <w:shd w:val="clear" w:color="auto" w:fill="auto"/>
          </w:tcPr>
          <w:p w14:paraId="00705A03"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39D57E"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52C029A6"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D26B8A" w14:paraId="16D39E45" w14:textId="77777777">
        <w:tc>
          <w:tcPr>
            <w:tcW w:w="2242" w:type="dxa"/>
            <w:shd w:val="clear" w:color="auto" w:fill="auto"/>
          </w:tcPr>
          <w:p w14:paraId="03877214"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E3012FF"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1555C783" w14:textId="77777777" w:rsidR="00D26B8A" w:rsidRDefault="00F03F78">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D26B8A" w14:paraId="6C0CA2B8" w14:textId="77777777">
        <w:tc>
          <w:tcPr>
            <w:tcW w:w="2242" w:type="dxa"/>
            <w:tcBorders>
              <w:top w:val="nil"/>
            </w:tcBorders>
            <w:shd w:val="clear" w:color="auto" w:fill="auto"/>
          </w:tcPr>
          <w:p w14:paraId="4F6B80F3"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6A3ED9D8"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08381F12" w14:textId="77777777" w:rsidR="00D26B8A" w:rsidRDefault="00D26B8A">
            <w:pPr>
              <w:spacing w:after="0" w:line="240" w:lineRule="auto"/>
              <w:rPr>
                <w:rFonts w:ascii="CG Times (WN)" w:eastAsia="Batang" w:hAnsi="CG Times (WN)"/>
              </w:rPr>
            </w:pPr>
          </w:p>
        </w:tc>
      </w:tr>
      <w:tr w:rsidR="00D26B8A" w14:paraId="20F10FC0" w14:textId="77777777">
        <w:tc>
          <w:tcPr>
            <w:tcW w:w="2242" w:type="dxa"/>
            <w:shd w:val="clear" w:color="auto" w:fill="auto"/>
          </w:tcPr>
          <w:p w14:paraId="3BCB5AFD"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36E765A" w14:textId="77777777" w:rsidR="00D26B8A" w:rsidRDefault="00F03F78">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14:paraId="3FBF1763" w14:textId="77777777" w:rsidR="00D26B8A" w:rsidRDefault="00F03F78">
            <w:pPr>
              <w:spacing w:after="0" w:line="240" w:lineRule="auto"/>
              <w:rPr>
                <w:rFonts w:eastAsia="Malgun Gothic"/>
                <w:lang w:eastAsia="ko-KR"/>
              </w:rPr>
            </w:pPr>
            <w:r>
              <w:rPr>
                <w:rFonts w:ascii="CG Times (WN)" w:eastAsia="SimSu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D26B8A" w14:paraId="46AE893B" w14:textId="77777777">
        <w:tc>
          <w:tcPr>
            <w:tcW w:w="2242" w:type="dxa"/>
            <w:shd w:val="clear" w:color="auto" w:fill="auto"/>
          </w:tcPr>
          <w:p w14:paraId="5AF609F9"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2BE96B67" w14:textId="77777777" w:rsidR="00D26B8A" w:rsidRDefault="00F03F7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14:paraId="34CA0F02" w14:textId="77777777" w:rsidR="00D26B8A" w:rsidRDefault="00F03F78">
            <w:pPr>
              <w:spacing w:after="0" w:line="240" w:lineRule="auto"/>
              <w:rPr>
                <w:rFonts w:eastAsia="SimSun"/>
                <w:lang w:eastAsia="zh-CN"/>
              </w:rPr>
            </w:pPr>
            <w:r>
              <w:rPr>
                <w:rFonts w:ascii="CG Times (WN)" w:eastAsia="SimSun" w:hAnsi="CG Times (WN)"/>
                <w:lang w:eastAsia="zh-CN"/>
              </w:rPr>
              <w:t>Agree with Nokia</w:t>
            </w:r>
          </w:p>
        </w:tc>
      </w:tr>
      <w:tr w:rsidR="00D26B8A" w14:paraId="02519EA4" w14:textId="77777777">
        <w:tc>
          <w:tcPr>
            <w:tcW w:w="2242" w:type="dxa"/>
            <w:shd w:val="clear" w:color="auto" w:fill="auto"/>
          </w:tcPr>
          <w:p w14:paraId="30D37D8B"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3C84008F" w14:textId="77777777" w:rsidR="00D26B8A" w:rsidRDefault="00F03F78">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14:paraId="2F16373B" w14:textId="77777777" w:rsidR="00D26B8A" w:rsidRDefault="00F03F78">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14:paraId="103FA2A4" w14:textId="77777777" w:rsidR="00D26B8A" w:rsidRDefault="00D26B8A">
      <w:pPr>
        <w:rPr>
          <w:rFonts w:cstheme="minorHAnsi"/>
          <w:b/>
          <w:bCs/>
        </w:rPr>
      </w:pPr>
    </w:p>
    <w:p w14:paraId="744F35BC" w14:textId="77777777" w:rsidR="00D26B8A" w:rsidRDefault="00F03F78">
      <w:pPr>
        <w:rPr>
          <w:rFonts w:cstheme="minorHAnsi"/>
        </w:rPr>
      </w:pPr>
      <w:r>
        <w:rPr>
          <w:rFonts w:cstheme="minorHAnsi"/>
        </w:rPr>
        <w:t>The additional comments did not warrant a change.</w:t>
      </w:r>
    </w:p>
    <w:p w14:paraId="1DCD5B12" w14:textId="77777777" w:rsidR="00D26B8A" w:rsidRDefault="00F03F78">
      <w:pPr>
        <w:rPr>
          <w:rFonts w:cstheme="minorHAnsi"/>
        </w:rPr>
      </w:pPr>
      <w:r>
        <w:rPr>
          <w:rFonts w:cstheme="minorHAnsi"/>
        </w:rPr>
        <w:t>The following was agreed in the GTW session:</w:t>
      </w:r>
    </w:p>
    <w:p w14:paraId="6A2B790F" w14:textId="77777777" w:rsidR="00D26B8A" w:rsidRDefault="00F03F78">
      <w:pPr>
        <w:rPr>
          <w:rFonts w:cs="Times"/>
          <w:lang w:val="en-US" w:eastAsia="zh-CN"/>
        </w:rPr>
      </w:pPr>
      <w:r>
        <w:rPr>
          <w:rStyle w:val="Strong"/>
          <w:rFonts w:cs="Times"/>
          <w:highlight w:val="green"/>
          <w:lang w:eastAsia="zh-CN"/>
        </w:rPr>
        <w:t>Agreement</w:t>
      </w:r>
    </w:p>
    <w:p w14:paraId="20D02525" w14:textId="77777777" w:rsidR="00D26B8A" w:rsidRDefault="00F03F78">
      <w:pPr>
        <w:rPr>
          <w:rFonts w:eastAsia="Calibri" w:cs="Times"/>
          <w:b/>
          <w:bCs/>
        </w:rPr>
      </w:pPr>
      <w:r>
        <w:rPr>
          <w:rFonts w:eastAsia="Calibri" w:cs="Times"/>
          <w:b/>
          <w:bCs/>
        </w:rPr>
        <w:lastRenderedPageBreak/>
        <w:t xml:space="preserve">Support an IAB-node indicating information to assist with the DL power control of its parent-node towards the IAB-node without mandating an expected </w:t>
      </w:r>
      <w:proofErr w:type="spellStart"/>
      <w:r>
        <w:rPr>
          <w:rFonts w:eastAsia="Calibri" w:cs="Times"/>
          <w:b/>
          <w:bCs/>
        </w:rPr>
        <w:t>behavior</w:t>
      </w:r>
      <w:proofErr w:type="spellEnd"/>
      <w:r>
        <w:rPr>
          <w:rFonts w:eastAsia="Calibri" w:cs="Times"/>
          <w:b/>
          <w:bCs/>
        </w:rPr>
        <w:t xml:space="preserve"> at the parent node.</w:t>
      </w:r>
    </w:p>
    <w:p w14:paraId="6C2DB71C"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Note: At least the assistance information is for supporting the simultaneous operation within the IAB-node to avoid power imbalance</w:t>
      </w:r>
    </w:p>
    <w:p w14:paraId="30D68FA1"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type of assistance information (e.g., desired received power, power adjustment, preferred CSI-RS resource)</w:t>
      </w:r>
    </w:p>
    <w:p w14:paraId="3250E10A"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whether this information is provided to the parent-node, the CU, or both.</w:t>
      </w:r>
    </w:p>
    <w:p w14:paraId="63D61665"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applicability of the assistance information (e.g. relation to beams or multiplexing modes)</w:t>
      </w:r>
    </w:p>
    <w:p w14:paraId="272611C3" w14:textId="77777777" w:rsidR="00D26B8A" w:rsidRDefault="00F03F78">
      <w:pPr>
        <w:pStyle w:val="ListParagraph"/>
        <w:numPr>
          <w:ilvl w:val="0"/>
          <w:numId w:val="22"/>
        </w:numPr>
        <w:rPr>
          <w:rFonts w:eastAsia="Calibri" w:cs="Times"/>
          <w:b/>
          <w:bCs/>
          <w:color w:val="000000"/>
          <w:szCs w:val="20"/>
          <w14:textFill>
            <w14:solidFill>
              <w14:srgbClr w14:val="000000">
                <w14:lumMod w14:val="65000"/>
                <w14:lumOff w14:val="35000"/>
              </w14:srgbClr>
            </w14:solidFill>
          </w14:textFill>
        </w:rPr>
      </w:pPr>
      <w:r>
        <w:rPr>
          <w:rFonts w:eastAsia="Calibri" w:cs="Times"/>
          <w:b/>
          <w:bCs/>
          <w:color w:val="000000"/>
          <w:szCs w:val="20"/>
          <w14:textFill>
            <w14:solidFill>
              <w14:srgbClr w14:val="000000">
                <w14:lumMod w14:val="65000"/>
                <w14:lumOff w14:val="35000"/>
              </w14:srgbClr>
            </w14:solidFill>
          </w14:textFill>
        </w:rPr>
        <w:t>FFS: the channel carrying this assistance information</w:t>
      </w:r>
    </w:p>
    <w:p w14:paraId="7A841CFC" w14:textId="77777777" w:rsidR="00D26B8A" w:rsidRDefault="00D26B8A">
      <w:pPr>
        <w:pStyle w:val="ListParagraph"/>
        <w:ind w:left="0"/>
        <w:rPr>
          <w:rFonts w:eastAsia="Calibri" w:cs="Times"/>
          <w:b/>
          <w:bCs/>
          <w:color w:val="000000"/>
          <w:szCs w:val="20"/>
          <w14:textFill>
            <w14:solidFill>
              <w14:srgbClr w14:val="000000">
                <w14:lumMod w14:val="65000"/>
                <w14:lumOff w14:val="35000"/>
              </w14:srgbClr>
            </w14:solidFill>
          </w14:textFill>
        </w:rPr>
      </w:pPr>
    </w:p>
    <w:p w14:paraId="3958E3C3" w14:textId="77777777" w:rsidR="00D26B8A" w:rsidRDefault="00D26B8A">
      <w:pPr>
        <w:rPr>
          <w:rFonts w:cstheme="minorHAnsi"/>
        </w:rPr>
      </w:pPr>
    </w:p>
    <w:p w14:paraId="22267F31" w14:textId="77777777" w:rsidR="00D26B8A" w:rsidRDefault="00F03F78">
      <w:pPr>
        <w:rPr>
          <w:rFonts w:cstheme="minorHAnsi"/>
          <w:b/>
          <w:bCs/>
          <w:u w:val="single"/>
        </w:rPr>
      </w:pPr>
      <w:r>
        <w:rPr>
          <w:rFonts w:cstheme="minorHAnsi"/>
          <w:b/>
          <w:bCs/>
          <w:u w:val="single"/>
        </w:rPr>
        <w:t>Central power control coordination</w:t>
      </w:r>
    </w:p>
    <w:p w14:paraId="39EA3BFD" w14:textId="77777777" w:rsidR="00D26B8A" w:rsidRDefault="00F03F78">
      <w:pPr>
        <w:rPr>
          <w:rFonts w:eastAsia="MS PGothic"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6A0C33CC" w14:textId="77777777" w:rsidR="00D26B8A" w:rsidRDefault="00D26B8A">
      <w:pPr>
        <w:rPr>
          <w:rFonts w:eastAsia="MS PGothic" w:cstheme="minorHAnsi"/>
          <w:lang w:eastAsia="ja-JP"/>
        </w:rPr>
      </w:pPr>
    </w:p>
    <w:p w14:paraId="712BFF9C" w14:textId="77777777" w:rsidR="00D26B8A" w:rsidRDefault="00F03F78">
      <w:pPr>
        <w:rPr>
          <w:b/>
          <w:bCs/>
          <w:u w:val="single"/>
        </w:rPr>
      </w:pPr>
      <w:r>
        <w:rPr>
          <w:b/>
          <w:bCs/>
          <w:highlight w:val="lightGray"/>
          <w:u w:val="single"/>
        </w:rPr>
        <w:t>FL Proposal 4.4:</w:t>
      </w:r>
    </w:p>
    <w:p w14:paraId="3FF9F018" w14:textId="77777777" w:rsidR="00D26B8A" w:rsidRDefault="00F03F78">
      <w:pPr>
        <w:rPr>
          <w:rFonts w:ascii="Calibri" w:eastAsia="Calibri" w:hAnsi="Calibri"/>
          <w:b/>
          <w:bCs/>
        </w:rPr>
      </w:pPr>
      <w:r>
        <w:rPr>
          <w:rFonts w:ascii="Calibri" w:eastAsia="Calibri" w:hAnsi="Calibri"/>
          <w:b/>
          <w:bCs/>
        </w:rPr>
        <w:t>Support CU indicating information to coordinate the DL/UL power control.</w:t>
      </w:r>
    </w:p>
    <w:p w14:paraId="727C9C43" w14:textId="77777777" w:rsidR="00D26B8A" w:rsidRDefault="00F03F78">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3183A47C"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26B8A" w14:paraId="735C23A7" w14:textId="77777777">
        <w:tc>
          <w:tcPr>
            <w:tcW w:w="2242" w:type="dxa"/>
            <w:shd w:val="clear" w:color="auto" w:fill="auto"/>
          </w:tcPr>
          <w:p w14:paraId="224A037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C748F1B" w14:textId="77777777" w:rsidR="00D26B8A" w:rsidRDefault="00F03F7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6EA2B73A" w14:textId="77777777" w:rsidR="00D26B8A" w:rsidRDefault="00F03F78">
            <w:pPr>
              <w:spacing w:after="0" w:line="240" w:lineRule="auto"/>
              <w:jc w:val="center"/>
              <w:rPr>
                <w:b/>
                <w:bCs/>
              </w:rPr>
            </w:pPr>
            <w:r>
              <w:rPr>
                <w:rFonts w:ascii="CG Times (WN)" w:eastAsia="Batang" w:hAnsi="CG Times (WN)"/>
                <w:b/>
                <w:bCs/>
              </w:rPr>
              <w:t>Comments</w:t>
            </w:r>
          </w:p>
        </w:tc>
      </w:tr>
      <w:tr w:rsidR="00D26B8A" w14:paraId="142A484E" w14:textId="77777777">
        <w:tc>
          <w:tcPr>
            <w:tcW w:w="2242" w:type="dxa"/>
            <w:shd w:val="clear" w:color="auto" w:fill="auto"/>
          </w:tcPr>
          <w:p w14:paraId="30D0B9FA"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27B6C7C"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63FDA185" w14:textId="77777777" w:rsidR="00D26B8A" w:rsidRDefault="00D26B8A">
            <w:pPr>
              <w:spacing w:after="0" w:line="240" w:lineRule="auto"/>
              <w:jc w:val="center"/>
              <w:rPr>
                <w:rFonts w:ascii="CG Times (WN)" w:eastAsia="Batang" w:hAnsi="CG Times (WN)"/>
              </w:rPr>
            </w:pPr>
          </w:p>
        </w:tc>
      </w:tr>
      <w:tr w:rsidR="00D26B8A" w14:paraId="7B53CFA3" w14:textId="77777777">
        <w:tc>
          <w:tcPr>
            <w:tcW w:w="2242" w:type="dxa"/>
            <w:shd w:val="clear" w:color="auto" w:fill="auto"/>
          </w:tcPr>
          <w:p w14:paraId="35249BC6"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878C0B0"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B84FDE6" w14:textId="77777777" w:rsidR="00D26B8A" w:rsidRDefault="00F03F78">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280D31DB" w14:textId="77777777" w:rsidR="00D26B8A" w:rsidRDefault="00F03F78">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D3E551C" w14:textId="77777777" w:rsidR="00D26B8A" w:rsidRDefault="00F03F78">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D26B8A" w14:paraId="34580E48" w14:textId="77777777">
        <w:tc>
          <w:tcPr>
            <w:tcW w:w="2242" w:type="dxa"/>
            <w:shd w:val="clear" w:color="auto" w:fill="auto"/>
          </w:tcPr>
          <w:p w14:paraId="59519075"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91FB63E" w14:textId="77777777" w:rsidR="00D26B8A" w:rsidRDefault="00F03F78">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409F24EA" w14:textId="77777777" w:rsidR="00D26B8A" w:rsidRDefault="00F03F78">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D26B8A" w14:paraId="38C1FADF" w14:textId="77777777">
        <w:tc>
          <w:tcPr>
            <w:tcW w:w="2242" w:type="dxa"/>
            <w:shd w:val="clear" w:color="auto" w:fill="auto"/>
          </w:tcPr>
          <w:p w14:paraId="3128C1DD"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3A20FBC" w14:textId="77777777" w:rsidR="00D26B8A" w:rsidRDefault="00F03F78">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B42479B" w14:textId="77777777" w:rsidR="00D26B8A" w:rsidRDefault="00D26B8A">
            <w:pPr>
              <w:spacing w:after="0" w:line="240" w:lineRule="auto"/>
              <w:jc w:val="center"/>
              <w:rPr>
                <w:rFonts w:ascii="CG Times (WN)" w:eastAsia="Batang" w:hAnsi="CG Times (WN)"/>
              </w:rPr>
            </w:pPr>
          </w:p>
        </w:tc>
      </w:tr>
      <w:tr w:rsidR="00D26B8A" w14:paraId="16E75D75" w14:textId="77777777">
        <w:tc>
          <w:tcPr>
            <w:tcW w:w="2242" w:type="dxa"/>
            <w:shd w:val="clear" w:color="auto" w:fill="auto"/>
          </w:tcPr>
          <w:p w14:paraId="04C216B4"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24EDBB21"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F309C42" w14:textId="77777777" w:rsidR="00D26B8A" w:rsidRDefault="00F03F78">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D26B8A" w14:paraId="63C9F971" w14:textId="77777777">
        <w:tc>
          <w:tcPr>
            <w:tcW w:w="2242" w:type="dxa"/>
            <w:shd w:val="clear" w:color="auto" w:fill="auto"/>
          </w:tcPr>
          <w:p w14:paraId="44F8FDF0"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1F32AF0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7670E339" w14:textId="77777777" w:rsidR="00D26B8A" w:rsidRDefault="00F03F78">
            <w:pPr>
              <w:spacing w:after="0" w:line="240" w:lineRule="auto"/>
              <w:rPr>
                <w:rFonts w:eastAsia="Malgun Gothic"/>
                <w:lang w:eastAsia="ko-KR"/>
              </w:rPr>
            </w:pPr>
            <w:r>
              <w:rPr>
                <w:rFonts w:ascii="CG Times (WN)" w:eastAsia="Malgun Gothic" w:hAnsi="CG Times (WN)"/>
                <w:lang w:eastAsia="ko-KR"/>
              </w:rPr>
              <w:t>Agree with AT&amp;T</w:t>
            </w:r>
          </w:p>
        </w:tc>
      </w:tr>
    </w:tbl>
    <w:p w14:paraId="56734814" w14:textId="77777777" w:rsidR="00D26B8A" w:rsidRDefault="00D26B8A">
      <w:pPr>
        <w:rPr>
          <w:u w:val="single"/>
        </w:rPr>
      </w:pPr>
    </w:p>
    <w:p w14:paraId="1FA113EA" w14:textId="77777777" w:rsidR="00D26B8A" w:rsidRDefault="00F03F78">
      <w:pPr>
        <w:rPr>
          <w:u w:val="single"/>
        </w:rPr>
      </w:pPr>
      <w:r>
        <w:rPr>
          <w:u w:val="single"/>
        </w:rPr>
        <w:t>Moderator response to the round of discussion above:</w:t>
      </w:r>
    </w:p>
    <w:p w14:paraId="0185BA06" w14:textId="77777777" w:rsidR="00D26B8A" w:rsidRDefault="00F03F78">
      <w:pPr>
        <w:rPr>
          <w:rFonts w:cstheme="minorHAnsi"/>
        </w:rPr>
      </w:pPr>
      <w:r>
        <w:rPr>
          <w:rFonts w:cstheme="minorHAnsi"/>
        </w:rPr>
        <w:t>It seems there is no consensus for this proposal at this point, hence the proposal is withdrawn for now.</w:t>
      </w:r>
    </w:p>
    <w:p w14:paraId="023E2CA2" w14:textId="77777777" w:rsidR="00D26B8A" w:rsidRDefault="00F03F78">
      <w:pPr>
        <w:rPr>
          <w:rFonts w:eastAsia="Calibri"/>
        </w:rPr>
      </w:pPr>
      <w:r>
        <w:rPr>
          <w:rFonts w:eastAsia="Calibri"/>
        </w:rPr>
        <w:t>Additional comments were provided for FL Proposal 4.4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7397809B" w14:textId="77777777">
        <w:tc>
          <w:tcPr>
            <w:tcW w:w="2242" w:type="dxa"/>
            <w:shd w:val="clear" w:color="auto" w:fill="auto"/>
          </w:tcPr>
          <w:p w14:paraId="2642FC06"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72CB47DB" w14:textId="77777777" w:rsidR="00D26B8A" w:rsidRDefault="00F03F7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7B908DA9" w14:textId="77777777" w:rsidR="00D26B8A" w:rsidRDefault="00F03F78">
            <w:pPr>
              <w:spacing w:after="0" w:line="240" w:lineRule="auto"/>
              <w:jc w:val="center"/>
              <w:rPr>
                <w:b/>
                <w:bCs/>
              </w:rPr>
            </w:pPr>
            <w:r>
              <w:rPr>
                <w:rFonts w:ascii="CG Times (WN)" w:eastAsia="Batang" w:hAnsi="CG Times (WN)"/>
                <w:b/>
                <w:bCs/>
              </w:rPr>
              <w:t>Comments</w:t>
            </w:r>
          </w:p>
        </w:tc>
      </w:tr>
      <w:tr w:rsidR="00D26B8A" w14:paraId="7D4BC5CF" w14:textId="77777777">
        <w:tc>
          <w:tcPr>
            <w:tcW w:w="2242" w:type="dxa"/>
            <w:shd w:val="clear" w:color="auto" w:fill="auto"/>
          </w:tcPr>
          <w:p w14:paraId="162DB006"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C69771"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AACABE8" w14:textId="77777777" w:rsidR="00D26B8A" w:rsidRDefault="00D26B8A">
            <w:pPr>
              <w:spacing w:after="0" w:line="240" w:lineRule="auto"/>
              <w:rPr>
                <w:rFonts w:ascii="CG Times (WN)" w:eastAsia="Batang" w:hAnsi="CG Times (WN)"/>
                <w:lang w:eastAsia="ko-KR"/>
              </w:rPr>
            </w:pPr>
          </w:p>
        </w:tc>
      </w:tr>
      <w:tr w:rsidR="00D26B8A" w14:paraId="5D0F9897" w14:textId="77777777">
        <w:tc>
          <w:tcPr>
            <w:tcW w:w="2242" w:type="dxa"/>
            <w:shd w:val="clear" w:color="auto" w:fill="auto"/>
          </w:tcPr>
          <w:p w14:paraId="5EF090EE"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4DF4E8AE" w14:textId="77777777" w:rsidR="00D26B8A" w:rsidRDefault="00D26B8A">
            <w:pPr>
              <w:spacing w:after="0" w:line="240" w:lineRule="auto"/>
              <w:jc w:val="center"/>
              <w:rPr>
                <w:rFonts w:ascii="CG Times (WN)" w:eastAsia="Batang" w:hAnsi="CG Times (WN)"/>
                <w:lang w:eastAsia="ko-KR"/>
              </w:rPr>
            </w:pPr>
          </w:p>
        </w:tc>
        <w:tc>
          <w:tcPr>
            <w:tcW w:w="5406" w:type="dxa"/>
            <w:shd w:val="clear" w:color="auto" w:fill="auto"/>
          </w:tcPr>
          <w:p w14:paraId="478F3C78"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D26B8A" w14:paraId="23477DC8" w14:textId="77777777">
        <w:tc>
          <w:tcPr>
            <w:tcW w:w="2242" w:type="dxa"/>
            <w:tcBorders>
              <w:top w:val="nil"/>
            </w:tcBorders>
            <w:shd w:val="clear" w:color="auto" w:fill="auto"/>
          </w:tcPr>
          <w:p w14:paraId="3A5DC042"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39A570EE" w14:textId="77777777" w:rsidR="00D26B8A" w:rsidRDefault="00F03F78">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14:paraId="1AEA22D8" w14:textId="77777777" w:rsidR="00D26B8A" w:rsidRDefault="00D26B8A">
            <w:pPr>
              <w:spacing w:after="0" w:line="240" w:lineRule="auto"/>
              <w:rPr>
                <w:rFonts w:ascii="CG Times (WN)" w:eastAsia="Batang" w:hAnsi="CG Times (WN)"/>
              </w:rPr>
            </w:pPr>
          </w:p>
        </w:tc>
      </w:tr>
      <w:tr w:rsidR="00D26B8A" w14:paraId="7ADA0716" w14:textId="77777777">
        <w:tc>
          <w:tcPr>
            <w:tcW w:w="2242" w:type="dxa"/>
            <w:shd w:val="clear" w:color="auto" w:fill="auto"/>
          </w:tcPr>
          <w:p w14:paraId="08B115C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C9E69DD"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344FF796" w14:textId="77777777" w:rsidR="00D26B8A" w:rsidRDefault="00F03F78">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26B8A" w14:paraId="5C897BA7" w14:textId="77777777">
        <w:tc>
          <w:tcPr>
            <w:tcW w:w="2242" w:type="dxa"/>
            <w:shd w:val="clear" w:color="auto" w:fill="auto"/>
          </w:tcPr>
          <w:p w14:paraId="194ECFC7"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7F85D7A3"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4CAE79F5" w14:textId="77777777" w:rsidR="00D26B8A" w:rsidRDefault="00D26B8A">
            <w:pPr>
              <w:spacing w:after="0" w:line="240" w:lineRule="auto"/>
              <w:rPr>
                <w:rFonts w:ascii="CG Times (WN)" w:eastAsia="Batang" w:hAnsi="CG Times (WN)"/>
                <w:lang w:eastAsia="zh-CN"/>
              </w:rPr>
            </w:pPr>
          </w:p>
        </w:tc>
      </w:tr>
      <w:tr w:rsidR="00D26B8A" w14:paraId="630211DB" w14:textId="77777777">
        <w:tc>
          <w:tcPr>
            <w:tcW w:w="2242" w:type="dxa"/>
            <w:shd w:val="clear" w:color="auto" w:fill="auto"/>
          </w:tcPr>
          <w:p w14:paraId="215992BB" w14:textId="77777777" w:rsidR="00D26B8A" w:rsidRDefault="00F03F7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14:paraId="045EDA57"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45EAFD3E" w14:textId="77777777" w:rsidR="00D26B8A" w:rsidRDefault="00F03F78">
            <w:pPr>
              <w:spacing w:after="0" w:line="240" w:lineRule="auto"/>
              <w:rPr>
                <w:rFonts w:eastAsia="SimSun"/>
                <w:lang w:eastAsia="zh-CN"/>
              </w:rPr>
            </w:pPr>
            <w:r>
              <w:rPr>
                <w:rFonts w:ascii="CG Times (WN)" w:eastAsia="Malgun Gothic" w:hAnsi="CG Times (WN)"/>
                <w:lang w:eastAsia="ko-KR"/>
              </w:rPr>
              <w:t>CU can configure maximum allowed power for DL/UL globally and power control within that boundary is desirable.</w:t>
            </w:r>
          </w:p>
        </w:tc>
      </w:tr>
    </w:tbl>
    <w:p w14:paraId="6173F2B2" w14:textId="77777777" w:rsidR="00D26B8A" w:rsidRDefault="00D26B8A">
      <w:pPr>
        <w:rPr>
          <w:rFonts w:eastAsia="MS PGothic" w:cstheme="minorHAnsi"/>
          <w:lang w:eastAsia="ja-JP"/>
        </w:rPr>
      </w:pPr>
    </w:p>
    <w:p w14:paraId="38328555" w14:textId="77777777" w:rsidR="00D26B8A" w:rsidRDefault="00F03F78">
      <w:pPr>
        <w:rPr>
          <w:u w:val="single"/>
        </w:rPr>
      </w:pPr>
      <w:r>
        <w:rPr>
          <w:u w:val="single"/>
        </w:rPr>
        <w:t>Moderator response to the additional comments:</w:t>
      </w:r>
    </w:p>
    <w:p w14:paraId="0531F296" w14:textId="77777777" w:rsidR="00D26B8A" w:rsidRDefault="00F03F78">
      <w:pPr>
        <w:rPr>
          <w:rFonts w:cstheme="minorHAnsi"/>
        </w:rPr>
      </w:pPr>
      <w:r>
        <w:rPr>
          <w:rFonts w:cstheme="minorHAnsi"/>
        </w:rPr>
        <w:t xml:space="preserve">The additional comments have increased support for this proposal. As a </w:t>
      </w:r>
      <w:proofErr w:type="gramStart"/>
      <w:r>
        <w:rPr>
          <w:rFonts w:cstheme="minorHAnsi"/>
        </w:rPr>
        <w:t>result</w:t>
      </w:r>
      <w:proofErr w:type="gramEnd"/>
      <w:r>
        <w:rPr>
          <w:rFonts w:cstheme="minorHAnsi"/>
        </w:rPr>
        <w:t xml:space="preserve"> a revised proposal is as follows:</w:t>
      </w:r>
    </w:p>
    <w:p w14:paraId="68341CC3" w14:textId="77777777" w:rsidR="00D26B8A" w:rsidRDefault="00F03F78">
      <w:pPr>
        <w:rPr>
          <w:b/>
          <w:bCs/>
          <w:u w:val="single"/>
        </w:rPr>
      </w:pPr>
      <w:r>
        <w:rPr>
          <w:b/>
          <w:bCs/>
          <w:highlight w:val="lightGray"/>
          <w:u w:val="single"/>
        </w:rPr>
        <w:t>FL Proposal 4.4b:</w:t>
      </w:r>
    </w:p>
    <w:p w14:paraId="32404E7D" w14:textId="77777777" w:rsidR="00D26B8A" w:rsidRDefault="00F03F78">
      <w:pPr>
        <w:rPr>
          <w:rFonts w:ascii="Calibri" w:eastAsia="Calibri" w:hAnsi="Calibri"/>
          <w:b/>
          <w:bCs/>
        </w:rPr>
      </w:pPr>
      <w:r>
        <w:rPr>
          <w:rFonts w:ascii="Calibri" w:eastAsia="Calibri" w:hAnsi="Calibri"/>
          <w:b/>
          <w:bCs/>
        </w:rPr>
        <w:t>Support CU indicating information to assist DL/UL power control at IAB nodes.</w:t>
      </w:r>
    </w:p>
    <w:p w14:paraId="680FEF98" w14:textId="77777777" w:rsidR="00D26B8A" w:rsidRDefault="00F03F78">
      <w:pPr>
        <w:pStyle w:val="ListParagraph"/>
        <w:numPr>
          <w:ilvl w:val="0"/>
          <w:numId w:val="41"/>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2"/>
        <w:gridCol w:w="1981"/>
        <w:gridCol w:w="5406"/>
      </w:tblGrid>
      <w:tr w:rsidR="00D26B8A" w14:paraId="056AE95A" w14:textId="77777777">
        <w:tc>
          <w:tcPr>
            <w:tcW w:w="2242" w:type="dxa"/>
            <w:shd w:val="clear" w:color="auto" w:fill="auto"/>
          </w:tcPr>
          <w:p w14:paraId="4667806C"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0BB67FC9" w14:textId="77777777" w:rsidR="00D26B8A" w:rsidRDefault="00F03F78">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14:paraId="7350FF9C" w14:textId="77777777" w:rsidR="00D26B8A" w:rsidRDefault="00F03F78">
            <w:pPr>
              <w:spacing w:after="0" w:line="240" w:lineRule="auto"/>
              <w:jc w:val="center"/>
              <w:rPr>
                <w:b/>
                <w:bCs/>
              </w:rPr>
            </w:pPr>
            <w:r>
              <w:rPr>
                <w:rFonts w:ascii="CG Times (WN)" w:eastAsia="Batang" w:hAnsi="CG Times (WN)"/>
                <w:b/>
                <w:bCs/>
              </w:rPr>
              <w:t>Comments</w:t>
            </w:r>
          </w:p>
        </w:tc>
      </w:tr>
      <w:tr w:rsidR="00D26B8A" w14:paraId="60241826" w14:textId="77777777">
        <w:tc>
          <w:tcPr>
            <w:tcW w:w="2242" w:type="dxa"/>
            <w:shd w:val="clear" w:color="auto" w:fill="auto"/>
          </w:tcPr>
          <w:p w14:paraId="7186E7E7"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F7B6A53" w14:textId="77777777" w:rsidR="00D26B8A" w:rsidRDefault="00F03F7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1CAAD117" w14:textId="77777777" w:rsidR="00D26B8A" w:rsidRDefault="00D26B8A">
            <w:pPr>
              <w:spacing w:after="0" w:line="240" w:lineRule="auto"/>
              <w:rPr>
                <w:rFonts w:ascii="CG Times (WN)" w:eastAsia="Batang" w:hAnsi="CG Times (WN)"/>
                <w:lang w:eastAsia="ja-JP"/>
              </w:rPr>
            </w:pPr>
          </w:p>
        </w:tc>
      </w:tr>
      <w:tr w:rsidR="00D26B8A" w14:paraId="06103A04" w14:textId="77777777">
        <w:tc>
          <w:tcPr>
            <w:tcW w:w="2242" w:type="dxa"/>
            <w:shd w:val="clear" w:color="auto" w:fill="auto"/>
          </w:tcPr>
          <w:p w14:paraId="63BF5DDE"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14:paraId="3F80F559"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14:paraId="51514028"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14:paraId="35171CCB"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14:paraId="52B85E8D" w14:textId="77777777" w:rsidR="00D26B8A" w:rsidRDefault="00F03F7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26B8A" w14:paraId="5A04E2B6" w14:textId="77777777">
        <w:tc>
          <w:tcPr>
            <w:tcW w:w="2242" w:type="dxa"/>
            <w:shd w:val="clear" w:color="auto" w:fill="auto"/>
          </w:tcPr>
          <w:p w14:paraId="378E696B" w14:textId="77777777" w:rsidR="00D26B8A" w:rsidRDefault="00F03F7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14:paraId="6D6F1006" w14:textId="77777777" w:rsidR="00D26B8A" w:rsidRDefault="00F03F78">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14:paraId="58C6B46F" w14:textId="77777777" w:rsidR="00D26B8A" w:rsidRDefault="00D26B8A">
            <w:pPr>
              <w:spacing w:after="0" w:line="240" w:lineRule="auto"/>
              <w:rPr>
                <w:rFonts w:ascii="CG Times (WN)" w:eastAsia="Batang" w:hAnsi="CG Times (WN)"/>
                <w:lang w:eastAsia="ja-JP"/>
              </w:rPr>
            </w:pPr>
          </w:p>
        </w:tc>
      </w:tr>
      <w:tr w:rsidR="00D26B8A" w14:paraId="001CD189" w14:textId="77777777">
        <w:tc>
          <w:tcPr>
            <w:tcW w:w="2242" w:type="dxa"/>
            <w:shd w:val="clear" w:color="auto" w:fill="auto"/>
          </w:tcPr>
          <w:p w14:paraId="087A3889" w14:textId="77777777" w:rsidR="00D26B8A" w:rsidRDefault="00F03F78">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14:paraId="53D7A022"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12271351" w14:textId="77777777" w:rsidR="00D26B8A" w:rsidRDefault="00F03F78">
            <w:pPr>
              <w:spacing w:after="0" w:line="240" w:lineRule="auto"/>
              <w:rPr>
                <w:rFonts w:eastAsiaTheme="minorEastAsia"/>
                <w:lang w:eastAsia="ja-JP"/>
              </w:rPr>
            </w:pPr>
            <w:r>
              <w:rPr>
                <w:rFonts w:ascii="CG Times (WN)" w:eastAsia="SimSun" w:hAnsi="CG Times (WN)"/>
                <w:lang w:eastAsia="zh-CN"/>
              </w:rPr>
              <w:t xml:space="preserve">As comment before, we still think power control is dynamic and coordination via CU may be too slow and cannot </w:t>
            </w:r>
            <w:proofErr w:type="gramStart"/>
            <w:r>
              <w:rPr>
                <w:rFonts w:ascii="CG Times (WN)" w:eastAsia="SimSun" w:hAnsi="CG Times (WN)"/>
                <w:lang w:eastAsia="zh-CN"/>
              </w:rPr>
              <w:t>actually track</w:t>
            </w:r>
            <w:proofErr w:type="gramEnd"/>
            <w:r>
              <w:rPr>
                <w:rFonts w:ascii="CG Times (WN)" w:eastAsia="SimSun" w:hAnsi="CG Times (WN)"/>
                <w:lang w:eastAsia="zh-CN"/>
              </w:rPr>
              <w:t xml:space="preserve"> the dynamic fluctuations of channel and interference.</w:t>
            </w:r>
          </w:p>
        </w:tc>
      </w:tr>
      <w:tr w:rsidR="00D26B8A" w14:paraId="6B5A7B01" w14:textId="77777777">
        <w:tc>
          <w:tcPr>
            <w:tcW w:w="2242" w:type="dxa"/>
            <w:tcBorders>
              <w:top w:val="nil"/>
            </w:tcBorders>
            <w:shd w:val="clear" w:color="auto" w:fill="auto"/>
          </w:tcPr>
          <w:p w14:paraId="6C9F36B4" w14:textId="77777777" w:rsidR="00D26B8A" w:rsidRDefault="00F03F7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3302919A" w14:textId="77777777" w:rsidR="00D26B8A" w:rsidRDefault="00F03F7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14:paraId="04988CB4" w14:textId="77777777" w:rsidR="00D26B8A" w:rsidRDefault="00D26B8A">
            <w:pPr>
              <w:spacing w:after="0" w:line="240" w:lineRule="auto"/>
              <w:rPr>
                <w:rFonts w:ascii="CG Times (WN)" w:hAnsi="CG Times (WN)"/>
              </w:rPr>
            </w:pPr>
          </w:p>
        </w:tc>
      </w:tr>
      <w:tr w:rsidR="00D26B8A" w14:paraId="311A2491" w14:textId="77777777">
        <w:tc>
          <w:tcPr>
            <w:tcW w:w="2242" w:type="dxa"/>
            <w:shd w:val="clear" w:color="auto" w:fill="auto"/>
          </w:tcPr>
          <w:p w14:paraId="092DB640" w14:textId="77777777" w:rsidR="00D26B8A" w:rsidRDefault="00F03F78">
            <w:pPr>
              <w:spacing w:after="0" w:line="240" w:lineRule="auto"/>
              <w:jc w:val="center"/>
              <w:rPr>
                <w:rFonts w:ascii="CG Times (WN)" w:hAnsi="CG Times (WN)"/>
              </w:rPr>
            </w:pPr>
            <w:r>
              <w:rPr>
                <w:rFonts w:ascii="CG Times (WN)" w:hAnsi="CG Times (WN)"/>
              </w:rPr>
              <w:t>Nokia, NSB</w:t>
            </w:r>
          </w:p>
        </w:tc>
        <w:tc>
          <w:tcPr>
            <w:tcW w:w="1981" w:type="dxa"/>
            <w:shd w:val="clear" w:color="auto" w:fill="auto"/>
          </w:tcPr>
          <w:p w14:paraId="39B5637B" w14:textId="77777777" w:rsidR="00D26B8A" w:rsidRDefault="00F03F78">
            <w:pPr>
              <w:spacing w:after="0" w:line="240" w:lineRule="auto"/>
              <w:jc w:val="center"/>
              <w:rPr>
                <w:rFonts w:ascii="CG Times (WN)" w:hAnsi="CG Times (WN)"/>
              </w:rPr>
            </w:pPr>
            <w:r>
              <w:rPr>
                <w:rFonts w:ascii="CG Times (WN)" w:hAnsi="CG Times (WN)"/>
              </w:rPr>
              <w:t>No</w:t>
            </w:r>
          </w:p>
        </w:tc>
        <w:tc>
          <w:tcPr>
            <w:tcW w:w="5406" w:type="dxa"/>
            <w:shd w:val="clear" w:color="auto" w:fill="auto"/>
          </w:tcPr>
          <w:p w14:paraId="7EB6424B" w14:textId="77777777" w:rsidR="00D26B8A" w:rsidRDefault="00F03F78">
            <w:pPr>
              <w:spacing w:after="0" w:line="240" w:lineRule="auto"/>
              <w:rPr>
                <w:rFonts w:ascii="CG Times (WN)" w:hAnsi="CG Times (WN)"/>
              </w:rPr>
            </w:pPr>
            <w:r>
              <w:rPr>
                <w:rFonts w:ascii="CG Times (WN)" w:hAnsi="CG Times (WN)"/>
              </w:rPr>
              <w:t>Same comment as before</w:t>
            </w:r>
          </w:p>
        </w:tc>
      </w:tr>
    </w:tbl>
    <w:p w14:paraId="52F9A91D" w14:textId="77777777" w:rsidR="00D26B8A" w:rsidRDefault="00D26B8A">
      <w:pPr>
        <w:rPr>
          <w:rFonts w:cstheme="minorHAnsi"/>
        </w:rPr>
      </w:pPr>
    </w:p>
    <w:p w14:paraId="4ED9A097" w14:textId="77777777" w:rsidR="00D26B8A" w:rsidRDefault="00F03F78">
      <w:pPr>
        <w:rPr>
          <w:u w:val="single"/>
        </w:rPr>
      </w:pPr>
      <w:r>
        <w:rPr>
          <w:u w:val="single"/>
        </w:rPr>
        <w:t>Moderator response to the round of discussion above:</w:t>
      </w:r>
    </w:p>
    <w:p w14:paraId="0DF29FA5" w14:textId="77777777" w:rsidR="00D26B8A" w:rsidRDefault="00F03F78">
      <w:pPr>
        <w:rPr>
          <w:rFonts w:cstheme="minorHAnsi"/>
        </w:rPr>
      </w:pPr>
      <w:r>
        <w:rPr>
          <w:rFonts w:cstheme="minorHAnsi"/>
        </w:rPr>
        <w:lastRenderedPageBreak/>
        <w:t>It seems there is no consensus for this proposal at this point, so the proposal is withdrawn for now.</w:t>
      </w:r>
    </w:p>
    <w:p w14:paraId="2FE327CD" w14:textId="77777777" w:rsidR="00D26B8A" w:rsidRDefault="00D26B8A">
      <w:pPr>
        <w:rPr>
          <w:rFonts w:cstheme="minorHAnsi"/>
        </w:rPr>
      </w:pPr>
    </w:p>
    <w:p w14:paraId="387AB96B" w14:textId="77777777" w:rsidR="00D26B8A" w:rsidRDefault="00D26B8A">
      <w:pPr>
        <w:rPr>
          <w:rFonts w:eastAsia="MS PGothic" w:cstheme="minorHAnsi"/>
          <w:lang w:eastAsia="ja-JP"/>
        </w:rPr>
      </w:pPr>
    </w:p>
    <w:p w14:paraId="5727FE75" w14:textId="77777777" w:rsidR="00D26B8A" w:rsidRDefault="00F03F78">
      <w:pPr>
        <w:rPr>
          <w:rFonts w:cstheme="minorHAnsi"/>
          <w:b/>
          <w:bCs/>
          <w:u w:val="single"/>
        </w:rPr>
      </w:pPr>
      <w:r>
        <w:rPr>
          <w:rFonts w:cstheme="minorHAnsi"/>
          <w:b/>
          <w:bCs/>
          <w:u w:val="single"/>
        </w:rPr>
        <w:t>MT and DU TX power sharing</w:t>
      </w:r>
    </w:p>
    <w:p w14:paraId="3459BE5F" w14:textId="77777777" w:rsidR="00D26B8A" w:rsidRDefault="00F03F78">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71E9239E" w14:textId="77777777" w:rsidR="00D26B8A" w:rsidRDefault="00D26B8A">
      <w:pPr>
        <w:rPr>
          <w:rFonts w:cstheme="minorHAnsi"/>
        </w:rPr>
      </w:pPr>
    </w:p>
    <w:p w14:paraId="18084DD3" w14:textId="77777777" w:rsidR="00D26B8A" w:rsidRDefault="00F03F78">
      <w:pPr>
        <w:rPr>
          <w:b/>
          <w:bCs/>
          <w:u w:val="single"/>
        </w:rPr>
      </w:pPr>
      <w:r>
        <w:rPr>
          <w:b/>
          <w:bCs/>
          <w:highlight w:val="lightGray"/>
          <w:u w:val="single"/>
        </w:rPr>
        <w:t>FL Proposal 4.5:</w:t>
      </w:r>
    </w:p>
    <w:p w14:paraId="119E6103" w14:textId="77777777" w:rsidR="00D26B8A" w:rsidRDefault="00F03F7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03FC5CE7" w14:textId="77777777" w:rsidR="00D26B8A" w:rsidRDefault="00F03F78">
      <w:pPr>
        <w:pStyle w:val="ListParagraph"/>
        <w:numPr>
          <w:ilvl w:val="0"/>
          <w:numId w:val="41"/>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2"/>
        <w:gridCol w:w="1981"/>
        <w:gridCol w:w="5406"/>
      </w:tblGrid>
      <w:tr w:rsidR="00D26B8A" w14:paraId="72260F3C" w14:textId="77777777">
        <w:tc>
          <w:tcPr>
            <w:tcW w:w="2242" w:type="dxa"/>
            <w:shd w:val="clear" w:color="auto" w:fill="auto"/>
          </w:tcPr>
          <w:p w14:paraId="0384AEDD"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1434F675" w14:textId="77777777" w:rsidR="00D26B8A" w:rsidRDefault="00F03F7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4EDF9363" w14:textId="77777777" w:rsidR="00D26B8A" w:rsidRDefault="00F03F78">
            <w:pPr>
              <w:spacing w:after="0" w:line="240" w:lineRule="auto"/>
              <w:jc w:val="center"/>
              <w:rPr>
                <w:b/>
                <w:bCs/>
              </w:rPr>
            </w:pPr>
            <w:r>
              <w:rPr>
                <w:rFonts w:ascii="CG Times (WN)" w:eastAsia="Batang" w:hAnsi="CG Times (WN)"/>
                <w:b/>
                <w:bCs/>
              </w:rPr>
              <w:t>Comments</w:t>
            </w:r>
          </w:p>
        </w:tc>
      </w:tr>
      <w:tr w:rsidR="00D26B8A" w14:paraId="062B4081" w14:textId="77777777">
        <w:tc>
          <w:tcPr>
            <w:tcW w:w="2242" w:type="dxa"/>
            <w:shd w:val="clear" w:color="auto" w:fill="auto"/>
          </w:tcPr>
          <w:p w14:paraId="39235B92" w14:textId="77777777" w:rsidR="00D26B8A" w:rsidRDefault="00F03F7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C7CC3BD" w14:textId="77777777" w:rsidR="00D26B8A" w:rsidRDefault="00D26B8A">
            <w:pPr>
              <w:spacing w:after="0" w:line="240" w:lineRule="auto"/>
              <w:jc w:val="center"/>
              <w:rPr>
                <w:rFonts w:ascii="CG Times (WN)" w:eastAsia="Batang" w:hAnsi="CG Times (WN)"/>
              </w:rPr>
            </w:pPr>
          </w:p>
        </w:tc>
        <w:tc>
          <w:tcPr>
            <w:tcW w:w="5406" w:type="dxa"/>
            <w:shd w:val="clear" w:color="auto" w:fill="auto"/>
          </w:tcPr>
          <w:p w14:paraId="796DD903" w14:textId="77777777" w:rsidR="00D26B8A" w:rsidRDefault="00F03F7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D26B8A" w14:paraId="1C9552C2" w14:textId="77777777">
        <w:tc>
          <w:tcPr>
            <w:tcW w:w="2242" w:type="dxa"/>
            <w:shd w:val="clear" w:color="auto" w:fill="auto"/>
          </w:tcPr>
          <w:p w14:paraId="44564471" w14:textId="77777777" w:rsidR="00D26B8A" w:rsidRDefault="00F03F7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C8C8A01" w14:textId="77777777" w:rsidR="00D26B8A" w:rsidRDefault="00F03F7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769711DD" w14:textId="77777777" w:rsidR="00D26B8A" w:rsidRDefault="00D26B8A">
            <w:pPr>
              <w:spacing w:after="0" w:line="240" w:lineRule="auto"/>
              <w:jc w:val="center"/>
              <w:rPr>
                <w:rFonts w:ascii="CG Times (WN)" w:eastAsia="Batang" w:hAnsi="CG Times (WN)"/>
              </w:rPr>
            </w:pPr>
          </w:p>
        </w:tc>
      </w:tr>
      <w:tr w:rsidR="00D26B8A" w14:paraId="71B7FDA6" w14:textId="77777777">
        <w:tc>
          <w:tcPr>
            <w:tcW w:w="2242" w:type="dxa"/>
            <w:shd w:val="clear" w:color="auto" w:fill="auto"/>
          </w:tcPr>
          <w:p w14:paraId="27949F8A" w14:textId="77777777" w:rsidR="00D26B8A" w:rsidRDefault="00F03F78">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BB93A6B"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C02C0B5" w14:textId="77777777" w:rsidR="00D26B8A" w:rsidRDefault="00F03F78">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70A7D58A" w14:textId="77777777" w:rsidR="00D26B8A" w:rsidRDefault="00F03F78">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D26B8A" w14:paraId="00D09D13" w14:textId="77777777">
        <w:tc>
          <w:tcPr>
            <w:tcW w:w="2242" w:type="dxa"/>
            <w:shd w:val="clear" w:color="auto" w:fill="auto"/>
          </w:tcPr>
          <w:p w14:paraId="3A8AC683" w14:textId="77777777" w:rsidR="00D26B8A" w:rsidRDefault="00F03F78">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8EE5725"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A921230" w14:textId="77777777" w:rsidR="00D26B8A" w:rsidRDefault="00F03F78">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D26B8A" w14:paraId="5E1D0940" w14:textId="77777777">
        <w:tc>
          <w:tcPr>
            <w:tcW w:w="2242" w:type="dxa"/>
            <w:shd w:val="clear" w:color="auto" w:fill="auto"/>
          </w:tcPr>
          <w:p w14:paraId="5E268903" w14:textId="77777777" w:rsidR="00D26B8A" w:rsidRDefault="00F03F78">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7633141"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653E8B" w14:textId="77777777" w:rsidR="00D26B8A" w:rsidRDefault="00F03F78">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D26B8A" w14:paraId="18B6E5BD" w14:textId="77777777">
        <w:tc>
          <w:tcPr>
            <w:tcW w:w="2242" w:type="dxa"/>
            <w:shd w:val="clear" w:color="auto" w:fill="auto"/>
          </w:tcPr>
          <w:p w14:paraId="1AF8C347" w14:textId="77777777" w:rsidR="00D26B8A" w:rsidRDefault="00F03F78">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54684B44" w14:textId="77777777" w:rsidR="00D26B8A" w:rsidRDefault="00F03F78">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01C4CB1" w14:textId="77777777" w:rsidR="00D26B8A" w:rsidRDefault="00F03F78">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26B8A" w14:paraId="25CF18C3" w14:textId="77777777">
        <w:tc>
          <w:tcPr>
            <w:tcW w:w="2242" w:type="dxa"/>
            <w:shd w:val="clear" w:color="auto" w:fill="auto"/>
          </w:tcPr>
          <w:p w14:paraId="3B98496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C456BD4"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E469BAC" w14:textId="77777777" w:rsidR="00D26B8A" w:rsidRDefault="00F03F78">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14:paraId="14F5AD4F" w14:textId="77777777" w:rsidR="00D26B8A" w:rsidRDefault="00D26B8A">
      <w:pPr>
        <w:rPr>
          <w:rFonts w:eastAsia="MS PGothic" w:cstheme="minorHAnsi"/>
          <w:lang w:eastAsia="ja-JP"/>
        </w:rPr>
      </w:pPr>
    </w:p>
    <w:p w14:paraId="30067994" w14:textId="77777777" w:rsidR="00D26B8A" w:rsidRDefault="00F03F78">
      <w:pPr>
        <w:rPr>
          <w:u w:val="single"/>
        </w:rPr>
      </w:pPr>
      <w:r>
        <w:rPr>
          <w:u w:val="single"/>
        </w:rPr>
        <w:lastRenderedPageBreak/>
        <w:t>Moderator response to the round of discussion above:</w:t>
      </w:r>
    </w:p>
    <w:p w14:paraId="0373005B" w14:textId="77777777" w:rsidR="00D26B8A" w:rsidRDefault="00F03F78">
      <w:pPr>
        <w:rPr>
          <w:rFonts w:cstheme="minorHAnsi"/>
        </w:rPr>
      </w:pPr>
      <w:r>
        <w:rPr>
          <w:rFonts w:cstheme="minorHAnsi"/>
        </w:rPr>
        <w:t>It seems there is no consensus for this proposal at this point, hence the proposal is withdrawn for now.</w:t>
      </w:r>
    </w:p>
    <w:p w14:paraId="6DE15183" w14:textId="77777777" w:rsidR="00D26B8A" w:rsidRDefault="00F03F78">
      <w:pPr>
        <w:rPr>
          <w:rFonts w:eastAsia="Calibri"/>
        </w:rPr>
      </w:pPr>
      <w:r>
        <w:rPr>
          <w:rFonts w:eastAsia="Calibri"/>
        </w:rPr>
        <w:t>Additional comments were provided for FL Proposal 4.5 from additional companies:</w:t>
      </w:r>
    </w:p>
    <w:tbl>
      <w:tblPr>
        <w:tblStyle w:val="TableGrid"/>
        <w:tblW w:w="9629" w:type="dxa"/>
        <w:tblLook w:val="04A0" w:firstRow="1" w:lastRow="0" w:firstColumn="1" w:lastColumn="0" w:noHBand="0" w:noVBand="1"/>
      </w:tblPr>
      <w:tblGrid>
        <w:gridCol w:w="2242"/>
        <w:gridCol w:w="1981"/>
        <w:gridCol w:w="5406"/>
      </w:tblGrid>
      <w:tr w:rsidR="00D26B8A" w14:paraId="1EEDFF96" w14:textId="77777777">
        <w:tc>
          <w:tcPr>
            <w:tcW w:w="2242" w:type="dxa"/>
            <w:shd w:val="clear" w:color="auto" w:fill="auto"/>
          </w:tcPr>
          <w:p w14:paraId="7801001A" w14:textId="77777777" w:rsidR="00D26B8A" w:rsidRDefault="00F03F78">
            <w:pPr>
              <w:spacing w:after="0" w:line="240" w:lineRule="auto"/>
              <w:jc w:val="center"/>
              <w:rPr>
                <w:b/>
                <w:bCs/>
              </w:rPr>
            </w:pPr>
            <w:r>
              <w:rPr>
                <w:rFonts w:ascii="CG Times (WN)" w:eastAsia="Batang" w:hAnsi="CG Times (WN)"/>
                <w:b/>
                <w:bCs/>
              </w:rPr>
              <w:t>Company</w:t>
            </w:r>
          </w:p>
        </w:tc>
        <w:tc>
          <w:tcPr>
            <w:tcW w:w="1981" w:type="dxa"/>
            <w:shd w:val="clear" w:color="auto" w:fill="auto"/>
          </w:tcPr>
          <w:p w14:paraId="596DECD7" w14:textId="77777777" w:rsidR="00D26B8A" w:rsidRDefault="00F03F7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6923D6A2" w14:textId="77777777" w:rsidR="00D26B8A" w:rsidRDefault="00F03F78">
            <w:pPr>
              <w:spacing w:after="0" w:line="240" w:lineRule="auto"/>
              <w:jc w:val="center"/>
              <w:rPr>
                <w:b/>
                <w:bCs/>
              </w:rPr>
            </w:pPr>
            <w:r>
              <w:rPr>
                <w:rFonts w:ascii="CG Times (WN)" w:eastAsia="Batang" w:hAnsi="CG Times (WN)"/>
                <w:b/>
                <w:bCs/>
              </w:rPr>
              <w:t>Comments</w:t>
            </w:r>
          </w:p>
        </w:tc>
      </w:tr>
      <w:tr w:rsidR="00D26B8A" w14:paraId="3991A744" w14:textId="77777777">
        <w:tc>
          <w:tcPr>
            <w:tcW w:w="2242" w:type="dxa"/>
            <w:shd w:val="clear" w:color="auto" w:fill="auto"/>
          </w:tcPr>
          <w:p w14:paraId="2B72E533" w14:textId="77777777" w:rsidR="00D26B8A" w:rsidRDefault="00F03F7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71CFA8D8"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468D6612" w14:textId="77777777" w:rsidR="00D26B8A" w:rsidRDefault="00F03F78">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D26B8A" w14:paraId="3E01125B" w14:textId="77777777">
        <w:tc>
          <w:tcPr>
            <w:tcW w:w="2242" w:type="dxa"/>
            <w:shd w:val="clear" w:color="auto" w:fill="auto"/>
          </w:tcPr>
          <w:p w14:paraId="23CAB6AB" w14:textId="77777777" w:rsidR="00D26B8A" w:rsidRDefault="00F03F7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CE853B" w14:textId="77777777" w:rsidR="00D26B8A" w:rsidRDefault="00F03F7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37D9EA5F" w14:textId="77777777" w:rsidR="00D26B8A" w:rsidRDefault="00F03F78">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D26B8A" w14:paraId="460218A8" w14:textId="77777777">
        <w:tc>
          <w:tcPr>
            <w:tcW w:w="2242" w:type="dxa"/>
            <w:tcBorders>
              <w:top w:val="nil"/>
            </w:tcBorders>
            <w:shd w:val="clear" w:color="auto" w:fill="auto"/>
          </w:tcPr>
          <w:p w14:paraId="4A2A10B7" w14:textId="77777777" w:rsidR="00D26B8A" w:rsidRDefault="00F03F7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14:paraId="4AD00649" w14:textId="77777777" w:rsidR="00D26B8A" w:rsidRDefault="00F03F7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14:paraId="298DF523" w14:textId="77777777" w:rsidR="00D26B8A" w:rsidRDefault="00D26B8A">
            <w:pPr>
              <w:spacing w:after="0" w:line="240" w:lineRule="auto"/>
              <w:rPr>
                <w:rFonts w:ascii="CG Times (WN)" w:eastAsia="Batang" w:hAnsi="CG Times (WN)"/>
              </w:rPr>
            </w:pPr>
          </w:p>
        </w:tc>
      </w:tr>
      <w:tr w:rsidR="00D26B8A" w14:paraId="19893534" w14:textId="77777777">
        <w:tc>
          <w:tcPr>
            <w:tcW w:w="2242" w:type="dxa"/>
            <w:shd w:val="clear" w:color="auto" w:fill="auto"/>
          </w:tcPr>
          <w:p w14:paraId="5978AFCF" w14:textId="77777777" w:rsidR="00D26B8A" w:rsidRDefault="00F03F7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14:paraId="05FD7CAF" w14:textId="77777777" w:rsidR="00D26B8A" w:rsidRDefault="00F03F7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14:paraId="68A4E8F0" w14:textId="77777777" w:rsidR="00D26B8A" w:rsidRDefault="00F03F78">
            <w:pPr>
              <w:spacing w:after="0" w:line="240" w:lineRule="auto"/>
              <w:rPr>
                <w:rFonts w:eastAsia="Malgun Gothic"/>
                <w:lang w:eastAsia="ko-KR"/>
              </w:rPr>
            </w:pPr>
            <w:r>
              <w:rPr>
                <w:rFonts w:ascii="CG Times (WN)" w:eastAsia="SimSun" w:hAnsi="CG Times (WN)"/>
                <w:lang w:eastAsia="zh-CN"/>
              </w:rPr>
              <w:t xml:space="preserve">Our understanding is that the MT and DU are different logical entities and the maximum power, RF requirement are specified separately by RAN4. Even though for some implementations, the MT and DU may share the same RF frontend, this does not necessarily </w:t>
            </w:r>
            <w:proofErr w:type="gramStart"/>
            <w:r>
              <w:rPr>
                <w:rFonts w:ascii="CG Times (WN)" w:eastAsia="SimSun" w:hAnsi="CG Times (WN)"/>
                <w:lang w:eastAsia="zh-CN"/>
              </w:rPr>
              <w:t>means</w:t>
            </w:r>
            <w:proofErr w:type="gramEnd"/>
            <w:r>
              <w:rPr>
                <w:rFonts w:ascii="CG Times (WN)" w:eastAsia="SimSun" w:hAnsi="CG Times (WN)"/>
                <w:lang w:eastAsia="zh-CN"/>
              </w:rPr>
              <w:t xml:space="preserve"> there is a specification need for it and power sharing can be done by implementation.</w:t>
            </w:r>
          </w:p>
        </w:tc>
      </w:tr>
      <w:tr w:rsidR="00D26B8A" w14:paraId="69A96401" w14:textId="77777777">
        <w:tc>
          <w:tcPr>
            <w:tcW w:w="2242" w:type="dxa"/>
            <w:shd w:val="clear" w:color="auto" w:fill="auto"/>
          </w:tcPr>
          <w:p w14:paraId="3FCAC297" w14:textId="77777777" w:rsidR="00D26B8A" w:rsidRDefault="00F03F7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14:paraId="6097E542" w14:textId="77777777" w:rsidR="00D26B8A" w:rsidRDefault="00F03F7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14:paraId="3E42FCFA" w14:textId="77777777" w:rsidR="00D26B8A" w:rsidRDefault="00F03F78">
            <w:pPr>
              <w:spacing w:after="0" w:line="240" w:lineRule="auto"/>
              <w:rPr>
                <w:rFonts w:eastAsia="SimSun"/>
                <w:lang w:eastAsia="zh-CN"/>
              </w:rPr>
            </w:pPr>
            <w:r>
              <w:rPr>
                <w:rFonts w:ascii="CG Times (WN)" w:eastAsia="SimSun" w:hAnsi="CG Times (WN)"/>
                <w:lang w:eastAsia="zh-CN"/>
              </w:rPr>
              <w:t xml:space="preserve">Firstly, it should be confirmed that there is a scenario to use shared </w:t>
            </w:r>
            <w:proofErr w:type="gramStart"/>
            <w:r>
              <w:rPr>
                <w:rFonts w:ascii="CG Times (WN)" w:eastAsia="SimSun" w:hAnsi="CG Times (WN)"/>
                <w:lang w:eastAsia="zh-CN"/>
              </w:rPr>
              <w:t>PA  b</w:t>
            </w:r>
            <w:proofErr w:type="gramEnd"/>
            <w:r>
              <w:rPr>
                <w:rFonts w:ascii="CG Times (WN)" w:eastAsia="SimSun" w:hAnsi="CG Times (WN)"/>
                <w:lang w:eastAsia="zh-CN"/>
              </w:rPr>
              <w:t xml:space="preserve">/w DU and MT, it is noted that we have discussed PSD imbalance issue for a rather long time. </w:t>
            </w:r>
          </w:p>
          <w:p w14:paraId="2AEFE128" w14:textId="77777777" w:rsidR="00D26B8A" w:rsidRDefault="00F03F78">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F9D894E" w14:textId="77777777" w:rsidR="00D26B8A" w:rsidRDefault="00F03F78">
            <w:pPr>
              <w:spacing w:after="0" w:line="240" w:lineRule="auto"/>
              <w:rPr>
                <w:rFonts w:eastAsia="SimSun"/>
                <w:lang w:eastAsia="zh-CN"/>
              </w:rPr>
            </w:pPr>
            <w:proofErr w:type="gramStart"/>
            <w:r>
              <w:rPr>
                <w:rFonts w:ascii="CG Times (WN)" w:eastAsia="SimSun" w:hAnsi="CG Times (WN)"/>
                <w:lang w:eastAsia="zh-CN"/>
              </w:rPr>
              <w:t>Moreover</w:t>
            </w:r>
            <w:proofErr w:type="gramEnd"/>
            <w:r>
              <w:rPr>
                <w:rFonts w:ascii="CG Times (WN)" w:eastAsia="SimSun" w:hAnsi="CG Times (WN)"/>
                <w:lang w:eastAsia="zh-CN"/>
              </w:rPr>
              <w:t xml:space="preserve"> for other IAB scenario besides wide area IAB, we are open for discussion of the DU/MT power sharing mechanism.</w:t>
            </w:r>
          </w:p>
        </w:tc>
      </w:tr>
      <w:tr w:rsidR="00D26B8A" w14:paraId="6932EE2A" w14:textId="77777777">
        <w:tc>
          <w:tcPr>
            <w:tcW w:w="2242" w:type="dxa"/>
            <w:shd w:val="clear" w:color="auto" w:fill="auto"/>
          </w:tcPr>
          <w:p w14:paraId="226E5F12" w14:textId="77777777" w:rsidR="00D26B8A" w:rsidRDefault="00F03F7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14:paraId="7F41EDCF" w14:textId="77777777" w:rsidR="00D26B8A" w:rsidRDefault="00F03F7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14:paraId="1F4D07DA" w14:textId="77777777" w:rsidR="00D26B8A" w:rsidRDefault="00F03F78">
            <w:pPr>
              <w:spacing w:after="0" w:line="240" w:lineRule="auto"/>
              <w:rPr>
                <w:rFonts w:eastAsia="SimSun"/>
                <w:lang w:eastAsia="zh-CN"/>
              </w:rPr>
            </w:pPr>
            <w:r>
              <w:rPr>
                <w:rFonts w:ascii="CG Times (WN)" w:eastAsia="Malgun Gothic" w:hAnsi="CG Times (WN)"/>
                <w:lang w:eastAsia="ko-KR"/>
              </w:rPr>
              <w:t xml:space="preserve">The power shortage problem can be occurred when 1) the transmit power of IAB is limited by regulation due to co-located antenna (e.g., single panel) and 2) the IAB has single panel. </w:t>
            </w:r>
            <w:proofErr w:type="gramStart"/>
            <w:r>
              <w:rPr>
                <w:rFonts w:ascii="CG Times (WN)" w:eastAsia="Malgun Gothic" w:hAnsi="CG Times (WN)"/>
                <w:lang w:eastAsia="ko-KR"/>
              </w:rPr>
              <w:t>Therefore</w:t>
            </w:r>
            <w:proofErr w:type="gramEnd"/>
            <w:r>
              <w:rPr>
                <w:rFonts w:ascii="CG Times (WN)" w:eastAsia="Malgun Gothic" w:hAnsi="CG Times (WN)"/>
                <w:lang w:eastAsia="ko-KR"/>
              </w:rPr>
              <w:t xml:space="preserve"> it should be discussed and the NR-DC could be a good starting point.</w:t>
            </w:r>
          </w:p>
        </w:tc>
      </w:tr>
    </w:tbl>
    <w:p w14:paraId="61E7B565" w14:textId="77777777" w:rsidR="00D26B8A" w:rsidRDefault="00D26B8A">
      <w:pPr>
        <w:rPr>
          <w:b/>
          <w:bCs/>
        </w:rPr>
      </w:pPr>
    </w:p>
    <w:p w14:paraId="1126D25D" w14:textId="77777777" w:rsidR="00D26B8A" w:rsidRDefault="00F03F78">
      <w:pPr>
        <w:rPr>
          <w:u w:val="single"/>
        </w:rPr>
      </w:pPr>
      <w:r>
        <w:rPr>
          <w:u w:val="single"/>
        </w:rPr>
        <w:t>Moderator response to the additional comments:</w:t>
      </w:r>
    </w:p>
    <w:p w14:paraId="1960F821" w14:textId="77777777" w:rsidR="00D26B8A" w:rsidRDefault="00F03F78">
      <w:r>
        <w:rPr>
          <w:rFonts w:cstheme="minorHAnsi"/>
        </w:rPr>
        <w:t xml:space="preserve">The additional comments have increased support for this </w:t>
      </w:r>
      <w:proofErr w:type="gramStart"/>
      <w:r>
        <w:rPr>
          <w:rFonts w:cstheme="minorHAnsi"/>
        </w:rPr>
        <w:t>proposal,</w:t>
      </w:r>
      <w:proofErr w:type="gramEnd"/>
      <w:r>
        <w:rPr>
          <w:rFonts w:cstheme="minorHAnsi"/>
        </w:rPr>
        <w:t xml:space="preserve"> however the topic seems controversial and there does not seem to be a clear majority view. As a </w:t>
      </w:r>
      <w:proofErr w:type="gramStart"/>
      <w:r>
        <w:rPr>
          <w:rFonts w:cstheme="minorHAnsi"/>
        </w:rPr>
        <w:t>result</w:t>
      </w:r>
      <w:proofErr w:type="gramEnd"/>
      <w:r>
        <w:rPr>
          <w:rFonts w:cstheme="minorHAnsi"/>
        </w:rPr>
        <w:t xml:space="preserve"> it is recommended this particular point remains FFS and proponents are expected to bring in additional justification in the next meeting.</w:t>
      </w:r>
    </w:p>
    <w:sectPr w:rsidR="00D26B8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2B78F" w14:textId="77777777" w:rsidR="00375E68" w:rsidRDefault="00375E68" w:rsidP="00144440">
      <w:pPr>
        <w:spacing w:after="0" w:line="240" w:lineRule="auto"/>
      </w:pPr>
      <w:r>
        <w:separator/>
      </w:r>
    </w:p>
  </w:endnote>
  <w:endnote w:type="continuationSeparator" w:id="0">
    <w:p w14:paraId="6BEA5B3E" w14:textId="77777777" w:rsidR="00375E68" w:rsidRDefault="00375E68" w:rsidP="0014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MT">
    <w:altName w:val="Arial"/>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default"/>
    <w:sig w:usb0="00000000" w:usb1="00000000" w:usb2="00000000" w:usb3="00000000" w:csb0="0000019F" w:csb1="00000000"/>
  </w:font>
  <w:font w:name="Calibri-Bold">
    <w:altName w:val="Calibri"/>
    <w:charset w:val="01"/>
    <w:family w:val="roman"/>
    <w:pitch w:val="default"/>
  </w:font>
  <w:font w:name="TimesNewRomanPS-BoldMT">
    <w:altName w:val="Times New Roman"/>
    <w:charset w:val="01"/>
    <w:family w:val="roman"/>
    <w:pitch w:val="default"/>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4AC76" w14:textId="77777777" w:rsidR="00375E68" w:rsidRDefault="00375E68" w:rsidP="00144440">
      <w:pPr>
        <w:spacing w:after="0" w:line="240" w:lineRule="auto"/>
      </w:pPr>
      <w:r>
        <w:separator/>
      </w:r>
    </w:p>
  </w:footnote>
  <w:footnote w:type="continuationSeparator" w:id="0">
    <w:p w14:paraId="03B57A54" w14:textId="77777777" w:rsidR="00375E68" w:rsidRDefault="00375E68" w:rsidP="0014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D03"/>
    <w:multiLevelType w:val="multilevel"/>
    <w:tmpl w:val="0F154D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10FF4C23"/>
    <w:multiLevelType w:val="multilevel"/>
    <w:tmpl w:val="10FF4C23"/>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2476770"/>
    <w:multiLevelType w:val="multilevel"/>
    <w:tmpl w:val="12476770"/>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3" w15:restartNumberingAfterBreak="0">
    <w:nsid w:val="164E6D24"/>
    <w:multiLevelType w:val="multilevel"/>
    <w:tmpl w:val="164E6D2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8D306D0"/>
    <w:multiLevelType w:val="multilevel"/>
    <w:tmpl w:val="18D306D0"/>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1BB10102"/>
    <w:multiLevelType w:val="multilevel"/>
    <w:tmpl w:val="1BB10102"/>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8C6CA0"/>
    <w:multiLevelType w:val="multilevel"/>
    <w:tmpl w:val="1C8C6CA0"/>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D72B74"/>
    <w:multiLevelType w:val="multilevel"/>
    <w:tmpl w:val="1CD72B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931959"/>
    <w:multiLevelType w:val="multilevel"/>
    <w:tmpl w:val="2293195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7D96B8C"/>
    <w:multiLevelType w:val="multilevel"/>
    <w:tmpl w:val="312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D47C0"/>
    <w:multiLevelType w:val="multilevel"/>
    <w:tmpl w:val="29DD47C0"/>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A72CB"/>
    <w:multiLevelType w:val="multilevel"/>
    <w:tmpl w:val="2CCA72C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F0147C"/>
    <w:multiLevelType w:val="multilevel"/>
    <w:tmpl w:val="2DF0147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CA2BAB"/>
    <w:multiLevelType w:val="multilevel"/>
    <w:tmpl w:val="36CA2BA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6E700AF"/>
    <w:multiLevelType w:val="multilevel"/>
    <w:tmpl w:val="36E700AF"/>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9857110"/>
    <w:multiLevelType w:val="multilevel"/>
    <w:tmpl w:val="3985711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B2C40F5"/>
    <w:multiLevelType w:val="multilevel"/>
    <w:tmpl w:val="3B2C40F5"/>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CE02E86"/>
    <w:multiLevelType w:val="multilevel"/>
    <w:tmpl w:val="3CE02E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CD1576"/>
    <w:multiLevelType w:val="multilevel"/>
    <w:tmpl w:val="41CD157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2381A2E"/>
    <w:multiLevelType w:val="multilevel"/>
    <w:tmpl w:val="42381A2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4264E2"/>
    <w:multiLevelType w:val="multilevel"/>
    <w:tmpl w:val="444264E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983453"/>
    <w:multiLevelType w:val="multilevel"/>
    <w:tmpl w:val="44983453"/>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2" w15:restartNumberingAfterBreak="0">
    <w:nsid w:val="487D2A06"/>
    <w:multiLevelType w:val="multilevel"/>
    <w:tmpl w:val="487D2A06"/>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15:restartNumberingAfterBreak="0">
    <w:nsid w:val="48B64407"/>
    <w:multiLevelType w:val="multilevel"/>
    <w:tmpl w:val="48B6440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811489"/>
    <w:multiLevelType w:val="multilevel"/>
    <w:tmpl w:val="4D811489"/>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2032EE"/>
    <w:multiLevelType w:val="multilevel"/>
    <w:tmpl w:val="4F2032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126FC7"/>
    <w:multiLevelType w:val="multilevel"/>
    <w:tmpl w:val="51126FC7"/>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A469A4"/>
    <w:multiLevelType w:val="multilevel"/>
    <w:tmpl w:val="54A469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612B6F36"/>
    <w:multiLevelType w:val="multilevel"/>
    <w:tmpl w:val="612B6F3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41A010E"/>
    <w:multiLevelType w:val="multilevel"/>
    <w:tmpl w:val="641A0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58A2295"/>
    <w:multiLevelType w:val="multilevel"/>
    <w:tmpl w:val="658A2295"/>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B648AD"/>
    <w:multiLevelType w:val="multilevel"/>
    <w:tmpl w:val="65B648AD"/>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7C2471F"/>
    <w:multiLevelType w:val="multilevel"/>
    <w:tmpl w:val="67C2471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CAF3AFC"/>
    <w:multiLevelType w:val="multilevel"/>
    <w:tmpl w:val="6CAF3AF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DD26553"/>
    <w:multiLevelType w:val="multilevel"/>
    <w:tmpl w:val="6DD26553"/>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E6E15"/>
    <w:multiLevelType w:val="multilevel"/>
    <w:tmpl w:val="6DFE6E15"/>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D17EDD"/>
    <w:multiLevelType w:val="multilevel"/>
    <w:tmpl w:val="72D17E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CA2DA0"/>
    <w:multiLevelType w:val="multilevel"/>
    <w:tmpl w:val="74CA2DA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8" w15:restartNumberingAfterBreak="0">
    <w:nsid w:val="783B2FF9"/>
    <w:multiLevelType w:val="multilevel"/>
    <w:tmpl w:val="783B2FF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BA4E8F"/>
    <w:multiLevelType w:val="multilevel"/>
    <w:tmpl w:val="78BA4E8F"/>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C8850E1"/>
    <w:multiLevelType w:val="multilevel"/>
    <w:tmpl w:val="7C8850E1"/>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1" w15:restartNumberingAfterBreak="0">
    <w:nsid w:val="7CB44C14"/>
    <w:multiLevelType w:val="multilevel"/>
    <w:tmpl w:val="7CB44C1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F24634D"/>
    <w:multiLevelType w:val="multilevel"/>
    <w:tmpl w:val="7F24634D"/>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7FEF412A"/>
    <w:multiLevelType w:val="multilevel"/>
    <w:tmpl w:val="7FEF412A"/>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5"/>
  </w:num>
  <w:num w:numId="3">
    <w:abstractNumId w:val="17"/>
  </w:num>
  <w:num w:numId="4">
    <w:abstractNumId w:val="19"/>
  </w:num>
  <w:num w:numId="5">
    <w:abstractNumId w:val="25"/>
  </w:num>
  <w:num w:numId="6">
    <w:abstractNumId w:val="21"/>
  </w:num>
  <w:num w:numId="7">
    <w:abstractNumId w:val="12"/>
  </w:num>
  <w:num w:numId="8">
    <w:abstractNumId w:val="2"/>
  </w:num>
  <w:num w:numId="9">
    <w:abstractNumId w:val="36"/>
  </w:num>
  <w:num w:numId="10">
    <w:abstractNumId w:val="20"/>
  </w:num>
  <w:num w:numId="11">
    <w:abstractNumId w:val="13"/>
  </w:num>
  <w:num w:numId="12">
    <w:abstractNumId w:val="33"/>
  </w:num>
  <w:num w:numId="13">
    <w:abstractNumId w:val="5"/>
  </w:num>
  <w:num w:numId="14">
    <w:abstractNumId w:val="32"/>
  </w:num>
  <w:num w:numId="15">
    <w:abstractNumId w:val="27"/>
  </w:num>
  <w:num w:numId="16">
    <w:abstractNumId w:val="40"/>
  </w:num>
  <w:num w:numId="17">
    <w:abstractNumId w:val="10"/>
  </w:num>
  <w:num w:numId="18">
    <w:abstractNumId w:val="6"/>
  </w:num>
  <w:num w:numId="19">
    <w:abstractNumId w:val="16"/>
  </w:num>
  <w:num w:numId="20">
    <w:abstractNumId w:val="15"/>
  </w:num>
  <w:num w:numId="21">
    <w:abstractNumId w:val="31"/>
  </w:num>
  <w:num w:numId="22">
    <w:abstractNumId w:val="23"/>
  </w:num>
  <w:num w:numId="23">
    <w:abstractNumId w:val="41"/>
  </w:num>
  <w:num w:numId="24">
    <w:abstractNumId w:val="22"/>
  </w:num>
  <w:num w:numId="25">
    <w:abstractNumId w:val="18"/>
  </w:num>
  <w:num w:numId="26">
    <w:abstractNumId w:val="38"/>
  </w:num>
  <w:num w:numId="27">
    <w:abstractNumId w:val="34"/>
  </w:num>
  <w:num w:numId="28">
    <w:abstractNumId w:val="8"/>
  </w:num>
  <w:num w:numId="29">
    <w:abstractNumId w:val="42"/>
  </w:num>
  <w:num w:numId="30">
    <w:abstractNumId w:val="4"/>
  </w:num>
  <w:num w:numId="31">
    <w:abstractNumId w:val="43"/>
  </w:num>
  <w:num w:numId="32">
    <w:abstractNumId w:val="26"/>
  </w:num>
  <w:num w:numId="33">
    <w:abstractNumId w:val="7"/>
  </w:num>
  <w:num w:numId="34">
    <w:abstractNumId w:val="30"/>
  </w:num>
  <w:num w:numId="35">
    <w:abstractNumId w:val="24"/>
  </w:num>
  <w:num w:numId="36">
    <w:abstractNumId w:val="28"/>
  </w:num>
  <w:num w:numId="37">
    <w:abstractNumId w:val="11"/>
  </w:num>
  <w:num w:numId="38">
    <w:abstractNumId w:val="29"/>
  </w:num>
  <w:num w:numId="39">
    <w:abstractNumId w:val="14"/>
  </w:num>
  <w:num w:numId="40">
    <w:abstractNumId w:val="3"/>
  </w:num>
  <w:num w:numId="41">
    <w:abstractNumId w:val="39"/>
  </w:num>
  <w:num w:numId="42">
    <w:abstractNumId w:val="37"/>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1B"/>
    <w:rsid w:val="00013752"/>
    <w:rsid w:val="00143ADD"/>
    <w:rsid w:val="00144440"/>
    <w:rsid w:val="001732DA"/>
    <w:rsid w:val="002A0681"/>
    <w:rsid w:val="0035303D"/>
    <w:rsid w:val="00375E68"/>
    <w:rsid w:val="004639E9"/>
    <w:rsid w:val="004A390E"/>
    <w:rsid w:val="004F6C1B"/>
    <w:rsid w:val="00641950"/>
    <w:rsid w:val="007649D6"/>
    <w:rsid w:val="007C4F3A"/>
    <w:rsid w:val="00830F9A"/>
    <w:rsid w:val="008B7888"/>
    <w:rsid w:val="00A70667"/>
    <w:rsid w:val="00CB678A"/>
    <w:rsid w:val="00D26B8A"/>
    <w:rsid w:val="00D73A5E"/>
    <w:rsid w:val="00E4466A"/>
    <w:rsid w:val="00F03F78"/>
    <w:rsid w:val="00FF3A9C"/>
    <w:rsid w:val="20BE6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847A1"/>
  <w15:docId w15:val="{2900AF42-E719-4459-ABC7-DA0CD481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図表番号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本文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フッター (文字)"/>
    <w:basedOn w:val="DefaultParagraphFont"/>
    <w:uiPriority w:val="99"/>
    <w:qFormat/>
    <w:rPr>
      <w:rFonts w:ascii="Segoe UI" w:hAnsi="Segoe UI" w:cs="Segoe UI"/>
      <w:sz w:val="18"/>
      <w:szCs w:val="18"/>
      <w:lang w:val="en-GB"/>
    </w:rPr>
  </w:style>
  <w:style w:type="character" w:customStyle="1" w:styleId="a3">
    <w:name w:val="ヘッダー (文字)"/>
    <w:basedOn w:val="DefaultParagraphFont"/>
    <w:qFormat/>
    <w:rPr>
      <w:rFonts w:ascii="Times" w:hAnsi="Times"/>
      <w:szCs w:val="24"/>
    </w:rPr>
  </w:style>
  <w:style w:type="character" w:customStyle="1" w:styleId="a4">
    <w:name w:val="脚注文字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副題 (文字)"/>
    <w:basedOn w:val="DefaultParagraphFont"/>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表題 (文字)"/>
    <w:basedOn w:val="DefaultParagraphFont"/>
    <w:semiHidden/>
    <w:qFormat/>
    <w:rPr>
      <w:rFonts w:ascii="Arial" w:eastAsia="Times New Roman" w:hAnsi="Arial" w:cs="Times New Roman"/>
      <w:b/>
      <w:sz w:val="18"/>
      <w:szCs w:val="20"/>
      <w:lang w:val="en-GB"/>
    </w:rPr>
  </w:style>
  <w:style w:type="character" w:customStyle="1" w:styleId="a7">
    <w:name w:val="リスト段落 (文字)"/>
    <w:basedOn w:val="DefaultParagraphFont"/>
    <w:qFormat/>
    <w:rPr>
      <w:rFonts w:ascii="Times New Roman" w:eastAsia="Times New Roman" w:hAnsi="Times New Roman" w:cs="Times New Roman"/>
      <w:sz w:val="16"/>
      <w:szCs w:val="20"/>
      <w:lang w:val="en-GB"/>
    </w:rPr>
  </w:style>
  <w:style w:type="character" w:customStyle="1" w:styleId="Char">
    <w:name w:val="列出段落 Char"/>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character" w:customStyle="1" w:styleId="ListLabel621">
    <w:name w:val="ListLabel 621"/>
    <w:qFormat/>
    <w:rPr>
      <w:rFonts w:cs="Times"/>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ascii="Times New Roman" w:hAnsi="Times New Roman" w:cs="Times New Roman"/>
      <w:sz w:val="20"/>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Times New Roman" w:hAnsi="Times New Roman" w:cs="Symbol"/>
      <w:b/>
      <w:sz w:val="20"/>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Times New Roman" w:hAnsi="Times New Roman" w:cs="Symbol"/>
      <w:b/>
      <w:sz w:val="20"/>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Times New Roman" w:hAnsi="Times New Roman" w:cs="Symbol"/>
      <w:sz w:val="20"/>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Times New Roman"/>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Symbol"/>
      <w:b/>
      <w:sz w:val="20"/>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b/>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Times New Roman" w:hAnsi="Times New Roman" w:cs="Symbol"/>
      <w:sz w:val="20"/>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ArialMT"/>
      <w:b/>
      <w:sz w:val="20"/>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ArialMT"/>
      <w:b/>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Arial" w:hAnsi="Arial" w:cs="Symbol"/>
      <w:sz w:val="20"/>
    </w:rPr>
  </w:style>
  <w:style w:type="character" w:customStyle="1" w:styleId="ListLabel730">
    <w:name w:val="ListLabel 730"/>
    <w:qFormat/>
    <w:rPr>
      <w:rFonts w:cs="Courier New"/>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Symbol"/>
      <w:b/>
    </w:rPr>
  </w:style>
  <w:style w:type="character" w:customStyle="1" w:styleId="ListLabel739">
    <w:name w:val="ListLabel 739"/>
    <w:qFormat/>
    <w:rPr>
      <w:rFonts w:cs="ArialMT"/>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b/>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Courier New"/>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ArialMT"/>
      <w:b/>
      <w:sz w:val="20"/>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ArialMT"/>
      <w:b/>
      <w:sz w:val="20"/>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b/>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b/>
      <w:sz w:val="20"/>
      <w:szCs w:val="22"/>
    </w:rPr>
  </w:style>
  <w:style w:type="character" w:customStyle="1" w:styleId="ListLabel793">
    <w:name w:val="ListLabel 793"/>
    <w:qFormat/>
    <w:rPr>
      <w:b/>
      <w:sz w:val="20"/>
      <w:szCs w:val="22"/>
    </w:rPr>
  </w:style>
  <w:style w:type="character" w:customStyle="1" w:styleId="ListLabel794">
    <w:name w:val="ListLabel 794"/>
    <w:qFormat/>
    <w:rPr>
      <w:b/>
      <w:sz w:val="20"/>
      <w:szCs w:val="22"/>
    </w:rPr>
  </w:style>
  <w:style w:type="character" w:customStyle="1" w:styleId="ListLabel795">
    <w:name w:val="ListLabel 795"/>
    <w:qFormat/>
    <w:rPr>
      <w:rFonts w:ascii="Arial" w:hAnsi="Arial" w:cs="Symbol"/>
      <w:b/>
      <w:sz w:val="20"/>
    </w:rPr>
  </w:style>
  <w:style w:type="character" w:customStyle="1" w:styleId="ListLabel796">
    <w:name w:val="ListLabel 796"/>
    <w:qFormat/>
    <w:rPr>
      <w:rFonts w:cs="Courier New"/>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Wingdings"/>
      <w:sz w:val="20"/>
    </w:rPr>
  </w:style>
  <w:style w:type="character" w:customStyle="1" w:styleId="ListLabel803">
    <w:name w:val="ListLabel 803"/>
    <w:qFormat/>
    <w:rPr>
      <w:rFonts w:cs="Wingdings"/>
      <w:sz w:val="20"/>
    </w:rPr>
  </w:style>
  <w:style w:type="character" w:customStyle="1" w:styleId="ListLabel804">
    <w:name w:val="ListLabel 804"/>
    <w:qFormat/>
    <w:rPr>
      <w:rFonts w:ascii="Arial" w:hAnsi="Arial" w:cs="Symbol"/>
      <w:b/>
      <w:sz w:val="20"/>
    </w:rPr>
  </w:style>
  <w:style w:type="character" w:customStyle="1" w:styleId="ListLabel805">
    <w:name w:val="ListLabel 805"/>
    <w:qFormat/>
    <w:rPr>
      <w:rFonts w:cs="Courier New"/>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Wingdings"/>
      <w:sz w:val="20"/>
    </w:rPr>
  </w:style>
  <w:style w:type="character" w:customStyle="1" w:styleId="ListLabel812">
    <w:name w:val="ListLabel 812"/>
    <w:qFormat/>
    <w:rPr>
      <w:rFonts w:cs="Wingdings"/>
      <w:sz w:val="20"/>
    </w:rPr>
  </w:style>
  <w:style w:type="character" w:customStyle="1" w:styleId="ListLabel813">
    <w:name w:val="ListLabel 813"/>
    <w:qFormat/>
    <w:rPr>
      <w:rFonts w:ascii="Arial" w:hAnsi="Arial" w:cs="Symbol"/>
      <w:b/>
      <w:sz w:val="20"/>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b/>
      <w:sz w:val="22"/>
      <w:szCs w:val="22"/>
    </w:rPr>
  </w:style>
  <w:style w:type="character" w:customStyle="1" w:styleId="ListLabel823">
    <w:name w:val="ListLabel 823"/>
    <w:qFormat/>
    <w:rPr>
      <w:rFonts w:ascii="Calibri" w:hAnsi="Calibri" w:cs="Symbol"/>
      <w:b/>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ascii="Times New Roman" w:hAnsi="Times New Roman" w:cs="Symbol"/>
      <w:sz w:val="20"/>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b/>
      <w:sz w:val="20"/>
      <w:szCs w:val="22"/>
    </w:rPr>
  </w:style>
  <w:style w:type="character" w:customStyle="1" w:styleId="ListLabel842">
    <w:name w:val="ListLabel 842"/>
    <w:qFormat/>
    <w:rPr>
      <w:rFonts w:cs="Symbol"/>
      <w:b/>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b/>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Courier New"/>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Symbol"/>
      <w:b/>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Times New Roman" w:hAnsi="Times New Roman" w:cs="Symbol"/>
      <w:b/>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ascii="Arial" w:hAnsi="Arial" w:cs="Symbol"/>
      <w:sz w:val="20"/>
    </w:rPr>
  </w:style>
  <w:style w:type="character" w:customStyle="1" w:styleId="ListLabel907">
    <w:name w:val="ListLabel 907"/>
    <w:qFormat/>
    <w:rPr>
      <w:rFonts w:cs="Courier New"/>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Wingdings"/>
      <w:sz w:val="20"/>
    </w:rPr>
  </w:style>
  <w:style w:type="character" w:customStyle="1" w:styleId="ListLabel911">
    <w:name w:val="ListLabel 911"/>
    <w:qFormat/>
    <w:rPr>
      <w:rFonts w:cs="Wingdings"/>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b/>
      <w:sz w:val="20"/>
      <w:szCs w:val="22"/>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Normal"/>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basedOn w:val="DefaultParagraphFont"/>
    <w:link w:val="ListParagraph"/>
    <w:qFormat/>
    <w:rPr>
      <w:color w:val="595959" w:themeColor="text1" w:themeTint="A6"/>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datastoreItem>
</file>

<file path=customXml/itemProps2.xml><?xml version="1.0" encoding="utf-8"?>
<ds:datastoreItem xmlns:ds="http://schemas.openxmlformats.org/officeDocument/2006/customXml" ds:itemID="{87CC9AB4-4AEE-4554-95CD-FD843529A73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6FA393-9491-4FEA-8E5F-1DCE2290848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23259</Words>
  <Characters>132580</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Wei, Lili</cp:lastModifiedBy>
  <cp:revision>2</cp:revision>
  <dcterms:created xsi:type="dcterms:W3CDTF">2021-02-04T18:52:00Z</dcterms:created>
  <dcterms:modified xsi:type="dcterms:W3CDTF">2021-02-04T18:52:00Z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https://www.3gpp.org/ftp/tsg_ran/WG1_RL1/TSGR1_104-e/Inbox/drafts/8.10.2/[104-e-NR-eIAB-02]/2nd_check_point/Summary of [104-e-NR-eIAB-02].cp2.v023_ZTE_DCM.docx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(3)YzSYdQ05rHfXzyd4C0jPSLqHLTHOIUMv8aYWqD1dy5mUsDLtM4v06B46m17c1KbTaS5Z6FQ9
GCLlVU6UtGfOlJxaut/hjFMm1vealNa1cP07h+Mny3EF2o+oyVhTmW/9bHq3mGHMgczjfRax
43dWp/Xxe1r/I7gwnx/hipsqXK8wCZ6kco56pExxRtHX9J4KnCLT3yPosf5LANH6oDhonk1S
j3+zczzpUsRIG/wWGZ</vt:lpwstr>
  </property>
  <property fmtid="{D5CDD505-2E9C-101B-9397-08002B2CF9AE}" pid="12" name="_2015_ms_pID_7253431">
    <vt:lpwstr>LYDifDRzM9D+U0gQeUTArkvAcm2z2S1YRnG67xexqNiwe3jefSAfru
URHHMXacT65GMSo8s4Xra+bJbUBJiCdkitF7Ei7D8xtM1fhatx+v3IOafdyoUwgz2uSUQZTr
If2V3DdN9Ha/OBkCW71STTJnIW/ZPuhs5Y5qIbgbWyGEpVqwQ7z14/koGjnVKTB806KZyW4D
5135kClaisF5VuCujelQtvk5ybqeU0Umkq5i</vt:lpwstr>
  </property>
  <property fmtid="{D5CDD505-2E9C-101B-9397-08002B2CF9AE}" pid="13" name="_AdHocReviewCycleID">
    <vt:i4>655305648</vt:i4>
  </property>
  <property fmtid="{D5CDD505-2E9C-101B-9397-08002B2CF9AE}" pid="14" name="_AuthorEmail">
    <vt:lpwstr>navida@qti.qualcomm.com</vt:lpwstr>
  </property>
  <property fmtid="{D5CDD505-2E9C-101B-9397-08002B2CF9AE}" pid="15" name="_AuthorEmailDisplayName">
    <vt:lpwstr>Navid Abedini</vt:lpwstr>
  </property>
  <property fmtid="{D5CDD505-2E9C-101B-9397-08002B2CF9AE}" pid="16" name="_EmailSubject">
    <vt:lpwstr>8.10.2 discussion</vt:lpwstr>
  </property>
  <property fmtid="{D5CDD505-2E9C-101B-9397-08002B2CF9AE}" pid="17" name="_NewReviewCycle">
    <vt:lpwstr/>
  </property>
  <property fmtid="{D5CDD505-2E9C-101B-9397-08002B2CF9AE}" pid="18" name="_ReviewingToolsShownOnce">
    <vt:lpwstr/>
  </property>
  <property fmtid="{D5CDD505-2E9C-101B-9397-08002B2CF9AE}" pid="19" name="_2015_ms_pID_7253432">
    <vt:lpwstr>/g==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1612417280</vt:lpwstr>
  </property>
</Properties>
</file>