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28026" w14:textId="28DA3478"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ＭＳ 明朝"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C024CC" w:rsidRPr="00C024CC">
        <w:rPr>
          <w:rFonts w:ascii="Arial" w:eastAsia="ＭＳ 明朝" w:hAnsi="Arial" w:cs="Arial" w:hint="eastAsia"/>
          <w:b/>
          <w:bCs/>
        </w:rPr>
        <w:t>1</w:t>
      </w:r>
      <w:r w:rsidR="00C024CC" w:rsidRPr="00C024CC">
        <w:rPr>
          <w:rFonts w:ascii="Arial" w:eastAsia="ＭＳ 明朝" w:hAnsi="Arial" w:cs="Arial"/>
          <w:b/>
          <w:bCs/>
        </w:rPr>
        <w:t>58</w:t>
      </w:r>
      <w:r w:rsidR="0074671D">
        <w:rPr>
          <w:rFonts w:ascii="Arial" w:eastAsia="ＭＳ 明朝" w:hAnsi="Arial" w:cs="Arial"/>
          <w:b/>
          <w:bCs/>
        </w:rPr>
        <w:t>9</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E8731A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features for NR-U</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7777777" w:rsidR="0074671D" w:rsidRPr="003E0E4E"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the discussions and proposals in AI 7.2.11 regarding UE features for </w:t>
      </w:r>
      <w:r>
        <w:rPr>
          <w:rFonts w:eastAsia="ＭＳ 明朝"/>
          <w:sz w:val="22"/>
          <w:szCs w:val="22"/>
          <w:lang w:val="en-US"/>
        </w:rPr>
        <w:t>NR-U</w:t>
      </w:r>
      <w:r w:rsidRPr="003E0E4E">
        <w:rPr>
          <w:rFonts w:eastAsia="ＭＳ 明朝"/>
          <w:sz w:val="22"/>
          <w:szCs w:val="22"/>
          <w:lang w:val="en-US"/>
        </w:rPr>
        <w:t>.</w:t>
      </w:r>
    </w:p>
    <w:p w14:paraId="54E0B5D5" w14:textId="77777777" w:rsidR="0074671D" w:rsidRDefault="0074671D" w:rsidP="0074671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 f</w:t>
      </w:r>
      <w:r>
        <w:rPr>
          <w:sz w:val="22"/>
          <w:lang w:val="en-US"/>
        </w:rPr>
        <w:t xml:space="preserve">ollowings are parts of the suggested email discussions/approvals for AI 7.2.11. </w:t>
      </w:r>
    </w:p>
    <w:p w14:paraId="4BAC846B" w14:textId="7777777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3460E71F" w14:textId="0CEFC056" w:rsidR="0074671D" w:rsidRDefault="0074671D" w:rsidP="0074671D">
      <w:pPr>
        <w:rPr>
          <w:b/>
          <w:sz w:val="22"/>
          <w:szCs w:val="22"/>
          <w:lang w:val="en-US"/>
        </w:rPr>
      </w:pPr>
      <w:r w:rsidRPr="00A129A6">
        <w:rPr>
          <w:b/>
          <w:sz w:val="22"/>
        </w:rPr>
        <w:t>[10</w:t>
      </w:r>
      <w:r>
        <w:rPr>
          <w:b/>
          <w:sz w:val="22"/>
        </w:rPr>
        <w:t>4</w:t>
      </w:r>
      <w:r w:rsidRPr="00A129A6">
        <w:rPr>
          <w:b/>
          <w:sz w:val="22"/>
        </w:rPr>
        <w:t>-e-NR-</w:t>
      </w:r>
      <w:r>
        <w:rPr>
          <w:rFonts w:hint="eastAsia"/>
          <w:b/>
          <w:sz w:val="22"/>
        </w:rPr>
        <w:t>UEFeature</w:t>
      </w:r>
      <w:r w:rsidRPr="00A129A6">
        <w:rPr>
          <w:b/>
          <w:sz w:val="22"/>
        </w:rPr>
        <w:t>-</w:t>
      </w:r>
      <w:r>
        <w:rPr>
          <w:b/>
          <w:sz w:val="22"/>
        </w:rPr>
        <w:t>NRU-</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Jan – 29</w:t>
      </w:r>
      <w:r w:rsidRPr="0074671D">
        <w:rPr>
          <w:b/>
          <w:sz w:val="22"/>
          <w:szCs w:val="22"/>
          <w:vertAlign w:val="superscript"/>
          <w:lang w:val="en-US"/>
        </w:rPr>
        <w:t>th</w:t>
      </w:r>
      <w:r>
        <w:rPr>
          <w:b/>
          <w:sz w:val="22"/>
          <w:szCs w:val="22"/>
          <w:lang w:val="en-US"/>
        </w:rPr>
        <w:t xml:space="preserve">  Jan</w:t>
      </w:r>
      <w:r w:rsidRPr="00C12352">
        <w:rPr>
          <w:b/>
          <w:sz w:val="22"/>
          <w:szCs w:val="22"/>
          <w:lang w:val="en-US"/>
        </w:rPr>
        <w:t>)</w:t>
      </w:r>
    </w:p>
    <w:p w14:paraId="1C10D354" w14:textId="77777777" w:rsidR="000B5424" w:rsidRPr="00F9228F" w:rsidRDefault="000B5424" w:rsidP="00CB7382">
      <w:pPr>
        <w:pStyle w:val="aff6"/>
        <w:numPr>
          <w:ilvl w:val="0"/>
          <w:numId w:val="27"/>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 xml:space="preserve"> or not to ask RAN2 to update the optionality of FG10-2f for UE supporting only FBE in any of scenarios</w:t>
      </w:r>
    </w:p>
    <w:p w14:paraId="20DB7592" w14:textId="77777777" w:rsidR="000B5424" w:rsidRPr="000B5424" w:rsidRDefault="000B5424" w:rsidP="00CB7382">
      <w:pPr>
        <w:pStyle w:val="aff6"/>
        <w:numPr>
          <w:ilvl w:val="0"/>
          <w:numId w:val="27"/>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 xml:space="preserve"> or not to clarify that </w:t>
      </w:r>
      <w:r w:rsidRPr="000B5424">
        <w:rPr>
          <w:rFonts w:eastAsia="ＭＳ 明朝" w:cs="Batang"/>
          <w:b/>
          <w:bCs/>
          <w:sz w:val="22"/>
          <w:szCs w:val="22"/>
        </w:rPr>
        <w:t>a UE indicating no support of FG 10-26a, also indicates that none of Rel-15 FG 1-5/1-5a/1-6/1-7/1-8/1-9 are supported by the UE in unlicensed bands</w:t>
      </w:r>
    </w:p>
    <w:p w14:paraId="1E3A3211" w14:textId="77777777" w:rsidR="000B5424" w:rsidRPr="00F9228F" w:rsidRDefault="000B5424" w:rsidP="00CB7382">
      <w:pPr>
        <w:pStyle w:val="aff6"/>
        <w:numPr>
          <w:ilvl w:val="0"/>
          <w:numId w:val="27"/>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 xml:space="preserve"> or not to clarify that Rel-15 FGs 1-4 applies to licensed band operation only</w:t>
      </w:r>
    </w:p>
    <w:p w14:paraId="7D0D2067" w14:textId="77777777" w:rsidR="00D57514" w:rsidRPr="000B5424" w:rsidRDefault="00D57514" w:rsidP="00D57514">
      <w:pPr>
        <w:pStyle w:val="aff6"/>
        <w:numPr>
          <w:ilvl w:val="0"/>
          <w:numId w:val="27"/>
        </w:numPr>
        <w:ind w:leftChars="0"/>
        <w:rPr>
          <w:rFonts w:eastAsia="ＭＳ 明朝" w:cs="Batang"/>
          <w:sz w:val="22"/>
          <w:szCs w:val="22"/>
        </w:rPr>
      </w:pPr>
      <w:r>
        <w:rPr>
          <w:rFonts w:eastAsia="ＭＳ 明朝" w:cs="Batang"/>
          <w:b/>
          <w:bCs/>
          <w:sz w:val="22"/>
          <w:szCs w:val="22"/>
        </w:rPr>
        <w:t>How to reply to RAN4 on RAN1’s understanding on RB set of NR-U</w:t>
      </w:r>
    </w:p>
    <w:p w14:paraId="471F1118" w14:textId="77777777" w:rsidR="0074671D" w:rsidRPr="00D57514" w:rsidRDefault="0074671D" w:rsidP="0074671D">
      <w:pPr>
        <w:rPr>
          <w:b/>
          <w:sz w:val="22"/>
          <w:szCs w:val="22"/>
        </w:rPr>
      </w:pPr>
    </w:p>
    <w:p w14:paraId="0DDFA003" w14:textId="77777777" w:rsidR="0074671D" w:rsidRPr="00245631" w:rsidRDefault="0074671D" w:rsidP="0074671D">
      <w:pPr>
        <w:rPr>
          <w:b/>
          <w:sz w:val="22"/>
          <w:szCs w:val="22"/>
        </w:rPr>
      </w:pPr>
    </w:p>
    <w:p w14:paraId="570A41D8" w14:textId="77777777" w:rsidR="0074671D" w:rsidRDefault="0074671D" w:rsidP="0074671D">
      <w:pPr>
        <w:rPr>
          <w:b/>
          <w:sz w:val="22"/>
          <w:szCs w:val="22"/>
          <w:lang w:val="en-US"/>
        </w:rPr>
      </w:pPr>
    </w:p>
    <w:p w14:paraId="3F8CE27F" w14:textId="77777777" w:rsidR="0074671D" w:rsidRDefault="0074671D" w:rsidP="0074671D">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f4"/>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74671D" w14:paraId="3233284C" w14:textId="77777777" w:rsidTr="0074671D">
        <w:tc>
          <w:tcPr>
            <w:tcW w:w="1945" w:type="dxa"/>
          </w:tcPr>
          <w:p w14:paraId="74154E22" w14:textId="57CF1592" w:rsidR="0074671D" w:rsidRDefault="00D57514" w:rsidP="0074671D">
            <w:pPr>
              <w:spacing w:afterLines="50" w:after="120"/>
              <w:jc w:val="both"/>
              <w:rPr>
                <w:sz w:val="22"/>
                <w:lang w:val="en-US"/>
              </w:rPr>
            </w:pPr>
            <w:r>
              <w:rPr>
                <w:rFonts w:hint="eastAsia"/>
                <w:sz w:val="22"/>
                <w:lang w:val="en-US"/>
              </w:rPr>
              <w:t>M</w:t>
            </w:r>
            <w:r>
              <w:rPr>
                <w:sz w:val="22"/>
                <w:lang w:val="en-US"/>
              </w:rPr>
              <w:t>oderator</w:t>
            </w:r>
          </w:p>
        </w:tc>
        <w:tc>
          <w:tcPr>
            <w:tcW w:w="7683" w:type="dxa"/>
          </w:tcPr>
          <w:p w14:paraId="706372AC" w14:textId="0CA90B6F" w:rsidR="0074671D" w:rsidRDefault="00D57514" w:rsidP="0074671D">
            <w:pPr>
              <w:spacing w:afterLines="50" w:after="120"/>
              <w:jc w:val="both"/>
              <w:rPr>
                <w:sz w:val="22"/>
                <w:lang w:val="en-US"/>
              </w:rPr>
            </w:pPr>
            <w:r>
              <w:rPr>
                <w:rFonts w:hint="eastAsia"/>
                <w:sz w:val="22"/>
                <w:lang w:val="en-US"/>
              </w:rPr>
              <w:t>A</w:t>
            </w:r>
            <w:r>
              <w:rPr>
                <w:sz w:val="22"/>
                <w:lang w:val="en-US"/>
              </w:rPr>
              <w:t>ccording to the draft summary on AI 5 from RAN1 chairman, section 2.3 and corresponding discussion point#3 are added.</w:t>
            </w:r>
          </w:p>
        </w:tc>
      </w:tr>
      <w:tr w:rsidR="0074671D" w14:paraId="3FA9B501" w14:textId="77777777" w:rsidTr="0074671D">
        <w:tc>
          <w:tcPr>
            <w:tcW w:w="1945" w:type="dxa"/>
          </w:tcPr>
          <w:p w14:paraId="6F9DB02B" w14:textId="48D431ED" w:rsidR="0074671D" w:rsidRPr="008F5481" w:rsidRDefault="008F5481" w:rsidP="0074671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D476E81" w14:textId="7E41E18A" w:rsidR="0074671D" w:rsidRDefault="008F5481" w:rsidP="0074671D">
            <w:pPr>
              <w:spacing w:afterLines="50" w:after="120"/>
              <w:jc w:val="both"/>
              <w:rPr>
                <w:rFonts w:eastAsia="Malgun Gothic"/>
                <w:sz w:val="22"/>
                <w:lang w:val="en-US" w:eastAsia="ko-KR"/>
              </w:rPr>
            </w:pPr>
            <w:r>
              <w:rPr>
                <w:rFonts w:eastAsia="Malgun Gothic" w:hint="eastAsia"/>
                <w:sz w:val="22"/>
                <w:lang w:val="en-US" w:eastAsia="ko-KR"/>
              </w:rPr>
              <w:t xml:space="preserve">We are fine to discuss above 4 topics, as Moderator suggested. </w:t>
            </w:r>
            <w:r>
              <w:rPr>
                <w:rFonts w:eastAsia="Malgun Gothic"/>
                <w:sz w:val="22"/>
                <w:lang w:val="en-US" w:eastAsia="ko-KR"/>
              </w:rPr>
              <w:t>However, the first sub-bullet needs to be generalized as follows since it comes from a single company proposal.</w:t>
            </w:r>
          </w:p>
          <w:p w14:paraId="38673E07" w14:textId="77777777" w:rsidR="008F5481" w:rsidRPr="008F5481" w:rsidRDefault="008F5481" w:rsidP="0074671D">
            <w:pPr>
              <w:spacing w:afterLines="50" w:after="120"/>
              <w:jc w:val="both"/>
              <w:rPr>
                <w:rFonts w:eastAsia="Malgun Gothic"/>
                <w:sz w:val="22"/>
                <w:lang w:val="en-US" w:eastAsia="ko-KR"/>
              </w:rPr>
            </w:pPr>
          </w:p>
          <w:p w14:paraId="6BC3736C" w14:textId="442FF11E" w:rsidR="008F5481" w:rsidRPr="00F9228F" w:rsidRDefault="008F5481" w:rsidP="008F5481">
            <w:pPr>
              <w:pStyle w:val="aff6"/>
              <w:numPr>
                <w:ilvl w:val="0"/>
                <w:numId w:val="27"/>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 xml:space="preserve"> or not to ask RAN2 to update the optionality of FG10-2f </w:t>
            </w:r>
            <w:del w:id="3" w:author="김선욱/책임연구원/미래기술센터 C&amp;M표준(연)5G무선통신표준Task(seonwook.kim@lge.com)" w:date="2021-01-20T14:24:00Z">
              <w:r w:rsidDel="008F5481">
                <w:rPr>
                  <w:rFonts w:eastAsia="ＭＳ 明朝" w:cs="Batang"/>
                  <w:b/>
                  <w:bCs/>
                  <w:sz w:val="22"/>
                  <w:szCs w:val="22"/>
                </w:rPr>
                <w:delText>for UE supporting only FBE in any of scenarios</w:delText>
              </w:r>
            </w:del>
          </w:p>
          <w:p w14:paraId="2D2A025F" w14:textId="165E7DCC" w:rsidR="008F5481" w:rsidRPr="008F5481" w:rsidRDefault="008F5481" w:rsidP="0074671D">
            <w:pPr>
              <w:spacing w:afterLines="50" w:after="120"/>
              <w:jc w:val="both"/>
              <w:rPr>
                <w:rFonts w:eastAsia="Malgun Gothic"/>
                <w:sz w:val="22"/>
                <w:lang w:eastAsia="ko-KR"/>
              </w:rPr>
            </w:pPr>
          </w:p>
        </w:tc>
      </w:tr>
      <w:tr w:rsidR="0074671D" w14:paraId="21B88C7E" w14:textId="77777777" w:rsidTr="0074671D">
        <w:tc>
          <w:tcPr>
            <w:tcW w:w="1945" w:type="dxa"/>
          </w:tcPr>
          <w:p w14:paraId="6C91AD92" w14:textId="02F49F80" w:rsidR="0074671D" w:rsidRDefault="00392827" w:rsidP="0074671D">
            <w:pPr>
              <w:spacing w:afterLines="50" w:after="120"/>
              <w:jc w:val="both"/>
              <w:rPr>
                <w:sz w:val="22"/>
                <w:lang w:val="en-US"/>
              </w:rPr>
            </w:pPr>
            <w:r>
              <w:rPr>
                <w:sz w:val="22"/>
                <w:lang w:val="en-US"/>
              </w:rPr>
              <w:t>Nokia, NSB</w:t>
            </w:r>
          </w:p>
        </w:tc>
        <w:tc>
          <w:tcPr>
            <w:tcW w:w="7683" w:type="dxa"/>
          </w:tcPr>
          <w:p w14:paraId="25E5362E" w14:textId="659BF2D6" w:rsidR="0074671D" w:rsidRDefault="00392827" w:rsidP="00392827">
            <w:pPr>
              <w:pStyle w:val="aff6"/>
              <w:numPr>
                <w:ilvl w:val="0"/>
                <w:numId w:val="32"/>
              </w:numPr>
              <w:spacing w:afterLines="50" w:after="120"/>
              <w:ind w:leftChars="0"/>
              <w:jc w:val="both"/>
              <w:rPr>
                <w:rFonts w:cs="Arial"/>
                <w:bCs/>
                <w:sz w:val="20"/>
              </w:rPr>
            </w:pPr>
            <w:r w:rsidRPr="00392827">
              <w:rPr>
                <w:sz w:val="22"/>
                <w:lang w:val="en-US"/>
              </w:rPr>
              <w:t>We are not OK to discuss 10-2f, as the issue has already been resolved by RAN2 and no pending action is needed in RAN1 on that. In fact, LS R1-2100019 clearly says that “</w:t>
            </w:r>
            <w:r w:rsidRPr="00392827">
              <w:rPr>
                <w:rFonts w:cs="Arial"/>
                <w:bCs/>
                <w:i/>
                <w:iCs/>
                <w:sz w:val="20"/>
              </w:rPr>
              <w:t>RAN2#112-e has further discussed this and agreed that this capability should be optional only for the UEs which do not support non-CA deployment scenarios, corresponding to scenarios B, C, D, or E in Annex B.3 of TS 38.300.</w:t>
            </w:r>
            <w:r w:rsidRPr="00392827">
              <w:rPr>
                <w:rFonts w:cs="Arial"/>
                <w:bCs/>
                <w:sz w:val="20"/>
              </w:rPr>
              <w:t>”</w:t>
            </w:r>
          </w:p>
          <w:p w14:paraId="2ABFFA99" w14:textId="078493A1" w:rsidR="00392827" w:rsidRDefault="00392827" w:rsidP="00392827">
            <w:pPr>
              <w:pStyle w:val="aff6"/>
              <w:numPr>
                <w:ilvl w:val="0"/>
                <w:numId w:val="32"/>
              </w:numPr>
              <w:spacing w:afterLines="50" w:after="120"/>
              <w:ind w:leftChars="0"/>
              <w:jc w:val="both"/>
              <w:rPr>
                <w:rFonts w:cs="Arial"/>
                <w:bCs/>
                <w:sz w:val="20"/>
              </w:rPr>
            </w:pPr>
            <w:r>
              <w:rPr>
                <w:rFonts w:cs="Arial"/>
                <w:bCs/>
                <w:sz w:val="20"/>
              </w:rPr>
              <w:t xml:space="preserve">The proposal is a bit unclear, perhaps the intention is to say that a UE indicating no support of FG 10-26a is not assumed to support any of </w:t>
            </w:r>
            <w:r w:rsidRPr="00392827">
              <w:rPr>
                <w:rFonts w:cs="Arial"/>
                <w:bCs/>
                <w:sz w:val="20"/>
              </w:rPr>
              <w:t>Rel-15 FG 1-5/1-5a/1-6/1-7/1-8/1-9</w:t>
            </w:r>
            <w:r>
              <w:rPr>
                <w:rFonts w:cs="Arial"/>
                <w:bCs/>
                <w:sz w:val="20"/>
              </w:rPr>
              <w:t xml:space="preserve"> in unlicensed bands? It is OK to discuss the issue, but we might need to discuss also in which cases the Rel-15 FGs can be assumed to be supported in unlicensed bands, otherwise we have an incomplete framework.</w:t>
            </w:r>
          </w:p>
          <w:p w14:paraId="66B154A3" w14:textId="1DBC86B9" w:rsidR="00392827" w:rsidRDefault="00392827" w:rsidP="00392827">
            <w:pPr>
              <w:pStyle w:val="aff6"/>
              <w:numPr>
                <w:ilvl w:val="0"/>
                <w:numId w:val="32"/>
              </w:numPr>
              <w:spacing w:afterLines="50" w:after="120"/>
              <w:ind w:leftChars="0"/>
              <w:jc w:val="both"/>
              <w:rPr>
                <w:rFonts w:cs="Arial"/>
                <w:bCs/>
                <w:sz w:val="20"/>
              </w:rPr>
            </w:pPr>
            <w:r>
              <w:rPr>
                <w:rFonts w:cs="Arial"/>
                <w:bCs/>
                <w:sz w:val="20"/>
              </w:rPr>
              <w:t>FG1-4: related to discussion above, OK to discuss it too.</w:t>
            </w:r>
          </w:p>
          <w:p w14:paraId="648934C2" w14:textId="3928C886" w:rsidR="00392827" w:rsidRPr="00392827" w:rsidRDefault="00AD7606" w:rsidP="00392827">
            <w:pPr>
              <w:pStyle w:val="aff6"/>
              <w:numPr>
                <w:ilvl w:val="0"/>
                <w:numId w:val="32"/>
              </w:numPr>
              <w:spacing w:afterLines="50" w:after="120"/>
              <w:ind w:leftChars="0"/>
              <w:jc w:val="both"/>
              <w:rPr>
                <w:rFonts w:cs="Arial"/>
                <w:bCs/>
                <w:sz w:val="20"/>
              </w:rPr>
            </w:pPr>
            <w:r>
              <w:rPr>
                <w:rFonts w:cs="Arial"/>
                <w:bCs/>
                <w:sz w:val="20"/>
              </w:rPr>
              <w:lastRenderedPageBreak/>
              <w:t>OK to discuss reply to RAN4</w:t>
            </w:r>
          </w:p>
          <w:p w14:paraId="7DA44358" w14:textId="6A0A3D79" w:rsidR="00392827" w:rsidRPr="00F740AD" w:rsidRDefault="00392827" w:rsidP="0074671D">
            <w:pPr>
              <w:spacing w:afterLines="50" w:after="120"/>
              <w:jc w:val="both"/>
              <w:rPr>
                <w:sz w:val="22"/>
                <w:lang w:val="en-US"/>
              </w:rPr>
            </w:pPr>
          </w:p>
        </w:tc>
      </w:tr>
      <w:tr w:rsidR="003B002E" w14:paraId="7C0B930A" w14:textId="77777777" w:rsidTr="0074671D">
        <w:tc>
          <w:tcPr>
            <w:tcW w:w="1945" w:type="dxa"/>
          </w:tcPr>
          <w:p w14:paraId="1BD60503" w14:textId="44300FDA" w:rsidR="003B002E" w:rsidRDefault="003B002E" w:rsidP="0074671D">
            <w:pPr>
              <w:spacing w:afterLines="50" w:after="120"/>
              <w:jc w:val="both"/>
              <w:rPr>
                <w:sz w:val="22"/>
                <w:lang w:val="en-US"/>
              </w:rPr>
            </w:pPr>
            <w:r w:rsidRPr="003B002E">
              <w:rPr>
                <w:sz w:val="22"/>
                <w:lang w:val="en-US"/>
              </w:rPr>
              <w:lastRenderedPageBreak/>
              <w:t>Huawei, HiSilicon</w:t>
            </w:r>
          </w:p>
        </w:tc>
        <w:tc>
          <w:tcPr>
            <w:tcW w:w="7683" w:type="dxa"/>
          </w:tcPr>
          <w:p w14:paraId="21769D35" w14:textId="02DCE7C7" w:rsidR="003B002E" w:rsidRPr="003B002E" w:rsidRDefault="003B002E" w:rsidP="003B002E">
            <w:pPr>
              <w:spacing w:afterLines="50" w:after="120"/>
              <w:jc w:val="both"/>
              <w:rPr>
                <w:sz w:val="22"/>
                <w:lang w:val="en-US"/>
              </w:rPr>
            </w:pPr>
            <w:r w:rsidRPr="003B002E">
              <w:rPr>
                <w:sz w:val="22"/>
                <w:lang w:val="en-US"/>
              </w:rPr>
              <w:t>We agree with the scope of the email discussion from the moderator, including the discussion on FBE in relation to the optionality of FG10-2f.</w:t>
            </w:r>
          </w:p>
          <w:p w14:paraId="7C8B0353" w14:textId="5E79CE19" w:rsidR="003B002E" w:rsidRPr="003B002E" w:rsidRDefault="003B002E" w:rsidP="003B002E">
            <w:pPr>
              <w:spacing w:afterLines="50" w:after="120"/>
              <w:jc w:val="both"/>
              <w:rPr>
                <w:sz w:val="22"/>
                <w:lang w:val="en-US"/>
              </w:rPr>
            </w:pPr>
            <w:r w:rsidRPr="003B002E">
              <w:rPr>
                <w:sz w:val="22"/>
                <w:lang w:val="en-US"/>
              </w:rPr>
              <w:t>Regarding FG10-26a, we are unsure why FG1-7 and 1-8 are also listed by the proponent. But this can be discussed once the email discussion starts.</w:t>
            </w:r>
          </w:p>
        </w:tc>
      </w:tr>
      <w:tr w:rsidR="003A17F0" w14:paraId="70A18290" w14:textId="77777777" w:rsidTr="0074671D">
        <w:tc>
          <w:tcPr>
            <w:tcW w:w="1945" w:type="dxa"/>
          </w:tcPr>
          <w:p w14:paraId="01AF6ABB" w14:textId="5F7D35FB" w:rsidR="003A17F0" w:rsidRPr="003B002E" w:rsidRDefault="003A17F0" w:rsidP="0074671D">
            <w:pPr>
              <w:spacing w:afterLines="50" w:after="120"/>
              <w:jc w:val="both"/>
              <w:rPr>
                <w:sz w:val="22"/>
                <w:lang w:val="en-US"/>
              </w:rPr>
            </w:pPr>
            <w:r>
              <w:rPr>
                <w:sz w:val="22"/>
                <w:lang w:val="en-US"/>
              </w:rPr>
              <w:t>Ericsson</w:t>
            </w:r>
          </w:p>
        </w:tc>
        <w:tc>
          <w:tcPr>
            <w:tcW w:w="7683" w:type="dxa"/>
          </w:tcPr>
          <w:p w14:paraId="408D2135" w14:textId="77777777" w:rsidR="00B270B1" w:rsidRDefault="003A17F0" w:rsidP="00B270B1">
            <w:pPr>
              <w:pStyle w:val="aff6"/>
              <w:numPr>
                <w:ilvl w:val="0"/>
                <w:numId w:val="33"/>
              </w:numPr>
              <w:spacing w:afterLines="50" w:after="120"/>
              <w:ind w:leftChars="0"/>
              <w:jc w:val="both"/>
              <w:rPr>
                <w:sz w:val="22"/>
                <w:lang w:val="en-US"/>
              </w:rPr>
            </w:pPr>
            <w:r>
              <w:rPr>
                <w:sz w:val="22"/>
                <w:lang w:val="en-US"/>
              </w:rPr>
              <w:t>FG10-2f:</w:t>
            </w:r>
            <w:r w:rsidR="00B270B1">
              <w:rPr>
                <w:sz w:val="22"/>
                <w:lang w:val="en-US"/>
              </w:rPr>
              <w:t xml:space="preserve"> We would like to discuss this issue.</w:t>
            </w:r>
          </w:p>
          <w:p w14:paraId="4CE40AF3" w14:textId="7703742F" w:rsidR="00B270B1" w:rsidRPr="00B270B1" w:rsidRDefault="00B270B1" w:rsidP="00B270B1">
            <w:pPr>
              <w:pStyle w:val="aff6"/>
              <w:numPr>
                <w:ilvl w:val="1"/>
                <w:numId w:val="33"/>
              </w:numPr>
              <w:spacing w:afterLines="50" w:after="120"/>
              <w:ind w:leftChars="0"/>
              <w:jc w:val="both"/>
              <w:rPr>
                <w:sz w:val="22"/>
                <w:lang w:val="en-US"/>
              </w:rPr>
            </w:pPr>
            <w:r w:rsidRPr="00B270B1">
              <w:rPr>
                <w:sz w:val="22"/>
                <w:szCs w:val="22"/>
                <w:lang w:val="en-US"/>
              </w:rPr>
              <w:t>Regarding Nokia’s comment, we still think that the optionality of FG 10-2f should be further in discussed in RAN1 as RAN2’s decision was based on incomplete information from RAN1. Furthermore, the LS from RAN2 states that ‘</w:t>
            </w:r>
            <w:r w:rsidRPr="00B270B1">
              <w:rPr>
                <w:lang w:val="en-US" w:eastAsia="en-GB"/>
              </w:rPr>
              <w:t>RAN2 assumes that this is in line with the RAN1 justification for making the capability optional.’</w:t>
            </w:r>
            <w:r w:rsidRPr="00B270B1">
              <w:rPr>
                <w:sz w:val="22"/>
                <w:szCs w:val="22"/>
                <w:lang w:val="en-US"/>
              </w:rPr>
              <w:t xml:space="preserve"> When RAN1 provided a reply LS, scenario A (LAA CA operation) was given as an example of a scenario where 10-2f should not be mandatory, since extended RAR window is not needed in such a scenario. At the time the reply LS was sent, it was not discussed in RAN1 whether or not an FBE-only scenario is another example where extended RAR window is unnecessary. Based on this, we believe it should be further discussed in RAN1 whether or not UEs that support FBE only are required to also support FG 10-2f. In our view extended RAR window is not needed in such a scenario, so it does not make sense to force a UE vendor implementing an FBE-only device to implement this functionality.</w:t>
            </w:r>
          </w:p>
          <w:p w14:paraId="6D7CB7B3" w14:textId="6A804E63" w:rsidR="003A17F0" w:rsidRDefault="003A17F0" w:rsidP="003A17F0">
            <w:pPr>
              <w:pStyle w:val="aff6"/>
              <w:numPr>
                <w:ilvl w:val="0"/>
                <w:numId w:val="33"/>
              </w:numPr>
              <w:spacing w:afterLines="50" w:after="120"/>
              <w:ind w:leftChars="0"/>
              <w:jc w:val="both"/>
              <w:rPr>
                <w:sz w:val="22"/>
                <w:lang w:val="en-US"/>
              </w:rPr>
            </w:pPr>
            <w:r>
              <w:rPr>
                <w:sz w:val="22"/>
                <w:lang w:val="en-US"/>
              </w:rPr>
              <w:t>FG 10-26a: Not sure discussion is needed. At least the intention is not clear.</w:t>
            </w:r>
          </w:p>
          <w:p w14:paraId="4C7B65BC" w14:textId="61E7929A" w:rsidR="003A17F0" w:rsidRPr="003A17F0" w:rsidRDefault="003A17F0" w:rsidP="003A17F0">
            <w:pPr>
              <w:pStyle w:val="aff6"/>
              <w:numPr>
                <w:ilvl w:val="1"/>
                <w:numId w:val="33"/>
              </w:numPr>
              <w:spacing w:afterLines="50" w:after="120"/>
              <w:ind w:leftChars="0"/>
              <w:jc w:val="both"/>
              <w:rPr>
                <w:szCs w:val="22"/>
                <w:lang w:val="en-US"/>
              </w:rPr>
            </w:pPr>
            <w:r>
              <w:rPr>
                <w:sz w:val="22"/>
                <w:lang w:val="en-US"/>
              </w:rPr>
              <w:t xml:space="preserve">10-26a is optional and all the FG listed in </w:t>
            </w:r>
            <w:r w:rsidRPr="003A17F0">
              <w:rPr>
                <w:rFonts w:cs="Arial"/>
                <w:bCs/>
                <w:sz w:val="22"/>
                <w:szCs w:val="22"/>
              </w:rPr>
              <w:t>Rel-15 FG 1-5/1-5a/1-6/1-7/1-8/1-9</w:t>
            </w:r>
            <w:r>
              <w:rPr>
                <w:rFonts w:cs="Arial"/>
                <w:bCs/>
                <w:sz w:val="22"/>
                <w:szCs w:val="22"/>
              </w:rPr>
              <w:t xml:space="preserve"> are optional except FG 1-7 that is related to RLM, and not RRM as in 10-26a. Is the issue about reducing capability singalling? In a sense that reporting no support for 10-26a would impliy </w:t>
            </w:r>
            <w:r w:rsidRPr="003A17F0">
              <w:rPr>
                <w:rFonts w:cs="Arial"/>
                <w:bCs/>
                <w:sz w:val="22"/>
                <w:szCs w:val="22"/>
              </w:rPr>
              <w:t>1-5/1-5a/1-6/</w:t>
            </w:r>
            <w:r>
              <w:rPr>
                <w:rFonts w:cs="Arial"/>
                <w:bCs/>
                <w:sz w:val="22"/>
                <w:szCs w:val="22"/>
              </w:rPr>
              <w:t>[</w:t>
            </w:r>
            <w:r w:rsidRPr="003A17F0">
              <w:rPr>
                <w:rFonts w:cs="Arial"/>
                <w:bCs/>
                <w:sz w:val="22"/>
                <w:szCs w:val="22"/>
              </w:rPr>
              <w:t>1-7</w:t>
            </w:r>
            <w:r>
              <w:rPr>
                <w:rFonts w:cs="Arial"/>
                <w:bCs/>
                <w:sz w:val="22"/>
                <w:szCs w:val="22"/>
              </w:rPr>
              <w:t>?]</w:t>
            </w:r>
            <w:r w:rsidRPr="003A17F0">
              <w:rPr>
                <w:rFonts w:cs="Arial"/>
                <w:bCs/>
                <w:sz w:val="22"/>
                <w:szCs w:val="22"/>
              </w:rPr>
              <w:t>/1-8/1-9</w:t>
            </w:r>
            <w:r>
              <w:rPr>
                <w:rFonts w:cs="Arial"/>
                <w:bCs/>
                <w:sz w:val="22"/>
                <w:szCs w:val="22"/>
              </w:rPr>
              <w:t xml:space="preserve"> are not supported too and hence, the UE does not need to indicate that?</w:t>
            </w:r>
          </w:p>
          <w:p w14:paraId="74171B98" w14:textId="77777777" w:rsidR="00B270B1" w:rsidRDefault="003A17F0" w:rsidP="003A17F0">
            <w:pPr>
              <w:pStyle w:val="aff6"/>
              <w:numPr>
                <w:ilvl w:val="0"/>
                <w:numId w:val="33"/>
              </w:numPr>
              <w:spacing w:afterLines="50" w:after="120"/>
              <w:ind w:leftChars="0"/>
              <w:jc w:val="both"/>
              <w:rPr>
                <w:sz w:val="22"/>
                <w:lang w:val="en-US"/>
              </w:rPr>
            </w:pPr>
            <w:r>
              <w:rPr>
                <w:sz w:val="22"/>
                <w:lang w:val="en-US"/>
              </w:rPr>
              <w:t>FG 1-4:</w:t>
            </w:r>
            <w:r w:rsidR="00B270B1">
              <w:rPr>
                <w:sz w:val="22"/>
                <w:lang w:val="en-US"/>
              </w:rPr>
              <w:t xml:space="preserve"> OK to discuss but some clarity is needed. </w:t>
            </w:r>
          </w:p>
          <w:p w14:paraId="2730D250" w14:textId="0BC9C97E" w:rsidR="003A17F0" w:rsidRDefault="00B270B1" w:rsidP="00B270B1">
            <w:pPr>
              <w:pStyle w:val="aff6"/>
              <w:numPr>
                <w:ilvl w:val="1"/>
                <w:numId w:val="33"/>
              </w:numPr>
              <w:spacing w:afterLines="50" w:after="120"/>
              <w:ind w:leftChars="0"/>
              <w:jc w:val="both"/>
              <w:rPr>
                <w:sz w:val="22"/>
                <w:lang w:val="en-US"/>
              </w:rPr>
            </w:pPr>
            <w:r>
              <w:rPr>
                <w:sz w:val="22"/>
                <w:lang w:val="en-US"/>
              </w:rPr>
              <w:t xml:space="preserve">FG 1-4 and FG 1-7 are both mandatory in Rel-15. Shouldn’t FG1-7 be part of this discussion too? Is the intention that for unlicensed UE is not expected to do any RLM, RRM measurement? </w:t>
            </w:r>
          </w:p>
          <w:p w14:paraId="419E4A9F" w14:textId="708B9757" w:rsidR="003A17F0" w:rsidRPr="003A17F0" w:rsidRDefault="003A17F0" w:rsidP="003A17F0">
            <w:pPr>
              <w:pStyle w:val="aff6"/>
              <w:numPr>
                <w:ilvl w:val="0"/>
                <w:numId w:val="33"/>
              </w:numPr>
              <w:spacing w:afterLines="50" w:after="120"/>
              <w:ind w:leftChars="0"/>
              <w:jc w:val="both"/>
              <w:rPr>
                <w:sz w:val="22"/>
                <w:lang w:val="en-US"/>
              </w:rPr>
            </w:pPr>
            <w:r>
              <w:rPr>
                <w:sz w:val="22"/>
                <w:lang w:val="en-US"/>
              </w:rPr>
              <w:t>RAN4 reply: OK to disucss to send reply to RAN4</w:t>
            </w:r>
          </w:p>
        </w:tc>
      </w:tr>
      <w:tr w:rsidR="00D44AF2" w14:paraId="30E8DFE4" w14:textId="77777777" w:rsidTr="0074671D">
        <w:tc>
          <w:tcPr>
            <w:tcW w:w="1945" w:type="dxa"/>
          </w:tcPr>
          <w:p w14:paraId="126DC196" w14:textId="3F969FB5" w:rsidR="00D44AF2" w:rsidRPr="00D44AF2" w:rsidRDefault="00D44AF2" w:rsidP="0074671D">
            <w:pPr>
              <w:spacing w:afterLines="50" w:after="120"/>
              <w:jc w:val="both"/>
              <w:rPr>
                <w:rFonts w:eastAsiaTheme="minorEastAsia"/>
                <w:sz w:val="22"/>
                <w:lang w:val="en-US" w:eastAsia="zh-CN"/>
              </w:rPr>
            </w:pPr>
            <w:r>
              <w:rPr>
                <w:rFonts w:eastAsiaTheme="minorEastAsia" w:hint="eastAsia"/>
                <w:sz w:val="22"/>
                <w:lang w:val="en-US" w:eastAsia="zh-CN"/>
              </w:rPr>
              <w:t>ZTE</w:t>
            </w:r>
            <w:r w:rsidR="00296DED">
              <w:rPr>
                <w:rFonts w:eastAsiaTheme="minorEastAsia"/>
                <w:sz w:val="22"/>
                <w:lang w:val="en-US" w:eastAsia="zh-CN"/>
              </w:rPr>
              <w:t>, Sanechips</w:t>
            </w:r>
          </w:p>
        </w:tc>
        <w:tc>
          <w:tcPr>
            <w:tcW w:w="7683" w:type="dxa"/>
          </w:tcPr>
          <w:p w14:paraId="7D8CAEB2" w14:textId="72D00615" w:rsidR="00D44AF2" w:rsidRPr="00D44AF2" w:rsidRDefault="00D44AF2" w:rsidP="00D44AF2">
            <w:pPr>
              <w:pStyle w:val="aff6"/>
              <w:numPr>
                <w:ilvl w:val="0"/>
                <w:numId w:val="33"/>
              </w:numPr>
              <w:spacing w:afterLines="50" w:after="120"/>
              <w:ind w:leftChars="0"/>
              <w:jc w:val="both"/>
              <w:rPr>
                <w:sz w:val="22"/>
                <w:lang w:val="en-US"/>
              </w:rPr>
            </w:pPr>
            <w:r>
              <w:rPr>
                <w:rFonts w:eastAsiaTheme="minorEastAsia" w:hint="eastAsia"/>
                <w:sz w:val="22"/>
                <w:lang w:val="en-US" w:eastAsia="zh-CN"/>
              </w:rPr>
              <w:t>FG 10-2f</w:t>
            </w:r>
            <w:r>
              <w:rPr>
                <w:rFonts w:eastAsiaTheme="minorEastAsia"/>
                <w:sz w:val="22"/>
                <w:lang w:val="en-US" w:eastAsia="zh-CN"/>
              </w:rPr>
              <w:t xml:space="preserve">: we are fine to discuss if there is any missing case (i.e. example) in which the feature is not mandatory. But for the other cases, we should not try to revert RAN2’s agreement because the previous LS from RAN1 is </w:t>
            </w:r>
            <w:r w:rsidR="00EA49D0">
              <w:rPr>
                <w:rFonts w:eastAsiaTheme="minorEastAsia"/>
                <w:sz w:val="22"/>
                <w:lang w:val="en-US" w:eastAsia="zh-CN"/>
              </w:rPr>
              <w:t xml:space="preserve">already </w:t>
            </w:r>
            <w:r>
              <w:rPr>
                <w:rFonts w:eastAsiaTheme="minorEastAsia"/>
                <w:sz w:val="22"/>
                <w:lang w:val="en-US" w:eastAsia="zh-CN"/>
              </w:rPr>
              <w:t>taken into account when RAN2 made the agreement.</w:t>
            </w:r>
          </w:p>
          <w:p w14:paraId="31CAD819" w14:textId="1F63161E" w:rsidR="00D44AF2" w:rsidRPr="00D44AF2" w:rsidRDefault="00D44AF2" w:rsidP="00D44AF2">
            <w:pPr>
              <w:pStyle w:val="aff6"/>
              <w:numPr>
                <w:ilvl w:val="0"/>
                <w:numId w:val="33"/>
              </w:numPr>
              <w:spacing w:afterLines="50" w:after="120"/>
              <w:ind w:leftChars="0"/>
              <w:jc w:val="both"/>
              <w:rPr>
                <w:sz w:val="22"/>
                <w:lang w:val="en-US"/>
              </w:rPr>
            </w:pPr>
            <w:r>
              <w:rPr>
                <w:rFonts w:eastAsiaTheme="minorEastAsia" w:hint="eastAsia"/>
                <w:sz w:val="22"/>
                <w:lang w:val="en-US" w:eastAsia="zh-CN"/>
              </w:rPr>
              <w:t xml:space="preserve">FG 10-26a: ok to discuss but maybe it is better to separate </w:t>
            </w:r>
            <w:r>
              <w:rPr>
                <w:rFonts w:eastAsiaTheme="minorEastAsia"/>
                <w:sz w:val="22"/>
                <w:lang w:val="en-US" w:eastAsia="zh-CN"/>
              </w:rPr>
              <w:t>the RRM and RLM:</w:t>
            </w:r>
          </w:p>
          <w:p w14:paraId="4DD104B5" w14:textId="3523BFD4" w:rsidR="00D44AF2" w:rsidRPr="00D44AF2" w:rsidRDefault="00D44AF2" w:rsidP="00D44AF2">
            <w:pPr>
              <w:pStyle w:val="aff6"/>
              <w:numPr>
                <w:ilvl w:val="1"/>
                <w:numId w:val="33"/>
              </w:numPr>
              <w:spacing w:afterLines="50" w:after="120"/>
              <w:ind w:leftChars="0"/>
              <w:jc w:val="both"/>
              <w:rPr>
                <w:sz w:val="22"/>
                <w:lang w:val="en-US"/>
              </w:rPr>
            </w:pPr>
            <w:r>
              <w:rPr>
                <w:rFonts w:eastAsiaTheme="minorEastAsia"/>
                <w:sz w:val="22"/>
                <w:lang w:val="en-US" w:eastAsia="zh-CN"/>
              </w:rPr>
              <w:t xml:space="preserve">FG 10-26a and </w:t>
            </w:r>
            <w:r w:rsidRPr="00D44AF2">
              <w:rPr>
                <w:rFonts w:eastAsiaTheme="minorEastAsia"/>
                <w:sz w:val="22"/>
                <w:lang w:val="en-US" w:eastAsia="zh-CN"/>
              </w:rPr>
              <w:t>FG 1-5/1-5a/1-6/1-9</w:t>
            </w:r>
          </w:p>
          <w:p w14:paraId="66AE747C" w14:textId="377245AA" w:rsidR="00D44AF2" w:rsidRPr="00D44AF2" w:rsidRDefault="00D44AF2" w:rsidP="00D44AF2">
            <w:pPr>
              <w:pStyle w:val="aff6"/>
              <w:numPr>
                <w:ilvl w:val="1"/>
                <w:numId w:val="33"/>
              </w:numPr>
              <w:spacing w:afterLines="50" w:after="120"/>
              <w:ind w:leftChars="0"/>
              <w:jc w:val="both"/>
              <w:rPr>
                <w:sz w:val="22"/>
                <w:lang w:val="en-US"/>
              </w:rPr>
            </w:pPr>
            <w:r>
              <w:rPr>
                <w:rFonts w:eastAsiaTheme="minorEastAsia"/>
                <w:sz w:val="22"/>
                <w:lang w:val="en-US" w:eastAsia="zh-CN"/>
              </w:rPr>
              <w:t>FG 10-26 and FG 1-7/1-8</w:t>
            </w:r>
          </w:p>
          <w:p w14:paraId="062B345D" w14:textId="527FA025" w:rsidR="00D44AF2" w:rsidRPr="00D44AF2" w:rsidRDefault="00D44AF2" w:rsidP="00D44AF2">
            <w:pPr>
              <w:pStyle w:val="aff6"/>
              <w:numPr>
                <w:ilvl w:val="0"/>
                <w:numId w:val="33"/>
              </w:numPr>
              <w:spacing w:afterLines="50" w:after="120"/>
              <w:ind w:leftChars="0"/>
              <w:jc w:val="both"/>
              <w:rPr>
                <w:sz w:val="22"/>
                <w:lang w:val="en-US"/>
              </w:rPr>
            </w:pPr>
            <w:r>
              <w:rPr>
                <w:rFonts w:eastAsiaTheme="minorEastAsia" w:hint="eastAsia"/>
                <w:sz w:val="22"/>
                <w:lang w:val="en-US" w:eastAsia="zh-CN"/>
              </w:rPr>
              <w:t>FG 1-4: ok to discuss</w:t>
            </w:r>
            <w:r>
              <w:rPr>
                <w:rFonts w:eastAsiaTheme="minorEastAsia"/>
                <w:sz w:val="22"/>
                <w:lang w:val="en-US" w:eastAsia="zh-CN"/>
              </w:rPr>
              <w:t>.</w:t>
            </w:r>
          </w:p>
          <w:p w14:paraId="17A85C47" w14:textId="741486AD" w:rsidR="00D44AF2" w:rsidRDefault="00D44AF2" w:rsidP="00D44AF2">
            <w:pPr>
              <w:pStyle w:val="aff6"/>
              <w:numPr>
                <w:ilvl w:val="0"/>
                <w:numId w:val="33"/>
              </w:numPr>
              <w:spacing w:afterLines="50" w:after="120"/>
              <w:ind w:leftChars="0"/>
              <w:jc w:val="both"/>
              <w:rPr>
                <w:sz w:val="22"/>
                <w:lang w:val="en-US"/>
              </w:rPr>
            </w:pPr>
            <w:r>
              <w:rPr>
                <w:rFonts w:eastAsiaTheme="minorEastAsia"/>
                <w:sz w:val="22"/>
                <w:lang w:val="en-US" w:eastAsia="zh-CN"/>
              </w:rPr>
              <w:t>RAN4 reply: ok to discuss reply to RAN4.</w:t>
            </w:r>
          </w:p>
        </w:tc>
      </w:tr>
      <w:tr w:rsidR="006327F8" w14:paraId="74C46E04" w14:textId="77777777" w:rsidTr="0074671D">
        <w:tc>
          <w:tcPr>
            <w:tcW w:w="1945" w:type="dxa"/>
          </w:tcPr>
          <w:p w14:paraId="6A6A2DF9" w14:textId="51838DB3" w:rsidR="006327F8" w:rsidRDefault="006327F8" w:rsidP="006327F8">
            <w:pPr>
              <w:spacing w:afterLines="50" w:after="120"/>
              <w:jc w:val="both"/>
              <w:rPr>
                <w:rFonts w:eastAsiaTheme="minorEastAsia" w:hint="eastAsia"/>
                <w:sz w:val="22"/>
                <w:lang w:val="en-US" w:eastAsia="zh-CN"/>
              </w:rPr>
            </w:pPr>
            <w:bookmarkStart w:id="4" w:name="_GoBack" w:colFirst="0" w:colLast="1"/>
            <w:r>
              <w:rPr>
                <w:rFonts w:eastAsia="ＭＳ 明朝" w:hint="eastAsia"/>
                <w:sz w:val="22"/>
                <w:lang w:val="en-US"/>
              </w:rPr>
              <w:t>DO</w:t>
            </w:r>
            <w:r>
              <w:rPr>
                <w:rFonts w:eastAsia="ＭＳ 明朝"/>
                <w:sz w:val="22"/>
                <w:lang w:val="en-US"/>
              </w:rPr>
              <w:t>COMO</w:t>
            </w:r>
          </w:p>
        </w:tc>
        <w:tc>
          <w:tcPr>
            <w:tcW w:w="7683" w:type="dxa"/>
          </w:tcPr>
          <w:p w14:paraId="067294D5" w14:textId="3EDFE44B" w:rsidR="006327F8" w:rsidRPr="006327F8" w:rsidRDefault="006327F8" w:rsidP="006327F8">
            <w:pPr>
              <w:spacing w:afterLines="50" w:after="120"/>
              <w:jc w:val="both"/>
              <w:rPr>
                <w:rFonts w:eastAsiaTheme="minorEastAsia" w:hint="eastAsia"/>
                <w:sz w:val="22"/>
                <w:lang w:val="en-US" w:eastAsia="zh-CN"/>
              </w:rPr>
            </w:pPr>
            <w:r>
              <w:rPr>
                <w:rFonts w:eastAsia="ＭＳ 明朝" w:hint="eastAsia"/>
                <w:sz w:val="22"/>
                <w:lang w:val="en-US"/>
              </w:rPr>
              <w:t>We are fine</w:t>
            </w:r>
            <w:r>
              <w:rPr>
                <w:rFonts w:eastAsia="ＭＳ 明朝"/>
                <w:sz w:val="22"/>
                <w:lang w:val="en-US"/>
              </w:rPr>
              <w:t xml:space="preserve"> with the FL proposal.</w:t>
            </w:r>
          </w:p>
        </w:tc>
      </w:tr>
      <w:bookmarkEnd w:id="4"/>
    </w:tbl>
    <w:p w14:paraId="626593AE" w14:textId="4DB7A5FE" w:rsidR="00D96F77" w:rsidRDefault="00D96F77" w:rsidP="002753B9">
      <w:pPr>
        <w:rPr>
          <w:b/>
        </w:rPr>
      </w:pPr>
    </w:p>
    <w:p w14:paraId="5903CE2B" w14:textId="7151E2B9" w:rsidR="00C47BE0" w:rsidRPr="003E6F4B" w:rsidRDefault="00C47BE0" w:rsidP="002753B9">
      <w:pPr>
        <w:rPr>
          <w:b/>
        </w:rPr>
        <w:sectPr w:rsidR="00C47BE0"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38D4243A" w14:textId="34108925" w:rsidR="00D96F77" w:rsidRPr="00E34C18" w:rsidRDefault="0074671D" w:rsidP="00D96F77">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NR-U</w:t>
      </w:r>
    </w:p>
    <w:p w14:paraId="3D7E9BD6" w14:textId="77777777" w:rsidR="00D96F77" w:rsidRPr="005953A0" w:rsidRDefault="00D96F77" w:rsidP="00CB7382">
      <w:pPr>
        <w:pStyle w:val="aff6"/>
        <w:keepNext/>
        <w:keepLines/>
        <w:numPr>
          <w:ilvl w:val="0"/>
          <w:numId w:val="26"/>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3D2D479F" w14:textId="77777777" w:rsidR="00D96F77" w:rsidRPr="005953A0" w:rsidRDefault="00D96F77" w:rsidP="00CB7382">
      <w:pPr>
        <w:pStyle w:val="aff6"/>
        <w:keepNext/>
        <w:keepLines/>
        <w:numPr>
          <w:ilvl w:val="0"/>
          <w:numId w:val="26"/>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0D21614D" w14:textId="65DBCCA9" w:rsidR="00D96F77" w:rsidRPr="005953A0" w:rsidRDefault="0016792D" w:rsidP="00CB7382">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O</w:t>
      </w:r>
      <w:r>
        <w:rPr>
          <w:rFonts w:ascii="Arial" w:eastAsia="ＭＳ 明朝" w:hAnsi="Arial"/>
          <w:sz w:val="28"/>
          <w:szCs w:val="32"/>
          <w:lang w:val="en-US"/>
        </w:rPr>
        <w:t>ptionality of FG10-2f</w:t>
      </w:r>
    </w:p>
    <w:p w14:paraId="03B43588" w14:textId="77777777" w:rsidR="0016792D" w:rsidRDefault="0016792D" w:rsidP="0016792D">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04"/>
        <w:gridCol w:w="21576"/>
      </w:tblGrid>
      <w:tr w:rsidR="0074671D" w14:paraId="3992683A" w14:textId="77777777" w:rsidTr="0074671D">
        <w:tc>
          <w:tcPr>
            <w:tcW w:w="846" w:type="dxa"/>
          </w:tcPr>
          <w:p w14:paraId="7A6CF64E" w14:textId="0657AB71" w:rsidR="0074671D" w:rsidRPr="0016792D" w:rsidRDefault="0074671D" w:rsidP="00D96F77">
            <w:pPr>
              <w:rPr>
                <w:rFonts w:ascii="Arial" w:eastAsia="ＭＳ 明朝" w:hAnsi="Arial"/>
                <w:sz w:val="22"/>
                <w:szCs w:val="22"/>
                <w:lang w:val="en-US"/>
              </w:rPr>
            </w:pPr>
            <w:r w:rsidRPr="0016792D">
              <w:rPr>
                <w:rFonts w:ascii="Arial" w:eastAsia="ＭＳ 明朝" w:hAnsi="Arial" w:hint="eastAsia"/>
                <w:sz w:val="22"/>
                <w:szCs w:val="22"/>
                <w:lang w:val="en-US"/>
              </w:rPr>
              <w:t>[</w:t>
            </w:r>
            <w:r w:rsidRPr="0016792D">
              <w:rPr>
                <w:rFonts w:ascii="Arial" w:eastAsia="ＭＳ 明朝" w:hAnsi="Arial"/>
                <w:sz w:val="22"/>
                <w:szCs w:val="22"/>
                <w:lang w:val="en-US"/>
              </w:rPr>
              <w:t>4]</w:t>
            </w:r>
          </w:p>
        </w:tc>
        <w:tc>
          <w:tcPr>
            <w:tcW w:w="21534" w:type="dxa"/>
          </w:tcPr>
          <w:p w14:paraId="74BA1770" w14:textId="1642AC3E" w:rsidR="0074671D" w:rsidRDefault="0016792D" w:rsidP="0074671D">
            <w:pPr>
              <w:rPr>
                <w:rFonts w:ascii="Arial" w:eastAsia="SimSun" w:hAnsi="Arial" w:cs="Arial"/>
                <w:sz w:val="20"/>
                <w:lang w:val="en-US" w:eastAsia="zh-CN"/>
              </w:rPr>
            </w:pPr>
            <w:r>
              <w:rPr>
                <w:rFonts w:eastAsiaTheme="minorEastAsia"/>
                <w:noProof/>
                <w:lang w:val="en-US"/>
              </w:rPr>
              <mc:AlternateContent>
                <mc:Choice Requires="wps">
                  <w:drawing>
                    <wp:anchor distT="45720" distB="45720" distL="114300" distR="114300" simplePos="0" relativeHeight="251657216" behindDoc="0" locked="0" layoutInCell="1" allowOverlap="1" wp14:anchorId="2BB3EE61" wp14:editId="0A4D738C">
                      <wp:simplePos x="0" y="0"/>
                      <wp:positionH relativeFrom="margin">
                        <wp:posOffset>635</wp:posOffset>
                      </wp:positionH>
                      <wp:positionV relativeFrom="paragraph">
                        <wp:posOffset>465455</wp:posOffset>
                      </wp:positionV>
                      <wp:extent cx="13535025" cy="790575"/>
                      <wp:effectExtent l="0" t="0" r="28575" b="28575"/>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5025" cy="790575"/>
                              </a:xfrm>
                              <a:prstGeom prst="rect">
                                <a:avLst/>
                              </a:prstGeom>
                              <a:solidFill>
                                <a:srgbClr val="FFFFFF"/>
                              </a:solidFill>
                              <a:ln w="9525">
                                <a:solidFill>
                                  <a:srgbClr val="000000"/>
                                </a:solidFill>
                                <a:miter lim="800000"/>
                                <a:headEnd/>
                                <a:tailEnd/>
                              </a:ln>
                            </wps:spPr>
                            <wps:txbx>
                              <w:txbxContent>
                                <w:p w14:paraId="3BD0A709" w14:textId="77777777" w:rsidR="003A17F0" w:rsidRPr="0016792D" w:rsidRDefault="003A17F0" w:rsidP="0074671D">
                                  <w:pPr>
                                    <w:pStyle w:val="a8"/>
                                    <w:rPr>
                                      <w:rFonts w:cs="Arial"/>
                                      <w:b w:val="0"/>
                                      <w:sz w:val="22"/>
                                      <w:szCs w:val="24"/>
                                      <w:lang w:eastAsia="en-GB"/>
                                    </w:rPr>
                                  </w:pPr>
                                  <w:r w:rsidRPr="0016792D">
                                    <w:rPr>
                                      <w:rFonts w:cs="Arial"/>
                                      <w:b w:val="0"/>
                                      <w:sz w:val="22"/>
                                      <w:szCs w:val="24"/>
                                      <w:lang w:eastAsia="en-GB"/>
                                    </w:rPr>
                                    <w:t xml:space="preserve">RAN2#112-e has further discussed this and agreed that this capability should be optional only for the UEs which do not support non-CA deployment scenarios, corresponding to scenarios B, C, D, or E in Annex B.3 of TS 38.300. The reason for this decision was that, to configure </w:t>
                                  </w:r>
                                  <w:r w:rsidRPr="0016792D">
                                    <w:rPr>
                                      <w:rFonts w:cs="Arial"/>
                                      <w:b w:val="0"/>
                                      <w:i/>
                                      <w:iCs/>
                                      <w:sz w:val="22"/>
                                      <w:szCs w:val="24"/>
                                      <w:lang w:eastAsia="en-GB"/>
                                    </w:rPr>
                                    <w:t>ra-ResponseWindow</w:t>
                                  </w:r>
                                  <w:r w:rsidRPr="0016792D">
                                    <w:rPr>
                                      <w:rFonts w:cs="Arial"/>
                                      <w:b w:val="0"/>
                                      <w:sz w:val="22"/>
                                      <w:szCs w:val="24"/>
                                      <w:lang w:eastAsia="en-GB"/>
                                    </w:rPr>
                                    <w:t xml:space="preserve"> larger than 10ms, the network needs to know this capability before initial channel access. RAN2 assumes that this is in line with the RAN1 justification for making the capability optional.</w:t>
                                  </w:r>
                                </w:p>
                                <w:p w14:paraId="4EA4E9FC" w14:textId="77777777" w:rsidR="003A17F0" w:rsidRDefault="003A17F0" w:rsidP="00746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3EE61" id="_x0000_t202" coordsize="21600,21600" o:spt="202" path="m,l,21600r21600,l21600,xe">
                      <v:stroke joinstyle="miter"/>
                      <v:path gradientshapeok="t" o:connecttype="rect"/>
                    </v:shapetype>
                    <v:shape id="テキスト ボックス 217" o:spid="_x0000_s1026" type="#_x0000_t202" style="position:absolute;margin-left:.05pt;margin-top:36.65pt;width:1065.75pt;height:62.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">
                      <v:textbox>
                        <w:txbxContent>
                          <w:p w14:paraId="3BD0A709" w14:textId="77777777" w:rsidR="003A17F0" w:rsidRPr="0016792D" w:rsidRDefault="003A17F0" w:rsidP="0074671D">
                            <w:pPr>
                              <w:pStyle w:val="Header"/>
                              <w:rPr>
                                <w:rFonts w:cs="Arial"/>
                                <w:b w:val="0"/>
                                <w:sz w:val="22"/>
                                <w:szCs w:val="24"/>
                                <w:lang w:eastAsia="en-GB"/>
                              </w:rPr>
                            </w:pPr>
                            <w:r w:rsidRPr="0016792D">
                              <w:rPr>
                                <w:rFonts w:cs="Arial"/>
                                <w:b w:val="0"/>
                                <w:sz w:val="22"/>
                                <w:szCs w:val="24"/>
                                <w:lang w:eastAsia="en-GB"/>
                              </w:rPr>
                              <w:t xml:space="preserve">RAN2#112-e has further discussed this and agreed that this capability should be optional only for the UEs which do not support non-CA deployment scenarios, corresponding to scenarios B, C, D, or E in Annex B.3 of TS 38.300. The reason for this decision was that, to configure </w:t>
                            </w:r>
                            <w:r w:rsidRPr="0016792D">
                              <w:rPr>
                                <w:rFonts w:cs="Arial"/>
                                <w:b w:val="0"/>
                                <w:i/>
                                <w:iCs/>
                                <w:sz w:val="22"/>
                                <w:szCs w:val="24"/>
                                <w:lang w:eastAsia="en-GB"/>
                              </w:rPr>
                              <w:t>ra-ResponseWindow</w:t>
                            </w:r>
                            <w:r w:rsidRPr="0016792D">
                              <w:rPr>
                                <w:rFonts w:cs="Arial"/>
                                <w:b w:val="0"/>
                                <w:sz w:val="22"/>
                                <w:szCs w:val="24"/>
                                <w:lang w:eastAsia="en-GB"/>
                              </w:rPr>
                              <w:t xml:space="preserve"> larger than 10ms, the network needs to know this capability before initial channel access. RAN2 assumes that this is in line with the RAN1 justification for making the capability optional.</w:t>
                            </w:r>
                          </w:p>
                          <w:p w14:paraId="4EA4E9FC" w14:textId="77777777" w:rsidR="003A17F0" w:rsidRDefault="003A17F0" w:rsidP="0074671D"/>
                        </w:txbxContent>
                      </v:textbox>
                      <w10:wrap type="square" anchorx="margin"/>
                    </v:shape>
                  </w:pict>
                </mc:Fallback>
              </mc:AlternateContent>
            </w:r>
            <w:r w:rsidR="0074671D">
              <w:rPr>
                <w:rFonts w:ascii="Arial" w:eastAsia="SimSun" w:hAnsi="Arial" w:cs="Arial"/>
                <w:lang w:val="en-US" w:eastAsia="zh-CN"/>
              </w:rPr>
              <w:t xml:space="preserve">RAN2 has sent an LS to RAN1 </w:t>
            </w:r>
            <w:r w:rsidR="0074671D">
              <w:rPr>
                <w:rFonts w:ascii="Arial" w:eastAsia="SimSun" w:hAnsi="Arial" w:cs="Arial"/>
                <w:lang w:val="en-US" w:eastAsia="zh-CN"/>
              </w:rPr>
              <w:fldChar w:fldCharType="begin"/>
            </w:r>
            <w:r w:rsidR="0074671D">
              <w:rPr>
                <w:rFonts w:ascii="Arial" w:eastAsia="SimSun" w:hAnsi="Arial" w:cs="Arial"/>
                <w:lang w:val="en-US" w:eastAsia="zh-CN"/>
              </w:rPr>
              <w:instrText xml:space="preserve"> REF _Ref61627642 \r \h </w:instrText>
            </w:r>
            <w:r w:rsidR="0074671D">
              <w:rPr>
                <w:rFonts w:ascii="Arial" w:eastAsia="SimSun" w:hAnsi="Arial" w:cs="Arial"/>
                <w:lang w:val="en-US" w:eastAsia="zh-CN"/>
              </w:rPr>
            </w:r>
            <w:r w:rsidR="0074671D">
              <w:rPr>
                <w:rFonts w:ascii="Arial" w:eastAsia="SimSun" w:hAnsi="Arial" w:cs="Arial"/>
                <w:lang w:val="en-US" w:eastAsia="zh-CN"/>
              </w:rPr>
              <w:fldChar w:fldCharType="separate"/>
            </w:r>
            <w:r w:rsidR="0074671D">
              <w:rPr>
                <w:rFonts w:ascii="Arial" w:eastAsia="SimSun" w:hAnsi="Arial" w:cs="Arial"/>
                <w:lang w:val="en-US" w:eastAsia="zh-CN"/>
              </w:rPr>
              <w:t>[2]</w:t>
            </w:r>
            <w:r w:rsidR="0074671D">
              <w:rPr>
                <w:rFonts w:ascii="Arial" w:eastAsia="SimSun" w:hAnsi="Arial" w:cs="Arial"/>
                <w:lang w:val="en-US" w:eastAsia="zh-CN"/>
              </w:rPr>
              <w:fldChar w:fldCharType="end"/>
            </w:r>
            <w:r w:rsidR="0074671D">
              <w:rPr>
                <w:rFonts w:ascii="Arial" w:eastAsia="SimSun" w:hAnsi="Arial" w:cs="Arial"/>
                <w:lang w:val="en-US" w:eastAsia="zh-CN"/>
              </w:rPr>
              <w:t xml:space="preserve"> regarding the optionality of the UE capability on extended RAR window (FG 10-2f) informing RAN1 of the following:</w:t>
            </w:r>
          </w:p>
          <w:p w14:paraId="222225EA" w14:textId="2AB90006" w:rsidR="0074671D" w:rsidRDefault="0074671D" w:rsidP="0074671D">
            <w:pPr>
              <w:rPr>
                <w:rFonts w:ascii="Arial" w:eastAsia="SimSun" w:hAnsi="Arial" w:cs="Arial"/>
                <w:lang w:val="en-US" w:eastAsia="zh-CN"/>
              </w:rPr>
            </w:pPr>
            <w:r>
              <w:rPr>
                <w:rFonts w:eastAsiaTheme="minorEastAsia"/>
                <w:noProof/>
                <w:lang w:val="en-US"/>
              </w:rPr>
              <mc:AlternateContent>
                <mc:Choice Requires="wps">
                  <w:drawing>
                    <wp:anchor distT="45720" distB="45720" distL="114300" distR="114300" simplePos="0" relativeHeight="251658240" behindDoc="0" locked="0" layoutInCell="1" allowOverlap="1" wp14:anchorId="30CCCC91" wp14:editId="2020872E">
                      <wp:simplePos x="0" y="0"/>
                      <wp:positionH relativeFrom="margin">
                        <wp:posOffset>29210</wp:posOffset>
                      </wp:positionH>
                      <wp:positionV relativeFrom="paragraph">
                        <wp:posOffset>1757045</wp:posOffset>
                      </wp:positionV>
                      <wp:extent cx="13506450" cy="798830"/>
                      <wp:effectExtent l="0" t="0" r="19050" b="2032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0" cy="798830"/>
                              </a:xfrm>
                              <a:prstGeom prst="rect">
                                <a:avLst/>
                              </a:prstGeom>
                              <a:solidFill>
                                <a:srgbClr val="FFFFFF"/>
                              </a:solidFill>
                              <a:ln w="9525">
                                <a:solidFill>
                                  <a:srgbClr val="000000"/>
                                </a:solidFill>
                                <a:miter lim="800000"/>
                                <a:headEnd/>
                                <a:tailEnd/>
                              </a:ln>
                            </wps:spPr>
                            <wps:txbx>
                              <w:txbxContent>
                                <w:p w14:paraId="56BCBC98" w14:textId="77777777" w:rsidR="003A17F0" w:rsidRDefault="003A17F0" w:rsidP="0074671D">
                                  <w:pPr>
                                    <w:ind w:left="420"/>
                                    <w:rPr>
                                      <w:rFonts w:ascii="Arial" w:hAnsi="Arial" w:cs="Arial"/>
                                      <w:b/>
                                      <w:bCs/>
                                      <w:iCs/>
                                    </w:rPr>
                                  </w:pPr>
                                  <w:r>
                                    <w:rPr>
                                      <w:rFonts w:ascii="Arial" w:hAnsi="Arial" w:cs="Arial"/>
                                      <w:i/>
                                    </w:rPr>
                                    <w:t xml:space="preserve">RAN1 discussed the RAN2 decision conveyed in LS R1-2005204 (R2-2005865) not to define a capability bit for FG10-2f. It is RAN1’s understanding that FG10-2f should be optional because some UEs may not require this capability, </w:t>
                                  </w:r>
                                  <w:r>
                                    <w:rPr>
                                      <w:rFonts w:ascii="Arial" w:hAnsi="Arial" w:cs="Arial"/>
                                      <w:i/>
                                      <w:highlight w:val="yellow"/>
                                    </w:rPr>
                                    <w:t>e.g. UEs supporting only CA/LAA scenario (scenario A in the NR-U WID)</w:t>
                                  </w:r>
                                  <w:r>
                                    <w:rPr>
                                      <w:rFonts w:ascii="Arial" w:hAnsi="Arial" w:cs="Arial"/>
                                      <w:i/>
                                    </w:rPr>
                                    <w:t xml:space="preserve">. Therefore, RAN1 would like to ask RAN2 to introduce a capability bit for FG10-2f.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CC91" id="テキスト ボックス 1" o:spid="_x0000_s1027" type="#_x0000_t202" style="position:absolute;margin-left:2.3pt;margin-top:138.35pt;width:1063.5pt;height:62.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">
                      <v:textbox>
                        <w:txbxContent>
                          <w:p w14:paraId="56BCBC98" w14:textId="77777777" w:rsidR="003A17F0" w:rsidRDefault="003A17F0" w:rsidP="0074671D">
                            <w:pPr>
                              <w:ind w:left="420"/>
                              <w:rPr>
                                <w:rFonts w:ascii="Arial" w:hAnsi="Arial" w:cs="Arial"/>
                                <w:b/>
                                <w:bCs/>
                                <w:iCs/>
                              </w:rPr>
                            </w:pPr>
                            <w:r>
                              <w:rPr>
                                <w:rFonts w:ascii="Arial" w:hAnsi="Arial" w:cs="Arial"/>
                                <w:i/>
                              </w:rPr>
                              <w:t xml:space="preserve">RAN1 discussed the RAN2 decision conveyed in LS R1-2005204 (R2-2005865) not to define a capability bit for FG10-2f. It is RAN1’s understanding that FG10-2f should be optional because some UEs may not require this capability, </w:t>
                            </w:r>
                            <w:r>
                              <w:rPr>
                                <w:rFonts w:ascii="Arial" w:hAnsi="Arial" w:cs="Arial"/>
                                <w:i/>
                                <w:highlight w:val="yellow"/>
                              </w:rPr>
                              <w:t>e.g. UEs supporting only CA/LAA scenario (scenario A in the NR-U WID)</w:t>
                            </w:r>
                            <w:r>
                              <w:rPr>
                                <w:rFonts w:ascii="Arial" w:hAnsi="Arial" w:cs="Arial"/>
                                <w:i/>
                              </w:rPr>
                              <w:t xml:space="preserve">. Therefore, RAN1 would like to ask RAN2 to introduce a capability bit for FG10-2f. </w:t>
                            </w:r>
                          </w:p>
                        </w:txbxContent>
                      </v:textbox>
                      <w10:wrap type="topAndBottom" anchorx="margin"/>
                    </v:shape>
                  </w:pict>
                </mc:Fallback>
              </mc:AlternateContent>
            </w:r>
            <w:r>
              <w:rPr>
                <w:rFonts w:ascii="Arial" w:eastAsia="SimSun" w:hAnsi="Arial" w:cs="Arial"/>
                <w:lang w:val="en-US" w:eastAsia="zh-CN"/>
              </w:rPr>
              <w:t xml:space="preserve">The RAN2 decision to make 10-2f mandatory for Scenarios B, C, D, or E was based on the RAN1 reply LS </w:t>
            </w:r>
            <w:r>
              <w:rPr>
                <w:rFonts w:ascii="Arial" w:eastAsia="SimSun" w:hAnsi="Arial" w:cs="Arial"/>
                <w:lang w:val="en-US" w:eastAsia="zh-CN"/>
              </w:rPr>
              <w:fldChar w:fldCharType="begin"/>
            </w:r>
            <w:r>
              <w:rPr>
                <w:rFonts w:ascii="Arial" w:eastAsia="SimSun" w:hAnsi="Arial" w:cs="Arial"/>
                <w:lang w:val="en-US" w:eastAsia="zh-CN"/>
              </w:rPr>
              <w:instrText xml:space="preserve"> REF _Ref61629524 \r \h </w:instrText>
            </w:r>
            <w:r>
              <w:rPr>
                <w:rFonts w:ascii="Arial" w:eastAsia="SimSun" w:hAnsi="Arial" w:cs="Arial"/>
                <w:lang w:val="en-US" w:eastAsia="zh-CN"/>
              </w:rPr>
            </w:r>
            <w:r>
              <w:rPr>
                <w:rFonts w:ascii="Arial" w:eastAsia="SimSun" w:hAnsi="Arial" w:cs="Arial"/>
                <w:lang w:val="en-US" w:eastAsia="zh-CN"/>
              </w:rPr>
              <w:fldChar w:fldCharType="separate"/>
            </w:r>
            <w:r>
              <w:rPr>
                <w:rFonts w:ascii="Arial" w:eastAsia="SimSun" w:hAnsi="Arial" w:cs="Arial"/>
                <w:lang w:val="en-US" w:eastAsia="zh-CN"/>
              </w:rPr>
              <w:t>[3]</w:t>
            </w:r>
            <w:r>
              <w:rPr>
                <w:rFonts w:ascii="Arial" w:eastAsia="SimSun" w:hAnsi="Arial" w:cs="Arial"/>
                <w:lang w:val="en-US" w:eastAsia="zh-CN"/>
              </w:rPr>
              <w:fldChar w:fldCharType="end"/>
            </w:r>
            <w:r>
              <w:rPr>
                <w:rFonts w:ascii="Arial" w:eastAsia="SimSun" w:hAnsi="Arial" w:cs="Arial"/>
                <w:lang w:val="en-US" w:eastAsia="zh-CN"/>
              </w:rPr>
              <w:t xml:space="preserve"> in which only one example was provided in which the capability should be optional, namely that it does not make sense that UEs supporting only CA/LAA scenarios (Scenario A) should be required to implement extended RAR window (FG 10-2f) since the RAR is sent on the PCell in licensed spectrum, where LBT is not used.</w:t>
            </w:r>
          </w:p>
          <w:p w14:paraId="13155029" w14:textId="77777777" w:rsidR="0074671D" w:rsidRDefault="0074671D" w:rsidP="0074671D">
            <w:pPr>
              <w:rPr>
                <w:rFonts w:ascii="Arial" w:eastAsia="SimSun" w:hAnsi="Arial" w:cs="Arial"/>
                <w:lang w:val="en-US" w:eastAsia="zh-CN"/>
              </w:rPr>
            </w:pPr>
            <w:r>
              <w:rPr>
                <w:rFonts w:ascii="Arial" w:eastAsia="SimSun" w:hAnsi="Arial" w:cs="Arial"/>
                <w:lang w:val="en-US" w:eastAsia="zh-CN"/>
              </w:rPr>
              <w:t xml:space="preserve">We observe that in the RAN1 reply LS, the CA/LAA scenario was identified only as an </w:t>
            </w:r>
            <w:r>
              <w:rPr>
                <w:rFonts w:ascii="Arial" w:eastAsia="SimSun" w:hAnsi="Arial" w:cs="Arial"/>
                <w:highlight w:val="yellow"/>
                <w:lang w:val="en-US" w:eastAsia="zh-CN"/>
              </w:rPr>
              <w:t>example</w:t>
            </w:r>
            <w:r>
              <w:rPr>
                <w:rFonts w:ascii="Arial" w:eastAsia="SimSun" w:hAnsi="Arial" w:cs="Arial"/>
                <w:lang w:val="en-US" w:eastAsia="zh-CN"/>
              </w:rPr>
              <w:t>. It also does not make sense for UEs supporting only FBE (</w:t>
            </w:r>
            <w:r>
              <w:rPr>
                <w:i/>
                <w:color w:val="000000"/>
                <w:lang w:val="en-US"/>
              </w:rPr>
              <w:t>ChannelAccessMode-r16 ='semistatic'</w:t>
            </w:r>
            <w:r>
              <w:rPr>
                <w:rFonts w:ascii="Arial" w:eastAsia="SimSun" w:hAnsi="Arial" w:cs="Arial"/>
                <w:lang w:val="en-US" w:eastAsia="zh-CN"/>
              </w:rPr>
              <w:t>) in any of the deployment scenarios to also support extended RAR window. This is because the likelihood of LBT failure preventing the gNB from sending the RAR within 10 ms is extremely low in a controlled environment, thus making extension of the RAR window not useful in such deployments.</w:t>
            </w:r>
          </w:p>
          <w:p w14:paraId="33B0F9AE" w14:textId="77777777" w:rsidR="0074671D" w:rsidRDefault="0074671D" w:rsidP="0074671D">
            <w:pPr>
              <w:rPr>
                <w:rFonts w:eastAsiaTheme="minorEastAsia"/>
                <w:bCs/>
                <w:iCs/>
              </w:rPr>
            </w:pPr>
            <w:r>
              <w:rPr>
                <w:rFonts w:ascii="Arial" w:eastAsia="SimSun" w:hAnsi="Arial" w:cs="Arial"/>
                <w:lang w:val="en-US" w:eastAsia="zh-CN"/>
              </w:rPr>
              <w:t xml:space="preserve">Based on this, we propose that RAN2 updates TS 38.306 to specify that for UEs only supporting FBE in any of Scenarios A, B, C, D, or E the capability parameter </w:t>
            </w:r>
            <w:r>
              <w:rPr>
                <w:b/>
                <w:i/>
              </w:rPr>
              <w:t>extRA-ResponseWindow-r16</w:t>
            </w:r>
            <w:r>
              <w:rPr>
                <w:bCs/>
                <w:iCs/>
              </w:rPr>
              <w:t xml:space="preserve"> </w:t>
            </w:r>
            <w:r>
              <w:rPr>
                <w:rFonts w:ascii="Arial" w:eastAsia="SimSun" w:hAnsi="Arial" w:cs="Arial"/>
                <w:lang w:val="en-US" w:eastAsia="zh-CN"/>
              </w:rPr>
              <w:t>is optional</w:t>
            </w:r>
            <w:r>
              <w:rPr>
                <w:bCs/>
                <w:iCs/>
              </w:rPr>
              <w:t>.</w:t>
            </w:r>
          </w:p>
          <w:p w14:paraId="27675850" w14:textId="77777777" w:rsidR="0074671D" w:rsidRDefault="0074671D" w:rsidP="00CB7382">
            <w:pPr>
              <w:pStyle w:val="Proposal"/>
              <w:numPr>
                <w:ilvl w:val="0"/>
                <w:numId w:val="28"/>
              </w:numPr>
              <w:tabs>
                <w:tab w:val="clear" w:pos="936"/>
                <w:tab w:val="left" w:pos="840"/>
                <w:tab w:val="left" w:leader="dot" w:pos="1701"/>
              </w:tabs>
              <w:spacing w:line="240" w:lineRule="auto"/>
              <w:ind w:left="1710" w:hanging="1701"/>
              <w:rPr>
                <w:rFonts w:eastAsia="SimSun"/>
                <w:lang w:val="en-US"/>
              </w:rPr>
            </w:pPr>
            <w:bookmarkStart w:id="5" w:name="_Ref61905340"/>
            <w:bookmarkStart w:id="6" w:name="_Toc61905347"/>
            <w:r>
              <w:rPr>
                <w:rFonts w:eastAsia="SimSun"/>
                <w:lang w:val="en-US"/>
              </w:rPr>
              <w:t xml:space="preserve">The capability parameter </w:t>
            </w:r>
            <w:r>
              <w:rPr>
                <w:rFonts w:eastAsia="SimSun"/>
                <w:i/>
                <w:iCs/>
                <w:lang w:val="en-US"/>
              </w:rPr>
              <w:t>extRA-ResponseWindow-r16</w:t>
            </w:r>
            <w:r>
              <w:rPr>
                <w:rFonts w:eastAsia="SimSun"/>
                <w:lang w:val="en-US"/>
              </w:rPr>
              <w:t xml:space="preserve"> in TS 38.306 (corresponding to FG 10-2f) should be optional for UEs supporting FBE only (</w:t>
            </w:r>
            <w:r>
              <w:rPr>
                <w:rFonts w:eastAsia="SimSun"/>
                <w:i/>
                <w:iCs/>
                <w:lang w:val="en-US"/>
              </w:rPr>
              <w:t>ChannelAccessMode-r16</w:t>
            </w:r>
            <w:r>
              <w:rPr>
                <w:rFonts w:eastAsia="SimSun"/>
                <w:lang w:val="en-US"/>
              </w:rPr>
              <w:t xml:space="preserve"> ='</w:t>
            </w:r>
            <w:r>
              <w:rPr>
                <w:rFonts w:eastAsia="SimSun"/>
                <w:i/>
                <w:iCs/>
                <w:lang w:val="en-US"/>
              </w:rPr>
              <w:t>semistatic</w:t>
            </w:r>
            <w:r>
              <w:rPr>
                <w:rFonts w:eastAsia="SimSun"/>
                <w:lang w:val="en-US"/>
              </w:rPr>
              <w:t>'), i.e., UEs that do not also support LBE (</w:t>
            </w:r>
            <w:r>
              <w:rPr>
                <w:rFonts w:eastAsia="SimSun"/>
                <w:i/>
                <w:iCs/>
                <w:lang w:val="en-US"/>
              </w:rPr>
              <w:t>ChannelAccessMode-r16</w:t>
            </w:r>
            <w:r>
              <w:rPr>
                <w:rFonts w:eastAsia="SimSun"/>
                <w:lang w:val="en-US"/>
              </w:rPr>
              <w:t xml:space="preserve"> ='</w:t>
            </w:r>
            <w:r>
              <w:rPr>
                <w:rFonts w:eastAsia="SimSun"/>
                <w:i/>
                <w:iCs/>
                <w:lang w:val="en-US"/>
              </w:rPr>
              <w:t>dynamic</w:t>
            </w:r>
            <w:r>
              <w:rPr>
                <w:rFonts w:eastAsia="SimSun"/>
                <w:lang w:val="en-US"/>
              </w:rPr>
              <w:t>'). For UEs supporting only FBE, the capability should be optional for all of Scenarios A, B, C, D, and E listed in Annex B.3 of TS 38.300.</w:t>
            </w:r>
            <w:bookmarkEnd w:id="5"/>
            <w:bookmarkEnd w:id="6"/>
          </w:p>
          <w:p w14:paraId="41321668" w14:textId="362E6B8E" w:rsidR="0074671D" w:rsidRPr="0074671D" w:rsidRDefault="0074671D" w:rsidP="00CB7382">
            <w:pPr>
              <w:pStyle w:val="Proposal"/>
              <w:numPr>
                <w:ilvl w:val="0"/>
                <w:numId w:val="28"/>
              </w:numPr>
              <w:tabs>
                <w:tab w:val="clear" w:pos="936"/>
                <w:tab w:val="left" w:pos="840"/>
                <w:tab w:val="left" w:leader="dot" w:pos="1701"/>
              </w:tabs>
              <w:spacing w:line="240" w:lineRule="auto"/>
              <w:ind w:left="1710" w:hanging="1701"/>
              <w:rPr>
                <w:rFonts w:eastAsia="SimSun"/>
                <w:lang w:val="en-US"/>
              </w:rPr>
            </w:pPr>
            <w:bookmarkStart w:id="7" w:name="_Toc61905348"/>
            <w:r>
              <w:rPr>
                <w:rFonts w:eastAsia="SimSun"/>
                <w:lang w:val="en-US"/>
              </w:rPr>
              <w:t xml:space="preserve">Send an LS reply to RAN2 informing RAN2 of the recommendation in </w:t>
            </w:r>
            <w:r>
              <w:fldChar w:fldCharType="begin"/>
            </w:r>
            <w:r>
              <w:rPr>
                <w:rFonts w:eastAsia="SimSun"/>
                <w:lang w:val="en-US"/>
              </w:rPr>
              <w:instrText xml:space="preserve"> REF _Ref61905340 \r \h </w:instrText>
            </w:r>
            <w:r>
              <w:fldChar w:fldCharType="separate"/>
            </w:r>
            <w:r>
              <w:rPr>
                <w:rFonts w:eastAsia="SimSun"/>
                <w:lang w:val="en-US"/>
              </w:rPr>
              <w:t>Proposal 1</w:t>
            </w:r>
            <w:bookmarkEnd w:id="7"/>
            <w:r>
              <w:rPr>
                <w:rFonts w:eastAsia="SimSun"/>
                <w:lang w:val="en-US"/>
              </w:rPr>
              <w:fldChar w:fldCharType="end"/>
            </w:r>
          </w:p>
        </w:tc>
      </w:tr>
      <w:tr w:rsidR="00D57514" w14:paraId="530AAC97" w14:textId="77777777" w:rsidTr="0074671D">
        <w:tc>
          <w:tcPr>
            <w:tcW w:w="846" w:type="dxa"/>
          </w:tcPr>
          <w:p w14:paraId="542D6892" w14:textId="0FE5CBB6" w:rsidR="00D57514" w:rsidRPr="0016792D" w:rsidRDefault="00D57514" w:rsidP="00D96F77">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16]</w:t>
            </w:r>
          </w:p>
        </w:tc>
        <w:tc>
          <w:tcPr>
            <w:tcW w:w="21534" w:type="dxa"/>
          </w:tcPr>
          <w:p w14:paraId="42705A68" w14:textId="77777777" w:rsidR="00D57514" w:rsidRDefault="00D57514" w:rsidP="00D57514">
            <w:pPr>
              <w:spacing w:before="120" w:after="120"/>
              <w:ind w:firstLineChars="100" w:firstLine="220"/>
              <w:rPr>
                <w:rFonts w:eastAsia="SimSun"/>
                <w:sz w:val="22"/>
                <w:lang w:val="en-US" w:eastAsia="zh-CN"/>
              </w:rPr>
            </w:pPr>
            <w:r>
              <w:rPr>
                <w:rFonts w:eastAsia="Batang"/>
                <w:sz w:val="22"/>
                <w:szCs w:val="22"/>
                <w:lang w:eastAsia="ko-KR"/>
              </w:rPr>
              <w:t xml:space="preserve">In [1], RAN2 </w:t>
            </w:r>
            <w:r>
              <w:rPr>
                <w:rFonts w:eastAsia="SimSun"/>
                <w:sz w:val="22"/>
                <w:lang w:val="en-US" w:eastAsia="zh-CN"/>
              </w:rPr>
              <w:t xml:space="preserve">informed RAN1 of the agreement that the capability </w:t>
            </w:r>
            <w:r>
              <w:rPr>
                <w:rFonts w:eastAsia="SimSun"/>
                <w:bCs/>
                <w:i/>
                <w:sz w:val="22"/>
                <w:lang w:eastAsia="zh-CN"/>
              </w:rPr>
              <w:t>extRA-ResponseWindow-r16</w:t>
            </w:r>
            <w:r>
              <w:rPr>
                <w:rFonts w:eastAsia="SimSun"/>
                <w:sz w:val="22"/>
                <w:lang w:val="en-US" w:eastAsia="zh-CN"/>
              </w:rPr>
              <w:t xml:space="preserve"> (i.e., FG 10-2f in [2]) is mandatory for the UE supporting any of scenarios B, C, D, and E in TS 38.300 Annex B.3, and also informed of TS 38.306 CR capturing that agreement.</w:t>
            </w:r>
          </w:p>
          <w:p w14:paraId="6B491FBF" w14:textId="77777777" w:rsidR="00D57514" w:rsidRDefault="00D57514" w:rsidP="00D57514">
            <w:pPr>
              <w:spacing w:before="120" w:after="120"/>
              <w:ind w:firstLineChars="100" w:firstLine="220"/>
              <w:rPr>
                <w:rFonts w:eastAsia="SimSun"/>
                <w:sz w:val="22"/>
                <w:lang w:val="en-US" w:eastAsia="zh-CN"/>
              </w:rPr>
            </w:pPr>
            <w:r>
              <w:rPr>
                <w:rFonts w:eastAsia="SimSun"/>
                <w:sz w:val="22"/>
                <w:lang w:val="en-US" w:eastAsia="zh-CN"/>
              </w:rPr>
              <w:t>However, RAN2 agreement is not aligned with RAN1 agreement as follows that was captured in [2] and was made in RAN1#103-e before RAN2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0"/>
            </w:tblGrid>
            <w:tr w:rsidR="00D57514" w14:paraId="581EDF54" w14:textId="77777777" w:rsidTr="00D57514">
              <w:tc>
                <w:tcPr>
                  <w:tcW w:w="5000" w:type="pct"/>
                  <w:tcBorders>
                    <w:top w:val="single" w:sz="4" w:space="0" w:color="auto"/>
                    <w:left w:val="single" w:sz="4" w:space="0" w:color="auto"/>
                    <w:bottom w:val="single" w:sz="4" w:space="0" w:color="auto"/>
                    <w:right w:val="single" w:sz="4" w:space="0" w:color="auto"/>
                  </w:tcBorders>
                </w:tcPr>
                <w:p w14:paraId="6F53C5AA" w14:textId="77777777" w:rsidR="00D57514" w:rsidRDefault="00D57514" w:rsidP="00D57514">
                  <w:pPr>
                    <w:rPr>
                      <w:rFonts w:cs="Times"/>
                      <w:sz w:val="20"/>
                      <w:lang w:val="en-US" w:eastAsia="en-US"/>
                    </w:rPr>
                  </w:pPr>
                  <w:r>
                    <w:rPr>
                      <w:rFonts w:cs="Times"/>
                      <w:highlight w:val="green"/>
                      <w:lang w:val="en-US"/>
                    </w:rPr>
                    <w:t>Agreements</w:t>
                  </w:r>
                  <w:r>
                    <w:rPr>
                      <w:rFonts w:cs="Times"/>
                      <w:lang w:val="en-US"/>
                    </w:rPr>
                    <w:t>:</w:t>
                  </w:r>
                </w:p>
                <w:p w14:paraId="7BD2FE85" w14:textId="77777777" w:rsidR="00D57514" w:rsidRDefault="00D57514" w:rsidP="00D57514">
                  <w:pPr>
                    <w:numPr>
                      <w:ilvl w:val="0"/>
                      <w:numId w:val="29"/>
                    </w:numPr>
                    <w:rPr>
                      <w:rFonts w:eastAsia="ＭＳ 明朝" w:cs="Times"/>
                      <w:iCs/>
                      <w:lang w:val="en-US"/>
                    </w:rPr>
                  </w:pPr>
                  <w:r>
                    <w:rPr>
                      <w:rFonts w:cs="Times"/>
                      <w:iCs/>
                      <w:lang w:val="en-US"/>
                    </w:rPr>
                    <w:t>Following classification of scenarios is used to define basic FGs for NR-U according to TS38.300 B.3</w:t>
                  </w:r>
                </w:p>
                <w:p w14:paraId="687B2694" w14:textId="77777777" w:rsidR="00D57514" w:rsidRDefault="00D57514" w:rsidP="00D57514">
                  <w:pPr>
                    <w:numPr>
                      <w:ilvl w:val="1"/>
                      <w:numId w:val="29"/>
                    </w:numPr>
                    <w:rPr>
                      <w:rFonts w:cs="Times"/>
                      <w:iCs/>
                      <w:lang w:val="en-US"/>
                    </w:rPr>
                  </w:pPr>
                  <w:r>
                    <w:rPr>
                      <w:rFonts w:cs="Times"/>
                      <w:iCs/>
                      <w:lang w:val="en-US"/>
                    </w:rPr>
                    <w:t>Scenario A: Carrier aggregation between NR in licensed spectrum (PCell) and NR in shared spectrum (SCell);</w:t>
                  </w:r>
                </w:p>
                <w:p w14:paraId="5783FC1E" w14:textId="77777777" w:rsidR="00D57514" w:rsidRDefault="00D57514" w:rsidP="00D57514">
                  <w:pPr>
                    <w:numPr>
                      <w:ilvl w:val="2"/>
                      <w:numId w:val="29"/>
                    </w:numPr>
                    <w:rPr>
                      <w:rFonts w:cs="Times"/>
                      <w:iCs/>
                      <w:lang w:val="en-US"/>
                    </w:rPr>
                  </w:pPr>
                  <w:r>
                    <w:rPr>
                      <w:rFonts w:cs="Times"/>
                      <w:iCs/>
                      <w:lang w:val="en-US"/>
                    </w:rPr>
                    <w:t xml:space="preserve">Scenario A.1: SCell is not configured with uplink (DL only). </w:t>
                  </w:r>
                </w:p>
                <w:p w14:paraId="7D6BEA81" w14:textId="77777777" w:rsidR="00D57514" w:rsidRDefault="00D57514" w:rsidP="00D57514">
                  <w:pPr>
                    <w:numPr>
                      <w:ilvl w:val="2"/>
                      <w:numId w:val="29"/>
                    </w:numPr>
                    <w:rPr>
                      <w:rFonts w:cs="Times"/>
                      <w:iCs/>
                      <w:lang w:val="en-US"/>
                    </w:rPr>
                  </w:pPr>
                  <w:r>
                    <w:rPr>
                      <w:rFonts w:cs="Times"/>
                      <w:iCs/>
                      <w:lang w:val="en-US"/>
                    </w:rPr>
                    <w:t xml:space="preserve">Scenario A.2: SCell is configured with uplink (DL+UL). </w:t>
                  </w:r>
                </w:p>
                <w:p w14:paraId="30104E60" w14:textId="77777777" w:rsidR="00D57514" w:rsidRDefault="00D57514" w:rsidP="00D57514">
                  <w:pPr>
                    <w:numPr>
                      <w:ilvl w:val="1"/>
                      <w:numId w:val="29"/>
                    </w:numPr>
                    <w:rPr>
                      <w:rFonts w:cs="Times"/>
                      <w:iCs/>
                      <w:lang w:val="en-US"/>
                    </w:rPr>
                  </w:pPr>
                  <w:r>
                    <w:rPr>
                      <w:rFonts w:cs="Times"/>
                      <w:iCs/>
                      <w:lang w:val="en-US"/>
                    </w:rPr>
                    <w:t>Scenario B: Dual connectivity between LTE in licensed spectrum and NR in shared spectrum (PSCell);</w:t>
                  </w:r>
                </w:p>
                <w:p w14:paraId="7C9B87EC" w14:textId="77777777" w:rsidR="00D57514" w:rsidRDefault="00D57514" w:rsidP="00D57514">
                  <w:pPr>
                    <w:numPr>
                      <w:ilvl w:val="1"/>
                      <w:numId w:val="29"/>
                    </w:numPr>
                    <w:rPr>
                      <w:rFonts w:cs="Times"/>
                      <w:iCs/>
                      <w:lang w:val="en-US"/>
                    </w:rPr>
                  </w:pPr>
                  <w:r>
                    <w:rPr>
                      <w:rFonts w:cs="Times"/>
                      <w:iCs/>
                      <w:lang w:val="en-US"/>
                    </w:rPr>
                    <w:t>Scenario C: NR in shared spectrum (PCell);</w:t>
                  </w:r>
                </w:p>
                <w:p w14:paraId="75BA5AC6" w14:textId="77777777" w:rsidR="00D57514" w:rsidRDefault="00D57514" w:rsidP="00D57514">
                  <w:pPr>
                    <w:numPr>
                      <w:ilvl w:val="1"/>
                      <w:numId w:val="29"/>
                    </w:numPr>
                    <w:rPr>
                      <w:rFonts w:cs="Times"/>
                      <w:iCs/>
                      <w:lang w:val="en-US"/>
                    </w:rPr>
                  </w:pPr>
                  <w:r>
                    <w:rPr>
                      <w:rFonts w:cs="Times"/>
                      <w:iCs/>
                      <w:lang w:val="en-US"/>
                    </w:rPr>
                    <w:t>Scenario D: NR cell in shared spectrum and uplink in licensed spectrum;</w:t>
                  </w:r>
                </w:p>
                <w:p w14:paraId="09394975" w14:textId="77777777" w:rsidR="00D57514" w:rsidRDefault="00D57514" w:rsidP="00D57514">
                  <w:pPr>
                    <w:numPr>
                      <w:ilvl w:val="1"/>
                      <w:numId w:val="29"/>
                    </w:numPr>
                    <w:rPr>
                      <w:rFonts w:cs="Times"/>
                      <w:iCs/>
                      <w:lang w:val="en-US"/>
                    </w:rPr>
                  </w:pPr>
                  <w:r>
                    <w:rPr>
                      <w:rFonts w:cs="Times"/>
                      <w:iCs/>
                      <w:lang w:val="en-US"/>
                    </w:rPr>
                    <w:t>Scenario E: Dual connectivity between NR in licensed spectrum (PCell) and NR in shared spectrum (PSCell).</w:t>
                  </w:r>
                </w:p>
                <w:p w14:paraId="75C3B3CA" w14:textId="77777777" w:rsidR="00D57514" w:rsidRDefault="00D57514" w:rsidP="00D57514">
                  <w:pPr>
                    <w:numPr>
                      <w:ilvl w:val="0"/>
                      <w:numId w:val="29"/>
                    </w:numPr>
                    <w:rPr>
                      <w:rFonts w:cs="Times"/>
                      <w:iCs/>
                      <w:lang w:val="en-US"/>
                    </w:rPr>
                  </w:pPr>
                  <w:r>
                    <w:rPr>
                      <w:rFonts w:cs="Times"/>
                      <w:iCs/>
                      <w:lang w:val="en-US"/>
                    </w:rPr>
                    <w:t>Ask RAN2 to consider following TP for TS38.300 B.3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4"/>
                  </w:tblGrid>
                  <w:tr w:rsidR="00D57514" w14:paraId="5E5A1B2A" w14:textId="77777777">
                    <w:tc>
                      <w:tcPr>
                        <w:tcW w:w="22380" w:type="dxa"/>
                        <w:tcBorders>
                          <w:top w:val="single" w:sz="4" w:space="0" w:color="auto"/>
                          <w:left w:val="single" w:sz="4" w:space="0" w:color="auto"/>
                          <w:bottom w:val="single" w:sz="4" w:space="0" w:color="auto"/>
                          <w:right w:val="single" w:sz="4" w:space="0" w:color="auto"/>
                        </w:tcBorders>
                        <w:hideMark/>
                      </w:tcPr>
                      <w:p w14:paraId="6FD5459D" w14:textId="77777777" w:rsidR="00D57514" w:rsidRDefault="00D57514" w:rsidP="00D57514">
                        <w:pPr>
                          <w:rPr>
                            <w:rFonts w:cs="Times"/>
                            <w:iCs/>
                            <w:lang w:val="en-US"/>
                          </w:rPr>
                        </w:pPr>
                        <w:bookmarkStart w:id="8" w:name="_Hlk55466833"/>
                        <w:r>
                          <w:rPr>
                            <w:rFonts w:cs="Times"/>
                            <w:iCs/>
                            <w:lang w:val="en-US"/>
                          </w:rPr>
                          <w:t>TS38.300, Annex B (informative): Deployment Scenarios</w:t>
                        </w:r>
                      </w:p>
                      <w:p w14:paraId="63DC9457" w14:textId="77777777" w:rsidR="00D57514" w:rsidRDefault="00D57514" w:rsidP="00D57514">
                        <w:pPr>
                          <w:rPr>
                            <w:rFonts w:cs="Times"/>
                            <w:iCs/>
                            <w:lang w:val="en-US"/>
                          </w:rPr>
                        </w:pPr>
                        <w:r>
                          <w:rPr>
                            <w:rFonts w:cs="Times"/>
                            <w:iCs/>
                            <w:lang w:val="en-US"/>
                          </w:rPr>
                          <w:t>B.3</w:t>
                        </w:r>
                        <w:r>
                          <w:rPr>
                            <w:rFonts w:cs="Times"/>
                            <w:iCs/>
                            <w:lang w:val="en-US"/>
                          </w:rPr>
                          <w:tab/>
                          <w:t>NR Operation with Shared Spectrum</w:t>
                        </w:r>
                      </w:p>
                      <w:p w14:paraId="2033B4A2" w14:textId="77777777" w:rsidR="00D57514" w:rsidRDefault="00D57514" w:rsidP="00D57514">
                        <w:pPr>
                          <w:rPr>
                            <w:rFonts w:cs="Times"/>
                            <w:iCs/>
                            <w:lang w:val="en-US"/>
                          </w:rPr>
                        </w:pPr>
                        <w:r>
                          <w:rPr>
                            <w:rFonts w:cs="Times"/>
                            <w:iCs/>
                            <w:lang w:val="en-US"/>
                          </w:rPr>
                          <w:t>NR Radio Access operating with shared spectrum channel access can support the following deployment scenarios:</w:t>
                        </w:r>
                      </w:p>
                      <w:p w14:paraId="7AA57B52" w14:textId="77777777" w:rsidR="00D57514" w:rsidRDefault="00D57514" w:rsidP="00D57514">
                        <w:pPr>
                          <w:rPr>
                            <w:rFonts w:cs="Times"/>
                            <w:iCs/>
                            <w:lang w:val="en-US"/>
                          </w:rPr>
                        </w:pPr>
                        <w:r>
                          <w:rPr>
                            <w:rFonts w:cs="Times"/>
                            <w:iCs/>
                            <w:lang w:val="en-US"/>
                          </w:rPr>
                          <w:t>-</w:t>
                        </w:r>
                        <w:r>
                          <w:rPr>
                            <w:rFonts w:cs="Times"/>
                            <w:iCs/>
                            <w:lang w:val="en-US"/>
                          </w:rPr>
                          <w:tab/>
                          <w:t>Scenario A: Carrier aggregation between NR in licensed spectrum (PCell) and NR in shared spectrum (SCell);</w:t>
                        </w:r>
                      </w:p>
                      <w:p w14:paraId="3978FC24" w14:textId="77777777" w:rsidR="00D57514" w:rsidRDefault="00D57514" w:rsidP="00D57514">
                        <w:pPr>
                          <w:numPr>
                            <w:ilvl w:val="0"/>
                            <w:numId w:val="30"/>
                          </w:numPr>
                          <w:autoSpaceDN w:val="0"/>
                          <w:rPr>
                            <w:rFonts w:cs="Times"/>
                            <w:iCs/>
                            <w:lang w:val="en-US"/>
                          </w:rPr>
                        </w:pPr>
                        <w:r>
                          <w:rPr>
                            <w:rFonts w:cs="Times"/>
                            <w:iCs/>
                            <w:lang w:val="en-US"/>
                          </w:rPr>
                          <w:t xml:space="preserve">Scenario A.1: SCell is not configured with uplink (DL only). </w:t>
                        </w:r>
                      </w:p>
                      <w:p w14:paraId="716DB496" w14:textId="77777777" w:rsidR="00D57514" w:rsidRDefault="00D57514" w:rsidP="00D57514">
                        <w:pPr>
                          <w:numPr>
                            <w:ilvl w:val="0"/>
                            <w:numId w:val="30"/>
                          </w:numPr>
                          <w:autoSpaceDN w:val="0"/>
                          <w:rPr>
                            <w:rFonts w:cs="Times"/>
                            <w:iCs/>
                            <w:lang w:val="en-US"/>
                          </w:rPr>
                        </w:pPr>
                        <w:r>
                          <w:rPr>
                            <w:rFonts w:cs="Times"/>
                            <w:iCs/>
                            <w:lang w:val="en-US"/>
                          </w:rPr>
                          <w:t xml:space="preserve">Scenario A.2: SCell is configured with uplink (DL+UL). </w:t>
                        </w:r>
                      </w:p>
                      <w:p w14:paraId="18B5D196" w14:textId="77777777" w:rsidR="00D57514" w:rsidRDefault="00D57514" w:rsidP="00D57514">
                        <w:pPr>
                          <w:rPr>
                            <w:rFonts w:cs="Times"/>
                            <w:iCs/>
                            <w:lang w:val="en-US"/>
                          </w:rPr>
                        </w:pPr>
                        <w:r>
                          <w:rPr>
                            <w:rFonts w:cs="Times"/>
                            <w:iCs/>
                            <w:lang w:val="en-US"/>
                          </w:rPr>
                          <w:t>-</w:t>
                        </w:r>
                        <w:r>
                          <w:rPr>
                            <w:rFonts w:cs="Times"/>
                            <w:iCs/>
                            <w:lang w:val="en-US"/>
                          </w:rPr>
                          <w:tab/>
                          <w:t>Scenario B: Dual connectivity between LTE in licensed spectrum and NR in shared spectrum (PSCell);</w:t>
                        </w:r>
                      </w:p>
                      <w:p w14:paraId="12361AF9" w14:textId="77777777" w:rsidR="00D57514" w:rsidRDefault="00D57514" w:rsidP="00D57514">
                        <w:pPr>
                          <w:rPr>
                            <w:rFonts w:cs="Times"/>
                            <w:iCs/>
                            <w:lang w:val="en-US"/>
                          </w:rPr>
                        </w:pPr>
                        <w:r>
                          <w:rPr>
                            <w:rFonts w:cs="Times"/>
                            <w:iCs/>
                            <w:lang w:val="en-US"/>
                          </w:rPr>
                          <w:lastRenderedPageBreak/>
                          <w:t>-</w:t>
                        </w:r>
                        <w:r>
                          <w:rPr>
                            <w:rFonts w:cs="Times"/>
                            <w:iCs/>
                            <w:lang w:val="en-US"/>
                          </w:rPr>
                          <w:tab/>
                          <w:t>Scenario C: NR in shared spectrum (PCell);</w:t>
                        </w:r>
                      </w:p>
                      <w:p w14:paraId="40B56DC4" w14:textId="77777777" w:rsidR="00D57514" w:rsidRDefault="00D57514" w:rsidP="00D57514">
                        <w:pPr>
                          <w:rPr>
                            <w:rFonts w:cs="Times"/>
                            <w:iCs/>
                            <w:lang w:val="en-US"/>
                          </w:rPr>
                        </w:pPr>
                        <w:r>
                          <w:rPr>
                            <w:rFonts w:cs="Times"/>
                            <w:iCs/>
                            <w:lang w:val="en-US"/>
                          </w:rPr>
                          <w:t>-</w:t>
                        </w:r>
                        <w:r>
                          <w:rPr>
                            <w:rFonts w:cs="Times"/>
                            <w:iCs/>
                            <w:lang w:val="en-US"/>
                          </w:rPr>
                          <w:tab/>
                          <w:t>Scenario D: NR cell in shared spectrum and uplink in licensed spectrum;</w:t>
                        </w:r>
                      </w:p>
                      <w:p w14:paraId="0B40D199" w14:textId="77777777" w:rsidR="00D57514" w:rsidRDefault="00D57514" w:rsidP="00D57514">
                        <w:pPr>
                          <w:rPr>
                            <w:rFonts w:cs="Times"/>
                            <w:iCs/>
                            <w:lang w:val="en-US"/>
                          </w:rPr>
                        </w:pPr>
                        <w:r>
                          <w:rPr>
                            <w:rFonts w:cs="Times"/>
                            <w:iCs/>
                            <w:lang w:val="en-US"/>
                          </w:rPr>
                          <w:t>-</w:t>
                        </w:r>
                        <w:r>
                          <w:rPr>
                            <w:rFonts w:cs="Times"/>
                            <w:iCs/>
                            <w:lang w:val="en-US"/>
                          </w:rPr>
                          <w:tab/>
                          <w:t>Scenario E: Dual connectivity between NR in licensed spectrum (PCell) and NR in shared spectrum (PSCell).</w:t>
                        </w:r>
                      </w:p>
                      <w:p w14:paraId="50B58271" w14:textId="77777777" w:rsidR="00D57514" w:rsidRDefault="00D57514" w:rsidP="00D57514">
                        <w:pPr>
                          <w:rPr>
                            <w:rFonts w:cs="Times"/>
                            <w:iCs/>
                            <w:lang w:val="en-US"/>
                          </w:rPr>
                        </w:pPr>
                        <w:r>
                          <w:rPr>
                            <w:rFonts w:cs="Times"/>
                            <w:iCs/>
                            <w:lang w:val="en-US"/>
                          </w:rPr>
                          <w:t>Carrier aggregation of cells in shared spectrum is applicable to all deployment scenarios.</w:t>
                        </w:r>
                      </w:p>
                    </w:tc>
                    <w:bookmarkEnd w:id="8"/>
                  </w:tr>
                </w:tbl>
                <w:p w14:paraId="41D10C99" w14:textId="77777777" w:rsidR="00D57514" w:rsidRDefault="00D57514" w:rsidP="00D57514">
                  <w:pPr>
                    <w:rPr>
                      <w:rFonts w:eastAsia="ＭＳ 明朝" w:cs="Times"/>
                      <w:iCs/>
                      <w:lang w:val="en-US"/>
                    </w:rPr>
                  </w:pPr>
                </w:p>
                <w:p w14:paraId="0BDD2A78" w14:textId="77777777" w:rsidR="00D57514" w:rsidRDefault="00D57514" w:rsidP="00D57514">
                  <w:pPr>
                    <w:numPr>
                      <w:ilvl w:val="0"/>
                      <w:numId w:val="29"/>
                    </w:numPr>
                    <w:rPr>
                      <w:rFonts w:cs="Times"/>
                      <w:iCs/>
                      <w:lang w:val="en-US" w:eastAsia="en-US"/>
                    </w:rPr>
                  </w:pPr>
                  <w:r>
                    <w:rPr>
                      <w:rFonts w:cs="Times"/>
                      <w:iCs/>
                      <w:lang w:val="en-US"/>
                    </w:rPr>
                    <w:t>Following FGs are defined as basic FGs for corresponding scenario(s) for NR-U, and associated scenario(s) for the basic FG is clarified in the note column of UE features list</w:t>
                  </w:r>
                </w:p>
                <w:p w14:paraId="3EB2EBC0" w14:textId="77777777" w:rsidR="00D57514" w:rsidRDefault="00D57514" w:rsidP="00D57514">
                  <w:pPr>
                    <w:numPr>
                      <w:ilvl w:val="1"/>
                      <w:numId w:val="29"/>
                    </w:numPr>
                    <w:rPr>
                      <w:rFonts w:cs="Times"/>
                      <w:iCs/>
                      <w:lang w:val="en-US"/>
                    </w:rPr>
                  </w:pPr>
                  <w:r>
                    <w:rPr>
                      <w:rFonts w:cs="Times"/>
                      <w:iCs/>
                      <w:lang w:val="en-US"/>
                    </w:rPr>
                    <w:t>10-1: A2, B, C, D and E with dynamic channel access mode</w:t>
                  </w:r>
                </w:p>
                <w:p w14:paraId="710AFA64" w14:textId="77777777" w:rsidR="00D57514" w:rsidRDefault="00D57514" w:rsidP="00D57514">
                  <w:pPr>
                    <w:numPr>
                      <w:ilvl w:val="1"/>
                      <w:numId w:val="29"/>
                    </w:numPr>
                    <w:rPr>
                      <w:rFonts w:cs="Times"/>
                      <w:iCs/>
                      <w:lang w:val="en-US"/>
                    </w:rPr>
                  </w:pPr>
                  <w:r>
                    <w:rPr>
                      <w:rFonts w:cs="Times"/>
                      <w:iCs/>
                      <w:lang w:val="en-US"/>
                    </w:rPr>
                    <w:t>10-1a: A2, B, C, D and E with semi-static channel access mode</w:t>
                  </w:r>
                </w:p>
                <w:p w14:paraId="4D34BFC5" w14:textId="77777777" w:rsidR="00D57514" w:rsidRDefault="00D57514" w:rsidP="00D57514">
                  <w:pPr>
                    <w:numPr>
                      <w:ilvl w:val="1"/>
                      <w:numId w:val="29"/>
                    </w:numPr>
                    <w:rPr>
                      <w:rFonts w:cs="Times"/>
                      <w:iCs/>
                      <w:lang w:val="en-US"/>
                    </w:rPr>
                  </w:pPr>
                  <w:r>
                    <w:rPr>
                      <w:rFonts w:cs="Times"/>
                      <w:iCs/>
                      <w:lang w:val="en-US"/>
                    </w:rPr>
                    <w:t>10-2: A1, A2, B, C, D and E with dynamic channel access mode</w:t>
                  </w:r>
                </w:p>
                <w:p w14:paraId="7BADC2B4" w14:textId="77777777" w:rsidR="00D57514" w:rsidRDefault="00D57514" w:rsidP="00D57514">
                  <w:pPr>
                    <w:numPr>
                      <w:ilvl w:val="1"/>
                      <w:numId w:val="29"/>
                    </w:numPr>
                    <w:rPr>
                      <w:rFonts w:cs="Times"/>
                      <w:iCs/>
                      <w:lang w:val="en-US"/>
                    </w:rPr>
                  </w:pPr>
                  <w:r>
                    <w:rPr>
                      <w:rFonts w:cs="Times"/>
                      <w:iCs/>
                      <w:lang w:val="en-US"/>
                    </w:rPr>
                    <w:t>10-2a: A1, A2, B, C, D and E with semi-static channel access mode</w:t>
                  </w:r>
                </w:p>
                <w:p w14:paraId="541360EF" w14:textId="77777777" w:rsidR="00D57514" w:rsidRDefault="00D57514" w:rsidP="00D57514">
                  <w:pPr>
                    <w:numPr>
                      <w:ilvl w:val="1"/>
                      <w:numId w:val="29"/>
                    </w:numPr>
                    <w:rPr>
                      <w:rFonts w:cs="Times"/>
                      <w:iCs/>
                      <w:lang w:val="en-US"/>
                    </w:rPr>
                  </w:pPr>
                  <w:r>
                    <w:rPr>
                      <w:rFonts w:cs="Times"/>
                      <w:iCs/>
                      <w:lang w:val="en-US"/>
                    </w:rPr>
                    <w:t>10-2b: B, C, D and E</w:t>
                  </w:r>
                </w:p>
                <w:p w14:paraId="067AA03F" w14:textId="77777777" w:rsidR="00D57514" w:rsidRDefault="00D57514" w:rsidP="00D57514">
                  <w:pPr>
                    <w:numPr>
                      <w:ilvl w:val="1"/>
                      <w:numId w:val="29"/>
                    </w:numPr>
                    <w:rPr>
                      <w:rFonts w:cs="Times"/>
                      <w:iCs/>
                      <w:lang w:val="en-US"/>
                    </w:rPr>
                  </w:pPr>
                  <w:r>
                    <w:rPr>
                      <w:rFonts w:cs="Times"/>
                      <w:iCs/>
                      <w:lang w:val="en-US"/>
                    </w:rPr>
                    <w:t>10-2c: B, C, D and E with dynamic channel access mode</w:t>
                  </w:r>
                </w:p>
                <w:p w14:paraId="2962482F" w14:textId="77777777" w:rsidR="00D57514" w:rsidRDefault="00D57514" w:rsidP="00D57514">
                  <w:pPr>
                    <w:numPr>
                      <w:ilvl w:val="1"/>
                      <w:numId w:val="29"/>
                    </w:numPr>
                    <w:rPr>
                      <w:rFonts w:cs="Times"/>
                      <w:iCs/>
                      <w:lang w:val="en-US"/>
                    </w:rPr>
                  </w:pPr>
                  <w:r>
                    <w:rPr>
                      <w:rFonts w:cs="Times"/>
                      <w:iCs/>
                      <w:lang w:val="en-US"/>
                    </w:rPr>
                    <w:t>10-2d: B, C, D and E with semi-static channel access mode</w:t>
                  </w:r>
                </w:p>
                <w:p w14:paraId="3A780EDD" w14:textId="77777777" w:rsidR="00D57514" w:rsidRDefault="00D57514" w:rsidP="00D57514">
                  <w:pPr>
                    <w:numPr>
                      <w:ilvl w:val="1"/>
                      <w:numId w:val="29"/>
                    </w:numPr>
                    <w:rPr>
                      <w:rFonts w:cs="Times"/>
                      <w:iCs/>
                      <w:lang w:val="en-US"/>
                    </w:rPr>
                  </w:pPr>
                  <w:r>
                    <w:rPr>
                      <w:rFonts w:cs="Times"/>
                      <w:iCs/>
                      <w:lang w:val="en-US"/>
                    </w:rPr>
                    <w:t>10-2e: C and D</w:t>
                  </w:r>
                </w:p>
                <w:p w14:paraId="2ADEFB52" w14:textId="77777777" w:rsidR="00D57514" w:rsidRDefault="00D57514" w:rsidP="00D57514">
                  <w:pPr>
                    <w:numPr>
                      <w:ilvl w:val="0"/>
                      <w:numId w:val="29"/>
                    </w:numPr>
                    <w:rPr>
                      <w:rFonts w:cs="Times"/>
                      <w:iCs/>
                      <w:lang w:val="en-US"/>
                    </w:rPr>
                  </w:pPr>
                  <w:r>
                    <w:rPr>
                      <w:rFonts w:cs="Times"/>
                      <w:iCs/>
                      <w:highlight w:val="yellow"/>
                      <w:lang w:val="en-US"/>
                    </w:rPr>
                    <w:t>The note "This FG may be part of basic operation for a particular scenario" is removed from following FGs</w:t>
                  </w:r>
                  <w:r>
                    <w:rPr>
                      <w:rFonts w:cs="Times"/>
                      <w:iCs/>
                      <w:lang w:val="en-US"/>
                    </w:rPr>
                    <w:t>.</w:t>
                  </w:r>
                </w:p>
                <w:p w14:paraId="475C33C2" w14:textId="77777777" w:rsidR="00D57514" w:rsidRDefault="00D57514" w:rsidP="00D57514">
                  <w:pPr>
                    <w:numPr>
                      <w:ilvl w:val="1"/>
                      <w:numId w:val="29"/>
                    </w:numPr>
                    <w:rPr>
                      <w:rFonts w:cs="Times"/>
                      <w:iCs/>
                      <w:lang w:val="en-US"/>
                    </w:rPr>
                  </w:pPr>
                  <w:r>
                    <w:rPr>
                      <w:rFonts w:cs="Times"/>
                      <w:iCs/>
                      <w:highlight w:val="yellow"/>
                      <w:lang w:val="en-US"/>
                    </w:rPr>
                    <w:t>10-2f</w:t>
                  </w:r>
                  <w:r>
                    <w:rPr>
                      <w:rFonts w:cs="Times"/>
                      <w:iCs/>
                      <w:lang w:val="en-US"/>
                    </w:rPr>
                    <w:t>, 10-3, 10-3a, 10-27, 10-29, 10-30, 10-31</w:t>
                  </w:r>
                </w:p>
                <w:p w14:paraId="373A7171" w14:textId="77777777" w:rsidR="00D57514" w:rsidRDefault="00D57514" w:rsidP="00D57514">
                  <w:pPr>
                    <w:numPr>
                      <w:ilvl w:val="0"/>
                      <w:numId w:val="29"/>
                    </w:numPr>
                    <w:rPr>
                      <w:rFonts w:cs="Times"/>
                      <w:iCs/>
                      <w:lang w:val="en-US"/>
                    </w:rPr>
                  </w:pPr>
                  <w:r>
                    <w:rPr>
                      <w:rFonts w:cs="Times"/>
                      <w:iCs/>
                      <w:lang w:val="en-US"/>
                    </w:rPr>
                    <w:t>Note: There will be no more discussion on whether/how to capture the classification of scenarios in TR/TS</w:t>
                  </w:r>
                </w:p>
              </w:tc>
            </w:tr>
          </w:tbl>
          <w:p w14:paraId="336A8D35" w14:textId="77777777" w:rsidR="00D57514" w:rsidRDefault="00D57514" w:rsidP="00D57514">
            <w:pPr>
              <w:spacing w:before="120" w:after="120"/>
              <w:ind w:firstLineChars="100" w:firstLine="220"/>
              <w:rPr>
                <w:rFonts w:eastAsia="Malgun Gothic"/>
                <w:sz w:val="22"/>
                <w:lang w:val="en-US" w:eastAsia="ko-KR"/>
              </w:rPr>
            </w:pPr>
            <w:r>
              <w:rPr>
                <w:rFonts w:eastAsia="Malgun Gothic"/>
                <w:sz w:val="22"/>
                <w:lang w:val="en-US" w:eastAsia="ko-KR"/>
              </w:rPr>
              <w:lastRenderedPageBreak/>
              <w:t>As highlighted above, FG 10-2f is clearly optional for all scenarios (different from FG 10-1/1a/2/2a/2b/2c/2d/2e for which UE should support for some scenarios).</w:t>
            </w:r>
          </w:p>
          <w:p w14:paraId="19B7EF1E" w14:textId="77777777" w:rsidR="00D57514" w:rsidRDefault="00D57514" w:rsidP="00D57514">
            <w:pPr>
              <w:spacing w:before="120" w:after="120"/>
              <w:ind w:firstLineChars="100" w:firstLine="220"/>
              <w:rPr>
                <w:rFonts w:eastAsia="Malgun Gothic"/>
                <w:sz w:val="22"/>
                <w:lang w:val="en-US" w:eastAsia="ko-KR"/>
              </w:rPr>
            </w:pPr>
          </w:p>
          <w:p w14:paraId="405D029A" w14:textId="77777777" w:rsidR="00D57514" w:rsidRDefault="00D57514" w:rsidP="00D57514">
            <w:pPr>
              <w:spacing w:before="120" w:after="120"/>
              <w:ind w:firstLineChars="100" w:firstLine="220"/>
              <w:rPr>
                <w:rFonts w:eastAsia="Malgun Gothic"/>
                <w:sz w:val="22"/>
                <w:lang w:val="en-US" w:eastAsia="ko-KR"/>
              </w:rPr>
            </w:pPr>
            <w:r>
              <w:rPr>
                <w:rFonts w:eastAsia="Malgun Gothic"/>
                <w:sz w:val="22"/>
                <w:lang w:val="en-US" w:eastAsia="ko-KR"/>
              </w:rPr>
              <w:t>In addition, it seems that RAN2 misunderstood RAN1’s intention of the following statements in [3] that was sent to RAN2 in RAN1#102-e.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0"/>
            </w:tblGrid>
            <w:tr w:rsidR="00D57514" w14:paraId="00303180" w14:textId="77777777" w:rsidTr="00D57514">
              <w:tc>
                <w:tcPr>
                  <w:tcW w:w="5000" w:type="pct"/>
                  <w:tcBorders>
                    <w:top w:val="single" w:sz="4" w:space="0" w:color="auto"/>
                    <w:left w:val="single" w:sz="4" w:space="0" w:color="auto"/>
                    <w:bottom w:val="single" w:sz="4" w:space="0" w:color="auto"/>
                    <w:right w:val="single" w:sz="4" w:space="0" w:color="auto"/>
                  </w:tcBorders>
                  <w:hideMark/>
                </w:tcPr>
                <w:p w14:paraId="4B39AA55" w14:textId="77777777" w:rsidR="00D57514" w:rsidRDefault="00D57514" w:rsidP="00D57514">
                  <w:pPr>
                    <w:numPr>
                      <w:ilvl w:val="0"/>
                      <w:numId w:val="31"/>
                    </w:numPr>
                    <w:spacing w:afterLines="50" w:after="120"/>
                    <w:ind w:left="1211"/>
                    <w:rPr>
                      <w:rFonts w:ascii="Arial" w:eastAsia="游明朝" w:hAnsi="Arial" w:cs="Arial"/>
                      <w:bCs/>
                      <w:iCs/>
                      <w:sz w:val="20"/>
                      <w:szCs w:val="24"/>
                      <w:u w:val="single"/>
                      <w:lang w:val="en-US"/>
                    </w:rPr>
                  </w:pPr>
                  <w:r>
                    <w:rPr>
                      <w:rFonts w:ascii="Arial" w:eastAsia="游明朝" w:hAnsi="Arial" w:cs="Arial"/>
                      <w:bCs/>
                      <w:iCs/>
                      <w:szCs w:val="24"/>
                      <w:u w:val="single"/>
                      <w:lang w:val="en-US"/>
                    </w:rPr>
                    <w:t>Regarding FG10-2f in UE features list for NR-U</w:t>
                  </w:r>
                </w:p>
                <w:p w14:paraId="7E48574A" w14:textId="77777777" w:rsidR="00D57514" w:rsidRDefault="00D57514" w:rsidP="00D57514">
                  <w:pPr>
                    <w:spacing w:afterLines="50" w:after="120"/>
                    <w:ind w:leftChars="100" w:left="240"/>
                    <w:rPr>
                      <w:rFonts w:ascii="Arial" w:eastAsia="游明朝" w:hAnsi="Arial" w:cs="Arial"/>
                      <w:b/>
                      <w:iCs/>
                      <w:lang w:val="en-US"/>
                    </w:rPr>
                  </w:pPr>
                  <w:r>
                    <w:rPr>
                      <w:rFonts w:ascii="Arial" w:eastAsia="游明朝" w:hAnsi="Arial" w:cs="Arial"/>
                      <w:b/>
                      <w:iCs/>
                      <w:lang w:val="en-US"/>
                    </w:rPr>
                    <w:t>To RAN2:</w:t>
                  </w:r>
                </w:p>
                <w:p w14:paraId="3849BEF9" w14:textId="77777777" w:rsidR="00D57514" w:rsidRDefault="00D57514" w:rsidP="00D57514">
                  <w:pPr>
                    <w:spacing w:afterLines="50" w:after="120"/>
                    <w:ind w:leftChars="100" w:left="240"/>
                    <w:rPr>
                      <w:rFonts w:ascii="Arial" w:eastAsia="ＭＳ 明朝" w:hAnsi="Arial" w:cs="Arial"/>
                      <w:bCs/>
                      <w:iCs/>
                    </w:rPr>
                  </w:pPr>
                  <w:r>
                    <w:rPr>
                      <w:rFonts w:ascii="Arial" w:eastAsia="游明朝" w:hAnsi="Arial" w:cs="Arial"/>
                      <w:bCs/>
                      <w:iCs/>
                    </w:rPr>
                    <w:t xml:space="preserve">RAN1 discussed the RAN2 decision conveyed in LS R1-2005204(R2-2005865) not to define a capability bit for FG10-2f. It is RAN1’s understanding that FG10-2f should be optional because some UEs may not require this capability, </w:t>
                  </w:r>
                  <w:r>
                    <w:rPr>
                      <w:rFonts w:ascii="Arial" w:eastAsia="游明朝" w:hAnsi="Arial" w:cs="Arial"/>
                      <w:bCs/>
                      <w:iCs/>
                      <w:highlight w:val="yellow"/>
                    </w:rPr>
                    <w:t>e.g. UEs supporting only CA/LAA scenario</w:t>
                  </w:r>
                  <w:r>
                    <w:rPr>
                      <w:rFonts w:ascii="Arial" w:eastAsia="游明朝" w:hAnsi="Arial" w:cs="Arial"/>
                      <w:bCs/>
                      <w:iCs/>
                    </w:rPr>
                    <w:t xml:space="preserve"> (scenario A in the NR-U WID). Therefore, RAN1 would like to ask RAN2 to introduce a capability bit for FG10-2f.</w:t>
                  </w:r>
                </w:p>
              </w:tc>
            </w:tr>
          </w:tbl>
          <w:p w14:paraId="53E7A336" w14:textId="77777777" w:rsidR="00D57514" w:rsidRDefault="00D57514" w:rsidP="00D57514">
            <w:pPr>
              <w:spacing w:before="120" w:after="120"/>
              <w:ind w:firstLineChars="100" w:firstLine="220"/>
              <w:rPr>
                <w:rFonts w:eastAsia="SimSun"/>
                <w:sz w:val="22"/>
                <w:lang w:val="en-US" w:eastAsia="zh-CN"/>
              </w:rPr>
            </w:pPr>
            <w:r>
              <w:rPr>
                <w:rFonts w:eastAsia="Malgun Gothic"/>
                <w:sz w:val="22"/>
                <w:lang w:eastAsia="ko-KR"/>
              </w:rPr>
              <w:t xml:space="preserve">The highlighted part is just one of examples for RAN1 to request RAN2 to make FG 10-2f optional, and RAN1 was discussing another aspects (but not captured in the LS [3]) on whether FG 10-2f needs to be also optional for stand-alone scenarios (e.g., scenario C in </w:t>
            </w:r>
            <w:r>
              <w:rPr>
                <w:rFonts w:eastAsia="SimSun"/>
                <w:sz w:val="22"/>
                <w:lang w:val="en-US" w:eastAsia="zh-CN"/>
              </w:rPr>
              <w:t>TS 38.300 Annex B.3) or not.</w:t>
            </w:r>
          </w:p>
          <w:p w14:paraId="786D32CB" w14:textId="77777777" w:rsidR="00D57514" w:rsidRDefault="00D57514" w:rsidP="00D57514">
            <w:pPr>
              <w:spacing w:before="120" w:after="120"/>
              <w:ind w:firstLineChars="100" w:firstLine="220"/>
              <w:rPr>
                <w:rFonts w:eastAsia="Malgun Gothic"/>
                <w:sz w:val="22"/>
                <w:lang w:eastAsia="ko-KR"/>
              </w:rPr>
            </w:pPr>
            <w:r>
              <w:rPr>
                <w:rFonts w:eastAsia="SimSun"/>
                <w:sz w:val="22"/>
                <w:lang w:val="en-US" w:eastAsia="zh-CN"/>
              </w:rPr>
              <w:t>Furthermore, the rationale behind RAN1 agreement that FG 10-2f is optional for all scenarios was that the UE feature related to RAR window extension is not critical for UE to support NR-U. In other words, if gNB configures RAR window larger than 10 ms by SIB1 but a UE does not support FG 10-2f, the UE cannot access the cell and shall search another cell for which gNB configures RAR window no larger than 10 ms, which is also applicable to FG 10-3/3a (interlaced PUSCH/PUCCH) that is optional for all scenarios even though it can be configured by SIB1.</w:t>
            </w:r>
          </w:p>
          <w:p w14:paraId="10429EB8" w14:textId="77777777" w:rsidR="00D57514" w:rsidRDefault="00D57514" w:rsidP="00D57514">
            <w:pPr>
              <w:spacing w:before="120" w:after="120"/>
              <w:ind w:firstLineChars="100" w:firstLine="220"/>
              <w:rPr>
                <w:rFonts w:eastAsia="Malgun Gothic"/>
                <w:sz w:val="22"/>
                <w:lang w:eastAsia="ko-KR"/>
              </w:rPr>
            </w:pPr>
            <w:r>
              <w:rPr>
                <w:rFonts w:eastAsia="Malgun Gothic"/>
                <w:sz w:val="22"/>
                <w:lang w:eastAsia="ko-KR"/>
              </w:rPr>
              <w:t>Therefore, we recommend RAN2 to reflect RAN1 agreement in TS 38.306, and suggest the following proposal.</w:t>
            </w:r>
          </w:p>
          <w:p w14:paraId="66CFADD1" w14:textId="77777777" w:rsidR="00D57514" w:rsidRDefault="00D57514" w:rsidP="00D57514">
            <w:pPr>
              <w:spacing w:before="120" w:after="120"/>
              <w:ind w:firstLineChars="100" w:firstLine="220"/>
              <w:rPr>
                <w:rFonts w:eastAsia="Malgun Gothic"/>
                <w:sz w:val="22"/>
                <w:lang w:eastAsia="ko-KR"/>
              </w:rPr>
            </w:pPr>
          </w:p>
          <w:p w14:paraId="484C14E0" w14:textId="77777777" w:rsidR="00D57514" w:rsidRDefault="00D57514" w:rsidP="00D57514">
            <w:pPr>
              <w:spacing w:before="120" w:after="120"/>
              <w:ind w:firstLineChars="100" w:firstLine="220"/>
              <w:rPr>
                <w:rFonts w:eastAsia="Batang"/>
                <w:b/>
                <w:sz w:val="22"/>
                <w:szCs w:val="22"/>
                <w:lang w:eastAsia="ko-KR"/>
              </w:rPr>
            </w:pPr>
            <w:r>
              <w:rPr>
                <w:rFonts w:eastAsia="Batang"/>
                <w:b/>
                <w:sz w:val="22"/>
                <w:szCs w:val="22"/>
                <w:lang w:eastAsia="ko-KR"/>
              </w:rPr>
              <w:t xml:space="preserve">Proposal: </w:t>
            </w:r>
            <w:r>
              <w:rPr>
                <w:rFonts w:eastAsia="Batang"/>
                <w:b/>
                <w:sz w:val="22"/>
                <w:szCs w:val="22"/>
                <w:lang w:val="en-US" w:eastAsia="ko-KR"/>
              </w:rPr>
              <w:t xml:space="preserve">Send a reply LS to RAN2 to inform RAN1’s agreement in RAN1#103-e that the capability </w:t>
            </w:r>
            <w:r>
              <w:rPr>
                <w:rFonts w:eastAsia="Batang"/>
                <w:b/>
                <w:bCs/>
                <w:i/>
                <w:sz w:val="22"/>
                <w:szCs w:val="22"/>
                <w:lang w:eastAsia="ko-KR"/>
              </w:rPr>
              <w:t>extRA-ResponseWindow-r16</w:t>
            </w:r>
            <w:r>
              <w:rPr>
                <w:rFonts w:eastAsia="Batang"/>
                <w:b/>
                <w:sz w:val="22"/>
                <w:szCs w:val="22"/>
                <w:lang w:val="en-US" w:eastAsia="ko-KR"/>
              </w:rPr>
              <w:t xml:space="preserve"> (i.e., FG 10-2f) is optional for all scenarios and recommend the following TS 38.306 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1"/>
              <w:gridCol w:w="1567"/>
              <w:gridCol w:w="1546"/>
              <w:gridCol w:w="1567"/>
              <w:gridCol w:w="1559"/>
            </w:tblGrid>
            <w:tr w:rsidR="00D57514" w14:paraId="07602099" w14:textId="77777777" w:rsidTr="00D57514">
              <w:tc>
                <w:tcPr>
                  <w:tcW w:w="3539" w:type="pct"/>
                  <w:tcBorders>
                    <w:top w:val="single" w:sz="4" w:space="0" w:color="auto"/>
                    <w:left w:val="single" w:sz="4" w:space="0" w:color="auto"/>
                    <w:bottom w:val="single" w:sz="4" w:space="0" w:color="auto"/>
                    <w:right w:val="single" w:sz="4" w:space="0" w:color="auto"/>
                  </w:tcBorders>
                  <w:hideMark/>
                </w:tcPr>
                <w:p w14:paraId="29C9A912"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Definitions for parameters</w:t>
                  </w:r>
                </w:p>
              </w:tc>
              <w:tc>
                <w:tcPr>
                  <w:tcW w:w="367" w:type="pct"/>
                  <w:tcBorders>
                    <w:top w:val="single" w:sz="4" w:space="0" w:color="auto"/>
                    <w:left w:val="single" w:sz="4" w:space="0" w:color="auto"/>
                    <w:bottom w:val="single" w:sz="4" w:space="0" w:color="auto"/>
                    <w:right w:val="single" w:sz="4" w:space="0" w:color="auto"/>
                  </w:tcBorders>
                  <w:hideMark/>
                </w:tcPr>
                <w:p w14:paraId="3867ED42"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Per</w:t>
                  </w:r>
                </w:p>
              </w:tc>
              <w:tc>
                <w:tcPr>
                  <w:tcW w:w="362" w:type="pct"/>
                  <w:tcBorders>
                    <w:top w:val="single" w:sz="4" w:space="0" w:color="auto"/>
                    <w:left w:val="single" w:sz="4" w:space="0" w:color="auto"/>
                    <w:bottom w:val="single" w:sz="4" w:space="0" w:color="auto"/>
                    <w:right w:val="single" w:sz="4" w:space="0" w:color="auto"/>
                  </w:tcBorders>
                  <w:hideMark/>
                </w:tcPr>
                <w:p w14:paraId="0605CF07"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w:t>
                  </w:r>
                </w:p>
              </w:tc>
              <w:tc>
                <w:tcPr>
                  <w:tcW w:w="367" w:type="pct"/>
                  <w:tcBorders>
                    <w:top w:val="single" w:sz="4" w:space="0" w:color="auto"/>
                    <w:left w:val="single" w:sz="4" w:space="0" w:color="auto"/>
                    <w:bottom w:val="single" w:sz="4" w:space="0" w:color="auto"/>
                    <w:right w:val="single" w:sz="4" w:space="0" w:color="auto"/>
                  </w:tcBorders>
                  <w:hideMark/>
                </w:tcPr>
                <w:p w14:paraId="27E3EF0D"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FDD-TDD DIFF</w:t>
                  </w:r>
                </w:p>
              </w:tc>
              <w:tc>
                <w:tcPr>
                  <w:tcW w:w="365" w:type="pct"/>
                  <w:tcBorders>
                    <w:top w:val="single" w:sz="4" w:space="0" w:color="auto"/>
                    <w:left w:val="single" w:sz="4" w:space="0" w:color="auto"/>
                    <w:bottom w:val="single" w:sz="4" w:space="0" w:color="auto"/>
                    <w:right w:val="single" w:sz="4" w:space="0" w:color="auto"/>
                  </w:tcBorders>
                  <w:hideMark/>
                </w:tcPr>
                <w:p w14:paraId="6E567F57"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FR1-FR2 DIFF</w:t>
                  </w:r>
                </w:p>
              </w:tc>
            </w:tr>
            <w:tr w:rsidR="00D57514" w14:paraId="662CA0EB" w14:textId="77777777" w:rsidTr="00D57514">
              <w:tc>
                <w:tcPr>
                  <w:tcW w:w="3539" w:type="pct"/>
                  <w:tcBorders>
                    <w:top w:val="single" w:sz="4" w:space="0" w:color="auto"/>
                    <w:left w:val="single" w:sz="4" w:space="0" w:color="auto"/>
                    <w:bottom w:val="single" w:sz="4" w:space="0" w:color="auto"/>
                    <w:right w:val="single" w:sz="4" w:space="0" w:color="auto"/>
                  </w:tcBorders>
                  <w:hideMark/>
                </w:tcPr>
                <w:p w14:paraId="0DCF47F4" w14:textId="77777777" w:rsidR="00D57514" w:rsidRDefault="00D57514" w:rsidP="00D57514">
                  <w:pPr>
                    <w:keepNext/>
                    <w:keepLines/>
                    <w:overflowPunct w:val="0"/>
                    <w:autoSpaceDE w:val="0"/>
                    <w:autoSpaceDN w:val="0"/>
                    <w:adjustRightInd w:val="0"/>
                    <w:textAlignment w:val="baseline"/>
                    <w:rPr>
                      <w:rFonts w:ascii="Arial" w:eastAsia="Times New Roman" w:hAnsi="Arial"/>
                      <w:b/>
                      <w:i/>
                      <w:sz w:val="18"/>
                    </w:rPr>
                  </w:pPr>
                  <w:r>
                    <w:rPr>
                      <w:rFonts w:ascii="Arial" w:eastAsia="Times New Roman" w:hAnsi="Arial"/>
                      <w:b/>
                      <w:i/>
                      <w:sz w:val="18"/>
                    </w:rPr>
                    <w:t>extRA-ResponseWindow-r16</w:t>
                  </w:r>
                </w:p>
                <w:p w14:paraId="64082239"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Indicates whether the UE supports the configuration of maximum length of RAR window with a value larger than 10ms and up to 40ms by decoding of the 2 LSBs of SFN in the DCI format 1_0 for 4-step RA type.</w:t>
                  </w:r>
                  <w:del w:id="9" w:author="김선욱/책임연구원/미래기술센터 C&amp;M표준(연)5G무선통신표준Task(seonwook.kim@lge.com)" w:date="2021-01-17T22:16:00Z">
                    <w:r>
                      <w:rPr>
                        <w:rFonts w:ascii="Arial" w:eastAsia="Times New Roman" w:hAnsi="Arial"/>
                        <w:sz w:val="18"/>
                      </w:rPr>
                      <w:delText xml:space="preserve"> Support of this feature is mandatory if the UE supports any of the deployment scenarios B, C, D and E in Annex B.3 of TS 38.300 [28].</w:delText>
                    </w:r>
                  </w:del>
                </w:p>
              </w:tc>
              <w:tc>
                <w:tcPr>
                  <w:tcW w:w="367" w:type="pct"/>
                  <w:tcBorders>
                    <w:top w:val="single" w:sz="4" w:space="0" w:color="auto"/>
                    <w:left w:val="single" w:sz="4" w:space="0" w:color="auto"/>
                    <w:bottom w:val="single" w:sz="4" w:space="0" w:color="auto"/>
                    <w:right w:val="single" w:sz="4" w:space="0" w:color="auto"/>
                  </w:tcBorders>
                  <w:hideMark/>
                </w:tcPr>
                <w:p w14:paraId="2715C298"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 xml:space="preserve">Band </w:t>
                  </w:r>
                </w:p>
              </w:tc>
              <w:tc>
                <w:tcPr>
                  <w:tcW w:w="362" w:type="pct"/>
                  <w:tcBorders>
                    <w:top w:val="single" w:sz="4" w:space="0" w:color="auto"/>
                    <w:left w:val="single" w:sz="4" w:space="0" w:color="auto"/>
                    <w:bottom w:val="single" w:sz="4" w:space="0" w:color="auto"/>
                    <w:right w:val="single" w:sz="4" w:space="0" w:color="auto"/>
                  </w:tcBorders>
                  <w:hideMark/>
                </w:tcPr>
                <w:p w14:paraId="08D70B8D"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del w:id="10" w:author="김선욱/책임연구원/미래기술센터 C&amp;M표준(연)5G무선통신표준Task(seonwook.kim@lge.com)" w:date="2021-01-17T22:15:00Z">
                    <w:r>
                      <w:rPr>
                        <w:rFonts w:ascii="Arial" w:eastAsia="Times New Roman" w:hAnsi="Arial"/>
                        <w:sz w:val="18"/>
                      </w:rPr>
                      <w:delText>CY</w:delText>
                    </w:r>
                  </w:del>
                  <w:ins w:id="11" w:author="김선욱/책임연구원/미래기술센터 C&amp;M표준(연)5G무선통신표준Task(seonwook.kim@lge.com)" w:date="2021-01-17T22:15:00Z">
                    <w:r>
                      <w:rPr>
                        <w:rFonts w:ascii="Arial" w:eastAsia="Times New Roman" w:hAnsi="Arial"/>
                        <w:sz w:val="18"/>
                      </w:rPr>
                      <w:t>No</w:t>
                    </w:r>
                  </w:ins>
                </w:p>
              </w:tc>
              <w:tc>
                <w:tcPr>
                  <w:tcW w:w="367" w:type="pct"/>
                  <w:tcBorders>
                    <w:top w:val="single" w:sz="4" w:space="0" w:color="auto"/>
                    <w:left w:val="single" w:sz="4" w:space="0" w:color="auto"/>
                    <w:bottom w:val="single" w:sz="4" w:space="0" w:color="auto"/>
                    <w:right w:val="single" w:sz="4" w:space="0" w:color="auto"/>
                  </w:tcBorders>
                  <w:hideMark/>
                </w:tcPr>
                <w:p w14:paraId="3CE2DAE4"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N/A</w:t>
                  </w:r>
                </w:p>
              </w:tc>
              <w:tc>
                <w:tcPr>
                  <w:tcW w:w="365" w:type="pct"/>
                  <w:tcBorders>
                    <w:top w:val="single" w:sz="4" w:space="0" w:color="auto"/>
                    <w:left w:val="single" w:sz="4" w:space="0" w:color="auto"/>
                    <w:bottom w:val="single" w:sz="4" w:space="0" w:color="auto"/>
                    <w:right w:val="single" w:sz="4" w:space="0" w:color="auto"/>
                  </w:tcBorders>
                  <w:hideMark/>
                </w:tcPr>
                <w:p w14:paraId="65F43F48"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N/A</w:t>
                  </w:r>
                </w:p>
              </w:tc>
            </w:tr>
          </w:tbl>
          <w:p w14:paraId="6D117D8E" w14:textId="77777777" w:rsidR="00D57514" w:rsidRDefault="00D57514" w:rsidP="0074671D">
            <w:pPr>
              <w:rPr>
                <w:rFonts w:eastAsiaTheme="minorEastAsia"/>
                <w:noProof/>
              </w:rPr>
            </w:pPr>
          </w:p>
        </w:tc>
      </w:tr>
    </w:tbl>
    <w:p w14:paraId="0B6724E5" w14:textId="77777777" w:rsidR="0074671D" w:rsidRDefault="0074671D" w:rsidP="00D96F77">
      <w:pPr>
        <w:rPr>
          <w:rFonts w:ascii="Arial" w:eastAsia="Batang" w:hAnsi="Arial"/>
          <w:sz w:val="32"/>
          <w:szCs w:val="32"/>
          <w:lang w:val="en-US" w:eastAsia="ko-KR"/>
        </w:rPr>
      </w:pPr>
    </w:p>
    <w:p w14:paraId="57F022A1" w14:textId="78E1FD5C" w:rsidR="0016792D" w:rsidRDefault="0016792D" w:rsidP="0016792D">
      <w:pPr>
        <w:rPr>
          <w:rFonts w:eastAsia="ＭＳ 明朝" w:cs="Batang"/>
          <w:sz w:val="22"/>
          <w:szCs w:val="22"/>
        </w:rPr>
      </w:pPr>
      <w:r>
        <w:rPr>
          <w:rFonts w:eastAsia="ＭＳ 明朝" w:cs="Batang"/>
          <w:sz w:val="22"/>
          <w:szCs w:val="22"/>
        </w:rPr>
        <w:t>Based on the above proposals, following point can be discussed in RAN1#104-e meeting.</w:t>
      </w:r>
    </w:p>
    <w:p w14:paraId="1E7CD4DC" w14:textId="54D3AEE1" w:rsidR="0074671D" w:rsidRDefault="0074671D" w:rsidP="00D96F77">
      <w:pPr>
        <w:rPr>
          <w:rFonts w:ascii="Arial" w:eastAsia="ＭＳ 明朝" w:hAnsi="Arial"/>
          <w:sz w:val="32"/>
          <w:szCs w:val="32"/>
        </w:rPr>
      </w:pPr>
    </w:p>
    <w:p w14:paraId="1B3FA7C8" w14:textId="77777777" w:rsidR="0016792D" w:rsidRPr="00AD5375" w:rsidRDefault="0016792D" w:rsidP="0016792D">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1</w:t>
      </w:r>
    </w:p>
    <w:p w14:paraId="74145EC6" w14:textId="3028ED57" w:rsidR="0016792D" w:rsidRPr="00F9228F" w:rsidRDefault="0016792D" w:rsidP="00CB7382">
      <w:pPr>
        <w:pStyle w:val="aff6"/>
        <w:numPr>
          <w:ilvl w:val="0"/>
          <w:numId w:val="27"/>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 xml:space="preserve"> or not to ask RAN2 to update the optionality of FG10-2f for UE supporting only FBE in any of scenarios</w:t>
      </w:r>
    </w:p>
    <w:p w14:paraId="57E8DBA8" w14:textId="77777777" w:rsidR="0016792D" w:rsidRPr="0016792D" w:rsidRDefault="0016792D" w:rsidP="00D96F77">
      <w:pPr>
        <w:rPr>
          <w:rFonts w:ascii="Arial" w:eastAsia="ＭＳ 明朝" w:hAnsi="Arial"/>
          <w:sz w:val="32"/>
          <w:szCs w:val="32"/>
        </w:rPr>
      </w:pPr>
    </w:p>
    <w:p w14:paraId="411B5178" w14:textId="50113BEA" w:rsidR="004372E8" w:rsidRDefault="004372E8" w:rsidP="00D96F77">
      <w:pPr>
        <w:rPr>
          <w:rFonts w:ascii="Arial" w:eastAsia="Batang" w:hAnsi="Arial"/>
          <w:sz w:val="32"/>
          <w:szCs w:val="32"/>
          <w:lang w:val="en-US" w:eastAsia="ko-KR"/>
        </w:rPr>
      </w:pPr>
    </w:p>
    <w:p w14:paraId="65D13CE7" w14:textId="597FA307" w:rsidR="004372E8" w:rsidRPr="005953A0" w:rsidRDefault="0016792D" w:rsidP="00CB7382">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 xml:space="preserve">Clarification </w:t>
      </w:r>
      <w:r w:rsidR="000B5424">
        <w:rPr>
          <w:rFonts w:ascii="Arial" w:eastAsia="ＭＳ 明朝" w:hAnsi="Arial"/>
          <w:sz w:val="28"/>
          <w:szCs w:val="32"/>
          <w:lang w:val="en-US"/>
        </w:rPr>
        <w:t>on NR-U UE features with Rel-15 FG 1-4/5/5a/6/7/8/9</w:t>
      </w:r>
    </w:p>
    <w:p w14:paraId="5AA9B6D3" w14:textId="77777777" w:rsidR="0016792D" w:rsidRDefault="0016792D" w:rsidP="0016792D">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16792D" w14:paraId="0408EF2E" w14:textId="77777777" w:rsidTr="00392827">
        <w:tc>
          <w:tcPr>
            <w:tcW w:w="846" w:type="dxa"/>
          </w:tcPr>
          <w:p w14:paraId="3BD7A87A" w14:textId="7693B1E0" w:rsidR="0016792D" w:rsidRPr="0016792D" w:rsidRDefault="0016792D" w:rsidP="00392827">
            <w:pPr>
              <w:rPr>
                <w:rFonts w:ascii="Arial" w:eastAsia="ＭＳ 明朝" w:hAnsi="Arial"/>
                <w:sz w:val="22"/>
                <w:szCs w:val="22"/>
                <w:lang w:val="en-US"/>
              </w:rPr>
            </w:pPr>
            <w:r w:rsidRPr="0016792D">
              <w:rPr>
                <w:rFonts w:ascii="Arial" w:eastAsia="ＭＳ 明朝" w:hAnsi="Arial" w:hint="eastAsia"/>
                <w:sz w:val="22"/>
                <w:szCs w:val="22"/>
                <w:lang w:val="en-US"/>
              </w:rPr>
              <w:lastRenderedPageBreak/>
              <w:t>[</w:t>
            </w:r>
            <w:r>
              <w:rPr>
                <w:rFonts w:ascii="Arial" w:eastAsia="ＭＳ 明朝" w:hAnsi="Arial"/>
                <w:sz w:val="22"/>
                <w:szCs w:val="22"/>
                <w:lang w:val="en-US"/>
              </w:rPr>
              <w:t>11</w:t>
            </w:r>
            <w:r w:rsidRPr="0016792D">
              <w:rPr>
                <w:rFonts w:ascii="Arial" w:eastAsia="ＭＳ 明朝" w:hAnsi="Arial"/>
                <w:sz w:val="22"/>
                <w:szCs w:val="22"/>
                <w:lang w:val="en-US"/>
              </w:rPr>
              <w:t>]</w:t>
            </w:r>
          </w:p>
        </w:tc>
        <w:tc>
          <w:tcPr>
            <w:tcW w:w="21534" w:type="dxa"/>
          </w:tcPr>
          <w:p w14:paraId="2D81DC0C" w14:textId="77777777" w:rsidR="0016792D" w:rsidRPr="0029566C" w:rsidRDefault="0016792D" w:rsidP="0016792D">
            <w:pPr>
              <w:jc w:val="both"/>
              <w:rPr>
                <w:rFonts w:eastAsia="Calibri"/>
                <w:sz w:val="20"/>
                <w:lang w:val="en-US" w:eastAsia="en-US"/>
              </w:rPr>
            </w:pPr>
            <w:r w:rsidRPr="0029566C">
              <w:rPr>
                <w:rFonts w:eastAsia="Calibri"/>
                <w:b/>
                <w:bCs/>
                <w:sz w:val="20"/>
                <w:lang w:val="en-US" w:eastAsia="en-US"/>
              </w:rPr>
              <w:t>P</w:t>
            </w:r>
            <w:r>
              <w:rPr>
                <w:rFonts w:eastAsia="Calibri"/>
                <w:b/>
                <w:bCs/>
                <w:sz w:val="20"/>
                <w:lang w:val="en-US" w:eastAsia="en-US"/>
              </w:rPr>
              <w:t>r</w:t>
            </w:r>
            <w:r w:rsidRPr="0029566C">
              <w:rPr>
                <w:rFonts w:eastAsia="Calibri"/>
                <w:b/>
                <w:bCs/>
                <w:sz w:val="20"/>
                <w:lang w:val="en-US" w:eastAsia="en-US"/>
              </w:rPr>
              <w:t xml:space="preserve">oposal </w:t>
            </w:r>
            <w:r>
              <w:rPr>
                <w:rFonts w:eastAsia="Calibri"/>
                <w:b/>
                <w:bCs/>
                <w:sz w:val="20"/>
                <w:lang w:val="en-US" w:eastAsia="en-US"/>
              </w:rPr>
              <w:t>5</w:t>
            </w:r>
            <w:r w:rsidRPr="0029566C">
              <w:rPr>
                <w:rFonts w:eastAsia="Calibri"/>
                <w:b/>
                <w:bCs/>
                <w:sz w:val="20"/>
                <w:lang w:val="en-US" w:eastAsia="en-US"/>
              </w:rPr>
              <w:t xml:space="preserve">:  Clarify that </w:t>
            </w:r>
            <w:r>
              <w:rPr>
                <w:rFonts w:eastAsia="Calibri"/>
                <w:b/>
                <w:bCs/>
                <w:sz w:val="20"/>
                <w:lang w:val="en-US" w:eastAsia="en-US"/>
              </w:rPr>
              <w:t>a</w:t>
            </w:r>
            <w:r w:rsidRPr="0029566C">
              <w:rPr>
                <w:rFonts w:eastAsia="Calibri"/>
                <w:b/>
                <w:bCs/>
                <w:sz w:val="20"/>
                <w:lang w:val="en-US" w:eastAsia="en-US"/>
              </w:rPr>
              <w:t xml:space="preserve"> UE indicat</w:t>
            </w:r>
            <w:r>
              <w:rPr>
                <w:rFonts w:eastAsia="Calibri"/>
                <w:b/>
                <w:bCs/>
                <w:sz w:val="20"/>
                <w:lang w:val="en-US" w:eastAsia="en-US"/>
              </w:rPr>
              <w:t>ing</w:t>
            </w:r>
            <w:r w:rsidRPr="0029566C">
              <w:rPr>
                <w:rFonts w:eastAsia="Calibri"/>
                <w:b/>
                <w:bCs/>
                <w:sz w:val="20"/>
                <w:lang w:val="en-US" w:eastAsia="en-US"/>
              </w:rPr>
              <w:t xml:space="preserve"> no support of FG 10-26</w:t>
            </w:r>
            <w:r>
              <w:rPr>
                <w:rFonts w:eastAsia="Calibri"/>
                <w:b/>
                <w:bCs/>
                <w:sz w:val="20"/>
                <w:lang w:val="en-US" w:eastAsia="en-US"/>
              </w:rPr>
              <w:t>a</w:t>
            </w:r>
            <w:r w:rsidRPr="0029566C">
              <w:rPr>
                <w:rFonts w:eastAsia="Calibri"/>
                <w:b/>
                <w:bCs/>
                <w:sz w:val="20"/>
                <w:lang w:val="en-US" w:eastAsia="en-US"/>
              </w:rPr>
              <w:t xml:space="preserve">, </w:t>
            </w:r>
            <w:r>
              <w:rPr>
                <w:rFonts w:eastAsia="Calibri"/>
                <w:b/>
                <w:bCs/>
                <w:sz w:val="20"/>
                <w:lang w:val="en-US" w:eastAsia="en-US"/>
              </w:rPr>
              <w:t>also</w:t>
            </w:r>
            <w:r w:rsidRPr="0029566C">
              <w:rPr>
                <w:rFonts w:eastAsia="Calibri"/>
                <w:b/>
                <w:bCs/>
                <w:sz w:val="20"/>
                <w:lang w:val="en-US" w:eastAsia="en-US"/>
              </w:rPr>
              <w:t xml:space="preserve"> indicates that none</w:t>
            </w:r>
            <w:r w:rsidRPr="00497AFC">
              <w:rPr>
                <w:rFonts w:eastAsia="Calibri"/>
                <w:b/>
                <w:bCs/>
                <w:sz w:val="20"/>
                <w:lang w:val="en-US" w:eastAsia="en-US"/>
              </w:rPr>
              <w:t xml:space="preserve"> of </w:t>
            </w:r>
            <w:r>
              <w:rPr>
                <w:rFonts w:eastAsia="Calibri"/>
                <w:b/>
                <w:bCs/>
                <w:sz w:val="20"/>
                <w:lang w:val="en-US" w:eastAsia="en-US"/>
              </w:rPr>
              <w:t xml:space="preserve">Rel-15 </w:t>
            </w:r>
            <w:r w:rsidRPr="00497AFC">
              <w:rPr>
                <w:rFonts w:eastAsia="Calibri"/>
                <w:b/>
                <w:bCs/>
                <w:sz w:val="20"/>
                <w:lang w:val="en-US" w:eastAsia="en-US"/>
              </w:rPr>
              <w:t xml:space="preserve">FG 1-5/1-5a/1-6/1-7/1-8/1-9 </w:t>
            </w:r>
            <w:r>
              <w:rPr>
                <w:rFonts w:eastAsia="Calibri"/>
                <w:b/>
                <w:bCs/>
                <w:sz w:val="20"/>
                <w:lang w:val="en-US" w:eastAsia="en-US"/>
              </w:rPr>
              <w:t>are</w:t>
            </w:r>
            <w:r w:rsidRPr="00497AFC">
              <w:rPr>
                <w:rFonts w:eastAsia="Calibri"/>
                <w:b/>
                <w:bCs/>
                <w:sz w:val="20"/>
                <w:lang w:val="en-US" w:eastAsia="en-US"/>
              </w:rPr>
              <w:t xml:space="preserve"> supported </w:t>
            </w:r>
            <w:r>
              <w:rPr>
                <w:rFonts w:eastAsia="Calibri"/>
                <w:b/>
                <w:bCs/>
                <w:sz w:val="20"/>
                <w:lang w:val="en-US" w:eastAsia="en-US"/>
              </w:rPr>
              <w:t xml:space="preserve">by the UE </w:t>
            </w:r>
            <w:r w:rsidRPr="00497AFC">
              <w:rPr>
                <w:rFonts w:eastAsia="Calibri"/>
                <w:b/>
                <w:bCs/>
                <w:sz w:val="20"/>
                <w:lang w:val="en-US" w:eastAsia="en-US"/>
              </w:rPr>
              <w:t xml:space="preserve">in unlicensed bands. </w:t>
            </w:r>
          </w:p>
          <w:p w14:paraId="69E37340"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77"/>
              <w:gridCol w:w="1482"/>
              <w:gridCol w:w="6060"/>
              <w:gridCol w:w="1215"/>
              <w:gridCol w:w="818"/>
              <w:gridCol w:w="810"/>
              <w:gridCol w:w="1347"/>
              <w:gridCol w:w="1215"/>
              <w:gridCol w:w="942"/>
              <w:gridCol w:w="946"/>
              <w:gridCol w:w="1752"/>
              <w:gridCol w:w="1752"/>
              <w:gridCol w:w="1215"/>
            </w:tblGrid>
            <w:tr w:rsidR="0016792D" w:rsidRPr="0032718B" w14:paraId="6CF28DFC"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55C9559C"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27E6291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348" w:type="pct"/>
                  <w:tcBorders>
                    <w:top w:val="single" w:sz="4" w:space="0" w:color="auto"/>
                    <w:left w:val="single" w:sz="4" w:space="0" w:color="auto"/>
                    <w:bottom w:val="single" w:sz="4" w:space="0" w:color="auto"/>
                    <w:right w:val="single" w:sz="4" w:space="0" w:color="auto"/>
                  </w:tcBorders>
                  <w:hideMark/>
                </w:tcPr>
                <w:p w14:paraId="43C28ADB"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1422" w:type="pct"/>
                  <w:tcBorders>
                    <w:top w:val="single" w:sz="4" w:space="0" w:color="auto"/>
                    <w:left w:val="single" w:sz="4" w:space="0" w:color="auto"/>
                    <w:bottom w:val="single" w:sz="4" w:space="0" w:color="auto"/>
                    <w:right w:val="single" w:sz="4" w:space="0" w:color="auto"/>
                  </w:tcBorders>
                </w:tcPr>
                <w:p w14:paraId="1955BBF1" w14:textId="77777777" w:rsidR="0016792D" w:rsidRPr="0032718B" w:rsidRDefault="0016792D" w:rsidP="0016792D">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RRM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285" w:type="pct"/>
                  <w:tcBorders>
                    <w:top w:val="single" w:sz="4" w:space="0" w:color="auto"/>
                    <w:left w:val="single" w:sz="4" w:space="0" w:color="auto"/>
                    <w:bottom w:val="single" w:sz="4" w:space="0" w:color="auto"/>
                    <w:right w:val="single" w:sz="4" w:space="0" w:color="auto"/>
                  </w:tcBorders>
                  <w:hideMark/>
                </w:tcPr>
                <w:p w14:paraId="0917D1DD"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71DABF6F" w14:textId="77777777" w:rsidR="0016792D" w:rsidRPr="0032718B" w:rsidRDefault="0016792D" w:rsidP="0016792D">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6FEEEF58"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C610412"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0E5FF2D"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427B5CFB"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11AAD7F0"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22AC1FD"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D6102C5"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2DB3FCB6"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CF96E06"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
              <w:gridCol w:w="2481"/>
              <w:gridCol w:w="2771"/>
              <w:gridCol w:w="1105"/>
              <w:gridCol w:w="899"/>
              <w:gridCol w:w="2003"/>
              <w:gridCol w:w="1155"/>
              <w:gridCol w:w="1206"/>
              <w:gridCol w:w="1210"/>
              <w:gridCol w:w="989"/>
              <w:gridCol w:w="1543"/>
              <w:gridCol w:w="1121"/>
              <w:gridCol w:w="2067"/>
              <w:gridCol w:w="1773"/>
            </w:tblGrid>
            <w:tr w:rsidR="0016792D" w:rsidRPr="00705BA5" w14:paraId="5A9EF461" w14:textId="77777777" w:rsidTr="0016792D">
              <w:trPr>
                <w:trHeight w:val="525"/>
              </w:trPr>
              <w:tc>
                <w:tcPr>
                  <w:tcW w:w="231" w:type="pct"/>
                  <w:shd w:val="clear" w:color="auto" w:fill="FFFFFF" w:themeFill="background1"/>
                  <w:vAlign w:val="center"/>
                  <w:hideMark/>
                </w:tcPr>
                <w:p w14:paraId="27FE94E7" w14:textId="77777777" w:rsidR="0016792D" w:rsidRPr="00705BA5" w:rsidRDefault="0016792D" w:rsidP="0016792D">
                  <w:pPr>
                    <w:snapToGrid w:val="0"/>
                    <w:rPr>
                      <w:rFonts w:eastAsia="ＭＳ Ｐゴシック"/>
                      <w:sz w:val="22"/>
                    </w:rPr>
                  </w:pPr>
                  <w:r w:rsidRPr="00705BA5">
                    <w:rPr>
                      <w:rFonts w:eastAsia="ＭＳ Ｐゴシック"/>
                      <w:sz w:val="22"/>
                    </w:rPr>
                    <w:t>1-5</w:t>
                  </w:r>
                </w:p>
              </w:tc>
              <w:tc>
                <w:tcPr>
                  <w:tcW w:w="582" w:type="pct"/>
                  <w:shd w:val="clear" w:color="auto" w:fill="FFFFFF" w:themeFill="background1"/>
                  <w:vAlign w:val="center"/>
                  <w:hideMark/>
                </w:tcPr>
                <w:p w14:paraId="6CA328A6" w14:textId="77777777" w:rsidR="0016792D" w:rsidRPr="00705BA5" w:rsidRDefault="0016792D" w:rsidP="0016792D">
                  <w:pPr>
                    <w:snapToGrid w:val="0"/>
                    <w:rPr>
                      <w:rFonts w:eastAsia="ＭＳ Ｐゴシック"/>
                      <w:sz w:val="22"/>
                    </w:rPr>
                  </w:pPr>
                  <w:r w:rsidRPr="00705BA5">
                    <w:rPr>
                      <w:rFonts w:eastAsia="ＭＳ Ｐゴシック"/>
                      <w:sz w:val="22"/>
                    </w:rPr>
                    <w:t>CSI-RS based RRM measurement with associated SS-block</w:t>
                  </w:r>
                </w:p>
              </w:tc>
              <w:tc>
                <w:tcPr>
                  <w:tcW w:w="650" w:type="pct"/>
                  <w:shd w:val="clear" w:color="auto" w:fill="FFFFFF" w:themeFill="background1"/>
                  <w:vAlign w:val="center"/>
                  <w:hideMark/>
                </w:tcPr>
                <w:p w14:paraId="4A5B5420" w14:textId="77777777" w:rsidR="0016792D" w:rsidRPr="00705BA5" w:rsidRDefault="0016792D" w:rsidP="0016792D">
                  <w:pPr>
                    <w:snapToGrid w:val="0"/>
                    <w:rPr>
                      <w:rFonts w:eastAsia="ＭＳ Ｐゴシック"/>
                      <w:sz w:val="22"/>
                    </w:rPr>
                  </w:pPr>
                  <w:r w:rsidRPr="00705BA5">
                    <w:rPr>
                      <w:rFonts w:eastAsia="ＭＳ Ｐゴシック"/>
                      <w:sz w:val="22"/>
                    </w:rPr>
                    <w:t>1) CSI-RSRP measurement</w:t>
                  </w:r>
                  <w:r w:rsidRPr="00705BA5">
                    <w:rPr>
                      <w:rFonts w:eastAsia="ＭＳ Ｐゴシック"/>
                      <w:sz w:val="22"/>
                    </w:rPr>
                    <w:br/>
                    <w:t>2) CSI-RSRQ measurement</w:t>
                  </w:r>
                </w:p>
              </w:tc>
              <w:tc>
                <w:tcPr>
                  <w:tcW w:w="259" w:type="pct"/>
                  <w:shd w:val="clear" w:color="auto" w:fill="FFFFFF" w:themeFill="background1"/>
                  <w:vAlign w:val="center"/>
                  <w:hideMark/>
                </w:tcPr>
                <w:p w14:paraId="2CB73827" w14:textId="77777777" w:rsidR="0016792D" w:rsidRPr="00705BA5" w:rsidRDefault="0016792D" w:rsidP="0016792D">
                  <w:pPr>
                    <w:snapToGrid w:val="0"/>
                    <w:rPr>
                      <w:rFonts w:eastAsia="ＭＳ Ｐゴシック"/>
                      <w:sz w:val="22"/>
                    </w:rPr>
                  </w:pPr>
                  <w:r w:rsidRPr="00705BA5">
                    <w:rPr>
                      <w:rFonts w:eastAsia="ＭＳ Ｐゴシック"/>
                      <w:sz w:val="22"/>
                    </w:rPr>
                    <w:t xml:space="preserve">1-1, CSI-RS </w:t>
                  </w:r>
                </w:p>
              </w:tc>
              <w:tc>
                <w:tcPr>
                  <w:tcW w:w="211" w:type="pct"/>
                  <w:shd w:val="clear" w:color="auto" w:fill="FFFFFF" w:themeFill="background1"/>
                  <w:vAlign w:val="center"/>
                  <w:hideMark/>
                </w:tcPr>
                <w:p w14:paraId="0BF1F28F" w14:textId="77777777" w:rsidR="0016792D" w:rsidRPr="00705BA5" w:rsidRDefault="0016792D" w:rsidP="0016792D">
                  <w:pPr>
                    <w:snapToGrid w:val="0"/>
                    <w:rPr>
                      <w:rFonts w:eastAsia="ＭＳ Ｐゴシック"/>
                      <w:sz w:val="22"/>
                    </w:rPr>
                  </w:pPr>
                  <w:r w:rsidRPr="00705BA5">
                    <w:rPr>
                      <w:rFonts w:eastAsia="ＭＳ Ｐゴシック"/>
                      <w:sz w:val="22"/>
                    </w:rPr>
                    <w:t>Yes</w:t>
                  </w:r>
                </w:p>
              </w:tc>
              <w:tc>
                <w:tcPr>
                  <w:tcW w:w="470" w:type="pct"/>
                  <w:shd w:val="clear" w:color="auto" w:fill="FFFFFF" w:themeFill="background1"/>
                  <w:vAlign w:val="center"/>
                  <w:hideMark/>
                </w:tcPr>
                <w:p w14:paraId="5BF308E0" w14:textId="77777777" w:rsidR="0016792D" w:rsidRPr="00705BA5" w:rsidRDefault="0016792D" w:rsidP="0016792D">
                  <w:pPr>
                    <w:snapToGrid w:val="0"/>
                    <w:rPr>
                      <w:rFonts w:eastAsia="ＭＳ Ｐゴシック"/>
                      <w:sz w:val="22"/>
                    </w:rPr>
                  </w:pPr>
                  <w:r w:rsidRPr="00705BA5">
                    <w:rPr>
                      <w:rFonts w:eastAsia="ＭＳ Ｐゴシック"/>
                      <w:sz w:val="22"/>
                    </w:rPr>
                    <w:t>Not support CSI-RSRP and CSI-RSRQ measurement</w:t>
                  </w:r>
                </w:p>
              </w:tc>
              <w:tc>
                <w:tcPr>
                  <w:tcW w:w="271" w:type="pct"/>
                  <w:shd w:val="clear" w:color="auto" w:fill="FFFFFF" w:themeFill="background1"/>
                  <w:vAlign w:val="center"/>
                  <w:hideMark/>
                </w:tcPr>
                <w:p w14:paraId="15A86AAB" w14:textId="77777777" w:rsidR="0016792D" w:rsidRPr="00705BA5" w:rsidRDefault="0016792D" w:rsidP="0016792D">
                  <w:pPr>
                    <w:snapToGrid w:val="0"/>
                    <w:rPr>
                      <w:rFonts w:eastAsia="ＭＳ Ｐゴシック"/>
                      <w:sz w:val="22"/>
                    </w:rPr>
                  </w:pPr>
                  <w:r w:rsidRPr="00705BA5">
                    <w:rPr>
                      <w:rFonts w:eastAsia="ＭＳ Ｐゴシック"/>
                      <w:sz w:val="22"/>
                    </w:rPr>
                    <w:t>Type 4</w:t>
                  </w:r>
                </w:p>
              </w:tc>
              <w:tc>
                <w:tcPr>
                  <w:tcW w:w="283" w:type="pct"/>
                  <w:shd w:val="clear" w:color="auto" w:fill="FFFFFF" w:themeFill="background1"/>
                  <w:vAlign w:val="center"/>
                  <w:hideMark/>
                </w:tcPr>
                <w:p w14:paraId="7910EE2C" w14:textId="77777777" w:rsidR="0016792D" w:rsidRPr="00705BA5" w:rsidRDefault="0016792D" w:rsidP="0016792D">
                  <w:pPr>
                    <w:snapToGrid w:val="0"/>
                    <w:rPr>
                      <w:rFonts w:eastAsia="ＭＳ Ｐゴシック"/>
                      <w:sz w:val="22"/>
                    </w:rPr>
                  </w:pPr>
                  <w:r w:rsidRPr="00705BA5">
                    <w:rPr>
                      <w:rFonts w:eastAsia="ＭＳ Ｐゴシック"/>
                      <w:sz w:val="22"/>
                    </w:rPr>
                    <w:t>No need</w:t>
                  </w:r>
                </w:p>
              </w:tc>
              <w:tc>
                <w:tcPr>
                  <w:tcW w:w="284" w:type="pct"/>
                  <w:shd w:val="clear" w:color="auto" w:fill="FFFFFF" w:themeFill="background1"/>
                  <w:vAlign w:val="center"/>
                </w:tcPr>
                <w:p w14:paraId="198DF5D6" w14:textId="77777777" w:rsidR="0016792D" w:rsidRPr="00705BA5" w:rsidRDefault="0016792D" w:rsidP="0016792D">
                  <w:pPr>
                    <w:snapToGrid w:val="0"/>
                    <w:rPr>
                      <w:rFonts w:eastAsia="ＭＳ Ｐゴシック"/>
                      <w:sz w:val="22"/>
                    </w:rPr>
                  </w:pPr>
                  <w:r w:rsidRPr="00705BA5">
                    <w:rPr>
                      <w:rFonts w:eastAsia="ＭＳ Ｐゴシック"/>
                      <w:sz w:val="22"/>
                    </w:rPr>
                    <w:t>Yes</w:t>
                  </w:r>
                </w:p>
              </w:tc>
              <w:tc>
                <w:tcPr>
                  <w:tcW w:w="232" w:type="pct"/>
                  <w:shd w:val="clear" w:color="auto" w:fill="FFFFFF" w:themeFill="background1"/>
                  <w:vAlign w:val="center"/>
                  <w:hideMark/>
                </w:tcPr>
                <w:p w14:paraId="761CE34A" w14:textId="77777777" w:rsidR="0016792D" w:rsidRPr="00705BA5" w:rsidRDefault="0016792D" w:rsidP="0016792D">
                  <w:pPr>
                    <w:snapToGrid w:val="0"/>
                    <w:rPr>
                      <w:rFonts w:eastAsia="ＭＳ Ｐゴシック"/>
                      <w:sz w:val="22"/>
                    </w:rPr>
                  </w:pPr>
                </w:p>
              </w:tc>
              <w:tc>
                <w:tcPr>
                  <w:tcW w:w="362" w:type="pct"/>
                  <w:shd w:val="clear" w:color="auto" w:fill="FFFFFF" w:themeFill="background1"/>
                  <w:vAlign w:val="center"/>
                  <w:hideMark/>
                </w:tcPr>
                <w:p w14:paraId="4D4871D6" w14:textId="77777777" w:rsidR="0016792D" w:rsidRPr="00705BA5" w:rsidRDefault="0016792D" w:rsidP="0016792D">
                  <w:pPr>
                    <w:snapToGrid w:val="0"/>
                    <w:rPr>
                      <w:rFonts w:eastAsia="ＭＳ Ｐゴシック"/>
                      <w:sz w:val="22"/>
                    </w:rPr>
                  </w:pPr>
                </w:p>
              </w:tc>
              <w:tc>
                <w:tcPr>
                  <w:tcW w:w="263" w:type="pct"/>
                  <w:shd w:val="clear" w:color="auto" w:fill="FFFFFF" w:themeFill="background1"/>
                  <w:vAlign w:val="center"/>
                  <w:hideMark/>
                </w:tcPr>
                <w:p w14:paraId="6F440491" w14:textId="77777777" w:rsidR="0016792D" w:rsidRPr="00705BA5" w:rsidRDefault="0016792D" w:rsidP="0016792D">
                  <w:pPr>
                    <w:snapToGrid w:val="0"/>
                    <w:rPr>
                      <w:rFonts w:eastAsia="ＭＳ Ｐゴシック"/>
                      <w:sz w:val="22"/>
                    </w:rPr>
                  </w:pPr>
                  <w:r w:rsidRPr="00705BA5">
                    <w:rPr>
                      <w:rFonts w:eastAsia="ＭＳ Ｐゴシック"/>
                      <w:sz w:val="22"/>
                    </w:rPr>
                    <w:t>RAN1</w:t>
                  </w:r>
                </w:p>
              </w:tc>
              <w:tc>
                <w:tcPr>
                  <w:tcW w:w="485" w:type="pct"/>
                  <w:shd w:val="clear" w:color="auto" w:fill="FFFFFF" w:themeFill="background1"/>
                  <w:vAlign w:val="center"/>
                  <w:hideMark/>
                </w:tcPr>
                <w:p w14:paraId="1F70291C" w14:textId="77777777" w:rsidR="0016792D" w:rsidRPr="00705BA5" w:rsidRDefault="0016792D" w:rsidP="0016792D">
                  <w:pPr>
                    <w:snapToGrid w:val="0"/>
                    <w:rPr>
                      <w:rFonts w:eastAsia="ＭＳ Ｐゴシック"/>
                      <w:sz w:val="22"/>
                      <w:highlight w:val="cyan"/>
                    </w:rPr>
                  </w:pPr>
                </w:p>
              </w:tc>
              <w:tc>
                <w:tcPr>
                  <w:tcW w:w="416" w:type="pct"/>
                  <w:shd w:val="clear" w:color="auto" w:fill="FFFFFF" w:themeFill="background1"/>
                  <w:vAlign w:val="center"/>
                  <w:hideMark/>
                </w:tcPr>
                <w:p w14:paraId="2CE5E985" w14:textId="77777777" w:rsidR="0016792D" w:rsidRPr="00705BA5" w:rsidRDefault="0016792D" w:rsidP="0016792D">
                  <w:pPr>
                    <w:snapToGrid w:val="0"/>
                    <w:rPr>
                      <w:rFonts w:eastAsia="ＭＳ Ｐゴシック"/>
                      <w:sz w:val="22"/>
                    </w:rPr>
                  </w:pPr>
                  <w:r w:rsidRPr="00705BA5">
                    <w:rPr>
                      <w:rFonts w:eastAsia="ＭＳ Ｐゴシック"/>
                      <w:sz w:val="22"/>
                    </w:rPr>
                    <w:t>Optional with capability signaling</w:t>
                  </w:r>
                </w:p>
                <w:p w14:paraId="0B3C5EB3" w14:textId="77777777" w:rsidR="0016792D" w:rsidRPr="00705BA5" w:rsidRDefault="0016792D" w:rsidP="0016792D">
                  <w:pPr>
                    <w:snapToGrid w:val="0"/>
                    <w:rPr>
                      <w:rFonts w:eastAsia="ＭＳ Ｐゴシック"/>
                      <w:sz w:val="22"/>
                    </w:rPr>
                  </w:pPr>
                  <w:r w:rsidRPr="00705BA5">
                    <w:rPr>
                      <w:rFonts w:eastAsia="ＭＳ Ｐゴシック"/>
                      <w:sz w:val="22"/>
                    </w:rPr>
                    <w:t>Note: This does not discourage RAN4 to complete their work</w:t>
                  </w:r>
                </w:p>
                <w:p w14:paraId="2609A22A" w14:textId="77777777" w:rsidR="0016792D" w:rsidRPr="00705BA5" w:rsidRDefault="0016792D" w:rsidP="0016792D">
                  <w:pPr>
                    <w:snapToGrid w:val="0"/>
                    <w:rPr>
                      <w:rFonts w:eastAsia="ＭＳ Ｐゴシック"/>
                      <w:sz w:val="22"/>
                    </w:rPr>
                  </w:pPr>
                  <w:r w:rsidRPr="00705BA5">
                    <w:rPr>
                      <w:rFonts w:eastAsia="ＭＳ Ｐゴシック"/>
                      <w:sz w:val="22"/>
                    </w:rPr>
                    <w:t xml:space="preserve">Note: there is expectation that RAN4 will complete the corresponding RRM measurement </w:t>
                  </w:r>
                </w:p>
              </w:tc>
            </w:tr>
            <w:tr w:rsidR="0016792D" w:rsidRPr="00705BA5" w14:paraId="5048FB1E" w14:textId="77777777" w:rsidTr="0016792D">
              <w:trPr>
                <w:trHeight w:val="525"/>
              </w:trPr>
              <w:tc>
                <w:tcPr>
                  <w:tcW w:w="231" w:type="pct"/>
                  <w:shd w:val="clear" w:color="auto" w:fill="FFFFFF" w:themeFill="background1"/>
                  <w:vAlign w:val="center"/>
                </w:tcPr>
                <w:p w14:paraId="1F122640" w14:textId="77777777" w:rsidR="0016792D" w:rsidRPr="00705BA5" w:rsidRDefault="0016792D" w:rsidP="0016792D">
                  <w:pPr>
                    <w:snapToGrid w:val="0"/>
                    <w:rPr>
                      <w:rFonts w:eastAsia="ＭＳ Ｐゴシック"/>
                      <w:sz w:val="22"/>
                    </w:rPr>
                  </w:pPr>
                  <w:r w:rsidRPr="00705BA5">
                    <w:rPr>
                      <w:rFonts w:eastAsia="ＭＳ Ｐゴシック"/>
                      <w:sz w:val="22"/>
                    </w:rPr>
                    <w:t>1-5a</w:t>
                  </w:r>
                </w:p>
              </w:tc>
              <w:tc>
                <w:tcPr>
                  <w:tcW w:w="582" w:type="pct"/>
                  <w:shd w:val="clear" w:color="auto" w:fill="FFFFFF" w:themeFill="background1"/>
                  <w:vAlign w:val="center"/>
                </w:tcPr>
                <w:p w14:paraId="16522624" w14:textId="77777777" w:rsidR="0016792D" w:rsidRPr="00705BA5" w:rsidRDefault="0016792D" w:rsidP="0016792D">
                  <w:pPr>
                    <w:snapToGrid w:val="0"/>
                    <w:rPr>
                      <w:rFonts w:eastAsia="ＭＳ Ｐゴシック"/>
                      <w:sz w:val="22"/>
                    </w:rPr>
                  </w:pPr>
                  <w:r w:rsidRPr="00705BA5">
                    <w:rPr>
                      <w:rFonts w:eastAsia="ＭＳ Ｐゴシック"/>
                      <w:sz w:val="22"/>
                    </w:rPr>
                    <w:t>CSI-RS based RRM measurement without associated SS-block</w:t>
                  </w:r>
                </w:p>
              </w:tc>
              <w:tc>
                <w:tcPr>
                  <w:tcW w:w="650" w:type="pct"/>
                  <w:shd w:val="clear" w:color="auto" w:fill="FFFFFF" w:themeFill="background1"/>
                  <w:vAlign w:val="center"/>
                </w:tcPr>
                <w:p w14:paraId="688DF217" w14:textId="77777777" w:rsidR="0016792D" w:rsidRPr="00705BA5" w:rsidRDefault="0016792D" w:rsidP="0016792D">
                  <w:pPr>
                    <w:snapToGrid w:val="0"/>
                    <w:rPr>
                      <w:rFonts w:eastAsia="ＭＳ Ｐゴシック"/>
                      <w:sz w:val="22"/>
                    </w:rPr>
                  </w:pPr>
                  <w:r w:rsidRPr="00705BA5">
                    <w:rPr>
                      <w:rFonts w:eastAsia="ＭＳ Ｐゴシック"/>
                      <w:sz w:val="22"/>
                    </w:rPr>
                    <w:t xml:space="preserve">1) CSI-RSRP measurement </w:t>
                  </w:r>
                  <w:r w:rsidRPr="00705BA5">
                    <w:rPr>
                      <w:rFonts w:eastAsia="ＭＳ Ｐゴシック"/>
                      <w:sz w:val="22"/>
                    </w:rPr>
                    <w:br/>
                    <w:t>2) CSI-RSRQ measurement</w:t>
                  </w:r>
                </w:p>
                <w:p w14:paraId="288D5358" w14:textId="77777777" w:rsidR="0016792D" w:rsidRPr="00705BA5" w:rsidRDefault="0016792D" w:rsidP="0016792D">
                  <w:pPr>
                    <w:snapToGrid w:val="0"/>
                    <w:rPr>
                      <w:rFonts w:eastAsia="ＭＳ Ｐゴシック"/>
                      <w:sz w:val="22"/>
                    </w:rPr>
                  </w:pPr>
                  <w:r w:rsidRPr="00705BA5">
                    <w:rPr>
                      <w:rFonts w:eastAsia="ＭＳ Ｐゴシック"/>
                      <w:sz w:val="22"/>
                    </w:rPr>
                    <w:t>3) There is SS-block in the target frequency on which the RRM measurement is performed</w:t>
                  </w:r>
                </w:p>
              </w:tc>
              <w:tc>
                <w:tcPr>
                  <w:tcW w:w="259" w:type="pct"/>
                  <w:shd w:val="clear" w:color="auto" w:fill="FFFFFF" w:themeFill="background1"/>
                  <w:vAlign w:val="center"/>
                </w:tcPr>
                <w:p w14:paraId="50C31B87" w14:textId="77777777" w:rsidR="0016792D" w:rsidRPr="00705BA5" w:rsidRDefault="0016792D" w:rsidP="0016792D">
                  <w:pPr>
                    <w:snapToGrid w:val="0"/>
                    <w:rPr>
                      <w:rFonts w:eastAsia="ＭＳ Ｐゴシック"/>
                      <w:sz w:val="22"/>
                    </w:rPr>
                  </w:pPr>
                  <w:r w:rsidRPr="00705BA5">
                    <w:rPr>
                      <w:rFonts w:eastAsia="ＭＳ Ｐゴシック"/>
                      <w:sz w:val="22"/>
                    </w:rPr>
                    <w:t>1-1, CSI-RS</w:t>
                  </w:r>
                </w:p>
              </w:tc>
              <w:tc>
                <w:tcPr>
                  <w:tcW w:w="211" w:type="pct"/>
                  <w:shd w:val="clear" w:color="auto" w:fill="FFFFFF" w:themeFill="background1"/>
                  <w:vAlign w:val="center"/>
                </w:tcPr>
                <w:p w14:paraId="6803EB99" w14:textId="77777777" w:rsidR="0016792D" w:rsidRPr="00705BA5" w:rsidRDefault="0016792D" w:rsidP="0016792D">
                  <w:pPr>
                    <w:snapToGrid w:val="0"/>
                    <w:rPr>
                      <w:rFonts w:eastAsia="ＭＳ Ｐゴシック"/>
                      <w:sz w:val="22"/>
                    </w:rPr>
                  </w:pPr>
                  <w:r w:rsidRPr="00705BA5">
                    <w:rPr>
                      <w:rFonts w:eastAsia="ＭＳ Ｐゴシック"/>
                      <w:sz w:val="22"/>
                    </w:rPr>
                    <w:t>Yes</w:t>
                  </w:r>
                </w:p>
              </w:tc>
              <w:tc>
                <w:tcPr>
                  <w:tcW w:w="470" w:type="pct"/>
                  <w:shd w:val="clear" w:color="auto" w:fill="FFFFFF" w:themeFill="background1"/>
                  <w:vAlign w:val="center"/>
                </w:tcPr>
                <w:p w14:paraId="79723973" w14:textId="77777777" w:rsidR="0016792D" w:rsidRPr="00705BA5" w:rsidRDefault="0016792D" w:rsidP="0016792D">
                  <w:pPr>
                    <w:snapToGrid w:val="0"/>
                    <w:rPr>
                      <w:rFonts w:eastAsia="ＭＳ Ｐゴシック"/>
                      <w:sz w:val="22"/>
                    </w:rPr>
                  </w:pPr>
                </w:p>
              </w:tc>
              <w:tc>
                <w:tcPr>
                  <w:tcW w:w="271" w:type="pct"/>
                  <w:shd w:val="clear" w:color="auto" w:fill="FFFFFF" w:themeFill="background1"/>
                  <w:vAlign w:val="center"/>
                </w:tcPr>
                <w:p w14:paraId="2E12EE0F" w14:textId="77777777" w:rsidR="0016792D" w:rsidRPr="00705BA5" w:rsidRDefault="0016792D" w:rsidP="0016792D">
                  <w:pPr>
                    <w:snapToGrid w:val="0"/>
                    <w:rPr>
                      <w:rFonts w:eastAsia="ＭＳ Ｐゴシック"/>
                      <w:sz w:val="22"/>
                    </w:rPr>
                  </w:pPr>
                  <w:r w:rsidRPr="00705BA5">
                    <w:rPr>
                      <w:rFonts w:eastAsia="ＭＳ Ｐゴシック"/>
                      <w:sz w:val="22"/>
                    </w:rPr>
                    <w:t>Type 4</w:t>
                  </w:r>
                </w:p>
              </w:tc>
              <w:tc>
                <w:tcPr>
                  <w:tcW w:w="283" w:type="pct"/>
                  <w:shd w:val="clear" w:color="auto" w:fill="FFFFFF" w:themeFill="background1"/>
                  <w:vAlign w:val="center"/>
                </w:tcPr>
                <w:p w14:paraId="274383E7" w14:textId="77777777" w:rsidR="0016792D" w:rsidRPr="00705BA5" w:rsidRDefault="0016792D" w:rsidP="0016792D">
                  <w:pPr>
                    <w:snapToGrid w:val="0"/>
                    <w:rPr>
                      <w:rFonts w:eastAsia="ＭＳ Ｐゴシック"/>
                      <w:sz w:val="22"/>
                    </w:rPr>
                  </w:pPr>
                  <w:r w:rsidRPr="00705BA5">
                    <w:rPr>
                      <w:rFonts w:eastAsia="ＭＳ Ｐゴシック"/>
                      <w:sz w:val="22"/>
                    </w:rPr>
                    <w:t>No need</w:t>
                  </w:r>
                </w:p>
              </w:tc>
              <w:tc>
                <w:tcPr>
                  <w:tcW w:w="284" w:type="pct"/>
                  <w:shd w:val="clear" w:color="auto" w:fill="FFFFFF" w:themeFill="background1"/>
                  <w:vAlign w:val="center"/>
                </w:tcPr>
                <w:p w14:paraId="6427EF36" w14:textId="77777777" w:rsidR="0016792D" w:rsidRPr="00705BA5" w:rsidRDefault="0016792D" w:rsidP="0016792D">
                  <w:pPr>
                    <w:snapToGrid w:val="0"/>
                    <w:rPr>
                      <w:rFonts w:eastAsia="ＭＳ Ｐゴシック"/>
                      <w:sz w:val="22"/>
                    </w:rPr>
                  </w:pPr>
                  <w:r w:rsidRPr="00705BA5">
                    <w:rPr>
                      <w:rFonts w:eastAsia="ＭＳ Ｐゴシック"/>
                      <w:sz w:val="22"/>
                    </w:rPr>
                    <w:t>Yes</w:t>
                  </w:r>
                </w:p>
              </w:tc>
              <w:tc>
                <w:tcPr>
                  <w:tcW w:w="232" w:type="pct"/>
                  <w:shd w:val="clear" w:color="auto" w:fill="FFFFFF" w:themeFill="background1"/>
                  <w:vAlign w:val="center"/>
                </w:tcPr>
                <w:p w14:paraId="6B10D098" w14:textId="77777777" w:rsidR="0016792D" w:rsidRPr="00705BA5" w:rsidRDefault="0016792D" w:rsidP="0016792D">
                  <w:pPr>
                    <w:snapToGrid w:val="0"/>
                    <w:rPr>
                      <w:rFonts w:eastAsia="ＭＳ Ｐゴシック"/>
                      <w:sz w:val="22"/>
                    </w:rPr>
                  </w:pPr>
                </w:p>
              </w:tc>
              <w:tc>
                <w:tcPr>
                  <w:tcW w:w="362" w:type="pct"/>
                  <w:shd w:val="clear" w:color="auto" w:fill="FFFFFF" w:themeFill="background1"/>
                  <w:vAlign w:val="center"/>
                </w:tcPr>
                <w:p w14:paraId="7F1F3939" w14:textId="77777777" w:rsidR="0016792D" w:rsidRPr="00705BA5" w:rsidRDefault="0016792D" w:rsidP="0016792D">
                  <w:pPr>
                    <w:snapToGrid w:val="0"/>
                    <w:rPr>
                      <w:rFonts w:eastAsia="ＭＳ Ｐゴシック"/>
                      <w:sz w:val="22"/>
                    </w:rPr>
                  </w:pPr>
                </w:p>
              </w:tc>
              <w:tc>
                <w:tcPr>
                  <w:tcW w:w="263" w:type="pct"/>
                  <w:shd w:val="clear" w:color="auto" w:fill="FFFFFF" w:themeFill="background1"/>
                  <w:vAlign w:val="center"/>
                </w:tcPr>
                <w:p w14:paraId="6BE33006" w14:textId="77777777" w:rsidR="0016792D" w:rsidRPr="00705BA5" w:rsidRDefault="0016792D" w:rsidP="0016792D">
                  <w:pPr>
                    <w:snapToGrid w:val="0"/>
                    <w:rPr>
                      <w:rFonts w:eastAsia="ＭＳ Ｐゴシック"/>
                      <w:sz w:val="22"/>
                    </w:rPr>
                  </w:pPr>
                  <w:r w:rsidRPr="00705BA5">
                    <w:rPr>
                      <w:rFonts w:eastAsia="ＭＳ Ｐゴシック"/>
                      <w:sz w:val="22"/>
                    </w:rPr>
                    <w:t>RAN1</w:t>
                  </w:r>
                </w:p>
              </w:tc>
              <w:tc>
                <w:tcPr>
                  <w:tcW w:w="485" w:type="pct"/>
                  <w:shd w:val="clear" w:color="auto" w:fill="FFFFFF" w:themeFill="background1"/>
                  <w:vAlign w:val="center"/>
                </w:tcPr>
                <w:p w14:paraId="05B63AD0" w14:textId="77777777" w:rsidR="0016792D" w:rsidRPr="00705BA5" w:rsidRDefault="0016792D" w:rsidP="0016792D">
                  <w:pPr>
                    <w:snapToGrid w:val="0"/>
                    <w:rPr>
                      <w:rFonts w:eastAsia="ＭＳ Ｐゴシック"/>
                      <w:sz w:val="22"/>
                      <w:highlight w:val="cyan"/>
                    </w:rPr>
                  </w:pPr>
                </w:p>
              </w:tc>
              <w:tc>
                <w:tcPr>
                  <w:tcW w:w="416" w:type="pct"/>
                  <w:shd w:val="clear" w:color="auto" w:fill="FFFFFF" w:themeFill="background1"/>
                  <w:vAlign w:val="center"/>
                </w:tcPr>
                <w:p w14:paraId="3AFAEEF1" w14:textId="77777777" w:rsidR="0016792D" w:rsidRPr="00705BA5" w:rsidRDefault="0016792D" w:rsidP="0016792D">
                  <w:pPr>
                    <w:snapToGrid w:val="0"/>
                    <w:rPr>
                      <w:rFonts w:eastAsia="ＭＳ Ｐゴシック"/>
                      <w:sz w:val="22"/>
                    </w:rPr>
                  </w:pPr>
                  <w:r w:rsidRPr="00705BA5">
                    <w:rPr>
                      <w:rFonts w:eastAsia="ＭＳ Ｐゴシック"/>
                      <w:sz w:val="22"/>
                    </w:rPr>
                    <w:t>Optional with capability signaling</w:t>
                  </w:r>
                </w:p>
                <w:p w14:paraId="47AD61ED" w14:textId="77777777" w:rsidR="0016792D" w:rsidRPr="00705BA5" w:rsidRDefault="0016792D" w:rsidP="0016792D">
                  <w:pPr>
                    <w:snapToGrid w:val="0"/>
                    <w:rPr>
                      <w:rFonts w:eastAsia="ＭＳ Ｐゴシック"/>
                      <w:sz w:val="22"/>
                    </w:rPr>
                  </w:pPr>
                  <w:r w:rsidRPr="00705BA5">
                    <w:rPr>
                      <w:rFonts w:eastAsia="ＭＳ Ｐゴシック"/>
                      <w:sz w:val="22"/>
                    </w:rPr>
                    <w:t>Note: This does not discourage RAN4 to complete their work</w:t>
                  </w:r>
                </w:p>
                <w:p w14:paraId="61929AC9" w14:textId="77777777" w:rsidR="0016792D" w:rsidRPr="00705BA5" w:rsidRDefault="0016792D" w:rsidP="0016792D">
                  <w:pPr>
                    <w:snapToGrid w:val="0"/>
                    <w:rPr>
                      <w:rFonts w:eastAsia="ＭＳ Ｐゴシック"/>
                      <w:sz w:val="22"/>
                    </w:rPr>
                  </w:pPr>
                  <w:r w:rsidRPr="00705BA5">
                    <w:rPr>
                      <w:rFonts w:eastAsia="ＭＳ Ｐゴシック"/>
                      <w:sz w:val="22"/>
                    </w:rPr>
                    <w:t xml:space="preserve">Note: there is expectation that RAN4 will complete the corresponding RRM measurement </w:t>
                  </w:r>
                </w:p>
              </w:tc>
            </w:tr>
            <w:tr w:rsidR="0016792D" w:rsidRPr="00705BA5" w14:paraId="74610183" w14:textId="77777777" w:rsidTr="0016792D">
              <w:trPr>
                <w:trHeight w:val="525"/>
              </w:trPr>
              <w:tc>
                <w:tcPr>
                  <w:tcW w:w="231" w:type="pct"/>
                  <w:shd w:val="clear" w:color="auto" w:fill="FFFFFF" w:themeFill="background1"/>
                  <w:vAlign w:val="center"/>
                  <w:hideMark/>
                </w:tcPr>
                <w:p w14:paraId="1AD68F88" w14:textId="77777777" w:rsidR="0016792D" w:rsidRPr="00705BA5" w:rsidRDefault="0016792D" w:rsidP="0016792D">
                  <w:pPr>
                    <w:snapToGrid w:val="0"/>
                    <w:rPr>
                      <w:rFonts w:eastAsia="ＭＳ Ｐゴシック"/>
                      <w:sz w:val="22"/>
                    </w:rPr>
                  </w:pPr>
                  <w:r w:rsidRPr="00705BA5">
                    <w:rPr>
                      <w:rFonts w:eastAsia="ＭＳ Ｐゴシック"/>
                      <w:sz w:val="22"/>
                    </w:rPr>
                    <w:t>1-6</w:t>
                  </w:r>
                </w:p>
              </w:tc>
              <w:tc>
                <w:tcPr>
                  <w:tcW w:w="582" w:type="pct"/>
                  <w:shd w:val="clear" w:color="auto" w:fill="FFFFFF" w:themeFill="background1"/>
                  <w:vAlign w:val="center"/>
                  <w:hideMark/>
                </w:tcPr>
                <w:p w14:paraId="344D21E2" w14:textId="77777777" w:rsidR="0016792D" w:rsidRPr="00705BA5" w:rsidRDefault="0016792D" w:rsidP="0016792D">
                  <w:pPr>
                    <w:snapToGrid w:val="0"/>
                    <w:rPr>
                      <w:rFonts w:eastAsia="ＭＳ Ｐゴシック"/>
                      <w:sz w:val="22"/>
                    </w:rPr>
                  </w:pPr>
                  <w:r w:rsidRPr="00705BA5">
                    <w:rPr>
                      <w:rFonts w:eastAsia="ＭＳ Ｐゴシック"/>
                      <w:sz w:val="22"/>
                    </w:rPr>
                    <w:t>CSI-RS based RS-SINR measurement</w:t>
                  </w:r>
                </w:p>
              </w:tc>
              <w:tc>
                <w:tcPr>
                  <w:tcW w:w="650" w:type="pct"/>
                  <w:shd w:val="clear" w:color="auto" w:fill="FFFFFF" w:themeFill="background1"/>
                  <w:vAlign w:val="center"/>
                  <w:hideMark/>
                </w:tcPr>
                <w:p w14:paraId="0E19ADE7" w14:textId="77777777" w:rsidR="0016792D" w:rsidRPr="00705BA5" w:rsidRDefault="0016792D" w:rsidP="0016792D">
                  <w:pPr>
                    <w:snapToGrid w:val="0"/>
                    <w:rPr>
                      <w:rFonts w:eastAsia="ＭＳ Ｐゴシック"/>
                      <w:sz w:val="22"/>
                    </w:rPr>
                  </w:pPr>
                  <w:r w:rsidRPr="00705BA5">
                    <w:rPr>
                      <w:rFonts w:eastAsia="ＭＳ Ｐゴシック"/>
                      <w:sz w:val="22"/>
                    </w:rPr>
                    <w:t>1) CSI-SINR measurement</w:t>
                  </w:r>
                </w:p>
              </w:tc>
              <w:tc>
                <w:tcPr>
                  <w:tcW w:w="259" w:type="pct"/>
                  <w:shd w:val="clear" w:color="auto" w:fill="FFFFFF" w:themeFill="background1"/>
                  <w:vAlign w:val="center"/>
                  <w:hideMark/>
                </w:tcPr>
                <w:p w14:paraId="0A311F62" w14:textId="77777777" w:rsidR="0016792D" w:rsidRPr="00705BA5" w:rsidRDefault="0016792D" w:rsidP="0016792D">
                  <w:pPr>
                    <w:snapToGrid w:val="0"/>
                    <w:rPr>
                      <w:rFonts w:eastAsia="ＭＳ Ｐゴシック"/>
                      <w:sz w:val="22"/>
                    </w:rPr>
                  </w:pPr>
                  <w:r w:rsidRPr="00705BA5">
                    <w:rPr>
                      <w:rFonts w:eastAsia="ＭＳ Ｐゴシック"/>
                      <w:sz w:val="22"/>
                    </w:rPr>
                    <w:t>1-1</w:t>
                  </w:r>
                  <w:r w:rsidRPr="00705BA5">
                    <w:rPr>
                      <w:rFonts w:eastAsia="ＭＳ Ｐゴシック"/>
                      <w:sz w:val="22"/>
                    </w:rPr>
                    <w:br/>
                    <w:t>1-5</w:t>
                  </w:r>
                </w:p>
              </w:tc>
              <w:tc>
                <w:tcPr>
                  <w:tcW w:w="211" w:type="pct"/>
                  <w:shd w:val="clear" w:color="auto" w:fill="FFFFFF" w:themeFill="background1"/>
                  <w:vAlign w:val="center"/>
                  <w:hideMark/>
                </w:tcPr>
                <w:p w14:paraId="198DA960" w14:textId="77777777" w:rsidR="0016792D" w:rsidRPr="00705BA5" w:rsidRDefault="0016792D" w:rsidP="0016792D">
                  <w:pPr>
                    <w:snapToGrid w:val="0"/>
                    <w:rPr>
                      <w:rFonts w:eastAsia="ＭＳ Ｐゴシック"/>
                      <w:sz w:val="22"/>
                    </w:rPr>
                  </w:pPr>
                  <w:r w:rsidRPr="00705BA5">
                    <w:rPr>
                      <w:rFonts w:eastAsia="ＭＳ Ｐゴシック"/>
                      <w:sz w:val="22"/>
                    </w:rPr>
                    <w:t>Yes</w:t>
                  </w:r>
                </w:p>
              </w:tc>
              <w:tc>
                <w:tcPr>
                  <w:tcW w:w="470" w:type="pct"/>
                  <w:shd w:val="clear" w:color="auto" w:fill="FFFFFF" w:themeFill="background1"/>
                  <w:vAlign w:val="center"/>
                  <w:hideMark/>
                </w:tcPr>
                <w:p w14:paraId="6AA7993F" w14:textId="77777777" w:rsidR="0016792D" w:rsidRPr="00705BA5" w:rsidRDefault="0016792D" w:rsidP="0016792D">
                  <w:pPr>
                    <w:snapToGrid w:val="0"/>
                    <w:rPr>
                      <w:rFonts w:eastAsia="ＭＳ Ｐゴシック"/>
                      <w:sz w:val="22"/>
                    </w:rPr>
                  </w:pPr>
                  <w:r w:rsidRPr="00705BA5">
                    <w:rPr>
                      <w:rFonts w:eastAsia="ＭＳ Ｐゴシック"/>
                      <w:sz w:val="22"/>
                    </w:rPr>
                    <w:t>Not support CSI-SINR measurement</w:t>
                  </w:r>
                </w:p>
              </w:tc>
              <w:tc>
                <w:tcPr>
                  <w:tcW w:w="271" w:type="pct"/>
                  <w:shd w:val="clear" w:color="auto" w:fill="FFFFFF" w:themeFill="background1"/>
                  <w:vAlign w:val="center"/>
                  <w:hideMark/>
                </w:tcPr>
                <w:p w14:paraId="3AAEE9C4" w14:textId="77777777" w:rsidR="0016792D" w:rsidRPr="00705BA5" w:rsidRDefault="0016792D" w:rsidP="0016792D">
                  <w:pPr>
                    <w:snapToGrid w:val="0"/>
                    <w:rPr>
                      <w:rFonts w:eastAsia="ＭＳ Ｐゴシック"/>
                      <w:sz w:val="22"/>
                    </w:rPr>
                  </w:pPr>
                  <w:r w:rsidRPr="00705BA5">
                    <w:rPr>
                      <w:rFonts w:eastAsia="ＭＳ Ｐゴシック"/>
                      <w:sz w:val="22"/>
                    </w:rPr>
                    <w:t>Type 4</w:t>
                  </w:r>
                </w:p>
              </w:tc>
              <w:tc>
                <w:tcPr>
                  <w:tcW w:w="283" w:type="pct"/>
                  <w:shd w:val="clear" w:color="auto" w:fill="FFFFFF" w:themeFill="background1"/>
                  <w:vAlign w:val="center"/>
                  <w:hideMark/>
                </w:tcPr>
                <w:p w14:paraId="634AE2E9" w14:textId="77777777" w:rsidR="0016792D" w:rsidRPr="00705BA5" w:rsidRDefault="0016792D" w:rsidP="0016792D">
                  <w:pPr>
                    <w:snapToGrid w:val="0"/>
                    <w:rPr>
                      <w:rFonts w:eastAsia="ＭＳ Ｐゴシック"/>
                      <w:sz w:val="22"/>
                    </w:rPr>
                  </w:pPr>
                  <w:r w:rsidRPr="00705BA5">
                    <w:rPr>
                      <w:rFonts w:eastAsia="ＭＳ Ｐゴシック"/>
                      <w:sz w:val="22"/>
                    </w:rPr>
                    <w:t>No need</w:t>
                  </w:r>
                </w:p>
              </w:tc>
              <w:tc>
                <w:tcPr>
                  <w:tcW w:w="284" w:type="pct"/>
                  <w:shd w:val="clear" w:color="auto" w:fill="FFFFFF" w:themeFill="background1"/>
                  <w:vAlign w:val="center"/>
                </w:tcPr>
                <w:p w14:paraId="4AEFF543" w14:textId="77777777" w:rsidR="0016792D" w:rsidRPr="00705BA5" w:rsidRDefault="0016792D" w:rsidP="0016792D">
                  <w:pPr>
                    <w:snapToGrid w:val="0"/>
                    <w:rPr>
                      <w:rFonts w:eastAsia="ＭＳ Ｐゴシック"/>
                      <w:sz w:val="22"/>
                    </w:rPr>
                  </w:pPr>
                  <w:r w:rsidRPr="00705BA5">
                    <w:rPr>
                      <w:rFonts w:eastAsia="ＭＳ Ｐゴシック"/>
                      <w:sz w:val="22"/>
                    </w:rPr>
                    <w:t>Yes</w:t>
                  </w:r>
                </w:p>
              </w:tc>
              <w:tc>
                <w:tcPr>
                  <w:tcW w:w="232" w:type="pct"/>
                  <w:shd w:val="clear" w:color="auto" w:fill="FFFFFF" w:themeFill="background1"/>
                  <w:vAlign w:val="center"/>
                  <w:hideMark/>
                </w:tcPr>
                <w:p w14:paraId="72A0E567" w14:textId="77777777" w:rsidR="0016792D" w:rsidRPr="00705BA5" w:rsidRDefault="0016792D" w:rsidP="0016792D">
                  <w:pPr>
                    <w:snapToGrid w:val="0"/>
                    <w:rPr>
                      <w:rFonts w:eastAsia="ＭＳ Ｐゴシック"/>
                      <w:sz w:val="22"/>
                    </w:rPr>
                  </w:pPr>
                </w:p>
              </w:tc>
              <w:tc>
                <w:tcPr>
                  <w:tcW w:w="362" w:type="pct"/>
                  <w:shd w:val="clear" w:color="auto" w:fill="FFFFFF" w:themeFill="background1"/>
                  <w:vAlign w:val="center"/>
                  <w:hideMark/>
                </w:tcPr>
                <w:p w14:paraId="218D86FF" w14:textId="77777777" w:rsidR="0016792D" w:rsidRPr="00705BA5" w:rsidRDefault="0016792D" w:rsidP="0016792D">
                  <w:pPr>
                    <w:snapToGrid w:val="0"/>
                    <w:rPr>
                      <w:rFonts w:eastAsia="ＭＳ Ｐゴシック"/>
                      <w:sz w:val="22"/>
                    </w:rPr>
                  </w:pPr>
                </w:p>
              </w:tc>
              <w:tc>
                <w:tcPr>
                  <w:tcW w:w="263" w:type="pct"/>
                  <w:shd w:val="clear" w:color="auto" w:fill="FFFFFF" w:themeFill="background1"/>
                  <w:vAlign w:val="center"/>
                  <w:hideMark/>
                </w:tcPr>
                <w:p w14:paraId="4D80B1BD" w14:textId="77777777" w:rsidR="0016792D" w:rsidRPr="00705BA5" w:rsidRDefault="0016792D" w:rsidP="0016792D">
                  <w:pPr>
                    <w:snapToGrid w:val="0"/>
                    <w:rPr>
                      <w:rFonts w:eastAsia="ＭＳ Ｐゴシック"/>
                      <w:sz w:val="22"/>
                    </w:rPr>
                  </w:pPr>
                  <w:r w:rsidRPr="00705BA5">
                    <w:rPr>
                      <w:rFonts w:eastAsia="ＭＳ Ｐゴシック"/>
                      <w:sz w:val="22"/>
                    </w:rPr>
                    <w:t>RAN1</w:t>
                  </w:r>
                </w:p>
              </w:tc>
              <w:tc>
                <w:tcPr>
                  <w:tcW w:w="485" w:type="pct"/>
                  <w:shd w:val="clear" w:color="auto" w:fill="FFFFFF" w:themeFill="background1"/>
                  <w:vAlign w:val="center"/>
                  <w:hideMark/>
                </w:tcPr>
                <w:p w14:paraId="5D2F75FA" w14:textId="77777777" w:rsidR="0016792D" w:rsidRPr="00705BA5" w:rsidRDefault="0016792D" w:rsidP="0016792D">
                  <w:pPr>
                    <w:snapToGrid w:val="0"/>
                    <w:rPr>
                      <w:rFonts w:eastAsia="ＭＳ Ｐゴシック"/>
                      <w:sz w:val="22"/>
                    </w:rPr>
                  </w:pPr>
                  <w:r w:rsidRPr="00705BA5">
                    <w:rPr>
                      <w:rFonts w:eastAsia="ＭＳ Ｐゴシック"/>
                      <w:sz w:val="22"/>
                    </w:rPr>
                    <w:t>Optional with capability signaling</w:t>
                  </w:r>
                </w:p>
              </w:tc>
              <w:tc>
                <w:tcPr>
                  <w:tcW w:w="416" w:type="pct"/>
                  <w:shd w:val="clear" w:color="auto" w:fill="FFFFFF" w:themeFill="background1"/>
                  <w:vAlign w:val="center"/>
                  <w:hideMark/>
                </w:tcPr>
                <w:p w14:paraId="00CDDB41" w14:textId="77777777" w:rsidR="0016792D" w:rsidRPr="00705BA5" w:rsidRDefault="0016792D" w:rsidP="0016792D">
                  <w:pPr>
                    <w:snapToGrid w:val="0"/>
                    <w:rPr>
                      <w:rFonts w:eastAsia="ＭＳ Ｐゴシック"/>
                      <w:sz w:val="22"/>
                    </w:rPr>
                  </w:pPr>
                  <w:r w:rsidRPr="00705BA5">
                    <w:rPr>
                      <w:rFonts w:eastAsia="ＭＳ Ｐゴシック"/>
                      <w:sz w:val="22"/>
                    </w:rPr>
                    <w:t>Optional with capability signaling</w:t>
                  </w:r>
                </w:p>
              </w:tc>
            </w:tr>
            <w:tr w:rsidR="0016792D" w:rsidRPr="00705BA5" w14:paraId="08E749B3" w14:textId="77777777" w:rsidTr="0016792D">
              <w:trPr>
                <w:trHeight w:val="525"/>
              </w:trPr>
              <w:tc>
                <w:tcPr>
                  <w:tcW w:w="231" w:type="pct"/>
                  <w:shd w:val="clear" w:color="auto" w:fill="FFFFFF" w:themeFill="background1"/>
                  <w:vAlign w:val="center"/>
                  <w:hideMark/>
                </w:tcPr>
                <w:p w14:paraId="4883E192" w14:textId="77777777" w:rsidR="0016792D" w:rsidRPr="00705BA5" w:rsidRDefault="0016792D" w:rsidP="0016792D">
                  <w:pPr>
                    <w:snapToGrid w:val="0"/>
                    <w:rPr>
                      <w:rFonts w:eastAsia="ＭＳ Ｐゴシック"/>
                      <w:sz w:val="22"/>
                    </w:rPr>
                  </w:pPr>
                  <w:r w:rsidRPr="00705BA5">
                    <w:rPr>
                      <w:rFonts w:eastAsia="ＭＳ Ｐゴシック"/>
                      <w:sz w:val="22"/>
                    </w:rPr>
                    <w:t>1-7</w:t>
                  </w:r>
                </w:p>
              </w:tc>
              <w:tc>
                <w:tcPr>
                  <w:tcW w:w="582" w:type="pct"/>
                  <w:shd w:val="clear" w:color="auto" w:fill="FFFFFF" w:themeFill="background1"/>
                  <w:vAlign w:val="center"/>
                  <w:hideMark/>
                </w:tcPr>
                <w:p w14:paraId="06718179" w14:textId="77777777" w:rsidR="0016792D" w:rsidRPr="00705BA5" w:rsidRDefault="0016792D" w:rsidP="0016792D">
                  <w:pPr>
                    <w:snapToGrid w:val="0"/>
                    <w:rPr>
                      <w:rFonts w:eastAsia="ＭＳ Ｐゴシック"/>
                      <w:sz w:val="22"/>
                    </w:rPr>
                  </w:pPr>
                  <w:r w:rsidRPr="00705BA5">
                    <w:rPr>
                      <w:rFonts w:eastAsia="ＭＳ Ｐゴシック"/>
                      <w:sz w:val="22"/>
                    </w:rPr>
                    <w:t>CSI-RS based RLM</w:t>
                  </w:r>
                </w:p>
              </w:tc>
              <w:tc>
                <w:tcPr>
                  <w:tcW w:w="650" w:type="pct"/>
                  <w:shd w:val="clear" w:color="auto" w:fill="FFFFFF" w:themeFill="background1"/>
                  <w:vAlign w:val="center"/>
                  <w:hideMark/>
                </w:tcPr>
                <w:p w14:paraId="4B80B3DB" w14:textId="77777777" w:rsidR="0016792D" w:rsidRPr="00705BA5" w:rsidRDefault="0016792D" w:rsidP="0016792D">
                  <w:pPr>
                    <w:snapToGrid w:val="0"/>
                    <w:rPr>
                      <w:rFonts w:eastAsia="ＭＳ Ｐゴシック"/>
                      <w:sz w:val="22"/>
                    </w:rPr>
                  </w:pPr>
                  <w:r w:rsidRPr="00705BA5">
                    <w:rPr>
                      <w:rFonts w:eastAsia="ＭＳ Ｐゴシック"/>
                      <w:sz w:val="22"/>
                    </w:rPr>
                    <w:t>1) CSI-RS based RLM</w:t>
                  </w:r>
                </w:p>
              </w:tc>
              <w:tc>
                <w:tcPr>
                  <w:tcW w:w="259" w:type="pct"/>
                  <w:shd w:val="clear" w:color="auto" w:fill="FFFFFF" w:themeFill="background1"/>
                  <w:vAlign w:val="center"/>
                  <w:hideMark/>
                </w:tcPr>
                <w:p w14:paraId="2380BB8A" w14:textId="77777777" w:rsidR="0016792D" w:rsidRPr="00705BA5" w:rsidRDefault="0016792D" w:rsidP="0016792D">
                  <w:pPr>
                    <w:snapToGrid w:val="0"/>
                    <w:rPr>
                      <w:rFonts w:eastAsia="ＭＳ Ｐゴシック"/>
                      <w:sz w:val="22"/>
                    </w:rPr>
                  </w:pPr>
                  <w:r w:rsidRPr="00705BA5">
                    <w:rPr>
                      <w:rFonts w:eastAsia="ＭＳ Ｐゴシック"/>
                      <w:sz w:val="22"/>
                    </w:rPr>
                    <w:t>1-1, CSI-RS</w:t>
                  </w:r>
                </w:p>
              </w:tc>
              <w:tc>
                <w:tcPr>
                  <w:tcW w:w="211" w:type="pct"/>
                  <w:shd w:val="clear" w:color="auto" w:fill="FFFFFF" w:themeFill="background1"/>
                  <w:vAlign w:val="center"/>
                  <w:hideMark/>
                </w:tcPr>
                <w:p w14:paraId="1CA774F4" w14:textId="77777777" w:rsidR="0016792D" w:rsidRPr="00705BA5" w:rsidRDefault="0016792D" w:rsidP="0016792D">
                  <w:pPr>
                    <w:snapToGrid w:val="0"/>
                    <w:rPr>
                      <w:rFonts w:eastAsia="ＭＳ Ｐゴシック"/>
                      <w:sz w:val="22"/>
                    </w:rPr>
                  </w:pPr>
                  <w:r w:rsidRPr="00705BA5">
                    <w:rPr>
                      <w:rFonts w:eastAsia="ＭＳ Ｐゴシック"/>
                      <w:sz w:val="22"/>
                    </w:rPr>
                    <w:t>Yes</w:t>
                  </w:r>
                </w:p>
              </w:tc>
              <w:tc>
                <w:tcPr>
                  <w:tcW w:w="470" w:type="pct"/>
                  <w:shd w:val="clear" w:color="auto" w:fill="FFFFFF" w:themeFill="background1"/>
                  <w:vAlign w:val="center"/>
                  <w:hideMark/>
                </w:tcPr>
                <w:p w14:paraId="5F3E639E" w14:textId="77777777" w:rsidR="0016792D" w:rsidRPr="00705BA5" w:rsidRDefault="0016792D" w:rsidP="0016792D">
                  <w:pPr>
                    <w:snapToGrid w:val="0"/>
                    <w:rPr>
                      <w:rFonts w:eastAsia="ＭＳ Ｐゴシック"/>
                      <w:sz w:val="22"/>
                    </w:rPr>
                  </w:pPr>
                  <w:r w:rsidRPr="00705BA5">
                    <w:rPr>
                      <w:rFonts w:eastAsia="ＭＳ Ｐゴシック"/>
                      <w:sz w:val="22"/>
                    </w:rPr>
                    <w:t>Not support CSI-RS based RLM</w:t>
                  </w:r>
                </w:p>
              </w:tc>
              <w:tc>
                <w:tcPr>
                  <w:tcW w:w="271" w:type="pct"/>
                  <w:shd w:val="clear" w:color="auto" w:fill="FFFFFF" w:themeFill="background1"/>
                  <w:vAlign w:val="center"/>
                  <w:hideMark/>
                </w:tcPr>
                <w:p w14:paraId="7780A054" w14:textId="77777777" w:rsidR="0016792D" w:rsidRPr="00705BA5" w:rsidRDefault="0016792D" w:rsidP="0016792D">
                  <w:pPr>
                    <w:snapToGrid w:val="0"/>
                    <w:rPr>
                      <w:rFonts w:eastAsia="ＭＳ Ｐゴシック"/>
                      <w:sz w:val="22"/>
                    </w:rPr>
                  </w:pPr>
                  <w:r w:rsidRPr="00705BA5">
                    <w:rPr>
                      <w:rFonts w:eastAsia="ＭＳ Ｐゴシック"/>
                      <w:sz w:val="22"/>
                    </w:rPr>
                    <w:t>Type 4</w:t>
                  </w:r>
                </w:p>
              </w:tc>
              <w:tc>
                <w:tcPr>
                  <w:tcW w:w="283" w:type="pct"/>
                  <w:shd w:val="clear" w:color="auto" w:fill="FFFFFF" w:themeFill="background1"/>
                  <w:vAlign w:val="center"/>
                  <w:hideMark/>
                </w:tcPr>
                <w:p w14:paraId="1C93A0FE" w14:textId="77777777" w:rsidR="0016792D" w:rsidRPr="00705BA5" w:rsidRDefault="0016792D" w:rsidP="0016792D">
                  <w:pPr>
                    <w:snapToGrid w:val="0"/>
                    <w:rPr>
                      <w:rFonts w:eastAsia="ＭＳ Ｐゴシック"/>
                      <w:sz w:val="22"/>
                    </w:rPr>
                  </w:pPr>
                  <w:r w:rsidRPr="00705BA5">
                    <w:rPr>
                      <w:rFonts w:eastAsia="ＭＳ Ｐゴシック"/>
                      <w:sz w:val="22"/>
                    </w:rPr>
                    <w:t>No need</w:t>
                  </w:r>
                </w:p>
              </w:tc>
              <w:tc>
                <w:tcPr>
                  <w:tcW w:w="284" w:type="pct"/>
                  <w:shd w:val="clear" w:color="auto" w:fill="FFFFFF" w:themeFill="background1"/>
                  <w:vAlign w:val="center"/>
                </w:tcPr>
                <w:p w14:paraId="6693E818" w14:textId="77777777" w:rsidR="0016792D" w:rsidRPr="00705BA5" w:rsidRDefault="0016792D" w:rsidP="0016792D">
                  <w:pPr>
                    <w:snapToGrid w:val="0"/>
                    <w:rPr>
                      <w:rFonts w:eastAsia="ＭＳ Ｐゴシック"/>
                      <w:sz w:val="22"/>
                    </w:rPr>
                  </w:pPr>
                  <w:r w:rsidRPr="00705BA5">
                    <w:rPr>
                      <w:rFonts w:eastAsia="ＭＳ Ｐゴシック"/>
                      <w:sz w:val="22"/>
                    </w:rPr>
                    <w:t>Yes</w:t>
                  </w:r>
                </w:p>
              </w:tc>
              <w:tc>
                <w:tcPr>
                  <w:tcW w:w="232" w:type="pct"/>
                  <w:shd w:val="clear" w:color="auto" w:fill="FFFFFF" w:themeFill="background1"/>
                  <w:vAlign w:val="center"/>
                  <w:hideMark/>
                </w:tcPr>
                <w:p w14:paraId="533BC6EC" w14:textId="77777777" w:rsidR="0016792D" w:rsidRPr="00705BA5" w:rsidRDefault="0016792D" w:rsidP="0016792D">
                  <w:pPr>
                    <w:snapToGrid w:val="0"/>
                    <w:rPr>
                      <w:rFonts w:eastAsia="ＭＳ Ｐゴシック"/>
                      <w:sz w:val="22"/>
                    </w:rPr>
                  </w:pPr>
                </w:p>
              </w:tc>
              <w:tc>
                <w:tcPr>
                  <w:tcW w:w="362" w:type="pct"/>
                  <w:shd w:val="clear" w:color="auto" w:fill="FFFFFF" w:themeFill="background1"/>
                  <w:vAlign w:val="center"/>
                  <w:hideMark/>
                </w:tcPr>
                <w:p w14:paraId="374B1C48" w14:textId="77777777" w:rsidR="0016792D" w:rsidRPr="00705BA5" w:rsidRDefault="0016792D" w:rsidP="0016792D">
                  <w:pPr>
                    <w:snapToGrid w:val="0"/>
                    <w:rPr>
                      <w:rFonts w:eastAsia="ＭＳ Ｐゴシック"/>
                      <w:sz w:val="22"/>
                    </w:rPr>
                  </w:pPr>
                </w:p>
              </w:tc>
              <w:tc>
                <w:tcPr>
                  <w:tcW w:w="263" w:type="pct"/>
                  <w:shd w:val="clear" w:color="auto" w:fill="FFFFFF" w:themeFill="background1"/>
                  <w:vAlign w:val="center"/>
                  <w:hideMark/>
                </w:tcPr>
                <w:p w14:paraId="5788DA1C" w14:textId="77777777" w:rsidR="0016792D" w:rsidRPr="00705BA5" w:rsidRDefault="0016792D" w:rsidP="0016792D">
                  <w:pPr>
                    <w:snapToGrid w:val="0"/>
                    <w:rPr>
                      <w:rFonts w:eastAsia="ＭＳ Ｐゴシック"/>
                      <w:sz w:val="22"/>
                    </w:rPr>
                  </w:pPr>
                  <w:r w:rsidRPr="00705BA5">
                    <w:rPr>
                      <w:rFonts w:eastAsia="ＭＳ Ｐゴシック"/>
                      <w:sz w:val="22"/>
                    </w:rPr>
                    <w:t>RAN1</w:t>
                  </w:r>
                </w:p>
              </w:tc>
              <w:tc>
                <w:tcPr>
                  <w:tcW w:w="485" w:type="pct"/>
                  <w:shd w:val="clear" w:color="auto" w:fill="FFFFFF" w:themeFill="background1"/>
                  <w:vAlign w:val="center"/>
                </w:tcPr>
                <w:p w14:paraId="382449DA" w14:textId="77777777" w:rsidR="0016792D" w:rsidRPr="00705BA5" w:rsidRDefault="0016792D" w:rsidP="0016792D">
                  <w:pPr>
                    <w:snapToGrid w:val="0"/>
                    <w:rPr>
                      <w:rFonts w:eastAsia="ＭＳ Ｐゴシック"/>
                      <w:sz w:val="22"/>
                    </w:rPr>
                  </w:pPr>
                </w:p>
              </w:tc>
              <w:tc>
                <w:tcPr>
                  <w:tcW w:w="416" w:type="pct"/>
                  <w:shd w:val="clear" w:color="auto" w:fill="FFFFFF" w:themeFill="background1"/>
                  <w:vAlign w:val="center"/>
                  <w:hideMark/>
                </w:tcPr>
                <w:p w14:paraId="6331F654" w14:textId="77777777" w:rsidR="0016792D" w:rsidRPr="00705BA5" w:rsidRDefault="0016792D" w:rsidP="0016792D">
                  <w:pPr>
                    <w:snapToGrid w:val="0"/>
                    <w:rPr>
                      <w:rFonts w:eastAsia="ＭＳ Ｐゴシック"/>
                      <w:sz w:val="22"/>
                    </w:rPr>
                  </w:pPr>
                  <w:r w:rsidRPr="00705BA5">
                    <w:rPr>
                      <w:rFonts w:eastAsia="ＭＳ Ｐゴシック"/>
                      <w:sz w:val="22"/>
                    </w:rPr>
                    <w:t xml:space="preserve">Mandatory with capability signaling </w:t>
                  </w:r>
                </w:p>
                <w:p w14:paraId="0EC3CEF5" w14:textId="77777777" w:rsidR="0016792D" w:rsidRPr="00705BA5" w:rsidRDefault="0016792D" w:rsidP="0016792D">
                  <w:pPr>
                    <w:snapToGrid w:val="0"/>
                    <w:rPr>
                      <w:rFonts w:eastAsia="ＭＳ Ｐゴシック"/>
                      <w:sz w:val="22"/>
                    </w:rPr>
                  </w:pPr>
                </w:p>
              </w:tc>
            </w:tr>
            <w:tr w:rsidR="0016792D" w:rsidRPr="00705BA5" w14:paraId="5839E1F4" w14:textId="77777777" w:rsidTr="0016792D">
              <w:trPr>
                <w:trHeight w:val="780"/>
              </w:trPr>
              <w:tc>
                <w:tcPr>
                  <w:tcW w:w="231" w:type="pct"/>
                  <w:shd w:val="clear" w:color="auto" w:fill="FFFFFF" w:themeFill="background1"/>
                  <w:vAlign w:val="center"/>
                  <w:hideMark/>
                </w:tcPr>
                <w:p w14:paraId="2C031073" w14:textId="77777777" w:rsidR="0016792D" w:rsidRPr="00705BA5" w:rsidRDefault="0016792D" w:rsidP="0016792D">
                  <w:pPr>
                    <w:snapToGrid w:val="0"/>
                    <w:rPr>
                      <w:rFonts w:eastAsia="ＭＳ Ｐゴシック"/>
                      <w:sz w:val="22"/>
                    </w:rPr>
                  </w:pPr>
                  <w:r w:rsidRPr="00705BA5">
                    <w:rPr>
                      <w:rFonts w:eastAsia="ＭＳ Ｐゴシック"/>
                      <w:sz w:val="22"/>
                    </w:rPr>
                    <w:t>1-8</w:t>
                  </w:r>
                </w:p>
              </w:tc>
              <w:tc>
                <w:tcPr>
                  <w:tcW w:w="582" w:type="pct"/>
                  <w:shd w:val="clear" w:color="auto" w:fill="FFFFFF" w:themeFill="background1"/>
                  <w:vAlign w:val="center"/>
                  <w:hideMark/>
                </w:tcPr>
                <w:p w14:paraId="0C9ADD01" w14:textId="77777777" w:rsidR="0016792D" w:rsidRPr="00705BA5" w:rsidRDefault="0016792D" w:rsidP="0016792D">
                  <w:pPr>
                    <w:snapToGrid w:val="0"/>
                    <w:rPr>
                      <w:rFonts w:eastAsia="ＭＳ Ｐゴシック"/>
                      <w:sz w:val="22"/>
                    </w:rPr>
                  </w:pPr>
                  <w:r w:rsidRPr="00705BA5">
                    <w:rPr>
                      <w:rFonts w:eastAsia="ＭＳ Ｐゴシック"/>
                      <w:sz w:val="22"/>
                    </w:rPr>
                    <w:t>RLM based on a mix of SS block and CSI-RS signals within active BWP</w:t>
                  </w:r>
                </w:p>
              </w:tc>
              <w:tc>
                <w:tcPr>
                  <w:tcW w:w="650" w:type="pct"/>
                  <w:shd w:val="clear" w:color="auto" w:fill="FFFFFF" w:themeFill="background1"/>
                  <w:vAlign w:val="center"/>
                  <w:hideMark/>
                </w:tcPr>
                <w:p w14:paraId="2C1D1EF2" w14:textId="77777777" w:rsidR="0016792D" w:rsidRPr="00705BA5" w:rsidRDefault="0016792D" w:rsidP="0016792D">
                  <w:pPr>
                    <w:snapToGrid w:val="0"/>
                    <w:rPr>
                      <w:rFonts w:eastAsia="ＭＳ Ｐゴシック"/>
                      <w:sz w:val="22"/>
                    </w:rPr>
                  </w:pPr>
                </w:p>
              </w:tc>
              <w:tc>
                <w:tcPr>
                  <w:tcW w:w="259" w:type="pct"/>
                  <w:shd w:val="clear" w:color="auto" w:fill="FFFFFF" w:themeFill="background1"/>
                  <w:vAlign w:val="center"/>
                  <w:hideMark/>
                </w:tcPr>
                <w:p w14:paraId="7438EA80" w14:textId="77777777" w:rsidR="0016792D" w:rsidRPr="00705BA5" w:rsidRDefault="0016792D" w:rsidP="0016792D">
                  <w:pPr>
                    <w:snapToGrid w:val="0"/>
                    <w:rPr>
                      <w:rFonts w:eastAsia="ＭＳ Ｐゴシック"/>
                      <w:sz w:val="22"/>
                    </w:rPr>
                  </w:pPr>
                  <w:r w:rsidRPr="00705BA5">
                    <w:rPr>
                      <w:rFonts w:eastAsia="ＭＳ Ｐゴシック"/>
                      <w:sz w:val="22"/>
                    </w:rPr>
                    <w:t>1-4 and 1-7</w:t>
                  </w:r>
                </w:p>
              </w:tc>
              <w:tc>
                <w:tcPr>
                  <w:tcW w:w="211" w:type="pct"/>
                  <w:shd w:val="clear" w:color="auto" w:fill="FFFFFF" w:themeFill="background1"/>
                  <w:vAlign w:val="center"/>
                  <w:hideMark/>
                </w:tcPr>
                <w:p w14:paraId="4689205E" w14:textId="77777777" w:rsidR="0016792D" w:rsidRPr="00705BA5" w:rsidRDefault="0016792D" w:rsidP="0016792D">
                  <w:pPr>
                    <w:snapToGrid w:val="0"/>
                    <w:rPr>
                      <w:rFonts w:eastAsia="ＭＳ Ｐゴシック"/>
                      <w:sz w:val="22"/>
                    </w:rPr>
                  </w:pPr>
                  <w:r w:rsidRPr="00705BA5">
                    <w:rPr>
                      <w:rFonts w:eastAsia="ＭＳ Ｐゴシック"/>
                      <w:sz w:val="22"/>
                    </w:rPr>
                    <w:t>Yes</w:t>
                  </w:r>
                </w:p>
              </w:tc>
              <w:tc>
                <w:tcPr>
                  <w:tcW w:w="470" w:type="pct"/>
                  <w:shd w:val="clear" w:color="auto" w:fill="FFFFFF" w:themeFill="background1"/>
                  <w:vAlign w:val="center"/>
                  <w:hideMark/>
                </w:tcPr>
                <w:p w14:paraId="15AB9755" w14:textId="77777777" w:rsidR="0016792D" w:rsidRPr="00705BA5" w:rsidRDefault="0016792D" w:rsidP="0016792D">
                  <w:pPr>
                    <w:snapToGrid w:val="0"/>
                    <w:rPr>
                      <w:rFonts w:eastAsia="ＭＳ Ｐゴシック"/>
                      <w:sz w:val="22"/>
                    </w:rPr>
                  </w:pPr>
                  <w:r w:rsidRPr="00705BA5">
                    <w:rPr>
                      <w:rFonts w:eastAsia="ＭＳ Ｐゴシック"/>
                      <w:sz w:val="22"/>
                    </w:rPr>
                    <w:t>UE does not support RLM based on a mix of SS block and CSI-RS signals</w:t>
                  </w:r>
                </w:p>
              </w:tc>
              <w:tc>
                <w:tcPr>
                  <w:tcW w:w="271" w:type="pct"/>
                  <w:shd w:val="clear" w:color="auto" w:fill="FFFFFF" w:themeFill="background1"/>
                  <w:vAlign w:val="center"/>
                  <w:hideMark/>
                </w:tcPr>
                <w:p w14:paraId="72D961E8" w14:textId="77777777" w:rsidR="0016792D" w:rsidRPr="00705BA5" w:rsidRDefault="0016792D" w:rsidP="0016792D">
                  <w:pPr>
                    <w:snapToGrid w:val="0"/>
                    <w:rPr>
                      <w:rFonts w:eastAsia="ＭＳ Ｐゴシック"/>
                      <w:sz w:val="22"/>
                    </w:rPr>
                  </w:pPr>
                  <w:r w:rsidRPr="00705BA5">
                    <w:rPr>
                      <w:rFonts w:eastAsia="ＭＳ Ｐゴシック"/>
                      <w:sz w:val="22"/>
                    </w:rPr>
                    <w:t>Type 4</w:t>
                  </w:r>
                </w:p>
              </w:tc>
              <w:tc>
                <w:tcPr>
                  <w:tcW w:w="283" w:type="pct"/>
                  <w:shd w:val="clear" w:color="auto" w:fill="FFFFFF" w:themeFill="background1"/>
                  <w:vAlign w:val="center"/>
                  <w:hideMark/>
                </w:tcPr>
                <w:p w14:paraId="188DECCE" w14:textId="77777777" w:rsidR="0016792D" w:rsidRPr="00705BA5" w:rsidRDefault="0016792D" w:rsidP="0016792D">
                  <w:pPr>
                    <w:snapToGrid w:val="0"/>
                    <w:rPr>
                      <w:rFonts w:eastAsia="ＭＳ Ｐゴシック"/>
                      <w:sz w:val="22"/>
                    </w:rPr>
                  </w:pPr>
                  <w:r w:rsidRPr="00705BA5">
                    <w:rPr>
                      <w:rFonts w:eastAsia="ＭＳ Ｐゴシック"/>
                      <w:sz w:val="22"/>
                    </w:rPr>
                    <w:t>No need</w:t>
                  </w:r>
                </w:p>
              </w:tc>
              <w:tc>
                <w:tcPr>
                  <w:tcW w:w="284" w:type="pct"/>
                  <w:shd w:val="clear" w:color="auto" w:fill="FFFFFF" w:themeFill="background1"/>
                  <w:vAlign w:val="center"/>
                </w:tcPr>
                <w:p w14:paraId="17C2677E" w14:textId="77777777" w:rsidR="0016792D" w:rsidRPr="00705BA5" w:rsidRDefault="0016792D" w:rsidP="0016792D">
                  <w:pPr>
                    <w:snapToGrid w:val="0"/>
                    <w:rPr>
                      <w:rFonts w:eastAsia="ＭＳ Ｐゴシック"/>
                      <w:sz w:val="22"/>
                    </w:rPr>
                  </w:pPr>
                  <w:r w:rsidRPr="00705BA5">
                    <w:rPr>
                      <w:rFonts w:eastAsia="ＭＳ Ｐゴシック"/>
                      <w:sz w:val="22"/>
                    </w:rPr>
                    <w:t>No need</w:t>
                  </w:r>
                </w:p>
              </w:tc>
              <w:tc>
                <w:tcPr>
                  <w:tcW w:w="232" w:type="pct"/>
                  <w:shd w:val="clear" w:color="auto" w:fill="FFFFFF" w:themeFill="background1"/>
                  <w:vAlign w:val="center"/>
                  <w:hideMark/>
                </w:tcPr>
                <w:p w14:paraId="1808F949" w14:textId="77777777" w:rsidR="0016792D" w:rsidRPr="00705BA5" w:rsidRDefault="0016792D" w:rsidP="0016792D">
                  <w:pPr>
                    <w:snapToGrid w:val="0"/>
                    <w:rPr>
                      <w:rFonts w:eastAsia="ＭＳ Ｐゴシック"/>
                      <w:sz w:val="22"/>
                    </w:rPr>
                  </w:pPr>
                </w:p>
              </w:tc>
              <w:tc>
                <w:tcPr>
                  <w:tcW w:w="362" w:type="pct"/>
                  <w:shd w:val="clear" w:color="auto" w:fill="FFFFFF" w:themeFill="background1"/>
                  <w:vAlign w:val="center"/>
                  <w:hideMark/>
                </w:tcPr>
                <w:p w14:paraId="2B5014F3" w14:textId="77777777" w:rsidR="0016792D" w:rsidRPr="00705BA5" w:rsidRDefault="0016792D" w:rsidP="0016792D">
                  <w:pPr>
                    <w:snapToGrid w:val="0"/>
                    <w:rPr>
                      <w:rFonts w:eastAsia="ＭＳ Ｐゴシック"/>
                      <w:sz w:val="22"/>
                    </w:rPr>
                  </w:pPr>
                </w:p>
              </w:tc>
              <w:tc>
                <w:tcPr>
                  <w:tcW w:w="263" w:type="pct"/>
                  <w:shd w:val="clear" w:color="auto" w:fill="FFFFFF" w:themeFill="background1"/>
                  <w:vAlign w:val="center"/>
                  <w:hideMark/>
                </w:tcPr>
                <w:p w14:paraId="3A40874B" w14:textId="77777777" w:rsidR="0016792D" w:rsidRPr="00705BA5" w:rsidRDefault="0016792D" w:rsidP="0016792D">
                  <w:pPr>
                    <w:snapToGrid w:val="0"/>
                    <w:rPr>
                      <w:rFonts w:eastAsia="ＭＳ Ｐゴシック"/>
                      <w:sz w:val="22"/>
                    </w:rPr>
                  </w:pPr>
                  <w:r w:rsidRPr="00705BA5">
                    <w:rPr>
                      <w:rFonts w:eastAsia="ＭＳ Ｐゴシック"/>
                      <w:sz w:val="22"/>
                    </w:rPr>
                    <w:t>RAN1</w:t>
                  </w:r>
                </w:p>
              </w:tc>
              <w:tc>
                <w:tcPr>
                  <w:tcW w:w="485" w:type="pct"/>
                  <w:shd w:val="clear" w:color="auto" w:fill="FFFFFF" w:themeFill="background1"/>
                  <w:vAlign w:val="center"/>
                  <w:hideMark/>
                </w:tcPr>
                <w:p w14:paraId="589319FE" w14:textId="77777777" w:rsidR="0016792D" w:rsidRPr="00705BA5" w:rsidRDefault="0016792D" w:rsidP="0016792D">
                  <w:pPr>
                    <w:snapToGrid w:val="0"/>
                    <w:rPr>
                      <w:rFonts w:eastAsia="ＭＳ Ｐゴシック"/>
                      <w:sz w:val="22"/>
                    </w:rPr>
                  </w:pPr>
                  <w:r w:rsidRPr="00705BA5">
                    <w:rPr>
                      <w:rFonts w:eastAsia="ＭＳ Ｐゴシック"/>
                      <w:sz w:val="22"/>
                    </w:rPr>
                    <w:t>[Mandatory /optional with capability signaling]</w:t>
                  </w:r>
                </w:p>
              </w:tc>
              <w:tc>
                <w:tcPr>
                  <w:tcW w:w="416" w:type="pct"/>
                  <w:shd w:val="clear" w:color="auto" w:fill="FFFFFF" w:themeFill="background1"/>
                  <w:vAlign w:val="center"/>
                  <w:hideMark/>
                </w:tcPr>
                <w:p w14:paraId="1E5905A2" w14:textId="77777777" w:rsidR="0016792D" w:rsidRPr="00705BA5" w:rsidRDefault="0016792D" w:rsidP="0016792D">
                  <w:pPr>
                    <w:snapToGrid w:val="0"/>
                    <w:rPr>
                      <w:rFonts w:eastAsia="ＭＳ Ｐゴシック"/>
                      <w:sz w:val="22"/>
                    </w:rPr>
                  </w:pPr>
                  <w:r w:rsidRPr="00705BA5">
                    <w:rPr>
                      <w:rFonts w:eastAsia="ＭＳ Ｐゴシック"/>
                      <w:sz w:val="22"/>
                    </w:rPr>
                    <w:t>Optional with capability signaling</w:t>
                  </w:r>
                </w:p>
              </w:tc>
            </w:tr>
            <w:tr w:rsidR="0016792D" w:rsidRPr="00705BA5" w14:paraId="23E12242" w14:textId="77777777" w:rsidTr="0016792D">
              <w:trPr>
                <w:trHeight w:val="780"/>
              </w:trPr>
              <w:tc>
                <w:tcPr>
                  <w:tcW w:w="231" w:type="pct"/>
                  <w:shd w:val="clear" w:color="auto" w:fill="FFFFFF" w:themeFill="background1"/>
                  <w:vAlign w:val="center"/>
                  <w:hideMark/>
                </w:tcPr>
                <w:p w14:paraId="3F9E4022" w14:textId="77777777" w:rsidR="0016792D" w:rsidRPr="00705BA5" w:rsidRDefault="0016792D" w:rsidP="0016792D">
                  <w:pPr>
                    <w:snapToGrid w:val="0"/>
                    <w:rPr>
                      <w:rFonts w:eastAsia="ＭＳ Ｐゴシック"/>
                      <w:sz w:val="22"/>
                    </w:rPr>
                  </w:pPr>
                  <w:r w:rsidRPr="00705BA5">
                    <w:rPr>
                      <w:rFonts w:eastAsia="ＭＳ Ｐゴシック"/>
                      <w:sz w:val="22"/>
                    </w:rPr>
                    <w:t>1-9</w:t>
                  </w:r>
                </w:p>
              </w:tc>
              <w:tc>
                <w:tcPr>
                  <w:tcW w:w="582" w:type="pct"/>
                  <w:shd w:val="clear" w:color="auto" w:fill="FFFFFF" w:themeFill="background1"/>
                  <w:vAlign w:val="center"/>
                  <w:hideMark/>
                </w:tcPr>
                <w:p w14:paraId="350F20CF" w14:textId="77777777" w:rsidR="0016792D" w:rsidRPr="00705BA5" w:rsidRDefault="0016792D" w:rsidP="0016792D">
                  <w:pPr>
                    <w:snapToGrid w:val="0"/>
                    <w:rPr>
                      <w:rFonts w:eastAsia="ＭＳ Ｐゴシック"/>
                      <w:sz w:val="22"/>
                    </w:rPr>
                  </w:pPr>
                  <w:r w:rsidRPr="00705BA5">
                    <w:rPr>
                      <w:rFonts w:eastAsia="ＭＳ Ｐゴシック"/>
                      <w:sz w:val="22"/>
                    </w:rPr>
                    <w:t>CSI-RS based contention free RA for HO</w:t>
                  </w:r>
                </w:p>
              </w:tc>
              <w:tc>
                <w:tcPr>
                  <w:tcW w:w="650" w:type="pct"/>
                  <w:shd w:val="clear" w:color="auto" w:fill="FFFFFF" w:themeFill="background1"/>
                  <w:vAlign w:val="center"/>
                  <w:hideMark/>
                </w:tcPr>
                <w:p w14:paraId="206A717A" w14:textId="77777777" w:rsidR="0016792D" w:rsidRPr="00705BA5" w:rsidRDefault="0016792D" w:rsidP="0016792D">
                  <w:pPr>
                    <w:snapToGrid w:val="0"/>
                    <w:rPr>
                      <w:rFonts w:eastAsia="ＭＳ Ｐゴシック"/>
                      <w:sz w:val="22"/>
                    </w:rPr>
                  </w:pPr>
                </w:p>
              </w:tc>
              <w:tc>
                <w:tcPr>
                  <w:tcW w:w="259" w:type="pct"/>
                  <w:shd w:val="clear" w:color="auto" w:fill="FFFFFF" w:themeFill="background1"/>
                  <w:vAlign w:val="center"/>
                  <w:hideMark/>
                </w:tcPr>
                <w:p w14:paraId="2E902BB7" w14:textId="77777777" w:rsidR="0016792D" w:rsidRPr="00705BA5" w:rsidRDefault="0016792D" w:rsidP="0016792D">
                  <w:pPr>
                    <w:snapToGrid w:val="0"/>
                    <w:rPr>
                      <w:rFonts w:eastAsia="ＭＳ Ｐゴシック"/>
                      <w:sz w:val="22"/>
                    </w:rPr>
                  </w:pPr>
                  <w:r w:rsidRPr="00705BA5">
                    <w:rPr>
                      <w:rFonts w:eastAsia="ＭＳ Ｐゴシック"/>
                      <w:sz w:val="22"/>
                    </w:rPr>
                    <w:t>1-1</w:t>
                  </w:r>
                  <w:r w:rsidRPr="00705BA5">
                    <w:rPr>
                      <w:rFonts w:eastAsia="ＭＳ Ｐゴシック"/>
                      <w:sz w:val="22"/>
                    </w:rPr>
                    <w:br/>
                    <w:t>CSI-RS</w:t>
                  </w:r>
                </w:p>
                <w:p w14:paraId="6BE9CF83" w14:textId="77777777" w:rsidR="0016792D" w:rsidRPr="00705BA5" w:rsidRDefault="0016792D" w:rsidP="0016792D">
                  <w:pPr>
                    <w:snapToGrid w:val="0"/>
                    <w:rPr>
                      <w:rFonts w:eastAsia="ＭＳ Ｐゴシック"/>
                      <w:sz w:val="22"/>
                    </w:rPr>
                  </w:pPr>
                </w:p>
                <w:p w14:paraId="03CAD219" w14:textId="77777777" w:rsidR="0016792D" w:rsidRPr="00705BA5" w:rsidRDefault="0016792D" w:rsidP="0016792D">
                  <w:pPr>
                    <w:snapToGrid w:val="0"/>
                    <w:rPr>
                      <w:rFonts w:eastAsia="ＭＳ Ｐゴシック"/>
                      <w:sz w:val="22"/>
                    </w:rPr>
                  </w:pPr>
                  <w:r w:rsidRPr="00705BA5">
                    <w:rPr>
                      <w:rFonts w:eastAsia="ＭＳ Ｐゴシック"/>
                      <w:sz w:val="22"/>
                    </w:rPr>
                    <w:t>1-5 or 1-5a</w:t>
                  </w:r>
                </w:p>
              </w:tc>
              <w:tc>
                <w:tcPr>
                  <w:tcW w:w="211" w:type="pct"/>
                  <w:shd w:val="clear" w:color="auto" w:fill="FFFFFF" w:themeFill="background1"/>
                  <w:vAlign w:val="center"/>
                  <w:hideMark/>
                </w:tcPr>
                <w:p w14:paraId="16EAC627" w14:textId="77777777" w:rsidR="0016792D" w:rsidRPr="00705BA5" w:rsidRDefault="0016792D" w:rsidP="0016792D">
                  <w:pPr>
                    <w:snapToGrid w:val="0"/>
                    <w:rPr>
                      <w:rFonts w:eastAsia="ＭＳ Ｐゴシック"/>
                      <w:sz w:val="22"/>
                    </w:rPr>
                  </w:pPr>
                  <w:r w:rsidRPr="00705BA5">
                    <w:rPr>
                      <w:rFonts w:eastAsia="ＭＳ Ｐゴシック"/>
                      <w:sz w:val="22"/>
                    </w:rPr>
                    <w:t>Yes</w:t>
                  </w:r>
                </w:p>
              </w:tc>
              <w:tc>
                <w:tcPr>
                  <w:tcW w:w="470" w:type="pct"/>
                  <w:shd w:val="clear" w:color="auto" w:fill="FFFFFF" w:themeFill="background1"/>
                  <w:vAlign w:val="center"/>
                  <w:hideMark/>
                </w:tcPr>
                <w:p w14:paraId="47C07B11" w14:textId="77777777" w:rsidR="0016792D" w:rsidRPr="00705BA5" w:rsidRDefault="0016792D" w:rsidP="0016792D">
                  <w:pPr>
                    <w:snapToGrid w:val="0"/>
                    <w:rPr>
                      <w:rFonts w:eastAsia="ＭＳ Ｐゴシック"/>
                      <w:sz w:val="22"/>
                    </w:rPr>
                  </w:pPr>
                  <w:r w:rsidRPr="00705BA5">
                    <w:rPr>
                      <w:rFonts w:eastAsia="ＭＳ Ｐゴシック"/>
                      <w:sz w:val="22"/>
                    </w:rPr>
                    <w:t>UE does not support CSI-RS based contention free RA for HO</w:t>
                  </w:r>
                </w:p>
              </w:tc>
              <w:tc>
                <w:tcPr>
                  <w:tcW w:w="271" w:type="pct"/>
                  <w:shd w:val="clear" w:color="auto" w:fill="FFFFFF" w:themeFill="background1"/>
                  <w:vAlign w:val="center"/>
                  <w:hideMark/>
                </w:tcPr>
                <w:p w14:paraId="3E3E1E28" w14:textId="77777777" w:rsidR="0016792D" w:rsidRPr="00705BA5" w:rsidRDefault="0016792D" w:rsidP="0016792D">
                  <w:pPr>
                    <w:snapToGrid w:val="0"/>
                    <w:rPr>
                      <w:rFonts w:eastAsia="ＭＳ Ｐゴシック"/>
                      <w:sz w:val="22"/>
                    </w:rPr>
                  </w:pPr>
                  <w:r w:rsidRPr="00705BA5">
                    <w:rPr>
                      <w:rFonts w:eastAsia="ＭＳ Ｐゴシック"/>
                      <w:sz w:val="22"/>
                    </w:rPr>
                    <w:t>Type 4</w:t>
                  </w:r>
                </w:p>
              </w:tc>
              <w:tc>
                <w:tcPr>
                  <w:tcW w:w="283" w:type="pct"/>
                  <w:shd w:val="clear" w:color="auto" w:fill="FFFFFF" w:themeFill="background1"/>
                  <w:vAlign w:val="center"/>
                  <w:hideMark/>
                </w:tcPr>
                <w:p w14:paraId="7017BC58" w14:textId="77777777" w:rsidR="0016792D" w:rsidRPr="00705BA5" w:rsidRDefault="0016792D" w:rsidP="0016792D">
                  <w:pPr>
                    <w:snapToGrid w:val="0"/>
                    <w:rPr>
                      <w:rFonts w:eastAsia="ＭＳ Ｐゴシック"/>
                      <w:sz w:val="22"/>
                    </w:rPr>
                  </w:pPr>
                  <w:r w:rsidRPr="00705BA5">
                    <w:rPr>
                      <w:rFonts w:eastAsia="ＭＳ Ｐゴシック"/>
                      <w:sz w:val="22"/>
                    </w:rPr>
                    <w:t>No need</w:t>
                  </w:r>
                </w:p>
              </w:tc>
              <w:tc>
                <w:tcPr>
                  <w:tcW w:w="284" w:type="pct"/>
                  <w:shd w:val="clear" w:color="auto" w:fill="FFFFFF" w:themeFill="background1"/>
                  <w:vAlign w:val="center"/>
                </w:tcPr>
                <w:p w14:paraId="59A177AD" w14:textId="77777777" w:rsidR="0016792D" w:rsidRPr="00705BA5" w:rsidRDefault="0016792D" w:rsidP="0016792D">
                  <w:pPr>
                    <w:snapToGrid w:val="0"/>
                    <w:rPr>
                      <w:rFonts w:eastAsia="ＭＳ Ｐゴシック"/>
                      <w:sz w:val="22"/>
                    </w:rPr>
                  </w:pPr>
                  <w:r w:rsidRPr="00705BA5">
                    <w:rPr>
                      <w:rFonts w:eastAsia="ＭＳ Ｐゴシック"/>
                      <w:sz w:val="22"/>
                    </w:rPr>
                    <w:t>No need</w:t>
                  </w:r>
                </w:p>
              </w:tc>
              <w:tc>
                <w:tcPr>
                  <w:tcW w:w="232" w:type="pct"/>
                  <w:shd w:val="clear" w:color="auto" w:fill="FFFFFF" w:themeFill="background1"/>
                  <w:vAlign w:val="center"/>
                  <w:hideMark/>
                </w:tcPr>
                <w:p w14:paraId="2278FD7E" w14:textId="77777777" w:rsidR="0016792D" w:rsidRPr="00705BA5" w:rsidRDefault="0016792D" w:rsidP="0016792D">
                  <w:pPr>
                    <w:snapToGrid w:val="0"/>
                    <w:rPr>
                      <w:rFonts w:eastAsia="ＭＳ Ｐゴシック"/>
                      <w:sz w:val="22"/>
                    </w:rPr>
                  </w:pPr>
                </w:p>
              </w:tc>
              <w:tc>
                <w:tcPr>
                  <w:tcW w:w="362" w:type="pct"/>
                  <w:shd w:val="clear" w:color="auto" w:fill="FFFFFF" w:themeFill="background1"/>
                  <w:vAlign w:val="center"/>
                  <w:hideMark/>
                </w:tcPr>
                <w:p w14:paraId="16A195DB" w14:textId="77777777" w:rsidR="0016792D" w:rsidRPr="00705BA5" w:rsidRDefault="0016792D" w:rsidP="0016792D">
                  <w:pPr>
                    <w:snapToGrid w:val="0"/>
                    <w:rPr>
                      <w:rFonts w:eastAsia="ＭＳ Ｐゴシック"/>
                      <w:sz w:val="22"/>
                    </w:rPr>
                  </w:pPr>
                </w:p>
              </w:tc>
              <w:tc>
                <w:tcPr>
                  <w:tcW w:w="263" w:type="pct"/>
                  <w:shd w:val="clear" w:color="auto" w:fill="FFFFFF" w:themeFill="background1"/>
                  <w:vAlign w:val="center"/>
                  <w:hideMark/>
                </w:tcPr>
                <w:p w14:paraId="4FFEA62F" w14:textId="77777777" w:rsidR="0016792D" w:rsidRPr="00705BA5" w:rsidRDefault="0016792D" w:rsidP="0016792D">
                  <w:pPr>
                    <w:snapToGrid w:val="0"/>
                    <w:rPr>
                      <w:rFonts w:eastAsia="ＭＳ Ｐゴシック"/>
                      <w:sz w:val="22"/>
                    </w:rPr>
                  </w:pPr>
                  <w:r w:rsidRPr="00705BA5">
                    <w:rPr>
                      <w:rFonts w:eastAsia="ＭＳ Ｐゴシック"/>
                      <w:sz w:val="22"/>
                    </w:rPr>
                    <w:t>RAN1</w:t>
                  </w:r>
                </w:p>
              </w:tc>
              <w:tc>
                <w:tcPr>
                  <w:tcW w:w="485" w:type="pct"/>
                  <w:shd w:val="clear" w:color="auto" w:fill="FFFFFF" w:themeFill="background1"/>
                  <w:vAlign w:val="center"/>
                  <w:hideMark/>
                </w:tcPr>
                <w:p w14:paraId="773A38AE" w14:textId="77777777" w:rsidR="0016792D" w:rsidRPr="00705BA5" w:rsidRDefault="0016792D" w:rsidP="0016792D">
                  <w:pPr>
                    <w:snapToGrid w:val="0"/>
                    <w:rPr>
                      <w:rFonts w:eastAsia="ＭＳ Ｐゴシック"/>
                      <w:sz w:val="22"/>
                    </w:rPr>
                  </w:pPr>
                  <w:r w:rsidRPr="00705BA5">
                    <w:rPr>
                      <w:rFonts w:eastAsia="ＭＳ Ｐゴシック"/>
                      <w:sz w:val="22"/>
                    </w:rPr>
                    <w:t>Optional with capability signaling</w:t>
                  </w:r>
                </w:p>
              </w:tc>
              <w:tc>
                <w:tcPr>
                  <w:tcW w:w="416" w:type="pct"/>
                  <w:shd w:val="clear" w:color="auto" w:fill="FFFFFF" w:themeFill="background1"/>
                  <w:vAlign w:val="center"/>
                  <w:hideMark/>
                </w:tcPr>
                <w:p w14:paraId="0F9D62BA" w14:textId="77777777" w:rsidR="0016792D" w:rsidRPr="00705BA5" w:rsidRDefault="0016792D" w:rsidP="0016792D">
                  <w:pPr>
                    <w:snapToGrid w:val="0"/>
                    <w:rPr>
                      <w:rFonts w:eastAsia="ＭＳ Ｐゴシック"/>
                      <w:sz w:val="22"/>
                    </w:rPr>
                  </w:pPr>
                  <w:r w:rsidRPr="00705BA5">
                    <w:rPr>
                      <w:rFonts w:eastAsia="ＭＳ Ｐゴシック"/>
                      <w:sz w:val="22"/>
                    </w:rPr>
                    <w:t>Optional with capability signaling</w:t>
                  </w:r>
                </w:p>
              </w:tc>
            </w:tr>
          </w:tbl>
          <w:p w14:paraId="0EEC09A8" w14:textId="77777777" w:rsidR="0016792D" w:rsidRDefault="0016792D" w:rsidP="0016792D">
            <w:pPr>
              <w:jc w:val="both"/>
              <w:rPr>
                <w:rFonts w:eastAsia="Calibri"/>
                <w:sz w:val="20"/>
                <w:lang w:val="en-US" w:eastAsia="en-US"/>
              </w:rPr>
            </w:pPr>
          </w:p>
          <w:p w14:paraId="4ABB5FA3" w14:textId="77777777" w:rsidR="0016792D" w:rsidRDefault="0016792D" w:rsidP="0016792D">
            <w:pPr>
              <w:jc w:val="both"/>
              <w:rPr>
                <w:rFonts w:eastAsia="Calibri"/>
                <w:sz w:val="20"/>
                <w:lang w:val="en-US" w:eastAsia="en-US"/>
              </w:rPr>
            </w:pPr>
          </w:p>
          <w:p w14:paraId="1150C45D" w14:textId="77777777" w:rsidR="0016792D" w:rsidRDefault="0016792D" w:rsidP="0016792D">
            <w:pPr>
              <w:jc w:val="both"/>
              <w:rPr>
                <w:rFonts w:eastAsia="Calibri"/>
                <w:sz w:val="20"/>
                <w:lang w:val="en-US" w:eastAsia="en-US"/>
              </w:rPr>
            </w:pPr>
            <w:r>
              <w:rPr>
                <w:rFonts w:eastAsia="Calibri"/>
                <w:sz w:val="20"/>
                <w:lang w:val="en-US" w:eastAsia="en-US"/>
              </w:rPr>
              <w:t xml:space="preserve">Similar to the above, we suggest clarifying the relationship between Rel-16 FG 10-2c/10-2d “SSB-based RLM” and Rel-15 FG 1-4 “SSB-based RLM”, each of which is copied below. </w:t>
            </w:r>
          </w:p>
          <w:p w14:paraId="6289D696" w14:textId="77777777" w:rsidR="0016792D" w:rsidRDefault="0016792D" w:rsidP="0016792D">
            <w:pPr>
              <w:jc w:val="both"/>
              <w:rPr>
                <w:rFonts w:eastAsia="Calibri"/>
                <w:sz w:val="20"/>
                <w:lang w:val="en-US" w:eastAsia="en-US"/>
              </w:rPr>
            </w:pPr>
          </w:p>
          <w:p w14:paraId="5CFA182D" w14:textId="77777777" w:rsidR="0016792D" w:rsidRPr="0029566C" w:rsidRDefault="0016792D" w:rsidP="0016792D">
            <w:pPr>
              <w:jc w:val="both"/>
              <w:rPr>
                <w:rFonts w:eastAsia="Calibri"/>
                <w:b/>
                <w:bCs/>
                <w:sz w:val="20"/>
                <w:lang w:val="en-US" w:eastAsia="en-US"/>
              </w:rPr>
            </w:pPr>
            <w:r>
              <w:rPr>
                <w:rFonts w:eastAsia="Calibri"/>
                <w:b/>
                <w:bCs/>
                <w:sz w:val="20"/>
                <w:lang w:val="en-US" w:eastAsia="en-US"/>
              </w:rPr>
              <w:t>Proposal 6: Clarify</w:t>
            </w:r>
            <w:r w:rsidRPr="00497AFC">
              <w:rPr>
                <w:rFonts w:eastAsia="Calibri"/>
                <w:b/>
                <w:bCs/>
                <w:sz w:val="20"/>
                <w:lang w:val="en-US" w:eastAsia="en-US"/>
              </w:rPr>
              <w:t xml:space="preserve"> that</w:t>
            </w:r>
            <w:r>
              <w:rPr>
                <w:rFonts w:eastAsia="Calibri"/>
                <w:b/>
                <w:bCs/>
                <w:sz w:val="20"/>
                <w:lang w:val="en-US" w:eastAsia="en-US"/>
              </w:rPr>
              <w:t xml:space="preserve"> Rel-15 FG 1-4 applies to licensed band operation only</w:t>
            </w:r>
            <w:r w:rsidRPr="00497AFC">
              <w:rPr>
                <w:rFonts w:eastAsia="Calibri"/>
                <w:b/>
                <w:bCs/>
                <w:sz w:val="20"/>
                <w:lang w:val="en-US" w:eastAsia="en-US"/>
              </w:rPr>
              <w:t xml:space="preserve">. </w:t>
            </w:r>
          </w:p>
          <w:p w14:paraId="6594F615"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77"/>
              <w:gridCol w:w="1482"/>
              <w:gridCol w:w="6060"/>
              <w:gridCol w:w="1215"/>
              <w:gridCol w:w="818"/>
              <w:gridCol w:w="810"/>
              <w:gridCol w:w="1347"/>
              <w:gridCol w:w="1215"/>
              <w:gridCol w:w="942"/>
              <w:gridCol w:w="946"/>
              <w:gridCol w:w="1752"/>
              <w:gridCol w:w="1752"/>
              <w:gridCol w:w="1215"/>
            </w:tblGrid>
            <w:tr w:rsidR="0016792D" w:rsidRPr="0032718B" w14:paraId="74D1BB19"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1EB16F14"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17FF235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348" w:type="pct"/>
                  <w:tcBorders>
                    <w:top w:val="single" w:sz="4" w:space="0" w:color="auto"/>
                    <w:left w:val="single" w:sz="4" w:space="0" w:color="auto"/>
                    <w:bottom w:val="single" w:sz="4" w:space="0" w:color="auto"/>
                    <w:right w:val="single" w:sz="4" w:space="0" w:color="auto"/>
                  </w:tcBorders>
                  <w:hideMark/>
                </w:tcPr>
                <w:p w14:paraId="31FB889D"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1422" w:type="pct"/>
                  <w:tcBorders>
                    <w:top w:val="single" w:sz="4" w:space="0" w:color="auto"/>
                    <w:left w:val="single" w:sz="4" w:space="0" w:color="auto"/>
                    <w:bottom w:val="single" w:sz="4" w:space="0" w:color="auto"/>
                    <w:right w:val="single" w:sz="4" w:space="0" w:color="auto"/>
                  </w:tcBorders>
                </w:tcPr>
                <w:p w14:paraId="19B4B7DE"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285" w:type="pct"/>
                  <w:tcBorders>
                    <w:top w:val="single" w:sz="4" w:space="0" w:color="auto"/>
                    <w:left w:val="single" w:sz="4" w:space="0" w:color="auto"/>
                    <w:bottom w:val="single" w:sz="4" w:space="0" w:color="auto"/>
                    <w:right w:val="single" w:sz="4" w:space="0" w:color="auto"/>
                  </w:tcBorders>
                </w:tcPr>
                <w:p w14:paraId="44FE8867"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73C3BF91" w14:textId="77777777" w:rsidR="0016792D" w:rsidRPr="0032718B" w:rsidRDefault="0016792D" w:rsidP="0016792D">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379909F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051F74E4"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2D3F87E"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38F0ACF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0427C271"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45B2C91"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8C95D0A" w14:textId="77777777" w:rsidR="0016792D"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032279" w14:textId="77777777" w:rsidR="0016792D" w:rsidRDefault="0016792D" w:rsidP="0016792D">
                  <w:pPr>
                    <w:pStyle w:val="TAL"/>
                    <w:spacing w:line="256" w:lineRule="auto"/>
                    <w:rPr>
                      <w:rFonts w:asciiTheme="majorHAnsi" w:hAnsiTheme="majorHAnsi" w:cstheme="majorHAnsi"/>
                      <w:szCs w:val="18"/>
                      <w:lang w:val="en-US"/>
                    </w:rPr>
                  </w:pPr>
                </w:p>
                <w:p w14:paraId="334E4DA1"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5E04F2E0"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EE66FF6" w14:textId="77777777" w:rsidR="0016792D" w:rsidRPr="0032718B" w:rsidRDefault="0016792D" w:rsidP="0016792D">
                  <w:pPr>
                    <w:pStyle w:val="TAL"/>
                    <w:rPr>
                      <w:rFonts w:asciiTheme="majorHAnsi" w:hAnsiTheme="majorHAnsi" w:cstheme="majorHAnsi"/>
                      <w:szCs w:val="18"/>
                    </w:rPr>
                  </w:pPr>
                </w:p>
                <w:p w14:paraId="6962227B"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16792D" w:rsidRPr="0032718B" w14:paraId="070903BD"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2D0395EF"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7D9BC25E"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348" w:type="pct"/>
                  <w:tcBorders>
                    <w:top w:val="single" w:sz="4" w:space="0" w:color="auto"/>
                    <w:left w:val="single" w:sz="4" w:space="0" w:color="auto"/>
                    <w:bottom w:val="single" w:sz="4" w:space="0" w:color="auto"/>
                    <w:right w:val="single" w:sz="4" w:space="0" w:color="auto"/>
                  </w:tcBorders>
                  <w:hideMark/>
                </w:tcPr>
                <w:p w14:paraId="5B7C9A77"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1422" w:type="pct"/>
                  <w:tcBorders>
                    <w:top w:val="single" w:sz="4" w:space="0" w:color="auto"/>
                    <w:left w:val="single" w:sz="4" w:space="0" w:color="auto"/>
                    <w:bottom w:val="single" w:sz="4" w:space="0" w:color="auto"/>
                    <w:right w:val="single" w:sz="4" w:space="0" w:color="auto"/>
                  </w:tcBorders>
                </w:tcPr>
                <w:p w14:paraId="563EAD0F"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285" w:type="pct"/>
                  <w:tcBorders>
                    <w:top w:val="single" w:sz="4" w:space="0" w:color="auto"/>
                    <w:left w:val="single" w:sz="4" w:space="0" w:color="auto"/>
                    <w:bottom w:val="single" w:sz="4" w:space="0" w:color="auto"/>
                    <w:right w:val="single" w:sz="4" w:space="0" w:color="auto"/>
                  </w:tcBorders>
                </w:tcPr>
                <w:p w14:paraId="3D81EC85"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3C5B7C83" w14:textId="77777777" w:rsidR="0016792D" w:rsidRPr="0032718B" w:rsidRDefault="0016792D" w:rsidP="0016792D">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1CC49166"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C0AA76F"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FC61BB2"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6E217BB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159405A8"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AA9C05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D44C04C" w14:textId="77777777" w:rsidR="0016792D"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191CC4C" w14:textId="77777777" w:rsidR="0016792D" w:rsidRDefault="0016792D" w:rsidP="0016792D">
                  <w:pPr>
                    <w:pStyle w:val="TAL"/>
                    <w:spacing w:line="256" w:lineRule="auto"/>
                    <w:rPr>
                      <w:rFonts w:asciiTheme="majorHAnsi" w:hAnsiTheme="majorHAnsi" w:cstheme="majorHAnsi"/>
                      <w:szCs w:val="18"/>
                      <w:lang w:val="en-US"/>
                    </w:rPr>
                  </w:pPr>
                </w:p>
                <w:p w14:paraId="71574B49"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3CF01AE4"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24481E8" w14:textId="77777777" w:rsidR="0016792D" w:rsidRPr="0032718B" w:rsidRDefault="0016792D" w:rsidP="0016792D">
                  <w:pPr>
                    <w:pStyle w:val="TAL"/>
                    <w:rPr>
                      <w:rFonts w:asciiTheme="majorHAnsi" w:hAnsiTheme="majorHAnsi" w:cstheme="majorHAnsi"/>
                      <w:szCs w:val="18"/>
                    </w:rPr>
                  </w:pPr>
                </w:p>
                <w:p w14:paraId="79387C64"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7B190E85"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
              <w:gridCol w:w="2481"/>
              <w:gridCol w:w="2771"/>
              <w:gridCol w:w="1105"/>
              <w:gridCol w:w="899"/>
              <w:gridCol w:w="2003"/>
              <w:gridCol w:w="1155"/>
              <w:gridCol w:w="1206"/>
              <w:gridCol w:w="1210"/>
              <w:gridCol w:w="989"/>
              <w:gridCol w:w="1543"/>
              <w:gridCol w:w="1121"/>
              <w:gridCol w:w="2067"/>
              <w:gridCol w:w="1773"/>
            </w:tblGrid>
            <w:tr w:rsidR="0016792D" w:rsidRPr="00705BA5" w14:paraId="42BE103C" w14:textId="77777777" w:rsidTr="0016792D">
              <w:trPr>
                <w:trHeight w:val="458"/>
              </w:trPr>
              <w:tc>
                <w:tcPr>
                  <w:tcW w:w="231" w:type="pct"/>
                  <w:shd w:val="clear" w:color="auto" w:fill="FFFFFF" w:themeFill="background1"/>
                  <w:vAlign w:val="center"/>
                  <w:hideMark/>
                </w:tcPr>
                <w:p w14:paraId="0B4F0353" w14:textId="77777777" w:rsidR="0016792D" w:rsidRPr="00705BA5" w:rsidRDefault="0016792D" w:rsidP="0016792D">
                  <w:pPr>
                    <w:snapToGrid w:val="0"/>
                    <w:rPr>
                      <w:rFonts w:eastAsia="ＭＳ Ｐゴシック"/>
                      <w:sz w:val="22"/>
                    </w:rPr>
                  </w:pPr>
                  <w:r w:rsidRPr="00705BA5">
                    <w:rPr>
                      <w:rFonts w:eastAsia="ＭＳ Ｐゴシック"/>
                      <w:sz w:val="22"/>
                    </w:rPr>
                    <w:t>1-4</w:t>
                  </w:r>
                </w:p>
              </w:tc>
              <w:tc>
                <w:tcPr>
                  <w:tcW w:w="582" w:type="pct"/>
                  <w:shd w:val="clear" w:color="auto" w:fill="FFFFFF" w:themeFill="background1"/>
                  <w:vAlign w:val="center"/>
                  <w:hideMark/>
                </w:tcPr>
                <w:p w14:paraId="713F3621" w14:textId="77777777" w:rsidR="0016792D" w:rsidRPr="00705BA5" w:rsidRDefault="0016792D" w:rsidP="0016792D">
                  <w:pPr>
                    <w:snapToGrid w:val="0"/>
                    <w:rPr>
                      <w:rFonts w:eastAsia="ＭＳ Ｐゴシック"/>
                      <w:sz w:val="22"/>
                    </w:rPr>
                  </w:pPr>
                  <w:r w:rsidRPr="00705BA5">
                    <w:rPr>
                      <w:rFonts w:eastAsia="ＭＳ Ｐゴシック"/>
                      <w:sz w:val="22"/>
                    </w:rPr>
                    <w:t>SS block based RLM</w:t>
                  </w:r>
                </w:p>
              </w:tc>
              <w:tc>
                <w:tcPr>
                  <w:tcW w:w="650" w:type="pct"/>
                  <w:shd w:val="clear" w:color="auto" w:fill="FFFFFF" w:themeFill="background1"/>
                  <w:vAlign w:val="center"/>
                  <w:hideMark/>
                </w:tcPr>
                <w:p w14:paraId="210C8BEC" w14:textId="77777777" w:rsidR="0016792D" w:rsidRPr="00705BA5" w:rsidRDefault="0016792D" w:rsidP="0016792D">
                  <w:pPr>
                    <w:snapToGrid w:val="0"/>
                    <w:rPr>
                      <w:rFonts w:eastAsia="ＭＳ Ｐゴシック"/>
                      <w:sz w:val="22"/>
                    </w:rPr>
                  </w:pPr>
                  <w:r w:rsidRPr="00705BA5">
                    <w:rPr>
                      <w:rFonts w:eastAsia="ＭＳ Ｐゴシック"/>
                      <w:sz w:val="22"/>
                    </w:rPr>
                    <w:t>1) SS block based RLM</w:t>
                  </w:r>
                </w:p>
              </w:tc>
              <w:tc>
                <w:tcPr>
                  <w:tcW w:w="259" w:type="pct"/>
                  <w:shd w:val="clear" w:color="auto" w:fill="FFFFFF" w:themeFill="background1"/>
                  <w:vAlign w:val="center"/>
                  <w:hideMark/>
                </w:tcPr>
                <w:p w14:paraId="7960A0FE" w14:textId="77777777" w:rsidR="0016792D" w:rsidRPr="00705BA5" w:rsidRDefault="0016792D" w:rsidP="0016792D">
                  <w:pPr>
                    <w:snapToGrid w:val="0"/>
                    <w:rPr>
                      <w:rFonts w:eastAsia="ＭＳ Ｐゴシック"/>
                      <w:sz w:val="22"/>
                    </w:rPr>
                  </w:pPr>
                  <w:r w:rsidRPr="00705BA5">
                    <w:rPr>
                      <w:rFonts w:eastAsia="ＭＳ Ｐゴシック"/>
                      <w:sz w:val="22"/>
                    </w:rPr>
                    <w:t>1-1</w:t>
                  </w:r>
                </w:p>
              </w:tc>
              <w:tc>
                <w:tcPr>
                  <w:tcW w:w="211" w:type="pct"/>
                  <w:shd w:val="clear" w:color="auto" w:fill="FFFFFF" w:themeFill="background1"/>
                  <w:vAlign w:val="center"/>
                  <w:hideMark/>
                </w:tcPr>
                <w:p w14:paraId="0B0D1C53" w14:textId="77777777" w:rsidR="0016792D" w:rsidRPr="00705BA5" w:rsidRDefault="0016792D" w:rsidP="0016792D">
                  <w:pPr>
                    <w:snapToGrid w:val="0"/>
                    <w:rPr>
                      <w:rFonts w:eastAsia="ＭＳ Ｐゴシック"/>
                      <w:sz w:val="22"/>
                    </w:rPr>
                  </w:pPr>
                  <w:r w:rsidRPr="00705BA5">
                    <w:rPr>
                      <w:rFonts w:eastAsia="ＭＳ Ｐゴシック"/>
                      <w:sz w:val="22"/>
                    </w:rPr>
                    <w:t>Yes</w:t>
                  </w:r>
                </w:p>
              </w:tc>
              <w:tc>
                <w:tcPr>
                  <w:tcW w:w="470" w:type="pct"/>
                  <w:shd w:val="clear" w:color="auto" w:fill="FFFFFF" w:themeFill="background1"/>
                  <w:vAlign w:val="center"/>
                  <w:hideMark/>
                </w:tcPr>
                <w:p w14:paraId="11044CEF" w14:textId="77777777" w:rsidR="0016792D" w:rsidRPr="00705BA5" w:rsidRDefault="0016792D" w:rsidP="0016792D">
                  <w:pPr>
                    <w:snapToGrid w:val="0"/>
                    <w:rPr>
                      <w:rFonts w:eastAsia="ＭＳ Ｐゴシック"/>
                      <w:sz w:val="22"/>
                    </w:rPr>
                  </w:pPr>
                  <w:r w:rsidRPr="00705BA5">
                    <w:rPr>
                      <w:rFonts w:eastAsia="ＭＳ Ｐゴシック"/>
                      <w:sz w:val="22"/>
                    </w:rPr>
                    <w:t>Not support SS block based RLM</w:t>
                  </w:r>
                </w:p>
              </w:tc>
              <w:tc>
                <w:tcPr>
                  <w:tcW w:w="271" w:type="pct"/>
                  <w:shd w:val="clear" w:color="auto" w:fill="FFFFFF" w:themeFill="background1"/>
                  <w:vAlign w:val="center"/>
                  <w:hideMark/>
                </w:tcPr>
                <w:p w14:paraId="6D0829D0" w14:textId="77777777" w:rsidR="0016792D" w:rsidRPr="00705BA5" w:rsidRDefault="0016792D" w:rsidP="0016792D">
                  <w:pPr>
                    <w:snapToGrid w:val="0"/>
                    <w:rPr>
                      <w:rFonts w:eastAsia="ＭＳ Ｐゴシック"/>
                      <w:sz w:val="22"/>
                    </w:rPr>
                  </w:pPr>
                  <w:r w:rsidRPr="00705BA5">
                    <w:rPr>
                      <w:rFonts w:eastAsia="ＭＳ Ｐゴシック"/>
                      <w:sz w:val="22"/>
                    </w:rPr>
                    <w:t>Type 4</w:t>
                  </w:r>
                </w:p>
              </w:tc>
              <w:tc>
                <w:tcPr>
                  <w:tcW w:w="283" w:type="pct"/>
                  <w:shd w:val="clear" w:color="auto" w:fill="FFFFFF" w:themeFill="background1"/>
                  <w:vAlign w:val="center"/>
                  <w:hideMark/>
                </w:tcPr>
                <w:p w14:paraId="6D390B38" w14:textId="77777777" w:rsidR="0016792D" w:rsidRPr="00705BA5" w:rsidRDefault="0016792D" w:rsidP="0016792D">
                  <w:pPr>
                    <w:snapToGrid w:val="0"/>
                    <w:rPr>
                      <w:rFonts w:eastAsia="ＭＳ Ｐゴシック"/>
                      <w:sz w:val="22"/>
                    </w:rPr>
                  </w:pPr>
                  <w:r w:rsidRPr="00705BA5">
                    <w:rPr>
                      <w:rFonts w:eastAsia="ＭＳ Ｐゴシック"/>
                      <w:sz w:val="22"/>
                    </w:rPr>
                    <w:t>No need</w:t>
                  </w:r>
                </w:p>
              </w:tc>
              <w:tc>
                <w:tcPr>
                  <w:tcW w:w="284" w:type="pct"/>
                  <w:shd w:val="clear" w:color="auto" w:fill="FFFFFF" w:themeFill="background1"/>
                  <w:vAlign w:val="center"/>
                </w:tcPr>
                <w:p w14:paraId="40704A85" w14:textId="77777777" w:rsidR="0016792D" w:rsidRPr="00705BA5" w:rsidRDefault="0016792D" w:rsidP="0016792D">
                  <w:pPr>
                    <w:snapToGrid w:val="0"/>
                    <w:rPr>
                      <w:rFonts w:eastAsia="ＭＳ Ｐゴシック"/>
                      <w:sz w:val="22"/>
                    </w:rPr>
                  </w:pPr>
                  <w:r w:rsidRPr="00705BA5">
                    <w:rPr>
                      <w:rFonts w:eastAsia="ＭＳ Ｐゴシック"/>
                      <w:sz w:val="22"/>
                    </w:rPr>
                    <w:t>No need</w:t>
                  </w:r>
                </w:p>
              </w:tc>
              <w:tc>
                <w:tcPr>
                  <w:tcW w:w="232" w:type="pct"/>
                  <w:shd w:val="clear" w:color="auto" w:fill="FFFFFF" w:themeFill="background1"/>
                  <w:vAlign w:val="center"/>
                  <w:hideMark/>
                </w:tcPr>
                <w:p w14:paraId="2EE7AECD" w14:textId="77777777" w:rsidR="0016792D" w:rsidRPr="00705BA5" w:rsidRDefault="0016792D" w:rsidP="0016792D">
                  <w:pPr>
                    <w:snapToGrid w:val="0"/>
                    <w:rPr>
                      <w:rFonts w:eastAsia="ＭＳ Ｐゴシック"/>
                      <w:sz w:val="22"/>
                    </w:rPr>
                  </w:pPr>
                </w:p>
              </w:tc>
              <w:tc>
                <w:tcPr>
                  <w:tcW w:w="362" w:type="pct"/>
                  <w:shd w:val="clear" w:color="auto" w:fill="FFFFFF" w:themeFill="background1"/>
                  <w:vAlign w:val="center"/>
                  <w:hideMark/>
                </w:tcPr>
                <w:p w14:paraId="0929CA30" w14:textId="77777777" w:rsidR="0016792D" w:rsidRPr="00705BA5" w:rsidRDefault="0016792D" w:rsidP="0016792D">
                  <w:pPr>
                    <w:snapToGrid w:val="0"/>
                    <w:rPr>
                      <w:rFonts w:eastAsia="ＭＳ Ｐゴシック"/>
                      <w:sz w:val="22"/>
                    </w:rPr>
                  </w:pPr>
                </w:p>
              </w:tc>
              <w:tc>
                <w:tcPr>
                  <w:tcW w:w="263" w:type="pct"/>
                  <w:shd w:val="clear" w:color="auto" w:fill="FFFFFF" w:themeFill="background1"/>
                  <w:vAlign w:val="center"/>
                  <w:hideMark/>
                </w:tcPr>
                <w:p w14:paraId="233E5381" w14:textId="77777777" w:rsidR="0016792D" w:rsidRPr="00705BA5" w:rsidRDefault="0016792D" w:rsidP="0016792D">
                  <w:pPr>
                    <w:snapToGrid w:val="0"/>
                    <w:rPr>
                      <w:rFonts w:eastAsia="ＭＳ Ｐゴシック"/>
                      <w:sz w:val="22"/>
                    </w:rPr>
                  </w:pPr>
                  <w:r w:rsidRPr="00705BA5">
                    <w:rPr>
                      <w:rFonts w:eastAsia="ＭＳ Ｐゴシック"/>
                      <w:sz w:val="22"/>
                    </w:rPr>
                    <w:t>RAN1</w:t>
                  </w:r>
                </w:p>
              </w:tc>
              <w:tc>
                <w:tcPr>
                  <w:tcW w:w="485" w:type="pct"/>
                  <w:shd w:val="clear" w:color="auto" w:fill="FFFFFF" w:themeFill="background1"/>
                  <w:vAlign w:val="center"/>
                </w:tcPr>
                <w:p w14:paraId="29163AF4" w14:textId="77777777" w:rsidR="0016792D" w:rsidRPr="00705BA5" w:rsidRDefault="0016792D" w:rsidP="0016792D">
                  <w:pPr>
                    <w:snapToGrid w:val="0"/>
                    <w:rPr>
                      <w:rFonts w:eastAsia="ＭＳ Ｐゴシック"/>
                      <w:sz w:val="22"/>
                    </w:rPr>
                  </w:pPr>
                </w:p>
              </w:tc>
              <w:tc>
                <w:tcPr>
                  <w:tcW w:w="416" w:type="pct"/>
                  <w:shd w:val="clear" w:color="auto" w:fill="FFFFFF" w:themeFill="background1"/>
                  <w:vAlign w:val="center"/>
                  <w:hideMark/>
                </w:tcPr>
                <w:p w14:paraId="54E07A3B" w14:textId="77777777" w:rsidR="0016792D" w:rsidRPr="00705BA5" w:rsidRDefault="0016792D" w:rsidP="0016792D">
                  <w:pPr>
                    <w:snapToGrid w:val="0"/>
                    <w:rPr>
                      <w:rFonts w:eastAsia="ＭＳ Ｐゴシック"/>
                      <w:sz w:val="22"/>
                    </w:rPr>
                  </w:pPr>
                  <w:r w:rsidRPr="00705BA5">
                    <w:rPr>
                      <w:rFonts w:eastAsia="ＭＳ Ｐゴシック"/>
                      <w:sz w:val="22"/>
                    </w:rPr>
                    <w:t xml:space="preserve">Mandatory with capability signaling which shall be set to ‘1’ </w:t>
                  </w:r>
                </w:p>
              </w:tc>
            </w:tr>
          </w:tbl>
          <w:p w14:paraId="29141F7E" w14:textId="1B1BE613" w:rsidR="0016792D" w:rsidRPr="0016792D" w:rsidRDefault="0016792D" w:rsidP="0016792D">
            <w:pPr>
              <w:pStyle w:val="Proposal"/>
              <w:numPr>
                <w:ilvl w:val="0"/>
                <w:numId w:val="0"/>
              </w:numPr>
              <w:tabs>
                <w:tab w:val="clear" w:pos="936"/>
                <w:tab w:val="left" w:pos="840"/>
                <w:tab w:val="left" w:leader="dot" w:pos="1701"/>
              </w:tabs>
              <w:spacing w:line="240" w:lineRule="auto"/>
              <w:ind w:left="936" w:hanging="936"/>
              <w:rPr>
                <w:rFonts w:eastAsia="SimSun"/>
              </w:rPr>
            </w:pP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ＭＳ 明朝" w:cs="Batang"/>
          <w:sz w:val="22"/>
          <w:szCs w:val="22"/>
        </w:rPr>
      </w:pPr>
      <w:r>
        <w:rPr>
          <w:rFonts w:eastAsia="ＭＳ 明朝" w:cs="Batang"/>
          <w:sz w:val="22"/>
          <w:szCs w:val="22"/>
        </w:rPr>
        <w:t>Based on the above proposals, following point can be discussed in RAN1#104-e meeting.</w:t>
      </w:r>
    </w:p>
    <w:p w14:paraId="014352E7" w14:textId="77777777" w:rsidR="0016792D" w:rsidRDefault="0016792D" w:rsidP="0016792D">
      <w:pPr>
        <w:rPr>
          <w:rFonts w:ascii="Arial" w:eastAsia="ＭＳ 明朝" w:hAnsi="Arial"/>
          <w:sz w:val="32"/>
          <w:szCs w:val="32"/>
        </w:rPr>
      </w:pPr>
    </w:p>
    <w:p w14:paraId="0ED00A04" w14:textId="795D209E" w:rsidR="0016792D" w:rsidRPr="00AD5375" w:rsidRDefault="0016792D" w:rsidP="0016792D">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2</w:t>
      </w:r>
    </w:p>
    <w:p w14:paraId="74BA1775" w14:textId="6F997CB3" w:rsidR="000B5424" w:rsidRPr="000B5424" w:rsidRDefault="000B5424" w:rsidP="00CB7382">
      <w:pPr>
        <w:pStyle w:val="aff6"/>
        <w:numPr>
          <w:ilvl w:val="0"/>
          <w:numId w:val="27"/>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 xml:space="preserve"> or not to clarify that </w:t>
      </w:r>
      <w:r w:rsidRPr="000B5424">
        <w:rPr>
          <w:rFonts w:eastAsia="ＭＳ 明朝" w:cs="Batang"/>
          <w:b/>
          <w:bCs/>
          <w:sz w:val="22"/>
          <w:szCs w:val="22"/>
        </w:rPr>
        <w:t>a UE indicating no support of FG 10-26a, also indicates that none of Rel-15 FG 1-5/1-5a/1-6/1-7/1-8/1-9 are supported by the UE in unlicensed bands</w:t>
      </w:r>
    </w:p>
    <w:p w14:paraId="5E1CE15E" w14:textId="0E6C886B" w:rsidR="0016792D" w:rsidRPr="00F9228F" w:rsidRDefault="0016792D" w:rsidP="00CB7382">
      <w:pPr>
        <w:pStyle w:val="aff6"/>
        <w:numPr>
          <w:ilvl w:val="0"/>
          <w:numId w:val="27"/>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 xml:space="preserve"> or not to </w:t>
      </w:r>
      <w:r w:rsidR="000B5424">
        <w:rPr>
          <w:rFonts w:eastAsia="ＭＳ 明朝" w:cs="Batang"/>
          <w:b/>
          <w:bCs/>
          <w:sz w:val="22"/>
          <w:szCs w:val="22"/>
        </w:rPr>
        <w:t>clarify that Rel-15 FGs 1-4 applies to licensed band operation only</w:t>
      </w:r>
    </w:p>
    <w:p w14:paraId="448F34E6" w14:textId="4CFBEB53" w:rsidR="00E2007D" w:rsidRPr="0016792D" w:rsidRDefault="00E2007D" w:rsidP="00D96F77">
      <w:pPr>
        <w:rPr>
          <w:rFonts w:ascii="Arial" w:eastAsia="Batang" w:hAnsi="Arial"/>
          <w:sz w:val="32"/>
          <w:szCs w:val="32"/>
          <w:lang w:eastAsia="ko-KR"/>
        </w:rPr>
      </w:pPr>
    </w:p>
    <w:p w14:paraId="777FA671" w14:textId="239F0026" w:rsidR="00E2007D" w:rsidRDefault="00E2007D" w:rsidP="00D96F77">
      <w:pPr>
        <w:rPr>
          <w:rFonts w:ascii="Arial" w:eastAsia="Batang" w:hAnsi="Arial"/>
          <w:sz w:val="32"/>
          <w:szCs w:val="32"/>
          <w:lang w:val="en-US" w:eastAsia="ko-KR"/>
        </w:rPr>
      </w:pPr>
    </w:p>
    <w:p w14:paraId="614350CF" w14:textId="0FE444FF" w:rsidR="00D57514" w:rsidRPr="005953A0" w:rsidRDefault="00D57514" w:rsidP="00D57514">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Reply LS on Rel-16 updated RAN4 UE features</w:t>
      </w:r>
    </w:p>
    <w:p w14:paraId="6E7FEFA3" w14:textId="77777777" w:rsidR="00D57514" w:rsidRDefault="00D57514" w:rsidP="00D57514">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D57514" w14:paraId="1258FD6D" w14:textId="77777777" w:rsidTr="00392827">
        <w:tc>
          <w:tcPr>
            <w:tcW w:w="846" w:type="dxa"/>
          </w:tcPr>
          <w:p w14:paraId="3D192345" w14:textId="27866D47" w:rsidR="00D57514" w:rsidRPr="0016792D" w:rsidRDefault="00D57514" w:rsidP="00392827">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15]</w:t>
            </w:r>
          </w:p>
        </w:tc>
        <w:tc>
          <w:tcPr>
            <w:tcW w:w="21534" w:type="dxa"/>
          </w:tcPr>
          <w:p w14:paraId="0FFCC76C" w14:textId="77777777" w:rsidR="00D57514" w:rsidRDefault="00D57514" w:rsidP="00D57514">
            <w:pPr>
              <w:spacing w:after="120"/>
              <w:rPr>
                <w:rFonts w:ascii="Arial" w:eastAsia="SimSun" w:hAnsi="Arial" w:cs="Arial"/>
                <w:b/>
                <w:sz w:val="20"/>
                <w:lang w:val="en-US"/>
              </w:rPr>
            </w:pPr>
            <w:r>
              <w:rPr>
                <w:rFonts w:ascii="Arial" w:eastAsia="SimSun" w:hAnsi="Arial" w:cs="Arial"/>
                <w:b/>
                <w:lang w:val="en-US"/>
              </w:rPr>
              <w:t>1. Overall Description:</w:t>
            </w:r>
          </w:p>
          <w:p w14:paraId="6F7B45E9" w14:textId="77777777" w:rsidR="00D57514" w:rsidRDefault="00D57514" w:rsidP="00D57514">
            <w:pPr>
              <w:spacing w:after="240"/>
              <w:rPr>
                <w:rFonts w:ascii="Arial" w:eastAsia="ＭＳ 明朝" w:hAnsi="Arial" w:cs="Arial"/>
                <w:iCs/>
                <w:lang w:val="en-US"/>
              </w:rPr>
            </w:pPr>
            <w:r>
              <w:rPr>
                <w:rFonts w:ascii="Arial" w:hAnsi="Arial" w:cs="Arial"/>
                <w:iCs/>
                <w:lang w:val="en-US"/>
              </w:rPr>
              <w:t>RAN1 thanks RAN4 for the LS, and would like to provide following feedback:</w:t>
            </w:r>
          </w:p>
          <w:p w14:paraId="6735E704" w14:textId="77777777" w:rsidR="00D57514" w:rsidRDefault="00D57514" w:rsidP="00D57514">
            <w:pPr>
              <w:spacing w:after="240"/>
              <w:rPr>
                <w:rFonts w:ascii="Arial" w:hAnsi="Arial" w:cs="Arial"/>
                <w:bCs/>
                <w:i/>
                <w:iCs/>
                <w:lang w:val="en-US"/>
              </w:rPr>
            </w:pPr>
            <w:r>
              <w:rPr>
                <w:rFonts w:ascii="Arial" w:hAnsi="Arial" w:cs="Arial"/>
                <w:bCs/>
                <w:i/>
                <w:iCs/>
                <w:lang w:val="en-US"/>
              </w:rPr>
              <w:t>For FG4-1 and FG4-2 of NR-U, RAN4’s understanding is a RB set corresponds to 20MHz bandwidth on which a channel access procedure is performed in shared spectrum. RAN4 kindly would like to ask RAN1 to check whether RAN4 understanding is correct.</w:t>
            </w:r>
          </w:p>
          <w:p w14:paraId="19EC6989" w14:textId="77777777" w:rsidR="00D57514" w:rsidRDefault="00D57514" w:rsidP="00D57514">
            <w:pPr>
              <w:spacing w:after="240"/>
              <w:rPr>
                <w:rFonts w:ascii="Arial" w:hAnsi="Arial" w:cs="Arial"/>
                <w:iCs/>
                <w:lang w:val="en-US"/>
              </w:rPr>
            </w:pPr>
            <w:r>
              <w:rPr>
                <w:rFonts w:ascii="Arial" w:hAnsi="Arial" w:cs="Arial"/>
                <w:iCs/>
                <w:lang w:val="en-US"/>
              </w:rPr>
              <w:lastRenderedPageBreak/>
              <w:t>RAN1’s understanding is that a RB set approximately corresponds to 20MHz bandwidth on which a channel access procedure is performed, and the bandwidth corresponding to the RB set can be less than or slightly greater than 20 MHz based on configuration.</w:t>
            </w:r>
          </w:p>
          <w:p w14:paraId="1D996185" w14:textId="77777777" w:rsidR="00D57514" w:rsidRDefault="00D57514" w:rsidP="00D57514">
            <w:pPr>
              <w:spacing w:beforeLines="50" w:before="120" w:after="0"/>
              <w:rPr>
                <w:rFonts w:ascii="Arial" w:eastAsia="SimSun" w:hAnsi="Arial" w:cs="Arial"/>
                <w:b/>
                <w:lang w:val="en-US" w:eastAsia="en-US"/>
              </w:rPr>
            </w:pPr>
            <w:r>
              <w:rPr>
                <w:rFonts w:ascii="Arial" w:eastAsia="SimSun" w:hAnsi="Arial" w:cs="Arial"/>
                <w:b/>
                <w:lang w:val="en-US"/>
              </w:rPr>
              <w:t>2. Actions:</w:t>
            </w:r>
          </w:p>
          <w:p w14:paraId="203F005D" w14:textId="77777777" w:rsidR="00D57514" w:rsidRDefault="00D57514" w:rsidP="00D57514">
            <w:pPr>
              <w:spacing w:after="120"/>
              <w:ind w:left="1985" w:hanging="1985"/>
              <w:rPr>
                <w:rFonts w:ascii="Arial" w:eastAsia="@游明朝" w:hAnsi="Arial" w:cs="Arial"/>
                <w:b/>
                <w:lang w:val="en-US"/>
              </w:rPr>
            </w:pPr>
            <w:r>
              <w:rPr>
                <w:rFonts w:ascii="Arial" w:eastAsia="SimSun" w:hAnsi="Arial" w:cs="Arial"/>
                <w:b/>
                <w:lang w:val="en-US"/>
              </w:rPr>
              <w:t xml:space="preserve">To RAN WG4 </w:t>
            </w:r>
          </w:p>
          <w:p w14:paraId="2BFDA97B" w14:textId="77777777" w:rsidR="00D57514" w:rsidRDefault="00D57514" w:rsidP="00D57514">
            <w:pPr>
              <w:spacing w:after="0"/>
              <w:rPr>
                <w:rFonts w:ascii="Arial" w:eastAsia="SimSun" w:hAnsi="Arial" w:cs="Arial"/>
                <w:lang w:val="en-US" w:eastAsia="en-US"/>
              </w:rPr>
            </w:pPr>
            <w:r>
              <w:rPr>
                <w:rFonts w:ascii="Arial" w:eastAsia="SimSun" w:hAnsi="Arial" w:cs="Arial"/>
                <w:b/>
                <w:lang w:val="en-US"/>
              </w:rPr>
              <w:t xml:space="preserve">ACTION: </w:t>
            </w:r>
            <w:r>
              <w:rPr>
                <w:rFonts w:ascii="Arial" w:hAnsi="Arial" w:cs="Arial"/>
              </w:rPr>
              <w:t>RAN1 respectfully requests RAN4 to take above response into account.</w:t>
            </w:r>
          </w:p>
          <w:p w14:paraId="06916193" w14:textId="77777777" w:rsidR="00D57514" w:rsidRPr="00D57514" w:rsidRDefault="00D57514" w:rsidP="00392827">
            <w:pPr>
              <w:pStyle w:val="Proposal"/>
              <w:numPr>
                <w:ilvl w:val="0"/>
                <w:numId w:val="0"/>
              </w:numPr>
              <w:tabs>
                <w:tab w:val="clear" w:pos="936"/>
                <w:tab w:val="left" w:pos="840"/>
                <w:tab w:val="left" w:leader="dot" w:pos="1701"/>
              </w:tabs>
              <w:spacing w:line="240" w:lineRule="auto"/>
              <w:ind w:left="936" w:hanging="936"/>
              <w:rPr>
                <w:rFonts w:eastAsia="SimSun"/>
                <w:lang w:val="en-US"/>
              </w:rPr>
            </w:pPr>
          </w:p>
        </w:tc>
      </w:tr>
    </w:tbl>
    <w:p w14:paraId="25D57B03" w14:textId="2EF0E640" w:rsidR="00D57514" w:rsidRDefault="00D57514" w:rsidP="00D96F77">
      <w:pPr>
        <w:rPr>
          <w:rFonts w:ascii="Arial" w:eastAsia="Batang" w:hAnsi="Arial"/>
          <w:sz w:val="32"/>
          <w:szCs w:val="32"/>
          <w:lang w:eastAsia="ko-KR"/>
        </w:rPr>
      </w:pPr>
    </w:p>
    <w:p w14:paraId="14A835C6" w14:textId="77777777" w:rsidR="00D57514" w:rsidRDefault="00D57514" w:rsidP="00D57514">
      <w:pPr>
        <w:rPr>
          <w:rFonts w:eastAsia="ＭＳ 明朝" w:cs="Batang"/>
          <w:sz w:val="22"/>
          <w:szCs w:val="22"/>
        </w:rPr>
      </w:pPr>
      <w:r>
        <w:rPr>
          <w:rFonts w:eastAsia="ＭＳ 明朝" w:cs="Batang"/>
          <w:sz w:val="22"/>
          <w:szCs w:val="22"/>
        </w:rPr>
        <w:t>Based on the above proposals, following point can be discussed in RAN1#104-e meeting.</w:t>
      </w:r>
    </w:p>
    <w:p w14:paraId="1423A966" w14:textId="77777777" w:rsidR="00D57514" w:rsidRDefault="00D57514" w:rsidP="00D57514">
      <w:pPr>
        <w:rPr>
          <w:rFonts w:ascii="Arial" w:eastAsia="ＭＳ 明朝" w:hAnsi="Arial"/>
          <w:sz w:val="32"/>
          <w:szCs w:val="32"/>
        </w:rPr>
      </w:pPr>
    </w:p>
    <w:p w14:paraId="372677EF" w14:textId="03590FE3" w:rsidR="00D57514" w:rsidRPr="00AD5375" w:rsidRDefault="00D57514" w:rsidP="00D57514">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3</w:t>
      </w:r>
    </w:p>
    <w:p w14:paraId="59D3E969" w14:textId="680E2BC4" w:rsidR="00D57514" w:rsidRPr="000B5424" w:rsidRDefault="00D57514" w:rsidP="00D57514">
      <w:pPr>
        <w:pStyle w:val="aff6"/>
        <w:numPr>
          <w:ilvl w:val="0"/>
          <w:numId w:val="27"/>
        </w:numPr>
        <w:ind w:leftChars="0"/>
        <w:rPr>
          <w:rFonts w:eastAsia="ＭＳ 明朝" w:cs="Batang"/>
          <w:sz w:val="22"/>
          <w:szCs w:val="22"/>
        </w:rPr>
      </w:pPr>
      <w:r>
        <w:rPr>
          <w:rFonts w:eastAsia="ＭＳ 明朝" w:cs="Batang"/>
          <w:b/>
          <w:bCs/>
          <w:sz w:val="22"/>
          <w:szCs w:val="22"/>
        </w:rPr>
        <w:t>How to reply to RAN4 on RAN1’s understanding on RB set of NR-U</w:t>
      </w:r>
    </w:p>
    <w:p w14:paraId="6ABDF68B" w14:textId="77777777" w:rsidR="00D57514" w:rsidRPr="00D57514" w:rsidRDefault="00D57514" w:rsidP="00D96F77">
      <w:pPr>
        <w:rPr>
          <w:rFonts w:ascii="Arial" w:eastAsia="Batang" w:hAnsi="Arial"/>
          <w:sz w:val="32"/>
          <w:szCs w:val="32"/>
          <w:lang w:eastAsia="ko-KR"/>
        </w:rPr>
      </w:pPr>
    </w:p>
    <w:p w14:paraId="7AA32EB2" w14:textId="77777777" w:rsidR="00D57514" w:rsidRDefault="00D57514" w:rsidP="00D96F77">
      <w:pPr>
        <w:rPr>
          <w:rFonts w:ascii="Arial" w:eastAsia="Batang" w:hAnsi="Arial"/>
          <w:sz w:val="32"/>
          <w:szCs w:val="32"/>
          <w:lang w:val="en-US"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w:t>
      </w:r>
      <w:r w:rsidR="002D3A05">
        <w:rPr>
          <w:rFonts w:eastAsia="ＭＳ 明朝"/>
          <w:sz w:val="22"/>
        </w:rPr>
        <w:t>9585</w:t>
      </w:r>
      <w:r>
        <w:rPr>
          <w:rFonts w:eastAsia="ＭＳ 明朝"/>
          <w:sz w:val="22"/>
        </w:rPr>
        <w:tab/>
      </w:r>
      <w:r w:rsidR="002D3A05" w:rsidRPr="002D3A05">
        <w:rPr>
          <w:rFonts w:eastAsia="ＭＳ 明朝"/>
          <w:sz w:val="22"/>
        </w:rPr>
        <w:t>Updated RAN1 UE features list for Rel-16 NR</w:t>
      </w:r>
      <w:r>
        <w:rPr>
          <w:rFonts w:eastAsia="ＭＳ 明朝"/>
          <w:sz w:val="22"/>
        </w:rPr>
        <w:tab/>
        <w:t>Moderators (AT&amp;T, NTT DOCOMO, INC.)</w:t>
      </w:r>
    </w:p>
    <w:p w14:paraId="259D84E4" w14:textId="77777777" w:rsidR="0074671D" w:rsidRPr="0074671D" w:rsidRDefault="00E2007D" w:rsidP="0074671D">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r w:rsidR="0074671D" w:rsidRPr="0074671D">
        <w:rPr>
          <w:rFonts w:eastAsia="ＭＳ 明朝"/>
          <w:sz w:val="22"/>
        </w:rPr>
        <w:t>R1-2100094</w:t>
      </w:r>
      <w:r w:rsidR="0074671D" w:rsidRPr="0074671D">
        <w:rPr>
          <w:rFonts w:eastAsia="ＭＳ 明朝"/>
          <w:sz w:val="22"/>
        </w:rPr>
        <w:tab/>
        <w:t>Discussion on NR Rel-16 UE Features</w:t>
      </w:r>
      <w:r w:rsidR="0074671D" w:rsidRPr="0074671D">
        <w:rPr>
          <w:rFonts w:eastAsia="ＭＳ 明朝"/>
          <w:sz w:val="22"/>
        </w:rPr>
        <w:tab/>
        <w:t>ZTE</w:t>
      </w:r>
    </w:p>
    <w:p w14:paraId="26FFF872" w14:textId="200301B5" w:rsidR="0074671D" w:rsidRPr="0074671D" w:rsidRDefault="0074671D" w:rsidP="0074671D">
      <w:pPr>
        <w:spacing w:afterLines="50" w:after="120"/>
        <w:jc w:val="both"/>
        <w:rPr>
          <w:rFonts w:eastAsia="ＭＳ 明朝"/>
          <w:sz w:val="22"/>
        </w:rPr>
      </w:pPr>
      <w:r>
        <w:rPr>
          <w:rFonts w:eastAsia="ＭＳ 明朝"/>
          <w:sz w:val="22"/>
        </w:rPr>
        <w:t>[3]</w:t>
      </w:r>
      <w:r>
        <w:rPr>
          <w:rFonts w:eastAsia="ＭＳ 明朝"/>
          <w:sz w:val="22"/>
        </w:rPr>
        <w:tab/>
      </w:r>
      <w:r w:rsidRPr="0074671D">
        <w:rPr>
          <w:rFonts w:eastAsia="ＭＳ 明朝"/>
          <w:sz w:val="22"/>
        </w:rPr>
        <w:t>R1-2100140</w:t>
      </w:r>
      <w:r w:rsidRPr="0074671D">
        <w:rPr>
          <w:rFonts w:eastAsia="ＭＳ 明朝"/>
          <w:sz w:val="22"/>
        </w:rPr>
        <w:tab/>
        <w:t>Correction for V2X UE feature list</w:t>
      </w:r>
      <w:r w:rsidRPr="0074671D">
        <w:rPr>
          <w:rFonts w:eastAsia="ＭＳ 明朝"/>
          <w:sz w:val="22"/>
        </w:rPr>
        <w:tab/>
        <w:t>OPPO</w:t>
      </w:r>
    </w:p>
    <w:p w14:paraId="44EAEA2E" w14:textId="0B33B07F" w:rsidR="0074671D" w:rsidRPr="0074671D" w:rsidRDefault="0074671D" w:rsidP="0074671D">
      <w:pPr>
        <w:spacing w:afterLines="50" w:after="120"/>
        <w:jc w:val="both"/>
        <w:rPr>
          <w:rFonts w:eastAsia="ＭＳ 明朝"/>
          <w:sz w:val="22"/>
        </w:rPr>
      </w:pPr>
      <w:r>
        <w:rPr>
          <w:rFonts w:eastAsia="ＭＳ 明朝"/>
          <w:sz w:val="22"/>
        </w:rPr>
        <w:t>[4]</w:t>
      </w:r>
      <w:r>
        <w:rPr>
          <w:rFonts w:eastAsia="ＭＳ 明朝"/>
          <w:sz w:val="22"/>
        </w:rPr>
        <w:tab/>
      </w:r>
      <w:r w:rsidRPr="0074671D">
        <w:rPr>
          <w:rFonts w:eastAsia="ＭＳ 明朝"/>
          <w:sz w:val="22"/>
        </w:rPr>
        <w:t>R1-2100522</w:t>
      </w:r>
      <w:r w:rsidRPr="0074671D">
        <w:rPr>
          <w:rFonts w:eastAsia="ＭＳ 明朝"/>
          <w:sz w:val="22"/>
        </w:rPr>
        <w:tab/>
        <w:t>Remaining details of Rel-16 NR UE features</w:t>
      </w:r>
      <w:r w:rsidRPr="0074671D">
        <w:rPr>
          <w:rFonts w:eastAsia="ＭＳ 明朝"/>
          <w:sz w:val="22"/>
        </w:rPr>
        <w:tab/>
        <w:t>Ericsson</w:t>
      </w:r>
    </w:p>
    <w:p w14:paraId="0326CC78" w14:textId="4A5627DC" w:rsidR="0074671D" w:rsidRPr="0074671D" w:rsidRDefault="0074671D" w:rsidP="0074671D">
      <w:pPr>
        <w:spacing w:afterLines="50" w:after="120"/>
        <w:jc w:val="both"/>
        <w:rPr>
          <w:rFonts w:eastAsia="ＭＳ 明朝"/>
          <w:sz w:val="22"/>
        </w:rPr>
      </w:pPr>
      <w:r>
        <w:rPr>
          <w:rFonts w:eastAsia="ＭＳ 明朝"/>
          <w:sz w:val="22"/>
        </w:rPr>
        <w:t>[5]</w:t>
      </w:r>
      <w:r>
        <w:rPr>
          <w:rFonts w:eastAsia="ＭＳ 明朝"/>
          <w:sz w:val="22"/>
        </w:rPr>
        <w:tab/>
      </w:r>
      <w:r w:rsidRPr="0074671D">
        <w:rPr>
          <w:rFonts w:eastAsia="ＭＳ 明朝"/>
          <w:sz w:val="22"/>
        </w:rPr>
        <w:t>R1-2100554</w:t>
      </w:r>
      <w:r w:rsidRPr="0074671D">
        <w:rPr>
          <w:rFonts w:eastAsia="ＭＳ 明朝"/>
          <w:sz w:val="22"/>
        </w:rPr>
        <w:tab/>
        <w:t>Discussion on NR Rel-16 UE features</w:t>
      </w:r>
      <w:r w:rsidRPr="0074671D">
        <w:rPr>
          <w:rFonts w:eastAsia="ＭＳ 明朝"/>
          <w:sz w:val="22"/>
        </w:rPr>
        <w:tab/>
        <w:t>LG Electronics</w:t>
      </w:r>
    </w:p>
    <w:p w14:paraId="027EBE56" w14:textId="50849137" w:rsidR="0074671D" w:rsidRPr="0074671D" w:rsidRDefault="0074671D" w:rsidP="0074671D">
      <w:pPr>
        <w:spacing w:afterLines="50" w:after="120"/>
        <w:jc w:val="both"/>
        <w:rPr>
          <w:rFonts w:eastAsia="ＭＳ 明朝"/>
          <w:sz w:val="22"/>
        </w:rPr>
      </w:pPr>
      <w:r>
        <w:rPr>
          <w:rFonts w:eastAsia="ＭＳ 明朝"/>
          <w:sz w:val="22"/>
        </w:rPr>
        <w:t>[6]</w:t>
      </w:r>
      <w:r>
        <w:rPr>
          <w:rFonts w:eastAsia="ＭＳ 明朝"/>
          <w:sz w:val="22"/>
        </w:rPr>
        <w:tab/>
      </w:r>
      <w:r w:rsidRPr="0074671D">
        <w:rPr>
          <w:rFonts w:eastAsia="ＭＳ 明朝"/>
          <w:sz w:val="22"/>
        </w:rPr>
        <w:t>R1-2100635</w:t>
      </w:r>
      <w:r w:rsidRPr="0074671D">
        <w:rPr>
          <w:rFonts w:eastAsia="ＭＳ 明朝"/>
          <w:sz w:val="22"/>
        </w:rPr>
        <w:tab/>
        <w:t>Remaining issue on UE features</w:t>
      </w:r>
      <w:r w:rsidRPr="0074671D">
        <w:rPr>
          <w:rFonts w:eastAsia="ＭＳ 明朝"/>
          <w:sz w:val="22"/>
        </w:rPr>
        <w:tab/>
        <w:t>Intel Corporation</w:t>
      </w:r>
    </w:p>
    <w:p w14:paraId="53589933" w14:textId="6F046218" w:rsidR="0074671D" w:rsidRPr="0074671D" w:rsidRDefault="0074671D" w:rsidP="0074671D">
      <w:pPr>
        <w:spacing w:afterLines="50" w:after="120"/>
        <w:jc w:val="both"/>
        <w:rPr>
          <w:rFonts w:eastAsia="ＭＳ 明朝"/>
          <w:sz w:val="22"/>
        </w:rPr>
      </w:pPr>
      <w:r>
        <w:rPr>
          <w:rFonts w:eastAsia="ＭＳ 明朝"/>
          <w:sz w:val="22"/>
        </w:rPr>
        <w:t>[7]</w:t>
      </w:r>
      <w:r>
        <w:rPr>
          <w:rFonts w:eastAsia="ＭＳ 明朝"/>
          <w:sz w:val="22"/>
        </w:rPr>
        <w:tab/>
      </w:r>
      <w:r w:rsidRPr="0074671D">
        <w:rPr>
          <w:rFonts w:eastAsia="ＭＳ 明朝"/>
          <w:sz w:val="22"/>
        </w:rPr>
        <w:t>R1-2101184</w:t>
      </w:r>
      <w:r w:rsidRPr="0074671D">
        <w:rPr>
          <w:rFonts w:eastAsia="ＭＳ 明朝"/>
          <w:sz w:val="22"/>
        </w:rPr>
        <w:tab/>
        <w:t>On NR Rel.16 UE features</w:t>
      </w:r>
      <w:r w:rsidRPr="0074671D">
        <w:rPr>
          <w:rFonts w:eastAsia="ＭＳ 明朝"/>
          <w:sz w:val="22"/>
        </w:rPr>
        <w:tab/>
        <w:t>Samsung</w:t>
      </w:r>
    </w:p>
    <w:p w14:paraId="08FA0D99" w14:textId="34A1EA1B" w:rsidR="0074671D" w:rsidRPr="0074671D" w:rsidRDefault="0074671D" w:rsidP="0074671D">
      <w:pPr>
        <w:spacing w:afterLines="50" w:after="120"/>
        <w:jc w:val="both"/>
        <w:rPr>
          <w:rFonts w:eastAsia="ＭＳ 明朝"/>
          <w:sz w:val="22"/>
        </w:rPr>
      </w:pPr>
      <w:r>
        <w:rPr>
          <w:rFonts w:eastAsia="ＭＳ 明朝"/>
          <w:sz w:val="22"/>
        </w:rPr>
        <w:t>[8]</w:t>
      </w:r>
      <w:r>
        <w:rPr>
          <w:rFonts w:eastAsia="ＭＳ 明朝"/>
          <w:sz w:val="22"/>
        </w:rPr>
        <w:tab/>
      </w:r>
      <w:r w:rsidRPr="0074671D">
        <w:rPr>
          <w:rFonts w:eastAsia="ＭＳ 明朝"/>
          <w:sz w:val="22"/>
        </w:rPr>
        <w:t>R1-2101249</w:t>
      </w:r>
      <w:r w:rsidRPr="0074671D">
        <w:rPr>
          <w:rFonts w:eastAsia="ＭＳ 明朝"/>
          <w:sz w:val="22"/>
        </w:rPr>
        <w:tab/>
        <w:t>Updates on NR UE Features</w:t>
      </w:r>
      <w:r w:rsidRPr="0074671D">
        <w:rPr>
          <w:rFonts w:eastAsia="ＭＳ 明朝"/>
          <w:sz w:val="22"/>
        </w:rPr>
        <w:tab/>
        <w:t>Nokia, Nokia Shanghai Bell</w:t>
      </w:r>
    </w:p>
    <w:p w14:paraId="7BE84AC5" w14:textId="59F73846" w:rsidR="0074671D" w:rsidRPr="0074671D" w:rsidRDefault="0074671D" w:rsidP="0074671D">
      <w:pPr>
        <w:spacing w:afterLines="50" w:after="120"/>
        <w:jc w:val="both"/>
        <w:rPr>
          <w:rFonts w:eastAsia="ＭＳ 明朝"/>
          <w:sz w:val="22"/>
        </w:rPr>
      </w:pPr>
      <w:r>
        <w:rPr>
          <w:rFonts w:eastAsia="ＭＳ 明朝"/>
          <w:sz w:val="22"/>
        </w:rPr>
        <w:t>[9]</w:t>
      </w:r>
      <w:r>
        <w:rPr>
          <w:rFonts w:eastAsia="ＭＳ 明朝"/>
          <w:sz w:val="22"/>
        </w:rPr>
        <w:tab/>
      </w:r>
      <w:r w:rsidRPr="0074671D">
        <w:rPr>
          <w:rFonts w:eastAsia="ＭＳ 明朝"/>
          <w:sz w:val="22"/>
        </w:rPr>
        <w:t>R1-2101273</w:t>
      </w:r>
      <w:r w:rsidRPr="0074671D">
        <w:rPr>
          <w:rFonts w:eastAsia="ＭＳ 明朝"/>
          <w:sz w:val="22"/>
        </w:rPr>
        <w:tab/>
        <w:t>Remaining details of Rel-16 NR UE features</w:t>
      </w:r>
      <w:r w:rsidRPr="0074671D">
        <w:rPr>
          <w:rFonts w:eastAsia="ＭＳ 明朝"/>
          <w:sz w:val="22"/>
        </w:rPr>
        <w:tab/>
        <w:t>Huawei, HiSilicon</w:t>
      </w:r>
    </w:p>
    <w:p w14:paraId="19895D82" w14:textId="7606E928" w:rsidR="0074671D" w:rsidRPr="0074671D" w:rsidRDefault="0074671D" w:rsidP="0074671D">
      <w:pPr>
        <w:spacing w:afterLines="50" w:after="120"/>
        <w:jc w:val="both"/>
        <w:rPr>
          <w:rFonts w:eastAsia="ＭＳ 明朝"/>
          <w:sz w:val="22"/>
        </w:rPr>
      </w:pPr>
      <w:r>
        <w:rPr>
          <w:rFonts w:eastAsia="ＭＳ 明朝"/>
          <w:sz w:val="22"/>
        </w:rPr>
        <w:t>[10]</w:t>
      </w:r>
      <w:r>
        <w:rPr>
          <w:rFonts w:eastAsia="ＭＳ 明朝"/>
          <w:sz w:val="22"/>
        </w:rPr>
        <w:tab/>
      </w:r>
      <w:r w:rsidRPr="0074671D">
        <w:rPr>
          <w:rFonts w:eastAsia="ＭＳ 明朝"/>
          <w:sz w:val="22"/>
        </w:rPr>
        <w:t>R1-2101342</w:t>
      </w:r>
      <w:r w:rsidRPr="0074671D">
        <w:rPr>
          <w:rFonts w:eastAsia="ＭＳ 明朝"/>
          <w:sz w:val="22"/>
        </w:rPr>
        <w:tab/>
        <w:t>Discussions on NR Rel-16 UE features</w:t>
      </w:r>
      <w:r w:rsidRPr="0074671D">
        <w:rPr>
          <w:rFonts w:eastAsia="ＭＳ 明朝"/>
          <w:sz w:val="22"/>
        </w:rPr>
        <w:tab/>
        <w:t>Apple</w:t>
      </w:r>
    </w:p>
    <w:p w14:paraId="45D4F41B" w14:textId="560A28D0" w:rsidR="0074671D" w:rsidRPr="0074671D" w:rsidRDefault="0074671D" w:rsidP="0074671D">
      <w:pPr>
        <w:spacing w:afterLines="50" w:after="120"/>
        <w:jc w:val="both"/>
        <w:rPr>
          <w:rFonts w:eastAsia="ＭＳ 明朝"/>
          <w:sz w:val="22"/>
        </w:rPr>
      </w:pPr>
      <w:r>
        <w:rPr>
          <w:rFonts w:eastAsia="ＭＳ 明朝"/>
          <w:sz w:val="22"/>
        </w:rPr>
        <w:t>[11]</w:t>
      </w:r>
      <w:r>
        <w:rPr>
          <w:rFonts w:eastAsia="ＭＳ 明朝"/>
          <w:sz w:val="22"/>
        </w:rPr>
        <w:tab/>
      </w:r>
      <w:r w:rsidRPr="0074671D">
        <w:rPr>
          <w:rFonts w:eastAsia="ＭＳ 明朝"/>
          <w:sz w:val="22"/>
        </w:rPr>
        <w:t>R1-2101444</w:t>
      </w:r>
      <w:r w:rsidRPr="0074671D">
        <w:rPr>
          <w:rFonts w:eastAsia="ＭＳ 明朝"/>
          <w:sz w:val="22"/>
        </w:rPr>
        <w:tab/>
        <w:t>Discussion on NR Rel-16 UE features</w:t>
      </w:r>
      <w:r w:rsidRPr="0074671D">
        <w:rPr>
          <w:rFonts w:eastAsia="ＭＳ 明朝"/>
          <w:sz w:val="22"/>
        </w:rPr>
        <w:tab/>
        <w:t>Qualcomm Incorporated</w:t>
      </w:r>
    </w:p>
    <w:p w14:paraId="15A58C46" w14:textId="3E04CF53" w:rsidR="0074671D" w:rsidRPr="0074671D" w:rsidRDefault="0074671D" w:rsidP="0074671D">
      <w:pPr>
        <w:spacing w:afterLines="50" w:after="120"/>
        <w:jc w:val="both"/>
        <w:rPr>
          <w:rFonts w:eastAsia="ＭＳ 明朝"/>
          <w:sz w:val="22"/>
        </w:rPr>
      </w:pPr>
      <w:r>
        <w:rPr>
          <w:rFonts w:eastAsia="ＭＳ 明朝"/>
          <w:sz w:val="22"/>
        </w:rPr>
        <w:t>[12]</w:t>
      </w:r>
      <w:r>
        <w:rPr>
          <w:rFonts w:eastAsia="ＭＳ 明朝"/>
          <w:sz w:val="22"/>
        </w:rPr>
        <w:tab/>
      </w:r>
      <w:r w:rsidRPr="0074671D">
        <w:rPr>
          <w:rFonts w:eastAsia="ＭＳ 明朝"/>
          <w:sz w:val="22"/>
        </w:rPr>
        <w:t>R1-2101517</w:t>
      </w:r>
      <w:r w:rsidRPr="0074671D">
        <w:rPr>
          <w:rFonts w:eastAsia="ＭＳ 明朝"/>
          <w:sz w:val="22"/>
        </w:rPr>
        <w:tab/>
        <w:t>Correction on half-DuplexTDD-CA-SameSCS-r16</w:t>
      </w:r>
      <w:r w:rsidRPr="0074671D">
        <w:rPr>
          <w:rFonts w:eastAsia="ＭＳ 明朝"/>
          <w:sz w:val="22"/>
        </w:rPr>
        <w:tab/>
        <w:t>CATT</w:t>
      </w:r>
    </w:p>
    <w:p w14:paraId="4EFBB205" w14:textId="4AEC462D" w:rsidR="00E2007D" w:rsidRDefault="0074671D" w:rsidP="0074671D">
      <w:pPr>
        <w:spacing w:afterLines="50" w:after="120"/>
        <w:jc w:val="both"/>
        <w:rPr>
          <w:rFonts w:eastAsia="ＭＳ 明朝"/>
          <w:sz w:val="22"/>
        </w:rPr>
      </w:pPr>
      <w:r>
        <w:rPr>
          <w:rFonts w:eastAsia="ＭＳ 明朝"/>
          <w:sz w:val="22"/>
        </w:rPr>
        <w:t>[13]</w:t>
      </w:r>
      <w:r>
        <w:rPr>
          <w:rFonts w:eastAsia="ＭＳ 明朝"/>
          <w:sz w:val="22"/>
        </w:rPr>
        <w:tab/>
      </w:r>
      <w:r w:rsidRPr="0074671D">
        <w:rPr>
          <w:rFonts w:eastAsia="ＭＳ 明朝"/>
          <w:sz w:val="22"/>
        </w:rPr>
        <w:t>R1-2101587</w:t>
      </w:r>
      <w:r w:rsidRPr="0074671D">
        <w:rPr>
          <w:rFonts w:eastAsia="ＭＳ 明朝"/>
          <w:sz w:val="22"/>
        </w:rPr>
        <w:tab/>
        <w:t>Remaining issues on Rel-16 NR UE features</w:t>
      </w:r>
      <w:r w:rsidRPr="0074671D">
        <w:rPr>
          <w:rFonts w:eastAsia="ＭＳ 明朝"/>
          <w:sz w:val="22"/>
        </w:rPr>
        <w:tab/>
        <w:t>NTT DOCOMO, INC.</w:t>
      </w:r>
    </w:p>
    <w:p w14:paraId="654CFBFF" w14:textId="0F3A6381" w:rsidR="0074671D" w:rsidRDefault="0074671D" w:rsidP="0074671D">
      <w:pPr>
        <w:spacing w:afterLines="50" w:after="120"/>
        <w:jc w:val="both"/>
        <w:rPr>
          <w:rFonts w:eastAsia="ＭＳ 明朝"/>
          <w:sz w:val="22"/>
        </w:rPr>
      </w:pPr>
      <w:r>
        <w:rPr>
          <w:rFonts w:eastAsia="ＭＳ 明朝" w:hint="eastAsia"/>
          <w:sz w:val="22"/>
        </w:rPr>
        <w:t>[</w:t>
      </w:r>
      <w:r>
        <w:rPr>
          <w:rFonts w:eastAsia="ＭＳ 明朝"/>
          <w:sz w:val="22"/>
        </w:rPr>
        <w:t>14]</w:t>
      </w:r>
      <w:r>
        <w:rPr>
          <w:rFonts w:eastAsia="ＭＳ 明朝"/>
          <w:sz w:val="22"/>
        </w:rPr>
        <w:tab/>
      </w:r>
      <w:r w:rsidRPr="0074671D">
        <w:rPr>
          <w:rFonts w:eastAsia="ＭＳ 明朝"/>
          <w:sz w:val="22"/>
        </w:rPr>
        <w:t>R1-2101685</w:t>
      </w:r>
      <w:r w:rsidRPr="0074671D">
        <w:rPr>
          <w:rFonts w:eastAsia="ＭＳ 明朝"/>
          <w:sz w:val="22"/>
        </w:rPr>
        <w:tab/>
        <w:t>Remaining issues on Rel-16 eMIMO UE features</w:t>
      </w:r>
      <w:r w:rsidRPr="0074671D">
        <w:rPr>
          <w:rFonts w:eastAsia="ＭＳ 明朝"/>
          <w:sz w:val="22"/>
        </w:rPr>
        <w:tab/>
        <w:t>vivo</w:t>
      </w:r>
    </w:p>
    <w:p w14:paraId="7FF4F3B1" w14:textId="54383B51" w:rsidR="00D57514" w:rsidRPr="00D57514" w:rsidRDefault="00D57514" w:rsidP="00D57514">
      <w:pPr>
        <w:spacing w:afterLines="50" w:after="120"/>
        <w:jc w:val="both"/>
        <w:rPr>
          <w:rFonts w:eastAsia="ＭＳ 明朝"/>
          <w:sz w:val="22"/>
        </w:rPr>
      </w:pPr>
      <w:r>
        <w:rPr>
          <w:rFonts w:eastAsia="ＭＳ 明朝"/>
          <w:sz w:val="22"/>
        </w:rPr>
        <w:t>[15]</w:t>
      </w:r>
      <w:r>
        <w:rPr>
          <w:rFonts w:eastAsia="ＭＳ 明朝"/>
          <w:sz w:val="22"/>
        </w:rPr>
        <w:tab/>
      </w:r>
      <w:r w:rsidRPr="00D57514">
        <w:rPr>
          <w:rFonts w:eastAsia="ＭＳ 明朝"/>
          <w:sz w:val="22"/>
        </w:rPr>
        <w:t>R1-2100887</w:t>
      </w:r>
      <w:r w:rsidRPr="00D57514">
        <w:rPr>
          <w:rFonts w:eastAsia="ＭＳ 明朝"/>
          <w:sz w:val="22"/>
        </w:rPr>
        <w:tab/>
        <w:t>Draft reply LS on Rel-16 updated RAN4 UE features lists for LTE and NR</w:t>
      </w:r>
      <w:r w:rsidRPr="00D57514">
        <w:rPr>
          <w:rFonts w:eastAsia="ＭＳ 明朝"/>
          <w:sz w:val="22"/>
        </w:rPr>
        <w:tab/>
        <w:t>LG Electronics</w:t>
      </w:r>
    </w:p>
    <w:p w14:paraId="4E080A0E" w14:textId="215EEA11" w:rsidR="00D57514" w:rsidRPr="00D57514" w:rsidRDefault="00D57514" w:rsidP="00D57514">
      <w:pPr>
        <w:spacing w:afterLines="50" w:after="120"/>
        <w:jc w:val="both"/>
        <w:rPr>
          <w:rFonts w:eastAsia="ＭＳ 明朝"/>
          <w:sz w:val="22"/>
        </w:rPr>
      </w:pPr>
      <w:r>
        <w:rPr>
          <w:rFonts w:eastAsia="ＭＳ 明朝"/>
          <w:sz w:val="22"/>
        </w:rPr>
        <w:t>[16]</w:t>
      </w:r>
      <w:r>
        <w:rPr>
          <w:rFonts w:eastAsia="ＭＳ 明朝"/>
          <w:sz w:val="22"/>
        </w:rPr>
        <w:tab/>
      </w:r>
      <w:r w:rsidRPr="00D57514">
        <w:rPr>
          <w:rFonts w:eastAsia="ＭＳ 明朝"/>
          <w:sz w:val="22"/>
        </w:rPr>
        <w:t>R1-2100889</w:t>
      </w:r>
      <w:r w:rsidRPr="00D57514">
        <w:rPr>
          <w:rFonts w:eastAsia="ＭＳ 明朝"/>
          <w:sz w:val="22"/>
        </w:rPr>
        <w:tab/>
        <w:t>Discussion on RAN2 LS on capability for extended RAR window monitoring</w:t>
      </w:r>
      <w:r w:rsidRPr="00D57514">
        <w:rPr>
          <w:rFonts w:eastAsia="ＭＳ 明朝"/>
          <w:sz w:val="22"/>
        </w:rPr>
        <w:tab/>
        <w:t>LG Electronics</w:t>
      </w:r>
    </w:p>
    <w:p w14:paraId="113C466B" w14:textId="54CCD1AC"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32718B" w14:paraId="346566C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611A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9EF5A8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E6FDAD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42BF52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5689AB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04CF4D"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8918F05"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32888A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10818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5471894"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86A02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BA254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635B27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50D7C7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16CC244"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283F1FF2" w14:textId="77777777" w:rsidTr="00144B6F">
        <w:trPr>
          <w:trHeight w:val="20"/>
        </w:trPr>
        <w:tc>
          <w:tcPr>
            <w:tcW w:w="1130" w:type="dxa"/>
            <w:tcBorders>
              <w:top w:val="single" w:sz="4" w:space="0" w:color="auto"/>
              <w:left w:val="single" w:sz="4" w:space="0" w:color="auto"/>
              <w:right w:val="single" w:sz="4" w:space="0" w:color="auto"/>
            </w:tcBorders>
            <w:hideMark/>
          </w:tcPr>
          <w:p w14:paraId="31256D83" w14:textId="77777777" w:rsidR="00DA383B" w:rsidRPr="0032718B" w:rsidRDefault="00DA383B" w:rsidP="00DA383B">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E7066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0EE09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6FB73B0" w14:textId="35C463E3"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w:t>
            </w:r>
            <w:r w:rsidR="00E7221E" w:rsidRPr="0032718B">
              <w:rPr>
                <w:rFonts w:asciiTheme="majorHAnsi" w:hAnsiTheme="majorHAnsi" w:cstheme="majorHAnsi"/>
                <w:szCs w:val="18"/>
              </w:rPr>
              <w:t xml:space="preserve"> and contention window size adjustment</w:t>
            </w:r>
          </w:p>
          <w:p w14:paraId="0791FBD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0676EC8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1B5BC7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AFB0A1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7BBF7BCE" w14:textId="77777777" w:rsidR="00DA383B" w:rsidRPr="0032718B" w:rsidRDefault="00DA383B" w:rsidP="00DA383B">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BFD9168" w14:textId="26DF1C36" w:rsidR="00DA383B" w:rsidRPr="0032718B"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9C0417C"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9D11E1" w14:textId="77777777" w:rsidR="00DA383B" w:rsidRPr="0032718B" w:rsidRDefault="00DA383B" w:rsidP="00DA383B">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C3CA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790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D7F9F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0659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989CF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59593B" w14:textId="05A974B2" w:rsidR="00DA383B" w:rsidRPr="0032718B" w:rsidRDefault="00634A46" w:rsidP="00DA383B">
            <w:pPr>
              <w:pStyle w:val="TAL"/>
              <w:rPr>
                <w:rFonts w:asciiTheme="majorHAnsi" w:hAnsiTheme="majorHAnsi" w:cstheme="majorHAnsi"/>
                <w:szCs w:val="18"/>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AC0EA8D"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5F2ECF4" w14:textId="77777777" w:rsidR="00DA383B" w:rsidRPr="0032718B" w:rsidRDefault="00DA383B" w:rsidP="00DA383B">
            <w:pPr>
              <w:pStyle w:val="TAL"/>
              <w:rPr>
                <w:rFonts w:asciiTheme="majorHAnsi" w:hAnsiTheme="majorHAnsi" w:cstheme="majorHAnsi"/>
                <w:szCs w:val="18"/>
                <w:lang w:val="en-US"/>
              </w:rPr>
            </w:pPr>
          </w:p>
          <w:p w14:paraId="2BB4922F" w14:textId="750DCCD1" w:rsidR="00DA383B" w:rsidRDefault="00DA383B" w:rsidP="00DA383B">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 xml:space="preserve">This FG </w:t>
            </w:r>
            <w:r w:rsidR="007521AD">
              <w:rPr>
                <w:rFonts w:asciiTheme="majorHAnsi" w:eastAsia="ＭＳ 明朝" w:hAnsiTheme="majorHAnsi" w:cstheme="majorHAnsi"/>
                <w:szCs w:val="18"/>
                <w:lang w:eastAsia="ja-JP"/>
              </w:rPr>
              <w:t>is</w:t>
            </w:r>
            <w:r w:rsidRPr="0032718B">
              <w:rPr>
                <w:rFonts w:asciiTheme="majorHAnsi" w:eastAsia="ＭＳ 明朝" w:hAnsiTheme="majorHAnsi" w:cstheme="majorHAnsi"/>
                <w:szCs w:val="18"/>
                <w:lang w:eastAsia="ja-JP"/>
              </w:rPr>
              <w:t xml:space="preserve"> a part of basic operation for </w:t>
            </w:r>
            <w:r w:rsidR="007521AD">
              <w:rPr>
                <w:rFonts w:asciiTheme="majorHAnsi" w:eastAsia="ＭＳ 明朝" w:hAnsiTheme="majorHAnsi" w:cstheme="majorHAnsi"/>
                <w:szCs w:val="18"/>
                <w:lang w:eastAsia="ja-JP"/>
              </w:rPr>
              <w:t>following scenarios defined in TS38.300</w:t>
            </w:r>
          </w:p>
          <w:p w14:paraId="13791C4B" w14:textId="29B0B3F5" w:rsidR="007521AD" w:rsidRPr="007521AD" w:rsidRDefault="007521AD" w:rsidP="00CB7382">
            <w:pPr>
              <w:pStyle w:val="TAL"/>
              <w:numPr>
                <w:ilvl w:val="0"/>
                <w:numId w:val="24"/>
              </w:numPr>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Scenario A2</w:t>
            </w: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 xml:space="preserve"> B, C, D and E with dynamic channel access mode</w:t>
            </w:r>
          </w:p>
        </w:tc>
      </w:tr>
      <w:tr w:rsidR="00DA383B" w:rsidRPr="0032718B" w14:paraId="23B6F0AA"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515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87178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425CBE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90D5D9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20CCA54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65EC6CF4"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3A1CAB47" w14:textId="63183DEB" w:rsidR="00DA383B" w:rsidRPr="0032718B" w:rsidRDefault="00727592" w:rsidP="00DA383B">
            <w:pPr>
              <w:pStyle w:val="TAL"/>
              <w:spacing w:line="256" w:lineRule="auto"/>
              <w:rPr>
                <w:rFonts w:asciiTheme="majorHAnsi" w:hAnsiTheme="majorHAnsi" w:cstheme="majorHAnsi"/>
                <w:szCs w:val="18"/>
              </w:rPr>
            </w:pPr>
            <w:r w:rsidRPr="0032718B">
              <w:rPr>
                <w:rFonts w:asciiTheme="majorHAnsi" w:eastAsia="ＭＳ 明朝"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8E38613" w14:textId="584A055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B9B8B73"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41A10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CC6D9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958CC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4694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B5DC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E9F5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9858550" w14:textId="36F3A099"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258419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ED98E3B" w14:textId="77777777" w:rsidR="00DA383B" w:rsidRPr="0032718B" w:rsidRDefault="00DA383B" w:rsidP="00DA383B">
            <w:pPr>
              <w:pStyle w:val="TAL"/>
              <w:rPr>
                <w:rFonts w:asciiTheme="majorHAnsi" w:hAnsiTheme="majorHAnsi" w:cstheme="majorHAnsi"/>
                <w:szCs w:val="18"/>
              </w:rPr>
            </w:pPr>
          </w:p>
          <w:p w14:paraId="1849BE27" w14:textId="2D7754E1" w:rsidR="007521AD" w:rsidRPr="007521AD" w:rsidRDefault="00DA383B" w:rsidP="007521AD">
            <w:pPr>
              <w:pStyle w:val="TAL"/>
              <w:rPr>
                <w:rFonts w:asciiTheme="majorHAnsi" w:hAnsiTheme="majorHAnsi" w:cstheme="majorHAnsi"/>
                <w:szCs w:val="18"/>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sidRPr="007521AD">
              <w:rPr>
                <w:rFonts w:asciiTheme="majorHAnsi" w:hAnsiTheme="majorHAnsi" w:cstheme="majorHAnsi"/>
                <w:szCs w:val="18"/>
              </w:rPr>
              <w:t>following scenarios defined in TS38.300</w:t>
            </w:r>
          </w:p>
          <w:p w14:paraId="0B324CBF" w14:textId="56000564" w:rsidR="00DA383B" w:rsidRPr="0032718B" w:rsidRDefault="007521AD" w:rsidP="00CB7382">
            <w:pPr>
              <w:pStyle w:val="TAL"/>
              <w:numPr>
                <w:ilvl w:val="0"/>
                <w:numId w:val="24"/>
              </w:numPr>
              <w:rPr>
                <w:rFonts w:asciiTheme="majorHAnsi" w:hAnsiTheme="majorHAnsi" w:cstheme="majorHAnsi"/>
                <w:szCs w:val="18"/>
              </w:rPr>
            </w:pPr>
            <w:r w:rsidRPr="007521AD">
              <w:rPr>
                <w:rFonts w:asciiTheme="majorHAnsi" w:hAnsiTheme="majorHAnsi" w:cstheme="majorHAnsi"/>
                <w:szCs w:val="18"/>
              </w:rPr>
              <w:t>Scenario A2</w:t>
            </w:r>
            <w:r w:rsidRPr="007521AD">
              <w:rPr>
                <w:rFonts w:asciiTheme="majorHAnsi" w:hAnsiTheme="majorHAnsi" w:cstheme="majorHAnsi" w:hint="eastAsia"/>
                <w:szCs w:val="18"/>
              </w:rPr>
              <w:t>,</w:t>
            </w:r>
            <w:r w:rsidRPr="007521AD">
              <w:rPr>
                <w:rFonts w:asciiTheme="majorHAnsi" w:hAnsiTheme="majorHAnsi" w:cstheme="majorHAnsi"/>
                <w:szCs w:val="18"/>
              </w:rPr>
              <w:t xml:space="preserve"> B, C, D and E with </w:t>
            </w:r>
            <w:r>
              <w:rPr>
                <w:rFonts w:asciiTheme="majorHAnsi" w:hAnsiTheme="majorHAnsi" w:cstheme="majorHAnsi"/>
                <w:szCs w:val="18"/>
              </w:rPr>
              <w:t>semi-static</w:t>
            </w:r>
            <w:r w:rsidRPr="007521AD">
              <w:rPr>
                <w:rFonts w:asciiTheme="majorHAnsi" w:hAnsiTheme="majorHAnsi" w:cstheme="majorHAnsi"/>
                <w:szCs w:val="18"/>
              </w:rPr>
              <w:t xml:space="preserve"> channel access mode</w:t>
            </w:r>
          </w:p>
        </w:tc>
      </w:tr>
      <w:tr w:rsidR="00DA383B" w:rsidRPr="0032718B" w14:paraId="1AADFFE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C3B6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D4C2E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AB12C8" w14:textId="6E7EDDF1"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3FC6CFC" w14:textId="1181898E"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5EDA970" w14:textId="3186BE3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989CF69"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E69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7850C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BF315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D5A58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3C501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D840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B16803"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982EC9F" w14:textId="77777777" w:rsidR="00634A46" w:rsidRDefault="00634A46" w:rsidP="00DA383B">
            <w:pPr>
              <w:pStyle w:val="TAL"/>
              <w:spacing w:line="256" w:lineRule="auto"/>
              <w:rPr>
                <w:rFonts w:asciiTheme="majorHAnsi" w:hAnsiTheme="majorHAnsi" w:cstheme="majorHAnsi"/>
                <w:szCs w:val="18"/>
                <w:lang w:val="en-US"/>
              </w:rPr>
            </w:pPr>
          </w:p>
          <w:p w14:paraId="003B64F3" w14:textId="0EBC675B"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9C7BA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B4039B7" w14:textId="77777777" w:rsidR="00DA383B" w:rsidRPr="0032718B" w:rsidRDefault="00DA383B" w:rsidP="00DA383B">
            <w:pPr>
              <w:pStyle w:val="TAL"/>
              <w:rPr>
                <w:rFonts w:asciiTheme="majorHAnsi" w:hAnsiTheme="majorHAnsi" w:cstheme="majorHAnsi"/>
                <w:szCs w:val="18"/>
              </w:rPr>
            </w:pPr>
          </w:p>
          <w:p w14:paraId="7D55177D" w14:textId="59DBBC5F" w:rsidR="007521AD" w:rsidRDefault="00DA383B" w:rsidP="007521AD">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ＭＳ 明朝" w:hAnsiTheme="majorHAnsi" w:cstheme="majorHAnsi"/>
                <w:szCs w:val="18"/>
                <w:lang w:eastAsia="ja-JP"/>
              </w:rPr>
              <w:t>following scenarios defined in TS38.300</w:t>
            </w:r>
          </w:p>
          <w:p w14:paraId="19F3025A" w14:textId="5DD669B1" w:rsidR="00DA383B" w:rsidRPr="0032718B" w:rsidRDefault="007521AD" w:rsidP="00CB7382">
            <w:pPr>
              <w:pStyle w:val="TAL"/>
              <w:numPr>
                <w:ilvl w:val="0"/>
                <w:numId w:val="24"/>
              </w:numPr>
              <w:rPr>
                <w:rFonts w:asciiTheme="majorHAnsi" w:hAnsiTheme="majorHAnsi" w:cstheme="majorHAnsi"/>
                <w:szCs w:val="18"/>
              </w:rPr>
            </w:pPr>
            <w:r>
              <w:rPr>
                <w:rFonts w:asciiTheme="majorHAnsi" w:eastAsia="ＭＳ 明朝" w:hAnsiTheme="majorHAnsi" w:cstheme="majorHAnsi"/>
                <w:szCs w:val="18"/>
                <w:lang w:eastAsia="ja-JP"/>
              </w:rPr>
              <w:t>Scenario A1, A2</w:t>
            </w: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 xml:space="preserve"> B, C, D and E with dynamic channel access mode</w:t>
            </w:r>
          </w:p>
        </w:tc>
      </w:tr>
      <w:tr w:rsidR="00DA383B" w:rsidRPr="0032718B" w14:paraId="30E8280D"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F06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DBD9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093C0944" w14:textId="0B7CD22C"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F3C29A0" w14:textId="2AE88389"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w:t>
            </w:r>
            <w:r w:rsidR="00144B6F" w:rsidRPr="0032718B">
              <w:rPr>
                <w:rFonts w:asciiTheme="majorHAnsi" w:hAnsiTheme="majorHAnsi" w:cstheme="majorHAnsi"/>
                <w:szCs w:val="18"/>
              </w:rPr>
              <w:t>,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2215DA9C" w14:textId="350AFB28"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B705356"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F39DA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887B7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56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8AEEA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2CD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CADD2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0D1E3A"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DE643DA" w14:textId="77777777" w:rsidR="00634A46" w:rsidRDefault="00634A46" w:rsidP="00DA383B">
            <w:pPr>
              <w:pStyle w:val="TAL"/>
              <w:spacing w:line="256" w:lineRule="auto"/>
              <w:rPr>
                <w:rFonts w:asciiTheme="majorHAnsi" w:hAnsiTheme="majorHAnsi" w:cstheme="majorHAnsi"/>
                <w:szCs w:val="18"/>
                <w:lang w:val="en-US"/>
              </w:rPr>
            </w:pPr>
          </w:p>
          <w:p w14:paraId="23928B11" w14:textId="65C5F0B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EDCE9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91C22CC" w14:textId="77777777" w:rsidR="00DA383B" w:rsidRPr="0032718B" w:rsidRDefault="00DA383B" w:rsidP="00DA383B">
            <w:pPr>
              <w:pStyle w:val="TAL"/>
              <w:rPr>
                <w:rFonts w:asciiTheme="majorHAnsi" w:hAnsiTheme="majorHAnsi" w:cstheme="majorHAnsi"/>
                <w:szCs w:val="18"/>
              </w:rPr>
            </w:pPr>
          </w:p>
          <w:p w14:paraId="3F23884C" w14:textId="05A19BB2" w:rsidR="007521AD" w:rsidRDefault="00DA383B" w:rsidP="007521AD">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ＭＳ 明朝" w:hAnsiTheme="majorHAnsi" w:cstheme="majorHAnsi"/>
                <w:szCs w:val="18"/>
                <w:lang w:eastAsia="ja-JP"/>
              </w:rPr>
              <w:t>following scenarios defined in TS38.300</w:t>
            </w:r>
          </w:p>
          <w:p w14:paraId="176FA3B5" w14:textId="23DEC0D3" w:rsidR="00DA383B" w:rsidRPr="0032718B" w:rsidRDefault="007521AD" w:rsidP="00CB7382">
            <w:pPr>
              <w:pStyle w:val="TAL"/>
              <w:numPr>
                <w:ilvl w:val="0"/>
                <w:numId w:val="24"/>
              </w:numPr>
              <w:rPr>
                <w:rFonts w:asciiTheme="majorHAnsi" w:hAnsiTheme="majorHAnsi" w:cstheme="majorHAnsi"/>
                <w:szCs w:val="18"/>
              </w:rPr>
            </w:pPr>
            <w:r>
              <w:rPr>
                <w:rFonts w:asciiTheme="majorHAnsi" w:eastAsia="ＭＳ 明朝" w:hAnsiTheme="majorHAnsi" w:cstheme="majorHAnsi"/>
                <w:szCs w:val="18"/>
                <w:lang w:eastAsia="ja-JP"/>
              </w:rPr>
              <w:t>Scenario A1, A2</w:t>
            </w: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 xml:space="preserve"> B, C, D and E with semi-static channel access mode</w:t>
            </w:r>
          </w:p>
        </w:tc>
      </w:tr>
      <w:tr w:rsidR="00DA383B" w:rsidRPr="0032718B" w14:paraId="164F6C62"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555557A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0FC4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5F93774"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4D13ABA" w14:textId="3F051662"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w:t>
            </w:r>
            <w:r w:rsidR="00144B6F" w:rsidRPr="0032718B">
              <w:rPr>
                <w:rFonts w:asciiTheme="majorHAnsi" w:hAnsiTheme="majorHAnsi" w:cstheme="majorHAnsi"/>
                <w:szCs w:val="18"/>
              </w:rPr>
              <w:t xml:space="preserve"> for PCell and PSCell</w:t>
            </w:r>
          </w:p>
        </w:tc>
        <w:tc>
          <w:tcPr>
            <w:tcW w:w="1277" w:type="dxa"/>
            <w:tcBorders>
              <w:top w:val="single" w:sz="4" w:space="0" w:color="auto"/>
              <w:left w:val="single" w:sz="4" w:space="0" w:color="auto"/>
              <w:bottom w:val="single" w:sz="4" w:space="0" w:color="auto"/>
              <w:right w:val="single" w:sz="4" w:space="0" w:color="auto"/>
            </w:tcBorders>
          </w:tcPr>
          <w:p w14:paraId="09C6C665" w14:textId="015205F3"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9B5B57C"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0010A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8B3F12"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F40B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61DE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A0EB2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6A02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E22501" w14:textId="3CA307D1"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B27B1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29187E" w14:textId="77777777" w:rsidR="00DA383B" w:rsidRPr="0032718B" w:rsidRDefault="00DA383B" w:rsidP="00DA383B">
            <w:pPr>
              <w:pStyle w:val="TAL"/>
              <w:rPr>
                <w:rFonts w:asciiTheme="majorHAnsi" w:hAnsiTheme="majorHAnsi" w:cstheme="majorHAnsi"/>
                <w:szCs w:val="18"/>
              </w:rPr>
            </w:pPr>
          </w:p>
          <w:p w14:paraId="27565C27" w14:textId="33982B3B" w:rsidR="009E35AE" w:rsidRDefault="00DA383B" w:rsidP="009E35AE">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ＭＳ 明朝" w:hAnsiTheme="majorHAnsi" w:cstheme="majorHAnsi"/>
                <w:szCs w:val="18"/>
                <w:lang w:eastAsia="ja-JP"/>
              </w:rPr>
              <w:t>following scenarios defined in TS38.300</w:t>
            </w:r>
          </w:p>
          <w:p w14:paraId="349D6C45" w14:textId="6FBF4255" w:rsidR="00DA383B" w:rsidRPr="0032718B" w:rsidRDefault="009E35AE" w:rsidP="00CB7382">
            <w:pPr>
              <w:pStyle w:val="TAL"/>
              <w:numPr>
                <w:ilvl w:val="0"/>
                <w:numId w:val="24"/>
              </w:numPr>
              <w:rPr>
                <w:rFonts w:asciiTheme="majorHAnsi" w:hAnsiTheme="majorHAnsi" w:cstheme="majorHAnsi"/>
                <w:szCs w:val="18"/>
              </w:rPr>
            </w:pPr>
            <w:r>
              <w:rPr>
                <w:rFonts w:asciiTheme="majorHAnsi" w:eastAsia="ＭＳ 明朝" w:hAnsiTheme="majorHAnsi" w:cstheme="majorHAnsi"/>
                <w:szCs w:val="18"/>
                <w:lang w:eastAsia="ja-JP"/>
              </w:rPr>
              <w:t xml:space="preserve">Scenario B, C, D and E </w:t>
            </w:r>
          </w:p>
        </w:tc>
      </w:tr>
      <w:tr w:rsidR="00DA383B" w:rsidRPr="0032718B" w14:paraId="06207A61"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FFDB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2C37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5EF16ADC" w14:textId="1A549D8B"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E9D6C43" w14:textId="3C6B5C76"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84F2739" w14:textId="7DC6DE00"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FA08A4C"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68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12A97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FB7B2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AFF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F9D5E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242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19474B"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A90506F" w14:textId="77777777" w:rsidR="00634A46" w:rsidRDefault="00634A46" w:rsidP="00DA383B">
            <w:pPr>
              <w:pStyle w:val="TAL"/>
              <w:spacing w:line="256" w:lineRule="auto"/>
              <w:rPr>
                <w:rFonts w:asciiTheme="majorHAnsi" w:hAnsiTheme="majorHAnsi" w:cstheme="majorHAnsi"/>
                <w:szCs w:val="18"/>
                <w:lang w:val="en-US"/>
              </w:rPr>
            </w:pPr>
          </w:p>
          <w:p w14:paraId="0A1EDF47" w14:textId="0D6AB82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5D68559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6A9A2C3" w14:textId="77777777" w:rsidR="00DA383B" w:rsidRPr="0032718B" w:rsidRDefault="00DA383B" w:rsidP="00DA383B">
            <w:pPr>
              <w:pStyle w:val="TAL"/>
              <w:rPr>
                <w:rFonts w:asciiTheme="majorHAnsi" w:hAnsiTheme="majorHAnsi" w:cstheme="majorHAnsi"/>
                <w:szCs w:val="18"/>
              </w:rPr>
            </w:pPr>
          </w:p>
          <w:p w14:paraId="628A61C4" w14:textId="1760B729" w:rsidR="009E35AE" w:rsidRDefault="00DA383B" w:rsidP="009E35AE">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ＭＳ 明朝" w:hAnsiTheme="majorHAnsi" w:cstheme="majorHAnsi"/>
                <w:szCs w:val="18"/>
                <w:lang w:eastAsia="ja-JP"/>
              </w:rPr>
              <w:t>following scenarios defined in TS38.300</w:t>
            </w:r>
          </w:p>
          <w:p w14:paraId="34D5B8D4" w14:textId="745F522B" w:rsidR="00DA383B" w:rsidRPr="0032718B" w:rsidRDefault="009E35AE" w:rsidP="00CB7382">
            <w:pPr>
              <w:pStyle w:val="TAL"/>
              <w:numPr>
                <w:ilvl w:val="0"/>
                <w:numId w:val="24"/>
              </w:numPr>
              <w:rPr>
                <w:rFonts w:asciiTheme="majorHAnsi" w:hAnsiTheme="majorHAnsi" w:cstheme="majorHAnsi"/>
                <w:szCs w:val="18"/>
              </w:rPr>
            </w:pPr>
            <w:r>
              <w:rPr>
                <w:rFonts w:asciiTheme="majorHAnsi" w:eastAsia="ＭＳ 明朝" w:hAnsiTheme="majorHAnsi" w:cstheme="majorHAnsi"/>
                <w:szCs w:val="18"/>
                <w:lang w:eastAsia="ja-JP"/>
              </w:rPr>
              <w:t>Scenario B, C, D and E with dynamic channel access mode</w:t>
            </w:r>
          </w:p>
        </w:tc>
      </w:tr>
      <w:tr w:rsidR="00DA383B" w:rsidRPr="0032718B" w14:paraId="585B8226"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7039B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63FE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72E5F69" w14:textId="1067FB32"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90EFED6" w14:textId="5B3E6A8D"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w:t>
            </w:r>
            <w:r w:rsidR="00144B6F" w:rsidRPr="0032718B">
              <w:rPr>
                <w:rFonts w:asciiTheme="majorHAnsi" w:hAnsiTheme="majorHAnsi" w:cstheme="majorHAnsi"/>
                <w:szCs w:val="18"/>
              </w:rPr>
              <w:t>,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F531A5B" w14:textId="048A8C2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226DAE5"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A841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EF7CA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8E06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5ADBB4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F53C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901B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5C18FE"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4FF8D4" w14:textId="77777777" w:rsidR="00634A46" w:rsidRDefault="00634A46" w:rsidP="00DA383B">
            <w:pPr>
              <w:pStyle w:val="TAL"/>
              <w:spacing w:line="256" w:lineRule="auto"/>
              <w:rPr>
                <w:rFonts w:asciiTheme="majorHAnsi" w:hAnsiTheme="majorHAnsi" w:cstheme="majorHAnsi"/>
                <w:szCs w:val="18"/>
                <w:lang w:val="en-US"/>
              </w:rPr>
            </w:pPr>
          </w:p>
          <w:p w14:paraId="7D63AC28" w14:textId="3709A50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3D0834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49014D" w14:textId="77777777" w:rsidR="00DA383B" w:rsidRPr="0032718B" w:rsidRDefault="00DA383B" w:rsidP="00DA383B">
            <w:pPr>
              <w:pStyle w:val="TAL"/>
              <w:rPr>
                <w:rFonts w:asciiTheme="majorHAnsi" w:hAnsiTheme="majorHAnsi" w:cstheme="majorHAnsi"/>
                <w:szCs w:val="18"/>
              </w:rPr>
            </w:pPr>
          </w:p>
          <w:p w14:paraId="3395F1D3" w14:textId="07E03742" w:rsidR="009E35AE" w:rsidRDefault="00DA383B" w:rsidP="009E35AE">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ＭＳ 明朝" w:hAnsiTheme="majorHAnsi" w:cstheme="majorHAnsi"/>
                <w:szCs w:val="18"/>
                <w:lang w:eastAsia="ja-JP"/>
              </w:rPr>
              <w:t>following scenarios defined in TS38.300</w:t>
            </w:r>
          </w:p>
          <w:p w14:paraId="08C3BDF8" w14:textId="3FB4875D" w:rsidR="00DA383B" w:rsidRPr="0032718B" w:rsidRDefault="009E35AE" w:rsidP="00CB7382">
            <w:pPr>
              <w:pStyle w:val="TAL"/>
              <w:numPr>
                <w:ilvl w:val="0"/>
                <w:numId w:val="24"/>
              </w:numPr>
              <w:rPr>
                <w:rFonts w:asciiTheme="majorHAnsi" w:hAnsiTheme="majorHAnsi" w:cstheme="majorHAnsi"/>
                <w:szCs w:val="18"/>
              </w:rPr>
            </w:pPr>
            <w:r>
              <w:rPr>
                <w:rFonts w:asciiTheme="majorHAnsi" w:eastAsia="ＭＳ 明朝" w:hAnsiTheme="majorHAnsi" w:cstheme="majorHAnsi"/>
                <w:szCs w:val="18"/>
                <w:lang w:eastAsia="ja-JP"/>
              </w:rPr>
              <w:t>Scenario B, C, D and E with semi-static channel access mode</w:t>
            </w:r>
          </w:p>
        </w:tc>
      </w:tr>
      <w:tr w:rsidR="00DA383B" w:rsidRPr="0032718B" w14:paraId="5AAF8B4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99CC8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EBE97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10D870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5A60471F" w14:textId="33B13A25"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w:t>
            </w:r>
            <w:r w:rsidR="00144B6F" w:rsidRPr="0032718B">
              <w:rPr>
                <w:rFonts w:asciiTheme="majorHAnsi" w:hAnsiTheme="majorHAnsi" w:cstheme="majorHAnsi"/>
                <w:szCs w:val="18"/>
              </w:rPr>
              <w:t xml:space="preserve"> for PCell</w:t>
            </w:r>
          </w:p>
        </w:tc>
        <w:tc>
          <w:tcPr>
            <w:tcW w:w="1277" w:type="dxa"/>
            <w:tcBorders>
              <w:top w:val="single" w:sz="4" w:space="0" w:color="auto"/>
              <w:left w:val="single" w:sz="4" w:space="0" w:color="auto"/>
              <w:bottom w:val="single" w:sz="4" w:space="0" w:color="auto"/>
              <w:right w:val="single" w:sz="4" w:space="0" w:color="auto"/>
            </w:tcBorders>
            <w:hideMark/>
          </w:tcPr>
          <w:p w14:paraId="3A9556B0" w14:textId="522E74E0"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E2B8365"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C6AE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7EA02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D399E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C48F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BC7EB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56C29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751CD0" w14:textId="06D42EE0"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DF233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857C688" w14:textId="77777777" w:rsidR="00DA383B" w:rsidRPr="0032718B" w:rsidRDefault="00DA383B" w:rsidP="00DA383B">
            <w:pPr>
              <w:pStyle w:val="TAL"/>
              <w:rPr>
                <w:rFonts w:asciiTheme="majorHAnsi" w:hAnsiTheme="majorHAnsi" w:cstheme="majorHAnsi"/>
                <w:szCs w:val="18"/>
              </w:rPr>
            </w:pPr>
          </w:p>
          <w:p w14:paraId="36E34DCA" w14:textId="0BB9D0F5" w:rsidR="009E35AE" w:rsidRDefault="00DA383B" w:rsidP="009E35AE">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ＭＳ 明朝" w:hAnsiTheme="majorHAnsi" w:cstheme="majorHAnsi"/>
                <w:szCs w:val="18"/>
                <w:lang w:eastAsia="ja-JP"/>
              </w:rPr>
              <w:t>following scenarios defined in TS38.300</w:t>
            </w:r>
          </w:p>
          <w:p w14:paraId="0A68346A" w14:textId="7291F622" w:rsidR="00DA383B" w:rsidRPr="0032718B" w:rsidRDefault="009E35AE" w:rsidP="00CB7382">
            <w:pPr>
              <w:pStyle w:val="TAL"/>
              <w:numPr>
                <w:ilvl w:val="0"/>
                <w:numId w:val="24"/>
              </w:numPr>
              <w:rPr>
                <w:rFonts w:asciiTheme="majorHAnsi" w:hAnsiTheme="majorHAnsi" w:cstheme="majorHAnsi"/>
                <w:szCs w:val="18"/>
              </w:rPr>
            </w:pPr>
            <w:r>
              <w:rPr>
                <w:rFonts w:asciiTheme="majorHAnsi" w:eastAsia="ＭＳ 明朝" w:hAnsiTheme="majorHAnsi" w:cstheme="majorHAnsi"/>
                <w:szCs w:val="18"/>
                <w:lang w:eastAsia="ja-JP"/>
              </w:rPr>
              <w:t>Scenario C and D</w:t>
            </w:r>
          </w:p>
        </w:tc>
      </w:tr>
      <w:tr w:rsidR="00DA383B" w:rsidRPr="0032718B" w14:paraId="4DABE93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B7F8C5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737EC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777DC5D" w14:textId="3E8090AD"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1C4D9FAC" w14:textId="27358BDC"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8F352B0" w14:textId="4C434BE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9B81589"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EFC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C2773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64068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5BD7B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6E68E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BC65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824CB5" w14:textId="69C7559E"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BC5A20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7E5E46D" w14:textId="77777777" w:rsidR="00DA383B" w:rsidRPr="0032718B" w:rsidRDefault="00DA383B" w:rsidP="00DA383B">
            <w:pPr>
              <w:pStyle w:val="TAL"/>
              <w:rPr>
                <w:rFonts w:asciiTheme="majorHAnsi" w:hAnsiTheme="majorHAnsi" w:cstheme="majorHAnsi"/>
                <w:szCs w:val="18"/>
              </w:rPr>
            </w:pPr>
          </w:p>
          <w:p w14:paraId="1978E312" w14:textId="5D3008CA" w:rsidR="00DA383B" w:rsidRPr="0032718B" w:rsidRDefault="00DA383B" w:rsidP="00DA383B">
            <w:pPr>
              <w:pStyle w:val="TAL"/>
              <w:rPr>
                <w:rFonts w:asciiTheme="majorHAnsi" w:hAnsiTheme="majorHAnsi" w:cstheme="majorHAnsi"/>
                <w:szCs w:val="18"/>
              </w:rPr>
            </w:pPr>
          </w:p>
        </w:tc>
      </w:tr>
      <w:tr w:rsidR="00D0685A" w:rsidRPr="0032718B" w14:paraId="5D48916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403A99EF" w14:textId="6A48C5AE"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3303028" w14:textId="04D49C7A"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AB42934" w14:textId="6B8395E3"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C9D6BFC" w14:textId="37A0D8AA"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E446FF2"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287891B" w14:textId="2C8C0C41" w:rsidR="00D0685A" w:rsidRPr="0032718B" w:rsidRDefault="00D0685A" w:rsidP="00D0685A">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4A3A3C1" w14:textId="13BEE1FF"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CDFFE0"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DE0944" w14:textId="1CF0B8F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A166E30" w14:textId="59F3F6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8E0446" w14:textId="7F419D9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6CD4B" w14:textId="1348B76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7C6C3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A659D0F" w14:textId="77777777" w:rsidR="00634A46" w:rsidRDefault="00634A46" w:rsidP="00D0685A">
            <w:pPr>
              <w:pStyle w:val="TAL"/>
              <w:spacing w:line="256" w:lineRule="auto"/>
              <w:rPr>
                <w:rFonts w:asciiTheme="majorHAnsi" w:hAnsiTheme="majorHAnsi" w:cstheme="majorHAnsi"/>
                <w:szCs w:val="18"/>
                <w:lang w:val="en-US"/>
              </w:rPr>
            </w:pPr>
          </w:p>
          <w:p w14:paraId="0F3E8440" w14:textId="7746EF69"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C644218" w14:textId="24ADEA54"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D0685A" w:rsidRPr="0032718B" w14:paraId="58E69D6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13414E7D" w14:textId="3F03629F"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B6CDA04" w14:textId="7FEB39E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29F4A5AB" w14:textId="7E18A848"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9845F46" w14:textId="0B14CA48"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5647C536"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659F15" w14:textId="06197C73" w:rsidR="00D0685A" w:rsidRPr="0032718B" w:rsidRDefault="00D0685A" w:rsidP="00D0685A">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794A2C6" w14:textId="1AC80EA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355DF9"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662DD58" w14:textId="07E73CCB"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9D2422C" w14:textId="4D13F197"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417D95" w14:textId="11281064"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7B90AC" w14:textId="49097A55"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21215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BF7002A" w14:textId="77777777" w:rsidR="00634A46" w:rsidRDefault="00634A46" w:rsidP="00D0685A">
            <w:pPr>
              <w:pStyle w:val="TAL"/>
              <w:spacing w:line="256" w:lineRule="auto"/>
              <w:rPr>
                <w:rFonts w:asciiTheme="majorHAnsi" w:hAnsiTheme="majorHAnsi" w:cstheme="majorHAnsi"/>
                <w:szCs w:val="18"/>
                <w:lang w:val="en-US"/>
              </w:rPr>
            </w:pPr>
          </w:p>
          <w:p w14:paraId="506A04A1" w14:textId="4DCE46F7"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E406EC8" w14:textId="2042C99A"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D0685A" w:rsidRPr="0032718B" w14:paraId="3E59033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0D23E3FB" w14:textId="3D3CCBD2"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34EDC197" w14:textId="60641DF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0289A8B" w14:textId="50EE7F32"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50BD946C" w14:textId="68927349"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1277" w:type="dxa"/>
            <w:tcBorders>
              <w:top w:val="single" w:sz="4" w:space="0" w:color="auto"/>
              <w:left w:val="single" w:sz="4" w:space="0" w:color="auto"/>
              <w:bottom w:val="single" w:sz="4" w:space="0" w:color="auto"/>
              <w:right w:val="single" w:sz="4" w:space="0" w:color="auto"/>
            </w:tcBorders>
          </w:tcPr>
          <w:p w14:paraId="13F3C97B"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A8529C9" w14:textId="43AFEBEB" w:rsidR="00D0685A" w:rsidRPr="0032718B" w:rsidRDefault="00D0685A" w:rsidP="00D0685A">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1A0BD0B" w14:textId="4EFA6DD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810B3C"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98FE80" w14:textId="78539D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68382A" w14:textId="3ACB48C6"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3F578F" w14:textId="23B3963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0EDA8C" w14:textId="3B9798D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E2FF48" w14:textId="68CE82C7" w:rsidR="00D0685A"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54683F80" w14:textId="523628C7"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497B81" w:rsidRPr="0032718B" w14:paraId="74F16D61"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F3F0B"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4C2753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16BDBB"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6A797C1C" w14:textId="77777777" w:rsidR="00497B81" w:rsidRPr="0032718B" w:rsidRDefault="00497B81" w:rsidP="00CB7382">
            <w:pPr>
              <w:pStyle w:val="TAL"/>
              <w:numPr>
                <w:ilvl w:val="0"/>
                <w:numId w:val="12"/>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519B1B75" w14:textId="4CC342EB"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ＭＳ 明朝"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467936D0"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38A5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2674F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62D1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FD697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C45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63251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93B103" w14:textId="25270753"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3FA940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0137161" w14:textId="48EECA3B" w:rsidR="00497B81" w:rsidRPr="0032718B" w:rsidRDefault="00497B81" w:rsidP="00497B81">
            <w:pPr>
              <w:pStyle w:val="TAL"/>
              <w:rPr>
                <w:rFonts w:asciiTheme="majorHAnsi" w:hAnsiTheme="majorHAnsi" w:cstheme="majorHAnsi"/>
                <w:szCs w:val="18"/>
              </w:rPr>
            </w:pPr>
          </w:p>
        </w:tc>
      </w:tr>
      <w:tr w:rsidR="00497B81" w:rsidRPr="0032718B" w14:paraId="40BF317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CFE059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296CA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183A848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17FA4566" w14:textId="77777777" w:rsidR="00497B81" w:rsidRPr="0032718B" w:rsidRDefault="00497B81" w:rsidP="00CB7382">
            <w:pPr>
              <w:pStyle w:val="TAL"/>
              <w:numPr>
                <w:ilvl w:val="0"/>
                <w:numId w:val="13"/>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7745092E" w14:textId="77777777" w:rsidR="00497B81" w:rsidRPr="0032718B" w:rsidRDefault="00497B81" w:rsidP="00CB7382">
            <w:pPr>
              <w:pStyle w:val="TAL"/>
              <w:numPr>
                <w:ilvl w:val="0"/>
                <w:numId w:val="13"/>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E7E3395" w14:textId="0BD103F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8D96FF"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E6937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5475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7E3356" w14:textId="5754FB23"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8451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C3A14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1EF6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F01C53" w14:textId="0466376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F7B78E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F1CD909" w14:textId="723362AD" w:rsidR="00497B81" w:rsidRPr="0032718B" w:rsidRDefault="00497B81" w:rsidP="00497B81">
            <w:pPr>
              <w:pStyle w:val="TAL"/>
              <w:rPr>
                <w:rFonts w:asciiTheme="majorHAnsi" w:hAnsiTheme="majorHAnsi" w:cstheme="majorHAnsi"/>
                <w:szCs w:val="18"/>
              </w:rPr>
            </w:pPr>
          </w:p>
        </w:tc>
      </w:tr>
      <w:tr w:rsidR="00497B81" w:rsidRPr="0032718B" w14:paraId="10D4C5F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D9A48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589CA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62259DF7"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5829FC73" w14:textId="77777777" w:rsidR="00497B81" w:rsidRPr="0032718B" w:rsidRDefault="00497B81" w:rsidP="00CB7382">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5DC69AF2" w14:textId="385D7571"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7332795"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8247A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03F1A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59F2ED" w14:textId="746F4DC8"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C9397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AECC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463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6AC27"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F573B6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6F930E0" w14:textId="6D07FAC6" w:rsidR="00497B81" w:rsidRPr="0032718B" w:rsidRDefault="00497B81" w:rsidP="00497B81">
            <w:pPr>
              <w:pStyle w:val="TAL"/>
              <w:rPr>
                <w:rFonts w:asciiTheme="majorHAnsi" w:hAnsiTheme="majorHAnsi" w:cstheme="majorHAnsi"/>
                <w:szCs w:val="18"/>
              </w:rPr>
            </w:pPr>
          </w:p>
        </w:tc>
      </w:tr>
      <w:tr w:rsidR="00497B81" w:rsidRPr="0032718B" w14:paraId="3226085B"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4DBA4361"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DB7CD1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F448218"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523F7ACE" w14:textId="662C675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6F46F4C0"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0284BC2"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EF1B6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FC2F8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B7ABC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46B0F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EBC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68DC33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0BFAA3" w14:textId="77777777" w:rsidR="00497B81" w:rsidRPr="0032718B" w:rsidRDefault="00497B81" w:rsidP="00497B81">
            <w:pPr>
              <w:pStyle w:val="TAL"/>
              <w:spacing w:line="256" w:lineRule="auto"/>
              <w:rPr>
                <w:rFonts w:asciiTheme="majorHAnsi" w:eastAsia="ＭＳ 明朝" w:hAnsiTheme="majorHAnsi" w:cstheme="majorHAnsi"/>
                <w:szCs w:val="18"/>
                <w:lang w:val="en-US" w:eastAsia="ja-JP"/>
              </w:rPr>
            </w:pPr>
            <w:r w:rsidRPr="0032718B">
              <w:rPr>
                <w:rFonts w:asciiTheme="majorHAnsi" w:eastAsia="ＭＳ 明朝" w:hAnsiTheme="majorHAnsi" w:cstheme="majorHAnsi"/>
                <w:szCs w:val="18"/>
                <w:lang w:val="en-US" w:eastAsia="ja-JP"/>
              </w:rPr>
              <w:t>Candidate values of component 1: {1, 2, ,3, 4, 5}</w:t>
            </w:r>
          </w:p>
          <w:p w14:paraId="46DFF495" w14:textId="77777777" w:rsidR="00497B81" w:rsidRPr="0032718B" w:rsidRDefault="00497B81" w:rsidP="00497B81">
            <w:pPr>
              <w:pStyle w:val="TAL"/>
              <w:spacing w:line="256" w:lineRule="auto"/>
              <w:rPr>
                <w:rFonts w:asciiTheme="majorHAnsi" w:eastAsia="ＭＳ 明朝" w:hAnsiTheme="majorHAnsi" w:cstheme="majorHAnsi"/>
                <w:szCs w:val="18"/>
                <w:lang w:val="en-US" w:eastAsia="ja-JP"/>
              </w:rPr>
            </w:pPr>
          </w:p>
          <w:p w14:paraId="1787A127" w14:textId="3C759D2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3E0C2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EF3984A" w14:textId="39A5D0AE" w:rsidR="00497B81" w:rsidRPr="0032718B" w:rsidRDefault="00497B81" w:rsidP="00497B81">
            <w:pPr>
              <w:pStyle w:val="TAL"/>
              <w:rPr>
                <w:rFonts w:asciiTheme="majorHAnsi" w:hAnsiTheme="majorHAnsi" w:cstheme="majorHAnsi"/>
                <w:szCs w:val="18"/>
              </w:rPr>
            </w:pPr>
          </w:p>
        </w:tc>
      </w:tr>
      <w:tr w:rsidR="00497B81" w:rsidRPr="0032718B" w14:paraId="643A0BD8"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81B4AB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A0F6A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4C7037B1"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08156D3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390B0695" w14:textId="77777777"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7085FC9" w14:textId="29436E8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4FA42C"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59F3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CFA1A8"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797DE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DDEDE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F8A2B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86F6B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B4633D" w14:textId="79B87EB6"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594FE5F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33C5DA" w14:textId="1AF3867C" w:rsidR="00497B81" w:rsidRPr="0032718B" w:rsidRDefault="00497B81" w:rsidP="00497B81">
            <w:pPr>
              <w:pStyle w:val="TAL"/>
              <w:rPr>
                <w:rFonts w:asciiTheme="majorHAnsi" w:hAnsiTheme="majorHAnsi" w:cstheme="majorHAnsi"/>
                <w:szCs w:val="18"/>
              </w:rPr>
            </w:pPr>
          </w:p>
        </w:tc>
      </w:tr>
      <w:tr w:rsidR="00497B81" w:rsidRPr="0032718B" w14:paraId="77C13E1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53A8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2033DC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1671634" w14:textId="0B7B164C"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ACB80DC"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C1B6C10" w14:textId="0C130D85"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30D75A8"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6791B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4CD6B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D70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33258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332A1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E2BF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EDA0A0"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95B41A6" w14:textId="77777777" w:rsidR="00497B81" w:rsidRDefault="00497B81" w:rsidP="00497B81">
            <w:pPr>
              <w:pStyle w:val="TAL"/>
              <w:spacing w:line="256" w:lineRule="auto"/>
              <w:rPr>
                <w:rFonts w:asciiTheme="majorHAnsi" w:hAnsiTheme="majorHAnsi" w:cstheme="majorHAnsi"/>
                <w:szCs w:val="18"/>
                <w:lang w:val="en-US"/>
              </w:rPr>
            </w:pPr>
          </w:p>
          <w:p w14:paraId="40CDD142" w14:textId="4CF2544C"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E1A0A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5A6B6D7" w14:textId="0F039232" w:rsidR="00497B81" w:rsidRPr="0032718B" w:rsidRDefault="00497B81" w:rsidP="00497B81">
            <w:pPr>
              <w:pStyle w:val="TAL"/>
              <w:rPr>
                <w:rFonts w:asciiTheme="majorHAnsi" w:hAnsiTheme="majorHAnsi" w:cstheme="majorHAnsi"/>
                <w:szCs w:val="18"/>
              </w:rPr>
            </w:pPr>
          </w:p>
        </w:tc>
      </w:tr>
      <w:tr w:rsidR="00497B81" w:rsidRPr="0032718B" w14:paraId="5C18D9F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78702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673094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6385185" w14:textId="170C308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199C3BE7" w14:textId="49AF676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19B2C591" w14:textId="691E3CD2"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A520B70"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DB7A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CA83B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2BD0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E51A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434D2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46B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9BE71CF" w14:textId="3D28EF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A20DB1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B3DC770" w14:textId="481027CB" w:rsidR="00497B81" w:rsidRPr="0032718B" w:rsidRDefault="00497B81" w:rsidP="00497B81">
            <w:pPr>
              <w:pStyle w:val="TAL"/>
              <w:rPr>
                <w:rFonts w:asciiTheme="majorHAnsi" w:hAnsiTheme="majorHAnsi" w:cstheme="majorHAnsi"/>
                <w:szCs w:val="18"/>
              </w:rPr>
            </w:pPr>
          </w:p>
        </w:tc>
      </w:tr>
      <w:tr w:rsidR="00497B81" w:rsidRPr="0032718B" w14:paraId="2A58665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06EE77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B2C1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59B2925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2A3F7AE" w14:textId="77777777"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5761A846" w14:textId="555D945B" w:rsidR="00497B81" w:rsidRPr="0032718B" w:rsidRDefault="00497B81" w:rsidP="00CB7382">
            <w:pPr>
              <w:pStyle w:val="TAL"/>
              <w:numPr>
                <w:ilvl w:val="0"/>
                <w:numId w:val="9"/>
              </w:numPr>
              <w:rPr>
                <w:rFonts w:asciiTheme="majorHAnsi" w:hAnsiTheme="majorHAnsi" w:cstheme="majorHAnsi"/>
                <w:szCs w:val="18"/>
              </w:rPr>
            </w:pPr>
            <w:r w:rsidRPr="0032718B">
              <w:rPr>
                <w:rFonts w:asciiTheme="majorHAnsi" w:hAnsiTheme="majorHAnsi" w:cstheme="majorHAnsi"/>
                <w:szCs w:val="18"/>
              </w:rPr>
              <w:t xml:space="preserve">Enhanced PRACH design for </w:t>
            </w:r>
            <w:r w:rsidRPr="00634A46">
              <w:rPr>
                <w:rFonts w:asciiTheme="majorHAnsi" w:hAnsiTheme="majorHAnsi" w:cstheme="majorHAnsi"/>
                <w:szCs w:val="18"/>
                <w:lang w:val="en-US"/>
              </w:rPr>
              <w:t>operation with shared spectrum channel access</w:t>
            </w:r>
            <w:r w:rsidRPr="0032718B">
              <w:rPr>
                <w:rFonts w:asciiTheme="majorHAnsi" w:hAnsiTheme="majorHAnsi" w:cstheme="majorHAnsi"/>
                <w:szCs w:val="18"/>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58816C01" w14:textId="2ED378FA"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81955C0"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FB9C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AE427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39BDB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2F8BB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10BA5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AC945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7E9ABA" w14:textId="137014F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029D4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9576543" w14:textId="77777777" w:rsidR="00497B81" w:rsidRPr="0032718B" w:rsidRDefault="00497B81" w:rsidP="00497B81">
            <w:pPr>
              <w:pStyle w:val="TAL"/>
              <w:rPr>
                <w:rFonts w:asciiTheme="majorHAnsi" w:hAnsiTheme="majorHAnsi" w:cstheme="majorHAnsi"/>
                <w:szCs w:val="18"/>
              </w:rPr>
            </w:pPr>
          </w:p>
          <w:p w14:paraId="18D479FC" w14:textId="35E2044E" w:rsidR="00497B81" w:rsidRPr="0032718B" w:rsidRDefault="00497B81" w:rsidP="00497B81">
            <w:pPr>
              <w:pStyle w:val="TAL"/>
              <w:rPr>
                <w:rFonts w:asciiTheme="majorHAnsi" w:hAnsiTheme="majorHAnsi" w:cstheme="majorHAnsi"/>
                <w:szCs w:val="18"/>
              </w:rPr>
            </w:pPr>
          </w:p>
        </w:tc>
      </w:tr>
      <w:tr w:rsidR="00497B81" w:rsidRPr="0032718B" w14:paraId="14B7FC84" w14:textId="77777777" w:rsidTr="00AA2D0D">
        <w:trPr>
          <w:trHeight w:val="20"/>
        </w:trPr>
        <w:tc>
          <w:tcPr>
            <w:tcW w:w="1130" w:type="dxa"/>
            <w:tcBorders>
              <w:top w:val="single" w:sz="4" w:space="0" w:color="auto"/>
              <w:left w:val="single" w:sz="4" w:space="0" w:color="auto"/>
              <w:bottom w:val="single" w:sz="4" w:space="0" w:color="auto"/>
              <w:right w:val="single" w:sz="4" w:space="0" w:color="auto"/>
            </w:tcBorders>
            <w:hideMark/>
          </w:tcPr>
          <w:p w14:paraId="1C5A7DA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945BE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1496384F"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61FAF98D" w14:textId="77777777" w:rsidR="00497B81" w:rsidRPr="0032718B" w:rsidRDefault="00497B81" w:rsidP="00CB7382">
            <w:pPr>
              <w:pStyle w:val="TAL"/>
              <w:numPr>
                <w:ilvl w:val="0"/>
                <w:numId w:val="11"/>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744481AB" w14:textId="01D4EDAF"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32F6919"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DF8DD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506B70"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6705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81A75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FD31E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707CC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70B769" w14:textId="172DE99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B3929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AF67B23" w14:textId="77777777" w:rsidR="00497B81" w:rsidRPr="0032718B" w:rsidRDefault="00497B81" w:rsidP="00497B81">
            <w:pPr>
              <w:pStyle w:val="TAL"/>
              <w:rPr>
                <w:rFonts w:asciiTheme="majorHAnsi" w:hAnsiTheme="majorHAnsi" w:cstheme="majorHAnsi"/>
                <w:szCs w:val="18"/>
              </w:rPr>
            </w:pPr>
          </w:p>
          <w:p w14:paraId="4CDEA6F6" w14:textId="3ACBE54D" w:rsidR="00497B81" w:rsidRPr="0032718B" w:rsidRDefault="00497B81" w:rsidP="00497B81">
            <w:pPr>
              <w:pStyle w:val="TAL"/>
              <w:rPr>
                <w:rFonts w:asciiTheme="majorHAnsi" w:hAnsiTheme="majorHAnsi" w:cstheme="majorHAnsi"/>
                <w:szCs w:val="18"/>
              </w:rPr>
            </w:pPr>
          </w:p>
        </w:tc>
      </w:tr>
      <w:tr w:rsidR="00497B81" w:rsidRPr="0032718B" w14:paraId="4AD34038" w14:textId="77777777" w:rsidTr="00AA2D0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5F22E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CBC9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9F1663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4CEA2B09" w14:textId="77777777" w:rsidR="00497B81" w:rsidRPr="0032718B" w:rsidRDefault="00497B81" w:rsidP="00CB7382">
            <w:pPr>
              <w:pStyle w:val="TAL"/>
              <w:numPr>
                <w:ilvl w:val="0"/>
                <w:numId w:val="10"/>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4E81CBD0" w14:textId="60AF0466"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474D8B5"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AA720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E5E51E"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9370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B5214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F4400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48502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382104" w14:textId="245E57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C5774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219D7CE" w14:textId="77777777" w:rsidR="00497B81" w:rsidRPr="0032718B" w:rsidRDefault="00497B81" w:rsidP="00497B81">
            <w:pPr>
              <w:pStyle w:val="TAL"/>
              <w:rPr>
                <w:rFonts w:asciiTheme="majorHAnsi" w:hAnsiTheme="majorHAnsi" w:cstheme="majorHAnsi"/>
                <w:szCs w:val="18"/>
              </w:rPr>
            </w:pPr>
          </w:p>
          <w:p w14:paraId="2478D6C0" w14:textId="3B2880F5" w:rsidR="00497B81" w:rsidRPr="0032718B" w:rsidRDefault="00497B81" w:rsidP="00497B81">
            <w:pPr>
              <w:pStyle w:val="TAL"/>
              <w:rPr>
                <w:rFonts w:asciiTheme="majorHAnsi" w:hAnsiTheme="majorHAnsi" w:cstheme="majorHAnsi"/>
                <w:szCs w:val="18"/>
              </w:rPr>
            </w:pPr>
          </w:p>
        </w:tc>
      </w:tr>
      <w:tr w:rsidR="00497B81" w:rsidRPr="0032718B" w14:paraId="1696F98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5536E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85E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8063811" w14:textId="415DE37D"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41A1AF54" w14:textId="2765F4A1" w:rsidR="00497B81" w:rsidRPr="0032718B" w:rsidRDefault="00497B81" w:rsidP="00CB7382">
            <w:pPr>
              <w:pStyle w:val="TAL"/>
              <w:numPr>
                <w:ilvl w:val="0"/>
                <w:numId w:val="15"/>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2D00A78" w14:textId="0D66895A" w:rsidR="00497B81" w:rsidRPr="0032718B" w:rsidRDefault="00497B81" w:rsidP="00497B81">
            <w:pPr>
              <w:pStyle w:val="TAL"/>
              <w:rPr>
                <w:rFonts w:asciiTheme="majorHAnsi" w:hAnsiTheme="majorHAnsi" w:cstheme="majorHAnsi"/>
                <w:szCs w:val="18"/>
              </w:rPr>
            </w:pPr>
            <w:r w:rsidRPr="0032718B">
              <w:rPr>
                <w:rFonts w:asciiTheme="majorHAnsi" w:eastAsia="ＭＳ 明朝"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322E9F72"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A7AA0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2078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56FEF0" w14:textId="31AFF266"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F08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78722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C0F77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E2AF9A" w14:textId="45F30F7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45778E3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DB1CC8C"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01A1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26DB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63CBE8D8" w14:textId="18A43A78"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20B0937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3117074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5B7E81E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1F4AA90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0E4436A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9F1AA30" w14:textId="6F63CDF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1AE780"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E3001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AEA5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ED5CF5" w14:textId="6E6E9359"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2A13E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035CB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094E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2B373"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05D7CE40" w14:textId="77777777" w:rsidR="006D3EA8" w:rsidRPr="00672CBF" w:rsidRDefault="006D3EA8" w:rsidP="00497B81">
            <w:pPr>
              <w:pStyle w:val="TAL"/>
              <w:spacing w:line="256" w:lineRule="auto"/>
              <w:rPr>
                <w:rFonts w:asciiTheme="majorHAnsi" w:hAnsiTheme="majorHAnsi" w:cstheme="majorHAnsi"/>
                <w:szCs w:val="18"/>
                <w:lang w:val="en-US"/>
              </w:rPr>
            </w:pPr>
          </w:p>
          <w:p w14:paraId="0D02F8BA" w14:textId="2EDB5729"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60CA20E"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6B63D6E"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01126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92C5A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559BB31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51322C3B"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0CD7BA1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4B0AB1F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45B0223" w14:textId="2317B39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26DE0A3"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FCB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2C57A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C9863" w14:textId="5F50B3CA"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DED0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E624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0958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DC4B868"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78606B16" w14:textId="77777777" w:rsidR="006D3EA8" w:rsidRPr="00672CBF" w:rsidRDefault="006D3EA8" w:rsidP="00497B81">
            <w:pPr>
              <w:pStyle w:val="TAL"/>
              <w:spacing w:line="256" w:lineRule="auto"/>
              <w:rPr>
                <w:rFonts w:asciiTheme="majorHAnsi" w:hAnsiTheme="majorHAnsi" w:cstheme="majorHAnsi"/>
                <w:szCs w:val="18"/>
                <w:lang w:val="en-US"/>
              </w:rPr>
            </w:pPr>
          </w:p>
          <w:p w14:paraId="7086E2B2" w14:textId="65D68BB9"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B3B8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FD6384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F820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0C019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EA5B66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365452C3" w14:textId="77777777" w:rsidR="00497B81" w:rsidRPr="0032718B" w:rsidRDefault="00497B81" w:rsidP="00CB7382">
            <w:pPr>
              <w:pStyle w:val="TAL"/>
              <w:numPr>
                <w:ilvl w:val="0"/>
                <w:numId w:val="16"/>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5BF7C141" w14:textId="360E3EB9"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ABDC037"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83E38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BBD0C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4591DA" w14:textId="5B89201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1F9221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D9D107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8E603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BFF0A92"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Without this capability, the UE will switch search space set groups for different cells independently</w:t>
            </w:r>
          </w:p>
          <w:p w14:paraId="2E952109" w14:textId="77777777" w:rsidR="006D3EA8" w:rsidRPr="00672CBF" w:rsidRDefault="006D3EA8" w:rsidP="00497B81">
            <w:pPr>
              <w:pStyle w:val="TAL"/>
              <w:spacing w:line="256" w:lineRule="auto"/>
              <w:rPr>
                <w:rFonts w:asciiTheme="majorHAnsi" w:hAnsiTheme="majorHAnsi" w:cstheme="majorHAnsi"/>
                <w:szCs w:val="18"/>
                <w:lang w:val="en-US"/>
              </w:rPr>
            </w:pPr>
          </w:p>
          <w:p w14:paraId="6A0E8296" w14:textId="1347A7A1"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B4957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0D466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8395A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472E8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54D0A12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2C2F9CE" w14:textId="77777777" w:rsidR="00497B81" w:rsidRPr="0032718B" w:rsidRDefault="00497B81" w:rsidP="00CB7382">
            <w:pPr>
              <w:pStyle w:val="TAL"/>
              <w:numPr>
                <w:ilvl w:val="0"/>
                <w:numId w:val="17"/>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CF64D38" w14:textId="36A0E6E0"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3FFD4113"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B646B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C50D3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98CC53" w14:textId="55C5F504"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E361C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2B9A3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C6FD6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C8E8C6"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Without this capability, the UE supports search space set group switching capability-1: P=25/25/25 symbols for </w:t>
            </w:r>
            <w:r w:rsidRPr="00672CBF">
              <w:rPr>
                <w:rFonts w:asciiTheme="majorHAnsi" w:hAnsiTheme="majorHAnsi" w:cstheme="majorHAnsi"/>
                <w:szCs w:val="18"/>
              </w:rPr>
              <w:t>µ</w:t>
            </w:r>
            <w:r w:rsidRPr="00672CBF">
              <w:rPr>
                <w:rFonts w:asciiTheme="majorHAnsi" w:hAnsiTheme="majorHAnsi" w:cstheme="majorHAnsi"/>
                <w:szCs w:val="18"/>
                <w:lang w:val="en-US"/>
              </w:rPr>
              <w:t>=0/1/2</w:t>
            </w:r>
          </w:p>
          <w:p w14:paraId="2638920D" w14:textId="77777777" w:rsidR="006D3EA8" w:rsidRPr="00672CBF" w:rsidRDefault="006D3EA8" w:rsidP="00497B81">
            <w:pPr>
              <w:pStyle w:val="TAL"/>
              <w:spacing w:line="256" w:lineRule="auto"/>
              <w:rPr>
                <w:rFonts w:asciiTheme="majorHAnsi" w:hAnsiTheme="majorHAnsi" w:cstheme="majorHAnsi"/>
                <w:szCs w:val="18"/>
                <w:lang w:val="en-US"/>
              </w:rPr>
            </w:pPr>
          </w:p>
          <w:p w14:paraId="1BF51E35" w14:textId="1445FAD1"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594A867"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10FF8B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F52556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4A319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17F47E"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20B3715" w14:textId="26558BE5" w:rsidR="00497B81" w:rsidRPr="0032718B" w:rsidRDefault="00497B81" w:rsidP="00CB7382">
            <w:pPr>
              <w:pStyle w:val="TAL"/>
              <w:numPr>
                <w:ilvl w:val="0"/>
                <w:numId w:val="18"/>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34CC1AD" w14:textId="3AE4AA2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2AEC14C"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3A5A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C0B08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16CE2" w14:textId="71618651"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FAF04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E05C8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4BBD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A4497D"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F85B54" w14:textId="77777777" w:rsidR="00497B81" w:rsidRPr="0032718B" w:rsidRDefault="00497B81" w:rsidP="00497B81">
            <w:pPr>
              <w:pStyle w:val="TAL"/>
              <w:spacing w:line="256" w:lineRule="auto"/>
              <w:rPr>
                <w:rFonts w:asciiTheme="majorHAnsi" w:hAnsiTheme="majorHAnsi" w:cstheme="majorHAnsi"/>
                <w:szCs w:val="18"/>
                <w:lang w:val="en-US"/>
              </w:rPr>
            </w:pPr>
          </w:p>
          <w:p w14:paraId="68AFED5F" w14:textId="65730AD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32345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44A985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4E336"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4D75F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EB28AE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287660F"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3F631275"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56C7F78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06F0A5F" w14:textId="456AC8F0"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EEDB7AD"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AC478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4104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75389" w14:textId="2CAB6E3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2C73D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655E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DA6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3F3AE52" w14:textId="22C55A62"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Enhanced dynamic HARQ codebook supporting grouping of HARQ ACK and triggering the retransmission of HARQ ACK in each group</w:t>
            </w:r>
          </w:p>
          <w:p w14:paraId="73E8D44C" w14:textId="77777777" w:rsidR="006D3EA8" w:rsidRPr="00672CBF" w:rsidRDefault="006D3EA8" w:rsidP="00497B81">
            <w:pPr>
              <w:pStyle w:val="TAL"/>
              <w:spacing w:line="256" w:lineRule="auto"/>
              <w:rPr>
                <w:rFonts w:asciiTheme="majorHAnsi" w:hAnsiTheme="majorHAnsi" w:cstheme="majorHAnsi"/>
                <w:szCs w:val="18"/>
                <w:lang w:val="en-US"/>
              </w:rPr>
            </w:pPr>
          </w:p>
          <w:p w14:paraId="22C6FE7C" w14:textId="1CE2A186"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1D90D8"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64FE72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CC334B2"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7C96A8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0507A88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1D96950" w14:textId="77777777" w:rsidR="00497B81" w:rsidRPr="0032718B" w:rsidRDefault="00497B81" w:rsidP="00CB7382">
            <w:pPr>
              <w:pStyle w:val="TAL"/>
              <w:numPr>
                <w:ilvl w:val="0"/>
                <w:numId w:val="19"/>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5CA9D7DC" w14:textId="77777777" w:rsidR="00497B81" w:rsidRPr="0032718B" w:rsidRDefault="00497B81" w:rsidP="00CB7382">
            <w:pPr>
              <w:pStyle w:val="TAL"/>
              <w:numPr>
                <w:ilvl w:val="0"/>
                <w:numId w:val="19"/>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7ACAFCCB" w14:textId="47B0E5D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850EAD6"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4DED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A03E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9617DD" w14:textId="686E2E1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1E478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AA385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4053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DE15E5"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Upon triggering, UE reports A/N for all HARQ processes and all CCs in a PUCCH group. </w:t>
            </w:r>
          </w:p>
          <w:p w14:paraId="7C72CE9D" w14:textId="77777777" w:rsidR="006D3EA8" w:rsidRPr="00672CBF" w:rsidRDefault="006D3EA8" w:rsidP="00497B81">
            <w:pPr>
              <w:pStyle w:val="TAL"/>
              <w:spacing w:line="256" w:lineRule="auto"/>
              <w:rPr>
                <w:rFonts w:asciiTheme="majorHAnsi" w:hAnsiTheme="majorHAnsi" w:cstheme="majorHAnsi"/>
                <w:szCs w:val="18"/>
                <w:lang w:val="en-US"/>
              </w:rPr>
            </w:pPr>
          </w:p>
          <w:p w14:paraId="29E14BCC" w14:textId="3D5B5856"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325A5A1"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A160FB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2CE6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962B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320E8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00931D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E3DF03" w14:textId="65EBF389"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F3ACE"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AF9F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79BB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DE04A" w14:textId="753881F4"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B22B1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2B2BD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3EA9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E77964"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E28B0D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7A71944B" w14:textId="77777777" w:rsidTr="00672CB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B64A10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81D444" w14:textId="3178FDED"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10-19a</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B92F4A" w14:textId="7458C018"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57E3A7" w14:textId="0345095E"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C5593B" w14:textId="318E5FEB"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FD04ED" w14:textId="0A851AB1"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B2BF6E" w14:textId="2F5DACFB"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66B5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96752" w14:textId="37C1D7E4"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D7335" w14:textId="228411B2"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99777F" w14:textId="3FA79CF3"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8A024E" w14:textId="1C3CF477" w:rsidR="00497B81" w:rsidRPr="0032718B" w:rsidRDefault="00497B81" w:rsidP="00497B81">
            <w:pPr>
              <w:pStyle w:val="TAL"/>
              <w:rPr>
                <w:rFonts w:asciiTheme="majorHAnsi" w:eastAsia="ＭＳ 明朝"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72288" w14:textId="15E13498"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49E17" w14:textId="7BAB7159" w:rsidR="00497B81" w:rsidRPr="0032718B" w:rsidRDefault="00497B81" w:rsidP="00497B81">
            <w:pPr>
              <w:pStyle w:val="TAL"/>
              <w:rPr>
                <w:rFonts w:asciiTheme="majorHAnsi" w:hAnsiTheme="majorHAnsi" w:cstheme="majorHAnsi"/>
                <w:szCs w:val="18"/>
              </w:rPr>
            </w:pPr>
          </w:p>
        </w:tc>
      </w:tr>
      <w:tr w:rsidR="00497B81" w:rsidRPr="0032718B" w14:paraId="367B60CB" w14:textId="77777777" w:rsidTr="00672CB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530D70"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376CC2" w14:textId="177AB54F"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10-19b</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43E0C" w14:textId="7B286421"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D17AB" w14:textId="3C740783"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E1D5A3" w14:textId="75F1F45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CD91DF" w14:textId="4A5100A9"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21909" w14:textId="20932598"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7666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F77AC" w14:textId="4815F5A9"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2ED28E" w14:textId="0D7E2C24"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507FF4" w14:textId="3C700917"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9A2D6" w14:textId="3119910C" w:rsidR="00497B81" w:rsidRPr="0032718B" w:rsidRDefault="00497B81" w:rsidP="00497B81">
            <w:pPr>
              <w:pStyle w:val="TAL"/>
              <w:rPr>
                <w:rFonts w:asciiTheme="majorHAnsi" w:eastAsia="ＭＳ 明朝"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8B480" w14:textId="42B9812C"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1544A" w14:textId="619D47C7" w:rsidR="00497B81" w:rsidRPr="0032718B" w:rsidRDefault="00497B81" w:rsidP="00497B81">
            <w:pPr>
              <w:pStyle w:val="TAL"/>
              <w:rPr>
                <w:rFonts w:asciiTheme="majorHAnsi" w:hAnsiTheme="majorHAnsi" w:cstheme="majorHAnsi"/>
                <w:szCs w:val="18"/>
              </w:rPr>
            </w:pPr>
          </w:p>
        </w:tc>
      </w:tr>
      <w:tr w:rsidR="00497B81" w:rsidRPr="0032718B" w14:paraId="1828A48D"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5B8EED" w14:textId="17E0CE42"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86D1FF" w14:textId="2D77E0B9"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10-19c</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32EA72" w14:textId="69D7927B"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58E3D8" w14:textId="49B82AA9" w:rsidR="00497B81" w:rsidRPr="0032718B" w:rsidRDefault="00497B81" w:rsidP="00497B81">
            <w:pPr>
              <w:pStyle w:val="TAL"/>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29936E"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109EB7C" w14:textId="39497946"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9BA5B9" w14:textId="52BE5123"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31947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915B5" w14:textId="6A3B9C54"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2AC5A" w14:textId="0BE942F2"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ACC3D" w14:textId="0EB9FE22"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FA2E4E" w14:textId="10570505" w:rsidR="00497B81" w:rsidRPr="0032718B" w:rsidRDefault="00497B81" w:rsidP="00497B81">
            <w:pPr>
              <w:pStyle w:val="TAL"/>
              <w:rPr>
                <w:rFonts w:asciiTheme="majorHAnsi" w:eastAsia="ＭＳ 明朝"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CF40A0" w14:textId="1B90A238"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EF0F3F" w14:textId="16AC0C6C" w:rsidR="00497B81" w:rsidRPr="0032718B" w:rsidRDefault="00497B81" w:rsidP="00497B81">
            <w:pPr>
              <w:pStyle w:val="TAL"/>
              <w:rPr>
                <w:rFonts w:asciiTheme="majorHAnsi" w:hAnsiTheme="majorHAnsi" w:cstheme="majorHAnsi"/>
                <w:szCs w:val="18"/>
              </w:rPr>
            </w:pPr>
          </w:p>
        </w:tc>
      </w:tr>
      <w:tr w:rsidR="00497B81" w:rsidRPr="0032718B" w14:paraId="5F400138"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9547782" w14:textId="39D2C49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799E61" w14:textId="4F6B0412"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10-19d</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BDB526" w14:textId="6165490C"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DB3856" w14:textId="575E3CAF"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0D2AA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2A730F" w14:textId="554AE123"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CBBE0" w14:textId="34ABD435"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10476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0421E" w14:textId="3EF8BC96"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52A80" w14:textId="67679D55"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7C53C8" w14:textId="0D0BB3BA"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A6ECFC" w14:textId="14FAA4FD" w:rsidR="00497B81" w:rsidRPr="0032718B" w:rsidRDefault="00497B81" w:rsidP="00497B81">
            <w:pPr>
              <w:pStyle w:val="TAL"/>
              <w:rPr>
                <w:rFonts w:asciiTheme="majorHAnsi" w:eastAsia="ＭＳ 明朝"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DE4468" w14:textId="70D55B83"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320D9" w14:textId="44249A3D" w:rsidR="00497B81" w:rsidRPr="0032718B" w:rsidRDefault="00497B81" w:rsidP="00497B81">
            <w:pPr>
              <w:pStyle w:val="TAL"/>
              <w:rPr>
                <w:rFonts w:asciiTheme="majorHAnsi" w:hAnsiTheme="majorHAnsi" w:cstheme="majorHAnsi"/>
                <w:szCs w:val="18"/>
              </w:rPr>
            </w:pPr>
          </w:p>
        </w:tc>
      </w:tr>
      <w:tr w:rsidR="00497B81" w:rsidRPr="0032718B" w14:paraId="29DF65B9"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C67F5F" w14:textId="3650DACA"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113589" w14:textId="1635E9E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10-19e</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F69F7" w14:textId="4B3DF47F"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D0EE1E" w14:textId="0C26CE51" w:rsidR="00497B81" w:rsidRPr="0032718B" w:rsidRDefault="00497B81" w:rsidP="00497B81">
            <w:pPr>
              <w:pStyle w:val="TAL"/>
              <w:ind w:left="360" w:hanging="360"/>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4BBDA8"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4B797D2" w14:textId="47C5B7C4"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481932" w14:textId="0727B8D7"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FB7F1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51DF" w14:textId="19EAD365"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F8F4F" w14:textId="60BC8183"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E9BC7B" w14:textId="3AC164CB"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08FE1" w14:textId="2844904C" w:rsidR="00497B81" w:rsidRPr="0032718B" w:rsidRDefault="00497B81" w:rsidP="00497B81">
            <w:pPr>
              <w:pStyle w:val="TAL"/>
              <w:rPr>
                <w:rFonts w:asciiTheme="majorHAnsi" w:eastAsia="ＭＳ 明朝"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CC725E" w14:textId="3D2C9263"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C72DD" w14:textId="71F8BA67" w:rsidR="00497B81" w:rsidRPr="0032718B" w:rsidRDefault="00497B81" w:rsidP="00497B81">
            <w:pPr>
              <w:pStyle w:val="TAL"/>
              <w:rPr>
                <w:rFonts w:asciiTheme="majorHAnsi" w:hAnsiTheme="majorHAnsi" w:cstheme="majorHAnsi"/>
                <w:szCs w:val="18"/>
              </w:rPr>
            </w:pPr>
          </w:p>
        </w:tc>
      </w:tr>
      <w:tr w:rsidR="00497B81" w:rsidRPr="0032718B" w14:paraId="62B57E0E"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9250C6" w14:textId="5B14BCE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31BC34" w14:textId="297FADF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10-19f</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E15E4" w14:textId="6E13E478"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6AC789" w14:textId="48640E10"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5A86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B597" w14:textId="417C507B"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5157C" w14:textId="59286243"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35EF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9E165" w14:textId="7D4E8D89"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8AEAB" w14:textId="4998C1DF"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119AD6" w14:textId="045260A8"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6DA682" w14:textId="6752BBEF" w:rsidR="00497B81" w:rsidRPr="0032718B" w:rsidRDefault="00497B81" w:rsidP="00497B81">
            <w:pPr>
              <w:pStyle w:val="TAL"/>
              <w:rPr>
                <w:rFonts w:asciiTheme="majorHAnsi" w:eastAsia="ＭＳ 明朝"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99C4DB" w14:textId="7B2771C4"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21CCAB" w14:textId="33447566" w:rsidR="00497B81" w:rsidRPr="0032718B" w:rsidRDefault="00497B81" w:rsidP="00497B81">
            <w:pPr>
              <w:pStyle w:val="TAL"/>
              <w:rPr>
                <w:rFonts w:asciiTheme="majorHAnsi" w:hAnsiTheme="majorHAnsi" w:cstheme="majorHAnsi"/>
                <w:szCs w:val="18"/>
              </w:rPr>
            </w:pPr>
          </w:p>
        </w:tc>
      </w:tr>
      <w:tr w:rsidR="00497B81" w:rsidRPr="0032718B" w14:paraId="3D0CE2E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63D114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CCC0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4CF6B547" w14:textId="378362B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2F954095" w14:textId="466FE12C"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RLM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0BDB5B2A" w14:textId="0E20C035"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9451539"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4C2A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F57EB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0A744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1C1DD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B27F1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C2DD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C363F3" w14:textId="0B5CAFB3"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ADE4BB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B45D7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26AD11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E4A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4D592233" w14:textId="4D1E4022"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6F81E494" w14:textId="1C8F287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RRM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652AEABD" w14:textId="3535AE1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7C40EF"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3D65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D3507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C335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FAB9F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BD4C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2F189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D012E1" w14:textId="7A7C8CA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471256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ED12EF2" w14:textId="77777777" w:rsidTr="0077389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973A7C1" w14:textId="77777777" w:rsidR="00497B81" w:rsidRPr="00771E55" w:rsidRDefault="00497B81" w:rsidP="00497B81">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4F7700D" w14:textId="621E5C8F"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39293DD" w14:textId="41D1C433" w:rsidR="00497B81" w:rsidRPr="00771E55" w:rsidRDefault="00497B81" w:rsidP="00497B81">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10476B" w14:textId="77777777" w:rsidR="00497B81" w:rsidRPr="00773899"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50CF0DAC" w14:textId="35B69A6C" w:rsidR="00497B81" w:rsidRPr="00771E55"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24C6D41" w14:textId="394EFBAC" w:rsidR="00497B81" w:rsidRPr="00771E55"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908346D" w14:textId="77777777" w:rsidR="00497B81" w:rsidRPr="00771E55" w:rsidRDefault="00497B81" w:rsidP="00497B81">
            <w:pPr>
              <w:pStyle w:val="TAL"/>
              <w:rPr>
                <w:rFonts w:asciiTheme="majorHAnsi" w:eastAsia="ＭＳ 明朝" w:hAnsiTheme="majorHAnsi" w:cstheme="majorHAnsi"/>
                <w:iCs/>
                <w:szCs w:val="18"/>
                <w:lang w:eastAsia="ja-JP"/>
              </w:rPr>
            </w:pPr>
            <w:r w:rsidRPr="00771E55">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CFFC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282828" w14:textId="77777777" w:rsidR="00497B81" w:rsidRPr="00771E55"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99689C" w14:textId="489504EB"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4F1F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89DA71"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8DCBC2" w14:textId="5CA3CFBC" w:rsidR="00497B81" w:rsidRPr="00771E55" w:rsidRDefault="00497B81" w:rsidP="00497B81">
            <w:pPr>
              <w:pStyle w:val="TAL"/>
              <w:rPr>
                <w:rFonts w:asciiTheme="majorHAnsi" w:eastAsia="ＭＳ 明朝"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00BAAD" w14:textId="40848ED3"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38680EDE" w14:textId="77777777" w:rsidR="00497B81" w:rsidRPr="00773899" w:rsidRDefault="00497B81" w:rsidP="00497B81">
            <w:pPr>
              <w:pStyle w:val="TAL"/>
              <w:spacing w:line="256" w:lineRule="auto"/>
              <w:rPr>
                <w:rFonts w:asciiTheme="majorHAnsi" w:hAnsiTheme="majorHAnsi" w:cstheme="majorHAnsi"/>
                <w:szCs w:val="18"/>
                <w:lang w:val="en-US"/>
              </w:rPr>
            </w:pPr>
          </w:p>
          <w:p w14:paraId="5D06552A" w14:textId="0B0F28CD"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5F9D0541" w14:textId="77777777" w:rsidR="00497B81" w:rsidRPr="00773899" w:rsidRDefault="00497B81" w:rsidP="00497B81">
            <w:pPr>
              <w:pStyle w:val="TAL"/>
              <w:spacing w:line="256" w:lineRule="auto"/>
              <w:rPr>
                <w:rFonts w:asciiTheme="majorHAnsi" w:hAnsiTheme="majorHAnsi" w:cstheme="majorHAnsi"/>
                <w:szCs w:val="18"/>
                <w:lang w:val="en-US"/>
              </w:rPr>
            </w:pPr>
          </w:p>
          <w:p w14:paraId="66CED6D9" w14:textId="56FE0FB0" w:rsidR="00497B81" w:rsidRPr="00771E55"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1528F6" w14:textId="77777777" w:rsidR="00497B81" w:rsidRPr="00771E55" w:rsidRDefault="00497B81" w:rsidP="00497B81">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497B81" w:rsidRPr="0032718B" w14:paraId="66C53514"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E1F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48C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22A3E3A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0460ACF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E1E73A4" w14:textId="6763B62A"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4749FF"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EE99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7BD46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90141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5F715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B553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50230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29D9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75C30EF" w14:textId="77777777" w:rsidR="00497B81" w:rsidRDefault="00497B81" w:rsidP="00497B81">
            <w:pPr>
              <w:pStyle w:val="TAL"/>
              <w:spacing w:line="256" w:lineRule="auto"/>
              <w:rPr>
                <w:rFonts w:asciiTheme="majorHAnsi" w:hAnsiTheme="majorHAnsi" w:cstheme="majorHAnsi"/>
                <w:szCs w:val="18"/>
                <w:lang w:val="en-US"/>
              </w:rPr>
            </w:pPr>
          </w:p>
          <w:p w14:paraId="365D72EE" w14:textId="66CE1A4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A0ED9C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D35873E"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36922A4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6D33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185F537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C1181ED"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6B23371"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5D6C67CA"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6CB8DBBC" w14:textId="775049FD"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AD2A28D"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B2BA6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A546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F65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305CB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62316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0DEA2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5D8BA6"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4BFF10F7" w14:textId="77777777" w:rsidR="00497B81" w:rsidRDefault="00497B81" w:rsidP="00497B81">
            <w:pPr>
              <w:pStyle w:val="TAL"/>
              <w:spacing w:line="256" w:lineRule="auto"/>
              <w:rPr>
                <w:rFonts w:asciiTheme="majorHAnsi" w:hAnsiTheme="majorHAnsi" w:cstheme="majorHAnsi"/>
                <w:szCs w:val="18"/>
                <w:lang w:val="en-US"/>
              </w:rPr>
            </w:pPr>
          </w:p>
          <w:p w14:paraId="57DB9FF8" w14:textId="133AB51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F94DED6"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87A35F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99224A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694C6F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44A13F9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911E35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3E4C60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132374BA" w14:textId="5E335BDB" w:rsidR="00497B81" w:rsidRPr="0032718B" w:rsidRDefault="00497B81" w:rsidP="00497B81">
            <w:pPr>
              <w:pStyle w:val="TAL"/>
              <w:rPr>
                <w:rFonts w:asciiTheme="majorHAnsi" w:hAnsiTheme="majorHAnsi" w:cstheme="majorHAnsi"/>
                <w:szCs w:val="18"/>
              </w:rPr>
            </w:pPr>
            <w:r w:rsidRPr="0032718B">
              <w:rPr>
                <w:rFonts w:asciiTheme="majorHAnsi" w:eastAsia="ＭＳ 明朝"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5241C98D"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DE19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754C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FC90E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505FA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71C90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390E9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90F632F"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44C7BE3E" w14:textId="77777777" w:rsidR="00497B81" w:rsidRDefault="00497B81" w:rsidP="00497B81">
            <w:pPr>
              <w:pStyle w:val="TAL"/>
              <w:spacing w:line="256" w:lineRule="auto"/>
              <w:rPr>
                <w:rFonts w:asciiTheme="majorHAnsi" w:hAnsiTheme="majorHAnsi" w:cstheme="majorHAnsi"/>
                <w:szCs w:val="18"/>
                <w:lang w:val="en-US"/>
              </w:rPr>
            </w:pPr>
          </w:p>
          <w:p w14:paraId="3EF0BD66" w14:textId="3DDA1A7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49EBB0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1A42DC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751B9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AF9DE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248CB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3DC25C57" w14:textId="77777777" w:rsidR="00497B81" w:rsidRPr="0032718B" w:rsidRDefault="00497B81" w:rsidP="00CB7382">
            <w:pPr>
              <w:pStyle w:val="TAL"/>
              <w:numPr>
                <w:ilvl w:val="0"/>
                <w:numId w:val="21"/>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3D28169F" w14:textId="0837A57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5F8B4E4"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4074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C5453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FDBE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38E8F0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12BCD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E44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25E1CB"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5289AAF3" w14:textId="77777777" w:rsidR="00497B81" w:rsidRDefault="00497B81" w:rsidP="00497B81">
            <w:pPr>
              <w:pStyle w:val="TAL"/>
              <w:spacing w:line="256" w:lineRule="auto"/>
              <w:rPr>
                <w:rFonts w:asciiTheme="majorHAnsi" w:hAnsiTheme="majorHAnsi" w:cstheme="majorHAnsi"/>
                <w:szCs w:val="18"/>
                <w:lang w:val="en-US"/>
              </w:rPr>
            </w:pPr>
          </w:p>
          <w:p w14:paraId="2D836106" w14:textId="067004B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42DF1D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395F35A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27C451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73667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A2F88C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C9FED93"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5E69F6B8"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222AD44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601E5CB1"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29BDFCD" w14:textId="434CDAB0" w:rsidR="00497B81" w:rsidRPr="0032718B" w:rsidRDefault="00497B81" w:rsidP="00497B81">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50E5910A"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FA17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5544E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41CA9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0670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290A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80D44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6CD54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2CFAEAC9" w14:textId="77777777" w:rsidR="00497B81" w:rsidRDefault="00497B81" w:rsidP="00497B81">
            <w:pPr>
              <w:pStyle w:val="TAL"/>
              <w:spacing w:line="256" w:lineRule="auto"/>
              <w:rPr>
                <w:rFonts w:asciiTheme="majorHAnsi" w:hAnsiTheme="majorHAnsi" w:cstheme="majorHAnsi"/>
                <w:szCs w:val="18"/>
                <w:lang w:val="en-US"/>
              </w:rPr>
            </w:pPr>
          </w:p>
          <w:p w14:paraId="175B9C5B" w14:textId="310DFD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08A014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99E838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499A74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B3FC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44F7324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5A50786D" w14:textId="766E766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5C28D4FF" w14:textId="06C1B09B"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25802DF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B9576ED" w14:textId="4FA0D398" w:rsidR="00497B81" w:rsidRPr="0032718B" w:rsidRDefault="00497B81" w:rsidP="00497B81">
            <w:pPr>
              <w:pStyle w:val="TAL"/>
              <w:rPr>
                <w:rFonts w:asciiTheme="majorHAnsi" w:hAnsiTheme="majorHAnsi" w:cstheme="majorHAnsi"/>
                <w:szCs w:val="18"/>
              </w:rPr>
            </w:pPr>
            <w:r w:rsidRPr="0032718B">
              <w:rPr>
                <w:rFonts w:asciiTheme="majorHAnsi" w:eastAsia="ＭＳ 明朝"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00025C2"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B55E2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E95CA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952B4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A9C8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7A55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4094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9AA0C0" w14:textId="4816E99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F1592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2ABB91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D330FEE" w14:textId="58E17FB3"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F72A7A" w14:textId="727609E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7255E76" w14:textId="4069A26E" w:rsidR="00497B81" w:rsidRPr="0032718B" w:rsidRDefault="00497B81" w:rsidP="00497B81">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3EA454AD" w14:textId="7DDF517A"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415156AD" w14:textId="3C012B0C"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1FA5D466" w14:textId="2BBCFB4E"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37D20660" w14:textId="4070849D" w:rsidR="00497B81" w:rsidRPr="00BC7F0B" w:rsidDel="005E780D" w:rsidRDefault="00497B81" w:rsidP="00497B81">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0F4B68FE" w14:textId="1BB3E6E7" w:rsidR="00497B81" w:rsidRPr="0032718B" w:rsidRDefault="00497B81" w:rsidP="00497B81">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Y</w:t>
            </w:r>
            <w:r>
              <w:rPr>
                <w:rFonts w:asciiTheme="majorHAnsi" w:eastAsia="ＭＳ 明朝"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B07A320" w14:textId="4714E219"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F09EE12"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AFF1483" w14:textId="43FE2390"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36C2B59D" w14:textId="7E96F7DD"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6BE2193" w14:textId="09E989DB"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71AE091" w14:textId="70E8D533"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25DE30" w14:textId="572B437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C9A42A" w14:textId="586237B6"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ptional with capability signaling</w:t>
            </w:r>
          </w:p>
        </w:tc>
      </w:tr>
      <w:tr w:rsidR="00497B81" w:rsidRPr="0032718B" w14:paraId="359F6D4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8095E"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FC074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B02E79"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3F3AAC0"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6FC7E052" w14:textId="77777777" w:rsidR="00497B81" w:rsidRPr="0032718B" w:rsidRDefault="00497B81" w:rsidP="00497B81">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10-18</w:t>
            </w:r>
          </w:p>
          <w:p w14:paraId="61F5A186" w14:textId="6F6ED38F"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74275B6"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AA8D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F6A6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9A2D8C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63037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88B6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CAAD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64E7DD" w14:textId="23B80F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71FAF94"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F28456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02FF7B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B3F5BE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8B5BC1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EFE361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2E565FCF" w14:textId="4C12D49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2A64411"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8E1F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49747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05A4C4" w14:textId="097358D0"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68EBB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CADEF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7CCCDA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9F45C" w14:textId="3DD3A806"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E20109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190A7A8" w14:textId="77777777" w:rsidR="005F7C39" w:rsidRPr="00DD6A2E" w:rsidRDefault="005F7C39" w:rsidP="005F7C39">
      <w:pPr>
        <w:spacing w:afterLines="50" w:after="120"/>
        <w:jc w:val="both"/>
        <w:rPr>
          <w:rFonts w:eastAsia="ＭＳ 明朝"/>
          <w:sz w:val="22"/>
        </w:rPr>
      </w:pPr>
    </w:p>
    <w:p w14:paraId="6E703DD3" w14:textId="77777777" w:rsidR="005F7C39" w:rsidRPr="007107EE" w:rsidRDefault="005F7C39" w:rsidP="005F7C39">
      <w:pPr>
        <w:spacing w:afterLines="50" w:after="120"/>
        <w:jc w:val="both"/>
        <w:rPr>
          <w:rFonts w:eastAsia="ＭＳ 明朝"/>
          <w:sz w:val="22"/>
          <w:lang w:val="en-US"/>
        </w:rPr>
      </w:pPr>
    </w:p>
    <w:sectPr w:rsidR="005F7C39" w:rsidRPr="007107E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8FDE1" w14:textId="77777777" w:rsidR="00AA4775" w:rsidRDefault="00AA4775">
      <w:r>
        <w:separator/>
      </w:r>
    </w:p>
  </w:endnote>
  <w:endnote w:type="continuationSeparator" w:id="0">
    <w:p w14:paraId="60C079D8" w14:textId="77777777" w:rsidR="00AA4775" w:rsidRDefault="00AA4775">
      <w:r>
        <w:continuationSeparator/>
      </w:r>
    </w:p>
  </w:endnote>
  <w:endnote w:type="continuationNotice" w:id="1">
    <w:p w14:paraId="081EE351" w14:textId="77777777" w:rsidR="00AA4775" w:rsidRDefault="00AA4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default"/>
    <w:sig w:usb0="00000000" w:usb1="0000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default"/>
    <w:sig w:usb0="00000000" w:usb1="00000000"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7308C" w14:textId="77777777" w:rsidR="003A17F0" w:rsidRDefault="003A17F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3B8BBAA9" w:rsidR="003A17F0" w:rsidRPr="00000924" w:rsidRDefault="003A17F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6327F8">
      <w:rPr>
        <w:rStyle w:val="af9"/>
        <w:rFonts w:eastAsia="ＭＳ ゴシック"/>
        <w:noProof/>
      </w:rPr>
      <w:t>2</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6327F8">
      <w:rPr>
        <w:rStyle w:val="af9"/>
        <w:rFonts w:eastAsia="ＭＳ ゴシック"/>
        <w:noProof/>
      </w:rPr>
      <w:t>17</w:t>
    </w:r>
    <w:r>
      <w:rPr>
        <w:rStyle w:val="af9"/>
        <w:rFonts w:eastAsia="ＭＳ ゴシック"/>
      </w:rPr>
      <w:fldChar w:fldCharType="end"/>
    </w:r>
    <w:r>
      <w:rPr>
        <w:rStyle w:val="af9"/>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4356" w14:textId="77777777" w:rsidR="003A17F0" w:rsidRDefault="003A17F0">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279E9DCF" w:rsidR="003A17F0" w:rsidRPr="00000924" w:rsidRDefault="003A17F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6327F8">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6327F8">
      <w:rPr>
        <w:rStyle w:val="af9"/>
        <w:rFonts w:eastAsia="ＭＳ ゴシック"/>
        <w:noProof/>
      </w:rPr>
      <w:t>17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AC796" w14:textId="77777777" w:rsidR="00AA4775" w:rsidRDefault="00AA4775">
      <w:r>
        <w:separator/>
      </w:r>
    </w:p>
  </w:footnote>
  <w:footnote w:type="continuationSeparator" w:id="0">
    <w:p w14:paraId="6B7D9B10" w14:textId="77777777" w:rsidR="00AA4775" w:rsidRDefault="00AA4775">
      <w:r>
        <w:continuationSeparator/>
      </w:r>
    </w:p>
  </w:footnote>
  <w:footnote w:type="continuationNotice" w:id="1">
    <w:p w14:paraId="7BCC2F2B" w14:textId="77777777" w:rsidR="00AA4775" w:rsidRDefault="00AA47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2D62" w14:textId="77777777" w:rsidR="003A17F0" w:rsidRDefault="003A17F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ABF0" w14:textId="77777777" w:rsidR="003A17F0" w:rsidRDefault="003A17F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DC45" w14:textId="77777777" w:rsidR="003A17F0" w:rsidRDefault="003A17F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游明朝"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E26896"/>
    <w:multiLevelType w:val="hybridMultilevel"/>
    <w:tmpl w:val="3FCE3E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18C7108"/>
    <w:multiLevelType w:val="hybridMultilevel"/>
    <w:tmpl w:val="A16C20D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55B22EC"/>
    <w:multiLevelType w:val="hybridMultilevel"/>
    <w:tmpl w:val="F364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D53980"/>
    <w:multiLevelType w:val="multilevel"/>
    <w:tmpl w:val="99F4D080"/>
    <w:numStyleLink w:val="1"/>
  </w:abstractNum>
  <w:num w:numId="1">
    <w:abstractNumId w:val="25"/>
  </w:num>
  <w:num w:numId="2">
    <w:abstractNumId w:val="13"/>
  </w:num>
  <w:num w:numId="3">
    <w:abstractNumId w:val="31"/>
  </w:num>
  <w:num w:numId="4">
    <w:abstractNumId w:val="3"/>
  </w:num>
  <w:num w:numId="5">
    <w:abstractNumId w:val="7"/>
  </w:num>
  <w:num w:numId="6">
    <w:abstractNumId w:val="14"/>
  </w:num>
  <w:num w:numId="7">
    <w:abstractNumId w:val="22"/>
  </w:num>
  <w:num w:numId="8">
    <w:abstractNumId w:val="18"/>
  </w:num>
  <w:num w:numId="9">
    <w:abstractNumId w:val="0"/>
  </w:num>
  <w:num w:numId="10">
    <w:abstractNumId w:val="12"/>
  </w:num>
  <w:num w:numId="11">
    <w:abstractNumId w:val="8"/>
  </w:num>
  <w:num w:numId="12">
    <w:abstractNumId w:val="29"/>
  </w:num>
  <w:num w:numId="13">
    <w:abstractNumId w:val="16"/>
  </w:num>
  <w:num w:numId="14">
    <w:abstractNumId w:val="27"/>
  </w:num>
  <w:num w:numId="15">
    <w:abstractNumId w:val="24"/>
  </w:num>
  <w:num w:numId="16">
    <w:abstractNumId w:val="5"/>
  </w:num>
  <w:num w:numId="17">
    <w:abstractNumId w:val="9"/>
  </w:num>
  <w:num w:numId="18">
    <w:abstractNumId w:val="4"/>
  </w:num>
  <w:num w:numId="19">
    <w:abstractNumId w:val="20"/>
  </w:num>
  <w:num w:numId="20">
    <w:abstractNumId w:val="10"/>
  </w:num>
  <w:num w:numId="21">
    <w:abstractNumId w:val="2"/>
  </w:num>
  <w:num w:numId="22">
    <w:abstractNumId w:val="17"/>
  </w:num>
  <w:num w:numId="23">
    <w:abstractNumId w:val="11"/>
  </w:num>
  <w:num w:numId="24">
    <w:abstractNumId w:val="21"/>
  </w:num>
  <w:num w:numId="25">
    <w:abstractNumId w:val="1"/>
  </w:num>
  <w:num w:numId="26">
    <w:abstractNumId w:val="32"/>
  </w:num>
  <w:num w:numId="27">
    <w:abstractNumId w:val="2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0"/>
  </w:num>
  <w:num w:numId="31">
    <w:abstractNumId w:val="6"/>
  </w:num>
  <w:num w:numId="32">
    <w:abstractNumId w:val="26"/>
  </w:num>
  <w:num w:numId="33">
    <w:abstractNumId w:val="2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0A5"/>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58A"/>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6DED"/>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827"/>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17F0"/>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02E"/>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A0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7F8"/>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81"/>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9C"/>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775"/>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606"/>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73"/>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0B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2D4"/>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AF2"/>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514"/>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9D0"/>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DB1"/>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3B0"/>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28A"/>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16"/>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22"/>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23"/>
      </w:numPr>
    </w:pPr>
  </w:style>
  <w:style w:type="numbering" w:customStyle="1" w:styleId="1">
    <w:name w:val="スタイル1"/>
    <w:uiPriority w:val="99"/>
    <w:rsid w:val="005953A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8451279">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1560130">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650176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752384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50A8DCDE-1636-491F-80B3-64AA7E97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5653</Words>
  <Characters>32227</Characters>
  <Application>Microsoft Office Word</Application>
  <DocSecurity>0</DocSecurity>
  <Lines>268</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NTT DOCOMO, INC.</cp:lastModifiedBy>
  <cp:revision>3</cp:revision>
  <cp:lastPrinted>2017-08-09T04:40:00Z</cp:lastPrinted>
  <dcterms:created xsi:type="dcterms:W3CDTF">2021-01-21T04:25:00Z</dcterms:created>
  <dcterms:modified xsi:type="dcterms:W3CDTF">2021-01-21T05:02:00Z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