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2D2686">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926C5" w:rsidRDefault="002D268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lastRenderedPageBreak/>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ins w:id="5" w:author="Xuan Tuong Tran" w:date="2020-11-09T16:39:00Z">
              <w:r>
                <w:rPr>
                  <w:rFonts w:eastAsiaTheme="minorEastAsia"/>
                  <w:lang w:eastAsia="zh-CN"/>
                </w:rPr>
                <w:t>Panasonic</w:t>
              </w:r>
            </w:ins>
          </w:p>
        </w:tc>
        <w:tc>
          <w:tcPr>
            <w:tcW w:w="1851" w:type="dxa"/>
          </w:tcPr>
          <w:p w:rsidR="005926C5" w:rsidRDefault="002D2686">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926C5" w:rsidRDefault="002D2686">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rFonts w:eastAsiaTheme="minorEastAsia"/>
                <w:lang w:eastAsia="zh-CN"/>
              </w:rPr>
            </w:pPr>
            <w:r>
              <w:rPr>
                <w:rFonts w:ascii="DengXian" w:eastAsia="DengXian" w:hAnsi="DengXian"/>
                <w:noProof/>
                <w:sz w:val="21"/>
                <w:szCs w:val="21"/>
                <w:lang w:val="en-GB" w:eastAsia="en-GB"/>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851" w:type="dxa"/>
          </w:tcPr>
          <w:p w:rsidR="005926C5" w:rsidRDefault="002D2686">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r>
              <w:rPr>
                <w:rFonts w:eastAsiaTheme="minorEastAsia"/>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Thanks to FL for an illuminating example! We support the FL5 proposal.</w:t>
            </w:r>
          </w:p>
          <w:p w:rsidR="005926C5" w:rsidRDefault="002D2686">
            <w:pPr>
              <w:rPr>
                <w:rFonts w:eastAsiaTheme="minorEastAsia"/>
                <w:lang w:eastAsia="zh-CN"/>
              </w:rPr>
            </w:pPr>
            <w:r>
              <w:rPr>
                <w:rFonts w:eastAsiaTheme="minorEastAsia"/>
                <w:lang w:eastAsia="zh-CN"/>
              </w:rPr>
              <w:t>We would like to suggest adding a sub-bullet at the end of the proposal “</w:t>
            </w:r>
            <w:r>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Lenovo, Motorola Mobility</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OK with the proposal.</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LG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CATT</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spacing w:after="60"/>
              <w:textAlignment w:val="baseline"/>
              <w:rPr>
                <w:rFonts w:eastAsiaTheme="minorEastAsia"/>
                <w:lang w:eastAsia="zh-CN"/>
              </w:rPr>
            </w:pPr>
            <w:r>
              <w:rPr>
                <w:lang w:eastAsia="zh-CN"/>
              </w:rPr>
              <w:t xml:space="preserve">Two responses have raised the concern on how to address the </w:t>
            </w:r>
            <w:r>
              <w:rPr>
                <w:rFonts w:eastAsiaTheme="minorEastAsia"/>
                <w:lang w:eastAsia="zh-CN"/>
              </w:rPr>
              <w:t>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Theme="minorEastAsia"/>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926C5" w:rsidRDefault="002D2686">
            <w:pPr>
              <w:rPr>
                <w:rFonts w:eastAsiaTheme="minorEastAsia"/>
                <w:lang w:eastAsia="zh-CN"/>
              </w:rPr>
            </w:pPr>
            <w:r>
              <w:rPr>
                <w:rFonts w:eastAsiaTheme="minorEastAsia"/>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Theme="minorEastAsia"/>
              </w:rPr>
            </w:pPr>
            <w:r>
              <w:rPr>
                <w:rFonts w:eastAsiaTheme="minorEastAsia" w:hint="eastAsia"/>
              </w:rPr>
              <w:t xml:space="preserve">Generally fine. </w:t>
            </w:r>
          </w:p>
          <w:p w:rsidR="005926C5" w:rsidRDefault="002D2686">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7" w:author="Xuan Tuong Tran" w:date="2020-11-09T16:40:00Z">
              <w:r>
                <w:rPr>
                  <w:rFonts w:eastAsiaTheme="minorEastAsia"/>
                  <w:lang w:eastAsia="zh-CN"/>
                </w:rPr>
                <w:t>Panasonic</w:t>
              </w:r>
            </w:ins>
          </w:p>
        </w:tc>
        <w:tc>
          <w:tcPr>
            <w:tcW w:w="1922" w:type="dxa"/>
          </w:tcPr>
          <w:p w:rsidR="005926C5" w:rsidRDefault="002D2686">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rPr>
          <w:trHeight w:val="1245"/>
        </w:trPr>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lastRenderedPageBreak/>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Theme="minorEastAsia"/>
                <w:lang w:eastAsia="zh-CN"/>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5926C5">
            <w:pPr>
              <w:rPr>
                <w:rFonts w:eastAsiaTheme="minorEastAsia"/>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49"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5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lastRenderedPageBreak/>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lastRenderedPageBreak/>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lastRenderedPageBreak/>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67"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68"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5926C5">
            <w:pPr>
              <w:pStyle w:val="BodyText"/>
              <w:rPr>
                <w:rFonts w:ascii="Times New Roman" w:eastAsiaTheme="minorEastAsia"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rFonts w:eastAsiaTheme="minorEastAsia"/>
                <w:lang w:eastAsia="zh-CN"/>
              </w:rPr>
            </w:pPr>
            <w:r w:rsidRPr="00E32E9B">
              <w:rPr>
                <w:rFonts w:eastAsiaTheme="minorEastAsia"/>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lastRenderedPageBreak/>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2D2686">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p w:rsidR="005926C5" w:rsidRDefault="002D2686">
            <w:pPr>
              <w:rPr>
                <w:rFonts w:eastAsiaTheme="minorEastAsia"/>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B</w:t>
            </w:r>
            <w:r>
              <w:rPr>
                <w:rFonts w:eastAsiaTheme="minorEastAsia"/>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OK with suggestion</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t>
            </w:r>
            <w:r>
              <w:rPr>
                <w:lang w:eastAsia="zh-CN"/>
              </w:rPr>
              <w:lastRenderedPageBreak/>
              <w:t xml:space="preserve">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49" w:author="Chao Wei" w:date="2020-11-10T16:56:00Z">
              <w:r>
                <w:rPr>
                  <w:rFonts w:ascii="Times New Roman" w:eastAsia="Calibri" w:hAnsi="Times New Roman"/>
                  <w:szCs w:val="20"/>
                  <w:lang w:val="en-GB" w:eastAsia="zh-CN"/>
                </w:rPr>
                <w:delText>3.0</w:delText>
              </w:r>
            </w:del>
            <w:ins w:id="15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1" w:author="Chao Wei" w:date="2020-11-10T16:56:00Z">
              <w:r>
                <w:rPr>
                  <w:rFonts w:ascii="Times New Roman" w:eastAsia="Calibri" w:hAnsi="Times New Roman"/>
                  <w:szCs w:val="20"/>
                  <w:lang w:val="en-GB" w:eastAsia="zh-CN"/>
                </w:rPr>
                <w:delText>1.6</w:delText>
              </w:r>
            </w:del>
            <w:ins w:id="15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3" w:author="Chao Wei" w:date="2020-11-10T16:56:00Z">
              <w:r>
                <w:rPr>
                  <w:rFonts w:ascii="Times New Roman" w:eastAsia="Calibri" w:hAnsi="Times New Roman"/>
                  <w:szCs w:val="20"/>
                  <w:lang w:val="en-GB" w:eastAsia="zh-CN"/>
                </w:rPr>
                <w:delText>1.2</w:delText>
              </w:r>
            </w:del>
            <w:ins w:id="15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6" w:author="Chao Wei" w:date="2020-11-10T17:03:00Z">
              <w:r>
                <w:rPr>
                  <w:rFonts w:eastAsia="Calibri"/>
                  <w:lang w:val="en-GB" w:eastAsia="zh-CN"/>
                </w:rPr>
                <w:t xml:space="preserve">It should be noted that </w:t>
              </w:r>
            </w:ins>
            <w:ins w:id="157" w:author="Chao Wei" w:date="2020-11-10T17:06:00Z">
              <w:r>
                <w:rPr>
                  <w:rFonts w:eastAsiaTheme="minorEastAsia"/>
                  <w:lang w:eastAsia="zh-CN"/>
                </w:rPr>
                <w:t xml:space="preserve">there may not be enough </w:t>
              </w:r>
            </w:ins>
            <w:ins w:id="158" w:author="Chao Wei" w:date="2020-11-10T17:07:00Z">
              <w:r>
                <w:rPr>
                  <w:rFonts w:eastAsiaTheme="minorEastAsia"/>
                  <w:lang w:eastAsia="zh-CN"/>
                </w:rPr>
                <w:t>observations since not much sourcing companies have provided results</w:t>
              </w:r>
            </w:ins>
            <w:ins w:id="159"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0" w:author="Chao Wei" w:date="2020-11-10T17:01:00Z">
              <w:r>
                <w:rPr>
                  <w:rFonts w:eastAsia="Calibri"/>
                  <w:lang w:val="en-GB" w:eastAsia="zh-CN"/>
                </w:rPr>
                <w:t xml:space="preserve">an averaged coverage degradation of approximately 7.8 dB, </w:t>
              </w:r>
            </w:ins>
            <w:ins w:id="161" w:author="Chao Wei" w:date="2020-11-10T17:02:00Z">
              <w:r>
                <w:rPr>
                  <w:rFonts w:eastAsia="Calibri"/>
                  <w:lang w:val="en-GB" w:eastAsia="zh-CN"/>
                </w:rPr>
                <w:t>1.8</w:t>
              </w:r>
            </w:ins>
            <w:ins w:id="162" w:author="Chao Wei" w:date="2020-11-10T17:01:00Z">
              <w:r>
                <w:rPr>
                  <w:rFonts w:eastAsia="Calibri"/>
                  <w:lang w:val="en-GB" w:eastAsia="zh-CN"/>
                </w:rPr>
                <w:t xml:space="preserve"> dB and </w:t>
              </w:r>
            </w:ins>
            <w:ins w:id="163" w:author="Chao Wei" w:date="2020-11-10T17:02:00Z">
              <w:r>
                <w:rPr>
                  <w:rFonts w:eastAsia="Calibri"/>
                  <w:lang w:val="en-GB" w:eastAsia="zh-CN"/>
                </w:rPr>
                <w:t>1.9</w:t>
              </w:r>
            </w:ins>
            <w:ins w:id="164" w:author="Chao Wei" w:date="2020-11-10T17:01:00Z">
              <w:r>
                <w:rPr>
                  <w:rFonts w:eastAsia="Calibri"/>
                  <w:lang w:val="en-GB" w:eastAsia="zh-CN"/>
                </w:rPr>
                <w:t xml:space="preserve"> dB respectively, is observed for PDSCH, Msg2 and Msg4.</w:t>
              </w:r>
            </w:ins>
            <w:ins w:id="165" w:author="Chao Wei" w:date="2020-11-10T17:02:00Z">
              <w:r>
                <w:rPr>
                  <w:rFonts w:eastAsia="Calibri"/>
                  <w:lang w:val="en-GB" w:eastAsia="zh-CN"/>
                </w:rPr>
                <w:t xml:space="preserve"> A</w:t>
              </w:r>
            </w:ins>
            <w:del w:id="166" w:author="Chao Wei" w:date="2020-11-10T17:02:00Z">
              <w:r>
                <w:rPr>
                  <w:rFonts w:eastAsia="Calibri"/>
                  <w:lang w:val="en-GB" w:eastAsia="zh-CN"/>
                </w:rPr>
                <w:delText>a</w:delText>
              </w:r>
            </w:del>
            <w:r>
              <w:rPr>
                <w:rFonts w:eastAsia="Calibri"/>
                <w:lang w:val="en-GB" w:eastAsia="zh-CN"/>
              </w:rPr>
              <w:t xml:space="preserve"> coverage degradation of </w:t>
            </w:r>
            <w:ins w:id="167" w:author="Chao Wei" w:date="2020-11-10T17:02:00Z">
              <w:r>
                <w:rPr>
                  <w:rFonts w:eastAsia="Calibri"/>
                  <w:lang w:val="en-GB" w:eastAsia="zh-CN"/>
                </w:rPr>
                <w:t xml:space="preserve">approximately </w:t>
              </w:r>
            </w:ins>
            <w:r>
              <w:rPr>
                <w:rFonts w:eastAsia="Calibri"/>
                <w:lang w:val="en-GB" w:eastAsia="zh-CN"/>
              </w:rPr>
              <w:t xml:space="preserve">1.4 dB is </w:t>
            </w:r>
            <w:ins w:id="168" w:author="Chao Wei" w:date="2020-11-10T17:02:00Z">
              <w:r>
                <w:rPr>
                  <w:rFonts w:eastAsia="Calibri"/>
                  <w:lang w:val="en-GB" w:eastAsia="zh-CN"/>
                </w:rPr>
                <w:t xml:space="preserve">also </w:t>
              </w:r>
            </w:ins>
            <w:r>
              <w:rPr>
                <w:rFonts w:eastAsia="Calibri"/>
                <w:lang w:val="en-GB" w:eastAsia="zh-CN"/>
              </w:rPr>
              <w:t>observed for PDCCH CSS</w:t>
            </w:r>
            <w:del w:id="169" w:author="Chao Wei" w:date="2020-11-10T17:02:00Z">
              <w:r>
                <w:rPr>
                  <w:rFonts w:eastAsia="Calibri"/>
                  <w:lang w:val="en-GB" w:eastAsia="zh-CN"/>
                </w:rPr>
                <w:delText xml:space="preserve"> and coverage recovery needs to be considered</w:delText>
              </w:r>
            </w:del>
            <w:r>
              <w:rPr>
                <w:rFonts w:eastAsia="Calibri"/>
                <w:lang w:val="en-GB" w:eastAsia="zh-CN"/>
              </w:rPr>
              <w:t>.</w:t>
            </w:r>
            <w:ins w:id="170" w:author="Chao Wei" w:date="2020-11-10T17:03:00Z">
              <w:r>
                <w:rPr>
                  <w:rFonts w:eastAsia="Calibri"/>
                  <w:lang w:val="en-GB" w:eastAsia="zh-CN"/>
                </w:rPr>
                <w:t xml:space="preserve"> It should be noted that </w:t>
              </w:r>
            </w:ins>
            <w:ins w:id="171" w:author="Chao Wei" w:date="2020-11-10T17:06:00Z">
              <w:r>
                <w:rPr>
                  <w:rFonts w:eastAsiaTheme="minorEastAsia"/>
                  <w:lang w:eastAsia="zh-CN"/>
                </w:rPr>
                <w:t xml:space="preserve">there may not be enough </w:t>
              </w:r>
            </w:ins>
            <w:ins w:id="172" w:author="Chao Wei" w:date="2020-11-10T17:07:00Z">
              <w:r>
                <w:rPr>
                  <w:rFonts w:eastAsiaTheme="minorEastAsia"/>
                  <w:lang w:eastAsia="zh-CN"/>
                </w:rPr>
                <w:t>observations since not much sourcing companies have provided results</w:t>
              </w:r>
            </w:ins>
            <w:ins w:id="173" w:author="Chao Wei" w:date="2020-11-10T17:06:00Z">
              <w:r>
                <w:rPr>
                  <w:rFonts w:eastAsiaTheme="minorEastAsia"/>
                  <w:lang w:eastAsia="zh-CN"/>
                </w:rPr>
                <w:t xml:space="preserve">. </w:t>
              </w:r>
            </w:ins>
          </w:p>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4"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5"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6" w:author="Chao Wei" w:date="2020-11-10T16:55:00Z"/>
                <w:rFonts w:eastAsia="Malgun Gothic"/>
                <w:sz w:val="18"/>
                <w:szCs w:val="18"/>
                <w:lang w:eastAsia="ko-KR"/>
              </w:rPr>
            </w:pPr>
            <w:ins w:id="177" w:author="Chao Wei" w:date="2020-11-10T16:55:00Z">
              <w:r>
                <w:rPr>
                  <w:sz w:val="18"/>
                  <w:szCs w:val="18"/>
                </w:rPr>
                <w:lastRenderedPageBreak/>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178" w:author="Chao Wei" w:date="2020-11-10T16:55:00Z"/>
                <w:rFonts w:eastAsia="Malgun Gothic"/>
                <w:sz w:val="18"/>
                <w:szCs w:val="18"/>
                <w:lang w:eastAsia="ko-KR"/>
              </w:rPr>
            </w:pPr>
            <w:del w:id="179"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0"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1" w:author="Chao Wei" w:date="2020-11-10T16:55:00Z"/>
                <w:rFonts w:eastAsia="Malgun Gothic"/>
                <w:sz w:val="18"/>
                <w:szCs w:val="18"/>
                <w:lang w:eastAsia="ko-KR"/>
              </w:rPr>
            </w:pPr>
            <w:ins w:id="182"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3"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4" w:author="Chao Wei" w:date="2020-11-10T16:55:00Z"/>
                <w:rFonts w:eastAsia="Malgun Gothic"/>
                <w:sz w:val="18"/>
                <w:szCs w:val="18"/>
                <w:lang w:eastAsia="ko-KR"/>
              </w:rPr>
            </w:pPr>
            <w:ins w:id="185"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5926C5">
            <w:pPr>
              <w:pStyle w:val="BodyText"/>
              <w:rPr>
                <w:rFonts w:ascii="Times New Roman" w:hAnsi="Times New Roman"/>
              </w:rPr>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186"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187"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rFonts w:eastAsiaTheme="minorEastAsia"/>
                <w:lang w:eastAsia="zh-CN"/>
              </w:rPr>
            </w:pPr>
            <w:r>
              <w:rPr>
                <w:rFonts w:eastAsiaTheme="minorEastAsia"/>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rFonts w:eastAsiaTheme="minorEastAsia"/>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8" w:author="Chao Wei" w:date="2020-11-10T16:56:00Z">
              <w:r>
                <w:rPr>
                  <w:rFonts w:ascii="Times New Roman" w:eastAsia="Calibri" w:hAnsi="Times New Roman"/>
                  <w:szCs w:val="20"/>
                  <w:lang w:val="en-GB" w:eastAsia="zh-CN"/>
                </w:rPr>
                <w:delText>3.0</w:delText>
              </w:r>
            </w:del>
            <w:ins w:id="189"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0" w:author="Chao Wei" w:date="2020-11-10T16:56:00Z">
              <w:r>
                <w:rPr>
                  <w:rFonts w:ascii="Times New Roman" w:eastAsia="Calibri" w:hAnsi="Times New Roman"/>
                  <w:szCs w:val="20"/>
                  <w:lang w:val="en-GB" w:eastAsia="zh-CN"/>
                </w:rPr>
                <w:delText>1.6</w:delText>
              </w:r>
            </w:del>
            <w:ins w:id="191"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2" w:author="Chao Wei" w:date="2020-11-10T16:56:00Z">
              <w:r>
                <w:rPr>
                  <w:rFonts w:ascii="Times New Roman" w:eastAsia="Calibri" w:hAnsi="Times New Roman"/>
                  <w:szCs w:val="20"/>
                  <w:lang w:val="en-GB" w:eastAsia="zh-CN"/>
                </w:rPr>
                <w:delText>1.2</w:delText>
              </w:r>
            </w:del>
            <w:ins w:id="193"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w:t>
            </w:r>
            <w:r>
              <w:rPr>
                <w:rFonts w:ascii="Times New Roman" w:eastAsia="Calibri" w:hAnsi="Times New Roman"/>
                <w:szCs w:val="20"/>
                <w:lang w:val="en-GB" w:eastAsia="zh-CN"/>
              </w:rPr>
              <w:lastRenderedPageBreak/>
              <w:t xml:space="preserve">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4"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5" w:author="Chao Wei" w:date="2020-11-10T17:03:00Z">
              <w:r>
                <w:rPr>
                  <w:rFonts w:eastAsia="Calibri"/>
                  <w:lang w:val="en-GB" w:eastAsia="zh-CN"/>
                </w:rPr>
                <w:t xml:space="preserve">It should be noted that </w:t>
              </w:r>
            </w:ins>
            <w:ins w:id="196" w:author="Chao Wei" w:date="2020-11-10T17:06:00Z">
              <w:r>
                <w:rPr>
                  <w:rFonts w:eastAsiaTheme="minorEastAsia"/>
                  <w:lang w:eastAsia="zh-CN"/>
                </w:rPr>
                <w:t xml:space="preserve">there may not be enough </w:t>
              </w:r>
            </w:ins>
            <w:ins w:id="197" w:author="Chao Wei" w:date="2020-11-10T17:07:00Z">
              <w:r>
                <w:rPr>
                  <w:rFonts w:eastAsiaTheme="minorEastAsia"/>
                  <w:lang w:eastAsia="zh-CN"/>
                </w:rPr>
                <w:t>observations since not much sourcing companies have provided results</w:t>
              </w:r>
            </w:ins>
            <w:ins w:id="198"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99" w:author="Chao Wei" w:date="2020-11-10T17:01:00Z">
              <w:r>
                <w:rPr>
                  <w:rFonts w:eastAsia="Calibri"/>
                  <w:lang w:val="en-GB" w:eastAsia="zh-CN"/>
                </w:rPr>
                <w:t xml:space="preserve">an averaged coverage degradation of approximately 7.8 dB, </w:t>
              </w:r>
            </w:ins>
            <w:ins w:id="200" w:author="Chao Wei" w:date="2020-11-10T17:02:00Z">
              <w:r>
                <w:rPr>
                  <w:rFonts w:eastAsia="Calibri"/>
                  <w:lang w:val="en-GB" w:eastAsia="zh-CN"/>
                </w:rPr>
                <w:t>1.8</w:t>
              </w:r>
            </w:ins>
            <w:ins w:id="201" w:author="Chao Wei" w:date="2020-11-10T17:01:00Z">
              <w:r>
                <w:rPr>
                  <w:rFonts w:eastAsia="Calibri"/>
                  <w:lang w:val="en-GB" w:eastAsia="zh-CN"/>
                </w:rPr>
                <w:t xml:space="preserve"> dB and </w:t>
              </w:r>
            </w:ins>
            <w:ins w:id="202" w:author="Chao Wei" w:date="2020-11-10T17:02:00Z">
              <w:r>
                <w:rPr>
                  <w:rFonts w:eastAsia="Calibri"/>
                  <w:lang w:val="en-GB" w:eastAsia="zh-CN"/>
                </w:rPr>
                <w:t>1.9</w:t>
              </w:r>
            </w:ins>
            <w:ins w:id="203" w:author="Chao Wei" w:date="2020-11-10T17:01:00Z">
              <w:r>
                <w:rPr>
                  <w:rFonts w:eastAsia="Calibri"/>
                  <w:lang w:val="en-GB" w:eastAsia="zh-CN"/>
                </w:rPr>
                <w:t xml:space="preserve"> dB respectively, is observed for PDSCH, Msg2 and Msg4.</w:t>
              </w:r>
            </w:ins>
            <w:ins w:id="204" w:author="Chao Wei" w:date="2020-11-10T17:02:00Z">
              <w:r>
                <w:rPr>
                  <w:rFonts w:eastAsia="Calibri"/>
                  <w:lang w:val="en-GB" w:eastAsia="zh-CN"/>
                </w:rPr>
                <w:t xml:space="preserve"> A</w:t>
              </w:r>
            </w:ins>
            <w:del w:id="205" w:author="Chao Wei" w:date="2020-11-10T17:02:00Z">
              <w:r>
                <w:rPr>
                  <w:rFonts w:eastAsia="Calibri"/>
                  <w:lang w:val="en-GB" w:eastAsia="zh-CN"/>
                </w:rPr>
                <w:delText>a</w:delText>
              </w:r>
            </w:del>
            <w:r>
              <w:rPr>
                <w:rFonts w:eastAsia="Calibri"/>
                <w:lang w:val="en-GB" w:eastAsia="zh-CN"/>
              </w:rPr>
              <w:t xml:space="preserve"> coverage degradation of </w:t>
            </w:r>
            <w:ins w:id="206" w:author="Chao Wei" w:date="2020-11-10T17:02:00Z">
              <w:r>
                <w:rPr>
                  <w:rFonts w:eastAsia="Calibri"/>
                  <w:lang w:val="en-GB" w:eastAsia="zh-CN"/>
                </w:rPr>
                <w:t xml:space="preserve">approximately </w:t>
              </w:r>
            </w:ins>
            <w:r>
              <w:rPr>
                <w:rFonts w:eastAsia="Calibri"/>
                <w:lang w:val="en-GB" w:eastAsia="zh-CN"/>
              </w:rPr>
              <w:t xml:space="preserve">1.4 dB is </w:t>
            </w:r>
            <w:ins w:id="207" w:author="Chao Wei" w:date="2020-11-10T17:02:00Z">
              <w:r>
                <w:rPr>
                  <w:rFonts w:eastAsia="Calibri"/>
                  <w:lang w:val="en-GB" w:eastAsia="zh-CN"/>
                </w:rPr>
                <w:t xml:space="preserve">also </w:t>
              </w:r>
            </w:ins>
            <w:r>
              <w:rPr>
                <w:rFonts w:eastAsia="Calibri"/>
                <w:lang w:val="en-GB" w:eastAsia="zh-CN"/>
              </w:rPr>
              <w:t>observed for PDCCH CSS</w:t>
            </w:r>
            <w:del w:id="208" w:author="Chao Wei" w:date="2020-11-10T17:02:00Z">
              <w:r>
                <w:rPr>
                  <w:rFonts w:eastAsia="Calibri"/>
                  <w:lang w:val="en-GB" w:eastAsia="zh-CN"/>
                </w:rPr>
                <w:delText xml:space="preserve"> and coverage recovery needs to be considered</w:delText>
              </w:r>
            </w:del>
            <w:r>
              <w:rPr>
                <w:rFonts w:eastAsia="Calibri"/>
                <w:lang w:val="en-GB" w:eastAsia="zh-CN"/>
              </w:rPr>
              <w:t>.</w:t>
            </w:r>
            <w:ins w:id="209" w:author="Chao Wei" w:date="2020-11-10T17:03:00Z">
              <w:r>
                <w:rPr>
                  <w:rFonts w:eastAsia="Calibri"/>
                  <w:lang w:val="en-GB" w:eastAsia="zh-CN"/>
                </w:rPr>
                <w:t xml:space="preserve"> It should be noted that </w:t>
              </w:r>
            </w:ins>
            <w:ins w:id="210" w:author="Chao Wei" w:date="2020-11-10T17:06:00Z">
              <w:r>
                <w:rPr>
                  <w:rFonts w:eastAsiaTheme="minorEastAsia"/>
                  <w:lang w:eastAsia="zh-CN"/>
                </w:rPr>
                <w:t xml:space="preserve">there may not be enough </w:t>
              </w:r>
            </w:ins>
            <w:ins w:id="211" w:author="Chao Wei" w:date="2020-11-10T17:07:00Z">
              <w:r>
                <w:rPr>
                  <w:rFonts w:eastAsiaTheme="minorEastAsia"/>
                  <w:lang w:eastAsia="zh-CN"/>
                </w:rPr>
                <w:t>observations since not much sourcing companies have provided results</w:t>
              </w:r>
            </w:ins>
            <w:ins w:id="212" w:author="Chao Wei" w:date="2020-11-10T17:06:00Z">
              <w:r>
                <w:rPr>
                  <w:rFonts w:eastAsiaTheme="minorEastAsia"/>
                  <w:lang w:eastAsia="zh-CN"/>
                </w:rPr>
                <w:t xml:space="preserve">. </w:t>
              </w:r>
            </w:ins>
          </w:p>
          <w:p w:rsidR="005926C5" w:rsidRDefault="005926C5">
            <w:pPr>
              <w:spacing w:line="252" w:lineRule="auto"/>
              <w:contextualSpacing/>
              <w:rPr>
                <w:highlight w:val="yellow"/>
                <w:lang w:val="en-GB" w:eastAsia="zh-CN"/>
              </w:rPr>
            </w:pPr>
          </w:p>
          <w:p w:rsidR="005926C5" w:rsidRDefault="002D2686">
            <w:pPr>
              <w:rPr>
                <w:rFonts w:eastAsiaTheme="minorEastAsia"/>
                <w:color w:val="FF0000"/>
                <w:u w:val="single"/>
                <w:lang w:eastAsia="zh-CN"/>
              </w:rPr>
            </w:pPr>
            <w:r>
              <w:rPr>
                <w:rFonts w:eastAsiaTheme="minorEastAsia"/>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rFonts w:eastAsiaTheme="minorEastAsia"/>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color w:val="000000" w:themeColor="text1"/>
                <w:lang w:eastAsia="zh-CN"/>
              </w:rPr>
            </w:pPr>
            <w:r>
              <w:rPr>
                <w:rFonts w:eastAsiaTheme="minorEastAsia"/>
                <w:color w:val="000000" w:themeColor="text1"/>
                <w:lang w:eastAsia="zh-CN"/>
              </w:rPr>
              <w:t>We do not agree with this sentence “</w:t>
            </w:r>
            <w:r>
              <w:rPr>
                <w:rFonts w:eastAsiaTheme="minorEastAsia"/>
                <w:i/>
                <w:iCs/>
                <w:color w:val="000000" w:themeColor="text1"/>
                <w:lang w:eastAsia="zh-CN"/>
              </w:rPr>
              <w:t>It should be noted that there may not be enough observations since not much sourcing companies have provided results</w:t>
            </w:r>
            <w:r>
              <w:rPr>
                <w:rFonts w:eastAsiaTheme="minorEastAsia"/>
                <w:color w:val="000000" w:themeColor="text1"/>
                <w:lang w:eastAsia="zh-CN"/>
              </w:rPr>
              <w:t>.” ( 2 occurrences)</w:t>
            </w:r>
          </w:p>
          <w:p w:rsidR="005926C5" w:rsidRDefault="002D2686">
            <w:pPr>
              <w:rPr>
                <w:rFonts w:eastAsiaTheme="minorEastAsia"/>
                <w:color w:val="000000" w:themeColor="text1"/>
                <w:lang w:eastAsia="zh-CN"/>
              </w:rPr>
            </w:pPr>
            <w:r>
              <w:rPr>
                <w:rFonts w:eastAsiaTheme="minorEastAsia"/>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rFonts w:eastAsiaTheme="minorEastAsia"/>
                <w:lang w:eastAsia="zh-CN"/>
              </w:rPr>
            </w:pPr>
            <w:r>
              <w:rPr>
                <w:rFonts w:eastAsiaTheme="minorEastAsia"/>
                <w:color w:val="000000" w:themeColor="text1"/>
                <w:lang w:eastAsia="zh-CN"/>
              </w:rPr>
              <w:t xml:space="preserve">If possible, some clarification on assumption for table </w:t>
            </w:r>
            <w:r>
              <w:rPr>
                <w:rFonts w:eastAsiaTheme="minorEastAsia"/>
                <w:lang w:eastAsia="zh-CN"/>
              </w:rPr>
              <w:t>9.1-13-15 is needed.</w:t>
            </w:r>
          </w:p>
          <w:p w:rsidR="005926C5" w:rsidRDefault="002D2686">
            <w:pPr>
              <w:rPr>
                <w:rFonts w:eastAsiaTheme="minorEastAsia"/>
                <w:color w:val="000000" w:themeColor="text1"/>
                <w:lang w:eastAsia="zh-CN"/>
              </w:rPr>
            </w:pPr>
            <w:r>
              <w:rPr>
                <w:rFonts w:eastAsiaTheme="minorEastAsia"/>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would propose to continue discuss the TP after the following two new questions are solved.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bl>
    <w:p w:rsidR="005926C5" w:rsidRDefault="005926C5">
      <w:pPr>
        <w:rPr>
          <w:lang w:eastAsia="zh-CN"/>
        </w:rPr>
      </w:pPr>
    </w:p>
    <w:p w:rsidR="005926C5" w:rsidRDefault="002D2686">
      <w:pPr>
        <w:rPr>
          <w:rFonts w:eastAsiaTheme="minorEastAsia"/>
          <w:lang w:eastAsia="zh-CN"/>
        </w:rPr>
      </w:pPr>
      <w:r>
        <w:rPr>
          <w:lang w:eastAsia="zh-CN"/>
        </w:rPr>
        <w:t xml:space="preserve">One response has proposed to clarify the assumption for </w:t>
      </w:r>
      <w:r>
        <w:rPr>
          <w:rFonts w:eastAsiaTheme="minorEastAsia"/>
          <w:lang w:eastAsia="zh-CN"/>
        </w:rPr>
        <w:t>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rFonts w:eastAsiaTheme="minorEastAsia"/>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lastRenderedPageBreak/>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2D2686">
            <w:pPr>
              <w:rPr>
                <w:rFonts w:eastAsiaTheme="minorEastAsia"/>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0D3391" w:rsidP="002D2686">
            <w:pPr>
              <w:rPr>
                <w:rFonts w:eastAsiaTheme="minorEastAsia"/>
                <w:lang w:eastAsia="zh-CN"/>
              </w:rPr>
            </w:pP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N</w:t>
            </w:r>
            <w:r>
              <w:rPr>
                <w:rFonts w:eastAsiaTheme="minorEastAsia"/>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922" w:type="dxa"/>
          </w:tcPr>
          <w:p w:rsidR="002D2686" w:rsidRDefault="002D2686" w:rsidP="002D2686">
            <w:pPr>
              <w:rPr>
                <w:rFonts w:eastAsiaTheme="minorEastAsia"/>
                <w:lang w:eastAsia="zh-CN"/>
              </w:rPr>
            </w:pP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 xml:space="preserve">Thanks for hard work. It is OK to keep the current observation for 50 MHz. But if companies need more time to debate on the numbers </w:t>
            </w:r>
            <w:r>
              <w:rPr>
                <w:rFonts w:eastAsiaTheme="minorEastAsia"/>
                <w:lang w:eastAsia="zh-CN"/>
              </w:rPr>
              <w:lastRenderedPageBreak/>
              <w:t>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rFonts w:eastAsiaTheme="minorEastAsia"/>
                <w:lang w:eastAsia="zh-CN"/>
              </w:rPr>
            </w:pPr>
            <w:r>
              <w:rPr>
                <w:rFonts w:eastAsiaTheme="minorEastAsia"/>
                <w:lang w:eastAsia="zh-CN"/>
              </w:rPr>
              <w:lastRenderedPageBreak/>
              <w:t>Futurewei</w:t>
            </w:r>
          </w:p>
        </w:tc>
        <w:tc>
          <w:tcPr>
            <w:tcW w:w="1922" w:type="dxa"/>
          </w:tcPr>
          <w:p w:rsidR="000D3391" w:rsidRDefault="000D3391" w:rsidP="002D2686">
            <w:pPr>
              <w:rPr>
                <w:rFonts w:eastAsiaTheme="minorEastAsia"/>
                <w:lang w:eastAsia="zh-CN"/>
              </w:rPr>
            </w:pPr>
          </w:p>
        </w:tc>
        <w:tc>
          <w:tcPr>
            <w:tcW w:w="5670" w:type="dxa"/>
            <w:shd w:val="clear" w:color="auto" w:fill="auto"/>
            <w:tcMar>
              <w:top w:w="0" w:type="dxa"/>
              <w:left w:w="108" w:type="dxa"/>
              <w:bottom w:w="0" w:type="dxa"/>
              <w:right w:w="108" w:type="dxa"/>
            </w:tcMar>
          </w:tcPr>
          <w:p w:rsidR="000D3391" w:rsidRDefault="000D3391" w:rsidP="002D2686">
            <w:pPr>
              <w:rPr>
                <w:rFonts w:eastAsiaTheme="minorEastAsia"/>
                <w:lang w:eastAsia="zh-CN"/>
              </w:rPr>
            </w:pPr>
            <w:r>
              <w:rPr>
                <w:rFonts w:eastAsiaTheme="minorEastAsia"/>
                <w:lang w:eastAsia="zh-CN"/>
              </w:rPr>
              <w:t>OK to not draw observations for 50 MHz</w:t>
            </w:r>
          </w:p>
        </w:tc>
      </w:tr>
    </w:tbl>
    <w:p w:rsidR="005926C5" w:rsidRDefault="005926C5">
      <w:pPr>
        <w:rPr>
          <w:rFonts w:eastAsiaTheme="minorEastAsia"/>
          <w:lang w:eastAsia="zh-CN"/>
        </w:rPr>
      </w:pPr>
    </w:p>
    <w:p w:rsidR="005926C5" w:rsidRDefault="005926C5">
      <w:pPr>
        <w:rPr>
          <w:lang w:eastAsia="zh-CN"/>
        </w:rPr>
      </w:pPr>
    </w:p>
    <w:p w:rsidR="005926C5" w:rsidRDefault="002D2686">
      <w:pPr>
        <w:pStyle w:val="Heading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13"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21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rFonts w:eastAsiaTheme="minorEastAsia"/>
                <w:lang w:eastAsia="zh-CN"/>
              </w:rPr>
            </w:pPr>
            <w:r>
              <w:rPr>
                <w:rFonts w:eastAsiaTheme="minorEastAsia"/>
                <w:lang w:eastAsia="zh-CN"/>
              </w:rPr>
              <w:t>This is not necessary for RedCap UE with 2 Rx and reduced antenna efficiency. Also, this bullet should perhaps be a sub-bullet of the second bullet.</w:t>
            </w:r>
          </w:p>
          <w:p w:rsidR="005926C5" w:rsidRDefault="002D2686">
            <w:pPr>
              <w:rPr>
                <w:rFonts w:eastAsiaTheme="minorEastAsia"/>
                <w:lang w:eastAsia="zh-CN"/>
              </w:rPr>
            </w:pPr>
            <w:r>
              <w:rPr>
                <w:rFonts w:eastAsiaTheme="minorEastAsia"/>
                <w:lang w:eastAsia="zh-CN"/>
              </w:rPr>
              <w:t xml:space="preserve">Again, since the third bullet is talking about RedCap </w:t>
            </w:r>
            <w:r>
              <w:rPr>
                <w:rFonts w:eastAsiaTheme="minorEastAsia" w:hint="eastAsia"/>
                <w:lang w:eastAsia="zh-CN"/>
              </w:rPr>
              <w:t>UE</w:t>
            </w:r>
            <w:r>
              <w:rPr>
                <w:rFonts w:eastAsiaTheme="minorEastAsia"/>
                <w:lang w:eastAsia="zh-CN"/>
              </w:rPr>
              <w:t xml:space="preserve"> with 1RX, does it mean all other bullets are for RedCap UE with 2RX only or both 2RX and 1RX? Better to make this aspect clear. </w:t>
            </w:r>
          </w:p>
          <w:p w:rsidR="005926C5" w:rsidRDefault="002D2686">
            <w:pPr>
              <w:rPr>
                <w:rFonts w:eastAsiaTheme="minorEastAsia"/>
                <w:lang w:eastAsia="zh-CN"/>
              </w:rPr>
            </w:pPr>
            <w:r>
              <w:rPr>
                <w:rFonts w:eastAsiaTheme="minorEastAsia"/>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compensate</w:t>
            </w:r>
            <w:r>
              <w:rPr>
                <w:rFonts w:eastAsiaTheme="minorEastAsia"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w:t>
            </w:r>
            <w:r>
              <w:rPr>
                <w:lang w:eastAsia="zh-CN"/>
              </w:rPr>
              <w:lastRenderedPageBreak/>
              <w:t xml:space="preserve">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rFonts w:eastAsiaTheme="minorEastAsia"/>
                <w:lang w:eastAsia="zh-CN"/>
              </w:rPr>
            </w:pPr>
            <w:r>
              <w:rPr>
                <w:lang w:eastAsia="zh-CN"/>
              </w:rPr>
              <w:t>It is hard to find sufficient DL resources for Msg2/4 transmission to achieve coverage target in CSS within COREST 0 bandwidth, e.g., larger number of symbols in a slot and/or larger PRBs in CORESET 0.</w:t>
            </w:r>
            <w:del w:id="215"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supports the proposal for separate observation/conclusion for FR1/2 and 1Rx and 2 Rx. </w:t>
            </w:r>
          </w:p>
          <w:p w:rsidR="005926C5" w:rsidRDefault="002D2686">
            <w:pPr>
              <w:rPr>
                <w:rFonts w:eastAsiaTheme="minorEastAsia"/>
                <w:lang w:eastAsia="zh-CN"/>
              </w:rPr>
            </w:pPr>
            <w:r>
              <w:rPr>
                <w:rFonts w:eastAsiaTheme="minorEastAsia"/>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6"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 MIL of the DL channels is degraded due to performance loss from reducing the number of Rx branches to 1. Coverage recovery may be needed for the DL channels of PDSCH data, Msg2 and Msg4 if the target for coverage </w:t>
            </w:r>
            <w:r>
              <w:rPr>
                <w:rFonts w:ascii="Times New Roman" w:hAnsi="Times New Roman"/>
                <w:sz w:val="20"/>
                <w:szCs w:val="20"/>
                <w:lang w:eastAsia="zh-CN"/>
              </w:rPr>
              <w:lastRenderedPageBreak/>
              <w:t>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6"/>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 xml:space="preserve">without TBS scaling. It is expected that the coverage loss for Msg2 maybe </w:t>
            </w:r>
            <w:r>
              <w:rPr>
                <w:rFonts w:ascii="Times New Roman" w:hAnsi="Times New Roman"/>
                <w:color w:val="FF0000"/>
                <w:sz w:val="20"/>
                <w:szCs w:val="20"/>
                <w:u w:val="single"/>
                <w:lang w:eastAsia="zh-CN"/>
              </w:rPr>
              <w:lastRenderedPageBreak/>
              <w:t>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rFonts w:eastAsiaTheme="minorEastAsia"/>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lastRenderedPageBreak/>
              <w:t>Hu</w:t>
            </w:r>
            <w:r>
              <w:rPr>
                <w:rFonts w:eastAsiaTheme="minorEastAsia"/>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 xml:space="preserve">We support the changes proposed by vivo for proposal 3.5-1A. </w:t>
            </w:r>
            <w:r>
              <w:rPr>
                <w:rFonts w:eastAsiaTheme="minorEastAsia" w:hint="eastAsia"/>
                <w:lang w:eastAsia="zh-CN"/>
              </w:rPr>
              <w:t>P</w:t>
            </w:r>
            <w:r>
              <w:rPr>
                <w:rFonts w:eastAsiaTheme="minorEastAsia"/>
                <w:lang w:eastAsia="zh-CN"/>
              </w:rPr>
              <w:t>lease note that the case of 4GHz with 33 dBm/MHz seems not covered, therefore, suggest additional small change in red to 3.5-1A</w:t>
            </w:r>
          </w:p>
          <w:p w:rsidR="002D2686" w:rsidRDefault="002D2686" w:rsidP="002D2686">
            <w:pPr>
              <w:rPr>
                <w:rFonts w:eastAsiaTheme="minorEastAsia"/>
                <w:lang w:eastAsia="zh-CN"/>
              </w:rPr>
            </w:pPr>
            <w:r>
              <w:rPr>
                <w:rFonts w:eastAsiaTheme="minorEastAsia"/>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rFonts w:eastAsiaTheme="minorEastAsia"/>
                <w:lang w:eastAsia="zh-CN"/>
              </w:rPr>
            </w:pPr>
            <w:r>
              <w:rPr>
                <w:rFonts w:eastAsiaTheme="minorEastAsia"/>
                <w:lang w:eastAsia="zh-CN"/>
              </w:rPr>
              <w:t>”</w:t>
            </w:r>
          </w:p>
          <w:p w:rsidR="002D2686" w:rsidRDefault="002D2686" w:rsidP="002D2686">
            <w:pPr>
              <w:rPr>
                <w:rFonts w:eastAsiaTheme="minorEastAsia"/>
                <w:lang w:eastAsia="zh-CN"/>
              </w:rPr>
            </w:pPr>
            <w:r>
              <w:rPr>
                <w:rFonts w:eastAsiaTheme="minorEastAsia" w:hint="eastAsia"/>
                <w:lang w:eastAsia="zh-CN"/>
              </w:rPr>
              <w:t>W</w:t>
            </w:r>
            <w:r>
              <w:rPr>
                <w:rFonts w:eastAsiaTheme="minorEastAsia"/>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rFonts w:eastAsiaTheme="minorEastAsia"/>
                <w:lang w:eastAsia="zh-CN"/>
              </w:rPr>
            </w:pPr>
            <w:r>
              <w:rPr>
                <w:rFonts w:eastAsiaTheme="minor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 xml:space="preserve">We agree with Vivo’s modifications.  </w:t>
            </w: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rFonts w:eastAsiaTheme="minorEastAsia"/>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7">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218" w:author="Chao Wei" w:date="2020-11-07T21:25:00Z">
            <w:tblPrEx>
              <w:tblW w:w="10213" w:type="dxa"/>
            </w:tblPrEx>
          </w:tblPrExChange>
        </w:tblPrEx>
        <w:trPr>
          <w:trHeight w:val="225"/>
          <w:trPrChange w:id="219"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0"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1"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29"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0"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3"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 xml:space="preserve">No frequency hopping for RedCap UE: every RedCap UE is fixed to one of five 20MHz frequency blocks within 100MHz bandwidth. Different RedCap UEs are </w:t>
            </w:r>
            <w:r>
              <w:lastRenderedPageBreak/>
              <w:t>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5926C5" w:rsidRDefault="005926C5">
            <w:pPr>
              <w:rPr>
                <w:rFonts w:eastAsiaTheme="minorEastAsia"/>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w:t>
            </w:r>
            <w:r>
              <w:rPr>
                <w:lang w:eastAsia="zh-CN"/>
              </w:rPr>
              <w:lastRenderedPageBreak/>
              <w:t xml:space="preserve">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0E5B5B">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lastRenderedPageBreak/>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lastRenderedPageBreak/>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lastRenderedPageBreak/>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 xml:space="preserve">the objective of </w:t>
            </w:r>
            <w:r>
              <w:lastRenderedPageBreak/>
              <w:t>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4"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5" w:author="Chao Wei" w:date="2020-11-11T14:08:00Z">
              <w:r>
                <w:rPr>
                  <w:rFonts w:eastAsia="Calibri"/>
                  <w:lang w:val="en-GB" w:eastAsia="zh-CN"/>
                </w:rPr>
                <w:delText>24</w:delText>
              </w:r>
            </w:del>
            <w:ins w:id="236" w:author="Chao Wei" w:date="2020-11-11T14:08:00Z">
              <w:r>
                <w:rPr>
                  <w:rFonts w:eastAsia="Calibri"/>
                  <w:lang w:val="en-GB" w:eastAsia="zh-CN"/>
                </w:rPr>
                <w:t>25</w:t>
              </w:r>
            </w:ins>
            <w:r>
              <w:rPr>
                <w:rFonts w:eastAsia="Calibri"/>
                <w:lang w:val="en-GB" w:eastAsia="zh-CN"/>
              </w:rPr>
              <w:t>. Burst traffic model and optional full buffer traffic are considered.</w:t>
            </w:r>
            <w:ins w:id="237"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38" w:author="Chao Wei" w:date="2020-11-11T14:08:00Z">
              <w:r>
                <w:t xml:space="preserve">The impact </w:t>
              </w:r>
            </w:ins>
            <w:ins w:id="239" w:author="Chao Wei" w:date="2020-11-11T14:12:00Z">
              <w:r>
                <w:t>from potential</w:t>
              </w:r>
            </w:ins>
            <w:ins w:id="240" w:author="Chao Wei" w:date="2020-11-11T14:08:00Z">
              <w:r>
                <w:t xml:space="preserve"> coverage recovery </w:t>
              </w:r>
            </w:ins>
            <w:ins w:id="241" w:author="Chao Wei" w:date="2020-11-11T14:12:00Z">
              <w:r>
                <w:t xml:space="preserve">techniques </w:t>
              </w:r>
            </w:ins>
            <w:ins w:id="242"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43" w:author="Chao Wei" w:date="2020-11-11T13:57:00Z">
              <w:r>
                <w:rPr>
                  <w:rFonts w:eastAsiaTheme="minorEastAsia"/>
                  <w:lang w:eastAsia="zh-CN"/>
                </w:rPr>
                <w:t>400 kb</w:t>
              </w:r>
            </w:ins>
            <w:ins w:id="244" w:author="Chao Wei" w:date="2020-11-11T13:58:00Z">
              <w:r>
                <w:rPr>
                  <w:rFonts w:eastAsiaTheme="minorEastAsia"/>
                  <w:lang w:eastAsia="zh-CN"/>
                </w:rPr>
                <w:t>ps</w:t>
              </w:r>
            </w:ins>
            <w:ins w:id="245" w:author="Chao Wei" w:date="2020-11-11T13:57:00Z">
              <w:r>
                <w:rPr>
                  <w:rFonts w:eastAsiaTheme="minorEastAsia"/>
                  <w:lang w:eastAsia="zh-CN"/>
                </w:rPr>
                <w:t>/s</w:t>
              </w:r>
            </w:ins>
            <w:del w:id="246"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7" w:author="Chao Wei" w:date="2020-11-11T13:58:00Z">
              <w:r>
                <w:rPr>
                  <w:rFonts w:eastAsiaTheme="minorEastAsia"/>
                  <w:lang w:eastAsia="zh-CN"/>
                </w:rPr>
                <w:t>20 Mbps</w:t>
              </w:r>
              <w:r>
                <w:rPr>
                  <w:rFonts w:eastAsia="Calibri"/>
                  <w:lang w:val="en-GB" w:eastAsia="zh-CN"/>
                </w:rPr>
                <w:t xml:space="preserve"> </w:t>
              </w:r>
            </w:ins>
            <w:del w:id="248"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49"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0"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51" w:author="Chao Wei" w:date="2020-11-11T14:02:00Z"/>
                <w:rFonts w:ascii="Times New Roman" w:hAnsi="Times New Roman"/>
                <w:sz w:val="20"/>
                <w:szCs w:val="20"/>
                <w:lang w:eastAsia="zh-CN"/>
              </w:rPr>
            </w:pPr>
            <w:ins w:id="252"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3" w:author="Chao Wei" w:date="2020-11-11T14:03:00Z">
              <w:r>
                <w:rPr>
                  <w:rFonts w:ascii="Times New Roman" w:hAnsi="Times New Roman"/>
                  <w:sz w:val="20"/>
                  <w:szCs w:val="20"/>
                  <w:lang w:eastAsia="zh-CN"/>
                </w:rPr>
                <w:t xml:space="preserve">When both eMBB </w:t>
              </w:r>
            </w:ins>
            <w:ins w:id="254" w:author="Chao Wei" w:date="2020-11-11T14:13:00Z">
              <w:r>
                <w:rPr>
                  <w:rFonts w:ascii="Times New Roman" w:hAnsi="Times New Roman"/>
                  <w:sz w:val="20"/>
                  <w:szCs w:val="20"/>
                  <w:lang w:eastAsia="zh-CN"/>
                </w:rPr>
                <w:t xml:space="preserve">user </w:t>
              </w:r>
            </w:ins>
            <w:ins w:id="255" w:author="Chao Wei" w:date="2020-11-11T14:03:00Z">
              <w:r>
                <w:rPr>
                  <w:rFonts w:ascii="Times New Roman" w:hAnsi="Times New Roman"/>
                  <w:sz w:val="20"/>
                  <w:szCs w:val="20"/>
                  <w:lang w:eastAsia="zh-CN"/>
                </w:rPr>
                <w:t xml:space="preserve">and RedCap </w:t>
              </w:r>
            </w:ins>
            <w:ins w:id="256" w:author="Chao Wei" w:date="2020-11-11T14:13:00Z">
              <w:r>
                <w:rPr>
                  <w:rFonts w:ascii="Times New Roman" w:hAnsi="Times New Roman"/>
                  <w:sz w:val="20"/>
                  <w:szCs w:val="20"/>
                  <w:lang w:eastAsia="zh-CN"/>
                </w:rPr>
                <w:t>user</w:t>
              </w:r>
            </w:ins>
            <w:ins w:id="257" w:author="Chao Wei" w:date="2020-11-11T14:03:00Z">
              <w:r>
                <w:rPr>
                  <w:rFonts w:ascii="Times New Roman" w:hAnsi="Times New Roman"/>
                  <w:sz w:val="20"/>
                  <w:szCs w:val="20"/>
                  <w:lang w:eastAsia="zh-CN"/>
                </w:rPr>
                <w:t xml:space="preserve"> are scheduled in the same 20MHz bandwidth, </w:t>
              </w:r>
            </w:ins>
            <w:ins w:id="258"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59"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60" w:author="Chao Wei" w:date="2020-11-11T14:06:00Z"/>
                <w:rFonts w:ascii="Times New Roman" w:hAnsi="Times New Roman"/>
                <w:sz w:val="20"/>
                <w:szCs w:val="20"/>
                <w:lang w:eastAsia="zh-CN"/>
              </w:rPr>
            </w:pPr>
            <w:ins w:id="261"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2" w:author="Chao Wei" w:date="2020-11-11T14:13:00Z">
              <w:r>
                <w:rPr>
                  <w:rFonts w:ascii="Times New Roman" w:hAnsi="Times New Roman"/>
                  <w:sz w:val="20"/>
                  <w:szCs w:val="20"/>
                  <w:lang w:eastAsia="zh-CN"/>
                </w:rPr>
                <w:t xml:space="preserve">user </w:t>
              </w:r>
            </w:ins>
            <w:ins w:id="263" w:author="Chao Wei" w:date="2020-11-11T14:06:00Z">
              <w:r>
                <w:rPr>
                  <w:rFonts w:ascii="Times New Roman" w:hAnsi="Times New Roman"/>
                  <w:sz w:val="20"/>
                  <w:szCs w:val="20"/>
                  <w:lang w:eastAsia="zh-CN"/>
                </w:rPr>
                <w:t xml:space="preserve">and RedCap </w:t>
              </w:r>
            </w:ins>
            <w:ins w:id="264" w:author="Chao Wei" w:date="2020-11-11T14:13:00Z">
              <w:r>
                <w:rPr>
                  <w:rFonts w:ascii="Times New Roman" w:hAnsi="Times New Roman"/>
                  <w:sz w:val="20"/>
                  <w:szCs w:val="20"/>
                  <w:lang w:eastAsia="zh-CN"/>
                </w:rPr>
                <w:t xml:space="preserve">user </w:t>
              </w:r>
            </w:ins>
            <w:ins w:id="265"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rFonts w:eastAsiaTheme="minorEastAsia"/>
                <w:lang w:val="en-GB" w:eastAsia="zh-CN"/>
              </w:rPr>
            </w:pPr>
            <w:r>
              <w:rPr>
                <w:rFonts w:eastAsiaTheme="minorEastAsia"/>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w:t>
            </w:r>
            <w:r>
              <w:rPr>
                <w:rFonts w:ascii="Times New Roman" w:eastAsiaTheme="minorEastAsia" w:hAnsi="Times New Roman"/>
                <w:lang w:eastAsia="zh-CN"/>
              </w:rPr>
              <w:lastRenderedPageBreak/>
              <w:t xml:space="preserve">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“burst traffic evaluation with FTP model 3 for RedCap users”, explanations regarding why the observations are very different are needed.</w:t>
            </w:r>
          </w:p>
          <w:p w:rsidR="005926C5" w:rsidRDefault="002D2686">
            <w:pPr>
              <w:rPr>
                <w:rFonts w:eastAsiaTheme="minorEastAsia"/>
                <w:lang w:eastAsia="zh-CN"/>
              </w:rPr>
            </w:pPr>
            <w:r>
              <w:rPr>
                <w:rFonts w:eastAsiaTheme="minorEastAsia"/>
                <w:lang w:eastAsia="zh-CN"/>
              </w:rPr>
              <w:t>Regarding “full buffer traffic evaluation”, explanations on why the impacts on SE are more significant are needed.</w:t>
            </w:r>
          </w:p>
          <w:p w:rsidR="005926C5" w:rsidRDefault="002D2686">
            <w:pPr>
              <w:rPr>
                <w:rFonts w:eastAsiaTheme="minorEastAsia"/>
                <w:lang w:eastAsia="zh-CN"/>
              </w:rPr>
            </w:pPr>
            <w:r>
              <w:rPr>
                <w:rFonts w:eastAsiaTheme="minorEastAsia"/>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rFonts w:eastAsiaTheme="minorEastAsia"/>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w:t>
            </w:r>
            <w:r>
              <w:rPr>
                <w:rFonts w:eastAsiaTheme="minorEastAsia"/>
                <w:lang w:eastAsia="zh-CN"/>
              </w:rPr>
              <w:t xml:space="preserve">e have following comments and provided revisions in red text. </w:t>
            </w:r>
          </w:p>
          <w:p w:rsidR="005926C5" w:rsidRDefault="002D2686">
            <w:pPr>
              <w:rPr>
                <w:rFonts w:eastAsiaTheme="minorEastAsia"/>
                <w:lang w:eastAsia="zh-CN"/>
              </w:rPr>
            </w:pPr>
            <w:r>
              <w:rPr>
                <w:rFonts w:eastAsiaTheme="minorEastAsia"/>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6" w:author="Chao Wei" w:date="2020-11-11T14:08:00Z">
              <w:r>
                <w:t xml:space="preserve">The impact </w:t>
              </w:r>
            </w:ins>
            <w:ins w:id="267" w:author="Chao Wei" w:date="2020-11-11T14:12:00Z">
              <w:r>
                <w:t>from potential</w:t>
              </w:r>
            </w:ins>
            <w:ins w:id="268" w:author="Chao Wei" w:date="2020-11-11T14:08:00Z">
              <w:r>
                <w:t xml:space="preserve"> coverage recovery </w:t>
              </w:r>
            </w:ins>
            <w:ins w:id="269" w:author="Chao Wei" w:date="2020-11-11T14:12:00Z">
              <w:r>
                <w:t xml:space="preserve">techniques </w:t>
              </w:r>
            </w:ins>
            <w:ins w:id="270"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rFonts w:eastAsiaTheme="minorEastAsia"/>
                <w:lang w:val="en-GB" w:eastAsia="zh-CN"/>
              </w:rPr>
            </w:pPr>
          </w:p>
          <w:p w:rsidR="005926C5" w:rsidRDefault="002D2686">
            <w:pPr>
              <w:rPr>
                <w:rFonts w:eastAsiaTheme="minorEastAsia"/>
                <w:lang w:val="en-GB" w:eastAsia="zh-CN"/>
              </w:rPr>
            </w:pPr>
            <w:r>
              <w:rPr>
                <w:rFonts w:eastAsiaTheme="minorEastAsia"/>
                <w:lang w:val="en-GB" w:eastAsia="zh-CN"/>
              </w:rPr>
              <w:t>2.We should capture the fact that IM traffic model is the agreed traffic model in RAN1 for RedCap</w:t>
            </w:r>
          </w:p>
          <w:p w:rsidR="005926C5" w:rsidRDefault="005926C5">
            <w:pPr>
              <w:rPr>
                <w:rFonts w:eastAsiaTheme="minorEastAsia"/>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1" w:author="Chao Wei" w:date="2020-11-11T13:57:00Z">
              <w:r>
                <w:rPr>
                  <w:rFonts w:eastAsiaTheme="minorEastAsia"/>
                  <w:lang w:eastAsia="zh-CN"/>
                </w:rPr>
                <w:t>400 kb</w:t>
              </w:r>
            </w:ins>
            <w:ins w:id="272" w:author="Chao Wei" w:date="2020-11-11T13:58:00Z">
              <w:r>
                <w:rPr>
                  <w:rFonts w:eastAsiaTheme="minorEastAsia"/>
                  <w:lang w:eastAsia="zh-CN"/>
                </w:rPr>
                <w:t>ps</w:t>
              </w:r>
            </w:ins>
            <w:ins w:id="273" w:author="Chao Wei" w:date="2020-11-11T13:57:00Z">
              <w:r>
                <w:rPr>
                  <w:rFonts w:eastAsiaTheme="minorEastAsia"/>
                  <w:lang w:eastAsia="zh-CN"/>
                </w:rPr>
                <w:t>/s</w:t>
              </w:r>
            </w:ins>
            <w:del w:id="274"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75" w:author="Chao Wei" w:date="2020-11-11T13:58:00Z">
              <w:r>
                <w:rPr>
                  <w:rFonts w:eastAsiaTheme="minorEastAsia"/>
                  <w:lang w:eastAsia="zh-CN"/>
                </w:rPr>
                <w:t>20 Mbps</w:t>
              </w:r>
              <w:r>
                <w:rPr>
                  <w:rFonts w:eastAsia="Calibri"/>
                  <w:lang w:val="en-GB" w:eastAsia="zh-CN"/>
                </w:rPr>
                <w:t xml:space="preserve"> </w:t>
              </w:r>
            </w:ins>
            <w:del w:id="276"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7"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78"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rFonts w:eastAsiaTheme="minorEastAsia"/>
                <w:lang w:eastAsia="zh-CN"/>
              </w:rPr>
            </w:pPr>
          </w:p>
          <w:p w:rsidR="005926C5" w:rsidRDefault="002D2686">
            <w:pPr>
              <w:rPr>
                <w:rFonts w:eastAsiaTheme="minorEastAsia"/>
                <w:lang w:eastAsia="zh-CN"/>
              </w:rPr>
            </w:pPr>
            <w:proofErr w:type="gramStart"/>
            <w:r>
              <w:rPr>
                <w:rFonts w:eastAsiaTheme="minorEastAsia"/>
                <w:lang w:eastAsia="zh-CN"/>
              </w:rPr>
              <w:t>3.We</w:t>
            </w:r>
            <w:proofErr w:type="gramEnd"/>
            <w:r>
              <w:rPr>
                <w:rFonts w:eastAsiaTheme="minorEastAsia"/>
                <w:lang w:eastAsia="zh-CN"/>
              </w:rPr>
              <w:t xml:space="preserv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79" w:author="Chao Wei" w:date="2020-11-11T14:02:00Z"/>
                <w:rFonts w:ascii="Times New Roman" w:hAnsi="Times New Roman"/>
                <w:sz w:val="20"/>
                <w:szCs w:val="20"/>
                <w:lang w:eastAsia="zh-CN"/>
              </w:rPr>
            </w:pPr>
            <w:ins w:id="280"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1" w:author="Chao Wei" w:date="2020-11-11T14:03:00Z">
              <w:r>
                <w:rPr>
                  <w:rFonts w:ascii="Times New Roman" w:hAnsi="Times New Roman"/>
                  <w:sz w:val="20"/>
                  <w:szCs w:val="20"/>
                  <w:lang w:eastAsia="zh-CN"/>
                </w:rPr>
                <w:t xml:space="preserve">When both eMBB </w:t>
              </w:r>
            </w:ins>
            <w:ins w:id="282" w:author="Chao Wei" w:date="2020-11-11T14:13:00Z">
              <w:r>
                <w:rPr>
                  <w:rFonts w:ascii="Times New Roman" w:hAnsi="Times New Roman"/>
                  <w:sz w:val="20"/>
                  <w:szCs w:val="20"/>
                  <w:lang w:eastAsia="zh-CN"/>
                </w:rPr>
                <w:t xml:space="preserve">user </w:t>
              </w:r>
            </w:ins>
            <w:ins w:id="283" w:author="Chao Wei" w:date="2020-11-11T14:03:00Z">
              <w:r>
                <w:rPr>
                  <w:rFonts w:ascii="Times New Roman" w:hAnsi="Times New Roman"/>
                  <w:sz w:val="20"/>
                  <w:szCs w:val="20"/>
                  <w:lang w:eastAsia="zh-CN"/>
                </w:rPr>
                <w:t xml:space="preserve">and RedCap </w:t>
              </w:r>
            </w:ins>
            <w:ins w:id="284" w:author="Chao Wei" w:date="2020-11-11T14:13:00Z">
              <w:r>
                <w:rPr>
                  <w:rFonts w:ascii="Times New Roman" w:hAnsi="Times New Roman"/>
                  <w:sz w:val="20"/>
                  <w:szCs w:val="20"/>
                  <w:lang w:eastAsia="zh-CN"/>
                </w:rPr>
                <w:t>user</w:t>
              </w:r>
            </w:ins>
            <w:ins w:id="285" w:author="Chao Wei" w:date="2020-11-11T14:03:00Z">
              <w:r>
                <w:rPr>
                  <w:rFonts w:ascii="Times New Roman" w:hAnsi="Times New Roman"/>
                  <w:sz w:val="20"/>
                  <w:szCs w:val="20"/>
                  <w:lang w:eastAsia="zh-CN"/>
                </w:rPr>
                <w:t xml:space="preserve"> are scheduled in the same 20MHz bandwidth, </w:t>
              </w:r>
            </w:ins>
            <w:ins w:id="286"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w:t>
            </w:r>
            <w:ins w:id="287"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88" w:author="Chao Wei" w:date="2020-11-11T14:06:00Z"/>
                <w:rFonts w:ascii="Times New Roman" w:hAnsi="Times New Roman"/>
                <w:sz w:val="20"/>
                <w:szCs w:val="20"/>
                <w:lang w:eastAsia="zh-CN"/>
              </w:rPr>
            </w:pPr>
            <w:ins w:id="289"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0" w:author="Chao Wei" w:date="2020-11-11T14:13:00Z">
              <w:r>
                <w:rPr>
                  <w:rFonts w:ascii="Times New Roman" w:hAnsi="Times New Roman"/>
                  <w:sz w:val="20"/>
                  <w:szCs w:val="20"/>
                  <w:lang w:eastAsia="zh-CN"/>
                </w:rPr>
                <w:t xml:space="preserve">user </w:t>
              </w:r>
            </w:ins>
            <w:ins w:id="291" w:author="Chao Wei" w:date="2020-11-11T14:06:00Z">
              <w:r>
                <w:rPr>
                  <w:rFonts w:ascii="Times New Roman" w:hAnsi="Times New Roman"/>
                  <w:sz w:val="20"/>
                  <w:szCs w:val="20"/>
                  <w:lang w:eastAsia="zh-CN"/>
                </w:rPr>
                <w:t xml:space="preserve">and RedCap </w:t>
              </w:r>
            </w:ins>
            <w:ins w:id="292" w:author="Chao Wei" w:date="2020-11-11T14:13:00Z">
              <w:r>
                <w:rPr>
                  <w:rFonts w:ascii="Times New Roman" w:hAnsi="Times New Roman"/>
                  <w:sz w:val="20"/>
                  <w:szCs w:val="20"/>
                  <w:lang w:eastAsia="zh-CN"/>
                </w:rPr>
                <w:t xml:space="preserve">user </w:t>
              </w:r>
            </w:ins>
            <w:ins w:id="293"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rFonts w:eastAsiaTheme="minorEastAsia"/>
                <w:lang w:eastAsia="zh-CN"/>
              </w:rPr>
            </w:pPr>
            <w:r>
              <w:rPr>
                <w:rFonts w:eastAsiaTheme="minorEastAsia" w:hint="eastAsia"/>
                <w:lang w:eastAsia="zh-CN"/>
              </w:rPr>
              <w:t>A</w:t>
            </w:r>
            <w:r>
              <w:rPr>
                <w:rFonts w:eastAsiaTheme="minorEastAsia"/>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rFonts w:eastAsiaTheme="minorEastAsia"/>
                <w:lang w:eastAsia="zh-CN"/>
              </w:rPr>
              <w:t xml:space="preserve">1/50 ratio </w:t>
            </w:r>
            <w:r w:rsidR="007141A1">
              <w:rPr>
                <w:rFonts w:eastAsiaTheme="minorEastAsia"/>
                <w:lang w:eastAsia="zh-CN"/>
              </w:rPr>
              <w:lastRenderedPageBreak/>
              <w:t>of REDCAP traffic does not represent the real network application. We suggest to capture this perspective.</w:t>
            </w:r>
          </w:p>
          <w:p w:rsidR="007141A1" w:rsidRDefault="007141A1">
            <w:pPr>
              <w:rPr>
                <w:rFonts w:eastAsiaTheme="minorEastAsia"/>
                <w:lang w:eastAsia="zh-CN"/>
              </w:rPr>
            </w:pPr>
            <w:r>
              <w:rPr>
                <w:rFonts w:eastAsiaTheme="minorEastAsia"/>
                <w:lang w:eastAsia="zh-CN"/>
              </w:rPr>
              <w:t>In addition, we did not agree with vivo on adding “</w:t>
            </w:r>
            <w:r>
              <w:rPr>
                <w:rFonts w:eastAsia="Calibri"/>
                <w:color w:val="FF0000"/>
                <w:u w:val="single"/>
                <w:lang w:val="en-GB" w:eastAsia="zh-CN"/>
              </w:rPr>
              <w:t>RAN1 agreed to use IM traffic model for RedCap UEs.</w:t>
            </w:r>
            <w:r>
              <w:rPr>
                <w:rFonts w:eastAsiaTheme="minorEastAsia"/>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rFonts w:eastAsiaTheme="minorEastAsia"/>
                <w:lang w:eastAsia="zh-CN"/>
              </w:rPr>
            </w:pPr>
            <w:r>
              <w:rPr>
                <w:rFonts w:eastAsiaTheme="minorEastAsia"/>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rFonts w:eastAsiaTheme="minorEastAsia"/>
                <w:lang w:eastAsia="zh-CN"/>
              </w:rPr>
            </w:pPr>
            <w:r>
              <w:rPr>
                <w:rFonts w:eastAsiaTheme="minorEastAsia"/>
                <w:lang w:eastAsia="zh-CN"/>
              </w:rPr>
              <w:t>Furthermore</w:t>
            </w:r>
            <w:r w:rsidR="00722FCD">
              <w:rPr>
                <w:rFonts w:eastAsiaTheme="minorEastAsia"/>
                <w:lang w:eastAsia="zh-CN"/>
              </w:rPr>
              <w:t>,</w:t>
            </w:r>
            <w:r>
              <w:rPr>
                <w:rFonts w:eastAsiaTheme="minorEastAsia"/>
                <w:lang w:eastAsia="zh-CN"/>
              </w:rPr>
              <w:t xml:space="preserve"> we observe 40% loss in efficiency in UL at 2.6GHz. The causes may be the reduced bandwidth and modulation order and the loss in antenna efficiency. </w:t>
            </w: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Based on the initial observation, three UL channels, PUSCH, Msg3 and PUCCH format 3</w:t>
      </w:r>
      <w:bookmarkStart w:id="294" w:name="_GoBack"/>
      <w:bookmarkEnd w:id="294"/>
      <w:r>
        <w:rPr>
          <w:lang w:val="en-GB" w:eastAsia="zh-CN"/>
        </w:rPr>
        <w:t xml:space="preserve">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lastRenderedPageBreak/>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lastRenderedPageBreak/>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lastRenderedPageBreak/>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5"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6" w:author="Xuan Tuong Tran" w:date="2020-11-09T16:43:00Z">
              <w:r>
                <w:rPr>
                  <w:lang w:eastAsia="zh-CN"/>
                </w:rPr>
                <w:t xml:space="preserve">We are </w:t>
              </w:r>
            </w:ins>
            <w:ins w:id="297" w:author="Xuan Tuong Tran" w:date="2020-11-09T16:44:00Z">
              <w:r>
                <w:rPr>
                  <w:lang w:eastAsia="zh-CN"/>
                </w:rPr>
                <w:t>generally</w:t>
              </w:r>
            </w:ins>
            <w:ins w:id="29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9" w:author="Xuan Tuong Tran" w:date="2020-11-09T16:44:00Z">
              <w:r>
                <w:rPr>
                  <w:rFonts w:eastAsia="Times New Roman"/>
                  <w:color w:val="000000"/>
                  <w:u w:val="single"/>
                  <w:shd w:val="clear" w:color="auto" w:fill="FFFFFF"/>
                </w:rPr>
                <w:t>we</w:t>
              </w:r>
            </w:ins>
            <w:ins w:id="300"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lastRenderedPageBreak/>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w:t>
            </w:r>
            <w:r>
              <w:rPr>
                <w:lang w:eastAsia="zh-CN"/>
              </w:rPr>
              <w:lastRenderedPageBreak/>
              <w:t xml:space="preserve">Rel-16 are sufficient for compensation. Prefer to just list the </w:t>
            </w:r>
            <w:r w:rsidRPr="00B17EA8">
              <w:rPr>
                <w:b/>
                <w:bCs/>
                <w:lang w:eastAsia="zh-CN"/>
              </w:rPr>
              <w:t>existing</w:t>
            </w:r>
            <w:r>
              <w:rPr>
                <w:lang w:eastAsia="zh-CN"/>
              </w:rPr>
              <w:t xml:space="preserve"> techniques</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301" w:name="_Hlk54559291"/>
      <w:r>
        <w:rPr>
          <w:rFonts w:ascii="Times New Roman" w:eastAsia="SimSun" w:hAnsi="Times New Roman"/>
          <w:sz w:val="20"/>
          <w:szCs w:val="20"/>
          <w:lang w:val="en-GB" w:eastAsia="zh-CN"/>
        </w:rPr>
        <w:t xml:space="preserve">Table 5.1.3.1-3 </w:t>
      </w:r>
      <w:bookmarkEnd w:id="301"/>
      <w:r>
        <w:rPr>
          <w:rFonts w:ascii="Times New Roman" w:eastAsia="SimSun"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We agree in principle, but we have a question for clarification on whether PDSCH in FL’s proposals refers to PDSCH transmitted when UE is in RRC-connected mode or PDSCH transmitted when UE is in RRC-idle/inactive state, e.g. such RMSI-PDSCH and paging </w:t>
            </w:r>
            <w:r>
              <w:rPr>
                <w:lang w:eastAsia="sv-SE"/>
              </w:rPr>
              <w:lastRenderedPageBreak/>
              <w:t>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lastRenderedPageBreak/>
              <w:t>OPPO</w:t>
            </w:r>
          </w:p>
        </w:tc>
        <w:tc>
          <w:tcPr>
            <w:tcW w:w="1922" w:type="dxa"/>
          </w:tcPr>
          <w:p w:rsidR="005926C5" w:rsidRDefault="002D2686">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302" w:author="Xuan Tuong Tran" w:date="2020-11-09T16:45:00Z">
              <w:r>
                <w:rPr>
                  <w:rFonts w:eastAsia="Malgun Gothic"/>
                  <w:lang w:eastAsia="ko-KR"/>
                </w:rPr>
                <w:t>Panasonic</w:t>
              </w:r>
            </w:ins>
          </w:p>
        </w:tc>
        <w:tc>
          <w:tcPr>
            <w:tcW w:w="1922" w:type="dxa"/>
          </w:tcPr>
          <w:p w:rsidR="005926C5" w:rsidRDefault="002D2686">
            <w:pPr>
              <w:rPr>
                <w:rFonts w:eastAsia="Malgun Gothic"/>
                <w:lang w:eastAsia="ko-KR"/>
              </w:rPr>
            </w:pPr>
            <w:ins w:id="303"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Convida</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lastRenderedPageBreak/>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bl>
    <w:p w:rsidR="005926C5" w:rsidRDefault="005926C5">
      <w:pPr>
        <w:spacing w:after="120"/>
        <w:rPr>
          <w:highlight w:val="yellow"/>
          <w:lang w:val="en-GB" w:eastAsia="zh-CN"/>
        </w:rPr>
      </w:pPr>
    </w:p>
    <w:p w:rsidR="005926C5" w:rsidRDefault="002D2686">
      <w:pPr>
        <w:pStyle w:val="Heading2"/>
        <w:ind w:left="540"/>
      </w:pPr>
      <w:r>
        <w:lastRenderedPageBreak/>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05"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w:t>
            </w:r>
            <w:r>
              <w:rPr>
                <w:lang w:eastAsia="zh-CN"/>
              </w:rPr>
              <w:lastRenderedPageBreak/>
              <w:t xml:space="preserve">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lastRenderedPageBreak/>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w:t>
      </w:r>
      <w:proofErr w:type="gramStart"/>
      <w:r>
        <w:rPr>
          <w:rFonts w:ascii="Times New Roman" w:eastAsia="SimSun" w:hAnsi="Times New Roman"/>
          <w:sz w:val="20"/>
          <w:szCs w:val="20"/>
          <w:lang w:val="en-GB" w:eastAsia="zh-CN"/>
        </w:rPr>
        <w:t>proposed</w:t>
      </w:r>
      <w:proofErr w:type="gramEnd"/>
      <w:r>
        <w:rPr>
          <w:rFonts w:ascii="Times New Roman" w:eastAsia="SimSun" w:hAnsi="Times New Roman"/>
          <w:sz w:val="20"/>
          <w:szCs w:val="20"/>
          <w:lang w:val="en-GB" w:eastAsia="zh-CN"/>
        </w:rPr>
        <w:t xml:space="preserve">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6"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307"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 xml:space="preserve">ther scheduling information can be </w:t>
            </w:r>
            <w:r>
              <w:lastRenderedPageBreak/>
              <w:t>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rFonts w:eastAsiaTheme="minorEastAsia"/>
                <w:lang w:eastAsia="zh-CN"/>
              </w:rPr>
            </w:pPr>
            <w:r>
              <w:rPr>
                <w:rFonts w:eastAsiaTheme="minorEastAsia"/>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lastRenderedPageBreak/>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7592" w:type="dxa"/>
            <w:gridSpan w:val="2"/>
          </w:tcPr>
          <w:p w:rsidR="005926C5" w:rsidRDefault="002D2686">
            <w:pPr>
              <w:rPr>
                <w:rFonts w:eastAsiaTheme="minorEastAsia"/>
                <w:lang w:eastAsia="zh-CN"/>
              </w:rPr>
            </w:pPr>
            <w:r>
              <w:rPr>
                <w:rFonts w:eastAsiaTheme="minorEastAsia"/>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rsidR="005926C5" w:rsidRDefault="005926C5">
            <w:pPr>
              <w:pStyle w:val="ListParagraph"/>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lastRenderedPageBreak/>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Heading1"/>
        <w:spacing w:before="480"/>
      </w:pPr>
      <w:r>
        <w:t>References</w:t>
      </w:r>
      <w:bookmarkStart w:id="308" w:name="_Ref450342757"/>
      <w:bookmarkStart w:id="309" w:name="_Ref450735844"/>
      <w:bookmarkStart w:id="310"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311" w:name="_Ref54382527"/>
      <w:bookmarkStart w:id="312" w:name="_Ref40185519"/>
      <w:bookmarkStart w:id="313" w:name="_Ref40185418"/>
      <w:bookmarkEnd w:id="308"/>
      <w:bookmarkEnd w:id="309"/>
      <w:bookmarkEnd w:id="310"/>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1"/>
    </w:p>
    <w:p w:rsidR="005926C5" w:rsidRDefault="002D2686">
      <w:pPr>
        <w:pStyle w:val="ListParagraph"/>
        <w:numPr>
          <w:ilvl w:val="0"/>
          <w:numId w:val="39"/>
        </w:numPr>
        <w:rPr>
          <w:rFonts w:ascii="Times New Roman" w:hAnsi="Times New Roman"/>
          <w:sz w:val="20"/>
          <w:szCs w:val="20"/>
          <w:lang w:eastAsia="zh-CN"/>
        </w:rPr>
      </w:pPr>
      <w:bookmarkStart w:id="314"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14"/>
    </w:p>
    <w:p w:rsidR="005926C5" w:rsidRDefault="002D2686">
      <w:pPr>
        <w:pStyle w:val="ListParagraph"/>
        <w:numPr>
          <w:ilvl w:val="0"/>
          <w:numId w:val="39"/>
        </w:numPr>
        <w:rPr>
          <w:rFonts w:ascii="Times New Roman" w:hAnsi="Times New Roman"/>
          <w:sz w:val="20"/>
          <w:szCs w:val="20"/>
          <w:lang w:eastAsia="zh-CN"/>
        </w:rPr>
      </w:pPr>
      <w:bookmarkStart w:id="315"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15"/>
    </w:p>
    <w:p w:rsidR="005926C5" w:rsidRDefault="002D2686">
      <w:pPr>
        <w:pStyle w:val="ListParagraph"/>
        <w:numPr>
          <w:ilvl w:val="0"/>
          <w:numId w:val="39"/>
        </w:numPr>
        <w:rPr>
          <w:rFonts w:ascii="Times New Roman" w:hAnsi="Times New Roman"/>
          <w:sz w:val="20"/>
          <w:szCs w:val="20"/>
          <w:lang w:eastAsia="zh-CN"/>
        </w:rPr>
      </w:pPr>
      <w:bookmarkStart w:id="31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16"/>
    </w:p>
    <w:p w:rsidR="005926C5" w:rsidRDefault="002D2686">
      <w:pPr>
        <w:pStyle w:val="ListParagraph"/>
        <w:numPr>
          <w:ilvl w:val="0"/>
          <w:numId w:val="39"/>
        </w:numPr>
        <w:rPr>
          <w:rFonts w:ascii="Times New Roman" w:hAnsi="Times New Roman"/>
          <w:sz w:val="20"/>
          <w:szCs w:val="20"/>
          <w:lang w:eastAsia="zh-CN"/>
        </w:rPr>
      </w:pPr>
      <w:bookmarkStart w:id="317"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17"/>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31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18"/>
    </w:p>
    <w:p w:rsidR="005926C5" w:rsidRDefault="002D2686">
      <w:pPr>
        <w:pStyle w:val="ListParagraph"/>
        <w:numPr>
          <w:ilvl w:val="0"/>
          <w:numId w:val="39"/>
        </w:numPr>
        <w:rPr>
          <w:rFonts w:ascii="Times New Roman" w:hAnsi="Times New Roman"/>
          <w:sz w:val="20"/>
          <w:szCs w:val="20"/>
          <w:lang w:eastAsia="zh-CN"/>
        </w:rPr>
      </w:pPr>
      <w:bookmarkStart w:id="319"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19"/>
    </w:p>
    <w:p w:rsidR="005926C5" w:rsidRDefault="002D2686">
      <w:pPr>
        <w:pStyle w:val="ListParagraph"/>
        <w:numPr>
          <w:ilvl w:val="0"/>
          <w:numId w:val="39"/>
        </w:numPr>
        <w:rPr>
          <w:rFonts w:ascii="Times New Roman" w:hAnsi="Times New Roman"/>
          <w:sz w:val="20"/>
          <w:szCs w:val="20"/>
          <w:lang w:eastAsia="zh-CN"/>
        </w:rPr>
      </w:pPr>
      <w:bookmarkStart w:id="32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0"/>
    </w:p>
    <w:p w:rsidR="005926C5" w:rsidRDefault="002D2686">
      <w:pPr>
        <w:pStyle w:val="ListParagraph"/>
        <w:numPr>
          <w:ilvl w:val="0"/>
          <w:numId w:val="39"/>
        </w:numPr>
        <w:rPr>
          <w:rFonts w:ascii="Times New Roman" w:hAnsi="Times New Roman"/>
          <w:sz w:val="20"/>
          <w:szCs w:val="20"/>
          <w:lang w:eastAsia="zh-CN"/>
        </w:rPr>
      </w:pPr>
      <w:bookmarkStart w:id="321" w:name="_Ref54536260"/>
      <w:r>
        <w:rPr>
          <w:rFonts w:ascii="Times New Roman" w:hAnsi="Times New Roman"/>
          <w:sz w:val="20"/>
          <w:szCs w:val="20"/>
          <w:lang w:eastAsia="zh-CN"/>
        </w:rPr>
        <w:lastRenderedPageBreak/>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1"/>
    </w:p>
    <w:p w:rsidR="005926C5" w:rsidRDefault="002D2686">
      <w:pPr>
        <w:pStyle w:val="ListParagraph"/>
        <w:numPr>
          <w:ilvl w:val="0"/>
          <w:numId w:val="39"/>
        </w:numPr>
        <w:rPr>
          <w:rFonts w:ascii="Times New Roman" w:hAnsi="Times New Roman"/>
          <w:sz w:val="20"/>
          <w:szCs w:val="20"/>
          <w:lang w:eastAsia="zh-CN"/>
        </w:rPr>
      </w:pPr>
      <w:bookmarkStart w:id="32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2"/>
    </w:p>
    <w:p w:rsidR="005926C5" w:rsidRDefault="002D2686">
      <w:pPr>
        <w:pStyle w:val="ListParagraph"/>
        <w:numPr>
          <w:ilvl w:val="0"/>
          <w:numId w:val="39"/>
        </w:numPr>
        <w:rPr>
          <w:rFonts w:ascii="Times New Roman" w:hAnsi="Times New Roman"/>
          <w:sz w:val="20"/>
          <w:szCs w:val="20"/>
          <w:lang w:eastAsia="zh-CN"/>
        </w:rPr>
      </w:pPr>
      <w:bookmarkStart w:id="32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23"/>
    </w:p>
    <w:p w:rsidR="005926C5" w:rsidRDefault="002D2686">
      <w:pPr>
        <w:pStyle w:val="ListParagraph"/>
        <w:numPr>
          <w:ilvl w:val="0"/>
          <w:numId w:val="39"/>
        </w:numPr>
        <w:rPr>
          <w:rFonts w:ascii="Times New Roman" w:hAnsi="Times New Roman"/>
          <w:sz w:val="20"/>
          <w:szCs w:val="20"/>
          <w:lang w:eastAsia="zh-CN"/>
        </w:rPr>
      </w:pPr>
      <w:bookmarkStart w:id="32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24"/>
    </w:p>
    <w:p w:rsidR="005926C5" w:rsidRDefault="002D2686">
      <w:pPr>
        <w:pStyle w:val="ListParagraph"/>
        <w:numPr>
          <w:ilvl w:val="0"/>
          <w:numId w:val="39"/>
        </w:numPr>
        <w:rPr>
          <w:rFonts w:ascii="Times New Roman" w:hAnsi="Times New Roman"/>
          <w:sz w:val="20"/>
          <w:szCs w:val="20"/>
          <w:lang w:eastAsia="zh-CN"/>
        </w:rPr>
      </w:pPr>
      <w:bookmarkStart w:id="32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25"/>
    </w:p>
    <w:p w:rsidR="005926C5" w:rsidRDefault="002D2686">
      <w:pPr>
        <w:pStyle w:val="ListParagraph"/>
        <w:numPr>
          <w:ilvl w:val="0"/>
          <w:numId w:val="39"/>
        </w:numPr>
        <w:rPr>
          <w:rFonts w:ascii="Times New Roman" w:hAnsi="Times New Roman"/>
          <w:sz w:val="20"/>
          <w:szCs w:val="20"/>
          <w:lang w:eastAsia="zh-CN"/>
        </w:rPr>
      </w:pPr>
      <w:bookmarkStart w:id="32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26"/>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327"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27"/>
    </w:p>
    <w:p w:rsidR="005926C5" w:rsidRDefault="002D2686">
      <w:pPr>
        <w:pStyle w:val="ListParagraph"/>
        <w:numPr>
          <w:ilvl w:val="0"/>
          <w:numId w:val="39"/>
        </w:numPr>
        <w:rPr>
          <w:rFonts w:ascii="Times New Roman" w:hAnsi="Times New Roman"/>
          <w:sz w:val="20"/>
          <w:szCs w:val="20"/>
          <w:lang w:eastAsia="zh-CN"/>
        </w:rPr>
      </w:pPr>
      <w:bookmarkStart w:id="32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28"/>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329"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29"/>
    </w:p>
    <w:p w:rsidR="005926C5" w:rsidRDefault="002D2686">
      <w:pPr>
        <w:pStyle w:val="ListParagraph"/>
        <w:numPr>
          <w:ilvl w:val="0"/>
          <w:numId w:val="39"/>
        </w:numPr>
        <w:rPr>
          <w:rFonts w:ascii="Times New Roman" w:hAnsi="Times New Roman"/>
          <w:sz w:val="20"/>
          <w:szCs w:val="20"/>
          <w:lang w:eastAsia="zh-CN"/>
        </w:rPr>
      </w:pPr>
      <w:bookmarkStart w:id="330"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30"/>
    </w:p>
    <w:p w:rsidR="005926C5" w:rsidRDefault="002D2686">
      <w:pPr>
        <w:pStyle w:val="ListParagraph"/>
        <w:numPr>
          <w:ilvl w:val="0"/>
          <w:numId w:val="39"/>
        </w:numPr>
        <w:rPr>
          <w:rFonts w:ascii="Times New Roman" w:hAnsi="Times New Roman"/>
          <w:sz w:val="20"/>
          <w:szCs w:val="20"/>
          <w:lang w:eastAsia="zh-CN"/>
        </w:rPr>
      </w:pPr>
      <w:bookmarkStart w:id="33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1"/>
    </w:p>
    <w:p w:rsidR="005926C5" w:rsidRDefault="002D2686">
      <w:pPr>
        <w:pStyle w:val="ListParagraph"/>
        <w:numPr>
          <w:ilvl w:val="0"/>
          <w:numId w:val="39"/>
        </w:numPr>
        <w:rPr>
          <w:rFonts w:ascii="Times New Roman" w:hAnsi="Times New Roman"/>
          <w:sz w:val="20"/>
          <w:szCs w:val="20"/>
          <w:lang w:eastAsia="zh-CN"/>
        </w:rPr>
      </w:pPr>
      <w:bookmarkStart w:id="332"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2"/>
    </w:p>
    <w:p w:rsidR="005926C5" w:rsidRDefault="002D2686">
      <w:pPr>
        <w:pStyle w:val="ListParagraph"/>
        <w:numPr>
          <w:ilvl w:val="0"/>
          <w:numId w:val="39"/>
        </w:numPr>
        <w:rPr>
          <w:rFonts w:ascii="Times New Roman" w:hAnsi="Times New Roman"/>
          <w:sz w:val="20"/>
          <w:szCs w:val="20"/>
          <w:lang w:eastAsia="zh-CN"/>
        </w:rPr>
      </w:pPr>
      <w:bookmarkStart w:id="333"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33"/>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334"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4"/>
    </w:p>
    <w:p w:rsidR="005926C5" w:rsidRDefault="002D2686">
      <w:pPr>
        <w:pStyle w:val="ListParagraph"/>
        <w:numPr>
          <w:ilvl w:val="0"/>
          <w:numId w:val="39"/>
        </w:numPr>
        <w:rPr>
          <w:rFonts w:ascii="Times New Roman" w:eastAsia="SimSun" w:hAnsi="Times New Roman"/>
          <w:sz w:val="20"/>
          <w:szCs w:val="20"/>
          <w:lang w:val="en-GB"/>
        </w:rPr>
      </w:pPr>
      <w:bookmarkStart w:id="335"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35"/>
    </w:p>
    <w:bookmarkEnd w:id="312"/>
    <w:bookmarkEnd w:id="313"/>
    <w:p w:rsidR="005926C5" w:rsidRDefault="002D2686">
      <w:pPr>
        <w:pStyle w:val="Heading1"/>
        <w:spacing w:before="480"/>
      </w:pPr>
      <w:r>
        <w:lastRenderedPageBreak/>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3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36"/>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5B" w:rsidRDefault="000E5B5B">
      <w:pPr>
        <w:spacing w:after="0" w:line="240" w:lineRule="auto"/>
      </w:pPr>
      <w:r>
        <w:separator/>
      </w:r>
    </w:p>
  </w:endnote>
  <w:endnote w:type="continuationSeparator" w:id="0">
    <w:p w:rsidR="000E5B5B" w:rsidRDefault="000E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Arial Unicode MS"/>
    <w:charset w:val="86"/>
    <w:family w:val="auto"/>
    <w:pitch w:val="default"/>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686" w:rsidRDefault="002D26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pPr>
      <w:pStyle w:val="Footer"/>
      <w:ind w:right="360"/>
    </w:pPr>
    <w:r>
      <w:rPr>
        <w:rStyle w:val="PageNumber"/>
      </w:rPr>
      <w:fldChar w:fldCharType="begin"/>
    </w:r>
    <w:r>
      <w:rPr>
        <w:rStyle w:val="PageNumber"/>
      </w:rPr>
      <w:instrText xml:space="preserve"> PAGE </w:instrText>
    </w:r>
    <w:r>
      <w:rPr>
        <w:rStyle w:val="PageNumber"/>
      </w:rPr>
      <w:fldChar w:fldCharType="separate"/>
    </w:r>
    <w:r w:rsidR="00722FCD">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2FCD">
      <w:rPr>
        <w:rStyle w:val="PageNumber"/>
        <w:noProof/>
      </w:rPr>
      <w:t>119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5B" w:rsidRDefault="000E5B5B">
      <w:pPr>
        <w:spacing w:after="0" w:line="240" w:lineRule="auto"/>
      </w:pPr>
      <w:r>
        <w:separator/>
      </w:r>
    </w:p>
  </w:footnote>
  <w:footnote w:type="continuationSeparator" w:id="0">
    <w:p w:rsidR="000E5B5B" w:rsidRDefault="000E5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86" w:rsidRDefault="002D26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3"/>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E659B73-CA33-4823-80B1-C051B7C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DDC017-C777-4F28-BE40-06674EE2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119</Pages>
  <Words>40445</Words>
  <Characters>230543</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270448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Mohammed Al-Imari</cp:lastModifiedBy>
  <cp:revision>4</cp:revision>
  <cp:lastPrinted>2020-08-17T03:17:00Z</cp:lastPrinted>
  <dcterms:created xsi:type="dcterms:W3CDTF">2020-11-11T16:42:00Z</dcterms:created>
  <dcterms:modified xsi:type="dcterms:W3CDTF">2020-11-11T16:52:00Z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