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6"/>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6"/>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6"/>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af2"/>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af2"/>
            <w:szCs w:val="22"/>
            <w:lang w:val="en-US"/>
          </w:rPr>
          <w:t>R1-2009393</w:t>
        </w:r>
      </w:hyperlink>
      <w:r w:rsidR="00F74F18">
        <w:rPr>
          <w:szCs w:val="22"/>
          <w:lang w:val="en-US"/>
        </w:rPr>
        <w:t xml:space="preserve"> (</w:t>
      </w:r>
      <w:hyperlink r:id="rId15" w:history="1">
        <w:r w:rsidR="00F74F18" w:rsidRPr="00F74F18">
          <w:rPr>
            <w:rStyle w:val="af2"/>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6"/>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6"/>
              <w:numPr>
                <w:ilvl w:val="0"/>
                <w:numId w:val="70"/>
              </w:numPr>
              <w:rPr>
                <w:rFonts w:ascii="Times New Roman" w:eastAsia="바탕"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DengXian"/>
                <w:b/>
                <w:bCs/>
              </w:rPr>
            </w:pPr>
            <w:r>
              <w:rPr>
                <w:rFonts w:eastAsia="DengXian"/>
                <w:b/>
                <w:bCs/>
                <w:highlight w:val="yellow"/>
              </w:rPr>
              <w:t>Proposal 7.3.2-1a</w:t>
            </w:r>
            <w:r>
              <w:rPr>
                <w:rFonts w:eastAsia="DengXian"/>
                <w:b/>
                <w:bCs/>
              </w:rPr>
              <w:t>:</w:t>
            </w:r>
          </w:p>
          <w:p w14:paraId="4B382A7E" w14:textId="77777777" w:rsidR="00A97D5F" w:rsidRDefault="00A97D5F" w:rsidP="005D5EF6">
            <w:pPr>
              <w:pStyle w:val="a6"/>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DengXian" w:hAnsi="Times New Roman" w:cs="Times New Roman"/>
                <w:sz w:val="20"/>
                <w:szCs w:val="20"/>
                <w:lang w:val="en-US" w:eastAsia="zh-CN"/>
              </w:rPr>
              <w:t xml:space="preserve">Adopt </w:t>
            </w:r>
            <w:r>
              <w:rPr>
                <w:rFonts w:ascii="Times New Roman" w:eastAsia="DengXian" w:hAnsi="Times New Roman" w:cs="Times New Roman"/>
                <w:iCs/>
                <w:sz w:val="20"/>
                <w:szCs w:val="20"/>
                <w:lang w:val="en-US"/>
              </w:rPr>
              <w:t>the</w:t>
            </w:r>
            <w:r>
              <w:rPr>
                <w:rFonts w:ascii="Times New Roman" w:eastAsia="DengXian"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a6"/>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6"/>
              <w:numPr>
                <w:ilvl w:val="1"/>
                <w:numId w:val="73"/>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6"/>
              <w:numPr>
                <w:ilvl w:val="0"/>
                <w:numId w:val="70"/>
              </w:numPr>
              <w:rPr>
                <w:rFonts w:ascii="Times New Roman" w:eastAsia="DengXian"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DengXian"/>
                <w:b/>
                <w:bCs/>
              </w:rPr>
            </w:pPr>
            <w:r>
              <w:rPr>
                <w:rFonts w:eastAsia="DengXian"/>
                <w:b/>
                <w:bCs/>
                <w:highlight w:val="yellow"/>
              </w:rPr>
              <w:t>Proposal 7.6.2-1b</w:t>
            </w:r>
            <w:r>
              <w:rPr>
                <w:rFonts w:eastAsia="DengXian"/>
                <w:b/>
                <w:bCs/>
              </w:rPr>
              <w:t>:</w:t>
            </w:r>
          </w:p>
          <w:p w14:paraId="6A4AF56C" w14:textId="77777777" w:rsidR="00A97D5F" w:rsidRDefault="00A97D5F" w:rsidP="005D5EF6">
            <w:pPr>
              <w:pStyle w:val="a6"/>
              <w:numPr>
                <w:ilvl w:val="0"/>
                <w:numId w:val="70"/>
              </w:numPr>
              <w:rPr>
                <w:rFonts w:ascii="Times New Roman" w:eastAsia="DengXian" w:hAnsi="Times New Roman" w:cs="Times New Roman"/>
                <w:iCs/>
                <w:sz w:val="20"/>
                <w:szCs w:val="20"/>
                <w:lang w:val="en-US"/>
              </w:rPr>
            </w:pPr>
            <w:r>
              <w:rPr>
                <w:rFonts w:ascii="Times New Roman" w:eastAsia="DengXian"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DengXian"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DengXian"/>
              </w:rPr>
            </w:pPr>
            <w:r>
              <w:rPr>
                <w:rFonts w:eastAsia="DengXian"/>
                <w:b/>
                <w:bCs/>
                <w:highlight w:val="yellow"/>
              </w:rPr>
              <w:t>Proposal 7.7.2-1a</w:t>
            </w:r>
            <w:r>
              <w:rPr>
                <w:rFonts w:eastAsia="DengXian"/>
                <w:b/>
                <w:bCs/>
              </w:rPr>
              <w:t>:</w:t>
            </w:r>
          </w:p>
          <w:p w14:paraId="30A88120" w14:textId="77777777" w:rsidR="00A97D5F" w:rsidRDefault="00A97D5F" w:rsidP="005D5EF6">
            <w:pPr>
              <w:pStyle w:val="a6"/>
              <w:numPr>
                <w:ilvl w:val="0"/>
                <w:numId w:val="70"/>
              </w:numPr>
              <w:rPr>
                <w:rFonts w:ascii="Times New Roman" w:eastAsia="DengXian"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6"/>
              <w:numPr>
                <w:ilvl w:val="1"/>
                <w:numId w:val="71"/>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af2"/>
            <w:szCs w:val="22"/>
            <w:lang w:val="en-US"/>
          </w:rPr>
          <w:t>R1-2009393</w:t>
        </w:r>
      </w:hyperlink>
      <w:r w:rsidR="008B417A">
        <w:rPr>
          <w:szCs w:val="22"/>
          <w:lang w:val="en-US"/>
        </w:rPr>
        <w:t xml:space="preserve"> (</w:t>
      </w:r>
      <w:hyperlink r:id="rId17" w:history="1">
        <w:r w:rsidR="008B417A" w:rsidRPr="00F74F18">
          <w:rPr>
            <w:rStyle w:val="af2"/>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DengXian"/>
                <w:lang w:val="en-US"/>
              </w:rPr>
            </w:pPr>
            <w:r>
              <w:rPr>
                <w:rFonts w:eastAsia="DengXian"/>
                <w:lang w:val="en-US"/>
              </w:rPr>
              <w:t>According to guidance from the RAN1 chairman communicated in the RedCap GTW session on Tuesday 3</w:t>
            </w:r>
            <w:r>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DengXian"/>
                <w:color w:val="0070C0"/>
                <w:lang w:val="en-US"/>
              </w:rPr>
              <w:t>doubled processing time</w:t>
            </w:r>
            <w:r>
              <w:rPr>
                <w:rFonts w:eastAsia="DengXian"/>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DengXian"/>
                <w:lang w:val="en-US"/>
              </w:rPr>
            </w:pPr>
            <w:r>
              <w:rPr>
                <w:rFonts w:eastAsia="DengXian"/>
                <w:lang w:val="en-US"/>
              </w:rPr>
              <w:t>For HD-FDD operation, only combinations with ‘</w:t>
            </w:r>
            <w:r>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DengXian"/>
                <w:lang w:val="en-US"/>
              </w:rPr>
            </w:pPr>
            <w:r>
              <w:rPr>
                <w:rFonts w:eastAsia="DengXian"/>
                <w:lang w:val="en-US"/>
              </w:rPr>
              <w:t xml:space="preserve">Below, the combinations for </w:t>
            </w:r>
            <w:r>
              <w:rPr>
                <w:rFonts w:eastAsia="DengXian"/>
                <w:color w:val="C00000"/>
                <w:lang w:val="en-US"/>
              </w:rPr>
              <w:t>‘1 layer, 1 Rx’</w:t>
            </w:r>
            <w:r>
              <w:rPr>
                <w:rFonts w:eastAsia="DengXian"/>
                <w:lang w:val="en-US"/>
              </w:rPr>
              <w:t xml:space="preserve"> and </w:t>
            </w:r>
            <w:r>
              <w:rPr>
                <w:rFonts w:eastAsia="DengXian"/>
                <w:color w:val="C00000"/>
                <w:lang w:val="en-US"/>
              </w:rPr>
              <w:t>‘2 layers, 2 Rx’</w:t>
            </w:r>
            <w:r>
              <w:rPr>
                <w:rFonts w:eastAsia="DengXian"/>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DengXian"/>
              </w:rPr>
            </w:pPr>
            <w:r>
              <w:rPr>
                <w:rFonts w:eastAsia="DengXian"/>
              </w:rPr>
              <w:t xml:space="preserve">The following combinations </w:t>
            </w:r>
            <w:r>
              <w:rPr>
                <w:rFonts w:eastAsia="Yu Mincho"/>
                <w:lang w:val="en-US"/>
              </w:rPr>
              <w:t>of</w:t>
            </w:r>
            <w:r>
              <w:rPr>
                <w:rFonts w:eastAsia="DengXian"/>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만든 이"/>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만든 이"/>
                <w:rFonts w:eastAsia="Calibri"/>
                <w:lang w:val="en-US" w:eastAsia="ja-JP"/>
              </w:rPr>
            </w:pPr>
          </w:p>
          <w:p w14:paraId="36DE4B26" w14:textId="071E76EF" w:rsidR="00CE3070" w:rsidRDefault="00E776C1" w:rsidP="00E776C1">
            <w:pPr>
              <w:spacing w:line="252" w:lineRule="auto"/>
              <w:contextualSpacing/>
              <w:jc w:val="both"/>
              <w:rPr>
                <w:ins w:id="6" w:author="만든 이"/>
              </w:rPr>
            </w:pPr>
            <w:r w:rsidRPr="00C959EA">
              <w:rPr>
                <w:rFonts w:eastAsia="Calibri"/>
                <w:lang w:val="en-US" w:eastAsia="ja-JP"/>
              </w:rPr>
              <w:t xml:space="preserve">The study considered impacts on cost/complexity reduction from support of </w:t>
            </w:r>
            <w:ins w:id="7" w:author="만든 이">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만든 이">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만든 이">
              <w:r w:rsidR="003B0BB0">
                <w:t xml:space="preserve"> </w:t>
              </w:r>
            </w:ins>
          </w:p>
          <w:p w14:paraId="5EC1BDF3" w14:textId="49A0F189" w:rsidR="00CE3070" w:rsidRDefault="00CE3070" w:rsidP="00E776C1">
            <w:pPr>
              <w:spacing w:line="252" w:lineRule="auto"/>
              <w:contextualSpacing/>
              <w:jc w:val="both"/>
              <w:rPr>
                <w:ins w:id="10" w:author="만든 이"/>
              </w:rPr>
            </w:pPr>
          </w:p>
          <w:p w14:paraId="3E5F01F1" w14:textId="1C8B4998" w:rsidR="00CE3070" w:rsidRPr="00C959EA" w:rsidRDefault="00CE3070" w:rsidP="00E776C1">
            <w:pPr>
              <w:spacing w:line="252" w:lineRule="auto"/>
              <w:contextualSpacing/>
              <w:jc w:val="both"/>
              <w:rPr>
                <w:rFonts w:eastAsia="Calibri"/>
                <w:lang w:val="en-US" w:eastAsia="ja-JP"/>
              </w:rPr>
            </w:pPr>
            <w:ins w:id="11" w:author="만든 이">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만든 이">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39F1FA11" w14:textId="5683D259" w:rsidR="00143A5E" w:rsidRDefault="00143A5E" w:rsidP="00143A5E">
            <w:pPr>
              <w:rPr>
                <w:lang w:val="en-US"/>
              </w:rPr>
            </w:pPr>
            <w:r>
              <w:rPr>
                <w:rFonts w:eastAsia="맑은 고딕" w:hint="eastAsia"/>
                <w:lang w:val="en-US" w:eastAsia="ko-KR"/>
              </w:rPr>
              <w:t xml:space="preserve">We are okay with the FL </w:t>
            </w:r>
            <w:r>
              <w:rPr>
                <w:rFonts w:eastAsia="맑은 고딕"/>
                <w:lang w:val="en-US" w:eastAsia="ko-KR"/>
              </w:rPr>
              <w:t>proposal</w:t>
            </w:r>
            <w:r>
              <w:rPr>
                <w:rFonts w:eastAsia="맑은 고딕" w:hint="eastAsia"/>
                <w:lang w:val="en-US" w:eastAsia="ko-KR"/>
              </w:rPr>
              <w:t xml:space="preserve">. </w:t>
            </w:r>
            <w:r>
              <w:rPr>
                <w:rFonts w:eastAsia="맑은 고딕"/>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맑은 고딕"/>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맑은 고딕"/>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맑은 고딕"/>
                <w:lang w:val="en-US" w:eastAsia="ko-KR"/>
              </w:rPr>
            </w:pPr>
            <w:r w:rsidRPr="003A4429">
              <w:rPr>
                <w:rFonts w:eastAsia="맑은 고딕"/>
                <w:lang w:val="en-US" w:eastAsia="ko-KR"/>
              </w:rPr>
              <w:t>We are OK with the baseline proposal.</w:t>
            </w:r>
          </w:p>
          <w:p w14:paraId="4BB6F5A3" w14:textId="79DA3A75" w:rsidR="009F3785" w:rsidRPr="003A4429" w:rsidRDefault="009F3785" w:rsidP="008A7FB1">
            <w:pPr>
              <w:rPr>
                <w:rFonts w:eastAsia="맑은 고딕"/>
                <w:lang w:val="en-US" w:eastAsia="ko-KR"/>
              </w:rPr>
            </w:pPr>
            <w:r w:rsidRPr="003A4429">
              <w:rPr>
                <w:rFonts w:eastAsia="맑은 고딕"/>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맑은 고딕"/>
                <w:lang w:val="en-US" w:eastAsia="ko-KR"/>
              </w:rPr>
            </w:pPr>
            <w:r w:rsidRPr="003A4429">
              <w:rPr>
                <w:rFonts w:eastAsia="맑은 고딕"/>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맑은 고딕"/>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lastRenderedPageBreak/>
              <w:t>FL2</w:t>
            </w:r>
          </w:p>
        </w:tc>
        <w:tc>
          <w:tcPr>
            <w:tcW w:w="8152" w:type="dxa"/>
            <w:gridSpan w:val="2"/>
          </w:tcPr>
          <w:p w14:paraId="52B7555A" w14:textId="77777777" w:rsidR="00875A39" w:rsidRDefault="00FF2847" w:rsidP="00B16FEC">
            <w:pPr>
              <w:rPr>
                <w:rFonts w:eastAsia="맑은 고딕"/>
                <w:lang w:val="en-US" w:eastAsia="ko-KR"/>
              </w:rPr>
            </w:pPr>
            <w:r>
              <w:rPr>
                <w:rFonts w:eastAsia="맑은 고딕"/>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w:t>
            </w:r>
            <w:r w:rsidR="00895E43">
              <w:rPr>
                <w:rFonts w:eastAsia="맑은 고딕"/>
                <w:lang w:val="en-US" w:eastAsia="ko-KR"/>
              </w:rPr>
              <w:t>.</w:t>
            </w:r>
          </w:p>
          <w:p w14:paraId="0D56A588" w14:textId="61C9E2A7" w:rsidR="001C4BD8" w:rsidRDefault="001C4BD8" w:rsidP="00B16FEC">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맑은 고딕"/>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맑은 고딕"/>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맑은 고딕"/>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맑은 고딕"/>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맑은 고딕"/>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맑은 고딕"/>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맑은 고딕"/>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맑은 고딕"/>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 xml:space="preserve">”. But we </w:t>
            </w:r>
            <w:r w:rsidR="008C12D1">
              <w:rPr>
                <w:rFonts w:eastAsia="맑은 고딕"/>
                <w:lang w:val="en-US" w:eastAsia="ko-KR"/>
              </w:rPr>
              <w:t>propose to delete</w:t>
            </w:r>
            <w:r>
              <w:rPr>
                <w:rFonts w:eastAsia="맑은 고딕"/>
                <w:lang w:val="en-US" w:eastAsia="ko-KR"/>
              </w:rPr>
              <w:t xml:space="preserve"> “</w:t>
            </w:r>
            <w:ins w:id="13" w:author="만든 이">
              <w:r w:rsidRPr="00C959EA">
                <w:rPr>
                  <w:rFonts w:eastAsia="Calibri"/>
                  <w:lang w:val="en-US" w:eastAsia="ja-JP"/>
                </w:rPr>
                <w:t>under the assumption that the multi-band support may affect the RF cost but not the baseband cost significantly</w:t>
              </w:r>
            </w:ins>
            <w:r>
              <w:rPr>
                <w:rFonts w:eastAsia="맑은 고딕"/>
                <w:lang w:val="en-US" w:eastAsia="ko-KR"/>
              </w:rPr>
              <w:t>”</w:t>
            </w:r>
            <w:r w:rsidR="008C12D1">
              <w:rPr>
                <w:rFonts w:eastAsia="맑은 고딕"/>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맑은 고딕"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맑은 고딕"/>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맑은 고딕"/>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맑은 고딕"/>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맑은 고딕"/>
                <w:lang w:val="en-US" w:eastAsia="ko-KR"/>
              </w:rPr>
            </w:pPr>
            <w:r>
              <w:rPr>
                <w:rFonts w:eastAsia="맑은 고딕"/>
                <w:lang w:val="en-US" w:eastAsia="ko-KR"/>
              </w:rPr>
              <w:t>Based on the received responses, the</w:t>
            </w:r>
            <w:r w:rsidR="00CC564C">
              <w:rPr>
                <w:rFonts w:eastAsia="맑은 고딕"/>
                <w:lang w:val="en-US" w:eastAsia="ko-KR"/>
              </w:rPr>
              <w:t xml:space="preserve"> TP was updated to say “single-cell” instead of “single-carrier</w:t>
            </w:r>
            <w:r>
              <w:rPr>
                <w:rFonts w:eastAsia="맑은 고딕"/>
                <w:lang w:val="en-US" w:eastAsia="ko-KR"/>
              </w:rPr>
              <w:t>” and to say ”</w:t>
            </w:r>
            <w:r w:rsidRPr="000F5972">
              <w:rPr>
                <w:rFonts w:eastAsia="맑은 고딕"/>
                <w:lang w:val="en-US" w:eastAsia="ko-KR"/>
              </w:rPr>
              <w:t>where it was assumed that this may affect the RF cost but not the baseband cost significantly</w:t>
            </w:r>
            <w:r>
              <w:rPr>
                <w:rFonts w:eastAsia="맑은 고딕"/>
                <w:lang w:val="en-US" w:eastAsia="ko-KR"/>
              </w:rPr>
              <w:t>” instead of “</w:t>
            </w:r>
            <w:r w:rsidRPr="000F5972">
              <w:rPr>
                <w:rFonts w:eastAsia="맑은 고딕"/>
                <w:lang w:val="en-US" w:eastAsia="ko-KR"/>
              </w:rPr>
              <w:t>under the assumption that the multi-band support may affect the RF cost but not the baseband cost significantly</w:t>
            </w:r>
            <w:r>
              <w:rPr>
                <w:rFonts w:eastAsia="맑은 고딕"/>
                <w:lang w:val="en-US" w:eastAsia="ko-KR"/>
              </w:rPr>
              <w:t>”.</w:t>
            </w:r>
          </w:p>
          <w:p w14:paraId="24E52FFE" w14:textId="6A160BEA" w:rsidR="00CC564C" w:rsidRDefault="00CC564C" w:rsidP="00FD4DEA">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lastRenderedPageBreak/>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bl>
    <w:p w14:paraId="6F2B7A5A" w14:textId="15C82FED" w:rsidR="0087392C" w:rsidRPr="009F02F0"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lastRenderedPageBreak/>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맑은 고딕"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맑은 고딕"/>
                <w:lang w:eastAsia="ko-KR"/>
              </w:rPr>
            </w:pPr>
            <w:r>
              <w:rPr>
                <w:rFonts w:eastAsia="맑은 고딕"/>
                <w:lang w:eastAsia="ko-KR"/>
              </w:rPr>
              <w:t>Intel</w:t>
            </w:r>
          </w:p>
        </w:tc>
        <w:tc>
          <w:tcPr>
            <w:tcW w:w="1372" w:type="dxa"/>
          </w:tcPr>
          <w:p w14:paraId="1AB9CCA6" w14:textId="7C8DB792" w:rsidR="00BC1C83" w:rsidRDefault="00BC1C83" w:rsidP="0085690A">
            <w:pPr>
              <w:tabs>
                <w:tab w:val="left" w:pos="551"/>
              </w:tabs>
              <w:rPr>
                <w:rFonts w:eastAsia="맑은 고딕"/>
                <w:lang w:val="en-US" w:eastAsia="ko-KR"/>
              </w:rPr>
            </w:pPr>
            <w:r>
              <w:rPr>
                <w:rFonts w:eastAsia="맑은 고딕"/>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8" w:author="만든 이">
              <w:r w:rsidDel="00CF50F3">
                <w:rPr>
                  <w:rFonts w:ascii="Times New Roman" w:hAnsi="Times New Roman"/>
                </w:rPr>
                <w:delText>antennas</w:delText>
              </w:r>
            </w:del>
            <w:ins w:id="29" w:author="만든 이">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만든 이">
              <w:r w:rsidDel="002B118C">
                <w:rPr>
                  <w:rFonts w:ascii="Times New Roman" w:hAnsi="Times New Roman"/>
                </w:rPr>
                <w:delText>antennas</w:delText>
              </w:r>
            </w:del>
            <w:ins w:id="31" w:author="만든 이">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2" w:author="만든 이"/>
                <w:rFonts w:ascii="Times New Roman" w:hAnsi="Times New Roman"/>
              </w:rPr>
            </w:pPr>
            <w:del w:id="33" w:author="만든 이">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만든 이">
              <w:del w:id="35" w:author="만든 이">
                <w:r w:rsidR="002E07C5" w:rsidDel="00242400">
                  <w:rPr>
                    <w:rFonts w:ascii="Times New Roman" w:hAnsi="Times New Roman"/>
                  </w:rPr>
                  <w:delText>branches</w:delText>
                </w:r>
              </w:del>
            </w:ins>
            <w:del w:id="36" w:author="만든 이">
              <w:r w:rsidRPr="00846262" w:rsidDel="00242400">
                <w:rPr>
                  <w:rFonts w:ascii="Times New Roman" w:hAnsi="Times New Roman"/>
                </w:rPr>
                <w:delText>. That is, the cost reduction due to the reduced number of downlink MIMO layers resulting from the reduced number of Rx antennas</w:delText>
              </w:r>
            </w:del>
            <w:ins w:id="37" w:author="만든 이">
              <w:del w:id="38" w:author="만든 이">
                <w:r w:rsidR="00F20266" w:rsidDel="00242400">
                  <w:rPr>
                    <w:rFonts w:ascii="Times New Roman" w:hAnsi="Times New Roman"/>
                  </w:rPr>
                  <w:delText>branches</w:delText>
                </w:r>
              </w:del>
            </w:ins>
            <w:del w:id="39" w:author="만든 이">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40" w:author="만든 이"/>
                <w:rFonts w:ascii="Times New Roman" w:hAnsi="Times New Roman"/>
              </w:rPr>
            </w:pPr>
            <w:ins w:id="41" w:author="만든 이">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42" w:author="만든 이"/>
                <w:rFonts w:ascii="Times New Roman" w:hAnsi="Times New Roman"/>
              </w:rPr>
            </w:pPr>
            <w:ins w:id="43" w:author="만든 이">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44" w:author="만든 이">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만든 이">
              <w:r w:rsidRPr="00FD50FE" w:rsidDel="00EA057B">
                <w:rPr>
                  <w:rFonts w:ascii="Arial" w:hAnsi="Arial" w:cs="Arial"/>
                  <w:b/>
                  <w:bCs/>
                  <w:sz w:val="20"/>
                  <w:szCs w:val="20"/>
                  <w:lang w:val="en-US"/>
                </w:rPr>
                <w:delText>antennas</w:delText>
              </w:r>
            </w:del>
            <w:ins w:id="46" w:author="만든 이">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만든 이">
                    <w:r w:rsidRPr="00CC7052" w:rsidDel="00EA057B">
                      <w:rPr>
                        <w:rFonts w:ascii="Calibri" w:eastAsia="Times New Roman" w:hAnsi="Calibri"/>
                        <w:b/>
                        <w:bCs/>
                        <w:sz w:val="16"/>
                        <w:szCs w:val="16"/>
                        <w:lang w:val="en-US"/>
                      </w:rPr>
                      <w:delText>antennas</w:delText>
                    </w:r>
                  </w:del>
                  <w:ins w:id="48" w:author="만든 이">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만든 이">
                    <w:r>
                      <w:rPr>
                        <w:rFonts w:ascii="Calibri" w:eastAsia="Times New Roman" w:hAnsi="Calibri" w:cs="Calibri"/>
                        <w:b/>
                        <w:bCs/>
                        <w:color w:val="000000"/>
                        <w:sz w:val="16"/>
                        <w:szCs w:val="16"/>
                        <w:lang w:val="en-US"/>
                      </w:rPr>
                      <w:t>1</w:t>
                    </w:r>
                  </w:ins>
                  <w:del w:id="50" w:author="만든 이">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만든 이">
                    <w:r>
                      <w:rPr>
                        <w:rFonts w:ascii="Calibri" w:hAnsi="Calibri" w:cs="Calibri"/>
                        <w:color w:val="000000"/>
                        <w:sz w:val="16"/>
                        <w:szCs w:val="16"/>
                      </w:rPr>
                      <w:t>30.4%</w:t>
                    </w:r>
                  </w:ins>
                  <w:del w:id="52" w:author="만든 이">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만든 이">
                    <w:r>
                      <w:rPr>
                        <w:rFonts w:ascii="Calibri" w:hAnsi="Calibri" w:cs="Calibri"/>
                        <w:b/>
                        <w:bCs/>
                        <w:color w:val="000000"/>
                        <w:sz w:val="16"/>
                        <w:szCs w:val="16"/>
                      </w:rPr>
                      <w:t>67.9%</w:t>
                    </w:r>
                  </w:ins>
                  <w:del w:id="54" w:author="만든 이">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만든 이">
                    <w:r>
                      <w:rPr>
                        <w:rFonts w:ascii="Calibri" w:hAnsi="Calibri" w:cs="Calibri"/>
                        <w:color w:val="000000"/>
                        <w:sz w:val="16"/>
                        <w:szCs w:val="16"/>
                      </w:rPr>
                      <w:t>5.6%</w:t>
                    </w:r>
                  </w:ins>
                  <w:del w:id="56" w:author="만든 이">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만든 이">
                    <w:r>
                      <w:rPr>
                        <w:rFonts w:ascii="Calibri" w:hAnsi="Calibri" w:cs="Calibri"/>
                        <w:color w:val="000000"/>
                        <w:sz w:val="16"/>
                        <w:szCs w:val="16"/>
                      </w:rPr>
                      <w:t>15.7%</w:t>
                    </w:r>
                  </w:ins>
                  <w:del w:id="58" w:author="만든 이">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만든 이">
                    <w:r>
                      <w:rPr>
                        <w:rFonts w:ascii="Calibri" w:hAnsi="Calibri" w:cs="Calibri"/>
                        <w:color w:val="000000"/>
                        <w:sz w:val="16"/>
                        <w:szCs w:val="16"/>
                      </w:rPr>
                      <w:t>4.0%</w:t>
                    </w:r>
                  </w:ins>
                  <w:del w:id="60" w:author="만든 이">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만든 이">
                    <w:r>
                      <w:rPr>
                        <w:rFonts w:ascii="Calibri" w:hAnsi="Calibri" w:cs="Calibri"/>
                        <w:color w:val="000000"/>
                        <w:sz w:val="16"/>
                        <w:szCs w:val="16"/>
                      </w:rPr>
                      <w:t>5.3%</w:t>
                    </w:r>
                  </w:ins>
                  <w:del w:id="62" w:author="만든 이">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만든 이">
                    <w:r>
                      <w:rPr>
                        <w:rFonts w:ascii="Calibri" w:hAnsi="Calibri" w:cs="Calibri"/>
                        <w:color w:val="000000"/>
                        <w:sz w:val="16"/>
                        <w:szCs w:val="16"/>
                      </w:rPr>
                      <w:t>7.9%</w:t>
                    </w:r>
                  </w:ins>
                  <w:del w:id="64" w:author="만든 이">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만든 이">
                    <w:r>
                      <w:rPr>
                        <w:rFonts w:ascii="Calibri" w:hAnsi="Calibri" w:cs="Calibri"/>
                        <w:b/>
                        <w:bCs/>
                        <w:color w:val="000000"/>
                        <w:sz w:val="16"/>
                        <w:szCs w:val="16"/>
                      </w:rPr>
                      <w:t>75.0%</w:t>
                    </w:r>
                  </w:ins>
                  <w:del w:id="66" w:author="만든 이">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만든 이">
                    <w:r>
                      <w:rPr>
                        <w:rFonts w:ascii="Calibri" w:hAnsi="Calibri" w:cs="Calibri"/>
                        <w:b/>
                        <w:bCs/>
                        <w:color w:val="000000"/>
                        <w:sz w:val="16"/>
                        <w:szCs w:val="16"/>
                      </w:rPr>
                      <w:t>70.7%</w:t>
                    </w:r>
                  </w:ins>
                  <w:del w:id="68" w:author="만든 이">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만든 이">
                    <w:r>
                      <w:rPr>
                        <w:rFonts w:ascii="Calibri" w:hAnsi="Calibri" w:cs="Calibri"/>
                        <w:b/>
                        <w:bCs/>
                        <w:color w:val="000000"/>
                        <w:sz w:val="16"/>
                        <w:szCs w:val="16"/>
                      </w:rPr>
                      <w:t>73.7%</w:t>
                    </w:r>
                  </w:ins>
                  <w:del w:id="70" w:author="만든 이">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만든 이">
                    <w:r>
                      <w:rPr>
                        <w:rFonts w:ascii="Calibri" w:hAnsi="Calibri" w:cs="Calibri"/>
                        <w:b/>
                        <w:bCs/>
                        <w:color w:val="000000"/>
                        <w:sz w:val="16"/>
                        <w:szCs w:val="16"/>
                      </w:rPr>
                      <w:t>69.6%</w:t>
                    </w:r>
                  </w:ins>
                  <w:del w:id="72" w:author="만든 이">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w:t>
            </w:r>
            <w:r>
              <w:rPr>
                <w:rFonts w:eastAsia="DengXian"/>
                <w:lang w:val="en-US" w:eastAsia="zh-CN"/>
              </w:rPr>
              <w:lastRenderedPageBreak/>
              <w:t xml:space="preserve">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5"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lastRenderedPageBreak/>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6" w:name="_Hlk55138086"/>
            <w:r w:rsidRPr="00BC730D">
              <w:rPr>
                <w:rFonts w:eastAsia="DengXian"/>
                <w:lang w:val="en-US"/>
              </w:rPr>
              <w:t>reduced number of antennas without reduced number of layers</w:t>
            </w:r>
            <w:bookmarkEnd w:id="76"/>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7"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lastRenderedPageBreak/>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8"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8"/>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lastRenderedPageBreak/>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lastRenderedPageBreak/>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9" w:author="만든 이">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80" w:author="만든 이"/>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1" w:author="만든 이"/>
                <w:rFonts w:ascii="Times New Roman" w:hAnsi="Times New Roman"/>
              </w:rPr>
            </w:pPr>
            <w:ins w:id="82" w:author="만든 이">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83" w:author="만든 이">
              <w:r>
                <w:rPr>
                  <w:rFonts w:ascii="Times New Roman" w:hAnsi="Times New Roman" w:cs="Times New Roman"/>
                  <w:sz w:val="20"/>
                  <w:szCs w:val="20"/>
                  <w:lang w:val="en-US"/>
                </w:rPr>
                <w:lastRenderedPageBreak/>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84" w:author="만든 이">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lastRenderedPageBreak/>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lastRenderedPageBreak/>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맑은 고딕"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맑은 고딕"/>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맑은 고딕"/>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맑은 고딕"/>
                <w:lang w:val="en-US" w:eastAsia="ko-KR"/>
              </w:rPr>
            </w:pPr>
          </w:p>
        </w:tc>
        <w:tc>
          <w:tcPr>
            <w:tcW w:w="6780" w:type="dxa"/>
          </w:tcPr>
          <w:p w14:paraId="3EDE4DAA" w14:textId="518A6444" w:rsidR="00AE6DE1" w:rsidRDefault="00AE6DE1" w:rsidP="00AE6DE1">
            <w:pPr>
              <w:jc w:val="both"/>
              <w:rPr>
                <w:rFonts w:eastAsia="맑은 고딕"/>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DengXian"/>
                <w:lang w:eastAsia="zh-CN"/>
              </w:rPr>
            </w:pP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 xml:space="preserve">here is no implication </w:t>
            </w:r>
            <w:r w:rsidRPr="006F55FA">
              <w:rPr>
                <w:lang w:val="en-US"/>
              </w:rPr>
              <w:lastRenderedPageBreak/>
              <w:t>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DengXian"/>
                <w:sz w:val="16"/>
                <w:szCs w:val="10"/>
                <w:lang w:val="en-US" w:eastAsia="zh-CN"/>
              </w:rPr>
              <w:lastRenderedPageBreak/>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lastRenderedPageBreak/>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맑은 고딕" w:hint="eastAsia"/>
                <w:lang w:val="en-US" w:eastAsia="ko-KR"/>
              </w:rPr>
              <w:t xml:space="preserve">Okay with </w:t>
            </w:r>
            <w:r>
              <w:rPr>
                <w:rFonts w:eastAsia="맑은 고딕"/>
                <w:lang w:val="en-US" w:eastAsia="ko-KR"/>
              </w:rPr>
              <w:t>a minor correction. “…</w:t>
            </w:r>
            <w:r w:rsidRPr="007A7C8C">
              <w:rPr>
                <w:lang w:val="en-US"/>
              </w:rPr>
              <w:t xml:space="preserve">is required to </w:t>
            </w:r>
            <w:ins w:id="96" w:author="만든 이">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맑은 고딕"/>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맑은 고딕"/>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맑은 고딕"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맑은 고딕"/>
                <w:lang w:eastAsia="ko-KR"/>
              </w:rPr>
            </w:pPr>
            <w:r>
              <w:rPr>
                <w:rFonts w:eastAsia="맑은 고딕"/>
                <w:lang w:eastAsia="ko-KR"/>
              </w:rPr>
              <w:t>Intel</w:t>
            </w:r>
          </w:p>
        </w:tc>
        <w:tc>
          <w:tcPr>
            <w:tcW w:w="1372" w:type="dxa"/>
          </w:tcPr>
          <w:p w14:paraId="29CB8A17" w14:textId="27A7124A" w:rsidR="00AE6DE1" w:rsidRDefault="00AE6DE1"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lastRenderedPageBreak/>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lastRenderedPageBreak/>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lastRenderedPageBreak/>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맑은 고딕"/>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맑은 고딕"/>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맑은 고딕"/>
                <w:lang w:val="en-US" w:eastAsia="ko-KR"/>
              </w:rPr>
            </w:pPr>
            <w:r w:rsidRPr="000A339E">
              <w:rPr>
                <w:rFonts w:eastAsia="DengXian"/>
                <w:lang w:val="en-US" w:eastAsia="zh-CN"/>
              </w:rPr>
              <w:t xml:space="preserve">In FR1 FDD, it is common sense that the minimum RX number for RedCap UE is 1, so about 3dB coverage recovery may be addressed. In FR1 TDD, if the coverage recovery is also about 3dB, we suspect the minimum RX for RedCap UE is 2, which </w:t>
            </w:r>
            <w:r w:rsidRPr="000A339E">
              <w:rPr>
                <w:rFonts w:eastAsia="DengXian"/>
                <w:lang w:val="en-US" w:eastAsia="zh-CN"/>
              </w:rPr>
              <w:lastRenderedPageBreak/>
              <w:t>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lastRenderedPageBreak/>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lastRenderedPageBreak/>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맑은 고딕"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맑은 고딕"/>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DengXian"/>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RedCap UE in FR1 FDD. And 2 Rx antennas can be </w:t>
            </w:r>
            <w:r>
              <w:rPr>
                <w:lang w:val="en-US" w:eastAsia="zh-CN"/>
              </w:rPr>
              <w:lastRenderedPageBreak/>
              <w:t>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lastRenderedPageBreak/>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맑은 고딕"/>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맑은 고딕"/>
                <w:lang w:val="en-US" w:eastAsia="ko-KR"/>
              </w:rPr>
            </w:pPr>
            <w:r>
              <w:rPr>
                <w:rFonts w:eastAsia="맑은 고딕"/>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맑은 고딕"/>
                <w:lang w:val="en-US" w:eastAsia="ko-KR"/>
              </w:rPr>
            </w:pPr>
            <w:r>
              <w:rPr>
                <w:rFonts w:eastAsia="맑은 고딕"/>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맑은 고딕"/>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DengXian"/>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맑은 고딕"/>
                <w:lang w:val="en-US" w:eastAsia="ko-KR"/>
              </w:rPr>
            </w:pPr>
            <w:r>
              <w:rPr>
                <w:rFonts w:eastAsia="맑은 고딕"/>
                <w:lang w:val="en-US" w:eastAsia="ko-KR"/>
              </w:rPr>
              <w:t>Nokia, NSB</w:t>
            </w:r>
          </w:p>
        </w:tc>
        <w:tc>
          <w:tcPr>
            <w:tcW w:w="1372" w:type="dxa"/>
          </w:tcPr>
          <w:p w14:paraId="5D06175E" w14:textId="55BEC469" w:rsidR="00637D77" w:rsidRDefault="00637D77" w:rsidP="00637D77">
            <w:pPr>
              <w:tabs>
                <w:tab w:val="left" w:pos="551"/>
              </w:tabs>
              <w:rPr>
                <w:rFonts w:eastAsia="맑은 고딕"/>
                <w:lang w:val="en-US" w:eastAsia="ko-KR"/>
              </w:rPr>
            </w:pPr>
            <w:r>
              <w:rPr>
                <w:rFonts w:eastAsia="맑은 고딕"/>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맑은 고딕"/>
                <w:lang w:val="en-US" w:eastAsia="ko-KR"/>
              </w:rPr>
            </w:pPr>
            <w:r w:rsidRPr="003A4429">
              <w:rPr>
                <w:rFonts w:eastAsia="맑은 고딕"/>
                <w:lang w:val="en-US" w:eastAsia="ko-KR"/>
              </w:rPr>
              <w:t>SONY</w:t>
            </w:r>
          </w:p>
        </w:tc>
        <w:tc>
          <w:tcPr>
            <w:tcW w:w="1372" w:type="dxa"/>
          </w:tcPr>
          <w:p w14:paraId="26E03D28" w14:textId="1594A197" w:rsidR="009766BD" w:rsidRPr="003A4429" w:rsidRDefault="009766BD"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맑은 고딕"/>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맑은 고딕"/>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맑은 고딕"/>
                <w:lang w:val="en-US" w:eastAsia="ko-KR"/>
              </w:rPr>
            </w:pPr>
            <w:r>
              <w:rPr>
                <w:rFonts w:eastAsia="맑은 고딕"/>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맑은 고딕"/>
                <w:lang w:val="en-US" w:eastAsia="ko-KR"/>
              </w:rPr>
            </w:pPr>
            <w:r>
              <w:rPr>
                <w:rFonts w:eastAsia="맑은 고딕"/>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맑은 고딕"/>
                <w:lang w:val="en-US" w:eastAsia="ko-KR"/>
              </w:rPr>
            </w:pPr>
          </w:p>
        </w:tc>
        <w:tc>
          <w:tcPr>
            <w:tcW w:w="1372" w:type="dxa"/>
          </w:tcPr>
          <w:p w14:paraId="0C109F21" w14:textId="77777777" w:rsidR="003F677B" w:rsidRDefault="003F677B" w:rsidP="00D02829">
            <w:pPr>
              <w:tabs>
                <w:tab w:val="left" w:pos="551"/>
              </w:tabs>
              <w:rPr>
                <w:rFonts w:eastAsia="맑은 고딕"/>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만든 이">
              <w:r w:rsidRPr="00482371">
                <w:rPr>
                  <w:rFonts w:ascii="Times New Roman" w:hAnsi="Times New Roman"/>
                </w:rPr>
                <w:delText>31</w:delText>
              </w:r>
            </w:del>
            <w:ins w:id="112" w:author="만든 이">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3" w:author="만든 이"/>
                <w:rFonts w:ascii="Times New Roman" w:hAnsi="Times New Roman"/>
              </w:rPr>
            </w:pPr>
            <w:ins w:id="114" w:author="만든 이">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만든 이">
                    <w:r>
                      <w:rPr>
                        <w:rFonts w:ascii="Calibri" w:hAnsi="Calibri" w:cs="Calibri"/>
                        <w:color w:val="000000"/>
                        <w:sz w:val="16"/>
                        <w:szCs w:val="16"/>
                      </w:rPr>
                      <w:t>3.8%</w:t>
                    </w:r>
                  </w:ins>
                  <w:del w:id="116" w:author="만든 이">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만든 이">
                    <w:r>
                      <w:rPr>
                        <w:rFonts w:ascii="Calibri" w:hAnsi="Calibri" w:cs="Calibri"/>
                        <w:color w:val="000000"/>
                        <w:sz w:val="16"/>
                        <w:szCs w:val="16"/>
                      </w:rPr>
                      <w:t>3.5%</w:t>
                    </w:r>
                  </w:ins>
                  <w:del w:id="118"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만든 이">
                    <w:r>
                      <w:rPr>
                        <w:rFonts w:ascii="Calibri" w:hAnsi="Calibri" w:cs="Calibri"/>
                        <w:color w:val="000000"/>
                        <w:sz w:val="16"/>
                        <w:szCs w:val="16"/>
                      </w:rPr>
                      <w:t>4.2%</w:t>
                    </w:r>
                  </w:ins>
                  <w:del w:id="120" w:author="만든 이">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만든 이">
                    <w:r>
                      <w:rPr>
                        <w:rFonts w:ascii="Calibri" w:hAnsi="Calibri" w:cs="Calibri"/>
                        <w:color w:val="000000"/>
                        <w:sz w:val="16"/>
                        <w:szCs w:val="16"/>
                      </w:rPr>
                      <w:t>3.3%</w:t>
                    </w:r>
                  </w:ins>
                  <w:del w:id="122"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만든 이">
                    <w:r>
                      <w:rPr>
                        <w:rFonts w:ascii="Calibri" w:hAnsi="Calibri" w:cs="Calibri"/>
                        <w:b/>
                        <w:bCs/>
                        <w:color w:val="000000"/>
                        <w:sz w:val="16"/>
                        <w:szCs w:val="16"/>
                      </w:rPr>
                      <w:t>48.5%</w:t>
                    </w:r>
                  </w:ins>
                  <w:del w:id="124" w:author="만든 이">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만든 이">
                    <w:r>
                      <w:rPr>
                        <w:rFonts w:ascii="Calibri" w:hAnsi="Calibri" w:cs="Calibri"/>
                        <w:b/>
                        <w:bCs/>
                        <w:color w:val="000000"/>
                        <w:sz w:val="16"/>
                        <w:szCs w:val="16"/>
                      </w:rPr>
                      <w:t>46.6%</w:t>
                    </w:r>
                  </w:ins>
                  <w:del w:id="126" w:author="만든 이">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만든 이">
                    <w:r>
                      <w:rPr>
                        <w:rFonts w:ascii="Calibri" w:hAnsi="Calibri" w:cs="Calibri"/>
                        <w:b/>
                        <w:bCs/>
                        <w:color w:val="000000"/>
                        <w:sz w:val="16"/>
                        <w:szCs w:val="16"/>
                      </w:rPr>
                      <w:t>68.2%</w:t>
                    </w:r>
                  </w:ins>
                  <w:del w:id="128" w:author="만든 이">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만든 이">
                    <w:r>
                      <w:rPr>
                        <w:rFonts w:ascii="Calibri" w:hAnsi="Calibri" w:cs="Calibri"/>
                        <w:b/>
                        <w:bCs/>
                        <w:color w:val="000000"/>
                        <w:sz w:val="16"/>
                        <w:szCs w:val="16"/>
                      </w:rPr>
                      <w:t>66.5%</w:t>
                    </w:r>
                  </w:ins>
                  <w:del w:id="130" w:author="만든 이">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맑은 고딕"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맑은 고딕"/>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맑은 고딕"/>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맑은 고딕"/>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맑은 고딕"/>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맑은 고딕"/>
                <w:lang w:val="en-US" w:eastAsia="ko-KR"/>
              </w:rPr>
            </w:pPr>
            <w:r w:rsidRPr="003A4429">
              <w:rPr>
                <w:rFonts w:eastAsia="맑은 고딕"/>
                <w:lang w:val="en-US" w:eastAsia="ko-KR"/>
              </w:rPr>
              <w:t>SONY</w:t>
            </w:r>
          </w:p>
        </w:tc>
        <w:tc>
          <w:tcPr>
            <w:tcW w:w="1372" w:type="dxa"/>
          </w:tcPr>
          <w:p w14:paraId="009A1FD3" w14:textId="58EC0662" w:rsidR="0044249A" w:rsidRPr="003A4429" w:rsidRDefault="0044249A"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맑은 고딕"/>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맑은 고딕"/>
                <w:lang w:val="en-US" w:eastAsia="ko-KR"/>
              </w:rPr>
            </w:pPr>
            <w:r>
              <w:rPr>
                <w:rFonts w:eastAsia="맑은 고딕"/>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31"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맑은 고딕"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맑은 고딕"/>
                <w:lang w:val="en-US" w:eastAsia="ko-KR"/>
              </w:rPr>
            </w:pPr>
            <w:r>
              <w:rPr>
                <w:rFonts w:eastAsia="맑은 고딕"/>
                <w:lang w:val="en-US" w:eastAsia="ko-KR"/>
              </w:rPr>
              <w:t>Intel</w:t>
            </w:r>
          </w:p>
        </w:tc>
        <w:tc>
          <w:tcPr>
            <w:tcW w:w="1372" w:type="dxa"/>
          </w:tcPr>
          <w:p w14:paraId="5AF2CBCF" w14:textId="11BA5FC4" w:rsidR="008517C0" w:rsidRDefault="008517C0"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맑은 고딕"/>
                <w:lang w:val="en-US" w:eastAsia="ko-KR"/>
              </w:rPr>
            </w:pPr>
            <w:r>
              <w:rPr>
                <w:rFonts w:eastAsia="맑은 고딕"/>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맑은 고딕"/>
                <w:lang w:val="en-US" w:eastAsia="ko-KR"/>
              </w:rPr>
            </w:pPr>
            <w:r>
              <w:rPr>
                <w:rFonts w:eastAsia="맑은 고딕"/>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맑은 고딕"/>
                <w:lang w:val="en-US" w:eastAsia="ko-KR"/>
              </w:rPr>
            </w:pPr>
            <w:r>
              <w:rPr>
                <w:rFonts w:eastAsia="맑은 고딕"/>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P2: </w:t>
      </w:r>
      <w:r w:rsidR="00F60DB3" w:rsidRPr="00482371">
        <w:rPr>
          <w:rFonts w:ascii="Times New Roman" w:eastAsia="바탕" w:hAnsi="Times New Roman" w:cs="Times New Roman"/>
          <w:sz w:val="20"/>
          <w:szCs w:val="20"/>
          <w:lang w:val="en-US" w:eastAsia="zh-CN"/>
        </w:rPr>
        <w:t xml:space="preserve">(FR1) The </w:t>
      </w:r>
      <w:r w:rsidR="00653386" w:rsidRPr="00482371">
        <w:rPr>
          <w:rFonts w:ascii="Times New Roman" w:eastAsia="바탕" w:hAnsi="Times New Roman" w:cs="Times New Roman"/>
          <w:sz w:val="20"/>
          <w:szCs w:val="20"/>
          <w:lang w:val="en-US" w:eastAsia="zh-CN"/>
        </w:rPr>
        <w:t xml:space="preserve">most demanding DL </w:t>
      </w:r>
      <w:r w:rsidR="00F60DB3" w:rsidRPr="00482371">
        <w:rPr>
          <w:rFonts w:ascii="Times New Roman" w:eastAsia="바탕" w:hAnsi="Times New Roman" w:cs="Times New Roman"/>
          <w:sz w:val="20"/>
          <w:szCs w:val="20"/>
          <w:lang w:val="en-US" w:eastAsia="zh-CN"/>
        </w:rPr>
        <w:t xml:space="preserve">peak rate </w:t>
      </w:r>
      <w:r w:rsidR="00653386" w:rsidRPr="00482371">
        <w:rPr>
          <w:rFonts w:ascii="Times New Roman" w:eastAsia="바탕" w:hAnsi="Times New Roman" w:cs="Times New Roman"/>
          <w:sz w:val="20"/>
          <w:szCs w:val="20"/>
          <w:lang w:val="en-US" w:eastAsia="zh-CN"/>
        </w:rPr>
        <w:t>requirements (</w:t>
      </w:r>
      <w:r w:rsidR="007B01F4" w:rsidRPr="00482371">
        <w:rPr>
          <w:rFonts w:ascii="Times New Roman" w:eastAsia="바탕" w:hAnsi="Times New Roman" w:cs="Times New Roman"/>
          <w:sz w:val="20"/>
          <w:szCs w:val="20"/>
          <w:lang w:val="en-US" w:eastAsia="zh-CN"/>
        </w:rPr>
        <w:t>150 Mbps) can be met by 20 MHz UE BW with 2 MIMO layers [</w:t>
      </w:r>
      <w:r w:rsidR="00B27D09" w:rsidRPr="00482371">
        <w:rPr>
          <w:rFonts w:ascii="Times New Roman" w:eastAsia="바탕" w:hAnsi="Times New Roman" w:cs="Times New Roman"/>
          <w:sz w:val="20"/>
          <w:szCs w:val="20"/>
          <w:lang w:val="en-US" w:eastAsia="zh-CN"/>
        </w:rPr>
        <w:t xml:space="preserve">3, </w:t>
      </w:r>
      <w:r w:rsidR="00A22901" w:rsidRPr="00482371">
        <w:rPr>
          <w:rFonts w:ascii="Times New Roman" w:eastAsia="바탕" w:hAnsi="Times New Roman" w:cs="Times New Roman"/>
          <w:sz w:val="20"/>
          <w:szCs w:val="20"/>
          <w:lang w:val="en-US" w:eastAsia="zh-CN"/>
        </w:rPr>
        <w:t xml:space="preserve">4, </w:t>
      </w:r>
      <w:r w:rsidR="00C05B34" w:rsidRPr="00482371">
        <w:rPr>
          <w:rFonts w:ascii="Times New Roman" w:eastAsia="바탕" w:hAnsi="Times New Roman" w:cs="Times New Roman"/>
          <w:sz w:val="20"/>
          <w:szCs w:val="20"/>
          <w:lang w:val="en-US" w:eastAsia="zh-CN"/>
        </w:rPr>
        <w:t xml:space="preserve">6, </w:t>
      </w:r>
      <w:r w:rsidR="00653386" w:rsidRPr="00482371">
        <w:rPr>
          <w:rFonts w:ascii="Times New Roman" w:eastAsia="바탕" w:hAnsi="Times New Roman" w:cs="Times New Roman"/>
          <w:sz w:val="20"/>
          <w:szCs w:val="20"/>
          <w:lang w:val="en-US" w:eastAsia="zh-CN"/>
        </w:rPr>
        <w:t xml:space="preserve">8, </w:t>
      </w:r>
      <w:r w:rsidR="007B01F4" w:rsidRPr="00482371">
        <w:rPr>
          <w:rFonts w:ascii="Times New Roman" w:eastAsia="바탕" w:hAnsi="Times New Roman" w:cs="Times New Roman"/>
          <w:sz w:val="20"/>
          <w:szCs w:val="20"/>
          <w:lang w:val="en-US" w:eastAsia="zh-CN"/>
        </w:rPr>
        <w:t>10, 12, 14, 23, 24, 26]</w:t>
      </w:r>
      <w:r w:rsidR="00A974AB">
        <w:rPr>
          <w:rFonts w:ascii="Times New Roman" w:eastAsia="바탕"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w:t>
      </w:r>
      <w:r w:rsidR="007B01F4" w:rsidRPr="00482371">
        <w:rPr>
          <w:rFonts w:ascii="Times New Roman" w:eastAsia="바탕" w:hAnsi="Times New Roman" w:cs="Times New Roman"/>
          <w:sz w:val="20"/>
          <w:szCs w:val="20"/>
          <w:lang w:val="en-US" w:eastAsia="zh-CN"/>
        </w:rPr>
        <w:t xml:space="preserve">(FR2) </w:t>
      </w:r>
      <w:r w:rsidR="0024785F" w:rsidRPr="00482371">
        <w:rPr>
          <w:rFonts w:ascii="Times New Roman" w:eastAsia="바탕" w:hAnsi="Times New Roman" w:cs="Times New Roman"/>
          <w:sz w:val="20"/>
          <w:szCs w:val="20"/>
          <w:lang w:val="en-US" w:eastAsia="zh-CN"/>
        </w:rPr>
        <w:t>All the data rate r</w:t>
      </w:r>
      <w:r w:rsidR="007B01F4" w:rsidRPr="00482371">
        <w:rPr>
          <w:rFonts w:ascii="Times New Roman" w:eastAsia="바탕" w:hAnsi="Times New Roman" w:cs="Times New Roman"/>
          <w:sz w:val="20"/>
          <w:szCs w:val="20"/>
          <w:lang w:val="en-US" w:eastAsia="zh-CN"/>
        </w:rPr>
        <w:t>equirement can be met by 50 MHz and 100 MHz BW [</w:t>
      </w:r>
      <w:r w:rsidR="0024785F" w:rsidRPr="00482371">
        <w:rPr>
          <w:rFonts w:ascii="Times New Roman" w:eastAsia="바탕" w:hAnsi="Times New Roman" w:cs="Times New Roman"/>
          <w:sz w:val="20"/>
          <w:szCs w:val="20"/>
          <w:lang w:val="en-US" w:eastAsia="zh-CN"/>
        </w:rPr>
        <w:t xml:space="preserve">1, </w:t>
      </w:r>
      <w:r w:rsidR="00A22901" w:rsidRPr="00482371">
        <w:rPr>
          <w:rFonts w:ascii="Times New Roman" w:eastAsia="바탕" w:hAnsi="Times New Roman" w:cs="Times New Roman"/>
          <w:sz w:val="20"/>
          <w:szCs w:val="20"/>
          <w:lang w:val="en-US" w:eastAsia="zh-CN"/>
        </w:rPr>
        <w:t xml:space="preserve">4, </w:t>
      </w:r>
      <w:r w:rsidR="007B01F4" w:rsidRPr="00482371">
        <w:rPr>
          <w:rFonts w:ascii="Times New Roman" w:eastAsia="바탕" w:hAnsi="Times New Roman" w:cs="Times New Roman"/>
          <w:sz w:val="20"/>
          <w:szCs w:val="20"/>
          <w:lang w:val="en-US" w:eastAsia="zh-CN"/>
        </w:rPr>
        <w:t>14, 24]</w:t>
      </w:r>
      <w:r w:rsidR="00A974AB">
        <w:rPr>
          <w:rFonts w:ascii="Times New Roman" w:eastAsia="바탕"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lastRenderedPageBreak/>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41" w:name="_Toc42165608"/>
      <w:bookmarkStart w:id="142" w:name="_Toc51768543"/>
      <w:bookmarkStart w:id="143" w:name="_Toc51771050"/>
      <w:r>
        <w:lastRenderedPageBreak/>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맑은 고딕"/>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맑은 고딕"/>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맑은 고딕"/>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맑은 고딕"/>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맑은 고딕"/>
                <w:lang w:val="en-US" w:eastAsia="ko-KR"/>
              </w:rPr>
            </w:pPr>
            <w:r>
              <w:rPr>
                <w:rFonts w:eastAsia="맑은 고딕"/>
                <w:lang w:val="en-US" w:eastAsia="ko-KR"/>
              </w:rPr>
              <w:t>SONY</w:t>
            </w:r>
          </w:p>
        </w:tc>
        <w:tc>
          <w:tcPr>
            <w:tcW w:w="1372" w:type="dxa"/>
          </w:tcPr>
          <w:p w14:paraId="2531C9DA" w14:textId="4648FFCE" w:rsidR="0044249A" w:rsidRDefault="0044249A" w:rsidP="009F5296">
            <w:pPr>
              <w:tabs>
                <w:tab w:val="left" w:pos="551"/>
              </w:tabs>
              <w:jc w:val="both"/>
              <w:rPr>
                <w:rFonts w:eastAsia="맑은 고딕"/>
                <w:lang w:val="en-US" w:eastAsia="ko-KR"/>
              </w:rPr>
            </w:pPr>
            <w:r>
              <w:rPr>
                <w:rFonts w:eastAsia="맑은 고딕"/>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맑은 고딕"/>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맑은 고딕"/>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맑은 고딕"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맑은 고딕"/>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맑은 고딕"/>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맑은 고딕"/>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224FDC7F" w:rsidR="00DA32E1" w:rsidRPr="00727268" w:rsidRDefault="00727268" w:rsidP="00FD4DEA">
            <w:pPr>
              <w:jc w:val="both"/>
              <w:rPr>
                <w:rFonts w:eastAsia="맑은 고딕" w:hint="eastAsia"/>
                <w:lang w:val="en-US" w:eastAsia="ko-KR"/>
              </w:rPr>
            </w:pPr>
            <w:r>
              <w:rPr>
                <w:rFonts w:eastAsia="맑은 고딕"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맑은 고딕" w:hint="eastAsia"/>
                <w:lang w:val="en-US" w:eastAsia="ko-KR"/>
              </w:rPr>
            </w:pPr>
            <w:r>
              <w:rPr>
                <w:rFonts w:eastAsia="맑은 고딕"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rFonts w:hint="eastAsia"/>
                <w:lang w:val="en-US" w:eastAsia="ko-KR"/>
              </w:rPr>
            </w:pPr>
            <w:r>
              <w:rPr>
                <w:rFonts w:hint="eastAsia"/>
                <w:lang w:val="en-US" w:eastAsia="ko-KR"/>
              </w:rPr>
              <w:t xml:space="preserve">Our preference is to </w:t>
            </w:r>
            <w:r>
              <w:rPr>
                <w:lang w:val="en-US" w:eastAsia="ko-KR"/>
              </w:rPr>
              <w:t>remove the FFS, but we can live with it for the moment.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6"/>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맑은 고딕" w:hint="eastAsia"/>
                <w:lang w:eastAsia="ko-KR"/>
              </w:rPr>
              <w:t>L</w:t>
            </w:r>
            <w:r>
              <w:rPr>
                <w:rFonts w:eastAsia="맑은 고딕"/>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맑은 고딕"/>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맑은 고딕"/>
                <w:lang w:eastAsia="ko-KR"/>
              </w:rPr>
            </w:pPr>
            <w:r>
              <w:rPr>
                <w:rFonts w:eastAsia="맑은 고딕"/>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맑은 고딕"/>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6"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Default="00D20679" w:rsidP="00D20679">
            <w:pPr>
              <w:jc w:val="both"/>
              <w:rPr>
                <w:rFonts w:eastAsia="DengXian"/>
                <w:lang w:val="en-US" w:eastAsia="zh-CN"/>
              </w:rPr>
            </w:pPr>
            <w:r>
              <w:rPr>
                <w:rFonts w:eastAsia="DengXian"/>
                <w:lang w:val="en-US" w:eastAsia="zh-CN"/>
              </w:rPr>
              <w:t>We</w:t>
            </w:r>
            <w:r>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DengXian" w:hint="eastAsia"/>
                <w:lang w:val="en-US" w:eastAsia="zh-CN"/>
              </w:rPr>
              <w:t>It may be worthy to further study</w:t>
            </w:r>
            <w:r w:rsidR="009D135A">
              <w:rPr>
                <w:rFonts w:eastAsia="DengXian" w:hint="eastAsia"/>
                <w:lang w:val="en-US" w:eastAsia="zh-CN"/>
              </w:rPr>
              <w:t xml:space="preserve"> as suggested in </w:t>
            </w:r>
            <w:r w:rsidR="009D135A">
              <w:rPr>
                <w:b/>
                <w:bCs/>
                <w:highlight w:val="yellow"/>
              </w:rPr>
              <w:t>Proposal 7.3.6-1b</w:t>
            </w:r>
            <w:r w:rsidR="00DD5086">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맑은 고딕" w:hint="eastAsia"/>
                <w:lang w:val="en-US" w:eastAsia="ko-KR"/>
              </w:rPr>
            </w:pPr>
            <w:r>
              <w:rPr>
                <w:rFonts w:eastAsia="맑은 고딕"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맑은 고딕" w:hint="eastAsia"/>
                <w:lang w:val="en-US" w:eastAsia="ko-KR"/>
              </w:rPr>
            </w:pPr>
            <w:r>
              <w:rPr>
                <w:rFonts w:eastAsia="맑은 고딕"/>
                <w:lang w:val="en-US" w:eastAsia="ko-KR"/>
              </w:rPr>
              <w:t xml:space="preserve">Share the same view on </w:t>
            </w:r>
            <w:r>
              <w:rPr>
                <w:rFonts w:eastAsia="맑은 고딕" w:hint="eastAsia"/>
                <w:lang w:val="en-US" w:eastAsia="ko-KR"/>
              </w:rPr>
              <w:t xml:space="preserve">the FFS part. </w:t>
            </w:r>
            <w:r>
              <w:rPr>
                <w:rFonts w:eastAsia="맑은 고딕"/>
                <w:lang w:val="en-US" w:eastAsia="ko-KR"/>
              </w:rPr>
              <w:t>We also prefer to remove the FFS.</w:t>
            </w: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lastRenderedPageBreak/>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lastRenderedPageBreak/>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만든 이">
              <w:del w:id="151" w:author="만든 이">
                <w:r w:rsidDel="00D153CF">
                  <w:rPr>
                    <w:rFonts w:ascii="Times New Roman" w:hAnsi="Times New Roman"/>
                  </w:rPr>
                  <w:delText xml:space="preserve">potential </w:delText>
                </w:r>
              </w:del>
            </w:ins>
            <w:del w:id="152"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54" w:author="만든 이">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만든 이">
              <w:del w:id="156" w:author="만든 이">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만든 이">
              <w:r>
                <w:rPr>
                  <w:rFonts w:ascii="Times New Roman" w:hAnsi="Times New Roman"/>
                </w:rPr>
                <w:t xml:space="preserve">potential </w:t>
              </w:r>
            </w:ins>
            <w:r w:rsidRPr="002B0293">
              <w:rPr>
                <w:rFonts w:ascii="Times New Roman" w:hAnsi="Times New Roman"/>
              </w:rPr>
              <w:t>UE complexity reduction by removing the need for a duplexer</w:t>
            </w:r>
            <w:ins w:id="158"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만든 이">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맑은 고딕" w:hint="eastAsia"/>
                <w:lang w:val="en-US" w:eastAsia="ko-KR"/>
              </w:rPr>
              <w:t xml:space="preserve">The updated proposal is okay to us. </w:t>
            </w:r>
            <w:r>
              <w:rPr>
                <w:rFonts w:eastAsia="맑은 고딕"/>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맑은 고딕"/>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맑은 고딕"/>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w:t>
            </w:r>
            <w:r>
              <w:rPr>
                <w:rFonts w:eastAsia="DengXian"/>
                <w:lang w:val="en-US" w:eastAsia="zh-CN"/>
              </w:rPr>
              <w:lastRenderedPageBreak/>
              <w:t xml:space="preserve">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만든 이">
                    <w:del w:id="161" w:author="만든 이">
                      <w:r w:rsidDel="00D153CF">
                        <w:rPr>
                          <w:rFonts w:ascii="Times New Roman" w:hAnsi="Times New Roman"/>
                        </w:rPr>
                        <w:delText xml:space="preserve">potential </w:delText>
                      </w:r>
                    </w:del>
                  </w:ins>
                  <w:del w:id="162"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64"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만든 이">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만든 이">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만든 이">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만든 이">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만든 이">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70" w:author="만든 이">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만든 이">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lastRenderedPageBreak/>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맑은 고딕"/>
                <w:lang w:val="en-US" w:eastAsia="ko-KR"/>
              </w:rPr>
            </w:pPr>
            <w:r>
              <w:rPr>
                <w:rFonts w:eastAsia="맑은 고딕"/>
                <w:lang w:val="en-US" w:eastAsia="ko-KR"/>
              </w:rPr>
              <w:t>Intel</w:t>
            </w:r>
          </w:p>
        </w:tc>
        <w:tc>
          <w:tcPr>
            <w:tcW w:w="1372" w:type="dxa"/>
          </w:tcPr>
          <w:p w14:paraId="4389BDDA" w14:textId="66E8813C" w:rsidR="005F26E3" w:rsidRDefault="005F26E3"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5" w:name="_Toc42165610"/>
      <w:bookmarkStart w:id="176" w:name="_Toc51768545"/>
      <w:bookmarkStart w:id="177" w:name="_Toc51771052"/>
      <w:r>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78" w:author="만든 이"/>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만든 이"/>
                <w:lang w:val="en-US" w:eastAsia="zh-CN"/>
              </w:rPr>
            </w:pPr>
            <w:ins w:id="180" w:author="만든 이">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a"/>
              <w:rPr>
                <w:rFonts w:ascii="Times New Roman" w:hAnsi="Times New Roman"/>
              </w:rPr>
            </w:pPr>
            <w:ins w:id="181" w:author="만든 이">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82" w:author="만든 이"/>
                <w:rFonts w:ascii="Times New Roman" w:hAnsi="Times New Roman"/>
              </w:rPr>
            </w:pPr>
            <w:ins w:id="183" w:author="만든 이">
              <w:r>
                <w:rPr>
                  <w:rFonts w:ascii="Times New Roman" w:hAnsi="Times New Roman"/>
                </w:rPr>
                <w:lastRenderedPageBreak/>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만든 이">
                    <w:r>
                      <w:rPr>
                        <w:rFonts w:ascii="Calibri" w:hAnsi="Calibri" w:cs="Calibri"/>
                        <w:color w:val="000000"/>
                        <w:sz w:val="16"/>
                        <w:szCs w:val="16"/>
                      </w:rPr>
                      <w:t>23.9%</w:t>
                    </w:r>
                  </w:ins>
                  <w:del w:id="185" w:author="만든 이">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만든 이">
                    <w:r>
                      <w:rPr>
                        <w:rFonts w:ascii="Calibri" w:hAnsi="Calibri" w:cs="Calibri"/>
                        <w:color w:val="000000"/>
                        <w:sz w:val="16"/>
                        <w:szCs w:val="16"/>
                      </w:rPr>
                      <w:t>10.7%</w:t>
                    </w:r>
                  </w:ins>
                  <w:del w:id="187" w:author="만든 이">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만든 이">
                    <w:r>
                      <w:rPr>
                        <w:rFonts w:ascii="Calibri" w:hAnsi="Calibri" w:cs="Calibri"/>
                        <w:color w:val="000000"/>
                        <w:sz w:val="16"/>
                        <w:szCs w:val="16"/>
                      </w:rPr>
                      <w:t>37.6%</w:t>
                    </w:r>
                  </w:ins>
                  <w:del w:id="189" w:author="만든 이">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만든 이">
                    <w:r>
                      <w:rPr>
                        <w:rFonts w:ascii="Calibri" w:hAnsi="Calibri" w:cs="Calibri"/>
                        <w:b/>
                        <w:bCs/>
                        <w:color w:val="000000"/>
                        <w:sz w:val="16"/>
                        <w:szCs w:val="16"/>
                      </w:rPr>
                      <w:t>77.1%</w:t>
                    </w:r>
                  </w:ins>
                  <w:del w:id="191" w:author="만든 이">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만든 이">
                    <w:r>
                      <w:rPr>
                        <w:rFonts w:ascii="Calibri" w:hAnsi="Calibri" w:cs="Calibri"/>
                        <w:color w:val="000000"/>
                        <w:sz w:val="16"/>
                        <w:szCs w:val="16"/>
                      </w:rPr>
                      <w:t>3.7%</w:t>
                    </w:r>
                  </w:ins>
                  <w:del w:id="193" w:author="만든 이">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만든 이">
                    <w:r>
                      <w:rPr>
                        <w:rFonts w:ascii="Calibri" w:hAnsi="Calibri" w:cs="Calibri"/>
                        <w:color w:val="000000"/>
                        <w:sz w:val="16"/>
                        <w:szCs w:val="16"/>
                      </w:rPr>
                      <w:t>9.9%</w:t>
                    </w:r>
                  </w:ins>
                  <w:del w:id="195" w:author="만든 이">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만든 이">
                    <w:r>
                      <w:rPr>
                        <w:rFonts w:ascii="Calibri" w:hAnsi="Calibri" w:cs="Calibri"/>
                        <w:b/>
                        <w:bCs/>
                        <w:color w:val="000000"/>
                        <w:sz w:val="16"/>
                        <w:szCs w:val="16"/>
                      </w:rPr>
                      <w:t>99.2%</w:t>
                    </w:r>
                  </w:ins>
                  <w:del w:id="197" w:author="만든 이">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만든 이">
                    <w:r>
                      <w:rPr>
                        <w:rFonts w:ascii="Calibri" w:hAnsi="Calibri" w:cs="Calibri"/>
                        <w:b/>
                        <w:bCs/>
                        <w:color w:val="000000"/>
                        <w:sz w:val="16"/>
                        <w:szCs w:val="16"/>
                      </w:rPr>
                      <w:t>90.3%</w:t>
                    </w:r>
                  </w:ins>
                  <w:del w:id="199" w:author="만든 이">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lastRenderedPageBreak/>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맑은 고딕"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맑은 고딕"/>
                <w:lang w:val="en-US" w:eastAsia="ko-KR"/>
              </w:rPr>
              <w:t>As a baseline text, t</w:t>
            </w:r>
            <w:r>
              <w:rPr>
                <w:rFonts w:eastAsia="맑은 고딕" w:hint="eastAsia"/>
                <w:lang w:val="en-US" w:eastAsia="ko-KR"/>
              </w:rPr>
              <w:t xml:space="preserve">he update proposal is okay to us. </w:t>
            </w:r>
            <w:r>
              <w:rPr>
                <w:rFonts w:eastAsia="맑은 고딕"/>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맑은 고딕"/>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맑은 고딕"/>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00" w:name="_Hlk54962530"/>
            <w:r w:rsidRPr="003A4429">
              <w:rPr>
                <w:rFonts w:eastAsia="DengXian"/>
                <w:lang w:val="en-US" w:eastAsia="zh-CN"/>
              </w:rPr>
              <w:t xml:space="preserve">removing one local oscillator </w:t>
            </w:r>
            <w:bookmarkEnd w:id="200"/>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lastRenderedPageBreak/>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lastRenderedPageBreak/>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01" w:author="만든 이">
              <w:r w:rsidRPr="00903D31">
                <w:t>it can be observed that the main contributor of the cost reduction is the duplex</w:t>
              </w:r>
            </w:ins>
            <w:r w:rsidRPr="00903D31">
              <w:rPr>
                <w:color w:val="FF0000"/>
              </w:rPr>
              <w:t>er</w:t>
            </w:r>
            <w:ins w:id="202" w:author="만든 이">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맑은 고딕"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맑은 고딕"/>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맑은 고딕"/>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04" w:author="만든 이">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bl>
    <w:p w14:paraId="5E9164F3" w14:textId="1358C6E3" w:rsidR="00E557D2" w:rsidRPr="009F02F0"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05" w:name="_Toc42165611"/>
      <w:bookmarkStart w:id="206" w:name="_Toc51768546"/>
      <w:bookmarkStart w:id="207" w:name="_Toc51771053"/>
      <w:r>
        <w:t>7</w:t>
      </w:r>
      <w:r w:rsidRPr="000E647A">
        <w:t>.4.3</w:t>
      </w:r>
      <w:r w:rsidRPr="000E647A">
        <w:tab/>
        <w:t xml:space="preserve">Analysis of </w:t>
      </w:r>
      <w:r>
        <w:t>performance impacts</w:t>
      </w:r>
      <w:bookmarkEnd w:id="205"/>
      <w:bookmarkEnd w:id="206"/>
      <w:bookmarkEnd w:id="207"/>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lastRenderedPageBreak/>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8" w:name="_Toc42165612"/>
      <w:bookmarkStart w:id="209" w:name="_Toc51768547"/>
      <w:bookmarkStart w:id="210" w:name="_Toc51771054"/>
      <w:r>
        <w:t>7</w:t>
      </w:r>
      <w:r w:rsidRPr="000E647A">
        <w:t>.</w:t>
      </w:r>
      <w:r>
        <w:t>4</w:t>
      </w:r>
      <w:r w:rsidRPr="000E647A">
        <w:t>.4</w:t>
      </w:r>
      <w:r w:rsidRPr="000E647A">
        <w:tab/>
        <w:t xml:space="preserve">Analysis of </w:t>
      </w:r>
      <w:r>
        <w:t xml:space="preserve">coexistence with legacy </w:t>
      </w:r>
      <w:r w:rsidR="00790265">
        <w:t>UEs</w:t>
      </w:r>
      <w:bookmarkEnd w:id="208"/>
      <w:bookmarkEnd w:id="209"/>
      <w:bookmarkEnd w:id="210"/>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lastRenderedPageBreak/>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11" w:name="_Toc42165613"/>
      <w:bookmarkStart w:id="212" w:name="_Toc51768548"/>
      <w:bookmarkStart w:id="213" w:name="_Toc51771055"/>
      <w:r>
        <w:t>7</w:t>
      </w:r>
      <w:r w:rsidRPr="000E647A">
        <w:t>.4.</w:t>
      </w:r>
      <w:r>
        <w:t>5</w:t>
      </w:r>
      <w:r w:rsidRPr="000E647A">
        <w:tab/>
        <w:t>Analysis of specification impacts</w:t>
      </w:r>
      <w:bookmarkEnd w:id="211"/>
      <w:bookmarkEnd w:id="212"/>
      <w:bookmarkEnd w:id="21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4" w:name="_Toc42165614"/>
      <w:bookmarkStart w:id="215" w:name="_Toc51768549"/>
      <w:bookmarkStart w:id="21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맑은 고딕" w:hint="eastAsia"/>
                <w:lang w:val="en-US" w:eastAsia="ko-KR"/>
              </w:rPr>
              <w:t xml:space="preserve">We are not okay with </w:t>
            </w:r>
            <w:r>
              <w:rPr>
                <w:rFonts w:eastAsia="맑은 고딕"/>
                <w:lang w:val="en-US" w:eastAsia="ko-KR"/>
              </w:rPr>
              <w:t>the updated</w:t>
            </w:r>
            <w:r>
              <w:rPr>
                <w:rFonts w:eastAsia="맑은 고딕" w:hint="eastAsia"/>
                <w:lang w:val="en-US" w:eastAsia="ko-KR"/>
              </w:rPr>
              <w:t xml:space="preserve"> proposal. </w:t>
            </w:r>
            <w:r>
              <w:rPr>
                <w:rFonts w:eastAsia="맑은 고딕"/>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맑은 고딕"/>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af"/>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af"/>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af"/>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af"/>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af"/>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af"/>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af"/>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af"/>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af"/>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af"/>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af"/>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af"/>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af"/>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af"/>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7" w:author="만든 이"/>
              </w:rPr>
            </w:pPr>
            <w:r w:rsidRPr="00022427">
              <w:rPr>
                <w:lang w:val="en-US"/>
              </w:rPr>
              <w:lastRenderedPageBreak/>
              <w:t>Capture</w:t>
            </w:r>
            <w:r w:rsidRPr="00022427">
              <w:t xml:space="preserve"> in the Conclusions of TR 38.875 that in FR1 FDD bands, </w:t>
            </w:r>
            <w:del w:id="218" w:author="만든 이">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9" w:author="만든 이">
              <w:r>
                <w:t xml:space="preserve">specify </w:t>
              </w:r>
            </w:ins>
            <w:r w:rsidRPr="00022427">
              <w:t xml:space="preserve">support </w:t>
            </w:r>
            <w:ins w:id="220" w:author="만든 이">
              <w:r>
                <w:t xml:space="preserve">for </w:t>
              </w:r>
            </w:ins>
            <w:del w:id="221" w:author="만든 이">
              <w:r w:rsidDel="005C20B9">
                <w:delText xml:space="preserve">only </w:delText>
              </w:r>
            </w:del>
            <w:r w:rsidRPr="00022427">
              <w:t>HD-FDD operation type A</w:t>
            </w:r>
            <w:ins w:id="222" w:author="만든 이">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3" w:author="만든 이"/>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맑은 고딕"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맑은 고딕"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af"/>
              <w:jc w:val="both"/>
              <w:rPr>
                <w:rFonts w:eastAsia="DengXian"/>
                <w:sz w:val="20"/>
                <w:szCs w:val="20"/>
                <w:lang w:eastAsia="zh-CN"/>
              </w:rPr>
            </w:pPr>
            <w:r>
              <w:rPr>
                <w:rFonts w:eastAsia="맑은 고딕"/>
                <w:sz w:val="20"/>
                <w:szCs w:val="20"/>
                <w:lang w:eastAsia="ko-KR"/>
              </w:rPr>
              <w:t>Similar view with Samsung and InterDigital. It would be okay with FFS for type B and if the “only” is removed from the proposal</w:t>
            </w:r>
            <w:r w:rsidR="00B90BF4">
              <w:rPr>
                <w:rFonts w:eastAsia="맑은 고딕"/>
                <w:sz w:val="20"/>
                <w:szCs w:val="20"/>
                <w:lang w:eastAsia="ko-KR"/>
              </w:rPr>
              <w:t xml:space="preserve"> (as suggeseted by Sierra Wireless above)</w:t>
            </w:r>
            <w:r>
              <w:rPr>
                <w:rFonts w:eastAsia="맑은 고딕"/>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맑은 고딕"/>
                <w:lang w:val="en-US" w:eastAsia="ko-KR"/>
              </w:rPr>
            </w:pPr>
            <w:r>
              <w:rPr>
                <w:rFonts w:eastAsia="맑은 고딕"/>
                <w:lang w:val="en-US" w:eastAsia="ko-KR"/>
              </w:rPr>
              <w:t>Intel</w:t>
            </w:r>
          </w:p>
        </w:tc>
        <w:tc>
          <w:tcPr>
            <w:tcW w:w="1372" w:type="dxa"/>
          </w:tcPr>
          <w:p w14:paraId="2CD9E12F" w14:textId="652BE785" w:rsidR="00E209A4" w:rsidRDefault="00E209A4"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af"/>
              <w:jc w:val="both"/>
              <w:rPr>
                <w:rFonts w:eastAsia="맑은 고딕"/>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14"/>
      <w:bookmarkEnd w:id="215"/>
      <w:bookmarkEnd w:id="216"/>
    </w:p>
    <w:p w14:paraId="4D81A5C9" w14:textId="3C1076B4" w:rsidR="00090EF0" w:rsidRPr="000E647A" w:rsidRDefault="00090EF0" w:rsidP="00090EF0">
      <w:pPr>
        <w:pStyle w:val="3"/>
      </w:pPr>
      <w:bookmarkStart w:id="224" w:name="_Toc42165615"/>
      <w:bookmarkStart w:id="225" w:name="_Toc51768550"/>
      <w:bookmarkStart w:id="226" w:name="_Toc51771057"/>
      <w:r>
        <w:t>7</w:t>
      </w:r>
      <w:r w:rsidRPr="000E647A">
        <w:t>.5.1</w:t>
      </w:r>
      <w:r w:rsidRPr="000E647A">
        <w:tab/>
        <w:t>Description of feature</w:t>
      </w:r>
      <w:bookmarkEnd w:id="224"/>
      <w:bookmarkEnd w:id="225"/>
      <w:bookmarkEnd w:id="226"/>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7" w:author="만든 이">
              <w:r w:rsidRPr="00ED3FEA">
                <w:rPr>
                  <w:rFonts w:ascii="Times New Roman" w:eastAsia="Times New Roman" w:hAnsi="Times New Roman"/>
                </w:rPr>
                <w:delText>if</w:delText>
              </w:r>
            </w:del>
            <w:ins w:id="228" w:author="만든 이">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9" w:author="만든 이">
              <w:r w:rsidRPr="00ED3FEA">
                <w:rPr>
                  <w:rFonts w:ascii="Times New Roman" w:eastAsia="Times New Roman" w:hAnsi="Times New Roman"/>
                </w:rPr>
                <w:delText>#</w:delText>
              </w:r>
            </w:del>
            <w:r w:rsidRPr="00ED3FEA">
              <w:rPr>
                <w:rFonts w:ascii="Times New Roman" w:eastAsia="Times New Roman" w:hAnsi="Times New Roman"/>
              </w:rPr>
              <w:t>1.</w:t>
            </w:r>
            <w:del w:id="230" w:author="만든 이">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1" w:author="만든 이">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3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3"/>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맑은 고딕"/>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맑은 고딕"/>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4" w:author="만든 이">
              <w:r w:rsidRPr="00ED3FEA">
                <w:rPr>
                  <w:rFonts w:ascii="Times New Roman" w:eastAsia="Times New Roman" w:hAnsi="Times New Roman"/>
                </w:rPr>
                <w:delText>if</w:delText>
              </w:r>
            </w:del>
            <w:ins w:id="235"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236"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2"/>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맑은 고딕"/>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맑은 고딕"/>
                <w:lang w:val="en-US" w:eastAsia="ko-KR"/>
              </w:rPr>
            </w:pPr>
            <w:r>
              <w:rPr>
                <w:rFonts w:eastAsia="맑은 고딕"/>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맑은 고딕"/>
                <w:iCs/>
                <w:lang w:eastAsia="ko-KR"/>
              </w:rPr>
            </w:pPr>
            <w:r>
              <w:rPr>
                <w:rFonts w:eastAsia="맑은 고딕"/>
                <w:iCs/>
                <w:lang w:eastAsia="ko-KR"/>
              </w:rPr>
              <w:t xml:space="preserve">Same view as Huawei. We are open to move the sentences suggested by SS for removal to </w:t>
            </w:r>
            <w:r w:rsidR="00144E98">
              <w:rPr>
                <w:rFonts w:eastAsia="맑은 고딕"/>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맑은 고딕"/>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맑은 고딕"/>
                <w:iCs/>
                <w:lang w:eastAsia="ko-KR"/>
              </w:rPr>
            </w:pPr>
            <w:r w:rsidRPr="00FD4999">
              <w:rPr>
                <w:b/>
                <w:bCs/>
                <w:highlight w:val="yellow"/>
              </w:rPr>
              <w:lastRenderedPageBreak/>
              <w:t xml:space="preserve">Phase 1: </w:t>
            </w:r>
            <w:bookmarkStart w:id="237"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7"/>
          </w:p>
        </w:tc>
      </w:tr>
      <w:tr w:rsidR="00B04B92" w:rsidRPr="00C27A95" w14:paraId="44D41E2C" w14:textId="77777777" w:rsidTr="00AF327E">
        <w:tc>
          <w:tcPr>
            <w:tcW w:w="1479" w:type="dxa"/>
          </w:tcPr>
          <w:p w14:paraId="3F28ED2B" w14:textId="55B71170" w:rsidR="00B04B92" w:rsidRDefault="00057653" w:rsidP="00B90BF4">
            <w:pPr>
              <w:jc w:val="both"/>
              <w:rPr>
                <w:rFonts w:eastAsia="맑은 고딕"/>
                <w:lang w:val="en-US" w:eastAsia="ko-KR"/>
              </w:rPr>
            </w:pPr>
            <w:r>
              <w:rPr>
                <w:rFonts w:eastAsia="맑은 고딕"/>
                <w:lang w:val="en-US" w:eastAsia="ko-KR"/>
              </w:rPr>
              <w:lastRenderedPageBreak/>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맑은 고딕"/>
                <w:iCs/>
                <w:lang w:eastAsia="ko-KR"/>
              </w:rPr>
            </w:pPr>
            <w:r>
              <w:rPr>
                <w:rFonts w:eastAsia="맑은 고딕"/>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맑은 고딕"/>
                <w:lang w:val="en-US" w:eastAsia="zh-CN"/>
              </w:rPr>
            </w:pPr>
            <w:r>
              <w:rPr>
                <w:rFonts w:eastAsia="맑은 고딕"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맑은 고딕"/>
                <w:iCs/>
                <w:lang w:eastAsia="zh-CN"/>
              </w:rPr>
            </w:pPr>
            <w:r>
              <w:rPr>
                <w:rFonts w:eastAsia="맑은 고딕"/>
                <w:iCs/>
                <w:lang w:eastAsia="zh-CN"/>
              </w:rPr>
              <w:t>A</w:t>
            </w:r>
            <w:r>
              <w:rPr>
                <w:rFonts w:eastAsia="맑은 고딕" w:hint="eastAsia"/>
                <w:iCs/>
                <w:lang w:eastAsia="zh-CN"/>
              </w:rPr>
              <w:t xml:space="preserve">t least PDSCH/PUSCH processing is beneficial from N1/N2 relaxition. </w:t>
            </w:r>
            <w:r>
              <w:rPr>
                <w:rFonts w:eastAsia="맑은 고딕"/>
                <w:iCs/>
                <w:lang w:eastAsia="zh-CN"/>
              </w:rPr>
              <w:t>T</w:t>
            </w:r>
            <w:r>
              <w:rPr>
                <w:rFonts w:eastAsia="맑은 고딕"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38" w:author="만든 이">
              <w:r w:rsidRPr="00ED3FEA">
                <w:rPr>
                  <w:rFonts w:eastAsia="Times New Roman"/>
                </w:rPr>
                <w:delText>if</w:delText>
              </w:r>
            </w:del>
            <w:ins w:id="239" w:author="만든 이">
              <w:r>
                <w:rPr>
                  <w:rFonts w:eastAsia="Times New Roman"/>
                </w:rPr>
                <w:t>of</w:t>
              </w:r>
            </w:ins>
            <w:r w:rsidRPr="00ED3FEA">
              <w:rPr>
                <w:rFonts w:eastAsia="Times New Roman"/>
              </w:rPr>
              <w:t xml:space="preserve"> UE processing time capability </w:t>
            </w:r>
            <w:del w:id="240" w:author="만든 이">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맑은 고딕"/>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맑은 고딕"/>
                <w:iCs/>
                <w:lang w:eastAsia="zh-CN"/>
              </w:rPr>
            </w:pPr>
            <w:r>
              <w:rPr>
                <w:rFonts w:eastAsia="맑은 고딕"/>
                <w:iCs/>
                <w:lang w:eastAsia="ko-KR"/>
              </w:rPr>
              <w:t xml:space="preserve">We shared the similar view with HW to keep the descriptions of </w:t>
            </w:r>
            <w:r w:rsidRPr="00795056">
              <w:rPr>
                <w:rFonts w:eastAsia="맑은 고딕"/>
                <w:iCs/>
                <w:lang w:eastAsia="ko-KR"/>
              </w:rPr>
              <w:t>what/how blocks contributes to the cost saving</w:t>
            </w:r>
            <w:r>
              <w:rPr>
                <w:rFonts w:eastAsia="맑은 고딕"/>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맑은 고딕" w:hint="eastAsia"/>
                <w:lang w:val="en-US" w:eastAsia="ko-KR"/>
              </w:rPr>
            </w:pPr>
            <w:r>
              <w:rPr>
                <w:rFonts w:eastAsia="맑은 고딕"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맑은 고딕" w:hint="eastAsia"/>
                <w:lang w:val="en-US" w:eastAsia="ko-KR"/>
              </w:rPr>
            </w:pPr>
            <w:r>
              <w:rPr>
                <w:rFonts w:eastAsia="맑은 고딕" w:hint="eastAsia"/>
                <w:lang w:val="en-US" w:eastAsia="ko-KR"/>
              </w:rPr>
              <w:t>Y</w:t>
            </w:r>
          </w:p>
        </w:tc>
        <w:tc>
          <w:tcPr>
            <w:tcW w:w="6780" w:type="dxa"/>
          </w:tcPr>
          <w:p w14:paraId="6E86E584" w14:textId="4771C370" w:rsidR="00727268" w:rsidRPr="00943854" w:rsidRDefault="00943854" w:rsidP="000C68E7">
            <w:pPr>
              <w:jc w:val="both"/>
              <w:rPr>
                <w:rFonts w:eastAsia="맑은 고딕"/>
                <w:iCs/>
                <w:lang w:eastAsia="ko-KR"/>
              </w:rPr>
            </w:pPr>
            <w:r>
              <w:rPr>
                <w:rFonts w:eastAsia="맑은 고딕"/>
                <w:iCs/>
                <w:lang w:eastAsia="ko-KR"/>
              </w:rPr>
              <w:t xml:space="preserve">We are okay with the latest proposal. </w:t>
            </w:r>
            <w:r>
              <w:rPr>
                <w:rFonts w:eastAsia="맑은 고딕" w:hint="eastAsia"/>
                <w:iCs/>
                <w:lang w:eastAsia="ko-KR"/>
              </w:rPr>
              <w:t xml:space="preserve">Also okay to remove the PDCCH </w:t>
            </w:r>
            <w:r>
              <w:rPr>
                <w:rFonts w:eastAsia="맑은 고딕"/>
                <w:iCs/>
                <w:lang w:eastAsia="ko-KR"/>
              </w:rPr>
              <w:t>only.</w:t>
            </w: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맑은 고딕"/>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맑은 고딕"/>
                <w:lang w:val="en-US" w:eastAsia="ko-KR"/>
              </w:rPr>
            </w:pPr>
            <w:r>
              <w:rPr>
                <w:rFonts w:eastAsia="맑은 고딕"/>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맑은 고딕"/>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lastRenderedPageBreak/>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42" w:name="_Toc42165616"/>
      <w:bookmarkStart w:id="243" w:name="_Toc51768551"/>
      <w:bookmarkStart w:id="244" w:name="_Toc51771058"/>
      <w:bookmarkEnd w:id="241"/>
      <w:r>
        <w:t>7</w:t>
      </w:r>
      <w:r w:rsidRPr="000E647A">
        <w:t>.5.2</w:t>
      </w:r>
      <w:r w:rsidRPr="000E647A">
        <w:tab/>
        <w:t>Analysis of UE complexity reduction</w:t>
      </w:r>
      <w:bookmarkEnd w:id="242"/>
      <w:bookmarkEnd w:id="243"/>
      <w:bookmarkEnd w:id="24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5" w:author="만든 이">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6"/>
              <w:numPr>
                <w:ilvl w:val="0"/>
                <w:numId w:val="3"/>
              </w:numPr>
              <w:spacing w:line="254" w:lineRule="auto"/>
              <w:jc w:val="both"/>
              <w:rPr>
                <w:del w:id="246" w:author="만든 이"/>
                <w:rFonts w:ascii="Times New Roman" w:hAnsi="Times New Roman" w:cs="Times New Roman"/>
                <w:sz w:val="20"/>
                <w:szCs w:val="20"/>
                <w:lang w:val="en-US"/>
              </w:rPr>
            </w:pPr>
            <w:del w:id="247" w:author="만든 이">
              <w:r w:rsidRPr="008814B9" w:rsidDel="00F454A9">
                <w:rPr>
                  <w:rFonts w:ascii="Times New Roman" w:hAnsi="Times New Roman" w:cs="Times New Roman"/>
                  <w:sz w:val="20"/>
                  <w:szCs w:val="20"/>
                  <w:lang w:val="en-US"/>
                </w:rPr>
                <w:lastRenderedPageBreak/>
                <w:delText>Baseband: DL control processing &amp; decoder</w:delText>
              </w:r>
            </w:del>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a"/>
              <w:rPr>
                <w:ins w:id="248" w:author="만든 이"/>
                <w:rFonts w:ascii="Times New Roman" w:hAnsi="Times New Roman"/>
              </w:rPr>
            </w:pPr>
            <w:ins w:id="249" w:author="만든 이">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50"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1" w:name="_Hlk55147611"/>
            <w:bookmarkEnd w:id="250"/>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2"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8"/>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8"/>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lastRenderedPageBreak/>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1"/>
      <w:bookmarkEnd w:id="252"/>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lastRenderedPageBreak/>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3"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53"/>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a6"/>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a6"/>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a6"/>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ab"/>
              <w:keepNext/>
              <w:jc w:val="center"/>
              <w:rPr>
                <w:i/>
              </w:rPr>
            </w:pPr>
            <w:bookmarkStart w:id="254" w:name="_Ref489979879"/>
            <w:r w:rsidRPr="00E20C9B">
              <w:rPr>
                <w:i/>
              </w:rPr>
              <w:lastRenderedPageBreak/>
              <w:t>Candidate factors</w:t>
            </w:r>
            <w:r w:rsidRPr="00E20C9B">
              <w:rPr>
                <w:i/>
                <w:noProof/>
              </w:rPr>
              <w:t xml:space="preserve"> for UE processing time (N1,N2)</w:t>
            </w:r>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a6"/>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3"/>
      </w:pPr>
      <w:bookmarkStart w:id="255" w:name="_Toc42165617"/>
      <w:bookmarkStart w:id="256" w:name="_Toc51768552"/>
      <w:bookmarkStart w:id="257" w:name="_Toc51771059"/>
      <w:r>
        <w:t>7</w:t>
      </w:r>
      <w:r w:rsidRPr="000E647A">
        <w:t>.5.3</w:t>
      </w:r>
      <w:r w:rsidRPr="000E647A">
        <w:tab/>
        <w:t xml:space="preserve">Analysis of </w:t>
      </w:r>
      <w:r>
        <w:t>performance impacts</w:t>
      </w:r>
      <w:bookmarkEnd w:id="255"/>
      <w:bookmarkEnd w:id="256"/>
      <w:bookmarkEnd w:id="257"/>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58" w:name="_Toc42165618"/>
      <w:bookmarkStart w:id="259" w:name="_Toc51768553"/>
      <w:bookmarkStart w:id="260" w:name="_Toc51771060"/>
      <w:r>
        <w:t>7</w:t>
      </w:r>
      <w:r w:rsidRPr="000E647A">
        <w:t>.</w:t>
      </w:r>
      <w:r>
        <w:t>5</w:t>
      </w:r>
      <w:r w:rsidRPr="000E647A">
        <w:t>.4</w:t>
      </w:r>
      <w:r w:rsidRPr="000E647A">
        <w:tab/>
        <w:t xml:space="preserve">Analysis of </w:t>
      </w:r>
      <w:r>
        <w:t xml:space="preserve">coexistence with legacy </w:t>
      </w:r>
      <w:r w:rsidR="00790265">
        <w:t>UEs</w:t>
      </w:r>
      <w:bookmarkEnd w:id="258"/>
      <w:bookmarkEnd w:id="259"/>
      <w:bookmarkEnd w:id="26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lastRenderedPageBreak/>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61" w:name="_Toc42165619"/>
      <w:bookmarkStart w:id="262" w:name="_Toc51768554"/>
      <w:bookmarkStart w:id="263" w:name="_Toc51771061"/>
      <w:r>
        <w:t>7</w:t>
      </w:r>
      <w:r w:rsidRPr="000E647A">
        <w:t>.5.</w:t>
      </w:r>
      <w:r>
        <w:t>5</w:t>
      </w:r>
      <w:r w:rsidRPr="000E647A">
        <w:tab/>
        <w:t>Analysis of specification impacts</w:t>
      </w:r>
      <w:bookmarkEnd w:id="261"/>
      <w:bookmarkEnd w:id="262"/>
      <w:bookmarkEnd w:id="26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64" w:name="_Toc42165621"/>
      <w:bookmarkStart w:id="265" w:name="_Toc51768556"/>
      <w:bookmarkStart w:id="266"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lastRenderedPageBreak/>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7"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7"/>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64"/>
      <w:bookmarkEnd w:id="265"/>
      <w:bookmarkEnd w:id="266"/>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68" w:author="만든 이">
              <w:r w:rsidRPr="00ED3FEA" w:rsidDel="00A64271">
                <w:rPr>
                  <w:rFonts w:ascii="Times New Roman" w:hAnsi="Times New Roman"/>
                </w:rPr>
                <w:delText xml:space="preserve"> main </w:delText>
              </w:r>
            </w:del>
            <w:ins w:id="269" w:author="만든 이">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0" w:author="만든 이">
              <w:r w:rsidRPr="00ED3FEA" w:rsidDel="00A64271">
                <w:rPr>
                  <w:rFonts w:ascii="Times New Roman" w:hAnsi="Times New Roman"/>
                </w:rPr>
                <w:delText xml:space="preserve"> considered are</w:delText>
              </w:r>
            </w:del>
            <w:ins w:id="271" w:author="만든 이">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맑은 고딕"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맑은 고딕"/>
                <w:lang w:val="en-US" w:eastAsia="ko-KR"/>
              </w:rPr>
            </w:pPr>
            <w:r>
              <w:rPr>
                <w:rFonts w:eastAsia="맑은 고딕" w:hint="eastAsia"/>
                <w:lang w:val="en-US" w:eastAsia="ko-KR"/>
              </w:rPr>
              <w:t xml:space="preserve">Under this </w:t>
            </w:r>
            <w:r>
              <w:rPr>
                <w:rFonts w:eastAsia="맑은 고딕"/>
                <w:lang w:val="en-US" w:eastAsia="ko-KR"/>
              </w:rPr>
              <w:t>“</w:t>
            </w:r>
            <w:r w:rsidRPr="00971736">
              <w:rPr>
                <w:rFonts w:eastAsia="맑은 고딕"/>
                <w:lang w:val="en-US" w:eastAsia="ko-KR"/>
              </w:rPr>
              <w:t>Description of feature</w:t>
            </w:r>
            <w:r>
              <w:rPr>
                <w:rFonts w:eastAsia="맑은 고딕"/>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72" w:author="만든 이">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3" w:author="만든 이">
              <w:r>
                <w:rPr>
                  <w:rFonts w:ascii="Times New Roman" w:hAnsi="Times New Roman"/>
                </w:rPr>
                <w:t>that were studied and evaluated</w:t>
              </w:r>
              <w:r w:rsidRPr="00ED3FEA">
                <w:rPr>
                  <w:rFonts w:ascii="Times New Roman" w:hAnsi="Times New Roman"/>
                </w:rPr>
                <w:t xml:space="preserve"> </w:t>
              </w:r>
            </w:ins>
            <w:del w:id="274" w:author="만든 이">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맑은 고딕" w:hint="eastAsia"/>
                <w:lang w:val="en-US" w:eastAsia="ko-KR"/>
              </w:rPr>
              <w:lastRenderedPageBreak/>
              <w:t xml:space="preserve">The options that are further considered in the WI phase can be discussed under the </w:t>
            </w:r>
            <w:r>
              <w:rPr>
                <w:rFonts w:eastAsia="맑은 고딕"/>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맑은 고딕"/>
                <w:lang w:val="en-US" w:eastAsia="ko-KR"/>
              </w:rPr>
            </w:pPr>
            <w:r>
              <w:rPr>
                <w:rFonts w:eastAsia="DengXian"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맑은 고딕"/>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맑은 고딕"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맑은 고딕"/>
                <w:lang w:val="en-US" w:eastAsia="ko-KR"/>
              </w:rPr>
            </w:pPr>
            <w:r>
              <w:rPr>
                <w:rFonts w:eastAsia="맑은 고딕"/>
                <w:lang w:val="en-US" w:eastAsia="ko-KR"/>
              </w:rPr>
              <w:t>Intel</w:t>
            </w:r>
          </w:p>
        </w:tc>
        <w:tc>
          <w:tcPr>
            <w:tcW w:w="2273" w:type="dxa"/>
          </w:tcPr>
          <w:p w14:paraId="50C55325" w14:textId="6C726997" w:rsidR="007411DA" w:rsidRDefault="007411DA" w:rsidP="00B90BF4">
            <w:pPr>
              <w:tabs>
                <w:tab w:val="left" w:pos="551"/>
              </w:tabs>
              <w:jc w:val="both"/>
              <w:rPr>
                <w:rFonts w:eastAsia="맑은 고딕"/>
                <w:lang w:val="en-US" w:eastAsia="ko-KR"/>
              </w:rPr>
            </w:pPr>
            <w:r>
              <w:rPr>
                <w:rFonts w:eastAsia="맑은 고딕"/>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lastRenderedPageBreak/>
              <w:t xml:space="preserve">Phase 1: </w:t>
            </w:r>
            <w:bookmarkStart w:id="275"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5"/>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lastRenderedPageBreak/>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맑은 고딕" w:hint="eastAsia"/>
                <w:lang w:val="en-US" w:eastAsia="ko-KR"/>
              </w:rPr>
            </w:pPr>
            <w:r>
              <w:rPr>
                <w:rFonts w:eastAsia="맑은 고딕"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맑은 고딕" w:hint="eastAsia"/>
                <w:lang w:val="en-US" w:eastAsia="ko-KR"/>
              </w:rPr>
            </w:pPr>
            <w:r>
              <w:rPr>
                <w:rFonts w:eastAsia="맑은 고딕"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76" w:name="_Toc42165622"/>
      <w:bookmarkStart w:id="277" w:name="_Toc51768557"/>
      <w:bookmarkStart w:id="278" w:name="_Toc51771064"/>
      <w:r>
        <w:t>7</w:t>
      </w:r>
      <w:r w:rsidRPr="000E647A">
        <w:t>.6.2</w:t>
      </w:r>
      <w:r w:rsidRPr="000E647A">
        <w:tab/>
        <w:t>Analysis of UE complexity reduction</w:t>
      </w:r>
      <w:bookmarkEnd w:id="276"/>
      <w:bookmarkEnd w:id="277"/>
      <w:bookmarkEnd w:id="278"/>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9" w:author="만든 이">
              <w:r w:rsidDel="0054132F">
                <w:rPr>
                  <w:rFonts w:ascii="Times New Roman" w:hAnsi="Times New Roman"/>
                </w:rPr>
                <w:delText>3</w:delText>
              </w:r>
            </w:del>
            <w:ins w:id="280" w:author="만든 이">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1" w:author="만든 이">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2" w:author="만든 이">
                    <w:r>
                      <w:rPr>
                        <w:rFonts w:ascii="Calibri" w:hAnsi="Calibri" w:cs="Calibri"/>
                        <w:color w:val="000000"/>
                        <w:sz w:val="16"/>
                        <w:szCs w:val="16"/>
                      </w:rPr>
                      <w:t>9.8%</w:t>
                    </w:r>
                  </w:ins>
                  <w:del w:id="283" w:author="만든 이">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만든 이">
                    <w:r>
                      <w:rPr>
                        <w:rFonts w:ascii="Calibri" w:hAnsi="Calibri" w:cs="Calibri"/>
                        <w:color w:val="000000"/>
                        <w:sz w:val="16"/>
                        <w:szCs w:val="16"/>
                      </w:rPr>
                      <w:t>19.7%</w:t>
                    </w:r>
                  </w:ins>
                  <w:del w:id="285" w:author="만든 이">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만든 이">
                    <w:r>
                      <w:rPr>
                        <w:rFonts w:ascii="Calibri" w:hAnsi="Calibri" w:cs="Calibri"/>
                        <w:color w:val="000000"/>
                        <w:sz w:val="16"/>
                        <w:szCs w:val="16"/>
                      </w:rPr>
                      <w:t>24.4%</w:t>
                    </w:r>
                  </w:ins>
                  <w:del w:id="287" w:author="만든 이">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8" w:author="만든 이">
                    <w:r>
                      <w:rPr>
                        <w:rFonts w:ascii="Calibri" w:hAnsi="Calibri" w:cs="Calibri"/>
                        <w:color w:val="000000"/>
                        <w:sz w:val="16"/>
                        <w:szCs w:val="16"/>
                      </w:rPr>
                      <w:t>22.3%</w:t>
                    </w:r>
                  </w:ins>
                  <w:del w:id="289" w:author="만든 이">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0" w:author="만든 이">
                    <w:r>
                      <w:rPr>
                        <w:rFonts w:ascii="Calibri" w:hAnsi="Calibri" w:cs="Calibri"/>
                        <w:b/>
                        <w:bCs/>
                        <w:color w:val="000000"/>
                        <w:sz w:val="16"/>
                        <w:szCs w:val="16"/>
                      </w:rPr>
                      <w:t>79.3%</w:t>
                    </w:r>
                  </w:ins>
                  <w:del w:id="291" w:author="만든 이">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만든 이">
                    <w:r>
                      <w:rPr>
                        <w:rFonts w:ascii="Calibri" w:hAnsi="Calibri" w:cs="Calibri"/>
                        <w:b/>
                        <w:bCs/>
                        <w:color w:val="000000"/>
                        <w:sz w:val="16"/>
                        <w:szCs w:val="16"/>
                      </w:rPr>
                      <w:t>81.1%</w:t>
                    </w:r>
                  </w:ins>
                  <w:del w:id="293" w:author="만든 이">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4" w:author="만든 이">
                    <w:r>
                      <w:rPr>
                        <w:rFonts w:ascii="Calibri" w:hAnsi="Calibri" w:cs="Calibri"/>
                        <w:b/>
                        <w:bCs/>
                        <w:color w:val="000000"/>
                        <w:sz w:val="16"/>
                        <w:szCs w:val="16"/>
                      </w:rPr>
                      <w:t>71.9%</w:t>
                    </w:r>
                  </w:ins>
                  <w:del w:id="295" w:author="만든 이">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6" w:author="만든 이">
                    <w:r>
                      <w:rPr>
                        <w:rFonts w:ascii="Calibri" w:hAnsi="Calibri" w:cs="Calibri"/>
                        <w:b/>
                        <w:bCs/>
                        <w:color w:val="000000"/>
                        <w:sz w:val="16"/>
                        <w:szCs w:val="16"/>
                      </w:rPr>
                      <w:t>87.6%</w:t>
                    </w:r>
                  </w:ins>
                  <w:del w:id="297" w:author="만든 이">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만든 이">
                    <w:r>
                      <w:rPr>
                        <w:rFonts w:ascii="Calibri" w:hAnsi="Calibri" w:cs="Calibri"/>
                        <w:b/>
                        <w:bCs/>
                        <w:color w:val="000000"/>
                        <w:sz w:val="16"/>
                        <w:szCs w:val="16"/>
                      </w:rPr>
                      <w:t>88.7%</w:t>
                    </w:r>
                  </w:ins>
                  <w:del w:id="299" w:author="만든 이">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0" w:author="만든 이">
                    <w:r>
                      <w:rPr>
                        <w:rFonts w:ascii="Calibri" w:hAnsi="Calibri" w:cs="Calibri"/>
                        <w:b/>
                        <w:bCs/>
                        <w:color w:val="000000"/>
                        <w:sz w:val="16"/>
                        <w:szCs w:val="16"/>
                      </w:rPr>
                      <w:t>83.2%</w:t>
                    </w:r>
                  </w:ins>
                  <w:del w:id="301" w:author="만든 이">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2" w:author="만든 이">
                    <w:r>
                      <w:rPr>
                        <w:rFonts w:ascii="Calibri" w:hAnsi="Calibri" w:cs="Calibri"/>
                        <w:b/>
                        <w:bCs/>
                        <w:color w:val="000000"/>
                        <w:sz w:val="16"/>
                        <w:szCs w:val="16"/>
                      </w:rPr>
                      <w:t>88.9%</w:t>
                    </w:r>
                  </w:ins>
                  <w:del w:id="303" w:author="만든 이">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맑은 고딕" w:hint="eastAsia"/>
                <w:lang w:val="en-US" w:eastAsia="ko-KR"/>
              </w:rPr>
              <w:lastRenderedPageBreak/>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맑은 고딕"/>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맑은 고딕"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맑은 고딕"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맑은 고딕"/>
                <w:lang w:eastAsia="ko-KR"/>
              </w:rPr>
            </w:pPr>
            <w:r>
              <w:rPr>
                <w:rFonts w:eastAsia="맑은 고딕"/>
                <w:lang w:eastAsia="ko-KR"/>
              </w:rPr>
              <w:t>Intel</w:t>
            </w:r>
          </w:p>
        </w:tc>
        <w:tc>
          <w:tcPr>
            <w:tcW w:w="1372" w:type="dxa"/>
          </w:tcPr>
          <w:p w14:paraId="6F1D4CD3" w14:textId="31191E5F" w:rsidR="007411DA" w:rsidRDefault="007411DA" w:rsidP="00B90BF4">
            <w:pPr>
              <w:tabs>
                <w:tab w:val="left" w:pos="551"/>
              </w:tabs>
              <w:rPr>
                <w:rFonts w:eastAsia="맑은 고딕"/>
                <w:lang w:val="en-US" w:eastAsia="ko-KR"/>
              </w:rPr>
            </w:pPr>
            <w:r>
              <w:rPr>
                <w:rFonts w:eastAsia="맑은 고딕"/>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04"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04"/>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맑은 고딕" w:hint="eastAsia"/>
                <w:lang w:val="en-US" w:eastAsia="ko-KR"/>
              </w:rPr>
            </w:pPr>
            <w:r>
              <w:rPr>
                <w:rFonts w:eastAsia="맑은 고딕" w:hint="eastAsia"/>
                <w:lang w:val="en-US" w:eastAsia="ko-KR"/>
              </w:rPr>
              <w:t>LG</w:t>
            </w:r>
          </w:p>
        </w:tc>
        <w:tc>
          <w:tcPr>
            <w:tcW w:w="1372" w:type="dxa"/>
          </w:tcPr>
          <w:p w14:paraId="50D3B90D" w14:textId="2B56F4D5" w:rsidR="00943854" w:rsidRPr="00943854" w:rsidRDefault="00943854" w:rsidP="00FD4DEA">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05" w:name="_Toc42165623"/>
      <w:bookmarkStart w:id="306" w:name="_Toc51768558"/>
      <w:bookmarkStart w:id="307" w:name="_Toc51771065"/>
      <w:r>
        <w:t>7</w:t>
      </w:r>
      <w:r w:rsidRPr="000E647A">
        <w:t>.6.3</w:t>
      </w:r>
      <w:r w:rsidRPr="000E647A">
        <w:tab/>
        <w:t xml:space="preserve">Analysis of </w:t>
      </w:r>
      <w:r>
        <w:t>performance impacts</w:t>
      </w:r>
      <w:bookmarkEnd w:id="305"/>
      <w:bookmarkEnd w:id="306"/>
      <w:bookmarkEnd w:id="30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08" w:name="_Toc42165624"/>
      <w:bookmarkStart w:id="309" w:name="_Toc51768559"/>
      <w:bookmarkStart w:id="310" w:name="_Toc51771066"/>
      <w:r>
        <w:t>7</w:t>
      </w:r>
      <w:r w:rsidRPr="000E647A">
        <w:t>.</w:t>
      </w:r>
      <w:r>
        <w:t>6</w:t>
      </w:r>
      <w:r w:rsidRPr="000E647A">
        <w:t>.4</w:t>
      </w:r>
      <w:r w:rsidRPr="000E647A">
        <w:tab/>
        <w:t xml:space="preserve">Analysis of </w:t>
      </w:r>
      <w:r>
        <w:t xml:space="preserve">coexistence with legacy </w:t>
      </w:r>
      <w:r w:rsidR="00790265">
        <w:t>UEs</w:t>
      </w:r>
      <w:bookmarkEnd w:id="308"/>
      <w:bookmarkEnd w:id="309"/>
      <w:bookmarkEnd w:id="31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11" w:name="_Toc42165625"/>
      <w:bookmarkStart w:id="312" w:name="_Toc51768560"/>
      <w:bookmarkStart w:id="313" w:name="_Toc51771067"/>
      <w:r>
        <w:t>7</w:t>
      </w:r>
      <w:r w:rsidRPr="000E647A">
        <w:t>.6.</w:t>
      </w:r>
      <w:r>
        <w:t>5</w:t>
      </w:r>
      <w:r w:rsidRPr="000E647A">
        <w:tab/>
        <w:t>Analysis of specification impacts</w:t>
      </w:r>
      <w:bookmarkEnd w:id="311"/>
      <w:bookmarkEnd w:id="312"/>
      <w:bookmarkEnd w:id="31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14" w:name="_Toc42165626"/>
      <w:bookmarkStart w:id="315" w:name="_Toc51768561"/>
      <w:bookmarkStart w:id="316"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lastRenderedPageBreak/>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a"/>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맑은 고딕"/>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맑은 고딕"/>
                <w:lang w:val="en-US" w:eastAsia="ko-KR"/>
              </w:rPr>
            </w:pPr>
            <w:r>
              <w:rPr>
                <w:rFonts w:eastAsia="맑은 고딕"/>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바탕"/>
                <w:sz w:val="20"/>
                <w:szCs w:val="20"/>
                <w:lang w:val="en-GB" w:eastAsia="en-US"/>
              </w:rPr>
            </w:pPr>
            <w:r w:rsidRPr="00231174">
              <w:rPr>
                <w:sz w:val="20"/>
                <w:szCs w:val="20"/>
              </w:rPr>
              <w:lastRenderedPageBreak/>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바탕"/>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lastRenderedPageBreak/>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맑은 고딕"/>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lastRenderedPageBreak/>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lastRenderedPageBreak/>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바탕"/>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바탕"/>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317" w:author="만든 이">
              <w:r w:rsidRPr="00ED3FEA">
                <w:rPr>
                  <w:rFonts w:ascii="Times New Roman" w:hAnsi="Times New Roman"/>
                </w:rPr>
                <w:delText>Restriction on</w:delText>
              </w:r>
            </w:del>
            <w:ins w:id="318" w:author="만든 이">
              <w:r w:rsidR="00157134">
                <w:rPr>
                  <w:rFonts w:ascii="Times New Roman" w:hAnsi="Times New Roman"/>
                </w:rPr>
                <w:t>Relaxation of</w:t>
              </w:r>
            </w:ins>
            <w:r w:rsidRPr="00ED3FEA">
              <w:rPr>
                <w:rFonts w:ascii="Times New Roman" w:hAnsi="Times New Roman"/>
              </w:rPr>
              <w:t xml:space="preserve"> maximum </w:t>
            </w:r>
            <w:ins w:id="319" w:author="만든 이">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320" w:author="만든 이">
              <w:r w:rsidRPr="00ED3FEA">
                <w:rPr>
                  <w:rFonts w:ascii="Times New Roman" w:hAnsi="Times New Roman"/>
                  <w:u w:val="single"/>
                </w:rPr>
                <w:delText>Restriction on</w:delText>
              </w:r>
            </w:del>
            <w:ins w:id="321" w:author="만든 이">
              <w:r w:rsidR="00157134">
                <w:rPr>
                  <w:rFonts w:ascii="Times New Roman" w:hAnsi="Times New Roman"/>
                </w:rPr>
                <w:t>Relaxation of</w:t>
              </w:r>
            </w:ins>
            <w:r w:rsidRPr="00ED3FEA">
              <w:rPr>
                <w:rFonts w:ascii="Times New Roman" w:hAnsi="Times New Roman"/>
                <w:u w:val="single"/>
              </w:rPr>
              <w:t xml:space="preserve"> maximum </w:t>
            </w:r>
            <w:ins w:id="322" w:author="만든 이">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lastRenderedPageBreak/>
              <w:t>Baseband:</w:t>
            </w:r>
          </w:p>
          <w:p w14:paraId="1BB5BF22" w14:textId="01EE531E"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323" w:author="만든 이">
              <w:r w:rsidRPr="00ED3FEA">
                <w:rPr>
                  <w:rFonts w:ascii="Times New Roman" w:hAnsi="Times New Roman"/>
                  <w:u w:val="single"/>
                </w:rPr>
                <w:delText>Restriction on</w:delText>
              </w:r>
            </w:del>
            <w:ins w:id="324" w:author="만든 이">
              <w:r w:rsidR="00157134">
                <w:rPr>
                  <w:rFonts w:ascii="Times New Roman" w:hAnsi="Times New Roman"/>
                </w:rPr>
                <w:t>Relaxation of</w:t>
              </w:r>
            </w:ins>
            <w:r w:rsidRPr="00ED3FEA">
              <w:rPr>
                <w:rFonts w:ascii="Times New Roman" w:hAnsi="Times New Roman"/>
                <w:u w:val="single"/>
              </w:rPr>
              <w:t xml:space="preserve"> maximum </w:t>
            </w:r>
            <w:ins w:id="325" w:author="만든 이">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26" w:author="만든 이">
              <w:r w:rsidR="00157134">
                <w:rPr>
                  <w:rFonts w:ascii="Times New Roman" w:hAnsi="Times New Roman"/>
                </w:rPr>
                <w:t xml:space="preserve">relaxation of </w:t>
              </w:r>
            </w:ins>
            <w:r w:rsidRPr="00ED3FEA">
              <w:rPr>
                <w:rFonts w:ascii="Times New Roman" w:hAnsi="Times New Roman"/>
              </w:rPr>
              <w:t xml:space="preserve">maximum </w:t>
            </w:r>
            <w:ins w:id="327" w:author="만든 이">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28" w:author="만든 이">
              <w:r w:rsidRPr="00ED3FEA" w:rsidDel="00157134">
                <w:rPr>
                  <w:rFonts w:ascii="Times New Roman" w:hAnsi="Times New Roman"/>
                </w:rPr>
                <w:delText>16</w:delText>
              </w:r>
            </w:del>
            <w:ins w:id="329" w:author="만든 이">
              <w:r w:rsidR="00157134">
                <w:rPr>
                  <w:rFonts w:ascii="Times New Roman" w:hAnsi="Times New Roman"/>
                </w:rPr>
                <w:t>64</w:t>
              </w:r>
            </w:ins>
            <w:r w:rsidRPr="00ED3FEA">
              <w:rPr>
                <w:rFonts w:ascii="Times New Roman" w:hAnsi="Times New Roman"/>
              </w:rPr>
              <w:t xml:space="preserve">QAM instead of </w:t>
            </w:r>
            <w:del w:id="330" w:author="만든 이">
              <w:r w:rsidRPr="00ED3FEA" w:rsidDel="00157134">
                <w:rPr>
                  <w:rFonts w:ascii="Times New Roman" w:hAnsi="Times New Roman"/>
                </w:rPr>
                <w:delText>64</w:delText>
              </w:r>
            </w:del>
            <w:ins w:id="331" w:author="만든 이">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32" w:author="만든 이">
              <w:r w:rsidRPr="00ED3FEA" w:rsidDel="00157134">
                <w:rPr>
                  <w:rFonts w:ascii="Times New Roman" w:hAnsi="Times New Roman"/>
                </w:rPr>
                <w:delText>64</w:delText>
              </w:r>
            </w:del>
            <w:ins w:id="333" w:author="만든 이">
              <w:r w:rsidR="00157134">
                <w:rPr>
                  <w:rFonts w:ascii="Times New Roman" w:hAnsi="Times New Roman"/>
                </w:rPr>
                <w:t>16</w:t>
              </w:r>
            </w:ins>
            <w:r w:rsidRPr="00ED3FEA">
              <w:rPr>
                <w:rFonts w:ascii="Times New Roman" w:hAnsi="Times New Roman"/>
              </w:rPr>
              <w:t xml:space="preserve">QAM instead of </w:t>
            </w:r>
            <w:del w:id="334" w:author="만든 이">
              <w:r w:rsidRPr="00ED3FEA" w:rsidDel="00157134">
                <w:rPr>
                  <w:rFonts w:ascii="Times New Roman" w:hAnsi="Times New Roman"/>
                </w:rPr>
                <w:delText>256</w:delText>
              </w:r>
            </w:del>
            <w:ins w:id="335" w:author="만든 이">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lastRenderedPageBreak/>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lastRenderedPageBreak/>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6"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6"/>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맑은 고딕"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맑은 고딕"/>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맑은 고딕"/>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맑은 고딕"/>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lastRenderedPageBreak/>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37"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37"/>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맑은 고딕"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맑은 고딕"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맑은 고딕"/>
                <w:lang w:val="en-US" w:eastAsia="ko-KR"/>
              </w:rPr>
            </w:pPr>
            <w:r>
              <w:rPr>
                <w:rFonts w:eastAsia="맑은 고딕"/>
                <w:lang w:val="en-US" w:eastAsia="ko-KR"/>
              </w:rPr>
              <w:t>Intel</w:t>
            </w:r>
          </w:p>
        </w:tc>
        <w:tc>
          <w:tcPr>
            <w:tcW w:w="1372" w:type="dxa"/>
          </w:tcPr>
          <w:p w14:paraId="3B417C54" w14:textId="2CF14ADD" w:rsidR="00835583" w:rsidRDefault="00835583" w:rsidP="00B90BF4">
            <w:pPr>
              <w:tabs>
                <w:tab w:val="left" w:pos="551"/>
              </w:tabs>
              <w:rPr>
                <w:rFonts w:eastAsia="맑은 고딕"/>
                <w:lang w:val="en-US" w:eastAsia="ko-KR"/>
              </w:rPr>
            </w:pPr>
            <w:r>
              <w:rPr>
                <w:rFonts w:eastAsia="맑은 고딕"/>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lastRenderedPageBreak/>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w:t>
      </w:r>
      <w:r w:rsidR="00B73947" w:rsidRPr="00727E90">
        <w:rPr>
          <w:rFonts w:ascii="Times New Roman" w:hAnsi="Times New Roman"/>
        </w:rPr>
        <w:lastRenderedPageBreak/>
        <w:t xml:space="preserve">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 xml:space="preserve">We have strong concerns on reducing the UL modulation order, it provides marginal complexity reduction while significantly </w:t>
            </w:r>
            <w:r w:rsidRPr="00266499">
              <w:rPr>
                <w:rFonts w:eastAsia="DengXian"/>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1BAF35BC" w14:textId="77777777" w:rsidR="009436D4" w:rsidRDefault="009436D4" w:rsidP="00FD4DEA">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lastRenderedPageBreak/>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lastRenderedPageBreak/>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맑은 고딕"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맑은 고딕"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맑은 고딕"/>
                <w:lang w:val="en-US" w:eastAsia="ko-KR"/>
              </w:rPr>
            </w:pPr>
            <w:r>
              <w:rPr>
                <w:rFonts w:eastAsia="맑은 고딕"/>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맑은 고딕"/>
                <w:lang w:val="en-US" w:eastAsia="ko-KR"/>
              </w:rPr>
            </w:pPr>
          </w:p>
        </w:tc>
        <w:tc>
          <w:tcPr>
            <w:tcW w:w="1372" w:type="dxa"/>
          </w:tcPr>
          <w:p w14:paraId="5C35003C" w14:textId="77777777" w:rsidR="00960019" w:rsidRDefault="00960019" w:rsidP="00B90BF4">
            <w:pPr>
              <w:tabs>
                <w:tab w:val="left" w:pos="551"/>
              </w:tabs>
              <w:jc w:val="both"/>
              <w:rPr>
                <w:rFonts w:eastAsia="맑은 고딕"/>
                <w:lang w:val="en-US" w:eastAsia="ko-KR"/>
              </w:rPr>
            </w:pPr>
          </w:p>
        </w:tc>
        <w:tc>
          <w:tcPr>
            <w:tcW w:w="1397" w:type="dxa"/>
          </w:tcPr>
          <w:p w14:paraId="7856E725" w14:textId="77777777" w:rsidR="00960019" w:rsidRDefault="00960019" w:rsidP="00B90BF4">
            <w:pPr>
              <w:jc w:val="both"/>
              <w:rPr>
                <w:rFonts w:eastAsia="맑은 고딕"/>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w:t>
      </w:r>
      <w:r w:rsidR="008E4B7C" w:rsidRPr="00ED3FEA">
        <w:lastRenderedPageBreak/>
        <w:t>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맑은 고딕"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맑은 고딕"/>
                <w:lang w:val="en-US" w:eastAsia="ko-KR"/>
              </w:rPr>
            </w:pPr>
            <w:r>
              <w:rPr>
                <w:rFonts w:eastAsia="맑은 고딕"/>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맑은 고딕"/>
                <w:lang w:val="en-US" w:eastAsia="ko-KR"/>
              </w:rPr>
            </w:pPr>
            <w:r>
              <w:rPr>
                <w:rFonts w:eastAsia="맑은 고딕"/>
                <w:lang w:val="en-US" w:eastAsia="ko-KR"/>
              </w:rPr>
              <w:t xml:space="preserve">Not very clear on what </w:t>
            </w:r>
            <w:r w:rsidR="00D505E3">
              <w:rPr>
                <w:rFonts w:eastAsia="맑은 고딕"/>
                <w:lang w:val="en-US" w:eastAsia="ko-KR"/>
              </w:rPr>
              <w:t xml:space="preserve">does </w:t>
            </w:r>
            <w:r>
              <w:rPr>
                <w:rFonts w:eastAsia="맑은 고딕"/>
                <w:lang w:val="en-US" w:eastAsia="ko-KR"/>
              </w:rPr>
              <w:t>“aspects” mean</w:t>
            </w:r>
            <w:r w:rsidR="00D505E3">
              <w:rPr>
                <w:rFonts w:eastAsia="맑은 고딕"/>
                <w:lang w:val="en-US" w:eastAsia="ko-KR"/>
              </w:rPr>
              <w:t>.</w:t>
            </w:r>
            <w:r>
              <w:rPr>
                <w:rFonts w:eastAsia="맑은 고딕"/>
                <w:lang w:val="en-US" w:eastAsia="ko-KR"/>
              </w:rPr>
              <w:t xml:space="preserve"> </w:t>
            </w:r>
            <w:r w:rsidR="00D505E3">
              <w:rPr>
                <w:rFonts w:eastAsia="맑은 고딕"/>
                <w:lang w:val="en-US" w:eastAsia="ko-KR"/>
              </w:rPr>
              <w:t>M</w:t>
            </w:r>
            <w:r>
              <w:rPr>
                <w:rFonts w:eastAsia="맑은 고딕"/>
                <w:lang w:val="en-US" w:eastAsia="ko-KR"/>
              </w:rPr>
              <w:t>ay be a clarification is needed if the proposal is to only include techniques that are studied (e.g., have cost reduction evaluations, etc…)</w:t>
            </w:r>
            <w:r w:rsidR="001B3B3A">
              <w:rPr>
                <w:rFonts w:eastAsia="맑은 고딕"/>
                <w:lang w:val="en-US" w:eastAsia="ko-KR"/>
              </w:rPr>
              <w:t xml:space="preserve"> or to add even techniques that were proposed without evaluations. If the later, then we recommend capturing beam management simplifications for FR2 as </w:t>
            </w:r>
            <w:r w:rsidR="00A354BB">
              <w:rPr>
                <w:rFonts w:eastAsia="맑은 고딕"/>
                <w:lang w:val="en-US" w:eastAsia="ko-KR"/>
              </w:rPr>
              <w:t xml:space="preserve">a </w:t>
            </w:r>
            <w:r w:rsidR="005115DF">
              <w:rPr>
                <w:rFonts w:eastAsia="맑은 고딕"/>
                <w:lang w:val="en-US" w:eastAsia="ko-KR"/>
              </w:rPr>
              <w:t xml:space="preserve">potential </w:t>
            </w:r>
            <w:r w:rsidR="00DF5EC5">
              <w:rPr>
                <w:rFonts w:eastAsia="맑은 고딕"/>
                <w:lang w:val="en-US" w:eastAsia="ko-KR"/>
              </w:rPr>
              <w:t>technique</w:t>
            </w:r>
            <w:r w:rsidR="005115DF">
              <w:rPr>
                <w:rFonts w:eastAsia="맑은 고딕"/>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맑은 고딕"/>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맑은 고딕"/>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14"/>
      <w:bookmarkEnd w:id="315"/>
      <w:bookmarkEnd w:id="316"/>
    </w:p>
    <w:p w14:paraId="74D88359" w14:textId="015611F5" w:rsidR="00090EF0" w:rsidRDefault="00090EF0" w:rsidP="00090EF0">
      <w:pPr>
        <w:pStyle w:val="3"/>
      </w:pPr>
      <w:bookmarkStart w:id="338" w:name="_Toc42165627"/>
      <w:bookmarkStart w:id="339" w:name="_Toc51768562"/>
      <w:bookmarkStart w:id="340" w:name="_Toc51771069"/>
      <w:r>
        <w:t>7</w:t>
      </w:r>
      <w:r w:rsidRPr="000E647A">
        <w:t>.</w:t>
      </w:r>
      <w:r w:rsidR="006A0EB3">
        <w:t>9</w:t>
      </w:r>
      <w:r w:rsidRPr="000E647A">
        <w:t>.1</w:t>
      </w:r>
      <w:r w:rsidRPr="000E647A">
        <w:tab/>
        <w:t>Description of feature combinations</w:t>
      </w:r>
      <w:bookmarkEnd w:id="338"/>
      <w:bookmarkEnd w:id="339"/>
      <w:bookmarkEnd w:id="340"/>
    </w:p>
    <w:p w14:paraId="586CE2B3" w14:textId="4E0EDAEF" w:rsidR="005C3752" w:rsidRDefault="005C3752" w:rsidP="007F1A9A">
      <w:pPr>
        <w:pStyle w:val="3"/>
      </w:pPr>
      <w:r>
        <w:t>Eiihcckgddjjvgftfdiecfffvlblnbuduureutgnvtrr</w:t>
      </w:r>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a"/>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a"/>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a"/>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a"/>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a"/>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a"/>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a"/>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a"/>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a"/>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a"/>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a"/>
              <w:spacing w:after="0"/>
              <w:rPr>
                <w:rFonts w:ascii="Times New Roman" w:eastAsia="DengXian" w:hAnsi="Times New Roman"/>
              </w:rPr>
            </w:pPr>
          </w:p>
          <w:p w14:paraId="22257CCF" w14:textId="77777777" w:rsidR="00A50A37" w:rsidRDefault="00A50A37" w:rsidP="00A50A37">
            <w:pPr>
              <w:pStyle w:val="aa"/>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41" w:name="_Hlk54960604"/>
            <w:r w:rsidRPr="004C194A">
              <w:rPr>
                <w:b/>
                <w:bCs/>
                <w:highlight w:val="yellow"/>
              </w:rPr>
              <w:t>7.9.</w:t>
            </w:r>
            <w:r>
              <w:rPr>
                <w:b/>
                <w:bCs/>
                <w:highlight w:val="yellow"/>
              </w:rPr>
              <w:t>2</w:t>
            </w:r>
            <w:r w:rsidRPr="004C194A">
              <w:rPr>
                <w:b/>
                <w:bCs/>
                <w:highlight w:val="yellow"/>
              </w:rPr>
              <w:t>-1</w:t>
            </w:r>
            <w:bookmarkEnd w:id="341"/>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a"/>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a"/>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a"/>
              <w:rPr>
                <w:rFonts w:ascii="Times New Roman" w:eastAsia="DengXian" w:hAnsi="Times New Roman"/>
              </w:rPr>
            </w:pPr>
            <w:r>
              <w:rPr>
                <w:rFonts w:ascii="Times New Roman" w:eastAsia="맑은 고딕"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맑은 고딕"/>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a"/>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a"/>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a"/>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a"/>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a"/>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a"/>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a"/>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a"/>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a"/>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a"/>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a"/>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a"/>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a"/>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a"/>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a"/>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a"/>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a"/>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a"/>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a"/>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a"/>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a"/>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a"/>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a"/>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a"/>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a"/>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a"/>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a"/>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맑은 고딕" w:hAnsi="Times New Roman"/>
                <w:lang w:eastAsia="ko-KR"/>
              </w:rPr>
            </w:pPr>
            <w:r>
              <w:rPr>
                <w:rFonts w:ascii="Times New Roman" w:eastAsia="맑은 고딕" w:hAnsi="Times New Roman" w:hint="eastAsia"/>
                <w:lang w:eastAsia="ko-KR"/>
              </w:rPr>
              <w:t xml:space="preserve">We think the #2 is </w:t>
            </w:r>
            <w:r>
              <w:rPr>
                <w:rFonts w:ascii="Times New Roman" w:eastAsia="맑은 고딕"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DengXian" w:hAnsi="Times New Roman"/>
              </w:rPr>
            </w:pPr>
            <w:r>
              <w:rPr>
                <w:rFonts w:ascii="Times New Roman" w:eastAsia="맑은 고딕"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맑은 고딕"/>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a"/>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a"/>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a"/>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xml:space="preserve">. Here, it is assumed that the </w:t>
            </w:r>
            <w:r>
              <w:rPr>
                <w:rFonts w:eastAsia="DengXian"/>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42"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42"/>
          <w:p w14:paraId="7CAE7240" w14:textId="6163F875" w:rsidR="00536813" w:rsidRDefault="00536813" w:rsidP="00536813">
            <w:pPr>
              <w:jc w:val="both"/>
              <w:rPr>
                <w:rFonts w:eastAsia="DengXian"/>
              </w:rPr>
            </w:pPr>
            <w:r>
              <w:rPr>
                <w:b/>
                <w:bCs/>
                <w:highlight w:val="yellow"/>
              </w:rPr>
              <w:t xml:space="preserve">Phase 1: </w:t>
            </w:r>
            <w:bookmarkStart w:id="343"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6"/>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6"/>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6"/>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3"/>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SimSun"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맑은 고딕"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맑은 고딕"/>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맑은 고딕"/>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bookmarkStart w:id="344" w:name="_GoBack"/>
            <w:r>
              <w:rPr>
                <w:lang w:val="en-US" w:eastAsia="ko-KR"/>
              </w:rPr>
              <w:t>FL3</w:t>
            </w:r>
            <w:bookmarkEnd w:id="344"/>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5" w:name="_Toc42165629"/>
      <w:bookmarkStart w:id="346" w:name="_Toc51768564"/>
      <w:bookmarkStart w:id="347" w:name="_Toc51771071"/>
      <w:r>
        <w:t>7</w:t>
      </w:r>
      <w:r w:rsidRPr="000E647A">
        <w:t>.</w:t>
      </w:r>
      <w:r w:rsidR="006A0EB3">
        <w:t>9</w:t>
      </w:r>
      <w:r w:rsidRPr="000E647A">
        <w:t>.3</w:t>
      </w:r>
      <w:r w:rsidRPr="000E647A">
        <w:tab/>
        <w:t xml:space="preserve">Analysis of </w:t>
      </w:r>
      <w:r>
        <w:t>performance impacts</w:t>
      </w:r>
      <w:bookmarkEnd w:id="345"/>
      <w:bookmarkEnd w:id="346"/>
      <w:bookmarkEnd w:id="347"/>
    </w:p>
    <w:p w14:paraId="596FE55B" w14:textId="338B146C" w:rsidR="00090EF0" w:rsidRPr="000E647A" w:rsidRDefault="00090EF0" w:rsidP="00090EF0">
      <w:pPr>
        <w:pStyle w:val="3"/>
      </w:pPr>
      <w:bookmarkStart w:id="348" w:name="_Toc42165630"/>
      <w:bookmarkStart w:id="349" w:name="_Toc51768565"/>
      <w:bookmarkStart w:id="350" w:name="_Toc51771072"/>
      <w:r>
        <w:t>7</w:t>
      </w:r>
      <w:r w:rsidRPr="000E647A">
        <w:t>.</w:t>
      </w:r>
      <w:r w:rsidR="006A0EB3">
        <w:t>9</w:t>
      </w:r>
      <w:r w:rsidRPr="000E647A">
        <w:t>.4</w:t>
      </w:r>
      <w:r w:rsidRPr="000E647A">
        <w:tab/>
        <w:t xml:space="preserve">Analysis of </w:t>
      </w:r>
      <w:r>
        <w:t>coexistence with legacy UEs</w:t>
      </w:r>
      <w:bookmarkEnd w:id="348"/>
      <w:bookmarkEnd w:id="349"/>
      <w:bookmarkEnd w:id="350"/>
    </w:p>
    <w:p w14:paraId="34BEBF22" w14:textId="55F702ED" w:rsidR="00090EF0" w:rsidRPr="000E647A" w:rsidRDefault="00090EF0" w:rsidP="00090EF0">
      <w:pPr>
        <w:pStyle w:val="3"/>
      </w:pPr>
      <w:bookmarkStart w:id="351" w:name="_Toc42165631"/>
      <w:bookmarkStart w:id="352" w:name="_Toc51768566"/>
      <w:bookmarkStart w:id="353" w:name="_Toc51771073"/>
      <w:r>
        <w:t>7</w:t>
      </w:r>
      <w:r w:rsidRPr="000E647A">
        <w:t>.</w:t>
      </w:r>
      <w:r w:rsidR="006A0EB3">
        <w:t>9</w:t>
      </w:r>
      <w:r w:rsidRPr="000E647A">
        <w:t>.</w:t>
      </w:r>
      <w:r>
        <w:t>5</w:t>
      </w:r>
      <w:r w:rsidRPr="000E647A">
        <w:tab/>
        <w:t>Analysis of specification impacts</w:t>
      </w:r>
      <w:bookmarkEnd w:id="351"/>
      <w:bookmarkEnd w:id="352"/>
      <w:bookmarkEnd w:id="353"/>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54" w:name="_Toc42034927"/>
      <w:bookmarkStart w:id="355" w:name="_Toc42211937"/>
      <w:bookmarkStart w:id="356" w:name="_Hlk41391803"/>
      <w:r>
        <w:lastRenderedPageBreak/>
        <w:t>References</w:t>
      </w:r>
      <w:bookmarkEnd w:id="354"/>
      <w:bookmarkEnd w:id="35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27268"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27268"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27268"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27268"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27268"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27268"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27268"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27268"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27268"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27268"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27268"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27268"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27268"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27268"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27268"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27268"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27268"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27268"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27268"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27268"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27268"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27268"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727268" w:rsidP="00903501">
            <w:pPr>
              <w:rPr>
                <w:color w:val="0000FF"/>
                <w:u w:val="single"/>
              </w:rPr>
            </w:pPr>
            <w:hyperlink r:id="rId53"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27268" w:rsidP="00903501">
            <w:pPr>
              <w:rPr>
                <w:color w:val="0000FF"/>
                <w:u w:val="single"/>
              </w:rPr>
            </w:pPr>
            <w:hyperlink r:id="rId5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27268" w:rsidP="00903501">
            <w:pPr>
              <w:rPr>
                <w:color w:val="0000FF"/>
                <w:u w:val="single"/>
              </w:rPr>
            </w:pPr>
            <w:hyperlink r:id="rId5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27268" w:rsidP="00903501">
            <w:pPr>
              <w:rPr>
                <w:color w:val="0000FF"/>
                <w:u w:val="single"/>
              </w:rPr>
            </w:pPr>
            <w:hyperlink r:id="rId5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727268" w:rsidP="00903501">
            <w:pPr>
              <w:rPr>
                <w:color w:val="0000FF"/>
                <w:u w:val="single"/>
              </w:rPr>
            </w:pPr>
            <w:hyperlink r:id="rId5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27268" w:rsidP="00903501">
            <w:pPr>
              <w:rPr>
                <w:color w:val="0000FF"/>
                <w:u w:val="single"/>
              </w:rPr>
            </w:pPr>
            <w:hyperlink r:id="rId5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27268" w:rsidP="00711D4B">
            <w:pPr>
              <w:rPr>
                <w:color w:val="0000FF"/>
                <w:u w:val="single"/>
              </w:rPr>
            </w:pPr>
            <w:hyperlink r:id="rId5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27268" w:rsidP="00711D4B">
            <w:pPr>
              <w:rPr>
                <w:color w:val="0000FF"/>
                <w:u w:val="single"/>
              </w:rPr>
            </w:pPr>
            <w:hyperlink r:id="rId6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27268" w:rsidP="00711D4B">
            <w:pPr>
              <w:rPr>
                <w:color w:val="0000FF"/>
                <w:u w:val="single"/>
              </w:rPr>
            </w:pPr>
            <w:hyperlink r:id="rId6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27268" w:rsidP="00711D4B">
            <w:pPr>
              <w:rPr>
                <w:color w:val="0000FF"/>
                <w:u w:val="single"/>
              </w:rPr>
            </w:pPr>
            <w:hyperlink r:id="rId6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27268" w:rsidP="00711D4B">
            <w:pPr>
              <w:rPr>
                <w:color w:val="0000FF"/>
                <w:u w:val="single"/>
              </w:rPr>
            </w:pPr>
            <w:hyperlink r:id="rId6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27268" w:rsidP="00711D4B">
            <w:pPr>
              <w:rPr>
                <w:color w:val="0000FF"/>
                <w:u w:val="single"/>
              </w:rPr>
            </w:pPr>
            <w:hyperlink r:id="rId6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27268" w:rsidP="002C3FEA">
            <w:pPr>
              <w:rPr>
                <w:rStyle w:val="af2"/>
                <w:color w:val="0000FF"/>
              </w:rPr>
            </w:pPr>
            <w:hyperlink r:id="rId6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27268" w:rsidP="000506FD">
            <w:pPr>
              <w:rPr>
                <w:rStyle w:val="af2"/>
                <w:color w:val="0000FF"/>
              </w:rPr>
            </w:pPr>
            <w:hyperlink r:id="rId6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27268" w:rsidP="000506FD">
            <w:pPr>
              <w:rPr>
                <w:rStyle w:val="af2"/>
                <w:color w:val="auto"/>
                <w:u w:val="none"/>
              </w:rPr>
            </w:pPr>
            <w:hyperlink r:id="rId6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27268" w:rsidP="000D6B63">
            <w:pPr>
              <w:rPr>
                <w:rStyle w:val="af2"/>
                <w:color w:val="auto"/>
                <w:u w:val="none"/>
              </w:rPr>
            </w:pPr>
            <w:hyperlink r:id="rId6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56F9" w14:textId="77777777" w:rsidR="00184CCB" w:rsidRDefault="00184CCB" w:rsidP="00581A60">
      <w:pPr>
        <w:spacing w:after="0"/>
      </w:pPr>
      <w:r>
        <w:separator/>
      </w:r>
    </w:p>
  </w:endnote>
  <w:endnote w:type="continuationSeparator" w:id="0">
    <w:p w14:paraId="590DCD93" w14:textId="77777777" w:rsidR="00184CCB" w:rsidRDefault="00184CCB" w:rsidP="00581A60">
      <w:pPr>
        <w:spacing w:after="0"/>
      </w:pPr>
      <w:r>
        <w:continuationSeparator/>
      </w:r>
    </w:p>
  </w:endnote>
  <w:endnote w:type="continuationNotice" w:id="1">
    <w:p w14:paraId="36592B89" w14:textId="77777777" w:rsidR="00184CCB" w:rsidRDefault="00184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06BB" w14:textId="77777777" w:rsidR="00184CCB" w:rsidRDefault="00184CCB" w:rsidP="00581A60">
      <w:pPr>
        <w:spacing w:after="0"/>
      </w:pPr>
      <w:r>
        <w:separator/>
      </w:r>
    </w:p>
  </w:footnote>
  <w:footnote w:type="continuationSeparator" w:id="0">
    <w:p w14:paraId="638C9D40" w14:textId="77777777" w:rsidR="00184CCB" w:rsidRDefault="00184CCB" w:rsidP="00581A60">
      <w:pPr>
        <w:spacing w:after="0"/>
      </w:pPr>
      <w:r>
        <w:continuationSeparator/>
      </w:r>
    </w:p>
  </w:footnote>
  <w:footnote w:type="continuationNotice" w:id="1">
    <w:p w14:paraId="68AB9835" w14:textId="77777777" w:rsidR="00184CCB" w:rsidRDefault="00184CC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019.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E490A76-213E-4609-96A6-2C1AA1F1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49655</Words>
  <Characters>283039</Characters>
  <Application>Microsoft Office Word</Application>
  <DocSecurity>0</DocSecurity>
  <Lines>2358</Lines>
  <Paragraphs>664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2020-11-04T11:02:00Z</dcterms:created>
  <dcterms:modified xsi:type="dcterms:W3CDTF">2020-11-04T14:01:00Z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