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34BB8" w:rsidRDefault="009649AB">
      <w:pPr>
        <w:tabs>
          <w:tab w:val="right" w:pos="9356"/>
          <w:tab w:val="right" w:pos="9639"/>
        </w:tabs>
        <w:ind w:right="2"/>
        <w:rPr>
          <w:rFonts w:ascii="Arial" w:hAnsi="Arial" w:cs="Arial"/>
          <w:b/>
          <w:bCs/>
          <w:sz w:val="28"/>
        </w:rPr>
      </w:pPr>
      <w:r>
        <w:rPr>
          <w:rFonts w:ascii="Arial" w:hAnsi="Arial" w:cs="Arial"/>
          <w:b/>
          <w:bCs/>
          <w:sz w:val="28"/>
        </w:rPr>
        <w:t>3GPP TSG RAN WG1 #103-e</w:t>
      </w:r>
      <w:r>
        <w:rPr>
          <w:rFonts w:asciiTheme="minorEastAsia" w:eastAsiaTheme="minorEastAsia" w:hAnsiTheme="minorEastAsia" w:cs="Arial" w:hint="eastAsia"/>
          <w:b/>
          <w:bCs/>
          <w:sz w:val="28"/>
          <w:lang w:eastAsia="zh-CN"/>
        </w:rPr>
        <w:t>-</w:t>
      </w:r>
      <w:r>
        <w:rPr>
          <w:rFonts w:ascii="Arial" w:hAnsi="Arial" w:cs="Arial"/>
          <w:b/>
          <w:bCs/>
          <w:sz w:val="28"/>
        </w:rPr>
        <w:tab/>
        <w:t>R1-2009415</w:t>
      </w:r>
    </w:p>
    <w:p w:rsidR="00434BB8" w:rsidRDefault="009649AB">
      <w:pPr>
        <w:rPr>
          <w:rFonts w:ascii="Arial" w:hAnsi="Arial" w:cs="Arial"/>
          <w:b/>
          <w:bCs/>
          <w:sz w:val="28"/>
          <w:szCs w:val="28"/>
          <w:lang w:eastAsia="ja-JP"/>
        </w:rPr>
      </w:pPr>
      <w:r>
        <w:rPr>
          <w:rFonts w:ascii="Arial" w:hAnsi="Arial" w:cs="Arial"/>
          <w:b/>
          <w:bCs/>
          <w:sz w:val="28"/>
          <w:szCs w:val="28"/>
          <w:lang w:eastAsia="ja-JP"/>
        </w:rPr>
        <w:t>e-Meeting, October 26</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November 13</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434BB8" w:rsidRDefault="00434BB8">
      <w:pPr>
        <w:pStyle w:val="Header"/>
        <w:rPr>
          <w:rFonts w:eastAsia="SimSun" w:cs="Arial"/>
          <w:bCs/>
          <w:sz w:val="22"/>
          <w:szCs w:val="22"/>
          <w:lang w:eastAsia="zh-CN"/>
        </w:rPr>
      </w:pPr>
    </w:p>
    <w:p w:rsidR="00434BB8" w:rsidRDefault="009649AB">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434BB8" w:rsidRDefault="009649AB">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434BB8" w:rsidRDefault="009649AB">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434BB8" w:rsidRDefault="009649AB">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434BB8" w:rsidRDefault="009649AB">
      <w:pPr>
        <w:pStyle w:val="title1"/>
        <w:rPr>
          <w:lang w:val="en-US"/>
        </w:rPr>
      </w:pPr>
      <w:r>
        <w:rPr>
          <w:lang w:val="en-US"/>
        </w:rPr>
        <w:t>Introduction</w:t>
      </w:r>
    </w:p>
    <w:p w:rsidR="00434BB8" w:rsidRDefault="009649AB">
      <w:pPr>
        <w:rPr>
          <w:rFonts w:eastAsia="SimSun"/>
          <w:lang w:val="en-GB" w:eastAsia="zh-CN"/>
        </w:rPr>
      </w:pPr>
      <w:bookmarkStart w:id="1" w:name="OLE_LINK14"/>
      <w:bookmarkStart w:id="2" w:name="OLE_LINK13"/>
      <w:r>
        <w:rPr>
          <w:rFonts w:eastAsiaTheme="minorEastAsia" w:hint="eastAsia"/>
          <w:lang w:eastAsia="zh-CN"/>
        </w:rPr>
        <w:t>T</w:t>
      </w:r>
      <w:r>
        <w:rPr>
          <w:rFonts w:eastAsiaTheme="minorEastAsia"/>
          <w:lang w:eastAsia="zh-CN"/>
        </w:rPr>
        <w:t>he following agreements were achieved in RAN1 #102e.</w:t>
      </w:r>
    </w:p>
    <w:tbl>
      <w:tblPr>
        <w:tblStyle w:val="TableGrid"/>
        <w:tblW w:w="0" w:type="auto"/>
        <w:tblLook w:val="04A0" w:firstRow="1" w:lastRow="0" w:firstColumn="1" w:lastColumn="0" w:noHBand="0" w:noVBand="1"/>
      </w:tblPr>
      <w:tblGrid>
        <w:gridCol w:w="9060"/>
      </w:tblGrid>
      <w:tr w:rsidR="00434BB8">
        <w:tc>
          <w:tcPr>
            <w:tcW w:w="9060" w:type="dxa"/>
          </w:tcPr>
          <w:p w:rsidR="00434BB8" w:rsidRDefault="009649AB">
            <w:pPr>
              <w:rPr>
                <w:rFonts w:cs="Times"/>
                <w:b/>
                <w:highlight w:val="green"/>
                <w:lang w:eastAsia="zh-CN"/>
              </w:rPr>
            </w:pPr>
            <w:r>
              <w:rPr>
                <w:rFonts w:cs="Times"/>
                <w:b/>
                <w:highlight w:val="green"/>
                <w:lang w:eastAsia="zh-CN"/>
              </w:rPr>
              <w:t>Agreement</w:t>
            </w:r>
          </w:p>
          <w:p w:rsidR="00434BB8" w:rsidRDefault="009649AB">
            <w:pPr>
              <w:rPr>
                <w:rFonts w:eastAsia="SimSun"/>
                <w:lang w:val="en-GB" w:eastAsia="zh-CN"/>
              </w:rPr>
            </w:pPr>
            <w:r>
              <w:rPr>
                <w:rFonts w:cs="Times"/>
                <w:lang w:eastAsia="zh-CN"/>
              </w:rPr>
              <w:t>Study t</w:t>
            </w:r>
            <w:r>
              <w:rPr>
                <w:rFonts w:eastAsia="SimSun"/>
                <w:lang w:val="en-GB" w:eastAsia="zh-CN"/>
              </w:rPr>
              <w:t>he following aspects of QCL /TCI-related enhancement to enable inter-cell multi-DCI based multi-TRP operation.</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434BB8" w:rsidRDefault="009649AB">
            <w:pPr>
              <w:pStyle w:val="ListParagraph"/>
              <w:widowControl/>
              <w:numPr>
                <w:ilvl w:val="0"/>
                <w:numId w:val="12"/>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434BB8" w:rsidRDefault="009649AB">
            <w:pPr>
              <w:pStyle w:val="ListParagraph"/>
              <w:widowControl/>
              <w:numPr>
                <w:ilvl w:val="0"/>
                <w:numId w:val="12"/>
              </w:numPr>
              <w:spacing w:after="0"/>
              <w:ind w:firstLineChars="0"/>
              <w:contextualSpacing/>
              <w:rPr>
                <w:lang w:val="en-GB"/>
              </w:rPr>
            </w:pPr>
            <w:r>
              <w:rPr>
                <w:rFonts w:ascii="Times New Roman" w:hAnsi="Times New Roman"/>
                <w:kern w:val="0"/>
                <w:sz w:val="20"/>
                <w:szCs w:val="24"/>
                <w:lang w:val="en-GB"/>
              </w:rPr>
              <w:t>Other details not precluded.</w:t>
            </w:r>
          </w:p>
        </w:tc>
      </w:tr>
    </w:tbl>
    <w:p w:rsidR="00434BB8" w:rsidRDefault="00434BB8">
      <w:pPr>
        <w:rPr>
          <w:rFonts w:eastAsiaTheme="minorEastAsia"/>
          <w:lang w:eastAsia="zh-CN"/>
        </w:rPr>
      </w:pPr>
    </w:p>
    <w:p w:rsidR="00434BB8" w:rsidRDefault="009649AB">
      <w:pPr>
        <w:rPr>
          <w:rFonts w:eastAsiaTheme="minorEastAsia"/>
          <w:lang w:eastAsia="zh-CN"/>
        </w:rPr>
      </w:pPr>
      <w:r>
        <w:t xml:space="preserve">In this contribution, </w:t>
      </w:r>
      <w:r>
        <w:rPr>
          <w:rFonts w:eastAsiaTheme="minorEastAsia"/>
          <w:lang w:eastAsia="zh-CN"/>
        </w:rPr>
        <w:t>contributions submitted in AI 8.1.2.2 are summarized. In section 2, the points raised in the contributions are listed.</w:t>
      </w:r>
    </w:p>
    <w:p w:rsidR="00434BB8" w:rsidRDefault="00434BB8">
      <w:pPr>
        <w:rPr>
          <w:rFonts w:eastAsiaTheme="minorEastAsia"/>
          <w:lang w:eastAsia="zh-CN"/>
        </w:rPr>
      </w:pPr>
    </w:p>
    <w:p w:rsidR="00434BB8" w:rsidRDefault="009649AB">
      <w:pPr>
        <w:pStyle w:val="title1"/>
      </w:pPr>
      <w:r>
        <w:t xml:space="preserve"> </w:t>
      </w:r>
    </w:p>
    <w:p w:rsidR="00434BB8" w:rsidRDefault="009649AB">
      <w:pPr>
        <w:pStyle w:val="title2"/>
        <w:rPr>
          <w:sz w:val="24"/>
        </w:rPr>
      </w:pPr>
      <w:r>
        <w:rPr>
          <w:sz w:val="24"/>
        </w:rPr>
        <w:t>Item 1: QCL/TCI state/spatial relation configuration</w:t>
      </w:r>
    </w:p>
    <w:p w:rsidR="00434BB8" w:rsidRDefault="009649AB">
      <w:pPr>
        <w:rPr>
          <w:rFonts w:eastAsiaTheme="minorEastAsia"/>
          <w:lang w:val="en-GB" w:eastAsia="zh-CN"/>
        </w:rPr>
      </w:pPr>
      <w:r>
        <w:rPr>
          <w:rFonts w:eastAsiaTheme="minorEastAsia"/>
          <w:lang w:val="en-GB" w:eastAsia="zh-CN"/>
        </w:rPr>
        <w:t xml:space="preserve">For the </w:t>
      </w:r>
      <w:proofErr w:type="spellStart"/>
      <w:r>
        <w:rPr>
          <w:rFonts w:eastAsiaTheme="minorEastAsia"/>
          <w:lang w:val="en-GB" w:eastAsia="zh-CN"/>
        </w:rPr>
        <w:t>detials</w:t>
      </w:r>
      <w:proofErr w:type="spellEnd"/>
      <w:r>
        <w:rPr>
          <w:rFonts w:eastAsiaTheme="minorEastAsia"/>
          <w:lang w:val="en-GB" w:eastAsia="zh-CN"/>
        </w:rPr>
        <w:t xml:space="preserve"> on </w:t>
      </w:r>
      <w:proofErr w:type="spellStart"/>
      <w:r>
        <w:rPr>
          <w:rFonts w:eastAsiaTheme="minorEastAsia"/>
          <w:lang w:val="en-GB" w:eastAsia="zh-CN"/>
        </w:rPr>
        <w:t>configurationof</w:t>
      </w:r>
      <w:proofErr w:type="spellEnd"/>
      <w:r>
        <w:rPr>
          <w:rFonts w:eastAsiaTheme="minorEastAsia"/>
          <w:lang w:val="en-GB" w:eastAsia="zh-CN"/>
        </w:rPr>
        <w:t xml:space="preserve"> non-serving cell RS, there are mainly two issues mentioned from contributions (including [R1-2007541], [R1-2007646], [R1-2007765], [R1-2007826], [R1-2008002], [R1-2008150], [R1-2008219], [R1-2008348], [R1-2008440], [R1-2008905], [R1-2008912], [R1-2008945]</w:t>
      </w:r>
      <w:ins w:id="3" w:author="Administrator" w:date="2020-11-02T14:42:00Z">
        <w:r w:rsidR="00953F1E">
          <w:rPr>
            <w:rFonts w:eastAsiaTheme="minorEastAsia"/>
            <w:lang w:val="en-GB" w:eastAsia="zh-CN"/>
          </w:rPr>
          <w:t>, [R</w:t>
        </w:r>
        <w:r w:rsidR="00953F1E">
          <w:rPr>
            <w:rFonts w:eastAsiaTheme="minorEastAsia" w:hint="eastAsia"/>
            <w:lang w:val="en-GB" w:eastAsia="zh-CN"/>
          </w:rPr>
          <w:t>1</w:t>
        </w:r>
        <w:r w:rsidR="00953F1E" w:rsidRPr="00953F1E">
          <w:rPr>
            <w:rFonts w:eastAsiaTheme="minorEastAsia"/>
            <w:lang w:val="en-GB" w:eastAsia="zh-CN"/>
            <w:rPrChange w:id="4" w:author="Administrator" w:date="2020-11-02T14:42:00Z">
              <w:rPr>
                <w:rFonts w:ascii="Arial" w:eastAsia="SimSun" w:hAnsi="Arial" w:cs="Arial"/>
                <w:color w:val="000000"/>
                <w:sz w:val="16"/>
                <w:szCs w:val="16"/>
                <w:lang w:eastAsia="zh-CN"/>
              </w:rPr>
            </w:rPrChange>
          </w:rPr>
          <w:t>-2009029</w:t>
        </w:r>
        <w:r w:rsidR="00953F1E">
          <w:rPr>
            <w:rFonts w:eastAsiaTheme="minorEastAsia"/>
            <w:lang w:val="en-GB" w:eastAsia="zh-CN"/>
          </w:rPr>
          <w:t>]</w:t>
        </w:r>
      </w:ins>
      <w:r>
        <w:rPr>
          <w:rFonts w:eastAsiaTheme="minorEastAsia"/>
          <w:lang w:val="en-GB" w:eastAsia="zh-CN"/>
        </w:rPr>
        <w:t>):</w:t>
      </w:r>
    </w:p>
    <w:p w:rsidR="00434BB8" w:rsidRDefault="009649AB">
      <w:pPr>
        <w:rPr>
          <w:rFonts w:eastAsiaTheme="minorEastAsia"/>
          <w:lang w:val="en-GB" w:eastAsia="zh-CN"/>
        </w:rPr>
      </w:pPr>
      <w:r>
        <w:rPr>
          <w:rFonts w:eastAsiaTheme="minorEastAsia"/>
          <w:lang w:val="en-GB" w:eastAsia="zh-CN"/>
        </w:rPr>
        <w:t xml:space="preserve">Issue 1: the following information needed for configuration are mentioned by companies: PCI, SSB </w:t>
      </w:r>
      <w:proofErr w:type="gramStart"/>
      <w:r>
        <w:rPr>
          <w:rFonts w:eastAsiaTheme="minorEastAsia"/>
          <w:lang w:val="en-GB" w:eastAsia="zh-CN"/>
        </w:rPr>
        <w:t>Periodicity,  SSB</w:t>
      </w:r>
      <w:proofErr w:type="gramEnd"/>
      <w:r>
        <w:rPr>
          <w:rFonts w:eastAsiaTheme="minorEastAsia"/>
          <w:lang w:val="en-GB" w:eastAsia="zh-CN"/>
        </w:rPr>
        <w:t xml:space="preserve"> position in burst and frequency position, beam sweeping property</w:t>
      </w:r>
      <w:r>
        <w:rPr>
          <w:rFonts w:eastAsiaTheme="minorEastAsia" w:hint="eastAsia"/>
          <w:lang w:val="en-GB" w:eastAsia="zh-CN"/>
        </w:rPr>
        <w:t>,</w:t>
      </w:r>
      <w:r>
        <w:rPr>
          <w:rFonts w:eastAsiaTheme="minorEastAsia"/>
          <w:lang w:val="en-GB" w:eastAsia="zh-CN"/>
        </w:rPr>
        <w:t xml:space="preserve"> or </w:t>
      </w:r>
      <w:proofErr w:type="spellStart"/>
      <w:r>
        <w:rPr>
          <w:rFonts w:eastAsiaTheme="minorEastAsia"/>
          <w:lang w:val="en-GB" w:eastAsia="zh-CN"/>
        </w:rPr>
        <w:t>MeasObjectId</w:t>
      </w:r>
      <w:proofErr w:type="spellEnd"/>
    </w:p>
    <w:p w:rsidR="00434BB8" w:rsidRDefault="009649AB">
      <w:pPr>
        <w:rPr>
          <w:rFonts w:eastAsiaTheme="minorEastAsia"/>
          <w:lang w:val="en-GB" w:eastAsia="zh-CN"/>
        </w:rPr>
      </w:pPr>
      <w:r>
        <w:rPr>
          <w:rFonts w:eastAsiaTheme="minorEastAsia" w:hint="eastAsia"/>
          <w:lang w:val="en-GB" w:eastAsia="zh-CN"/>
        </w:rPr>
        <w:t>M</w:t>
      </w:r>
      <w:r>
        <w:rPr>
          <w:rFonts w:eastAsiaTheme="minorEastAsia"/>
          <w:lang w:val="en-GB" w:eastAsia="zh-CN"/>
        </w:rPr>
        <w:t>ajority companies support configuration of at least PCI for non-serving cell, based on the input the following FL proposal is proposed:</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1-1: </w:t>
      </w:r>
    </w:p>
    <w:p w:rsidR="00434BB8" w:rsidRDefault="009649AB">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FFS whether the following non-serving cell information is needed: SSB Periodicity,  SSB position in burst, frequency position, beam sweeping property, MeasObjectId</w:t>
      </w:r>
    </w:p>
    <w:p w:rsidR="00434BB8" w:rsidRDefault="009649AB">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hint="eastAsia"/>
          <w:b/>
          <w:bCs/>
          <w:kern w:val="0"/>
          <w:sz w:val="18"/>
          <w:szCs w:val="18"/>
          <w:lang w:val="fr-FR"/>
        </w:rPr>
        <w:t>F</w:t>
      </w:r>
      <w:r>
        <w:rPr>
          <w:rFonts w:ascii="Times New Roman" w:eastAsiaTheme="minorEastAsia" w:hAnsi="Times New Roman"/>
          <w:b/>
          <w:bCs/>
          <w:kern w:val="0"/>
          <w:sz w:val="18"/>
          <w:szCs w:val="18"/>
          <w:lang w:val="fr-FR"/>
        </w:rPr>
        <w:t xml:space="preserve">FS introducing a flag to represent non-serving cell information  </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 w:author="CATT" w:date="2020-11-01T17:17: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 w:author="CATT" w:date="2020-11-01T17:17:00Z">
              <w:r>
                <w:rPr>
                  <w:rFonts w:eastAsiaTheme="minorEastAsia" w:hint="eastAsia"/>
                  <w:sz w:val="18"/>
                  <w:szCs w:val="18"/>
                  <w:lang w:val="fr-FR" w:eastAsia="zh-CN"/>
                </w:rPr>
                <w:t>At least the periodicity and frequency posisition of SSB in non-serving cell are needed.</w:t>
              </w:r>
            </w:ins>
          </w:p>
        </w:tc>
      </w:tr>
      <w:tr w:rsidR="00434BB8">
        <w:tc>
          <w:tcPr>
            <w:tcW w:w="4530" w:type="dxa"/>
          </w:tcPr>
          <w:p w:rsidR="00434BB8" w:rsidRDefault="009649AB">
            <w:pPr>
              <w:rPr>
                <w:rFonts w:eastAsiaTheme="minorEastAsia"/>
                <w:sz w:val="18"/>
                <w:szCs w:val="18"/>
                <w:lang w:val="fr-FR" w:eastAsia="zh-CN"/>
              </w:rPr>
            </w:pPr>
            <w:ins w:id="7" w:author="Peng Sun(vivo)" w:date="2020-11-02T11:23:00Z">
              <w:r>
                <w:rPr>
                  <w:rFonts w:eastAsiaTheme="minorEastAsia" w:hint="eastAsia"/>
                  <w:sz w:val="18"/>
                  <w:szCs w:val="18"/>
                  <w:lang w:val="fr-FR" w:eastAsia="zh-CN"/>
                </w:rPr>
                <w:lastRenderedPageBreak/>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8" w:author="Peng Sun(vivo)" w:date="2020-11-02T11:23:00Z">
              <w:r>
                <w:rPr>
                  <w:rFonts w:eastAsiaTheme="minorEastAsia" w:hint="eastAsia"/>
                  <w:sz w:val="18"/>
                  <w:szCs w:val="18"/>
                  <w:lang w:val="fr-FR" w:eastAsia="zh-CN"/>
                </w:rPr>
                <w:t>S</w:t>
              </w:r>
              <w:r>
                <w:rPr>
                  <w:rFonts w:eastAsiaTheme="minorEastAsia"/>
                  <w:sz w:val="18"/>
                  <w:szCs w:val="18"/>
                  <w:lang w:val="fr-FR" w:eastAsia="zh-CN"/>
                </w:rPr>
                <w:t>upport the FL proposal</w:t>
              </w:r>
            </w:ins>
            <w:ins w:id="9" w:author="Peng Sun(vivo)" w:date="2020-11-02T11:24:00Z">
              <w:r>
                <w:rPr>
                  <w:rFonts w:eastAsiaTheme="minorEastAsia"/>
                  <w:sz w:val="18"/>
                  <w:szCs w:val="18"/>
                  <w:lang w:val="fr-FR" w:eastAsia="zh-CN"/>
                </w:rPr>
                <w:t>.</w:t>
              </w:r>
            </w:ins>
            <w:ins w:id="10" w:author="Peng Sun(vivo)" w:date="2020-11-02T11:23:00Z">
              <w:r>
                <w:rPr>
                  <w:rFonts w:eastAsiaTheme="minorEastAsia"/>
                  <w:sz w:val="18"/>
                  <w:szCs w:val="18"/>
                  <w:lang w:val="fr-FR" w:eastAsia="zh-CN"/>
                </w:rPr>
                <w:t>.</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We are supportive of Proposal 1-1 in principle. But some wording should be refined.</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In order to identify the unique SSB from neighbor cell as QCL source, additional information besides PCI is needed, such as absolution frequency, SCS, etc. Meanwhile, additional information of neighbor cell SSB have been configured during mobility measurement processing. Specifically, on the other hand, those information (e.g., PCIs of multiple neighbor cells, </w:t>
            </w:r>
            <w:r>
              <w:rPr>
                <w:rFonts w:ascii="Times New Roman" w:hAnsi="Times New Roman"/>
                <w:i/>
                <w:iCs/>
                <w:sz w:val="18"/>
                <w:szCs w:val="18"/>
              </w:rPr>
              <w:t>ARFCN-</w:t>
            </w:r>
            <w:proofErr w:type="spellStart"/>
            <w:r>
              <w:rPr>
                <w:rFonts w:ascii="Times New Roman" w:hAnsi="Times New Roman"/>
                <w:i/>
                <w:iCs/>
                <w:sz w:val="18"/>
                <w:szCs w:val="18"/>
              </w:rPr>
              <w:t>ValueNR</w:t>
            </w:r>
            <w:proofErr w:type="spellEnd"/>
            <w:r>
              <w:rPr>
                <w:rFonts w:ascii="Times New Roman" w:hAnsi="Times New Roman"/>
                <w:sz w:val="18"/>
                <w:szCs w:val="18"/>
              </w:rPr>
              <w:t xml:space="preserve"> for frequency position, SCS for SSB, SMTC, etc.) are included in </w:t>
            </w:r>
            <w:proofErr w:type="spellStart"/>
            <w:r>
              <w:rPr>
                <w:rFonts w:ascii="Times New Roman" w:hAnsi="Times New Roman"/>
                <w:i/>
                <w:iCs/>
                <w:sz w:val="18"/>
                <w:szCs w:val="18"/>
              </w:rPr>
              <w:t>MeasObjectNR</w:t>
            </w:r>
            <w:proofErr w:type="spellEnd"/>
            <w:r>
              <w:rPr>
                <w:rFonts w:ascii="Times New Roman" w:hAnsi="Times New Roman"/>
                <w:sz w:val="18"/>
                <w:szCs w:val="18"/>
              </w:rPr>
              <w:t xml:space="preserve"> configured for each UE, each of which is identified by </w:t>
            </w:r>
            <w:proofErr w:type="spellStart"/>
            <w:r>
              <w:rPr>
                <w:rFonts w:ascii="Times New Roman" w:hAnsi="Times New Roman"/>
                <w:sz w:val="18"/>
                <w:szCs w:val="18"/>
              </w:rPr>
              <w:t>MeasObjectId</w:t>
            </w:r>
            <w:proofErr w:type="spellEnd"/>
            <w:r>
              <w:rPr>
                <w:rFonts w:ascii="Times New Roman" w:hAnsi="Times New Roman"/>
                <w:sz w:val="18"/>
                <w:szCs w:val="18"/>
              </w:rPr>
              <w:t xml:space="preserve">.  </w:t>
            </w:r>
          </w:p>
          <w:p w:rsidR="00434BB8" w:rsidRDefault="009649AB">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Thus, as per our view, configure PCI and </w:t>
            </w:r>
            <w:proofErr w:type="spellStart"/>
            <w:r>
              <w:rPr>
                <w:rFonts w:ascii="Times New Roman" w:hAnsi="Times New Roman"/>
                <w:sz w:val="18"/>
                <w:szCs w:val="18"/>
              </w:rPr>
              <w:t>MeasObjectId</w:t>
            </w:r>
            <w:proofErr w:type="spellEnd"/>
            <w:r>
              <w:rPr>
                <w:rFonts w:ascii="Times New Roman" w:hAnsi="Times New Roman"/>
                <w:sz w:val="18"/>
                <w:szCs w:val="18"/>
              </w:rPr>
              <w:t xml:space="preserve"> is sufficient to introduce neighbor cell SSB in TCI state as QCL source. It is noted that </w:t>
            </w:r>
            <w:proofErr w:type="spellStart"/>
            <w:r>
              <w:rPr>
                <w:rFonts w:ascii="Times New Roman" w:hAnsi="Times New Roman"/>
                <w:sz w:val="18"/>
                <w:szCs w:val="18"/>
              </w:rPr>
              <w:t>MeasObjectId</w:t>
            </w:r>
            <w:proofErr w:type="spellEnd"/>
            <w:r>
              <w:rPr>
                <w:rFonts w:ascii="Times New Roman" w:hAnsi="Times New Roman"/>
                <w:sz w:val="18"/>
                <w:szCs w:val="18"/>
              </w:rPr>
              <w:t xml:space="preserve"> contains the SSB information, and it can be used to carry SSB information. But it is not one property of SSB. So our suggestion is as follows</w:t>
            </w:r>
          </w:p>
          <w:p w:rsidR="00434BB8" w:rsidRDefault="00434BB8">
            <w:pPr>
              <w:pStyle w:val="ListParagraph"/>
              <w:numPr>
                <w:ilvl w:val="255"/>
                <w:numId w:val="0"/>
              </w:numPr>
              <w:spacing w:after="0"/>
              <w:rPr>
                <w:sz w:val="18"/>
                <w:szCs w:val="18"/>
              </w:rPr>
            </w:pPr>
          </w:p>
          <w:p w:rsidR="00434BB8" w:rsidRDefault="009649AB">
            <w:pPr>
              <w:pStyle w:val="ListParagraph"/>
              <w:numPr>
                <w:ilvl w:val="255"/>
                <w:numId w:val="0"/>
              </w:numPr>
              <w:spacing w:after="0"/>
              <w:rPr>
                <w:rFonts w:ascii="Times New Roman" w:eastAsiaTheme="minorEastAsia" w:hAnsi="Times New Roman"/>
                <w:sz w:val="18"/>
                <w:szCs w:val="18"/>
                <w:lang w:val="fr-FR"/>
              </w:rPr>
            </w:pPr>
            <w:r>
              <w:rPr>
                <w:rFonts w:ascii="Times New Roman" w:eastAsiaTheme="minorEastAsia" w:hAnsi="Times New Roman"/>
                <w:sz w:val="18"/>
                <w:szCs w:val="18"/>
                <w:lang w:val="fr-FR"/>
              </w:rPr>
              <w:t xml:space="preserve">Proposal 1-1: </w:t>
            </w:r>
          </w:p>
          <w:p w:rsidR="00434BB8" w:rsidRDefault="009649AB">
            <w:pPr>
              <w:pStyle w:val="ListParagraph"/>
              <w:numPr>
                <w:ilvl w:val="0"/>
                <w:numId w:val="13"/>
              </w:numPr>
              <w:spacing w:after="0"/>
              <w:ind w:left="0" w:firstLineChars="0" w:firstLine="0"/>
              <w:rPr>
                <w:rFonts w:ascii="Times New Roman" w:eastAsiaTheme="minorEastAsia" w:hAnsi="Times New Roman"/>
                <w:b/>
                <w:bCs/>
                <w:sz w:val="18"/>
                <w:szCs w:val="18"/>
                <w:lang w:val="fr-FR"/>
              </w:rPr>
            </w:pPr>
            <w:r>
              <w:rPr>
                <w:rFonts w:ascii="Times New Roman" w:eastAsiaTheme="minorEastAsia" w:hAnsi="Times New Roman"/>
                <w:kern w:val="0"/>
                <w:sz w:val="18"/>
                <w:szCs w:val="18"/>
                <w:lang w:val="fr-FR"/>
              </w:rPr>
              <w:t>Non-serving cell information for inter-cell MTRP operation at least includes non-serving cell PCI</w:t>
            </w:r>
          </w:p>
          <w:p w:rsidR="00434BB8" w:rsidRDefault="009649AB">
            <w:pPr>
              <w:pStyle w:val="ListParagraph"/>
              <w:numPr>
                <w:ilvl w:val="0"/>
                <w:numId w:val="14"/>
              </w:numPr>
              <w:spacing w:after="0"/>
              <w:ind w:leftChars="200" w:left="820"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FFS whether the following non-serving cell information is needed: SSB Periodicity,  SSB position in burst, frequency position, beam sweeping property</w:t>
            </w:r>
            <w:r>
              <w:rPr>
                <w:rFonts w:ascii="Times New Roman" w:eastAsiaTheme="minorEastAsia" w:hAnsi="Times New Roman"/>
                <w:kern w:val="0"/>
                <w:sz w:val="18"/>
                <w:szCs w:val="18"/>
              </w:rPr>
              <w:t xml:space="preserve">, </w:t>
            </w:r>
            <w:r>
              <w:rPr>
                <w:rFonts w:ascii="Times New Roman" w:eastAsiaTheme="minorEastAsia" w:hAnsi="Times New Roman"/>
                <w:color w:val="FF0000"/>
                <w:kern w:val="0"/>
                <w:sz w:val="18"/>
                <w:szCs w:val="18"/>
              </w:rPr>
              <w:t>subcarrier spacing, SMTC</w:t>
            </w:r>
          </w:p>
          <w:p w:rsidR="00434BB8" w:rsidRDefault="009649AB">
            <w:pPr>
              <w:pStyle w:val="ListParagraph"/>
              <w:numPr>
                <w:ilvl w:val="0"/>
                <w:numId w:val="14"/>
              </w:numPr>
              <w:spacing w:after="0"/>
              <w:ind w:leftChars="200" w:left="820" w:firstLineChars="0"/>
              <w:rPr>
                <w:rFonts w:ascii="Times New Roman" w:eastAsiaTheme="minorEastAsia" w:hAnsi="Times New Roman"/>
                <w:color w:val="FF0000"/>
                <w:sz w:val="18"/>
                <w:szCs w:val="18"/>
                <w:lang w:val="fr-FR"/>
              </w:rPr>
            </w:pPr>
            <w:r>
              <w:rPr>
                <w:rFonts w:ascii="Times New Roman" w:eastAsiaTheme="minorEastAsia" w:hAnsi="Times New Roman"/>
                <w:color w:val="FF0000"/>
                <w:kern w:val="0"/>
                <w:sz w:val="18"/>
                <w:szCs w:val="18"/>
              </w:rPr>
              <w:t xml:space="preserve">FFS how to configure the non-serving cell information, e.g. </w:t>
            </w:r>
            <w:r>
              <w:rPr>
                <w:rFonts w:ascii="Times New Roman" w:eastAsiaTheme="minorEastAsia" w:hAnsi="Times New Roman"/>
                <w:color w:val="FF0000"/>
                <w:kern w:val="0"/>
                <w:sz w:val="18"/>
                <w:szCs w:val="18"/>
                <w:lang w:val="fr-FR"/>
              </w:rPr>
              <w:t>MeasObjectId</w:t>
            </w:r>
            <w:r>
              <w:rPr>
                <w:rFonts w:ascii="Times New Roman" w:eastAsiaTheme="minorEastAsia" w:hAnsi="Times New Roman"/>
                <w:color w:val="FF0000"/>
                <w:kern w:val="0"/>
                <w:sz w:val="18"/>
                <w:szCs w:val="18"/>
              </w:rPr>
              <w:t xml:space="preserve"> + PCI</w:t>
            </w:r>
          </w:p>
          <w:p w:rsidR="00434BB8" w:rsidRDefault="009649AB">
            <w:pPr>
              <w:pStyle w:val="ListParagraph"/>
              <w:numPr>
                <w:ilvl w:val="0"/>
                <w:numId w:val="14"/>
              </w:numPr>
              <w:spacing w:after="0"/>
              <w:ind w:leftChars="200" w:left="820" w:firstLineChars="0"/>
              <w:rPr>
                <w:rFonts w:eastAsiaTheme="minorEastAsia"/>
                <w:sz w:val="18"/>
                <w:szCs w:val="18"/>
                <w:lang w:val="fr-FR"/>
              </w:rPr>
            </w:pPr>
            <w:r>
              <w:rPr>
                <w:rFonts w:ascii="Times New Roman" w:eastAsiaTheme="minorEastAsia" w:hAnsi="Times New Roman"/>
                <w:kern w:val="0"/>
                <w:sz w:val="18"/>
                <w:szCs w:val="18"/>
                <w:lang w:val="fr-FR"/>
              </w:rPr>
              <w:t>FFS introducing a flag to represent non-serving cell information</w:t>
            </w:r>
          </w:p>
        </w:tc>
      </w:tr>
      <w:tr w:rsidR="00F02C75">
        <w:tc>
          <w:tcPr>
            <w:tcW w:w="4530" w:type="dxa"/>
          </w:tcPr>
          <w:p w:rsidR="00F02C75" w:rsidRDefault="00F02C75">
            <w:pPr>
              <w:rPr>
                <w:rFonts w:eastAsiaTheme="minorEastAsia"/>
                <w:sz w:val="18"/>
                <w:szCs w:val="18"/>
                <w:lang w:eastAsia="zh-CN"/>
              </w:rPr>
            </w:pPr>
            <w:r>
              <w:rPr>
                <w:rFonts w:eastAsiaTheme="minorEastAsia"/>
                <w:sz w:val="18"/>
                <w:szCs w:val="18"/>
                <w:lang w:eastAsia="zh-CN"/>
              </w:rPr>
              <w:t>MediaTek</w:t>
            </w:r>
          </w:p>
        </w:tc>
        <w:tc>
          <w:tcPr>
            <w:tcW w:w="4530" w:type="dxa"/>
          </w:tcPr>
          <w:p w:rsidR="00F02C75" w:rsidRDefault="00F02C75">
            <w:pPr>
              <w:pStyle w:val="ListParagraph"/>
              <w:numPr>
                <w:ilvl w:val="255"/>
                <w:numId w:val="0"/>
              </w:numPr>
              <w:spacing w:after="0"/>
              <w:rPr>
                <w:rFonts w:ascii="Times New Roman" w:hAnsi="Times New Roman"/>
                <w:sz w:val="18"/>
                <w:szCs w:val="18"/>
              </w:rPr>
            </w:pPr>
            <w:r>
              <w:rPr>
                <w:rFonts w:ascii="Times New Roman" w:hAnsi="Times New Roman"/>
                <w:sz w:val="18"/>
                <w:szCs w:val="18"/>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hint="eastAsia"/>
                <w:sz w:val="18"/>
                <w:szCs w:val="18"/>
              </w:rPr>
              <w:t>Support</w:t>
            </w:r>
            <w:r>
              <w:rPr>
                <w:rFonts w:ascii="Times New Roman" w:hAnsi="Times New Roman"/>
                <w:sz w:val="18"/>
                <w:szCs w:val="18"/>
              </w:rPr>
              <w:t xml:space="preserve"> the FL Proposal 1-1 in principle.</w:t>
            </w:r>
          </w:p>
          <w:p w:rsidR="00751743" w:rsidRDefault="00751743" w:rsidP="00751743">
            <w:pPr>
              <w:pStyle w:val="ListParagraph"/>
              <w:numPr>
                <w:ilvl w:val="255"/>
                <w:numId w:val="0"/>
              </w:numPr>
              <w:spacing w:after="0"/>
              <w:rPr>
                <w:rFonts w:ascii="Times New Roman" w:hAnsi="Times New Roman"/>
                <w:sz w:val="18"/>
                <w:szCs w:val="18"/>
              </w:rPr>
            </w:pPr>
            <w:r>
              <w:rPr>
                <w:rFonts w:ascii="Times New Roman" w:hAnsi="Times New Roman"/>
                <w:sz w:val="18"/>
                <w:szCs w:val="18"/>
              </w:rPr>
              <w:t xml:space="preserve">For the first bullet, we suggest to </w:t>
            </w:r>
            <w:r w:rsidRPr="00D01720">
              <w:rPr>
                <w:rFonts w:ascii="Times New Roman" w:hAnsi="Times New Roman"/>
                <w:sz w:val="18"/>
                <w:szCs w:val="18"/>
              </w:rPr>
              <w:t>add “SSB subcarrier spacing” and “SSB transmission power”</w:t>
            </w:r>
            <w:r>
              <w:rPr>
                <w:rFonts w:ascii="Times New Roman" w:hAnsi="Times New Roman"/>
                <w:sz w:val="18"/>
                <w:szCs w:val="18"/>
              </w:rPr>
              <w:t xml:space="preserve"> for FFS.</w:t>
            </w:r>
          </w:p>
        </w:tc>
      </w:tr>
      <w:tr w:rsidR="00CA2FD0">
        <w:trPr>
          <w:ins w:id="11" w:author="Administrator" w:date="2020-11-02T14:43:00Z"/>
        </w:trPr>
        <w:tc>
          <w:tcPr>
            <w:tcW w:w="4530" w:type="dxa"/>
          </w:tcPr>
          <w:p w:rsidR="00CA2FD0" w:rsidRDefault="00CA2FD0" w:rsidP="00751743">
            <w:pPr>
              <w:rPr>
                <w:ins w:id="12" w:author="Administrator" w:date="2020-11-02T14:43:00Z"/>
                <w:rFonts w:eastAsiaTheme="minorEastAsia"/>
                <w:sz w:val="18"/>
                <w:szCs w:val="18"/>
                <w:lang w:eastAsia="zh-CN"/>
              </w:rPr>
            </w:pPr>
            <w:ins w:id="13" w:author="Administrator" w:date="2020-11-02T14:43:00Z">
              <w:r>
                <w:rPr>
                  <w:rFonts w:eastAsiaTheme="minorEastAsia" w:hint="eastAsia"/>
                  <w:sz w:val="18"/>
                  <w:szCs w:val="18"/>
                  <w:lang w:eastAsia="zh-CN"/>
                </w:rPr>
                <w:t>Xiaomi</w:t>
              </w:r>
            </w:ins>
          </w:p>
        </w:tc>
        <w:tc>
          <w:tcPr>
            <w:tcW w:w="4530" w:type="dxa"/>
          </w:tcPr>
          <w:p w:rsidR="00CA2FD0" w:rsidRDefault="00CA2FD0" w:rsidP="00751743">
            <w:pPr>
              <w:pStyle w:val="ListParagraph"/>
              <w:numPr>
                <w:ilvl w:val="255"/>
                <w:numId w:val="0"/>
              </w:numPr>
              <w:spacing w:after="0"/>
              <w:rPr>
                <w:ins w:id="14" w:author="Administrator" w:date="2020-11-02T14:43:00Z"/>
                <w:rFonts w:ascii="Times New Roman" w:hAnsi="Times New Roman"/>
                <w:sz w:val="18"/>
                <w:szCs w:val="18"/>
              </w:rPr>
            </w:pPr>
            <w:ins w:id="15" w:author="Administrator" w:date="2020-11-02T14:43:00Z">
              <w:r>
                <w:rPr>
                  <w:rFonts w:ascii="Times New Roman" w:hAnsi="Times New Roman"/>
                  <w:sz w:val="18"/>
                  <w:szCs w:val="18"/>
                </w:rPr>
                <w:t>S</w:t>
              </w:r>
              <w:r>
                <w:rPr>
                  <w:rFonts w:ascii="Times New Roman" w:hAnsi="Times New Roman" w:hint="eastAsia"/>
                  <w:sz w:val="18"/>
                  <w:szCs w:val="18"/>
                </w:rPr>
                <w:t xml:space="preserve">upport </w:t>
              </w:r>
              <w:r>
                <w:rPr>
                  <w:rFonts w:ascii="Times New Roman" w:hAnsi="Times New Roman"/>
                  <w:sz w:val="18"/>
                  <w:szCs w:val="18"/>
                </w:rPr>
                <w:t>the proposal</w:t>
              </w:r>
            </w:ins>
          </w:p>
        </w:tc>
      </w:tr>
      <w:tr w:rsidR="00ED757D">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QC</w:t>
            </w:r>
          </w:p>
        </w:tc>
        <w:tc>
          <w:tcPr>
            <w:tcW w:w="4530" w:type="dxa"/>
          </w:tcPr>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 xml:space="preserve">In addition to PCI, non-serving cell information is already specified in Rel. </w:t>
            </w:r>
            <w:proofErr w:type="gramStart"/>
            <w:r w:rsidRPr="00444711">
              <w:rPr>
                <w:rFonts w:eastAsiaTheme="minorEastAsia"/>
                <w:sz w:val="18"/>
                <w:szCs w:val="18"/>
                <w:lang w:eastAsia="zh-CN"/>
              </w:rPr>
              <w:t>16 :</w:t>
            </w:r>
            <w:proofErr w:type="gramEnd"/>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highlight w:val="yellow"/>
                <w:lang w:eastAsia="en-GB"/>
              </w:rPr>
              <w:t>SSB-Configuration-r16</w:t>
            </w:r>
            <w:r w:rsidRPr="00444711">
              <w:rPr>
                <w:rFonts w:ascii="Courier New" w:hAnsi="Courier New"/>
                <w:noProof/>
                <w:sz w:val="16"/>
                <w:szCs w:val="20"/>
                <w:lang w:eastAsia="en-GB"/>
              </w:rPr>
              <w:t xml:space="preserve">  ::=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ssb-Freq-r16                     ARFCN-ValueNR,</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halfFrameIndex-r16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{zero, one},</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ssbSubcarrierSpacing-r16            SubcarrierSpacing,</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ssb-Periodicity-r16                 </w:t>
            </w:r>
            <w:r w:rsidRPr="00444711">
              <w:rPr>
                <w:rFonts w:ascii="Courier New" w:hAnsi="Courier New"/>
                <w:noProof/>
                <w:color w:val="993366"/>
                <w:sz w:val="16"/>
                <w:szCs w:val="20"/>
                <w:lang w:eastAsia="en-GB"/>
              </w:rPr>
              <w:t>ENUMERATED</w:t>
            </w:r>
            <w:r w:rsidRPr="00444711">
              <w:rPr>
                <w:rFonts w:ascii="Courier New" w:hAnsi="Courier New"/>
                <w:noProof/>
                <w:sz w:val="16"/>
                <w:szCs w:val="20"/>
                <w:lang w:eastAsia="en-GB"/>
              </w:rPr>
              <w:t xml:space="preserve"> { ms5, ms10, ms20, ms40, ms80, ms160, spare2,spare1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sfn0-Offset-r16                     </w:t>
            </w:r>
            <w:r w:rsidRPr="00444711">
              <w:rPr>
                <w:rFonts w:ascii="Courier New" w:hAnsi="Courier New"/>
                <w:noProof/>
                <w:color w:val="993366"/>
                <w:sz w:val="16"/>
                <w:szCs w:val="20"/>
                <w:lang w:eastAsia="en-GB"/>
              </w:rPr>
              <w:t>SEQUENCE</w:t>
            </w:r>
            <w:r w:rsidRPr="00444711">
              <w:rPr>
                <w:rFonts w:ascii="Courier New" w:hAnsi="Courier New"/>
                <w:noProof/>
                <w:sz w:val="16"/>
                <w:szCs w:val="20"/>
                <w:lang w:eastAsia="en-GB"/>
              </w:rPr>
              <w:t xml:space="preserve">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(0..1023),</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integerSubframeOffset-r16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(0..9)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 xml:space="preserve">    sfn-SSB-Offset-r16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(0..15),</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color w:val="808080"/>
                <w:sz w:val="16"/>
                <w:szCs w:val="20"/>
                <w:lang w:eastAsia="en-GB"/>
              </w:rPr>
            </w:pPr>
            <w:r w:rsidRPr="00444711">
              <w:rPr>
                <w:rFonts w:ascii="Courier New" w:hAnsi="Courier New"/>
                <w:noProof/>
                <w:sz w:val="16"/>
                <w:szCs w:val="20"/>
                <w:lang w:eastAsia="en-GB"/>
              </w:rPr>
              <w:t xml:space="preserve">    ss-PBCH-BlockPower-r16              </w:t>
            </w:r>
            <w:r w:rsidRPr="00444711">
              <w:rPr>
                <w:rFonts w:ascii="Courier New" w:hAnsi="Courier New"/>
                <w:noProof/>
                <w:color w:val="993366"/>
                <w:sz w:val="16"/>
                <w:szCs w:val="20"/>
                <w:lang w:eastAsia="en-GB"/>
              </w:rPr>
              <w:t>INTEGER</w:t>
            </w:r>
            <w:r w:rsidRPr="00444711">
              <w:rPr>
                <w:rFonts w:ascii="Courier New" w:hAnsi="Courier New"/>
                <w:noProof/>
                <w:sz w:val="16"/>
                <w:szCs w:val="20"/>
                <w:lang w:eastAsia="en-GB"/>
              </w:rPr>
              <w:t xml:space="preserve"> (-60..50)                                                  </w:t>
            </w:r>
          </w:p>
          <w:p w:rsidR="00ED757D" w:rsidRPr="00444711" w:rsidRDefault="00ED757D" w:rsidP="00ED7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jc w:val="left"/>
              <w:textAlignment w:val="baseline"/>
              <w:rPr>
                <w:rFonts w:ascii="Courier New" w:hAnsi="Courier New"/>
                <w:noProof/>
                <w:sz w:val="16"/>
                <w:szCs w:val="20"/>
                <w:lang w:eastAsia="en-GB"/>
              </w:rPr>
            </w:pPr>
            <w:r w:rsidRPr="00444711">
              <w:rPr>
                <w:rFonts w:ascii="Courier New" w:hAnsi="Courier New"/>
                <w:noProof/>
                <w:sz w:val="16"/>
                <w:szCs w:val="20"/>
                <w:lang w:eastAsia="en-GB"/>
              </w:rPr>
              <w:t>}</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t>We think this can be the starting point and we can discuss if additional information / restriction is required.</w:t>
            </w:r>
          </w:p>
          <w:p w:rsidR="00ED757D" w:rsidRPr="00444711" w:rsidRDefault="00ED757D" w:rsidP="00ED757D">
            <w:pPr>
              <w:rPr>
                <w:rFonts w:eastAsiaTheme="minorEastAsia"/>
                <w:sz w:val="18"/>
                <w:szCs w:val="18"/>
                <w:lang w:eastAsia="zh-CN"/>
              </w:rPr>
            </w:pPr>
            <w:r w:rsidRPr="00444711">
              <w:rPr>
                <w:rFonts w:eastAsiaTheme="minorEastAsia"/>
                <w:sz w:val="18"/>
                <w:szCs w:val="18"/>
                <w:lang w:eastAsia="zh-CN"/>
              </w:rPr>
              <w:lastRenderedPageBreak/>
              <w:t xml:space="preserve">We do not think this is related to </w:t>
            </w:r>
            <w:proofErr w:type="spellStart"/>
            <w:r w:rsidRPr="00444711">
              <w:rPr>
                <w:rFonts w:eastAsiaTheme="minorEastAsia"/>
                <w:sz w:val="18"/>
                <w:szCs w:val="18"/>
                <w:lang w:eastAsia="zh-CN"/>
              </w:rPr>
              <w:t>MeasObjectId</w:t>
            </w:r>
            <w:proofErr w:type="spellEnd"/>
            <w:r w:rsidRPr="00444711">
              <w:rPr>
                <w:rFonts w:eastAsiaTheme="minorEastAsia"/>
                <w:sz w:val="18"/>
                <w:szCs w:val="18"/>
                <w:lang w:eastAsia="zh-CN"/>
              </w:rPr>
              <w:t xml:space="preserve">. </w:t>
            </w:r>
            <w:r>
              <w:rPr>
                <w:rFonts w:eastAsiaTheme="minorEastAsia"/>
                <w:sz w:val="18"/>
                <w:szCs w:val="18"/>
                <w:lang w:eastAsia="zh-CN"/>
              </w:rPr>
              <w:t>Measurements for mobility are performed at a different time scale for a different purpose. Of course, exiting RRM measurements can be used by the network to identify the relevant neighbor cells (which is network implementation), but TCI state / QCL-related enhancements and L1-measurments for BM are separate than RRB measurements.</w:t>
            </w:r>
          </w:p>
        </w:tc>
      </w:tr>
      <w:tr w:rsidR="0030162D">
        <w:tc>
          <w:tcPr>
            <w:tcW w:w="4530" w:type="dxa"/>
          </w:tcPr>
          <w:p w:rsidR="0030162D" w:rsidRPr="00444711" w:rsidRDefault="0030162D" w:rsidP="00ED757D">
            <w:pPr>
              <w:rPr>
                <w:rFonts w:eastAsiaTheme="minorEastAsia" w:hint="eastAsia"/>
                <w:sz w:val="18"/>
                <w:szCs w:val="18"/>
                <w:lang w:eastAsia="zh-CN"/>
              </w:rPr>
            </w:pPr>
            <w:r>
              <w:rPr>
                <w:rFonts w:eastAsiaTheme="minorEastAsia"/>
                <w:sz w:val="18"/>
                <w:szCs w:val="18"/>
                <w:lang w:eastAsia="zh-CN"/>
              </w:rPr>
              <w:lastRenderedPageBreak/>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think the transmission power of SSB from neighbor cell is needed for AGC and other measurement. We also do not understand what the second FFS means. </w:t>
            </w:r>
          </w:p>
          <w:p w:rsidR="0030162D" w:rsidRDefault="0030162D" w:rsidP="00ED757D">
            <w:pPr>
              <w:rPr>
                <w:rFonts w:eastAsiaTheme="minorEastAsia"/>
                <w:sz w:val="18"/>
                <w:szCs w:val="18"/>
                <w:lang w:eastAsia="zh-CN"/>
              </w:rPr>
            </w:pPr>
            <w:r>
              <w:rPr>
                <w:rFonts w:eastAsiaTheme="minorEastAsia"/>
                <w:sz w:val="18"/>
                <w:szCs w:val="18"/>
                <w:lang w:eastAsia="zh-CN"/>
              </w:rPr>
              <w:t>We suggest following changes:</w:t>
            </w:r>
          </w:p>
          <w:p w:rsidR="0030162D" w:rsidRDefault="0030162D" w:rsidP="0030162D">
            <w:pPr>
              <w:rPr>
                <w:rFonts w:eastAsiaTheme="minorEastAsia"/>
                <w:b/>
                <w:bCs/>
                <w:sz w:val="18"/>
                <w:szCs w:val="18"/>
                <w:lang w:val="fr-FR" w:eastAsia="zh-CN"/>
              </w:rPr>
            </w:pPr>
            <w:r>
              <w:rPr>
                <w:rFonts w:eastAsiaTheme="minorEastAsia"/>
                <w:b/>
                <w:bCs/>
                <w:sz w:val="18"/>
                <w:szCs w:val="18"/>
                <w:lang w:val="fr-FR" w:eastAsia="zh-CN"/>
              </w:rPr>
              <w:t xml:space="preserve">FL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1:</w:t>
            </w:r>
            <w:proofErr w:type="gramEnd"/>
            <w:r>
              <w:rPr>
                <w:rFonts w:eastAsiaTheme="minorEastAsia"/>
                <w:b/>
                <w:bCs/>
                <w:sz w:val="18"/>
                <w:szCs w:val="18"/>
                <w:lang w:val="fr-FR" w:eastAsia="zh-CN"/>
              </w:rPr>
              <w:t xml:space="preserve"> </w:t>
            </w:r>
          </w:p>
          <w:p w:rsidR="0030162D" w:rsidRDefault="0030162D" w:rsidP="0030162D">
            <w:pPr>
              <w:pStyle w:val="ListParagraph"/>
              <w:numPr>
                <w:ilvl w:val="0"/>
                <w:numId w:val="13"/>
              </w:numPr>
              <w:spacing w:after="0"/>
              <w:ind w:firstLineChars="0"/>
              <w:rPr>
                <w:rFonts w:eastAsiaTheme="minorEastAsia"/>
                <w:b/>
                <w:bCs/>
                <w:sz w:val="18"/>
                <w:szCs w:val="18"/>
                <w:lang w:val="fr-FR"/>
              </w:rPr>
            </w:pPr>
            <w:r>
              <w:rPr>
                <w:rFonts w:ascii="Times New Roman" w:eastAsiaTheme="minorEastAsia" w:hAnsi="Times New Roman" w:hint="eastAsia"/>
                <w:b/>
                <w:bCs/>
                <w:kern w:val="0"/>
                <w:sz w:val="18"/>
                <w:szCs w:val="18"/>
                <w:lang w:val="fr-FR"/>
              </w:rPr>
              <w:t>N</w:t>
            </w:r>
            <w:r>
              <w:rPr>
                <w:rFonts w:ascii="Times New Roman" w:eastAsiaTheme="minorEastAsia" w:hAnsi="Times New Roman"/>
                <w:b/>
                <w:bCs/>
                <w:kern w:val="0"/>
                <w:sz w:val="18"/>
                <w:szCs w:val="18"/>
                <w:lang w:val="fr-FR"/>
              </w:rPr>
              <w:t>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for inter-</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MTRP </w:t>
            </w:r>
            <w:proofErr w:type="spellStart"/>
            <w:r>
              <w:rPr>
                <w:rFonts w:ascii="Times New Roman" w:eastAsiaTheme="minorEastAsia" w:hAnsi="Times New Roman"/>
                <w:b/>
                <w:bCs/>
                <w:kern w:val="0"/>
                <w:sz w:val="18"/>
                <w:szCs w:val="18"/>
                <w:lang w:val="fr-FR"/>
              </w:rPr>
              <w:t>operation</w:t>
            </w:r>
            <w:proofErr w:type="spellEnd"/>
            <w:r>
              <w:rPr>
                <w:rFonts w:ascii="Times New Roman" w:eastAsiaTheme="minorEastAsia" w:hAnsi="Times New Roman"/>
                <w:b/>
                <w:bCs/>
                <w:kern w:val="0"/>
                <w:sz w:val="18"/>
                <w:szCs w:val="18"/>
                <w:lang w:val="fr-FR"/>
              </w:rPr>
              <w:t xml:space="preserve"> at least </w:t>
            </w:r>
            <w:proofErr w:type="spellStart"/>
            <w:r>
              <w:rPr>
                <w:rFonts w:ascii="Times New Roman" w:eastAsiaTheme="minorEastAsia" w:hAnsi="Times New Roman"/>
                <w:b/>
                <w:bCs/>
                <w:kern w:val="0"/>
                <w:sz w:val="18"/>
                <w:szCs w:val="18"/>
                <w:lang w:val="fr-FR"/>
              </w:rPr>
              <w:t>includes</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PCI</w:t>
            </w:r>
          </w:p>
          <w:p w:rsidR="0030162D" w:rsidRDefault="0030162D" w:rsidP="0030162D">
            <w:pPr>
              <w:pStyle w:val="ListParagraph"/>
              <w:numPr>
                <w:ilvl w:val="0"/>
                <w:numId w:val="14"/>
              </w:numPr>
              <w:spacing w:after="0"/>
              <w:ind w:leftChars="200" w:left="820"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FFS </w:t>
            </w:r>
            <w:proofErr w:type="spellStart"/>
            <w:r>
              <w:rPr>
                <w:rFonts w:ascii="Times New Roman" w:eastAsiaTheme="minorEastAsia" w:hAnsi="Times New Roman"/>
                <w:b/>
                <w:bCs/>
                <w:kern w:val="0"/>
                <w:sz w:val="18"/>
                <w:szCs w:val="18"/>
                <w:lang w:val="fr-FR"/>
              </w:rPr>
              <w:t>whether</w:t>
            </w:r>
            <w:proofErr w:type="spellEnd"/>
            <w:r>
              <w:rPr>
                <w:rFonts w:ascii="Times New Roman" w:eastAsiaTheme="minorEastAsia" w:hAnsi="Times New Roman"/>
                <w:b/>
                <w:bCs/>
                <w:kern w:val="0"/>
                <w:sz w:val="18"/>
                <w:szCs w:val="18"/>
                <w:lang w:val="fr-FR"/>
              </w:rPr>
              <w:t xml:space="preserve"> the </w:t>
            </w:r>
            <w:proofErr w:type="spellStart"/>
            <w:r>
              <w:rPr>
                <w:rFonts w:ascii="Times New Roman" w:eastAsiaTheme="minorEastAsia" w:hAnsi="Times New Roman"/>
                <w:b/>
                <w:bCs/>
                <w:kern w:val="0"/>
                <w:sz w:val="18"/>
                <w:szCs w:val="18"/>
                <w:lang w:val="fr-FR"/>
              </w:rPr>
              <w:t>following</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proofErr w:type="gramStart"/>
            <w:r>
              <w:rPr>
                <w:rFonts w:ascii="Times New Roman" w:eastAsiaTheme="minorEastAsia" w:hAnsi="Times New Roman"/>
                <w:b/>
                <w:bCs/>
                <w:kern w:val="0"/>
                <w:sz w:val="18"/>
                <w:szCs w:val="18"/>
                <w:lang w:val="fr-FR"/>
              </w:rPr>
              <w:t>needed</w:t>
            </w:r>
            <w:proofErr w:type="spellEnd"/>
            <w:r>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SSB </w:t>
            </w:r>
            <w:proofErr w:type="spellStart"/>
            <w:r>
              <w:rPr>
                <w:rFonts w:ascii="Times New Roman" w:eastAsiaTheme="minorEastAsia" w:hAnsi="Times New Roman"/>
                <w:b/>
                <w:bCs/>
                <w:kern w:val="0"/>
                <w:sz w:val="18"/>
                <w:szCs w:val="18"/>
                <w:lang w:val="fr-FR"/>
              </w:rPr>
              <w:t>Periodicity</w:t>
            </w:r>
            <w:proofErr w:type="spellEnd"/>
            <w:r>
              <w:rPr>
                <w:rFonts w:ascii="Times New Roman" w:eastAsiaTheme="minorEastAsia" w:hAnsi="Times New Roman"/>
                <w:b/>
                <w:bCs/>
                <w:kern w:val="0"/>
                <w:sz w:val="18"/>
                <w:szCs w:val="18"/>
                <w:lang w:val="fr-FR"/>
              </w:rPr>
              <w:t xml:space="preserve">,  SSB position in </w:t>
            </w:r>
            <w:proofErr w:type="spellStart"/>
            <w:r>
              <w:rPr>
                <w:rFonts w:ascii="Times New Roman" w:eastAsiaTheme="minorEastAsia" w:hAnsi="Times New Roman"/>
                <w:b/>
                <w:bCs/>
                <w:kern w:val="0"/>
                <w:sz w:val="18"/>
                <w:szCs w:val="18"/>
                <w:lang w:val="fr-FR"/>
              </w:rPr>
              <w:t>burst</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frequency</w:t>
            </w:r>
            <w:proofErr w:type="spellEnd"/>
            <w:r>
              <w:rPr>
                <w:rFonts w:ascii="Times New Roman" w:eastAsiaTheme="minorEastAsia" w:hAnsi="Times New Roman"/>
                <w:b/>
                <w:bCs/>
                <w:kern w:val="0"/>
                <w:sz w:val="18"/>
                <w:szCs w:val="18"/>
                <w:lang w:val="fr-FR"/>
              </w:rPr>
              <w:t xml:space="preserve"> position, </w:t>
            </w:r>
            <w:proofErr w:type="spellStart"/>
            <w:r>
              <w:rPr>
                <w:rFonts w:ascii="Times New Roman" w:eastAsiaTheme="minorEastAsia" w:hAnsi="Times New Roman"/>
                <w:b/>
                <w:bCs/>
                <w:kern w:val="0"/>
                <w:sz w:val="18"/>
                <w:szCs w:val="18"/>
                <w:lang w:val="fr-FR"/>
              </w:rPr>
              <w:t>beam</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sweeping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property</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MeasObjectId</w:t>
            </w:r>
            <w:proofErr w:type="spellEnd"/>
            <w:ins w:id="16" w:author="Yushu Zhang" w:date="2020-11-02T16:29:00Z">
              <w:r>
                <w:rPr>
                  <w:rFonts w:ascii="Times New Roman" w:eastAsiaTheme="minorEastAsia" w:hAnsi="Times New Roman"/>
                  <w:b/>
                  <w:bCs/>
                  <w:kern w:val="0"/>
                  <w:sz w:val="18"/>
                  <w:szCs w:val="18"/>
                  <w:lang w:val="fr-FR"/>
                </w:rPr>
                <w:t>, transmission power of SSB</w:t>
              </w:r>
            </w:ins>
          </w:p>
          <w:p w:rsidR="0030162D" w:rsidDel="0030162D" w:rsidRDefault="0030162D" w:rsidP="0030162D">
            <w:pPr>
              <w:pStyle w:val="ListParagraph"/>
              <w:numPr>
                <w:ilvl w:val="0"/>
                <w:numId w:val="14"/>
              </w:numPr>
              <w:spacing w:after="0"/>
              <w:ind w:leftChars="200" w:left="820" w:firstLineChars="0"/>
              <w:rPr>
                <w:del w:id="17" w:author="Yushu Zhang" w:date="2020-11-02T16:29:00Z"/>
                <w:rFonts w:ascii="Times New Roman" w:eastAsiaTheme="minorEastAsia" w:hAnsi="Times New Roman"/>
                <w:b/>
                <w:bCs/>
                <w:kern w:val="0"/>
                <w:sz w:val="18"/>
                <w:szCs w:val="18"/>
                <w:lang w:val="fr-FR"/>
              </w:rPr>
            </w:pPr>
            <w:del w:id="18" w:author="Yushu Zhang" w:date="2020-11-02T16:29:00Z">
              <w:r w:rsidDel="0030162D">
                <w:rPr>
                  <w:rFonts w:ascii="Times New Roman" w:eastAsiaTheme="minorEastAsia" w:hAnsi="Times New Roman" w:hint="eastAsia"/>
                  <w:b/>
                  <w:bCs/>
                  <w:kern w:val="0"/>
                  <w:sz w:val="18"/>
                  <w:szCs w:val="18"/>
                  <w:lang w:val="fr-FR"/>
                </w:rPr>
                <w:delText>F</w:delText>
              </w:r>
              <w:r w:rsidDel="0030162D">
                <w:rPr>
                  <w:rFonts w:ascii="Times New Roman" w:eastAsiaTheme="minorEastAsia" w:hAnsi="Times New Roman"/>
                  <w:b/>
                  <w:bCs/>
                  <w:kern w:val="0"/>
                  <w:sz w:val="18"/>
                  <w:szCs w:val="18"/>
                  <w:lang w:val="fr-FR"/>
                </w:rPr>
                <w:delText xml:space="preserve">FS introducing a flag to represent non-serving cell information  </w:delText>
              </w:r>
            </w:del>
          </w:p>
          <w:p w:rsidR="0030162D" w:rsidRPr="00444711" w:rsidRDefault="0030162D" w:rsidP="0030162D">
            <w:pPr>
              <w:pStyle w:val="ListParagraph"/>
              <w:numPr>
                <w:ilvl w:val="0"/>
                <w:numId w:val="14"/>
              </w:numPr>
              <w:spacing w:after="0"/>
              <w:ind w:leftChars="200" w:left="820" w:firstLineChars="0"/>
              <w:rPr>
                <w:rFonts w:eastAsiaTheme="minorEastAsia"/>
                <w:sz w:val="18"/>
                <w:szCs w:val="18"/>
              </w:rPr>
              <w:pPrChange w:id="19" w:author="Yushu Zhang" w:date="2020-11-02T16:29:00Z">
                <w:pPr/>
              </w:pPrChange>
            </w:pP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9649AB">
      <w:pPr>
        <w:rPr>
          <w:rFonts w:eastAsiaTheme="minorEastAsia"/>
          <w:lang w:val="en-GB" w:eastAsia="zh-CN"/>
        </w:rPr>
      </w:pPr>
      <w:r>
        <w:rPr>
          <w:rFonts w:eastAsiaTheme="minorEastAsia"/>
          <w:lang w:val="en-GB" w:eastAsia="zh-CN"/>
        </w:rPr>
        <w:t>Issue 2: various configuration methods are proposed by companies, including non-serving cell information is indicated in the TCI state, group TCI state and associate non-serving cell information with each group</w:t>
      </w:r>
      <w:r>
        <w:rPr>
          <w:rFonts w:eastAsiaTheme="minorEastAsia" w:hint="eastAsia"/>
          <w:lang w:val="en-GB" w:eastAsia="zh-CN"/>
        </w:rPr>
        <w:t>,</w:t>
      </w:r>
      <w:r>
        <w:rPr>
          <w:rFonts w:eastAsiaTheme="minorEastAsia"/>
          <w:lang w:val="en-GB" w:eastAsia="zh-CN"/>
        </w:rPr>
        <w:t xml:space="preserve"> non-serving cell information is indicated in the CSI-</w:t>
      </w:r>
      <w:proofErr w:type="spellStart"/>
      <w:r>
        <w:rPr>
          <w:rFonts w:eastAsiaTheme="minorEastAsia"/>
          <w:lang w:val="en-GB" w:eastAsia="zh-CN"/>
        </w:rPr>
        <w:t>ReportConfig</w:t>
      </w:r>
      <w:proofErr w:type="spellEnd"/>
      <w:r>
        <w:rPr>
          <w:rFonts w:eastAsiaTheme="minorEastAsia"/>
          <w:lang w:val="en-GB" w:eastAsia="zh-CN"/>
        </w:rPr>
        <w:t>, non-serving cell information is indicated in the CSI-</w:t>
      </w:r>
      <w:proofErr w:type="spellStart"/>
      <w:r>
        <w:rPr>
          <w:rFonts w:eastAsiaTheme="minorEastAsia"/>
          <w:lang w:val="en-GB" w:eastAsia="zh-CN"/>
        </w:rPr>
        <w:t>ResourceConfig</w:t>
      </w:r>
      <w:proofErr w:type="spellEnd"/>
      <w:r>
        <w:rPr>
          <w:rFonts w:eastAsiaTheme="minorEastAsia" w:hint="eastAsia"/>
          <w:lang w:val="en-GB" w:eastAsia="zh-CN"/>
        </w:rPr>
        <w:t>,</w:t>
      </w:r>
      <w:r>
        <w:rPr>
          <w:rFonts w:eastAsiaTheme="minorEastAsia"/>
          <w:lang w:val="en-GB" w:eastAsia="zh-CN"/>
        </w:rPr>
        <w:t xml:space="preserve"> introduce a flag to represent non-serving cell information SSB. With these configuration method in mind, the following proposal is proposed:</w:t>
      </w:r>
    </w:p>
    <w:p w:rsidR="00434BB8" w:rsidRDefault="009649AB">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Proposal 1-2: </w:t>
      </w:r>
    </w:p>
    <w:p w:rsidR="00434BB8" w:rsidRDefault="009649AB">
      <w:pPr>
        <w:spacing w:after="0"/>
        <w:rPr>
          <w:rFonts w:eastAsiaTheme="minorEastAsia"/>
          <w:b/>
          <w:bCs/>
          <w:sz w:val="18"/>
          <w:szCs w:val="18"/>
          <w:lang w:val="fr-FR" w:eastAsia="zh-CN"/>
        </w:rPr>
      </w:pPr>
      <w:r>
        <w:rPr>
          <w:rFonts w:eastAsiaTheme="minorEastAsia"/>
          <w:b/>
          <w:bCs/>
          <w:sz w:val="18"/>
          <w:szCs w:val="18"/>
          <w:lang w:val="fr-FR" w:eastAsia="zh-CN"/>
        </w:rPr>
        <w:t>Support configuration of non-serving cell information with one or multiple of the following alternatives</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1: Non-serving cell information is indicated in the TCI state</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2: Group TCI state and associate non-serving cell information with each group</w:t>
      </w:r>
    </w:p>
    <w:p w:rsidR="00434BB8" w:rsidRDefault="009649AB">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Alt 3: Non-serving cell information is indicated in the CSI-ResourceConfig</w:t>
      </w:r>
    </w:p>
    <w:p w:rsidR="00434BB8" w:rsidRDefault="009649AB">
      <w:pPr>
        <w:pStyle w:val="ListParagraph"/>
        <w:numPr>
          <w:ilvl w:val="0"/>
          <w:numId w:val="14"/>
        </w:numPr>
        <w:spacing w:after="0"/>
        <w:ind w:firstLineChars="0"/>
        <w:rPr>
          <w:rFonts w:eastAsiaTheme="minorEastAsia"/>
          <w:sz w:val="18"/>
          <w:szCs w:val="18"/>
          <w:lang w:val="fr-FR"/>
        </w:rPr>
      </w:pPr>
      <w:r>
        <w:rPr>
          <w:rFonts w:ascii="Times New Roman" w:eastAsiaTheme="minorEastAsia" w:hAnsi="Times New Roman"/>
          <w:b/>
          <w:bCs/>
          <w:kern w:val="0"/>
          <w:sz w:val="18"/>
          <w:szCs w:val="18"/>
          <w:lang w:val="fr-FR"/>
        </w:rPr>
        <w:t>Alt 4: Non-serving cell information is indicated in the CSI-ReportConfig.</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20" w:author="CATT" w:date="2020-11-01T17:21:00Z">
              <w:r>
                <w:rPr>
                  <w:rFonts w:eastAsiaTheme="minorEastAsia" w:hint="eastAsia"/>
                  <w:sz w:val="18"/>
                  <w:szCs w:val="18"/>
                  <w:lang w:val="fr-FR" w:eastAsia="zh-CN"/>
                </w:rPr>
                <w:t xml:space="preserve">CATT </w:t>
              </w:r>
            </w:ins>
          </w:p>
        </w:tc>
        <w:tc>
          <w:tcPr>
            <w:tcW w:w="4530" w:type="dxa"/>
          </w:tcPr>
          <w:p w:rsidR="00434BB8" w:rsidRDefault="009649AB">
            <w:pPr>
              <w:rPr>
                <w:rFonts w:eastAsiaTheme="minorEastAsia"/>
                <w:sz w:val="18"/>
                <w:szCs w:val="18"/>
                <w:lang w:val="fr-FR" w:eastAsia="zh-CN"/>
              </w:rPr>
            </w:pPr>
            <w:ins w:id="21" w:author="王" w:date="2020-10-30T14:35:00Z">
              <w:r>
                <w:rPr>
                  <w:rFonts w:eastAsiaTheme="minorEastAsia" w:hint="eastAsia"/>
                  <w:sz w:val="18"/>
                  <w:szCs w:val="18"/>
                  <w:lang w:val="fr-FR" w:eastAsia="zh-CN"/>
                </w:rPr>
                <w:t>Alt 1 is preferred.</w:t>
              </w:r>
            </w:ins>
          </w:p>
        </w:tc>
      </w:tr>
      <w:tr w:rsidR="00434BB8">
        <w:tc>
          <w:tcPr>
            <w:tcW w:w="4530" w:type="dxa"/>
          </w:tcPr>
          <w:p w:rsidR="00434BB8" w:rsidRDefault="009649AB">
            <w:pPr>
              <w:rPr>
                <w:rFonts w:eastAsiaTheme="minorEastAsia"/>
                <w:sz w:val="18"/>
                <w:szCs w:val="18"/>
                <w:lang w:val="fr-FR" w:eastAsia="zh-CN"/>
              </w:rPr>
            </w:pPr>
            <w:ins w:id="22" w:author="Peng Sun(vivo)" w:date="2020-11-02T11:24: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ins w:id="23" w:author="Peng Sun(vivo)" w:date="2020-11-02T11:24:00Z"/>
                <w:rFonts w:eastAsiaTheme="minorEastAsia"/>
                <w:sz w:val="18"/>
                <w:szCs w:val="18"/>
                <w:lang w:val="fr-FR" w:eastAsia="zh-CN"/>
              </w:rPr>
            </w:pPr>
            <w:ins w:id="24" w:author="Peng Sun(vivo)" w:date="2020-11-02T11:24:00Z">
              <w:r>
                <w:rPr>
                  <w:rFonts w:eastAsiaTheme="minorEastAsia" w:hint="eastAsia"/>
                  <w:sz w:val="18"/>
                  <w:szCs w:val="18"/>
                  <w:lang w:val="fr-FR" w:eastAsia="zh-CN"/>
                </w:rPr>
                <w:t>S</w:t>
              </w:r>
              <w:r>
                <w:rPr>
                  <w:rFonts w:eastAsiaTheme="minorEastAsia"/>
                  <w:sz w:val="18"/>
                  <w:szCs w:val="18"/>
                  <w:lang w:val="fr-FR" w:eastAsia="zh-CN"/>
                </w:rPr>
                <w:t>upport FL proposal.</w:t>
              </w:r>
            </w:ins>
          </w:p>
          <w:p w:rsidR="00434BB8" w:rsidRDefault="009649AB">
            <w:pPr>
              <w:rPr>
                <w:rFonts w:eastAsiaTheme="minorEastAsia"/>
                <w:sz w:val="18"/>
                <w:szCs w:val="18"/>
                <w:lang w:val="fr-FR" w:eastAsia="zh-CN"/>
              </w:rPr>
            </w:pPr>
            <w:ins w:id="25" w:author="Peng Sun(vivo)" w:date="2020-11-02T11:24:00Z">
              <w:r>
                <w:rPr>
                  <w:rFonts w:eastAsiaTheme="minorEastAsia" w:hint="eastAsia"/>
                  <w:sz w:val="18"/>
                  <w:szCs w:val="18"/>
                  <w:lang w:val="fr-FR" w:eastAsia="zh-CN"/>
                </w:rPr>
                <w:t>S</w:t>
              </w:r>
              <w:r>
                <w:rPr>
                  <w:rFonts w:eastAsiaTheme="minorEastAsia"/>
                  <w:sz w:val="18"/>
                  <w:szCs w:val="18"/>
                  <w:lang w:val="fr-FR" w:eastAsia="zh-CN"/>
                </w:rPr>
                <w:t>upport both Alt1 and Alt3.</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We are supportive of this proposal. Alt 2 is our preference.</w:t>
            </w:r>
          </w:p>
          <w:p w:rsidR="00434BB8" w:rsidRDefault="009649AB">
            <w:pPr>
              <w:rPr>
                <w:rFonts w:eastAsiaTheme="minorEastAsia"/>
                <w:sz w:val="18"/>
                <w:szCs w:val="18"/>
                <w:lang w:eastAsia="zh-CN"/>
              </w:rPr>
            </w:pPr>
            <w:r>
              <w:rPr>
                <w:rFonts w:eastAsiaTheme="minorEastAsia" w:hint="eastAsia"/>
                <w:sz w:val="18"/>
                <w:szCs w:val="18"/>
                <w:lang w:eastAsia="zh-CN"/>
              </w:rPr>
              <w:t xml:space="preserve">Due to the geographical locations of serving cell TRP and neighbor cell TRP are different, the propagation and channel characteristic </w:t>
            </w:r>
            <w:r>
              <w:rPr>
                <w:rFonts w:eastAsia="SimSun"/>
                <w:sz w:val="18"/>
                <w:szCs w:val="18"/>
              </w:rPr>
              <w:t>associated with data stream</w:t>
            </w:r>
            <w:r>
              <w:rPr>
                <w:rFonts w:eastAsia="SimSun" w:hint="eastAsia"/>
                <w:sz w:val="18"/>
                <w:szCs w:val="18"/>
                <w:lang w:eastAsia="zh-CN"/>
              </w:rPr>
              <w:t>s</w:t>
            </w:r>
            <w:r>
              <w:rPr>
                <w:rFonts w:eastAsia="SimSun"/>
                <w:sz w:val="18"/>
                <w:szCs w:val="18"/>
              </w:rPr>
              <w:t xml:space="preserve"> of the two TRPs</w:t>
            </w:r>
            <w:r>
              <w:rPr>
                <w:rFonts w:eastAsia="SimSun" w:hint="eastAsia"/>
                <w:sz w:val="18"/>
                <w:szCs w:val="18"/>
                <w:lang w:eastAsia="zh-CN"/>
              </w:rPr>
              <w:t xml:space="preserve"> are generally different. </w:t>
            </w:r>
            <w:r>
              <w:rPr>
                <w:rFonts w:eastAsiaTheme="minorEastAsia" w:hint="eastAsia"/>
                <w:sz w:val="18"/>
                <w:szCs w:val="18"/>
                <w:lang w:eastAsia="zh-CN"/>
              </w:rPr>
              <w:t xml:space="preserve">Correspondingly, configurations of TCI states of serving cell and neighbor cell should be TRP specific.  Furthermore, in Rel-16 NR </w:t>
            </w:r>
            <w:proofErr w:type="spellStart"/>
            <w:r>
              <w:rPr>
                <w:rFonts w:eastAsiaTheme="minorEastAsia" w:hint="eastAsia"/>
                <w:sz w:val="18"/>
                <w:szCs w:val="18"/>
                <w:lang w:eastAsia="zh-CN"/>
              </w:rPr>
              <w:t>eMIMO</w:t>
            </w:r>
            <w:proofErr w:type="spellEnd"/>
            <w:r>
              <w:rPr>
                <w:rFonts w:eastAsiaTheme="minorEastAsia" w:hint="eastAsia"/>
                <w:sz w:val="18"/>
                <w:szCs w:val="18"/>
                <w:lang w:eastAsia="zh-CN"/>
              </w:rPr>
              <w:t xml:space="preserve">,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has been introduced to support multi-DCI based Multi-TRP configurations, such as separate HARQ-ACK, power control, etc.  Therefore, to better support Multi-TRP inter-cell operation in NR Rel-17, we think the parameter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should be associated with the group TCI state. For instance, </w:t>
            </w:r>
            <w:proofErr w:type="spellStart"/>
            <w:r>
              <w:rPr>
                <w:rFonts w:eastAsiaTheme="minorEastAsia" w:hint="eastAsia"/>
                <w:i/>
                <w:iCs/>
                <w:sz w:val="18"/>
                <w:szCs w:val="18"/>
                <w:lang w:eastAsia="zh-CN"/>
              </w:rPr>
              <w:t>CORESETPoolIndex</w:t>
            </w:r>
            <w:proofErr w:type="spellEnd"/>
            <w:r>
              <w:rPr>
                <w:rFonts w:eastAsiaTheme="minorEastAsia" w:hint="eastAsia"/>
                <w:i/>
                <w:iCs/>
                <w:sz w:val="18"/>
                <w:szCs w:val="18"/>
                <w:lang w:eastAsia="zh-CN"/>
              </w:rPr>
              <w:t xml:space="preserve"> </w:t>
            </w:r>
            <w:r>
              <w:rPr>
                <w:rFonts w:eastAsiaTheme="minorEastAsia" w:hint="eastAsia"/>
                <w:sz w:val="18"/>
                <w:szCs w:val="18"/>
                <w:lang w:eastAsia="zh-CN"/>
              </w:rPr>
              <w:t xml:space="preserve">= 0 corresponds to the serving cell and </w:t>
            </w:r>
            <w:proofErr w:type="spellStart"/>
            <w:r>
              <w:rPr>
                <w:rFonts w:eastAsiaTheme="minorEastAsia" w:hint="eastAsia"/>
                <w:i/>
                <w:iCs/>
                <w:sz w:val="18"/>
                <w:szCs w:val="18"/>
                <w:u w:val="single"/>
                <w:lang w:eastAsia="zh-CN"/>
              </w:rPr>
              <w:t>CORESETPoolIndex</w:t>
            </w:r>
            <w:proofErr w:type="spellEnd"/>
            <w:r>
              <w:rPr>
                <w:rFonts w:eastAsiaTheme="minorEastAsia" w:hint="eastAsia"/>
                <w:i/>
                <w:iCs/>
                <w:sz w:val="18"/>
                <w:szCs w:val="18"/>
                <w:u w:val="single"/>
                <w:lang w:eastAsia="zh-CN"/>
              </w:rPr>
              <w:t xml:space="preserve"> </w:t>
            </w:r>
            <w:r>
              <w:rPr>
                <w:rFonts w:eastAsiaTheme="minorEastAsia" w:hint="eastAsia"/>
                <w:sz w:val="18"/>
                <w:szCs w:val="18"/>
                <w:lang w:eastAsia="zh-CN"/>
              </w:rPr>
              <w:t>= 1 corresponds to the neighbor cell.</w:t>
            </w:r>
          </w:p>
          <w:p w:rsidR="00434BB8" w:rsidRDefault="009649AB">
            <w:pPr>
              <w:rPr>
                <w:rFonts w:eastAsiaTheme="minorEastAsia"/>
                <w:sz w:val="18"/>
                <w:szCs w:val="18"/>
                <w:lang w:val="fr-FR" w:eastAsia="zh-CN"/>
              </w:rPr>
            </w:pPr>
            <w:r>
              <w:rPr>
                <w:rFonts w:eastAsiaTheme="minorEastAsia" w:hint="eastAsia"/>
                <w:sz w:val="18"/>
                <w:szCs w:val="18"/>
                <w:lang w:eastAsia="zh-CN"/>
              </w:rPr>
              <w:lastRenderedPageBreak/>
              <w:t>Besides, from our perspective, Alt. 1 will cause unnecessary signaling overhead. The benefit of Alt.3 and Alt.4 is unclear for us.</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lastRenderedPageBreak/>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Alt 1 and Alt 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regarding the four alternatives, we support Alt.1 and Alt.3.</w:t>
            </w:r>
          </w:p>
        </w:tc>
      </w:tr>
      <w:tr w:rsidR="00D67441">
        <w:trPr>
          <w:ins w:id="26" w:author="Administrator" w:date="2020-11-02T14:45:00Z"/>
        </w:trPr>
        <w:tc>
          <w:tcPr>
            <w:tcW w:w="4530" w:type="dxa"/>
          </w:tcPr>
          <w:p w:rsidR="00D67441" w:rsidRDefault="00D67441" w:rsidP="00751743">
            <w:pPr>
              <w:rPr>
                <w:ins w:id="27" w:author="Administrator" w:date="2020-11-02T14:45:00Z"/>
                <w:rFonts w:eastAsiaTheme="minorEastAsia"/>
                <w:sz w:val="18"/>
                <w:szCs w:val="18"/>
                <w:lang w:eastAsia="zh-CN"/>
              </w:rPr>
            </w:pPr>
            <w:ins w:id="28" w:author="Administrator" w:date="2020-11-02T14:45:00Z">
              <w:r>
                <w:rPr>
                  <w:rFonts w:eastAsiaTheme="minorEastAsia" w:hint="eastAsia"/>
                  <w:sz w:val="18"/>
                  <w:szCs w:val="18"/>
                  <w:lang w:eastAsia="zh-CN"/>
                </w:rPr>
                <w:t>Xiaomi</w:t>
              </w:r>
            </w:ins>
          </w:p>
        </w:tc>
        <w:tc>
          <w:tcPr>
            <w:tcW w:w="4530" w:type="dxa"/>
          </w:tcPr>
          <w:p w:rsidR="00D67441" w:rsidRDefault="00D67441" w:rsidP="00751743">
            <w:pPr>
              <w:rPr>
                <w:ins w:id="29" w:author="Administrator" w:date="2020-11-02T14:46:00Z"/>
                <w:rFonts w:eastAsiaTheme="minorEastAsia"/>
                <w:sz w:val="18"/>
                <w:szCs w:val="18"/>
                <w:lang w:eastAsia="zh-CN"/>
              </w:rPr>
            </w:pPr>
            <w:ins w:id="30" w:author="Administrator" w:date="2020-11-02T14:46:00Z">
              <w:r>
                <w:rPr>
                  <w:rFonts w:eastAsiaTheme="minorEastAsia"/>
                  <w:sz w:val="18"/>
                  <w:szCs w:val="18"/>
                  <w:lang w:eastAsia="zh-CN"/>
                </w:rPr>
                <w:t>S</w:t>
              </w:r>
              <w:r>
                <w:rPr>
                  <w:rFonts w:eastAsiaTheme="minorEastAsia" w:hint="eastAsia"/>
                  <w:sz w:val="18"/>
                  <w:szCs w:val="18"/>
                  <w:lang w:eastAsia="zh-CN"/>
                </w:rPr>
                <w:t>up</w:t>
              </w:r>
              <w:r>
                <w:rPr>
                  <w:rFonts w:eastAsiaTheme="minorEastAsia"/>
                  <w:sz w:val="18"/>
                  <w:szCs w:val="18"/>
                  <w:lang w:eastAsia="zh-CN"/>
                </w:rPr>
                <w:t>port the proposal.</w:t>
              </w:r>
            </w:ins>
          </w:p>
          <w:p w:rsidR="00D67441" w:rsidRDefault="00D67441" w:rsidP="00751743">
            <w:pPr>
              <w:rPr>
                <w:ins w:id="31" w:author="Administrator" w:date="2020-11-02T14:45:00Z"/>
                <w:rFonts w:eastAsiaTheme="minorEastAsia"/>
                <w:sz w:val="18"/>
                <w:szCs w:val="18"/>
                <w:lang w:eastAsia="zh-CN"/>
              </w:rPr>
            </w:pPr>
            <w:ins w:id="32" w:author="Administrator" w:date="2020-11-02T14:46:00Z">
              <w:r>
                <w:rPr>
                  <w:rFonts w:eastAsiaTheme="minorEastAsia"/>
                  <w:sz w:val="18"/>
                  <w:szCs w:val="18"/>
                  <w:lang w:eastAsia="zh-CN"/>
                </w:rPr>
                <w:t>And Alt 1 and Alt 3 are preferred.</w:t>
              </w:r>
            </w:ins>
          </w:p>
        </w:tc>
      </w:tr>
      <w:tr w:rsidR="00ED757D">
        <w:tc>
          <w:tcPr>
            <w:tcW w:w="4530" w:type="dxa"/>
          </w:tcPr>
          <w:p w:rsidR="00ED757D" w:rsidRPr="00444711"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Default="00ED757D" w:rsidP="00ED757D">
            <w:pPr>
              <w:rPr>
                <w:rFonts w:eastAsiaTheme="minorEastAsia"/>
                <w:sz w:val="18"/>
                <w:szCs w:val="18"/>
                <w:lang w:eastAsia="zh-CN"/>
              </w:rPr>
            </w:pPr>
            <w:r>
              <w:rPr>
                <w:rFonts w:eastAsiaTheme="minorEastAsia"/>
                <w:sz w:val="18"/>
                <w:szCs w:val="18"/>
                <w:lang w:eastAsia="zh-CN"/>
              </w:rPr>
              <w:t xml:space="preserve">We support Alt 1 and Alt 3 (for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For Alt 1, we suggest to also add QCL-Info as the non-serving info is more natural to be part of QCL-Info (which defined a TCI state) since it is only relevant for SSB, i.e., if a TCI state / QCL-Info uses CSI-RS as “</w:t>
            </w:r>
            <w:proofErr w:type="spellStart"/>
            <w:r w:rsidRPr="00B47DE5">
              <w:rPr>
                <w:rFonts w:eastAsiaTheme="minorEastAsia"/>
                <w:sz w:val="18"/>
                <w:szCs w:val="18"/>
                <w:lang w:eastAsia="zh-CN"/>
              </w:rPr>
              <w:t>referenceSignal</w:t>
            </w:r>
            <w:proofErr w:type="spellEnd"/>
            <w:r>
              <w:rPr>
                <w:rFonts w:eastAsiaTheme="minorEastAsia"/>
                <w:sz w:val="18"/>
                <w:szCs w:val="18"/>
                <w:lang w:eastAsia="zh-CN"/>
              </w:rPr>
              <w:t xml:space="preserve">”, non-serving cell information is not required. For Alt3, we suggest </w:t>
            </w:r>
            <w:proofErr w:type="gramStart"/>
            <w:r>
              <w:rPr>
                <w:rFonts w:eastAsiaTheme="minorEastAsia"/>
                <w:sz w:val="18"/>
                <w:szCs w:val="18"/>
                <w:lang w:eastAsia="zh-CN"/>
              </w:rPr>
              <w:t>to mention</w:t>
            </w:r>
            <w:proofErr w:type="gramEnd"/>
            <w:r>
              <w:rPr>
                <w:rFonts w:eastAsiaTheme="minorEastAsia"/>
                <w:sz w:val="18"/>
                <w:szCs w:val="18"/>
                <w:lang w:eastAsia="zh-CN"/>
              </w:rPr>
              <w:t xml:space="preserve">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(rather than </w:t>
            </w:r>
            <w:r w:rsidRPr="00554384">
              <w:rPr>
                <w:rFonts w:eastAsiaTheme="minorEastAsia"/>
                <w:sz w:val="18"/>
                <w:szCs w:val="18"/>
                <w:lang w:eastAsia="zh-CN"/>
              </w:rPr>
              <w:t>CSI-</w:t>
            </w:r>
            <w:proofErr w:type="spellStart"/>
            <w:r w:rsidRPr="00554384">
              <w:rPr>
                <w:rFonts w:eastAsiaTheme="minorEastAsia"/>
                <w:sz w:val="18"/>
                <w:szCs w:val="18"/>
                <w:lang w:eastAsia="zh-CN"/>
              </w:rPr>
              <w:t>ResourceConfig</w:t>
            </w:r>
            <w:proofErr w:type="spellEnd"/>
            <w:r>
              <w:rPr>
                <w:rFonts w:eastAsiaTheme="minorEastAsia"/>
                <w:sz w:val="18"/>
                <w:szCs w:val="18"/>
                <w:lang w:eastAsia="zh-CN"/>
              </w:rPr>
              <w:t xml:space="preserve">) as </w:t>
            </w:r>
            <w:proofErr w:type="spellStart"/>
            <w:r w:rsidRPr="005A4202">
              <w:rPr>
                <w:rFonts w:eastAsiaTheme="minorEastAsia"/>
                <w:sz w:val="18"/>
                <w:szCs w:val="18"/>
                <w:lang w:eastAsia="zh-CN"/>
              </w:rPr>
              <w:t>nzp</w:t>
            </w:r>
            <w:proofErr w:type="spellEnd"/>
            <w:r w:rsidRPr="005A4202">
              <w:rPr>
                <w:rFonts w:eastAsiaTheme="minorEastAsia"/>
                <w:sz w:val="18"/>
                <w:szCs w:val="18"/>
                <w:lang w:eastAsia="zh-CN"/>
              </w:rPr>
              <w:t>-CSI-RS</w:t>
            </w:r>
            <w:r>
              <w:rPr>
                <w:rFonts w:eastAsiaTheme="minorEastAsia"/>
                <w:sz w:val="18"/>
                <w:szCs w:val="18"/>
                <w:lang w:eastAsia="zh-CN"/>
              </w:rPr>
              <w:t xml:space="preserve"> resource set does not need the non-serving cell information (only SSB resource set required that info).</w:t>
            </w:r>
          </w:p>
          <w:p w:rsidR="00ED757D"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sidRPr="00B113AF">
              <w:rPr>
                <w:rFonts w:ascii="Times New Roman" w:eastAsiaTheme="minorEastAsia" w:hAnsi="Times New Roman"/>
                <w:b/>
                <w:bCs/>
                <w:kern w:val="0"/>
                <w:sz w:val="18"/>
                <w:szCs w:val="18"/>
                <w:lang w:val="fr-FR"/>
              </w:rPr>
              <w:t>1:</w:t>
            </w:r>
            <w:proofErr w:type="gramEnd"/>
            <w:r w:rsidRPr="00B113AF">
              <w:rPr>
                <w:rFonts w:ascii="Times New Roman" w:eastAsiaTheme="minorEastAsia" w:hAnsi="Times New Roman"/>
                <w:b/>
                <w:bCs/>
                <w:kern w:val="0"/>
                <w:sz w:val="18"/>
                <w:szCs w:val="18"/>
                <w:lang w:val="fr-FR"/>
              </w:rPr>
              <w:t xml:space="preserve"> 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TCI state</w:t>
            </w:r>
            <w:r>
              <w:rPr>
                <w:rFonts w:ascii="Times New Roman" w:eastAsiaTheme="minorEastAsia" w:hAnsi="Times New Roman"/>
                <w:b/>
                <w:bCs/>
                <w:kern w:val="0"/>
                <w:sz w:val="18"/>
                <w:szCs w:val="18"/>
                <w:lang w:val="fr-FR"/>
              </w:rPr>
              <w:t xml:space="preserve"> </w:t>
            </w:r>
            <w:r w:rsidRPr="00B47DE5">
              <w:rPr>
                <w:rFonts w:ascii="Times New Roman" w:eastAsiaTheme="minorEastAsia" w:hAnsi="Times New Roman"/>
                <w:b/>
                <w:bCs/>
                <w:color w:val="FF0000"/>
                <w:kern w:val="0"/>
                <w:sz w:val="18"/>
                <w:szCs w:val="18"/>
                <w:lang w:val="fr-FR"/>
              </w:rPr>
              <w:t>/ QCL-Info</w:t>
            </w:r>
            <w:r>
              <w:rPr>
                <w:rFonts w:ascii="Times New Roman" w:eastAsiaTheme="minorEastAsia" w:hAnsi="Times New Roman"/>
                <w:b/>
                <w:bCs/>
                <w:kern w:val="0"/>
                <w:sz w:val="18"/>
                <w:szCs w:val="18"/>
                <w:lang w:val="fr-FR"/>
              </w:rPr>
              <w:t>.</w:t>
            </w:r>
          </w:p>
          <w:p w:rsidR="00ED757D" w:rsidRPr="005A4202" w:rsidRDefault="00ED757D" w:rsidP="00ED757D">
            <w:pPr>
              <w:pStyle w:val="ListParagraph"/>
              <w:numPr>
                <w:ilvl w:val="0"/>
                <w:numId w:val="14"/>
              </w:numPr>
              <w:spacing w:after="0" w:line="240" w:lineRule="auto"/>
              <w:ind w:firstLineChars="0"/>
              <w:rPr>
                <w:rFonts w:ascii="Times New Roman" w:eastAsiaTheme="minorEastAsia" w:hAnsi="Times New Roman"/>
                <w:b/>
                <w:bCs/>
                <w:kern w:val="0"/>
                <w:sz w:val="18"/>
                <w:szCs w:val="18"/>
                <w:lang w:val="fr-FR"/>
              </w:rPr>
            </w:pPr>
            <w:r w:rsidRPr="00B113AF">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3</w:t>
            </w:r>
            <w:r w:rsidRPr="00B113AF">
              <w:rPr>
                <w:rFonts w:ascii="Times New Roman" w:eastAsiaTheme="minorEastAsia" w:hAnsi="Times New Roman"/>
                <w:b/>
                <w:bCs/>
                <w:kern w:val="0"/>
                <w:sz w:val="18"/>
                <w:szCs w:val="18"/>
                <w:lang w:val="fr-FR"/>
              </w:rPr>
              <w:t>:</w:t>
            </w:r>
            <w:proofErr w:type="gramEnd"/>
            <w:r>
              <w:rPr>
                <w:rFonts w:ascii="Times New Roman" w:eastAsiaTheme="minorEastAsia" w:hAnsi="Times New Roman"/>
                <w:b/>
                <w:bCs/>
                <w:kern w:val="0"/>
                <w:sz w:val="18"/>
                <w:szCs w:val="18"/>
                <w:lang w:val="fr-FR"/>
              </w:rPr>
              <w:t xml:space="preserve"> </w:t>
            </w:r>
            <w:r w:rsidRPr="00B113AF">
              <w:rPr>
                <w:rFonts w:ascii="Times New Roman" w:eastAsiaTheme="minorEastAsia" w:hAnsi="Times New Roman"/>
                <w:b/>
                <w:bCs/>
                <w:kern w:val="0"/>
                <w:sz w:val="18"/>
                <w:szCs w:val="18"/>
                <w:lang w:val="fr-FR"/>
              </w:rPr>
              <w:t>Non-</w:t>
            </w:r>
            <w:proofErr w:type="spellStart"/>
            <w:r w:rsidRPr="00B113AF">
              <w:rPr>
                <w:rFonts w:ascii="Times New Roman" w:eastAsiaTheme="minorEastAsia" w:hAnsi="Times New Roman"/>
                <w:b/>
                <w:bCs/>
                <w:kern w:val="0"/>
                <w:sz w:val="18"/>
                <w:szCs w:val="18"/>
                <w:lang w:val="fr-FR"/>
              </w:rPr>
              <w:t>serving</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cell</w:t>
            </w:r>
            <w:proofErr w:type="spellEnd"/>
            <w:r w:rsidRPr="00B113AF">
              <w:rPr>
                <w:rFonts w:ascii="Times New Roman" w:eastAsiaTheme="minorEastAsia" w:hAnsi="Times New Roman"/>
                <w:b/>
                <w:bCs/>
                <w:kern w:val="0"/>
                <w:sz w:val="18"/>
                <w:szCs w:val="18"/>
                <w:lang w:val="fr-FR"/>
              </w:rPr>
              <w:t xml:space="preserve"> information </w:t>
            </w:r>
            <w:proofErr w:type="spellStart"/>
            <w:r w:rsidRPr="00B113AF">
              <w:rPr>
                <w:rFonts w:ascii="Times New Roman" w:eastAsiaTheme="minorEastAsia" w:hAnsi="Times New Roman"/>
                <w:b/>
                <w:bCs/>
                <w:kern w:val="0"/>
                <w:sz w:val="18"/>
                <w:szCs w:val="18"/>
                <w:lang w:val="fr-FR"/>
              </w:rPr>
              <w:t>is</w:t>
            </w:r>
            <w:proofErr w:type="spellEnd"/>
            <w:r w:rsidRPr="00B113AF">
              <w:rPr>
                <w:rFonts w:ascii="Times New Roman" w:eastAsiaTheme="minorEastAsia" w:hAnsi="Times New Roman"/>
                <w:b/>
                <w:bCs/>
                <w:kern w:val="0"/>
                <w:sz w:val="18"/>
                <w:szCs w:val="18"/>
                <w:lang w:val="fr-FR"/>
              </w:rPr>
              <w:t xml:space="preserve"> </w:t>
            </w:r>
            <w:proofErr w:type="spellStart"/>
            <w:r w:rsidRPr="00B113AF">
              <w:rPr>
                <w:rFonts w:ascii="Times New Roman" w:eastAsiaTheme="minorEastAsia" w:hAnsi="Times New Roman"/>
                <w:b/>
                <w:bCs/>
                <w:kern w:val="0"/>
                <w:sz w:val="18"/>
                <w:szCs w:val="18"/>
                <w:lang w:val="fr-FR"/>
              </w:rPr>
              <w:t>indicated</w:t>
            </w:r>
            <w:proofErr w:type="spellEnd"/>
            <w:r w:rsidRPr="00B113AF">
              <w:rPr>
                <w:rFonts w:ascii="Times New Roman" w:eastAsiaTheme="minorEastAsia" w:hAnsi="Times New Roman"/>
                <w:b/>
                <w:bCs/>
                <w:kern w:val="0"/>
                <w:sz w:val="18"/>
                <w:szCs w:val="18"/>
                <w:lang w:val="fr-FR"/>
              </w:rPr>
              <w:t xml:space="preserve"> in the </w:t>
            </w:r>
            <w:r w:rsidRPr="00554384">
              <w:rPr>
                <w:rFonts w:ascii="Times New Roman Bold" w:eastAsiaTheme="minorEastAsia" w:hAnsi="Times New Roman Bold"/>
                <w:b/>
                <w:bCs/>
                <w:strike/>
                <w:color w:val="FF0000"/>
                <w:kern w:val="0"/>
                <w:sz w:val="18"/>
                <w:szCs w:val="18"/>
                <w:lang w:val="fr-FR"/>
              </w:rPr>
              <w:t>CSI-</w:t>
            </w:r>
            <w:proofErr w:type="spellStart"/>
            <w:r w:rsidRPr="00554384">
              <w:rPr>
                <w:rFonts w:ascii="Times New Roman Bold" w:eastAsiaTheme="minorEastAsia" w:hAnsi="Times New Roman Bold"/>
                <w:b/>
                <w:bCs/>
                <w:strike/>
                <w:color w:val="FF0000"/>
                <w:kern w:val="0"/>
                <w:sz w:val="18"/>
                <w:szCs w:val="18"/>
                <w:lang w:val="fr-FR"/>
              </w:rPr>
              <w:t>ResourceConfig</w:t>
            </w:r>
            <w:proofErr w:type="spellEnd"/>
            <w:r w:rsidRPr="00554384">
              <w:rPr>
                <w:rFonts w:ascii="Times New Roman" w:eastAsiaTheme="minorEastAsia" w:hAnsi="Times New Roman"/>
                <w:b/>
                <w:bCs/>
                <w:color w:val="FF0000"/>
                <w:kern w:val="0"/>
                <w:sz w:val="18"/>
                <w:szCs w:val="18"/>
                <w:lang w:val="fr-FR"/>
              </w:rPr>
              <w:t xml:space="preserve"> CSI-SSB-</w:t>
            </w:r>
            <w:proofErr w:type="spellStart"/>
            <w:r w:rsidRPr="00554384">
              <w:rPr>
                <w:rFonts w:ascii="Times New Roman" w:eastAsiaTheme="minorEastAsia" w:hAnsi="Times New Roman"/>
                <w:b/>
                <w:bCs/>
                <w:color w:val="FF0000"/>
                <w:kern w:val="0"/>
                <w:sz w:val="18"/>
                <w:szCs w:val="18"/>
                <w:lang w:val="fr-FR"/>
              </w:rPr>
              <w:t>ResourceSet</w:t>
            </w:r>
            <w:proofErr w:type="spellEnd"/>
            <w:r w:rsidRPr="00554384">
              <w:rPr>
                <w:rFonts w:ascii="Times New Roman" w:eastAsiaTheme="minorEastAsia" w:hAnsi="Times New Roman"/>
                <w:b/>
                <w:bCs/>
                <w:color w:val="FF0000"/>
                <w:kern w:val="0"/>
                <w:sz w:val="18"/>
                <w:szCs w:val="18"/>
                <w:lang w:val="fr-FR"/>
              </w:rPr>
              <w:t>.</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think Alt3/Alt4 are related to beam measurement, which should depend on the outcome of 8.1.1, as we have discussed. </w:t>
            </w:r>
            <w:proofErr w:type="gramStart"/>
            <w:r>
              <w:rPr>
                <w:rFonts w:eastAsiaTheme="minorEastAsia"/>
                <w:sz w:val="18"/>
                <w:szCs w:val="18"/>
                <w:lang w:eastAsia="zh-CN"/>
              </w:rPr>
              <w:t>So</w:t>
            </w:r>
            <w:proofErr w:type="gramEnd"/>
            <w:r>
              <w:rPr>
                <w:rFonts w:eastAsiaTheme="minorEastAsia"/>
                <w:sz w:val="18"/>
                <w:szCs w:val="18"/>
                <w:lang w:eastAsia="zh-CN"/>
              </w:rPr>
              <w:t xml:space="preserve"> we suggest the following revision. Regarding Alt1 and Alt2, we support Alt2.</w:t>
            </w:r>
          </w:p>
          <w:p w:rsidR="0030162D" w:rsidRDefault="0030162D" w:rsidP="0030162D">
            <w:pPr>
              <w:rPr>
                <w:rFonts w:eastAsiaTheme="minorEastAsia"/>
                <w:b/>
                <w:bCs/>
                <w:sz w:val="18"/>
                <w:szCs w:val="18"/>
                <w:lang w:val="fr-FR" w:eastAsia="zh-CN"/>
              </w:rPr>
            </w:pPr>
            <w:r>
              <w:rPr>
                <w:rFonts w:eastAsiaTheme="minorEastAsia" w:hint="eastAsia"/>
                <w:b/>
                <w:bCs/>
                <w:sz w:val="18"/>
                <w:szCs w:val="18"/>
                <w:lang w:val="fr-FR" w:eastAsia="zh-CN"/>
              </w:rPr>
              <w:t>F</w:t>
            </w:r>
            <w:r>
              <w:rPr>
                <w:rFonts w:eastAsiaTheme="minorEastAsia"/>
                <w:b/>
                <w:bCs/>
                <w:sz w:val="18"/>
                <w:szCs w:val="18"/>
                <w:lang w:val="fr-FR" w:eastAsia="zh-CN"/>
              </w:rPr>
              <w:t xml:space="preserve">L </w:t>
            </w:r>
            <w:proofErr w:type="spellStart"/>
            <w:r>
              <w:rPr>
                <w:rFonts w:eastAsiaTheme="minorEastAsia"/>
                <w:b/>
                <w:bCs/>
                <w:sz w:val="18"/>
                <w:szCs w:val="18"/>
                <w:lang w:val="fr-FR" w:eastAsia="zh-CN"/>
              </w:rPr>
              <w:t>Proposal</w:t>
            </w:r>
            <w:proofErr w:type="spellEnd"/>
            <w:r>
              <w:rPr>
                <w:rFonts w:eastAsiaTheme="minorEastAsia"/>
                <w:b/>
                <w:bCs/>
                <w:sz w:val="18"/>
                <w:szCs w:val="18"/>
                <w:lang w:val="fr-FR" w:eastAsia="zh-CN"/>
              </w:rPr>
              <w:t xml:space="preserve"> 1-</w:t>
            </w:r>
            <w:proofErr w:type="gramStart"/>
            <w:r>
              <w:rPr>
                <w:rFonts w:eastAsiaTheme="minorEastAsia"/>
                <w:b/>
                <w:bCs/>
                <w:sz w:val="18"/>
                <w:szCs w:val="18"/>
                <w:lang w:val="fr-FR" w:eastAsia="zh-CN"/>
              </w:rPr>
              <w:t>2:</w:t>
            </w:r>
            <w:proofErr w:type="gramEnd"/>
            <w:r>
              <w:rPr>
                <w:rFonts w:eastAsiaTheme="minorEastAsia"/>
                <w:b/>
                <w:bCs/>
                <w:sz w:val="18"/>
                <w:szCs w:val="18"/>
                <w:lang w:val="fr-FR" w:eastAsia="zh-CN"/>
              </w:rPr>
              <w:t xml:space="preserve"> </w:t>
            </w:r>
          </w:p>
          <w:p w:rsidR="0030162D" w:rsidRDefault="0030162D" w:rsidP="0030162D">
            <w:pPr>
              <w:spacing w:after="0"/>
              <w:rPr>
                <w:rFonts w:eastAsiaTheme="minorEastAsia"/>
                <w:b/>
                <w:bCs/>
                <w:sz w:val="18"/>
                <w:szCs w:val="18"/>
                <w:lang w:val="fr-FR" w:eastAsia="zh-CN"/>
              </w:rPr>
            </w:pPr>
            <w:r>
              <w:rPr>
                <w:rFonts w:eastAsiaTheme="minorEastAsia"/>
                <w:b/>
                <w:bCs/>
                <w:sz w:val="18"/>
                <w:szCs w:val="18"/>
                <w:lang w:val="fr-FR" w:eastAsia="zh-CN"/>
              </w:rPr>
              <w:t>Support configuration of non-</w:t>
            </w:r>
            <w:proofErr w:type="spellStart"/>
            <w:r>
              <w:rPr>
                <w:rFonts w:eastAsiaTheme="minorEastAsia"/>
                <w:b/>
                <w:bCs/>
                <w:sz w:val="18"/>
                <w:szCs w:val="18"/>
                <w:lang w:val="fr-FR" w:eastAsia="zh-CN"/>
              </w:rPr>
              <w:t>serving</w:t>
            </w:r>
            <w:proofErr w:type="spellEnd"/>
            <w:r>
              <w:rPr>
                <w:rFonts w:eastAsiaTheme="minorEastAsia"/>
                <w:b/>
                <w:bCs/>
                <w:sz w:val="18"/>
                <w:szCs w:val="18"/>
                <w:lang w:val="fr-FR" w:eastAsia="zh-CN"/>
              </w:rPr>
              <w:t xml:space="preserve"> </w:t>
            </w:r>
            <w:proofErr w:type="spellStart"/>
            <w:r>
              <w:rPr>
                <w:rFonts w:eastAsiaTheme="minorEastAsia"/>
                <w:b/>
                <w:bCs/>
                <w:sz w:val="18"/>
                <w:szCs w:val="18"/>
                <w:lang w:val="fr-FR" w:eastAsia="zh-CN"/>
              </w:rPr>
              <w:t>cell</w:t>
            </w:r>
            <w:proofErr w:type="spellEnd"/>
            <w:r>
              <w:rPr>
                <w:rFonts w:eastAsiaTheme="minorEastAsia"/>
                <w:b/>
                <w:bCs/>
                <w:sz w:val="18"/>
                <w:szCs w:val="18"/>
                <w:lang w:val="fr-FR" w:eastAsia="zh-CN"/>
              </w:rPr>
              <w:t xml:space="preserve"> information </w:t>
            </w:r>
            <w:proofErr w:type="spellStart"/>
            <w:r>
              <w:rPr>
                <w:rFonts w:eastAsiaTheme="minorEastAsia"/>
                <w:b/>
                <w:bCs/>
                <w:sz w:val="18"/>
                <w:szCs w:val="18"/>
                <w:lang w:val="fr-FR" w:eastAsia="zh-CN"/>
              </w:rPr>
              <w:t>with</w:t>
            </w:r>
            <w:proofErr w:type="spellEnd"/>
            <w:r>
              <w:rPr>
                <w:rFonts w:eastAsiaTheme="minorEastAsia"/>
                <w:b/>
                <w:bCs/>
                <w:sz w:val="18"/>
                <w:szCs w:val="18"/>
                <w:lang w:val="fr-FR" w:eastAsia="zh-CN"/>
              </w:rPr>
              <w:t xml:space="preserve"> one or multiple of the </w:t>
            </w:r>
            <w:proofErr w:type="spellStart"/>
            <w:r>
              <w:rPr>
                <w:rFonts w:eastAsiaTheme="minorEastAsia"/>
                <w:b/>
                <w:bCs/>
                <w:sz w:val="18"/>
                <w:szCs w:val="18"/>
                <w:lang w:val="fr-FR" w:eastAsia="zh-CN"/>
              </w:rPr>
              <w:t>following</w:t>
            </w:r>
            <w:proofErr w:type="spellEnd"/>
            <w:r>
              <w:rPr>
                <w:rFonts w:eastAsiaTheme="minorEastAsia"/>
                <w:b/>
                <w:bCs/>
                <w:sz w:val="18"/>
                <w:szCs w:val="18"/>
                <w:lang w:val="fr-FR" w:eastAsia="zh-CN"/>
              </w:rPr>
              <w:t xml:space="preserve"> alternatives</w:t>
            </w:r>
          </w:p>
          <w:p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1:</w:t>
            </w:r>
            <w:proofErr w:type="gram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is</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indicated</w:t>
            </w:r>
            <w:proofErr w:type="spellEnd"/>
            <w:r>
              <w:rPr>
                <w:rFonts w:ascii="Times New Roman" w:eastAsiaTheme="minorEastAsia" w:hAnsi="Times New Roman"/>
                <w:b/>
                <w:bCs/>
                <w:kern w:val="0"/>
                <w:sz w:val="18"/>
                <w:szCs w:val="18"/>
                <w:lang w:val="fr-FR"/>
              </w:rPr>
              <w:t xml:space="preserve"> in the TCI state</w:t>
            </w:r>
          </w:p>
          <w:p w:rsidR="0030162D" w:rsidRDefault="0030162D" w:rsidP="0030162D">
            <w:pPr>
              <w:pStyle w:val="ListParagraph"/>
              <w:numPr>
                <w:ilvl w:val="0"/>
                <w:numId w:val="14"/>
              </w:numPr>
              <w:spacing w:after="0"/>
              <w:ind w:firstLineChars="0"/>
              <w:rPr>
                <w:rFonts w:ascii="Times New Roman" w:eastAsiaTheme="minorEastAsia" w:hAnsi="Times New Roman"/>
                <w:b/>
                <w:bCs/>
                <w:kern w:val="0"/>
                <w:sz w:val="18"/>
                <w:szCs w:val="18"/>
                <w:lang w:val="fr-FR"/>
              </w:rPr>
            </w:pPr>
            <w:r>
              <w:rPr>
                <w:rFonts w:ascii="Times New Roman" w:eastAsiaTheme="minorEastAsia" w:hAnsi="Times New Roman"/>
                <w:b/>
                <w:bCs/>
                <w:kern w:val="0"/>
                <w:sz w:val="18"/>
                <w:szCs w:val="18"/>
                <w:lang w:val="fr-FR"/>
              </w:rPr>
              <w:t xml:space="preserve">Alt </w:t>
            </w:r>
            <w:proofErr w:type="gramStart"/>
            <w:r>
              <w:rPr>
                <w:rFonts w:ascii="Times New Roman" w:eastAsiaTheme="minorEastAsia" w:hAnsi="Times New Roman"/>
                <w:b/>
                <w:bCs/>
                <w:kern w:val="0"/>
                <w:sz w:val="18"/>
                <w:szCs w:val="18"/>
                <w:lang w:val="fr-FR"/>
              </w:rPr>
              <w:t>2:</w:t>
            </w:r>
            <w:proofErr w:type="gramEnd"/>
            <w:r>
              <w:rPr>
                <w:rFonts w:ascii="Times New Roman" w:eastAsiaTheme="minorEastAsia" w:hAnsi="Times New Roman"/>
                <w:b/>
                <w:bCs/>
                <w:kern w:val="0"/>
                <w:sz w:val="18"/>
                <w:szCs w:val="18"/>
                <w:lang w:val="fr-FR"/>
              </w:rPr>
              <w:t xml:space="preserve"> Group TCI state and </w:t>
            </w:r>
            <w:proofErr w:type="spellStart"/>
            <w:r>
              <w:rPr>
                <w:rFonts w:ascii="Times New Roman" w:eastAsiaTheme="minorEastAsia" w:hAnsi="Times New Roman"/>
                <w:b/>
                <w:bCs/>
                <w:kern w:val="0"/>
                <w:sz w:val="18"/>
                <w:szCs w:val="18"/>
                <w:lang w:val="fr-FR"/>
              </w:rPr>
              <w:t>associate</w:t>
            </w:r>
            <w:proofErr w:type="spellEnd"/>
            <w:r>
              <w:rPr>
                <w:rFonts w:ascii="Times New Roman" w:eastAsiaTheme="minorEastAsia" w:hAnsi="Times New Roman"/>
                <w:b/>
                <w:bCs/>
                <w:kern w:val="0"/>
                <w:sz w:val="18"/>
                <w:szCs w:val="18"/>
                <w:lang w:val="fr-FR"/>
              </w:rPr>
              <w:t xml:space="preserve"> non-</w:t>
            </w:r>
            <w:proofErr w:type="spellStart"/>
            <w:r>
              <w:rPr>
                <w:rFonts w:ascii="Times New Roman" w:eastAsiaTheme="minorEastAsia" w:hAnsi="Times New Roman"/>
                <w:b/>
                <w:bCs/>
                <w:kern w:val="0"/>
                <w:sz w:val="18"/>
                <w:szCs w:val="18"/>
                <w:lang w:val="fr-FR"/>
              </w:rPr>
              <w:t>serving</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cell</w:t>
            </w:r>
            <w:proofErr w:type="spellEnd"/>
            <w:r>
              <w:rPr>
                <w:rFonts w:ascii="Times New Roman" w:eastAsiaTheme="minorEastAsia" w:hAnsi="Times New Roman"/>
                <w:b/>
                <w:bCs/>
                <w:kern w:val="0"/>
                <w:sz w:val="18"/>
                <w:szCs w:val="18"/>
                <w:lang w:val="fr-FR"/>
              </w:rPr>
              <w:t xml:space="preserve"> information </w:t>
            </w:r>
            <w:proofErr w:type="spellStart"/>
            <w:r>
              <w:rPr>
                <w:rFonts w:ascii="Times New Roman" w:eastAsiaTheme="minorEastAsia" w:hAnsi="Times New Roman"/>
                <w:b/>
                <w:bCs/>
                <w:kern w:val="0"/>
                <w:sz w:val="18"/>
                <w:szCs w:val="18"/>
                <w:lang w:val="fr-FR"/>
              </w:rPr>
              <w:t>with</w:t>
            </w:r>
            <w:proofErr w:type="spellEnd"/>
            <w:r>
              <w:rPr>
                <w:rFonts w:ascii="Times New Roman" w:eastAsiaTheme="minorEastAsia" w:hAnsi="Times New Roman"/>
                <w:b/>
                <w:bCs/>
                <w:kern w:val="0"/>
                <w:sz w:val="18"/>
                <w:szCs w:val="18"/>
                <w:lang w:val="fr-FR"/>
              </w:rPr>
              <w:t xml:space="preserve"> </w:t>
            </w:r>
            <w:proofErr w:type="spellStart"/>
            <w:r>
              <w:rPr>
                <w:rFonts w:ascii="Times New Roman" w:eastAsiaTheme="minorEastAsia" w:hAnsi="Times New Roman"/>
                <w:b/>
                <w:bCs/>
                <w:kern w:val="0"/>
                <w:sz w:val="18"/>
                <w:szCs w:val="18"/>
                <w:lang w:val="fr-FR"/>
              </w:rPr>
              <w:t>each</w:t>
            </w:r>
            <w:proofErr w:type="spellEnd"/>
            <w:r>
              <w:rPr>
                <w:rFonts w:ascii="Times New Roman" w:eastAsiaTheme="minorEastAsia" w:hAnsi="Times New Roman"/>
                <w:b/>
                <w:bCs/>
                <w:kern w:val="0"/>
                <w:sz w:val="18"/>
                <w:szCs w:val="18"/>
                <w:lang w:val="fr-FR"/>
              </w:rPr>
              <w:t xml:space="preserve"> group</w:t>
            </w:r>
          </w:p>
          <w:p w:rsidR="0030162D" w:rsidDel="0030162D" w:rsidRDefault="0030162D" w:rsidP="0030162D">
            <w:pPr>
              <w:pStyle w:val="ListParagraph"/>
              <w:numPr>
                <w:ilvl w:val="0"/>
                <w:numId w:val="14"/>
              </w:numPr>
              <w:spacing w:after="0"/>
              <w:ind w:firstLineChars="0"/>
              <w:rPr>
                <w:del w:id="33" w:author="Yushu Zhang" w:date="2020-11-02T16:30:00Z"/>
                <w:rFonts w:ascii="Times New Roman" w:eastAsiaTheme="minorEastAsia" w:hAnsi="Times New Roman"/>
                <w:b/>
                <w:bCs/>
                <w:kern w:val="0"/>
                <w:sz w:val="18"/>
                <w:szCs w:val="18"/>
                <w:lang w:val="fr-FR"/>
              </w:rPr>
            </w:pPr>
            <w:del w:id="34" w:author="Yushu Zhang" w:date="2020-11-02T16:30:00Z">
              <w:r w:rsidDel="0030162D">
                <w:rPr>
                  <w:rFonts w:ascii="Times New Roman" w:eastAsiaTheme="minorEastAsia" w:hAnsi="Times New Roman"/>
                  <w:b/>
                  <w:bCs/>
                  <w:kern w:val="0"/>
                  <w:sz w:val="18"/>
                  <w:szCs w:val="18"/>
                  <w:lang w:val="fr-FR"/>
                </w:rPr>
                <w:delText>Alt 3: Non-serving cell information is indicated in the CSI-ResourceConfig</w:delText>
              </w:r>
            </w:del>
          </w:p>
          <w:p w:rsidR="0030162D" w:rsidDel="0030162D" w:rsidRDefault="0030162D" w:rsidP="0030162D">
            <w:pPr>
              <w:pStyle w:val="ListParagraph"/>
              <w:numPr>
                <w:ilvl w:val="0"/>
                <w:numId w:val="14"/>
              </w:numPr>
              <w:spacing w:after="0"/>
              <w:ind w:firstLineChars="0"/>
              <w:rPr>
                <w:del w:id="35" w:author="Yushu Zhang" w:date="2020-11-02T16:30:00Z"/>
                <w:rFonts w:eastAsiaTheme="minorEastAsia"/>
                <w:sz w:val="18"/>
                <w:szCs w:val="18"/>
                <w:lang w:val="fr-FR"/>
              </w:rPr>
            </w:pPr>
            <w:del w:id="36" w:author="Yushu Zhang" w:date="2020-11-02T16:30:00Z">
              <w:r w:rsidDel="0030162D">
                <w:rPr>
                  <w:rFonts w:ascii="Times New Roman" w:eastAsiaTheme="minorEastAsia" w:hAnsi="Times New Roman"/>
                  <w:b/>
                  <w:bCs/>
                  <w:kern w:val="0"/>
                  <w:sz w:val="18"/>
                  <w:szCs w:val="18"/>
                  <w:lang w:val="fr-FR"/>
                </w:rPr>
                <w:delText>Alt 4: Non-serving cell information is indicated in the CSI-ReportConfig.</w:delText>
              </w:r>
            </w:del>
          </w:p>
          <w:p w:rsidR="0030162D" w:rsidRDefault="0030162D" w:rsidP="00ED757D">
            <w:pPr>
              <w:rPr>
                <w:rFonts w:eastAsiaTheme="minorEastAsia"/>
                <w:sz w:val="18"/>
                <w:szCs w:val="18"/>
                <w:lang w:eastAsia="zh-CN"/>
              </w:rPr>
            </w:pPr>
          </w:p>
          <w:p w:rsidR="0030162D" w:rsidRDefault="0030162D" w:rsidP="00ED757D">
            <w:pPr>
              <w:rPr>
                <w:rFonts w:eastAsiaTheme="minorEastAsia"/>
                <w:sz w:val="18"/>
                <w:szCs w:val="18"/>
                <w:lang w:eastAsia="zh-CN"/>
              </w:rPr>
            </w:pPr>
          </w:p>
        </w:tc>
      </w:tr>
    </w:tbl>
    <w:p w:rsidR="00434BB8" w:rsidRDefault="00434BB8">
      <w:pPr>
        <w:rPr>
          <w:rFonts w:eastAsiaTheme="minorEastAsia"/>
          <w:sz w:val="18"/>
          <w:szCs w:val="18"/>
          <w:lang w:val="fr-FR" w:eastAsia="zh-CN"/>
        </w:rPr>
      </w:pPr>
    </w:p>
    <w:p w:rsidR="00434BB8" w:rsidRDefault="00434BB8">
      <w:pPr>
        <w:rPr>
          <w:rFonts w:eastAsiaTheme="minorEastAsia"/>
          <w:sz w:val="18"/>
          <w:szCs w:val="18"/>
          <w:lang w:val="fr-FR" w:eastAsia="zh-CN"/>
        </w:rPr>
      </w:pPr>
    </w:p>
    <w:p w:rsidR="00434BB8" w:rsidRDefault="00434BB8">
      <w:pPr>
        <w:rPr>
          <w:lang w:val="fr-FR"/>
        </w:rPr>
      </w:pPr>
    </w:p>
    <w:p w:rsidR="00434BB8" w:rsidRDefault="009649AB">
      <w:pPr>
        <w:pStyle w:val="title2"/>
        <w:rPr>
          <w:sz w:val="24"/>
        </w:rPr>
      </w:pPr>
      <w:r>
        <w:rPr>
          <w:sz w:val="24"/>
        </w:rPr>
        <w:t>Item 2: Allowed RS types and QCL types</w:t>
      </w:r>
    </w:p>
    <w:p w:rsidR="00434BB8" w:rsidRDefault="009649AB">
      <w:pPr>
        <w:rPr>
          <w:rFonts w:eastAsiaTheme="minorEastAsia"/>
          <w:lang w:val="en-GB" w:eastAsia="zh-CN"/>
        </w:rPr>
      </w:pPr>
      <w:r>
        <w:rPr>
          <w:rFonts w:eastAsiaTheme="minorEastAsia" w:hint="eastAsia"/>
          <w:lang w:val="en-GB" w:eastAsia="zh-CN"/>
        </w:rPr>
        <w:t>R</w:t>
      </w:r>
      <w:r>
        <w:rPr>
          <w:rFonts w:eastAsiaTheme="minorEastAsia"/>
          <w:lang w:val="en-GB" w:eastAsia="zh-CN"/>
        </w:rPr>
        <w:t>egarding the allowed RS types and QCL types, there are the following issues mentioned by companies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lang w:val="en-GB" w:eastAsia="zh-CN"/>
        </w:rPr>
        <w:t>, [R1-2007588], [R1-2007588], [R1-2007646], [R1-2007765], [R1-2007826], [R1-2008002], [R1-2008150], [R1-2008440], [R1-2008575], [R1-2008912], [R1-2008945]):</w:t>
      </w: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 xml:space="preserve">ssue </w:t>
      </w:r>
      <w:r>
        <w:rPr>
          <w:rFonts w:eastAsiaTheme="minorEastAsia" w:hint="eastAsia"/>
          <w:lang w:val="en-GB" w:eastAsia="zh-CN"/>
        </w:rPr>
        <w:t>2-</w:t>
      </w:r>
      <w:r>
        <w:rPr>
          <w:rFonts w:eastAsiaTheme="minorEastAsia"/>
          <w:lang w:val="en-GB" w:eastAsia="zh-CN"/>
        </w:rPr>
        <w:t xml:space="preserve">1: Whether SSB and CSI-RS for mobility from non-serving cell configured as non-serving cell RS. </w:t>
      </w:r>
      <w:r>
        <w:rPr>
          <w:rFonts w:eastAsiaTheme="minorEastAsia" w:hint="eastAsia"/>
          <w:lang w:val="en-GB" w:eastAsia="zh-CN"/>
        </w:rPr>
        <w:t>Ma</w:t>
      </w:r>
      <w:r>
        <w:rPr>
          <w:rFonts w:eastAsiaTheme="minorEastAsia"/>
          <w:lang w:val="en-GB" w:eastAsia="zh-CN"/>
        </w:rPr>
        <w:t>jority companies supports to configure SSB from non-serving cell configured as non-serving RS. Several companies also support CSI-RS for mobility configured as non-serving RS. For other RS types, e.g. TRS, whether they can directly configured and the corresponding spec impact also needs further study.</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-1: </w:t>
      </w:r>
      <w:r>
        <w:rPr>
          <w:rFonts w:eastAsiaTheme="minorEastAsia" w:hint="eastAsia"/>
          <w:b/>
          <w:bCs/>
          <w:sz w:val="18"/>
          <w:szCs w:val="18"/>
          <w:lang w:val="fr-FR" w:eastAsia="zh-CN"/>
        </w:rPr>
        <w:t>S</w:t>
      </w:r>
      <w:r>
        <w:rPr>
          <w:rFonts w:eastAsiaTheme="minorEastAsia"/>
          <w:b/>
          <w:bCs/>
          <w:sz w:val="18"/>
          <w:szCs w:val="18"/>
          <w:lang w:val="fr-FR" w:eastAsia="zh-CN"/>
        </w:rPr>
        <w:t>upport to  configure  SSB and CSI-RS for mobility from non-serving cell configured as non-serving cell RS.</w:t>
      </w:r>
    </w:p>
    <w:p w:rsidR="00434BB8" w:rsidRDefault="009649AB">
      <w:pPr>
        <w:pStyle w:val="ListParagraph"/>
        <w:numPr>
          <w:ilvl w:val="0"/>
          <w:numId w:val="15"/>
        </w:numPr>
        <w:ind w:firstLineChars="0"/>
        <w:rPr>
          <w:rFonts w:eastAsiaTheme="minorEastAsia"/>
          <w:b/>
          <w:bCs/>
          <w:sz w:val="18"/>
          <w:szCs w:val="18"/>
          <w:lang w:val="fr-FR"/>
        </w:rPr>
      </w:pPr>
      <w:r>
        <w:rPr>
          <w:rFonts w:ascii="Times New Roman" w:eastAsiaTheme="minorEastAsia" w:hAnsi="Times New Roman"/>
          <w:b/>
          <w:bCs/>
          <w:kern w:val="0"/>
          <w:sz w:val="18"/>
          <w:szCs w:val="18"/>
          <w:lang w:val="fr-FR"/>
        </w:rPr>
        <w:t>FFS : other RS type and their spec impact.</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37" w:author="CATT" w:date="2020-11-01T17:45: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38" w:author="CATT" w:date="2020-11-01T17:46:00Z">
              <w:r>
                <w:rPr>
                  <w:rFonts w:eastAsiaTheme="minorEastAsia"/>
                  <w:sz w:val="18"/>
                  <w:szCs w:val="18"/>
                  <w:lang w:val="fr-FR" w:eastAsia="zh-CN"/>
                </w:rPr>
                <w:t>S</w:t>
              </w:r>
              <w:r>
                <w:rPr>
                  <w:rFonts w:eastAsiaTheme="minorEastAsia" w:hint="eastAsia"/>
                  <w:sz w:val="18"/>
                  <w:szCs w:val="18"/>
                  <w:lang w:val="fr-FR" w:eastAsia="zh-CN"/>
                </w:rPr>
                <w:t xml:space="preserve">upport to configure SSB </w:t>
              </w:r>
            </w:ins>
            <w:ins w:id="39" w:author="CATT" w:date="2020-11-01T17:47:00Z">
              <w:r>
                <w:rPr>
                  <w:rFonts w:eastAsiaTheme="minorEastAsia" w:hint="eastAsia"/>
                  <w:sz w:val="18"/>
                  <w:szCs w:val="18"/>
                  <w:lang w:val="fr-FR" w:eastAsia="zh-CN"/>
                </w:rPr>
                <w:t xml:space="preserve">from non-serving cell </w:t>
              </w:r>
            </w:ins>
            <w:ins w:id="40" w:author="CATT" w:date="2020-11-01T17:46:00Z">
              <w:r>
                <w:rPr>
                  <w:rFonts w:eastAsiaTheme="minorEastAsia" w:hint="eastAsia"/>
                  <w:sz w:val="18"/>
                  <w:szCs w:val="18"/>
                  <w:lang w:val="fr-FR" w:eastAsia="zh-CN"/>
                </w:rPr>
                <w:t>as non-serving cell RS</w:t>
              </w:r>
            </w:ins>
          </w:p>
        </w:tc>
      </w:tr>
      <w:tr w:rsidR="00434BB8">
        <w:tc>
          <w:tcPr>
            <w:tcW w:w="4530" w:type="dxa"/>
          </w:tcPr>
          <w:p w:rsidR="00434BB8" w:rsidRDefault="009649AB">
            <w:pPr>
              <w:rPr>
                <w:rFonts w:eastAsiaTheme="minorEastAsia"/>
                <w:sz w:val="18"/>
                <w:szCs w:val="18"/>
                <w:lang w:val="fr-FR" w:eastAsia="zh-CN"/>
              </w:rPr>
            </w:pPr>
            <w:ins w:id="41" w:author="Peng Sun(vivo)" w:date="2020-11-02T11:25: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42" w:author="Peng Sun(vivo)" w:date="2020-11-02T11:25:00Z">
              <w:r>
                <w:rPr>
                  <w:rFonts w:eastAsiaTheme="minorEastAsia" w:hint="eastAsia"/>
                  <w:sz w:val="18"/>
                  <w:szCs w:val="18"/>
                  <w:lang w:val="fr-FR" w:eastAsia="zh-CN"/>
                </w:rPr>
                <w:t>S</w:t>
              </w:r>
              <w:r>
                <w:rPr>
                  <w:rFonts w:eastAsiaTheme="minorEastAsia"/>
                  <w:sz w:val="18"/>
                  <w:szCs w:val="18"/>
                  <w:lang w:val="fr-FR" w:eastAsia="zh-CN"/>
                </w:rPr>
                <w:t>uppor</w:t>
              </w:r>
            </w:ins>
            <w:ins w:id="43" w:author="Peng Sun(vivo)" w:date="2020-11-02T11:26:00Z">
              <w:r>
                <w:rPr>
                  <w:rFonts w:eastAsiaTheme="minorEastAsia"/>
                  <w:sz w:val="18"/>
                  <w:szCs w:val="18"/>
                  <w:lang w:val="fr-FR" w:eastAsia="zh-CN"/>
                </w:rPr>
                <w:t>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We are supportive of Proposal 2-1. Moreover, we are fine to use the neighbor cell TRS as the QCL source in TCI state.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 the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BD2557">
        <w:trPr>
          <w:ins w:id="44" w:author="Administrator" w:date="2020-11-02T14:47:00Z"/>
        </w:trPr>
        <w:tc>
          <w:tcPr>
            <w:tcW w:w="4530" w:type="dxa"/>
          </w:tcPr>
          <w:p w:rsidR="00BD2557" w:rsidRDefault="00BD2557" w:rsidP="00751743">
            <w:pPr>
              <w:rPr>
                <w:ins w:id="45" w:author="Administrator" w:date="2020-11-02T14:47:00Z"/>
                <w:rFonts w:eastAsiaTheme="minorEastAsia"/>
                <w:sz w:val="18"/>
                <w:szCs w:val="18"/>
                <w:lang w:eastAsia="zh-CN"/>
              </w:rPr>
            </w:pPr>
            <w:ins w:id="46" w:author="Administrator" w:date="2020-11-02T14:47:00Z">
              <w:r>
                <w:rPr>
                  <w:rFonts w:eastAsiaTheme="minorEastAsia" w:hint="eastAsia"/>
                  <w:sz w:val="18"/>
                  <w:szCs w:val="18"/>
                  <w:lang w:eastAsia="zh-CN"/>
                </w:rPr>
                <w:t>X</w:t>
              </w:r>
              <w:r>
                <w:rPr>
                  <w:rFonts w:eastAsiaTheme="minorEastAsia"/>
                  <w:sz w:val="18"/>
                  <w:szCs w:val="18"/>
                  <w:lang w:eastAsia="zh-CN"/>
                </w:rPr>
                <w:t>iaomi</w:t>
              </w:r>
            </w:ins>
          </w:p>
        </w:tc>
        <w:tc>
          <w:tcPr>
            <w:tcW w:w="4530" w:type="dxa"/>
          </w:tcPr>
          <w:p w:rsidR="00BD2557" w:rsidRDefault="00BD2557" w:rsidP="00BD2557">
            <w:pPr>
              <w:rPr>
                <w:ins w:id="47" w:author="Administrator" w:date="2020-11-02T14:47:00Z"/>
                <w:rFonts w:eastAsiaTheme="minorEastAsia"/>
                <w:sz w:val="18"/>
                <w:szCs w:val="18"/>
                <w:lang w:eastAsia="zh-CN"/>
              </w:rPr>
            </w:pPr>
            <w:ins w:id="48" w:author="Administrator" w:date="2020-11-02T14:47: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to configure SSB from non-serving cell as non-serving cell RS</w:t>
              </w:r>
            </w:ins>
          </w:p>
        </w:tc>
      </w:tr>
      <w:tr w:rsidR="00ED757D">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B47DE5" w:rsidRDefault="00ED757D" w:rsidP="00ED757D">
            <w:pPr>
              <w:rPr>
                <w:rFonts w:eastAsiaTheme="minorEastAsia"/>
                <w:sz w:val="18"/>
                <w:szCs w:val="18"/>
                <w:lang w:eastAsia="zh-CN"/>
              </w:rPr>
            </w:pPr>
            <w:r>
              <w:rPr>
                <w:rFonts w:eastAsiaTheme="minorEastAsia"/>
                <w:sz w:val="18"/>
                <w:szCs w:val="18"/>
                <w:lang w:eastAsia="zh-CN"/>
              </w:rPr>
              <w:t>Do not support “CSI-RS for mobility”. First, we do not think both proposal 2-1 as well as previous proposals are needed. Second and as mentioned above, m</w:t>
            </w:r>
            <w:r w:rsidRPr="00D1564A">
              <w:rPr>
                <w:rFonts w:eastAsiaTheme="minorEastAsia"/>
                <w:sz w:val="18"/>
                <w:szCs w:val="18"/>
                <w:lang w:eastAsia="zh-CN"/>
              </w:rPr>
              <w:t>easurements for mobility are performed at a different time scale for a different purpose</w:t>
            </w:r>
            <w:r>
              <w:rPr>
                <w:rFonts w:eastAsiaTheme="minorEastAsia"/>
                <w:sz w:val="18"/>
                <w:szCs w:val="18"/>
                <w:lang w:eastAsia="zh-CN"/>
              </w:rPr>
              <w:t xml:space="preserve">. It is unclear to us how CSI-RS for mobility can be used for beam management purpose. </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We are little bit confused with the proposal. It means to configure SSB/CSI-RS for mobility as non-serving cell RS for TCI indication? TCI for which signal? Some clarification may be needed. </w:t>
            </w:r>
          </w:p>
        </w:tc>
      </w:tr>
    </w:tbl>
    <w:p w:rsidR="00434BB8" w:rsidRDefault="00434BB8">
      <w:pPr>
        <w:pStyle w:val="ListParagraph"/>
        <w:ind w:left="420" w:firstLineChars="0" w:firstLine="0"/>
        <w:rPr>
          <w:rFonts w:eastAsiaTheme="minorEastAsia"/>
          <w:sz w:val="18"/>
          <w:szCs w:val="18"/>
          <w:lang w:val="fr-FR"/>
        </w:rPr>
      </w:pPr>
    </w:p>
    <w:p w:rsidR="00434BB8" w:rsidRDefault="00434BB8">
      <w:pPr>
        <w:rPr>
          <w:rFonts w:eastAsiaTheme="minorEastAsia"/>
          <w:sz w:val="18"/>
          <w:szCs w:val="18"/>
          <w:lang w:val="fr-FR"/>
        </w:rPr>
      </w:pPr>
    </w:p>
    <w:p w:rsidR="00434BB8" w:rsidRDefault="00434BB8">
      <w:pPr>
        <w:rPr>
          <w:rFonts w:eastAsiaTheme="minorEastAsia"/>
          <w:lang w:val="en-GB" w:eastAsia="zh-CN"/>
        </w:rPr>
      </w:pPr>
    </w:p>
    <w:p w:rsidR="00434BB8" w:rsidRDefault="009649AB">
      <w:pPr>
        <w:rPr>
          <w:rFonts w:eastAsiaTheme="minorEastAsia"/>
          <w:lang w:val="en-GB" w:eastAsia="zh-CN"/>
        </w:rPr>
      </w:pPr>
      <w:r>
        <w:rPr>
          <w:rFonts w:eastAsiaTheme="minorEastAsia" w:hint="eastAsia"/>
          <w:lang w:val="en-GB" w:eastAsia="zh-CN"/>
        </w:rPr>
        <w:t>I</w:t>
      </w:r>
      <w:r>
        <w:rPr>
          <w:rFonts w:eastAsiaTheme="minorEastAsia"/>
          <w:lang w:val="en-GB" w:eastAsia="zh-CN"/>
        </w:rPr>
        <w:t>ssue 2</w:t>
      </w:r>
      <w:r>
        <w:rPr>
          <w:rFonts w:eastAsiaTheme="minorEastAsia" w:hint="eastAsia"/>
          <w:lang w:val="en-GB" w:eastAsia="zh-CN"/>
        </w:rPr>
        <w:t>-2</w:t>
      </w:r>
      <w:r>
        <w:rPr>
          <w:rFonts w:eastAsiaTheme="minorEastAsia"/>
          <w:lang w:val="en-GB" w:eastAsia="zh-CN"/>
        </w:rPr>
        <w:t>:  Several companies propose to allow TRS, CSI-RS, DL DMRS to be associated with non-serving cell RS. Based on these inputs, the following FL proposal is made:</w:t>
      </w:r>
    </w:p>
    <w:p w:rsidR="00434BB8" w:rsidRDefault="009649AB">
      <w:pPr>
        <w:rPr>
          <w:rFonts w:eastAsiaTheme="minorEastAsia"/>
          <w:b/>
          <w:bCs/>
          <w:sz w:val="18"/>
          <w:szCs w:val="18"/>
          <w:lang w:val="fr-FR" w:eastAsia="zh-CN"/>
        </w:rPr>
      </w:pPr>
      <w:r>
        <w:rPr>
          <w:rFonts w:eastAsiaTheme="minorEastAsia"/>
          <w:b/>
          <w:bCs/>
          <w:sz w:val="18"/>
          <w:szCs w:val="18"/>
          <w:lang w:val="fr-FR" w:eastAsia="zh-CN"/>
        </w:rPr>
        <w:t xml:space="preserve">FL Proposal </w:t>
      </w:r>
      <w:r>
        <w:rPr>
          <w:rFonts w:eastAsiaTheme="minorEastAsia" w:hint="eastAsia"/>
          <w:b/>
          <w:bCs/>
          <w:sz w:val="18"/>
          <w:szCs w:val="18"/>
          <w:lang w:val="fr-FR" w:eastAsia="zh-CN"/>
        </w:rPr>
        <w:t>2</w:t>
      </w:r>
      <w:r>
        <w:rPr>
          <w:rFonts w:eastAsiaTheme="minorEastAsia"/>
          <w:b/>
          <w:bCs/>
          <w:sz w:val="18"/>
          <w:szCs w:val="18"/>
          <w:lang w:val="fr-FR" w:eastAsia="zh-CN"/>
        </w:rPr>
        <w:t xml:space="preserve">-2: </w:t>
      </w:r>
      <w:r>
        <w:rPr>
          <w:rFonts w:eastAsiaTheme="minorEastAsia" w:hint="eastAsia"/>
          <w:b/>
          <w:bCs/>
          <w:sz w:val="18"/>
          <w:szCs w:val="18"/>
          <w:lang w:val="fr-FR" w:eastAsia="zh-CN"/>
        </w:rPr>
        <w:t>S</w:t>
      </w:r>
      <w:r>
        <w:rPr>
          <w:rFonts w:eastAsiaTheme="minorEastAsia"/>
          <w:b/>
          <w:bCs/>
          <w:sz w:val="18"/>
          <w:szCs w:val="18"/>
          <w:lang w:val="fr-FR" w:eastAsia="zh-CN"/>
        </w:rPr>
        <w:t>upport to  associate TRS, CSI-RS(for beam management and for CSI acquisition), DMRS with non-serving cell RS.</w:t>
      </w:r>
    </w:p>
    <w:p w:rsidR="00434BB8" w:rsidRDefault="00434BB8">
      <w:pPr>
        <w:spacing w:after="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49" w:author="CATT" w:date="2020-11-01T17:48: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0" w:author="CATT" w:date="2020-11-01T17:48: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51" w:author="Peng Sun(vivo)" w:date="2020-11-02T11:26: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2" w:author="Peng Sun(vivo)" w:date="2020-11-02T11:26:00Z">
              <w:r>
                <w:rPr>
                  <w:rFonts w:eastAsiaTheme="minorEastAsia" w:hint="eastAsia"/>
                  <w:sz w:val="18"/>
                  <w:szCs w:val="18"/>
                  <w:lang w:val="fr-FR" w:eastAsia="zh-CN"/>
                </w:rPr>
                <w:t>S</w:t>
              </w:r>
              <w:r>
                <w:rPr>
                  <w:rFonts w:eastAsiaTheme="minorEastAsia"/>
                  <w:sz w:val="18"/>
                  <w:szCs w:val="18"/>
                  <w:lang w:val="fr-FR" w:eastAsia="zh-CN"/>
                </w:rPr>
                <w:t>upport FL proposal. It could be further clarified that the DMRS includes the DMRS of PDSCH and PDCCH. For the target sign</w:t>
              </w:r>
            </w:ins>
            <w:ins w:id="53" w:author="Peng Sun(vivo)" w:date="2020-11-02T11:27:00Z">
              <w:r>
                <w:rPr>
                  <w:rFonts w:eastAsiaTheme="minorEastAsia"/>
                  <w:sz w:val="18"/>
                  <w:szCs w:val="18"/>
                  <w:lang w:val="fr-FR" w:eastAsia="zh-CN"/>
                </w:rPr>
                <w:t xml:space="preserve">al of </w:t>
              </w:r>
            </w:ins>
            <w:ins w:id="54" w:author="Peng Sun(vivo)" w:date="2020-11-02T11:26:00Z">
              <w:r>
                <w:rPr>
                  <w:rFonts w:eastAsiaTheme="minorEastAsia"/>
                  <w:sz w:val="18"/>
                  <w:szCs w:val="18"/>
                  <w:lang w:val="fr-FR" w:eastAsia="zh-CN"/>
                </w:rPr>
                <w:t>DMRS of PDCCH, further clarification in item 7 is needed.</w:t>
              </w:r>
            </w:ins>
          </w:p>
        </w:tc>
      </w:tr>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Support</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Theme="minorEastAsia"/>
                <w:sz w:val="18"/>
                <w:szCs w:val="18"/>
                <w:lang w:eastAsia="zh-CN"/>
              </w:rPr>
            </w:pPr>
            <w:r>
              <w:rPr>
                <w:rFonts w:eastAsiaTheme="minorEastAsia"/>
                <w:sz w:val="18"/>
                <w:szCs w:val="18"/>
                <w:lang w:eastAsia="zh-CN"/>
              </w:rPr>
              <w:t>Support</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A</w:t>
            </w:r>
            <w:r>
              <w:rPr>
                <w:rFonts w:eastAsiaTheme="minorEastAsia"/>
                <w:sz w:val="18"/>
                <w:szCs w:val="18"/>
                <w:lang w:eastAsia="zh-CN"/>
              </w:rPr>
              <w:t>nd we think DMRS includes the DMRS of PDSCH and DMRS of PDCCH.</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The specification impact for this proposal is not clear. Our understanding is that once TCI state / QCL-Info is properly defined for non-serving SSBs, the QCL relationship and/or QCL chain can follow existing procedures. </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Similar to the issue above, what does the proposal mean?</w:t>
            </w:r>
          </w:p>
        </w:tc>
      </w:tr>
    </w:tbl>
    <w:p w:rsidR="00434BB8" w:rsidRDefault="00434BB8">
      <w:pPr>
        <w:rPr>
          <w:rFonts w:eastAsiaTheme="minorEastAsia"/>
          <w:sz w:val="18"/>
          <w:szCs w:val="18"/>
          <w:lang w:val="fr-FR" w:eastAsia="zh-CN"/>
        </w:rPr>
      </w:pPr>
    </w:p>
    <w:p w:rsidR="00434BB8" w:rsidRDefault="00434BB8">
      <w:pPr>
        <w:spacing w:after="0"/>
        <w:rPr>
          <w:rFonts w:eastAsiaTheme="minorEastAsia"/>
          <w:sz w:val="18"/>
          <w:szCs w:val="18"/>
          <w:lang w:val="fr-FR" w:eastAsia="zh-CN"/>
        </w:rPr>
      </w:pPr>
    </w:p>
    <w:p w:rsidR="00434BB8" w:rsidRDefault="009649AB">
      <w:pPr>
        <w:pStyle w:val="title2"/>
        <w:rPr>
          <w:sz w:val="24"/>
        </w:rPr>
      </w:pPr>
      <w:r>
        <w:rPr>
          <w:sz w:val="24"/>
        </w:rPr>
        <w:lastRenderedPageBreak/>
        <w:t>Item 3 : measurement and reporting</w:t>
      </w:r>
    </w:p>
    <w:p w:rsidR="00434BB8" w:rsidRDefault="009649AB">
      <w:pPr>
        <w:rPr>
          <w:rFonts w:eastAsiaTheme="minorEastAsia"/>
          <w:lang w:val="en-GB"/>
        </w:rPr>
      </w:pPr>
      <w:r>
        <w:rPr>
          <w:rFonts w:eastAsiaTheme="minorEastAsia" w:hint="eastAsia"/>
          <w:lang w:val="en-GB" w:eastAsia="zh-CN"/>
        </w:rPr>
        <w:t>M</w:t>
      </w:r>
      <w:r>
        <w:rPr>
          <w:rFonts w:eastAsiaTheme="minorEastAsia"/>
          <w:lang w:val="en-GB" w:eastAsia="zh-CN"/>
        </w:rPr>
        <w:t>easurement and reporting related to non-serving cell RS is also mentioned by several companies, including coordination with the mobility discussion. Based on the input from [R1-2007541</w:t>
      </w:r>
      <w:r>
        <w:rPr>
          <w:rFonts w:eastAsiaTheme="minorEastAsia" w:hint="eastAsia"/>
          <w:lang w:val="en-GB" w:eastAsia="zh-CN"/>
        </w:rPr>
        <w:t>]</w:t>
      </w:r>
      <w:r>
        <w:rPr>
          <w:rFonts w:eastAsiaTheme="minorEastAsia"/>
          <w:lang w:val="en-GB" w:eastAsia="zh-CN"/>
        </w:rPr>
        <w:t xml:space="preserve"> [R1-2007646] [R1-2008219] [R1-2008440] [R1-2008905], the following proposals are made.</w:t>
      </w:r>
    </w:p>
    <w:p w:rsidR="00434BB8" w:rsidRDefault="00434BB8">
      <w:pPr>
        <w:spacing w:after="200" w:line="276" w:lineRule="auto"/>
        <w:contextualSpacing/>
        <w:rPr>
          <w:rStyle w:val="normaltextrun"/>
          <w:rFonts w:eastAsiaTheme="minorEastAsia"/>
          <w:bCs/>
          <w:lang w:eastAsia="zh-CN"/>
        </w:rPr>
      </w:pPr>
    </w:p>
    <w:p w:rsidR="00434BB8" w:rsidRDefault="009649AB">
      <w:pPr>
        <w:rPr>
          <w:rFonts w:eastAsiaTheme="minorEastAsia"/>
          <w:b/>
          <w:bCs/>
          <w:sz w:val="18"/>
          <w:szCs w:val="18"/>
          <w:lang w:val="fr-FR" w:eastAsia="zh-CN"/>
        </w:rPr>
      </w:pPr>
      <w:r>
        <w:rPr>
          <w:rFonts w:eastAsiaTheme="minorEastAsia"/>
          <w:b/>
          <w:bCs/>
          <w:sz w:val="18"/>
          <w:szCs w:val="18"/>
          <w:lang w:val="fr-FR" w:eastAsia="zh-CN"/>
        </w:rPr>
        <w:t>FL Proposal 3-1: Further study the following aspects related to measurement and reporting related to non-serving cell RS, if not cover by AI 8.1.1:</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b/>
          <w:bCs/>
          <w:sz w:val="18"/>
          <w:szCs w:val="18"/>
          <w:lang w:val="fr-FR" w:eastAsia="zh-CN"/>
        </w:rPr>
        <w:t>Whether and how L1 measurement of non-serving cell RS are configured</w:t>
      </w:r>
    </w:p>
    <w:p w:rsidR="00434BB8" w:rsidRDefault="009649AB">
      <w:pPr>
        <w:pStyle w:val="BodyText"/>
        <w:numPr>
          <w:ilvl w:val="0"/>
          <w:numId w:val="15"/>
        </w:numPr>
        <w:snapToGrid w:val="0"/>
        <w:spacing w:beforeLines="50" w:before="120"/>
        <w:rPr>
          <w:rFonts w:eastAsiaTheme="minorEastAsia"/>
          <w:b/>
          <w:bCs/>
          <w:sz w:val="18"/>
          <w:szCs w:val="18"/>
          <w:lang w:val="fr-FR" w:eastAsia="zh-CN"/>
        </w:rPr>
      </w:pPr>
      <w:r>
        <w:rPr>
          <w:rFonts w:eastAsiaTheme="minorEastAsia" w:hint="eastAsia"/>
          <w:b/>
          <w:bCs/>
          <w:sz w:val="18"/>
          <w:szCs w:val="18"/>
          <w:lang w:val="fr-FR" w:eastAsia="zh-CN"/>
        </w:rPr>
        <w:t>Whe</w:t>
      </w:r>
      <w:r>
        <w:rPr>
          <w:rFonts w:eastAsiaTheme="minorEastAsia"/>
          <w:b/>
          <w:bCs/>
          <w:sz w:val="18"/>
          <w:szCs w:val="18"/>
          <w:lang w:val="fr-FR" w:eastAsia="zh-CN"/>
        </w:rPr>
        <w:t>ther and how L1 reporting of non-serving cell RS measurement needs to be enhanced.</w:t>
      </w: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5" w:author="CATT" w:date="2020-11-01T17:50: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56" w:author="CATT" w:date="2020-11-01T17:50:00Z">
              <w:r>
                <w:rPr>
                  <w:rFonts w:eastAsiaTheme="minorEastAsia"/>
                  <w:sz w:val="18"/>
                  <w:szCs w:val="18"/>
                  <w:lang w:val="fr-FR" w:eastAsia="zh-CN"/>
                </w:rPr>
                <w:t>I</w:t>
              </w:r>
              <w:r>
                <w:rPr>
                  <w:rFonts w:eastAsiaTheme="minorEastAsia" w:hint="eastAsia"/>
                  <w:sz w:val="18"/>
                  <w:szCs w:val="18"/>
                  <w:lang w:val="fr-FR" w:eastAsia="zh-CN"/>
                </w:rPr>
                <w:t>t</w:t>
              </w:r>
              <w:r>
                <w:rPr>
                  <w:rFonts w:eastAsiaTheme="minorEastAsia"/>
                  <w:sz w:val="18"/>
                  <w:szCs w:val="18"/>
                  <w:lang w:val="fr-FR" w:eastAsia="zh-CN"/>
                </w:rPr>
                <w:t>’</w:t>
              </w:r>
              <w:r>
                <w:rPr>
                  <w:rFonts w:eastAsiaTheme="minorEastAsia" w:hint="eastAsia"/>
                  <w:sz w:val="18"/>
                  <w:szCs w:val="18"/>
                  <w:lang w:val="fr-FR" w:eastAsia="zh-CN"/>
                </w:rPr>
                <w:t xml:space="preserve">s not necessary to enhace measurement and reporting to non-serving cell RS. </w:t>
              </w:r>
            </w:ins>
          </w:p>
        </w:tc>
      </w:tr>
      <w:tr w:rsidR="00434BB8">
        <w:tc>
          <w:tcPr>
            <w:tcW w:w="4530" w:type="dxa"/>
          </w:tcPr>
          <w:p w:rsidR="00434BB8" w:rsidRDefault="009649AB">
            <w:pPr>
              <w:rPr>
                <w:rFonts w:eastAsiaTheme="minorEastAsia"/>
                <w:sz w:val="18"/>
                <w:szCs w:val="18"/>
                <w:lang w:val="fr-FR" w:eastAsia="zh-CN"/>
              </w:rPr>
            </w:pPr>
            <w:ins w:id="57"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58"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further study L1 measurement of non-serving cell RS.</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SimSun" w:hint="eastAsia"/>
                <w:sz w:val="18"/>
                <w:szCs w:val="18"/>
                <w:lang w:eastAsia="zh-CN"/>
              </w:rPr>
              <w:t>To avoid the overlapping/parallel discussion of L1-centric measurement/reporting in AI 8.1.1, we suggest that the f</w:t>
            </w:r>
            <w:r>
              <w:rPr>
                <w:sz w:val="18"/>
                <w:szCs w:val="18"/>
              </w:rPr>
              <w:t xml:space="preserve">urther discussion on </w:t>
            </w:r>
            <w:r>
              <w:rPr>
                <w:rFonts w:eastAsia="SimSun" w:hint="eastAsia"/>
                <w:sz w:val="18"/>
                <w:szCs w:val="18"/>
                <w:lang w:eastAsia="zh-CN"/>
              </w:rPr>
              <w:t>L1 measurement/reporting of non-serving cell RS</w:t>
            </w:r>
            <w:r>
              <w:rPr>
                <w:sz w:val="18"/>
                <w:szCs w:val="18"/>
              </w:rPr>
              <w:t xml:space="preserve"> may happen after </w:t>
            </w:r>
            <w:r>
              <w:rPr>
                <w:rFonts w:eastAsia="SimSun" w:hint="eastAsia"/>
                <w:sz w:val="18"/>
                <w:szCs w:val="18"/>
                <w:lang w:eastAsia="zh-CN"/>
              </w:rPr>
              <w:t>AI 8.1.1</w:t>
            </w:r>
            <w:r>
              <w:rPr>
                <w:sz w:val="18"/>
                <w:szCs w:val="18"/>
              </w:rPr>
              <w:t xml:space="preserve"> discussions or based on additional RAN guidance.</w:t>
            </w:r>
          </w:p>
        </w:tc>
      </w:tr>
      <w:tr w:rsidR="00311354">
        <w:tc>
          <w:tcPr>
            <w:tcW w:w="4530" w:type="dxa"/>
          </w:tcPr>
          <w:p w:rsidR="00311354" w:rsidRDefault="00311354">
            <w:pPr>
              <w:rPr>
                <w:rFonts w:eastAsiaTheme="minorEastAsia"/>
                <w:sz w:val="18"/>
                <w:szCs w:val="18"/>
                <w:lang w:eastAsia="zh-CN"/>
              </w:rPr>
            </w:pPr>
            <w:r>
              <w:rPr>
                <w:rFonts w:eastAsiaTheme="minorEastAsia"/>
                <w:sz w:val="18"/>
                <w:szCs w:val="18"/>
                <w:lang w:eastAsia="zh-CN"/>
              </w:rPr>
              <w:t>MediaTek</w:t>
            </w:r>
          </w:p>
        </w:tc>
        <w:tc>
          <w:tcPr>
            <w:tcW w:w="4530" w:type="dxa"/>
          </w:tcPr>
          <w:p w:rsidR="00311354" w:rsidRDefault="00311354">
            <w:pPr>
              <w:rPr>
                <w:rFonts w:eastAsia="SimSun"/>
                <w:sz w:val="18"/>
                <w:szCs w:val="18"/>
                <w:lang w:eastAsia="zh-CN"/>
              </w:rPr>
            </w:pPr>
            <w:r>
              <w:rPr>
                <w:rFonts w:eastAsia="SimSun"/>
                <w:sz w:val="18"/>
                <w:szCs w:val="18"/>
                <w:lang w:eastAsia="zh-CN"/>
              </w:rPr>
              <w:t>This can be discussed in AI 8.1.1. We don’t need to discuss this in AI 8.1.2.2</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SimSun"/>
                <w:sz w:val="18"/>
                <w:szCs w:val="18"/>
                <w:lang w:eastAsia="zh-CN"/>
              </w:rPr>
            </w:pPr>
            <w:r>
              <w:rPr>
                <w:rFonts w:eastAsia="SimSun" w:hint="eastAsia"/>
                <w:sz w:val="18"/>
                <w:szCs w:val="18"/>
                <w:lang w:eastAsia="zh-CN"/>
              </w:rPr>
              <w:t>S</w:t>
            </w:r>
            <w:r>
              <w:rPr>
                <w:rFonts w:eastAsia="SimSun"/>
                <w:sz w:val="18"/>
                <w:szCs w:val="18"/>
                <w:lang w:eastAsia="zh-CN"/>
              </w:rPr>
              <w:t>upport FL proposal.</w:t>
            </w:r>
          </w:p>
          <w:p w:rsidR="00751743" w:rsidRDefault="00751743" w:rsidP="00751743">
            <w:pPr>
              <w:rPr>
                <w:rFonts w:eastAsia="SimSun"/>
                <w:sz w:val="18"/>
                <w:szCs w:val="18"/>
                <w:lang w:eastAsia="zh-CN"/>
              </w:rPr>
            </w:pPr>
            <w:r>
              <w:rPr>
                <w:rFonts w:eastAsia="SimSun" w:hint="eastAsia"/>
                <w:sz w:val="18"/>
                <w:szCs w:val="18"/>
                <w:lang w:eastAsia="zh-CN"/>
              </w:rPr>
              <w:t>A</w:t>
            </w:r>
            <w:r>
              <w:rPr>
                <w:rFonts w:eastAsia="SimSun"/>
                <w:sz w:val="18"/>
                <w:szCs w:val="18"/>
                <w:lang w:eastAsia="zh-CN"/>
              </w:rPr>
              <w:t>nd we support L1 measurement/reporting of non-serving cell RS for non-serving cell operation.</w:t>
            </w:r>
          </w:p>
        </w:tc>
      </w:tr>
      <w:tr w:rsidR="00ED757D">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D1564A" w:rsidRDefault="00ED757D" w:rsidP="00ED757D">
            <w:pPr>
              <w:rPr>
                <w:rFonts w:eastAsiaTheme="minorEastAsia"/>
                <w:sz w:val="18"/>
                <w:szCs w:val="18"/>
                <w:lang w:eastAsia="zh-CN"/>
              </w:rPr>
            </w:pPr>
            <w:r>
              <w:rPr>
                <w:rFonts w:eastAsiaTheme="minorEastAsia"/>
                <w:sz w:val="18"/>
                <w:szCs w:val="18"/>
                <w:lang w:eastAsia="zh-CN"/>
              </w:rPr>
              <w:t xml:space="preserve">We think L1-RSRP measurement is a necessary part of inter-cell multi-TRP, and it should be a consistent design </w:t>
            </w:r>
            <w:proofErr w:type="spellStart"/>
            <w:r>
              <w:rPr>
                <w:rFonts w:eastAsiaTheme="minorEastAsia"/>
                <w:sz w:val="18"/>
                <w:szCs w:val="18"/>
                <w:lang w:eastAsia="zh-CN"/>
              </w:rPr>
              <w:t>wrt</w:t>
            </w:r>
            <w:proofErr w:type="spellEnd"/>
            <w:r>
              <w:rPr>
                <w:rFonts w:eastAsiaTheme="minorEastAsia"/>
                <w:sz w:val="18"/>
                <w:szCs w:val="18"/>
                <w:lang w:eastAsia="zh-CN"/>
              </w:rPr>
              <w:t xml:space="preserve"> TCI state enhancements. Furthermore, this proposal can be discussed as part of proposal 1-2 (Alt3), which is related to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configurations (how to indicate / associate an SSB in </w:t>
            </w:r>
            <w:r w:rsidRPr="00B47DE5">
              <w:rPr>
                <w:rFonts w:eastAsiaTheme="minorEastAsia"/>
                <w:sz w:val="18"/>
                <w:szCs w:val="18"/>
                <w:lang w:eastAsia="zh-CN"/>
              </w:rPr>
              <w:t>CSI-SSB-</w:t>
            </w:r>
            <w:proofErr w:type="spellStart"/>
            <w:r w:rsidRPr="00B47DE5">
              <w:rPr>
                <w:rFonts w:eastAsiaTheme="minorEastAsia"/>
                <w:sz w:val="18"/>
                <w:szCs w:val="18"/>
                <w:lang w:eastAsia="zh-CN"/>
              </w:rPr>
              <w:t>ResourceSet</w:t>
            </w:r>
            <w:proofErr w:type="spellEnd"/>
            <w:r>
              <w:rPr>
                <w:rFonts w:eastAsiaTheme="minorEastAsia"/>
                <w:sz w:val="18"/>
                <w:szCs w:val="18"/>
                <w:lang w:eastAsia="zh-CN"/>
              </w:rPr>
              <w:t xml:space="preserve"> with the non-serving cell SSB index).</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 xml:space="preserve">Do not support the proposal. So </w:t>
            </w:r>
            <w:proofErr w:type="gramStart"/>
            <w:r>
              <w:rPr>
                <w:rFonts w:eastAsiaTheme="minorEastAsia"/>
                <w:sz w:val="18"/>
                <w:szCs w:val="18"/>
                <w:lang w:eastAsia="zh-CN"/>
              </w:rPr>
              <w:t>far</w:t>
            </w:r>
            <w:proofErr w:type="gramEnd"/>
            <w:r>
              <w:rPr>
                <w:rFonts w:eastAsiaTheme="minorEastAsia"/>
                <w:sz w:val="18"/>
                <w:szCs w:val="18"/>
                <w:lang w:eastAsia="zh-CN"/>
              </w:rPr>
              <w:t xml:space="preserve"> we do not know what is covered by 8.1.1, and cannot make a decision about this.</w:t>
            </w:r>
          </w:p>
        </w:tc>
      </w:tr>
    </w:tbl>
    <w:p w:rsidR="00434BB8" w:rsidRDefault="00434BB8">
      <w:pPr>
        <w:spacing w:after="200" w:line="276" w:lineRule="auto"/>
        <w:contextualSpacing/>
        <w:rPr>
          <w:rStyle w:val="normaltextrun"/>
          <w:rFonts w:eastAsiaTheme="minorEastAsia"/>
          <w:bCs/>
          <w:lang w:val="fr-FR" w:eastAsia="zh-CN"/>
        </w:rPr>
      </w:pPr>
    </w:p>
    <w:p w:rsidR="00434BB8" w:rsidRDefault="00434BB8">
      <w:pPr>
        <w:spacing w:after="200" w:line="276" w:lineRule="auto"/>
        <w:contextualSpacing/>
        <w:rPr>
          <w:rStyle w:val="normaltextrun"/>
          <w:bCs/>
        </w:rPr>
      </w:pPr>
    </w:p>
    <w:p w:rsidR="00434BB8" w:rsidRDefault="009649AB">
      <w:pPr>
        <w:pStyle w:val="title2"/>
        <w:rPr>
          <w:sz w:val="24"/>
        </w:rPr>
      </w:pPr>
      <w:r>
        <w:rPr>
          <w:sz w:val="24"/>
        </w:rPr>
        <w:t>Item 4 : Enhancement for UL</w:t>
      </w:r>
    </w:p>
    <w:p w:rsidR="00434BB8" w:rsidRDefault="009649AB">
      <w:pPr>
        <w:rPr>
          <w:rFonts w:eastAsiaTheme="minorEastAsia"/>
          <w:lang w:val="en-GB" w:eastAsia="zh-CN"/>
        </w:rPr>
      </w:pPr>
      <w:r>
        <w:rPr>
          <w:rFonts w:eastAsiaTheme="minorEastAsia"/>
          <w:lang w:val="en-GB" w:eastAsia="zh-CN"/>
        </w:rPr>
        <w:t>Enhancement for UL towards target cell are also supported by several companies. Based on contributions submitted (</w:t>
      </w:r>
      <w:r>
        <w:rPr>
          <w:rFonts w:eastAsiaTheme="minorEastAsia" w:hint="eastAsia"/>
          <w:lang w:val="en-GB" w:eastAsia="zh-CN"/>
        </w:rPr>
        <w:t>[</w:t>
      </w:r>
      <w:r>
        <w:rPr>
          <w:rFonts w:eastAsiaTheme="minorEastAsia"/>
          <w:lang w:val="en-GB" w:eastAsia="zh-CN"/>
        </w:rPr>
        <w:t>R1-2007541</w:t>
      </w:r>
      <w:r>
        <w:rPr>
          <w:rFonts w:eastAsiaTheme="minorEastAsia" w:hint="eastAsia"/>
          <w:lang w:val="en-GB" w:eastAsia="zh-CN"/>
        </w:rPr>
        <w:t>]</w:t>
      </w:r>
      <w:r>
        <w:rPr>
          <w:rFonts w:eastAsiaTheme="minorEastAsia" w:hint="eastAsia"/>
          <w:lang w:val="en-GB"/>
        </w:rPr>
        <w:t>,</w:t>
      </w:r>
      <w:r>
        <w:rPr>
          <w:rFonts w:eastAsiaTheme="minorEastAsia"/>
          <w:lang w:val="en-GB"/>
        </w:rPr>
        <w:t xml:space="preserve"> </w:t>
      </w:r>
      <w:r>
        <w:rPr>
          <w:rFonts w:eastAsiaTheme="minorEastAsia"/>
          <w:lang w:val="en-GB" w:eastAsia="zh-CN"/>
        </w:rPr>
        <w:t>[R1-2007646], [R1-2007826], [R1-2008219]), the following FL proposal is proposed.</w:t>
      </w:r>
    </w:p>
    <w:p w:rsidR="00434BB8" w:rsidRDefault="00434BB8">
      <w:pPr>
        <w:spacing w:after="0"/>
        <w:rPr>
          <w:rStyle w:val="normaltextrun"/>
          <w:bCs/>
        </w:rPr>
      </w:pPr>
    </w:p>
    <w:p w:rsidR="00434BB8" w:rsidRDefault="009649AB">
      <w:pPr>
        <w:pStyle w:val="BodyText"/>
        <w:snapToGrid w:val="0"/>
        <w:spacing w:beforeLines="50" w:before="120"/>
        <w:rPr>
          <w:rStyle w:val="normaltextrun"/>
          <w:rFonts w:eastAsiaTheme="minorEastAsia"/>
          <w:b/>
          <w:lang w:eastAsia="zh-CN"/>
        </w:rPr>
      </w:pPr>
      <w:r>
        <w:rPr>
          <w:rStyle w:val="normaltextrun"/>
          <w:rFonts w:eastAsiaTheme="minorEastAsia"/>
          <w:b/>
          <w:lang w:eastAsia="zh-CN"/>
        </w:rPr>
        <w:t xml:space="preserve">FL proposal 4-1: Further study </w:t>
      </w:r>
      <w:r>
        <w:rPr>
          <w:rStyle w:val="normaltextrun"/>
          <w:rFonts w:eastAsiaTheme="minorEastAsia"/>
          <w:b/>
        </w:rPr>
        <w:t xml:space="preserve">spatial relation and power control related enhancement for SRS, PUCCH, PUSCH transmission towards </w:t>
      </w:r>
      <w:r>
        <w:rPr>
          <w:rStyle w:val="normaltextrun"/>
          <w:rFonts w:eastAsiaTheme="minorEastAsia"/>
          <w:b/>
          <w:lang w:eastAsia="zh-CN"/>
        </w:rPr>
        <w:t>a non-serving cell TRP.</w:t>
      </w:r>
    </w:p>
    <w:p w:rsidR="00434BB8" w:rsidRDefault="00434BB8">
      <w:pPr>
        <w:spacing w:after="0"/>
        <w:rPr>
          <w:rStyle w:val="normaltextrun"/>
          <w:rFonts w:eastAsiaTheme="minorEastAsia"/>
          <w:b/>
          <w:lang w:eastAsia="zh-CN"/>
        </w:rPr>
      </w:pPr>
    </w:p>
    <w:p w:rsidR="00434BB8" w:rsidRDefault="00434BB8">
      <w:pPr>
        <w:pStyle w:val="ListParagraph"/>
        <w:spacing w:after="0"/>
        <w:ind w:left="420" w:firstLineChars="0" w:firstLine="0"/>
        <w:rPr>
          <w:rFonts w:eastAsiaTheme="minorEastAsia"/>
          <w:b/>
          <w:bCs/>
          <w:sz w:val="18"/>
          <w:szCs w:val="18"/>
          <w:lang w:val="fr-FR"/>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59" w:author="CATT" w:date="2020-11-01T17:53:00Z">
              <w:r>
                <w:rPr>
                  <w:rFonts w:eastAsiaTheme="minorEastAsia" w:hint="eastAsia"/>
                  <w:sz w:val="18"/>
                  <w:szCs w:val="18"/>
                  <w:lang w:val="fr-FR" w:eastAsia="zh-CN"/>
                </w:rPr>
                <w:t>CATT</w:t>
              </w:r>
            </w:ins>
          </w:p>
        </w:tc>
        <w:tc>
          <w:tcPr>
            <w:tcW w:w="4530" w:type="dxa"/>
          </w:tcPr>
          <w:p w:rsidR="00434BB8" w:rsidRDefault="009649AB">
            <w:pPr>
              <w:rPr>
                <w:rFonts w:eastAsiaTheme="minorEastAsia"/>
                <w:b/>
                <w:i/>
                <w:sz w:val="22"/>
                <w:szCs w:val="22"/>
                <w:lang w:val="en-GB" w:eastAsia="zh-CN"/>
              </w:rPr>
            </w:pPr>
            <w:ins w:id="60" w:author="CATT" w:date="2020-11-01T17:57:00Z">
              <w:r>
                <w:rPr>
                  <w:rFonts w:eastAsiaTheme="minorEastAsia" w:hint="eastAsia"/>
                  <w:sz w:val="18"/>
                  <w:szCs w:val="18"/>
                  <w:lang w:val="fr-FR" w:eastAsia="zh-CN"/>
                </w:rPr>
                <w:t xml:space="preserve">UL enhancement is out of the scope. </w:t>
              </w:r>
            </w:ins>
          </w:p>
        </w:tc>
      </w:tr>
      <w:tr w:rsidR="00434BB8">
        <w:tc>
          <w:tcPr>
            <w:tcW w:w="4530" w:type="dxa"/>
          </w:tcPr>
          <w:p w:rsidR="00434BB8" w:rsidRDefault="009649AB">
            <w:pPr>
              <w:rPr>
                <w:rFonts w:eastAsiaTheme="minorEastAsia"/>
                <w:sz w:val="18"/>
                <w:szCs w:val="18"/>
                <w:lang w:val="fr-FR" w:eastAsia="zh-CN"/>
              </w:rPr>
            </w:pPr>
            <w:ins w:id="61" w:author="Peng Sun(vivo)" w:date="2020-11-02T11:27: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2" w:author="Peng Sun(vivo)" w:date="2020-11-02T11:27:00Z">
              <w:r>
                <w:rPr>
                  <w:rFonts w:eastAsiaTheme="minorEastAsia" w:hint="eastAsia"/>
                  <w:sz w:val="18"/>
                  <w:szCs w:val="18"/>
                  <w:lang w:val="fr-FR" w:eastAsia="zh-CN"/>
                </w:rPr>
                <w:t>S</w:t>
              </w:r>
              <w:r>
                <w:rPr>
                  <w:rFonts w:eastAsiaTheme="minorEastAsia"/>
                  <w:sz w:val="18"/>
                  <w:szCs w:val="18"/>
                  <w:lang w:val="fr-FR" w:eastAsia="zh-CN"/>
                </w:rPr>
                <w:t>upport to enhance UL related aspects</w:t>
              </w:r>
            </w:ins>
            <w:ins w:id="63" w:author="Peng Sun(vivo)" w:date="2020-11-02T11:28:00Z">
              <w:r>
                <w:rPr>
                  <w:rFonts w:eastAsiaTheme="minorEastAsia"/>
                  <w:sz w:val="18"/>
                  <w:szCs w:val="18"/>
                  <w:lang w:val="fr-FR" w:eastAsia="zh-CN"/>
                </w:rPr>
                <w:t xml:space="preserve"> either in this item or in MB item.</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lastRenderedPageBreak/>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Agree with CATT. It is out of the scope.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to study the non-serving cell operation for UL.</w:t>
            </w:r>
          </w:p>
        </w:tc>
      </w:tr>
      <w:tr w:rsidR="00ED757D">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5F6F95" w:rsidRDefault="00ED757D" w:rsidP="00ED757D">
            <w:pPr>
              <w:rPr>
                <w:rFonts w:eastAsiaTheme="minorEastAsia"/>
                <w:sz w:val="18"/>
                <w:szCs w:val="18"/>
                <w:lang w:eastAsia="zh-CN"/>
              </w:rPr>
            </w:pPr>
            <w:r>
              <w:rPr>
                <w:rFonts w:eastAsiaTheme="minorEastAsia"/>
                <w:sz w:val="18"/>
                <w:szCs w:val="18"/>
                <w:lang w:eastAsia="zh-CN"/>
              </w:rPr>
              <w:t>Support the proposal. For UL spatial relation info or PL-RS for power control, the “</w:t>
            </w:r>
            <w:proofErr w:type="spellStart"/>
            <w:r w:rsidRPr="005F6F95">
              <w:rPr>
                <w:rFonts w:eastAsiaTheme="minorEastAsia"/>
                <w:sz w:val="18"/>
                <w:szCs w:val="18"/>
                <w:lang w:eastAsia="zh-CN"/>
              </w:rPr>
              <w:t>referenceSignal</w:t>
            </w:r>
            <w:proofErr w:type="spellEnd"/>
            <w:r>
              <w:rPr>
                <w:rFonts w:eastAsiaTheme="minorEastAsia"/>
                <w:sz w:val="18"/>
                <w:szCs w:val="18"/>
                <w:lang w:eastAsia="zh-CN"/>
              </w:rPr>
              <w:t xml:space="preserve">” can be an SSB index. When TCI state / QCL-Info can use </w:t>
            </w:r>
            <w:proofErr w:type="gramStart"/>
            <w:r>
              <w:rPr>
                <w:rFonts w:eastAsiaTheme="minorEastAsia"/>
                <w:sz w:val="18"/>
                <w:szCs w:val="18"/>
                <w:lang w:eastAsia="zh-CN"/>
              </w:rPr>
              <w:t>a</w:t>
            </w:r>
            <w:proofErr w:type="gramEnd"/>
            <w:r>
              <w:rPr>
                <w:rFonts w:eastAsiaTheme="minorEastAsia"/>
                <w:sz w:val="18"/>
                <w:szCs w:val="18"/>
                <w:lang w:eastAsia="zh-CN"/>
              </w:rPr>
              <w:t xml:space="preserve"> SSB index from non-serving cell, the same should be allowed for </w:t>
            </w:r>
            <w:r w:rsidRPr="005F6F95">
              <w:rPr>
                <w:rFonts w:eastAsiaTheme="minorEastAsia"/>
                <w:sz w:val="18"/>
                <w:szCs w:val="18"/>
                <w:lang w:eastAsia="zh-CN"/>
              </w:rPr>
              <w:t>spatial relation and power control related enhancement for SRS, PUCCH, PUSCH</w:t>
            </w:r>
            <w:r>
              <w:rPr>
                <w:rFonts w:eastAsiaTheme="minorEastAsia"/>
                <w:sz w:val="18"/>
                <w:szCs w:val="18"/>
                <w:lang w:eastAsia="zh-CN"/>
              </w:rPr>
              <w:t xml:space="preserve">. Otherwise, it becomes unclear how the UL signals can be transmitted in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scenario.</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It is clear that this is out of scope.</w:t>
            </w:r>
          </w:p>
        </w:tc>
      </w:tr>
      <w:bookmarkEnd w:id="1"/>
      <w:bookmarkEnd w:id="2"/>
    </w:tbl>
    <w:p w:rsidR="00434BB8" w:rsidRDefault="00434BB8">
      <w:pPr>
        <w:spacing w:line="360" w:lineRule="auto"/>
        <w:rPr>
          <w:rFonts w:eastAsiaTheme="minorEastAsia" w:cs="Times"/>
          <w:lang w:val="en-GB" w:eastAsia="zh-CN"/>
        </w:rPr>
      </w:pPr>
    </w:p>
    <w:p w:rsidR="00434BB8" w:rsidRDefault="009649AB">
      <w:pPr>
        <w:pStyle w:val="title2"/>
        <w:rPr>
          <w:sz w:val="24"/>
        </w:rPr>
      </w:pPr>
      <w:r>
        <w:rPr>
          <w:sz w:val="24"/>
        </w:rPr>
        <w:t>I</w:t>
      </w:r>
      <w:r>
        <w:rPr>
          <w:rFonts w:hint="eastAsia"/>
          <w:sz w:val="24"/>
        </w:rPr>
        <w:t xml:space="preserve">tem </w:t>
      </w:r>
      <w:r>
        <w:rPr>
          <w:sz w:val="24"/>
        </w:rPr>
        <w:t>5: clarification on s</w:t>
      </w:r>
      <w:r>
        <w:rPr>
          <w:rFonts w:hint="eastAsia"/>
          <w:sz w:val="24"/>
        </w:rPr>
        <w:t>ynchronization</w:t>
      </w:r>
      <w:r>
        <w:rPr>
          <w:sz w:val="24"/>
        </w:rPr>
        <w:t xml:space="preserve">, UL/DL timing </w:t>
      </w:r>
    </w:p>
    <w:p w:rsidR="00434BB8" w:rsidRDefault="009649AB">
      <w:pPr>
        <w:rPr>
          <w:rFonts w:eastAsiaTheme="minorEastAsia"/>
          <w:lang w:val="en-GB" w:eastAsia="zh-CN"/>
        </w:rPr>
      </w:pPr>
      <w:r>
        <w:rPr>
          <w:rFonts w:eastAsiaTheme="minorEastAsia"/>
          <w:lang w:val="en-GB" w:eastAsia="zh-CN"/>
        </w:rPr>
        <w:t>The timing issues are intensely discussed in RAN1 102e and also in plenary, based on the contribution ([R1-2007541], [R1-2007646], [R1-2008575], [R1-2007765]), the FL proposal is made as following to both allow the network to deploy inter-cell MTRP operation with relaxed timing requirement and relax UE implementation without the necessity to simultaneously receive non-sync signals from M-TRP.</w:t>
      </w:r>
    </w:p>
    <w:p w:rsidR="00434BB8" w:rsidRDefault="00434BB8">
      <w:pPr>
        <w:spacing w:after="200" w:line="276" w:lineRule="auto"/>
        <w:contextualSpacing/>
        <w:rPr>
          <w:rStyle w:val="normaltextrun"/>
          <w:rFonts w:eastAsiaTheme="minorEastAsia"/>
          <w:sz w:val="18"/>
          <w:lang w:val="en-GB" w:eastAsia="zh-CN"/>
        </w:rPr>
      </w:pP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5-1:</w:t>
      </w:r>
      <w:r>
        <w:rPr>
          <w:rStyle w:val="normaltextrun"/>
          <w:rFonts w:eastAsiaTheme="minorEastAsia"/>
          <w:b/>
        </w:rPr>
        <w:t xml:space="preserve"> For inter MTRP operation, UE can be configured with signals with different QCL source timing, with the restriction that UE does not expect to receive signals with timing offset beyond CP simultaneously.</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64" w:author="CATT" w:date="2020-11-01T17:59: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65" w:author="CATT" w:date="2020-11-01T18:02:00Z">
              <w:r>
                <w:rPr>
                  <w:rFonts w:eastAsiaTheme="minorEastAsia"/>
                  <w:sz w:val="18"/>
                  <w:szCs w:val="18"/>
                  <w:lang w:val="fr-FR" w:eastAsia="zh-CN"/>
                </w:rPr>
                <w:t>S</w:t>
              </w:r>
              <w:r>
                <w:rPr>
                  <w:rFonts w:eastAsiaTheme="minorEastAsia" w:hint="eastAsia"/>
                  <w:sz w:val="18"/>
                  <w:szCs w:val="18"/>
                  <w:lang w:val="fr-FR" w:eastAsia="zh-CN"/>
                </w:rPr>
                <w:t>upport this proposal.</w:t>
              </w:r>
            </w:ins>
          </w:p>
        </w:tc>
      </w:tr>
      <w:tr w:rsidR="00434BB8">
        <w:tc>
          <w:tcPr>
            <w:tcW w:w="4530" w:type="dxa"/>
          </w:tcPr>
          <w:p w:rsidR="00434BB8" w:rsidRDefault="009649AB">
            <w:pPr>
              <w:rPr>
                <w:rFonts w:eastAsiaTheme="minorEastAsia"/>
                <w:sz w:val="18"/>
                <w:szCs w:val="18"/>
                <w:lang w:val="fr-FR" w:eastAsia="zh-CN"/>
              </w:rPr>
            </w:pPr>
            <w:ins w:id="66" w:author="Peng Sun(vivo)" w:date="2020-11-02T11:28: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67" w:author="Peng Sun(vivo)" w:date="2020-11-02T11:28: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eastAsia="zh-CN"/>
              </w:rPr>
            </w:pPr>
            <w:r>
              <w:rPr>
                <w:rStyle w:val="normaltextrun"/>
                <w:rFonts w:eastAsiaTheme="minorEastAsia" w:hint="eastAsia"/>
                <w:bCs/>
                <w:sz w:val="18"/>
                <w:szCs w:val="18"/>
                <w:lang w:eastAsia="zh-CN"/>
              </w:rPr>
              <w:t xml:space="preserve">The timing issues related to Multi-TRP inter-cell operation </w:t>
            </w:r>
            <w:r>
              <w:rPr>
                <w:rStyle w:val="normaltextrun"/>
                <w:rFonts w:eastAsiaTheme="minorEastAsia" w:hint="eastAsia"/>
                <w:bCs/>
                <w:sz w:val="18"/>
                <w:szCs w:val="18"/>
              </w:rPr>
              <w:t>has been discussed in previous RAN plenary meeting and then has been precluded</w:t>
            </w:r>
            <w:r>
              <w:rPr>
                <w:rStyle w:val="normaltextrun"/>
                <w:rFonts w:eastAsiaTheme="minorEastAsia"/>
                <w:bCs/>
                <w:sz w:val="18"/>
                <w:szCs w:val="18"/>
              </w:rPr>
              <w:t xml:space="preserve"> during the drafting process of the WID</w:t>
            </w:r>
            <w:r>
              <w:rPr>
                <w:rStyle w:val="normaltextrun"/>
                <w:rFonts w:eastAsiaTheme="minorEastAsia" w:hint="eastAsia"/>
                <w:bCs/>
                <w:sz w:val="18"/>
                <w:szCs w:val="18"/>
                <w:lang w:eastAsia="zh-CN"/>
              </w:rPr>
              <w:t xml:space="preserve">. Meanwhile, considering </w:t>
            </w:r>
            <w:r>
              <w:rPr>
                <w:rStyle w:val="normaltextrun"/>
                <w:rFonts w:eastAsiaTheme="minorEastAsia" w:hint="eastAsia"/>
                <w:bCs/>
                <w:sz w:val="18"/>
                <w:szCs w:val="18"/>
              </w:rPr>
              <w:t xml:space="preserve">the limited time budget and the large scope for </w:t>
            </w:r>
            <w:r>
              <w:rPr>
                <w:rStyle w:val="normaltextrun"/>
                <w:rFonts w:eastAsiaTheme="minorEastAsia"/>
                <w:bCs/>
                <w:sz w:val="18"/>
                <w:szCs w:val="18"/>
              </w:rPr>
              <w:t xml:space="preserve">the current </w:t>
            </w:r>
            <w:r>
              <w:rPr>
                <w:rStyle w:val="normaltextrun"/>
                <w:rFonts w:eastAsiaTheme="minorEastAsia" w:hint="eastAsia"/>
                <w:bCs/>
                <w:sz w:val="18"/>
                <w:szCs w:val="18"/>
              </w:rPr>
              <w:t xml:space="preserve">Rel-17 NR </w:t>
            </w:r>
            <w:proofErr w:type="spellStart"/>
            <w:r>
              <w:rPr>
                <w:rStyle w:val="normaltextrun"/>
                <w:rFonts w:eastAsiaTheme="minorEastAsia" w:hint="eastAsia"/>
                <w:bCs/>
                <w:sz w:val="18"/>
                <w:szCs w:val="18"/>
              </w:rPr>
              <w:t>FeMIMO</w:t>
            </w:r>
            <w:proofErr w:type="spellEnd"/>
            <w:r>
              <w:rPr>
                <w:rStyle w:val="normaltextrun"/>
                <w:rFonts w:eastAsiaTheme="minorEastAsia" w:hint="eastAsia"/>
                <w:bCs/>
                <w:sz w:val="18"/>
                <w:szCs w:val="18"/>
              </w:rPr>
              <w:t xml:space="preserve">, 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FL proposal in principle. We are also fine with ZTE’s proposal.</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S</w:t>
            </w:r>
            <w:r w:rsidRPr="00110ED2">
              <w:rPr>
                <w:rStyle w:val="normaltextrun"/>
                <w:rFonts w:eastAsiaTheme="minorEastAsia"/>
                <w:bCs/>
                <w:sz w:val="18"/>
                <w:szCs w:val="18"/>
              </w:rPr>
              <w:t>upport FL proposal.</w:t>
            </w:r>
          </w:p>
        </w:tc>
      </w:tr>
      <w:tr w:rsidR="00346952">
        <w:trPr>
          <w:ins w:id="68" w:author="Administrator" w:date="2020-11-02T14:49:00Z"/>
        </w:trPr>
        <w:tc>
          <w:tcPr>
            <w:tcW w:w="4530" w:type="dxa"/>
          </w:tcPr>
          <w:p w:rsidR="00346952" w:rsidRDefault="00346952" w:rsidP="00751743">
            <w:pPr>
              <w:rPr>
                <w:ins w:id="69" w:author="Administrator" w:date="2020-11-02T14:49:00Z"/>
                <w:rFonts w:eastAsiaTheme="minorEastAsia"/>
                <w:sz w:val="18"/>
                <w:szCs w:val="18"/>
                <w:lang w:eastAsia="zh-CN"/>
              </w:rPr>
            </w:pPr>
            <w:ins w:id="70" w:author="Administrator" w:date="2020-11-02T14:49:00Z">
              <w:r>
                <w:rPr>
                  <w:rFonts w:eastAsiaTheme="minorEastAsia" w:hint="eastAsia"/>
                  <w:sz w:val="18"/>
                  <w:szCs w:val="18"/>
                  <w:lang w:eastAsia="zh-CN"/>
                </w:rPr>
                <w:t>Xiaomi</w:t>
              </w:r>
            </w:ins>
          </w:p>
        </w:tc>
        <w:tc>
          <w:tcPr>
            <w:tcW w:w="4530" w:type="dxa"/>
          </w:tcPr>
          <w:p w:rsidR="00346952" w:rsidRPr="00110ED2" w:rsidRDefault="00346952" w:rsidP="00751743">
            <w:pPr>
              <w:rPr>
                <w:ins w:id="71" w:author="Administrator" w:date="2020-11-02T14:49:00Z"/>
                <w:rStyle w:val="normaltextrun"/>
                <w:rFonts w:eastAsiaTheme="minorEastAsia"/>
                <w:bCs/>
                <w:sz w:val="18"/>
                <w:szCs w:val="18"/>
                <w:lang w:eastAsia="zh-CN"/>
              </w:rPr>
            </w:pPr>
            <w:ins w:id="72" w:author="Administrator" w:date="2020-11-02T14:49:00Z">
              <w:r>
                <w:rPr>
                  <w:rStyle w:val="normaltextrun"/>
                  <w:rFonts w:eastAsiaTheme="minorEastAsia"/>
                  <w:bCs/>
                  <w:sz w:val="18"/>
                  <w:szCs w:val="18"/>
                  <w:lang w:eastAsia="zh-CN"/>
                </w:rPr>
                <w:t>S</w:t>
              </w:r>
              <w:r>
                <w:rPr>
                  <w:rStyle w:val="normaltextrun"/>
                  <w:rFonts w:eastAsiaTheme="minorEastAsia" w:hint="eastAsia"/>
                  <w:bCs/>
                  <w:sz w:val="18"/>
                  <w:szCs w:val="18"/>
                  <w:lang w:eastAsia="zh-CN"/>
                </w:rPr>
                <w:t xml:space="preserve">upport </w:t>
              </w:r>
              <w:r>
                <w:rPr>
                  <w:rStyle w:val="normaltextrun"/>
                  <w:rFonts w:eastAsiaTheme="minorEastAsia"/>
                  <w:bCs/>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ok with the proposal. We have a question for clarification. Is the proposal only for the case of simultaneous reception? If yes, then is there a need to discuss the case for non-simultaneous reception, or is the intention that AI 8.1.1 will discuss and decide that part?</w:t>
            </w:r>
          </w:p>
        </w:tc>
      </w:tr>
      <w:tr w:rsidR="0030162D">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Apple</w:t>
            </w:r>
          </w:p>
        </w:tc>
        <w:tc>
          <w:tcPr>
            <w:tcW w:w="4530" w:type="dxa"/>
          </w:tcPr>
          <w:p w:rsidR="0030162D" w:rsidRDefault="0030162D" w:rsidP="00ED757D">
            <w:pPr>
              <w:rPr>
                <w:rFonts w:eastAsiaTheme="minorEastAsia"/>
                <w:sz w:val="18"/>
                <w:szCs w:val="18"/>
                <w:lang w:eastAsia="zh-CN"/>
              </w:rPr>
            </w:pPr>
            <w:r>
              <w:rPr>
                <w:rFonts w:eastAsiaTheme="minorEastAsia"/>
                <w:sz w:val="18"/>
                <w:szCs w:val="18"/>
                <w:lang w:eastAsia="zh-CN"/>
              </w:rPr>
              <w:t>We do not know what “QCL source timing” means.</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6: Rate matching</w:t>
      </w:r>
    </w:p>
    <w:p w:rsidR="00434BB8" w:rsidRDefault="009649AB">
      <w:pPr>
        <w:rPr>
          <w:rFonts w:eastAsiaTheme="minorEastAsia"/>
          <w:lang w:val="en-GB" w:eastAsia="zh-CN"/>
        </w:rPr>
      </w:pPr>
      <w:r>
        <w:rPr>
          <w:rFonts w:eastAsiaTheme="minorEastAsia"/>
          <w:lang w:val="en-GB" w:eastAsia="zh-CN"/>
        </w:rPr>
        <w:t>Rate matching related issues are proposed by several companies ([R1-2007646], [R1-2008219], [R1-2008440]). The following FL proposal is made based on these input.</w:t>
      </w:r>
    </w:p>
    <w:p w:rsidR="00434BB8" w:rsidRDefault="009649AB">
      <w:pPr>
        <w:spacing w:line="360" w:lineRule="auto"/>
        <w:rPr>
          <w:rStyle w:val="normaltextrun"/>
          <w:rFonts w:eastAsiaTheme="minorEastAsia"/>
          <w:b/>
        </w:rPr>
      </w:pPr>
      <w:r>
        <w:rPr>
          <w:rStyle w:val="normaltextrun"/>
          <w:rFonts w:eastAsiaTheme="minorEastAsia" w:hint="eastAsia"/>
          <w:b/>
          <w:lang w:eastAsia="zh-CN"/>
        </w:rPr>
        <w:lastRenderedPageBreak/>
        <w:t>F</w:t>
      </w:r>
      <w:r>
        <w:rPr>
          <w:rStyle w:val="normaltextrun"/>
          <w:rFonts w:eastAsiaTheme="minorEastAsia"/>
          <w:b/>
          <w:lang w:eastAsia="zh-CN"/>
        </w:rPr>
        <w:t>L proposal 6-1:</w:t>
      </w:r>
      <w:r>
        <w:rPr>
          <w:rStyle w:val="normaltextrun"/>
          <w:rFonts w:eastAsiaTheme="minorEastAsia"/>
          <w:b/>
        </w:rPr>
        <w:t xml:space="preserve"> Further study rate matching behavior related to non-serving cell RS.</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3"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74"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This can be deprioritized.</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p>
        </w:tc>
      </w:tr>
      <w:tr w:rsidR="00ED757D">
        <w:tc>
          <w:tcPr>
            <w:tcW w:w="4530" w:type="dxa"/>
          </w:tcPr>
          <w:p w:rsidR="00ED757D" w:rsidRPr="003E74B8" w:rsidRDefault="00ED757D" w:rsidP="00ED757D">
            <w:pPr>
              <w:rPr>
                <w:rFonts w:eastAsiaTheme="minorEastAsia"/>
                <w:sz w:val="18"/>
                <w:szCs w:val="18"/>
                <w:lang w:eastAsia="zh-CN"/>
              </w:rPr>
            </w:pPr>
            <w:r w:rsidRPr="003E74B8">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Suggest </w:t>
            </w:r>
            <w:proofErr w:type="gramStart"/>
            <w:r>
              <w:rPr>
                <w:rFonts w:eastAsiaTheme="minorEastAsia"/>
                <w:sz w:val="18"/>
                <w:szCs w:val="18"/>
                <w:lang w:eastAsia="zh-CN"/>
              </w:rPr>
              <w:t>to change</w:t>
            </w:r>
            <w:proofErr w:type="gramEnd"/>
            <w:r>
              <w:rPr>
                <w:rFonts w:eastAsiaTheme="minorEastAsia"/>
                <w:sz w:val="18"/>
                <w:szCs w:val="18"/>
                <w:lang w:eastAsia="zh-CN"/>
              </w:rPr>
              <w:t xml:space="preserve"> “RS” to “SSB”. For CSI-RS, this discussion is unnecessary. </w:t>
            </w:r>
          </w:p>
        </w:tc>
      </w:tr>
      <w:tr w:rsidR="004E3D9D">
        <w:tc>
          <w:tcPr>
            <w:tcW w:w="4530" w:type="dxa"/>
          </w:tcPr>
          <w:p w:rsidR="004E3D9D" w:rsidRPr="003E74B8"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Support to change “RS” into “SSB”.</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7: </w:t>
      </w:r>
      <w:r>
        <w:rPr>
          <w:rFonts w:hint="eastAsia"/>
          <w:sz w:val="24"/>
        </w:rPr>
        <w:t>CORESETs</w:t>
      </w:r>
      <w:r>
        <w:rPr>
          <w:sz w:val="24"/>
        </w:rPr>
        <w:t xml:space="preserve"> configuration</w:t>
      </w:r>
    </w:p>
    <w:p w:rsidR="00434BB8" w:rsidRDefault="009649AB">
      <w:pPr>
        <w:rPr>
          <w:rFonts w:eastAsiaTheme="minorEastAsia"/>
          <w:lang w:val="en-GB" w:eastAsia="zh-CN"/>
        </w:rPr>
      </w:pPr>
      <w:r>
        <w:rPr>
          <w:rFonts w:eastAsiaTheme="minorEastAsia"/>
          <w:lang w:val="en-GB" w:eastAsia="zh-CN"/>
        </w:rPr>
        <w:t>CORESETs configuration for inter-cell MTRP operation is also discussed by contributions. Based on the input([R1-2007646], [R1-2008905])</w:t>
      </w:r>
      <w:r>
        <w:rPr>
          <w:rFonts w:eastAsiaTheme="minorEastAsia" w:hint="eastAsia"/>
          <w:lang w:val="en-GB" w:eastAsia="zh-CN"/>
        </w:rPr>
        <w:t>,</w:t>
      </w:r>
      <w:r>
        <w:rPr>
          <w:rFonts w:eastAsiaTheme="minorEastAsia"/>
          <w:lang w:val="en-GB" w:eastAsia="zh-CN"/>
        </w:rPr>
        <w:t xml:space="preserve"> the following FL proposal is made.</w:t>
      </w:r>
    </w:p>
    <w:p w:rsidR="00434BB8" w:rsidRDefault="009649AB">
      <w:pPr>
        <w:spacing w:line="360" w:lineRule="auto"/>
        <w:rPr>
          <w:rStyle w:val="normaltextrun"/>
          <w:rFonts w:eastAsiaTheme="minorEastAsia"/>
          <w:b/>
        </w:rPr>
      </w:pPr>
      <w:r>
        <w:rPr>
          <w:rStyle w:val="normaltextrun"/>
          <w:rFonts w:eastAsiaTheme="minorEastAsia" w:hint="eastAsia"/>
          <w:b/>
          <w:lang w:eastAsia="zh-CN"/>
        </w:rPr>
        <w:t>F</w:t>
      </w:r>
      <w:r>
        <w:rPr>
          <w:rStyle w:val="normaltextrun"/>
          <w:rFonts w:eastAsiaTheme="minorEastAsia"/>
          <w:b/>
          <w:lang w:eastAsia="zh-CN"/>
        </w:rPr>
        <w:t>L proposal 7-1:</w:t>
      </w:r>
      <w:r>
        <w:rPr>
          <w:rStyle w:val="normaltextrun"/>
          <w:rFonts w:eastAsiaTheme="minorEastAsia"/>
          <w:b/>
        </w:rPr>
        <w:t xml:space="preserve"> Further study how to configure CORESETs associated with non-serving cell for inter-cell MTRP operation, including possible configuration restrictions on CORESETs with common search space.</w:t>
      </w: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75" w:author="Peng Sun(vivo)" w:date="2020-11-02T11:29:00Z">
              <w:r>
                <w:rPr>
                  <w:rFonts w:eastAsiaTheme="minorEastAsia" w:hint="eastAsia"/>
                  <w:sz w:val="18"/>
                  <w:szCs w:val="18"/>
                  <w:lang w:val="fr-FR" w:eastAsia="zh-CN"/>
                </w:rPr>
                <w:t>v</w:t>
              </w:r>
              <w:r>
                <w:rPr>
                  <w:rFonts w:eastAsiaTheme="minorEastAsia"/>
                  <w:sz w:val="18"/>
                  <w:szCs w:val="18"/>
                  <w:lang w:val="fr-FR" w:eastAsia="zh-CN"/>
                </w:rPr>
                <w:t>ivo</w:t>
              </w:r>
            </w:ins>
          </w:p>
        </w:tc>
        <w:tc>
          <w:tcPr>
            <w:tcW w:w="4530" w:type="dxa"/>
          </w:tcPr>
          <w:p w:rsidR="00434BB8" w:rsidRDefault="009649AB">
            <w:pPr>
              <w:rPr>
                <w:rFonts w:eastAsiaTheme="minorEastAsia"/>
                <w:sz w:val="18"/>
                <w:szCs w:val="18"/>
                <w:lang w:val="fr-FR" w:eastAsia="zh-CN"/>
              </w:rPr>
            </w:pPr>
            <w:ins w:id="76" w:author="Peng Sun(vivo)" w:date="2020-11-02T11:29:00Z">
              <w:r>
                <w:rPr>
                  <w:rFonts w:eastAsiaTheme="minorEastAsia" w:hint="eastAsia"/>
                  <w:sz w:val="18"/>
                  <w:szCs w:val="18"/>
                  <w:lang w:val="fr-FR" w:eastAsia="zh-CN"/>
                </w:rPr>
                <w:t>S</w:t>
              </w:r>
              <w:r>
                <w:rPr>
                  <w:rFonts w:eastAsiaTheme="minorEastAsia"/>
                  <w:sz w:val="18"/>
                  <w:szCs w:val="18"/>
                  <w:lang w:val="fr-FR" w:eastAsia="zh-CN"/>
                </w:rPr>
                <w:t>upport FL proposal.</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eastAsia="zh-CN"/>
              </w:rPr>
              <w:t>Support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Fonts w:eastAsiaTheme="minorEastAsia"/>
                <w:sz w:val="18"/>
                <w:szCs w:val="18"/>
                <w:lang w:eastAsia="zh-CN"/>
              </w:rPr>
            </w:pPr>
            <w:r>
              <w:rPr>
                <w:rFonts w:eastAsiaTheme="minorEastAsia"/>
                <w:sz w:val="18"/>
                <w:szCs w:val="18"/>
                <w:lang w:eastAsia="zh-CN"/>
              </w:rPr>
              <w:t>Not support. We don’t see why we need to discuss this.</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in principle.</w:t>
            </w:r>
          </w:p>
          <w:p w:rsidR="00751743" w:rsidRDefault="00751743" w:rsidP="00751743">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 xml:space="preserve">ut in FL proposal 2-2, we already support to associate DMRS (of PDCCH/PDSCH) with non-serving cell RS. So just for clarification, the focus of Proposal 7-1 is for CORESETs with common search space? </w:t>
            </w:r>
          </w:p>
        </w:tc>
      </w:tr>
      <w:tr w:rsidR="00143CDF">
        <w:trPr>
          <w:ins w:id="77" w:author="Administrator" w:date="2020-11-02T14:50:00Z"/>
        </w:trPr>
        <w:tc>
          <w:tcPr>
            <w:tcW w:w="4530" w:type="dxa"/>
          </w:tcPr>
          <w:p w:rsidR="00143CDF" w:rsidRDefault="00143CDF" w:rsidP="00751743">
            <w:pPr>
              <w:rPr>
                <w:ins w:id="78" w:author="Administrator" w:date="2020-11-02T14:50:00Z"/>
                <w:rFonts w:eastAsiaTheme="minorEastAsia"/>
                <w:sz w:val="18"/>
                <w:szCs w:val="18"/>
                <w:lang w:eastAsia="zh-CN"/>
              </w:rPr>
            </w:pPr>
            <w:ins w:id="79" w:author="Administrator" w:date="2020-11-02T14:50:00Z">
              <w:r>
                <w:rPr>
                  <w:rFonts w:eastAsiaTheme="minorEastAsia" w:hint="eastAsia"/>
                  <w:sz w:val="18"/>
                  <w:szCs w:val="18"/>
                  <w:lang w:eastAsia="zh-CN"/>
                </w:rPr>
                <w:t>X</w:t>
              </w:r>
              <w:r>
                <w:rPr>
                  <w:rFonts w:eastAsiaTheme="minorEastAsia"/>
                  <w:sz w:val="18"/>
                  <w:szCs w:val="18"/>
                  <w:lang w:eastAsia="zh-CN"/>
                </w:rPr>
                <w:t>iaomi</w:t>
              </w:r>
            </w:ins>
          </w:p>
        </w:tc>
        <w:tc>
          <w:tcPr>
            <w:tcW w:w="4530" w:type="dxa"/>
          </w:tcPr>
          <w:p w:rsidR="00143CDF" w:rsidRDefault="00143CDF" w:rsidP="00751743">
            <w:pPr>
              <w:rPr>
                <w:ins w:id="80" w:author="Administrator" w:date="2020-11-02T14:50:00Z"/>
                <w:rFonts w:eastAsiaTheme="minorEastAsia"/>
                <w:sz w:val="18"/>
                <w:szCs w:val="18"/>
                <w:lang w:eastAsia="zh-CN"/>
              </w:rPr>
            </w:pPr>
            <w:ins w:id="81" w:author="Administrator" w:date="2020-11-02T14:50:00Z">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the proposal</w:t>
              </w:r>
            </w:ins>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We are fine to study this aspect further for any possible issue that may require restriction. It would be helpful if the issue is also described more clearly in the proposal (to give more clear direction for “further study”).</w:t>
            </w:r>
          </w:p>
        </w:tc>
      </w:tr>
      <w:tr w:rsidR="004E3D9D">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We failed to see how this is connected with QCL/TCI enhancement</w:t>
            </w:r>
          </w:p>
        </w:tc>
      </w:tr>
    </w:tbl>
    <w:p w:rsidR="00434BB8" w:rsidRDefault="00434BB8">
      <w:pPr>
        <w:spacing w:line="360" w:lineRule="auto"/>
        <w:rPr>
          <w:rStyle w:val="normaltextrun"/>
          <w:rFonts w:eastAsiaTheme="minorEastAsia"/>
          <w:b/>
        </w:rPr>
      </w:pPr>
    </w:p>
    <w:p w:rsidR="00434BB8" w:rsidRDefault="009649AB">
      <w:pPr>
        <w:pStyle w:val="title2"/>
        <w:rPr>
          <w:sz w:val="24"/>
        </w:rPr>
      </w:pPr>
      <w:r>
        <w:rPr>
          <w:sz w:val="24"/>
        </w:rPr>
        <w:t>I</w:t>
      </w:r>
      <w:r>
        <w:rPr>
          <w:rFonts w:hint="eastAsia"/>
          <w:sz w:val="24"/>
        </w:rPr>
        <w:t xml:space="preserve">tem </w:t>
      </w:r>
      <w:r>
        <w:rPr>
          <w:sz w:val="24"/>
        </w:rPr>
        <w:t xml:space="preserve">8: Others </w:t>
      </w:r>
    </w:p>
    <w:p w:rsidR="00434BB8" w:rsidRDefault="009649AB">
      <w:pPr>
        <w:rPr>
          <w:rFonts w:eastAsiaTheme="minorEastAsia"/>
          <w:lang w:val="en-GB" w:eastAsia="zh-CN"/>
        </w:rPr>
      </w:pPr>
      <w:r>
        <w:rPr>
          <w:rFonts w:eastAsiaTheme="minorEastAsia"/>
          <w:lang w:val="en-GB" w:eastAsia="zh-CN"/>
        </w:rPr>
        <w:t>The following proposal is intended to down</w:t>
      </w:r>
      <w:r>
        <w:rPr>
          <w:rFonts w:eastAsiaTheme="minorEastAsia" w:hint="eastAsia"/>
          <w:lang w:val="en-GB" w:eastAsia="zh-CN"/>
        </w:rPr>
        <w:t>-</w:t>
      </w:r>
      <w:r>
        <w:rPr>
          <w:rFonts w:eastAsiaTheme="minorEastAsia"/>
          <w:lang w:val="en-GB" w:eastAsia="zh-CN"/>
        </w:rPr>
        <w:t>select deployment scenarios for inter-cell MTRP operation([R1-2007628]). Please share your comments for this proposal</w:t>
      </w:r>
    </w:p>
    <w:p w:rsidR="00434BB8" w:rsidRDefault="009649AB">
      <w:pPr>
        <w:pStyle w:val="BodyText"/>
        <w:snapToGrid w:val="0"/>
        <w:spacing w:beforeLines="50" w:before="120"/>
        <w:rPr>
          <w:rFonts w:eastAsia="SimSun"/>
          <w:bCs/>
          <w:sz w:val="18"/>
          <w:szCs w:val="18"/>
          <w:lang w:val="en-GB" w:eastAsia="zh-CN"/>
        </w:rPr>
      </w:pPr>
      <w:r>
        <w:rPr>
          <w:rFonts w:eastAsia="SimSun"/>
          <w:bCs/>
          <w:sz w:val="18"/>
          <w:szCs w:val="18"/>
          <w:lang w:val="en-GB" w:eastAsia="zh-CN"/>
        </w:rPr>
        <w:t xml:space="preserve">Proposal 1 from </w:t>
      </w:r>
      <w:r>
        <w:rPr>
          <w:sz w:val="18"/>
        </w:rPr>
        <w:t>[</w:t>
      </w:r>
      <w:r>
        <w:rPr>
          <w:rFonts w:ascii="Arial" w:eastAsia="SimSun" w:hAnsi="Arial" w:cs="Arial"/>
          <w:color w:val="000000"/>
          <w:sz w:val="16"/>
          <w:szCs w:val="16"/>
          <w:lang w:eastAsia="zh-CN"/>
        </w:rPr>
        <w:t>R1-2007628</w:t>
      </w:r>
      <w:r>
        <w:rPr>
          <w:sz w:val="18"/>
        </w:rPr>
        <w:t>]</w:t>
      </w:r>
      <w:r>
        <w:rPr>
          <w:rFonts w:eastAsia="SimSun"/>
          <w:bCs/>
          <w:sz w:val="18"/>
          <w:szCs w:val="18"/>
          <w:lang w:val="en-GB" w:eastAsia="zh-CN"/>
        </w:rPr>
        <w:t>:  For inter-cell M-TRP operation down-select one of the following alternatives</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Alt1 - Inter-cell M-TRP is supported only for FR1 operation with a subcarrier spacing of 15 KHz</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Alt2 - Inter-cell M-TRP is supported only based on UE capability</w:t>
      </w:r>
    </w:p>
    <w:p w:rsidR="00434BB8" w:rsidRDefault="009649AB">
      <w:pPr>
        <w:pStyle w:val="BodyText"/>
        <w:numPr>
          <w:ilvl w:val="1"/>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 xml:space="preserve">Similar to Rel-16 UE DAPS, the capability </w:t>
      </w:r>
      <w:proofErr w:type="spellStart"/>
      <w:r>
        <w:rPr>
          <w:rFonts w:eastAsia="Times New Roman" w:cs="Times"/>
          <w:bCs/>
          <w:color w:val="000000"/>
          <w:sz w:val="18"/>
          <w:szCs w:val="18"/>
          <w:lang w:eastAsia="ko-KR"/>
        </w:rPr>
        <w:t>signalling</w:t>
      </w:r>
      <w:proofErr w:type="spellEnd"/>
      <w:r>
        <w:rPr>
          <w:rFonts w:eastAsia="Times New Roman" w:cs="Times"/>
          <w:bCs/>
          <w:color w:val="000000"/>
          <w:sz w:val="18"/>
          <w:szCs w:val="18"/>
          <w:lang w:eastAsia="ko-KR"/>
        </w:rPr>
        <w:t xml:space="preserve"> may comprise of the following parameters:</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color w:val="000000"/>
          <w:sz w:val="18"/>
          <w:szCs w:val="18"/>
          <w:lang w:eastAsia="ko-KR"/>
        </w:rPr>
      </w:pPr>
      <w:r>
        <w:rPr>
          <w:rFonts w:eastAsia="Times New Roman" w:cs="Times"/>
          <w:bCs/>
          <w:color w:val="000000"/>
          <w:sz w:val="18"/>
          <w:szCs w:val="18"/>
          <w:lang w:eastAsia="ko-KR"/>
        </w:rPr>
        <w:t>interCellAsync-r17 indicates whether the UE supports asynchronous DAPS handover.</w:t>
      </w:r>
    </w:p>
    <w:p w:rsidR="00434BB8" w:rsidRDefault="009649AB">
      <w:pPr>
        <w:pStyle w:val="BodyText"/>
        <w:numPr>
          <w:ilvl w:val="2"/>
          <w:numId w:val="16"/>
        </w:numPr>
        <w:overflowPunct w:val="0"/>
        <w:autoSpaceDE w:val="0"/>
        <w:autoSpaceDN w:val="0"/>
        <w:adjustRightInd w:val="0"/>
        <w:spacing w:after="0"/>
        <w:textAlignment w:val="baseline"/>
        <w:rPr>
          <w:rFonts w:eastAsia="Times New Roman" w:cs="Times"/>
          <w:bCs/>
          <w:iCs/>
          <w:color w:val="000000"/>
          <w:sz w:val="18"/>
          <w:szCs w:val="18"/>
          <w:lang w:eastAsia="ko-KR"/>
        </w:rPr>
      </w:pPr>
      <w:r>
        <w:rPr>
          <w:rFonts w:eastAsia="Times New Roman" w:cs="Times"/>
          <w:bCs/>
          <w:color w:val="000000"/>
          <w:sz w:val="18"/>
          <w:szCs w:val="18"/>
          <w:lang w:eastAsia="ko-KR"/>
        </w:rPr>
        <w:t xml:space="preserve">interCellDiffSCS-r17 indicates supported subcarrier spacings </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Alt3 - Inter-cell M-TRP is supported only based on cell synchronization accuracy in a given M-TRP deployment</w:t>
      </w:r>
    </w:p>
    <w:p w:rsidR="00434BB8" w:rsidRDefault="009649AB">
      <w:pPr>
        <w:pStyle w:val="BodyText"/>
        <w:spacing w:after="0"/>
        <w:ind w:firstLine="288"/>
        <w:rPr>
          <w:rFonts w:eastAsia="Times New Roman" w:cs="Times"/>
          <w:bCs/>
          <w:color w:val="000000"/>
          <w:sz w:val="18"/>
          <w:szCs w:val="18"/>
          <w:lang w:eastAsia="ko-KR"/>
        </w:rPr>
      </w:pPr>
      <w:r>
        <w:rPr>
          <w:rFonts w:eastAsia="Times New Roman" w:cs="Times"/>
          <w:bCs/>
          <w:color w:val="000000"/>
          <w:sz w:val="18"/>
          <w:szCs w:val="18"/>
          <w:lang w:eastAsia="ko-KR"/>
        </w:rPr>
        <w:t>Alt4 – All of the above</w:t>
      </w:r>
    </w:p>
    <w:p w:rsidR="00434BB8" w:rsidRDefault="00434BB8">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4530"/>
        <w:gridCol w:w="4530"/>
      </w:tblGrid>
      <w:tr w:rsidR="00434BB8">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lastRenderedPageBreak/>
              <w:t>Comp</w:t>
            </w:r>
            <w:r>
              <w:rPr>
                <w:rFonts w:eastAsiaTheme="minorEastAsia"/>
                <w:sz w:val="18"/>
                <w:szCs w:val="18"/>
                <w:lang w:val="fr-FR" w:eastAsia="zh-CN"/>
              </w:rPr>
              <w:t>any</w:t>
            </w:r>
          </w:p>
        </w:tc>
        <w:tc>
          <w:tcPr>
            <w:tcW w:w="4530" w:type="dxa"/>
          </w:tcPr>
          <w:p w:rsidR="00434BB8" w:rsidRDefault="009649AB">
            <w:pPr>
              <w:rPr>
                <w:rFonts w:eastAsiaTheme="minorEastAsia"/>
                <w:sz w:val="18"/>
                <w:szCs w:val="18"/>
                <w:lang w:val="fr-FR" w:eastAsia="zh-CN"/>
              </w:rPr>
            </w:pPr>
            <w:r>
              <w:rPr>
                <w:rFonts w:eastAsiaTheme="minorEastAsia" w:hint="eastAsia"/>
                <w:sz w:val="18"/>
                <w:szCs w:val="18"/>
                <w:lang w:val="fr-FR" w:eastAsia="zh-CN"/>
              </w:rPr>
              <w:t>c</w:t>
            </w:r>
            <w:r>
              <w:rPr>
                <w:rFonts w:eastAsiaTheme="minorEastAsia"/>
                <w:sz w:val="18"/>
                <w:szCs w:val="18"/>
                <w:lang w:val="fr-FR" w:eastAsia="zh-CN"/>
              </w:rPr>
              <w:t>omments</w:t>
            </w:r>
          </w:p>
        </w:tc>
      </w:tr>
      <w:tr w:rsidR="00434BB8">
        <w:tc>
          <w:tcPr>
            <w:tcW w:w="4530" w:type="dxa"/>
          </w:tcPr>
          <w:p w:rsidR="00434BB8" w:rsidRDefault="009649AB">
            <w:pPr>
              <w:rPr>
                <w:rFonts w:eastAsiaTheme="minorEastAsia"/>
                <w:sz w:val="18"/>
                <w:szCs w:val="18"/>
                <w:lang w:val="fr-FR" w:eastAsia="zh-CN"/>
              </w:rPr>
            </w:pPr>
            <w:ins w:id="82" w:author="CATT" w:date="2020-11-01T18:06:00Z">
              <w:r>
                <w:rPr>
                  <w:rFonts w:eastAsiaTheme="minorEastAsia" w:hint="eastAsia"/>
                  <w:sz w:val="18"/>
                  <w:szCs w:val="18"/>
                  <w:lang w:val="fr-FR" w:eastAsia="zh-CN"/>
                </w:rPr>
                <w:t>CATT</w:t>
              </w:r>
            </w:ins>
          </w:p>
        </w:tc>
        <w:tc>
          <w:tcPr>
            <w:tcW w:w="4530" w:type="dxa"/>
          </w:tcPr>
          <w:p w:rsidR="00434BB8" w:rsidRDefault="009649AB">
            <w:pPr>
              <w:rPr>
                <w:rFonts w:eastAsiaTheme="minorEastAsia"/>
                <w:sz w:val="18"/>
                <w:szCs w:val="18"/>
                <w:lang w:val="fr-FR" w:eastAsia="zh-CN"/>
              </w:rPr>
            </w:pPr>
            <w:ins w:id="83" w:author="CATT" w:date="2020-11-01T18:06:00Z">
              <w:r>
                <w:rPr>
                  <w:rFonts w:eastAsiaTheme="minorEastAsia" w:hint="eastAsia"/>
                  <w:sz w:val="18"/>
                  <w:szCs w:val="18"/>
                  <w:lang w:val="fr-FR" w:eastAsia="zh-CN"/>
                </w:rPr>
                <w:t>Alt3 is preferred.</w:t>
              </w:r>
            </w:ins>
          </w:p>
        </w:tc>
      </w:tr>
      <w:tr w:rsidR="00434BB8">
        <w:tc>
          <w:tcPr>
            <w:tcW w:w="4530" w:type="dxa"/>
          </w:tcPr>
          <w:p w:rsidR="00434BB8" w:rsidRDefault="009649AB">
            <w:pPr>
              <w:rPr>
                <w:rFonts w:eastAsiaTheme="minorEastAsia"/>
                <w:sz w:val="18"/>
                <w:szCs w:val="18"/>
                <w:lang w:eastAsia="zh-CN"/>
              </w:rPr>
            </w:pPr>
            <w:r>
              <w:rPr>
                <w:rFonts w:eastAsiaTheme="minorEastAsia" w:hint="eastAsia"/>
                <w:sz w:val="18"/>
                <w:szCs w:val="18"/>
                <w:lang w:eastAsia="zh-CN"/>
              </w:rPr>
              <w:t>ZTE</w:t>
            </w:r>
          </w:p>
        </w:tc>
        <w:tc>
          <w:tcPr>
            <w:tcW w:w="4530" w:type="dxa"/>
          </w:tcPr>
          <w:p w:rsidR="00434BB8" w:rsidRDefault="009649AB">
            <w:pPr>
              <w:rPr>
                <w:rFonts w:eastAsiaTheme="minorEastAsia"/>
                <w:sz w:val="18"/>
                <w:szCs w:val="18"/>
                <w:lang w:val="fr-FR" w:eastAsia="zh-CN"/>
              </w:rPr>
            </w:pPr>
            <w:r>
              <w:rPr>
                <w:rStyle w:val="normaltextrun"/>
                <w:rFonts w:eastAsiaTheme="minorEastAsia" w:hint="eastAsia"/>
                <w:bCs/>
                <w:sz w:val="18"/>
                <w:szCs w:val="18"/>
                <w:lang w:eastAsia="zh-CN"/>
              </w:rPr>
              <w:t xml:space="preserve">Same as item 5, </w:t>
            </w:r>
            <w:r>
              <w:rPr>
                <w:rStyle w:val="normaltextrun"/>
                <w:rFonts w:eastAsiaTheme="minorEastAsia" w:hint="eastAsia"/>
                <w:bCs/>
                <w:sz w:val="18"/>
                <w:szCs w:val="18"/>
              </w:rPr>
              <w:t xml:space="preserve">we prefer to deprioritize this issue </w:t>
            </w:r>
            <w:r>
              <w:rPr>
                <w:rStyle w:val="normaltextrun"/>
                <w:rFonts w:eastAsiaTheme="minorEastAsia"/>
                <w:bCs/>
                <w:sz w:val="18"/>
                <w:szCs w:val="18"/>
              </w:rPr>
              <w:t>compared with</w:t>
            </w:r>
            <w:r>
              <w:rPr>
                <w:rStyle w:val="normaltextrun"/>
                <w:rFonts w:eastAsiaTheme="minorEastAsia" w:hint="eastAsia"/>
                <w:bCs/>
                <w:sz w:val="18"/>
                <w:szCs w:val="18"/>
              </w:rPr>
              <w:t xml:space="preserve"> QCL/TCI-related enhancement</w:t>
            </w:r>
            <w:r>
              <w:rPr>
                <w:rStyle w:val="normaltextrun"/>
                <w:rFonts w:eastAsiaTheme="minorEastAsia" w:hint="eastAsia"/>
                <w:bCs/>
                <w:sz w:val="18"/>
                <w:szCs w:val="18"/>
                <w:lang w:eastAsia="zh-CN"/>
              </w:rPr>
              <w:t>.</w:t>
            </w:r>
          </w:p>
        </w:tc>
      </w:tr>
      <w:tr w:rsidR="001A1604">
        <w:tc>
          <w:tcPr>
            <w:tcW w:w="4530" w:type="dxa"/>
          </w:tcPr>
          <w:p w:rsidR="001A1604" w:rsidRDefault="001A1604">
            <w:pPr>
              <w:rPr>
                <w:rFonts w:eastAsiaTheme="minorEastAsia"/>
                <w:sz w:val="18"/>
                <w:szCs w:val="18"/>
                <w:lang w:eastAsia="zh-CN"/>
              </w:rPr>
            </w:pPr>
            <w:r>
              <w:rPr>
                <w:rFonts w:eastAsiaTheme="minorEastAsia"/>
                <w:sz w:val="18"/>
                <w:szCs w:val="18"/>
                <w:lang w:eastAsia="zh-CN"/>
              </w:rPr>
              <w:t>MediaTek</w:t>
            </w:r>
          </w:p>
        </w:tc>
        <w:tc>
          <w:tcPr>
            <w:tcW w:w="4530" w:type="dxa"/>
          </w:tcPr>
          <w:p w:rsidR="001A1604" w:rsidRDefault="001A1604">
            <w:pPr>
              <w:rPr>
                <w:rStyle w:val="normaltextrun"/>
                <w:rFonts w:eastAsiaTheme="minorEastAsia"/>
                <w:bCs/>
                <w:sz w:val="18"/>
                <w:szCs w:val="18"/>
                <w:lang w:eastAsia="zh-CN"/>
              </w:rPr>
            </w:pPr>
            <w:r>
              <w:rPr>
                <w:rStyle w:val="normaltextrun"/>
                <w:rFonts w:eastAsiaTheme="minorEastAsia"/>
                <w:bCs/>
                <w:sz w:val="18"/>
                <w:szCs w:val="18"/>
                <w:lang w:eastAsia="zh-CN"/>
              </w:rPr>
              <w:t>Agree with ZTE</w:t>
            </w:r>
          </w:p>
        </w:tc>
      </w:tr>
      <w:tr w:rsidR="00751743">
        <w:tc>
          <w:tcPr>
            <w:tcW w:w="4530" w:type="dxa"/>
          </w:tcPr>
          <w:p w:rsidR="00751743" w:rsidRDefault="00751743" w:rsidP="00751743">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4530" w:type="dxa"/>
          </w:tcPr>
          <w:p w:rsidR="00751743" w:rsidRPr="00110ED2" w:rsidRDefault="00751743" w:rsidP="00751743">
            <w:pPr>
              <w:rPr>
                <w:rStyle w:val="normaltextrun"/>
                <w:rFonts w:eastAsiaTheme="minorEastAsia"/>
                <w:bCs/>
                <w:sz w:val="18"/>
                <w:szCs w:val="18"/>
                <w:lang w:eastAsia="zh-CN"/>
              </w:rPr>
            </w:pPr>
            <w:r w:rsidRPr="00110ED2">
              <w:rPr>
                <w:rStyle w:val="normaltextrun"/>
                <w:rFonts w:eastAsiaTheme="minorEastAsia" w:hint="eastAsia"/>
                <w:bCs/>
                <w:sz w:val="18"/>
                <w:szCs w:val="18"/>
                <w:lang w:eastAsia="zh-CN"/>
              </w:rPr>
              <w:t>W</w:t>
            </w:r>
            <w:r w:rsidRPr="00110ED2">
              <w:rPr>
                <w:rStyle w:val="normaltextrun"/>
                <w:rFonts w:eastAsiaTheme="minorEastAsia"/>
                <w:bCs/>
                <w:sz w:val="18"/>
                <w:szCs w:val="18"/>
              </w:rPr>
              <w:t>e think Proposal 5-1 is sufficient.</w:t>
            </w:r>
          </w:p>
        </w:tc>
      </w:tr>
      <w:tr w:rsidR="00ED757D">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QC</w:t>
            </w:r>
          </w:p>
        </w:tc>
        <w:tc>
          <w:tcPr>
            <w:tcW w:w="4530" w:type="dxa"/>
          </w:tcPr>
          <w:p w:rsidR="00ED757D" w:rsidRPr="003E74B8" w:rsidRDefault="00ED757D" w:rsidP="00ED757D">
            <w:pPr>
              <w:rPr>
                <w:rFonts w:eastAsiaTheme="minorEastAsia"/>
                <w:sz w:val="18"/>
                <w:szCs w:val="18"/>
                <w:lang w:eastAsia="zh-CN"/>
              </w:rPr>
            </w:pPr>
            <w:r>
              <w:rPr>
                <w:rFonts w:eastAsiaTheme="minorEastAsia"/>
                <w:sz w:val="18"/>
                <w:szCs w:val="18"/>
                <w:lang w:eastAsia="zh-CN"/>
              </w:rPr>
              <w:t xml:space="preserve">We do not see the need for this proposal at this stage as it is either related to UE capability details or RAN4 requirements. </w:t>
            </w:r>
          </w:p>
        </w:tc>
      </w:tr>
      <w:tr w:rsidR="004E3D9D">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Apple</w:t>
            </w:r>
          </w:p>
        </w:tc>
        <w:tc>
          <w:tcPr>
            <w:tcW w:w="4530" w:type="dxa"/>
          </w:tcPr>
          <w:p w:rsidR="004E3D9D" w:rsidRDefault="004E3D9D" w:rsidP="00ED757D">
            <w:pPr>
              <w:rPr>
                <w:rFonts w:eastAsiaTheme="minorEastAsia"/>
                <w:sz w:val="18"/>
                <w:szCs w:val="18"/>
                <w:lang w:eastAsia="zh-CN"/>
              </w:rPr>
            </w:pPr>
            <w:r>
              <w:rPr>
                <w:rFonts w:eastAsiaTheme="minorEastAsia"/>
                <w:sz w:val="18"/>
                <w:szCs w:val="18"/>
                <w:lang w:eastAsia="zh-CN"/>
              </w:rPr>
              <w:t xml:space="preserve">All of these can be deprioritized. </w:t>
            </w:r>
          </w:p>
        </w:tc>
      </w:tr>
    </w:tbl>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434BB8">
      <w:pPr>
        <w:pStyle w:val="BodyText"/>
        <w:snapToGrid w:val="0"/>
        <w:spacing w:beforeLines="50" w:before="120"/>
        <w:rPr>
          <w:rFonts w:eastAsia="SimSun"/>
          <w:sz w:val="24"/>
          <w:lang w:val="en-GB"/>
        </w:rPr>
      </w:pPr>
    </w:p>
    <w:p w:rsidR="00434BB8" w:rsidRDefault="009649AB">
      <w:pPr>
        <w:pStyle w:val="title1"/>
      </w:pPr>
      <w:r>
        <w:t xml:space="preserve">Reference </w:t>
      </w:r>
    </w:p>
    <w:tbl>
      <w:tblPr>
        <w:tblW w:w="8926" w:type="dxa"/>
        <w:tblLook w:val="04A0" w:firstRow="1" w:lastRow="0" w:firstColumn="1" w:lastColumn="0" w:noHBand="0" w:noVBand="1"/>
      </w:tblPr>
      <w:tblGrid>
        <w:gridCol w:w="1129"/>
        <w:gridCol w:w="5529"/>
        <w:gridCol w:w="2268"/>
      </w:tblGrid>
      <w:tr w:rsidR="00434BB8">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R1-2007541</w:t>
            </w:r>
          </w:p>
        </w:tc>
        <w:tc>
          <w:tcPr>
            <w:tcW w:w="5529"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FUTUREWEI</w:t>
            </w:r>
          </w:p>
        </w:tc>
      </w:tr>
      <w:tr w:rsidR="00434BB8">
        <w:trPr>
          <w:trHeight w:val="400"/>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multi-TRP enhancement:</w:t>
            </w:r>
          </w:p>
          <w:p w:rsidR="00434BB8" w:rsidRDefault="009649AB">
            <w:pPr>
              <w:pStyle w:val="Caption"/>
              <w:numPr>
                <w:ilvl w:val="0"/>
                <w:numId w:val="17"/>
              </w:numPr>
            </w:pPr>
            <w:r>
              <w:t>Propagation delay difference is equal to or larger than that of Rel-16 considering URLLC use cases and large cells;</w:t>
            </w:r>
          </w:p>
          <w:p w:rsidR="00434BB8" w:rsidRDefault="009649AB">
            <w:pPr>
              <w:pStyle w:val="Caption"/>
              <w:numPr>
                <w:ilvl w:val="0"/>
                <w:numId w:val="17"/>
              </w:numPr>
            </w:pPr>
            <w:r>
              <w:t>Further clarify the scenario and key assumptions on synchronization, backhaul, and UL support:</w:t>
            </w:r>
          </w:p>
          <w:p w:rsidR="00434BB8" w:rsidRDefault="009649AB">
            <w:pPr>
              <w:pStyle w:val="Caption"/>
              <w:numPr>
                <w:ilvl w:val="1"/>
                <w:numId w:val="17"/>
              </w:numPr>
            </w:pPr>
            <w:r>
              <w:t>Clarify FR1 synchronization offset and backhaul between two TRPs, and whether the resulting signals can be beyond the CP length for the UE or not</w:t>
            </w:r>
          </w:p>
          <w:p w:rsidR="00434BB8" w:rsidRDefault="009649AB">
            <w:pPr>
              <w:pStyle w:val="Caption"/>
              <w:numPr>
                <w:ilvl w:val="1"/>
                <w:numId w:val="17"/>
              </w:numPr>
            </w:pPr>
            <w:r>
              <w:t>Clarify FR2 synchronization offset and backhaul between two TRPs, and whether the resulting signals can be beyond the CP length for the UE or not</w:t>
            </w:r>
          </w:p>
          <w:p w:rsidR="00434BB8" w:rsidRDefault="009649AB">
            <w:pPr>
              <w:pStyle w:val="Caption"/>
            </w:pPr>
            <w:r>
              <w:t>Proposal 2: For inter-cell multi-TRP enhancement, QCL/TCI state can include a non-serving cell PCI/SSB/RS, and reuse Rel-16 scheme for a non-serving cell’s SSB/RS configuration as much as possible but remove parameters common between the M-TRPs (e.g., BWP BW, SCS, etc.).</w:t>
            </w:r>
          </w:p>
          <w:p w:rsidR="00434BB8" w:rsidRDefault="009649AB">
            <w:pPr>
              <w:pStyle w:val="Caption"/>
            </w:pPr>
            <w:r>
              <w:t xml:space="preserve">Proposal 3: For inter-cell multi-TRP, configure an optional SSB search time window when configuring a </w:t>
            </w:r>
            <w:proofErr w:type="spellStart"/>
            <w:r>
              <w:t>neighbor</w:t>
            </w:r>
            <w:proofErr w:type="spellEnd"/>
            <w:r>
              <w:t xml:space="preserve"> cell’s SSB/PCI.</w:t>
            </w:r>
          </w:p>
          <w:p w:rsidR="00434BB8" w:rsidRDefault="009649AB">
            <w:pPr>
              <w:pStyle w:val="Caption"/>
            </w:pPr>
            <w:r>
              <w:t>Proposal 4: For inter-cell multi-TRP, allow QCL types of all existing QCL types and DL-UL spatial relation info and SRI and PL RS relation.</w:t>
            </w:r>
          </w:p>
          <w:p w:rsidR="00434BB8" w:rsidRDefault="009649AB">
            <w:pPr>
              <w:pStyle w:val="Caption"/>
            </w:pPr>
            <w:r>
              <w:t>Proposal 5: For inter-cell multi-TRP, allow source RS to be SSB, TRS, and CSI-RS, and target RS to be TRS, CSI-RS, DL DMRS, SRS, and UL DMRS.</w:t>
            </w:r>
          </w:p>
          <w:p w:rsidR="00434BB8" w:rsidRDefault="009649AB">
            <w:pPr>
              <w:pStyle w:val="Caption"/>
            </w:pPr>
            <w:r>
              <w:t>Proposal 6: For inter-cell multi-TRP, UE shall perform measurement and reporting for non-serving cell based on network configuration.</w:t>
            </w:r>
          </w:p>
          <w:p w:rsidR="00434BB8" w:rsidRDefault="009649AB">
            <w:pPr>
              <w:pStyle w:val="Caption"/>
            </w:pPr>
            <w:r>
              <w:t>Proposal 7: For inter-cell multi-TRP, study the minimum standard support for UE to receive DL signals with different arrival timings and to transmit UL signals with different timings.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R1-2007588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Huawei, HiSilicon</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The following proposals are provided,</w:t>
            </w:r>
          </w:p>
          <w:p w:rsidR="00434BB8" w:rsidRDefault="009649AB">
            <w:pPr>
              <w:pStyle w:val="Caption"/>
            </w:pPr>
            <w:r>
              <w:t>Proposal 1:  Support using NZP-CSI-RS from a non-serving cell or CSI-RS for mobility associated with a non-serving cell as QCL source for multi-DCI multi-TRP transmission.</w:t>
            </w:r>
          </w:p>
          <w:p w:rsidR="00434BB8" w:rsidRDefault="009649AB">
            <w:pPr>
              <w:pStyle w:val="Caption"/>
            </w:pPr>
            <w:r>
              <w:lastRenderedPageBreak/>
              <w:t>Proposal 2: Extend QCL association type applicability such as QCL-</w:t>
            </w:r>
            <w:proofErr w:type="spellStart"/>
            <w:r>
              <w:t>TypeA</w:t>
            </w:r>
            <w:proofErr w:type="spellEnd"/>
            <w:r>
              <w:t>/B/C to CSI-RS for mobility for inter-cell M-TRP operation</w:t>
            </w:r>
            <w:r>
              <w:rPr>
                <w:rFonts w:hint="eastAsia"/>
              </w:rP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R1-2007628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xml:space="preserve">, Inc. </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For inter-cell M-TRP operation down-select one of the following alternatives</w:t>
            </w:r>
          </w:p>
          <w:p w:rsidR="00434BB8" w:rsidRDefault="009649AB">
            <w:pPr>
              <w:pStyle w:val="Caption"/>
            </w:pPr>
            <w:r>
              <w:t xml:space="preserve">Alt1 - </w:t>
            </w:r>
            <w:bookmarkStart w:id="84" w:name="_Hlk53685040"/>
            <w:r>
              <w:t xml:space="preserve">Inter-cell M-TRP is supported </w:t>
            </w:r>
            <w:bookmarkEnd w:id="84"/>
            <w:r>
              <w:t>only for FR1 operation with a subcarrier spacing of 15 KHz</w:t>
            </w:r>
          </w:p>
          <w:p w:rsidR="00434BB8" w:rsidRDefault="009649AB">
            <w:pPr>
              <w:pStyle w:val="Caption"/>
            </w:pPr>
            <w:r>
              <w:t>Alt2 - Inter-cell M-TRP is supported only based on UE capability</w:t>
            </w:r>
          </w:p>
          <w:p w:rsidR="00434BB8" w:rsidRDefault="009649AB">
            <w:pPr>
              <w:pStyle w:val="Caption"/>
              <w:numPr>
                <w:ilvl w:val="0"/>
                <w:numId w:val="18"/>
              </w:numPr>
            </w:pPr>
            <w:r>
              <w:t>Similar to Rel-16 UE DAPS, the capability signalling may comprise of the following parameters:</w:t>
            </w:r>
          </w:p>
          <w:p w:rsidR="00434BB8" w:rsidRDefault="009649AB">
            <w:pPr>
              <w:pStyle w:val="Caption"/>
              <w:numPr>
                <w:ilvl w:val="1"/>
                <w:numId w:val="18"/>
              </w:numPr>
            </w:pPr>
            <w:r>
              <w:t>interCellAsync-r17 indicates whether the UE supports asynchronous DAPS handover.</w:t>
            </w:r>
          </w:p>
          <w:p w:rsidR="00434BB8" w:rsidRDefault="009649AB">
            <w:pPr>
              <w:pStyle w:val="Caption"/>
              <w:numPr>
                <w:ilvl w:val="1"/>
                <w:numId w:val="18"/>
              </w:numPr>
            </w:pPr>
            <w:r>
              <w:t xml:space="preserve">interCellDiffSCS-r17 indicates supported subcarrier spacings </w:t>
            </w:r>
          </w:p>
          <w:p w:rsidR="00434BB8" w:rsidRDefault="009649AB">
            <w:pPr>
              <w:pStyle w:val="Caption"/>
            </w:pPr>
            <w:r>
              <w:t>Alt3 - Inter-cell M-TRP is supported only based on cell synchronization accuracy in a given M-TRP deployment</w:t>
            </w:r>
          </w:p>
          <w:p w:rsidR="00434BB8" w:rsidRDefault="009649AB">
            <w:pPr>
              <w:pStyle w:val="Caption"/>
            </w:pPr>
            <w:r>
              <w:t>Alt4 – All of the above</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R1-2007646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Inter-cell multi-TRP operation in Rel-17 should consider both ideal backhaul and non-ideal backhaul scenarios.</w:t>
            </w:r>
          </w:p>
          <w:p w:rsidR="00434BB8" w:rsidRDefault="009649AB">
            <w:pPr>
              <w:pStyle w:val="Caption"/>
            </w:pPr>
            <w:r>
              <w:t>Proposal 2: Inter-cell multi-TRP operation in Rel-17 should consider both QCL enhancement for DL and spatial relation enhancement for UL.</w:t>
            </w:r>
          </w:p>
          <w:p w:rsidR="00434BB8" w:rsidRDefault="009649AB">
            <w:pPr>
              <w:pStyle w:val="Caption"/>
            </w:pPr>
            <w:r>
              <w:t>Proposal 3: Inter-cell m-TRP enhancement should consider both of the following two aspects:</w:t>
            </w:r>
          </w:p>
          <w:p w:rsidR="00434BB8" w:rsidRDefault="009649AB">
            <w:pPr>
              <w:pStyle w:val="Caption"/>
              <w:numPr>
                <w:ilvl w:val="0"/>
                <w:numId w:val="19"/>
              </w:numPr>
            </w:pPr>
            <w:r>
              <w:rPr>
                <w:rFonts w:hint="eastAsia"/>
              </w:rPr>
              <w:t>T</w:t>
            </w:r>
            <w:r>
              <w:t>CI state configuration</w:t>
            </w:r>
            <w:r>
              <w:rPr>
                <w:rFonts w:hint="eastAsia"/>
              </w:rPr>
              <w:t>/ac</w:t>
            </w:r>
            <w:r>
              <w:t>tivation enhancement with additional information of the target cells (at least including PCI information)</w:t>
            </w:r>
          </w:p>
          <w:p w:rsidR="00434BB8" w:rsidRDefault="009649AB">
            <w:pPr>
              <w:pStyle w:val="Caption"/>
              <w:numPr>
                <w:ilvl w:val="0"/>
                <w:numId w:val="19"/>
              </w:numPr>
            </w:pPr>
            <w:r>
              <w:t>Enhanced configuration/activation of L1 measured SSBs/CSI-RS with additional information of the target cells.</w:t>
            </w:r>
          </w:p>
          <w:p w:rsidR="00434BB8" w:rsidRDefault="009649AB">
            <w:pPr>
              <w:pStyle w:val="Caption"/>
            </w:pPr>
            <w:r>
              <w:t>Proposal 4: Clarify UE behaviour for receiving signals associated with different QCL source timing, with the restriction that UE does not expect to receive signals with timing offset beyond CP simultaneously</w:t>
            </w:r>
            <w:r>
              <w:rPr>
                <w:rFonts w:hint="eastAsia"/>
              </w:rPr>
              <w:t>.</w:t>
            </w:r>
          </w:p>
          <w:p w:rsidR="00434BB8" w:rsidRDefault="009649AB">
            <w:pPr>
              <w:pStyle w:val="Caption"/>
            </w:pPr>
            <w:r>
              <w:rPr>
                <w:rFonts w:hint="eastAsia"/>
              </w:rPr>
              <w:t>P</w:t>
            </w:r>
            <w:r>
              <w:t>roposal 5: Configuration of L1 measurement of non-serving cell RS should enable inter-cell L1 measurement of a target cell for both the case with and without corresponding inter-cell L3 measurement of the target cell.</w:t>
            </w:r>
          </w:p>
          <w:p w:rsidR="00434BB8" w:rsidRDefault="009649AB">
            <w:pPr>
              <w:pStyle w:val="Caption"/>
            </w:pPr>
            <w:r>
              <w:rPr>
                <w:rFonts w:hint="eastAsia"/>
              </w:rPr>
              <w:t>P</w:t>
            </w:r>
            <w:r>
              <w:t xml:space="preserve">roposal 6: Consider configuring inter-cell L1 measurement for a target cell with similar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7: Inter-cell L1 measurement is enabled through the following two ways</w:t>
            </w:r>
          </w:p>
          <w:p w:rsidR="00434BB8" w:rsidRDefault="009649AB">
            <w:pPr>
              <w:pStyle w:val="Caption"/>
              <w:numPr>
                <w:ilvl w:val="0"/>
                <w:numId w:val="20"/>
              </w:numPr>
            </w:pPr>
            <w:r>
              <w:t xml:space="preserve">For cases when the </w:t>
            </w:r>
            <w:r>
              <w:rPr>
                <w:rFonts w:hint="eastAsia"/>
              </w:rPr>
              <w:t>inter</w:t>
            </w:r>
            <w:r>
              <w:t>-cell L1 measurement is associated with L3 measurement, the measurement is enabled through normal CSI measurement configuration by associating (the QCL source of) a</w:t>
            </w:r>
            <w:r>
              <w:rPr>
                <w:rFonts w:hint="eastAsia"/>
              </w:rPr>
              <w:t>n</w:t>
            </w:r>
            <w:r>
              <w:t xml:space="preserve"> L1 measured RS with an RS configured for L3 measurement.</w:t>
            </w:r>
          </w:p>
          <w:p w:rsidR="00434BB8" w:rsidRDefault="009649AB">
            <w:pPr>
              <w:pStyle w:val="Caption"/>
              <w:numPr>
                <w:ilvl w:val="0"/>
                <w:numId w:val="20"/>
              </w:numPr>
            </w:pPr>
            <w:r>
              <w:t xml:space="preserve">For cases when the inter-cell L1 measurement is not associated with any L3 measurement, the measurement is enabled through signalling with similar structure as </w:t>
            </w:r>
            <w:proofErr w:type="spellStart"/>
            <w:r>
              <w:t>MeasObjectNR</w:t>
            </w:r>
            <w:proofErr w:type="spellEnd"/>
            <w:r>
              <w:t xml:space="preserve"> for </w:t>
            </w:r>
            <w:r>
              <w:rPr>
                <w:rFonts w:hint="eastAsia"/>
              </w:rPr>
              <w:t>L</w:t>
            </w:r>
            <w:r>
              <w:t>3 measurement.</w:t>
            </w:r>
          </w:p>
          <w:p w:rsidR="00434BB8" w:rsidRDefault="009649AB">
            <w:pPr>
              <w:pStyle w:val="Caption"/>
            </w:pPr>
            <w:r>
              <w:rPr>
                <w:rFonts w:hint="eastAsia"/>
              </w:rPr>
              <w:t>P</w:t>
            </w:r>
            <w:r>
              <w:t>roposal 8: L1 measurement limited within SMTC and without limitation should both be supported.</w:t>
            </w:r>
          </w:p>
          <w:p w:rsidR="00434BB8" w:rsidRDefault="009649AB">
            <w:pPr>
              <w:pStyle w:val="Caption"/>
            </w:pPr>
            <w:r>
              <w:rPr>
                <w:rFonts w:hint="eastAsia"/>
              </w:rPr>
              <w:t>P</w:t>
            </w:r>
            <w:r>
              <w:t>roposal 9: Support to configure L1 reporting of non-serving cell RS measurement results based on Rel-15/16 L1 reporting setting configuration with enhancement on association of the RS with a target measurement object.</w:t>
            </w:r>
          </w:p>
          <w:p w:rsidR="00434BB8" w:rsidRDefault="009649AB">
            <w:pPr>
              <w:pStyle w:val="Caption"/>
            </w:pPr>
            <w:r>
              <w:rPr>
                <w:rFonts w:hint="eastAsia"/>
              </w:rPr>
              <w:t>P</w:t>
            </w:r>
            <w:r>
              <w:t>roposal 10: Timing offset between different signals should be reported from UE to determine whether Rx timing the signals from multi-TRP are within CP or not.</w:t>
            </w:r>
          </w:p>
          <w:p w:rsidR="00434BB8" w:rsidRDefault="009649AB">
            <w:pPr>
              <w:pStyle w:val="Caption"/>
            </w:pPr>
            <w:r>
              <w:lastRenderedPageBreak/>
              <w:t>Proposal 11: Clarify UE behaviour when CORESETs with type 0/1/2 SS is configured/activated with TCI states associated with SSB of another PCI</w:t>
            </w:r>
            <w:r>
              <w:rPr>
                <w:rFonts w:hint="eastAsia"/>
              </w:rPr>
              <w:t>.</w:t>
            </w:r>
          </w:p>
          <w:p w:rsidR="00434BB8" w:rsidRDefault="009649AB">
            <w:pPr>
              <w:pStyle w:val="Caption"/>
            </w:pPr>
            <w:r>
              <w:t xml:space="preserve">Proposal 12: </w:t>
            </w:r>
            <w:r>
              <w:rPr>
                <w:rFonts w:hint="eastAsia"/>
              </w:rPr>
              <w:t>C</w:t>
            </w:r>
            <w:r>
              <w:t>SI-RS for CSI, beam management and tracking should all be allowed to be associated with non-serving cell RS for L1 inter-cell measurement.</w:t>
            </w:r>
          </w:p>
          <w:p w:rsidR="00434BB8" w:rsidRDefault="009649AB">
            <w:pPr>
              <w:pStyle w:val="Caption"/>
            </w:pPr>
            <w:r>
              <w:t>Proposal 13: Rel-15/16 configuration restriction on the source and target RS/channel of QCL chains is also applied for Rel-17 inter-cell operation.</w:t>
            </w:r>
          </w:p>
          <w:p w:rsidR="00434BB8" w:rsidRDefault="009649AB">
            <w:pPr>
              <w:pStyle w:val="Caption"/>
            </w:pPr>
            <w:r>
              <w:t>Proposal 14: Spatial relation and power control related configurations should be enhanced for SRS, PUCCH, PUSCH transmission towards target cell.</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R1-2007765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Support </w:t>
            </w:r>
            <w:r>
              <w:t xml:space="preserve">SSB and </w:t>
            </w:r>
            <w:r>
              <w:rPr>
                <w:rFonts w:hint="eastAsia"/>
              </w:rPr>
              <w:t>CSI-RS</w:t>
            </w:r>
            <w:r>
              <w:t xml:space="preserve"> for mobility</w:t>
            </w:r>
            <w:r>
              <w:rPr>
                <w:rFonts w:hint="eastAsia"/>
              </w:rPr>
              <w:t xml:space="preserve"> </w:t>
            </w:r>
            <w:r>
              <w:t xml:space="preserve">from the </w:t>
            </w:r>
            <w:proofErr w:type="spellStart"/>
            <w:r>
              <w:rPr>
                <w:rFonts w:hint="eastAsia"/>
              </w:rPr>
              <w:t>neighbor</w:t>
            </w:r>
            <w:proofErr w:type="spellEnd"/>
            <w:r>
              <w:rPr>
                <w:rFonts w:hint="eastAsia"/>
              </w:rPr>
              <w:t xml:space="preserve"> </w:t>
            </w:r>
            <w:r>
              <w:t xml:space="preserve">cell </w:t>
            </w:r>
            <w:r>
              <w:rPr>
                <w:rFonts w:hint="eastAsia"/>
              </w:rPr>
              <w:t xml:space="preserve">to be used </w:t>
            </w:r>
            <w:r>
              <w:t>as the QCL source</w:t>
            </w:r>
            <w:r>
              <w:rPr>
                <w:rFonts w:hint="eastAsia"/>
              </w:rPr>
              <w:t>.</w:t>
            </w:r>
          </w:p>
          <w:p w:rsidR="00434BB8" w:rsidRDefault="009649AB">
            <w:pPr>
              <w:pStyle w:val="Caption"/>
              <w:numPr>
                <w:ilvl w:val="0"/>
                <w:numId w:val="21"/>
              </w:numPr>
            </w:pPr>
            <w:r>
              <w:rPr>
                <w:rFonts w:hint="eastAsia"/>
              </w:rPr>
              <w:t xml:space="preserve">Configure </w:t>
            </w:r>
            <w:proofErr w:type="spellStart"/>
            <w:r>
              <w:t>MeasObjectId</w:t>
            </w:r>
            <w:proofErr w:type="spellEnd"/>
            <w:r>
              <w:rPr>
                <w:rFonts w:hint="eastAsia"/>
              </w:rPr>
              <w:t xml:space="preserve"> and PCI to identify the SSB and CSI-RS from a </w:t>
            </w:r>
            <w:proofErr w:type="spellStart"/>
            <w:r>
              <w:rPr>
                <w:rFonts w:hint="eastAsia"/>
              </w:rPr>
              <w:t>neighbor</w:t>
            </w:r>
            <w:proofErr w:type="spellEnd"/>
            <w:r>
              <w:rPr>
                <w:rFonts w:hint="eastAsia"/>
              </w:rPr>
              <w:t xml:space="preserve"> cell.</w:t>
            </w:r>
          </w:p>
          <w:p w:rsidR="00434BB8" w:rsidRDefault="009649AB">
            <w:pPr>
              <w:pStyle w:val="Caption"/>
            </w:pPr>
            <w:r>
              <w:rPr>
                <w:rFonts w:hint="eastAsia"/>
              </w:rPr>
              <w:t xml:space="preserve">Proposal 2: All TCI states should be split into two groups corresponding to the serving cell and the </w:t>
            </w:r>
            <w:proofErr w:type="spellStart"/>
            <w:r>
              <w:rPr>
                <w:rFonts w:hint="eastAsia"/>
              </w:rPr>
              <w:t>neighbor</w:t>
            </w:r>
            <w:proofErr w:type="spellEnd"/>
            <w:r>
              <w:rPr>
                <w:rFonts w:hint="eastAsia"/>
              </w:rPr>
              <w:t xml:space="preserve"> cell respectively.</w:t>
            </w:r>
          </w:p>
          <w:p w:rsidR="00434BB8" w:rsidRDefault="009649AB">
            <w:pPr>
              <w:pStyle w:val="Caption"/>
              <w:numPr>
                <w:ilvl w:val="0"/>
                <w:numId w:val="21"/>
              </w:numPr>
            </w:pPr>
            <w:r>
              <w:rPr>
                <w:rFonts w:hint="eastAsia"/>
              </w:rPr>
              <w:t xml:space="preserve">Each group is associated with a </w:t>
            </w:r>
            <w:proofErr w:type="spellStart"/>
            <w:r>
              <w:rPr>
                <w:rFonts w:hint="eastAsia"/>
              </w:rPr>
              <w:t>CORESETPoolIndex</w:t>
            </w:r>
            <w:proofErr w:type="spellEnd"/>
            <w:r>
              <w:rPr>
                <w:rFonts w:hint="eastAsia"/>
              </w:rPr>
              <w:t xml:space="preserve"> value.</w:t>
            </w:r>
          </w:p>
          <w:p w:rsidR="00434BB8" w:rsidRDefault="009649AB">
            <w:pPr>
              <w:pStyle w:val="Caption"/>
            </w:pPr>
            <w:r>
              <w:rPr>
                <w:rFonts w:hint="eastAsia"/>
              </w:rPr>
              <w:t>Proposal 3: Support</w:t>
            </w:r>
            <w:r>
              <w:t xml:space="preserve"> </w:t>
            </w:r>
            <w:proofErr w:type="spellStart"/>
            <w:r>
              <w:t>neighbor</w:t>
            </w:r>
            <w:proofErr w:type="spellEnd"/>
            <w:r>
              <w:t xml:space="preserve"> cell TRS as the QCL source in TCI, where the sequence generation of the </w:t>
            </w:r>
            <w:proofErr w:type="spellStart"/>
            <w:r>
              <w:t>neighbor</w:t>
            </w:r>
            <w:proofErr w:type="spellEnd"/>
            <w:r>
              <w:t xml:space="preserve"> </w:t>
            </w:r>
            <w:r>
              <w:rPr>
                <w:rFonts w:hint="eastAsia"/>
              </w:rPr>
              <w:t>cell</w:t>
            </w:r>
            <w:r>
              <w:t xml:space="preserve"> TRS is based on slot index of </w:t>
            </w:r>
            <w:proofErr w:type="spellStart"/>
            <w:r>
              <w:t>neighbor</w:t>
            </w:r>
            <w:proofErr w:type="spellEnd"/>
            <w:r>
              <w:t xml:space="preserve"> cell.</w:t>
            </w:r>
          </w:p>
          <w:p w:rsidR="00434BB8" w:rsidRDefault="009649AB">
            <w:pPr>
              <w:pStyle w:val="Caption"/>
            </w:pPr>
            <w:r>
              <w:rPr>
                <w:rFonts w:hint="eastAsia"/>
              </w:rPr>
              <w:t>Proposal 4: In Rel-17, deprioritize the</w:t>
            </w:r>
            <w:r>
              <w:t xml:space="preserve"> discuss</w:t>
            </w:r>
            <w:r>
              <w:rPr>
                <w:rFonts w:hint="eastAsia"/>
              </w:rPr>
              <w:t xml:space="preserve">ion of the issue about UL and DL </w:t>
            </w:r>
            <w:r>
              <w:t>synchronization</w:t>
            </w:r>
            <w:r>
              <w:rPr>
                <w:rFonts w:hint="eastAsia"/>
              </w:rPr>
              <w:t xml:space="preserve"> assumptions.</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R1-2007826</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multi-TRP/panel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1: SSB of non-serving cell </w:t>
            </w:r>
            <w:r>
              <w:rPr>
                <w:rFonts w:hint="eastAsia"/>
              </w:rPr>
              <w:t>can</w:t>
            </w:r>
            <w:r>
              <w:t xml:space="preserve"> be used as source QCL for RSs transmitted from that cell in inter-cell M-TRP operation</w:t>
            </w:r>
            <w:r>
              <w:rPr>
                <w:rFonts w:hint="eastAsia"/>
              </w:rPr>
              <w:t>, and CSI-RS can be used as</w:t>
            </w:r>
            <w:r>
              <w:t xml:space="preserve"> source</w:t>
            </w:r>
            <w:r>
              <w:rPr>
                <w:rFonts w:hint="eastAsia"/>
              </w:rPr>
              <w:t xml:space="preserve"> </w:t>
            </w:r>
            <w:r>
              <w:t>QCL</w:t>
            </w:r>
            <w:r>
              <w:rPr>
                <w:rFonts w:hint="eastAsia"/>
              </w:rPr>
              <w:t xml:space="preserve"> as well</w:t>
            </w:r>
            <w:r>
              <w:t xml:space="preserve"> </w:t>
            </w:r>
            <w:r>
              <w:rPr>
                <w:rFonts w:hint="eastAsia"/>
              </w:rPr>
              <w:t xml:space="preserve">when SSB is </w:t>
            </w:r>
            <w:r>
              <w:t>absent.</w:t>
            </w:r>
          </w:p>
          <w:p w:rsidR="00434BB8" w:rsidRDefault="009649AB">
            <w:pPr>
              <w:pStyle w:val="Caption"/>
            </w:pPr>
            <w:r>
              <w:t xml:space="preserve">Proposal </w:t>
            </w:r>
            <w:r>
              <w:rPr>
                <w:rFonts w:hint="eastAsia"/>
              </w:rPr>
              <w:t>2</w:t>
            </w:r>
            <w:r>
              <w:t xml:space="preserve">: </w:t>
            </w:r>
            <w:r>
              <w:rPr>
                <w:rFonts w:hint="eastAsia"/>
              </w:rPr>
              <w:t>P</w:t>
            </w:r>
            <w:r>
              <w:t>eriodicity</w:t>
            </w:r>
            <w:r>
              <w:rPr>
                <w:rFonts w:hint="eastAsia"/>
              </w:rPr>
              <w:t xml:space="preserve"> and frequency </w:t>
            </w:r>
            <w:r>
              <w:t>position</w:t>
            </w:r>
            <w:r>
              <w:rPr>
                <w:rFonts w:hint="eastAsia"/>
              </w:rPr>
              <w:t xml:space="preserve"> of n</w:t>
            </w:r>
            <w:r>
              <w:t>on-serving cell</w:t>
            </w:r>
            <w:r>
              <w:rPr>
                <w:rFonts w:hint="eastAsia"/>
              </w:rPr>
              <w:t xml:space="preserve"> SSB can</w:t>
            </w:r>
            <w:r>
              <w:t xml:space="preserve"> be configured.</w:t>
            </w:r>
          </w:p>
          <w:p w:rsidR="00434BB8" w:rsidRDefault="009649AB">
            <w:pPr>
              <w:pStyle w:val="Caption"/>
            </w:pPr>
            <w:r>
              <w:t xml:space="preserve">Proposal 3: Include the PCI of non-serving cell in RRC configured TCI states referring to the non-serving cell </w:t>
            </w:r>
            <w:r>
              <w:rPr>
                <w:rFonts w:hint="eastAsia"/>
              </w:rPr>
              <w:t>source QCL RS</w:t>
            </w:r>
            <w:r>
              <w:t>.</w:t>
            </w:r>
          </w:p>
          <w:p w:rsidR="00434BB8" w:rsidRDefault="009649AB">
            <w:pPr>
              <w:pStyle w:val="Caption"/>
            </w:pPr>
            <w:r>
              <w:rPr>
                <w:rFonts w:hint="eastAsia"/>
              </w:rPr>
              <w:t>Proposal 4: For non-serving</w:t>
            </w:r>
            <w:r>
              <w:t xml:space="preserve"> cell</w:t>
            </w:r>
            <w:r>
              <w:rPr>
                <w:rFonts w:hint="eastAsia"/>
              </w:rPr>
              <w:t xml:space="preserve">, the source QCL RS can be </w:t>
            </w:r>
            <w:r>
              <w:t>configured</w:t>
            </w:r>
            <w:r>
              <w:rPr>
                <w:rFonts w:hint="eastAsia"/>
              </w:rPr>
              <w:t xml:space="preserve"> as </w:t>
            </w:r>
            <w:r>
              <w:t>PUCCH</w:t>
            </w:r>
            <w:r>
              <w:rPr>
                <w:rFonts w:hint="eastAsia"/>
              </w:rPr>
              <w:t xml:space="preserve"> resource spatial relation and be configured as </w:t>
            </w:r>
            <w:r>
              <w:t>PUCCH</w:t>
            </w:r>
            <w:r>
              <w:rPr>
                <w:rFonts w:hint="eastAsia"/>
              </w:rPr>
              <w:t xml:space="preserve"> pathloss RS.</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R1-2008002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SSBs with an independently configured PCI should be configured to UE.</w:t>
            </w:r>
          </w:p>
          <w:p w:rsidR="00434BB8" w:rsidRDefault="009649AB">
            <w:pPr>
              <w:pStyle w:val="Caption"/>
            </w:pPr>
            <w:r>
              <w:t>Proposal 2: Both SSB and CSI-RS could be source RS transmitted from the non-serving cell, and both CSI-RS and DMRS could be target RSs transmitted from the non-serving cell.</w:t>
            </w:r>
          </w:p>
          <w:p w:rsidR="00434BB8" w:rsidRDefault="009649AB">
            <w:pPr>
              <w:pStyle w:val="Caption"/>
            </w:pPr>
            <w:r>
              <w:t xml:space="preserve">Proposal 3: An indication, such as PCI, should be configured in TCI state to enable the SSB from non-serving cell can be referenced as a QCL source. </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R1-2008150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the use of SSBs from the serving-cell TRP as the QCL source/reference for the downlink transmissions from the non-serving-cell TRP depending on the QCL type</w:t>
            </w:r>
          </w:p>
          <w:p w:rsidR="00434BB8" w:rsidRDefault="009649AB">
            <w:pPr>
              <w:pStyle w:val="Caption"/>
              <w:numPr>
                <w:ilvl w:val="0"/>
                <w:numId w:val="22"/>
              </w:numPr>
            </w:pPr>
            <w:r>
              <w:t>The information of the SSBs from the non-serving-cell TRP may need to be available at the UE, and their monitoring/measurement procedure may also need to be specified.</w:t>
            </w:r>
          </w:p>
          <w:p w:rsidR="00434BB8" w:rsidRDefault="009649AB">
            <w:pPr>
              <w:pStyle w:val="Caption"/>
              <w:numPr>
                <w:ilvl w:val="0"/>
                <w:numId w:val="22"/>
              </w:numPr>
            </w:pPr>
            <w:r>
              <w:t>For QCL-</w:t>
            </w:r>
            <w:proofErr w:type="spellStart"/>
            <w:r>
              <w:t>typeD</w:t>
            </w:r>
            <w:proofErr w:type="spellEnd"/>
            <w:r>
              <w:t xml:space="preserve">, the SSBs from the non-serving-cell TRP should be the only QCL source for the DL transmission, e.g., a TRS, from the non-serving-cell TRP.  </w:t>
            </w:r>
          </w:p>
          <w:p w:rsidR="00434BB8" w:rsidRDefault="009649AB">
            <w:pPr>
              <w:pStyle w:val="Caption"/>
              <w:numPr>
                <w:ilvl w:val="0"/>
                <w:numId w:val="22"/>
              </w:numPr>
            </w:pPr>
            <w:r>
              <w:lastRenderedPageBreak/>
              <w:t>For other QCL types than QCL-</w:t>
            </w:r>
            <w:proofErr w:type="spellStart"/>
            <w:r>
              <w:t>typeD</w:t>
            </w:r>
            <w:proofErr w:type="spellEnd"/>
            <w:r>
              <w:t xml:space="preserve">, the SSBs from the serving-cell TRP could be used as the QCL source for the DL transmission, e.g., a TRS, from the non-serving-cell TRP. </w:t>
            </w:r>
          </w:p>
          <w:p w:rsidR="00434BB8" w:rsidRDefault="009649AB">
            <w:pPr>
              <w:pStyle w:val="Caption"/>
            </w:pPr>
            <w:r>
              <w:t>Proposal 2: Apply SSB re-indexing to the SSBs from the non-serving-cell TRP. If a SSB from the non-serving-cell TRP is used as the QCL source RS, its new index, i.e., after applying the SSB re-indexing over its original index, is indicated in the TCI state.</w:t>
            </w:r>
          </w:p>
        </w:tc>
      </w:tr>
      <w:tr w:rsidR="00434BB8">
        <w:trPr>
          <w:trHeight w:val="411"/>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R1-2008219</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434BB8">
        <w:trPr>
          <w:trHeight w:val="411"/>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rPr>
                <w:rFonts w:hint="eastAsia"/>
              </w:rPr>
              <w:t xml:space="preserve">Proposal 1: For </w:t>
            </w:r>
            <w:r>
              <w:t>non-serving cell RS</w:t>
            </w:r>
            <w:r>
              <w:rPr>
                <w:rFonts w:hint="eastAsia"/>
              </w:rPr>
              <w:t>,</w:t>
            </w:r>
          </w:p>
          <w:p w:rsidR="00434BB8" w:rsidRDefault="009649AB">
            <w:pPr>
              <w:pStyle w:val="Caption"/>
              <w:numPr>
                <w:ilvl w:val="0"/>
                <w:numId w:val="23"/>
              </w:numPr>
            </w:pPr>
            <w:r>
              <w:t>N</w:t>
            </w:r>
            <w:r>
              <w:rPr>
                <w:rFonts w:hint="eastAsia"/>
              </w:rPr>
              <w:t xml:space="preserve">on-serving cell RS includes </w:t>
            </w:r>
            <w:proofErr w:type="spellStart"/>
            <w:r>
              <w:rPr>
                <w:rFonts w:hint="eastAsia"/>
              </w:rPr>
              <w:t>neighboring</w:t>
            </w:r>
            <w:proofErr w:type="spellEnd"/>
            <w:r>
              <w:rPr>
                <w:rFonts w:hint="eastAsia"/>
              </w:rPr>
              <w:t xml:space="preserve"> cell SSB.</w:t>
            </w:r>
          </w:p>
          <w:p w:rsidR="00434BB8" w:rsidRDefault="009649AB">
            <w:pPr>
              <w:pStyle w:val="Caption"/>
              <w:numPr>
                <w:ilvl w:val="0"/>
                <w:numId w:val="23"/>
              </w:numPr>
            </w:pPr>
            <w:proofErr w:type="spellStart"/>
            <w:r>
              <w:rPr>
                <w:rFonts w:hint="eastAsia"/>
              </w:rPr>
              <w:t>Neighboring</w:t>
            </w:r>
            <w:proofErr w:type="spellEnd"/>
            <w:r>
              <w:rPr>
                <w:rFonts w:hint="eastAsia"/>
              </w:rPr>
              <w:t xml:space="preserve"> cell SSB can be source RS for TRS and CSI-RS for beam management, w.r.t QCL type C and/or QCL type D. FFS whether it can be the source RS/pathloss RS for UL signal/channel.</w:t>
            </w:r>
          </w:p>
          <w:p w:rsidR="00434BB8" w:rsidRDefault="009649AB">
            <w:pPr>
              <w:pStyle w:val="Caption"/>
              <w:numPr>
                <w:ilvl w:val="0"/>
                <w:numId w:val="23"/>
              </w:numPr>
            </w:pPr>
            <w:r>
              <w:rPr>
                <w:rFonts w:hint="eastAsia"/>
              </w:rPr>
              <w:t xml:space="preserve">Introduce a flag to indicate </w:t>
            </w:r>
            <w:proofErr w:type="spellStart"/>
            <w:r>
              <w:t>neighboring</w:t>
            </w:r>
            <w:proofErr w:type="spellEnd"/>
            <w:r>
              <w:t xml:space="preserve"> cell SSB</w:t>
            </w:r>
            <w:r>
              <w:rPr>
                <w:rFonts w:hint="eastAsia"/>
              </w:rPr>
              <w:t xml:space="preserve"> in QCL information.</w:t>
            </w:r>
          </w:p>
          <w:p w:rsidR="00434BB8" w:rsidRDefault="009649AB">
            <w:pPr>
              <w:pStyle w:val="Caption"/>
              <w:numPr>
                <w:ilvl w:val="0"/>
                <w:numId w:val="23"/>
              </w:numPr>
            </w:pPr>
            <w:r>
              <w:rPr>
                <w:rFonts w:hint="eastAsia"/>
              </w:rPr>
              <w:t xml:space="preserve">SSB configuration </w:t>
            </w:r>
            <w:r>
              <w:t>information</w:t>
            </w:r>
            <w:r>
              <w:rPr>
                <w:rFonts w:hint="eastAsia"/>
              </w:rPr>
              <w:t xml:space="preserve"> of one </w:t>
            </w:r>
            <w:proofErr w:type="spellStart"/>
            <w:r>
              <w:t>neighboring</w:t>
            </w:r>
            <w:proofErr w:type="spellEnd"/>
            <w:r>
              <w:t xml:space="preserve"> cell </w:t>
            </w:r>
            <w:r>
              <w:rPr>
                <w:rFonts w:hint="eastAsia"/>
              </w:rPr>
              <w:t xml:space="preserve">is sufficient for </w:t>
            </w:r>
            <w:r>
              <w:t>inter-cell multi-DCI based multi-TRP operatio</w:t>
            </w:r>
            <w:r>
              <w:rPr>
                <w:rFonts w:hint="eastAsia"/>
              </w:rPr>
              <w:t>n, which can be configured independently from QCL information.</w:t>
            </w:r>
          </w:p>
          <w:p w:rsidR="00434BB8" w:rsidRDefault="009649AB">
            <w:pPr>
              <w:pStyle w:val="Caption"/>
              <w:numPr>
                <w:ilvl w:val="1"/>
                <w:numId w:val="23"/>
              </w:numPr>
            </w:pPr>
            <w:r>
              <w:t xml:space="preserve">Consider to reuse the </w:t>
            </w:r>
            <w:proofErr w:type="spellStart"/>
            <w:r>
              <w:t>signaling</w:t>
            </w:r>
            <w:proofErr w:type="spellEnd"/>
            <w:r>
              <w:t xml:space="preserve"> structure of SSB configuration in spatial relation information of positioning SRS or</w:t>
            </w:r>
            <w:r>
              <w:rPr>
                <w:rFonts w:hint="eastAsia"/>
              </w:rPr>
              <w:t xml:space="preserve"> to</w:t>
            </w:r>
            <w:r>
              <w:t xml:space="preserve"> </w:t>
            </w:r>
            <w:r>
              <w:rPr>
                <w:rFonts w:hint="eastAsia"/>
              </w:rPr>
              <w:t xml:space="preserve">link the </w:t>
            </w:r>
            <w:r>
              <w:t>SSB configuration information</w:t>
            </w:r>
            <w:r>
              <w:rPr>
                <w:rFonts w:hint="eastAsia"/>
              </w:rPr>
              <w:t xml:space="preserve"> </w:t>
            </w:r>
            <w:r>
              <w:t>to mobility measurement</w:t>
            </w:r>
            <w:r>
              <w:rPr>
                <w:rFonts w:hint="eastAsia"/>
              </w:rPr>
              <w:t>.</w:t>
            </w:r>
          </w:p>
          <w:p w:rsidR="00434BB8" w:rsidRDefault="009649AB">
            <w:pPr>
              <w:pStyle w:val="Caption"/>
            </w:pPr>
            <w:r>
              <w:rPr>
                <w:rFonts w:hint="eastAsia"/>
              </w:rPr>
              <w:t>Proposal 2: L1-</w:t>
            </w:r>
            <w:r>
              <w:t xml:space="preserve">beam measurement/reporting based on </w:t>
            </w:r>
            <w:proofErr w:type="spellStart"/>
            <w:r>
              <w:t>neighboring</w:t>
            </w:r>
            <w:proofErr w:type="spellEnd"/>
            <w:r>
              <w:t xml:space="preserve"> cell SSB</w:t>
            </w:r>
            <w:r>
              <w:rPr>
                <w:rFonts w:hint="eastAsia"/>
              </w:rPr>
              <w:t xml:space="preserve"> should have low </w:t>
            </w:r>
            <w:r>
              <w:t>priority</w:t>
            </w:r>
            <w:r>
              <w:rPr>
                <w:rFonts w:hint="eastAsia"/>
              </w:rPr>
              <w:t>.</w:t>
            </w:r>
          </w:p>
          <w:p w:rsidR="00434BB8" w:rsidRDefault="009649AB">
            <w:pPr>
              <w:pStyle w:val="Caption"/>
            </w:pPr>
            <w:r>
              <w:rPr>
                <w:rFonts w:hint="eastAsia"/>
              </w:rPr>
              <w:t xml:space="preserve">Proposal 3: If SSB of </w:t>
            </w:r>
            <w:proofErr w:type="spellStart"/>
            <w:r>
              <w:rPr>
                <w:rFonts w:hint="eastAsia"/>
              </w:rPr>
              <w:t>neighboring</w:t>
            </w:r>
            <w:proofErr w:type="spellEnd"/>
            <w:r>
              <w:rPr>
                <w:rFonts w:hint="eastAsia"/>
              </w:rPr>
              <w:t xml:space="preserve"> cell is included in TCI state or CSI resource, the other DL signal should not be impacted by the SSB, e.g. the other DL signal are not rate-matched and can be transmitted in the same symbol as the SSB.</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R1-2008348</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Non-serving cell information such as Cell ID or Physical Cell ID for RS shall be added in the CSI-</w:t>
            </w:r>
            <w:proofErr w:type="spellStart"/>
            <w:r>
              <w:t>ReportConfig</w:t>
            </w:r>
            <w:proofErr w:type="spellEnd"/>
            <w:r>
              <w:t>.</w:t>
            </w:r>
          </w:p>
          <w:p w:rsidR="00434BB8" w:rsidRDefault="009649AB">
            <w:pPr>
              <w:pStyle w:val="Caption"/>
            </w:pPr>
            <w:r>
              <w:t>Proposal 2 QCL information among CSI-</w:t>
            </w:r>
            <w:proofErr w:type="spellStart"/>
            <w:r>
              <w:t>ResourceConfig</w:t>
            </w:r>
            <w:proofErr w:type="spellEnd"/>
            <w:r>
              <w:t xml:space="preserve"> in terms of beam sweeping property shall be included in the CSI-</w:t>
            </w:r>
            <w:proofErr w:type="spellStart"/>
            <w:r>
              <w:t>ReportConfig</w:t>
            </w:r>
            <w:proofErr w:type="spellEnd"/>
            <w:r>
              <w:t>.</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R1-2008440</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Proposal 1: Support to divide TCI states into N groups, where each group is associated with a physical cell ID.</w:t>
            </w:r>
          </w:p>
          <w:p w:rsidR="00434BB8" w:rsidRDefault="009649AB">
            <w:pPr>
              <w:pStyle w:val="Caption"/>
              <w:numPr>
                <w:ilvl w:val="0"/>
                <w:numId w:val="24"/>
              </w:numPr>
            </w:pPr>
            <w:r>
              <w:t>Support to configure the physical cell ID, SSB transmission power, SSB periodicity, SSB position in burst and offset to point A for a TCI state group.</w:t>
            </w:r>
          </w:p>
          <w:p w:rsidR="00434BB8" w:rsidRDefault="009649AB">
            <w:pPr>
              <w:pStyle w:val="Caption"/>
            </w:pPr>
            <w:r>
              <w:t>Proposal 2: UE shall expect the signals associated with the same CORESET pool should be associated with the same physical cell ID from QCL indication perspective.</w:t>
            </w:r>
          </w:p>
          <w:p w:rsidR="00434BB8" w:rsidRDefault="009649AB">
            <w:pPr>
              <w:pStyle w:val="Caption"/>
            </w:pPr>
            <w:r>
              <w:t>Proposal 3: The allowed QCL type for assistant cell should reuse what has been defined for serving cell QCL indication.</w:t>
            </w:r>
          </w:p>
          <w:p w:rsidR="00434BB8" w:rsidRDefault="009649AB">
            <w:pPr>
              <w:pStyle w:val="Caption"/>
            </w:pPr>
            <w:r>
              <w:t>Proposal 4: Further enhancement on measurement and reporting related to QCL/TCI enhancement should wait for the outcome of 8.1.1.</w:t>
            </w:r>
          </w:p>
          <w:p w:rsidR="00434BB8" w:rsidRDefault="009649AB">
            <w:pPr>
              <w:pStyle w:val="Caption"/>
            </w:pPr>
            <w:r>
              <w:t>Proposal 5: For assistant cell signals, the resources for assistant SSBs should be considered as “not available”.</w:t>
            </w:r>
          </w:p>
          <w:p w:rsidR="00434BB8" w:rsidRDefault="009649AB">
            <w:pPr>
              <w:pStyle w:val="Caption"/>
              <w:numPr>
                <w:ilvl w:val="0"/>
                <w:numId w:val="24"/>
              </w:numPr>
            </w:pPr>
            <w:r>
              <w:t>For serving cell signals, whether resources for assistant SSBs should be considered as “not available” or not should be reported by UE capability.</w:t>
            </w:r>
          </w:p>
          <w:p w:rsidR="00434BB8" w:rsidRDefault="00434BB8">
            <w:pPr>
              <w:pStyle w:val="Caption"/>
            </w:pP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R1-2008575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lastRenderedPageBreak/>
              <w:t xml:space="preserve">Proposal #1: Reuse </w:t>
            </w:r>
            <w:proofErr w:type="spellStart"/>
            <w:r>
              <w:t>neighbor</w:t>
            </w:r>
            <w:proofErr w:type="spellEnd"/>
            <w:r>
              <w:t xml:space="preserve"> cell’s SSB or mobility CSI-RS in measurement object for</w:t>
            </w:r>
            <w:r>
              <w:rPr>
                <w:rFonts w:hint="eastAsia"/>
              </w:rPr>
              <w:t xml:space="preserve"> </w:t>
            </w:r>
            <w:r>
              <w:t>QCL type C/D source of TRS/CSI-RS to support inter-cell multi-TRP operations</w:t>
            </w:r>
            <w:r>
              <w:rPr>
                <w:rFonts w:hint="eastAsia"/>
              </w:rPr>
              <w:t xml:space="preserve">. </w:t>
            </w:r>
          </w:p>
          <w:p w:rsidR="00434BB8" w:rsidRDefault="009649AB">
            <w:pPr>
              <w:pStyle w:val="Caption"/>
            </w:pPr>
            <w:r>
              <w:t>Proposal #2: For inter-cell MTRP transmission, consider the case that the timing difference/offset between two TRPs at the UE side is larger than 1 CP due to imperfect network synchronization and the large difference of propagation delay in FR 2.</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R1-2008905</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indicate the associated cell (PCI) for the SSB in the </w:t>
            </w:r>
            <w:proofErr w:type="spellStart"/>
            <w:r>
              <w:rPr>
                <w:rFonts w:eastAsia="Calibri"/>
                <w:i/>
                <w:iCs/>
                <w:lang w:val="en-US"/>
              </w:rPr>
              <w:t>referenceSignal</w:t>
            </w:r>
            <w:proofErr w:type="spellEnd"/>
            <w:r>
              <w:t xml:space="preserve"> parameter. </w:t>
            </w:r>
          </w:p>
          <w:p w:rsidR="00434BB8" w:rsidRDefault="009649AB">
            <w:pPr>
              <w:pStyle w:val="Caption"/>
            </w:pPr>
            <w:r>
              <w:t xml:space="preserve">Proposal </w:t>
            </w:r>
            <w:r>
              <w:fldChar w:fldCharType="begin"/>
            </w:r>
            <w:r>
              <w:instrText xml:space="preserve"> SEQ Proposal \* ARABIC </w:instrText>
            </w:r>
            <w:r>
              <w:fldChar w:fldCharType="separate"/>
            </w:r>
            <w:r>
              <w:t>2</w:t>
            </w:r>
            <w:r>
              <w:fldChar w:fldCharType="end"/>
            </w:r>
            <w:r>
              <w:t xml:space="preserve">: Allow configuration of TCI State of non-serving cell RS to the serving cell TCI State list. </w:t>
            </w:r>
          </w:p>
          <w:p w:rsidR="00434BB8" w:rsidRDefault="009649AB">
            <w:pPr>
              <w:pStyle w:val="Caption"/>
            </w:pPr>
            <w:r>
              <w:t xml:space="preserve">Proposal </w:t>
            </w:r>
            <w:r>
              <w:fldChar w:fldCharType="begin"/>
            </w:r>
            <w:r>
              <w:instrText xml:space="preserve"> SEQ Proposal \* ARABIC </w:instrText>
            </w:r>
            <w:r>
              <w:fldChar w:fldCharType="separate"/>
            </w:r>
            <w:r>
              <w:t>3</w:t>
            </w:r>
            <w:r>
              <w:fldChar w:fldCharType="end"/>
            </w:r>
            <w:r>
              <w:t>: To configure NZP-CSI-RS resource as non-serving cell RS, configure the RS with a QCL source RS that is associated with a non-serving cell.</w:t>
            </w:r>
          </w:p>
          <w:p w:rsidR="00434BB8" w:rsidRDefault="009649AB">
            <w:pPr>
              <w:pStyle w:val="Caption"/>
            </w:pPr>
            <w:r>
              <w:t xml:space="preserve">Proposal </w:t>
            </w:r>
            <w:r>
              <w:fldChar w:fldCharType="begin"/>
            </w:r>
            <w:r>
              <w:instrText xml:space="preserve"> SEQ Proposal \* ARABIC </w:instrText>
            </w:r>
            <w:r>
              <w:fldChar w:fldCharType="separate"/>
            </w:r>
            <w:r>
              <w:t>4</w:t>
            </w:r>
            <w:r>
              <w:fldChar w:fldCharType="end"/>
            </w:r>
            <w:r>
              <w:t xml:space="preserve">: For L1 SSB based beam measurements and reporting, enhance SSB-index parameter in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 specific identifier (PCI). </w:t>
            </w:r>
          </w:p>
          <w:p w:rsidR="00434BB8" w:rsidRDefault="009649AB">
            <w:pPr>
              <w:pStyle w:val="Caption"/>
            </w:pPr>
            <w:r>
              <w:t xml:space="preserve">Proposal </w:t>
            </w:r>
            <w:r>
              <w:fldChar w:fldCharType="begin"/>
            </w:r>
            <w:r>
              <w:instrText xml:space="preserve"> SEQ Proposal \* ARABIC </w:instrText>
            </w:r>
            <w:r>
              <w:fldChar w:fldCharType="separate"/>
            </w:r>
            <w:r>
              <w:t>5</w:t>
            </w:r>
            <w:r>
              <w:fldChar w:fldCharType="end"/>
            </w:r>
            <w:r>
              <w:t>: For non-serving cell CSI-RS measurements, configure the NZP-CSI-RS with a QCL source RS that is associated with a non-serving cell identifier.</w:t>
            </w:r>
          </w:p>
          <w:p w:rsidR="00434BB8" w:rsidRDefault="009649AB">
            <w:pPr>
              <w:pStyle w:val="Caption"/>
              <w:rPr>
                <w:iCs/>
                <w:lang w:val="en-US"/>
              </w:rPr>
            </w:pPr>
            <w:r>
              <w:t xml:space="preserve">Proposal </w:t>
            </w:r>
            <w:r>
              <w:fldChar w:fldCharType="begin"/>
            </w:r>
            <w:r>
              <w:instrText xml:space="preserve"> SEQ Proposal \* ARABIC </w:instrText>
            </w:r>
            <w:r>
              <w:fldChar w:fldCharType="separate"/>
            </w:r>
            <w:r>
              <w:t>6</w:t>
            </w:r>
            <w:r>
              <w:fldChar w:fldCharType="end"/>
            </w:r>
            <w:r>
              <w:rPr>
                <w:lang w:val="en-US"/>
              </w:rPr>
              <w:t xml:space="preserve">: </w:t>
            </w:r>
            <w:r>
              <w:rPr>
                <w:iCs/>
                <w:lang w:val="en-US"/>
              </w:rPr>
              <w:t xml:space="preserve">For inter-cell multi-DCI based multi-TRP support, extend the TCI framework using the Rel-16 multi-DCI based multi-TRP framework. </w:t>
            </w:r>
          </w:p>
          <w:p w:rsidR="00434BB8" w:rsidRDefault="009649AB">
            <w:pPr>
              <w:spacing w:after="0"/>
              <w:jc w:val="left"/>
              <w:rPr>
                <w:rFonts w:ascii="Arial" w:eastAsia="SimSun" w:hAnsi="Arial" w:cs="Arial"/>
                <w:sz w:val="16"/>
                <w:szCs w:val="16"/>
                <w:lang w:eastAsia="zh-CN"/>
              </w:rPr>
            </w:pPr>
            <w:r>
              <w:t xml:space="preserve">Proposal </w:t>
            </w:r>
            <w:fldSimple w:instr=" SEQ Proposal \* ARABIC ">
              <w:r>
                <w:t>7</w:t>
              </w:r>
            </w:fldSimple>
            <w:r>
              <w:rPr>
                <w:lang w:val="en-GB"/>
              </w:rPr>
              <w:t>: The non-serving cell CORESET(s) can be configured on the serving cell PDCCH-config.</w:t>
            </w:r>
          </w:p>
        </w:tc>
      </w:tr>
      <w:tr w:rsidR="00434BB8">
        <w:trPr>
          <w:trHeight w:val="400"/>
        </w:trPr>
        <w:tc>
          <w:tcPr>
            <w:tcW w:w="1129" w:type="dxa"/>
            <w:tcBorders>
              <w:top w:val="nil"/>
              <w:left w:val="single" w:sz="4" w:space="0" w:color="A6A6A6"/>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R1-2008912</w:t>
            </w:r>
          </w:p>
        </w:tc>
        <w:tc>
          <w:tcPr>
            <w:tcW w:w="5529"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434BB8">
        <w:trPr>
          <w:trHeight w:val="400"/>
        </w:trPr>
        <w:tc>
          <w:tcPr>
            <w:tcW w:w="8926" w:type="dxa"/>
            <w:gridSpan w:val="3"/>
            <w:tcBorders>
              <w:top w:val="nil"/>
              <w:left w:val="single" w:sz="4" w:space="0" w:color="A6A6A6"/>
              <w:bottom w:val="single" w:sz="4" w:space="0" w:color="A6A6A6"/>
              <w:right w:val="single" w:sz="4" w:space="0" w:color="A6A6A6"/>
            </w:tcBorders>
            <w:shd w:val="clear" w:color="auto" w:fill="auto"/>
          </w:tcPr>
          <w:p w:rsidR="00434BB8" w:rsidRDefault="009649AB">
            <w:pPr>
              <w:pStyle w:val="Caption"/>
            </w:pPr>
            <w:bookmarkStart w:id="85" w:name="OLE_LINK6"/>
            <w:bookmarkStart w:id="86" w:name="OLE_LINK1"/>
            <w:r>
              <w:t>Proposal 1: SSB from a non-serving cell can be set as the source QCL-</w:t>
            </w:r>
            <w:proofErr w:type="spellStart"/>
            <w:r>
              <w:t>TypeC</w:t>
            </w:r>
            <w:proofErr w:type="spellEnd"/>
            <w:r>
              <w:t xml:space="preserve"> and QCL-TypeD RS for TRS, CSI-RS for beam management and CSI-RS for CSI acquisition.</w:t>
            </w:r>
          </w:p>
          <w:p w:rsidR="00434BB8" w:rsidRDefault="009649AB">
            <w:pPr>
              <w:pStyle w:val="Caption"/>
            </w:pPr>
            <w:r>
              <w:t>Proposal 2: PCI can be introduced in QCL-Info to enable the use of SSB from non-serving cells as QCL-</w:t>
            </w:r>
            <w:proofErr w:type="spellStart"/>
            <w:r>
              <w:t>TypeC</w:t>
            </w:r>
            <w:proofErr w:type="spellEnd"/>
            <w:r>
              <w:t xml:space="preserve"> and QCL-TypeD source. </w:t>
            </w:r>
          </w:p>
          <w:p w:rsidR="00434BB8" w:rsidRDefault="009649AB">
            <w:pPr>
              <w:pStyle w:val="Caption"/>
            </w:pPr>
            <w:r>
              <w:t>Proposal 3: Enhancements on intra-cell multi-TRP operation should also be considered.</w:t>
            </w:r>
          </w:p>
          <w:bookmarkEnd w:id="85"/>
          <w:bookmarkEnd w:id="86"/>
          <w:p w:rsidR="00434BB8" w:rsidRDefault="00434BB8">
            <w:pPr>
              <w:pStyle w:val="Caption"/>
            </w:pPr>
          </w:p>
        </w:tc>
      </w:tr>
      <w:tr w:rsidR="00434BB8">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434BB8" w:rsidRDefault="009649AB">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R1-2008945</w:t>
            </w:r>
          </w:p>
        </w:tc>
        <w:tc>
          <w:tcPr>
            <w:tcW w:w="5529"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uto"/>
              <w:right w:val="single" w:sz="4" w:space="0" w:color="A6A6A6"/>
            </w:tcBorders>
            <w:shd w:val="clear" w:color="auto" w:fill="auto"/>
          </w:tcPr>
          <w:p w:rsidR="00434BB8" w:rsidRDefault="009649AB">
            <w:pPr>
              <w:spacing w:after="0"/>
              <w:jc w:val="left"/>
              <w:rPr>
                <w:rFonts w:ascii="Arial" w:eastAsia="SimSun" w:hAnsi="Arial" w:cs="Arial"/>
                <w:sz w:val="16"/>
                <w:szCs w:val="16"/>
                <w:lang w:eastAsia="zh-CN"/>
              </w:rPr>
            </w:pPr>
            <w:r>
              <w:rPr>
                <w:rFonts w:ascii="Arial" w:eastAsia="SimSun" w:hAnsi="Arial" w:cs="Arial"/>
                <w:sz w:val="16"/>
                <w:szCs w:val="16"/>
                <w:lang w:eastAsia="zh-CN"/>
              </w:rPr>
              <w:t>NEC</w:t>
            </w:r>
          </w:p>
        </w:tc>
      </w:tr>
      <w:tr w:rsidR="006A71CA" w:rsidTr="0030162D">
        <w:trPr>
          <w:trHeight w:val="400"/>
        </w:trPr>
        <w:tc>
          <w:tcPr>
            <w:tcW w:w="8926" w:type="dxa"/>
            <w:gridSpan w:val="3"/>
            <w:tcBorders>
              <w:top w:val="nil"/>
              <w:left w:val="single" w:sz="4" w:space="0" w:color="A6A6A6"/>
              <w:bottom w:val="single" w:sz="4" w:space="0" w:color="auto"/>
              <w:right w:val="single" w:sz="4" w:space="0" w:color="A6A6A6"/>
            </w:tcBorders>
            <w:shd w:val="clear" w:color="auto" w:fill="auto"/>
          </w:tcPr>
          <w:p w:rsidR="006A71CA" w:rsidRDefault="006A71CA">
            <w:pPr>
              <w:spacing w:after="0"/>
              <w:jc w:val="left"/>
              <w:rPr>
                <w:rFonts w:ascii="Arial" w:eastAsia="SimSun" w:hAnsi="Arial" w:cs="Arial"/>
                <w:sz w:val="16"/>
                <w:szCs w:val="16"/>
                <w:lang w:eastAsia="zh-CN"/>
              </w:rPr>
            </w:pPr>
            <w:r>
              <w:rPr>
                <w:rFonts w:hint="eastAsia"/>
              </w:rPr>
              <w:t xml:space="preserve">Proposal: </w:t>
            </w:r>
            <w:r>
              <w:t>SSB from non-serving cell should be supported for source RS, and PCI, time/frequency resource of the SSB should be configured to UE.</w:t>
            </w:r>
          </w:p>
        </w:tc>
      </w:tr>
      <w:tr w:rsidR="00916801">
        <w:trPr>
          <w:trHeight w:val="400"/>
        </w:trPr>
        <w:tc>
          <w:tcPr>
            <w:tcW w:w="1129" w:type="dxa"/>
            <w:tcBorders>
              <w:top w:val="nil"/>
              <w:left w:val="single" w:sz="4" w:space="0" w:color="A6A6A6"/>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color w:val="000000"/>
                <w:sz w:val="16"/>
                <w:szCs w:val="16"/>
                <w:lang w:eastAsia="zh-CN"/>
              </w:rPr>
            </w:pPr>
            <w:r w:rsidRPr="006A71CA">
              <w:rPr>
                <w:rFonts w:ascii="Arial" w:eastAsia="SimSun" w:hAnsi="Arial" w:cs="Arial"/>
                <w:color w:val="000000"/>
                <w:sz w:val="16"/>
                <w:szCs w:val="16"/>
                <w:lang w:eastAsia="zh-CN"/>
                <w:rPrChange w:id="87" w:author="Administrator" w:date="2020-11-02T14:41:00Z">
                  <w:rPr>
                    <w:rFonts w:ascii="Arial" w:eastAsia="SimSun" w:hAnsi="Arial" w:cs="Arial"/>
                    <w:b/>
                    <w:bCs/>
                    <w:color w:val="0000FF"/>
                    <w:sz w:val="16"/>
                    <w:szCs w:val="16"/>
                    <w:u w:val="single"/>
                  </w:rPr>
                </w:rPrChange>
              </w:rPr>
              <w:t>R1-2009029</w:t>
            </w:r>
          </w:p>
        </w:tc>
        <w:tc>
          <w:tcPr>
            <w:tcW w:w="5529"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Enhancement on Inter-cell Multi-TRP operations</w:t>
            </w:r>
          </w:p>
        </w:tc>
        <w:tc>
          <w:tcPr>
            <w:tcW w:w="2268" w:type="dxa"/>
            <w:tcBorders>
              <w:top w:val="nil"/>
              <w:left w:val="nil"/>
              <w:bottom w:val="single" w:sz="4" w:space="0" w:color="auto"/>
              <w:right w:val="single" w:sz="4" w:space="0" w:color="A6A6A6"/>
            </w:tcBorders>
            <w:shd w:val="clear" w:color="auto" w:fill="auto"/>
          </w:tcPr>
          <w:p w:rsidR="00916801" w:rsidRDefault="00916801" w:rsidP="00916801">
            <w:pPr>
              <w:spacing w:after="0"/>
              <w:jc w:val="left"/>
              <w:rPr>
                <w:rFonts w:ascii="Arial" w:eastAsia="SimSun" w:hAnsi="Arial" w:cs="Arial"/>
                <w:sz w:val="16"/>
                <w:szCs w:val="16"/>
                <w:lang w:eastAsia="zh-CN"/>
              </w:rPr>
            </w:pPr>
            <w:r w:rsidRPr="004B07D4">
              <w:rPr>
                <w:rFonts w:ascii="Arial" w:eastAsia="SimSun" w:hAnsi="Arial" w:cs="Arial"/>
                <w:sz w:val="16"/>
                <w:szCs w:val="16"/>
              </w:rPr>
              <w:t>Xiaomi</w:t>
            </w:r>
          </w:p>
        </w:tc>
      </w:tr>
      <w:tr w:rsidR="00434BB8">
        <w:trPr>
          <w:trHeight w:val="400"/>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6A71CA" w:rsidRPr="00FA2878" w:rsidRDefault="006A71CA" w:rsidP="006A71CA">
            <w:pPr>
              <w:rPr>
                <w:ins w:id="88" w:author="Administrator" w:date="2020-11-02T14:40:00Z"/>
                <w:b/>
                <w:i/>
              </w:rPr>
            </w:pPr>
            <w:ins w:id="89" w:author="Administrator" w:date="2020-11-02T14:40:00Z">
              <w:r w:rsidRPr="00FA2878">
                <w:rPr>
                  <w:b/>
                  <w:i/>
                  <w:lang w:eastAsia="zh-CN"/>
                </w:rPr>
                <w:t>Proposal 1: The complexity at UE side should be considered before discussing inter-cell multi-TRP operation</w:t>
              </w:r>
              <w:r w:rsidRPr="00FA2878">
                <w:rPr>
                  <w:b/>
                  <w:i/>
                </w:rPr>
                <w:t>.</w:t>
              </w:r>
            </w:ins>
          </w:p>
          <w:p w:rsidR="006A71CA" w:rsidRPr="00FA2878" w:rsidRDefault="006A71CA" w:rsidP="006A71CA">
            <w:pPr>
              <w:rPr>
                <w:ins w:id="90" w:author="Administrator" w:date="2020-11-02T14:40:00Z"/>
                <w:b/>
                <w:i/>
                <w:lang w:eastAsia="zh-CN"/>
              </w:rPr>
            </w:pPr>
            <w:ins w:id="91" w:author="Administrator" w:date="2020-11-02T14:40:00Z">
              <w:r w:rsidRPr="00FA2878">
                <w:rPr>
                  <w:b/>
                  <w:i/>
                  <w:lang w:eastAsia="zh-CN"/>
                </w:rPr>
                <w:t>Proposal 2: SSB is more preferred for inter-cell beam measurement and TCI state indication.</w:t>
              </w:r>
            </w:ins>
          </w:p>
          <w:p w:rsidR="006A71CA" w:rsidRPr="00FA2878" w:rsidRDefault="006A71CA" w:rsidP="006A71CA">
            <w:pPr>
              <w:rPr>
                <w:ins w:id="92" w:author="Administrator" w:date="2020-11-02T14:40:00Z"/>
                <w:b/>
                <w:i/>
                <w:lang w:eastAsia="zh-CN"/>
              </w:rPr>
            </w:pPr>
            <w:ins w:id="93" w:author="Administrator" w:date="2020-11-02T14:40:00Z">
              <w:r w:rsidRPr="00FA2878">
                <w:rPr>
                  <w:b/>
                  <w:i/>
                  <w:lang w:eastAsia="zh-CN"/>
                </w:rPr>
                <w:t>Proposal 3: Group based beam reporting can be used for inter-cell beam pairing.</w:t>
              </w:r>
            </w:ins>
          </w:p>
          <w:p w:rsidR="006A71CA" w:rsidRPr="00FA2878" w:rsidRDefault="006A71CA" w:rsidP="006A71CA">
            <w:pPr>
              <w:rPr>
                <w:ins w:id="94" w:author="Administrator" w:date="2020-11-02T14:40:00Z"/>
                <w:b/>
                <w:i/>
                <w:lang w:eastAsia="zh-CN"/>
              </w:rPr>
            </w:pPr>
            <w:ins w:id="95" w:author="Administrator" w:date="2020-11-02T14:40:00Z">
              <w:r w:rsidRPr="00FA2878">
                <w:rPr>
                  <w:b/>
                  <w:i/>
                  <w:lang w:eastAsia="zh-CN"/>
                </w:rPr>
                <w:t>Proposal 4: Add PCI into the definition of TCI state.</w:t>
              </w:r>
            </w:ins>
          </w:p>
          <w:p w:rsidR="006A71CA" w:rsidRPr="00FA2878" w:rsidRDefault="006A71CA" w:rsidP="006A71CA">
            <w:pPr>
              <w:rPr>
                <w:ins w:id="96" w:author="Administrator" w:date="2020-11-02T14:40:00Z"/>
                <w:b/>
                <w:i/>
                <w:lang w:eastAsia="zh-CN"/>
              </w:rPr>
            </w:pPr>
            <w:ins w:id="97" w:author="Administrator" w:date="2020-11-02T14:40:00Z">
              <w:r w:rsidRPr="00FA2878">
                <w:rPr>
                  <w:b/>
                  <w:i/>
                  <w:lang w:eastAsia="zh-CN"/>
                </w:rPr>
                <w:t>Proposal 5: I</w:t>
              </w:r>
              <w:r w:rsidRPr="00FA2878">
                <w:rPr>
                  <w:rFonts w:eastAsia="SimSun"/>
                  <w:b/>
                  <w:i/>
                  <w:szCs w:val="20"/>
                  <w:lang w:eastAsia="zh-CN"/>
                </w:rPr>
                <w:t xml:space="preserve">nter-cell </w:t>
              </w:r>
              <w:r w:rsidRPr="00FA2878">
                <w:rPr>
                  <w:rFonts w:eastAsia="SimSun"/>
                  <w:b/>
                  <w:i/>
                  <w:szCs w:val="20"/>
                </w:rPr>
                <w:t xml:space="preserve">beam management by </w:t>
              </w:r>
              <w:r w:rsidRPr="00FA2878">
                <w:rPr>
                  <w:rFonts w:eastAsia="SimSun"/>
                  <w:b/>
                  <w:i/>
                  <w:szCs w:val="20"/>
                  <w:lang w:eastAsia="zh-CN"/>
                </w:rPr>
                <w:t>gNB can be supported</w:t>
              </w:r>
              <w:r w:rsidRPr="00FA2878">
                <w:rPr>
                  <w:b/>
                  <w:i/>
                </w:rPr>
                <w:t>.</w:t>
              </w:r>
            </w:ins>
          </w:p>
          <w:p w:rsidR="006A71CA" w:rsidRPr="00FA2878" w:rsidRDefault="006A71CA" w:rsidP="006A71CA">
            <w:pPr>
              <w:rPr>
                <w:ins w:id="98" w:author="Administrator" w:date="2020-11-02T14:40:00Z"/>
                <w:b/>
                <w:i/>
                <w:lang w:eastAsia="zh-CN"/>
              </w:rPr>
            </w:pPr>
            <w:ins w:id="99" w:author="Administrator" w:date="2020-11-02T14:40:00Z">
              <w:r w:rsidRPr="00FA2878">
                <w:rPr>
                  <w:b/>
                  <w:i/>
                  <w:lang w:eastAsia="zh-CN"/>
                </w:rPr>
                <w:t>Proposal 6: The sum of the monitored PDCCH candidate (non-overlapped CCEs) associated with serving cell and neighboring cell should no more than the maximum number of the monitored PDCCH candidate (non-overlapped CCEs) per slot per serving cell</w:t>
              </w:r>
              <w:r w:rsidRPr="00FA2878">
                <w:rPr>
                  <w:b/>
                  <w:i/>
                </w:rPr>
                <w:t>.</w:t>
              </w:r>
            </w:ins>
          </w:p>
          <w:p w:rsidR="006A71CA" w:rsidRPr="00FA2878" w:rsidRDefault="006A71CA" w:rsidP="006A71CA">
            <w:pPr>
              <w:rPr>
                <w:ins w:id="100" w:author="Administrator" w:date="2020-11-02T14:40:00Z"/>
                <w:b/>
                <w:i/>
                <w:lang w:eastAsia="zh-CN"/>
              </w:rPr>
            </w:pPr>
            <w:ins w:id="101" w:author="Administrator" w:date="2020-11-02T14:40:00Z">
              <w:r w:rsidRPr="00FA2878">
                <w:rPr>
                  <w:b/>
                  <w:i/>
                  <w:lang w:eastAsia="zh-CN"/>
                </w:rPr>
                <w:t>Proposal 7: Take assumption that the timing difference between inter-cell multi-TRP</w:t>
              </w:r>
              <w:r w:rsidRPr="00FA2878">
                <w:rPr>
                  <w:rFonts w:hint="eastAsia"/>
                  <w:b/>
                  <w:i/>
                </w:rPr>
                <w:t xml:space="preserve"> </w:t>
              </w:r>
              <w:r w:rsidRPr="00FA2878">
                <w:rPr>
                  <w:b/>
                  <w:i/>
                </w:rPr>
                <w:t>are within CP.</w:t>
              </w:r>
            </w:ins>
          </w:p>
          <w:p w:rsidR="00434BB8" w:rsidRDefault="00434BB8">
            <w:pPr>
              <w:pStyle w:val="Caption"/>
            </w:pPr>
          </w:p>
        </w:tc>
      </w:tr>
      <w:tr w:rsidR="00916801">
        <w:trPr>
          <w:trHeight w:val="400"/>
          <w:ins w:id="102" w:author="Administrator" w:date="2020-11-02T14:39:00Z"/>
        </w:trPr>
        <w:tc>
          <w:tcPr>
            <w:tcW w:w="8926" w:type="dxa"/>
            <w:gridSpan w:val="3"/>
            <w:tcBorders>
              <w:top w:val="single" w:sz="4" w:space="0" w:color="auto"/>
              <w:left w:val="single" w:sz="4" w:space="0" w:color="auto"/>
              <w:bottom w:val="single" w:sz="4" w:space="0" w:color="auto"/>
              <w:right w:val="single" w:sz="4" w:space="0" w:color="auto"/>
            </w:tcBorders>
            <w:shd w:val="clear" w:color="auto" w:fill="auto"/>
          </w:tcPr>
          <w:p w:rsidR="00916801" w:rsidRDefault="00916801">
            <w:pPr>
              <w:pStyle w:val="Caption"/>
              <w:rPr>
                <w:ins w:id="103" w:author="Administrator" w:date="2020-11-02T14:39:00Z"/>
              </w:rPr>
            </w:pPr>
          </w:p>
        </w:tc>
      </w:tr>
    </w:tbl>
    <w:p w:rsidR="00434BB8" w:rsidRPr="00751743" w:rsidRDefault="00434BB8">
      <w:pPr>
        <w:spacing w:line="360" w:lineRule="auto"/>
        <w:rPr>
          <w:rFonts w:cs="Times"/>
        </w:rPr>
      </w:pPr>
    </w:p>
    <w:p w:rsidR="00434BB8" w:rsidRDefault="00434BB8"/>
    <w:sectPr w:rsidR="00434BB8">
      <w:headerReference w:type="default" r:id="rId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841ED" w:rsidRDefault="004841ED">
      <w:pPr>
        <w:spacing w:after="0" w:line="240" w:lineRule="auto"/>
      </w:pPr>
      <w:r>
        <w:separator/>
      </w:r>
    </w:p>
  </w:endnote>
  <w:endnote w:type="continuationSeparator" w:id="0">
    <w:p w:rsidR="004841ED" w:rsidRDefault="0048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841ED" w:rsidRDefault="004841ED">
      <w:pPr>
        <w:spacing w:after="0" w:line="240" w:lineRule="auto"/>
      </w:pPr>
      <w:r>
        <w:separator/>
      </w:r>
    </w:p>
  </w:footnote>
  <w:footnote w:type="continuationSeparator" w:id="0">
    <w:p w:rsidR="004841ED" w:rsidRDefault="00484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0162D" w:rsidRDefault="0030162D">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1924B72"/>
    <w:multiLevelType w:val="multilevel"/>
    <w:tmpl w:val="11924B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26B5546"/>
    <w:multiLevelType w:val="multilevel"/>
    <w:tmpl w:val="126B55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B2350AD"/>
    <w:multiLevelType w:val="multilevel"/>
    <w:tmpl w:val="1B2350A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E7A32A9"/>
    <w:multiLevelType w:val="multilevel"/>
    <w:tmpl w:val="2E7A32A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8426881"/>
    <w:multiLevelType w:val="multilevel"/>
    <w:tmpl w:val="384268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2805DA"/>
    <w:multiLevelType w:val="multilevel"/>
    <w:tmpl w:val="402805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45500C"/>
    <w:multiLevelType w:val="multilevel"/>
    <w:tmpl w:val="4B4550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EF66D12"/>
    <w:multiLevelType w:val="multilevel"/>
    <w:tmpl w:val="4EF66D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6"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0" w15:restartNumberingAfterBreak="0">
    <w:nsid w:val="72903F83"/>
    <w:multiLevelType w:val="multilevel"/>
    <w:tmpl w:val="72903F8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74D557E3"/>
    <w:multiLevelType w:val="multilevel"/>
    <w:tmpl w:val="74D557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5A45A9C"/>
    <w:multiLevelType w:val="multilevel"/>
    <w:tmpl w:val="75A45A9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6"/>
  </w:num>
  <w:num w:numId="4">
    <w:abstractNumId w:val="11"/>
  </w:num>
  <w:num w:numId="5">
    <w:abstractNumId w:val="15"/>
  </w:num>
  <w:num w:numId="6">
    <w:abstractNumId w:val="8"/>
  </w:num>
  <w:num w:numId="7">
    <w:abstractNumId w:val="12"/>
  </w:num>
  <w:num w:numId="8">
    <w:abstractNumId w:val="19"/>
  </w:num>
  <w:num w:numId="9">
    <w:abstractNumId w:val="4"/>
  </w:num>
  <w:num w:numId="10">
    <w:abstractNumId w:val="6"/>
  </w:num>
  <w:num w:numId="11">
    <w:abstractNumId w:val="0"/>
  </w:num>
  <w:num w:numId="12">
    <w:abstractNumId w:val="18"/>
  </w:num>
  <w:num w:numId="13">
    <w:abstractNumId w:val="22"/>
  </w:num>
  <w:num w:numId="14">
    <w:abstractNumId w:val="5"/>
  </w:num>
  <w:num w:numId="15">
    <w:abstractNumId w:val="3"/>
  </w:num>
  <w:num w:numId="16">
    <w:abstractNumId w:val="17"/>
  </w:num>
  <w:num w:numId="17">
    <w:abstractNumId w:val="20"/>
  </w:num>
  <w:num w:numId="18">
    <w:abstractNumId w:val="13"/>
  </w:num>
  <w:num w:numId="19">
    <w:abstractNumId w:val="14"/>
  </w:num>
  <w:num w:numId="20">
    <w:abstractNumId w:val="23"/>
  </w:num>
  <w:num w:numId="21">
    <w:abstractNumId w:val="2"/>
  </w:num>
  <w:num w:numId="22">
    <w:abstractNumId w:val="10"/>
  </w:num>
  <w:num w:numId="23">
    <w:abstractNumId w:val="7"/>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istrator">
    <w15:presenceInfo w15:providerId="None" w15:userId="Administrator"/>
  </w15:person>
  <w15:person w15:author="CATT">
    <w15:presenceInfo w15:providerId="None" w15:userId="CATT"/>
  </w15:person>
  <w15:person w15:author="Peng Sun(vivo)">
    <w15:presenceInfo w15:providerId="AD" w15:userId="S::11071435@vivo.com::dbf82794-1120-49e7-9f31-51b3f83f38df"/>
  </w15:person>
  <w15:person w15:author="Yushu Zhang">
    <w15:presenceInfo w15:providerId="AD" w15:userId="S::yushu_zhang@apple.com::57f8f6f2-1a72-42c1-902a-e376415f82dc"/>
  </w15:person>
  <w15:person w15:author="王">
    <w15:presenceInfo w15:providerId="None" w15:userId="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8F4"/>
    <w:rsid w:val="000439E7"/>
    <w:rsid w:val="00043B4D"/>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5FFC"/>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C33"/>
    <w:rsid w:val="000A0ECB"/>
    <w:rsid w:val="000A1A4E"/>
    <w:rsid w:val="000A1BC9"/>
    <w:rsid w:val="000A2339"/>
    <w:rsid w:val="000A2350"/>
    <w:rsid w:val="000A27CE"/>
    <w:rsid w:val="000A2B56"/>
    <w:rsid w:val="000A2D2E"/>
    <w:rsid w:val="000A2DF4"/>
    <w:rsid w:val="000A3167"/>
    <w:rsid w:val="000A3179"/>
    <w:rsid w:val="000A33A0"/>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3CDF"/>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ED8"/>
    <w:rsid w:val="00171558"/>
    <w:rsid w:val="00171A8B"/>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0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0C09"/>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5C94"/>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C92"/>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44B7"/>
    <w:rsid w:val="00295560"/>
    <w:rsid w:val="002955EE"/>
    <w:rsid w:val="00295ED8"/>
    <w:rsid w:val="00296077"/>
    <w:rsid w:val="00296C0B"/>
    <w:rsid w:val="00297314"/>
    <w:rsid w:val="0029749E"/>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62D"/>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54"/>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952"/>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4268"/>
    <w:rsid w:val="003848B0"/>
    <w:rsid w:val="00384CCB"/>
    <w:rsid w:val="00384CFE"/>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3267"/>
    <w:rsid w:val="003C39CD"/>
    <w:rsid w:val="003C3D71"/>
    <w:rsid w:val="003C3F11"/>
    <w:rsid w:val="003C3F4B"/>
    <w:rsid w:val="003C5004"/>
    <w:rsid w:val="003C5336"/>
    <w:rsid w:val="003C570C"/>
    <w:rsid w:val="003C5A23"/>
    <w:rsid w:val="003C6257"/>
    <w:rsid w:val="003C6907"/>
    <w:rsid w:val="003C71FE"/>
    <w:rsid w:val="003C7ED7"/>
    <w:rsid w:val="003D0A0C"/>
    <w:rsid w:val="003D19EF"/>
    <w:rsid w:val="003D2438"/>
    <w:rsid w:val="003D262F"/>
    <w:rsid w:val="003D2926"/>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4BB8"/>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AAC"/>
    <w:rsid w:val="00481FB9"/>
    <w:rsid w:val="00482773"/>
    <w:rsid w:val="00482AA0"/>
    <w:rsid w:val="00483752"/>
    <w:rsid w:val="004837A8"/>
    <w:rsid w:val="004838D3"/>
    <w:rsid w:val="00483CBD"/>
    <w:rsid w:val="00484197"/>
    <w:rsid w:val="004841ED"/>
    <w:rsid w:val="00484F97"/>
    <w:rsid w:val="00485218"/>
    <w:rsid w:val="0048560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B82"/>
    <w:rsid w:val="004B7AC0"/>
    <w:rsid w:val="004B7CBD"/>
    <w:rsid w:val="004C002F"/>
    <w:rsid w:val="004C015A"/>
    <w:rsid w:val="004C036D"/>
    <w:rsid w:val="004C066C"/>
    <w:rsid w:val="004C0A9B"/>
    <w:rsid w:val="004C1A60"/>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24E"/>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9D"/>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5D6"/>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16C"/>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EA"/>
    <w:rsid w:val="006143E8"/>
    <w:rsid w:val="00614D4E"/>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215"/>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1CA"/>
    <w:rsid w:val="006A7321"/>
    <w:rsid w:val="006A7784"/>
    <w:rsid w:val="006A7994"/>
    <w:rsid w:val="006A7BAA"/>
    <w:rsid w:val="006A7CC3"/>
    <w:rsid w:val="006A7F61"/>
    <w:rsid w:val="006A7FD2"/>
    <w:rsid w:val="006B01CC"/>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EB0"/>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FE2"/>
    <w:rsid w:val="006F0287"/>
    <w:rsid w:val="006F03BC"/>
    <w:rsid w:val="006F03D6"/>
    <w:rsid w:val="006F0F9E"/>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A5A"/>
    <w:rsid w:val="00733382"/>
    <w:rsid w:val="007339AE"/>
    <w:rsid w:val="00733B12"/>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B1D"/>
    <w:rsid w:val="007470BB"/>
    <w:rsid w:val="00747588"/>
    <w:rsid w:val="00747816"/>
    <w:rsid w:val="00747B3E"/>
    <w:rsid w:val="00747F7C"/>
    <w:rsid w:val="00750177"/>
    <w:rsid w:val="0075019F"/>
    <w:rsid w:val="0075074E"/>
    <w:rsid w:val="00750D81"/>
    <w:rsid w:val="00751037"/>
    <w:rsid w:val="00751743"/>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1DD5"/>
    <w:rsid w:val="00782427"/>
    <w:rsid w:val="007828DD"/>
    <w:rsid w:val="00782E4E"/>
    <w:rsid w:val="00782FC0"/>
    <w:rsid w:val="00783086"/>
    <w:rsid w:val="0078368A"/>
    <w:rsid w:val="00783AC2"/>
    <w:rsid w:val="00784463"/>
    <w:rsid w:val="00784704"/>
    <w:rsid w:val="00784790"/>
    <w:rsid w:val="00784A16"/>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105"/>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053"/>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29C8"/>
    <w:rsid w:val="008330ED"/>
    <w:rsid w:val="00833705"/>
    <w:rsid w:val="008341D8"/>
    <w:rsid w:val="00834534"/>
    <w:rsid w:val="00834883"/>
    <w:rsid w:val="00834A62"/>
    <w:rsid w:val="00835754"/>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85A"/>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94D"/>
    <w:rsid w:val="00897D1E"/>
    <w:rsid w:val="00897D77"/>
    <w:rsid w:val="008A0071"/>
    <w:rsid w:val="008A2FBA"/>
    <w:rsid w:val="008A3493"/>
    <w:rsid w:val="008A3614"/>
    <w:rsid w:val="008A3632"/>
    <w:rsid w:val="008A4040"/>
    <w:rsid w:val="008A46C5"/>
    <w:rsid w:val="008A473F"/>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1F5C"/>
    <w:rsid w:val="00902230"/>
    <w:rsid w:val="009022C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801"/>
    <w:rsid w:val="00916A6B"/>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EDC"/>
    <w:rsid w:val="0092560D"/>
    <w:rsid w:val="00925757"/>
    <w:rsid w:val="00925867"/>
    <w:rsid w:val="00925DD5"/>
    <w:rsid w:val="0092649C"/>
    <w:rsid w:val="009268A8"/>
    <w:rsid w:val="009272EA"/>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6F72"/>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3F1E"/>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9AB"/>
    <w:rsid w:val="00964D2B"/>
    <w:rsid w:val="00965E56"/>
    <w:rsid w:val="00965F20"/>
    <w:rsid w:val="00966232"/>
    <w:rsid w:val="009664C7"/>
    <w:rsid w:val="009665E0"/>
    <w:rsid w:val="009667B6"/>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67AB"/>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1BB"/>
    <w:rsid w:val="00A12539"/>
    <w:rsid w:val="00A1320E"/>
    <w:rsid w:val="00A137F2"/>
    <w:rsid w:val="00A13E05"/>
    <w:rsid w:val="00A144FC"/>
    <w:rsid w:val="00A14792"/>
    <w:rsid w:val="00A14842"/>
    <w:rsid w:val="00A15910"/>
    <w:rsid w:val="00A15A07"/>
    <w:rsid w:val="00A15DFF"/>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CFC"/>
    <w:rsid w:val="00A23D48"/>
    <w:rsid w:val="00A2400F"/>
    <w:rsid w:val="00A240EB"/>
    <w:rsid w:val="00A2435B"/>
    <w:rsid w:val="00A26006"/>
    <w:rsid w:val="00A2677B"/>
    <w:rsid w:val="00A26789"/>
    <w:rsid w:val="00A272EF"/>
    <w:rsid w:val="00A27858"/>
    <w:rsid w:val="00A27B91"/>
    <w:rsid w:val="00A27C35"/>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35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4612"/>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1EFC"/>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1052"/>
    <w:rsid w:val="00B113AF"/>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AD6"/>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05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6BD3"/>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D54"/>
    <w:rsid w:val="00BD2253"/>
    <w:rsid w:val="00BD2557"/>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529"/>
    <w:rsid w:val="00BF16CC"/>
    <w:rsid w:val="00BF1E1F"/>
    <w:rsid w:val="00BF1ED8"/>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301F"/>
    <w:rsid w:val="00C73926"/>
    <w:rsid w:val="00C7415E"/>
    <w:rsid w:val="00C75487"/>
    <w:rsid w:val="00C756D0"/>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D6D"/>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6004"/>
    <w:rsid w:val="00C97015"/>
    <w:rsid w:val="00C97426"/>
    <w:rsid w:val="00CA060E"/>
    <w:rsid w:val="00CA0A76"/>
    <w:rsid w:val="00CA0F79"/>
    <w:rsid w:val="00CA1090"/>
    <w:rsid w:val="00CA10CA"/>
    <w:rsid w:val="00CA1CC4"/>
    <w:rsid w:val="00CA21D4"/>
    <w:rsid w:val="00CA2256"/>
    <w:rsid w:val="00CA2FD0"/>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DC"/>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800"/>
    <w:rsid w:val="00CD09A5"/>
    <w:rsid w:val="00CD1052"/>
    <w:rsid w:val="00CD107C"/>
    <w:rsid w:val="00CD10D5"/>
    <w:rsid w:val="00CD1863"/>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8D1"/>
    <w:rsid w:val="00CE430A"/>
    <w:rsid w:val="00CE4D0E"/>
    <w:rsid w:val="00CE515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0DFD"/>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6E5B"/>
    <w:rsid w:val="00D672DD"/>
    <w:rsid w:val="00D67441"/>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07B"/>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42BA"/>
    <w:rsid w:val="00DC4709"/>
    <w:rsid w:val="00DC4CB9"/>
    <w:rsid w:val="00DC5BE4"/>
    <w:rsid w:val="00DC5CA7"/>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30"/>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5750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484"/>
    <w:rsid w:val="00E66520"/>
    <w:rsid w:val="00E666CC"/>
    <w:rsid w:val="00E66733"/>
    <w:rsid w:val="00E667CA"/>
    <w:rsid w:val="00E66B6C"/>
    <w:rsid w:val="00E67904"/>
    <w:rsid w:val="00E67FE3"/>
    <w:rsid w:val="00E70276"/>
    <w:rsid w:val="00E7028C"/>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5F"/>
    <w:rsid w:val="00EB7626"/>
    <w:rsid w:val="00EB7E63"/>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0E1"/>
    <w:rsid w:val="00ED6931"/>
    <w:rsid w:val="00ED6955"/>
    <w:rsid w:val="00ED6F02"/>
    <w:rsid w:val="00ED738E"/>
    <w:rsid w:val="00ED757D"/>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2C75"/>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F44"/>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620"/>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412"/>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AD0B38"/>
    <w:rsid w:val="453245A3"/>
    <w:rsid w:val="48A15A21"/>
    <w:rsid w:val="4C0D2006"/>
    <w:rsid w:val="682E0D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15DF00"/>
  <w15:docId w15:val="{FD55E035-932F-4EB5-8C7C-17E8CD26C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style>
  <w:style w:type="paragraph" w:styleId="Date">
    <w:name w:val="Date"/>
    <w:basedOn w:val="Normal"/>
    <w:next w:val="Normal"/>
    <w:link w:val="DateChar"/>
    <w:pPr>
      <w:ind w:leftChars="2500" w:left="100"/>
    </w:pPr>
  </w:style>
  <w:style w:type="paragraph" w:styleId="BalloonText">
    <w:name w:val="Balloon Text"/>
    <w:basedOn w:val="Normal"/>
    <w:semiHidden/>
    <w:qFormat/>
    <w:rPr>
      <w:sz w:val="18"/>
      <w:szCs w:val="18"/>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목록 단락,?? ??,?????,????,Lista1,リスト段落,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목록 단락 Char,?? ?? Char,????? Char,???? Char,Lista1 Char,リスト段落 Char,列出段落1 Char,中等深浅网格 1 - 着色 21 Char,¥¡¡¡¡ì¬º¥¹¥È¶ÎÂä Char,ÁÐ³ö¶ÎÂä Char,列表段落1 Char,—ño’i—Ž Char,¥ê¥¹¥È¶ÎÂä Char,1st level - Bullet 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D448F5-F938-40CE-AB5D-FA91B0B8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4982</Words>
  <Characters>28404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Yushu Zhang</cp:lastModifiedBy>
  <cp:revision>2</cp:revision>
  <cp:lastPrinted>2011-08-03T09:36:00Z</cp:lastPrinted>
  <dcterms:created xsi:type="dcterms:W3CDTF">2020-11-02T08:40:00Z</dcterms:created>
  <dcterms:modified xsi:type="dcterms:W3CDTF">2020-11-02T08:40:00Z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7ff0b85e979b4f20beadf66d3f91c3f6">
    <vt:lpwstr>CWMqQ0GMchF/TNTjKYm8jrm4sK3m8s+fpNGcWUPshmf1k6XwENxzsrV3cG8zE4UI9wf44z3R8WBSWtwP9fUu87u4Q==</vt:lpwstr>
  </property>
</Properties>
</file>