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0C2" w:rsidRPr="0052548E" w:rsidRDefault="006C30C2" w:rsidP="006C30C2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bookmarkStart w:id="0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</w:t>
      </w:r>
      <w:r>
        <w:rPr>
          <w:rFonts w:ascii="Arial" w:hAnsi="Arial" w:cs="Arial"/>
          <w:b/>
          <w:bCs/>
          <w:sz w:val="28"/>
        </w:rPr>
        <w:t>72</w:t>
      </w:r>
      <w:bookmarkStart w:id="1" w:name="_GoBack"/>
      <w:bookmarkEnd w:id="1"/>
    </w:p>
    <w:p w:rsidR="006C30C2" w:rsidRPr="009513AC" w:rsidRDefault="006C30C2" w:rsidP="006C30C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:rsidR="0023506F" w:rsidRDefault="00EA6694">
      <w:pPr>
        <w:widowControl w:val="0"/>
        <w:tabs>
          <w:tab w:val="right" w:pos="9639"/>
        </w:tabs>
        <w:spacing w:after="0" w:line="240" w:lineRule="auto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94-e-bis</w:t>
      </w:r>
      <w:r>
        <w:rPr>
          <w:rFonts w:ascii="Arial" w:eastAsia="SimSun" w:hAnsi="Arial" w:cs="Arial"/>
          <w:b/>
          <w:bCs/>
          <w:sz w:val="24"/>
          <w:szCs w:val="24"/>
        </w:rPr>
        <w:tab/>
        <w:t>R4-2005373</w:t>
      </w:r>
    </w:p>
    <w:p w:rsidR="0023506F" w:rsidRDefault="00EA6694">
      <w:pPr>
        <w:widowControl w:val="0"/>
        <w:tabs>
          <w:tab w:val="right" w:pos="9639"/>
        </w:tabs>
        <w:spacing w:after="0" w:line="240" w:lineRule="auto"/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Electronic Meeting, 20 – 30 Apr., 2020</w:t>
      </w:r>
    </w:p>
    <w:p w:rsidR="0023506F" w:rsidRDefault="0023506F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  <w:lang w:val="en-US"/>
        </w:rPr>
      </w:pPr>
    </w:p>
    <w:p w:rsidR="0023506F" w:rsidRDefault="00EA6694">
      <w:pPr>
        <w:spacing w:after="60"/>
        <w:ind w:left="1985" w:hanging="1985"/>
        <w:rPr>
          <w:b/>
          <w:lang w:val="en-US" w:eastAsia="zh-CN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>
        <w:rPr>
          <w:rFonts w:hint="eastAsia"/>
          <w:b/>
          <w:lang w:val="en-US"/>
        </w:rPr>
        <w:t xml:space="preserve">LS </w:t>
      </w:r>
      <w:r w:rsidR="00AB7002">
        <w:rPr>
          <w:b/>
          <w:lang w:val="en-US"/>
        </w:rPr>
        <w:t xml:space="preserve">on </w:t>
      </w:r>
      <w:r>
        <w:rPr>
          <w:rFonts w:hint="eastAsia"/>
          <w:b/>
          <w:lang w:val="en-US"/>
        </w:rPr>
        <w:t>timing reference cell adjustment under NR-U</w:t>
      </w:r>
    </w:p>
    <w:p w:rsidR="0023506F" w:rsidRDefault="00EA669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Reply To:</w:t>
      </w:r>
      <w:r>
        <w:rPr>
          <w:b/>
          <w:lang w:val="en-US"/>
        </w:rPr>
        <w:tab/>
      </w:r>
    </w:p>
    <w:p w:rsidR="0023506F" w:rsidRDefault="00EA6694">
      <w:pPr>
        <w:spacing w:after="60"/>
        <w:ind w:left="1985" w:hanging="1985"/>
        <w:rPr>
          <w:bCs/>
          <w:lang w:val="en-US" w:eastAsia="zh-CN"/>
        </w:rPr>
      </w:pPr>
      <w:r>
        <w:rPr>
          <w:b/>
          <w:lang w:val="en-US"/>
        </w:rPr>
        <w:t>Release:</w:t>
      </w:r>
      <w:r>
        <w:rPr>
          <w:bCs/>
          <w:lang w:val="en-US"/>
        </w:rPr>
        <w:tab/>
        <w:t>Rel-1</w:t>
      </w:r>
      <w:r>
        <w:rPr>
          <w:rFonts w:hint="eastAsia"/>
          <w:bCs/>
          <w:lang w:val="en-US" w:eastAsia="zh-CN"/>
        </w:rPr>
        <w:t>6</w:t>
      </w:r>
    </w:p>
    <w:p w:rsidR="0023506F" w:rsidRDefault="00EA6694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Work Item: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NR_unlic-Core</w:t>
      </w:r>
    </w:p>
    <w:p w:rsidR="0023506F" w:rsidRDefault="0023506F">
      <w:pPr>
        <w:spacing w:after="60"/>
        <w:ind w:left="1985" w:hanging="1985"/>
        <w:rPr>
          <w:b/>
          <w:lang w:val="en-US"/>
        </w:rPr>
      </w:pPr>
    </w:p>
    <w:p w:rsidR="0023506F" w:rsidRDefault="00EA669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lang w:val="en-US"/>
        </w:rPr>
        <w:t>RAN WG4</w:t>
      </w:r>
    </w:p>
    <w:p w:rsidR="0023506F" w:rsidRDefault="00EA6694">
      <w:pPr>
        <w:spacing w:after="60"/>
        <w:ind w:left="1985" w:hanging="1985"/>
        <w:rPr>
          <w:b/>
          <w:lang w:val="en-US" w:eastAsia="zh-CN"/>
        </w:rPr>
      </w:pPr>
      <w:r>
        <w:rPr>
          <w:b/>
          <w:lang w:val="en-US"/>
        </w:rPr>
        <w:t>To:</w:t>
      </w:r>
      <w:r>
        <w:rPr>
          <w:b/>
          <w:lang w:val="en-US"/>
        </w:rPr>
        <w:tab/>
      </w:r>
      <w:r>
        <w:rPr>
          <w:bCs/>
          <w:lang w:val="en-US"/>
        </w:rPr>
        <w:t>RAN WG</w:t>
      </w:r>
      <w:r>
        <w:rPr>
          <w:rFonts w:hint="eastAsia"/>
          <w:bCs/>
          <w:lang w:val="en-US" w:eastAsia="zh-CN"/>
        </w:rPr>
        <w:t>1</w:t>
      </w:r>
    </w:p>
    <w:p w:rsidR="0023506F" w:rsidRDefault="00EA6694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bCs/>
          <w:lang w:val="en-US" w:eastAsia="zh-CN"/>
        </w:rPr>
      </w:pPr>
      <w:r>
        <w:rPr>
          <w:b/>
          <w:lang w:val="en-US"/>
        </w:rPr>
        <w:t>Cc: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RAN WG</w:t>
      </w:r>
      <w:r>
        <w:rPr>
          <w:rFonts w:hint="eastAsia"/>
          <w:bCs/>
          <w:lang w:val="en-US" w:eastAsia="zh-CN"/>
        </w:rPr>
        <w:t>2</w:t>
      </w:r>
    </w:p>
    <w:p w:rsidR="0023506F" w:rsidRDefault="0023506F">
      <w:pPr>
        <w:spacing w:after="60"/>
        <w:ind w:left="1985" w:hanging="1985"/>
        <w:rPr>
          <w:bCs/>
          <w:lang w:val="en-US"/>
        </w:rPr>
      </w:pPr>
    </w:p>
    <w:p w:rsidR="0023506F" w:rsidRDefault="00EA6694">
      <w:pPr>
        <w:tabs>
          <w:tab w:val="left" w:pos="2268"/>
        </w:tabs>
        <w:rPr>
          <w:bCs/>
          <w:lang w:val="en-US"/>
        </w:rPr>
      </w:pPr>
      <w:r>
        <w:rPr>
          <w:b/>
          <w:lang w:val="en-US"/>
        </w:rPr>
        <w:t>Contact Person:</w:t>
      </w:r>
      <w:r>
        <w:rPr>
          <w:bCs/>
          <w:lang w:val="en-US"/>
        </w:rPr>
        <w:tab/>
      </w:r>
    </w:p>
    <w:p w:rsidR="0023506F" w:rsidRDefault="00EA6694">
      <w:pPr>
        <w:spacing w:after="60"/>
        <w:ind w:left="1985" w:hanging="1985"/>
        <w:rPr>
          <w:b/>
          <w:lang w:val="en-US" w:eastAsia="zh-CN"/>
        </w:rPr>
      </w:pPr>
      <w:r>
        <w:rPr>
          <w:b/>
          <w:lang w:val="en-US"/>
        </w:rPr>
        <w:t>Name:</w:t>
      </w:r>
      <w:r>
        <w:rPr>
          <w:b/>
          <w:lang w:val="en-US"/>
        </w:rPr>
        <w:tab/>
      </w:r>
      <w:r>
        <w:rPr>
          <w:rFonts w:hint="eastAsia"/>
          <w:b/>
          <w:lang w:val="en-US" w:eastAsia="zh-CN"/>
        </w:rPr>
        <w:t>Richie Leo</w:t>
      </w:r>
    </w:p>
    <w:p w:rsidR="0023506F" w:rsidRDefault="00EA6694">
      <w:pPr>
        <w:spacing w:after="60"/>
        <w:ind w:left="1985" w:hanging="1985"/>
        <w:rPr>
          <w:b/>
          <w:lang w:val="en-US" w:eastAsia="zh-CN"/>
        </w:rPr>
      </w:pPr>
      <w:r>
        <w:rPr>
          <w:b/>
          <w:lang w:val="en-US"/>
        </w:rPr>
        <w:t>E-mail Address:</w:t>
      </w:r>
      <w:r>
        <w:rPr>
          <w:b/>
          <w:lang w:val="en-US"/>
        </w:rPr>
        <w:tab/>
      </w:r>
      <w:r>
        <w:rPr>
          <w:rFonts w:hint="eastAsia"/>
          <w:b/>
          <w:lang w:val="en-US" w:eastAsia="zh-CN"/>
        </w:rPr>
        <w:t>richie.leo@zte.com.cn</w:t>
      </w:r>
    </w:p>
    <w:p w:rsidR="0023506F" w:rsidRDefault="0023506F">
      <w:pPr>
        <w:spacing w:after="60"/>
        <w:ind w:left="1985" w:hanging="1985"/>
        <w:rPr>
          <w:b/>
          <w:lang w:val="en-US"/>
        </w:rPr>
      </w:pPr>
    </w:p>
    <w:p w:rsidR="0023506F" w:rsidRDefault="00EA6694">
      <w:pPr>
        <w:spacing w:after="60"/>
        <w:ind w:left="1985" w:hanging="1985"/>
        <w:rPr>
          <w:bCs/>
          <w:lang w:val="en-US" w:eastAsia="zh-CN"/>
        </w:rPr>
      </w:pPr>
      <w:r>
        <w:rPr>
          <w:b/>
          <w:lang w:val="en-US"/>
        </w:rPr>
        <w:t xml:space="preserve">Attachments: </w:t>
      </w:r>
    </w:p>
    <w:p w:rsidR="0023506F" w:rsidRDefault="0023506F">
      <w:pPr>
        <w:pBdr>
          <w:bottom w:val="single" w:sz="4" w:space="1" w:color="auto"/>
        </w:pBdr>
        <w:rPr>
          <w:lang w:val="en-US"/>
        </w:rPr>
      </w:pPr>
    </w:p>
    <w:p w:rsidR="0023506F" w:rsidRDefault="0023506F">
      <w:pPr>
        <w:rPr>
          <w:lang w:val="en-US"/>
        </w:rPr>
      </w:pPr>
    </w:p>
    <w:p w:rsidR="0023506F" w:rsidRDefault="00EA6694">
      <w:pPr>
        <w:rPr>
          <w:b/>
          <w:lang w:val="en-US"/>
        </w:rPr>
      </w:pPr>
      <w:r>
        <w:rPr>
          <w:b/>
          <w:lang w:val="en-US"/>
        </w:rPr>
        <w:t xml:space="preserve">1. </w:t>
      </w:r>
      <w:r>
        <w:rPr>
          <w:rFonts w:hint="eastAsia"/>
          <w:b/>
          <w:lang w:val="en-US" w:eastAsia="zh-CN"/>
        </w:rPr>
        <w:t>Background information</w:t>
      </w:r>
      <w:r>
        <w:rPr>
          <w:b/>
          <w:lang w:val="en-US"/>
        </w:rPr>
        <w:t>:</w:t>
      </w:r>
    </w:p>
    <w:p w:rsidR="0023506F" w:rsidRDefault="00EA6694">
      <w:pPr>
        <w:jc w:val="both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>RAN4 agreed that all RRM requirements for NR-U in TS 36.133 and TS 38.133 will be defined for NR-U Scenarios A, B and C in Rel-16</w: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 w:rsidR="0023506F" w:rsidRDefault="00EA6694">
      <w:pPr>
        <w:jc w:val="both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  <w:lang w:val="en-US" w:eastAsia="zh-CN"/>
        </w:rPr>
        <w:t xml:space="preserve">According to the UE transmit timing requirements (section 7.1, TS 38.133) in endorsed CR (R4-2005374), for the UE operating in scenario B or in scenario C, if a reference cell in a cell group (CG) is unavailable at the UE for more than 160 ms then the UE </w:t>
      </w:r>
      <w:r>
        <w:rPr>
          <w:rFonts w:ascii="Times New Roman" w:hAnsi="Times New Roman" w:cs="Times New Roman" w:hint="eastAsia"/>
          <w:lang w:val="en-US" w:eastAsia="zh-CN"/>
        </w:rPr>
        <w:t>[can or shall]</w:t>
      </w:r>
      <w:r>
        <w:rPr>
          <w:rFonts w:ascii="Times New Roman" w:hAnsi="Times New Roman" w:cs="Times New Roman"/>
          <w:lang w:val="en-US" w:eastAsia="zh-CN"/>
        </w:rPr>
        <w:t xml:space="preserve"> use any of the activated SCell(s) as its reference cell for deriving its transmit timing.</w:t>
      </w:r>
    </w:p>
    <w:p w:rsidR="0023506F" w:rsidRDefault="0023506F">
      <w:pPr>
        <w:rPr>
          <w:lang w:val="en-US" w:eastAsia="zh-CN"/>
        </w:rPr>
      </w:pPr>
    </w:p>
    <w:p w:rsidR="0023506F" w:rsidRDefault="00EA6694">
      <w:pPr>
        <w:numPr>
          <w:ilvl w:val="0"/>
          <w:numId w:val="6"/>
        </w:numPr>
        <w:rPr>
          <w:b/>
        </w:rPr>
      </w:pPr>
      <w:r>
        <w:rPr>
          <w:b/>
        </w:rPr>
        <w:t>Actions:</w:t>
      </w:r>
    </w:p>
    <w:p w:rsidR="0023506F" w:rsidRDefault="00EA6694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val="en-US" w:eastAsia="zh-CN"/>
        </w:rPr>
        <w:t>1</w:t>
      </w:r>
      <w:r>
        <w:rPr>
          <w:b/>
        </w:rPr>
        <w:t xml:space="preserve"> group.</w:t>
      </w:r>
    </w:p>
    <w:p w:rsidR="0023506F" w:rsidRDefault="00EA6694">
      <w:pPr>
        <w:ind w:left="993" w:hanging="993"/>
        <w:rPr>
          <w:lang w:val="en-US"/>
        </w:rPr>
      </w:pPr>
      <w:r>
        <w:rPr>
          <w:b/>
          <w:lang w:val="en-US"/>
        </w:rPr>
        <w:t xml:space="preserve">ACTION: </w:t>
      </w:r>
      <w:r>
        <w:rPr>
          <w:b/>
          <w:lang w:val="en-US"/>
        </w:rPr>
        <w:tab/>
      </w:r>
      <w:r>
        <w:rPr>
          <w:lang w:val="en-US"/>
        </w:rPr>
        <w:t>RAN4 kindly asks RAN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to</w:t>
      </w:r>
      <w:r>
        <w:rPr>
          <w:rFonts w:hint="eastAsia"/>
          <w:lang w:val="en-US" w:eastAsia="zh-CN"/>
        </w:rPr>
        <w:t xml:space="preserve"> take the above information into account</w:t>
      </w:r>
      <w:r>
        <w:rPr>
          <w:lang w:val="en-US" w:eastAsia="zh-CN"/>
        </w:rPr>
        <w:t xml:space="preserve"> in their future work</w:t>
      </w:r>
      <w:r>
        <w:rPr>
          <w:rFonts w:hint="eastAsia"/>
          <w:lang w:val="en-US" w:eastAsia="zh-CN"/>
        </w:rPr>
        <w:t>.</w:t>
      </w:r>
    </w:p>
    <w:p w:rsidR="0023506F" w:rsidRDefault="0023506F">
      <w:pPr>
        <w:rPr>
          <w:b/>
          <w:lang w:val="en-US" w:eastAsia="zh-CN"/>
        </w:rPr>
      </w:pPr>
    </w:p>
    <w:p w:rsidR="0023506F" w:rsidRDefault="00EA6694">
      <w:pPr>
        <w:numPr>
          <w:ilvl w:val="0"/>
          <w:numId w:val="6"/>
        </w:numPr>
        <w:rPr>
          <w:lang w:val="en-US"/>
        </w:rPr>
      </w:pPr>
      <w:r>
        <w:rPr>
          <w:b/>
          <w:lang w:val="en-US"/>
        </w:rPr>
        <w:t>Date of Next TSG-RAN WG4 Meetings:</w:t>
      </w:r>
    </w:p>
    <w:p w:rsidR="0023506F" w:rsidRDefault="00EA6694">
      <w:pPr>
        <w:tabs>
          <w:tab w:val="left" w:pos="5103"/>
        </w:tabs>
        <w:ind w:left="2268" w:hanging="2268"/>
        <w:rPr>
          <w:lang w:val="en-US" w:eastAsia="zh-CN"/>
        </w:rPr>
      </w:pPr>
      <w:r>
        <w:rPr>
          <w:lang w:val="en-US"/>
        </w:rPr>
        <w:t>TSG-RAN4 #9</w:t>
      </w:r>
      <w:r>
        <w:rPr>
          <w:rFonts w:hint="eastAsia"/>
          <w:lang w:val="en-US" w:eastAsia="zh-CN"/>
        </w:rPr>
        <w:t>5-e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</w:t>
      </w:r>
      <w:r>
        <w:rPr>
          <w:rFonts w:hint="eastAsia"/>
          <w:lang w:val="en-US" w:eastAsia="zh-CN"/>
        </w:rPr>
        <w:t>5</w:t>
      </w:r>
      <w:r>
        <w:rPr>
          <w:vertAlign w:val="superscript"/>
          <w:lang w:val="en-US"/>
        </w:rPr>
        <w:t>th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May</w:t>
      </w:r>
      <w:r>
        <w:rPr>
          <w:lang w:val="en-US"/>
        </w:rPr>
        <w:t xml:space="preserve"> – </w:t>
      </w:r>
      <w:r>
        <w:rPr>
          <w:rFonts w:hint="eastAsia"/>
          <w:lang w:val="en-US" w:eastAsia="zh-CN"/>
        </w:rPr>
        <w:t>5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June</w:t>
      </w:r>
      <w:r>
        <w:rPr>
          <w:lang w:val="en-US"/>
        </w:rPr>
        <w:t xml:space="preserve"> 2020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 w:eastAsia="zh-CN"/>
        </w:rPr>
        <w:t>Online</w:t>
      </w:r>
    </w:p>
    <w:p w:rsidR="0023506F" w:rsidRDefault="00EA6694">
      <w:pPr>
        <w:tabs>
          <w:tab w:val="left" w:pos="5103"/>
        </w:tabs>
        <w:ind w:left="2268" w:hanging="2268"/>
        <w:rPr>
          <w:lang w:val="en-US" w:eastAsia="zh-CN"/>
        </w:rPr>
      </w:pPr>
      <w:r>
        <w:rPr>
          <w:lang w:val="en-US"/>
        </w:rPr>
        <w:t>TSG-RAN4 #9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</w:t>
      </w:r>
      <w:r>
        <w:rPr>
          <w:rFonts w:hint="eastAsia"/>
          <w:lang w:val="en-US" w:eastAsia="zh-CN"/>
        </w:rPr>
        <w:t>4</w:t>
      </w:r>
      <w:r>
        <w:rPr>
          <w:vertAlign w:val="superscript"/>
          <w:lang w:val="en-US"/>
        </w:rPr>
        <w:t>th</w:t>
      </w:r>
      <w:r>
        <w:rPr>
          <w:rFonts w:hint="eastAsia"/>
          <w:vertAlign w:val="superscript"/>
          <w:lang w:val="en-US" w:eastAsia="zh-CN"/>
        </w:rPr>
        <w:t xml:space="preserve"> </w:t>
      </w:r>
      <w:r>
        <w:rPr>
          <w:lang w:val="en-US"/>
        </w:rPr>
        <w:t xml:space="preserve">– </w:t>
      </w:r>
      <w:r>
        <w:rPr>
          <w:rFonts w:hint="eastAsia"/>
          <w:lang w:val="en-US" w:eastAsia="zh-CN"/>
        </w:rPr>
        <w:t>28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August</w:t>
      </w:r>
      <w:r>
        <w:rPr>
          <w:lang w:val="en-US"/>
        </w:rPr>
        <w:t xml:space="preserve"> 2020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 w:eastAsia="zh-CN"/>
        </w:rPr>
        <w:t>Toulouse, France</w:t>
      </w:r>
    </w:p>
    <w:p w:rsidR="0023506F" w:rsidRDefault="0023506F">
      <w:pPr>
        <w:tabs>
          <w:tab w:val="left" w:pos="5103"/>
        </w:tabs>
        <w:ind w:left="2268" w:hanging="2268"/>
        <w:rPr>
          <w:lang w:val="en-US" w:eastAsia="zh-CN"/>
        </w:rPr>
      </w:pPr>
    </w:p>
    <w:p w:rsidR="0023506F" w:rsidRDefault="00EA6694">
      <w:pPr>
        <w:numPr>
          <w:ilvl w:val="0"/>
          <w:numId w:val="6"/>
        </w:numPr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References:</w:t>
      </w:r>
    </w:p>
    <w:p w:rsidR="0023506F" w:rsidRDefault="0023506F">
      <w:pPr>
        <w:numPr>
          <w:ilvl w:val="0"/>
          <w:numId w:val="7"/>
        </w:numPr>
        <w:rPr>
          <w:lang w:val="en-US" w:eastAsia="zh-CN"/>
        </w:rPr>
      </w:pPr>
    </w:p>
    <w:sectPr w:rsidR="0023506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3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870" w:rsidRDefault="00996870">
      <w:pPr>
        <w:spacing w:after="0" w:line="240" w:lineRule="auto"/>
      </w:pPr>
      <w:r>
        <w:separator/>
      </w:r>
    </w:p>
  </w:endnote>
  <w:endnote w:type="continuationSeparator" w:id="0">
    <w:p w:rsidR="00996870" w:rsidRDefault="00996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06F" w:rsidRDefault="00EA66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506F" w:rsidRDefault="002350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06F" w:rsidRDefault="00EA6694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870" w:rsidRDefault="00996870">
      <w:pPr>
        <w:spacing w:after="0" w:line="240" w:lineRule="auto"/>
      </w:pPr>
      <w:r>
        <w:separator/>
      </w:r>
    </w:p>
  </w:footnote>
  <w:footnote w:type="continuationSeparator" w:id="0">
    <w:p w:rsidR="00996870" w:rsidRDefault="00996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06F" w:rsidRDefault="00EA66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B564EF"/>
    <w:multiLevelType w:val="singleLevel"/>
    <w:tmpl w:val="8CB564E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left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2A9B4976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0F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53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06F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3B7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A0F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0C2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3E45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7D7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870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0F45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002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795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6694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1DAC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3BB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  <w:rsid w:val="0291755E"/>
    <w:rsid w:val="04565008"/>
    <w:rsid w:val="04C54BDA"/>
    <w:rsid w:val="05F472D8"/>
    <w:rsid w:val="064E4247"/>
    <w:rsid w:val="074B4C72"/>
    <w:rsid w:val="09360D73"/>
    <w:rsid w:val="0DDB5357"/>
    <w:rsid w:val="0EA901F5"/>
    <w:rsid w:val="103F0F51"/>
    <w:rsid w:val="104F1F10"/>
    <w:rsid w:val="1351421C"/>
    <w:rsid w:val="13BD1AE6"/>
    <w:rsid w:val="157F651E"/>
    <w:rsid w:val="16D5666F"/>
    <w:rsid w:val="184B427B"/>
    <w:rsid w:val="185C4D71"/>
    <w:rsid w:val="18CE6A6B"/>
    <w:rsid w:val="19393D86"/>
    <w:rsid w:val="1BA77836"/>
    <w:rsid w:val="1D5D128D"/>
    <w:rsid w:val="1E340606"/>
    <w:rsid w:val="21A10FED"/>
    <w:rsid w:val="248202C1"/>
    <w:rsid w:val="25956EAB"/>
    <w:rsid w:val="2607045B"/>
    <w:rsid w:val="262C7EE0"/>
    <w:rsid w:val="27484089"/>
    <w:rsid w:val="297E6EBC"/>
    <w:rsid w:val="29B004C7"/>
    <w:rsid w:val="2ACC0DDB"/>
    <w:rsid w:val="2BCA503D"/>
    <w:rsid w:val="2D5F01DB"/>
    <w:rsid w:val="2D9A040E"/>
    <w:rsid w:val="2DA53039"/>
    <w:rsid w:val="2E8021DE"/>
    <w:rsid w:val="2E956FC3"/>
    <w:rsid w:val="2F236423"/>
    <w:rsid w:val="30AA13DF"/>
    <w:rsid w:val="31261889"/>
    <w:rsid w:val="33F410A2"/>
    <w:rsid w:val="35570DCD"/>
    <w:rsid w:val="358373AE"/>
    <w:rsid w:val="35D67D2C"/>
    <w:rsid w:val="39DD73CE"/>
    <w:rsid w:val="3C740F3C"/>
    <w:rsid w:val="3CB92123"/>
    <w:rsid w:val="3EA93E9D"/>
    <w:rsid w:val="3F1616CB"/>
    <w:rsid w:val="3F45380F"/>
    <w:rsid w:val="3F8965EB"/>
    <w:rsid w:val="40E47922"/>
    <w:rsid w:val="42F470CB"/>
    <w:rsid w:val="461E1FE1"/>
    <w:rsid w:val="4780045A"/>
    <w:rsid w:val="47951346"/>
    <w:rsid w:val="4A5251B7"/>
    <w:rsid w:val="4B312C4A"/>
    <w:rsid w:val="4CD669CD"/>
    <w:rsid w:val="4F3125F0"/>
    <w:rsid w:val="50702FB7"/>
    <w:rsid w:val="51A60978"/>
    <w:rsid w:val="51C347F3"/>
    <w:rsid w:val="520A2354"/>
    <w:rsid w:val="531710CD"/>
    <w:rsid w:val="5427274E"/>
    <w:rsid w:val="554E0180"/>
    <w:rsid w:val="555D3C0F"/>
    <w:rsid w:val="5635101C"/>
    <w:rsid w:val="57276541"/>
    <w:rsid w:val="58F34168"/>
    <w:rsid w:val="59DF4E19"/>
    <w:rsid w:val="5A190AA1"/>
    <w:rsid w:val="5CA12C0E"/>
    <w:rsid w:val="5E9030E9"/>
    <w:rsid w:val="5EDA7857"/>
    <w:rsid w:val="5F9E4B94"/>
    <w:rsid w:val="5FA969D3"/>
    <w:rsid w:val="601049B0"/>
    <w:rsid w:val="60170ABF"/>
    <w:rsid w:val="619B1FA5"/>
    <w:rsid w:val="61D073C7"/>
    <w:rsid w:val="66877E57"/>
    <w:rsid w:val="675349E0"/>
    <w:rsid w:val="6C992B9A"/>
    <w:rsid w:val="6EB365CB"/>
    <w:rsid w:val="6ECB39EE"/>
    <w:rsid w:val="6F4B013F"/>
    <w:rsid w:val="76212E7C"/>
    <w:rsid w:val="792F3A3A"/>
    <w:rsid w:val="79835065"/>
    <w:rsid w:val="799B0390"/>
    <w:rsid w:val="7B983594"/>
    <w:rsid w:val="7ED2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7DE3D7"/>
  <w15:docId w15:val="{C143999A-FB24-4FBE-AD40-14D619C03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4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Emphasis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C30C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30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30C2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keepNext/>
      <w:spacing w:before="60" w:after="60"/>
    </w:pPr>
    <w:rPr>
      <w:b/>
      <w:bCs/>
      <w:sz w:val="16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pPr>
      <w:jc w:val="both"/>
    </w:pPr>
    <w:rPr>
      <w:rFonts w:ascii="Times" w:hAnsi="Times"/>
      <w:szCs w:val="24"/>
      <w:lang w:val="en-US"/>
    </w:rPr>
  </w:style>
  <w:style w:type="paragraph" w:styleId="PlainText">
    <w:name w:val="Plain Text"/>
    <w:basedOn w:val="Normal"/>
    <w:link w:val="PlainTextChar1"/>
    <w:uiPriority w:val="99"/>
    <w:unhideWhenUsed/>
    <w:qFormat/>
    <w:pPr>
      <w:spacing w:after="0"/>
    </w:pPr>
    <w:rPr>
      <w:rFonts w:ascii="Consolas" w:eastAsia="Calibri" w:hAnsi="Consolas"/>
      <w:sz w:val="21"/>
      <w:szCs w:val="21"/>
      <w:lang w:val="zh-CN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spacing w:after="18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3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US" w:eastAsia="en-US" w:bidi="ar-SA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qFormat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qFormat/>
    <w:rPr>
      <w:rFonts w:ascii="Consolas" w:eastAsia="Calibri" w:hAnsi="Consolas"/>
      <w:sz w:val="21"/>
      <w:szCs w:val="21"/>
      <w:lang w:val="zh-CN" w:eastAsia="zh-CN"/>
    </w:rPr>
  </w:style>
  <w:style w:type="paragraph" w:customStyle="1" w:styleId="Char">
    <w:name w:val="Char"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fontstyle01">
    <w:name w:val="fontstyle01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pPr>
      <w:jc w:val="both"/>
    </w:pPr>
    <w:rPr>
      <w:lang w:val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5"/>
      </w:numPr>
      <w:spacing w:before="60" w:after="60"/>
      <w:jc w:val="both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qFormat/>
    <w:locked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CFFB-0871-4A20-82DA-186B98A0E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A1E5A9-2F78-489B-9100-4F9C461D56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909D78-5889-4D30-B698-B662108D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1023</Characters>
  <Application>Microsoft Office Word</Application>
  <DocSecurity>0</DocSecurity>
  <Lines>8</Lines>
  <Paragraphs>2</Paragraphs>
  <ScaleCrop>false</ScaleCrop>
  <Company>ZTE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PM</cp:lastModifiedBy>
  <cp:revision>2</cp:revision>
  <cp:lastPrinted>2016-11-03T02:40:00Z</cp:lastPrinted>
  <dcterms:created xsi:type="dcterms:W3CDTF">2020-05-07T20:09:00Z</dcterms:created>
  <dcterms:modified xsi:type="dcterms:W3CDTF">2020-05-07T20:09:00Z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KSOProductBuildVer">
    <vt:lpwstr>2052-10.8.2.7027</vt:lpwstr>
  </property>
  <property fmtid="{D5CDD505-2E9C-101B-9397-08002B2CF9AE}" pid="11" name="ContentTypeId">
    <vt:lpwstr>0x010100F3E9551B3FDDA24EBF0A209BAAD637CA</vt:lpwstr>
  </property>
</Properties>
</file>