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5ED5CE5A" w:rsidR="00247C4E" w:rsidRPr="00240590" w:rsidRDefault="00247C4E" w:rsidP="00247C4E">
      <w:pPr>
        <w:pStyle w:val="Header"/>
        <w:tabs>
          <w:tab w:val="left" w:pos="1800"/>
        </w:tabs>
        <w:ind w:left="1800" w:hanging="1800"/>
        <w:rPr>
          <w:rFonts w:eastAsia="SimSun"/>
          <w:sz w:val="22"/>
          <w:lang w:eastAsia="zh-CN"/>
        </w:rPr>
      </w:pPr>
      <w:bookmarkStart w:id="0" w:name="_GoBack"/>
      <w:bookmarkEnd w:id="0"/>
      <w:r w:rsidRPr="00240590">
        <w:rPr>
          <w:rFonts w:eastAsia="SimSun"/>
          <w:sz w:val="22"/>
          <w:lang w:eastAsia="zh-CN"/>
        </w:rPr>
        <w:t>3GPP TSG RAN WG1 #</w:t>
      </w:r>
      <w:r w:rsidR="008A3C15">
        <w:rPr>
          <w:rFonts w:eastAsia="SimSun"/>
          <w:sz w:val="22"/>
          <w:lang w:eastAsia="zh-CN"/>
        </w:rPr>
        <w:t>100</w:t>
      </w:r>
      <w:r w:rsidR="00ED6755">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ED6755">
        <w:rPr>
          <w:rFonts w:eastAsia="SimSun"/>
          <w:sz w:val="22"/>
          <w:lang w:eastAsia="zh-CN"/>
        </w:rPr>
        <w:t>20</w:t>
      </w:r>
      <w:r w:rsidR="00ED6755">
        <w:rPr>
          <w:rFonts w:eastAsia="SimSun" w:hint="eastAsia"/>
          <w:sz w:val="22"/>
          <w:lang w:eastAsia="zh-CN"/>
        </w:rPr>
        <w:t>0</w:t>
      </w:r>
      <w:r w:rsidR="003A1554">
        <w:rPr>
          <w:rFonts w:eastAsia="SimSun"/>
          <w:sz w:val="22"/>
          <w:lang w:eastAsia="zh-CN"/>
        </w:rPr>
        <w:t>1727</w:t>
      </w:r>
    </w:p>
    <w:p w14:paraId="33EF17B3" w14:textId="0D082F6C" w:rsidR="00247C4E" w:rsidRDefault="00CF35C1" w:rsidP="00247C4E">
      <w:pPr>
        <w:pStyle w:val="Header"/>
        <w:tabs>
          <w:tab w:val="left" w:pos="1800"/>
        </w:tabs>
        <w:ind w:left="1800" w:hanging="1800"/>
        <w:rPr>
          <w:rFonts w:eastAsia="SimSun"/>
          <w:sz w:val="22"/>
          <w:lang w:eastAsia="zh-CN"/>
        </w:rPr>
      </w:pPr>
      <w:r>
        <w:rPr>
          <w:rFonts w:eastAsia="SimSun"/>
          <w:sz w:val="22"/>
          <w:lang w:eastAsia="zh-CN"/>
        </w:rPr>
        <w:t>e-Meeting</w:t>
      </w:r>
      <w:r w:rsidR="00247C4E" w:rsidRPr="00240590">
        <w:rPr>
          <w:rFonts w:eastAsia="SimSun"/>
          <w:sz w:val="22"/>
          <w:lang w:eastAsia="zh-CN"/>
        </w:rPr>
        <w:t xml:space="preserve">, </w:t>
      </w:r>
      <w:r w:rsidR="00ED6755">
        <w:rPr>
          <w:rFonts w:eastAsia="SimSun"/>
          <w:sz w:val="22"/>
          <w:lang w:eastAsia="zh-CN"/>
        </w:rPr>
        <w:t>April 20</w:t>
      </w:r>
      <w:r w:rsidR="00ED6755" w:rsidRPr="0048279C">
        <w:rPr>
          <w:rFonts w:eastAsia="SimSun"/>
          <w:sz w:val="22"/>
          <w:vertAlign w:val="superscript"/>
          <w:lang w:eastAsia="zh-CN"/>
        </w:rPr>
        <w:t>th</w:t>
      </w:r>
      <w:r w:rsidR="00ED6755">
        <w:rPr>
          <w:rFonts w:eastAsia="SimSun"/>
          <w:sz w:val="22"/>
          <w:lang w:eastAsia="zh-CN"/>
        </w:rPr>
        <w:t xml:space="preserve"> </w:t>
      </w:r>
      <w:r w:rsidR="008A3C15" w:rsidRPr="00240590">
        <w:rPr>
          <w:rFonts w:eastAsia="SimSun"/>
          <w:sz w:val="22"/>
          <w:lang w:eastAsia="zh-CN"/>
        </w:rPr>
        <w:t xml:space="preserve">– </w:t>
      </w:r>
      <w:r w:rsidR="00ED6755">
        <w:rPr>
          <w:rFonts w:eastAsia="SimSun"/>
          <w:sz w:val="22"/>
          <w:lang w:eastAsia="zh-CN"/>
        </w:rPr>
        <w:t>30</w:t>
      </w:r>
      <w:r w:rsidR="008A3C15" w:rsidRPr="003845A5">
        <w:rPr>
          <w:rFonts w:eastAsia="SimSun"/>
          <w:sz w:val="22"/>
          <w:vertAlign w:val="superscript"/>
          <w:lang w:eastAsia="zh-CN"/>
        </w:rPr>
        <w:t>th</w:t>
      </w:r>
      <w:r w:rsidR="008A3C15" w:rsidRPr="00240590">
        <w:rPr>
          <w:rFonts w:eastAsia="SimSun"/>
          <w:sz w:val="22"/>
          <w:lang w:eastAsia="zh-CN"/>
        </w:rPr>
        <w:t>, 20</w:t>
      </w:r>
      <w:r w:rsidR="008A3C15">
        <w:rPr>
          <w:rFonts w:eastAsia="SimSun"/>
          <w:sz w:val="22"/>
          <w:lang w:eastAsia="zh-CN"/>
        </w:rPr>
        <w:t>20</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612BDDE9"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8A3C15">
        <w:rPr>
          <w:rFonts w:eastAsia="SimSun"/>
          <w:sz w:val="22"/>
          <w:lang w:eastAsia="zh-CN"/>
        </w:rPr>
        <w:t>Remaining Issues</w:t>
      </w:r>
      <w:r>
        <w:rPr>
          <w:rFonts w:eastAsia="SimSun"/>
          <w:sz w:val="22"/>
          <w:lang w:eastAsia="zh-CN"/>
        </w:rPr>
        <w:t xml:space="preserve"> on Multi-beam Operation Enhancement</w:t>
      </w:r>
    </w:p>
    <w:p w14:paraId="053FB0D7" w14:textId="5777A085"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r>
        <w:rPr>
          <w:rFonts w:eastAsia="SimSun"/>
          <w:sz w:val="22"/>
          <w:lang w:eastAsia="zh-CN"/>
        </w:rPr>
        <w:t>.3</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14C67A93" w14:textId="77777777" w:rsidR="00247C4E" w:rsidRDefault="00247C4E" w:rsidP="00247C4E">
      <w:pPr>
        <w:pStyle w:val="01"/>
      </w:pPr>
      <w:r>
        <w:t>Introduction</w:t>
      </w:r>
    </w:p>
    <w:p w14:paraId="4F163690" w14:textId="72BBA486" w:rsidR="00247C4E" w:rsidRPr="005446D6" w:rsidRDefault="00247C4E" w:rsidP="005446D6">
      <w:pPr>
        <w:pStyle w:val="00Text"/>
      </w:pPr>
      <w:r w:rsidRPr="005446D6">
        <w:t xml:space="preserve">In this contribution, we present our views on </w:t>
      </w:r>
      <w:r w:rsidR="00781D2A">
        <w:t>a few</w:t>
      </w:r>
      <w:r w:rsidRPr="005446D6">
        <w:t xml:space="preserve"> </w:t>
      </w:r>
      <w:r w:rsidR="006045F7">
        <w:t xml:space="preserve">remaining issues </w:t>
      </w:r>
      <w:r w:rsidR="00781D2A">
        <w:t>on</w:t>
      </w:r>
      <w:r w:rsidRPr="005446D6">
        <w:t xml:space="preserve"> multi-beam operation enhancement, including overhead/latency reduction, SCell BFR and L1-SINR based beam reporting. </w:t>
      </w:r>
      <w:r w:rsidR="006045F7">
        <w:t>Corresponding text proposals will be provided</w:t>
      </w:r>
      <w:r w:rsidRPr="005446D6">
        <w:t xml:space="preserve">. </w:t>
      </w:r>
    </w:p>
    <w:p w14:paraId="52F9443A" w14:textId="6387EB1B" w:rsidR="004837E4" w:rsidRDefault="007D6D5F" w:rsidP="004837E4">
      <w:pPr>
        <w:pStyle w:val="01"/>
      </w:pPr>
      <w:r>
        <w:t>Discussions</w:t>
      </w:r>
      <w:r w:rsidR="00412F37">
        <w:t xml:space="preserve"> and TPs</w:t>
      </w:r>
    </w:p>
    <w:p w14:paraId="170AF2C5" w14:textId="77777777" w:rsidR="000400C0" w:rsidRDefault="000400C0" w:rsidP="000400C0">
      <w:pPr>
        <w:pStyle w:val="02"/>
      </w:pPr>
      <w:r>
        <w:t xml:space="preserve">Overhead and latency reduction </w:t>
      </w:r>
    </w:p>
    <w:p w14:paraId="424D1293" w14:textId="5CDF9D36" w:rsidR="004D29F5" w:rsidRDefault="004D29F5" w:rsidP="004D29F5">
      <w:pPr>
        <w:pStyle w:val="00Text"/>
      </w:pPr>
      <w:r>
        <w:t>We made the following agreement</w:t>
      </w:r>
      <w:r w:rsidR="00D915E5">
        <w:t>s on pathloss reference signals</w:t>
      </w:r>
      <w:r>
        <w:t xml:space="preserve"> in RAN1#100-e:</w:t>
      </w:r>
    </w:p>
    <w:tbl>
      <w:tblPr>
        <w:tblStyle w:val="TableGrid"/>
        <w:tblW w:w="0" w:type="auto"/>
        <w:tblLook w:val="04A0" w:firstRow="1" w:lastRow="0" w:firstColumn="1" w:lastColumn="0" w:noHBand="0" w:noVBand="1"/>
      </w:tblPr>
      <w:tblGrid>
        <w:gridCol w:w="9062"/>
      </w:tblGrid>
      <w:tr w:rsidR="004D29F5" w14:paraId="0949DAEF" w14:textId="77777777" w:rsidTr="00D43EB3">
        <w:trPr>
          <w:trHeight w:val="2272"/>
        </w:trPr>
        <w:tc>
          <w:tcPr>
            <w:tcW w:w="9062" w:type="dxa"/>
          </w:tcPr>
          <w:p w14:paraId="62A623E4" w14:textId="77777777" w:rsidR="004D29F5" w:rsidRPr="00D43EB3" w:rsidRDefault="004D29F5" w:rsidP="004D29F5">
            <w:pPr>
              <w:shd w:val="clear" w:color="auto" w:fill="FFFFFF"/>
              <w:rPr>
                <w:rFonts w:ascii="Segoe UI" w:hAnsi="Segoe UI" w:cs="Segoe UI"/>
                <w:color w:val="212121"/>
                <w:sz w:val="22"/>
                <w:szCs w:val="22"/>
                <w:lang w:eastAsia="zh-CN"/>
              </w:rPr>
            </w:pPr>
            <w:r w:rsidRPr="00D43EB3">
              <w:rPr>
                <w:rFonts w:ascii="Arial" w:eastAsia="Gulim" w:hAnsi="Arial" w:cs="Arial"/>
                <w:b/>
                <w:bCs/>
                <w:color w:val="1F497D"/>
                <w:sz w:val="18"/>
                <w:szCs w:val="18"/>
                <w:shd w:val="clear" w:color="auto" w:fill="00FF00"/>
                <w:lang w:eastAsia="zh-CN"/>
              </w:rPr>
              <w:t>Agreement</w:t>
            </w:r>
          </w:p>
          <w:p w14:paraId="1ABBDCF0" w14:textId="77777777" w:rsidR="004D29F5" w:rsidRPr="00D43EB3" w:rsidRDefault="004D29F5" w:rsidP="004D29F5">
            <w:pPr>
              <w:pStyle w:val="00Text"/>
              <w:rPr>
                <w:sz w:val="18"/>
                <w:szCs w:val="22"/>
              </w:rPr>
            </w:pPr>
            <w:r w:rsidRPr="00D43EB3">
              <w:rPr>
                <w:sz w:val="18"/>
                <w:szCs w:val="22"/>
              </w:rPr>
              <w:t>The application timing for the newly activated PL RSs is the next slot that is 2ms after the N-</w:t>
            </w:r>
            <w:proofErr w:type="spellStart"/>
            <w:r w:rsidRPr="00D43EB3">
              <w:rPr>
                <w:sz w:val="18"/>
                <w:szCs w:val="22"/>
              </w:rPr>
              <w:t>th</w:t>
            </w:r>
            <w:proofErr w:type="spellEnd"/>
            <w:r w:rsidRPr="00D43EB3">
              <w:rPr>
                <w:sz w:val="18"/>
                <w:szCs w:val="22"/>
              </w:rPr>
              <w:t xml:space="preserve"> measurement sample, where the 1st measurement sample corresponds to be the 1st instance, 3ms after sending ACK for the MAC CE.</w:t>
            </w:r>
          </w:p>
          <w:p w14:paraId="3417A760" w14:textId="69E54124" w:rsidR="004D29F5" w:rsidRPr="00D43EB3" w:rsidRDefault="004D29F5" w:rsidP="004D29F5">
            <w:pPr>
              <w:pStyle w:val="00Text"/>
              <w:numPr>
                <w:ilvl w:val="0"/>
                <w:numId w:val="42"/>
              </w:numPr>
              <w:rPr>
                <w:sz w:val="18"/>
                <w:szCs w:val="22"/>
              </w:rPr>
            </w:pPr>
            <w:r w:rsidRPr="00D43EB3">
              <w:rPr>
                <w:sz w:val="18"/>
                <w:szCs w:val="22"/>
              </w:rPr>
              <w:t>Note: The value of N can be discussed in UE feature session. If there is no consensus on introducing UE capability for the value of N, N is fixed to 5.</w:t>
            </w:r>
          </w:p>
          <w:p w14:paraId="0A7CCC98" w14:textId="3D61BEE6" w:rsidR="004D29F5" w:rsidRPr="00D43EB3" w:rsidRDefault="004D29F5" w:rsidP="004D29F5">
            <w:pPr>
              <w:pStyle w:val="00Text"/>
              <w:numPr>
                <w:ilvl w:val="0"/>
                <w:numId w:val="42"/>
              </w:numPr>
              <w:rPr>
                <w:sz w:val="18"/>
                <w:szCs w:val="22"/>
              </w:rPr>
            </w:pPr>
            <w:r w:rsidRPr="00D43EB3">
              <w:rPr>
                <w:sz w:val="18"/>
                <w:szCs w:val="22"/>
              </w:rPr>
              <w:t>The application timing is applied to PUSCH, AP/SP-SRS and PUCCH.</w:t>
            </w:r>
          </w:p>
          <w:p w14:paraId="57772459" w14:textId="77777777" w:rsidR="004D29F5" w:rsidRPr="00D43EB3" w:rsidRDefault="004D29F5" w:rsidP="004D29F5">
            <w:pPr>
              <w:pStyle w:val="00Text"/>
              <w:numPr>
                <w:ilvl w:val="0"/>
                <w:numId w:val="42"/>
              </w:numPr>
            </w:pPr>
            <w:r w:rsidRPr="00D43EB3">
              <w:rPr>
                <w:sz w:val="18"/>
                <w:szCs w:val="22"/>
              </w:rPr>
              <w:t xml:space="preserve">Note: Whether/how to capture above in RAN1 specification or send </w:t>
            </w:r>
            <w:proofErr w:type="gramStart"/>
            <w:r w:rsidRPr="00D43EB3">
              <w:rPr>
                <w:sz w:val="18"/>
                <w:szCs w:val="22"/>
              </w:rPr>
              <w:t>an</w:t>
            </w:r>
            <w:proofErr w:type="gramEnd"/>
            <w:r w:rsidRPr="00D43EB3">
              <w:rPr>
                <w:sz w:val="18"/>
                <w:szCs w:val="22"/>
              </w:rPr>
              <w:t xml:space="preserve"> LS to other WGs to suggest them to update their specifications accordingly will be decided in the next meeting.</w:t>
            </w:r>
          </w:p>
          <w:p w14:paraId="10BA424D" w14:textId="77777777" w:rsidR="00D43EB3" w:rsidRPr="00D43EB3" w:rsidRDefault="00D43EB3" w:rsidP="00D43EB3">
            <w:pPr>
              <w:shd w:val="clear" w:color="auto" w:fill="FFFFFF"/>
              <w:rPr>
                <w:rFonts w:ascii="Segoe UI" w:hAnsi="Segoe UI" w:cs="Segoe UI"/>
                <w:b/>
                <w:bCs/>
                <w:color w:val="212121"/>
                <w:sz w:val="22"/>
                <w:szCs w:val="22"/>
                <w:lang w:eastAsia="zh-CN"/>
              </w:rPr>
            </w:pPr>
            <w:r w:rsidRPr="00D43EB3">
              <w:rPr>
                <w:rFonts w:ascii="Arial" w:hAnsi="Arial" w:cs="Arial"/>
                <w:b/>
                <w:bCs/>
                <w:color w:val="212121"/>
                <w:sz w:val="18"/>
                <w:szCs w:val="18"/>
                <w:shd w:val="clear" w:color="auto" w:fill="00FF00"/>
                <w:lang w:eastAsia="zh-CN"/>
              </w:rPr>
              <w:t>Agreement:</w:t>
            </w:r>
          </w:p>
          <w:p w14:paraId="548E40E3" w14:textId="77777777" w:rsidR="00D43EB3" w:rsidRPr="00D43EB3" w:rsidRDefault="00D43EB3" w:rsidP="00D43EB3">
            <w:pPr>
              <w:shd w:val="clear" w:color="auto" w:fill="FFFFFF"/>
              <w:rPr>
                <w:color w:val="212121"/>
                <w:sz w:val="22"/>
                <w:szCs w:val="22"/>
                <w:lang w:eastAsia="zh-CN"/>
              </w:rPr>
            </w:pPr>
            <w:r w:rsidRPr="00D43EB3">
              <w:rPr>
                <w:color w:val="212121"/>
                <w:sz w:val="18"/>
                <w:szCs w:val="18"/>
                <w:lang w:eastAsia="zh-CN"/>
              </w:rPr>
              <w:t>When the number of RRC configured PL RSs for pathloss estimates for PUCCH, PUSCH and SRS is greater than 4, UE is not required to track the RSs which are not activated by MAC-CE.</w:t>
            </w:r>
          </w:p>
          <w:p w14:paraId="705C3827" w14:textId="77777777" w:rsidR="00D43EB3" w:rsidRPr="00D43EB3" w:rsidRDefault="00D43EB3" w:rsidP="00D43EB3">
            <w:pPr>
              <w:pStyle w:val="ListParagraph"/>
              <w:numPr>
                <w:ilvl w:val="0"/>
                <w:numId w:val="38"/>
              </w:numPr>
              <w:shd w:val="clear" w:color="auto" w:fill="FFFFFF"/>
              <w:rPr>
                <w:color w:val="212121"/>
                <w:sz w:val="22"/>
                <w:szCs w:val="22"/>
                <w:lang w:eastAsia="zh-CN"/>
              </w:rPr>
            </w:pPr>
            <w:r w:rsidRPr="00D43EB3">
              <w:rPr>
                <w:color w:val="212121"/>
                <w:sz w:val="18"/>
                <w:szCs w:val="18"/>
                <w:lang w:eastAsia="zh-CN"/>
              </w:rPr>
              <w:t>Note: How to capture above into the spec will be discussed at RAN1#100bis</w:t>
            </w:r>
          </w:p>
          <w:p w14:paraId="1CE31B65" w14:textId="77777777" w:rsidR="00D43EB3" w:rsidRPr="00D43EB3" w:rsidRDefault="00D43EB3" w:rsidP="00D43EB3">
            <w:pPr>
              <w:pStyle w:val="ListParagraph"/>
              <w:numPr>
                <w:ilvl w:val="0"/>
                <w:numId w:val="38"/>
              </w:numPr>
              <w:shd w:val="clear" w:color="auto" w:fill="FFFFFF"/>
              <w:rPr>
                <w:color w:val="212121"/>
                <w:sz w:val="22"/>
                <w:szCs w:val="22"/>
                <w:lang w:eastAsia="zh-CN"/>
              </w:rPr>
            </w:pPr>
            <w:r w:rsidRPr="00D43EB3">
              <w:rPr>
                <w:color w:val="212121"/>
                <w:sz w:val="18"/>
                <w:szCs w:val="18"/>
                <w:lang w:eastAsia="zh-CN"/>
              </w:rPr>
              <w:t>Note: Further consider the configuration cases when the default PL RS is not enabled or enabled.</w:t>
            </w:r>
          </w:p>
          <w:p w14:paraId="4F9EA278" w14:textId="77777777" w:rsidR="00D43EB3" w:rsidRPr="00D43EB3" w:rsidRDefault="00D43EB3" w:rsidP="00D43EB3">
            <w:pPr>
              <w:shd w:val="clear" w:color="auto" w:fill="FFFFFF"/>
              <w:rPr>
                <w:color w:val="212121"/>
                <w:sz w:val="22"/>
                <w:szCs w:val="22"/>
                <w:lang w:eastAsia="zh-CN"/>
              </w:rPr>
            </w:pPr>
            <w:r w:rsidRPr="00D43EB3">
              <w:rPr>
                <w:color w:val="212121"/>
                <w:sz w:val="18"/>
                <w:szCs w:val="18"/>
                <w:lang w:eastAsia="zh-CN"/>
              </w:rPr>
              <w:t> </w:t>
            </w:r>
          </w:p>
          <w:p w14:paraId="13CBB8F4" w14:textId="77777777" w:rsidR="00D43EB3" w:rsidRPr="00D43EB3" w:rsidRDefault="00D43EB3" w:rsidP="00D43EB3">
            <w:pPr>
              <w:shd w:val="clear" w:color="auto" w:fill="FFFFFF"/>
              <w:rPr>
                <w:color w:val="212121"/>
                <w:sz w:val="22"/>
                <w:szCs w:val="22"/>
                <w:lang w:eastAsia="zh-CN"/>
              </w:rPr>
            </w:pPr>
            <w:r w:rsidRPr="00D43EB3">
              <w:rPr>
                <w:color w:val="212121"/>
                <w:sz w:val="18"/>
                <w:szCs w:val="18"/>
                <w:lang w:eastAsia="zh-CN"/>
              </w:rPr>
              <w:t>Conclusion:</w:t>
            </w:r>
          </w:p>
          <w:p w14:paraId="285613FF" w14:textId="6666123C" w:rsidR="00D43EB3" w:rsidRPr="00D43EB3" w:rsidRDefault="00D43EB3" w:rsidP="00AC2886">
            <w:pPr>
              <w:shd w:val="clear" w:color="auto" w:fill="FFFFFF"/>
            </w:pPr>
            <w:r w:rsidRPr="00D43EB3">
              <w:rPr>
                <w:color w:val="212121"/>
                <w:sz w:val="18"/>
                <w:szCs w:val="18"/>
                <w:lang w:eastAsia="zh-CN"/>
              </w:rPr>
              <w:t>If MAC-CE based PL RS activation/update is not enabled, UE is not expected to be configured with more than 4 PL RS.</w:t>
            </w:r>
          </w:p>
        </w:tc>
      </w:tr>
    </w:tbl>
    <w:p w14:paraId="0913ABE3" w14:textId="0441E9ED" w:rsidR="004D29F5" w:rsidRDefault="004D29F5" w:rsidP="004D29F5">
      <w:pPr>
        <w:pStyle w:val="00Text"/>
      </w:pPr>
    </w:p>
    <w:p w14:paraId="009782E0" w14:textId="7D5469EB" w:rsidR="00CE0452" w:rsidRDefault="00CE0452" w:rsidP="004D29F5">
      <w:pPr>
        <w:pStyle w:val="00Text"/>
        <w:rPr>
          <w:lang w:eastAsia="zh-CN"/>
        </w:rPr>
      </w:pPr>
      <w:r>
        <w:rPr>
          <w:rFonts w:hint="eastAsia"/>
          <w:lang w:eastAsia="zh-CN"/>
        </w:rPr>
        <w:t>In</w:t>
      </w:r>
      <w:r>
        <w:t xml:space="preserve"> </w:t>
      </w:r>
      <w:r>
        <w:rPr>
          <w:lang w:eastAsia="zh-CN"/>
        </w:rPr>
        <w:t xml:space="preserve">our view, the value of N shall be </w:t>
      </w:r>
      <w:r>
        <w:rPr>
          <w:rFonts w:hint="eastAsia"/>
          <w:lang w:eastAsia="zh-CN"/>
        </w:rPr>
        <w:t>reported</w:t>
      </w:r>
      <w:r>
        <w:rPr>
          <w:lang w:eastAsia="zh-CN"/>
        </w:rPr>
        <w:t xml:space="preserve"> </w:t>
      </w:r>
      <w:r>
        <w:rPr>
          <w:rFonts w:hint="eastAsia"/>
          <w:lang w:eastAsia="zh-CN"/>
        </w:rPr>
        <w:t>in</w:t>
      </w:r>
      <w:r>
        <w:rPr>
          <w:lang w:eastAsia="zh-CN"/>
        </w:rPr>
        <w:t xml:space="preserve"> UE capability</w:t>
      </w:r>
      <w:r w:rsidR="00AA30A3">
        <w:rPr>
          <w:rFonts w:hint="eastAsia"/>
          <w:lang w:eastAsia="zh-CN"/>
        </w:rPr>
        <w:t>.</w:t>
      </w:r>
      <w:r w:rsidR="00D43EB3">
        <w:rPr>
          <w:lang w:eastAsia="zh-CN"/>
        </w:rPr>
        <w:t xml:space="preserve"> </w:t>
      </w:r>
      <w:r w:rsidR="00AA30A3">
        <w:rPr>
          <w:lang w:eastAsia="zh-CN"/>
        </w:rPr>
        <w:t>B</w:t>
      </w:r>
      <w:r w:rsidR="00D43EB3">
        <w:rPr>
          <w:rFonts w:hint="eastAsia"/>
          <w:lang w:eastAsia="zh-CN"/>
        </w:rPr>
        <w:t>ecause</w:t>
      </w:r>
      <w:r w:rsidR="00D43EB3">
        <w:rPr>
          <w:lang w:eastAsia="zh-CN"/>
        </w:rPr>
        <w:t xml:space="preserve"> </w:t>
      </w:r>
      <w:r w:rsidR="00AA30A3">
        <w:rPr>
          <w:lang w:eastAsia="zh-CN"/>
        </w:rPr>
        <w:t>the number of required measurement samples depends too many factors, for instance, whether the UE knows the TCI states or not, UE beam sweeping behavior. F</w:t>
      </w:r>
      <w:r w:rsidR="00D43EB3">
        <w:rPr>
          <w:lang w:eastAsia="zh-CN"/>
        </w:rPr>
        <w:t>ixing N to 5 does not work for all the cases.</w:t>
      </w:r>
      <w:r w:rsidR="00AA30A3">
        <w:rPr>
          <w:lang w:eastAsia="zh-CN"/>
        </w:rPr>
        <w:t xml:space="preserve"> UE reporting one value in UE capability report can be a solution that can work for all the cases. Furthermore, the UE does not need to apply that application time for every MAC CE activation because the pathloss RS activated by one MAC CE might be already activated by a previous MAC CE and is active at that moment. In this case, the UE does not need N measurement samples to settle down the pathloss measurement and thus application time is not required. Regarding the tracking of pat</w:t>
      </w:r>
      <w:r w:rsidR="00AA30A3">
        <w:rPr>
          <w:rFonts w:hint="eastAsia"/>
          <w:lang w:eastAsia="zh-CN"/>
        </w:rPr>
        <w:t>h</w:t>
      </w:r>
      <w:r w:rsidR="00AA30A3">
        <w:rPr>
          <w:lang w:eastAsia="zh-CN"/>
        </w:rPr>
        <w:t>loss RSs, the UE shall only be required to track all the RSs that are activated by MAC CE for PUSCH/PUCCH/SRS. The maximal number of simultaneous active pathloss RSs for PUSCH, PUCCH and SRS, including the default pathloss RSs, shall be limited by 4.</w:t>
      </w:r>
    </w:p>
    <w:p w14:paraId="73F0FADB" w14:textId="686A477B" w:rsidR="006F1AF4" w:rsidRDefault="006F1AF4" w:rsidP="006F1AF4">
      <w:pPr>
        <w:pStyle w:val="000proposals"/>
        <w:rPr>
          <w:lang w:eastAsia="zh-CN"/>
        </w:rPr>
      </w:pPr>
      <w:bookmarkStart w:id="1" w:name="_Hlk36675705"/>
      <w:r>
        <w:rPr>
          <w:lang w:eastAsia="zh-CN"/>
        </w:rPr>
        <w:t>Proposal 1: Adopt the following TP of TS 38.213 for the issues of pathloss RS tracking and application.</w:t>
      </w:r>
    </w:p>
    <w:p w14:paraId="3C611860" w14:textId="77777777" w:rsidR="006F1AF4" w:rsidRDefault="006F1AF4" w:rsidP="004D29F5">
      <w:pPr>
        <w:pStyle w:val="00Text"/>
        <w:rPr>
          <w:lang w:eastAsia="zh-CN"/>
        </w:rPr>
      </w:pPr>
    </w:p>
    <w:tbl>
      <w:tblPr>
        <w:tblStyle w:val="TableGrid"/>
        <w:tblW w:w="0" w:type="auto"/>
        <w:tblLook w:val="04A0" w:firstRow="1" w:lastRow="0" w:firstColumn="1" w:lastColumn="0" w:noHBand="0" w:noVBand="1"/>
      </w:tblPr>
      <w:tblGrid>
        <w:gridCol w:w="9062"/>
      </w:tblGrid>
      <w:tr w:rsidR="00D43EB3" w14:paraId="29FC98C1" w14:textId="77777777" w:rsidTr="00D43EB3">
        <w:tc>
          <w:tcPr>
            <w:tcW w:w="9062" w:type="dxa"/>
          </w:tcPr>
          <w:p w14:paraId="715BB19C" w14:textId="77777777" w:rsidR="000F4F53" w:rsidRPr="000F4F53" w:rsidRDefault="000F4F53" w:rsidP="000F4F53">
            <w:pPr>
              <w:keepNext/>
              <w:keepLines/>
              <w:pBdr>
                <w:top w:val="single" w:sz="12" w:space="3" w:color="auto"/>
              </w:pBdr>
              <w:tabs>
                <w:tab w:val="left" w:pos="1134"/>
              </w:tabs>
              <w:spacing w:before="240" w:after="180"/>
              <w:outlineLvl w:val="0"/>
              <w:rPr>
                <w:rFonts w:ascii="Arial" w:hAnsi="Arial"/>
                <w:sz w:val="36"/>
                <w:szCs w:val="20"/>
                <w:lang w:val="en-GB"/>
              </w:rPr>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Ref500774487"/>
            <w:bookmarkStart w:id="11" w:name="_Toc12021446"/>
            <w:bookmarkStart w:id="12" w:name="_Toc20311558"/>
            <w:bookmarkStart w:id="13" w:name="_Toc26719383"/>
            <w:bookmarkStart w:id="14" w:name="_Toc29894814"/>
            <w:bookmarkStart w:id="15" w:name="_Toc29899113"/>
            <w:bookmarkStart w:id="16" w:name="_Toc29899531"/>
            <w:bookmarkStart w:id="17" w:name="_Toc29917268"/>
            <w:bookmarkStart w:id="18" w:name="_Toc36498142"/>
            <w:bookmarkStart w:id="19" w:name="_Ref497117847"/>
            <w:r w:rsidRPr="000F4F53">
              <w:rPr>
                <w:rFonts w:ascii="Arial" w:hAnsi="Arial"/>
                <w:sz w:val="36"/>
                <w:szCs w:val="20"/>
                <w:lang w:val="en-GB"/>
              </w:rPr>
              <w:lastRenderedPageBreak/>
              <w:t>7</w:t>
            </w:r>
            <w:r w:rsidRPr="000F4F53">
              <w:rPr>
                <w:rFonts w:ascii="Arial" w:hAnsi="Arial"/>
                <w:sz w:val="36"/>
                <w:szCs w:val="20"/>
                <w:lang w:val="en-GB"/>
              </w:rPr>
              <w:tab/>
              <w:t>Uplink Power control</w:t>
            </w:r>
            <w:bookmarkEnd w:id="2"/>
            <w:bookmarkEnd w:id="3"/>
            <w:bookmarkEnd w:id="4"/>
            <w:bookmarkEnd w:id="5"/>
            <w:bookmarkEnd w:id="6"/>
            <w:bookmarkEnd w:id="7"/>
            <w:bookmarkEnd w:id="8"/>
            <w:bookmarkEnd w:id="9"/>
          </w:p>
          <w:p w14:paraId="65B99EBD" w14:textId="77777777" w:rsidR="000F4F53" w:rsidRPr="000F4F53" w:rsidRDefault="000F4F53" w:rsidP="000F4F53">
            <w:pPr>
              <w:spacing w:after="180"/>
              <w:rPr>
                <w:szCs w:val="20"/>
                <w:lang w:val="en-GB"/>
              </w:rPr>
            </w:pPr>
            <w:r w:rsidRPr="000F4F53">
              <w:rPr>
                <w:szCs w:val="20"/>
                <w:lang w:val="en-GB"/>
              </w:rPr>
              <w:t xml:space="preserve">Uplink power control determines a power for PUSCH, PUCCH, SRS, and PRACH transmissions. </w:t>
            </w:r>
          </w:p>
          <w:p w14:paraId="1D0B9640" w14:textId="1CA32792" w:rsidR="000F4F53" w:rsidRPr="000F4F53" w:rsidRDefault="000F4F53" w:rsidP="000F4F53">
            <w:pPr>
              <w:spacing w:after="180"/>
              <w:rPr>
                <w:color w:val="FF0000"/>
                <w:szCs w:val="20"/>
                <w:lang w:val="en-GB"/>
              </w:rPr>
            </w:pPr>
            <w:r w:rsidRPr="000F4F53">
              <w:rPr>
                <w:iCs/>
                <w:szCs w:val="32"/>
                <w:lang w:val="en-GB"/>
              </w:rPr>
              <w:t>A UE does not expect to simultaneously maintain more than four pathloss estimates per serving cell for all PUSCH/PUCCH/SRS transmissions as described in Clauses 7.1.1, 7.2.1, and 7.3.1</w:t>
            </w:r>
            <w:r w:rsidRPr="000F4F53">
              <w:rPr>
                <w:iCs/>
                <w:szCs w:val="20"/>
                <w:lang w:val="en-GB"/>
              </w:rPr>
              <w:t xml:space="preserve">, </w:t>
            </w:r>
            <w:r w:rsidRPr="000F4F53">
              <w:rPr>
                <w:szCs w:val="20"/>
                <w:lang w:val="en-GB"/>
              </w:rPr>
              <w:t xml:space="preserve">except for SRS transmissions configured by IE </w:t>
            </w:r>
            <w:r w:rsidRPr="000F4F53">
              <w:rPr>
                <w:i/>
                <w:iCs/>
                <w:szCs w:val="20"/>
                <w:lang w:val="en-GB"/>
              </w:rPr>
              <w:t>SRS-Positioning-Config</w:t>
            </w:r>
            <w:r w:rsidRPr="000F4F53">
              <w:rPr>
                <w:szCs w:val="20"/>
                <w:lang w:val="en-GB"/>
              </w:rPr>
              <w:t xml:space="preserve"> as described in Clause 7.3.1</w:t>
            </w:r>
            <w:r w:rsidRPr="000F4F53">
              <w:rPr>
                <w:iCs/>
                <w:szCs w:val="32"/>
                <w:lang w:val="en-GB"/>
              </w:rPr>
              <w:t>.</w:t>
            </w:r>
            <w:r w:rsidR="00F72A6F">
              <w:rPr>
                <w:iCs/>
                <w:szCs w:val="32"/>
                <w:lang w:val="en-GB"/>
              </w:rPr>
              <w:t xml:space="preserve"> </w:t>
            </w:r>
            <w:r w:rsidR="00F72A6F" w:rsidRPr="00935C0F">
              <w:rPr>
                <w:iCs/>
                <w:color w:val="FF0000"/>
                <w:szCs w:val="32"/>
                <w:lang w:val="en-GB"/>
              </w:rPr>
              <w:t xml:space="preserve">If a UE is provided with more than four pathloss reference signals in higher layer parameters, the UE is only expected to track the pathloss reference signals that are activated </w:t>
            </w:r>
            <w:r w:rsidR="00F72A6F" w:rsidRPr="00D43EB3">
              <w:rPr>
                <w:color w:val="FF0000"/>
                <w:szCs w:val="20"/>
              </w:rPr>
              <w:t>by a MAC CE as described in [11, TS38.321]</w:t>
            </w:r>
            <w:r w:rsidR="00F72A6F" w:rsidRPr="00935C0F">
              <w:rPr>
                <w:color w:val="FF0000"/>
                <w:szCs w:val="20"/>
              </w:rPr>
              <w:t xml:space="preserve"> and the number of activated pathloss reference signals</w:t>
            </w:r>
            <w:r w:rsidR="00935C0F" w:rsidRPr="00935C0F">
              <w:rPr>
                <w:color w:val="FF0000"/>
                <w:szCs w:val="20"/>
              </w:rPr>
              <w:t xml:space="preserve"> per serving cell for all PUSCH/PUCCH/SRS transmission</w:t>
            </w:r>
            <w:r w:rsidR="00F72A6F" w:rsidRPr="00935C0F">
              <w:rPr>
                <w:color w:val="FF0000"/>
                <w:szCs w:val="20"/>
              </w:rPr>
              <w:t xml:space="preserve"> are not more than four.</w:t>
            </w:r>
            <w:r w:rsidR="00F72A6F" w:rsidRPr="00935C0F">
              <w:rPr>
                <w:iCs/>
                <w:color w:val="FF0000"/>
                <w:szCs w:val="32"/>
                <w:lang w:val="en-GB"/>
              </w:rPr>
              <w:t xml:space="preserve"> </w:t>
            </w:r>
          </w:p>
          <w:p w14:paraId="608FC3B4" w14:textId="37E74F00" w:rsidR="000F4F53" w:rsidRPr="000F4F53" w:rsidRDefault="000F4F53" w:rsidP="000F4F53">
            <w:pPr>
              <w:spacing w:after="180"/>
              <w:rPr>
                <w:szCs w:val="20"/>
                <w:lang w:val="en-GB"/>
              </w:rPr>
            </w:pPr>
            <w:r w:rsidRPr="000F4F53">
              <w:rPr>
                <w:iCs/>
                <w:szCs w:val="20"/>
                <w:lang w:val="en-GB"/>
              </w:rPr>
              <w:t xml:space="preserve">A PUSCH/PUCCH/SRS/PRACH transmission occasion </w:t>
            </w:r>
            <w:r w:rsidRPr="000F4F53">
              <w:rPr>
                <w:iCs/>
                <w:noProof/>
                <w:position w:val="-6"/>
                <w:szCs w:val="20"/>
                <w:lang w:val="en-GB"/>
              </w:rPr>
              <w:drawing>
                <wp:inline distT="0" distB="0" distL="0" distR="0" wp14:anchorId="53CE9307" wp14:editId="58906E60">
                  <wp:extent cx="95250" cy="1784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0F4F53">
              <w:rPr>
                <w:iCs/>
                <w:szCs w:val="20"/>
                <w:lang w:val="en-GB"/>
              </w:rPr>
              <w:t xml:space="preserve"> is defined by a </w:t>
            </w:r>
            <w:r w:rsidRPr="000F4F53">
              <w:rPr>
                <w:szCs w:val="20"/>
                <w:lang w:val="en-GB"/>
              </w:rPr>
              <w:t xml:space="preserve">slot index </w:t>
            </w:r>
            <w:r w:rsidRPr="000F4F53">
              <w:rPr>
                <w:noProof/>
                <w:position w:val="-12"/>
                <w:szCs w:val="20"/>
                <w:lang w:val="en-GB"/>
              </w:rPr>
              <w:drawing>
                <wp:inline distT="0" distB="0" distL="0" distR="0" wp14:anchorId="36EB5C98" wp14:editId="4E5378DC">
                  <wp:extent cx="207645" cy="278765"/>
                  <wp:effectExtent l="0" t="0" r="190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 cy="278765"/>
                          </a:xfrm>
                          <a:prstGeom prst="rect">
                            <a:avLst/>
                          </a:prstGeom>
                          <a:noFill/>
                          <a:ln>
                            <a:noFill/>
                          </a:ln>
                        </pic:spPr>
                      </pic:pic>
                    </a:graphicData>
                  </a:graphic>
                </wp:inline>
              </w:drawing>
            </w:r>
            <w:r w:rsidRPr="000F4F53">
              <w:rPr>
                <w:szCs w:val="20"/>
                <w:lang w:val="en-GB"/>
              </w:rPr>
              <w:t xml:space="preserve"> within a frame with system frame number </w:t>
            </w:r>
            <w:r w:rsidRPr="000F4F53">
              <w:rPr>
                <w:iCs/>
                <w:noProof/>
                <w:position w:val="-6"/>
                <w:szCs w:val="20"/>
                <w:lang w:val="en-GB"/>
              </w:rPr>
              <w:drawing>
                <wp:inline distT="0" distB="0" distL="0" distR="0" wp14:anchorId="7E4C0004" wp14:editId="4F7FDC0A">
                  <wp:extent cx="219710" cy="16002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710" cy="160020"/>
                          </a:xfrm>
                          <a:prstGeom prst="rect">
                            <a:avLst/>
                          </a:prstGeom>
                          <a:noFill/>
                          <a:ln>
                            <a:noFill/>
                          </a:ln>
                        </pic:spPr>
                      </pic:pic>
                    </a:graphicData>
                  </a:graphic>
                </wp:inline>
              </w:drawing>
            </w:r>
            <w:r w:rsidRPr="000F4F53">
              <w:rPr>
                <w:szCs w:val="20"/>
                <w:lang w:val="en-GB"/>
              </w:rPr>
              <w:t xml:space="preserve">, a first symbol </w:t>
            </w:r>
            <w:r w:rsidRPr="000F4F53">
              <w:rPr>
                <w:iCs/>
                <w:noProof/>
                <w:position w:val="-6"/>
                <w:szCs w:val="20"/>
                <w:lang w:val="en-GB"/>
              </w:rPr>
              <w:drawing>
                <wp:inline distT="0" distB="0" distL="0" distR="0" wp14:anchorId="44A9A0A0" wp14:editId="4B5A3EE2">
                  <wp:extent cx="124460" cy="16002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0F4F53">
              <w:rPr>
                <w:szCs w:val="20"/>
                <w:lang w:val="en-GB"/>
              </w:rPr>
              <w:t xml:space="preserve"> within the slot, and a number of consecutive symbols </w:t>
            </w:r>
            <w:r w:rsidRPr="000F4F53">
              <w:rPr>
                <w:iCs/>
                <w:noProof/>
                <w:position w:val="-4"/>
                <w:szCs w:val="20"/>
                <w:lang w:val="en-GB"/>
              </w:rPr>
              <w:drawing>
                <wp:inline distT="0" distB="0" distL="0" distR="0" wp14:anchorId="3A83E7AD" wp14:editId="37287823">
                  <wp:extent cx="106680" cy="1600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680" cy="160020"/>
                          </a:xfrm>
                          <a:prstGeom prst="rect">
                            <a:avLst/>
                          </a:prstGeom>
                          <a:noFill/>
                          <a:ln>
                            <a:noFill/>
                          </a:ln>
                        </pic:spPr>
                      </pic:pic>
                    </a:graphicData>
                  </a:graphic>
                </wp:inline>
              </w:drawing>
            </w:r>
            <w:r w:rsidRPr="000F4F53">
              <w:rPr>
                <w:szCs w:val="20"/>
                <w:lang w:val="en-GB"/>
              </w:rPr>
              <w:t>.</w:t>
            </w:r>
          </w:p>
          <w:p w14:paraId="74D66621" w14:textId="77777777" w:rsidR="00AC2886" w:rsidRDefault="00AC2886" w:rsidP="00AC2886">
            <w:pPr>
              <w:pStyle w:val="00Text"/>
              <w:jc w:val="center"/>
              <w:rPr>
                <w:noProof/>
                <w:color w:val="FF0000"/>
                <w:sz w:val="24"/>
                <w:szCs w:val="20"/>
                <w:lang w:val="en-GB" w:eastAsia="zh-CN"/>
              </w:rPr>
            </w:pPr>
            <w:r w:rsidRPr="00D81CC7">
              <w:rPr>
                <w:noProof/>
                <w:color w:val="FF0000"/>
                <w:sz w:val="24"/>
                <w:szCs w:val="20"/>
                <w:lang w:val="en-GB" w:eastAsia="zh-CN"/>
              </w:rPr>
              <w:t>*** Unchanged text is omitted ***</w:t>
            </w:r>
          </w:p>
          <w:p w14:paraId="1AA76FEB" w14:textId="1506AFC8" w:rsidR="00D43EB3" w:rsidRPr="00D43EB3" w:rsidRDefault="00D43EB3" w:rsidP="00D43EB3">
            <w:pPr>
              <w:keepNext/>
              <w:keepLines/>
              <w:spacing w:before="120" w:after="180"/>
              <w:outlineLvl w:val="2"/>
              <w:rPr>
                <w:rFonts w:ascii="Arial" w:hAnsi="Arial"/>
                <w:sz w:val="28"/>
                <w:szCs w:val="20"/>
                <w:lang w:val="en-GB"/>
              </w:rPr>
            </w:pPr>
            <w:r w:rsidRPr="00D43EB3">
              <w:rPr>
                <w:rFonts w:ascii="Arial" w:hAnsi="Arial"/>
                <w:sz w:val="28"/>
                <w:szCs w:val="20"/>
                <w:lang w:val="en-GB"/>
              </w:rPr>
              <w:t>7.1.1</w:t>
            </w:r>
            <w:r w:rsidRPr="00D43EB3">
              <w:rPr>
                <w:rFonts w:ascii="Arial" w:hAnsi="Arial"/>
                <w:sz w:val="28"/>
                <w:szCs w:val="20"/>
                <w:lang w:val="en-GB"/>
              </w:rPr>
              <w:tab/>
              <w:t>UE behaviour</w:t>
            </w:r>
            <w:bookmarkEnd w:id="10"/>
            <w:bookmarkEnd w:id="11"/>
            <w:bookmarkEnd w:id="12"/>
            <w:bookmarkEnd w:id="13"/>
            <w:bookmarkEnd w:id="14"/>
            <w:bookmarkEnd w:id="15"/>
            <w:bookmarkEnd w:id="16"/>
            <w:bookmarkEnd w:id="17"/>
            <w:bookmarkEnd w:id="18"/>
          </w:p>
          <w:bookmarkEnd w:id="19"/>
          <w:p w14:paraId="4BBAA347" w14:textId="77777777" w:rsidR="00D43EB3" w:rsidRDefault="00D43EB3" w:rsidP="00D43EB3">
            <w:pPr>
              <w:pStyle w:val="00Text"/>
              <w:jc w:val="center"/>
              <w:rPr>
                <w:noProof/>
                <w:color w:val="FF0000"/>
                <w:sz w:val="24"/>
                <w:szCs w:val="20"/>
                <w:lang w:val="en-GB" w:eastAsia="zh-CN"/>
              </w:rPr>
            </w:pPr>
            <w:r w:rsidRPr="00D81CC7">
              <w:rPr>
                <w:noProof/>
                <w:color w:val="FF0000"/>
                <w:sz w:val="24"/>
                <w:szCs w:val="20"/>
                <w:lang w:val="en-GB" w:eastAsia="zh-CN"/>
              </w:rPr>
              <w:t>*** Unchanged text is omitted ***</w:t>
            </w:r>
          </w:p>
          <w:p w14:paraId="5E580B72" w14:textId="64198A07" w:rsidR="00D43EB3" w:rsidRPr="00D43EB3" w:rsidRDefault="00D43EB3" w:rsidP="00D43EB3">
            <w:pPr>
              <w:spacing w:after="180"/>
              <w:ind w:left="851" w:hanging="284"/>
              <w:rPr>
                <w:rFonts w:eastAsia="SimSun"/>
                <w:szCs w:val="20"/>
                <w:lang w:eastAsia="zh-CN"/>
              </w:rPr>
            </w:pPr>
            <w:r w:rsidRPr="00D43EB3">
              <w:rPr>
                <w:szCs w:val="20"/>
                <w:lang w:val="x-none"/>
              </w:rPr>
              <w:t>-</w:t>
            </w:r>
            <w:r w:rsidRPr="00D43EB3">
              <w:rPr>
                <w:szCs w:val="20"/>
                <w:lang w:val="x-none"/>
              </w:rPr>
              <w:tab/>
              <w:t xml:space="preserve">For a PUSCH transmission configured by </w:t>
            </w:r>
            <w:proofErr w:type="spellStart"/>
            <w:r w:rsidRPr="00D43EB3">
              <w:rPr>
                <w:i/>
                <w:iCs/>
                <w:szCs w:val="20"/>
                <w:lang w:val="x-none"/>
              </w:rPr>
              <w:t>ConfiguredGrantConfig</w:t>
            </w:r>
            <w:proofErr w:type="spellEnd"/>
            <w:r w:rsidRPr="00D43EB3">
              <w:rPr>
                <w:iCs/>
                <w:szCs w:val="20"/>
              </w:rPr>
              <w:t xml:space="preserve"> that does not include</w:t>
            </w:r>
            <w:r w:rsidRPr="00D43EB3">
              <w:rPr>
                <w:szCs w:val="20"/>
              </w:rPr>
              <w:t xml:space="preserve"> </w:t>
            </w:r>
            <w:proofErr w:type="spellStart"/>
            <w:r w:rsidRPr="00D43EB3">
              <w:rPr>
                <w:i/>
                <w:szCs w:val="20"/>
              </w:rPr>
              <w:t>rrc</w:t>
            </w:r>
            <w:proofErr w:type="spellEnd"/>
            <w:r w:rsidRPr="00D43EB3">
              <w:rPr>
                <w:i/>
                <w:szCs w:val="20"/>
              </w:rPr>
              <w:t>-</w:t>
            </w:r>
            <w:proofErr w:type="spellStart"/>
            <w:r w:rsidRPr="00D43EB3">
              <w:rPr>
                <w:i/>
                <w:szCs w:val="20"/>
                <w:lang w:val="x-none"/>
              </w:rPr>
              <w:t>Configured</w:t>
            </w:r>
            <w:r w:rsidRPr="00D43EB3">
              <w:rPr>
                <w:i/>
                <w:szCs w:val="20"/>
              </w:rPr>
              <w:t>Uplink</w:t>
            </w:r>
            <w:proofErr w:type="spellEnd"/>
            <w:r w:rsidRPr="00D43EB3">
              <w:rPr>
                <w:i/>
                <w:szCs w:val="20"/>
                <w:lang w:val="x-none"/>
              </w:rPr>
              <w:t>Grant</w:t>
            </w:r>
            <w:r w:rsidRPr="00D43EB3">
              <w:rPr>
                <w:rFonts w:eastAsia="Malgun Gothic"/>
                <w:szCs w:val="20"/>
                <w:lang w:val="x-none"/>
              </w:rPr>
              <w:t xml:space="preserve">, the </w:t>
            </w:r>
            <w:r w:rsidRPr="00D43EB3">
              <w:rPr>
                <w:szCs w:val="20"/>
                <w:lang w:val="x-none"/>
              </w:rPr>
              <w:t xml:space="preserve">UE determines </w:t>
            </w:r>
            <w:r w:rsidRPr="00D43EB3">
              <w:rPr>
                <w:szCs w:val="20"/>
              </w:rPr>
              <w:t>a</w:t>
            </w:r>
            <w:r w:rsidRPr="00D43EB3">
              <w:rPr>
                <w:szCs w:val="20"/>
                <w:lang w:val="x-none"/>
              </w:rPr>
              <w:t xml:space="preserve"> RS resource</w:t>
            </w:r>
            <w:r w:rsidRPr="00D43EB3">
              <w:rPr>
                <w:szCs w:val="20"/>
              </w:rPr>
              <w:t xml:space="preserve"> index</w:t>
            </w:r>
            <w:r w:rsidRPr="00D43EB3">
              <w:rPr>
                <w:szCs w:val="20"/>
                <w:lang w:val="x-none"/>
              </w:rPr>
              <w:t xml:space="preserve"> </w:t>
            </w:r>
            <w:r w:rsidRPr="00D43EB3">
              <w:rPr>
                <w:noProof/>
                <w:position w:val="-10"/>
                <w:szCs w:val="20"/>
                <w:lang w:val="x-none"/>
              </w:rPr>
              <w:drawing>
                <wp:inline distT="0" distB="0" distL="0" distR="0" wp14:anchorId="3D45A812" wp14:editId="46E1EBA2">
                  <wp:extent cx="178435" cy="2019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D43EB3">
              <w:rPr>
                <w:iCs/>
                <w:szCs w:val="20"/>
                <w:lang w:val="x-none"/>
              </w:rPr>
              <w:t xml:space="preserve"> </w:t>
            </w:r>
            <w:r w:rsidRPr="00D43EB3">
              <w:rPr>
                <w:szCs w:val="20"/>
                <w:lang w:val="x-none"/>
              </w:rPr>
              <w:t xml:space="preserve">from </w:t>
            </w:r>
            <w:r w:rsidRPr="00D43EB3">
              <w:rPr>
                <w:szCs w:val="20"/>
              </w:rPr>
              <w:t>a</w:t>
            </w:r>
            <w:r w:rsidRPr="00D43EB3">
              <w:rPr>
                <w:szCs w:val="20"/>
                <w:lang w:val="x-none"/>
              </w:rPr>
              <w:t xml:space="preserve"> value of </w:t>
            </w:r>
            <w:r w:rsidRPr="00D43EB3">
              <w:rPr>
                <w:i/>
                <w:szCs w:val="20"/>
                <w:lang w:val="x-none"/>
              </w:rPr>
              <w:t>PUSCH-</w:t>
            </w:r>
            <w:proofErr w:type="spellStart"/>
            <w:r w:rsidRPr="00D43EB3">
              <w:rPr>
                <w:i/>
                <w:szCs w:val="20"/>
                <w:lang w:val="x-none"/>
              </w:rPr>
              <w:t>PathlossReferenceRS</w:t>
            </w:r>
            <w:proofErr w:type="spellEnd"/>
            <w:r w:rsidRPr="00D43EB3">
              <w:rPr>
                <w:i/>
                <w:szCs w:val="20"/>
                <w:lang w:val="x-none"/>
              </w:rPr>
              <w:t>-Id</w:t>
            </w:r>
            <w:r w:rsidRPr="00D43EB3">
              <w:rPr>
                <w:rFonts w:eastAsia="MS Mincho"/>
                <w:szCs w:val="20"/>
                <w:lang w:val="x-none"/>
              </w:rPr>
              <w:t xml:space="preserve"> </w:t>
            </w:r>
            <w:r w:rsidRPr="00D43EB3">
              <w:rPr>
                <w:szCs w:val="20"/>
                <w:lang w:val="x-none"/>
              </w:rPr>
              <w:t xml:space="preserve">that is mapped to </w:t>
            </w:r>
            <w:r w:rsidRPr="00D43EB3">
              <w:rPr>
                <w:szCs w:val="20"/>
              </w:rPr>
              <w:t>a</w:t>
            </w:r>
            <w:r w:rsidRPr="00D43EB3">
              <w:rPr>
                <w:szCs w:val="20"/>
                <w:lang w:val="x-none"/>
              </w:rPr>
              <w:t xml:space="preserve"> SRI field value in </w:t>
            </w:r>
            <w:r w:rsidRPr="00D43EB3">
              <w:rPr>
                <w:szCs w:val="20"/>
              </w:rPr>
              <w:t>a</w:t>
            </w:r>
            <w:r w:rsidRPr="00D43EB3">
              <w:rPr>
                <w:szCs w:val="20"/>
                <w:lang w:val="x-none"/>
              </w:rPr>
              <w:t xml:space="preserve"> DCI format activating the PUSCH transmission. If the DCI format activating the PUSCH transmission does not include a SRI field, </w:t>
            </w:r>
            <w:r w:rsidRPr="00D43EB3">
              <w:rPr>
                <w:rFonts w:eastAsia="Malgun Gothic"/>
                <w:szCs w:val="20"/>
                <w:lang w:val="x-none"/>
              </w:rPr>
              <w:t xml:space="preserve">the </w:t>
            </w:r>
            <w:r w:rsidRPr="00D43EB3">
              <w:rPr>
                <w:szCs w:val="20"/>
                <w:lang w:val="x-none"/>
              </w:rPr>
              <w:t>UE determines a RS resource</w:t>
            </w:r>
            <w:r w:rsidRPr="00D43EB3">
              <w:rPr>
                <w:szCs w:val="20"/>
              </w:rPr>
              <w:t xml:space="preserve"> index </w:t>
            </w:r>
            <w:r w:rsidRPr="00D43EB3">
              <w:rPr>
                <w:noProof/>
                <w:position w:val="-10"/>
                <w:szCs w:val="20"/>
                <w:lang w:val="x-none"/>
              </w:rPr>
              <w:drawing>
                <wp:inline distT="0" distB="0" distL="0" distR="0" wp14:anchorId="344D7D73" wp14:editId="70DFFB29">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D43EB3">
              <w:rPr>
                <w:szCs w:val="20"/>
                <w:lang w:val="x-none"/>
              </w:rPr>
              <w:t xml:space="preserve"> with a respective </w:t>
            </w:r>
            <w:r w:rsidRPr="00D43EB3">
              <w:rPr>
                <w:i/>
                <w:szCs w:val="20"/>
                <w:lang w:val="x-none"/>
              </w:rPr>
              <w:t>PUSCH-</w:t>
            </w:r>
            <w:proofErr w:type="spellStart"/>
            <w:r w:rsidRPr="00D43EB3">
              <w:rPr>
                <w:i/>
                <w:szCs w:val="20"/>
                <w:lang w:val="x-none"/>
              </w:rPr>
              <w:t>PathlossReferenceRS</w:t>
            </w:r>
            <w:proofErr w:type="spellEnd"/>
            <w:r w:rsidRPr="00D43EB3">
              <w:rPr>
                <w:i/>
                <w:szCs w:val="20"/>
                <w:lang w:val="x-none"/>
              </w:rPr>
              <w:t>-Id</w:t>
            </w:r>
            <w:r w:rsidRPr="00D43EB3">
              <w:rPr>
                <w:rFonts w:eastAsia="MS Mincho"/>
                <w:szCs w:val="20"/>
                <w:lang w:val="x-none"/>
              </w:rPr>
              <w:t xml:space="preserve"> </w:t>
            </w:r>
            <w:r w:rsidRPr="00D43EB3">
              <w:rPr>
                <w:szCs w:val="20"/>
                <w:lang w:val="x-none"/>
              </w:rPr>
              <w:t>value being equal to zero</w:t>
            </w:r>
            <w:r w:rsidRPr="00D43EB3">
              <w:rPr>
                <w:szCs w:val="20"/>
              </w:rPr>
              <w:t xml:space="preserve"> </w:t>
            </w:r>
            <w:r w:rsidRPr="00D43EB3">
              <w:rPr>
                <w:szCs w:val="20"/>
                <w:lang w:val="x-none"/>
              </w:rPr>
              <w:t>where the RS resource is either on serving cell</w:t>
            </w:r>
            <w:r w:rsidRPr="00D43EB3">
              <w:rPr>
                <w:i/>
                <w:szCs w:val="20"/>
                <w:lang w:val="x-none"/>
              </w:rPr>
              <w:t xml:space="preserve"> </w:t>
            </w:r>
            <w:r w:rsidRPr="00D43EB3">
              <w:rPr>
                <w:iCs/>
                <w:noProof/>
                <w:position w:val="-6"/>
                <w:szCs w:val="20"/>
                <w:lang w:val="x-none"/>
              </w:rPr>
              <w:drawing>
                <wp:inline distT="0" distB="0" distL="0" distR="0" wp14:anchorId="1BD2867D" wp14:editId="758D3559">
                  <wp:extent cx="124460" cy="1600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D43EB3">
              <w:rPr>
                <w:szCs w:val="20"/>
              </w:rPr>
              <w:t xml:space="preserve"> </w:t>
            </w:r>
            <w:r w:rsidRPr="00D43EB3">
              <w:rPr>
                <w:szCs w:val="20"/>
                <w:lang w:val="x-none"/>
              </w:rPr>
              <w:t xml:space="preserve">or, if provided, on a serving cell indicated by a value of </w:t>
            </w:r>
            <w:proofErr w:type="spellStart"/>
            <w:r w:rsidRPr="00D43EB3">
              <w:rPr>
                <w:i/>
                <w:iCs/>
                <w:szCs w:val="20"/>
                <w:lang w:val="x-none"/>
              </w:rPr>
              <w:t>pathlossReferenceLinking</w:t>
            </w:r>
            <w:proofErr w:type="spellEnd"/>
          </w:p>
          <w:p w14:paraId="72BC0A20" w14:textId="09B71565" w:rsidR="00D43EB3" w:rsidRPr="00D43EB3" w:rsidRDefault="00D43EB3" w:rsidP="00D43EB3">
            <w:pPr>
              <w:spacing w:after="180"/>
              <w:ind w:left="568"/>
              <w:rPr>
                <w:iCs/>
                <w:color w:val="FF0000"/>
                <w:szCs w:val="20"/>
              </w:rPr>
            </w:pPr>
            <w:r w:rsidRPr="00D43EB3">
              <w:rPr>
                <w:bCs/>
                <w:iCs/>
                <w:szCs w:val="20"/>
                <w:lang w:val="x-none"/>
              </w:rPr>
              <w:t xml:space="preserve">If the UE is provided </w:t>
            </w:r>
            <w:proofErr w:type="spellStart"/>
            <w:r w:rsidRPr="00D43EB3">
              <w:rPr>
                <w:bCs/>
                <w:i/>
                <w:iCs/>
                <w:szCs w:val="20"/>
                <w:lang w:val="x-none"/>
              </w:rPr>
              <w:t>enablePLRSupdateForPUSCHSRS</w:t>
            </w:r>
            <w:proofErr w:type="spellEnd"/>
            <w:r w:rsidRPr="00D43EB3">
              <w:rPr>
                <w:bCs/>
                <w:iCs/>
                <w:szCs w:val="20"/>
                <w:lang w:val="x-none"/>
              </w:rPr>
              <w:t>,</w:t>
            </w:r>
            <w:r w:rsidRPr="00D43EB3">
              <w:rPr>
                <w:szCs w:val="20"/>
              </w:rPr>
              <w:t xml:space="preserve"> a mapping between </w:t>
            </w:r>
            <w:r w:rsidRPr="00D43EB3">
              <w:rPr>
                <w:i/>
                <w:szCs w:val="20"/>
                <w:lang w:val="x-none"/>
              </w:rPr>
              <w:t>sri-PUSCH-</w:t>
            </w:r>
            <w:proofErr w:type="spellStart"/>
            <w:r w:rsidRPr="00D43EB3">
              <w:rPr>
                <w:i/>
                <w:szCs w:val="20"/>
                <w:lang w:val="x-none"/>
              </w:rPr>
              <w:t>PowerControlId</w:t>
            </w:r>
            <w:proofErr w:type="spellEnd"/>
            <w:r w:rsidRPr="00D43EB3">
              <w:rPr>
                <w:szCs w:val="20"/>
                <w:lang w:val="x-none"/>
              </w:rPr>
              <w:t xml:space="preserve"> and </w:t>
            </w:r>
            <w:r w:rsidRPr="00D43EB3">
              <w:rPr>
                <w:i/>
                <w:szCs w:val="20"/>
                <w:lang w:val="x-none"/>
              </w:rPr>
              <w:t>PUSCH-</w:t>
            </w:r>
            <w:proofErr w:type="spellStart"/>
            <w:r w:rsidRPr="00D43EB3">
              <w:rPr>
                <w:i/>
                <w:szCs w:val="20"/>
                <w:lang w:val="x-none"/>
              </w:rPr>
              <w:t>PathlossReferenceRS</w:t>
            </w:r>
            <w:proofErr w:type="spellEnd"/>
            <w:r w:rsidRPr="00D43EB3">
              <w:rPr>
                <w:i/>
                <w:szCs w:val="20"/>
                <w:lang w:val="x-none"/>
              </w:rPr>
              <w:t>-Id</w:t>
            </w:r>
            <w:r w:rsidRPr="00D43EB3">
              <w:rPr>
                <w:rFonts w:eastAsia="MS Mincho"/>
                <w:szCs w:val="20"/>
                <w:lang w:val="x-none"/>
              </w:rPr>
              <w:t xml:space="preserve"> values</w:t>
            </w:r>
            <w:r w:rsidRPr="00D43EB3">
              <w:rPr>
                <w:szCs w:val="20"/>
              </w:rPr>
              <w:t xml:space="preserve"> can be updated by a MAC CE as described in [11, TS38.321]</w:t>
            </w:r>
            <w:r>
              <w:rPr>
                <w:szCs w:val="20"/>
              </w:rPr>
              <w:t xml:space="preserve">. </w:t>
            </w:r>
            <w:r w:rsidR="00935C0F">
              <w:rPr>
                <w:iCs/>
                <w:color w:val="FF0000"/>
                <w:szCs w:val="20"/>
                <w:lang w:val="x-none"/>
              </w:rPr>
              <w:t xml:space="preserve">If the </w:t>
            </w:r>
            <w:r w:rsidR="00935C0F" w:rsidRPr="00D43EB3">
              <w:rPr>
                <w:i/>
                <w:color w:val="FF0000"/>
                <w:szCs w:val="20"/>
                <w:lang w:val="x-none"/>
              </w:rPr>
              <w:t>PUSCH-</w:t>
            </w:r>
            <w:proofErr w:type="spellStart"/>
            <w:r w:rsidR="00935C0F" w:rsidRPr="00D43EB3">
              <w:rPr>
                <w:i/>
                <w:color w:val="FF0000"/>
                <w:szCs w:val="20"/>
                <w:lang w:val="x-none"/>
              </w:rPr>
              <w:t>PathlossReferenceRS</w:t>
            </w:r>
            <w:proofErr w:type="spellEnd"/>
            <w:r w:rsidR="00935C0F" w:rsidRPr="00D43EB3">
              <w:rPr>
                <w:i/>
                <w:color w:val="FF0000"/>
                <w:szCs w:val="20"/>
                <w:lang w:val="x-none"/>
              </w:rPr>
              <w:t>-Id</w:t>
            </w:r>
            <w:r w:rsidR="00935C0F">
              <w:rPr>
                <w:i/>
                <w:color w:val="FF0000"/>
                <w:szCs w:val="20"/>
                <w:lang w:val="x-none"/>
              </w:rPr>
              <w:t xml:space="preserve"> </w:t>
            </w:r>
            <w:r w:rsidR="00935C0F" w:rsidRPr="00935C0F">
              <w:rPr>
                <w:iCs/>
                <w:color w:val="FF0000"/>
                <w:szCs w:val="20"/>
                <w:lang w:val="x-none"/>
              </w:rPr>
              <w:t>is activated</w:t>
            </w:r>
            <w:r w:rsidR="00935C0F">
              <w:rPr>
                <w:i/>
                <w:color w:val="FF0000"/>
                <w:szCs w:val="20"/>
                <w:lang w:val="x-none"/>
              </w:rPr>
              <w:t>,</w:t>
            </w:r>
            <w:r w:rsidR="00935C0F">
              <w:rPr>
                <w:iCs/>
                <w:color w:val="FF0000"/>
                <w:szCs w:val="20"/>
                <w:lang w:val="x-none"/>
              </w:rPr>
              <w:t xml:space="preserve"> the indicated mapping shall be applied </w:t>
            </w:r>
            <w:r w:rsidR="007D628F">
              <w:rPr>
                <w:iCs/>
                <w:color w:val="FF0000"/>
                <w:szCs w:val="20"/>
                <w:lang w:val="x-none"/>
              </w:rPr>
              <w:t xml:space="preserve">starting from </w:t>
            </w:r>
            <w:r w:rsidR="00935C0F" w:rsidRPr="000F4F53">
              <w:rPr>
                <w:iCs/>
                <w:color w:val="FF0000"/>
                <w:szCs w:val="20"/>
                <w:lang w:val="x-none"/>
              </w:rPr>
              <w:t>after 3 milliseconds after the UE transmits a PUCCH with HARQ-ACK information corresponding to the PDSCH carrying the MAC CE</w:t>
            </w:r>
            <w:r w:rsidR="00935C0F">
              <w:rPr>
                <w:iCs/>
                <w:color w:val="FF0000"/>
                <w:szCs w:val="20"/>
                <w:lang w:val="x-none"/>
              </w:rPr>
              <w:t xml:space="preserve">; Otherwise, </w:t>
            </w:r>
            <w:r w:rsidR="00935C0F" w:rsidRPr="000F4F53">
              <w:rPr>
                <w:color w:val="FF0000"/>
                <w:szCs w:val="20"/>
              </w:rPr>
              <w:t xml:space="preserve">The indicated mapping shall be applied starting from the first slot that is after 2 milliseconds after the </w:t>
            </w:r>
            <m:oMath>
              <m:r>
                <w:rPr>
                  <w:rFonts w:ascii="Cambria Math" w:hAnsi="Cambria Math"/>
                  <w:color w:val="FF0000"/>
                  <w:szCs w:val="20"/>
                </w:rPr>
                <m:t>N</m:t>
              </m:r>
            </m:oMath>
            <w:r w:rsidR="00935C0F" w:rsidRPr="000F4F53">
              <w:rPr>
                <w:color w:val="FF0000"/>
                <w:szCs w:val="20"/>
              </w:rPr>
              <w:t xml:space="preserve">-th samples of RS identified by </w:t>
            </w:r>
            <w:r w:rsidR="00935C0F" w:rsidRPr="00D43EB3">
              <w:rPr>
                <w:i/>
                <w:color w:val="FF0000"/>
                <w:szCs w:val="20"/>
                <w:lang w:val="x-none"/>
              </w:rPr>
              <w:t>PUSCH-</w:t>
            </w:r>
            <w:proofErr w:type="spellStart"/>
            <w:r w:rsidR="00935C0F" w:rsidRPr="00D43EB3">
              <w:rPr>
                <w:i/>
                <w:color w:val="FF0000"/>
                <w:szCs w:val="20"/>
                <w:lang w:val="x-none"/>
              </w:rPr>
              <w:t>PathlossReferenceRS</w:t>
            </w:r>
            <w:proofErr w:type="spellEnd"/>
            <w:r w:rsidR="00935C0F" w:rsidRPr="00D43EB3">
              <w:rPr>
                <w:i/>
                <w:color w:val="FF0000"/>
                <w:szCs w:val="20"/>
                <w:lang w:val="x-none"/>
              </w:rPr>
              <w:t>-Id</w:t>
            </w:r>
            <w:r w:rsidR="00935C0F" w:rsidRPr="000F4F53">
              <w:rPr>
                <w:iCs/>
                <w:color w:val="FF0000"/>
                <w:szCs w:val="20"/>
                <w:lang w:val="x-none"/>
              </w:rPr>
              <w:t>, after 3 milliseconds after the UE transmits a PUCCH with HARQ-ACK information corresponding to the PDSCH carrying the MAC CE.</w:t>
            </w:r>
          </w:p>
          <w:p w14:paraId="32DD552D" w14:textId="77777777" w:rsidR="00D43EB3" w:rsidRPr="00D43EB3" w:rsidRDefault="00D43EB3" w:rsidP="00D43EB3">
            <w:pPr>
              <w:spacing w:after="180"/>
              <w:ind w:left="568"/>
              <w:rPr>
                <w:szCs w:val="20"/>
                <w:lang w:val="x-none"/>
              </w:rPr>
            </w:pPr>
            <w:r w:rsidRPr="00D43EB3">
              <w:rPr>
                <w:szCs w:val="20"/>
                <w:lang w:val="x-none"/>
              </w:rPr>
              <w:t>-</w:t>
            </w:r>
            <w:r w:rsidRPr="00D43EB3">
              <w:rPr>
                <w:szCs w:val="20"/>
                <w:lang w:val="x-none"/>
              </w:rPr>
              <w:tab/>
              <w:t>For a PUSCH transmission scheduled</w:t>
            </w:r>
            <w:r w:rsidRPr="00D43EB3">
              <w:rPr>
                <w:szCs w:val="20"/>
              </w:rPr>
              <w:t xml:space="preserve"> by a DCI format that does not include a SRI field, or for a</w:t>
            </w:r>
            <w:r w:rsidRPr="00D43EB3">
              <w:rPr>
                <w:szCs w:val="20"/>
                <w:lang w:val="x-none"/>
              </w:rPr>
              <w:t xml:space="preserve"> PUSCH transmission configured by </w:t>
            </w:r>
            <w:proofErr w:type="spellStart"/>
            <w:r w:rsidRPr="00D43EB3">
              <w:rPr>
                <w:i/>
                <w:iCs/>
                <w:szCs w:val="20"/>
                <w:lang w:val="x-none"/>
              </w:rPr>
              <w:t>ConfiguredGrantConfig</w:t>
            </w:r>
            <w:proofErr w:type="spellEnd"/>
            <w:r w:rsidRPr="00D43EB3">
              <w:rPr>
                <w:iCs/>
                <w:szCs w:val="20"/>
                <w:lang w:val="x-none"/>
              </w:rPr>
              <w:t xml:space="preserve"> and activated, as described in Clause 10.2, </w:t>
            </w:r>
            <w:r w:rsidRPr="00D43EB3">
              <w:rPr>
                <w:szCs w:val="20"/>
              </w:rPr>
              <w:t>by a DCI format that does not include a SRI field</w:t>
            </w:r>
            <w:r w:rsidRPr="00D43EB3">
              <w:rPr>
                <w:rFonts w:eastAsia="Malgun Gothic"/>
                <w:szCs w:val="20"/>
                <w:lang w:val="x-none"/>
              </w:rPr>
              <w:t xml:space="preserve">, a </w:t>
            </w:r>
            <w:r w:rsidRPr="00D43EB3">
              <w:rPr>
                <w:szCs w:val="20"/>
                <w:lang w:val="x-none"/>
              </w:rPr>
              <w:t>RS resource</w:t>
            </w:r>
            <w:r w:rsidRPr="00D43EB3">
              <w:rPr>
                <w:szCs w:val="20"/>
              </w:rPr>
              <w:t xml:space="preserve"> index</w:t>
            </w:r>
            <w:r w:rsidRPr="00D43EB3">
              <w:rPr>
                <w:szCs w:val="20"/>
                <w:lang w:val="x-none"/>
              </w:rPr>
              <w:t xml:space="preserve"> </w:t>
            </w:r>
            <w:r w:rsidRPr="00D43EB3">
              <w:rPr>
                <w:position w:val="-10"/>
                <w:szCs w:val="20"/>
                <w:lang w:val="x-none"/>
              </w:rPr>
              <w:object w:dxaOrig="260" w:dyaOrig="300" w14:anchorId="767E1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14" o:title=""/>
                </v:shape>
                <o:OLEObject Type="Embed" ProgID="Equation.3" ShapeID="_x0000_i1025" DrawAspect="Content" ObjectID="_1647970564" r:id="rId15"/>
              </w:object>
            </w:r>
            <w:r w:rsidRPr="00D43EB3">
              <w:rPr>
                <w:szCs w:val="20"/>
                <w:lang w:val="x-none"/>
              </w:rPr>
              <w:t xml:space="preserve"> is determined from the </w:t>
            </w:r>
            <w:r w:rsidRPr="00D43EB3">
              <w:rPr>
                <w:i/>
                <w:szCs w:val="20"/>
                <w:lang w:val="x-none"/>
              </w:rPr>
              <w:t>PUSCH-</w:t>
            </w:r>
            <w:proofErr w:type="spellStart"/>
            <w:r w:rsidRPr="00D43EB3">
              <w:rPr>
                <w:i/>
                <w:szCs w:val="20"/>
                <w:lang w:val="x-none"/>
              </w:rPr>
              <w:t>PathlossReferenceRS</w:t>
            </w:r>
            <w:proofErr w:type="spellEnd"/>
            <w:r w:rsidRPr="00D43EB3">
              <w:rPr>
                <w:i/>
                <w:szCs w:val="20"/>
                <w:lang w:val="x-none"/>
              </w:rPr>
              <w:t>-Id</w:t>
            </w:r>
            <w:r w:rsidRPr="00D43EB3">
              <w:rPr>
                <w:szCs w:val="20"/>
                <w:lang w:val="x-none"/>
              </w:rPr>
              <w:t xml:space="preserve"> </w:t>
            </w:r>
            <w:r w:rsidRPr="00D43EB3">
              <w:rPr>
                <w:rFonts w:eastAsia="MS Mincho"/>
                <w:szCs w:val="20"/>
                <w:lang w:val="x-none"/>
              </w:rPr>
              <w:t xml:space="preserve">mapped to </w:t>
            </w:r>
            <w:r w:rsidRPr="00D43EB3">
              <w:rPr>
                <w:i/>
                <w:szCs w:val="20"/>
                <w:lang w:val="x-none"/>
              </w:rPr>
              <w:t>sri-PUSCH-</w:t>
            </w:r>
            <w:proofErr w:type="spellStart"/>
            <w:r w:rsidRPr="00D43EB3">
              <w:rPr>
                <w:i/>
                <w:szCs w:val="20"/>
                <w:lang w:val="x-none"/>
              </w:rPr>
              <w:t>PowerControlId</w:t>
            </w:r>
            <w:proofErr w:type="spellEnd"/>
            <w:r w:rsidRPr="00D43EB3">
              <w:rPr>
                <w:szCs w:val="20"/>
                <w:lang w:val="x-none"/>
              </w:rPr>
              <w:t xml:space="preserve"> = 0</w:t>
            </w:r>
          </w:p>
          <w:p w14:paraId="6D2390C1" w14:textId="77777777" w:rsidR="00D43EB3" w:rsidRDefault="00D43EB3" w:rsidP="00D43EB3">
            <w:pPr>
              <w:pStyle w:val="00Text"/>
              <w:jc w:val="center"/>
              <w:rPr>
                <w:noProof/>
                <w:color w:val="FF0000"/>
                <w:sz w:val="24"/>
                <w:szCs w:val="20"/>
                <w:lang w:val="en-GB" w:eastAsia="zh-CN"/>
              </w:rPr>
            </w:pPr>
            <w:r w:rsidRPr="00D81CC7">
              <w:rPr>
                <w:noProof/>
                <w:color w:val="FF0000"/>
                <w:sz w:val="24"/>
                <w:szCs w:val="20"/>
                <w:lang w:val="en-GB" w:eastAsia="zh-CN"/>
              </w:rPr>
              <w:t>*** Unchanged text is omitted ***</w:t>
            </w:r>
          </w:p>
          <w:p w14:paraId="76E42EC1" w14:textId="77777777" w:rsidR="00F06746" w:rsidRPr="00F06746" w:rsidRDefault="00F06746" w:rsidP="00F06746">
            <w:pPr>
              <w:keepNext/>
              <w:keepLines/>
              <w:spacing w:before="120" w:after="180"/>
              <w:outlineLvl w:val="2"/>
              <w:rPr>
                <w:rFonts w:ascii="Arial" w:hAnsi="Arial"/>
                <w:sz w:val="28"/>
                <w:szCs w:val="20"/>
                <w:lang w:val="en-GB"/>
              </w:rPr>
            </w:pPr>
            <w:bookmarkStart w:id="20" w:name="_Ref500079796"/>
            <w:bookmarkStart w:id="21" w:name="_Toc12021450"/>
            <w:bookmarkStart w:id="22" w:name="_Toc20311562"/>
            <w:bookmarkStart w:id="23" w:name="_Toc26719387"/>
            <w:bookmarkStart w:id="24" w:name="_Toc29894818"/>
            <w:bookmarkStart w:id="25" w:name="_Toc29899117"/>
            <w:bookmarkStart w:id="26" w:name="_Toc29899535"/>
            <w:bookmarkStart w:id="27" w:name="_Toc29917272"/>
            <w:bookmarkStart w:id="28" w:name="_Toc36498146"/>
            <w:r w:rsidRPr="00F06746">
              <w:rPr>
                <w:rFonts w:ascii="Arial" w:hAnsi="Arial"/>
                <w:sz w:val="28"/>
                <w:szCs w:val="20"/>
                <w:lang w:val="en-GB"/>
              </w:rPr>
              <w:t>7.3.1</w:t>
            </w:r>
            <w:r w:rsidRPr="00F06746">
              <w:rPr>
                <w:rFonts w:ascii="Arial" w:hAnsi="Arial"/>
                <w:sz w:val="28"/>
                <w:szCs w:val="20"/>
                <w:lang w:val="en-GB"/>
              </w:rPr>
              <w:tab/>
              <w:t>UE behaviour</w:t>
            </w:r>
            <w:bookmarkEnd w:id="20"/>
            <w:bookmarkEnd w:id="21"/>
            <w:bookmarkEnd w:id="22"/>
            <w:bookmarkEnd w:id="23"/>
            <w:bookmarkEnd w:id="24"/>
            <w:bookmarkEnd w:id="25"/>
            <w:bookmarkEnd w:id="26"/>
            <w:bookmarkEnd w:id="27"/>
            <w:bookmarkEnd w:id="28"/>
          </w:p>
          <w:p w14:paraId="25A77898" w14:textId="35CCF48C" w:rsidR="00F06746" w:rsidRPr="00F06746" w:rsidRDefault="00F06746" w:rsidP="00F06746">
            <w:pPr>
              <w:pStyle w:val="00Text"/>
              <w:jc w:val="center"/>
              <w:rPr>
                <w:noProof/>
                <w:color w:val="FF0000"/>
                <w:sz w:val="24"/>
                <w:szCs w:val="20"/>
                <w:lang w:val="x-none" w:eastAsia="zh-CN"/>
              </w:rPr>
            </w:pPr>
            <w:r w:rsidRPr="00D81CC7">
              <w:rPr>
                <w:noProof/>
                <w:color w:val="FF0000"/>
                <w:sz w:val="24"/>
                <w:szCs w:val="20"/>
                <w:lang w:val="en-GB" w:eastAsia="zh-CN"/>
              </w:rPr>
              <w:t>*** Unchanged text is omitted ***</w:t>
            </w:r>
          </w:p>
          <w:p w14:paraId="48E1238D" w14:textId="3F5786C7" w:rsidR="00F06746" w:rsidRPr="00F06746" w:rsidRDefault="00F06746" w:rsidP="00F06746">
            <w:pPr>
              <w:spacing w:after="180"/>
              <w:ind w:left="568" w:hanging="284"/>
              <w:rPr>
                <w:szCs w:val="20"/>
              </w:rPr>
            </w:pPr>
            <w:r w:rsidRPr="00F06746">
              <w:rPr>
                <w:noProof/>
                <w:position w:val="-12"/>
                <w:szCs w:val="20"/>
                <w:lang w:val="x-none"/>
              </w:rPr>
              <w:drawing>
                <wp:inline distT="0" distB="0" distL="0" distR="0" wp14:anchorId="63C6A14E" wp14:editId="39D51A1C">
                  <wp:extent cx="735965" cy="237490"/>
                  <wp:effectExtent l="0" t="0" r="698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35965" cy="237490"/>
                          </a:xfrm>
                          <a:prstGeom prst="rect">
                            <a:avLst/>
                          </a:prstGeom>
                          <a:noFill/>
                          <a:ln>
                            <a:noFill/>
                          </a:ln>
                        </pic:spPr>
                      </pic:pic>
                    </a:graphicData>
                  </a:graphic>
                </wp:inline>
              </w:drawing>
            </w:r>
            <w:r w:rsidRPr="00F06746">
              <w:rPr>
                <w:szCs w:val="20"/>
              </w:rPr>
              <w:t xml:space="preserve"> is provided by </w:t>
            </w:r>
            <w:r w:rsidRPr="00F06746">
              <w:rPr>
                <w:i/>
                <w:szCs w:val="20"/>
              </w:rPr>
              <w:t>alpha</w:t>
            </w:r>
            <w:r w:rsidRPr="00F06746">
              <w:rPr>
                <w:szCs w:val="20"/>
              </w:rPr>
              <w:t xml:space="preserve"> for active UL BWP </w:t>
            </w:r>
            <w:r w:rsidRPr="00F06746">
              <w:rPr>
                <w:iCs/>
                <w:noProof/>
                <w:position w:val="-6"/>
                <w:szCs w:val="20"/>
                <w:lang w:val="x-none"/>
              </w:rPr>
              <w:drawing>
                <wp:inline distT="0" distB="0" distL="0" distR="0" wp14:anchorId="56271662" wp14:editId="5ABF02B1">
                  <wp:extent cx="178435" cy="1784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06746">
              <w:rPr>
                <w:iCs/>
                <w:szCs w:val="20"/>
              </w:rPr>
              <w:t xml:space="preserve"> </w:t>
            </w:r>
            <w:r w:rsidRPr="00F06746">
              <w:rPr>
                <w:szCs w:val="20"/>
              </w:rPr>
              <w:t xml:space="preserve">of </w:t>
            </w:r>
            <w:r w:rsidRPr="00F06746">
              <w:rPr>
                <w:szCs w:val="20"/>
                <w:lang w:val="x-none"/>
              </w:rPr>
              <w:t xml:space="preserve">carrier </w:t>
            </w:r>
            <w:r w:rsidRPr="00F06746">
              <w:rPr>
                <w:iCs/>
                <w:noProof/>
                <w:position w:val="-10"/>
                <w:szCs w:val="20"/>
                <w:lang w:val="x-none"/>
              </w:rPr>
              <w:drawing>
                <wp:inline distT="0" distB="0" distL="0" distR="0" wp14:anchorId="3492A0C4" wp14:editId="16D1F257">
                  <wp:extent cx="95250" cy="1784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F06746">
              <w:rPr>
                <w:iCs/>
                <w:szCs w:val="20"/>
                <w:lang w:val="x-none"/>
              </w:rPr>
              <w:t xml:space="preserve"> of</w:t>
            </w:r>
            <w:r w:rsidRPr="00F06746">
              <w:rPr>
                <w:szCs w:val="20"/>
                <w:lang w:val="x-none"/>
              </w:rPr>
              <w:t xml:space="preserve"> serving cell </w:t>
            </w:r>
            <w:r w:rsidRPr="00F06746">
              <w:rPr>
                <w:iCs/>
                <w:noProof/>
                <w:position w:val="-6"/>
                <w:szCs w:val="20"/>
                <w:lang w:val="x-none"/>
              </w:rPr>
              <w:drawing>
                <wp:inline distT="0" distB="0" distL="0" distR="0" wp14:anchorId="782E6002" wp14:editId="2094EAB8">
                  <wp:extent cx="124460" cy="16002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F06746">
              <w:rPr>
                <w:iCs/>
                <w:szCs w:val="20"/>
              </w:rPr>
              <w:t xml:space="preserve"> and</w:t>
            </w:r>
            <w:r w:rsidRPr="00F06746">
              <w:rPr>
                <w:szCs w:val="20"/>
              </w:rPr>
              <w:t xml:space="preserve"> SRS resource set </w:t>
            </w:r>
            <w:r w:rsidRPr="00F06746">
              <w:rPr>
                <w:noProof/>
                <w:position w:val="-10"/>
                <w:szCs w:val="20"/>
                <w:lang w:val="x-none"/>
              </w:rPr>
              <w:drawing>
                <wp:inline distT="0" distB="0" distL="0" distR="0" wp14:anchorId="262620A4" wp14:editId="7584366B">
                  <wp:extent cx="178435" cy="2374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8435" cy="237490"/>
                          </a:xfrm>
                          <a:prstGeom prst="rect">
                            <a:avLst/>
                          </a:prstGeom>
                          <a:noFill/>
                          <a:ln>
                            <a:noFill/>
                          </a:ln>
                        </pic:spPr>
                      </pic:pic>
                    </a:graphicData>
                  </a:graphic>
                </wp:inline>
              </w:drawing>
            </w:r>
          </w:p>
          <w:p w14:paraId="619F35FD" w14:textId="1E17FD2F" w:rsidR="00F06746" w:rsidRPr="00D43EB3" w:rsidRDefault="00F06746" w:rsidP="00F06746">
            <w:pPr>
              <w:spacing w:after="180"/>
              <w:ind w:left="568"/>
              <w:rPr>
                <w:iCs/>
                <w:color w:val="FF0000"/>
                <w:szCs w:val="20"/>
              </w:rPr>
            </w:pPr>
            <w:r w:rsidRPr="00F06746">
              <w:rPr>
                <w:szCs w:val="20"/>
                <w:lang w:val="x-none"/>
              </w:rPr>
              <w:t>-</w:t>
            </w:r>
            <w:r w:rsidRPr="00F06746">
              <w:rPr>
                <w:szCs w:val="20"/>
                <w:lang w:val="x-none"/>
              </w:rPr>
              <w:tab/>
            </w:r>
            <w:r w:rsidRPr="00F06746">
              <w:rPr>
                <w:noProof/>
                <w:position w:val="-12"/>
                <w:szCs w:val="20"/>
                <w:lang w:val="x-none"/>
              </w:rPr>
              <w:drawing>
                <wp:inline distT="0" distB="0" distL="0" distR="0" wp14:anchorId="1FBF0D6B" wp14:editId="185F5613">
                  <wp:extent cx="735965" cy="237490"/>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5965" cy="237490"/>
                          </a:xfrm>
                          <a:prstGeom prst="rect">
                            <a:avLst/>
                          </a:prstGeom>
                          <a:noFill/>
                          <a:ln>
                            <a:noFill/>
                          </a:ln>
                        </pic:spPr>
                      </pic:pic>
                    </a:graphicData>
                  </a:graphic>
                </wp:inline>
              </w:drawing>
            </w:r>
            <w:r w:rsidRPr="00F06746">
              <w:rPr>
                <w:szCs w:val="20"/>
              </w:rPr>
              <w:t xml:space="preserve"> </w:t>
            </w:r>
            <w:r w:rsidRPr="00F06746">
              <w:rPr>
                <w:szCs w:val="20"/>
                <w:lang w:val="x-none"/>
              </w:rPr>
              <w:t xml:space="preserve">is </w:t>
            </w:r>
            <w:r w:rsidRPr="00F06746">
              <w:rPr>
                <w:szCs w:val="20"/>
              </w:rPr>
              <w:t>a</w:t>
            </w:r>
            <w:r w:rsidRPr="00F06746">
              <w:rPr>
                <w:szCs w:val="20"/>
                <w:lang w:val="x-none"/>
              </w:rPr>
              <w:t xml:space="preserve"> downlink pathloss estimate </w:t>
            </w:r>
            <w:r w:rsidRPr="00F06746">
              <w:rPr>
                <w:rFonts w:eastAsia="MS Mincho"/>
                <w:szCs w:val="20"/>
                <w:lang w:val="x-none"/>
              </w:rPr>
              <w:t xml:space="preserve">in dB </w:t>
            </w:r>
            <w:r w:rsidRPr="00F06746">
              <w:rPr>
                <w:szCs w:val="20"/>
                <w:lang w:val="x-none"/>
              </w:rPr>
              <w:t xml:space="preserve">calculated </w:t>
            </w:r>
            <w:r w:rsidRPr="00F06746">
              <w:rPr>
                <w:szCs w:val="20"/>
              </w:rPr>
              <w:t>by</w:t>
            </w:r>
            <w:r w:rsidRPr="00F06746">
              <w:rPr>
                <w:szCs w:val="20"/>
                <w:lang w:val="x-none"/>
              </w:rPr>
              <w:t xml:space="preserve"> the UE </w:t>
            </w:r>
            <w:r w:rsidRPr="00F06746">
              <w:rPr>
                <w:szCs w:val="20"/>
              </w:rPr>
              <w:t xml:space="preserve">using RS resource index </w:t>
            </w:r>
            <w:r w:rsidRPr="00F06746">
              <w:rPr>
                <w:noProof/>
                <w:position w:val="-10"/>
                <w:szCs w:val="20"/>
                <w:lang w:val="x-none"/>
              </w:rPr>
              <w:drawing>
                <wp:inline distT="0" distB="0" distL="0" distR="0" wp14:anchorId="7F72938A" wp14:editId="417E7749">
                  <wp:extent cx="189865" cy="237490"/>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9865" cy="237490"/>
                          </a:xfrm>
                          <a:prstGeom prst="rect">
                            <a:avLst/>
                          </a:prstGeom>
                          <a:noFill/>
                          <a:ln>
                            <a:noFill/>
                          </a:ln>
                        </pic:spPr>
                      </pic:pic>
                    </a:graphicData>
                  </a:graphic>
                </wp:inline>
              </w:drawing>
            </w:r>
            <w:r w:rsidRPr="00F06746">
              <w:rPr>
                <w:iCs/>
                <w:szCs w:val="20"/>
              </w:rPr>
              <w:t xml:space="preserve"> </w:t>
            </w:r>
            <w:r w:rsidRPr="00F06746">
              <w:rPr>
                <w:szCs w:val="20"/>
              </w:rPr>
              <w:t xml:space="preserve">as described in Clause 7.1.1 </w:t>
            </w:r>
            <w:r w:rsidRPr="00F06746">
              <w:rPr>
                <w:szCs w:val="20"/>
                <w:lang w:val="x-none"/>
              </w:rPr>
              <w:t xml:space="preserve">for </w:t>
            </w:r>
            <w:r w:rsidRPr="00F06746">
              <w:rPr>
                <w:szCs w:val="20"/>
              </w:rPr>
              <w:t xml:space="preserve">the active DL BWP </w:t>
            </w:r>
            <w:r w:rsidRPr="00F06746">
              <w:rPr>
                <w:iCs/>
                <w:szCs w:val="20"/>
                <w:lang w:val="x-none"/>
              </w:rPr>
              <w:t>of</w:t>
            </w:r>
            <w:r w:rsidRPr="00F06746">
              <w:rPr>
                <w:szCs w:val="20"/>
              </w:rPr>
              <w:t xml:space="preserve"> serving</w:t>
            </w:r>
            <w:r w:rsidRPr="00F06746">
              <w:rPr>
                <w:szCs w:val="20"/>
                <w:lang w:val="x-none"/>
              </w:rPr>
              <w:t xml:space="preserve"> cell </w:t>
            </w:r>
            <w:r w:rsidRPr="00F06746">
              <w:rPr>
                <w:iCs/>
                <w:noProof/>
                <w:position w:val="-6"/>
                <w:szCs w:val="20"/>
                <w:lang w:val="x-none"/>
              </w:rPr>
              <w:drawing>
                <wp:inline distT="0" distB="0" distL="0" distR="0" wp14:anchorId="699314E2" wp14:editId="725627AB">
                  <wp:extent cx="124460" cy="160020"/>
                  <wp:effectExtent l="0" t="0" r="889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F06746">
              <w:rPr>
                <w:szCs w:val="20"/>
              </w:rPr>
              <w:t xml:space="preserve"> </w:t>
            </w:r>
            <w:r w:rsidRPr="00F06746">
              <w:rPr>
                <w:rFonts w:eastAsia="MS Mincho"/>
                <w:szCs w:val="20"/>
              </w:rPr>
              <w:t xml:space="preserve">and SRS resource set </w:t>
            </w:r>
            <w:r w:rsidRPr="00F06746">
              <w:rPr>
                <w:noProof/>
                <w:position w:val="-10"/>
                <w:szCs w:val="20"/>
                <w:lang w:val="x-none"/>
              </w:rPr>
              <w:drawing>
                <wp:inline distT="0" distB="0" distL="0" distR="0" wp14:anchorId="4A9516C4" wp14:editId="4714F526">
                  <wp:extent cx="178435" cy="278765"/>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8435" cy="278765"/>
                          </a:xfrm>
                          <a:prstGeom prst="rect">
                            <a:avLst/>
                          </a:prstGeom>
                          <a:noFill/>
                          <a:ln>
                            <a:noFill/>
                          </a:ln>
                        </pic:spPr>
                      </pic:pic>
                    </a:graphicData>
                  </a:graphic>
                </wp:inline>
              </w:drawing>
            </w:r>
            <w:r w:rsidRPr="00F06746">
              <w:rPr>
                <w:szCs w:val="20"/>
              </w:rPr>
              <w:t xml:space="preserve"> </w:t>
            </w:r>
            <w:r w:rsidRPr="00F06746">
              <w:rPr>
                <w:szCs w:val="20"/>
                <w:lang w:val="x-none"/>
              </w:rPr>
              <w:lastRenderedPageBreak/>
              <w:t>[</w:t>
            </w:r>
            <w:r w:rsidRPr="00F06746">
              <w:rPr>
                <w:szCs w:val="20"/>
              </w:rPr>
              <w:t>6</w:t>
            </w:r>
            <w:r w:rsidRPr="00F06746">
              <w:rPr>
                <w:szCs w:val="20"/>
                <w:lang w:val="x-none"/>
              </w:rPr>
              <w:t>, TS 38.214]</w:t>
            </w:r>
            <w:r w:rsidRPr="00F06746">
              <w:rPr>
                <w:szCs w:val="20"/>
              </w:rPr>
              <w:t xml:space="preserve">. The RS resource index </w:t>
            </w:r>
            <w:r w:rsidRPr="00F06746">
              <w:rPr>
                <w:noProof/>
                <w:position w:val="-10"/>
                <w:szCs w:val="20"/>
                <w:lang w:val="x-none"/>
              </w:rPr>
              <w:drawing>
                <wp:inline distT="0" distB="0" distL="0" distR="0" wp14:anchorId="54972FEC" wp14:editId="3BE33CC2">
                  <wp:extent cx="178435" cy="278765"/>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435" cy="278765"/>
                          </a:xfrm>
                          <a:prstGeom prst="rect">
                            <a:avLst/>
                          </a:prstGeom>
                          <a:noFill/>
                          <a:ln>
                            <a:noFill/>
                          </a:ln>
                        </pic:spPr>
                      </pic:pic>
                    </a:graphicData>
                  </a:graphic>
                </wp:inline>
              </w:drawing>
            </w:r>
            <w:r w:rsidRPr="00F06746">
              <w:rPr>
                <w:szCs w:val="20"/>
              </w:rPr>
              <w:t xml:space="preserve"> is provided by </w:t>
            </w:r>
            <w:proofErr w:type="spellStart"/>
            <w:r w:rsidRPr="00F06746">
              <w:rPr>
                <w:i/>
                <w:szCs w:val="20"/>
                <w:lang w:val="x-none"/>
              </w:rPr>
              <w:t>pathlossReferenceRS</w:t>
            </w:r>
            <w:proofErr w:type="spellEnd"/>
            <w:r w:rsidRPr="00F06746">
              <w:rPr>
                <w:szCs w:val="20"/>
              </w:rPr>
              <w:t xml:space="preserve"> associated with the SRS resource set </w:t>
            </w:r>
            <w:r w:rsidRPr="00F06746">
              <w:rPr>
                <w:noProof/>
                <w:position w:val="-10"/>
                <w:szCs w:val="20"/>
                <w:lang w:val="x-none"/>
              </w:rPr>
              <w:drawing>
                <wp:inline distT="0" distB="0" distL="0" distR="0" wp14:anchorId="47165EF4" wp14:editId="5806F423">
                  <wp:extent cx="178435" cy="278765"/>
                  <wp:effectExtent l="0" t="0" r="0"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8435" cy="278765"/>
                          </a:xfrm>
                          <a:prstGeom prst="rect">
                            <a:avLst/>
                          </a:prstGeom>
                          <a:noFill/>
                          <a:ln>
                            <a:noFill/>
                          </a:ln>
                        </pic:spPr>
                      </pic:pic>
                    </a:graphicData>
                  </a:graphic>
                </wp:inline>
              </w:drawing>
            </w:r>
            <w:r w:rsidRPr="00F06746">
              <w:rPr>
                <w:szCs w:val="20"/>
              </w:rPr>
              <w:t xml:space="preserve"> </w:t>
            </w:r>
            <w:r w:rsidRPr="00F06746">
              <w:rPr>
                <w:rFonts w:eastAsia="MS Mincho"/>
                <w:szCs w:val="20"/>
              </w:rPr>
              <w:t xml:space="preserve">and is either an </w:t>
            </w:r>
            <w:proofErr w:type="spellStart"/>
            <w:r w:rsidRPr="00F06746">
              <w:rPr>
                <w:i/>
                <w:szCs w:val="20"/>
                <w:lang w:val="x-none"/>
              </w:rPr>
              <w:t>ssb</w:t>
            </w:r>
            <w:proofErr w:type="spellEnd"/>
            <w:r w:rsidRPr="00F06746">
              <w:rPr>
                <w:i/>
                <w:szCs w:val="20"/>
                <w:lang w:val="x-none"/>
              </w:rPr>
              <w:t>-Index</w:t>
            </w:r>
            <w:r w:rsidRPr="00F06746">
              <w:rPr>
                <w:szCs w:val="20"/>
              </w:rPr>
              <w:t xml:space="preserve"> providing a </w:t>
            </w:r>
            <w:r w:rsidRPr="00F06746">
              <w:rPr>
                <w:rFonts w:eastAsia="MS Mincho"/>
                <w:szCs w:val="20"/>
              </w:rPr>
              <w:t xml:space="preserve">SS/PBCH block index or a </w:t>
            </w:r>
            <w:proofErr w:type="spellStart"/>
            <w:r w:rsidRPr="00F06746">
              <w:rPr>
                <w:i/>
                <w:szCs w:val="20"/>
                <w:lang w:val="x-none"/>
              </w:rPr>
              <w:t>csi</w:t>
            </w:r>
            <w:proofErr w:type="spellEnd"/>
            <w:r w:rsidRPr="00F06746">
              <w:rPr>
                <w:i/>
                <w:szCs w:val="20"/>
                <w:lang w:val="x-none"/>
              </w:rPr>
              <w:t>-RS-Index</w:t>
            </w:r>
            <w:r w:rsidRPr="00F06746">
              <w:rPr>
                <w:rFonts w:eastAsia="MS Mincho"/>
                <w:szCs w:val="20"/>
              </w:rPr>
              <w:t xml:space="preserve"> providing a CSI-RS resource index If the UE is provided </w:t>
            </w:r>
            <w:proofErr w:type="spellStart"/>
            <w:r w:rsidRPr="00F06746">
              <w:rPr>
                <w:bCs/>
                <w:i/>
                <w:iCs/>
                <w:szCs w:val="20"/>
                <w:lang w:val="x-none"/>
              </w:rPr>
              <w:t>enablePLRSupdateForPUSCHSRS</w:t>
            </w:r>
            <w:proofErr w:type="spellEnd"/>
            <w:r w:rsidRPr="00F06746">
              <w:rPr>
                <w:szCs w:val="20"/>
                <w:lang w:val="x-none" w:eastAsia="ko-KR"/>
              </w:rPr>
              <w:t xml:space="preserve">, a MAC CE [11, TS 38.321] can provide by </w:t>
            </w:r>
            <w:r w:rsidRPr="00F06746">
              <w:rPr>
                <w:i/>
                <w:iCs/>
                <w:szCs w:val="20"/>
                <w:lang w:val="x-none" w:eastAsia="ko-KR"/>
              </w:rPr>
              <w:t>SRS-</w:t>
            </w:r>
            <w:proofErr w:type="spellStart"/>
            <w:r w:rsidRPr="00F06746">
              <w:rPr>
                <w:i/>
                <w:iCs/>
                <w:szCs w:val="20"/>
                <w:lang w:val="x-none" w:eastAsia="ko-KR"/>
              </w:rPr>
              <w:t>PathlossReferenceRS</w:t>
            </w:r>
            <w:proofErr w:type="spellEnd"/>
            <w:r w:rsidRPr="00F06746">
              <w:rPr>
                <w:i/>
                <w:iCs/>
                <w:szCs w:val="20"/>
                <w:lang w:val="x-none" w:eastAsia="ko-KR"/>
              </w:rPr>
              <w:t>-Id</w:t>
            </w:r>
            <w:r w:rsidRPr="00F06746">
              <w:rPr>
                <w:szCs w:val="20"/>
                <w:lang w:val="x-none" w:eastAsia="ko-KR"/>
              </w:rPr>
              <w:t xml:space="preserve"> a corresponding RS resource index </w:t>
            </w:r>
            <m:oMath>
              <m:sSub>
                <m:sSubPr>
                  <m:ctrlPr>
                    <w:rPr>
                      <w:rFonts w:ascii="Cambria Math" w:hAnsi="Cambria Math"/>
                      <w:i/>
                      <w:szCs w:val="20"/>
                      <w:lang w:val="x-none"/>
                    </w:rPr>
                  </m:ctrlPr>
                </m:sSubPr>
                <m:e>
                  <m:r>
                    <w:rPr>
                      <w:rFonts w:ascii="Cambria Math" w:hAnsi="Cambria Math"/>
                      <w:szCs w:val="20"/>
                      <w:lang w:val="x-none"/>
                    </w:rPr>
                    <m:t>q</m:t>
                  </m:r>
                </m:e>
                <m:sub>
                  <m:r>
                    <w:rPr>
                      <w:rFonts w:ascii="Cambria Math" w:hAnsi="Cambria Math"/>
                      <w:szCs w:val="20"/>
                      <w:lang w:val="x-none"/>
                    </w:rPr>
                    <m:t>d</m:t>
                  </m:r>
                </m:sub>
              </m:sSub>
            </m:oMath>
            <w:r w:rsidRPr="00F06746">
              <w:rPr>
                <w:szCs w:val="20"/>
                <w:lang w:val="x-none"/>
              </w:rPr>
              <w:t xml:space="preserve"> for aperiodic or semi-persistent SRS resource set </w:t>
            </w:r>
            <m:oMath>
              <m:sSub>
                <m:sSubPr>
                  <m:ctrlPr>
                    <w:rPr>
                      <w:rFonts w:ascii="Cambria Math" w:hAnsi="Cambria Math"/>
                      <w:i/>
                      <w:szCs w:val="20"/>
                      <w:lang w:val="x-none"/>
                    </w:rPr>
                  </m:ctrlPr>
                </m:sSubPr>
                <m:e>
                  <m:r>
                    <w:rPr>
                      <w:rFonts w:ascii="Cambria Math" w:hAnsi="Cambria Math"/>
                      <w:szCs w:val="20"/>
                      <w:lang w:val="x-none"/>
                    </w:rPr>
                    <m:t>q</m:t>
                  </m:r>
                </m:e>
                <m:sub>
                  <m:r>
                    <w:rPr>
                      <w:rFonts w:ascii="Cambria Math" w:hAnsi="Cambria Math"/>
                      <w:szCs w:val="20"/>
                      <w:lang w:val="x-none"/>
                    </w:rPr>
                    <m:t>s</m:t>
                  </m:r>
                </m:sub>
              </m:sSub>
            </m:oMath>
            <w:r>
              <w:rPr>
                <w:szCs w:val="20"/>
                <w:lang w:val="x-none"/>
              </w:rPr>
              <w:t>.</w:t>
            </w:r>
            <w:r>
              <w:rPr>
                <w:iCs/>
                <w:color w:val="FF0000"/>
                <w:szCs w:val="20"/>
                <w:lang w:val="x-none"/>
              </w:rPr>
              <w:t xml:space="preserve"> If the </w:t>
            </w:r>
            <w:r w:rsidRPr="00F06746">
              <w:rPr>
                <w:i/>
                <w:iCs/>
                <w:color w:val="FF0000"/>
                <w:szCs w:val="20"/>
                <w:lang w:val="x-none" w:eastAsia="ko-KR"/>
              </w:rPr>
              <w:t>SRS-</w:t>
            </w:r>
            <w:proofErr w:type="spellStart"/>
            <w:r w:rsidRPr="00F06746">
              <w:rPr>
                <w:i/>
                <w:iCs/>
                <w:color w:val="FF0000"/>
                <w:szCs w:val="20"/>
                <w:lang w:val="x-none" w:eastAsia="ko-KR"/>
              </w:rPr>
              <w:t>PathlossReferenceRS</w:t>
            </w:r>
            <w:proofErr w:type="spellEnd"/>
            <w:r w:rsidRPr="00F06746">
              <w:rPr>
                <w:i/>
                <w:iCs/>
                <w:color w:val="FF0000"/>
                <w:szCs w:val="20"/>
                <w:lang w:val="x-none" w:eastAsia="ko-KR"/>
              </w:rPr>
              <w:t>-Id</w:t>
            </w:r>
            <w:r w:rsidRPr="00F06746">
              <w:rPr>
                <w:color w:val="FF0000"/>
                <w:szCs w:val="20"/>
                <w:lang w:val="x-none" w:eastAsia="ko-KR"/>
              </w:rPr>
              <w:t xml:space="preserve"> </w:t>
            </w:r>
            <w:r w:rsidRPr="00F06746">
              <w:rPr>
                <w:iCs/>
                <w:color w:val="FF0000"/>
                <w:szCs w:val="20"/>
                <w:lang w:val="x-none"/>
              </w:rPr>
              <w:t xml:space="preserve">is </w:t>
            </w:r>
            <w:r w:rsidRPr="00935C0F">
              <w:rPr>
                <w:iCs/>
                <w:color w:val="FF0000"/>
                <w:szCs w:val="20"/>
                <w:lang w:val="x-none"/>
              </w:rPr>
              <w:t>activated</w:t>
            </w:r>
            <w:r>
              <w:rPr>
                <w:i/>
                <w:color w:val="FF0000"/>
                <w:szCs w:val="20"/>
                <w:lang w:val="x-none"/>
              </w:rPr>
              <w:t>,</w:t>
            </w:r>
            <w:r>
              <w:rPr>
                <w:iCs/>
                <w:color w:val="FF0000"/>
                <w:szCs w:val="20"/>
                <w:lang w:val="x-none"/>
              </w:rPr>
              <w:t xml:space="preserve"> the </w:t>
            </w:r>
            <w:r w:rsidR="00017842">
              <w:rPr>
                <w:iCs/>
                <w:color w:val="FF0000"/>
                <w:szCs w:val="20"/>
                <w:lang w:val="x-none"/>
              </w:rPr>
              <w:t xml:space="preserve">UE shall apply the pathloss of RS identified by </w:t>
            </w:r>
            <w:r w:rsidR="00017842" w:rsidRPr="00F06746">
              <w:rPr>
                <w:i/>
                <w:iCs/>
                <w:color w:val="FF0000"/>
                <w:szCs w:val="20"/>
                <w:lang w:val="x-none" w:eastAsia="ko-KR"/>
              </w:rPr>
              <w:t>SRS-</w:t>
            </w:r>
            <w:proofErr w:type="spellStart"/>
            <w:r w:rsidR="00017842" w:rsidRPr="00F06746">
              <w:rPr>
                <w:i/>
                <w:iCs/>
                <w:color w:val="FF0000"/>
                <w:szCs w:val="20"/>
                <w:lang w:val="x-none" w:eastAsia="ko-KR"/>
              </w:rPr>
              <w:t>PathlossReferenceRS</w:t>
            </w:r>
            <w:proofErr w:type="spellEnd"/>
            <w:r w:rsidR="00017842" w:rsidRPr="00F06746">
              <w:rPr>
                <w:i/>
                <w:iCs/>
                <w:color w:val="FF0000"/>
                <w:szCs w:val="20"/>
                <w:lang w:val="x-none" w:eastAsia="ko-KR"/>
              </w:rPr>
              <w:t>-Id</w:t>
            </w:r>
            <w:r w:rsidR="00017842" w:rsidRPr="00F06746">
              <w:rPr>
                <w:color w:val="FF0000"/>
                <w:szCs w:val="20"/>
                <w:lang w:val="x-none" w:eastAsia="ko-KR"/>
              </w:rPr>
              <w:t xml:space="preserve"> </w:t>
            </w:r>
            <w:r w:rsidR="00017842" w:rsidRPr="00017842">
              <w:rPr>
                <w:color w:val="FF0000"/>
                <w:szCs w:val="20"/>
                <w:lang w:val="x-none" w:eastAsia="ko-KR"/>
              </w:rPr>
              <w:t xml:space="preserve">starting from </w:t>
            </w:r>
            <w:r w:rsidRPr="00017842">
              <w:rPr>
                <w:iCs/>
                <w:color w:val="FF0000"/>
                <w:szCs w:val="20"/>
                <w:lang w:val="x-none"/>
              </w:rPr>
              <w:t xml:space="preserve">after 3 milliseconds after the UE transmits a PUCCH </w:t>
            </w:r>
            <w:r w:rsidRPr="000F4F53">
              <w:rPr>
                <w:iCs/>
                <w:color w:val="FF0000"/>
                <w:szCs w:val="20"/>
                <w:lang w:val="x-none"/>
              </w:rPr>
              <w:t>with HARQ-ACK information corresponding to the PDSCH carrying the MAC CE</w:t>
            </w:r>
            <w:r>
              <w:rPr>
                <w:iCs/>
                <w:color w:val="FF0000"/>
                <w:szCs w:val="20"/>
                <w:lang w:val="x-none"/>
              </w:rPr>
              <w:t xml:space="preserve">; Otherwise, </w:t>
            </w:r>
            <w:r w:rsidR="00017842">
              <w:rPr>
                <w:iCs/>
                <w:color w:val="FF0000"/>
                <w:szCs w:val="20"/>
                <w:lang w:val="x-none"/>
              </w:rPr>
              <w:t>t</w:t>
            </w:r>
            <w:r w:rsidRPr="000F4F53">
              <w:rPr>
                <w:color w:val="FF0000"/>
                <w:szCs w:val="20"/>
              </w:rPr>
              <w:t xml:space="preserve">he </w:t>
            </w:r>
            <w:r w:rsidR="00017842">
              <w:rPr>
                <w:color w:val="FF0000"/>
                <w:szCs w:val="20"/>
              </w:rPr>
              <w:t xml:space="preserve">UE </w:t>
            </w:r>
            <w:r w:rsidR="00017842">
              <w:rPr>
                <w:iCs/>
                <w:color w:val="FF0000"/>
                <w:szCs w:val="20"/>
                <w:lang w:val="x-none"/>
              </w:rPr>
              <w:t xml:space="preserve">shall apply the pathloss of RS identified by </w:t>
            </w:r>
            <w:r w:rsidR="00017842" w:rsidRPr="00F06746">
              <w:rPr>
                <w:i/>
                <w:iCs/>
                <w:color w:val="FF0000"/>
                <w:szCs w:val="20"/>
                <w:lang w:val="x-none" w:eastAsia="ko-KR"/>
              </w:rPr>
              <w:t>SRS-</w:t>
            </w:r>
            <w:proofErr w:type="spellStart"/>
            <w:r w:rsidR="00017842" w:rsidRPr="00F06746">
              <w:rPr>
                <w:i/>
                <w:iCs/>
                <w:color w:val="FF0000"/>
                <w:szCs w:val="20"/>
                <w:lang w:val="x-none" w:eastAsia="ko-KR"/>
              </w:rPr>
              <w:t>PathlossReferenceRS</w:t>
            </w:r>
            <w:proofErr w:type="spellEnd"/>
            <w:r w:rsidR="00017842" w:rsidRPr="00F06746">
              <w:rPr>
                <w:i/>
                <w:iCs/>
                <w:color w:val="FF0000"/>
                <w:szCs w:val="20"/>
                <w:lang w:val="x-none" w:eastAsia="ko-KR"/>
              </w:rPr>
              <w:t>-Id</w:t>
            </w:r>
            <w:r w:rsidR="00017842" w:rsidRPr="00F06746">
              <w:rPr>
                <w:color w:val="FF0000"/>
                <w:szCs w:val="20"/>
                <w:lang w:val="x-none" w:eastAsia="ko-KR"/>
              </w:rPr>
              <w:t xml:space="preserve"> </w:t>
            </w:r>
            <w:r w:rsidR="00017842" w:rsidRPr="00017842">
              <w:rPr>
                <w:color w:val="FF0000"/>
                <w:szCs w:val="20"/>
                <w:lang w:val="x-none" w:eastAsia="ko-KR"/>
              </w:rPr>
              <w:t xml:space="preserve">starting </w:t>
            </w:r>
            <w:r w:rsidR="00017842">
              <w:rPr>
                <w:color w:val="FF0000"/>
                <w:szCs w:val="20"/>
                <w:lang w:val="x-none" w:eastAsia="ko-KR"/>
              </w:rPr>
              <w:t xml:space="preserve">from </w:t>
            </w:r>
            <w:r w:rsidRPr="000F4F53">
              <w:rPr>
                <w:color w:val="FF0000"/>
                <w:szCs w:val="20"/>
              </w:rPr>
              <w:t xml:space="preserve">the first slot that is after 2 milliseconds after the </w:t>
            </w:r>
            <m:oMath>
              <m:r>
                <w:rPr>
                  <w:rFonts w:ascii="Cambria Math" w:hAnsi="Cambria Math"/>
                  <w:color w:val="FF0000"/>
                  <w:szCs w:val="20"/>
                </w:rPr>
                <m:t>N</m:t>
              </m:r>
            </m:oMath>
            <w:r w:rsidRPr="000F4F53">
              <w:rPr>
                <w:color w:val="FF0000"/>
                <w:szCs w:val="20"/>
              </w:rPr>
              <w:t xml:space="preserve">-th samples of RS identified by </w:t>
            </w:r>
            <w:r w:rsidRPr="00F06746">
              <w:rPr>
                <w:i/>
                <w:iCs/>
                <w:color w:val="FF0000"/>
                <w:szCs w:val="20"/>
                <w:lang w:val="x-none" w:eastAsia="ko-KR"/>
              </w:rPr>
              <w:t>SRS-</w:t>
            </w:r>
            <w:proofErr w:type="spellStart"/>
            <w:r w:rsidRPr="00F06746">
              <w:rPr>
                <w:i/>
                <w:iCs/>
                <w:color w:val="FF0000"/>
                <w:szCs w:val="20"/>
                <w:lang w:val="x-none" w:eastAsia="ko-KR"/>
              </w:rPr>
              <w:t>PathlossReferenceRS</w:t>
            </w:r>
            <w:proofErr w:type="spellEnd"/>
            <w:r w:rsidRPr="00F06746">
              <w:rPr>
                <w:i/>
                <w:iCs/>
                <w:color w:val="FF0000"/>
                <w:szCs w:val="20"/>
                <w:lang w:val="x-none" w:eastAsia="ko-KR"/>
              </w:rPr>
              <w:t>-Id</w:t>
            </w:r>
            <w:r w:rsidRPr="000F4F53">
              <w:rPr>
                <w:iCs/>
                <w:color w:val="FF0000"/>
                <w:szCs w:val="20"/>
                <w:lang w:val="x-none"/>
              </w:rPr>
              <w:t>, after 3 milliseconds after the UE transmits a PUCCH with HARQ-ACK information corresponding to the PDSCH carrying the MAC CE.</w:t>
            </w:r>
          </w:p>
          <w:p w14:paraId="104D2A14" w14:textId="7E53D6E1" w:rsidR="00F06746" w:rsidRPr="00F06746" w:rsidRDefault="00F06746" w:rsidP="00F06746">
            <w:pPr>
              <w:spacing w:after="180"/>
              <w:ind w:left="851" w:hanging="284"/>
              <w:rPr>
                <w:szCs w:val="20"/>
              </w:rPr>
            </w:pPr>
            <w:r w:rsidRPr="00F06746">
              <w:rPr>
                <w:szCs w:val="20"/>
                <w:lang w:val="x-none"/>
              </w:rPr>
              <w:t>-</w:t>
            </w:r>
            <w:r w:rsidRPr="00F06746">
              <w:rPr>
                <w:szCs w:val="20"/>
                <w:lang w:val="x-none"/>
              </w:rPr>
              <w:tab/>
              <w:t xml:space="preserve">If the UE is not provided </w:t>
            </w:r>
            <w:proofErr w:type="spellStart"/>
            <w:r w:rsidRPr="00F06746">
              <w:rPr>
                <w:i/>
                <w:szCs w:val="20"/>
                <w:lang w:val="x-none"/>
              </w:rPr>
              <w:t>pathlossReferenceRS</w:t>
            </w:r>
            <w:proofErr w:type="spellEnd"/>
            <w:r w:rsidRPr="00F06746">
              <w:rPr>
                <w:rFonts w:eastAsia="MS Mincho"/>
                <w:szCs w:val="20"/>
                <w:lang w:val="x-none"/>
              </w:rPr>
              <w:t xml:space="preserve"> or </w:t>
            </w:r>
            <w:r w:rsidRPr="00F06746">
              <w:rPr>
                <w:i/>
                <w:iCs/>
                <w:szCs w:val="20"/>
                <w:lang w:val="x-none" w:eastAsia="ko-KR"/>
              </w:rPr>
              <w:t>SRS-</w:t>
            </w:r>
            <w:proofErr w:type="spellStart"/>
            <w:r w:rsidRPr="00F06746">
              <w:rPr>
                <w:i/>
                <w:iCs/>
                <w:szCs w:val="20"/>
                <w:lang w:val="x-none" w:eastAsia="ko-KR"/>
              </w:rPr>
              <w:t>PathlossReferenceRS</w:t>
            </w:r>
            <w:proofErr w:type="spellEnd"/>
            <w:r w:rsidRPr="00F06746">
              <w:rPr>
                <w:szCs w:val="20"/>
                <w:lang w:val="x-none" w:eastAsia="ko-KR"/>
              </w:rPr>
              <w:t xml:space="preserve">, </w:t>
            </w:r>
            <w:r w:rsidRPr="00F06746">
              <w:rPr>
                <w:rFonts w:eastAsia="MS Mincho"/>
                <w:szCs w:val="20"/>
              </w:rPr>
              <w:t>or</w:t>
            </w:r>
            <w:r w:rsidRPr="00F06746">
              <w:rPr>
                <w:rFonts w:eastAsia="MS Mincho"/>
                <w:szCs w:val="20"/>
                <w:lang w:val="x-none"/>
              </w:rPr>
              <w:t xml:space="preserve"> before the UE is provided dedicated higher layer parameters</w:t>
            </w:r>
            <w:r w:rsidRPr="00F06746">
              <w:rPr>
                <w:iCs/>
                <w:szCs w:val="20"/>
                <w:lang w:val="x-none"/>
              </w:rPr>
              <w:t xml:space="preserve">, the UE calculates </w:t>
            </w:r>
            <w:r w:rsidRPr="00F06746">
              <w:rPr>
                <w:noProof/>
                <w:position w:val="-12"/>
                <w:szCs w:val="20"/>
                <w:lang w:val="x-none"/>
              </w:rPr>
              <w:drawing>
                <wp:inline distT="0" distB="0" distL="0" distR="0" wp14:anchorId="404597E6" wp14:editId="5C748D0B">
                  <wp:extent cx="635635" cy="1784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F06746">
              <w:rPr>
                <w:szCs w:val="20"/>
                <w:lang w:val="x-none"/>
              </w:rPr>
              <w:t xml:space="preserve"> using </w:t>
            </w:r>
            <w:r w:rsidRPr="00F06746">
              <w:rPr>
                <w:iCs/>
                <w:szCs w:val="20"/>
                <w:lang w:val="x-none"/>
              </w:rPr>
              <w:t xml:space="preserve">a RS resource obtained from the SS/PBCH block that the UE </w:t>
            </w:r>
            <w:r w:rsidRPr="00F06746">
              <w:rPr>
                <w:iCs/>
                <w:szCs w:val="20"/>
              </w:rPr>
              <w:t xml:space="preserve">uses to </w:t>
            </w:r>
            <w:r w:rsidRPr="00F06746">
              <w:rPr>
                <w:iCs/>
                <w:szCs w:val="20"/>
                <w:lang w:val="x-none"/>
              </w:rPr>
              <w:t xml:space="preserve">obtain </w:t>
            </w:r>
            <w:r w:rsidRPr="00F06746">
              <w:rPr>
                <w:i/>
                <w:szCs w:val="20"/>
              </w:rPr>
              <w:t>MIB</w:t>
            </w:r>
          </w:p>
          <w:p w14:paraId="7B5409A5" w14:textId="77777777" w:rsidR="00F06746" w:rsidRPr="00F06746" w:rsidRDefault="00F06746" w:rsidP="00F06746">
            <w:pPr>
              <w:spacing w:after="180"/>
              <w:ind w:left="851" w:hanging="284"/>
              <w:rPr>
                <w:szCs w:val="20"/>
                <w:lang w:val="x-none"/>
              </w:rPr>
            </w:pPr>
            <w:r w:rsidRPr="00F06746">
              <w:rPr>
                <w:szCs w:val="20"/>
                <w:lang w:val="x-none"/>
              </w:rPr>
              <w:t>-</w:t>
            </w:r>
            <w:r w:rsidRPr="00F06746">
              <w:rPr>
                <w:szCs w:val="20"/>
                <w:lang w:val="x-none"/>
              </w:rPr>
              <w:tab/>
              <w:t>If the UE is provided</w:t>
            </w:r>
            <w:r w:rsidRPr="00F06746">
              <w:rPr>
                <w:szCs w:val="20"/>
              </w:rPr>
              <w:t xml:space="preserve"> </w:t>
            </w:r>
            <w:proofErr w:type="spellStart"/>
            <w:r w:rsidRPr="00F06746">
              <w:rPr>
                <w:i/>
                <w:iCs/>
                <w:szCs w:val="20"/>
              </w:rPr>
              <w:t>pathlossReferenceLinking</w:t>
            </w:r>
            <w:proofErr w:type="spellEnd"/>
            <w:r w:rsidRPr="00F06746">
              <w:rPr>
                <w:szCs w:val="20"/>
                <w:lang w:val="x-none"/>
              </w:rPr>
              <w:t xml:space="preserve">, the </w:t>
            </w:r>
            <w:r w:rsidRPr="00F06746">
              <w:rPr>
                <w:szCs w:val="20"/>
              </w:rPr>
              <w:t xml:space="preserve">RS resource is on a serving cell indicated by a value of </w:t>
            </w:r>
            <w:proofErr w:type="spellStart"/>
            <w:r w:rsidRPr="00F06746">
              <w:rPr>
                <w:i/>
                <w:iCs/>
                <w:szCs w:val="20"/>
              </w:rPr>
              <w:t>pathlossReferenceLinking</w:t>
            </w:r>
            <w:proofErr w:type="spellEnd"/>
            <w:r w:rsidRPr="00F06746">
              <w:rPr>
                <w:szCs w:val="20"/>
                <w:lang w:val="x-none"/>
              </w:rPr>
              <w:t xml:space="preserve"> </w:t>
            </w:r>
          </w:p>
          <w:p w14:paraId="52874205" w14:textId="6018F420" w:rsidR="00D43EB3" w:rsidRPr="00F06746" w:rsidRDefault="00F06746" w:rsidP="00AC2886">
            <w:pPr>
              <w:pStyle w:val="00Text"/>
              <w:jc w:val="center"/>
              <w:rPr>
                <w:lang w:val="en-GB" w:eastAsia="zh-CN"/>
              </w:rPr>
            </w:pPr>
            <w:r w:rsidRPr="00D81CC7">
              <w:rPr>
                <w:noProof/>
                <w:color w:val="FF0000"/>
                <w:sz w:val="24"/>
                <w:szCs w:val="20"/>
                <w:lang w:val="en-GB" w:eastAsia="zh-CN"/>
              </w:rPr>
              <w:t>*** Unchanged text is omitted ***</w:t>
            </w:r>
          </w:p>
        </w:tc>
      </w:tr>
      <w:bookmarkEnd w:id="1"/>
    </w:tbl>
    <w:p w14:paraId="7903A27C" w14:textId="77777777" w:rsidR="00D43EB3" w:rsidRDefault="00D43EB3" w:rsidP="004D29F5">
      <w:pPr>
        <w:pStyle w:val="00Text"/>
        <w:rPr>
          <w:lang w:eastAsia="zh-CN"/>
        </w:rPr>
      </w:pPr>
    </w:p>
    <w:p w14:paraId="41824AE9" w14:textId="3BDCABD0" w:rsidR="00303F1E" w:rsidRDefault="0017200B" w:rsidP="00143647">
      <w:pPr>
        <w:pStyle w:val="00Text"/>
        <w:rPr>
          <w:lang w:eastAsia="zh-CN"/>
        </w:rPr>
      </w:pPr>
      <w:r>
        <w:rPr>
          <w:lang w:eastAsia="zh-CN"/>
        </w:rPr>
        <w:t>T</w:t>
      </w:r>
      <w:r w:rsidR="00A53F36">
        <w:rPr>
          <w:lang w:eastAsia="zh-CN"/>
        </w:rPr>
        <w:t xml:space="preserve">he feature of default spatial relation for PUCCH and SRS is only </w:t>
      </w:r>
      <w:r w:rsidR="00DB6C3D">
        <w:rPr>
          <w:lang w:eastAsia="zh-CN"/>
        </w:rPr>
        <w:t xml:space="preserve">applicable </w:t>
      </w:r>
      <w:r w:rsidR="00A53F36">
        <w:rPr>
          <w:lang w:eastAsia="zh-CN"/>
        </w:rPr>
        <w:t xml:space="preserve">to </w:t>
      </w:r>
      <w:r w:rsidR="00DB6C3D">
        <w:rPr>
          <w:lang w:eastAsia="zh-CN"/>
        </w:rPr>
        <w:t xml:space="preserve">a </w:t>
      </w:r>
      <w:r w:rsidR="00A53F36">
        <w:rPr>
          <w:lang w:eastAsia="zh-CN"/>
        </w:rPr>
        <w:t xml:space="preserve">UE with the capability of beam correspondence. Only the UE with beam correspondence can be configured to apply a default spatial relation info on SRS resource. But </w:t>
      </w:r>
      <w:r w:rsidR="006F1AF4">
        <w:rPr>
          <w:lang w:eastAsia="zh-CN"/>
        </w:rPr>
        <w:t>specification</w:t>
      </w:r>
      <w:r w:rsidR="00A53F36">
        <w:rPr>
          <w:lang w:eastAsia="zh-CN"/>
        </w:rPr>
        <w:t xml:space="preserve"> in 38.214 does not specify that clearly and it shall be corrected.</w:t>
      </w:r>
    </w:p>
    <w:p w14:paraId="2286C975" w14:textId="624667DD" w:rsidR="00A53F36" w:rsidRDefault="00A53F36" w:rsidP="00595CFE">
      <w:pPr>
        <w:pStyle w:val="000proposals"/>
        <w:rPr>
          <w:lang w:eastAsia="zh-CN"/>
        </w:rPr>
      </w:pPr>
      <w:r>
        <w:rPr>
          <w:lang w:eastAsia="zh-CN"/>
        </w:rPr>
        <w:t xml:space="preserve">Proposal 2: </w:t>
      </w:r>
      <w:r w:rsidR="006F1AF4">
        <w:rPr>
          <w:lang w:eastAsia="zh-CN"/>
        </w:rPr>
        <w:t>Adopt the following TP of TS 38.214 for the issue of default spatial relation</w:t>
      </w:r>
      <w:r>
        <w:rPr>
          <w:lang w:eastAsia="zh-CN"/>
        </w:rPr>
        <w:t>.</w:t>
      </w:r>
    </w:p>
    <w:tbl>
      <w:tblPr>
        <w:tblStyle w:val="TableGrid"/>
        <w:tblW w:w="0" w:type="auto"/>
        <w:tblLook w:val="04A0" w:firstRow="1" w:lastRow="0" w:firstColumn="1" w:lastColumn="0" w:noHBand="0" w:noVBand="1"/>
      </w:tblPr>
      <w:tblGrid>
        <w:gridCol w:w="9062"/>
      </w:tblGrid>
      <w:tr w:rsidR="00A53F36" w14:paraId="71F39CA4" w14:textId="77777777" w:rsidTr="00A53F36">
        <w:tc>
          <w:tcPr>
            <w:tcW w:w="9062" w:type="dxa"/>
          </w:tcPr>
          <w:p w14:paraId="2F422584" w14:textId="37B406B5" w:rsidR="00B6273E" w:rsidRPr="00595CFE" w:rsidRDefault="00B6273E" w:rsidP="00595CFE">
            <w:pPr>
              <w:keepNext/>
              <w:keepLines/>
              <w:spacing w:before="120" w:after="180"/>
              <w:outlineLvl w:val="2"/>
              <w:rPr>
                <w:rFonts w:ascii="Arial" w:hAnsi="Arial"/>
                <w:color w:val="000000"/>
                <w:sz w:val="22"/>
                <w:szCs w:val="16"/>
                <w:lang w:val="x-none"/>
              </w:rPr>
            </w:pPr>
            <w:bookmarkStart w:id="29" w:name="_Toc11352157"/>
            <w:bookmarkStart w:id="30" w:name="_Toc20318047"/>
            <w:bookmarkStart w:id="31" w:name="_Toc27299945"/>
            <w:bookmarkStart w:id="32" w:name="_Toc29673219"/>
            <w:bookmarkStart w:id="33" w:name="_Toc29673360"/>
            <w:bookmarkStart w:id="34" w:name="_Toc29674353"/>
            <w:r w:rsidRPr="00595CFE">
              <w:rPr>
                <w:rFonts w:ascii="Arial" w:hAnsi="Arial"/>
                <w:color w:val="000000"/>
                <w:sz w:val="22"/>
                <w:szCs w:val="16"/>
                <w:lang w:val="x-none"/>
              </w:rPr>
              <w:t>6.2.1</w:t>
            </w:r>
            <w:r w:rsidRPr="00595CFE">
              <w:rPr>
                <w:rFonts w:ascii="Arial" w:hAnsi="Arial"/>
                <w:color w:val="000000"/>
                <w:sz w:val="22"/>
                <w:szCs w:val="16"/>
                <w:lang w:val="x-none"/>
              </w:rPr>
              <w:tab/>
              <w:t>UE sounding procedure</w:t>
            </w:r>
            <w:bookmarkEnd w:id="29"/>
            <w:bookmarkEnd w:id="30"/>
            <w:bookmarkEnd w:id="31"/>
            <w:bookmarkEnd w:id="32"/>
            <w:bookmarkEnd w:id="33"/>
            <w:bookmarkEnd w:id="34"/>
          </w:p>
          <w:p w14:paraId="5C01766D" w14:textId="77777777" w:rsidR="00F30557" w:rsidRDefault="00F30557" w:rsidP="00F30557">
            <w:pPr>
              <w:pStyle w:val="00Text"/>
              <w:jc w:val="center"/>
              <w:rPr>
                <w:noProof/>
                <w:color w:val="FF0000"/>
                <w:sz w:val="24"/>
                <w:szCs w:val="20"/>
                <w:lang w:val="en-GB" w:eastAsia="zh-CN"/>
              </w:rPr>
            </w:pPr>
            <w:r w:rsidRPr="00D81CC7">
              <w:rPr>
                <w:noProof/>
                <w:color w:val="FF0000"/>
                <w:sz w:val="24"/>
                <w:szCs w:val="20"/>
                <w:lang w:val="en-GB" w:eastAsia="zh-CN"/>
              </w:rPr>
              <w:t>*** Unchanged text is omitted ***</w:t>
            </w:r>
          </w:p>
          <w:p w14:paraId="4F24DE58" w14:textId="0A5419F6" w:rsidR="00F30557" w:rsidRPr="00F30557" w:rsidRDefault="00F30557" w:rsidP="00F30557">
            <w:pPr>
              <w:spacing w:after="180"/>
              <w:rPr>
                <w:szCs w:val="20"/>
                <w:lang w:val="en-GB"/>
              </w:rPr>
            </w:pPr>
            <w:r w:rsidRPr="00F30557">
              <w:rPr>
                <w:szCs w:val="20"/>
                <w:lang w:val="en-GB"/>
              </w:rPr>
              <w:t xml:space="preserve">When </w:t>
            </w:r>
            <w:r w:rsidRPr="00595CFE">
              <w:rPr>
                <w:color w:val="FF0000"/>
                <w:szCs w:val="20"/>
                <w:lang w:val="en-GB"/>
              </w:rPr>
              <w:t xml:space="preserve">a UE reports </w:t>
            </w:r>
            <w:proofErr w:type="spellStart"/>
            <w:r w:rsidRPr="00595CFE">
              <w:rPr>
                <w:i/>
                <w:iCs/>
                <w:color w:val="FF0000"/>
              </w:rPr>
              <w:t>beamCorrespondenceWithoutUL-BeamSweeping</w:t>
            </w:r>
            <w:proofErr w:type="spellEnd"/>
            <w:r w:rsidRPr="00595CFE">
              <w:rPr>
                <w:color w:val="FF0000"/>
                <w:szCs w:val="20"/>
                <w:lang w:val="en-GB"/>
              </w:rPr>
              <w:t xml:space="preserve"> </w:t>
            </w:r>
            <w:r>
              <w:rPr>
                <w:color w:val="FF0000"/>
                <w:szCs w:val="20"/>
                <w:lang w:val="en-GB"/>
              </w:rPr>
              <w:t xml:space="preserve">and </w:t>
            </w:r>
            <w:r w:rsidRPr="00F30557">
              <w:rPr>
                <w:szCs w:val="20"/>
                <w:lang w:val="en-GB"/>
              </w:rPr>
              <w:t xml:space="preserve">the higher layer parameter </w:t>
            </w:r>
            <w:proofErr w:type="spellStart"/>
            <w:r w:rsidRPr="00F30557">
              <w:rPr>
                <w:i/>
                <w:szCs w:val="20"/>
                <w:lang w:val="en-GB"/>
              </w:rPr>
              <w:t>enableDefaultBeamPlForSRS</w:t>
            </w:r>
            <w:proofErr w:type="spellEnd"/>
            <w:r w:rsidRPr="00F30557">
              <w:rPr>
                <w:szCs w:val="20"/>
                <w:lang w:val="en-GB"/>
              </w:rPr>
              <w:t xml:space="preserve"> is set 'enabled', and if the </w:t>
            </w:r>
            <w:r w:rsidRPr="00F30557">
              <w:rPr>
                <w:szCs w:val="20"/>
              </w:rPr>
              <w:t xml:space="preserve">higher layer parameter </w:t>
            </w:r>
            <w:proofErr w:type="spellStart"/>
            <w:r w:rsidRPr="00F30557">
              <w:rPr>
                <w:i/>
                <w:szCs w:val="20"/>
                <w:lang w:val="en-GB"/>
              </w:rPr>
              <w:t>spatialRelationInfo</w:t>
            </w:r>
            <w:proofErr w:type="spellEnd"/>
            <w:r w:rsidRPr="00F30557">
              <w:rPr>
                <w:szCs w:val="20"/>
                <w:lang w:val="en-GB"/>
              </w:rPr>
              <w:t xml:space="preserve"> for the SRS resource, except for the SRS resource with the higher layer parameter </w:t>
            </w:r>
            <w:r w:rsidRPr="00F30557">
              <w:rPr>
                <w:i/>
                <w:szCs w:val="20"/>
                <w:lang w:val="en-GB"/>
              </w:rPr>
              <w:t>usage</w:t>
            </w:r>
            <w:r w:rsidRPr="00F30557">
              <w:rPr>
                <w:szCs w:val="20"/>
                <w:lang w:val="en-GB"/>
              </w:rPr>
              <w:t xml:space="preserve"> in SRS-</w:t>
            </w:r>
            <w:proofErr w:type="spellStart"/>
            <w:r w:rsidRPr="00F30557">
              <w:rPr>
                <w:szCs w:val="20"/>
                <w:lang w:val="en-GB"/>
              </w:rPr>
              <w:t>ResourceSet</w:t>
            </w:r>
            <w:proofErr w:type="spellEnd"/>
            <w:r w:rsidRPr="00F30557">
              <w:rPr>
                <w:szCs w:val="20"/>
                <w:lang w:val="en-GB"/>
              </w:rPr>
              <w:t xml:space="preserve"> set to 'beamManagement' or for the SRS resource with the higher layer parameter </w:t>
            </w:r>
            <w:r w:rsidRPr="00F30557">
              <w:rPr>
                <w:i/>
                <w:szCs w:val="20"/>
                <w:lang w:val="en-GB"/>
              </w:rPr>
              <w:t>usage</w:t>
            </w:r>
            <w:r w:rsidRPr="00F30557">
              <w:rPr>
                <w:szCs w:val="20"/>
                <w:lang w:val="en-GB"/>
              </w:rPr>
              <w:t xml:space="preserve"> in SRS-</w:t>
            </w:r>
            <w:proofErr w:type="spellStart"/>
            <w:r w:rsidRPr="00F30557">
              <w:rPr>
                <w:szCs w:val="20"/>
                <w:lang w:val="en-GB"/>
              </w:rPr>
              <w:t>ResourceSet</w:t>
            </w:r>
            <w:proofErr w:type="spellEnd"/>
            <w:r w:rsidRPr="00F30557">
              <w:rPr>
                <w:szCs w:val="20"/>
                <w:lang w:val="en-GB"/>
              </w:rPr>
              <w:t xml:space="preserve"> set to '</w:t>
            </w:r>
            <w:proofErr w:type="spellStart"/>
            <w:r w:rsidRPr="00F30557">
              <w:rPr>
                <w:szCs w:val="20"/>
                <w:lang w:val="en-GB"/>
              </w:rPr>
              <w:t>nonCodebook</w:t>
            </w:r>
            <w:proofErr w:type="spellEnd"/>
            <w:r w:rsidRPr="00F30557">
              <w:rPr>
                <w:szCs w:val="20"/>
                <w:lang w:val="en-GB"/>
              </w:rPr>
              <w:t xml:space="preserve">' with configuration of </w:t>
            </w:r>
            <w:proofErr w:type="spellStart"/>
            <w:r w:rsidRPr="00F30557">
              <w:rPr>
                <w:i/>
                <w:szCs w:val="20"/>
                <w:lang w:val="en-GB"/>
              </w:rPr>
              <w:t>associatedCSI</w:t>
            </w:r>
            <w:proofErr w:type="spellEnd"/>
            <w:r w:rsidRPr="00F30557">
              <w:rPr>
                <w:i/>
                <w:szCs w:val="20"/>
                <w:lang w:val="en-GB"/>
              </w:rPr>
              <w:t>-RS</w:t>
            </w:r>
            <w:r w:rsidRPr="00F30557">
              <w:rPr>
                <w:szCs w:val="20"/>
                <w:lang w:val="en-GB"/>
              </w:rPr>
              <w:t xml:space="preserve"> or for the SRS resource configured by the higher layer parameter [SRS-for-positioning], is not configured in FR2 and if the UE is not configured with higher layer parameter(s) </w:t>
            </w:r>
            <w:proofErr w:type="spellStart"/>
            <w:r w:rsidRPr="00F30557">
              <w:rPr>
                <w:i/>
                <w:szCs w:val="20"/>
                <w:lang w:val="en-GB"/>
              </w:rPr>
              <w:t>pathlossReferenceRS</w:t>
            </w:r>
            <w:proofErr w:type="spellEnd"/>
            <w:r w:rsidRPr="00F30557">
              <w:rPr>
                <w:szCs w:val="20"/>
                <w:lang w:val="en-GB"/>
              </w:rPr>
              <w:t xml:space="preserve">, the UE shall transmit the target SRS resource </w:t>
            </w:r>
          </w:p>
          <w:p w14:paraId="5472C8AF" w14:textId="77777777" w:rsidR="00F30557" w:rsidRPr="00F30557" w:rsidRDefault="00F30557" w:rsidP="00F30557">
            <w:pPr>
              <w:spacing w:after="180"/>
              <w:ind w:left="568" w:hanging="284"/>
              <w:rPr>
                <w:szCs w:val="20"/>
                <w:lang w:val="x-none"/>
              </w:rPr>
            </w:pPr>
            <w:r w:rsidRPr="00F30557">
              <w:rPr>
                <w:szCs w:val="20"/>
                <w:lang w:val="x-none"/>
              </w:rPr>
              <w:t>-</w:t>
            </w:r>
            <w:r w:rsidRPr="00F30557">
              <w:rPr>
                <w:szCs w:val="20"/>
                <w:lang w:val="x-none"/>
              </w:rPr>
              <w:tab/>
              <w:t xml:space="preserve">with the same spatial domain transmission filter used for the reception of the CORESET with the lowest </w:t>
            </w:r>
            <w:proofErr w:type="spellStart"/>
            <w:r w:rsidRPr="00F30557">
              <w:rPr>
                <w:i/>
                <w:szCs w:val="20"/>
                <w:lang w:val="x-none"/>
              </w:rPr>
              <w:t>controlResourceSetId</w:t>
            </w:r>
            <w:proofErr w:type="spellEnd"/>
            <w:r w:rsidRPr="00F30557">
              <w:rPr>
                <w:szCs w:val="20"/>
                <w:lang w:val="x-none"/>
              </w:rPr>
              <w:t xml:space="preserve"> in the active DL BWP in the CC.</w:t>
            </w:r>
          </w:p>
          <w:p w14:paraId="5289BEEF" w14:textId="77777777" w:rsidR="00F30557" w:rsidRPr="00F30557" w:rsidRDefault="00F30557" w:rsidP="00F30557">
            <w:pPr>
              <w:spacing w:after="180"/>
              <w:ind w:left="568" w:hanging="284"/>
              <w:rPr>
                <w:szCs w:val="20"/>
              </w:rPr>
            </w:pPr>
            <w:r w:rsidRPr="00F30557">
              <w:rPr>
                <w:szCs w:val="20"/>
                <w:lang w:val="x-none"/>
              </w:rPr>
              <w:t>-</w:t>
            </w:r>
            <w:r w:rsidRPr="00F30557">
              <w:rPr>
                <w:szCs w:val="20"/>
                <w:lang w:val="x-none"/>
              </w:rPr>
              <w:tab/>
              <w:t>with the same spatial domain transmission filter used for the reception of the activated TCI state with the lowest ID applicable to PDSCH in the active DL BWP of the CC if the UE is not configured with any CORESET in the CC</w:t>
            </w:r>
          </w:p>
          <w:p w14:paraId="74E0DFB8" w14:textId="22F3E2A6" w:rsidR="00A53F36" w:rsidRDefault="00F30557" w:rsidP="00F30557">
            <w:pPr>
              <w:pStyle w:val="00Text"/>
              <w:jc w:val="center"/>
              <w:rPr>
                <w:lang w:eastAsia="zh-CN"/>
              </w:rPr>
            </w:pPr>
            <w:r w:rsidRPr="00D81CC7">
              <w:rPr>
                <w:noProof/>
                <w:color w:val="FF0000"/>
                <w:sz w:val="24"/>
                <w:szCs w:val="20"/>
                <w:lang w:val="en-GB" w:eastAsia="zh-CN"/>
              </w:rPr>
              <w:t>*** Unchanged text is omitted ***</w:t>
            </w:r>
          </w:p>
        </w:tc>
      </w:tr>
    </w:tbl>
    <w:p w14:paraId="6DE96B9D" w14:textId="21B1682C" w:rsidR="00C50599" w:rsidRDefault="00C50599" w:rsidP="00CA0516">
      <w:pPr>
        <w:pStyle w:val="02"/>
      </w:pPr>
      <w:r>
        <w:t>SCell BFR</w:t>
      </w:r>
    </w:p>
    <w:p w14:paraId="1E25BD99" w14:textId="2FE66213" w:rsidR="00781D2A" w:rsidRDefault="00781D2A" w:rsidP="0025544F">
      <w:pPr>
        <w:pStyle w:val="00Text"/>
      </w:pPr>
      <w:r>
        <w:t>In SCell BFR, the QCL-TypeD assumption of PDCCH in the failed SCell is switched to the identified new beam after the MAC CE is received by the gNB successfully. The QCL-</w:t>
      </w:r>
      <w:proofErr w:type="spellStart"/>
      <w:r>
        <w:t>tyepD</w:t>
      </w:r>
      <w:proofErr w:type="spellEnd"/>
      <w:r>
        <w:t xml:space="preserve"> assumption of the PDSCH reception in the same SCell shall be switched to the identified new beam too because generally the PDSCH and PDCCH in the same CC could use the same Tx beam. Using the </w:t>
      </w:r>
      <m:oMath>
        <m:sSub>
          <m:sSubPr>
            <m:ctrlPr>
              <w:rPr>
                <w:rFonts w:ascii="Cambria Math" w:hAnsi="Cambria Math"/>
                <w:i/>
              </w:rPr>
            </m:ctrlPr>
          </m:sSubPr>
          <m:e>
            <m:r>
              <w:rPr>
                <w:rFonts w:ascii="Cambria Math" w:hAnsi="Cambria Math"/>
              </w:rPr>
              <m:t>q</m:t>
            </m:r>
          </m:e>
          <m:sub>
            <m:r>
              <w:rPr>
                <w:rFonts w:ascii="Cambria Math" w:hAnsi="Cambria Math"/>
              </w:rPr>
              <m:t>new</m:t>
            </m:r>
          </m:sub>
        </m:sSub>
      </m:oMath>
      <w:r>
        <w:t xml:space="preserve"> for PDSCH reception can guaranty the performance and also reduce the signaling overhead for beam indication.</w:t>
      </w:r>
    </w:p>
    <w:p w14:paraId="07B448CD" w14:textId="0580EA13" w:rsidR="001935C0" w:rsidRDefault="0025544F" w:rsidP="00AB6BEF">
      <w:pPr>
        <w:pStyle w:val="000proposals"/>
      </w:pPr>
      <w:bookmarkStart w:id="35" w:name="_Hlk23326664"/>
      <w:r w:rsidRPr="001262C9">
        <w:lastRenderedPageBreak/>
        <w:t xml:space="preserve">Proposal </w:t>
      </w:r>
      <w:r w:rsidR="00A342D7">
        <w:t>3</w:t>
      </w:r>
      <w:r w:rsidRPr="001262C9">
        <w:t xml:space="preserve">: </w:t>
      </w:r>
      <w:r w:rsidR="00A342D7">
        <w:t>Support to apply indicated new beam on PDSCH transmission in failed SCell after SCell BFR and adopt the following TP of TS 38.213</w:t>
      </w:r>
      <w:bookmarkStart w:id="36" w:name="_Hlk7635472"/>
      <w:bookmarkEnd w:id="35"/>
    </w:p>
    <w:tbl>
      <w:tblPr>
        <w:tblStyle w:val="TableGrid"/>
        <w:tblW w:w="0" w:type="auto"/>
        <w:tblLook w:val="04A0" w:firstRow="1" w:lastRow="0" w:firstColumn="1" w:lastColumn="0" w:noHBand="0" w:noVBand="1"/>
      </w:tblPr>
      <w:tblGrid>
        <w:gridCol w:w="9062"/>
      </w:tblGrid>
      <w:tr w:rsidR="00052A21" w14:paraId="42732CBA" w14:textId="77777777" w:rsidTr="00052A21">
        <w:tc>
          <w:tcPr>
            <w:tcW w:w="9062" w:type="dxa"/>
          </w:tcPr>
          <w:p w14:paraId="731FFDC0" w14:textId="77777777" w:rsidR="00052A21" w:rsidRPr="00052A21" w:rsidRDefault="00052A21" w:rsidP="00052A21">
            <w:pPr>
              <w:keepNext/>
              <w:keepLines/>
              <w:pBdr>
                <w:top w:val="single" w:sz="12" w:space="3" w:color="auto"/>
              </w:pBdr>
              <w:tabs>
                <w:tab w:val="left" w:pos="1134"/>
              </w:tabs>
              <w:spacing w:before="240" w:after="180"/>
              <w:outlineLvl w:val="0"/>
              <w:rPr>
                <w:rFonts w:ascii="Arial" w:hAnsi="Arial" w:cs="Arial"/>
                <w:sz w:val="36"/>
                <w:szCs w:val="32"/>
                <w:lang w:val="en-GB"/>
              </w:rPr>
            </w:pPr>
            <w:bookmarkStart w:id="37" w:name="_Ref500595654"/>
            <w:bookmarkStart w:id="38" w:name="_Toc12021443"/>
            <w:bookmarkStart w:id="39" w:name="_Toc20311555"/>
            <w:bookmarkStart w:id="40" w:name="_Toc26719380"/>
            <w:bookmarkStart w:id="41" w:name="_Toc29894811"/>
            <w:bookmarkStart w:id="42" w:name="_Toc29899110"/>
            <w:bookmarkStart w:id="43" w:name="_Toc29899528"/>
            <w:bookmarkStart w:id="44" w:name="_Toc29917265"/>
            <w:bookmarkStart w:id="45" w:name="_Toc36498139"/>
            <w:r w:rsidRPr="00052A21">
              <w:rPr>
                <w:rFonts w:ascii="Arial" w:hAnsi="Arial" w:cs="Arial"/>
                <w:sz w:val="36"/>
                <w:szCs w:val="32"/>
                <w:lang w:val="en-GB"/>
              </w:rPr>
              <w:t>6</w:t>
            </w:r>
            <w:r w:rsidRPr="00052A21">
              <w:rPr>
                <w:rFonts w:ascii="Arial" w:hAnsi="Arial" w:cs="Arial"/>
                <w:sz w:val="36"/>
                <w:szCs w:val="32"/>
                <w:lang w:val="en-GB"/>
              </w:rPr>
              <w:tab/>
              <w:t>Link recovery procedures</w:t>
            </w:r>
            <w:bookmarkEnd w:id="37"/>
            <w:bookmarkEnd w:id="38"/>
            <w:bookmarkEnd w:id="39"/>
            <w:bookmarkEnd w:id="40"/>
            <w:bookmarkEnd w:id="41"/>
            <w:bookmarkEnd w:id="42"/>
            <w:bookmarkEnd w:id="43"/>
            <w:bookmarkEnd w:id="44"/>
            <w:bookmarkEnd w:id="45"/>
          </w:p>
          <w:p w14:paraId="3D543044" w14:textId="77777777" w:rsidR="00052A21" w:rsidRPr="00861203" w:rsidRDefault="00052A21" w:rsidP="00052A21">
            <w:pPr>
              <w:keepNext/>
              <w:keepLines/>
              <w:spacing w:before="180" w:after="180"/>
              <w:ind w:left="1134" w:hanging="1134"/>
              <w:jc w:val="center"/>
              <w:outlineLvl w:val="1"/>
              <w:rPr>
                <w:rFonts w:eastAsia="SimSun"/>
                <w:noProof/>
                <w:color w:val="FF0000"/>
                <w:sz w:val="24"/>
                <w:szCs w:val="20"/>
                <w:lang w:val="en-GB" w:eastAsia="zh-CN"/>
              </w:rPr>
            </w:pPr>
            <w:r w:rsidRPr="00861203">
              <w:rPr>
                <w:rFonts w:eastAsia="SimSun"/>
                <w:noProof/>
                <w:color w:val="FF0000"/>
                <w:sz w:val="24"/>
                <w:szCs w:val="20"/>
                <w:lang w:val="en-GB" w:eastAsia="zh-CN"/>
              </w:rPr>
              <w:t>*** Unchanged text is omitted ***</w:t>
            </w:r>
          </w:p>
          <w:p w14:paraId="00458AA4" w14:textId="77777777" w:rsidR="00052A21" w:rsidRPr="00052A21" w:rsidRDefault="00052A21" w:rsidP="00052A21">
            <w:pPr>
              <w:tabs>
                <w:tab w:val="left" w:pos="2116"/>
              </w:tabs>
              <w:spacing w:after="180"/>
              <w:rPr>
                <w:iCs/>
                <w:szCs w:val="20"/>
                <w:lang w:val="en-GB" w:eastAsia="ja-JP"/>
              </w:rPr>
            </w:pPr>
            <w:r w:rsidRPr="00052A21">
              <w:rPr>
                <w:szCs w:val="20"/>
                <w:lang w:val="en-GB"/>
              </w:rPr>
              <w:t xml:space="preserve">A UE can be provided, by </w:t>
            </w:r>
            <w:proofErr w:type="spellStart"/>
            <w:r w:rsidRPr="00052A21">
              <w:rPr>
                <w:i/>
                <w:color w:val="000000"/>
                <w:szCs w:val="20"/>
                <w:lang w:val="en-GB"/>
              </w:rPr>
              <w:t>schedulingRequestIDForBFR</w:t>
            </w:r>
            <w:proofErr w:type="spellEnd"/>
            <w:r w:rsidRPr="00052A21">
              <w:rPr>
                <w:iCs/>
                <w:noProof/>
                <w:szCs w:val="20"/>
                <w:lang w:val="en-GB" w:eastAsia="zh-CN"/>
              </w:rPr>
              <w:t>, a configuration for PUCCH transmission with a link recovery request (LRR) as described in Clause 9.2.4. The UE can transmit in a first PUSCH at least one MAC CE providing one index for at least one corresponding SCell with</w:t>
            </w:r>
            <w:r w:rsidRPr="00052A21">
              <w:rPr>
                <w:szCs w:val="20"/>
                <w:lang w:val="en-GB"/>
              </w:rPr>
              <w:t xml:space="preserve"> </w:t>
            </w:r>
            <w:r w:rsidRPr="00052A21">
              <w:rPr>
                <w:iCs/>
                <w:szCs w:val="20"/>
                <w:lang w:val="en-GB"/>
              </w:rPr>
              <w:t>radio link quality</w:t>
            </w:r>
            <w:r w:rsidRPr="00052A21">
              <w:rPr>
                <w:szCs w:val="20"/>
                <w:lang w:val="en-GB"/>
              </w:rPr>
              <w:t xml:space="preserve"> worse than </w:t>
            </w:r>
            <w:proofErr w:type="spellStart"/>
            <w:r w:rsidRPr="00052A21">
              <w:rPr>
                <w:szCs w:val="20"/>
                <w:lang w:val="en-GB"/>
              </w:rPr>
              <w:t>Q</w:t>
            </w:r>
            <w:r w:rsidRPr="00052A21">
              <w:rPr>
                <w:szCs w:val="20"/>
                <w:vertAlign w:val="subscript"/>
                <w:lang w:val="en-GB"/>
              </w:rPr>
              <w:t>out,LR</w:t>
            </w:r>
            <w:proofErr w:type="spellEnd"/>
            <w:r w:rsidRPr="00052A21">
              <w:rPr>
                <w:iCs/>
                <w:noProof/>
                <w:szCs w:val="20"/>
                <w:lang w:val="en-GB" w:eastAsia="zh-CN"/>
              </w:rPr>
              <w:t xml:space="preserve">, an </w:t>
            </w:r>
            <w:r w:rsidRPr="00052A21">
              <w:rPr>
                <w:szCs w:val="20"/>
                <w:lang w:val="en-GB"/>
              </w:rPr>
              <w:t xml:space="preserve">index </w:t>
            </w:r>
            <m:oMath>
              <m:sSub>
                <m:sSubPr>
                  <m:ctrlPr>
                    <w:rPr>
                      <w:rFonts w:ascii="Cambria Math" w:hAnsi="Cambria Math"/>
                      <w:i/>
                      <w:iCs/>
                      <w:szCs w:val="20"/>
                      <w:lang w:val="en-GB"/>
                    </w:rPr>
                  </m:ctrlPr>
                </m:sSubPr>
                <m:e>
                  <m:r>
                    <w:rPr>
                      <w:rFonts w:ascii="Cambria Math"/>
                      <w:szCs w:val="20"/>
                      <w:lang w:val="en-GB"/>
                    </w:rPr>
                    <m:t>q</m:t>
                  </m:r>
                </m:e>
                <m:sub>
                  <m:r>
                    <m:rPr>
                      <m:nor/>
                    </m:rPr>
                    <w:rPr>
                      <w:rFonts w:ascii="Cambria Math"/>
                      <w:iCs/>
                      <w:szCs w:val="20"/>
                      <w:lang w:val="en-GB"/>
                    </w:rPr>
                    <m:t>new</m:t>
                  </m:r>
                  <m:ctrlPr>
                    <w:rPr>
                      <w:rFonts w:ascii="Cambria Math" w:hAnsi="Cambria Math"/>
                      <w:iCs/>
                      <w:szCs w:val="20"/>
                      <w:lang w:val="en-GB"/>
                    </w:rPr>
                  </m:ctrlPr>
                </m:sub>
              </m:sSub>
            </m:oMath>
            <w:r w:rsidRPr="00052A21">
              <w:rPr>
                <w:iCs/>
                <w:szCs w:val="20"/>
                <w:lang w:val="en-GB"/>
              </w:rPr>
              <w:t xml:space="preserve"> </w:t>
            </w:r>
            <w:r w:rsidRPr="00052A21">
              <w:rPr>
                <w:szCs w:val="20"/>
                <w:lang w:val="en-GB"/>
              </w:rPr>
              <w:t xml:space="preserve">for a periodic CSI-RS configuration or for a SS/PBCH block </w:t>
            </w:r>
            <w:r w:rsidRPr="00052A21">
              <w:rPr>
                <w:iCs/>
                <w:noProof/>
                <w:szCs w:val="20"/>
                <w:lang w:val="en-GB" w:eastAsia="zh-CN"/>
              </w:rPr>
              <w:t xml:space="preserve">provided </w:t>
            </w:r>
            <w:r w:rsidRPr="00052A21">
              <w:rPr>
                <w:iCs/>
                <w:szCs w:val="20"/>
                <w:lang w:val="en-GB"/>
              </w:rPr>
              <w:t xml:space="preserve">by higher layers, as described in </w:t>
            </w:r>
            <w:r w:rsidRPr="00052A21">
              <w:rPr>
                <w:szCs w:val="20"/>
                <w:lang w:val="en-GB"/>
              </w:rPr>
              <w:t>[11, TS 38.321]</w:t>
            </w:r>
            <w:r w:rsidRPr="00052A21">
              <w:rPr>
                <w:iCs/>
                <w:szCs w:val="20"/>
                <w:lang w:val="en-GB"/>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052A21">
              <w:rPr>
                <w:iCs/>
                <w:szCs w:val="20"/>
                <w:lang w:val="en-GB" w:eastAsia="ja-JP"/>
              </w:rPr>
              <w:t>the UE</w:t>
            </w:r>
          </w:p>
          <w:p w14:paraId="06E472A6" w14:textId="3D6BCE0E" w:rsidR="00052A21" w:rsidRPr="00052A21" w:rsidRDefault="00052A21" w:rsidP="00052A21">
            <w:pPr>
              <w:spacing w:after="180"/>
              <w:ind w:left="568" w:hanging="284"/>
              <w:rPr>
                <w:iCs/>
                <w:szCs w:val="20"/>
                <w:lang w:val="x-none"/>
              </w:rPr>
            </w:pPr>
            <w:r w:rsidRPr="00052A21">
              <w:rPr>
                <w:szCs w:val="20"/>
                <w:lang w:val="x-none"/>
              </w:rPr>
              <w:t>-</w:t>
            </w:r>
            <w:r w:rsidRPr="00052A21">
              <w:rPr>
                <w:szCs w:val="20"/>
                <w:lang w:val="x-none"/>
              </w:rPr>
              <w:tab/>
            </w:r>
            <w:r w:rsidRPr="00052A21">
              <w:rPr>
                <w:szCs w:val="20"/>
              </w:rPr>
              <w:t>monitors</w:t>
            </w:r>
            <w:r w:rsidRPr="00052A21">
              <w:rPr>
                <w:szCs w:val="20"/>
                <w:lang w:val="x-none"/>
              </w:rPr>
              <w:t xml:space="preserve"> PDCCH</w:t>
            </w:r>
            <w:r w:rsidRPr="00052A21">
              <w:rPr>
                <w:szCs w:val="20"/>
              </w:rPr>
              <w:t xml:space="preserve"> in all CORESETs</w:t>
            </w:r>
            <w:r w:rsidRPr="00052A21">
              <w:rPr>
                <w:szCs w:val="20"/>
                <w:lang w:val="x-none"/>
              </w:rPr>
              <w:t xml:space="preserve"> </w:t>
            </w:r>
            <w:r w:rsidR="005E546F" w:rsidRPr="00706D1F">
              <w:rPr>
                <w:color w:val="FF0000"/>
                <w:szCs w:val="20"/>
                <w:lang w:val="x-none"/>
              </w:rPr>
              <w:t xml:space="preserve">and </w:t>
            </w:r>
            <w:r w:rsidR="00706D1F">
              <w:rPr>
                <w:color w:val="FF0000"/>
                <w:szCs w:val="20"/>
                <w:lang w:val="x-none"/>
              </w:rPr>
              <w:t xml:space="preserve">receives </w:t>
            </w:r>
            <w:r w:rsidR="005E546F" w:rsidRPr="00706D1F">
              <w:rPr>
                <w:color w:val="FF0000"/>
                <w:szCs w:val="20"/>
                <w:lang w:val="x-none"/>
              </w:rPr>
              <w:t xml:space="preserve">corresponding PDSCH reception </w:t>
            </w:r>
            <w:r w:rsidRPr="00052A21">
              <w:rPr>
                <w:iCs/>
                <w:szCs w:val="20"/>
                <w:lang w:val="x-none" w:eastAsia="ja-JP"/>
              </w:rPr>
              <w:t>on the SCell</w:t>
            </w:r>
            <w:r w:rsidRPr="00052A21">
              <w:rPr>
                <w:iCs/>
                <w:szCs w:val="20"/>
                <w:lang w:eastAsia="ja-JP"/>
              </w:rPr>
              <w:t>(s)</w:t>
            </w:r>
            <w:r w:rsidRPr="00052A21">
              <w:rPr>
                <w:iCs/>
                <w:szCs w:val="20"/>
                <w:lang w:val="x-none" w:eastAsia="ja-JP"/>
              </w:rPr>
              <w:t xml:space="preserve"> </w:t>
            </w:r>
            <w:r w:rsidRPr="00052A21">
              <w:rPr>
                <w:iCs/>
                <w:szCs w:val="20"/>
                <w:lang w:eastAsia="ja-JP"/>
              </w:rPr>
              <w:t xml:space="preserve">indicated by the MAC CE </w:t>
            </w:r>
            <w:r w:rsidRPr="00052A21">
              <w:rPr>
                <w:szCs w:val="20"/>
              </w:rPr>
              <w:t>using the</w:t>
            </w:r>
            <w:r w:rsidRPr="00052A21">
              <w:rPr>
                <w:szCs w:val="20"/>
                <w:lang w:val="x-none"/>
              </w:rPr>
              <w:t xml:space="preserve"> </w:t>
            </w:r>
            <w:r w:rsidRPr="00052A21">
              <w:rPr>
                <w:iCs/>
                <w:szCs w:val="20"/>
                <w:lang w:val="x-none" w:eastAsia="ja-JP"/>
              </w:rPr>
              <w:t>same antenna port quasi</w:t>
            </w:r>
            <w:r w:rsidRPr="00052A21">
              <w:rPr>
                <w:iCs/>
                <w:szCs w:val="20"/>
                <w:lang w:eastAsia="ja-JP"/>
              </w:rPr>
              <w:t xml:space="preserve"> </w:t>
            </w:r>
            <w:r w:rsidRPr="00052A21">
              <w:rPr>
                <w:iCs/>
                <w:szCs w:val="20"/>
                <w:lang w:val="x-none" w:eastAsia="ja-JP"/>
              </w:rPr>
              <w:t>co</w:t>
            </w:r>
            <w:r w:rsidRPr="00052A21">
              <w:rPr>
                <w:iCs/>
                <w:szCs w:val="20"/>
                <w:lang w:eastAsia="ja-JP"/>
              </w:rPr>
              <w:t>-</w:t>
            </w:r>
            <w:r w:rsidRPr="00052A21">
              <w:rPr>
                <w:iCs/>
                <w:szCs w:val="20"/>
                <w:lang w:val="x-none" w:eastAsia="ja-JP"/>
              </w:rPr>
              <w:t xml:space="preserve">location parameters as the ones associated with </w:t>
            </w:r>
            <w:r w:rsidRPr="00052A21">
              <w:rPr>
                <w:iCs/>
                <w:szCs w:val="20"/>
                <w:lang w:eastAsia="ja-JP"/>
              </w:rPr>
              <w:t>the</w:t>
            </w:r>
            <w:r w:rsidRPr="00052A21">
              <w:rPr>
                <w:iCs/>
                <w:szCs w:val="20"/>
                <w:lang w:val="x-none" w:eastAsia="ja-JP"/>
              </w:rPr>
              <w:t xml:space="preserve"> corresponding index</w:t>
            </w:r>
            <w:r w:rsidRPr="00052A21">
              <w:rPr>
                <w:iCs/>
                <w:szCs w:val="20"/>
                <w:lang w:eastAsia="ja-JP"/>
              </w:rPr>
              <w:t>(es)</w:t>
            </w:r>
            <w:r w:rsidRPr="00052A21">
              <w:rPr>
                <w:iCs/>
                <w:szCs w:val="20"/>
                <w:lang w:val="x-none" w:eastAsia="ja-JP"/>
              </w:rPr>
              <w:t xml:space="preserve">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iCs/>
                <w:szCs w:val="20"/>
                <w:lang w:val="x-none"/>
              </w:rPr>
              <w:t>, if any</w:t>
            </w:r>
          </w:p>
          <w:p w14:paraId="050EFF36" w14:textId="77777777" w:rsidR="00052A21" w:rsidRPr="00052A21" w:rsidRDefault="00052A21" w:rsidP="00052A21">
            <w:pPr>
              <w:spacing w:after="180"/>
              <w:ind w:left="568" w:hanging="284"/>
              <w:rPr>
                <w:iCs/>
                <w:szCs w:val="20"/>
                <w:lang w:val="x-none"/>
              </w:rPr>
            </w:pPr>
            <w:r w:rsidRPr="00052A21">
              <w:rPr>
                <w:szCs w:val="20"/>
                <w:lang w:val="x-none"/>
              </w:rPr>
              <w:t>-</w:t>
            </w:r>
            <w:r w:rsidRPr="00052A21">
              <w:rPr>
                <w:szCs w:val="20"/>
                <w:lang w:val="x-none"/>
              </w:rPr>
              <w:tab/>
              <w:t xml:space="preserve">transmits PUCCH on a PUCCH-SCell using a same spatial domain filter as the one corresponding to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iCs/>
                <w:szCs w:val="20"/>
                <w:lang w:val="x-none"/>
              </w:rPr>
              <w:t xml:space="preserve"> </w:t>
            </w:r>
            <w:r w:rsidRPr="00052A21">
              <w:rPr>
                <w:szCs w:val="20"/>
                <w:lang w:val="x-none"/>
              </w:rPr>
              <w:t xml:space="preserve">for periodic CSI-RS or SS/PBCH block reception, as described in Clause 9.2.2, </w:t>
            </w:r>
            <w:r w:rsidRPr="00052A21">
              <w:rPr>
                <w:szCs w:val="20"/>
              </w:rPr>
              <w:t xml:space="preserve">and using a power determined as described in Clause 7.2.1 with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u</m:t>
                  </m:r>
                  <m:ctrlPr>
                    <w:rPr>
                      <w:rFonts w:ascii="Cambria Math" w:hAnsi="Cambria Math"/>
                      <w:iCs/>
                      <w:szCs w:val="20"/>
                      <w:lang w:val="x-none"/>
                    </w:rPr>
                  </m:ctrlPr>
                </m:sub>
              </m:sSub>
              <m:r>
                <w:rPr>
                  <w:rFonts w:ascii="Cambria Math" w:hAnsi="Cambria Math"/>
                  <w:szCs w:val="20"/>
                  <w:lang w:val="x-none"/>
                </w:rPr>
                <m:t>=0</m:t>
              </m:r>
            </m:oMath>
            <w:r w:rsidRPr="00052A21">
              <w:rPr>
                <w:szCs w:val="20"/>
              </w:rPr>
              <w:t xml:space="preserve">, </w:t>
            </w:r>
            <m:oMath>
              <m:sSub>
                <m:sSubPr>
                  <m:ctrlPr>
                    <w:rPr>
                      <w:rFonts w:ascii="Cambria Math" w:hAnsi="Cambria Math"/>
                      <w:i/>
                      <w:iCs/>
                      <w:szCs w:val="20"/>
                      <w:lang w:val="x-none"/>
                    </w:rPr>
                  </m:ctrlPr>
                </m:sSubPr>
                <m:e>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rPr>
                        <m:t>d</m:t>
                      </m:r>
                      <m:ctrlPr>
                        <w:rPr>
                          <w:rFonts w:ascii="Cambria Math" w:hAnsi="Cambria Math"/>
                          <w:iCs/>
                          <w:szCs w:val="20"/>
                          <w:lang w:val="x-none"/>
                        </w:rPr>
                      </m:ctrlPr>
                    </m:sub>
                  </m:sSub>
                  <m:r>
                    <w:rPr>
                      <w:rFonts w:ascii="Cambria Math" w:hAnsi="Cambria Math"/>
                      <w:szCs w:val="20"/>
                      <w:lang w:val="x-none"/>
                    </w:rPr>
                    <m:t>=</m:t>
                  </m:r>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szCs w:val="20"/>
              </w:rPr>
              <w:t xml:space="preserve">, and </w:t>
            </w:r>
            <m:oMath>
              <m:r>
                <w:rPr>
                  <w:rFonts w:ascii="Cambria Math" w:hAnsi="Cambria Math"/>
                  <w:szCs w:val="20"/>
                  <w:lang w:val="x-none"/>
                </w:rPr>
                <m:t>l=0</m:t>
              </m:r>
            </m:oMath>
            <w:r w:rsidRPr="00052A21">
              <w:rPr>
                <w:iCs/>
                <w:szCs w:val="20"/>
              </w:rPr>
              <w:t>,</w:t>
            </w:r>
            <w:r w:rsidRPr="00052A21">
              <w:rPr>
                <w:szCs w:val="20"/>
              </w:rPr>
              <w:t xml:space="preserve"> </w:t>
            </w:r>
            <w:r w:rsidRPr="00052A21">
              <w:rPr>
                <w:iCs/>
                <w:szCs w:val="20"/>
                <w:lang w:val="x-none"/>
              </w:rPr>
              <w:t xml:space="preserve">if </w:t>
            </w:r>
          </w:p>
          <w:p w14:paraId="2B615F40" w14:textId="77777777" w:rsidR="00052A21" w:rsidRPr="00052A21" w:rsidRDefault="00052A21" w:rsidP="00052A21">
            <w:pPr>
              <w:spacing w:after="180"/>
              <w:ind w:left="851" w:hanging="284"/>
              <w:rPr>
                <w:szCs w:val="20"/>
                <w:lang w:val="x-none"/>
              </w:rPr>
            </w:pPr>
            <w:r w:rsidRPr="00052A21">
              <w:rPr>
                <w:szCs w:val="20"/>
                <w:lang w:val="x-none"/>
              </w:rPr>
              <w:t>-</w:t>
            </w:r>
            <w:r w:rsidRPr="00052A21">
              <w:rPr>
                <w:szCs w:val="20"/>
                <w:lang w:val="x-none"/>
              </w:rPr>
              <w:tab/>
            </w:r>
            <w:r w:rsidRPr="00052A21">
              <w:rPr>
                <w:iCs/>
                <w:szCs w:val="20"/>
                <w:lang w:val="x-none"/>
              </w:rPr>
              <w:t xml:space="preserve">the UE is </w:t>
            </w:r>
            <w:r w:rsidRPr="00052A21">
              <w:rPr>
                <w:szCs w:val="20"/>
                <w:lang w:val="x-none"/>
              </w:rPr>
              <w:t xml:space="preserve">provided </w:t>
            </w:r>
            <w:r w:rsidRPr="00052A21">
              <w:rPr>
                <w:i/>
                <w:szCs w:val="20"/>
                <w:lang w:val="x-none"/>
              </w:rPr>
              <w:t>PUCCH-</w:t>
            </w:r>
            <w:proofErr w:type="spellStart"/>
            <w:r w:rsidRPr="00052A21">
              <w:rPr>
                <w:i/>
                <w:szCs w:val="20"/>
                <w:lang w:val="x-none"/>
              </w:rPr>
              <w:t>SpatialRelationInfo</w:t>
            </w:r>
            <w:proofErr w:type="spellEnd"/>
            <w:r w:rsidRPr="00052A21">
              <w:rPr>
                <w:szCs w:val="20"/>
                <w:lang w:val="x-none"/>
              </w:rPr>
              <w:t xml:space="preserve"> for the PUCCH,</w:t>
            </w:r>
          </w:p>
          <w:p w14:paraId="518FDE03" w14:textId="77777777" w:rsidR="00052A21" w:rsidRPr="00052A21" w:rsidRDefault="00052A21" w:rsidP="00052A21">
            <w:pPr>
              <w:spacing w:after="180"/>
              <w:ind w:left="851" w:hanging="284"/>
              <w:rPr>
                <w:szCs w:val="20"/>
                <w:lang w:val="x-none"/>
              </w:rPr>
            </w:pPr>
            <w:r w:rsidRPr="00052A21">
              <w:rPr>
                <w:szCs w:val="20"/>
                <w:lang w:val="x-none"/>
              </w:rPr>
              <w:t>-</w:t>
            </w:r>
            <w:r w:rsidRPr="00052A21">
              <w:rPr>
                <w:szCs w:val="20"/>
                <w:lang w:val="x-none"/>
              </w:rPr>
              <w:tab/>
            </w:r>
            <w:r w:rsidRPr="00052A21">
              <w:rPr>
                <w:rFonts w:eastAsia="SimSun"/>
                <w:szCs w:val="20"/>
                <w:lang w:val="x-none"/>
              </w:rPr>
              <w:t>a</w:t>
            </w:r>
            <w:r w:rsidRPr="00052A21">
              <w:rPr>
                <w:rFonts w:eastAsia="SimSun"/>
                <w:szCs w:val="20"/>
              </w:rPr>
              <w:t xml:space="preserve"> </w:t>
            </w:r>
            <w:r w:rsidRPr="00052A21">
              <w:rPr>
                <w:rFonts w:eastAsia="SimSun"/>
                <w:szCs w:val="20"/>
                <w:lang w:val="x-none"/>
              </w:rPr>
              <w:t>PUCCH with the LRR was either not transmitted or</w:t>
            </w:r>
            <w:r w:rsidRPr="00052A21">
              <w:rPr>
                <w:szCs w:val="20"/>
                <w:lang w:val="x-none"/>
              </w:rPr>
              <w:t xml:space="preserve"> was </w:t>
            </w:r>
            <w:r w:rsidRPr="00052A21">
              <w:rPr>
                <w:szCs w:val="20"/>
              </w:rPr>
              <w:t xml:space="preserve">transmitted </w:t>
            </w:r>
            <w:r w:rsidRPr="00052A21">
              <w:rPr>
                <w:szCs w:val="20"/>
                <w:lang w:val="x-none"/>
              </w:rPr>
              <w:t>on the PCell or the PSCell, and</w:t>
            </w:r>
          </w:p>
          <w:p w14:paraId="17450224" w14:textId="77777777" w:rsidR="00052A21" w:rsidRPr="00052A21" w:rsidRDefault="00052A21" w:rsidP="00052A21">
            <w:pPr>
              <w:spacing w:after="180"/>
              <w:ind w:left="851" w:hanging="284"/>
              <w:rPr>
                <w:szCs w:val="20"/>
                <w:lang w:val="x-none"/>
              </w:rPr>
            </w:pPr>
            <w:r w:rsidRPr="00052A21">
              <w:rPr>
                <w:szCs w:val="20"/>
                <w:lang w:val="x-none"/>
              </w:rPr>
              <w:t>-</w:t>
            </w:r>
            <w:r w:rsidRPr="00052A21">
              <w:rPr>
                <w:szCs w:val="20"/>
                <w:lang w:val="x-none"/>
              </w:rPr>
              <w:tab/>
              <w:t>the PUCCH-SCell is included in the SCell</w:t>
            </w:r>
            <w:r w:rsidRPr="00052A21">
              <w:rPr>
                <w:szCs w:val="20"/>
              </w:rPr>
              <w:t>(s) indicated by the MAC-CE</w:t>
            </w:r>
          </w:p>
          <w:p w14:paraId="213D29A4" w14:textId="384B0488" w:rsidR="00052A21" w:rsidRPr="00052A21" w:rsidRDefault="00052A21" w:rsidP="00052A21">
            <w:pPr>
              <w:keepNext/>
              <w:keepLines/>
              <w:spacing w:before="180" w:after="180"/>
              <w:ind w:left="1134" w:hanging="1134"/>
              <w:jc w:val="center"/>
              <w:outlineLvl w:val="1"/>
              <w:rPr>
                <w:lang w:val="x-none"/>
              </w:rPr>
            </w:pPr>
            <w:r w:rsidRPr="00861203">
              <w:rPr>
                <w:rFonts w:eastAsia="SimSun"/>
                <w:noProof/>
                <w:color w:val="FF0000"/>
                <w:sz w:val="24"/>
                <w:szCs w:val="20"/>
                <w:lang w:val="en-GB" w:eastAsia="zh-CN"/>
              </w:rPr>
              <w:t>*** Unchanged text is omitted ***</w:t>
            </w:r>
          </w:p>
        </w:tc>
      </w:tr>
    </w:tbl>
    <w:p w14:paraId="02099C5E" w14:textId="77777777" w:rsidR="00052A21" w:rsidRDefault="00052A21" w:rsidP="00392555">
      <w:pPr>
        <w:pStyle w:val="00Text"/>
      </w:pPr>
    </w:p>
    <w:bookmarkEnd w:id="36"/>
    <w:p w14:paraId="2FD78AD6" w14:textId="53AB91CC" w:rsidR="00BC4242" w:rsidRDefault="00BC4242" w:rsidP="00CA0516">
      <w:pPr>
        <w:pStyle w:val="02"/>
      </w:pPr>
      <w:r>
        <w:t>L1-SINR based beam reporting</w:t>
      </w:r>
    </w:p>
    <w:p w14:paraId="2978C3A4" w14:textId="6AC9AC04" w:rsidR="005B5DBA" w:rsidRPr="00767679" w:rsidRDefault="00E37C71" w:rsidP="00F66E52">
      <w:pPr>
        <w:pStyle w:val="00Text"/>
      </w:pPr>
      <w:r>
        <w:t>T</w:t>
      </w:r>
      <w:r w:rsidR="00CD2BCC">
        <w:t xml:space="preserve">he L1-SINR based beam reporting </w:t>
      </w:r>
      <w:r>
        <w:t xml:space="preserve">was extended </w:t>
      </w:r>
      <w:r w:rsidR="00CD2BCC">
        <w:t xml:space="preserve">to group-based beam reporting. However, the description in current specification for group-based beam reporting is not complete. </w:t>
      </w:r>
      <w:r w:rsidR="00F66E52">
        <w:t>It is preferred</w:t>
      </w:r>
      <w:r w:rsidR="00CD2BCC">
        <w:t xml:space="preserve"> to complete the description in TS 38.214. </w:t>
      </w:r>
      <w:r w:rsidR="00F66E52">
        <w:t>Similar</w:t>
      </w:r>
      <w:r w:rsidR="00CD2BCC">
        <w:t xml:space="preserve"> to the L1-RSRP group-based beam reporting, for the two CRIs reported in L1-SINR based report, the UE shall be able to receive them simultaneously with a same spatial domain filter or different spatial domain filters.</w:t>
      </w:r>
      <w:r w:rsidR="00781D2A">
        <w:t xml:space="preserve"> </w:t>
      </w:r>
      <w:r w:rsidR="00F66E52">
        <w:t xml:space="preserve">L1-SINR beam reporting shall be wideband considering the </w:t>
      </w:r>
      <w:r w:rsidR="00AB6BEF">
        <w:t xml:space="preserve">low overhead of reporting and good robustness. </w:t>
      </w:r>
      <w:r w:rsidR="00F66E52">
        <w:t xml:space="preserve">Furthermore, </w:t>
      </w:r>
      <w:r w:rsidR="00AB6BEF">
        <w:t>beam reporting is generally for analog beams that is applied in the manner of wideband. Sub-band L1-SINR-based beam reporting is not necessary.</w:t>
      </w:r>
      <w:r w:rsidR="00781D2A">
        <w:t xml:space="preserve"> </w:t>
      </w:r>
      <w:r w:rsidR="00F66E52">
        <w:t xml:space="preserve">TS 38.214 shall be updated to capture that. </w:t>
      </w:r>
      <w:r w:rsidR="00F66E52">
        <w:rPr>
          <w:rFonts w:hint="eastAsia"/>
          <w:lang w:eastAsia="zh-CN"/>
        </w:rPr>
        <w:t>An</w:t>
      </w:r>
      <w:r w:rsidR="00F66E52">
        <w:t>other editorial issue is that</w:t>
      </w:r>
      <w:r w:rsidR="005B5DBA">
        <w:t xml:space="preserve">, in the section of reporting configuration, the cri-SINR and </w:t>
      </w:r>
      <w:proofErr w:type="spellStart"/>
      <w:r w:rsidR="005B5DBA">
        <w:rPr>
          <w:rFonts w:hint="eastAsia"/>
          <w:lang w:eastAsia="zh-CN"/>
        </w:rPr>
        <w:t>ssb</w:t>
      </w:r>
      <w:proofErr w:type="spellEnd"/>
      <w:r w:rsidR="005B5DBA">
        <w:rPr>
          <w:rFonts w:hint="eastAsia"/>
          <w:lang w:eastAsia="zh-CN"/>
        </w:rPr>
        <w:t>-index-SINR</w:t>
      </w:r>
      <w:r w:rsidR="005B5DBA">
        <w:t xml:space="preserve"> </w:t>
      </w:r>
      <w:r w:rsidR="005B5DBA">
        <w:rPr>
          <w:rFonts w:hint="eastAsia"/>
          <w:lang w:eastAsia="zh-CN"/>
        </w:rPr>
        <w:t>a</w:t>
      </w:r>
      <w:r w:rsidR="005B5DBA">
        <w:rPr>
          <w:lang w:eastAsia="zh-CN"/>
        </w:rPr>
        <w:t>re missed in the part describing the definition of CRI and SSBRI.</w:t>
      </w:r>
    </w:p>
    <w:p w14:paraId="48DA708D" w14:textId="30F92B27" w:rsidR="00CD2BCC" w:rsidRDefault="00CD2BCC" w:rsidP="00AB6BEF">
      <w:pPr>
        <w:pStyle w:val="00Text"/>
        <w:rPr>
          <w:b/>
          <w:bCs/>
          <w:i/>
          <w:iCs/>
        </w:rPr>
      </w:pPr>
      <w:r w:rsidRPr="008D3B49">
        <w:rPr>
          <w:b/>
          <w:bCs/>
          <w:i/>
          <w:iCs/>
        </w:rPr>
        <w:t>Proposal</w:t>
      </w:r>
      <w:r>
        <w:rPr>
          <w:b/>
          <w:bCs/>
          <w:i/>
          <w:iCs/>
        </w:rPr>
        <w:t xml:space="preserve"> </w:t>
      </w:r>
      <w:r w:rsidR="00AB6BEF">
        <w:rPr>
          <w:b/>
          <w:bCs/>
          <w:i/>
          <w:iCs/>
        </w:rPr>
        <w:t>4</w:t>
      </w:r>
      <w:r w:rsidRPr="008D3B49">
        <w:rPr>
          <w:b/>
          <w:bCs/>
          <w:i/>
          <w:iCs/>
        </w:rPr>
        <w:t xml:space="preserve">: </w:t>
      </w:r>
      <w:bookmarkStart w:id="46" w:name="_Hlk16113077"/>
      <w:r w:rsidR="00AB6BEF">
        <w:rPr>
          <w:b/>
          <w:bCs/>
          <w:i/>
          <w:iCs/>
        </w:rPr>
        <w:t>Adopt the following TP of TS 38.214 for the issues of L1-SINR beam reporting</w:t>
      </w:r>
    </w:p>
    <w:tbl>
      <w:tblPr>
        <w:tblStyle w:val="TableGrid"/>
        <w:tblW w:w="0" w:type="auto"/>
        <w:tblLook w:val="04A0" w:firstRow="1" w:lastRow="0" w:firstColumn="1" w:lastColumn="0" w:noHBand="0" w:noVBand="1"/>
      </w:tblPr>
      <w:tblGrid>
        <w:gridCol w:w="9062"/>
      </w:tblGrid>
      <w:tr w:rsidR="00CD2BCC" w14:paraId="6A3443CD" w14:textId="77777777" w:rsidTr="00CD2BCC">
        <w:tc>
          <w:tcPr>
            <w:tcW w:w="9062" w:type="dxa"/>
          </w:tcPr>
          <w:p w14:paraId="0C457BCD" w14:textId="77777777" w:rsidR="00AB6BEF" w:rsidRPr="00AB6BEF" w:rsidRDefault="00AB6BEF" w:rsidP="00AB6BEF">
            <w:pPr>
              <w:keepNext/>
              <w:keepLines/>
              <w:spacing w:before="120" w:after="180"/>
              <w:outlineLvl w:val="3"/>
              <w:rPr>
                <w:rFonts w:ascii="Arial" w:hAnsi="Arial"/>
                <w:color w:val="000000"/>
                <w:sz w:val="24"/>
                <w:szCs w:val="20"/>
              </w:rPr>
            </w:pPr>
            <w:bookmarkStart w:id="47" w:name="_Toc11352112"/>
            <w:bookmarkStart w:id="48" w:name="_Toc20318002"/>
            <w:bookmarkStart w:id="49" w:name="_Toc27299900"/>
            <w:bookmarkStart w:id="50" w:name="_Toc29673167"/>
            <w:bookmarkStart w:id="51" w:name="_Toc29673308"/>
            <w:bookmarkStart w:id="52" w:name="_Toc29674301"/>
            <w:bookmarkStart w:id="53" w:name="_Toc36645531"/>
            <w:bookmarkEnd w:id="46"/>
            <w:r w:rsidRPr="00AB6BEF">
              <w:rPr>
                <w:rFonts w:ascii="Arial" w:hAnsi="Arial"/>
                <w:color w:val="000000"/>
                <w:sz w:val="24"/>
                <w:szCs w:val="20"/>
              </w:rPr>
              <w:lastRenderedPageBreak/>
              <w:t>5.2.1.4</w:t>
            </w:r>
            <w:r w:rsidRPr="00AB6BEF">
              <w:rPr>
                <w:rFonts w:ascii="Arial" w:hAnsi="Arial"/>
                <w:color w:val="000000"/>
                <w:sz w:val="24"/>
                <w:szCs w:val="20"/>
              </w:rPr>
              <w:tab/>
              <w:t>Reporting configurations</w:t>
            </w:r>
            <w:bookmarkEnd w:id="47"/>
            <w:bookmarkEnd w:id="48"/>
            <w:bookmarkEnd w:id="49"/>
            <w:bookmarkEnd w:id="50"/>
            <w:bookmarkEnd w:id="51"/>
            <w:bookmarkEnd w:id="52"/>
            <w:bookmarkEnd w:id="53"/>
          </w:p>
          <w:p w14:paraId="3D0BD855" w14:textId="251766F4" w:rsidR="00052A21" w:rsidRDefault="00052A21" w:rsidP="00052A21">
            <w:pPr>
              <w:keepNext/>
              <w:keepLines/>
              <w:spacing w:before="180" w:after="180"/>
              <w:ind w:left="1134" w:hanging="1134"/>
              <w:jc w:val="center"/>
              <w:outlineLvl w:val="1"/>
              <w:rPr>
                <w:rFonts w:eastAsia="SimSun"/>
                <w:noProof/>
                <w:color w:val="FF0000"/>
                <w:sz w:val="24"/>
                <w:szCs w:val="20"/>
                <w:lang w:val="en-GB" w:eastAsia="zh-CN"/>
              </w:rPr>
            </w:pPr>
            <w:r w:rsidRPr="00B824FE">
              <w:rPr>
                <w:rFonts w:eastAsia="SimSun"/>
                <w:noProof/>
                <w:color w:val="FF0000"/>
                <w:sz w:val="24"/>
                <w:szCs w:val="20"/>
                <w:lang w:val="en-GB" w:eastAsia="zh-CN"/>
              </w:rPr>
              <w:t>*** Unchanged text is omitted ***</w:t>
            </w:r>
          </w:p>
          <w:p w14:paraId="51698CBB" w14:textId="77777777" w:rsidR="00AB6BEF" w:rsidRPr="00AB6BEF" w:rsidRDefault="00AB6BEF" w:rsidP="00AB6BEF">
            <w:pPr>
              <w:spacing w:after="180"/>
              <w:rPr>
                <w:rFonts w:eastAsia="MS Mincho"/>
                <w:color w:val="000000"/>
                <w:szCs w:val="20"/>
                <w:lang w:eastAsia="ja-JP"/>
              </w:rPr>
            </w:pPr>
            <w:r w:rsidRPr="00AB6BEF">
              <w:rPr>
                <w:color w:val="000000"/>
                <w:szCs w:val="20"/>
              </w:rPr>
              <w:t xml:space="preserve">A CSI Reporting Setting is said to have a wideband frequency-granularity if </w:t>
            </w:r>
          </w:p>
          <w:p w14:paraId="5948B973" w14:textId="77777777" w:rsidR="00AB6BEF" w:rsidRPr="00AB6BEF" w:rsidRDefault="00AB6BEF" w:rsidP="00AB6BEF">
            <w:pPr>
              <w:spacing w:after="180"/>
              <w:ind w:left="568" w:hanging="284"/>
              <w:rPr>
                <w:szCs w:val="20"/>
              </w:rPr>
            </w:pPr>
            <w:r w:rsidRPr="00AB6BEF">
              <w:rPr>
                <w:color w:val="000000"/>
                <w:szCs w:val="20"/>
                <w:lang w:val="x-none"/>
              </w:rPr>
              <w:t>-</w:t>
            </w:r>
            <w:r w:rsidRPr="00AB6BEF">
              <w:rPr>
                <w:color w:val="000000"/>
                <w:szCs w:val="20"/>
                <w:lang w:val="x-none"/>
              </w:rPr>
              <w:tab/>
            </w:r>
            <w:r w:rsidRPr="00AB6BEF">
              <w:rPr>
                <w:i/>
                <w:color w:val="000000"/>
                <w:szCs w:val="20"/>
                <w:lang w:val="en-GB"/>
              </w:rPr>
              <w:t>r</w:t>
            </w:r>
            <w:proofErr w:type="spellStart"/>
            <w:r w:rsidRPr="00AB6BEF">
              <w:rPr>
                <w:i/>
                <w:color w:val="000000"/>
                <w:szCs w:val="20"/>
                <w:lang w:val="x-none"/>
              </w:rPr>
              <w:t>eportQuantity</w:t>
            </w:r>
            <w:proofErr w:type="spellEnd"/>
            <w:r w:rsidRPr="00AB6BEF">
              <w:rPr>
                <w:color w:val="000000"/>
                <w:szCs w:val="20"/>
                <w:lang w:val="x-none"/>
              </w:rPr>
              <w:t xml:space="preserve"> is set to '</w:t>
            </w:r>
            <w:r w:rsidRPr="00AB6BEF">
              <w:rPr>
                <w:color w:val="000000"/>
                <w:szCs w:val="20"/>
                <w:lang w:val="en-GB"/>
              </w:rPr>
              <w:t>cri-RI-PMI-CQI</w:t>
            </w:r>
            <w:r w:rsidRPr="00AB6BEF">
              <w:rPr>
                <w:color w:val="000000"/>
                <w:szCs w:val="20"/>
                <w:lang w:val="x-none"/>
              </w:rPr>
              <w:t>', or</w:t>
            </w:r>
            <w:r w:rsidRPr="00AB6BEF">
              <w:rPr>
                <w:rFonts w:eastAsia="SimSun"/>
                <w:szCs w:val="20"/>
                <w:lang w:val="x-none" w:eastAsia="zh-CN"/>
              </w:rPr>
              <w:t xml:space="preserve"> '</w:t>
            </w:r>
            <w:r w:rsidRPr="00AB6BEF">
              <w:rPr>
                <w:rFonts w:eastAsia="SimSun"/>
                <w:szCs w:val="20"/>
                <w:lang w:val="en-GB" w:eastAsia="zh-CN"/>
              </w:rPr>
              <w:t>cri-RI-LI-PMI-CQI</w:t>
            </w:r>
            <w:r w:rsidRPr="00AB6BEF">
              <w:rPr>
                <w:rFonts w:eastAsia="SimSun"/>
                <w:szCs w:val="20"/>
                <w:lang w:val="x-none" w:eastAsia="zh-CN"/>
              </w:rPr>
              <w:t xml:space="preserve">', </w:t>
            </w:r>
            <w:proofErr w:type="spellStart"/>
            <w:r w:rsidRPr="00AB6BEF">
              <w:rPr>
                <w:i/>
                <w:szCs w:val="20"/>
              </w:rPr>
              <w:t>cqi-FormatIndicator</w:t>
            </w:r>
            <w:proofErr w:type="spellEnd"/>
            <w:r w:rsidRPr="00AB6BEF">
              <w:rPr>
                <w:i/>
                <w:szCs w:val="20"/>
              </w:rPr>
              <w:t xml:space="preserve"> </w:t>
            </w:r>
            <w:r w:rsidRPr="00AB6BEF">
              <w:rPr>
                <w:szCs w:val="20"/>
              </w:rPr>
              <w:t>is set to '</w:t>
            </w:r>
            <w:proofErr w:type="spellStart"/>
            <w:r w:rsidRPr="00AB6BEF">
              <w:rPr>
                <w:szCs w:val="20"/>
                <w:lang w:val="x-none"/>
              </w:rPr>
              <w:t>widebandCQI</w:t>
            </w:r>
            <w:proofErr w:type="spellEnd"/>
            <w:r w:rsidRPr="00AB6BEF">
              <w:rPr>
                <w:szCs w:val="20"/>
              </w:rPr>
              <w:t xml:space="preserve">' and </w:t>
            </w:r>
            <w:proofErr w:type="spellStart"/>
            <w:r w:rsidRPr="00AB6BEF">
              <w:rPr>
                <w:i/>
                <w:szCs w:val="20"/>
              </w:rPr>
              <w:t>pmi-FormatIndicator</w:t>
            </w:r>
            <w:proofErr w:type="spellEnd"/>
            <w:r w:rsidRPr="00AB6BEF">
              <w:rPr>
                <w:i/>
                <w:szCs w:val="20"/>
              </w:rPr>
              <w:t xml:space="preserve"> </w:t>
            </w:r>
            <w:r w:rsidRPr="00AB6BEF">
              <w:rPr>
                <w:szCs w:val="20"/>
              </w:rPr>
              <w:t>is set to '</w:t>
            </w:r>
            <w:proofErr w:type="spellStart"/>
            <w:r w:rsidRPr="00AB6BEF">
              <w:rPr>
                <w:szCs w:val="20"/>
                <w:lang w:val="x-none"/>
              </w:rPr>
              <w:t>widebandPMI</w:t>
            </w:r>
            <w:proofErr w:type="spellEnd"/>
            <w:r w:rsidRPr="00AB6BEF">
              <w:rPr>
                <w:szCs w:val="20"/>
              </w:rPr>
              <w:t>', or</w:t>
            </w:r>
          </w:p>
          <w:p w14:paraId="55FF509C" w14:textId="77777777" w:rsidR="00AB6BEF" w:rsidRPr="00AB6BEF" w:rsidRDefault="00AB6BEF" w:rsidP="00AB6BEF">
            <w:pPr>
              <w:spacing w:after="180"/>
              <w:ind w:left="568" w:hanging="284"/>
              <w:rPr>
                <w:szCs w:val="20"/>
              </w:rPr>
            </w:pPr>
            <w:r w:rsidRPr="00AB6BEF">
              <w:rPr>
                <w:color w:val="000000"/>
                <w:szCs w:val="20"/>
                <w:lang w:val="x-none"/>
              </w:rPr>
              <w:t>-</w:t>
            </w:r>
            <w:r w:rsidRPr="00AB6BEF">
              <w:rPr>
                <w:color w:val="000000"/>
                <w:szCs w:val="20"/>
                <w:lang w:val="x-none"/>
              </w:rPr>
              <w:tab/>
            </w:r>
            <w:r w:rsidRPr="00AB6BEF">
              <w:rPr>
                <w:i/>
                <w:color w:val="000000"/>
                <w:szCs w:val="20"/>
                <w:lang w:val="en-GB"/>
              </w:rPr>
              <w:t>r</w:t>
            </w:r>
            <w:proofErr w:type="spellStart"/>
            <w:r w:rsidRPr="00AB6BEF">
              <w:rPr>
                <w:i/>
                <w:color w:val="000000"/>
                <w:szCs w:val="20"/>
                <w:lang w:val="x-none"/>
              </w:rPr>
              <w:t>eportQuantity</w:t>
            </w:r>
            <w:proofErr w:type="spellEnd"/>
            <w:r w:rsidRPr="00AB6BEF">
              <w:rPr>
                <w:color w:val="000000"/>
                <w:szCs w:val="20"/>
                <w:lang w:val="x-none"/>
              </w:rPr>
              <w:t xml:space="preserve"> is set to '</w:t>
            </w:r>
            <w:r w:rsidRPr="00AB6BEF">
              <w:rPr>
                <w:color w:val="000000"/>
                <w:szCs w:val="20"/>
                <w:lang w:val="en-GB"/>
              </w:rPr>
              <w:t>cri-RI-i1</w:t>
            </w:r>
            <w:r w:rsidRPr="00AB6BEF">
              <w:rPr>
                <w:color w:val="000000"/>
                <w:szCs w:val="20"/>
                <w:lang w:val="x-none"/>
              </w:rPr>
              <w:t>'</w:t>
            </w:r>
            <w:r w:rsidRPr="00AB6BEF">
              <w:rPr>
                <w:szCs w:val="20"/>
              </w:rPr>
              <w:t xml:space="preserve"> or</w:t>
            </w:r>
          </w:p>
          <w:p w14:paraId="3EC456B9" w14:textId="77777777" w:rsidR="00AB6BEF" w:rsidRPr="00AB6BEF" w:rsidRDefault="00AB6BEF" w:rsidP="00AB6BEF">
            <w:pPr>
              <w:spacing w:after="180"/>
              <w:ind w:left="568" w:hanging="284"/>
              <w:rPr>
                <w:szCs w:val="20"/>
              </w:rPr>
            </w:pPr>
            <w:r w:rsidRPr="00AB6BEF">
              <w:rPr>
                <w:color w:val="000000"/>
                <w:szCs w:val="20"/>
                <w:lang w:val="x-none"/>
              </w:rPr>
              <w:t>-</w:t>
            </w:r>
            <w:r w:rsidRPr="00AB6BEF">
              <w:rPr>
                <w:color w:val="000000"/>
                <w:szCs w:val="20"/>
                <w:lang w:val="x-none"/>
              </w:rPr>
              <w:tab/>
            </w:r>
            <w:r w:rsidRPr="00AB6BEF">
              <w:rPr>
                <w:i/>
                <w:color w:val="000000"/>
                <w:szCs w:val="20"/>
                <w:lang w:val="en-GB"/>
              </w:rPr>
              <w:t>r</w:t>
            </w:r>
            <w:proofErr w:type="spellStart"/>
            <w:r w:rsidRPr="00AB6BEF">
              <w:rPr>
                <w:i/>
                <w:color w:val="000000"/>
                <w:szCs w:val="20"/>
                <w:lang w:val="x-none"/>
              </w:rPr>
              <w:t>eportQuantity</w:t>
            </w:r>
            <w:proofErr w:type="spellEnd"/>
            <w:r w:rsidRPr="00AB6BEF">
              <w:rPr>
                <w:color w:val="000000"/>
                <w:szCs w:val="20"/>
                <w:lang w:val="x-none"/>
              </w:rPr>
              <w:t xml:space="preserve"> is set to '</w:t>
            </w:r>
            <w:r w:rsidRPr="00AB6BEF">
              <w:rPr>
                <w:color w:val="000000"/>
                <w:szCs w:val="20"/>
                <w:lang w:val="en-GB"/>
              </w:rPr>
              <w:t>cri-RI-CQI' or</w:t>
            </w:r>
            <w:r w:rsidRPr="00AB6BEF">
              <w:rPr>
                <w:rFonts w:eastAsia="SimSun"/>
                <w:szCs w:val="20"/>
                <w:lang w:val="x-none" w:eastAsia="zh-CN"/>
              </w:rPr>
              <w:t xml:space="preserve"> </w:t>
            </w:r>
            <w:r w:rsidRPr="00AB6BEF">
              <w:rPr>
                <w:color w:val="000000"/>
                <w:szCs w:val="20"/>
                <w:lang w:val="x-none"/>
              </w:rPr>
              <w:t>'</w:t>
            </w:r>
            <w:r w:rsidRPr="00AB6BEF">
              <w:rPr>
                <w:color w:val="000000"/>
                <w:szCs w:val="20"/>
                <w:lang w:val="en-GB"/>
              </w:rPr>
              <w:t>cri-RI-i1-CQI</w:t>
            </w:r>
            <w:r w:rsidRPr="00AB6BEF">
              <w:rPr>
                <w:color w:val="000000"/>
                <w:szCs w:val="20"/>
                <w:lang w:val="x-none"/>
              </w:rPr>
              <w:t>'</w:t>
            </w:r>
            <w:r w:rsidRPr="00AB6BEF">
              <w:rPr>
                <w:color w:val="000000"/>
                <w:szCs w:val="20"/>
                <w:lang w:val="en-GB"/>
              </w:rPr>
              <w:t xml:space="preserve"> </w:t>
            </w:r>
            <w:r w:rsidRPr="00AB6BEF">
              <w:rPr>
                <w:szCs w:val="20"/>
              </w:rPr>
              <w:t xml:space="preserve">and </w:t>
            </w:r>
            <w:proofErr w:type="spellStart"/>
            <w:r w:rsidRPr="00AB6BEF">
              <w:rPr>
                <w:i/>
                <w:szCs w:val="20"/>
              </w:rPr>
              <w:t>cqi-FormatIndicator</w:t>
            </w:r>
            <w:proofErr w:type="spellEnd"/>
            <w:r w:rsidRPr="00AB6BEF">
              <w:rPr>
                <w:i/>
                <w:szCs w:val="20"/>
              </w:rPr>
              <w:t xml:space="preserve"> </w:t>
            </w:r>
            <w:r w:rsidRPr="00AB6BEF">
              <w:rPr>
                <w:szCs w:val="20"/>
              </w:rPr>
              <w:t>is set to '</w:t>
            </w:r>
            <w:proofErr w:type="spellStart"/>
            <w:r w:rsidRPr="00AB6BEF">
              <w:rPr>
                <w:szCs w:val="20"/>
                <w:lang w:val="x-none"/>
              </w:rPr>
              <w:t>widebandCQI</w:t>
            </w:r>
            <w:proofErr w:type="spellEnd"/>
            <w:r w:rsidRPr="00AB6BEF">
              <w:rPr>
                <w:szCs w:val="20"/>
              </w:rPr>
              <w:t>', or</w:t>
            </w:r>
          </w:p>
          <w:p w14:paraId="0D3FE02F" w14:textId="20F3BE09" w:rsidR="00AB6BEF" w:rsidRDefault="00AB6BEF" w:rsidP="00AB6BEF">
            <w:pPr>
              <w:spacing w:after="180"/>
              <w:ind w:left="568" w:hanging="284"/>
              <w:rPr>
                <w:color w:val="000000"/>
                <w:szCs w:val="20"/>
                <w:lang w:val="en-GB"/>
              </w:rPr>
            </w:pPr>
            <w:r w:rsidRPr="00AB6BEF">
              <w:rPr>
                <w:color w:val="000000"/>
                <w:szCs w:val="20"/>
                <w:lang w:val="x-none"/>
              </w:rPr>
              <w:t>-</w:t>
            </w:r>
            <w:r w:rsidRPr="00AB6BEF">
              <w:rPr>
                <w:color w:val="000000"/>
                <w:szCs w:val="20"/>
                <w:lang w:val="x-none"/>
              </w:rPr>
              <w:tab/>
            </w:r>
            <w:r w:rsidRPr="00AB6BEF">
              <w:rPr>
                <w:i/>
                <w:color w:val="000000"/>
                <w:szCs w:val="20"/>
                <w:lang w:val="en-GB"/>
              </w:rPr>
              <w:t>r</w:t>
            </w:r>
            <w:proofErr w:type="spellStart"/>
            <w:r w:rsidRPr="00AB6BEF">
              <w:rPr>
                <w:i/>
                <w:color w:val="000000"/>
                <w:szCs w:val="20"/>
                <w:lang w:val="x-none"/>
              </w:rPr>
              <w:t>eportQuantity</w:t>
            </w:r>
            <w:proofErr w:type="spellEnd"/>
            <w:r w:rsidRPr="00AB6BEF">
              <w:rPr>
                <w:color w:val="000000"/>
                <w:szCs w:val="20"/>
                <w:lang w:val="x-none"/>
              </w:rPr>
              <w:t xml:space="preserve"> is set to </w:t>
            </w:r>
            <w:r w:rsidRPr="00AB6BEF">
              <w:rPr>
                <w:color w:val="000000"/>
                <w:szCs w:val="20"/>
                <w:lang w:val="en-GB"/>
              </w:rPr>
              <w:t>'</w:t>
            </w:r>
            <w:r w:rsidRPr="00AB6BEF">
              <w:rPr>
                <w:color w:val="000000"/>
                <w:szCs w:val="20"/>
                <w:lang w:val="x-none"/>
              </w:rPr>
              <w:t>cri-RSRP'</w:t>
            </w:r>
            <w:r w:rsidRPr="00AB6BEF">
              <w:rPr>
                <w:color w:val="000000"/>
                <w:szCs w:val="20"/>
                <w:lang w:val="en-GB"/>
              </w:rPr>
              <w:t xml:space="preserve"> or '</w:t>
            </w:r>
            <w:proofErr w:type="spellStart"/>
            <w:r w:rsidRPr="00AB6BEF">
              <w:rPr>
                <w:color w:val="000000"/>
                <w:szCs w:val="20"/>
                <w:lang w:val="en-GB"/>
              </w:rPr>
              <w:t>ssb</w:t>
            </w:r>
            <w:proofErr w:type="spellEnd"/>
            <w:r w:rsidRPr="00AB6BEF">
              <w:rPr>
                <w:color w:val="000000"/>
                <w:szCs w:val="20"/>
                <w:lang w:val="en-GB"/>
              </w:rPr>
              <w:t>-Index-RSRP'</w:t>
            </w:r>
          </w:p>
          <w:p w14:paraId="3C53E3C0" w14:textId="77777777" w:rsidR="00AB6BEF" w:rsidRPr="00CD2BCC" w:rsidRDefault="00AB6BEF" w:rsidP="00AB6BEF">
            <w:pPr>
              <w:pStyle w:val="B1"/>
              <w:rPr>
                <w:color w:val="FF0000"/>
              </w:rPr>
            </w:pPr>
            <w:r w:rsidRPr="00CD2BCC">
              <w:rPr>
                <w:color w:val="FF0000"/>
              </w:rPr>
              <w:t>-</w:t>
            </w:r>
            <w:r w:rsidRPr="00CD2BCC">
              <w:rPr>
                <w:color w:val="FF0000"/>
              </w:rPr>
              <w:tab/>
            </w:r>
            <w:proofErr w:type="spellStart"/>
            <w:r w:rsidRPr="00CD2BCC">
              <w:rPr>
                <w:i/>
                <w:color w:val="FF0000"/>
              </w:rPr>
              <w:t>reportQuantity</w:t>
            </w:r>
            <w:proofErr w:type="spellEnd"/>
            <w:r w:rsidRPr="00CD2BCC">
              <w:rPr>
                <w:color w:val="FF0000"/>
              </w:rPr>
              <w:t xml:space="preserve"> is set to 'cri-SINR' or '</w:t>
            </w:r>
            <w:proofErr w:type="spellStart"/>
            <w:r w:rsidRPr="00CD2BCC">
              <w:rPr>
                <w:color w:val="FF0000"/>
              </w:rPr>
              <w:t>ssb</w:t>
            </w:r>
            <w:proofErr w:type="spellEnd"/>
            <w:r w:rsidRPr="00CD2BCC">
              <w:rPr>
                <w:color w:val="FF0000"/>
              </w:rPr>
              <w:t>-Index-SINR'</w:t>
            </w:r>
          </w:p>
          <w:p w14:paraId="668830E8" w14:textId="082D0EB4" w:rsidR="00AB6BEF" w:rsidRDefault="00AB6BEF" w:rsidP="00AB6BEF">
            <w:pPr>
              <w:spacing w:after="180"/>
              <w:rPr>
                <w:rFonts w:eastAsia="SimSun"/>
                <w:szCs w:val="20"/>
                <w:lang w:val="x-none" w:eastAsia="zh-CN"/>
              </w:rPr>
            </w:pPr>
            <w:r w:rsidRPr="00AB6BEF">
              <w:rPr>
                <w:rFonts w:eastAsia="SimSun"/>
                <w:szCs w:val="20"/>
                <w:lang w:val="x-none" w:eastAsia="zh-CN"/>
              </w:rPr>
              <w:t xml:space="preserve">otherwise, the CSI Reporting Setting is said to have a </w:t>
            </w:r>
            <w:proofErr w:type="spellStart"/>
            <w:r w:rsidRPr="00AB6BEF">
              <w:rPr>
                <w:rFonts w:eastAsia="SimSun"/>
                <w:szCs w:val="20"/>
                <w:lang w:val="x-none" w:eastAsia="zh-CN"/>
              </w:rPr>
              <w:t>subband</w:t>
            </w:r>
            <w:proofErr w:type="spellEnd"/>
            <w:r w:rsidRPr="00AB6BEF">
              <w:rPr>
                <w:rFonts w:eastAsia="SimSun"/>
                <w:szCs w:val="20"/>
                <w:lang w:val="x-none" w:eastAsia="zh-CN"/>
              </w:rPr>
              <w:t xml:space="preserve"> frequency-granularity.</w:t>
            </w:r>
          </w:p>
          <w:p w14:paraId="4A4D70A6" w14:textId="77777777" w:rsidR="00AB6BEF" w:rsidRPr="00AB6BEF" w:rsidRDefault="00AB6BEF" w:rsidP="00AB6BEF">
            <w:pPr>
              <w:spacing w:after="180"/>
              <w:rPr>
                <w:color w:val="000000"/>
                <w:szCs w:val="20"/>
              </w:rPr>
            </w:pPr>
            <w:r w:rsidRPr="00AB6BEF">
              <w:rPr>
                <w:color w:val="000000"/>
                <w:szCs w:val="20"/>
              </w:rPr>
              <w:t xml:space="preserve">The first </w:t>
            </w:r>
            <w:proofErr w:type="spellStart"/>
            <w:r w:rsidRPr="00AB6BEF">
              <w:rPr>
                <w:color w:val="000000"/>
                <w:szCs w:val="20"/>
              </w:rPr>
              <w:t>subband</w:t>
            </w:r>
            <w:proofErr w:type="spellEnd"/>
            <w:r w:rsidRPr="00AB6BEF">
              <w:rPr>
                <w:color w:val="000000"/>
                <w:szCs w:val="20"/>
              </w:rPr>
              <w:t xml:space="preserve"> size is given by </w:t>
            </w:r>
            <w:r w:rsidRPr="00AB6BEF">
              <w:rPr>
                <w:color w:val="000000"/>
                <w:position w:val="-12"/>
                <w:szCs w:val="20"/>
              </w:rPr>
              <w:object w:dxaOrig="2280" w:dyaOrig="360" w14:anchorId="3F529C94">
                <v:shape id="_x0000_i1026" type="#_x0000_t75" style="width:115.5pt;height:21.75pt" o:ole="">
                  <v:imagedata r:id="rId23" o:title=""/>
                </v:shape>
                <o:OLEObject Type="Embed" ProgID="Equation.3" ShapeID="_x0000_i1026" DrawAspect="Content" ObjectID="_1647970565" r:id="rId24"/>
              </w:object>
            </w:r>
            <w:r w:rsidRPr="00AB6BEF">
              <w:rPr>
                <w:color w:val="000000"/>
                <w:szCs w:val="20"/>
              </w:rPr>
              <w:t xml:space="preserve"> and the last </w:t>
            </w:r>
            <w:proofErr w:type="spellStart"/>
            <w:r w:rsidRPr="00AB6BEF">
              <w:rPr>
                <w:color w:val="000000"/>
                <w:szCs w:val="20"/>
              </w:rPr>
              <w:t>subband</w:t>
            </w:r>
            <w:proofErr w:type="spellEnd"/>
            <w:r w:rsidRPr="00AB6BEF">
              <w:rPr>
                <w:color w:val="000000"/>
                <w:szCs w:val="20"/>
              </w:rPr>
              <w:t xml:space="preserve"> size given by </w:t>
            </w:r>
            <w:r w:rsidRPr="00AB6BEF">
              <w:rPr>
                <w:color w:val="000000"/>
                <w:position w:val="-12"/>
                <w:szCs w:val="20"/>
              </w:rPr>
              <w:object w:dxaOrig="2360" w:dyaOrig="360" w14:anchorId="5F4D9D59">
                <v:shape id="_x0000_i1027" type="#_x0000_t75" style="width:115.5pt;height:21.75pt" o:ole="">
                  <v:imagedata r:id="rId25" o:title=""/>
                </v:shape>
                <o:OLEObject Type="Embed" ProgID="Equation.3" ShapeID="_x0000_i1027" DrawAspect="Content" ObjectID="_1647970566" r:id="rId26"/>
              </w:object>
            </w:r>
            <w:r w:rsidRPr="00AB6BEF">
              <w:rPr>
                <w:color w:val="000000"/>
                <w:szCs w:val="20"/>
              </w:rPr>
              <w:t xml:space="preserve"> if </w:t>
            </w:r>
            <w:r w:rsidRPr="00AB6BEF">
              <w:rPr>
                <w:color w:val="000000"/>
                <w:position w:val="-12"/>
                <w:szCs w:val="20"/>
              </w:rPr>
              <w:object w:dxaOrig="2700" w:dyaOrig="360" w14:anchorId="3F9A5964">
                <v:shape id="_x0000_i1028" type="#_x0000_t75" style="width:136.5pt;height:21.75pt" o:ole="">
                  <v:imagedata r:id="rId27" o:title=""/>
                </v:shape>
                <o:OLEObject Type="Embed" ProgID="Equation.3" ShapeID="_x0000_i1028" DrawAspect="Content" ObjectID="_1647970567" r:id="rId28"/>
              </w:object>
            </w:r>
            <w:r w:rsidRPr="00AB6BEF">
              <w:rPr>
                <w:color w:val="000000"/>
                <w:szCs w:val="20"/>
              </w:rPr>
              <w:t xml:space="preserve"> and </w:t>
            </w:r>
            <w:r w:rsidRPr="00AB6BEF">
              <w:rPr>
                <w:color w:val="000000"/>
                <w:position w:val="-10"/>
                <w:szCs w:val="20"/>
              </w:rPr>
              <w:object w:dxaOrig="520" w:dyaOrig="340" w14:anchorId="1F64270C">
                <v:shape id="_x0000_i1029" type="#_x0000_t75" style="width:28.5pt;height:14.25pt" o:ole="">
                  <v:imagedata r:id="rId29" o:title=""/>
                </v:shape>
                <o:OLEObject Type="Embed" ProgID="Equation.3" ShapeID="_x0000_i1029" DrawAspect="Content" ObjectID="_1647970568" r:id="rId30"/>
              </w:object>
            </w:r>
            <w:r w:rsidRPr="00AB6BEF">
              <w:rPr>
                <w:color w:val="000000"/>
                <w:szCs w:val="20"/>
              </w:rPr>
              <w:t xml:space="preserve">if </w:t>
            </w:r>
            <w:r w:rsidRPr="00AB6BEF">
              <w:rPr>
                <w:color w:val="000000"/>
                <w:position w:val="-12"/>
                <w:szCs w:val="20"/>
              </w:rPr>
              <w:object w:dxaOrig="2700" w:dyaOrig="360" w14:anchorId="603AC967">
                <v:shape id="_x0000_i1030" type="#_x0000_t75" style="width:136.5pt;height:21.75pt" o:ole="">
                  <v:imagedata r:id="rId31" o:title=""/>
                </v:shape>
                <o:OLEObject Type="Embed" ProgID="Equation.3" ShapeID="_x0000_i1030" DrawAspect="Content" ObjectID="_1647970569" r:id="rId32"/>
              </w:object>
            </w:r>
          </w:p>
          <w:p w14:paraId="17E7704A" w14:textId="77777777" w:rsidR="00AB6BEF" w:rsidRPr="00AB6BEF" w:rsidRDefault="00AB6BEF" w:rsidP="00AB6BEF">
            <w:pPr>
              <w:spacing w:after="180"/>
              <w:rPr>
                <w:color w:val="000000"/>
                <w:szCs w:val="20"/>
              </w:rPr>
            </w:pPr>
            <w:r w:rsidRPr="00AB6BEF">
              <w:rPr>
                <w:color w:val="000000"/>
                <w:szCs w:val="20"/>
              </w:rPr>
              <w:t>I</w:t>
            </w:r>
            <w:r w:rsidRPr="00AB6BEF">
              <w:rPr>
                <w:color w:val="000000"/>
                <w:szCs w:val="20"/>
                <w:lang w:val="en-GB"/>
              </w:rPr>
              <w:t xml:space="preserve">f a </w:t>
            </w:r>
            <w:r w:rsidRPr="00AB6BEF">
              <w:rPr>
                <w:color w:val="000000"/>
                <w:szCs w:val="20"/>
              </w:rPr>
              <w:t>UE is configured with semi-persistent CSI reporting, the UE shall report CSI</w:t>
            </w:r>
            <w:r w:rsidRPr="00AB6BEF">
              <w:rPr>
                <w:i/>
                <w:color w:val="000000"/>
                <w:szCs w:val="20"/>
              </w:rPr>
              <w:t xml:space="preserve"> </w:t>
            </w:r>
            <w:r w:rsidRPr="00AB6BEF">
              <w:rPr>
                <w:color w:val="000000"/>
                <w:szCs w:val="20"/>
              </w:rPr>
              <w:t>when both CSI-IM and NZP CSI-RS resources are configured as periodic or semi-persistent. I</w:t>
            </w:r>
            <w:r w:rsidRPr="00AB6BEF">
              <w:rPr>
                <w:color w:val="000000"/>
                <w:szCs w:val="20"/>
                <w:lang w:val="en-GB"/>
              </w:rPr>
              <w:t xml:space="preserve">f a </w:t>
            </w:r>
            <w:r w:rsidRPr="00AB6BEF">
              <w:rPr>
                <w:color w:val="000000"/>
                <w:szCs w:val="20"/>
              </w:rPr>
              <w:t>UE is configured with aperiodic CSI reporting, the UE shall report CSI</w:t>
            </w:r>
            <w:r w:rsidRPr="00AB6BEF">
              <w:rPr>
                <w:i/>
                <w:color w:val="000000"/>
                <w:szCs w:val="20"/>
              </w:rPr>
              <w:t xml:space="preserve"> </w:t>
            </w:r>
            <w:r w:rsidRPr="00AB6BEF">
              <w:rPr>
                <w:color w:val="000000"/>
                <w:szCs w:val="20"/>
              </w:rPr>
              <w:t xml:space="preserve">when both CSI-IM and NZP CSI-RS resources are configured as periodic, semi-persistent or aperiodic. </w:t>
            </w:r>
          </w:p>
          <w:p w14:paraId="24CB9483" w14:textId="77777777" w:rsidR="00AB6BEF" w:rsidRPr="00AB6BEF" w:rsidRDefault="00AB6BEF" w:rsidP="00AB6BEF">
            <w:pPr>
              <w:spacing w:after="180"/>
              <w:rPr>
                <w:szCs w:val="20"/>
                <w:lang w:val="en-GB" w:eastAsia="x-none"/>
              </w:rPr>
            </w:pPr>
            <w:bookmarkStart w:id="54" w:name="_Hlk523145131"/>
            <w:r w:rsidRPr="00AB6BEF">
              <w:rPr>
                <w:szCs w:val="20"/>
                <w:lang w:val="en-GB" w:eastAsia="x-none"/>
              </w:rPr>
              <w:t xml:space="preserve">A UE configured with DCI format 0_1 or 0_2 does not expect to be triggered with multiple CSI reports with the same </w:t>
            </w:r>
            <w:r w:rsidRPr="00AB6BEF">
              <w:rPr>
                <w:i/>
                <w:szCs w:val="20"/>
                <w:lang w:val="en-GB" w:eastAsia="x-none"/>
              </w:rPr>
              <w:t>CSI-</w:t>
            </w:r>
            <w:proofErr w:type="spellStart"/>
            <w:r w:rsidRPr="00AB6BEF">
              <w:rPr>
                <w:i/>
                <w:szCs w:val="20"/>
                <w:lang w:val="en-GB" w:eastAsia="x-none"/>
              </w:rPr>
              <w:t>ReportConfigId</w:t>
            </w:r>
            <w:proofErr w:type="spellEnd"/>
            <w:r w:rsidRPr="00AB6BEF">
              <w:rPr>
                <w:szCs w:val="20"/>
                <w:lang w:val="en-GB" w:eastAsia="x-none"/>
              </w:rPr>
              <w:t>.</w:t>
            </w:r>
            <w:bookmarkEnd w:id="54"/>
          </w:p>
          <w:p w14:paraId="38F8EFAC" w14:textId="77777777" w:rsidR="00052A21" w:rsidRPr="00B824FE" w:rsidRDefault="00052A21" w:rsidP="00052A21">
            <w:pPr>
              <w:keepNext/>
              <w:keepLines/>
              <w:spacing w:before="180" w:after="180"/>
              <w:ind w:left="1134" w:hanging="1134"/>
              <w:jc w:val="center"/>
              <w:outlineLvl w:val="1"/>
              <w:rPr>
                <w:rFonts w:eastAsia="SimSun"/>
                <w:noProof/>
                <w:color w:val="FF0000"/>
                <w:sz w:val="24"/>
                <w:szCs w:val="20"/>
                <w:lang w:val="en-GB" w:eastAsia="zh-CN"/>
              </w:rPr>
            </w:pPr>
            <w:r w:rsidRPr="00B824FE">
              <w:rPr>
                <w:rFonts w:eastAsia="SimSun"/>
                <w:noProof/>
                <w:color w:val="FF0000"/>
                <w:sz w:val="24"/>
                <w:szCs w:val="20"/>
                <w:lang w:val="en-GB" w:eastAsia="zh-CN"/>
              </w:rPr>
              <w:t>*** Unchanged text is omitted ***</w:t>
            </w:r>
          </w:p>
          <w:p w14:paraId="0FA43959" w14:textId="77777777" w:rsidR="00AB6BEF" w:rsidRPr="00AB6BEF" w:rsidRDefault="00AB6BEF" w:rsidP="00AB6BEF">
            <w:pPr>
              <w:keepNext/>
              <w:keepLines/>
              <w:spacing w:before="120" w:after="180"/>
              <w:ind w:left="1701" w:hanging="1701"/>
              <w:outlineLvl w:val="4"/>
              <w:rPr>
                <w:rFonts w:ascii="Arial" w:eastAsia="SimSun" w:hAnsi="Arial"/>
                <w:color w:val="000000"/>
                <w:sz w:val="22"/>
                <w:szCs w:val="20"/>
                <w:lang w:val="x-none" w:eastAsia="zh-CN"/>
              </w:rPr>
            </w:pPr>
            <w:bookmarkStart w:id="55" w:name="_Toc11352114"/>
            <w:bookmarkStart w:id="56" w:name="_Toc20318004"/>
            <w:bookmarkStart w:id="57" w:name="_Toc27299902"/>
            <w:bookmarkStart w:id="58" w:name="_Toc29673169"/>
            <w:bookmarkStart w:id="59" w:name="_Toc29673310"/>
            <w:bookmarkStart w:id="60" w:name="_Toc29674303"/>
            <w:bookmarkStart w:id="61" w:name="_Toc36645533"/>
            <w:r w:rsidRPr="00AB6BEF">
              <w:rPr>
                <w:rFonts w:ascii="Arial" w:eastAsia="SimSun" w:hAnsi="Arial"/>
                <w:color w:val="000000"/>
                <w:sz w:val="22"/>
                <w:szCs w:val="20"/>
                <w:lang w:val="x-none" w:eastAsia="zh-CN"/>
              </w:rPr>
              <w:t>5.2.1.4.2</w:t>
            </w:r>
            <w:r w:rsidRPr="00AB6BEF">
              <w:rPr>
                <w:rFonts w:ascii="Arial" w:eastAsia="SimSun" w:hAnsi="Arial"/>
                <w:color w:val="000000"/>
                <w:sz w:val="22"/>
                <w:szCs w:val="20"/>
                <w:lang w:val="x-none" w:eastAsia="zh-CN"/>
              </w:rPr>
              <w:tab/>
              <w:t>Report Quantity Configurations</w:t>
            </w:r>
            <w:bookmarkEnd w:id="55"/>
            <w:bookmarkEnd w:id="56"/>
            <w:bookmarkEnd w:id="57"/>
            <w:bookmarkEnd w:id="58"/>
            <w:bookmarkEnd w:id="59"/>
            <w:bookmarkEnd w:id="60"/>
            <w:bookmarkEnd w:id="61"/>
          </w:p>
          <w:p w14:paraId="1D2D50D4" w14:textId="77777777" w:rsidR="00052A21" w:rsidRPr="004C69F8" w:rsidRDefault="00052A21" w:rsidP="00052A21">
            <w:pPr>
              <w:keepNext/>
              <w:keepLines/>
              <w:spacing w:before="180" w:after="180"/>
              <w:ind w:left="1134" w:hanging="1134"/>
              <w:jc w:val="center"/>
              <w:outlineLvl w:val="1"/>
              <w:rPr>
                <w:rFonts w:eastAsia="SimSun"/>
                <w:noProof/>
                <w:color w:val="FF0000"/>
                <w:sz w:val="24"/>
                <w:szCs w:val="20"/>
                <w:lang w:val="en-GB" w:eastAsia="zh-CN"/>
              </w:rPr>
            </w:pPr>
            <w:r w:rsidRPr="004C69F8">
              <w:rPr>
                <w:rFonts w:eastAsia="SimSun"/>
                <w:noProof/>
                <w:color w:val="FF0000"/>
                <w:sz w:val="24"/>
                <w:szCs w:val="20"/>
                <w:lang w:val="en-GB" w:eastAsia="zh-CN"/>
              </w:rPr>
              <w:t>*** Unchanged text is omitted ***</w:t>
            </w:r>
          </w:p>
          <w:p w14:paraId="64ECDE47" w14:textId="77777777" w:rsidR="00AB6BEF" w:rsidRPr="00AB6BEF" w:rsidRDefault="00AB6BEF" w:rsidP="00AB6BEF">
            <w:pPr>
              <w:spacing w:after="180"/>
              <w:rPr>
                <w:iCs/>
                <w:color w:val="000000"/>
                <w:szCs w:val="20"/>
              </w:rPr>
            </w:pPr>
            <w:r w:rsidRPr="00AB6BEF">
              <w:rPr>
                <w:rFonts w:eastAsia="MS Mincho"/>
                <w:color w:val="000000"/>
                <w:szCs w:val="20"/>
                <w:lang w:val="en-GB"/>
              </w:rPr>
              <w:t xml:space="preserve">If the UE is configured with a </w:t>
            </w:r>
            <w:r w:rsidRPr="00AB6BEF">
              <w:rPr>
                <w:rFonts w:eastAsia="MS Mincho"/>
                <w:i/>
                <w:color w:val="000000"/>
                <w:szCs w:val="20"/>
                <w:lang w:val="en-GB"/>
              </w:rPr>
              <w:t>CSI-</w:t>
            </w:r>
            <w:proofErr w:type="spellStart"/>
            <w:r w:rsidRPr="00AB6BEF">
              <w:rPr>
                <w:rFonts w:eastAsia="MS Mincho"/>
                <w:i/>
                <w:color w:val="000000"/>
                <w:szCs w:val="20"/>
                <w:lang w:val="en-GB"/>
              </w:rPr>
              <w:t>ReportConfig</w:t>
            </w:r>
            <w:proofErr w:type="spellEnd"/>
            <w:r w:rsidRPr="00AB6BEF">
              <w:rPr>
                <w:rFonts w:eastAsia="MS Mincho"/>
                <w:color w:val="000000"/>
                <w:szCs w:val="20"/>
                <w:lang w:val="en-GB"/>
              </w:rPr>
              <w:t xml:space="preserve"> </w:t>
            </w:r>
            <w:r w:rsidRPr="00AB6BEF">
              <w:rPr>
                <w:color w:val="000000"/>
                <w:szCs w:val="20"/>
              </w:rPr>
              <w:t xml:space="preserve">with the higher layer parameter </w:t>
            </w:r>
            <w:proofErr w:type="spellStart"/>
            <w:r w:rsidRPr="00AB6BEF">
              <w:rPr>
                <w:i/>
                <w:iCs/>
                <w:color w:val="000000"/>
                <w:szCs w:val="20"/>
              </w:rPr>
              <w:t>reportQuantity</w:t>
            </w:r>
            <w:proofErr w:type="spellEnd"/>
            <w:r w:rsidRPr="00AB6BEF">
              <w:rPr>
                <w:i/>
                <w:iCs/>
                <w:color w:val="000000"/>
                <w:szCs w:val="20"/>
              </w:rPr>
              <w:t xml:space="preserve"> </w:t>
            </w:r>
            <w:r w:rsidRPr="00AB6BEF">
              <w:rPr>
                <w:iCs/>
                <w:color w:val="000000"/>
                <w:szCs w:val="20"/>
              </w:rPr>
              <w:t>set to 'cri-SINR' or '</w:t>
            </w:r>
            <w:proofErr w:type="spellStart"/>
            <w:r w:rsidRPr="00AB6BEF">
              <w:rPr>
                <w:iCs/>
                <w:color w:val="000000"/>
                <w:szCs w:val="20"/>
              </w:rPr>
              <w:t>ssb</w:t>
            </w:r>
            <w:proofErr w:type="spellEnd"/>
            <w:r w:rsidRPr="00AB6BEF">
              <w:rPr>
                <w:iCs/>
                <w:color w:val="000000"/>
                <w:szCs w:val="20"/>
              </w:rPr>
              <w:t xml:space="preserve">-Index-SINR', </w:t>
            </w:r>
          </w:p>
          <w:p w14:paraId="6E183CF5" w14:textId="77777777" w:rsidR="00AB6BEF" w:rsidRPr="00AB6BEF" w:rsidRDefault="00AB6BEF" w:rsidP="00AB6BEF">
            <w:pPr>
              <w:spacing w:after="180"/>
              <w:ind w:left="568" w:hanging="284"/>
              <w:rPr>
                <w:szCs w:val="20"/>
                <w:lang w:val="x-none"/>
              </w:rPr>
            </w:pPr>
            <w:r w:rsidRPr="00AB6BEF">
              <w:rPr>
                <w:szCs w:val="20"/>
                <w:lang w:val="x-none"/>
              </w:rPr>
              <w:t>-</w:t>
            </w:r>
            <w:r w:rsidRPr="00AB6BEF">
              <w:rPr>
                <w:szCs w:val="20"/>
                <w:lang w:val="x-none"/>
              </w:rPr>
              <w:tab/>
              <w:t xml:space="preserve">if the UE is configured with the higher layer parameter </w:t>
            </w:r>
            <w:proofErr w:type="spellStart"/>
            <w:r w:rsidRPr="00AB6BEF">
              <w:rPr>
                <w:i/>
                <w:szCs w:val="20"/>
                <w:lang w:val="x-none"/>
              </w:rPr>
              <w:t>groupBasedBeamReporting</w:t>
            </w:r>
            <w:proofErr w:type="spellEnd"/>
            <w:r w:rsidRPr="00AB6BEF">
              <w:rPr>
                <w:i/>
                <w:szCs w:val="20"/>
                <w:lang w:val="x-none"/>
              </w:rPr>
              <w:t xml:space="preserve"> </w:t>
            </w:r>
            <w:r w:rsidRPr="00AB6BEF">
              <w:rPr>
                <w:szCs w:val="20"/>
                <w:lang w:val="x-none"/>
              </w:rPr>
              <w:t xml:space="preserve">set to 'disabled', </w:t>
            </w:r>
            <w:r w:rsidRPr="00AB6BEF">
              <w:rPr>
                <w:iCs/>
                <w:color w:val="000000"/>
                <w:szCs w:val="20"/>
                <w:lang w:val="x-none"/>
              </w:rPr>
              <w:t>the UE shall report [in a single report]</w:t>
            </w:r>
            <w:r w:rsidRPr="00AB6BEF">
              <w:rPr>
                <w:szCs w:val="20"/>
                <w:lang w:val="x-none"/>
              </w:rPr>
              <w:t xml:space="preserve"> </w:t>
            </w:r>
            <w:proofErr w:type="spellStart"/>
            <w:r w:rsidRPr="00AB6BEF">
              <w:rPr>
                <w:i/>
                <w:iCs/>
                <w:color w:val="000000"/>
                <w:szCs w:val="20"/>
                <w:lang w:val="x-none"/>
              </w:rPr>
              <w:t>nrofReportedRSForSINR</w:t>
            </w:r>
            <w:proofErr w:type="spellEnd"/>
            <w:r w:rsidRPr="00AB6BEF">
              <w:rPr>
                <w:iCs/>
                <w:color w:val="000000"/>
                <w:szCs w:val="20"/>
                <w:lang w:val="x-none"/>
              </w:rPr>
              <w:t xml:space="preserve"> </w:t>
            </w:r>
            <w:r w:rsidRPr="00AB6BEF">
              <w:rPr>
                <w:szCs w:val="20"/>
                <w:lang w:val="x-none"/>
              </w:rPr>
              <w:t>(higher layer configured) different CRI or SSBRI for each report setting.</w:t>
            </w:r>
          </w:p>
          <w:p w14:paraId="32E763D0" w14:textId="77777777" w:rsidR="00AB6BEF" w:rsidRPr="00AB6BEF" w:rsidRDefault="00AB6BEF" w:rsidP="00AB6BEF">
            <w:pPr>
              <w:spacing w:after="180"/>
              <w:ind w:left="568" w:hanging="284"/>
              <w:rPr>
                <w:color w:val="000000"/>
                <w:szCs w:val="20"/>
                <w:lang w:val="x-none"/>
              </w:rPr>
            </w:pPr>
            <w:bookmarkStart w:id="62" w:name="_Hlk23665484"/>
            <w:r w:rsidRPr="00AB6BEF">
              <w:rPr>
                <w:szCs w:val="20"/>
                <w:lang w:val="x-none"/>
              </w:rPr>
              <w:t>-</w:t>
            </w:r>
            <w:r w:rsidRPr="00AB6BEF">
              <w:rPr>
                <w:szCs w:val="20"/>
                <w:lang w:val="x-none"/>
              </w:rPr>
              <w:tab/>
              <w:t xml:space="preserve">if the UE is configured with the higher layer parameter </w:t>
            </w:r>
            <w:proofErr w:type="spellStart"/>
            <w:r w:rsidRPr="00AB6BEF">
              <w:rPr>
                <w:i/>
                <w:szCs w:val="20"/>
                <w:lang w:val="x-none"/>
              </w:rPr>
              <w:t>groupBasedBeamReporting</w:t>
            </w:r>
            <w:proofErr w:type="spellEnd"/>
            <w:r w:rsidRPr="00AB6BEF">
              <w:rPr>
                <w:i/>
                <w:szCs w:val="20"/>
                <w:lang w:val="x-none"/>
              </w:rPr>
              <w:t xml:space="preserve"> </w:t>
            </w:r>
            <w:r w:rsidRPr="00AB6BEF">
              <w:rPr>
                <w:szCs w:val="20"/>
                <w:lang w:val="x-none"/>
              </w:rPr>
              <w:t>set to 'enabled', the UE shall report in a single reporting instance two different CRI or SSBRI for each report setting,</w:t>
            </w:r>
            <w:bookmarkEnd w:id="62"/>
            <w:r w:rsidRPr="00AB6BEF">
              <w:rPr>
                <w:szCs w:val="20"/>
                <w:lang w:val="x-none"/>
              </w:rPr>
              <w:t xml:space="preserve"> </w:t>
            </w:r>
            <w:r w:rsidRPr="00AB6BEF">
              <w:rPr>
                <w:strike/>
                <w:color w:val="FF0000"/>
                <w:szCs w:val="20"/>
                <w:lang w:val="x-none"/>
              </w:rPr>
              <w:t>[</w:t>
            </w:r>
            <w:r w:rsidRPr="00AB6BEF">
              <w:rPr>
                <w:color w:val="000000"/>
                <w:szCs w:val="20"/>
                <w:lang w:val="x-none"/>
              </w:rPr>
              <w:t>where CSI-RS and/or SSB resources can be received simultaneously by the UE either with a single spatial domain receive filter, or with multiple simultaneous spatial domain receive filters.</w:t>
            </w:r>
            <w:r w:rsidRPr="00AB6BEF">
              <w:rPr>
                <w:strike/>
                <w:color w:val="FF0000"/>
                <w:szCs w:val="20"/>
                <w:lang w:val="x-none"/>
              </w:rPr>
              <w:t>]</w:t>
            </w:r>
          </w:p>
          <w:p w14:paraId="71ECF01C" w14:textId="16794757" w:rsidR="00AB6BEF" w:rsidRPr="00AB6BEF" w:rsidRDefault="00AB6BEF" w:rsidP="00AB6BEF">
            <w:pPr>
              <w:spacing w:after="180"/>
              <w:rPr>
                <w:rFonts w:eastAsia="MS Mincho"/>
                <w:color w:val="000000"/>
                <w:szCs w:val="20"/>
                <w:lang w:val="en-GB"/>
              </w:rPr>
            </w:pPr>
            <w:r w:rsidRPr="00AB6BEF">
              <w:rPr>
                <w:rFonts w:eastAsia="MS Mincho"/>
                <w:color w:val="000000"/>
                <w:szCs w:val="20"/>
                <w:lang w:val="en-GB"/>
              </w:rPr>
              <w:t xml:space="preserve">If the UE is configured with a </w:t>
            </w:r>
            <w:r w:rsidRPr="00AB6BEF">
              <w:rPr>
                <w:rFonts w:eastAsia="MS Mincho"/>
                <w:i/>
                <w:color w:val="000000"/>
                <w:szCs w:val="20"/>
                <w:lang w:val="en-GB"/>
              </w:rPr>
              <w:t>CSI-</w:t>
            </w:r>
            <w:proofErr w:type="spellStart"/>
            <w:r w:rsidRPr="00AB6BEF">
              <w:rPr>
                <w:rFonts w:eastAsia="MS Mincho"/>
                <w:i/>
                <w:color w:val="000000"/>
                <w:szCs w:val="20"/>
                <w:lang w:val="en-GB"/>
              </w:rPr>
              <w:t>ReportConfig</w:t>
            </w:r>
            <w:proofErr w:type="spellEnd"/>
            <w:r w:rsidRPr="00AB6BEF">
              <w:rPr>
                <w:rFonts w:eastAsia="MS Mincho"/>
                <w:color w:val="000000"/>
                <w:szCs w:val="20"/>
                <w:lang w:val="en-GB"/>
              </w:rPr>
              <w:t xml:space="preserve"> with the higher layer parameter </w:t>
            </w:r>
            <w:proofErr w:type="spellStart"/>
            <w:r w:rsidRPr="00AB6BEF">
              <w:rPr>
                <w:rFonts w:eastAsia="MS Mincho"/>
                <w:i/>
                <w:color w:val="000000"/>
                <w:szCs w:val="20"/>
                <w:lang w:val="en-GB"/>
              </w:rPr>
              <w:t>reportQuantity</w:t>
            </w:r>
            <w:proofErr w:type="spellEnd"/>
            <w:r w:rsidRPr="00AB6BEF">
              <w:rPr>
                <w:rFonts w:eastAsia="MS Mincho"/>
                <w:color w:val="000000"/>
                <w:szCs w:val="20"/>
                <w:lang w:val="en-GB"/>
              </w:rPr>
              <w:t xml:space="preserve"> set to 'cri-RSRP'</w:t>
            </w:r>
            <w:r w:rsidRPr="00AB6BEF">
              <w:rPr>
                <w:rFonts w:eastAsia="MS Mincho"/>
                <w:color w:val="FF0000"/>
                <w:szCs w:val="20"/>
                <w:lang w:val="en-GB"/>
              </w:rPr>
              <w:t xml:space="preserve">, </w:t>
            </w:r>
            <w:r w:rsidR="00BD4962" w:rsidRPr="00AB6BEF">
              <w:rPr>
                <w:rFonts w:eastAsia="MS Mincho"/>
                <w:color w:val="FF0000"/>
                <w:szCs w:val="20"/>
                <w:lang w:val="en-GB"/>
              </w:rPr>
              <w:t>'cri-</w:t>
            </w:r>
            <w:r w:rsidR="00BD4962" w:rsidRPr="00BD4962">
              <w:rPr>
                <w:rFonts w:eastAsia="MS Mincho"/>
                <w:color w:val="FF0000"/>
                <w:szCs w:val="20"/>
                <w:lang w:val="en-GB"/>
              </w:rPr>
              <w:t>SINR</w:t>
            </w:r>
            <w:r w:rsidR="00BD4962" w:rsidRPr="00AB6BEF" w:rsidDel="001139E8">
              <w:rPr>
                <w:rFonts w:eastAsia="MS Mincho"/>
                <w:color w:val="FF0000"/>
                <w:szCs w:val="20"/>
                <w:lang w:val="en-GB"/>
              </w:rPr>
              <w:t xml:space="preserve"> </w:t>
            </w:r>
            <w:r w:rsidR="00BD4962" w:rsidRPr="00AB6BEF">
              <w:rPr>
                <w:rFonts w:eastAsia="MS Mincho"/>
                <w:color w:val="FF0000"/>
                <w:szCs w:val="20"/>
                <w:lang w:val="en-GB"/>
              </w:rPr>
              <w:t>'</w:t>
            </w:r>
            <w:r w:rsidR="00BD4962" w:rsidRPr="00AB6BEF">
              <w:rPr>
                <w:rFonts w:eastAsia="MS Mincho"/>
                <w:color w:val="000000"/>
                <w:szCs w:val="20"/>
                <w:lang w:val="en-GB"/>
              </w:rPr>
              <w:t xml:space="preserve">, </w:t>
            </w:r>
            <w:r w:rsidRPr="00AB6BEF">
              <w:rPr>
                <w:rFonts w:eastAsia="MS Mincho"/>
                <w:color w:val="000000"/>
                <w:szCs w:val="20"/>
                <w:lang w:val="en-GB"/>
              </w:rPr>
              <w:t>'cri-RI-PMI-CQI</w:t>
            </w:r>
            <w:r w:rsidRPr="00AB6BEF" w:rsidDel="001139E8">
              <w:rPr>
                <w:rFonts w:eastAsia="MS Mincho"/>
                <w:color w:val="000000"/>
                <w:szCs w:val="20"/>
                <w:lang w:val="en-GB"/>
              </w:rPr>
              <w:t xml:space="preserve"> </w:t>
            </w:r>
            <w:r w:rsidRPr="00AB6BEF">
              <w:rPr>
                <w:rFonts w:eastAsia="MS Mincho"/>
                <w:color w:val="000000"/>
                <w:szCs w:val="20"/>
                <w:lang w:val="en-GB"/>
              </w:rPr>
              <w:t>', '</w:t>
            </w:r>
            <w:r w:rsidRPr="00AB6BEF">
              <w:rPr>
                <w:szCs w:val="20"/>
                <w:lang w:val="en-GB"/>
              </w:rPr>
              <w:t>cri-RI-i1</w:t>
            </w:r>
            <w:r w:rsidRPr="00AB6BEF">
              <w:rPr>
                <w:rFonts w:eastAsia="MS Mincho"/>
                <w:color w:val="000000"/>
                <w:szCs w:val="20"/>
                <w:lang w:val="en-GB"/>
              </w:rPr>
              <w:t>', 'cri-RI-i1-CQI', 'cri-RI-CQI' or '</w:t>
            </w:r>
            <w:r w:rsidRPr="00AB6BEF">
              <w:rPr>
                <w:szCs w:val="20"/>
                <w:lang w:val="en-GB"/>
              </w:rPr>
              <w:t>cri-RI-LI-PMI-CQI</w:t>
            </w:r>
            <w:r w:rsidRPr="00AB6BEF">
              <w:rPr>
                <w:rFonts w:eastAsia="MS Mincho"/>
                <w:color w:val="000000"/>
                <w:szCs w:val="20"/>
                <w:lang w:val="en-GB"/>
              </w:rPr>
              <w:t xml:space="preserve">', and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&gt;1 </m:t>
              </m:r>
            </m:oMath>
            <w:r w:rsidRPr="00AB6BEF">
              <w:rPr>
                <w:rFonts w:eastAsia="MS Mincho"/>
                <w:color w:val="000000"/>
                <w:szCs w:val="20"/>
                <w:lang w:val="en-GB"/>
              </w:rPr>
              <w:t xml:space="preserve">resources are configured in the corresponding resource set for channel measurement, then the UE shall derive the CSI parameters other than CRI conditioned on the reported CRI, where CRI </w:t>
            </w:r>
            <w:r w:rsidRPr="00AB6BEF">
              <w:rPr>
                <w:rFonts w:eastAsia="MS Mincho"/>
                <w:i/>
                <w:color w:val="000000"/>
                <w:szCs w:val="20"/>
                <w:lang w:val="en-GB"/>
              </w:rPr>
              <w:t>k</w:t>
            </w:r>
            <w:r w:rsidRPr="00AB6BEF">
              <w:rPr>
                <w:rFonts w:eastAsia="MS Mincho"/>
                <w:color w:val="000000"/>
                <w:szCs w:val="20"/>
                <w:lang w:val="en-GB"/>
              </w:rPr>
              <w:t xml:space="preserve"> (</w:t>
            </w:r>
            <w:r w:rsidRPr="00AB6BEF">
              <w:rPr>
                <w:rFonts w:eastAsia="MS Mincho"/>
                <w:i/>
                <w:color w:val="000000"/>
                <w:szCs w:val="20"/>
                <w:lang w:val="en-GB"/>
              </w:rPr>
              <w:t>k</w:t>
            </w:r>
            <w:r w:rsidRPr="00AB6BEF">
              <w:rPr>
                <w:rFonts w:eastAsia="MS Mincho"/>
                <w:color w:val="000000"/>
                <w:szCs w:val="20"/>
                <w:lang w:val="en-GB"/>
              </w:rPr>
              <w:t xml:space="preserve"> ≥ 0) corresponds to the configured (</w:t>
            </w:r>
            <w:r w:rsidRPr="00AB6BEF">
              <w:rPr>
                <w:rFonts w:eastAsia="MS Mincho"/>
                <w:i/>
                <w:color w:val="000000"/>
                <w:szCs w:val="20"/>
                <w:lang w:val="en-GB"/>
              </w:rPr>
              <w:t>k</w:t>
            </w:r>
            <w:r w:rsidRPr="00AB6BEF">
              <w:rPr>
                <w:rFonts w:eastAsia="MS Mincho"/>
                <w:color w:val="000000"/>
                <w:szCs w:val="20"/>
                <w:lang w:val="en-GB"/>
              </w:rPr>
              <w:t>+1)-</w:t>
            </w:r>
            <w:proofErr w:type="spellStart"/>
            <w:r w:rsidRPr="00AB6BEF">
              <w:rPr>
                <w:rFonts w:eastAsia="MS Mincho"/>
                <w:color w:val="000000"/>
                <w:szCs w:val="20"/>
                <w:lang w:val="en-GB"/>
              </w:rPr>
              <w:t>th</w:t>
            </w:r>
            <w:proofErr w:type="spellEnd"/>
            <w:r w:rsidRPr="00AB6BEF">
              <w:rPr>
                <w:rFonts w:eastAsia="MS Mincho"/>
                <w:color w:val="000000"/>
                <w:szCs w:val="20"/>
                <w:lang w:val="en-GB"/>
              </w:rPr>
              <w:t xml:space="preserve"> entry of associated </w:t>
            </w:r>
            <w:proofErr w:type="spellStart"/>
            <w:r w:rsidRPr="00AB6BEF">
              <w:rPr>
                <w:rFonts w:eastAsia="MS Mincho"/>
                <w:i/>
                <w:color w:val="000000"/>
                <w:szCs w:val="20"/>
                <w:lang w:val="en-GB"/>
              </w:rPr>
              <w:t>nzp</w:t>
            </w:r>
            <w:proofErr w:type="spellEnd"/>
            <w:r w:rsidRPr="00AB6BEF">
              <w:rPr>
                <w:rFonts w:eastAsia="MS Mincho"/>
                <w:i/>
                <w:color w:val="000000"/>
                <w:szCs w:val="20"/>
                <w:lang w:val="en-GB"/>
              </w:rPr>
              <w:t>-CSI-</w:t>
            </w:r>
            <w:proofErr w:type="spellStart"/>
            <w:r w:rsidRPr="00AB6BEF">
              <w:rPr>
                <w:rFonts w:eastAsia="MS Mincho"/>
                <w:i/>
                <w:color w:val="000000"/>
                <w:szCs w:val="20"/>
                <w:lang w:val="en-GB"/>
              </w:rPr>
              <w:t>RSResource</w:t>
            </w:r>
            <w:proofErr w:type="spellEnd"/>
            <w:r w:rsidRPr="00AB6BEF">
              <w:rPr>
                <w:rFonts w:eastAsia="MS Mincho"/>
                <w:color w:val="000000"/>
                <w:szCs w:val="20"/>
                <w:lang w:val="en-GB"/>
              </w:rPr>
              <w:t xml:space="preserve"> in the corresponding </w:t>
            </w:r>
            <w:proofErr w:type="spellStart"/>
            <w:r w:rsidRPr="00AB6BEF">
              <w:rPr>
                <w:rFonts w:eastAsia="MS Mincho"/>
                <w:i/>
                <w:color w:val="000000"/>
                <w:szCs w:val="20"/>
                <w:lang w:val="en-GB"/>
              </w:rPr>
              <w:t>nzp</w:t>
            </w:r>
            <w:proofErr w:type="spellEnd"/>
            <w:r w:rsidRPr="00AB6BEF">
              <w:rPr>
                <w:rFonts w:eastAsia="MS Mincho"/>
                <w:i/>
                <w:color w:val="000000"/>
                <w:szCs w:val="20"/>
                <w:lang w:val="en-GB"/>
              </w:rPr>
              <w:t>-CSI-RS-</w:t>
            </w:r>
            <w:proofErr w:type="spellStart"/>
            <w:r w:rsidRPr="00AB6BEF">
              <w:rPr>
                <w:rFonts w:eastAsia="MS Mincho"/>
                <w:i/>
                <w:color w:val="000000"/>
                <w:szCs w:val="20"/>
                <w:lang w:val="en-GB"/>
              </w:rPr>
              <w:t>ResourceSet</w:t>
            </w:r>
            <w:proofErr w:type="spellEnd"/>
            <w:r w:rsidRPr="00AB6BEF">
              <w:rPr>
                <w:rFonts w:eastAsia="MS Mincho"/>
                <w:color w:val="000000"/>
                <w:szCs w:val="20"/>
                <w:lang w:val="en-GB"/>
              </w:rPr>
              <w:t xml:space="preserve"> for channel measurement, and (</w:t>
            </w:r>
            <w:r w:rsidRPr="00AB6BEF">
              <w:rPr>
                <w:rFonts w:eastAsia="MS Mincho"/>
                <w:i/>
                <w:color w:val="000000"/>
                <w:szCs w:val="20"/>
                <w:lang w:val="en-GB"/>
              </w:rPr>
              <w:t>k</w:t>
            </w:r>
            <w:r w:rsidRPr="00AB6BEF">
              <w:rPr>
                <w:rFonts w:eastAsia="MS Mincho"/>
                <w:color w:val="000000"/>
                <w:szCs w:val="20"/>
                <w:lang w:val="en-GB"/>
              </w:rPr>
              <w:t>+1)-</w:t>
            </w:r>
            <w:proofErr w:type="spellStart"/>
            <w:r w:rsidRPr="00AB6BEF">
              <w:rPr>
                <w:rFonts w:eastAsia="MS Mincho"/>
                <w:color w:val="000000"/>
                <w:szCs w:val="20"/>
                <w:lang w:val="en-GB"/>
              </w:rPr>
              <w:t>th</w:t>
            </w:r>
            <w:proofErr w:type="spellEnd"/>
            <w:r w:rsidRPr="00AB6BEF">
              <w:rPr>
                <w:rFonts w:eastAsia="MS Mincho"/>
                <w:color w:val="000000"/>
                <w:szCs w:val="20"/>
                <w:lang w:val="en-GB"/>
              </w:rPr>
              <w:t xml:space="preserve"> entry of associated </w:t>
            </w:r>
            <w:proofErr w:type="spellStart"/>
            <w:r w:rsidRPr="00AB6BEF">
              <w:rPr>
                <w:rFonts w:eastAsia="MS Mincho"/>
                <w:i/>
                <w:color w:val="000000"/>
                <w:szCs w:val="20"/>
                <w:lang w:val="en-GB"/>
              </w:rPr>
              <w:t>csi</w:t>
            </w:r>
            <w:proofErr w:type="spellEnd"/>
            <w:r w:rsidRPr="00AB6BEF">
              <w:rPr>
                <w:rFonts w:eastAsia="MS Mincho"/>
                <w:i/>
                <w:color w:val="000000"/>
                <w:szCs w:val="20"/>
                <w:lang w:val="en-GB"/>
              </w:rPr>
              <w:t>-IM-Resource</w:t>
            </w:r>
            <w:r w:rsidRPr="00AB6BEF">
              <w:rPr>
                <w:rFonts w:eastAsia="MS Mincho"/>
                <w:color w:val="000000"/>
                <w:szCs w:val="20"/>
                <w:lang w:val="en-GB"/>
              </w:rPr>
              <w:t xml:space="preserve"> in the corresponding </w:t>
            </w:r>
            <w:proofErr w:type="spellStart"/>
            <w:r w:rsidRPr="00AB6BEF">
              <w:rPr>
                <w:rFonts w:eastAsia="MS Mincho"/>
                <w:i/>
                <w:color w:val="000000"/>
                <w:szCs w:val="20"/>
                <w:lang w:val="en-GB"/>
              </w:rPr>
              <w:t>csi</w:t>
            </w:r>
            <w:proofErr w:type="spellEnd"/>
            <w:r w:rsidRPr="00AB6BEF">
              <w:rPr>
                <w:rFonts w:eastAsia="MS Mincho"/>
                <w:i/>
                <w:color w:val="000000"/>
                <w:szCs w:val="20"/>
                <w:lang w:val="en-GB"/>
              </w:rPr>
              <w:t>-IM-</w:t>
            </w:r>
            <w:proofErr w:type="spellStart"/>
            <w:r w:rsidRPr="00AB6BEF">
              <w:rPr>
                <w:rFonts w:eastAsia="MS Mincho"/>
                <w:i/>
                <w:color w:val="000000"/>
                <w:szCs w:val="20"/>
                <w:lang w:val="en-GB"/>
              </w:rPr>
              <w:t>ResourceSet</w:t>
            </w:r>
            <w:proofErr w:type="spellEnd"/>
            <w:r w:rsidRPr="00AB6BEF">
              <w:rPr>
                <w:rFonts w:eastAsia="MS Mincho"/>
                <w:color w:val="000000"/>
                <w:szCs w:val="20"/>
                <w:lang w:val="en-GB"/>
              </w:rPr>
              <w:t xml:space="preserve"> (if configured) If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=2 </m:t>
              </m:r>
            </m:oMath>
            <w:r w:rsidRPr="00AB6BEF">
              <w:rPr>
                <w:rFonts w:eastAsia="MS Mincho"/>
                <w:color w:val="000000"/>
                <w:szCs w:val="20"/>
                <w:lang w:val="en-GB"/>
              </w:rPr>
              <w:t>CSI-RS resources are configured, each resource shall c</w:t>
            </w:r>
            <w:proofErr w:type="spellStart"/>
            <w:r w:rsidRPr="00AB6BEF">
              <w:rPr>
                <w:rFonts w:eastAsia="MS Mincho"/>
                <w:color w:val="000000"/>
                <w:szCs w:val="20"/>
                <w:lang w:val="en-GB"/>
              </w:rPr>
              <w:t>ontain</w:t>
            </w:r>
            <w:proofErr w:type="spellEnd"/>
            <w:r w:rsidRPr="00AB6BEF">
              <w:rPr>
                <w:rFonts w:eastAsia="MS Mincho"/>
                <w:color w:val="000000"/>
                <w:szCs w:val="20"/>
                <w:lang w:val="en-GB"/>
              </w:rPr>
              <w:t xml:space="preserve"> at most 16 CSI-RS ports. If </w:t>
            </w:r>
            <m:oMath>
              <m:r>
                <w:rPr>
                  <w:rFonts w:ascii="Cambria Math" w:eastAsia="MS Mincho" w:hAnsi="Cambria Math"/>
                  <w:color w:val="000000"/>
                  <w:szCs w:val="20"/>
                  <w:lang w:val="en-GB"/>
                </w:rPr>
                <m:t>2&lt;</m:t>
              </m:r>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≤8 </m:t>
              </m:r>
            </m:oMath>
            <w:r w:rsidRPr="00AB6BEF">
              <w:rPr>
                <w:rFonts w:eastAsia="MS Mincho"/>
                <w:color w:val="000000"/>
                <w:szCs w:val="20"/>
                <w:lang w:val="en-GB"/>
              </w:rPr>
              <w:t xml:space="preserve">CSI-RS resources are configured, each resource shall contain at most 8 CSI-RS ports. </w:t>
            </w:r>
          </w:p>
          <w:p w14:paraId="29C4624D" w14:textId="4ACE5121" w:rsidR="00AB6BEF" w:rsidRPr="00AB6BEF" w:rsidRDefault="00AB6BEF" w:rsidP="00AB6BEF">
            <w:pPr>
              <w:spacing w:after="180"/>
              <w:rPr>
                <w:rFonts w:eastAsia="MS Mincho"/>
                <w:color w:val="000000"/>
                <w:szCs w:val="20"/>
                <w:lang w:val="en-GB"/>
              </w:rPr>
            </w:pPr>
            <w:r w:rsidRPr="00AB6BEF">
              <w:rPr>
                <w:rFonts w:eastAsia="MS Mincho"/>
                <w:color w:val="000000"/>
                <w:szCs w:val="20"/>
                <w:lang w:val="en-GB"/>
              </w:rPr>
              <w:lastRenderedPageBreak/>
              <w:t xml:space="preserve">If the UE is configured with a </w:t>
            </w:r>
            <w:r w:rsidRPr="00AB6BEF">
              <w:rPr>
                <w:rFonts w:eastAsia="MS Mincho"/>
                <w:i/>
                <w:color w:val="000000"/>
                <w:szCs w:val="20"/>
                <w:lang w:val="en-GB"/>
              </w:rPr>
              <w:t>CSI-</w:t>
            </w:r>
            <w:proofErr w:type="spellStart"/>
            <w:r w:rsidRPr="00AB6BEF">
              <w:rPr>
                <w:rFonts w:eastAsia="MS Mincho"/>
                <w:i/>
                <w:color w:val="000000"/>
                <w:szCs w:val="20"/>
                <w:lang w:val="en-GB"/>
              </w:rPr>
              <w:t>ReportConfig</w:t>
            </w:r>
            <w:proofErr w:type="spellEnd"/>
            <w:r w:rsidRPr="00AB6BEF">
              <w:rPr>
                <w:rFonts w:eastAsia="MS Mincho"/>
                <w:color w:val="000000"/>
                <w:szCs w:val="20"/>
                <w:lang w:val="en-GB"/>
              </w:rPr>
              <w:t xml:space="preserve"> with the higher layer parameter </w:t>
            </w:r>
            <w:proofErr w:type="spellStart"/>
            <w:r w:rsidRPr="00AB6BEF">
              <w:rPr>
                <w:rFonts w:eastAsia="MS Mincho"/>
                <w:i/>
                <w:color w:val="000000"/>
                <w:szCs w:val="20"/>
                <w:lang w:val="en-GB"/>
              </w:rPr>
              <w:t>reportQuantity</w:t>
            </w:r>
            <w:proofErr w:type="spellEnd"/>
            <w:r w:rsidRPr="00AB6BEF">
              <w:rPr>
                <w:rFonts w:eastAsia="MS Mincho"/>
                <w:color w:val="000000"/>
                <w:szCs w:val="20"/>
                <w:lang w:val="en-GB"/>
              </w:rPr>
              <w:t xml:space="preserve"> set to '</w:t>
            </w:r>
            <w:proofErr w:type="spellStart"/>
            <w:r w:rsidRPr="00AB6BEF">
              <w:rPr>
                <w:rFonts w:eastAsia="MS Mincho"/>
                <w:color w:val="000000"/>
                <w:szCs w:val="20"/>
                <w:lang w:val="en-GB"/>
              </w:rPr>
              <w:t>ssb</w:t>
            </w:r>
            <w:proofErr w:type="spellEnd"/>
            <w:r w:rsidRPr="00AB6BEF">
              <w:rPr>
                <w:rFonts w:eastAsia="MS Mincho"/>
                <w:color w:val="000000"/>
                <w:szCs w:val="20"/>
                <w:lang w:val="en-GB"/>
              </w:rPr>
              <w:t>-Index-RSRP'</w:t>
            </w:r>
            <w:r w:rsidR="00884198">
              <w:rPr>
                <w:rFonts w:eastAsia="MS Mincho"/>
                <w:color w:val="000000"/>
                <w:szCs w:val="20"/>
                <w:lang w:val="en-GB"/>
              </w:rPr>
              <w:t xml:space="preserve"> </w:t>
            </w:r>
            <w:r w:rsidR="00884198" w:rsidRPr="00884198">
              <w:rPr>
                <w:rFonts w:eastAsia="MS Mincho"/>
                <w:color w:val="FF0000"/>
                <w:szCs w:val="20"/>
                <w:lang w:val="en-GB"/>
              </w:rPr>
              <w:t xml:space="preserve">or </w:t>
            </w:r>
            <w:r w:rsidR="00884198" w:rsidRPr="00AB6BEF">
              <w:rPr>
                <w:rFonts w:eastAsia="MS Mincho"/>
                <w:color w:val="FF0000"/>
                <w:szCs w:val="20"/>
                <w:lang w:val="en-GB"/>
              </w:rPr>
              <w:t>'</w:t>
            </w:r>
            <w:proofErr w:type="spellStart"/>
            <w:r w:rsidR="00884198" w:rsidRPr="00AB6BEF">
              <w:rPr>
                <w:rFonts w:eastAsia="MS Mincho"/>
                <w:color w:val="FF0000"/>
                <w:szCs w:val="20"/>
                <w:lang w:val="en-GB"/>
              </w:rPr>
              <w:t>ssb</w:t>
            </w:r>
            <w:proofErr w:type="spellEnd"/>
            <w:r w:rsidR="00884198" w:rsidRPr="00AB6BEF">
              <w:rPr>
                <w:rFonts w:eastAsia="MS Mincho"/>
                <w:color w:val="FF0000"/>
                <w:szCs w:val="20"/>
                <w:lang w:val="en-GB"/>
              </w:rPr>
              <w:t>-Index-RSRP'</w:t>
            </w:r>
            <w:r w:rsidRPr="00AB6BEF">
              <w:rPr>
                <w:rFonts w:eastAsia="MS Mincho"/>
                <w:color w:val="000000"/>
                <w:szCs w:val="20"/>
                <w:lang w:val="en-GB"/>
              </w:rPr>
              <w:t xml:space="preserve">, the UE shall report SSBRI, where SSBRI </w:t>
            </w:r>
            <w:r w:rsidRPr="00AB6BEF">
              <w:rPr>
                <w:rFonts w:eastAsia="MS Mincho"/>
                <w:i/>
                <w:color w:val="000000"/>
                <w:szCs w:val="20"/>
                <w:lang w:val="en-GB"/>
              </w:rPr>
              <w:t xml:space="preserve">k </w:t>
            </w:r>
            <w:r w:rsidRPr="00AB6BEF">
              <w:rPr>
                <w:rFonts w:eastAsia="MS Mincho"/>
                <w:color w:val="000000"/>
                <w:szCs w:val="20"/>
                <w:lang w:val="en-GB"/>
              </w:rPr>
              <w:t>(</w:t>
            </w:r>
            <w:r w:rsidRPr="00AB6BEF">
              <w:rPr>
                <w:rFonts w:eastAsia="MS Mincho"/>
                <w:i/>
                <w:color w:val="000000"/>
                <w:szCs w:val="20"/>
                <w:lang w:val="en-GB"/>
              </w:rPr>
              <w:t>k</w:t>
            </w:r>
            <w:r w:rsidRPr="00AB6BEF">
              <w:rPr>
                <w:rFonts w:eastAsia="MS Mincho"/>
                <w:color w:val="000000"/>
                <w:szCs w:val="20"/>
                <w:lang w:val="en-GB"/>
              </w:rPr>
              <w:t xml:space="preserve"> ≥ 0) corresponds to the configured (</w:t>
            </w:r>
            <w:r w:rsidRPr="00AB6BEF">
              <w:rPr>
                <w:rFonts w:eastAsia="MS Mincho"/>
                <w:i/>
                <w:color w:val="000000"/>
                <w:szCs w:val="20"/>
                <w:lang w:val="en-GB"/>
              </w:rPr>
              <w:t>k</w:t>
            </w:r>
            <w:r w:rsidRPr="00AB6BEF">
              <w:rPr>
                <w:rFonts w:eastAsia="MS Mincho"/>
                <w:color w:val="000000"/>
                <w:szCs w:val="20"/>
                <w:lang w:val="en-GB"/>
              </w:rPr>
              <w:t>+1)-</w:t>
            </w:r>
            <w:proofErr w:type="spellStart"/>
            <w:r w:rsidRPr="00AB6BEF">
              <w:rPr>
                <w:rFonts w:eastAsia="MS Mincho"/>
                <w:color w:val="000000"/>
                <w:szCs w:val="20"/>
                <w:lang w:val="en-GB"/>
              </w:rPr>
              <w:t>th</w:t>
            </w:r>
            <w:proofErr w:type="spellEnd"/>
            <w:r w:rsidRPr="00AB6BEF">
              <w:rPr>
                <w:rFonts w:eastAsia="MS Mincho"/>
                <w:color w:val="000000"/>
                <w:szCs w:val="20"/>
                <w:lang w:val="en-GB"/>
              </w:rPr>
              <w:t xml:space="preserve"> entry of the associated </w:t>
            </w:r>
            <w:proofErr w:type="spellStart"/>
            <w:r w:rsidRPr="00AB6BEF">
              <w:rPr>
                <w:i/>
                <w:szCs w:val="20"/>
                <w:lang w:val="en-GB"/>
              </w:rPr>
              <w:t>csi</w:t>
            </w:r>
            <w:proofErr w:type="spellEnd"/>
            <w:r w:rsidRPr="00AB6BEF">
              <w:rPr>
                <w:i/>
                <w:szCs w:val="20"/>
                <w:lang w:val="en-GB"/>
              </w:rPr>
              <w:t>-SSB-</w:t>
            </w:r>
            <w:proofErr w:type="spellStart"/>
            <w:r w:rsidRPr="00AB6BEF">
              <w:rPr>
                <w:i/>
                <w:szCs w:val="20"/>
                <w:lang w:val="en-GB"/>
              </w:rPr>
              <w:t>ResourceList</w:t>
            </w:r>
            <w:proofErr w:type="spellEnd"/>
            <w:r w:rsidRPr="00AB6BEF">
              <w:rPr>
                <w:rFonts w:eastAsia="MS Mincho"/>
                <w:color w:val="000000"/>
                <w:szCs w:val="20"/>
                <w:lang w:val="en-GB"/>
              </w:rPr>
              <w:t xml:space="preserve"> in the corresponding</w:t>
            </w:r>
            <w:r w:rsidRPr="00AB6BEF">
              <w:rPr>
                <w:rFonts w:eastAsia="MS Mincho"/>
                <w:i/>
                <w:color w:val="000000"/>
                <w:szCs w:val="20"/>
                <w:lang w:val="en-GB"/>
              </w:rPr>
              <w:t xml:space="preserve"> </w:t>
            </w:r>
            <w:r w:rsidRPr="00AB6BEF">
              <w:rPr>
                <w:i/>
                <w:szCs w:val="20"/>
                <w:lang w:val="en-GB"/>
              </w:rPr>
              <w:t>CSI-SSB-</w:t>
            </w:r>
            <w:proofErr w:type="spellStart"/>
            <w:r w:rsidRPr="00AB6BEF">
              <w:rPr>
                <w:i/>
                <w:szCs w:val="20"/>
                <w:lang w:val="en-GB"/>
              </w:rPr>
              <w:t>ResourceSet</w:t>
            </w:r>
            <w:proofErr w:type="spellEnd"/>
            <w:r w:rsidRPr="00AB6BEF">
              <w:rPr>
                <w:rFonts w:eastAsia="MS Mincho"/>
                <w:i/>
                <w:color w:val="000000"/>
                <w:szCs w:val="20"/>
                <w:lang w:val="en-GB"/>
              </w:rPr>
              <w:t>.</w:t>
            </w:r>
          </w:p>
          <w:p w14:paraId="0E04D38B" w14:textId="0AB2A7CD" w:rsidR="0054356C" w:rsidRPr="00595CFE" w:rsidRDefault="00052A21" w:rsidP="00052A21">
            <w:pPr>
              <w:keepNext/>
              <w:keepLines/>
              <w:spacing w:before="180" w:after="180"/>
              <w:ind w:left="1134" w:hanging="1134"/>
              <w:jc w:val="center"/>
              <w:outlineLvl w:val="1"/>
              <w:rPr>
                <w:i/>
                <w:iCs/>
              </w:rPr>
            </w:pPr>
            <w:r w:rsidRPr="004C69F8">
              <w:rPr>
                <w:rFonts w:eastAsia="SimSun"/>
                <w:noProof/>
                <w:color w:val="FF0000"/>
                <w:sz w:val="24"/>
                <w:szCs w:val="20"/>
                <w:lang w:val="en-GB" w:eastAsia="zh-CN"/>
              </w:rPr>
              <w:t>*** Unchanged text is omitted ***</w:t>
            </w:r>
          </w:p>
        </w:tc>
      </w:tr>
    </w:tbl>
    <w:p w14:paraId="65098DEC" w14:textId="77777777" w:rsidR="00247C4E" w:rsidRDefault="00247C4E" w:rsidP="00247C4E">
      <w:pPr>
        <w:pStyle w:val="01"/>
      </w:pPr>
      <w:r>
        <w:lastRenderedPageBreak/>
        <w:t>Conclusion</w:t>
      </w:r>
    </w:p>
    <w:p w14:paraId="3A96857B" w14:textId="7E569A54" w:rsidR="00247C4E" w:rsidRDefault="00247C4E" w:rsidP="00247C4E">
      <w:pPr>
        <w:pStyle w:val="00Text"/>
      </w:pPr>
      <w:r w:rsidRPr="001B2F18">
        <w:t xml:space="preserve">In this contribution, we </w:t>
      </w:r>
      <w:r w:rsidR="009B1A4D">
        <w:t>discussed a few remaining issues on multi-beam operation enhancement</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w:t>
      </w:r>
      <w:r w:rsidR="00991809">
        <w:t xml:space="preserve"> and TPs</w:t>
      </w:r>
      <w:r w:rsidRPr="001B2F18">
        <w:t xml:space="preserve"> are provided</w:t>
      </w:r>
      <w:r w:rsidRPr="001B2F18">
        <w:rPr>
          <w:rFonts w:hint="eastAsia"/>
        </w:rPr>
        <w:t>:</w:t>
      </w:r>
    </w:p>
    <w:p w14:paraId="377B6425" w14:textId="77777777" w:rsidR="005B5DBA" w:rsidRDefault="005B5DBA" w:rsidP="005B5DBA">
      <w:pPr>
        <w:pStyle w:val="000proposals"/>
        <w:rPr>
          <w:lang w:eastAsia="zh-CN"/>
        </w:rPr>
      </w:pPr>
      <w:r>
        <w:rPr>
          <w:lang w:eastAsia="zh-CN"/>
        </w:rPr>
        <w:t>Proposal 1: Adopt the following TP of TS 38.213 for the issues of pathloss RS tracking and application.</w:t>
      </w:r>
    </w:p>
    <w:p w14:paraId="13BDA5BA" w14:textId="77777777" w:rsidR="005B5DBA" w:rsidRDefault="005B5DBA" w:rsidP="005B5DBA">
      <w:pPr>
        <w:pStyle w:val="00Text"/>
        <w:rPr>
          <w:lang w:eastAsia="zh-CN"/>
        </w:rPr>
      </w:pPr>
    </w:p>
    <w:tbl>
      <w:tblPr>
        <w:tblStyle w:val="TableGrid"/>
        <w:tblW w:w="0" w:type="auto"/>
        <w:tblLook w:val="04A0" w:firstRow="1" w:lastRow="0" w:firstColumn="1" w:lastColumn="0" w:noHBand="0" w:noVBand="1"/>
      </w:tblPr>
      <w:tblGrid>
        <w:gridCol w:w="9062"/>
      </w:tblGrid>
      <w:tr w:rsidR="005B5DBA" w14:paraId="7DFEB9A3" w14:textId="77777777" w:rsidTr="00BC07BF">
        <w:tc>
          <w:tcPr>
            <w:tcW w:w="9062" w:type="dxa"/>
          </w:tcPr>
          <w:p w14:paraId="6D8B9294" w14:textId="77777777" w:rsidR="005B5DBA" w:rsidRPr="000F4F53" w:rsidRDefault="005B5DBA" w:rsidP="00BC07BF">
            <w:pPr>
              <w:keepNext/>
              <w:keepLines/>
              <w:pBdr>
                <w:top w:val="single" w:sz="12" w:space="3" w:color="auto"/>
              </w:pBdr>
              <w:tabs>
                <w:tab w:val="left" w:pos="1134"/>
              </w:tabs>
              <w:spacing w:before="240" w:after="180"/>
              <w:outlineLvl w:val="0"/>
              <w:rPr>
                <w:rFonts w:ascii="Arial" w:hAnsi="Arial"/>
                <w:sz w:val="36"/>
                <w:szCs w:val="20"/>
                <w:lang w:val="en-GB"/>
              </w:rPr>
            </w:pPr>
            <w:r w:rsidRPr="000F4F53">
              <w:rPr>
                <w:rFonts w:ascii="Arial" w:hAnsi="Arial"/>
                <w:sz w:val="36"/>
                <w:szCs w:val="20"/>
                <w:lang w:val="en-GB"/>
              </w:rPr>
              <w:lastRenderedPageBreak/>
              <w:t>7</w:t>
            </w:r>
            <w:r w:rsidRPr="000F4F53">
              <w:rPr>
                <w:rFonts w:ascii="Arial" w:hAnsi="Arial"/>
                <w:sz w:val="36"/>
                <w:szCs w:val="20"/>
                <w:lang w:val="en-GB"/>
              </w:rPr>
              <w:tab/>
              <w:t>Uplink Power control</w:t>
            </w:r>
          </w:p>
          <w:p w14:paraId="1E8338F2" w14:textId="77777777" w:rsidR="005B5DBA" w:rsidRPr="000F4F53" w:rsidRDefault="005B5DBA" w:rsidP="00BC07BF">
            <w:pPr>
              <w:spacing w:after="180"/>
              <w:rPr>
                <w:szCs w:val="20"/>
                <w:lang w:val="en-GB"/>
              </w:rPr>
            </w:pPr>
            <w:r w:rsidRPr="000F4F53">
              <w:rPr>
                <w:szCs w:val="20"/>
                <w:lang w:val="en-GB"/>
              </w:rPr>
              <w:t xml:space="preserve">Uplink power control determines a power for PUSCH, PUCCH, SRS, and PRACH transmissions. </w:t>
            </w:r>
          </w:p>
          <w:p w14:paraId="2B2C5516" w14:textId="77777777" w:rsidR="005B5DBA" w:rsidRPr="000F4F53" w:rsidRDefault="005B5DBA" w:rsidP="00BC07BF">
            <w:pPr>
              <w:spacing w:after="180"/>
              <w:rPr>
                <w:color w:val="FF0000"/>
                <w:szCs w:val="20"/>
                <w:lang w:val="en-GB"/>
              </w:rPr>
            </w:pPr>
            <w:r w:rsidRPr="000F4F53">
              <w:rPr>
                <w:iCs/>
                <w:szCs w:val="32"/>
                <w:lang w:val="en-GB"/>
              </w:rPr>
              <w:t>A UE does not expect to simultaneously maintain more than four pathloss estimates per serving cell for all PUSCH/PUCCH/SRS transmissions as described in Clauses 7.1.1, 7.2.1, and 7.3.1</w:t>
            </w:r>
            <w:r w:rsidRPr="000F4F53">
              <w:rPr>
                <w:iCs/>
                <w:szCs w:val="20"/>
                <w:lang w:val="en-GB"/>
              </w:rPr>
              <w:t xml:space="preserve">, </w:t>
            </w:r>
            <w:r w:rsidRPr="000F4F53">
              <w:rPr>
                <w:szCs w:val="20"/>
                <w:lang w:val="en-GB"/>
              </w:rPr>
              <w:t xml:space="preserve">except for SRS transmissions configured by IE </w:t>
            </w:r>
            <w:r w:rsidRPr="000F4F53">
              <w:rPr>
                <w:i/>
                <w:iCs/>
                <w:szCs w:val="20"/>
                <w:lang w:val="en-GB"/>
              </w:rPr>
              <w:t>SRS-Positioning-Config</w:t>
            </w:r>
            <w:r w:rsidRPr="000F4F53">
              <w:rPr>
                <w:szCs w:val="20"/>
                <w:lang w:val="en-GB"/>
              </w:rPr>
              <w:t xml:space="preserve"> as described in Clause 7.3.1</w:t>
            </w:r>
            <w:r w:rsidRPr="000F4F53">
              <w:rPr>
                <w:iCs/>
                <w:szCs w:val="32"/>
                <w:lang w:val="en-GB"/>
              </w:rPr>
              <w:t>.</w:t>
            </w:r>
            <w:r>
              <w:rPr>
                <w:iCs/>
                <w:szCs w:val="32"/>
                <w:lang w:val="en-GB"/>
              </w:rPr>
              <w:t xml:space="preserve"> </w:t>
            </w:r>
            <w:r w:rsidRPr="00935C0F">
              <w:rPr>
                <w:iCs/>
                <w:color w:val="FF0000"/>
                <w:szCs w:val="32"/>
                <w:lang w:val="en-GB"/>
              </w:rPr>
              <w:t xml:space="preserve">If a UE is provided with more than four pathloss reference signals in higher layer parameters, the UE is only expected to track the pathloss reference signals that are activated </w:t>
            </w:r>
            <w:r w:rsidRPr="00D43EB3">
              <w:rPr>
                <w:color w:val="FF0000"/>
                <w:szCs w:val="20"/>
              </w:rPr>
              <w:t>by a MAC CE as described in [11, TS38.321]</w:t>
            </w:r>
            <w:r w:rsidRPr="00935C0F">
              <w:rPr>
                <w:color w:val="FF0000"/>
                <w:szCs w:val="20"/>
              </w:rPr>
              <w:t xml:space="preserve"> and the number of activated pathloss reference signals per serving cell for all PUSCH/PUCCH/SRS transmission are not more than four.</w:t>
            </w:r>
            <w:r w:rsidRPr="00935C0F">
              <w:rPr>
                <w:iCs/>
                <w:color w:val="FF0000"/>
                <w:szCs w:val="32"/>
                <w:lang w:val="en-GB"/>
              </w:rPr>
              <w:t xml:space="preserve"> </w:t>
            </w:r>
          </w:p>
          <w:p w14:paraId="5EC8F72B" w14:textId="77777777" w:rsidR="005B5DBA" w:rsidRPr="000F4F53" w:rsidRDefault="005B5DBA" w:rsidP="00BC07BF">
            <w:pPr>
              <w:spacing w:after="180"/>
              <w:rPr>
                <w:szCs w:val="20"/>
                <w:lang w:val="en-GB"/>
              </w:rPr>
            </w:pPr>
            <w:r w:rsidRPr="000F4F53">
              <w:rPr>
                <w:iCs/>
                <w:szCs w:val="20"/>
                <w:lang w:val="en-GB"/>
              </w:rPr>
              <w:t xml:space="preserve">A PUSCH/PUCCH/SRS/PRACH transmission occasion </w:t>
            </w:r>
            <w:r w:rsidRPr="000F4F53">
              <w:rPr>
                <w:iCs/>
                <w:noProof/>
                <w:position w:val="-6"/>
                <w:szCs w:val="20"/>
                <w:lang w:val="en-GB"/>
              </w:rPr>
              <w:drawing>
                <wp:inline distT="0" distB="0" distL="0" distR="0" wp14:anchorId="30248C04" wp14:editId="051C3B37">
                  <wp:extent cx="95250" cy="1784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0F4F53">
              <w:rPr>
                <w:iCs/>
                <w:szCs w:val="20"/>
                <w:lang w:val="en-GB"/>
              </w:rPr>
              <w:t xml:space="preserve"> is defined by a </w:t>
            </w:r>
            <w:r w:rsidRPr="000F4F53">
              <w:rPr>
                <w:szCs w:val="20"/>
                <w:lang w:val="en-GB"/>
              </w:rPr>
              <w:t xml:space="preserve">slot index </w:t>
            </w:r>
            <w:r w:rsidRPr="000F4F53">
              <w:rPr>
                <w:noProof/>
                <w:position w:val="-12"/>
                <w:szCs w:val="20"/>
                <w:lang w:val="en-GB"/>
              </w:rPr>
              <w:drawing>
                <wp:inline distT="0" distB="0" distL="0" distR="0" wp14:anchorId="27186494" wp14:editId="6DD7530F">
                  <wp:extent cx="207645" cy="278765"/>
                  <wp:effectExtent l="0" t="0" r="1905"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 cy="278765"/>
                          </a:xfrm>
                          <a:prstGeom prst="rect">
                            <a:avLst/>
                          </a:prstGeom>
                          <a:noFill/>
                          <a:ln>
                            <a:noFill/>
                          </a:ln>
                        </pic:spPr>
                      </pic:pic>
                    </a:graphicData>
                  </a:graphic>
                </wp:inline>
              </w:drawing>
            </w:r>
            <w:r w:rsidRPr="000F4F53">
              <w:rPr>
                <w:szCs w:val="20"/>
                <w:lang w:val="en-GB"/>
              </w:rPr>
              <w:t xml:space="preserve"> within a frame with system frame number </w:t>
            </w:r>
            <w:r w:rsidRPr="000F4F53">
              <w:rPr>
                <w:iCs/>
                <w:noProof/>
                <w:position w:val="-6"/>
                <w:szCs w:val="20"/>
                <w:lang w:val="en-GB"/>
              </w:rPr>
              <w:drawing>
                <wp:inline distT="0" distB="0" distL="0" distR="0" wp14:anchorId="789A69B8" wp14:editId="56D6C109">
                  <wp:extent cx="219710" cy="160020"/>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710" cy="160020"/>
                          </a:xfrm>
                          <a:prstGeom prst="rect">
                            <a:avLst/>
                          </a:prstGeom>
                          <a:noFill/>
                          <a:ln>
                            <a:noFill/>
                          </a:ln>
                        </pic:spPr>
                      </pic:pic>
                    </a:graphicData>
                  </a:graphic>
                </wp:inline>
              </w:drawing>
            </w:r>
            <w:r w:rsidRPr="000F4F53">
              <w:rPr>
                <w:szCs w:val="20"/>
                <w:lang w:val="en-GB"/>
              </w:rPr>
              <w:t xml:space="preserve">, a first symbol </w:t>
            </w:r>
            <w:r w:rsidRPr="000F4F53">
              <w:rPr>
                <w:iCs/>
                <w:noProof/>
                <w:position w:val="-6"/>
                <w:szCs w:val="20"/>
                <w:lang w:val="en-GB"/>
              </w:rPr>
              <w:drawing>
                <wp:inline distT="0" distB="0" distL="0" distR="0" wp14:anchorId="07B86697" wp14:editId="48446D0C">
                  <wp:extent cx="124460" cy="160020"/>
                  <wp:effectExtent l="0" t="0" r="889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0F4F53">
              <w:rPr>
                <w:szCs w:val="20"/>
                <w:lang w:val="en-GB"/>
              </w:rPr>
              <w:t xml:space="preserve"> within the slot, and a number of consecutive symbols </w:t>
            </w:r>
            <w:r w:rsidRPr="000F4F53">
              <w:rPr>
                <w:iCs/>
                <w:noProof/>
                <w:position w:val="-4"/>
                <w:szCs w:val="20"/>
                <w:lang w:val="en-GB"/>
              </w:rPr>
              <w:drawing>
                <wp:inline distT="0" distB="0" distL="0" distR="0" wp14:anchorId="04183610" wp14:editId="2FDEA8FA">
                  <wp:extent cx="106680" cy="160020"/>
                  <wp:effectExtent l="0" t="0" r="762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680" cy="160020"/>
                          </a:xfrm>
                          <a:prstGeom prst="rect">
                            <a:avLst/>
                          </a:prstGeom>
                          <a:noFill/>
                          <a:ln>
                            <a:noFill/>
                          </a:ln>
                        </pic:spPr>
                      </pic:pic>
                    </a:graphicData>
                  </a:graphic>
                </wp:inline>
              </w:drawing>
            </w:r>
            <w:r w:rsidRPr="000F4F53">
              <w:rPr>
                <w:szCs w:val="20"/>
                <w:lang w:val="en-GB"/>
              </w:rPr>
              <w:t>.</w:t>
            </w:r>
          </w:p>
          <w:p w14:paraId="6CF38952" w14:textId="77777777" w:rsidR="00C44326" w:rsidRDefault="00C44326" w:rsidP="00C44326">
            <w:pPr>
              <w:pStyle w:val="00Text"/>
              <w:jc w:val="center"/>
              <w:rPr>
                <w:noProof/>
                <w:color w:val="FF0000"/>
                <w:sz w:val="24"/>
                <w:szCs w:val="20"/>
                <w:lang w:val="en-GB" w:eastAsia="zh-CN"/>
              </w:rPr>
            </w:pPr>
            <w:r w:rsidRPr="00D81CC7">
              <w:rPr>
                <w:noProof/>
                <w:color w:val="FF0000"/>
                <w:sz w:val="24"/>
                <w:szCs w:val="20"/>
                <w:lang w:val="en-GB" w:eastAsia="zh-CN"/>
              </w:rPr>
              <w:t>*** Unchanged text is omitted ***</w:t>
            </w:r>
          </w:p>
          <w:p w14:paraId="6624B7F6" w14:textId="77777777" w:rsidR="005B5DBA" w:rsidRPr="00D43EB3" w:rsidRDefault="005B5DBA" w:rsidP="00BC07BF">
            <w:pPr>
              <w:keepNext/>
              <w:keepLines/>
              <w:spacing w:before="120" w:after="180"/>
              <w:outlineLvl w:val="2"/>
              <w:rPr>
                <w:rFonts w:ascii="Arial" w:hAnsi="Arial"/>
                <w:sz w:val="28"/>
                <w:szCs w:val="20"/>
                <w:lang w:val="en-GB"/>
              </w:rPr>
            </w:pPr>
            <w:r w:rsidRPr="00D43EB3">
              <w:rPr>
                <w:rFonts w:ascii="Arial" w:hAnsi="Arial"/>
                <w:sz w:val="28"/>
                <w:szCs w:val="20"/>
                <w:lang w:val="en-GB"/>
              </w:rPr>
              <w:t>7.1.1</w:t>
            </w:r>
            <w:r w:rsidRPr="00D43EB3">
              <w:rPr>
                <w:rFonts w:ascii="Arial" w:hAnsi="Arial"/>
                <w:sz w:val="28"/>
                <w:szCs w:val="20"/>
                <w:lang w:val="en-GB"/>
              </w:rPr>
              <w:tab/>
              <w:t>UE behaviour</w:t>
            </w:r>
          </w:p>
          <w:p w14:paraId="29B24B62" w14:textId="77777777" w:rsidR="005B5DBA" w:rsidRDefault="005B5DBA" w:rsidP="00BC07BF">
            <w:pPr>
              <w:pStyle w:val="00Text"/>
              <w:jc w:val="center"/>
              <w:rPr>
                <w:noProof/>
                <w:color w:val="FF0000"/>
                <w:sz w:val="24"/>
                <w:szCs w:val="20"/>
                <w:lang w:val="en-GB" w:eastAsia="zh-CN"/>
              </w:rPr>
            </w:pPr>
            <w:r w:rsidRPr="00D81CC7">
              <w:rPr>
                <w:noProof/>
                <w:color w:val="FF0000"/>
                <w:sz w:val="24"/>
                <w:szCs w:val="20"/>
                <w:lang w:val="en-GB" w:eastAsia="zh-CN"/>
              </w:rPr>
              <w:t>*** Unchanged text is omitted ***</w:t>
            </w:r>
          </w:p>
          <w:p w14:paraId="3802C179" w14:textId="77777777" w:rsidR="005B5DBA" w:rsidRPr="00D43EB3" w:rsidRDefault="005B5DBA" w:rsidP="00BC07BF">
            <w:pPr>
              <w:spacing w:after="180"/>
              <w:ind w:left="851" w:hanging="284"/>
              <w:rPr>
                <w:rFonts w:eastAsia="SimSun"/>
                <w:szCs w:val="20"/>
                <w:lang w:eastAsia="zh-CN"/>
              </w:rPr>
            </w:pPr>
            <w:r w:rsidRPr="00D43EB3">
              <w:rPr>
                <w:szCs w:val="20"/>
                <w:lang w:val="x-none"/>
              </w:rPr>
              <w:t>-</w:t>
            </w:r>
            <w:r w:rsidRPr="00D43EB3">
              <w:rPr>
                <w:szCs w:val="20"/>
                <w:lang w:val="x-none"/>
              </w:rPr>
              <w:tab/>
              <w:t xml:space="preserve">For a PUSCH transmission configured by </w:t>
            </w:r>
            <w:proofErr w:type="spellStart"/>
            <w:r w:rsidRPr="00D43EB3">
              <w:rPr>
                <w:i/>
                <w:iCs/>
                <w:szCs w:val="20"/>
                <w:lang w:val="x-none"/>
              </w:rPr>
              <w:t>ConfiguredGrantConfig</w:t>
            </w:r>
            <w:proofErr w:type="spellEnd"/>
            <w:r w:rsidRPr="00D43EB3">
              <w:rPr>
                <w:iCs/>
                <w:szCs w:val="20"/>
              </w:rPr>
              <w:t xml:space="preserve"> that does not include</w:t>
            </w:r>
            <w:r w:rsidRPr="00D43EB3">
              <w:rPr>
                <w:szCs w:val="20"/>
              </w:rPr>
              <w:t xml:space="preserve"> </w:t>
            </w:r>
            <w:proofErr w:type="spellStart"/>
            <w:r w:rsidRPr="00D43EB3">
              <w:rPr>
                <w:i/>
                <w:szCs w:val="20"/>
              </w:rPr>
              <w:t>rrc</w:t>
            </w:r>
            <w:proofErr w:type="spellEnd"/>
            <w:r w:rsidRPr="00D43EB3">
              <w:rPr>
                <w:i/>
                <w:szCs w:val="20"/>
              </w:rPr>
              <w:t>-</w:t>
            </w:r>
            <w:proofErr w:type="spellStart"/>
            <w:r w:rsidRPr="00D43EB3">
              <w:rPr>
                <w:i/>
                <w:szCs w:val="20"/>
                <w:lang w:val="x-none"/>
              </w:rPr>
              <w:t>Configured</w:t>
            </w:r>
            <w:r w:rsidRPr="00D43EB3">
              <w:rPr>
                <w:i/>
                <w:szCs w:val="20"/>
              </w:rPr>
              <w:t>Uplink</w:t>
            </w:r>
            <w:proofErr w:type="spellEnd"/>
            <w:r w:rsidRPr="00D43EB3">
              <w:rPr>
                <w:i/>
                <w:szCs w:val="20"/>
                <w:lang w:val="x-none"/>
              </w:rPr>
              <w:t>Grant</w:t>
            </w:r>
            <w:r w:rsidRPr="00D43EB3">
              <w:rPr>
                <w:rFonts w:eastAsia="Malgun Gothic"/>
                <w:szCs w:val="20"/>
                <w:lang w:val="x-none"/>
              </w:rPr>
              <w:t xml:space="preserve">, the </w:t>
            </w:r>
            <w:r w:rsidRPr="00D43EB3">
              <w:rPr>
                <w:szCs w:val="20"/>
                <w:lang w:val="x-none"/>
              </w:rPr>
              <w:t xml:space="preserve">UE determines </w:t>
            </w:r>
            <w:r w:rsidRPr="00D43EB3">
              <w:rPr>
                <w:szCs w:val="20"/>
              </w:rPr>
              <w:t>a</w:t>
            </w:r>
            <w:r w:rsidRPr="00D43EB3">
              <w:rPr>
                <w:szCs w:val="20"/>
                <w:lang w:val="x-none"/>
              </w:rPr>
              <w:t xml:space="preserve"> RS resource</w:t>
            </w:r>
            <w:r w:rsidRPr="00D43EB3">
              <w:rPr>
                <w:szCs w:val="20"/>
              </w:rPr>
              <w:t xml:space="preserve"> index</w:t>
            </w:r>
            <w:r w:rsidRPr="00D43EB3">
              <w:rPr>
                <w:szCs w:val="20"/>
                <w:lang w:val="x-none"/>
              </w:rPr>
              <w:t xml:space="preserve"> </w:t>
            </w:r>
            <w:r w:rsidRPr="00D43EB3">
              <w:rPr>
                <w:noProof/>
                <w:position w:val="-10"/>
                <w:szCs w:val="20"/>
                <w:lang w:val="x-none"/>
              </w:rPr>
              <w:drawing>
                <wp:inline distT="0" distB="0" distL="0" distR="0" wp14:anchorId="0C055C42" wp14:editId="44B116DC">
                  <wp:extent cx="178435" cy="20193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D43EB3">
              <w:rPr>
                <w:iCs/>
                <w:szCs w:val="20"/>
                <w:lang w:val="x-none"/>
              </w:rPr>
              <w:t xml:space="preserve"> </w:t>
            </w:r>
            <w:r w:rsidRPr="00D43EB3">
              <w:rPr>
                <w:szCs w:val="20"/>
                <w:lang w:val="x-none"/>
              </w:rPr>
              <w:t xml:space="preserve">from </w:t>
            </w:r>
            <w:r w:rsidRPr="00D43EB3">
              <w:rPr>
                <w:szCs w:val="20"/>
              </w:rPr>
              <w:t>a</w:t>
            </w:r>
            <w:r w:rsidRPr="00D43EB3">
              <w:rPr>
                <w:szCs w:val="20"/>
                <w:lang w:val="x-none"/>
              </w:rPr>
              <w:t xml:space="preserve"> value of </w:t>
            </w:r>
            <w:r w:rsidRPr="00D43EB3">
              <w:rPr>
                <w:i/>
                <w:szCs w:val="20"/>
                <w:lang w:val="x-none"/>
              </w:rPr>
              <w:t>PUSCH-</w:t>
            </w:r>
            <w:proofErr w:type="spellStart"/>
            <w:r w:rsidRPr="00D43EB3">
              <w:rPr>
                <w:i/>
                <w:szCs w:val="20"/>
                <w:lang w:val="x-none"/>
              </w:rPr>
              <w:t>PathlossReferenceRS</w:t>
            </w:r>
            <w:proofErr w:type="spellEnd"/>
            <w:r w:rsidRPr="00D43EB3">
              <w:rPr>
                <w:i/>
                <w:szCs w:val="20"/>
                <w:lang w:val="x-none"/>
              </w:rPr>
              <w:t>-Id</w:t>
            </w:r>
            <w:r w:rsidRPr="00D43EB3">
              <w:rPr>
                <w:rFonts w:eastAsia="MS Mincho"/>
                <w:szCs w:val="20"/>
                <w:lang w:val="x-none"/>
              </w:rPr>
              <w:t xml:space="preserve"> </w:t>
            </w:r>
            <w:r w:rsidRPr="00D43EB3">
              <w:rPr>
                <w:szCs w:val="20"/>
                <w:lang w:val="x-none"/>
              </w:rPr>
              <w:t xml:space="preserve">that is mapped to </w:t>
            </w:r>
            <w:r w:rsidRPr="00D43EB3">
              <w:rPr>
                <w:szCs w:val="20"/>
              </w:rPr>
              <w:t>a</w:t>
            </w:r>
            <w:r w:rsidRPr="00D43EB3">
              <w:rPr>
                <w:szCs w:val="20"/>
                <w:lang w:val="x-none"/>
              </w:rPr>
              <w:t xml:space="preserve"> SRI field value in </w:t>
            </w:r>
            <w:r w:rsidRPr="00D43EB3">
              <w:rPr>
                <w:szCs w:val="20"/>
              </w:rPr>
              <w:t>a</w:t>
            </w:r>
            <w:r w:rsidRPr="00D43EB3">
              <w:rPr>
                <w:szCs w:val="20"/>
                <w:lang w:val="x-none"/>
              </w:rPr>
              <w:t xml:space="preserve"> DCI format activating the PUSCH transmission. If the DCI format activating the PUSCH transmission does not include a SRI field, </w:t>
            </w:r>
            <w:r w:rsidRPr="00D43EB3">
              <w:rPr>
                <w:rFonts w:eastAsia="Malgun Gothic"/>
                <w:szCs w:val="20"/>
                <w:lang w:val="x-none"/>
              </w:rPr>
              <w:t xml:space="preserve">the </w:t>
            </w:r>
            <w:r w:rsidRPr="00D43EB3">
              <w:rPr>
                <w:szCs w:val="20"/>
                <w:lang w:val="x-none"/>
              </w:rPr>
              <w:t>UE determines a RS resource</w:t>
            </w:r>
            <w:r w:rsidRPr="00D43EB3">
              <w:rPr>
                <w:szCs w:val="20"/>
              </w:rPr>
              <w:t xml:space="preserve"> index </w:t>
            </w:r>
            <w:r w:rsidRPr="00D43EB3">
              <w:rPr>
                <w:noProof/>
                <w:position w:val="-10"/>
                <w:szCs w:val="20"/>
                <w:lang w:val="x-none"/>
              </w:rPr>
              <w:drawing>
                <wp:inline distT="0" distB="0" distL="0" distR="0" wp14:anchorId="58C6C951" wp14:editId="5D2608A2">
                  <wp:extent cx="178435" cy="20193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D43EB3">
              <w:rPr>
                <w:szCs w:val="20"/>
                <w:lang w:val="x-none"/>
              </w:rPr>
              <w:t xml:space="preserve"> with a respective </w:t>
            </w:r>
            <w:r w:rsidRPr="00D43EB3">
              <w:rPr>
                <w:i/>
                <w:szCs w:val="20"/>
                <w:lang w:val="x-none"/>
              </w:rPr>
              <w:t>PUSCH-</w:t>
            </w:r>
            <w:proofErr w:type="spellStart"/>
            <w:r w:rsidRPr="00D43EB3">
              <w:rPr>
                <w:i/>
                <w:szCs w:val="20"/>
                <w:lang w:val="x-none"/>
              </w:rPr>
              <w:t>PathlossReferenceRS</w:t>
            </w:r>
            <w:proofErr w:type="spellEnd"/>
            <w:r w:rsidRPr="00D43EB3">
              <w:rPr>
                <w:i/>
                <w:szCs w:val="20"/>
                <w:lang w:val="x-none"/>
              </w:rPr>
              <w:t>-Id</w:t>
            </w:r>
            <w:r w:rsidRPr="00D43EB3">
              <w:rPr>
                <w:rFonts w:eastAsia="MS Mincho"/>
                <w:szCs w:val="20"/>
                <w:lang w:val="x-none"/>
              </w:rPr>
              <w:t xml:space="preserve"> </w:t>
            </w:r>
            <w:r w:rsidRPr="00D43EB3">
              <w:rPr>
                <w:szCs w:val="20"/>
                <w:lang w:val="x-none"/>
              </w:rPr>
              <w:t>value being equal to zero</w:t>
            </w:r>
            <w:r w:rsidRPr="00D43EB3">
              <w:rPr>
                <w:szCs w:val="20"/>
              </w:rPr>
              <w:t xml:space="preserve"> </w:t>
            </w:r>
            <w:r w:rsidRPr="00D43EB3">
              <w:rPr>
                <w:szCs w:val="20"/>
                <w:lang w:val="x-none"/>
              </w:rPr>
              <w:t>where the RS resource is either on serving cell</w:t>
            </w:r>
            <w:r w:rsidRPr="00D43EB3">
              <w:rPr>
                <w:i/>
                <w:szCs w:val="20"/>
                <w:lang w:val="x-none"/>
              </w:rPr>
              <w:t xml:space="preserve"> </w:t>
            </w:r>
            <w:r w:rsidRPr="00D43EB3">
              <w:rPr>
                <w:iCs/>
                <w:noProof/>
                <w:position w:val="-6"/>
                <w:szCs w:val="20"/>
                <w:lang w:val="x-none"/>
              </w:rPr>
              <w:drawing>
                <wp:inline distT="0" distB="0" distL="0" distR="0" wp14:anchorId="17261163" wp14:editId="2A75B0F9">
                  <wp:extent cx="124460" cy="160020"/>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D43EB3">
              <w:rPr>
                <w:szCs w:val="20"/>
              </w:rPr>
              <w:t xml:space="preserve"> </w:t>
            </w:r>
            <w:r w:rsidRPr="00D43EB3">
              <w:rPr>
                <w:szCs w:val="20"/>
                <w:lang w:val="x-none"/>
              </w:rPr>
              <w:t xml:space="preserve">or, if provided, on a serving cell indicated by a value of </w:t>
            </w:r>
            <w:proofErr w:type="spellStart"/>
            <w:r w:rsidRPr="00D43EB3">
              <w:rPr>
                <w:i/>
                <w:iCs/>
                <w:szCs w:val="20"/>
                <w:lang w:val="x-none"/>
              </w:rPr>
              <w:t>pathlossReferenceLinking</w:t>
            </w:r>
            <w:proofErr w:type="spellEnd"/>
          </w:p>
          <w:p w14:paraId="5CC514C0" w14:textId="77777777" w:rsidR="005B5DBA" w:rsidRPr="00D43EB3" w:rsidRDefault="005B5DBA" w:rsidP="00BC07BF">
            <w:pPr>
              <w:spacing w:after="180"/>
              <w:ind w:left="568"/>
              <w:rPr>
                <w:iCs/>
                <w:color w:val="FF0000"/>
                <w:szCs w:val="20"/>
              </w:rPr>
            </w:pPr>
            <w:r w:rsidRPr="00D43EB3">
              <w:rPr>
                <w:bCs/>
                <w:iCs/>
                <w:szCs w:val="20"/>
                <w:lang w:val="x-none"/>
              </w:rPr>
              <w:t xml:space="preserve">If the UE is provided </w:t>
            </w:r>
            <w:proofErr w:type="spellStart"/>
            <w:r w:rsidRPr="00D43EB3">
              <w:rPr>
                <w:bCs/>
                <w:i/>
                <w:iCs/>
                <w:szCs w:val="20"/>
                <w:lang w:val="x-none"/>
              </w:rPr>
              <w:t>enablePLRSupdateForPUSCHSRS</w:t>
            </w:r>
            <w:proofErr w:type="spellEnd"/>
            <w:r w:rsidRPr="00D43EB3">
              <w:rPr>
                <w:bCs/>
                <w:iCs/>
                <w:szCs w:val="20"/>
                <w:lang w:val="x-none"/>
              </w:rPr>
              <w:t>,</w:t>
            </w:r>
            <w:r w:rsidRPr="00D43EB3">
              <w:rPr>
                <w:szCs w:val="20"/>
              </w:rPr>
              <w:t xml:space="preserve"> a mapping between </w:t>
            </w:r>
            <w:r w:rsidRPr="00D43EB3">
              <w:rPr>
                <w:i/>
                <w:szCs w:val="20"/>
                <w:lang w:val="x-none"/>
              </w:rPr>
              <w:t>sri-PUSCH-</w:t>
            </w:r>
            <w:proofErr w:type="spellStart"/>
            <w:r w:rsidRPr="00D43EB3">
              <w:rPr>
                <w:i/>
                <w:szCs w:val="20"/>
                <w:lang w:val="x-none"/>
              </w:rPr>
              <w:t>PowerControlId</w:t>
            </w:r>
            <w:proofErr w:type="spellEnd"/>
            <w:r w:rsidRPr="00D43EB3">
              <w:rPr>
                <w:szCs w:val="20"/>
                <w:lang w:val="x-none"/>
              </w:rPr>
              <w:t xml:space="preserve"> and </w:t>
            </w:r>
            <w:r w:rsidRPr="00D43EB3">
              <w:rPr>
                <w:i/>
                <w:szCs w:val="20"/>
                <w:lang w:val="x-none"/>
              </w:rPr>
              <w:t>PUSCH-</w:t>
            </w:r>
            <w:proofErr w:type="spellStart"/>
            <w:r w:rsidRPr="00D43EB3">
              <w:rPr>
                <w:i/>
                <w:szCs w:val="20"/>
                <w:lang w:val="x-none"/>
              </w:rPr>
              <w:t>PathlossReferenceRS</w:t>
            </w:r>
            <w:proofErr w:type="spellEnd"/>
            <w:r w:rsidRPr="00D43EB3">
              <w:rPr>
                <w:i/>
                <w:szCs w:val="20"/>
                <w:lang w:val="x-none"/>
              </w:rPr>
              <w:t>-Id</w:t>
            </w:r>
            <w:r w:rsidRPr="00D43EB3">
              <w:rPr>
                <w:rFonts w:eastAsia="MS Mincho"/>
                <w:szCs w:val="20"/>
                <w:lang w:val="x-none"/>
              </w:rPr>
              <w:t xml:space="preserve"> values</w:t>
            </w:r>
            <w:r w:rsidRPr="00D43EB3">
              <w:rPr>
                <w:szCs w:val="20"/>
              </w:rPr>
              <w:t xml:space="preserve"> can be updated by a MAC CE as described in [11, TS38.321]</w:t>
            </w:r>
            <w:r>
              <w:rPr>
                <w:szCs w:val="20"/>
              </w:rPr>
              <w:t xml:space="preserve">. </w:t>
            </w:r>
            <w:r>
              <w:rPr>
                <w:iCs/>
                <w:color w:val="FF0000"/>
                <w:szCs w:val="20"/>
                <w:lang w:val="x-none"/>
              </w:rPr>
              <w:t xml:space="preserve">If the </w:t>
            </w:r>
            <w:r w:rsidRPr="00D43EB3">
              <w:rPr>
                <w:i/>
                <w:color w:val="FF0000"/>
                <w:szCs w:val="20"/>
                <w:lang w:val="x-none"/>
              </w:rPr>
              <w:t>PUSCH-</w:t>
            </w:r>
            <w:proofErr w:type="spellStart"/>
            <w:r w:rsidRPr="00D43EB3">
              <w:rPr>
                <w:i/>
                <w:color w:val="FF0000"/>
                <w:szCs w:val="20"/>
                <w:lang w:val="x-none"/>
              </w:rPr>
              <w:t>PathlossReferenceRS</w:t>
            </w:r>
            <w:proofErr w:type="spellEnd"/>
            <w:r w:rsidRPr="00D43EB3">
              <w:rPr>
                <w:i/>
                <w:color w:val="FF0000"/>
                <w:szCs w:val="20"/>
                <w:lang w:val="x-none"/>
              </w:rPr>
              <w:t>-Id</w:t>
            </w:r>
            <w:r>
              <w:rPr>
                <w:i/>
                <w:color w:val="FF0000"/>
                <w:szCs w:val="20"/>
                <w:lang w:val="x-none"/>
              </w:rPr>
              <w:t xml:space="preserve"> </w:t>
            </w:r>
            <w:r w:rsidRPr="00935C0F">
              <w:rPr>
                <w:iCs/>
                <w:color w:val="FF0000"/>
                <w:szCs w:val="20"/>
                <w:lang w:val="x-none"/>
              </w:rPr>
              <w:t>is activated</w:t>
            </w:r>
            <w:r>
              <w:rPr>
                <w:i/>
                <w:color w:val="FF0000"/>
                <w:szCs w:val="20"/>
                <w:lang w:val="x-none"/>
              </w:rPr>
              <w:t>,</w:t>
            </w:r>
            <w:r>
              <w:rPr>
                <w:iCs/>
                <w:color w:val="FF0000"/>
                <w:szCs w:val="20"/>
                <w:lang w:val="x-none"/>
              </w:rPr>
              <w:t xml:space="preserve"> the indicated mapping shall be applied starting from </w:t>
            </w:r>
            <w:r w:rsidRPr="000F4F53">
              <w:rPr>
                <w:iCs/>
                <w:color w:val="FF0000"/>
                <w:szCs w:val="20"/>
                <w:lang w:val="x-none"/>
              </w:rPr>
              <w:t>after 3 milliseconds after the UE transmits a PUCCH with HARQ-ACK information corresponding to the PDSCH carrying the MAC CE</w:t>
            </w:r>
            <w:r>
              <w:rPr>
                <w:iCs/>
                <w:color w:val="FF0000"/>
                <w:szCs w:val="20"/>
                <w:lang w:val="x-none"/>
              </w:rPr>
              <w:t xml:space="preserve">; Otherwise, </w:t>
            </w:r>
            <w:r w:rsidRPr="000F4F53">
              <w:rPr>
                <w:color w:val="FF0000"/>
                <w:szCs w:val="20"/>
              </w:rPr>
              <w:t xml:space="preserve">The indicated mapping shall be applied starting from the first slot that is after 2 milliseconds after the </w:t>
            </w:r>
            <m:oMath>
              <m:r>
                <w:rPr>
                  <w:rFonts w:ascii="Cambria Math" w:hAnsi="Cambria Math"/>
                  <w:color w:val="FF0000"/>
                  <w:szCs w:val="20"/>
                </w:rPr>
                <m:t>N</m:t>
              </m:r>
            </m:oMath>
            <w:r w:rsidRPr="000F4F53">
              <w:rPr>
                <w:color w:val="FF0000"/>
                <w:szCs w:val="20"/>
              </w:rPr>
              <w:t xml:space="preserve">-th samples of RS identified by </w:t>
            </w:r>
            <w:r w:rsidRPr="00D43EB3">
              <w:rPr>
                <w:i/>
                <w:color w:val="FF0000"/>
                <w:szCs w:val="20"/>
                <w:lang w:val="x-none"/>
              </w:rPr>
              <w:t>PUSCH-</w:t>
            </w:r>
            <w:proofErr w:type="spellStart"/>
            <w:r w:rsidRPr="00D43EB3">
              <w:rPr>
                <w:i/>
                <w:color w:val="FF0000"/>
                <w:szCs w:val="20"/>
                <w:lang w:val="x-none"/>
              </w:rPr>
              <w:t>PathlossReferenceRS</w:t>
            </w:r>
            <w:proofErr w:type="spellEnd"/>
            <w:r w:rsidRPr="00D43EB3">
              <w:rPr>
                <w:i/>
                <w:color w:val="FF0000"/>
                <w:szCs w:val="20"/>
                <w:lang w:val="x-none"/>
              </w:rPr>
              <w:t>-Id</w:t>
            </w:r>
            <w:r w:rsidRPr="000F4F53">
              <w:rPr>
                <w:iCs/>
                <w:color w:val="FF0000"/>
                <w:szCs w:val="20"/>
                <w:lang w:val="x-none"/>
              </w:rPr>
              <w:t>, after 3 milliseconds after the UE transmits a PUCCH with HARQ-ACK information corresponding to the PDSCH carrying the MAC CE.</w:t>
            </w:r>
          </w:p>
          <w:p w14:paraId="0FB9E2C5" w14:textId="77777777" w:rsidR="005B5DBA" w:rsidRPr="00D43EB3" w:rsidRDefault="005B5DBA" w:rsidP="00BC07BF">
            <w:pPr>
              <w:spacing w:after="180"/>
              <w:ind w:left="568"/>
              <w:rPr>
                <w:szCs w:val="20"/>
                <w:lang w:val="x-none"/>
              </w:rPr>
            </w:pPr>
            <w:r w:rsidRPr="00D43EB3">
              <w:rPr>
                <w:szCs w:val="20"/>
                <w:lang w:val="x-none"/>
              </w:rPr>
              <w:t>-</w:t>
            </w:r>
            <w:r w:rsidRPr="00D43EB3">
              <w:rPr>
                <w:szCs w:val="20"/>
                <w:lang w:val="x-none"/>
              </w:rPr>
              <w:tab/>
              <w:t>For a PUSCH transmission scheduled</w:t>
            </w:r>
            <w:r w:rsidRPr="00D43EB3">
              <w:rPr>
                <w:szCs w:val="20"/>
              </w:rPr>
              <w:t xml:space="preserve"> by a DCI format that does not include a SRI field, or for a</w:t>
            </w:r>
            <w:r w:rsidRPr="00D43EB3">
              <w:rPr>
                <w:szCs w:val="20"/>
                <w:lang w:val="x-none"/>
              </w:rPr>
              <w:t xml:space="preserve"> PUSCH transmission configured by </w:t>
            </w:r>
            <w:proofErr w:type="spellStart"/>
            <w:r w:rsidRPr="00D43EB3">
              <w:rPr>
                <w:i/>
                <w:iCs/>
                <w:szCs w:val="20"/>
                <w:lang w:val="x-none"/>
              </w:rPr>
              <w:t>ConfiguredGrantConfig</w:t>
            </w:r>
            <w:proofErr w:type="spellEnd"/>
            <w:r w:rsidRPr="00D43EB3">
              <w:rPr>
                <w:iCs/>
                <w:szCs w:val="20"/>
                <w:lang w:val="x-none"/>
              </w:rPr>
              <w:t xml:space="preserve"> and activated, as described in Clause 10.2, </w:t>
            </w:r>
            <w:r w:rsidRPr="00D43EB3">
              <w:rPr>
                <w:szCs w:val="20"/>
              </w:rPr>
              <w:t>by a DCI format that does not include a SRI field</w:t>
            </w:r>
            <w:r w:rsidRPr="00D43EB3">
              <w:rPr>
                <w:rFonts w:eastAsia="Malgun Gothic"/>
                <w:szCs w:val="20"/>
                <w:lang w:val="x-none"/>
              </w:rPr>
              <w:t xml:space="preserve">, a </w:t>
            </w:r>
            <w:r w:rsidRPr="00D43EB3">
              <w:rPr>
                <w:szCs w:val="20"/>
                <w:lang w:val="x-none"/>
              </w:rPr>
              <w:t>RS resource</w:t>
            </w:r>
            <w:r w:rsidRPr="00D43EB3">
              <w:rPr>
                <w:szCs w:val="20"/>
              </w:rPr>
              <w:t xml:space="preserve"> index</w:t>
            </w:r>
            <w:r w:rsidRPr="00D43EB3">
              <w:rPr>
                <w:szCs w:val="20"/>
                <w:lang w:val="x-none"/>
              </w:rPr>
              <w:t xml:space="preserve"> </w:t>
            </w:r>
            <w:r w:rsidRPr="00D43EB3">
              <w:rPr>
                <w:position w:val="-10"/>
                <w:szCs w:val="20"/>
                <w:lang w:val="x-none"/>
              </w:rPr>
              <w:object w:dxaOrig="260" w:dyaOrig="300" w14:anchorId="1AD6A4C2">
                <v:shape id="_x0000_i1031" type="#_x0000_t75" style="width:14.25pt;height:15.75pt" o:ole="">
                  <v:imagedata r:id="rId14" o:title=""/>
                </v:shape>
                <o:OLEObject Type="Embed" ProgID="Equation.3" ShapeID="_x0000_i1031" DrawAspect="Content" ObjectID="_1647970570" r:id="rId33"/>
              </w:object>
            </w:r>
            <w:r w:rsidRPr="00D43EB3">
              <w:rPr>
                <w:szCs w:val="20"/>
                <w:lang w:val="x-none"/>
              </w:rPr>
              <w:t xml:space="preserve"> is determined from the </w:t>
            </w:r>
            <w:r w:rsidRPr="00D43EB3">
              <w:rPr>
                <w:i/>
                <w:szCs w:val="20"/>
                <w:lang w:val="x-none"/>
              </w:rPr>
              <w:t>PUSCH-</w:t>
            </w:r>
            <w:proofErr w:type="spellStart"/>
            <w:r w:rsidRPr="00D43EB3">
              <w:rPr>
                <w:i/>
                <w:szCs w:val="20"/>
                <w:lang w:val="x-none"/>
              </w:rPr>
              <w:t>PathlossReferenceRS</w:t>
            </w:r>
            <w:proofErr w:type="spellEnd"/>
            <w:r w:rsidRPr="00D43EB3">
              <w:rPr>
                <w:i/>
                <w:szCs w:val="20"/>
                <w:lang w:val="x-none"/>
              </w:rPr>
              <w:t>-Id</w:t>
            </w:r>
            <w:r w:rsidRPr="00D43EB3">
              <w:rPr>
                <w:szCs w:val="20"/>
                <w:lang w:val="x-none"/>
              </w:rPr>
              <w:t xml:space="preserve"> </w:t>
            </w:r>
            <w:r w:rsidRPr="00D43EB3">
              <w:rPr>
                <w:rFonts w:eastAsia="MS Mincho"/>
                <w:szCs w:val="20"/>
                <w:lang w:val="x-none"/>
              </w:rPr>
              <w:t xml:space="preserve">mapped to </w:t>
            </w:r>
            <w:r w:rsidRPr="00D43EB3">
              <w:rPr>
                <w:i/>
                <w:szCs w:val="20"/>
                <w:lang w:val="x-none"/>
              </w:rPr>
              <w:t>sri-PUSCH-</w:t>
            </w:r>
            <w:proofErr w:type="spellStart"/>
            <w:r w:rsidRPr="00D43EB3">
              <w:rPr>
                <w:i/>
                <w:szCs w:val="20"/>
                <w:lang w:val="x-none"/>
              </w:rPr>
              <w:t>PowerControlId</w:t>
            </w:r>
            <w:proofErr w:type="spellEnd"/>
            <w:r w:rsidRPr="00D43EB3">
              <w:rPr>
                <w:szCs w:val="20"/>
                <w:lang w:val="x-none"/>
              </w:rPr>
              <w:t xml:space="preserve"> = 0</w:t>
            </w:r>
          </w:p>
          <w:p w14:paraId="693D4AF3" w14:textId="77777777" w:rsidR="005B5DBA" w:rsidRDefault="005B5DBA" w:rsidP="00BC07BF">
            <w:pPr>
              <w:pStyle w:val="00Text"/>
              <w:jc w:val="center"/>
              <w:rPr>
                <w:noProof/>
                <w:color w:val="FF0000"/>
                <w:sz w:val="24"/>
                <w:szCs w:val="20"/>
                <w:lang w:val="en-GB" w:eastAsia="zh-CN"/>
              </w:rPr>
            </w:pPr>
            <w:r w:rsidRPr="00D81CC7">
              <w:rPr>
                <w:noProof/>
                <w:color w:val="FF0000"/>
                <w:sz w:val="24"/>
                <w:szCs w:val="20"/>
                <w:lang w:val="en-GB" w:eastAsia="zh-CN"/>
              </w:rPr>
              <w:t>*** Unchanged text is omitted ***</w:t>
            </w:r>
          </w:p>
          <w:p w14:paraId="6F712CA2" w14:textId="77777777" w:rsidR="005B5DBA" w:rsidRPr="00F06746" w:rsidRDefault="005B5DBA" w:rsidP="00BC07BF">
            <w:pPr>
              <w:keepNext/>
              <w:keepLines/>
              <w:spacing w:before="120" w:after="180"/>
              <w:outlineLvl w:val="2"/>
              <w:rPr>
                <w:rFonts w:ascii="Arial" w:hAnsi="Arial"/>
                <w:sz w:val="28"/>
                <w:szCs w:val="20"/>
                <w:lang w:val="en-GB"/>
              </w:rPr>
            </w:pPr>
            <w:r w:rsidRPr="00F06746">
              <w:rPr>
                <w:rFonts w:ascii="Arial" w:hAnsi="Arial"/>
                <w:sz w:val="28"/>
                <w:szCs w:val="20"/>
                <w:lang w:val="en-GB"/>
              </w:rPr>
              <w:t>7.3.1</w:t>
            </w:r>
            <w:r w:rsidRPr="00F06746">
              <w:rPr>
                <w:rFonts w:ascii="Arial" w:hAnsi="Arial"/>
                <w:sz w:val="28"/>
                <w:szCs w:val="20"/>
                <w:lang w:val="en-GB"/>
              </w:rPr>
              <w:tab/>
              <w:t>UE behaviour</w:t>
            </w:r>
          </w:p>
          <w:p w14:paraId="63CA3351" w14:textId="77777777" w:rsidR="005B5DBA" w:rsidRPr="00F06746" w:rsidRDefault="005B5DBA" w:rsidP="00BC07BF">
            <w:pPr>
              <w:pStyle w:val="00Text"/>
              <w:jc w:val="center"/>
              <w:rPr>
                <w:noProof/>
                <w:color w:val="FF0000"/>
                <w:sz w:val="24"/>
                <w:szCs w:val="20"/>
                <w:lang w:val="x-none" w:eastAsia="zh-CN"/>
              </w:rPr>
            </w:pPr>
            <w:r w:rsidRPr="00D81CC7">
              <w:rPr>
                <w:noProof/>
                <w:color w:val="FF0000"/>
                <w:sz w:val="24"/>
                <w:szCs w:val="20"/>
                <w:lang w:val="en-GB" w:eastAsia="zh-CN"/>
              </w:rPr>
              <w:t>*** Unchanged text is omitted ***</w:t>
            </w:r>
          </w:p>
          <w:p w14:paraId="5F1F9CFD" w14:textId="77777777" w:rsidR="005B5DBA" w:rsidRPr="00F06746" w:rsidRDefault="005B5DBA" w:rsidP="00BC07BF">
            <w:pPr>
              <w:spacing w:after="180"/>
              <w:ind w:left="568" w:hanging="284"/>
              <w:rPr>
                <w:szCs w:val="20"/>
              </w:rPr>
            </w:pPr>
            <w:r w:rsidRPr="00F06746">
              <w:rPr>
                <w:noProof/>
                <w:position w:val="-12"/>
                <w:szCs w:val="20"/>
                <w:lang w:val="x-none"/>
              </w:rPr>
              <w:drawing>
                <wp:inline distT="0" distB="0" distL="0" distR="0" wp14:anchorId="0013082B" wp14:editId="752D0693">
                  <wp:extent cx="735965" cy="237490"/>
                  <wp:effectExtent l="0" t="0" r="698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35965" cy="237490"/>
                          </a:xfrm>
                          <a:prstGeom prst="rect">
                            <a:avLst/>
                          </a:prstGeom>
                          <a:noFill/>
                          <a:ln>
                            <a:noFill/>
                          </a:ln>
                        </pic:spPr>
                      </pic:pic>
                    </a:graphicData>
                  </a:graphic>
                </wp:inline>
              </w:drawing>
            </w:r>
            <w:r w:rsidRPr="00F06746">
              <w:rPr>
                <w:szCs w:val="20"/>
              </w:rPr>
              <w:t xml:space="preserve"> is provided by </w:t>
            </w:r>
            <w:r w:rsidRPr="00F06746">
              <w:rPr>
                <w:i/>
                <w:szCs w:val="20"/>
              </w:rPr>
              <w:t>alpha</w:t>
            </w:r>
            <w:r w:rsidRPr="00F06746">
              <w:rPr>
                <w:szCs w:val="20"/>
              </w:rPr>
              <w:t xml:space="preserve"> for active UL BWP </w:t>
            </w:r>
            <w:r w:rsidRPr="00F06746">
              <w:rPr>
                <w:iCs/>
                <w:noProof/>
                <w:position w:val="-6"/>
                <w:szCs w:val="20"/>
                <w:lang w:val="x-none"/>
              </w:rPr>
              <w:drawing>
                <wp:inline distT="0" distB="0" distL="0" distR="0" wp14:anchorId="5B623501" wp14:editId="61985BBA">
                  <wp:extent cx="178435" cy="1784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06746">
              <w:rPr>
                <w:iCs/>
                <w:szCs w:val="20"/>
              </w:rPr>
              <w:t xml:space="preserve"> </w:t>
            </w:r>
            <w:r w:rsidRPr="00F06746">
              <w:rPr>
                <w:szCs w:val="20"/>
              </w:rPr>
              <w:t xml:space="preserve">of </w:t>
            </w:r>
            <w:r w:rsidRPr="00F06746">
              <w:rPr>
                <w:szCs w:val="20"/>
                <w:lang w:val="x-none"/>
              </w:rPr>
              <w:t xml:space="preserve">carrier </w:t>
            </w:r>
            <w:r w:rsidRPr="00F06746">
              <w:rPr>
                <w:iCs/>
                <w:noProof/>
                <w:position w:val="-10"/>
                <w:szCs w:val="20"/>
                <w:lang w:val="x-none"/>
              </w:rPr>
              <w:drawing>
                <wp:inline distT="0" distB="0" distL="0" distR="0" wp14:anchorId="2D03CBC8" wp14:editId="05AD9000">
                  <wp:extent cx="95250" cy="178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F06746">
              <w:rPr>
                <w:iCs/>
                <w:szCs w:val="20"/>
                <w:lang w:val="x-none"/>
              </w:rPr>
              <w:t xml:space="preserve"> of</w:t>
            </w:r>
            <w:r w:rsidRPr="00F06746">
              <w:rPr>
                <w:szCs w:val="20"/>
                <w:lang w:val="x-none"/>
              </w:rPr>
              <w:t xml:space="preserve"> serving cell </w:t>
            </w:r>
            <w:r w:rsidRPr="00F06746">
              <w:rPr>
                <w:iCs/>
                <w:noProof/>
                <w:position w:val="-6"/>
                <w:szCs w:val="20"/>
                <w:lang w:val="x-none"/>
              </w:rPr>
              <w:drawing>
                <wp:inline distT="0" distB="0" distL="0" distR="0" wp14:anchorId="6E7A0964" wp14:editId="5AC746C6">
                  <wp:extent cx="124460" cy="160020"/>
                  <wp:effectExtent l="0" t="0" r="889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F06746">
              <w:rPr>
                <w:iCs/>
                <w:szCs w:val="20"/>
              </w:rPr>
              <w:t xml:space="preserve"> and</w:t>
            </w:r>
            <w:r w:rsidRPr="00F06746">
              <w:rPr>
                <w:szCs w:val="20"/>
              </w:rPr>
              <w:t xml:space="preserve"> SRS resource set </w:t>
            </w:r>
            <w:r w:rsidRPr="00F06746">
              <w:rPr>
                <w:noProof/>
                <w:position w:val="-10"/>
                <w:szCs w:val="20"/>
                <w:lang w:val="x-none"/>
              </w:rPr>
              <w:drawing>
                <wp:inline distT="0" distB="0" distL="0" distR="0" wp14:anchorId="29F3071A" wp14:editId="6B643CDF">
                  <wp:extent cx="178435" cy="2374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8435" cy="237490"/>
                          </a:xfrm>
                          <a:prstGeom prst="rect">
                            <a:avLst/>
                          </a:prstGeom>
                          <a:noFill/>
                          <a:ln>
                            <a:noFill/>
                          </a:ln>
                        </pic:spPr>
                      </pic:pic>
                    </a:graphicData>
                  </a:graphic>
                </wp:inline>
              </w:drawing>
            </w:r>
          </w:p>
          <w:p w14:paraId="5AD68BB2" w14:textId="77777777" w:rsidR="005B5DBA" w:rsidRPr="00D43EB3" w:rsidRDefault="005B5DBA" w:rsidP="00BC07BF">
            <w:pPr>
              <w:spacing w:after="180"/>
              <w:ind w:left="568"/>
              <w:rPr>
                <w:iCs/>
                <w:color w:val="FF0000"/>
                <w:szCs w:val="20"/>
              </w:rPr>
            </w:pPr>
            <w:r w:rsidRPr="00F06746">
              <w:rPr>
                <w:szCs w:val="20"/>
                <w:lang w:val="x-none"/>
              </w:rPr>
              <w:t>-</w:t>
            </w:r>
            <w:r w:rsidRPr="00F06746">
              <w:rPr>
                <w:szCs w:val="20"/>
                <w:lang w:val="x-none"/>
              </w:rPr>
              <w:tab/>
            </w:r>
            <w:r w:rsidRPr="00F06746">
              <w:rPr>
                <w:noProof/>
                <w:position w:val="-12"/>
                <w:szCs w:val="20"/>
                <w:lang w:val="x-none"/>
              </w:rPr>
              <w:drawing>
                <wp:inline distT="0" distB="0" distL="0" distR="0" wp14:anchorId="7F801B56" wp14:editId="70A5BAD5">
                  <wp:extent cx="735965" cy="237490"/>
                  <wp:effectExtent l="0" t="0" r="698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5965" cy="237490"/>
                          </a:xfrm>
                          <a:prstGeom prst="rect">
                            <a:avLst/>
                          </a:prstGeom>
                          <a:noFill/>
                          <a:ln>
                            <a:noFill/>
                          </a:ln>
                        </pic:spPr>
                      </pic:pic>
                    </a:graphicData>
                  </a:graphic>
                </wp:inline>
              </w:drawing>
            </w:r>
            <w:r w:rsidRPr="00F06746">
              <w:rPr>
                <w:szCs w:val="20"/>
              </w:rPr>
              <w:t xml:space="preserve"> </w:t>
            </w:r>
            <w:r w:rsidRPr="00F06746">
              <w:rPr>
                <w:szCs w:val="20"/>
                <w:lang w:val="x-none"/>
              </w:rPr>
              <w:t xml:space="preserve">is </w:t>
            </w:r>
            <w:r w:rsidRPr="00F06746">
              <w:rPr>
                <w:szCs w:val="20"/>
              </w:rPr>
              <w:t>a</w:t>
            </w:r>
            <w:r w:rsidRPr="00F06746">
              <w:rPr>
                <w:szCs w:val="20"/>
                <w:lang w:val="x-none"/>
              </w:rPr>
              <w:t xml:space="preserve"> downlink pathloss estimate </w:t>
            </w:r>
            <w:r w:rsidRPr="00F06746">
              <w:rPr>
                <w:rFonts w:eastAsia="MS Mincho"/>
                <w:szCs w:val="20"/>
                <w:lang w:val="x-none"/>
              </w:rPr>
              <w:t xml:space="preserve">in dB </w:t>
            </w:r>
            <w:r w:rsidRPr="00F06746">
              <w:rPr>
                <w:szCs w:val="20"/>
                <w:lang w:val="x-none"/>
              </w:rPr>
              <w:t xml:space="preserve">calculated </w:t>
            </w:r>
            <w:r w:rsidRPr="00F06746">
              <w:rPr>
                <w:szCs w:val="20"/>
              </w:rPr>
              <w:t>by</w:t>
            </w:r>
            <w:r w:rsidRPr="00F06746">
              <w:rPr>
                <w:szCs w:val="20"/>
                <w:lang w:val="x-none"/>
              </w:rPr>
              <w:t xml:space="preserve"> the UE </w:t>
            </w:r>
            <w:r w:rsidRPr="00F06746">
              <w:rPr>
                <w:szCs w:val="20"/>
              </w:rPr>
              <w:t xml:space="preserve">using RS resource index </w:t>
            </w:r>
            <w:r w:rsidRPr="00F06746">
              <w:rPr>
                <w:noProof/>
                <w:position w:val="-10"/>
                <w:szCs w:val="20"/>
                <w:lang w:val="x-none"/>
              </w:rPr>
              <w:drawing>
                <wp:inline distT="0" distB="0" distL="0" distR="0" wp14:anchorId="20FD82AE" wp14:editId="388B0615">
                  <wp:extent cx="189865" cy="237490"/>
                  <wp:effectExtent l="0" t="0" r="63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9865" cy="237490"/>
                          </a:xfrm>
                          <a:prstGeom prst="rect">
                            <a:avLst/>
                          </a:prstGeom>
                          <a:noFill/>
                          <a:ln>
                            <a:noFill/>
                          </a:ln>
                        </pic:spPr>
                      </pic:pic>
                    </a:graphicData>
                  </a:graphic>
                </wp:inline>
              </w:drawing>
            </w:r>
            <w:r w:rsidRPr="00F06746">
              <w:rPr>
                <w:iCs/>
                <w:szCs w:val="20"/>
              </w:rPr>
              <w:t xml:space="preserve"> </w:t>
            </w:r>
            <w:r w:rsidRPr="00F06746">
              <w:rPr>
                <w:szCs w:val="20"/>
              </w:rPr>
              <w:t xml:space="preserve">as described in Clause 7.1.1 </w:t>
            </w:r>
            <w:r w:rsidRPr="00F06746">
              <w:rPr>
                <w:szCs w:val="20"/>
                <w:lang w:val="x-none"/>
              </w:rPr>
              <w:t xml:space="preserve">for </w:t>
            </w:r>
            <w:r w:rsidRPr="00F06746">
              <w:rPr>
                <w:szCs w:val="20"/>
              </w:rPr>
              <w:t xml:space="preserve">the active DL BWP </w:t>
            </w:r>
            <w:r w:rsidRPr="00F06746">
              <w:rPr>
                <w:iCs/>
                <w:szCs w:val="20"/>
                <w:lang w:val="x-none"/>
              </w:rPr>
              <w:t>of</w:t>
            </w:r>
            <w:r w:rsidRPr="00F06746">
              <w:rPr>
                <w:szCs w:val="20"/>
              </w:rPr>
              <w:t xml:space="preserve"> serving</w:t>
            </w:r>
            <w:r w:rsidRPr="00F06746">
              <w:rPr>
                <w:szCs w:val="20"/>
                <w:lang w:val="x-none"/>
              </w:rPr>
              <w:t xml:space="preserve"> cell </w:t>
            </w:r>
            <w:r w:rsidRPr="00F06746">
              <w:rPr>
                <w:iCs/>
                <w:noProof/>
                <w:position w:val="-6"/>
                <w:szCs w:val="20"/>
                <w:lang w:val="x-none"/>
              </w:rPr>
              <w:drawing>
                <wp:inline distT="0" distB="0" distL="0" distR="0" wp14:anchorId="4875284C" wp14:editId="5197CF30">
                  <wp:extent cx="124460" cy="160020"/>
                  <wp:effectExtent l="0" t="0" r="889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F06746">
              <w:rPr>
                <w:szCs w:val="20"/>
              </w:rPr>
              <w:t xml:space="preserve"> </w:t>
            </w:r>
            <w:r w:rsidRPr="00F06746">
              <w:rPr>
                <w:rFonts w:eastAsia="MS Mincho"/>
                <w:szCs w:val="20"/>
              </w:rPr>
              <w:t xml:space="preserve">and SRS resource set </w:t>
            </w:r>
            <w:r w:rsidRPr="00F06746">
              <w:rPr>
                <w:noProof/>
                <w:position w:val="-10"/>
                <w:szCs w:val="20"/>
                <w:lang w:val="x-none"/>
              </w:rPr>
              <w:drawing>
                <wp:inline distT="0" distB="0" distL="0" distR="0" wp14:anchorId="47F44DA3" wp14:editId="025340F5">
                  <wp:extent cx="178435" cy="278765"/>
                  <wp:effectExtent l="0" t="0" r="0" b="698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8435" cy="278765"/>
                          </a:xfrm>
                          <a:prstGeom prst="rect">
                            <a:avLst/>
                          </a:prstGeom>
                          <a:noFill/>
                          <a:ln>
                            <a:noFill/>
                          </a:ln>
                        </pic:spPr>
                      </pic:pic>
                    </a:graphicData>
                  </a:graphic>
                </wp:inline>
              </w:drawing>
            </w:r>
            <w:r w:rsidRPr="00F06746">
              <w:rPr>
                <w:szCs w:val="20"/>
              </w:rPr>
              <w:t xml:space="preserve"> </w:t>
            </w:r>
            <w:r w:rsidRPr="00F06746">
              <w:rPr>
                <w:szCs w:val="20"/>
                <w:lang w:val="x-none"/>
              </w:rPr>
              <w:lastRenderedPageBreak/>
              <w:t>[</w:t>
            </w:r>
            <w:r w:rsidRPr="00F06746">
              <w:rPr>
                <w:szCs w:val="20"/>
              </w:rPr>
              <w:t>6</w:t>
            </w:r>
            <w:r w:rsidRPr="00F06746">
              <w:rPr>
                <w:szCs w:val="20"/>
                <w:lang w:val="x-none"/>
              </w:rPr>
              <w:t>, TS 38.214]</w:t>
            </w:r>
            <w:r w:rsidRPr="00F06746">
              <w:rPr>
                <w:szCs w:val="20"/>
              </w:rPr>
              <w:t xml:space="preserve">. The RS resource index </w:t>
            </w:r>
            <w:r w:rsidRPr="00F06746">
              <w:rPr>
                <w:noProof/>
                <w:position w:val="-10"/>
                <w:szCs w:val="20"/>
                <w:lang w:val="x-none"/>
              </w:rPr>
              <w:drawing>
                <wp:inline distT="0" distB="0" distL="0" distR="0" wp14:anchorId="4EEFA935" wp14:editId="5B3B248E">
                  <wp:extent cx="178435" cy="278765"/>
                  <wp:effectExtent l="0" t="0" r="0" b="698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435" cy="278765"/>
                          </a:xfrm>
                          <a:prstGeom prst="rect">
                            <a:avLst/>
                          </a:prstGeom>
                          <a:noFill/>
                          <a:ln>
                            <a:noFill/>
                          </a:ln>
                        </pic:spPr>
                      </pic:pic>
                    </a:graphicData>
                  </a:graphic>
                </wp:inline>
              </w:drawing>
            </w:r>
            <w:r w:rsidRPr="00F06746">
              <w:rPr>
                <w:szCs w:val="20"/>
              </w:rPr>
              <w:t xml:space="preserve"> is provided by </w:t>
            </w:r>
            <w:proofErr w:type="spellStart"/>
            <w:r w:rsidRPr="00F06746">
              <w:rPr>
                <w:i/>
                <w:szCs w:val="20"/>
                <w:lang w:val="x-none"/>
              </w:rPr>
              <w:t>pathlossReferenceRS</w:t>
            </w:r>
            <w:proofErr w:type="spellEnd"/>
            <w:r w:rsidRPr="00F06746">
              <w:rPr>
                <w:szCs w:val="20"/>
              </w:rPr>
              <w:t xml:space="preserve"> associated with the SRS resource set </w:t>
            </w:r>
            <w:r w:rsidRPr="00F06746">
              <w:rPr>
                <w:noProof/>
                <w:position w:val="-10"/>
                <w:szCs w:val="20"/>
                <w:lang w:val="x-none"/>
              </w:rPr>
              <w:drawing>
                <wp:inline distT="0" distB="0" distL="0" distR="0" wp14:anchorId="06F64550" wp14:editId="30CDCCDB">
                  <wp:extent cx="178435" cy="278765"/>
                  <wp:effectExtent l="0" t="0" r="0" b="698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8435" cy="278765"/>
                          </a:xfrm>
                          <a:prstGeom prst="rect">
                            <a:avLst/>
                          </a:prstGeom>
                          <a:noFill/>
                          <a:ln>
                            <a:noFill/>
                          </a:ln>
                        </pic:spPr>
                      </pic:pic>
                    </a:graphicData>
                  </a:graphic>
                </wp:inline>
              </w:drawing>
            </w:r>
            <w:r w:rsidRPr="00F06746">
              <w:rPr>
                <w:szCs w:val="20"/>
              </w:rPr>
              <w:t xml:space="preserve"> </w:t>
            </w:r>
            <w:r w:rsidRPr="00F06746">
              <w:rPr>
                <w:rFonts w:eastAsia="MS Mincho"/>
                <w:szCs w:val="20"/>
              </w:rPr>
              <w:t xml:space="preserve">and is either an </w:t>
            </w:r>
            <w:proofErr w:type="spellStart"/>
            <w:r w:rsidRPr="00F06746">
              <w:rPr>
                <w:i/>
                <w:szCs w:val="20"/>
                <w:lang w:val="x-none"/>
              </w:rPr>
              <w:t>ssb</w:t>
            </w:r>
            <w:proofErr w:type="spellEnd"/>
            <w:r w:rsidRPr="00F06746">
              <w:rPr>
                <w:i/>
                <w:szCs w:val="20"/>
                <w:lang w:val="x-none"/>
              </w:rPr>
              <w:t>-Index</w:t>
            </w:r>
            <w:r w:rsidRPr="00F06746">
              <w:rPr>
                <w:szCs w:val="20"/>
              </w:rPr>
              <w:t xml:space="preserve"> providing a </w:t>
            </w:r>
            <w:r w:rsidRPr="00F06746">
              <w:rPr>
                <w:rFonts w:eastAsia="MS Mincho"/>
                <w:szCs w:val="20"/>
              </w:rPr>
              <w:t xml:space="preserve">SS/PBCH block index or a </w:t>
            </w:r>
            <w:proofErr w:type="spellStart"/>
            <w:r w:rsidRPr="00F06746">
              <w:rPr>
                <w:i/>
                <w:szCs w:val="20"/>
                <w:lang w:val="x-none"/>
              </w:rPr>
              <w:t>csi</w:t>
            </w:r>
            <w:proofErr w:type="spellEnd"/>
            <w:r w:rsidRPr="00F06746">
              <w:rPr>
                <w:i/>
                <w:szCs w:val="20"/>
                <w:lang w:val="x-none"/>
              </w:rPr>
              <w:t>-RS-Index</w:t>
            </w:r>
            <w:r w:rsidRPr="00F06746">
              <w:rPr>
                <w:rFonts w:eastAsia="MS Mincho"/>
                <w:szCs w:val="20"/>
              </w:rPr>
              <w:t xml:space="preserve"> providing a CSI-RS resource index If the UE is provided </w:t>
            </w:r>
            <w:proofErr w:type="spellStart"/>
            <w:r w:rsidRPr="00F06746">
              <w:rPr>
                <w:bCs/>
                <w:i/>
                <w:iCs/>
                <w:szCs w:val="20"/>
                <w:lang w:val="x-none"/>
              </w:rPr>
              <w:t>enablePLRSupdateForPUSCHSRS</w:t>
            </w:r>
            <w:proofErr w:type="spellEnd"/>
            <w:r w:rsidRPr="00F06746">
              <w:rPr>
                <w:szCs w:val="20"/>
                <w:lang w:val="x-none" w:eastAsia="ko-KR"/>
              </w:rPr>
              <w:t xml:space="preserve">, a MAC CE [11, TS 38.321] can provide by </w:t>
            </w:r>
            <w:r w:rsidRPr="00F06746">
              <w:rPr>
                <w:i/>
                <w:iCs/>
                <w:szCs w:val="20"/>
                <w:lang w:val="x-none" w:eastAsia="ko-KR"/>
              </w:rPr>
              <w:t>SRS-</w:t>
            </w:r>
            <w:proofErr w:type="spellStart"/>
            <w:r w:rsidRPr="00F06746">
              <w:rPr>
                <w:i/>
                <w:iCs/>
                <w:szCs w:val="20"/>
                <w:lang w:val="x-none" w:eastAsia="ko-KR"/>
              </w:rPr>
              <w:t>PathlossReferenceRS</w:t>
            </w:r>
            <w:proofErr w:type="spellEnd"/>
            <w:r w:rsidRPr="00F06746">
              <w:rPr>
                <w:i/>
                <w:iCs/>
                <w:szCs w:val="20"/>
                <w:lang w:val="x-none" w:eastAsia="ko-KR"/>
              </w:rPr>
              <w:t>-Id</w:t>
            </w:r>
            <w:r w:rsidRPr="00F06746">
              <w:rPr>
                <w:szCs w:val="20"/>
                <w:lang w:val="x-none" w:eastAsia="ko-KR"/>
              </w:rPr>
              <w:t xml:space="preserve"> a corresponding RS resource index </w:t>
            </w:r>
            <m:oMath>
              <m:sSub>
                <m:sSubPr>
                  <m:ctrlPr>
                    <w:rPr>
                      <w:rFonts w:ascii="Cambria Math" w:hAnsi="Cambria Math"/>
                      <w:i/>
                      <w:szCs w:val="20"/>
                      <w:lang w:val="x-none"/>
                    </w:rPr>
                  </m:ctrlPr>
                </m:sSubPr>
                <m:e>
                  <m:r>
                    <w:rPr>
                      <w:rFonts w:ascii="Cambria Math" w:hAnsi="Cambria Math"/>
                      <w:szCs w:val="20"/>
                      <w:lang w:val="x-none"/>
                    </w:rPr>
                    <m:t>q</m:t>
                  </m:r>
                </m:e>
                <m:sub>
                  <m:r>
                    <w:rPr>
                      <w:rFonts w:ascii="Cambria Math" w:hAnsi="Cambria Math"/>
                      <w:szCs w:val="20"/>
                      <w:lang w:val="x-none"/>
                    </w:rPr>
                    <m:t>d</m:t>
                  </m:r>
                </m:sub>
              </m:sSub>
            </m:oMath>
            <w:r w:rsidRPr="00F06746">
              <w:rPr>
                <w:szCs w:val="20"/>
                <w:lang w:val="x-none"/>
              </w:rPr>
              <w:t xml:space="preserve"> for aperiodic or semi-persistent SRS resource set </w:t>
            </w:r>
            <m:oMath>
              <m:sSub>
                <m:sSubPr>
                  <m:ctrlPr>
                    <w:rPr>
                      <w:rFonts w:ascii="Cambria Math" w:hAnsi="Cambria Math"/>
                      <w:i/>
                      <w:szCs w:val="20"/>
                      <w:lang w:val="x-none"/>
                    </w:rPr>
                  </m:ctrlPr>
                </m:sSubPr>
                <m:e>
                  <m:r>
                    <w:rPr>
                      <w:rFonts w:ascii="Cambria Math" w:hAnsi="Cambria Math"/>
                      <w:szCs w:val="20"/>
                      <w:lang w:val="x-none"/>
                    </w:rPr>
                    <m:t>q</m:t>
                  </m:r>
                </m:e>
                <m:sub>
                  <m:r>
                    <w:rPr>
                      <w:rFonts w:ascii="Cambria Math" w:hAnsi="Cambria Math"/>
                      <w:szCs w:val="20"/>
                      <w:lang w:val="x-none"/>
                    </w:rPr>
                    <m:t>s</m:t>
                  </m:r>
                </m:sub>
              </m:sSub>
            </m:oMath>
            <w:r>
              <w:rPr>
                <w:szCs w:val="20"/>
                <w:lang w:val="x-none"/>
              </w:rPr>
              <w:t>.</w:t>
            </w:r>
            <w:r>
              <w:rPr>
                <w:iCs/>
                <w:color w:val="FF0000"/>
                <w:szCs w:val="20"/>
                <w:lang w:val="x-none"/>
              </w:rPr>
              <w:t xml:space="preserve"> If the </w:t>
            </w:r>
            <w:r w:rsidRPr="00F06746">
              <w:rPr>
                <w:i/>
                <w:iCs/>
                <w:color w:val="FF0000"/>
                <w:szCs w:val="20"/>
                <w:lang w:val="x-none" w:eastAsia="ko-KR"/>
              </w:rPr>
              <w:t>SRS-</w:t>
            </w:r>
            <w:proofErr w:type="spellStart"/>
            <w:r w:rsidRPr="00F06746">
              <w:rPr>
                <w:i/>
                <w:iCs/>
                <w:color w:val="FF0000"/>
                <w:szCs w:val="20"/>
                <w:lang w:val="x-none" w:eastAsia="ko-KR"/>
              </w:rPr>
              <w:t>PathlossReferenceRS</w:t>
            </w:r>
            <w:proofErr w:type="spellEnd"/>
            <w:r w:rsidRPr="00F06746">
              <w:rPr>
                <w:i/>
                <w:iCs/>
                <w:color w:val="FF0000"/>
                <w:szCs w:val="20"/>
                <w:lang w:val="x-none" w:eastAsia="ko-KR"/>
              </w:rPr>
              <w:t>-Id</w:t>
            </w:r>
            <w:r w:rsidRPr="00F06746">
              <w:rPr>
                <w:color w:val="FF0000"/>
                <w:szCs w:val="20"/>
                <w:lang w:val="x-none" w:eastAsia="ko-KR"/>
              </w:rPr>
              <w:t xml:space="preserve"> </w:t>
            </w:r>
            <w:r w:rsidRPr="00F06746">
              <w:rPr>
                <w:iCs/>
                <w:color w:val="FF0000"/>
                <w:szCs w:val="20"/>
                <w:lang w:val="x-none"/>
              </w:rPr>
              <w:t xml:space="preserve">is </w:t>
            </w:r>
            <w:r w:rsidRPr="00935C0F">
              <w:rPr>
                <w:iCs/>
                <w:color w:val="FF0000"/>
                <w:szCs w:val="20"/>
                <w:lang w:val="x-none"/>
              </w:rPr>
              <w:t>activated</w:t>
            </w:r>
            <w:r>
              <w:rPr>
                <w:i/>
                <w:color w:val="FF0000"/>
                <w:szCs w:val="20"/>
                <w:lang w:val="x-none"/>
              </w:rPr>
              <w:t>,</w:t>
            </w:r>
            <w:r>
              <w:rPr>
                <w:iCs/>
                <w:color w:val="FF0000"/>
                <w:szCs w:val="20"/>
                <w:lang w:val="x-none"/>
              </w:rPr>
              <w:t xml:space="preserve"> the UE shall apply the pathloss of RS identified by </w:t>
            </w:r>
            <w:r w:rsidRPr="00F06746">
              <w:rPr>
                <w:i/>
                <w:iCs/>
                <w:color w:val="FF0000"/>
                <w:szCs w:val="20"/>
                <w:lang w:val="x-none" w:eastAsia="ko-KR"/>
              </w:rPr>
              <w:t>SRS-</w:t>
            </w:r>
            <w:proofErr w:type="spellStart"/>
            <w:r w:rsidRPr="00F06746">
              <w:rPr>
                <w:i/>
                <w:iCs/>
                <w:color w:val="FF0000"/>
                <w:szCs w:val="20"/>
                <w:lang w:val="x-none" w:eastAsia="ko-KR"/>
              </w:rPr>
              <w:t>PathlossReferenceRS</w:t>
            </w:r>
            <w:proofErr w:type="spellEnd"/>
            <w:r w:rsidRPr="00F06746">
              <w:rPr>
                <w:i/>
                <w:iCs/>
                <w:color w:val="FF0000"/>
                <w:szCs w:val="20"/>
                <w:lang w:val="x-none" w:eastAsia="ko-KR"/>
              </w:rPr>
              <w:t>-Id</w:t>
            </w:r>
            <w:r w:rsidRPr="00F06746">
              <w:rPr>
                <w:color w:val="FF0000"/>
                <w:szCs w:val="20"/>
                <w:lang w:val="x-none" w:eastAsia="ko-KR"/>
              </w:rPr>
              <w:t xml:space="preserve"> </w:t>
            </w:r>
            <w:r w:rsidRPr="00017842">
              <w:rPr>
                <w:color w:val="FF0000"/>
                <w:szCs w:val="20"/>
                <w:lang w:val="x-none" w:eastAsia="ko-KR"/>
              </w:rPr>
              <w:t xml:space="preserve">starting from </w:t>
            </w:r>
            <w:r w:rsidRPr="00017842">
              <w:rPr>
                <w:iCs/>
                <w:color w:val="FF0000"/>
                <w:szCs w:val="20"/>
                <w:lang w:val="x-none"/>
              </w:rPr>
              <w:t xml:space="preserve">after 3 milliseconds after the UE transmits a PUCCH </w:t>
            </w:r>
            <w:r w:rsidRPr="000F4F53">
              <w:rPr>
                <w:iCs/>
                <w:color w:val="FF0000"/>
                <w:szCs w:val="20"/>
                <w:lang w:val="x-none"/>
              </w:rPr>
              <w:t>with HARQ-ACK information corresponding to the PDSCH carrying the MAC CE</w:t>
            </w:r>
            <w:r>
              <w:rPr>
                <w:iCs/>
                <w:color w:val="FF0000"/>
                <w:szCs w:val="20"/>
                <w:lang w:val="x-none"/>
              </w:rPr>
              <w:t>; Otherwise, t</w:t>
            </w:r>
            <w:r w:rsidRPr="000F4F53">
              <w:rPr>
                <w:color w:val="FF0000"/>
                <w:szCs w:val="20"/>
              </w:rPr>
              <w:t xml:space="preserve">he </w:t>
            </w:r>
            <w:r>
              <w:rPr>
                <w:color w:val="FF0000"/>
                <w:szCs w:val="20"/>
              </w:rPr>
              <w:t xml:space="preserve">UE </w:t>
            </w:r>
            <w:r>
              <w:rPr>
                <w:iCs/>
                <w:color w:val="FF0000"/>
                <w:szCs w:val="20"/>
                <w:lang w:val="x-none"/>
              </w:rPr>
              <w:t xml:space="preserve">shall apply the pathloss of RS identified by </w:t>
            </w:r>
            <w:r w:rsidRPr="00F06746">
              <w:rPr>
                <w:i/>
                <w:iCs/>
                <w:color w:val="FF0000"/>
                <w:szCs w:val="20"/>
                <w:lang w:val="x-none" w:eastAsia="ko-KR"/>
              </w:rPr>
              <w:t>SRS-</w:t>
            </w:r>
            <w:proofErr w:type="spellStart"/>
            <w:r w:rsidRPr="00F06746">
              <w:rPr>
                <w:i/>
                <w:iCs/>
                <w:color w:val="FF0000"/>
                <w:szCs w:val="20"/>
                <w:lang w:val="x-none" w:eastAsia="ko-KR"/>
              </w:rPr>
              <w:t>PathlossReferenceRS</w:t>
            </w:r>
            <w:proofErr w:type="spellEnd"/>
            <w:r w:rsidRPr="00F06746">
              <w:rPr>
                <w:i/>
                <w:iCs/>
                <w:color w:val="FF0000"/>
                <w:szCs w:val="20"/>
                <w:lang w:val="x-none" w:eastAsia="ko-KR"/>
              </w:rPr>
              <w:t>-Id</w:t>
            </w:r>
            <w:r w:rsidRPr="00F06746">
              <w:rPr>
                <w:color w:val="FF0000"/>
                <w:szCs w:val="20"/>
                <w:lang w:val="x-none" w:eastAsia="ko-KR"/>
              </w:rPr>
              <w:t xml:space="preserve"> </w:t>
            </w:r>
            <w:r w:rsidRPr="00017842">
              <w:rPr>
                <w:color w:val="FF0000"/>
                <w:szCs w:val="20"/>
                <w:lang w:val="x-none" w:eastAsia="ko-KR"/>
              </w:rPr>
              <w:t xml:space="preserve">starting </w:t>
            </w:r>
            <w:r>
              <w:rPr>
                <w:color w:val="FF0000"/>
                <w:szCs w:val="20"/>
                <w:lang w:val="x-none" w:eastAsia="ko-KR"/>
              </w:rPr>
              <w:t xml:space="preserve">from </w:t>
            </w:r>
            <w:r w:rsidRPr="000F4F53">
              <w:rPr>
                <w:color w:val="FF0000"/>
                <w:szCs w:val="20"/>
              </w:rPr>
              <w:t xml:space="preserve">the first slot that is after 2 milliseconds after the </w:t>
            </w:r>
            <m:oMath>
              <m:r>
                <w:rPr>
                  <w:rFonts w:ascii="Cambria Math" w:hAnsi="Cambria Math"/>
                  <w:color w:val="FF0000"/>
                  <w:szCs w:val="20"/>
                </w:rPr>
                <m:t>N</m:t>
              </m:r>
            </m:oMath>
            <w:r w:rsidRPr="000F4F53">
              <w:rPr>
                <w:color w:val="FF0000"/>
                <w:szCs w:val="20"/>
              </w:rPr>
              <w:t xml:space="preserve">-th samples of RS identified by </w:t>
            </w:r>
            <w:r w:rsidRPr="00F06746">
              <w:rPr>
                <w:i/>
                <w:iCs/>
                <w:color w:val="FF0000"/>
                <w:szCs w:val="20"/>
                <w:lang w:val="x-none" w:eastAsia="ko-KR"/>
              </w:rPr>
              <w:t>SRS-</w:t>
            </w:r>
            <w:proofErr w:type="spellStart"/>
            <w:r w:rsidRPr="00F06746">
              <w:rPr>
                <w:i/>
                <w:iCs/>
                <w:color w:val="FF0000"/>
                <w:szCs w:val="20"/>
                <w:lang w:val="x-none" w:eastAsia="ko-KR"/>
              </w:rPr>
              <w:t>PathlossReferenceRS</w:t>
            </w:r>
            <w:proofErr w:type="spellEnd"/>
            <w:r w:rsidRPr="00F06746">
              <w:rPr>
                <w:i/>
                <w:iCs/>
                <w:color w:val="FF0000"/>
                <w:szCs w:val="20"/>
                <w:lang w:val="x-none" w:eastAsia="ko-KR"/>
              </w:rPr>
              <w:t>-Id</w:t>
            </w:r>
            <w:r w:rsidRPr="000F4F53">
              <w:rPr>
                <w:iCs/>
                <w:color w:val="FF0000"/>
                <w:szCs w:val="20"/>
                <w:lang w:val="x-none"/>
              </w:rPr>
              <w:t>, after 3 milliseconds after the UE transmits a PUCCH with HARQ-ACK information corresponding to the PDSCH carrying the MAC CE.</w:t>
            </w:r>
          </w:p>
          <w:p w14:paraId="73BA1A2E" w14:textId="77777777" w:rsidR="005B5DBA" w:rsidRPr="00F06746" w:rsidRDefault="005B5DBA" w:rsidP="00BC07BF">
            <w:pPr>
              <w:spacing w:after="180"/>
              <w:ind w:left="851" w:hanging="284"/>
              <w:rPr>
                <w:szCs w:val="20"/>
              </w:rPr>
            </w:pPr>
            <w:r w:rsidRPr="00F06746">
              <w:rPr>
                <w:szCs w:val="20"/>
                <w:lang w:val="x-none"/>
              </w:rPr>
              <w:t>-</w:t>
            </w:r>
            <w:r w:rsidRPr="00F06746">
              <w:rPr>
                <w:szCs w:val="20"/>
                <w:lang w:val="x-none"/>
              </w:rPr>
              <w:tab/>
              <w:t xml:space="preserve">If the UE is not provided </w:t>
            </w:r>
            <w:proofErr w:type="spellStart"/>
            <w:r w:rsidRPr="00F06746">
              <w:rPr>
                <w:i/>
                <w:szCs w:val="20"/>
                <w:lang w:val="x-none"/>
              </w:rPr>
              <w:t>pathlossReferenceRS</w:t>
            </w:r>
            <w:proofErr w:type="spellEnd"/>
            <w:r w:rsidRPr="00F06746">
              <w:rPr>
                <w:rFonts w:eastAsia="MS Mincho"/>
                <w:szCs w:val="20"/>
                <w:lang w:val="x-none"/>
              </w:rPr>
              <w:t xml:space="preserve"> or </w:t>
            </w:r>
            <w:r w:rsidRPr="00F06746">
              <w:rPr>
                <w:i/>
                <w:iCs/>
                <w:szCs w:val="20"/>
                <w:lang w:val="x-none" w:eastAsia="ko-KR"/>
              </w:rPr>
              <w:t>SRS-</w:t>
            </w:r>
            <w:proofErr w:type="spellStart"/>
            <w:r w:rsidRPr="00F06746">
              <w:rPr>
                <w:i/>
                <w:iCs/>
                <w:szCs w:val="20"/>
                <w:lang w:val="x-none" w:eastAsia="ko-KR"/>
              </w:rPr>
              <w:t>PathlossReferenceRS</w:t>
            </w:r>
            <w:proofErr w:type="spellEnd"/>
            <w:r w:rsidRPr="00F06746">
              <w:rPr>
                <w:szCs w:val="20"/>
                <w:lang w:val="x-none" w:eastAsia="ko-KR"/>
              </w:rPr>
              <w:t xml:space="preserve">, </w:t>
            </w:r>
            <w:r w:rsidRPr="00F06746">
              <w:rPr>
                <w:rFonts w:eastAsia="MS Mincho"/>
                <w:szCs w:val="20"/>
              </w:rPr>
              <w:t>or</w:t>
            </w:r>
            <w:r w:rsidRPr="00F06746">
              <w:rPr>
                <w:rFonts w:eastAsia="MS Mincho"/>
                <w:szCs w:val="20"/>
                <w:lang w:val="x-none"/>
              </w:rPr>
              <w:t xml:space="preserve"> before the UE is provided dedicated higher layer parameters</w:t>
            </w:r>
            <w:r w:rsidRPr="00F06746">
              <w:rPr>
                <w:iCs/>
                <w:szCs w:val="20"/>
                <w:lang w:val="x-none"/>
              </w:rPr>
              <w:t xml:space="preserve">, the UE calculates </w:t>
            </w:r>
            <w:r w:rsidRPr="00F06746">
              <w:rPr>
                <w:noProof/>
                <w:position w:val="-12"/>
                <w:szCs w:val="20"/>
                <w:lang w:val="x-none"/>
              </w:rPr>
              <w:drawing>
                <wp:inline distT="0" distB="0" distL="0" distR="0" wp14:anchorId="6238A946" wp14:editId="32C2D9B7">
                  <wp:extent cx="635635" cy="17843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F06746">
              <w:rPr>
                <w:szCs w:val="20"/>
                <w:lang w:val="x-none"/>
              </w:rPr>
              <w:t xml:space="preserve"> using </w:t>
            </w:r>
            <w:r w:rsidRPr="00F06746">
              <w:rPr>
                <w:iCs/>
                <w:szCs w:val="20"/>
                <w:lang w:val="x-none"/>
              </w:rPr>
              <w:t xml:space="preserve">a RS resource obtained from the SS/PBCH block that the UE </w:t>
            </w:r>
            <w:r w:rsidRPr="00F06746">
              <w:rPr>
                <w:iCs/>
                <w:szCs w:val="20"/>
              </w:rPr>
              <w:t xml:space="preserve">uses to </w:t>
            </w:r>
            <w:r w:rsidRPr="00F06746">
              <w:rPr>
                <w:iCs/>
                <w:szCs w:val="20"/>
                <w:lang w:val="x-none"/>
              </w:rPr>
              <w:t xml:space="preserve">obtain </w:t>
            </w:r>
            <w:r w:rsidRPr="00F06746">
              <w:rPr>
                <w:i/>
                <w:szCs w:val="20"/>
              </w:rPr>
              <w:t>MIB</w:t>
            </w:r>
          </w:p>
          <w:p w14:paraId="458B53D7" w14:textId="77777777" w:rsidR="005B5DBA" w:rsidRPr="00F06746" w:rsidRDefault="005B5DBA" w:rsidP="00BC07BF">
            <w:pPr>
              <w:spacing w:after="180"/>
              <w:ind w:left="851" w:hanging="284"/>
              <w:rPr>
                <w:szCs w:val="20"/>
                <w:lang w:val="x-none"/>
              </w:rPr>
            </w:pPr>
            <w:r w:rsidRPr="00F06746">
              <w:rPr>
                <w:szCs w:val="20"/>
                <w:lang w:val="x-none"/>
              </w:rPr>
              <w:t>-</w:t>
            </w:r>
            <w:r w:rsidRPr="00F06746">
              <w:rPr>
                <w:szCs w:val="20"/>
                <w:lang w:val="x-none"/>
              </w:rPr>
              <w:tab/>
              <w:t>If the UE is provided</w:t>
            </w:r>
            <w:r w:rsidRPr="00F06746">
              <w:rPr>
                <w:szCs w:val="20"/>
              </w:rPr>
              <w:t xml:space="preserve"> </w:t>
            </w:r>
            <w:proofErr w:type="spellStart"/>
            <w:r w:rsidRPr="00F06746">
              <w:rPr>
                <w:i/>
                <w:iCs/>
                <w:szCs w:val="20"/>
              </w:rPr>
              <w:t>pathlossReferenceLinking</w:t>
            </w:r>
            <w:proofErr w:type="spellEnd"/>
            <w:r w:rsidRPr="00F06746">
              <w:rPr>
                <w:szCs w:val="20"/>
                <w:lang w:val="x-none"/>
              </w:rPr>
              <w:t xml:space="preserve">, the </w:t>
            </w:r>
            <w:r w:rsidRPr="00F06746">
              <w:rPr>
                <w:szCs w:val="20"/>
              </w:rPr>
              <w:t xml:space="preserve">RS resource is on a serving cell indicated by a value of </w:t>
            </w:r>
            <w:proofErr w:type="spellStart"/>
            <w:r w:rsidRPr="00F06746">
              <w:rPr>
                <w:i/>
                <w:iCs/>
                <w:szCs w:val="20"/>
              </w:rPr>
              <w:t>pathlossReferenceLinking</w:t>
            </w:r>
            <w:proofErr w:type="spellEnd"/>
            <w:r w:rsidRPr="00F06746">
              <w:rPr>
                <w:szCs w:val="20"/>
                <w:lang w:val="x-none"/>
              </w:rPr>
              <w:t xml:space="preserve"> </w:t>
            </w:r>
          </w:p>
          <w:p w14:paraId="10BB56D4" w14:textId="11470D28" w:rsidR="005B5DBA" w:rsidRPr="00F06746" w:rsidRDefault="005B5DBA" w:rsidP="005B2AC5">
            <w:pPr>
              <w:pStyle w:val="00Text"/>
              <w:jc w:val="center"/>
              <w:rPr>
                <w:lang w:val="en-GB" w:eastAsia="zh-CN"/>
              </w:rPr>
            </w:pPr>
            <w:r w:rsidRPr="00D81CC7">
              <w:rPr>
                <w:noProof/>
                <w:color w:val="FF0000"/>
                <w:sz w:val="24"/>
                <w:szCs w:val="20"/>
                <w:lang w:val="en-GB" w:eastAsia="zh-CN"/>
              </w:rPr>
              <w:t>*** Unchanged text is omitted ***</w:t>
            </w:r>
          </w:p>
        </w:tc>
      </w:tr>
    </w:tbl>
    <w:p w14:paraId="685D7114" w14:textId="77777777" w:rsidR="005B5DBA" w:rsidRDefault="005B5DBA" w:rsidP="005B5DBA">
      <w:pPr>
        <w:pStyle w:val="000proposals"/>
        <w:rPr>
          <w:lang w:eastAsia="zh-CN"/>
        </w:rPr>
      </w:pPr>
    </w:p>
    <w:p w14:paraId="4E8C5040" w14:textId="3E6CA0B1" w:rsidR="005B5DBA" w:rsidRDefault="005B5DBA" w:rsidP="005B5DBA">
      <w:pPr>
        <w:pStyle w:val="000proposals"/>
        <w:rPr>
          <w:lang w:eastAsia="zh-CN"/>
        </w:rPr>
      </w:pPr>
      <w:r>
        <w:rPr>
          <w:lang w:eastAsia="zh-CN"/>
        </w:rPr>
        <w:t>Proposal 2: Adopt the following TP of TS 38.214 for the issue of default spatial relation.</w:t>
      </w:r>
    </w:p>
    <w:tbl>
      <w:tblPr>
        <w:tblStyle w:val="TableGrid"/>
        <w:tblW w:w="0" w:type="auto"/>
        <w:tblLook w:val="04A0" w:firstRow="1" w:lastRow="0" w:firstColumn="1" w:lastColumn="0" w:noHBand="0" w:noVBand="1"/>
      </w:tblPr>
      <w:tblGrid>
        <w:gridCol w:w="9062"/>
      </w:tblGrid>
      <w:tr w:rsidR="005B5DBA" w14:paraId="59DAEAC0" w14:textId="77777777" w:rsidTr="00BC07BF">
        <w:tc>
          <w:tcPr>
            <w:tcW w:w="9062" w:type="dxa"/>
          </w:tcPr>
          <w:p w14:paraId="77EF8548" w14:textId="77777777" w:rsidR="005B5DBA" w:rsidRPr="00595CFE" w:rsidRDefault="005B5DBA" w:rsidP="00BC07BF">
            <w:pPr>
              <w:keepNext/>
              <w:keepLines/>
              <w:spacing w:before="120" w:after="180"/>
              <w:outlineLvl w:val="2"/>
              <w:rPr>
                <w:rFonts w:ascii="Arial" w:hAnsi="Arial"/>
                <w:color w:val="000000"/>
                <w:sz w:val="22"/>
                <w:szCs w:val="16"/>
                <w:lang w:val="x-none"/>
              </w:rPr>
            </w:pPr>
            <w:r w:rsidRPr="00595CFE">
              <w:rPr>
                <w:rFonts w:ascii="Arial" w:hAnsi="Arial"/>
                <w:color w:val="000000"/>
                <w:sz w:val="22"/>
                <w:szCs w:val="16"/>
                <w:lang w:val="x-none"/>
              </w:rPr>
              <w:t>6.2.1</w:t>
            </w:r>
            <w:r w:rsidRPr="00595CFE">
              <w:rPr>
                <w:rFonts w:ascii="Arial" w:hAnsi="Arial"/>
                <w:color w:val="000000"/>
                <w:sz w:val="22"/>
                <w:szCs w:val="16"/>
                <w:lang w:val="x-none"/>
              </w:rPr>
              <w:tab/>
              <w:t>UE sounding procedure</w:t>
            </w:r>
          </w:p>
          <w:p w14:paraId="3AD919C9" w14:textId="77777777" w:rsidR="005B5DBA" w:rsidRDefault="005B5DBA" w:rsidP="00BC07BF">
            <w:pPr>
              <w:pStyle w:val="00Text"/>
              <w:jc w:val="center"/>
              <w:rPr>
                <w:noProof/>
                <w:color w:val="FF0000"/>
                <w:sz w:val="24"/>
                <w:szCs w:val="20"/>
                <w:lang w:val="en-GB" w:eastAsia="zh-CN"/>
              </w:rPr>
            </w:pPr>
            <w:r w:rsidRPr="00D81CC7">
              <w:rPr>
                <w:noProof/>
                <w:color w:val="FF0000"/>
                <w:sz w:val="24"/>
                <w:szCs w:val="20"/>
                <w:lang w:val="en-GB" w:eastAsia="zh-CN"/>
              </w:rPr>
              <w:t>*** Unchanged text is omitted ***</w:t>
            </w:r>
          </w:p>
          <w:p w14:paraId="35BF0CF6" w14:textId="77777777" w:rsidR="005B5DBA" w:rsidRPr="00F30557" w:rsidRDefault="005B5DBA" w:rsidP="00BC07BF">
            <w:pPr>
              <w:spacing w:after="180"/>
              <w:rPr>
                <w:szCs w:val="20"/>
                <w:lang w:val="en-GB"/>
              </w:rPr>
            </w:pPr>
            <w:r w:rsidRPr="00F30557">
              <w:rPr>
                <w:szCs w:val="20"/>
                <w:lang w:val="en-GB"/>
              </w:rPr>
              <w:t xml:space="preserve">When </w:t>
            </w:r>
            <w:r w:rsidRPr="00595CFE">
              <w:rPr>
                <w:color w:val="FF0000"/>
                <w:szCs w:val="20"/>
                <w:lang w:val="en-GB"/>
              </w:rPr>
              <w:t xml:space="preserve">a UE reports </w:t>
            </w:r>
            <w:proofErr w:type="spellStart"/>
            <w:r w:rsidRPr="00595CFE">
              <w:rPr>
                <w:i/>
                <w:iCs/>
                <w:color w:val="FF0000"/>
              </w:rPr>
              <w:t>beamCorrespondenceWithoutUL-BeamSweeping</w:t>
            </w:r>
            <w:proofErr w:type="spellEnd"/>
            <w:r w:rsidRPr="00595CFE">
              <w:rPr>
                <w:color w:val="FF0000"/>
                <w:szCs w:val="20"/>
                <w:lang w:val="en-GB"/>
              </w:rPr>
              <w:t xml:space="preserve"> </w:t>
            </w:r>
            <w:r>
              <w:rPr>
                <w:color w:val="FF0000"/>
                <w:szCs w:val="20"/>
                <w:lang w:val="en-GB"/>
              </w:rPr>
              <w:t xml:space="preserve">and </w:t>
            </w:r>
            <w:r w:rsidRPr="00F30557">
              <w:rPr>
                <w:szCs w:val="20"/>
                <w:lang w:val="en-GB"/>
              </w:rPr>
              <w:t xml:space="preserve">the higher layer parameter </w:t>
            </w:r>
            <w:proofErr w:type="spellStart"/>
            <w:r w:rsidRPr="00F30557">
              <w:rPr>
                <w:i/>
                <w:szCs w:val="20"/>
                <w:lang w:val="en-GB"/>
              </w:rPr>
              <w:t>enableDefaultBeamPlForSRS</w:t>
            </w:r>
            <w:proofErr w:type="spellEnd"/>
            <w:r w:rsidRPr="00F30557">
              <w:rPr>
                <w:szCs w:val="20"/>
                <w:lang w:val="en-GB"/>
              </w:rPr>
              <w:t xml:space="preserve"> is set 'enabled', and if the </w:t>
            </w:r>
            <w:r w:rsidRPr="00F30557">
              <w:rPr>
                <w:szCs w:val="20"/>
              </w:rPr>
              <w:t xml:space="preserve">higher layer parameter </w:t>
            </w:r>
            <w:proofErr w:type="spellStart"/>
            <w:r w:rsidRPr="00F30557">
              <w:rPr>
                <w:i/>
                <w:szCs w:val="20"/>
                <w:lang w:val="en-GB"/>
              </w:rPr>
              <w:t>spatialRelationInfo</w:t>
            </w:r>
            <w:proofErr w:type="spellEnd"/>
            <w:r w:rsidRPr="00F30557">
              <w:rPr>
                <w:szCs w:val="20"/>
                <w:lang w:val="en-GB"/>
              </w:rPr>
              <w:t xml:space="preserve"> for the SRS resource, except for the SRS resource with the higher layer parameter </w:t>
            </w:r>
            <w:r w:rsidRPr="00F30557">
              <w:rPr>
                <w:i/>
                <w:szCs w:val="20"/>
                <w:lang w:val="en-GB"/>
              </w:rPr>
              <w:t>usage</w:t>
            </w:r>
            <w:r w:rsidRPr="00F30557">
              <w:rPr>
                <w:szCs w:val="20"/>
                <w:lang w:val="en-GB"/>
              </w:rPr>
              <w:t xml:space="preserve"> in SRS-</w:t>
            </w:r>
            <w:proofErr w:type="spellStart"/>
            <w:r w:rsidRPr="00F30557">
              <w:rPr>
                <w:szCs w:val="20"/>
                <w:lang w:val="en-GB"/>
              </w:rPr>
              <w:t>ResourceSet</w:t>
            </w:r>
            <w:proofErr w:type="spellEnd"/>
            <w:r w:rsidRPr="00F30557">
              <w:rPr>
                <w:szCs w:val="20"/>
                <w:lang w:val="en-GB"/>
              </w:rPr>
              <w:t xml:space="preserve"> set to 'beamManagement' or for the SRS resource with the higher layer parameter </w:t>
            </w:r>
            <w:r w:rsidRPr="00F30557">
              <w:rPr>
                <w:i/>
                <w:szCs w:val="20"/>
                <w:lang w:val="en-GB"/>
              </w:rPr>
              <w:t>usage</w:t>
            </w:r>
            <w:r w:rsidRPr="00F30557">
              <w:rPr>
                <w:szCs w:val="20"/>
                <w:lang w:val="en-GB"/>
              </w:rPr>
              <w:t xml:space="preserve"> in SRS-</w:t>
            </w:r>
            <w:proofErr w:type="spellStart"/>
            <w:r w:rsidRPr="00F30557">
              <w:rPr>
                <w:szCs w:val="20"/>
                <w:lang w:val="en-GB"/>
              </w:rPr>
              <w:t>ResourceSet</w:t>
            </w:r>
            <w:proofErr w:type="spellEnd"/>
            <w:r w:rsidRPr="00F30557">
              <w:rPr>
                <w:szCs w:val="20"/>
                <w:lang w:val="en-GB"/>
              </w:rPr>
              <w:t xml:space="preserve"> set to '</w:t>
            </w:r>
            <w:proofErr w:type="spellStart"/>
            <w:r w:rsidRPr="00F30557">
              <w:rPr>
                <w:szCs w:val="20"/>
                <w:lang w:val="en-GB"/>
              </w:rPr>
              <w:t>nonCodebook</w:t>
            </w:r>
            <w:proofErr w:type="spellEnd"/>
            <w:r w:rsidRPr="00F30557">
              <w:rPr>
                <w:szCs w:val="20"/>
                <w:lang w:val="en-GB"/>
              </w:rPr>
              <w:t xml:space="preserve">' with configuration of </w:t>
            </w:r>
            <w:proofErr w:type="spellStart"/>
            <w:r w:rsidRPr="00F30557">
              <w:rPr>
                <w:i/>
                <w:szCs w:val="20"/>
                <w:lang w:val="en-GB"/>
              </w:rPr>
              <w:t>associatedCSI</w:t>
            </w:r>
            <w:proofErr w:type="spellEnd"/>
            <w:r w:rsidRPr="00F30557">
              <w:rPr>
                <w:i/>
                <w:szCs w:val="20"/>
                <w:lang w:val="en-GB"/>
              </w:rPr>
              <w:t>-RS</w:t>
            </w:r>
            <w:r w:rsidRPr="00F30557">
              <w:rPr>
                <w:szCs w:val="20"/>
                <w:lang w:val="en-GB"/>
              </w:rPr>
              <w:t xml:space="preserve"> or for the SRS resource configured by the higher layer parameter [SRS-for-positioning], is not configured in FR2 and if the UE is not configured with higher layer parameter(s) </w:t>
            </w:r>
            <w:proofErr w:type="spellStart"/>
            <w:r w:rsidRPr="00F30557">
              <w:rPr>
                <w:i/>
                <w:szCs w:val="20"/>
                <w:lang w:val="en-GB"/>
              </w:rPr>
              <w:t>pathlossReferenceRS</w:t>
            </w:r>
            <w:proofErr w:type="spellEnd"/>
            <w:r w:rsidRPr="00F30557">
              <w:rPr>
                <w:szCs w:val="20"/>
                <w:lang w:val="en-GB"/>
              </w:rPr>
              <w:t xml:space="preserve">, the UE shall transmit the target SRS resource </w:t>
            </w:r>
          </w:p>
          <w:p w14:paraId="7D610424" w14:textId="77777777" w:rsidR="005B5DBA" w:rsidRPr="00F30557" w:rsidRDefault="005B5DBA" w:rsidP="00BC07BF">
            <w:pPr>
              <w:spacing w:after="180"/>
              <w:ind w:left="568" w:hanging="284"/>
              <w:rPr>
                <w:szCs w:val="20"/>
                <w:lang w:val="x-none"/>
              </w:rPr>
            </w:pPr>
            <w:r w:rsidRPr="00F30557">
              <w:rPr>
                <w:szCs w:val="20"/>
                <w:lang w:val="x-none"/>
              </w:rPr>
              <w:t>-</w:t>
            </w:r>
            <w:r w:rsidRPr="00F30557">
              <w:rPr>
                <w:szCs w:val="20"/>
                <w:lang w:val="x-none"/>
              </w:rPr>
              <w:tab/>
              <w:t xml:space="preserve">with the same spatial domain transmission filter used for the reception of the CORESET with the lowest </w:t>
            </w:r>
            <w:proofErr w:type="spellStart"/>
            <w:r w:rsidRPr="00F30557">
              <w:rPr>
                <w:i/>
                <w:szCs w:val="20"/>
                <w:lang w:val="x-none"/>
              </w:rPr>
              <w:t>controlResourceSetId</w:t>
            </w:r>
            <w:proofErr w:type="spellEnd"/>
            <w:r w:rsidRPr="00F30557">
              <w:rPr>
                <w:szCs w:val="20"/>
                <w:lang w:val="x-none"/>
              </w:rPr>
              <w:t xml:space="preserve"> in the active DL BWP in the CC.</w:t>
            </w:r>
          </w:p>
          <w:p w14:paraId="0DE8E3EC" w14:textId="77777777" w:rsidR="005B5DBA" w:rsidRPr="00F30557" w:rsidRDefault="005B5DBA" w:rsidP="00BC07BF">
            <w:pPr>
              <w:spacing w:after="180"/>
              <w:ind w:left="568" w:hanging="284"/>
              <w:rPr>
                <w:szCs w:val="20"/>
              </w:rPr>
            </w:pPr>
            <w:r w:rsidRPr="00F30557">
              <w:rPr>
                <w:szCs w:val="20"/>
                <w:lang w:val="x-none"/>
              </w:rPr>
              <w:t>-</w:t>
            </w:r>
            <w:r w:rsidRPr="00F30557">
              <w:rPr>
                <w:szCs w:val="20"/>
                <w:lang w:val="x-none"/>
              </w:rPr>
              <w:tab/>
              <w:t>with the same spatial domain transmission filter used for the reception of the activated TCI state with the lowest ID applicable to PDSCH in the active DL BWP of the CC if the UE is not configured with any CORESET in the CC</w:t>
            </w:r>
          </w:p>
          <w:p w14:paraId="3A7C9E8A" w14:textId="77777777" w:rsidR="005B5DBA" w:rsidRDefault="005B5DBA" w:rsidP="00BC07BF">
            <w:pPr>
              <w:pStyle w:val="00Text"/>
              <w:jc w:val="center"/>
              <w:rPr>
                <w:lang w:eastAsia="zh-CN"/>
              </w:rPr>
            </w:pPr>
            <w:r w:rsidRPr="00D81CC7">
              <w:rPr>
                <w:noProof/>
                <w:color w:val="FF0000"/>
                <w:sz w:val="24"/>
                <w:szCs w:val="20"/>
                <w:lang w:val="en-GB" w:eastAsia="zh-CN"/>
              </w:rPr>
              <w:t>*** Unchanged text is omitted ***</w:t>
            </w:r>
          </w:p>
        </w:tc>
      </w:tr>
    </w:tbl>
    <w:p w14:paraId="1941613F" w14:textId="77777777" w:rsidR="00ED6408" w:rsidRDefault="00ED6408" w:rsidP="005B5DBA">
      <w:pPr>
        <w:pStyle w:val="00Text"/>
        <w:rPr>
          <w:b/>
          <w:bCs/>
          <w:i/>
          <w:iCs/>
        </w:rPr>
      </w:pPr>
    </w:p>
    <w:p w14:paraId="42F865EE" w14:textId="77777777" w:rsidR="0096734E" w:rsidRDefault="0096734E" w:rsidP="0096734E">
      <w:pPr>
        <w:pStyle w:val="000proposals"/>
      </w:pPr>
      <w:r w:rsidRPr="001262C9">
        <w:t xml:space="preserve">Proposal </w:t>
      </w:r>
      <w:r>
        <w:t>3</w:t>
      </w:r>
      <w:r w:rsidRPr="001262C9">
        <w:t xml:space="preserve">: </w:t>
      </w:r>
      <w:r>
        <w:t>Support to apply indicated new beam on PDSCH transmission in failed SCell after SCell BFR and adopt the following TP of TS 38.213</w:t>
      </w:r>
    </w:p>
    <w:tbl>
      <w:tblPr>
        <w:tblStyle w:val="TableGrid"/>
        <w:tblW w:w="0" w:type="auto"/>
        <w:tblLook w:val="04A0" w:firstRow="1" w:lastRow="0" w:firstColumn="1" w:lastColumn="0" w:noHBand="0" w:noVBand="1"/>
      </w:tblPr>
      <w:tblGrid>
        <w:gridCol w:w="9062"/>
      </w:tblGrid>
      <w:tr w:rsidR="0096734E" w14:paraId="6AEBDDD4" w14:textId="77777777" w:rsidTr="00BC07BF">
        <w:tc>
          <w:tcPr>
            <w:tcW w:w="9062" w:type="dxa"/>
          </w:tcPr>
          <w:p w14:paraId="4E6B3CCB" w14:textId="77777777" w:rsidR="0096734E" w:rsidRPr="00052A21" w:rsidRDefault="0096734E" w:rsidP="00BC07BF">
            <w:pPr>
              <w:keepNext/>
              <w:keepLines/>
              <w:pBdr>
                <w:top w:val="single" w:sz="12" w:space="3" w:color="auto"/>
              </w:pBdr>
              <w:tabs>
                <w:tab w:val="left" w:pos="1134"/>
              </w:tabs>
              <w:spacing w:before="240" w:after="180"/>
              <w:outlineLvl w:val="0"/>
              <w:rPr>
                <w:rFonts w:ascii="Arial" w:hAnsi="Arial" w:cs="Arial"/>
                <w:sz w:val="36"/>
                <w:szCs w:val="32"/>
                <w:lang w:val="en-GB"/>
              </w:rPr>
            </w:pPr>
            <w:r w:rsidRPr="00052A21">
              <w:rPr>
                <w:rFonts w:ascii="Arial" w:hAnsi="Arial" w:cs="Arial"/>
                <w:sz w:val="36"/>
                <w:szCs w:val="32"/>
                <w:lang w:val="en-GB"/>
              </w:rPr>
              <w:lastRenderedPageBreak/>
              <w:t>6</w:t>
            </w:r>
            <w:r w:rsidRPr="00052A21">
              <w:rPr>
                <w:rFonts w:ascii="Arial" w:hAnsi="Arial" w:cs="Arial"/>
                <w:sz w:val="36"/>
                <w:szCs w:val="32"/>
                <w:lang w:val="en-GB"/>
              </w:rPr>
              <w:tab/>
              <w:t>Link recovery procedures</w:t>
            </w:r>
          </w:p>
          <w:p w14:paraId="03080FB7" w14:textId="77777777" w:rsidR="0096734E" w:rsidRPr="00861203" w:rsidRDefault="0096734E" w:rsidP="00BC07BF">
            <w:pPr>
              <w:keepNext/>
              <w:keepLines/>
              <w:spacing w:before="180" w:after="180"/>
              <w:ind w:left="1134" w:hanging="1134"/>
              <w:jc w:val="center"/>
              <w:outlineLvl w:val="1"/>
              <w:rPr>
                <w:rFonts w:eastAsia="SimSun"/>
                <w:noProof/>
                <w:color w:val="FF0000"/>
                <w:sz w:val="24"/>
                <w:szCs w:val="20"/>
                <w:lang w:val="en-GB" w:eastAsia="zh-CN"/>
              </w:rPr>
            </w:pPr>
            <w:r w:rsidRPr="00861203">
              <w:rPr>
                <w:rFonts w:eastAsia="SimSun"/>
                <w:noProof/>
                <w:color w:val="FF0000"/>
                <w:sz w:val="24"/>
                <w:szCs w:val="20"/>
                <w:lang w:val="en-GB" w:eastAsia="zh-CN"/>
              </w:rPr>
              <w:t>*** Unchanged text is omitted ***</w:t>
            </w:r>
          </w:p>
          <w:p w14:paraId="674F9C65" w14:textId="77777777" w:rsidR="0096734E" w:rsidRPr="00052A21" w:rsidRDefault="0096734E" w:rsidP="00BC07BF">
            <w:pPr>
              <w:tabs>
                <w:tab w:val="left" w:pos="2116"/>
              </w:tabs>
              <w:spacing w:after="180"/>
              <w:rPr>
                <w:iCs/>
                <w:szCs w:val="20"/>
                <w:lang w:val="en-GB" w:eastAsia="ja-JP"/>
              </w:rPr>
            </w:pPr>
            <w:r w:rsidRPr="00052A21">
              <w:rPr>
                <w:szCs w:val="20"/>
                <w:lang w:val="en-GB"/>
              </w:rPr>
              <w:t xml:space="preserve">A UE can be provided, by </w:t>
            </w:r>
            <w:proofErr w:type="spellStart"/>
            <w:r w:rsidRPr="00052A21">
              <w:rPr>
                <w:i/>
                <w:color w:val="000000"/>
                <w:szCs w:val="20"/>
                <w:lang w:val="en-GB"/>
              </w:rPr>
              <w:t>schedulingRequestIDForBFR</w:t>
            </w:r>
            <w:proofErr w:type="spellEnd"/>
            <w:r w:rsidRPr="00052A21">
              <w:rPr>
                <w:iCs/>
                <w:noProof/>
                <w:szCs w:val="20"/>
                <w:lang w:val="en-GB" w:eastAsia="zh-CN"/>
              </w:rPr>
              <w:t>, a configuration for PUCCH transmission with a link recovery request (LRR) as described in Clause 9.2.4. The UE can transmit in a first PUSCH at least one MAC CE providing one index for at least one corresponding SCell with</w:t>
            </w:r>
            <w:r w:rsidRPr="00052A21">
              <w:rPr>
                <w:szCs w:val="20"/>
                <w:lang w:val="en-GB"/>
              </w:rPr>
              <w:t xml:space="preserve"> </w:t>
            </w:r>
            <w:r w:rsidRPr="00052A21">
              <w:rPr>
                <w:iCs/>
                <w:szCs w:val="20"/>
                <w:lang w:val="en-GB"/>
              </w:rPr>
              <w:t>radio link quality</w:t>
            </w:r>
            <w:r w:rsidRPr="00052A21">
              <w:rPr>
                <w:szCs w:val="20"/>
                <w:lang w:val="en-GB"/>
              </w:rPr>
              <w:t xml:space="preserve"> worse than </w:t>
            </w:r>
            <w:proofErr w:type="spellStart"/>
            <w:r w:rsidRPr="00052A21">
              <w:rPr>
                <w:szCs w:val="20"/>
                <w:lang w:val="en-GB"/>
              </w:rPr>
              <w:t>Q</w:t>
            </w:r>
            <w:r w:rsidRPr="00052A21">
              <w:rPr>
                <w:szCs w:val="20"/>
                <w:vertAlign w:val="subscript"/>
                <w:lang w:val="en-GB"/>
              </w:rPr>
              <w:t>out,LR</w:t>
            </w:r>
            <w:proofErr w:type="spellEnd"/>
            <w:r w:rsidRPr="00052A21">
              <w:rPr>
                <w:iCs/>
                <w:noProof/>
                <w:szCs w:val="20"/>
                <w:lang w:val="en-GB" w:eastAsia="zh-CN"/>
              </w:rPr>
              <w:t xml:space="preserve">, an </w:t>
            </w:r>
            <w:r w:rsidRPr="00052A21">
              <w:rPr>
                <w:szCs w:val="20"/>
                <w:lang w:val="en-GB"/>
              </w:rPr>
              <w:t xml:space="preserve">index </w:t>
            </w:r>
            <m:oMath>
              <m:sSub>
                <m:sSubPr>
                  <m:ctrlPr>
                    <w:rPr>
                      <w:rFonts w:ascii="Cambria Math" w:hAnsi="Cambria Math"/>
                      <w:i/>
                      <w:iCs/>
                      <w:szCs w:val="20"/>
                      <w:lang w:val="en-GB"/>
                    </w:rPr>
                  </m:ctrlPr>
                </m:sSubPr>
                <m:e>
                  <m:r>
                    <w:rPr>
                      <w:rFonts w:ascii="Cambria Math"/>
                      <w:szCs w:val="20"/>
                      <w:lang w:val="en-GB"/>
                    </w:rPr>
                    <m:t>q</m:t>
                  </m:r>
                </m:e>
                <m:sub>
                  <m:r>
                    <m:rPr>
                      <m:nor/>
                    </m:rPr>
                    <w:rPr>
                      <w:rFonts w:ascii="Cambria Math"/>
                      <w:iCs/>
                      <w:szCs w:val="20"/>
                      <w:lang w:val="en-GB"/>
                    </w:rPr>
                    <m:t>new</m:t>
                  </m:r>
                  <m:ctrlPr>
                    <w:rPr>
                      <w:rFonts w:ascii="Cambria Math" w:hAnsi="Cambria Math"/>
                      <w:iCs/>
                      <w:szCs w:val="20"/>
                      <w:lang w:val="en-GB"/>
                    </w:rPr>
                  </m:ctrlPr>
                </m:sub>
              </m:sSub>
            </m:oMath>
            <w:r w:rsidRPr="00052A21">
              <w:rPr>
                <w:iCs/>
                <w:szCs w:val="20"/>
                <w:lang w:val="en-GB"/>
              </w:rPr>
              <w:t xml:space="preserve"> </w:t>
            </w:r>
            <w:r w:rsidRPr="00052A21">
              <w:rPr>
                <w:szCs w:val="20"/>
                <w:lang w:val="en-GB"/>
              </w:rPr>
              <w:t xml:space="preserve">for a periodic CSI-RS configuration or for a SS/PBCH block </w:t>
            </w:r>
            <w:r w:rsidRPr="00052A21">
              <w:rPr>
                <w:iCs/>
                <w:noProof/>
                <w:szCs w:val="20"/>
                <w:lang w:val="en-GB" w:eastAsia="zh-CN"/>
              </w:rPr>
              <w:t xml:space="preserve">provided </w:t>
            </w:r>
            <w:r w:rsidRPr="00052A21">
              <w:rPr>
                <w:iCs/>
                <w:szCs w:val="20"/>
                <w:lang w:val="en-GB"/>
              </w:rPr>
              <w:t xml:space="preserve">by higher layers, as described in </w:t>
            </w:r>
            <w:r w:rsidRPr="00052A21">
              <w:rPr>
                <w:szCs w:val="20"/>
                <w:lang w:val="en-GB"/>
              </w:rPr>
              <w:t>[11, TS 38.321]</w:t>
            </w:r>
            <w:r w:rsidRPr="00052A21">
              <w:rPr>
                <w:iCs/>
                <w:szCs w:val="20"/>
                <w:lang w:val="en-GB"/>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052A21">
              <w:rPr>
                <w:iCs/>
                <w:szCs w:val="20"/>
                <w:lang w:val="en-GB" w:eastAsia="ja-JP"/>
              </w:rPr>
              <w:t>the UE</w:t>
            </w:r>
          </w:p>
          <w:p w14:paraId="742FC261" w14:textId="77777777" w:rsidR="0096734E" w:rsidRPr="00052A21" w:rsidRDefault="0096734E" w:rsidP="00BC07BF">
            <w:pPr>
              <w:spacing w:after="180"/>
              <w:ind w:left="568" w:hanging="284"/>
              <w:rPr>
                <w:iCs/>
                <w:szCs w:val="20"/>
                <w:lang w:val="x-none"/>
              </w:rPr>
            </w:pPr>
            <w:r w:rsidRPr="00052A21">
              <w:rPr>
                <w:szCs w:val="20"/>
                <w:lang w:val="x-none"/>
              </w:rPr>
              <w:t>-</w:t>
            </w:r>
            <w:r w:rsidRPr="00052A21">
              <w:rPr>
                <w:szCs w:val="20"/>
                <w:lang w:val="x-none"/>
              </w:rPr>
              <w:tab/>
            </w:r>
            <w:r w:rsidRPr="00052A21">
              <w:rPr>
                <w:szCs w:val="20"/>
              </w:rPr>
              <w:t>monitors</w:t>
            </w:r>
            <w:r w:rsidRPr="00052A21">
              <w:rPr>
                <w:szCs w:val="20"/>
                <w:lang w:val="x-none"/>
              </w:rPr>
              <w:t xml:space="preserve"> PDCCH</w:t>
            </w:r>
            <w:r w:rsidRPr="00052A21">
              <w:rPr>
                <w:szCs w:val="20"/>
              </w:rPr>
              <w:t xml:space="preserve"> in all CORESETs</w:t>
            </w:r>
            <w:r w:rsidRPr="00052A21">
              <w:rPr>
                <w:szCs w:val="20"/>
                <w:lang w:val="x-none"/>
              </w:rPr>
              <w:t xml:space="preserve"> </w:t>
            </w:r>
            <w:r w:rsidRPr="00706D1F">
              <w:rPr>
                <w:color w:val="FF0000"/>
                <w:szCs w:val="20"/>
                <w:lang w:val="x-none"/>
              </w:rPr>
              <w:t xml:space="preserve">and </w:t>
            </w:r>
            <w:r>
              <w:rPr>
                <w:color w:val="FF0000"/>
                <w:szCs w:val="20"/>
                <w:lang w:val="x-none"/>
              </w:rPr>
              <w:t xml:space="preserve">receives </w:t>
            </w:r>
            <w:r w:rsidRPr="00706D1F">
              <w:rPr>
                <w:color w:val="FF0000"/>
                <w:szCs w:val="20"/>
                <w:lang w:val="x-none"/>
              </w:rPr>
              <w:t xml:space="preserve">corresponding PDSCH reception </w:t>
            </w:r>
            <w:r w:rsidRPr="00052A21">
              <w:rPr>
                <w:iCs/>
                <w:szCs w:val="20"/>
                <w:lang w:val="x-none" w:eastAsia="ja-JP"/>
              </w:rPr>
              <w:t>on the SCell</w:t>
            </w:r>
            <w:r w:rsidRPr="00052A21">
              <w:rPr>
                <w:iCs/>
                <w:szCs w:val="20"/>
                <w:lang w:eastAsia="ja-JP"/>
              </w:rPr>
              <w:t>(s)</w:t>
            </w:r>
            <w:r w:rsidRPr="00052A21">
              <w:rPr>
                <w:iCs/>
                <w:szCs w:val="20"/>
                <w:lang w:val="x-none" w:eastAsia="ja-JP"/>
              </w:rPr>
              <w:t xml:space="preserve"> </w:t>
            </w:r>
            <w:r w:rsidRPr="00052A21">
              <w:rPr>
                <w:iCs/>
                <w:szCs w:val="20"/>
                <w:lang w:eastAsia="ja-JP"/>
              </w:rPr>
              <w:t xml:space="preserve">indicated by the MAC CE </w:t>
            </w:r>
            <w:r w:rsidRPr="00052A21">
              <w:rPr>
                <w:szCs w:val="20"/>
              </w:rPr>
              <w:t>using the</w:t>
            </w:r>
            <w:r w:rsidRPr="00052A21">
              <w:rPr>
                <w:szCs w:val="20"/>
                <w:lang w:val="x-none"/>
              </w:rPr>
              <w:t xml:space="preserve"> </w:t>
            </w:r>
            <w:r w:rsidRPr="00052A21">
              <w:rPr>
                <w:iCs/>
                <w:szCs w:val="20"/>
                <w:lang w:val="x-none" w:eastAsia="ja-JP"/>
              </w:rPr>
              <w:t>same antenna port quasi</w:t>
            </w:r>
            <w:r w:rsidRPr="00052A21">
              <w:rPr>
                <w:iCs/>
                <w:szCs w:val="20"/>
                <w:lang w:eastAsia="ja-JP"/>
              </w:rPr>
              <w:t xml:space="preserve"> </w:t>
            </w:r>
            <w:r w:rsidRPr="00052A21">
              <w:rPr>
                <w:iCs/>
                <w:szCs w:val="20"/>
                <w:lang w:val="x-none" w:eastAsia="ja-JP"/>
              </w:rPr>
              <w:t>co</w:t>
            </w:r>
            <w:r w:rsidRPr="00052A21">
              <w:rPr>
                <w:iCs/>
                <w:szCs w:val="20"/>
                <w:lang w:eastAsia="ja-JP"/>
              </w:rPr>
              <w:t>-</w:t>
            </w:r>
            <w:r w:rsidRPr="00052A21">
              <w:rPr>
                <w:iCs/>
                <w:szCs w:val="20"/>
                <w:lang w:val="x-none" w:eastAsia="ja-JP"/>
              </w:rPr>
              <w:t xml:space="preserve">location parameters as the ones associated with </w:t>
            </w:r>
            <w:r w:rsidRPr="00052A21">
              <w:rPr>
                <w:iCs/>
                <w:szCs w:val="20"/>
                <w:lang w:eastAsia="ja-JP"/>
              </w:rPr>
              <w:t>the</w:t>
            </w:r>
            <w:r w:rsidRPr="00052A21">
              <w:rPr>
                <w:iCs/>
                <w:szCs w:val="20"/>
                <w:lang w:val="x-none" w:eastAsia="ja-JP"/>
              </w:rPr>
              <w:t xml:space="preserve"> corresponding index</w:t>
            </w:r>
            <w:r w:rsidRPr="00052A21">
              <w:rPr>
                <w:iCs/>
                <w:szCs w:val="20"/>
                <w:lang w:eastAsia="ja-JP"/>
              </w:rPr>
              <w:t>(es)</w:t>
            </w:r>
            <w:r w:rsidRPr="00052A21">
              <w:rPr>
                <w:iCs/>
                <w:szCs w:val="20"/>
                <w:lang w:val="x-none" w:eastAsia="ja-JP"/>
              </w:rPr>
              <w:t xml:space="preserve">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iCs/>
                <w:szCs w:val="20"/>
                <w:lang w:val="x-none"/>
              </w:rPr>
              <w:t>, if any</w:t>
            </w:r>
          </w:p>
          <w:p w14:paraId="67410576" w14:textId="77777777" w:rsidR="0096734E" w:rsidRPr="00052A21" w:rsidRDefault="0096734E" w:rsidP="00BC07BF">
            <w:pPr>
              <w:spacing w:after="180"/>
              <w:ind w:left="568" w:hanging="284"/>
              <w:rPr>
                <w:iCs/>
                <w:szCs w:val="20"/>
                <w:lang w:val="x-none"/>
              </w:rPr>
            </w:pPr>
            <w:r w:rsidRPr="00052A21">
              <w:rPr>
                <w:szCs w:val="20"/>
                <w:lang w:val="x-none"/>
              </w:rPr>
              <w:t>-</w:t>
            </w:r>
            <w:r w:rsidRPr="00052A21">
              <w:rPr>
                <w:szCs w:val="20"/>
                <w:lang w:val="x-none"/>
              </w:rPr>
              <w:tab/>
              <w:t xml:space="preserve">transmits PUCCH on a PUCCH-SCell using a same spatial domain filter as the one corresponding to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iCs/>
                <w:szCs w:val="20"/>
                <w:lang w:val="x-none"/>
              </w:rPr>
              <w:t xml:space="preserve"> </w:t>
            </w:r>
            <w:r w:rsidRPr="00052A21">
              <w:rPr>
                <w:szCs w:val="20"/>
                <w:lang w:val="x-none"/>
              </w:rPr>
              <w:t xml:space="preserve">for periodic CSI-RS or SS/PBCH block reception, as described in Clause 9.2.2, </w:t>
            </w:r>
            <w:r w:rsidRPr="00052A21">
              <w:rPr>
                <w:szCs w:val="20"/>
              </w:rPr>
              <w:t xml:space="preserve">and using a power determined as described in Clause 7.2.1 with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u</m:t>
                  </m:r>
                  <m:ctrlPr>
                    <w:rPr>
                      <w:rFonts w:ascii="Cambria Math" w:hAnsi="Cambria Math"/>
                      <w:iCs/>
                      <w:szCs w:val="20"/>
                      <w:lang w:val="x-none"/>
                    </w:rPr>
                  </m:ctrlPr>
                </m:sub>
              </m:sSub>
              <m:r>
                <w:rPr>
                  <w:rFonts w:ascii="Cambria Math" w:hAnsi="Cambria Math"/>
                  <w:szCs w:val="20"/>
                  <w:lang w:val="x-none"/>
                </w:rPr>
                <m:t>=0</m:t>
              </m:r>
            </m:oMath>
            <w:r w:rsidRPr="00052A21">
              <w:rPr>
                <w:szCs w:val="20"/>
              </w:rPr>
              <w:t xml:space="preserve">, </w:t>
            </w:r>
            <m:oMath>
              <m:sSub>
                <m:sSubPr>
                  <m:ctrlPr>
                    <w:rPr>
                      <w:rFonts w:ascii="Cambria Math" w:hAnsi="Cambria Math"/>
                      <w:i/>
                      <w:iCs/>
                      <w:szCs w:val="20"/>
                      <w:lang w:val="x-none"/>
                    </w:rPr>
                  </m:ctrlPr>
                </m:sSubPr>
                <m:e>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rPr>
                        <m:t>d</m:t>
                      </m:r>
                      <m:ctrlPr>
                        <w:rPr>
                          <w:rFonts w:ascii="Cambria Math" w:hAnsi="Cambria Math"/>
                          <w:iCs/>
                          <w:szCs w:val="20"/>
                          <w:lang w:val="x-none"/>
                        </w:rPr>
                      </m:ctrlPr>
                    </m:sub>
                  </m:sSub>
                  <m:r>
                    <w:rPr>
                      <w:rFonts w:ascii="Cambria Math" w:hAnsi="Cambria Math"/>
                      <w:szCs w:val="20"/>
                      <w:lang w:val="x-none"/>
                    </w:rPr>
                    <m:t>=</m:t>
                  </m:r>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szCs w:val="20"/>
              </w:rPr>
              <w:t xml:space="preserve">, and </w:t>
            </w:r>
            <m:oMath>
              <m:r>
                <w:rPr>
                  <w:rFonts w:ascii="Cambria Math" w:hAnsi="Cambria Math"/>
                  <w:szCs w:val="20"/>
                  <w:lang w:val="x-none"/>
                </w:rPr>
                <m:t>l=0</m:t>
              </m:r>
            </m:oMath>
            <w:r w:rsidRPr="00052A21">
              <w:rPr>
                <w:iCs/>
                <w:szCs w:val="20"/>
              </w:rPr>
              <w:t>,</w:t>
            </w:r>
            <w:r w:rsidRPr="00052A21">
              <w:rPr>
                <w:szCs w:val="20"/>
              </w:rPr>
              <w:t xml:space="preserve"> </w:t>
            </w:r>
            <w:r w:rsidRPr="00052A21">
              <w:rPr>
                <w:iCs/>
                <w:szCs w:val="20"/>
                <w:lang w:val="x-none"/>
              </w:rPr>
              <w:t xml:space="preserve">if </w:t>
            </w:r>
          </w:p>
          <w:p w14:paraId="447B7461" w14:textId="77777777" w:rsidR="0096734E" w:rsidRPr="00052A21" w:rsidRDefault="0096734E" w:rsidP="00BC07BF">
            <w:pPr>
              <w:spacing w:after="180"/>
              <w:ind w:left="851" w:hanging="284"/>
              <w:rPr>
                <w:szCs w:val="20"/>
                <w:lang w:val="x-none"/>
              </w:rPr>
            </w:pPr>
            <w:r w:rsidRPr="00052A21">
              <w:rPr>
                <w:szCs w:val="20"/>
                <w:lang w:val="x-none"/>
              </w:rPr>
              <w:t>-</w:t>
            </w:r>
            <w:r w:rsidRPr="00052A21">
              <w:rPr>
                <w:szCs w:val="20"/>
                <w:lang w:val="x-none"/>
              </w:rPr>
              <w:tab/>
            </w:r>
            <w:r w:rsidRPr="00052A21">
              <w:rPr>
                <w:iCs/>
                <w:szCs w:val="20"/>
                <w:lang w:val="x-none"/>
              </w:rPr>
              <w:t xml:space="preserve">the UE is </w:t>
            </w:r>
            <w:r w:rsidRPr="00052A21">
              <w:rPr>
                <w:szCs w:val="20"/>
                <w:lang w:val="x-none"/>
              </w:rPr>
              <w:t xml:space="preserve">provided </w:t>
            </w:r>
            <w:r w:rsidRPr="00052A21">
              <w:rPr>
                <w:i/>
                <w:szCs w:val="20"/>
                <w:lang w:val="x-none"/>
              </w:rPr>
              <w:t>PUCCH-</w:t>
            </w:r>
            <w:proofErr w:type="spellStart"/>
            <w:r w:rsidRPr="00052A21">
              <w:rPr>
                <w:i/>
                <w:szCs w:val="20"/>
                <w:lang w:val="x-none"/>
              </w:rPr>
              <w:t>SpatialRelationInfo</w:t>
            </w:r>
            <w:proofErr w:type="spellEnd"/>
            <w:r w:rsidRPr="00052A21">
              <w:rPr>
                <w:szCs w:val="20"/>
                <w:lang w:val="x-none"/>
              </w:rPr>
              <w:t xml:space="preserve"> for the PUCCH,</w:t>
            </w:r>
          </w:p>
          <w:p w14:paraId="4F2C9863" w14:textId="77777777" w:rsidR="0096734E" w:rsidRPr="00052A21" w:rsidRDefault="0096734E" w:rsidP="00BC07BF">
            <w:pPr>
              <w:spacing w:after="180"/>
              <w:ind w:left="851" w:hanging="284"/>
              <w:rPr>
                <w:szCs w:val="20"/>
                <w:lang w:val="x-none"/>
              </w:rPr>
            </w:pPr>
            <w:r w:rsidRPr="00052A21">
              <w:rPr>
                <w:szCs w:val="20"/>
                <w:lang w:val="x-none"/>
              </w:rPr>
              <w:t>-</w:t>
            </w:r>
            <w:r w:rsidRPr="00052A21">
              <w:rPr>
                <w:szCs w:val="20"/>
                <w:lang w:val="x-none"/>
              </w:rPr>
              <w:tab/>
            </w:r>
            <w:r w:rsidRPr="00052A21">
              <w:rPr>
                <w:rFonts w:eastAsia="SimSun"/>
                <w:szCs w:val="20"/>
                <w:lang w:val="x-none"/>
              </w:rPr>
              <w:t>a</w:t>
            </w:r>
            <w:r w:rsidRPr="00052A21">
              <w:rPr>
                <w:rFonts w:eastAsia="SimSun"/>
                <w:szCs w:val="20"/>
              </w:rPr>
              <w:t xml:space="preserve"> </w:t>
            </w:r>
            <w:r w:rsidRPr="00052A21">
              <w:rPr>
                <w:rFonts w:eastAsia="SimSun"/>
                <w:szCs w:val="20"/>
                <w:lang w:val="x-none"/>
              </w:rPr>
              <w:t>PUCCH with the LRR was either not transmitted or</w:t>
            </w:r>
            <w:r w:rsidRPr="00052A21">
              <w:rPr>
                <w:szCs w:val="20"/>
                <w:lang w:val="x-none"/>
              </w:rPr>
              <w:t xml:space="preserve"> was </w:t>
            </w:r>
            <w:r w:rsidRPr="00052A21">
              <w:rPr>
                <w:szCs w:val="20"/>
              </w:rPr>
              <w:t xml:space="preserve">transmitted </w:t>
            </w:r>
            <w:r w:rsidRPr="00052A21">
              <w:rPr>
                <w:szCs w:val="20"/>
                <w:lang w:val="x-none"/>
              </w:rPr>
              <w:t>on the PCell or the PSCell, and</w:t>
            </w:r>
          </w:p>
          <w:p w14:paraId="7CDEDE0F" w14:textId="77777777" w:rsidR="0096734E" w:rsidRPr="00052A21" w:rsidRDefault="0096734E" w:rsidP="00BC07BF">
            <w:pPr>
              <w:spacing w:after="180"/>
              <w:ind w:left="851" w:hanging="284"/>
              <w:rPr>
                <w:szCs w:val="20"/>
                <w:lang w:val="x-none"/>
              </w:rPr>
            </w:pPr>
            <w:r w:rsidRPr="00052A21">
              <w:rPr>
                <w:szCs w:val="20"/>
                <w:lang w:val="x-none"/>
              </w:rPr>
              <w:t>-</w:t>
            </w:r>
            <w:r w:rsidRPr="00052A21">
              <w:rPr>
                <w:szCs w:val="20"/>
                <w:lang w:val="x-none"/>
              </w:rPr>
              <w:tab/>
              <w:t>the PUCCH-SCell is included in the SCell</w:t>
            </w:r>
            <w:r w:rsidRPr="00052A21">
              <w:rPr>
                <w:szCs w:val="20"/>
              </w:rPr>
              <w:t>(s) indicated by the MAC-CE</w:t>
            </w:r>
          </w:p>
          <w:p w14:paraId="0CF9EC53" w14:textId="77777777" w:rsidR="0096734E" w:rsidRPr="00052A21" w:rsidRDefault="0096734E" w:rsidP="00BC07BF">
            <w:pPr>
              <w:keepNext/>
              <w:keepLines/>
              <w:spacing w:before="180" w:after="180"/>
              <w:ind w:left="1134" w:hanging="1134"/>
              <w:jc w:val="center"/>
              <w:outlineLvl w:val="1"/>
              <w:rPr>
                <w:lang w:val="x-none"/>
              </w:rPr>
            </w:pPr>
            <w:r w:rsidRPr="00861203">
              <w:rPr>
                <w:rFonts w:eastAsia="SimSun"/>
                <w:noProof/>
                <w:color w:val="FF0000"/>
                <w:sz w:val="24"/>
                <w:szCs w:val="20"/>
                <w:lang w:val="en-GB" w:eastAsia="zh-CN"/>
              </w:rPr>
              <w:t>*** Unchanged text is omitted ***</w:t>
            </w:r>
          </w:p>
        </w:tc>
      </w:tr>
    </w:tbl>
    <w:p w14:paraId="56D1A01D" w14:textId="77777777" w:rsidR="0096734E" w:rsidRDefault="0096734E" w:rsidP="005B5DBA">
      <w:pPr>
        <w:pStyle w:val="00Text"/>
        <w:rPr>
          <w:b/>
          <w:bCs/>
          <w:i/>
          <w:iCs/>
        </w:rPr>
      </w:pPr>
    </w:p>
    <w:p w14:paraId="10D782ED" w14:textId="5AA06864" w:rsidR="005B5DBA" w:rsidRDefault="005B5DBA" w:rsidP="005B5DBA">
      <w:pPr>
        <w:pStyle w:val="00Text"/>
        <w:rPr>
          <w:b/>
          <w:bCs/>
          <w:i/>
          <w:iCs/>
        </w:rPr>
      </w:pPr>
      <w:r w:rsidRPr="008D3B49">
        <w:rPr>
          <w:b/>
          <w:bCs/>
          <w:i/>
          <w:iCs/>
        </w:rPr>
        <w:t>Proposal</w:t>
      </w:r>
      <w:r>
        <w:rPr>
          <w:b/>
          <w:bCs/>
          <w:i/>
          <w:iCs/>
        </w:rPr>
        <w:t xml:space="preserve"> 4</w:t>
      </w:r>
      <w:r w:rsidRPr="008D3B49">
        <w:rPr>
          <w:b/>
          <w:bCs/>
          <w:i/>
          <w:iCs/>
        </w:rPr>
        <w:t xml:space="preserve">: </w:t>
      </w:r>
      <w:r>
        <w:rPr>
          <w:b/>
          <w:bCs/>
          <w:i/>
          <w:iCs/>
        </w:rPr>
        <w:t>Adopt the following TP of TS 38.214 for the issues of L1-SINR beam reporting</w:t>
      </w:r>
    </w:p>
    <w:tbl>
      <w:tblPr>
        <w:tblStyle w:val="TableGrid"/>
        <w:tblW w:w="0" w:type="auto"/>
        <w:tblLook w:val="04A0" w:firstRow="1" w:lastRow="0" w:firstColumn="1" w:lastColumn="0" w:noHBand="0" w:noVBand="1"/>
      </w:tblPr>
      <w:tblGrid>
        <w:gridCol w:w="9062"/>
      </w:tblGrid>
      <w:tr w:rsidR="005B5DBA" w14:paraId="310718A6" w14:textId="77777777" w:rsidTr="00BC07BF">
        <w:tc>
          <w:tcPr>
            <w:tcW w:w="9062" w:type="dxa"/>
          </w:tcPr>
          <w:p w14:paraId="36C682E2" w14:textId="77777777" w:rsidR="005B5DBA" w:rsidRPr="00AB6BEF" w:rsidRDefault="005B5DBA" w:rsidP="00BC07BF">
            <w:pPr>
              <w:keepNext/>
              <w:keepLines/>
              <w:spacing w:before="120" w:after="180"/>
              <w:outlineLvl w:val="3"/>
              <w:rPr>
                <w:rFonts w:ascii="Arial" w:hAnsi="Arial"/>
                <w:color w:val="000000"/>
                <w:sz w:val="24"/>
                <w:szCs w:val="20"/>
              </w:rPr>
            </w:pPr>
            <w:r w:rsidRPr="00AB6BEF">
              <w:rPr>
                <w:rFonts w:ascii="Arial" w:hAnsi="Arial"/>
                <w:color w:val="000000"/>
                <w:sz w:val="24"/>
                <w:szCs w:val="20"/>
              </w:rPr>
              <w:lastRenderedPageBreak/>
              <w:t>5.2.1.4</w:t>
            </w:r>
            <w:r w:rsidRPr="00AB6BEF">
              <w:rPr>
                <w:rFonts w:ascii="Arial" w:hAnsi="Arial"/>
                <w:color w:val="000000"/>
                <w:sz w:val="24"/>
                <w:szCs w:val="20"/>
              </w:rPr>
              <w:tab/>
              <w:t>Reporting configurations</w:t>
            </w:r>
          </w:p>
          <w:p w14:paraId="7897E832" w14:textId="77777777" w:rsidR="005B5DBA" w:rsidRDefault="005B5DBA" w:rsidP="00BC07BF">
            <w:pPr>
              <w:keepNext/>
              <w:keepLines/>
              <w:spacing w:before="180" w:after="180"/>
              <w:ind w:left="1134" w:hanging="1134"/>
              <w:jc w:val="center"/>
              <w:outlineLvl w:val="1"/>
              <w:rPr>
                <w:rFonts w:eastAsia="SimSun"/>
                <w:noProof/>
                <w:color w:val="FF0000"/>
                <w:sz w:val="24"/>
                <w:szCs w:val="20"/>
                <w:lang w:val="en-GB" w:eastAsia="zh-CN"/>
              </w:rPr>
            </w:pPr>
            <w:r w:rsidRPr="00B824FE">
              <w:rPr>
                <w:rFonts w:eastAsia="SimSun"/>
                <w:noProof/>
                <w:color w:val="FF0000"/>
                <w:sz w:val="24"/>
                <w:szCs w:val="20"/>
                <w:lang w:val="en-GB" w:eastAsia="zh-CN"/>
              </w:rPr>
              <w:t>*** Unchanged text is omitted ***</w:t>
            </w:r>
          </w:p>
          <w:p w14:paraId="76B3CD08" w14:textId="77777777" w:rsidR="005B5DBA" w:rsidRPr="00AB6BEF" w:rsidRDefault="005B5DBA" w:rsidP="00BC07BF">
            <w:pPr>
              <w:spacing w:after="180"/>
              <w:rPr>
                <w:rFonts w:eastAsia="MS Mincho"/>
                <w:color w:val="000000"/>
                <w:szCs w:val="20"/>
                <w:lang w:eastAsia="ja-JP"/>
              </w:rPr>
            </w:pPr>
            <w:r w:rsidRPr="00AB6BEF">
              <w:rPr>
                <w:color w:val="000000"/>
                <w:szCs w:val="20"/>
              </w:rPr>
              <w:t xml:space="preserve">A CSI Reporting Setting is said to have a wideband frequency-granularity if </w:t>
            </w:r>
          </w:p>
          <w:p w14:paraId="6ACDAA4F" w14:textId="77777777" w:rsidR="005B5DBA" w:rsidRPr="00AB6BEF" w:rsidRDefault="005B5DBA" w:rsidP="00BC07BF">
            <w:pPr>
              <w:spacing w:after="180"/>
              <w:ind w:left="568" w:hanging="284"/>
              <w:rPr>
                <w:szCs w:val="20"/>
              </w:rPr>
            </w:pPr>
            <w:r w:rsidRPr="00AB6BEF">
              <w:rPr>
                <w:color w:val="000000"/>
                <w:szCs w:val="20"/>
                <w:lang w:val="x-none"/>
              </w:rPr>
              <w:t>-</w:t>
            </w:r>
            <w:r w:rsidRPr="00AB6BEF">
              <w:rPr>
                <w:color w:val="000000"/>
                <w:szCs w:val="20"/>
                <w:lang w:val="x-none"/>
              </w:rPr>
              <w:tab/>
            </w:r>
            <w:r w:rsidRPr="00AB6BEF">
              <w:rPr>
                <w:i/>
                <w:color w:val="000000"/>
                <w:szCs w:val="20"/>
                <w:lang w:val="en-GB"/>
              </w:rPr>
              <w:t>r</w:t>
            </w:r>
            <w:proofErr w:type="spellStart"/>
            <w:r w:rsidRPr="00AB6BEF">
              <w:rPr>
                <w:i/>
                <w:color w:val="000000"/>
                <w:szCs w:val="20"/>
                <w:lang w:val="x-none"/>
              </w:rPr>
              <w:t>eportQuantity</w:t>
            </w:r>
            <w:proofErr w:type="spellEnd"/>
            <w:r w:rsidRPr="00AB6BEF">
              <w:rPr>
                <w:color w:val="000000"/>
                <w:szCs w:val="20"/>
                <w:lang w:val="x-none"/>
              </w:rPr>
              <w:t xml:space="preserve"> is set to '</w:t>
            </w:r>
            <w:r w:rsidRPr="00AB6BEF">
              <w:rPr>
                <w:color w:val="000000"/>
                <w:szCs w:val="20"/>
                <w:lang w:val="en-GB"/>
              </w:rPr>
              <w:t>cri-RI-PMI-CQI</w:t>
            </w:r>
            <w:r w:rsidRPr="00AB6BEF">
              <w:rPr>
                <w:color w:val="000000"/>
                <w:szCs w:val="20"/>
                <w:lang w:val="x-none"/>
              </w:rPr>
              <w:t>', or</w:t>
            </w:r>
            <w:r w:rsidRPr="00AB6BEF">
              <w:rPr>
                <w:rFonts w:eastAsia="SimSun"/>
                <w:szCs w:val="20"/>
                <w:lang w:val="x-none" w:eastAsia="zh-CN"/>
              </w:rPr>
              <w:t xml:space="preserve"> '</w:t>
            </w:r>
            <w:r w:rsidRPr="00AB6BEF">
              <w:rPr>
                <w:rFonts w:eastAsia="SimSun"/>
                <w:szCs w:val="20"/>
                <w:lang w:val="en-GB" w:eastAsia="zh-CN"/>
              </w:rPr>
              <w:t>cri-RI-LI-PMI-CQI</w:t>
            </w:r>
            <w:r w:rsidRPr="00AB6BEF">
              <w:rPr>
                <w:rFonts w:eastAsia="SimSun"/>
                <w:szCs w:val="20"/>
                <w:lang w:val="x-none" w:eastAsia="zh-CN"/>
              </w:rPr>
              <w:t xml:space="preserve">', </w:t>
            </w:r>
            <w:proofErr w:type="spellStart"/>
            <w:r w:rsidRPr="00AB6BEF">
              <w:rPr>
                <w:i/>
                <w:szCs w:val="20"/>
              </w:rPr>
              <w:t>cqi-FormatIndicator</w:t>
            </w:r>
            <w:proofErr w:type="spellEnd"/>
            <w:r w:rsidRPr="00AB6BEF">
              <w:rPr>
                <w:i/>
                <w:szCs w:val="20"/>
              </w:rPr>
              <w:t xml:space="preserve"> </w:t>
            </w:r>
            <w:r w:rsidRPr="00AB6BEF">
              <w:rPr>
                <w:szCs w:val="20"/>
              </w:rPr>
              <w:t>is set to '</w:t>
            </w:r>
            <w:proofErr w:type="spellStart"/>
            <w:r w:rsidRPr="00AB6BEF">
              <w:rPr>
                <w:szCs w:val="20"/>
                <w:lang w:val="x-none"/>
              </w:rPr>
              <w:t>widebandCQI</w:t>
            </w:r>
            <w:proofErr w:type="spellEnd"/>
            <w:r w:rsidRPr="00AB6BEF">
              <w:rPr>
                <w:szCs w:val="20"/>
              </w:rPr>
              <w:t xml:space="preserve">' and </w:t>
            </w:r>
            <w:proofErr w:type="spellStart"/>
            <w:r w:rsidRPr="00AB6BEF">
              <w:rPr>
                <w:i/>
                <w:szCs w:val="20"/>
              </w:rPr>
              <w:t>pmi-FormatIndicator</w:t>
            </w:r>
            <w:proofErr w:type="spellEnd"/>
            <w:r w:rsidRPr="00AB6BEF">
              <w:rPr>
                <w:i/>
                <w:szCs w:val="20"/>
              </w:rPr>
              <w:t xml:space="preserve"> </w:t>
            </w:r>
            <w:r w:rsidRPr="00AB6BEF">
              <w:rPr>
                <w:szCs w:val="20"/>
              </w:rPr>
              <w:t>is set to '</w:t>
            </w:r>
            <w:proofErr w:type="spellStart"/>
            <w:r w:rsidRPr="00AB6BEF">
              <w:rPr>
                <w:szCs w:val="20"/>
                <w:lang w:val="x-none"/>
              </w:rPr>
              <w:t>widebandPMI</w:t>
            </w:r>
            <w:proofErr w:type="spellEnd"/>
            <w:r w:rsidRPr="00AB6BEF">
              <w:rPr>
                <w:szCs w:val="20"/>
              </w:rPr>
              <w:t>', or</w:t>
            </w:r>
          </w:p>
          <w:p w14:paraId="6F0B8305" w14:textId="77777777" w:rsidR="005B5DBA" w:rsidRPr="00AB6BEF" w:rsidRDefault="005B5DBA" w:rsidP="00BC07BF">
            <w:pPr>
              <w:spacing w:after="180"/>
              <w:ind w:left="568" w:hanging="284"/>
              <w:rPr>
                <w:szCs w:val="20"/>
              </w:rPr>
            </w:pPr>
            <w:r w:rsidRPr="00AB6BEF">
              <w:rPr>
                <w:color w:val="000000"/>
                <w:szCs w:val="20"/>
                <w:lang w:val="x-none"/>
              </w:rPr>
              <w:t>-</w:t>
            </w:r>
            <w:r w:rsidRPr="00AB6BEF">
              <w:rPr>
                <w:color w:val="000000"/>
                <w:szCs w:val="20"/>
                <w:lang w:val="x-none"/>
              </w:rPr>
              <w:tab/>
            </w:r>
            <w:r w:rsidRPr="00AB6BEF">
              <w:rPr>
                <w:i/>
                <w:color w:val="000000"/>
                <w:szCs w:val="20"/>
                <w:lang w:val="en-GB"/>
              </w:rPr>
              <w:t>r</w:t>
            </w:r>
            <w:proofErr w:type="spellStart"/>
            <w:r w:rsidRPr="00AB6BEF">
              <w:rPr>
                <w:i/>
                <w:color w:val="000000"/>
                <w:szCs w:val="20"/>
                <w:lang w:val="x-none"/>
              </w:rPr>
              <w:t>eportQuantity</w:t>
            </w:r>
            <w:proofErr w:type="spellEnd"/>
            <w:r w:rsidRPr="00AB6BEF">
              <w:rPr>
                <w:color w:val="000000"/>
                <w:szCs w:val="20"/>
                <w:lang w:val="x-none"/>
              </w:rPr>
              <w:t xml:space="preserve"> is set to '</w:t>
            </w:r>
            <w:r w:rsidRPr="00AB6BEF">
              <w:rPr>
                <w:color w:val="000000"/>
                <w:szCs w:val="20"/>
                <w:lang w:val="en-GB"/>
              </w:rPr>
              <w:t>cri-RI-i1</w:t>
            </w:r>
            <w:r w:rsidRPr="00AB6BEF">
              <w:rPr>
                <w:color w:val="000000"/>
                <w:szCs w:val="20"/>
                <w:lang w:val="x-none"/>
              </w:rPr>
              <w:t>'</w:t>
            </w:r>
            <w:r w:rsidRPr="00AB6BEF">
              <w:rPr>
                <w:szCs w:val="20"/>
              </w:rPr>
              <w:t xml:space="preserve"> or</w:t>
            </w:r>
          </w:p>
          <w:p w14:paraId="27AE4D6E" w14:textId="77777777" w:rsidR="005B5DBA" w:rsidRPr="00AB6BEF" w:rsidRDefault="005B5DBA" w:rsidP="00BC07BF">
            <w:pPr>
              <w:spacing w:after="180"/>
              <w:ind w:left="568" w:hanging="284"/>
              <w:rPr>
                <w:szCs w:val="20"/>
              </w:rPr>
            </w:pPr>
            <w:r w:rsidRPr="00AB6BEF">
              <w:rPr>
                <w:color w:val="000000"/>
                <w:szCs w:val="20"/>
                <w:lang w:val="x-none"/>
              </w:rPr>
              <w:t>-</w:t>
            </w:r>
            <w:r w:rsidRPr="00AB6BEF">
              <w:rPr>
                <w:color w:val="000000"/>
                <w:szCs w:val="20"/>
                <w:lang w:val="x-none"/>
              </w:rPr>
              <w:tab/>
            </w:r>
            <w:r w:rsidRPr="00AB6BEF">
              <w:rPr>
                <w:i/>
                <w:color w:val="000000"/>
                <w:szCs w:val="20"/>
                <w:lang w:val="en-GB"/>
              </w:rPr>
              <w:t>r</w:t>
            </w:r>
            <w:proofErr w:type="spellStart"/>
            <w:r w:rsidRPr="00AB6BEF">
              <w:rPr>
                <w:i/>
                <w:color w:val="000000"/>
                <w:szCs w:val="20"/>
                <w:lang w:val="x-none"/>
              </w:rPr>
              <w:t>eportQuantity</w:t>
            </w:r>
            <w:proofErr w:type="spellEnd"/>
            <w:r w:rsidRPr="00AB6BEF">
              <w:rPr>
                <w:color w:val="000000"/>
                <w:szCs w:val="20"/>
                <w:lang w:val="x-none"/>
              </w:rPr>
              <w:t xml:space="preserve"> is set to '</w:t>
            </w:r>
            <w:r w:rsidRPr="00AB6BEF">
              <w:rPr>
                <w:color w:val="000000"/>
                <w:szCs w:val="20"/>
                <w:lang w:val="en-GB"/>
              </w:rPr>
              <w:t>cri-RI-CQI' or</w:t>
            </w:r>
            <w:r w:rsidRPr="00AB6BEF">
              <w:rPr>
                <w:rFonts w:eastAsia="SimSun"/>
                <w:szCs w:val="20"/>
                <w:lang w:val="x-none" w:eastAsia="zh-CN"/>
              </w:rPr>
              <w:t xml:space="preserve"> </w:t>
            </w:r>
            <w:r w:rsidRPr="00AB6BEF">
              <w:rPr>
                <w:color w:val="000000"/>
                <w:szCs w:val="20"/>
                <w:lang w:val="x-none"/>
              </w:rPr>
              <w:t>'</w:t>
            </w:r>
            <w:r w:rsidRPr="00AB6BEF">
              <w:rPr>
                <w:color w:val="000000"/>
                <w:szCs w:val="20"/>
                <w:lang w:val="en-GB"/>
              </w:rPr>
              <w:t>cri-RI-i1-CQI</w:t>
            </w:r>
            <w:r w:rsidRPr="00AB6BEF">
              <w:rPr>
                <w:color w:val="000000"/>
                <w:szCs w:val="20"/>
                <w:lang w:val="x-none"/>
              </w:rPr>
              <w:t>'</w:t>
            </w:r>
            <w:r w:rsidRPr="00AB6BEF">
              <w:rPr>
                <w:color w:val="000000"/>
                <w:szCs w:val="20"/>
                <w:lang w:val="en-GB"/>
              </w:rPr>
              <w:t xml:space="preserve"> </w:t>
            </w:r>
            <w:r w:rsidRPr="00AB6BEF">
              <w:rPr>
                <w:szCs w:val="20"/>
              </w:rPr>
              <w:t xml:space="preserve">and </w:t>
            </w:r>
            <w:proofErr w:type="spellStart"/>
            <w:r w:rsidRPr="00AB6BEF">
              <w:rPr>
                <w:i/>
                <w:szCs w:val="20"/>
              </w:rPr>
              <w:t>cqi-FormatIndicator</w:t>
            </w:r>
            <w:proofErr w:type="spellEnd"/>
            <w:r w:rsidRPr="00AB6BEF">
              <w:rPr>
                <w:i/>
                <w:szCs w:val="20"/>
              </w:rPr>
              <w:t xml:space="preserve"> </w:t>
            </w:r>
            <w:r w:rsidRPr="00AB6BEF">
              <w:rPr>
                <w:szCs w:val="20"/>
              </w:rPr>
              <w:t>is set to '</w:t>
            </w:r>
            <w:proofErr w:type="spellStart"/>
            <w:r w:rsidRPr="00AB6BEF">
              <w:rPr>
                <w:szCs w:val="20"/>
                <w:lang w:val="x-none"/>
              </w:rPr>
              <w:t>widebandCQI</w:t>
            </w:r>
            <w:proofErr w:type="spellEnd"/>
            <w:r w:rsidRPr="00AB6BEF">
              <w:rPr>
                <w:szCs w:val="20"/>
              </w:rPr>
              <w:t>', or</w:t>
            </w:r>
          </w:p>
          <w:p w14:paraId="64DD3D1D" w14:textId="77777777" w:rsidR="005B5DBA" w:rsidRDefault="005B5DBA" w:rsidP="00BC07BF">
            <w:pPr>
              <w:spacing w:after="180"/>
              <w:ind w:left="568" w:hanging="284"/>
              <w:rPr>
                <w:color w:val="000000"/>
                <w:szCs w:val="20"/>
                <w:lang w:val="en-GB"/>
              </w:rPr>
            </w:pPr>
            <w:r w:rsidRPr="00AB6BEF">
              <w:rPr>
                <w:color w:val="000000"/>
                <w:szCs w:val="20"/>
                <w:lang w:val="x-none"/>
              </w:rPr>
              <w:t>-</w:t>
            </w:r>
            <w:r w:rsidRPr="00AB6BEF">
              <w:rPr>
                <w:color w:val="000000"/>
                <w:szCs w:val="20"/>
                <w:lang w:val="x-none"/>
              </w:rPr>
              <w:tab/>
            </w:r>
            <w:r w:rsidRPr="00AB6BEF">
              <w:rPr>
                <w:i/>
                <w:color w:val="000000"/>
                <w:szCs w:val="20"/>
                <w:lang w:val="en-GB"/>
              </w:rPr>
              <w:t>r</w:t>
            </w:r>
            <w:proofErr w:type="spellStart"/>
            <w:r w:rsidRPr="00AB6BEF">
              <w:rPr>
                <w:i/>
                <w:color w:val="000000"/>
                <w:szCs w:val="20"/>
                <w:lang w:val="x-none"/>
              </w:rPr>
              <w:t>eportQuantity</w:t>
            </w:r>
            <w:proofErr w:type="spellEnd"/>
            <w:r w:rsidRPr="00AB6BEF">
              <w:rPr>
                <w:color w:val="000000"/>
                <w:szCs w:val="20"/>
                <w:lang w:val="x-none"/>
              </w:rPr>
              <w:t xml:space="preserve"> is set to </w:t>
            </w:r>
            <w:r w:rsidRPr="00AB6BEF">
              <w:rPr>
                <w:color w:val="000000"/>
                <w:szCs w:val="20"/>
                <w:lang w:val="en-GB"/>
              </w:rPr>
              <w:t>'</w:t>
            </w:r>
            <w:r w:rsidRPr="00AB6BEF">
              <w:rPr>
                <w:color w:val="000000"/>
                <w:szCs w:val="20"/>
                <w:lang w:val="x-none"/>
              </w:rPr>
              <w:t>cri-RSRP'</w:t>
            </w:r>
            <w:r w:rsidRPr="00AB6BEF">
              <w:rPr>
                <w:color w:val="000000"/>
                <w:szCs w:val="20"/>
                <w:lang w:val="en-GB"/>
              </w:rPr>
              <w:t xml:space="preserve"> or '</w:t>
            </w:r>
            <w:proofErr w:type="spellStart"/>
            <w:r w:rsidRPr="00AB6BEF">
              <w:rPr>
                <w:color w:val="000000"/>
                <w:szCs w:val="20"/>
                <w:lang w:val="en-GB"/>
              </w:rPr>
              <w:t>ssb</w:t>
            </w:r>
            <w:proofErr w:type="spellEnd"/>
            <w:r w:rsidRPr="00AB6BEF">
              <w:rPr>
                <w:color w:val="000000"/>
                <w:szCs w:val="20"/>
                <w:lang w:val="en-GB"/>
              </w:rPr>
              <w:t>-Index-RSRP'</w:t>
            </w:r>
          </w:p>
          <w:p w14:paraId="167E7EAB" w14:textId="77777777" w:rsidR="005B5DBA" w:rsidRPr="00CD2BCC" w:rsidRDefault="005B5DBA" w:rsidP="00BC07BF">
            <w:pPr>
              <w:pStyle w:val="B1"/>
              <w:rPr>
                <w:color w:val="FF0000"/>
              </w:rPr>
            </w:pPr>
            <w:r w:rsidRPr="00CD2BCC">
              <w:rPr>
                <w:color w:val="FF0000"/>
              </w:rPr>
              <w:t>-</w:t>
            </w:r>
            <w:r w:rsidRPr="00CD2BCC">
              <w:rPr>
                <w:color w:val="FF0000"/>
              </w:rPr>
              <w:tab/>
            </w:r>
            <w:proofErr w:type="spellStart"/>
            <w:r w:rsidRPr="00CD2BCC">
              <w:rPr>
                <w:i/>
                <w:color w:val="FF0000"/>
              </w:rPr>
              <w:t>reportQuantity</w:t>
            </w:r>
            <w:proofErr w:type="spellEnd"/>
            <w:r w:rsidRPr="00CD2BCC">
              <w:rPr>
                <w:color w:val="FF0000"/>
              </w:rPr>
              <w:t xml:space="preserve"> is set to 'cri-SINR' or '</w:t>
            </w:r>
            <w:proofErr w:type="spellStart"/>
            <w:r w:rsidRPr="00CD2BCC">
              <w:rPr>
                <w:color w:val="FF0000"/>
              </w:rPr>
              <w:t>ssb</w:t>
            </w:r>
            <w:proofErr w:type="spellEnd"/>
            <w:r w:rsidRPr="00CD2BCC">
              <w:rPr>
                <w:color w:val="FF0000"/>
              </w:rPr>
              <w:t>-Index-SINR'</w:t>
            </w:r>
          </w:p>
          <w:p w14:paraId="0DCE26A3" w14:textId="77777777" w:rsidR="005B5DBA" w:rsidRDefault="005B5DBA" w:rsidP="00BC07BF">
            <w:pPr>
              <w:spacing w:after="180"/>
              <w:rPr>
                <w:rFonts w:eastAsia="SimSun"/>
                <w:szCs w:val="20"/>
                <w:lang w:val="x-none" w:eastAsia="zh-CN"/>
              </w:rPr>
            </w:pPr>
            <w:r w:rsidRPr="00AB6BEF">
              <w:rPr>
                <w:rFonts w:eastAsia="SimSun"/>
                <w:szCs w:val="20"/>
                <w:lang w:val="x-none" w:eastAsia="zh-CN"/>
              </w:rPr>
              <w:t xml:space="preserve">otherwise, the CSI Reporting Setting is said to have a </w:t>
            </w:r>
            <w:proofErr w:type="spellStart"/>
            <w:r w:rsidRPr="00AB6BEF">
              <w:rPr>
                <w:rFonts w:eastAsia="SimSun"/>
                <w:szCs w:val="20"/>
                <w:lang w:val="x-none" w:eastAsia="zh-CN"/>
              </w:rPr>
              <w:t>subband</w:t>
            </w:r>
            <w:proofErr w:type="spellEnd"/>
            <w:r w:rsidRPr="00AB6BEF">
              <w:rPr>
                <w:rFonts w:eastAsia="SimSun"/>
                <w:szCs w:val="20"/>
                <w:lang w:val="x-none" w:eastAsia="zh-CN"/>
              </w:rPr>
              <w:t xml:space="preserve"> frequency-granularity.</w:t>
            </w:r>
          </w:p>
          <w:p w14:paraId="38ACFDC0" w14:textId="77777777" w:rsidR="005B5DBA" w:rsidRPr="00AB6BEF" w:rsidRDefault="005B5DBA" w:rsidP="00BC07BF">
            <w:pPr>
              <w:spacing w:after="180"/>
              <w:rPr>
                <w:color w:val="000000"/>
                <w:szCs w:val="20"/>
              </w:rPr>
            </w:pPr>
            <w:r w:rsidRPr="00AB6BEF">
              <w:rPr>
                <w:color w:val="000000"/>
                <w:szCs w:val="20"/>
              </w:rPr>
              <w:t xml:space="preserve">The first </w:t>
            </w:r>
            <w:proofErr w:type="spellStart"/>
            <w:r w:rsidRPr="00AB6BEF">
              <w:rPr>
                <w:color w:val="000000"/>
                <w:szCs w:val="20"/>
              </w:rPr>
              <w:t>subband</w:t>
            </w:r>
            <w:proofErr w:type="spellEnd"/>
            <w:r w:rsidRPr="00AB6BEF">
              <w:rPr>
                <w:color w:val="000000"/>
                <w:szCs w:val="20"/>
              </w:rPr>
              <w:t xml:space="preserve"> size is given by </w:t>
            </w:r>
            <w:r w:rsidRPr="00AB6BEF">
              <w:rPr>
                <w:color w:val="000000"/>
                <w:position w:val="-12"/>
                <w:szCs w:val="20"/>
              </w:rPr>
              <w:object w:dxaOrig="2280" w:dyaOrig="360" w14:anchorId="20B593B7">
                <v:shape id="_x0000_i1032" type="#_x0000_t75" style="width:115.5pt;height:21.75pt" o:ole="">
                  <v:imagedata r:id="rId23" o:title=""/>
                </v:shape>
                <o:OLEObject Type="Embed" ProgID="Equation.3" ShapeID="_x0000_i1032" DrawAspect="Content" ObjectID="_1647970571" r:id="rId34"/>
              </w:object>
            </w:r>
            <w:r w:rsidRPr="00AB6BEF">
              <w:rPr>
                <w:color w:val="000000"/>
                <w:szCs w:val="20"/>
              </w:rPr>
              <w:t xml:space="preserve"> and the last </w:t>
            </w:r>
            <w:proofErr w:type="spellStart"/>
            <w:r w:rsidRPr="00AB6BEF">
              <w:rPr>
                <w:color w:val="000000"/>
                <w:szCs w:val="20"/>
              </w:rPr>
              <w:t>subband</w:t>
            </w:r>
            <w:proofErr w:type="spellEnd"/>
            <w:r w:rsidRPr="00AB6BEF">
              <w:rPr>
                <w:color w:val="000000"/>
                <w:szCs w:val="20"/>
              </w:rPr>
              <w:t xml:space="preserve"> size given by </w:t>
            </w:r>
            <w:r w:rsidRPr="00AB6BEF">
              <w:rPr>
                <w:color w:val="000000"/>
                <w:position w:val="-12"/>
                <w:szCs w:val="20"/>
              </w:rPr>
              <w:object w:dxaOrig="2360" w:dyaOrig="360" w14:anchorId="70F0963D">
                <v:shape id="_x0000_i1033" type="#_x0000_t75" style="width:115.5pt;height:21.75pt" o:ole="">
                  <v:imagedata r:id="rId25" o:title=""/>
                </v:shape>
                <o:OLEObject Type="Embed" ProgID="Equation.3" ShapeID="_x0000_i1033" DrawAspect="Content" ObjectID="_1647970572" r:id="rId35"/>
              </w:object>
            </w:r>
            <w:r w:rsidRPr="00AB6BEF">
              <w:rPr>
                <w:color w:val="000000"/>
                <w:szCs w:val="20"/>
              </w:rPr>
              <w:t xml:space="preserve"> if </w:t>
            </w:r>
            <w:r w:rsidRPr="00AB6BEF">
              <w:rPr>
                <w:color w:val="000000"/>
                <w:position w:val="-12"/>
                <w:szCs w:val="20"/>
              </w:rPr>
              <w:object w:dxaOrig="2700" w:dyaOrig="360" w14:anchorId="58C09C4B">
                <v:shape id="_x0000_i1034" type="#_x0000_t75" style="width:136.5pt;height:21.75pt" o:ole="">
                  <v:imagedata r:id="rId27" o:title=""/>
                </v:shape>
                <o:OLEObject Type="Embed" ProgID="Equation.3" ShapeID="_x0000_i1034" DrawAspect="Content" ObjectID="_1647970573" r:id="rId36"/>
              </w:object>
            </w:r>
            <w:r w:rsidRPr="00AB6BEF">
              <w:rPr>
                <w:color w:val="000000"/>
                <w:szCs w:val="20"/>
              </w:rPr>
              <w:t xml:space="preserve"> and </w:t>
            </w:r>
            <w:r w:rsidRPr="00AB6BEF">
              <w:rPr>
                <w:color w:val="000000"/>
                <w:position w:val="-10"/>
                <w:szCs w:val="20"/>
              </w:rPr>
              <w:object w:dxaOrig="520" w:dyaOrig="340" w14:anchorId="7038C614">
                <v:shape id="_x0000_i1035" type="#_x0000_t75" style="width:28.5pt;height:14.25pt" o:ole="">
                  <v:imagedata r:id="rId29" o:title=""/>
                </v:shape>
                <o:OLEObject Type="Embed" ProgID="Equation.3" ShapeID="_x0000_i1035" DrawAspect="Content" ObjectID="_1647970574" r:id="rId37"/>
              </w:object>
            </w:r>
            <w:r w:rsidRPr="00AB6BEF">
              <w:rPr>
                <w:color w:val="000000"/>
                <w:szCs w:val="20"/>
              </w:rPr>
              <w:t xml:space="preserve">if </w:t>
            </w:r>
            <w:r w:rsidRPr="00AB6BEF">
              <w:rPr>
                <w:color w:val="000000"/>
                <w:position w:val="-12"/>
                <w:szCs w:val="20"/>
              </w:rPr>
              <w:object w:dxaOrig="2700" w:dyaOrig="360" w14:anchorId="4D13EF7E">
                <v:shape id="_x0000_i1036" type="#_x0000_t75" style="width:136.5pt;height:21.75pt" o:ole="">
                  <v:imagedata r:id="rId31" o:title=""/>
                </v:shape>
                <o:OLEObject Type="Embed" ProgID="Equation.3" ShapeID="_x0000_i1036" DrawAspect="Content" ObjectID="_1647970575" r:id="rId38"/>
              </w:object>
            </w:r>
          </w:p>
          <w:p w14:paraId="5F8F93FA" w14:textId="77777777" w:rsidR="005B5DBA" w:rsidRPr="00AB6BEF" w:rsidRDefault="005B5DBA" w:rsidP="00BC07BF">
            <w:pPr>
              <w:spacing w:after="180"/>
              <w:rPr>
                <w:color w:val="000000"/>
                <w:szCs w:val="20"/>
              </w:rPr>
            </w:pPr>
            <w:r w:rsidRPr="00AB6BEF">
              <w:rPr>
                <w:color w:val="000000"/>
                <w:szCs w:val="20"/>
              </w:rPr>
              <w:t>I</w:t>
            </w:r>
            <w:r w:rsidRPr="00AB6BEF">
              <w:rPr>
                <w:color w:val="000000"/>
                <w:szCs w:val="20"/>
                <w:lang w:val="en-GB"/>
              </w:rPr>
              <w:t xml:space="preserve">f a </w:t>
            </w:r>
            <w:r w:rsidRPr="00AB6BEF">
              <w:rPr>
                <w:color w:val="000000"/>
                <w:szCs w:val="20"/>
              </w:rPr>
              <w:t>UE is configured with semi-persistent CSI reporting, the UE shall report CSI</w:t>
            </w:r>
            <w:r w:rsidRPr="00AB6BEF">
              <w:rPr>
                <w:i/>
                <w:color w:val="000000"/>
                <w:szCs w:val="20"/>
              </w:rPr>
              <w:t xml:space="preserve"> </w:t>
            </w:r>
            <w:r w:rsidRPr="00AB6BEF">
              <w:rPr>
                <w:color w:val="000000"/>
                <w:szCs w:val="20"/>
              </w:rPr>
              <w:t>when both CSI-IM and NZP CSI-RS resources are configured as periodic or semi-persistent. I</w:t>
            </w:r>
            <w:r w:rsidRPr="00AB6BEF">
              <w:rPr>
                <w:color w:val="000000"/>
                <w:szCs w:val="20"/>
                <w:lang w:val="en-GB"/>
              </w:rPr>
              <w:t xml:space="preserve">f a </w:t>
            </w:r>
            <w:r w:rsidRPr="00AB6BEF">
              <w:rPr>
                <w:color w:val="000000"/>
                <w:szCs w:val="20"/>
              </w:rPr>
              <w:t>UE is configured with aperiodic CSI reporting, the UE shall report CSI</w:t>
            </w:r>
            <w:r w:rsidRPr="00AB6BEF">
              <w:rPr>
                <w:i/>
                <w:color w:val="000000"/>
                <w:szCs w:val="20"/>
              </w:rPr>
              <w:t xml:space="preserve"> </w:t>
            </w:r>
            <w:r w:rsidRPr="00AB6BEF">
              <w:rPr>
                <w:color w:val="000000"/>
                <w:szCs w:val="20"/>
              </w:rPr>
              <w:t xml:space="preserve">when both CSI-IM and NZP CSI-RS resources are configured as periodic, semi-persistent or aperiodic. </w:t>
            </w:r>
          </w:p>
          <w:p w14:paraId="222CC6DF" w14:textId="77777777" w:rsidR="005B5DBA" w:rsidRPr="00AB6BEF" w:rsidRDefault="005B5DBA" w:rsidP="00BC07BF">
            <w:pPr>
              <w:spacing w:after="180"/>
              <w:rPr>
                <w:szCs w:val="20"/>
                <w:lang w:val="en-GB" w:eastAsia="x-none"/>
              </w:rPr>
            </w:pPr>
            <w:r w:rsidRPr="00AB6BEF">
              <w:rPr>
                <w:szCs w:val="20"/>
                <w:lang w:val="en-GB" w:eastAsia="x-none"/>
              </w:rPr>
              <w:t xml:space="preserve">A UE configured with DCI format 0_1 or 0_2 does not expect to be triggered with multiple CSI reports with the same </w:t>
            </w:r>
            <w:r w:rsidRPr="00AB6BEF">
              <w:rPr>
                <w:i/>
                <w:szCs w:val="20"/>
                <w:lang w:val="en-GB" w:eastAsia="x-none"/>
              </w:rPr>
              <w:t>CSI-</w:t>
            </w:r>
            <w:proofErr w:type="spellStart"/>
            <w:r w:rsidRPr="00AB6BEF">
              <w:rPr>
                <w:i/>
                <w:szCs w:val="20"/>
                <w:lang w:val="en-GB" w:eastAsia="x-none"/>
              </w:rPr>
              <w:t>ReportConfigId</w:t>
            </w:r>
            <w:proofErr w:type="spellEnd"/>
            <w:r w:rsidRPr="00AB6BEF">
              <w:rPr>
                <w:szCs w:val="20"/>
                <w:lang w:val="en-GB" w:eastAsia="x-none"/>
              </w:rPr>
              <w:t>.</w:t>
            </w:r>
          </w:p>
          <w:p w14:paraId="2AD625D1" w14:textId="77777777" w:rsidR="005B5DBA" w:rsidRPr="00B824FE" w:rsidRDefault="005B5DBA" w:rsidP="00BC07BF">
            <w:pPr>
              <w:keepNext/>
              <w:keepLines/>
              <w:spacing w:before="180" w:after="180"/>
              <w:ind w:left="1134" w:hanging="1134"/>
              <w:jc w:val="center"/>
              <w:outlineLvl w:val="1"/>
              <w:rPr>
                <w:rFonts w:eastAsia="SimSun"/>
                <w:noProof/>
                <w:color w:val="FF0000"/>
                <w:sz w:val="24"/>
                <w:szCs w:val="20"/>
                <w:lang w:val="en-GB" w:eastAsia="zh-CN"/>
              </w:rPr>
            </w:pPr>
            <w:r w:rsidRPr="00B824FE">
              <w:rPr>
                <w:rFonts w:eastAsia="SimSun"/>
                <w:noProof/>
                <w:color w:val="FF0000"/>
                <w:sz w:val="24"/>
                <w:szCs w:val="20"/>
                <w:lang w:val="en-GB" w:eastAsia="zh-CN"/>
              </w:rPr>
              <w:t>*** Unchanged text is omitted ***</w:t>
            </w:r>
          </w:p>
          <w:p w14:paraId="74757D5E" w14:textId="77777777" w:rsidR="005B5DBA" w:rsidRPr="00AB6BEF" w:rsidRDefault="005B5DBA" w:rsidP="00BC07BF">
            <w:pPr>
              <w:keepNext/>
              <w:keepLines/>
              <w:spacing w:before="120" w:after="180"/>
              <w:ind w:left="1701" w:hanging="1701"/>
              <w:outlineLvl w:val="4"/>
              <w:rPr>
                <w:rFonts w:ascii="Arial" w:eastAsia="SimSun" w:hAnsi="Arial"/>
                <w:color w:val="000000"/>
                <w:sz w:val="22"/>
                <w:szCs w:val="20"/>
                <w:lang w:val="x-none" w:eastAsia="zh-CN"/>
              </w:rPr>
            </w:pPr>
            <w:r w:rsidRPr="00AB6BEF">
              <w:rPr>
                <w:rFonts w:ascii="Arial" w:eastAsia="SimSun" w:hAnsi="Arial"/>
                <w:color w:val="000000"/>
                <w:sz w:val="22"/>
                <w:szCs w:val="20"/>
                <w:lang w:val="x-none" w:eastAsia="zh-CN"/>
              </w:rPr>
              <w:t>5.2.1.4.2</w:t>
            </w:r>
            <w:r w:rsidRPr="00AB6BEF">
              <w:rPr>
                <w:rFonts w:ascii="Arial" w:eastAsia="SimSun" w:hAnsi="Arial"/>
                <w:color w:val="000000"/>
                <w:sz w:val="22"/>
                <w:szCs w:val="20"/>
                <w:lang w:val="x-none" w:eastAsia="zh-CN"/>
              </w:rPr>
              <w:tab/>
              <w:t>Report Quantity Configurations</w:t>
            </w:r>
          </w:p>
          <w:p w14:paraId="5A577310" w14:textId="77777777" w:rsidR="005B5DBA" w:rsidRPr="004C69F8" w:rsidRDefault="005B5DBA" w:rsidP="00BC07BF">
            <w:pPr>
              <w:keepNext/>
              <w:keepLines/>
              <w:spacing w:before="180" w:after="180"/>
              <w:ind w:left="1134" w:hanging="1134"/>
              <w:jc w:val="center"/>
              <w:outlineLvl w:val="1"/>
              <w:rPr>
                <w:rFonts w:eastAsia="SimSun"/>
                <w:noProof/>
                <w:color w:val="FF0000"/>
                <w:sz w:val="24"/>
                <w:szCs w:val="20"/>
                <w:lang w:val="en-GB" w:eastAsia="zh-CN"/>
              </w:rPr>
            </w:pPr>
            <w:r w:rsidRPr="004C69F8">
              <w:rPr>
                <w:rFonts w:eastAsia="SimSun"/>
                <w:noProof/>
                <w:color w:val="FF0000"/>
                <w:sz w:val="24"/>
                <w:szCs w:val="20"/>
                <w:lang w:val="en-GB" w:eastAsia="zh-CN"/>
              </w:rPr>
              <w:t>*** Unchanged text is omitted ***</w:t>
            </w:r>
          </w:p>
          <w:p w14:paraId="67E606A6" w14:textId="77777777" w:rsidR="005B5DBA" w:rsidRPr="00AB6BEF" w:rsidRDefault="005B5DBA" w:rsidP="00BC07BF">
            <w:pPr>
              <w:spacing w:after="180"/>
              <w:rPr>
                <w:iCs/>
                <w:color w:val="000000"/>
                <w:szCs w:val="20"/>
              </w:rPr>
            </w:pPr>
            <w:r w:rsidRPr="00AB6BEF">
              <w:rPr>
                <w:rFonts w:eastAsia="MS Mincho"/>
                <w:color w:val="000000"/>
                <w:szCs w:val="20"/>
                <w:lang w:val="en-GB"/>
              </w:rPr>
              <w:t xml:space="preserve">If the UE is configured with a </w:t>
            </w:r>
            <w:r w:rsidRPr="00AB6BEF">
              <w:rPr>
                <w:rFonts w:eastAsia="MS Mincho"/>
                <w:i/>
                <w:color w:val="000000"/>
                <w:szCs w:val="20"/>
                <w:lang w:val="en-GB"/>
              </w:rPr>
              <w:t>CSI-</w:t>
            </w:r>
            <w:proofErr w:type="spellStart"/>
            <w:r w:rsidRPr="00AB6BEF">
              <w:rPr>
                <w:rFonts w:eastAsia="MS Mincho"/>
                <w:i/>
                <w:color w:val="000000"/>
                <w:szCs w:val="20"/>
                <w:lang w:val="en-GB"/>
              </w:rPr>
              <w:t>ReportConfig</w:t>
            </w:r>
            <w:proofErr w:type="spellEnd"/>
            <w:r w:rsidRPr="00AB6BEF">
              <w:rPr>
                <w:rFonts w:eastAsia="MS Mincho"/>
                <w:color w:val="000000"/>
                <w:szCs w:val="20"/>
                <w:lang w:val="en-GB"/>
              </w:rPr>
              <w:t xml:space="preserve"> </w:t>
            </w:r>
            <w:r w:rsidRPr="00AB6BEF">
              <w:rPr>
                <w:color w:val="000000"/>
                <w:szCs w:val="20"/>
              </w:rPr>
              <w:t xml:space="preserve">with the higher layer parameter </w:t>
            </w:r>
            <w:proofErr w:type="spellStart"/>
            <w:r w:rsidRPr="00AB6BEF">
              <w:rPr>
                <w:i/>
                <w:iCs/>
                <w:color w:val="000000"/>
                <w:szCs w:val="20"/>
              </w:rPr>
              <w:t>reportQuantity</w:t>
            </w:r>
            <w:proofErr w:type="spellEnd"/>
            <w:r w:rsidRPr="00AB6BEF">
              <w:rPr>
                <w:i/>
                <w:iCs/>
                <w:color w:val="000000"/>
                <w:szCs w:val="20"/>
              </w:rPr>
              <w:t xml:space="preserve"> </w:t>
            </w:r>
            <w:r w:rsidRPr="00AB6BEF">
              <w:rPr>
                <w:iCs/>
                <w:color w:val="000000"/>
                <w:szCs w:val="20"/>
              </w:rPr>
              <w:t>set to 'cri-SINR' or '</w:t>
            </w:r>
            <w:proofErr w:type="spellStart"/>
            <w:r w:rsidRPr="00AB6BEF">
              <w:rPr>
                <w:iCs/>
                <w:color w:val="000000"/>
                <w:szCs w:val="20"/>
              </w:rPr>
              <w:t>ssb</w:t>
            </w:r>
            <w:proofErr w:type="spellEnd"/>
            <w:r w:rsidRPr="00AB6BEF">
              <w:rPr>
                <w:iCs/>
                <w:color w:val="000000"/>
                <w:szCs w:val="20"/>
              </w:rPr>
              <w:t xml:space="preserve">-Index-SINR', </w:t>
            </w:r>
          </w:p>
          <w:p w14:paraId="7E9A0656" w14:textId="77777777" w:rsidR="005B5DBA" w:rsidRPr="00AB6BEF" w:rsidRDefault="005B5DBA" w:rsidP="00BC07BF">
            <w:pPr>
              <w:spacing w:after="180"/>
              <w:ind w:left="568" w:hanging="284"/>
              <w:rPr>
                <w:szCs w:val="20"/>
                <w:lang w:val="x-none"/>
              </w:rPr>
            </w:pPr>
            <w:r w:rsidRPr="00AB6BEF">
              <w:rPr>
                <w:szCs w:val="20"/>
                <w:lang w:val="x-none"/>
              </w:rPr>
              <w:t>-</w:t>
            </w:r>
            <w:r w:rsidRPr="00AB6BEF">
              <w:rPr>
                <w:szCs w:val="20"/>
                <w:lang w:val="x-none"/>
              </w:rPr>
              <w:tab/>
              <w:t xml:space="preserve">if the UE is configured with the higher layer parameter </w:t>
            </w:r>
            <w:proofErr w:type="spellStart"/>
            <w:r w:rsidRPr="00AB6BEF">
              <w:rPr>
                <w:i/>
                <w:szCs w:val="20"/>
                <w:lang w:val="x-none"/>
              </w:rPr>
              <w:t>groupBasedBeamReporting</w:t>
            </w:r>
            <w:proofErr w:type="spellEnd"/>
            <w:r w:rsidRPr="00AB6BEF">
              <w:rPr>
                <w:i/>
                <w:szCs w:val="20"/>
                <w:lang w:val="x-none"/>
              </w:rPr>
              <w:t xml:space="preserve"> </w:t>
            </w:r>
            <w:r w:rsidRPr="00AB6BEF">
              <w:rPr>
                <w:szCs w:val="20"/>
                <w:lang w:val="x-none"/>
              </w:rPr>
              <w:t xml:space="preserve">set to 'disabled', </w:t>
            </w:r>
            <w:r w:rsidRPr="00AB6BEF">
              <w:rPr>
                <w:iCs/>
                <w:color w:val="000000"/>
                <w:szCs w:val="20"/>
                <w:lang w:val="x-none"/>
              </w:rPr>
              <w:t>the UE shall report [in a single report]</w:t>
            </w:r>
            <w:r w:rsidRPr="00AB6BEF">
              <w:rPr>
                <w:szCs w:val="20"/>
                <w:lang w:val="x-none"/>
              </w:rPr>
              <w:t xml:space="preserve"> </w:t>
            </w:r>
            <w:proofErr w:type="spellStart"/>
            <w:r w:rsidRPr="00AB6BEF">
              <w:rPr>
                <w:i/>
                <w:iCs/>
                <w:color w:val="000000"/>
                <w:szCs w:val="20"/>
                <w:lang w:val="x-none"/>
              </w:rPr>
              <w:t>nrofReportedRSForSINR</w:t>
            </w:r>
            <w:proofErr w:type="spellEnd"/>
            <w:r w:rsidRPr="00AB6BEF">
              <w:rPr>
                <w:iCs/>
                <w:color w:val="000000"/>
                <w:szCs w:val="20"/>
                <w:lang w:val="x-none"/>
              </w:rPr>
              <w:t xml:space="preserve"> </w:t>
            </w:r>
            <w:r w:rsidRPr="00AB6BEF">
              <w:rPr>
                <w:szCs w:val="20"/>
                <w:lang w:val="x-none"/>
              </w:rPr>
              <w:t>(higher layer configured) different CRI or SSBRI for each report setting.</w:t>
            </w:r>
          </w:p>
          <w:p w14:paraId="75F210FE" w14:textId="77777777" w:rsidR="005B5DBA" w:rsidRPr="00AB6BEF" w:rsidRDefault="005B5DBA" w:rsidP="00BC07BF">
            <w:pPr>
              <w:spacing w:after="180"/>
              <w:ind w:left="568" w:hanging="284"/>
              <w:rPr>
                <w:color w:val="000000"/>
                <w:szCs w:val="20"/>
                <w:lang w:val="x-none"/>
              </w:rPr>
            </w:pPr>
            <w:r w:rsidRPr="00AB6BEF">
              <w:rPr>
                <w:szCs w:val="20"/>
                <w:lang w:val="x-none"/>
              </w:rPr>
              <w:t>-</w:t>
            </w:r>
            <w:r w:rsidRPr="00AB6BEF">
              <w:rPr>
                <w:szCs w:val="20"/>
                <w:lang w:val="x-none"/>
              </w:rPr>
              <w:tab/>
              <w:t xml:space="preserve">if the UE is configured with the higher layer parameter </w:t>
            </w:r>
            <w:proofErr w:type="spellStart"/>
            <w:r w:rsidRPr="00AB6BEF">
              <w:rPr>
                <w:i/>
                <w:szCs w:val="20"/>
                <w:lang w:val="x-none"/>
              </w:rPr>
              <w:t>groupBasedBeamReporting</w:t>
            </w:r>
            <w:proofErr w:type="spellEnd"/>
            <w:r w:rsidRPr="00AB6BEF">
              <w:rPr>
                <w:i/>
                <w:szCs w:val="20"/>
                <w:lang w:val="x-none"/>
              </w:rPr>
              <w:t xml:space="preserve"> </w:t>
            </w:r>
            <w:r w:rsidRPr="00AB6BEF">
              <w:rPr>
                <w:szCs w:val="20"/>
                <w:lang w:val="x-none"/>
              </w:rPr>
              <w:t xml:space="preserve">set to 'enabled', the UE shall report in a single reporting instance two different CRI or SSBRI for each report setting, </w:t>
            </w:r>
            <w:r w:rsidRPr="00AB6BEF">
              <w:rPr>
                <w:strike/>
                <w:color w:val="FF0000"/>
                <w:szCs w:val="20"/>
                <w:lang w:val="x-none"/>
              </w:rPr>
              <w:t>[</w:t>
            </w:r>
            <w:r w:rsidRPr="00AB6BEF">
              <w:rPr>
                <w:color w:val="000000"/>
                <w:szCs w:val="20"/>
                <w:lang w:val="x-none"/>
              </w:rPr>
              <w:t>where CSI-RS and/or SSB resources can be received simultaneously by the UE either with a single spatial domain receive filter, or with multiple simultaneous spatial domain receive filters.</w:t>
            </w:r>
            <w:r w:rsidRPr="00AB6BEF">
              <w:rPr>
                <w:strike/>
                <w:color w:val="FF0000"/>
                <w:szCs w:val="20"/>
                <w:lang w:val="x-none"/>
              </w:rPr>
              <w:t>]</w:t>
            </w:r>
          </w:p>
          <w:p w14:paraId="6282D4EF" w14:textId="77777777" w:rsidR="005B5DBA" w:rsidRPr="00AB6BEF" w:rsidRDefault="005B5DBA" w:rsidP="00BC07BF">
            <w:pPr>
              <w:spacing w:after="180"/>
              <w:rPr>
                <w:rFonts w:eastAsia="MS Mincho"/>
                <w:color w:val="000000"/>
                <w:szCs w:val="20"/>
                <w:lang w:val="en-GB"/>
              </w:rPr>
            </w:pPr>
            <w:r w:rsidRPr="00AB6BEF">
              <w:rPr>
                <w:rFonts w:eastAsia="MS Mincho"/>
                <w:color w:val="000000"/>
                <w:szCs w:val="20"/>
                <w:lang w:val="en-GB"/>
              </w:rPr>
              <w:t xml:space="preserve">If the UE is configured with a </w:t>
            </w:r>
            <w:r w:rsidRPr="00AB6BEF">
              <w:rPr>
                <w:rFonts w:eastAsia="MS Mincho"/>
                <w:i/>
                <w:color w:val="000000"/>
                <w:szCs w:val="20"/>
                <w:lang w:val="en-GB"/>
              </w:rPr>
              <w:t>CSI-</w:t>
            </w:r>
            <w:proofErr w:type="spellStart"/>
            <w:r w:rsidRPr="00AB6BEF">
              <w:rPr>
                <w:rFonts w:eastAsia="MS Mincho"/>
                <w:i/>
                <w:color w:val="000000"/>
                <w:szCs w:val="20"/>
                <w:lang w:val="en-GB"/>
              </w:rPr>
              <w:t>ReportConfig</w:t>
            </w:r>
            <w:proofErr w:type="spellEnd"/>
            <w:r w:rsidRPr="00AB6BEF">
              <w:rPr>
                <w:rFonts w:eastAsia="MS Mincho"/>
                <w:color w:val="000000"/>
                <w:szCs w:val="20"/>
                <w:lang w:val="en-GB"/>
              </w:rPr>
              <w:t xml:space="preserve"> with the higher layer parameter </w:t>
            </w:r>
            <w:proofErr w:type="spellStart"/>
            <w:r w:rsidRPr="00AB6BEF">
              <w:rPr>
                <w:rFonts w:eastAsia="MS Mincho"/>
                <w:i/>
                <w:color w:val="000000"/>
                <w:szCs w:val="20"/>
                <w:lang w:val="en-GB"/>
              </w:rPr>
              <w:t>reportQuantity</w:t>
            </w:r>
            <w:proofErr w:type="spellEnd"/>
            <w:r w:rsidRPr="00AB6BEF">
              <w:rPr>
                <w:rFonts w:eastAsia="MS Mincho"/>
                <w:color w:val="000000"/>
                <w:szCs w:val="20"/>
                <w:lang w:val="en-GB"/>
              </w:rPr>
              <w:t xml:space="preserve"> set to 'cri-RSRP'</w:t>
            </w:r>
            <w:r w:rsidRPr="00AB6BEF">
              <w:rPr>
                <w:rFonts w:eastAsia="MS Mincho"/>
                <w:color w:val="FF0000"/>
                <w:szCs w:val="20"/>
                <w:lang w:val="en-GB"/>
              </w:rPr>
              <w:t>, 'cri-</w:t>
            </w:r>
            <w:r w:rsidRPr="00BD4962">
              <w:rPr>
                <w:rFonts w:eastAsia="MS Mincho"/>
                <w:color w:val="FF0000"/>
                <w:szCs w:val="20"/>
                <w:lang w:val="en-GB"/>
              </w:rPr>
              <w:t>SINR</w:t>
            </w:r>
            <w:r w:rsidRPr="00AB6BEF" w:rsidDel="001139E8">
              <w:rPr>
                <w:rFonts w:eastAsia="MS Mincho"/>
                <w:color w:val="FF0000"/>
                <w:szCs w:val="20"/>
                <w:lang w:val="en-GB"/>
              </w:rPr>
              <w:t xml:space="preserve"> </w:t>
            </w:r>
            <w:r w:rsidRPr="00AB6BEF">
              <w:rPr>
                <w:rFonts w:eastAsia="MS Mincho"/>
                <w:color w:val="FF0000"/>
                <w:szCs w:val="20"/>
                <w:lang w:val="en-GB"/>
              </w:rPr>
              <w:t>'</w:t>
            </w:r>
            <w:r w:rsidRPr="00AB6BEF">
              <w:rPr>
                <w:rFonts w:eastAsia="MS Mincho"/>
                <w:color w:val="000000"/>
                <w:szCs w:val="20"/>
                <w:lang w:val="en-GB"/>
              </w:rPr>
              <w:t>, 'cri-RI-PMI-CQI</w:t>
            </w:r>
            <w:r w:rsidRPr="00AB6BEF" w:rsidDel="001139E8">
              <w:rPr>
                <w:rFonts w:eastAsia="MS Mincho"/>
                <w:color w:val="000000"/>
                <w:szCs w:val="20"/>
                <w:lang w:val="en-GB"/>
              </w:rPr>
              <w:t xml:space="preserve"> </w:t>
            </w:r>
            <w:r w:rsidRPr="00AB6BEF">
              <w:rPr>
                <w:rFonts w:eastAsia="MS Mincho"/>
                <w:color w:val="000000"/>
                <w:szCs w:val="20"/>
                <w:lang w:val="en-GB"/>
              </w:rPr>
              <w:t>', '</w:t>
            </w:r>
            <w:r w:rsidRPr="00AB6BEF">
              <w:rPr>
                <w:szCs w:val="20"/>
                <w:lang w:val="en-GB"/>
              </w:rPr>
              <w:t>cri-RI-i1</w:t>
            </w:r>
            <w:r w:rsidRPr="00AB6BEF">
              <w:rPr>
                <w:rFonts w:eastAsia="MS Mincho"/>
                <w:color w:val="000000"/>
                <w:szCs w:val="20"/>
                <w:lang w:val="en-GB"/>
              </w:rPr>
              <w:t>', 'cri-RI-i1-CQI', 'cri-RI-CQI' or '</w:t>
            </w:r>
            <w:r w:rsidRPr="00AB6BEF">
              <w:rPr>
                <w:szCs w:val="20"/>
                <w:lang w:val="en-GB"/>
              </w:rPr>
              <w:t>cri-RI-LI-PMI-CQI</w:t>
            </w:r>
            <w:r w:rsidRPr="00AB6BEF">
              <w:rPr>
                <w:rFonts w:eastAsia="MS Mincho"/>
                <w:color w:val="000000"/>
                <w:szCs w:val="20"/>
                <w:lang w:val="en-GB"/>
              </w:rPr>
              <w:t xml:space="preserve">', and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&gt;1 </m:t>
              </m:r>
            </m:oMath>
            <w:r w:rsidRPr="00AB6BEF">
              <w:rPr>
                <w:rFonts w:eastAsia="MS Mincho"/>
                <w:color w:val="000000"/>
                <w:szCs w:val="20"/>
                <w:lang w:val="en-GB"/>
              </w:rPr>
              <w:t xml:space="preserve">resources are configured in the corresponding resource set for channel measurement, then the UE shall derive the CSI parameters other than CRI conditioned on the reported CRI, where CRI </w:t>
            </w:r>
            <w:r w:rsidRPr="00AB6BEF">
              <w:rPr>
                <w:rFonts w:eastAsia="MS Mincho"/>
                <w:i/>
                <w:color w:val="000000"/>
                <w:szCs w:val="20"/>
                <w:lang w:val="en-GB"/>
              </w:rPr>
              <w:t>k</w:t>
            </w:r>
            <w:r w:rsidRPr="00AB6BEF">
              <w:rPr>
                <w:rFonts w:eastAsia="MS Mincho"/>
                <w:color w:val="000000"/>
                <w:szCs w:val="20"/>
                <w:lang w:val="en-GB"/>
              </w:rPr>
              <w:t xml:space="preserve"> (</w:t>
            </w:r>
            <w:r w:rsidRPr="00AB6BEF">
              <w:rPr>
                <w:rFonts w:eastAsia="MS Mincho"/>
                <w:i/>
                <w:color w:val="000000"/>
                <w:szCs w:val="20"/>
                <w:lang w:val="en-GB"/>
              </w:rPr>
              <w:t>k</w:t>
            </w:r>
            <w:r w:rsidRPr="00AB6BEF">
              <w:rPr>
                <w:rFonts w:eastAsia="MS Mincho"/>
                <w:color w:val="000000"/>
                <w:szCs w:val="20"/>
                <w:lang w:val="en-GB"/>
              </w:rPr>
              <w:t xml:space="preserve"> ≥ 0) corresponds to the configured (</w:t>
            </w:r>
            <w:r w:rsidRPr="00AB6BEF">
              <w:rPr>
                <w:rFonts w:eastAsia="MS Mincho"/>
                <w:i/>
                <w:color w:val="000000"/>
                <w:szCs w:val="20"/>
                <w:lang w:val="en-GB"/>
              </w:rPr>
              <w:t>k</w:t>
            </w:r>
            <w:r w:rsidRPr="00AB6BEF">
              <w:rPr>
                <w:rFonts w:eastAsia="MS Mincho"/>
                <w:color w:val="000000"/>
                <w:szCs w:val="20"/>
                <w:lang w:val="en-GB"/>
              </w:rPr>
              <w:t>+1)-</w:t>
            </w:r>
            <w:proofErr w:type="spellStart"/>
            <w:r w:rsidRPr="00AB6BEF">
              <w:rPr>
                <w:rFonts w:eastAsia="MS Mincho"/>
                <w:color w:val="000000"/>
                <w:szCs w:val="20"/>
                <w:lang w:val="en-GB"/>
              </w:rPr>
              <w:t>th</w:t>
            </w:r>
            <w:proofErr w:type="spellEnd"/>
            <w:r w:rsidRPr="00AB6BEF">
              <w:rPr>
                <w:rFonts w:eastAsia="MS Mincho"/>
                <w:color w:val="000000"/>
                <w:szCs w:val="20"/>
                <w:lang w:val="en-GB"/>
              </w:rPr>
              <w:t xml:space="preserve"> entry of associated </w:t>
            </w:r>
            <w:proofErr w:type="spellStart"/>
            <w:r w:rsidRPr="00AB6BEF">
              <w:rPr>
                <w:rFonts w:eastAsia="MS Mincho"/>
                <w:i/>
                <w:color w:val="000000"/>
                <w:szCs w:val="20"/>
                <w:lang w:val="en-GB"/>
              </w:rPr>
              <w:t>nzp</w:t>
            </w:r>
            <w:proofErr w:type="spellEnd"/>
            <w:r w:rsidRPr="00AB6BEF">
              <w:rPr>
                <w:rFonts w:eastAsia="MS Mincho"/>
                <w:i/>
                <w:color w:val="000000"/>
                <w:szCs w:val="20"/>
                <w:lang w:val="en-GB"/>
              </w:rPr>
              <w:t>-CSI-</w:t>
            </w:r>
            <w:proofErr w:type="spellStart"/>
            <w:r w:rsidRPr="00AB6BEF">
              <w:rPr>
                <w:rFonts w:eastAsia="MS Mincho"/>
                <w:i/>
                <w:color w:val="000000"/>
                <w:szCs w:val="20"/>
                <w:lang w:val="en-GB"/>
              </w:rPr>
              <w:t>RSResource</w:t>
            </w:r>
            <w:proofErr w:type="spellEnd"/>
            <w:r w:rsidRPr="00AB6BEF">
              <w:rPr>
                <w:rFonts w:eastAsia="MS Mincho"/>
                <w:color w:val="000000"/>
                <w:szCs w:val="20"/>
                <w:lang w:val="en-GB"/>
              </w:rPr>
              <w:t xml:space="preserve"> in the corresponding </w:t>
            </w:r>
            <w:proofErr w:type="spellStart"/>
            <w:r w:rsidRPr="00AB6BEF">
              <w:rPr>
                <w:rFonts w:eastAsia="MS Mincho"/>
                <w:i/>
                <w:color w:val="000000"/>
                <w:szCs w:val="20"/>
                <w:lang w:val="en-GB"/>
              </w:rPr>
              <w:t>nzp</w:t>
            </w:r>
            <w:proofErr w:type="spellEnd"/>
            <w:r w:rsidRPr="00AB6BEF">
              <w:rPr>
                <w:rFonts w:eastAsia="MS Mincho"/>
                <w:i/>
                <w:color w:val="000000"/>
                <w:szCs w:val="20"/>
                <w:lang w:val="en-GB"/>
              </w:rPr>
              <w:t>-CSI-RS-</w:t>
            </w:r>
            <w:proofErr w:type="spellStart"/>
            <w:r w:rsidRPr="00AB6BEF">
              <w:rPr>
                <w:rFonts w:eastAsia="MS Mincho"/>
                <w:i/>
                <w:color w:val="000000"/>
                <w:szCs w:val="20"/>
                <w:lang w:val="en-GB"/>
              </w:rPr>
              <w:t>ResourceSet</w:t>
            </w:r>
            <w:proofErr w:type="spellEnd"/>
            <w:r w:rsidRPr="00AB6BEF">
              <w:rPr>
                <w:rFonts w:eastAsia="MS Mincho"/>
                <w:color w:val="000000"/>
                <w:szCs w:val="20"/>
                <w:lang w:val="en-GB"/>
              </w:rPr>
              <w:t xml:space="preserve"> for channel measurement, and (</w:t>
            </w:r>
            <w:r w:rsidRPr="00AB6BEF">
              <w:rPr>
                <w:rFonts w:eastAsia="MS Mincho"/>
                <w:i/>
                <w:color w:val="000000"/>
                <w:szCs w:val="20"/>
                <w:lang w:val="en-GB"/>
              </w:rPr>
              <w:t>k</w:t>
            </w:r>
            <w:r w:rsidRPr="00AB6BEF">
              <w:rPr>
                <w:rFonts w:eastAsia="MS Mincho"/>
                <w:color w:val="000000"/>
                <w:szCs w:val="20"/>
                <w:lang w:val="en-GB"/>
              </w:rPr>
              <w:t>+1)-</w:t>
            </w:r>
            <w:proofErr w:type="spellStart"/>
            <w:r w:rsidRPr="00AB6BEF">
              <w:rPr>
                <w:rFonts w:eastAsia="MS Mincho"/>
                <w:color w:val="000000"/>
                <w:szCs w:val="20"/>
                <w:lang w:val="en-GB"/>
              </w:rPr>
              <w:t>th</w:t>
            </w:r>
            <w:proofErr w:type="spellEnd"/>
            <w:r w:rsidRPr="00AB6BEF">
              <w:rPr>
                <w:rFonts w:eastAsia="MS Mincho"/>
                <w:color w:val="000000"/>
                <w:szCs w:val="20"/>
                <w:lang w:val="en-GB"/>
              </w:rPr>
              <w:t xml:space="preserve"> entry of associated </w:t>
            </w:r>
            <w:proofErr w:type="spellStart"/>
            <w:r w:rsidRPr="00AB6BEF">
              <w:rPr>
                <w:rFonts w:eastAsia="MS Mincho"/>
                <w:i/>
                <w:color w:val="000000"/>
                <w:szCs w:val="20"/>
                <w:lang w:val="en-GB"/>
              </w:rPr>
              <w:t>csi</w:t>
            </w:r>
            <w:proofErr w:type="spellEnd"/>
            <w:r w:rsidRPr="00AB6BEF">
              <w:rPr>
                <w:rFonts w:eastAsia="MS Mincho"/>
                <w:i/>
                <w:color w:val="000000"/>
                <w:szCs w:val="20"/>
                <w:lang w:val="en-GB"/>
              </w:rPr>
              <w:t>-IM-Resource</w:t>
            </w:r>
            <w:r w:rsidRPr="00AB6BEF">
              <w:rPr>
                <w:rFonts w:eastAsia="MS Mincho"/>
                <w:color w:val="000000"/>
                <w:szCs w:val="20"/>
                <w:lang w:val="en-GB"/>
              </w:rPr>
              <w:t xml:space="preserve"> in the corresponding </w:t>
            </w:r>
            <w:proofErr w:type="spellStart"/>
            <w:r w:rsidRPr="00AB6BEF">
              <w:rPr>
                <w:rFonts w:eastAsia="MS Mincho"/>
                <w:i/>
                <w:color w:val="000000"/>
                <w:szCs w:val="20"/>
                <w:lang w:val="en-GB"/>
              </w:rPr>
              <w:t>csi</w:t>
            </w:r>
            <w:proofErr w:type="spellEnd"/>
            <w:r w:rsidRPr="00AB6BEF">
              <w:rPr>
                <w:rFonts w:eastAsia="MS Mincho"/>
                <w:i/>
                <w:color w:val="000000"/>
                <w:szCs w:val="20"/>
                <w:lang w:val="en-GB"/>
              </w:rPr>
              <w:t>-IM-</w:t>
            </w:r>
            <w:proofErr w:type="spellStart"/>
            <w:r w:rsidRPr="00AB6BEF">
              <w:rPr>
                <w:rFonts w:eastAsia="MS Mincho"/>
                <w:i/>
                <w:color w:val="000000"/>
                <w:szCs w:val="20"/>
                <w:lang w:val="en-GB"/>
              </w:rPr>
              <w:t>ResourceSet</w:t>
            </w:r>
            <w:proofErr w:type="spellEnd"/>
            <w:r w:rsidRPr="00AB6BEF">
              <w:rPr>
                <w:rFonts w:eastAsia="MS Mincho"/>
                <w:color w:val="000000"/>
                <w:szCs w:val="20"/>
                <w:lang w:val="en-GB"/>
              </w:rPr>
              <w:t xml:space="preserve"> (if configured) If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=2 </m:t>
              </m:r>
            </m:oMath>
            <w:r w:rsidRPr="00AB6BEF">
              <w:rPr>
                <w:rFonts w:eastAsia="MS Mincho"/>
                <w:color w:val="000000"/>
                <w:szCs w:val="20"/>
                <w:lang w:val="en-GB"/>
              </w:rPr>
              <w:t xml:space="preserve">CSI-RS resources are configured, each resource shall contain at most 16 CSI-RS ports. If </w:t>
            </w:r>
            <m:oMath>
              <m:r>
                <w:rPr>
                  <w:rFonts w:ascii="Cambria Math" w:eastAsia="MS Mincho" w:hAnsi="Cambria Math"/>
                  <w:color w:val="000000"/>
                  <w:szCs w:val="20"/>
                  <w:lang w:val="en-GB"/>
                </w:rPr>
                <m:t>2&lt;</m:t>
              </m:r>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≤8 </m:t>
              </m:r>
            </m:oMath>
            <w:r w:rsidRPr="00AB6BEF">
              <w:rPr>
                <w:rFonts w:eastAsia="MS Mincho"/>
                <w:color w:val="000000"/>
                <w:szCs w:val="20"/>
                <w:lang w:val="en-GB"/>
              </w:rPr>
              <w:t xml:space="preserve">CSI-RS resources are configured, each resource shall contain at most 8 CSI-RS ports. </w:t>
            </w:r>
          </w:p>
          <w:p w14:paraId="502FCDFC" w14:textId="77777777" w:rsidR="005B5DBA" w:rsidRPr="00AB6BEF" w:rsidRDefault="005B5DBA" w:rsidP="00BC07BF">
            <w:pPr>
              <w:spacing w:after="180"/>
              <w:rPr>
                <w:rFonts w:eastAsia="MS Mincho"/>
                <w:color w:val="000000"/>
                <w:szCs w:val="20"/>
                <w:lang w:val="en-GB"/>
              </w:rPr>
            </w:pPr>
            <w:r w:rsidRPr="00AB6BEF">
              <w:rPr>
                <w:rFonts w:eastAsia="MS Mincho"/>
                <w:color w:val="000000"/>
                <w:szCs w:val="20"/>
                <w:lang w:val="en-GB"/>
              </w:rPr>
              <w:lastRenderedPageBreak/>
              <w:t xml:space="preserve">If the UE is configured with a </w:t>
            </w:r>
            <w:r w:rsidRPr="00AB6BEF">
              <w:rPr>
                <w:rFonts w:eastAsia="MS Mincho"/>
                <w:i/>
                <w:color w:val="000000"/>
                <w:szCs w:val="20"/>
                <w:lang w:val="en-GB"/>
              </w:rPr>
              <w:t>CSI-</w:t>
            </w:r>
            <w:proofErr w:type="spellStart"/>
            <w:r w:rsidRPr="00AB6BEF">
              <w:rPr>
                <w:rFonts w:eastAsia="MS Mincho"/>
                <w:i/>
                <w:color w:val="000000"/>
                <w:szCs w:val="20"/>
                <w:lang w:val="en-GB"/>
              </w:rPr>
              <w:t>ReportConfig</w:t>
            </w:r>
            <w:proofErr w:type="spellEnd"/>
            <w:r w:rsidRPr="00AB6BEF">
              <w:rPr>
                <w:rFonts w:eastAsia="MS Mincho"/>
                <w:color w:val="000000"/>
                <w:szCs w:val="20"/>
                <w:lang w:val="en-GB"/>
              </w:rPr>
              <w:t xml:space="preserve"> with the higher layer parameter </w:t>
            </w:r>
            <w:proofErr w:type="spellStart"/>
            <w:r w:rsidRPr="00AB6BEF">
              <w:rPr>
                <w:rFonts w:eastAsia="MS Mincho"/>
                <w:i/>
                <w:color w:val="000000"/>
                <w:szCs w:val="20"/>
                <w:lang w:val="en-GB"/>
              </w:rPr>
              <w:t>reportQuantity</w:t>
            </w:r>
            <w:proofErr w:type="spellEnd"/>
            <w:r w:rsidRPr="00AB6BEF">
              <w:rPr>
                <w:rFonts w:eastAsia="MS Mincho"/>
                <w:color w:val="000000"/>
                <w:szCs w:val="20"/>
                <w:lang w:val="en-GB"/>
              </w:rPr>
              <w:t xml:space="preserve"> set to '</w:t>
            </w:r>
            <w:proofErr w:type="spellStart"/>
            <w:r w:rsidRPr="00AB6BEF">
              <w:rPr>
                <w:rFonts w:eastAsia="MS Mincho"/>
                <w:color w:val="000000"/>
                <w:szCs w:val="20"/>
                <w:lang w:val="en-GB"/>
              </w:rPr>
              <w:t>ssb</w:t>
            </w:r>
            <w:proofErr w:type="spellEnd"/>
            <w:r w:rsidRPr="00AB6BEF">
              <w:rPr>
                <w:rFonts w:eastAsia="MS Mincho"/>
                <w:color w:val="000000"/>
                <w:szCs w:val="20"/>
                <w:lang w:val="en-GB"/>
              </w:rPr>
              <w:t>-Index-RSRP'</w:t>
            </w:r>
            <w:r>
              <w:rPr>
                <w:rFonts w:eastAsia="MS Mincho"/>
                <w:color w:val="000000"/>
                <w:szCs w:val="20"/>
                <w:lang w:val="en-GB"/>
              </w:rPr>
              <w:t xml:space="preserve"> </w:t>
            </w:r>
            <w:r w:rsidRPr="00884198">
              <w:rPr>
                <w:rFonts w:eastAsia="MS Mincho"/>
                <w:color w:val="FF0000"/>
                <w:szCs w:val="20"/>
                <w:lang w:val="en-GB"/>
              </w:rPr>
              <w:t xml:space="preserve">or </w:t>
            </w:r>
            <w:r w:rsidRPr="00AB6BEF">
              <w:rPr>
                <w:rFonts w:eastAsia="MS Mincho"/>
                <w:color w:val="FF0000"/>
                <w:szCs w:val="20"/>
                <w:lang w:val="en-GB"/>
              </w:rPr>
              <w:t>'</w:t>
            </w:r>
            <w:proofErr w:type="spellStart"/>
            <w:r w:rsidRPr="00AB6BEF">
              <w:rPr>
                <w:rFonts w:eastAsia="MS Mincho"/>
                <w:color w:val="FF0000"/>
                <w:szCs w:val="20"/>
                <w:lang w:val="en-GB"/>
              </w:rPr>
              <w:t>ssb</w:t>
            </w:r>
            <w:proofErr w:type="spellEnd"/>
            <w:r w:rsidRPr="00AB6BEF">
              <w:rPr>
                <w:rFonts w:eastAsia="MS Mincho"/>
                <w:color w:val="FF0000"/>
                <w:szCs w:val="20"/>
                <w:lang w:val="en-GB"/>
              </w:rPr>
              <w:t>-Index-RSRP'</w:t>
            </w:r>
            <w:r w:rsidRPr="00AB6BEF">
              <w:rPr>
                <w:rFonts w:eastAsia="MS Mincho"/>
                <w:color w:val="000000"/>
                <w:szCs w:val="20"/>
                <w:lang w:val="en-GB"/>
              </w:rPr>
              <w:t xml:space="preserve">, the UE shall report SSBRI, where SSBRI </w:t>
            </w:r>
            <w:r w:rsidRPr="00AB6BEF">
              <w:rPr>
                <w:rFonts w:eastAsia="MS Mincho"/>
                <w:i/>
                <w:color w:val="000000"/>
                <w:szCs w:val="20"/>
                <w:lang w:val="en-GB"/>
              </w:rPr>
              <w:t xml:space="preserve">k </w:t>
            </w:r>
            <w:r w:rsidRPr="00AB6BEF">
              <w:rPr>
                <w:rFonts w:eastAsia="MS Mincho"/>
                <w:color w:val="000000"/>
                <w:szCs w:val="20"/>
                <w:lang w:val="en-GB"/>
              </w:rPr>
              <w:t>(</w:t>
            </w:r>
            <w:r w:rsidRPr="00AB6BEF">
              <w:rPr>
                <w:rFonts w:eastAsia="MS Mincho"/>
                <w:i/>
                <w:color w:val="000000"/>
                <w:szCs w:val="20"/>
                <w:lang w:val="en-GB"/>
              </w:rPr>
              <w:t>k</w:t>
            </w:r>
            <w:r w:rsidRPr="00AB6BEF">
              <w:rPr>
                <w:rFonts w:eastAsia="MS Mincho"/>
                <w:color w:val="000000"/>
                <w:szCs w:val="20"/>
                <w:lang w:val="en-GB"/>
              </w:rPr>
              <w:t xml:space="preserve"> ≥ 0) corresponds to the configured (</w:t>
            </w:r>
            <w:r w:rsidRPr="00AB6BEF">
              <w:rPr>
                <w:rFonts w:eastAsia="MS Mincho"/>
                <w:i/>
                <w:color w:val="000000"/>
                <w:szCs w:val="20"/>
                <w:lang w:val="en-GB"/>
              </w:rPr>
              <w:t>k</w:t>
            </w:r>
            <w:r w:rsidRPr="00AB6BEF">
              <w:rPr>
                <w:rFonts w:eastAsia="MS Mincho"/>
                <w:color w:val="000000"/>
                <w:szCs w:val="20"/>
                <w:lang w:val="en-GB"/>
              </w:rPr>
              <w:t>+1)-</w:t>
            </w:r>
            <w:proofErr w:type="spellStart"/>
            <w:r w:rsidRPr="00AB6BEF">
              <w:rPr>
                <w:rFonts w:eastAsia="MS Mincho"/>
                <w:color w:val="000000"/>
                <w:szCs w:val="20"/>
                <w:lang w:val="en-GB"/>
              </w:rPr>
              <w:t>th</w:t>
            </w:r>
            <w:proofErr w:type="spellEnd"/>
            <w:r w:rsidRPr="00AB6BEF">
              <w:rPr>
                <w:rFonts w:eastAsia="MS Mincho"/>
                <w:color w:val="000000"/>
                <w:szCs w:val="20"/>
                <w:lang w:val="en-GB"/>
              </w:rPr>
              <w:t xml:space="preserve"> entry of the associated </w:t>
            </w:r>
            <w:proofErr w:type="spellStart"/>
            <w:r w:rsidRPr="00AB6BEF">
              <w:rPr>
                <w:i/>
                <w:szCs w:val="20"/>
                <w:lang w:val="en-GB"/>
              </w:rPr>
              <w:t>csi</w:t>
            </w:r>
            <w:proofErr w:type="spellEnd"/>
            <w:r w:rsidRPr="00AB6BEF">
              <w:rPr>
                <w:i/>
                <w:szCs w:val="20"/>
                <w:lang w:val="en-GB"/>
              </w:rPr>
              <w:t>-SSB-</w:t>
            </w:r>
            <w:proofErr w:type="spellStart"/>
            <w:r w:rsidRPr="00AB6BEF">
              <w:rPr>
                <w:i/>
                <w:szCs w:val="20"/>
                <w:lang w:val="en-GB"/>
              </w:rPr>
              <w:t>ResourceList</w:t>
            </w:r>
            <w:proofErr w:type="spellEnd"/>
            <w:r w:rsidRPr="00AB6BEF">
              <w:rPr>
                <w:rFonts w:eastAsia="MS Mincho"/>
                <w:color w:val="000000"/>
                <w:szCs w:val="20"/>
                <w:lang w:val="en-GB"/>
              </w:rPr>
              <w:t xml:space="preserve"> in the corresponding</w:t>
            </w:r>
            <w:r w:rsidRPr="00AB6BEF">
              <w:rPr>
                <w:rFonts w:eastAsia="MS Mincho"/>
                <w:i/>
                <w:color w:val="000000"/>
                <w:szCs w:val="20"/>
                <w:lang w:val="en-GB"/>
              </w:rPr>
              <w:t xml:space="preserve"> </w:t>
            </w:r>
            <w:r w:rsidRPr="00AB6BEF">
              <w:rPr>
                <w:i/>
                <w:szCs w:val="20"/>
                <w:lang w:val="en-GB"/>
              </w:rPr>
              <w:t>CSI-SSB-</w:t>
            </w:r>
            <w:proofErr w:type="spellStart"/>
            <w:r w:rsidRPr="00AB6BEF">
              <w:rPr>
                <w:i/>
                <w:szCs w:val="20"/>
                <w:lang w:val="en-GB"/>
              </w:rPr>
              <w:t>ResourceSet</w:t>
            </w:r>
            <w:proofErr w:type="spellEnd"/>
            <w:r w:rsidRPr="00AB6BEF">
              <w:rPr>
                <w:rFonts w:eastAsia="MS Mincho"/>
                <w:i/>
                <w:color w:val="000000"/>
                <w:szCs w:val="20"/>
                <w:lang w:val="en-GB"/>
              </w:rPr>
              <w:t>.</w:t>
            </w:r>
          </w:p>
          <w:p w14:paraId="54FE0B5F" w14:textId="77777777" w:rsidR="005B5DBA" w:rsidRPr="00595CFE" w:rsidRDefault="005B5DBA" w:rsidP="00BC07BF">
            <w:pPr>
              <w:keepNext/>
              <w:keepLines/>
              <w:spacing w:before="180" w:after="180"/>
              <w:ind w:left="1134" w:hanging="1134"/>
              <w:jc w:val="center"/>
              <w:outlineLvl w:val="1"/>
              <w:rPr>
                <w:i/>
                <w:iCs/>
              </w:rPr>
            </w:pPr>
            <w:r w:rsidRPr="004C69F8">
              <w:rPr>
                <w:rFonts w:eastAsia="SimSun"/>
                <w:noProof/>
                <w:color w:val="FF0000"/>
                <w:sz w:val="24"/>
                <w:szCs w:val="20"/>
                <w:lang w:val="en-GB" w:eastAsia="zh-CN"/>
              </w:rPr>
              <w:t>*** Unchanged text is omitted ***</w:t>
            </w:r>
          </w:p>
        </w:tc>
      </w:tr>
    </w:tbl>
    <w:p w14:paraId="22DD55B6" w14:textId="77777777" w:rsidR="00247C4E" w:rsidRDefault="00247C4E" w:rsidP="00247C4E">
      <w:pPr>
        <w:pStyle w:val="01"/>
      </w:pPr>
      <w:r>
        <w:lastRenderedPageBreak/>
        <w:t>References</w:t>
      </w:r>
    </w:p>
    <w:p w14:paraId="202DD9B2" w14:textId="074103AD" w:rsidR="00247C4E" w:rsidRPr="009A4B4C" w:rsidRDefault="00663B29" w:rsidP="00247C4E">
      <w:pPr>
        <w:numPr>
          <w:ilvl w:val="0"/>
          <w:numId w:val="2"/>
        </w:numPr>
        <w:jc w:val="both"/>
        <w:rPr>
          <w:szCs w:val="20"/>
          <w:lang w:val="it-IT"/>
        </w:rPr>
      </w:pPr>
      <w:r>
        <w:t>TS 38.214</w:t>
      </w:r>
      <w:r w:rsidR="00BD12AA">
        <w:t>-</w:t>
      </w:r>
      <w:r>
        <w:t>g</w:t>
      </w:r>
      <w:r w:rsidR="003D7168">
        <w:t>1</w:t>
      </w:r>
      <w:r>
        <w:t xml:space="preserve">0, </w:t>
      </w:r>
      <w:r w:rsidR="003D7168">
        <w:t>April</w:t>
      </w:r>
      <w:r>
        <w:t xml:space="preserve"> 2020</w:t>
      </w:r>
    </w:p>
    <w:p w14:paraId="1A054C72" w14:textId="230F7239" w:rsidR="00247C4E" w:rsidRDefault="00663B29" w:rsidP="00247C4E">
      <w:pPr>
        <w:pStyle w:val="05reference"/>
        <w:numPr>
          <w:ilvl w:val="0"/>
          <w:numId w:val="2"/>
        </w:numPr>
        <w:rPr>
          <w:szCs w:val="20"/>
          <w:lang w:val="it-IT"/>
        </w:rPr>
      </w:pPr>
      <w:r>
        <w:rPr>
          <w:szCs w:val="20"/>
          <w:lang w:val="it-IT"/>
        </w:rPr>
        <w:t>TS 38.213</w:t>
      </w:r>
      <w:r w:rsidR="00BD12AA">
        <w:rPr>
          <w:szCs w:val="20"/>
          <w:lang w:val="it-IT"/>
        </w:rPr>
        <w:t>-</w:t>
      </w:r>
      <w:r>
        <w:rPr>
          <w:szCs w:val="20"/>
          <w:lang w:val="it-IT"/>
        </w:rPr>
        <w:t>g</w:t>
      </w:r>
      <w:r w:rsidR="003D7168">
        <w:rPr>
          <w:szCs w:val="20"/>
          <w:lang w:val="it-IT"/>
        </w:rPr>
        <w:t>1</w:t>
      </w:r>
      <w:r>
        <w:rPr>
          <w:szCs w:val="20"/>
          <w:lang w:val="it-IT"/>
        </w:rPr>
        <w:t xml:space="preserve">0, </w:t>
      </w:r>
      <w:r w:rsidR="003D7168">
        <w:rPr>
          <w:szCs w:val="20"/>
          <w:lang w:val="it-IT"/>
        </w:rPr>
        <w:t>April</w:t>
      </w:r>
      <w:r>
        <w:rPr>
          <w:szCs w:val="20"/>
          <w:lang w:val="it-IT"/>
        </w:rPr>
        <w:t xml:space="preserve"> 2020</w:t>
      </w:r>
    </w:p>
    <w:p w14:paraId="1BC07305" w14:textId="77777777" w:rsidR="00A23B55" w:rsidRDefault="00A23B55" w:rsidP="008D3B49">
      <w:pPr>
        <w:keepNext/>
        <w:spacing w:before="240" w:after="60"/>
        <w:outlineLvl w:val="0"/>
      </w:pPr>
    </w:p>
    <w:sectPr w:rsidR="00A23B55">
      <w:headerReference w:type="default" r:id="rId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F58A0" w14:textId="77777777" w:rsidR="001942D3" w:rsidRDefault="001942D3">
      <w:r>
        <w:separator/>
      </w:r>
    </w:p>
  </w:endnote>
  <w:endnote w:type="continuationSeparator" w:id="0">
    <w:p w14:paraId="7090C830" w14:textId="77777777" w:rsidR="001942D3" w:rsidRDefault="0019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1002AFF" w:usb1="C000E47F" w:usb2="0000002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8186F" w14:textId="77777777" w:rsidR="001942D3" w:rsidRDefault="001942D3">
      <w:r>
        <w:separator/>
      </w:r>
    </w:p>
  </w:footnote>
  <w:footnote w:type="continuationSeparator" w:id="0">
    <w:p w14:paraId="494668AC" w14:textId="77777777" w:rsidR="001942D3" w:rsidRDefault="00194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0691E"/>
    <w:multiLevelType w:val="hybridMultilevel"/>
    <w:tmpl w:val="BDD0674C"/>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9F3347"/>
    <w:multiLevelType w:val="hybridMultilevel"/>
    <w:tmpl w:val="DFAC7FA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54582"/>
    <w:multiLevelType w:val="hybridMultilevel"/>
    <w:tmpl w:val="3E92D0C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4041C2"/>
    <w:multiLevelType w:val="hybridMultilevel"/>
    <w:tmpl w:val="E45C6466"/>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35123FDA"/>
    <w:multiLevelType w:val="hybridMultilevel"/>
    <w:tmpl w:val="C22ED3F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6397C"/>
    <w:multiLevelType w:val="multilevel"/>
    <w:tmpl w:val="1DC8D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7D604B"/>
    <w:multiLevelType w:val="hybridMultilevel"/>
    <w:tmpl w:val="DE3C62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FE48FC"/>
    <w:multiLevelType w:val="hybridMultilevel"/>
    <w:tmpl w:val="4F3661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C4433"/>
    <w:multiLevelType w:val="hybridMultilevel"/>
    <w:tmpl w:val="4BEE5F7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287D78"/>
    <w:multiLevelType w:val="hybridMultilevel"/>
    <w:tmpl w:val="7E2CD19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922A2"/>
    <w:multiLevelType w:val="hybridMultilevel"/>
    <w:tmpl w:val="C17C3F62"/>
    <w:lvl w:ilvl="0" w:tplc="04090001">
      <w:start w:val="1"/>
      <w:numFmt w:val="bullet"/>
      <w:lvlText w:val=""/>
      <w:lvlJc w:val="left"/>
      <w:pPr>
        <w:ind w:left="320" w:hanging="360"/>
      </w:pPr>
      <w:rPr>
        <w:rFonts w:ascii="Symbol" w:hAnsi="Symbo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4"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45D96"/>
    <w:multiLevelType w:val="hybridMultilevel"/>
    <w:tmpl w:val="88466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A645A8"/>
    <w:multiLevelType w:val="hybridMultilevel"/>
    <w:tmpl w:val="362A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D0578C"/>
    <w:multiLevelType w:val="hybridMultilevel"/>
    <w:tmpl w:val="9D5C47F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06F9D"/>
    <w:multiLevelType w:val="hybridMultilevel"/>
    <w:tmpl w:val="DB668A6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8D6F2D"/>
    <w:multiLevelType w:val="hybridMultilevel"/>
    <w:tmpl w:val="D142867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D72650"/>
    <w:multiLevelType w:val="hybridMultilevel"/>
    <w:tmpl w:val="C22EE80C"/>
    <w:lvl w:ilvl="0" w:tplc="B26C4866">
      <w:start w:val="1"/>
      <w:numFmt w:val="decimal"/>
      <w:lvlText w:val="%1."/>
      <w:lvlJc w:val="left"/>
      <w:pPr>
        <w:ind w:left="35" w:hanging="435"/>
      </w:pPr>
      <w:rPr>
        <w:rFonts w:ascii="Arial" w:hAnsi="Arial" w:cs="Arial" w:hint="default"/>
        <w:sz w:val="22"/>
      </w:rPr>
    </w:lvl>
    <w:lvl w:ilvl="1" w:tplc="04090019" w:tentative="1">
      <w:start w:val="1"/>
      <w:numFmt w:val="lowerLetter"/>
      <w:lvlText w:val="%2."/>
      <w:lvlJc w:val="left"/>
      <w:pPr>
        <w:ind w:left="680" w:hanging="360"/>
      </w:pPr>
    </w:lvl>
    <w:lvl w:ilvl="2" w:tplc="0409001B" w:tentative="1">
      <w:start w:val="1"/>
      <w:numFmt w:val="lowerRoman"/>
      <w:lvlText w:val="%3."/>
      <w:lvlJc w:val="right"/>
      <w:pPr>
        <w:ind w:left="1400" w:hanging="180"/>
      </w:pPr>
    </w:lvl>
    <w:lvl w:ilvl="3" w:tplc="0409000F" w:tentative="1">
      <w:start w:val="1"/>
      <w:numFmt w:val="decimal"/>
      <w:lvlText w:val="%4."/>
      <w:lvlJc w:val="left"/>
      <w:pPr>
        <w:ind w:left="2120" w:hanging="360"/>
      </w:pPr>
    </w:lvl>
    <w:lvl w:ilvl="4" w:tplc="04090019" w:tentative="1">
      <w:start w:val="1"/>
      <w:numFmt w:val="lowerLetter"/>
      <w:lvlText w:val="%5."/>
      <w:lvlJc w:val="left"/>
      <w:pPr>
        <w:ind w:left="2840" w:hanging="360"/>
      </w:pPr>
    </w:lvl>
    <w:lvl w:ilvl="5" w:tplc="0409001B" w:tentative="1">
      <w:start w:val="1"/>
      <w:numFmt w:val="lowerRoman"/>
      <w:lvlText w:val="%6."/>
      <w:lvlJc w:val="right"/>
      <w:pPr>
        <w:ind w:left="3560" w:hanging="180"/>
      </w:pPr>
    </w:lvl>
    <w:lvl w:ilvl="6" w:tplc="0409000F" w:tentative="1">
      <w:start w:val="1"/>
      <w:numFmt w:val="decimal"/>
      <w:lvlText w:val="%7."/>
      <w:lvlJc w:val="left"/>
      <w:pPr>
        <w:ind w:left="4280" w:hanging="360"/>
      </w:pPr>
    </w:lvl>
    <w:lvl w:ilvl="7" w:tplc="04090019" w:tentative="1">
      <w:start w:val="1"/>
      <w:numFmt w:val="lowerLetter"/>
      <w:lvlText w:val="%8."/>
      <w:lvlJc w:val="left"/>
      <w:pPr>
        <w:ind w:left="5000" w:hanging="360"/>
      </w:pPr>
    </w:lvl>
    <w:lvl w:ilvl="8" w:tplc="0409001B" w:tentative="1">
      <w:start w:val="1"/>
      <w:numFmt w:val="lowerRoman"/>
      <w:lvlText w:val="%9."/>
      <w:lvlJc w:val="right"/>
      <w:pPr>
        <w:ind w:left="5720" w:hanging="18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E71049F"/>
    <w:multiLevelType w:val="hybridMultilevel"/>
    <w:tmpl w:val="9A32DA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8"/>
  </w:num>
  <w:num w:numId="3">
    <w:abstractNumId w:val="19"/>
  </w:num>
  <w:num w:numId="4">
    <w:abstractNumId w:val="41"/>
  </w:num>
  <w:num w:numId="5">
    <w:abstractNumId w:val="21"/>
  </w:num>
  <w:num w:numId="6">
    <w:abstractNumId w:val="17"/>
  </w:num>
  <w:num w:numId="7">
    <w:abstractNumId w:val="2"/>
  </w:num>
  <w:num w:numId="8">
    <w:abstractNumId w:val="37"/>
  </w:num>
  <w:num w:numId="9">
    <w:abstractNumId w:val="15"/>
  </w:num>
  <w:num w:numId="10">
    <w:abstractNumId w:val="31"/>
  </w:num>
  <w:num w:numId="11">
    <w:abstractNumId w:val="18"/>
  </w:num>
  <w:num w:numId="12">
    <w:abstractNumId w:val="9"/>
  </w:num>
  <w:num w:numId="13">
    <w:abstractNumId w:val="7"/>
  </w:num>
  <w:num w:numId="14">
    <w:abstractNumId w:val="39"/>
  </w:num>
  <w:num w:numId="15">
    <w:abstractNumId w:val="24"/>
  </w:num>
  <w:num w:numId="16">
    <w:abstractNumId w:val="10"/>
  </w:num>
  <w:num w:numId="17">
    <w:abstractNumId w:val="29"/>
  </w:num>
  <w:num w:numId="18">
    <w:abstractNumId w:val="26"/>
  </w:num>
  <w:num w:numId="19">
    <w:abstractNumId w:val="34"/>
  </w:num>
  <w:num w:numId="20">
    <w:abstractNumId w:val="35"/>
  </w:num>
  <w:num w:numId="21">
    <w:abstractNumId w:val="28"/>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
  </w:num>
  <w:num w:numId="25">
    <w:abstractNumId w:val="40"/>
  </w:num>
  <w:num w:numId="26">
    <w:abstractNumId w:val="32"/>
  </w:num>
  <w:num w:numId="27">
    <w:abstractNumId w:val="6"/>
  </w:num>
  <w:num w:numId="28">
    <w:abstractNumId w:val="33"/>
  </w:num>
  <w:num w:numId="29">
    <w:abstractNumId w:val="14"/>
  </w:num>
  <w:num w:numId="30">
    <w:abstractNumId w:val="11"/>
  </w:num>
  <w:num w:numId="31">
    <w:abstractNumId w:val="22"/>
  </w:num>
  <w:num w:numId="32">
    <w:abstractNumId w:val="4"/>
  </w:num>
  <w:num w:numId="33">
    <w:abstractNumId w:val="25"/>
  </w:num>
  <w:num w:numId="34">
    <w:abstractNumId w:val="12"/>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0"/>
  </w:num>
  <w:num w:numId="37">
    <w:abstractNumId w:val="5"/>
  </w:num>
  <w:num w:numId="38">
    <w:abstractNumId w:val="23"/>
  </w:num>
  <w:num w:numId="39">
    <w:abstractNumId w:val="36"/>
  </w:num>
  <w:num w:numId="40">
    <w:abstractNumId w:val="27"/>
  </w:num>
  <w:num w:numId="41">
    <w:abstractNumId w:val="13"/>
  </w:num>
  <w:num w:numId="42">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17842"/>
    <w:rsid w:val="00021C63"/>
    <w:rsid w:val="000244A2"/>
    <w:rsid w:val="00024582"/>
    <w:rsid w:val="000278FB"/>
    <w:rsid w:val="0003093F"/>
    <w:rsid w:val="00037847"/>
    <w:rsid w:val="00037B07"/>
    <w:rsid w:val="000400C0"/>
    <w:rsid w:val="000410E1"/>
    <w:rsid w:val="00052A21"/>
    <w:rsid w:val="00054E76"/>
    <w:rsid w:val="000565A2"/>
    <w:rsid w:val="0006186A"/>
    <w:rsid w:val="000624AE"/>
    <w:rsid w:val="00065BF3"/>
    <w:rsid w:val="0007133D"/>
    <w:rsid w:val="00083B89"/>
    <w:rsid w:val="000912F1"/>
    <w:rsid w:val="00091A4F"/>
    <w:rsid w:val="00093575"/>
    <w:rsid w:val="00093FC9"/>
    <w:rsid w:val="00094B78"/>
    <w:rsid w:val="0009674A"/>
    <w:rsid w:val="00097057"/>
    <w:rsid w:val="000A25D8"/>
    <w:rsid w:val="000A3A1D"/>
    <w:rsid w:val="000B5BC1"/>
    <w:rsid w:val="000C605C"/>
    <w:rsid w:val="000C6250"/>
    <w:rsid w:val="000D43D9"/>
    <w:rsid w:val="000D4D2E"/>
    <w:rsid w:val="000E343D"/>
    <w:rsid w:val="000E38A6"/>
    <w:rsid w:val="000E5A92"/>
    <w:rsid w:val="000F4F53"/>
    <w:rsid w:val="000F7E4A"/>
    <w:rsid w:val="001003C7"/>
    <w:rsid w:val="001012FA"/>
    <w:rsid w:val="00103362"/>
    <w:rsid w:val="00104541"/>
    <w:rsid w:val="00123082"/>
    <w:rsid w:val="00131D6F"/>
    <w:rsid w:val="001408FD"/>
    <w:rsid w:val="00143647"/>
    <w:rsid w:val="0017200B"/>
    <w:rsid w:val="00182A46"/>
    <w:rsid w:val="00187C9F"/>
    <w:rsid w:val="001935C0"/>
    <w:rsid w:val="001942D3"/>
    <w:rsid w:val="0019472F"/>
    <w:rsid w:val="001A42C3"/>
    <w:rsid w:val="001A522D"/>
    <w:rsid w:val="001B1B8C"/>
    <w:rsid w:val="001B1DA3"/>
    <w:rsid w:val="001B2FEC"/>
    <w:rsid w:val="001B4410"/>
    <w:rsid w:val="001C25A4"/>
    <w:rsid w:val="001C4D37"/>
    <w:rsid w:val="001C661D"/>
    <w:rsid w:val="001D39D0"/>
    <w:rsid w:val="001E432E"/>
    <w:rsid w:val="001F1DED"/>
    <w:rsid w:val="001F5168"/>
    <w:rsid w:val="00223507"/>
    <w:rsid w:val="002247AF"/>
    <w:rsid w:val="00224C5E"/>
    <w:rsid w:val="00225040"/>
    <w:rsid w:val="00226909"/>
    <w:rsid w:val="00227917"/>
    <w:rsid w:val="0024075B"/>
    <w:rsid w:val="0024641E"/>
    <w:rsid w:val="00247C4E"/>
    <w:rsid w:val="00251DA4"/>
    <w:rsid w:val="0025544F"/>
    <w:rsid w:val="002579B3"/>
    <w:rsid w:val="00257D23"/>
    <w:rsid w:val="00264980"/>
    <w:rsid w:val="00264A68"/>
    <w:rsid w:val="00266B74"/>
    <w:rsid w:val="00272959"/>
    <w:rsid w:val="002A156A"/>
    <w:rsid w:val="002C2E24"/>
    <w:rsid w:val="002D0302"/>
    <w:rsid w:val="002D0B76"/>
    <w:rsid w:val="002D1E3B"/>
    <w:rsid w:val="002E158C"/>
    <w:rsid w:val="002E18E0"/>
    <w:rsid w:val="002E1C67"/>
    <w:rsid w:val="002E423C"/>
    <w:rsid w:val="00303F1E"/>
    <w:rsid w:val="00304AAA"/>
    <w:rsid w:val="00311C67"/>
    <w:rsid w:val="003152CE"/>
    <w:rsid w:val="00320C86"/>
    <w:rsid w:val="00321250"/>
    <w:rsid w:val="00321DAE"/>
    <w:rsid w:val="00322114"/>
    <w:rsid w:val="00324369"/>
    <w:rsid w:val="00327842"/>
    <w:rsid w:val="003302F0"/>
    <w:rsid w:val="00330666"/>
    <w:rsid w:val="003352BE"/>
    <w:rsid w:val="00337461"/>
    <w:rsid w:val="00342852"/>
    <w:rsid w:val="00344C42"/>
    <w:rsid w:val="00347706"/>
    <w:rsid w:val="00352026"/>
    <w:rsid w:val="00355AEC"/>
    <w:rsid w:val="003612FD"/>
    <w:rsid w:val="00362283"/>
    <w:rsid w:val="003662C4"/>
    <w:rsid w:val="003837D7"/>
    <w:rsid w:val="00385D23"/>
    <w:rsid w:val="00391634"/>
    <w:rsid w:val="00392555"/>
    <w:rsid w:val="0039663B"/>
    <w:rsid w:val="003A1554"/>
    <w:rsid w:val="003A50C3"/>
    <w:rsid w:val="003A66D5"/>
    <w:rsid w:val="003A7C3D"/>
    <w:rsid w:val="003B67FE"/>
    <w:rsid w:val="003C2748"/>
    <w:rsid w:val="003C60C7"/>
    <w:rsid w:val="003D2520"/>
    <w:rsid w:val="003D4EE4"/>
    <w:rsid w:val="003D5A5E"/>
    <w:rsid w:val="003D6299"/>
    <w:rsid w:val="003D7168"/>
    <w:rsid w:val="003D735D"/>
    <w:rsid w:val="003E67E0"/>
    <w:rsid w:val="003F3E7A"/>
    <w:rsid w:val="00400CA1"/>
    <w:rsid w:val="00401660"/>
    <w:rsid w:val="00412F37"/>
    <w:rsid w:val="00415E03"/>
    <w:rsid w:val="00433C76"/>
    <w:rsid w:val="00435290"/>
    <w:rsid w:val="004443B5"/>
    <w:rsid w:val="00445922"/>
    <w:rsid w:val="00445C3D"/>
    <w:rsid w:val="004461C9"/>
    <w:rsid w:val="00446DC6"/>
    <w:rsid w:val="004473EB"/>
    <w:rsid w:val="00447E3D"/>
    <w:rsid w:val="00450503"/>
    <w:rsid w:val="004509EE"/>
    <w:rsid w:val="00451A07"/>
    <w:rsid w:val="004539E2"/>
    <w:rsid w:val="00460090"/>
    <w:rsid w:val="00461BAB"/>
    <w:rsid w:val="00462DA6"/>
    <w:rsid w:val="00464059"/>
    <w:rsid w:val="0046766E"/>
    <w:rsid w:val="00470B65"/>
    <w:rsid w:val="004714C5"/>
    <w:rsid w:val="00474000"/>
    <w:rsid w:val="004760FC"/>
    <w:rsid w:val="004837E4"/>
    <w:rsid w:val="004857D5"/>
    <w:rsid w:val="00486497"/>
    <w:rsid w:val="004920A1"/>
    <w:rsid w:val="004A1E2D"/>
    <w:rsid w:val="004A36AF"/>
    <w:rsid w:val="004A6A58"/>
    <w:rsid w:val="004A7356"/>
    <w:rsid w:val="004B4117"/>
    <w:rsid w:val="004B545A"/>
    <w:rsid w:val="004B6C18"/>
    <w:rsid w:val="004C52B2"/>
    <w:rsid w:val="004C5C81"/>
    <w:rsid w:val="004D29F5"/>
    <w:rsid w:val="004D5380"/>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723D"/>
    <w:rsid w:val="005234CB"/>
    <w:rsid w:val="00524548"/>
    <w:rsid w:val="005277A1"/>
    <w:rsid w:val="00533A3F"/>
    <w:rsid w:val="0053437B"/>
    <w:rsid w:val="0053626B"/>
    <w:rsid w:val="0054356C"/>
    <w:rsid w:val="005446D6"/>
    <w:rsid w:val="00544959"/>
    <w:rsid w:val="0055224E"/>
    <w:rsid w:val="00566A88"/>
    <w:rsid w:val="00570186"/>
    <w:rsid w:val="00574540"/>
    <w:rsid w:val="005752EF"/>
    <w:rsid w:val="0057573A"/>
    <w:rsid w:val="00591300"/>
    <w:rsid w:val="005937D1"/>
    <w:rsid w:val="005944EB"/>
    <w:rsid w:val="00595CFE"/>
    <w:rsid w:val="005A1DC9"/>
    <w:rsid w:val="005A7FC2"/>
    <w:rsid w:val="005B25B2"/>
    <w:rsid w:val="005B2AC5"/>
    <w:rsid w:val="005B548E"/>
    <w:rsid w:val="005B5DBA"/>
    <w:rsid w:val="005C4D6B"/>
    <w:rsid w:val="005C727B"/>
    <w:rsid w:val="005D0785"/>
    <w:rsid w:val="005D07BA"/>
    <w:rsid w:val="005D1DCC"/>
    <w:rsid w:val="005D310A"/>
    <w:rsid w:val="005E1838"/>
    <w:rsid w:val="005E1AD4"/>
    <w:rsid w:val="005E546F"/>
    <w:rsid w:val="005E79B5"/>
    <w:rsid w:val="0060241C"/>
    <w:rsid w:val="006045F7"/>
    <w:rsid w:val="006116BE"/>
    <w:rsid w:val="006126A9"/>
    <w:rsid w:val="00614C33"/>
    <w:rsid w:val="00616A62"/>
    <w:rsid w:val="00617897"/>
    <w:rsid w:val="00617DBD"/>
    <w:rsid w:val="00622675"/>
    <w:rsid w:val="006320E0"/>
    <w:rsid w:val="00636657"/>
    <w:rsid w:val="00637B60"/>
    <w:rsid w:val="0064017A"/>
    <w:rsid w:val="00642CF1"/>
    <w:rsid w:val="00653B60"/>
    <w:rsid w:val="00663B29"/>
    <w:rsid w:val="00663CEE"/>
    <w:rsid w:val="006644C2"/>
    <w:rsid w:val="0066744A"/>
    <w:rsid w:val="00667A53"/>
    <w:rsid w:val="00670242"/>
    <w:rsid w:val="00672D25"/>
    <w:rsid w:val="00673C3B"/>
    <w:rsid w:val="0067479A"/>
    <w:rsid w:val="00681A3C"/>
    <w:rsid w:val="00684D2D"/>
    <w:rsid w:val="0069000B"/>
    <w:rsid w:val="006A62F9"/>
    <w:rsid w:val="006A6D4F"/>
    <w:rsid w:val="006C1612"/>
    <w:rsid w:val="006C2725"/>
    <w:rsid w:val="006C29EF"/>
    <w:rsid w:val="006C536B"/>
    <w:rsid w:val="006C5779"/>
    <w:rsid w:val="006D1E68"/>
    <w:rsid w:val="006D458E"/>
    <w:rsid w:val="006D51FB"/>
    <w:rsid w:val="006E0502"/>
    <w:rsid w:val="006E2D35"/>
    <w:rsid w:val="006E3EC6"/>
    <w:rsid w:val="006E7FD4"/>
    <w:rsid w:val="006F0170"/>
    <w:rsid w:val="006F1AF4"/>
    <w:rsid w:val="006F63F5"/>
    <w:rsid w:val="00706D1F"/>
    <w:rsid w:val="00710447"/>
    <w:rsid w:val="00714CA3"/>
    <w:rsid w:val="00720BAC"/>
    <w:rsid w:val="007228B2"/>
    <w:rsid w:val="00724C65"/>
    <w:rsid w:val="00725153"/>
    <w:rsid w:val="00730CAA"/>
    <w:rsid w:val="00731FEE"/>
    <w:rsid w:val="007355F3"/>
    <w:rsid w:val="00736E65"/>
    <w:rsid w:val="007375B1"/>
    <w:rsid w:val="00744E8B"/>
    <w:rsid w:val="00745074"/>
    <w:rsid w:val="00745A68"/>
    <w:rsid w:val="00752055"/>
    <w:rsid w:val="00765106"/>
    <w:rsid w:val="00781D2A"/>
    <w:rsid w:val="00794C31"/>
    <w:rsid w:val="00795E67"/>
    <w:rsid w:val="00796C94"/>
    <w:rsid w:val="00797106"/>
    <w:rsid w:val="007A002E"/>
    <w:rsid w:val="007A0529"/>
    <w:rsid w:val="007A0E19"/>
    <w:rsid w:val="007A1820"/>
    <w:rsid w:val="007A34A9"/>
    <w:rsid w:val="007A7B27"/>
    <w:rsid w:val="007C3461"/>
    <w:rsid w:val="007C6FF5"/>
    <w:rsid w:val="007C7DDC"/>
    <w:rsid w:val="007D0C84"/>
    <w:rsid w:val="007D4944"/>
    <w:rsid w:val="007D628F"/>
    <w:rsid w:val="007D6D5F"/>
    <w:rsid w:val="007F1009"/>
    <w:rsid w:val="007F2375"/>
    <w:rsid w:val="007F58B8"/>
    <w:rsid w:val="00803699"/>
    <w:rsid w:val="00807167"/>
    <w:rsid w:val="008149C9"/>
    <w:rsid w:val="008162AA"/>
    <w:rsid w:val="00822526"/>
    <w:rsid w:val="00827D2A"/>
    <w:rsid w:val="008469AE"/>
    <w:rsid w:val="0085018D"/>
    <w:rsid w:val="008544A4"/>
    <w:rsid w:val="008577EE"/>
    <w:rsid w:val="00857F8B"/>
    <w:rsid w:val="00860CAF"/>
    <w:rsid w:val="00861203"/>
    <w:rsid w:val="00877196"/>
    <w:rsid w:val="008821FA"/>
    <w:rsid w:val="00884198"/>
    <w:rsid w:val="00890886"/>
    <w:rsid w:val="00896220"/>
    <w:rsid w:val="00896363"/>
    <w:rsid w:val="00897666"/>
    <w:rsid w:val="008A3C15"/>
    <w:rsid w:val="008A552B"/>
    <w:rsid w:val="008A79BC"/>
    <w:rsid w:val="008D3B49"/>
    <w:rsid w:val="008D5123"/>
    <w:rsid w:val="008F2AB9"/>
    <w:rsid w:val="0090248F"/>
    <w:rsid w:val="00906E0A"/>
    <w:rsid w:val="00915749"/>
    <w:rsid w:val="0093207F"/>
    <w:rsid w:val="0093430F"/>
    <w:rsid w:val="00935C0F"/>
    <w:rsid w:val="009420A2"/>
    <w:rsid w:val="00947744"/>
    <w:rsid w:val="00950D7E"/>
    <w:rsid w:val="00960BA4"/>
    <w:rsid w:val="0096734E"/>
    <w:rsid w:val="00967F08"/>
    <w:rsid w:val="0097406E"/>
    <w:rsid w:val="009768F1"/>
    <w:rsid w:val="00984101"/>
    <w:rsid w:val="00985E8E"/>
    <w:rsid w:val="00985FCE"/>
    <w:rsid w:val="00987613"/>
    <w:rsid w:val="00991809"/>
    <w:rsid w:val="00994A1F"/>
    <w:rsid w:val="00997F67"/>
    <w:rsid w:val="009B0543"/>
    <w:rsid w:val="009B1A4D"/>
    <w:rsid w:val="009B4935"/>
    <w:rsid w:val="009B799F"/>
    <w:rsid w:val="009C28F8"/>
    <w:rsid w:val="009C2D17"/>
    <w:rsid w:val="009C6A99"/>
    <w:rsid w:val="009D1A86"/>
    <w:rsid w:val="009D25B6"/>
    <w:rsid w:val="009D4793"/>
    <w:rsid w:val="009E0AE8"/>
    <w:rsid w:val="009E2947"/>
    <w:rsid w:val="009F4489"/>
    <w:rsid w:val="00A055BF"/>
    <w:rsid w:val="00A0642E"/>
    <w:rsid w:val="00A104BD"/>
    <w:rsid w:val="00A10E18"/>
    <w:rsid w:val="00A2211C"/>
    <w:rsid w:val="00A23ACF"/>
    <w:rsid w:val="00A23B55"/>
    <w:rsid w:val="00A24D4B"/>
    <w:rsid w:val="00A257AC"/>
    <w:rsid w:val="00A27065"/>
    <w:rsid w:val="00A328A8"/>
    <w:rsid w:val="00A342D7"/>
    <w:rsid w:val="00A50682"/>
    <w:rsid w:val="00A53F36"/>
    <w:rsid w:val="00A5422A"/>
    <w:rsid w:val="00A56525"/>
    <w:rsid w:val="00A70AF5"/>
    <w:rsid w:val="00A71033"/>
    <w:rsid w:val="00A7395B"/>
    <w:rsid w:val="00A81053"/>
    <w:rsid w:val="00A85DE0"/>
    <w:rsid w:val="00A8688E"/>
    <w:rsid w:val="00A95341"/>
    <w:rsid w:val="00A97837"/>
    <w:rsid w:val="00AA30A3"/>
    <w:rsid w:val="00AA3BA8"/>
    <w:rsid w:val="00AA7509"/>
    <w:rsid w:val="00AB3DE7"/>
    <w:rsid w:val="00AB6BEF"/>
    <w:rsid w:val="00AC0030"/>
    <w:rsid w:val="00AC2886"/>
    <w:rsid w:val="00AC5458"/>
    <w:rsid w:val="00AC5CED"/>
    <w:rsid w:val="00AC793D"/>
    <w:rsid w:val="00AD0AA5"/>
    <w:rsid w:val="00AD6436"/>
    <w:rsid w:val="00AD7908"/>
    <w:rsid w:val="00AD7D2C"/>
    <w:rsid w:val="00AE0D85"/>
    <w:rsid w:val="00AE5056"/>
    <w:rsid w:val="00AF6212"/>
    <w:rsid w:val="00AF62D2"/>
    <w:rsid w:val="00AF731A"/>
    <w:rsid w:val="00B00CDD"/>
    <w:rsid w:val="00B13420"/>
    <w:rsid w:val="00B171B3"/>
    <w:rsid w:val="00B20747"/>
    <w:rsid w:val="00B229F5"/>
    <w:rsid w:val="00B24004"/>
    <w:rsid w:val="00B364BA"/>
    <w:rsid w:val="00B37942"/>
    <w:rsid w:val="00B410D1"/>
    <w:rsid w:val="00B43DE2"/>
    <w:rsid w:val="00B4793E"/>
    <w:rsid w:val="00B50D8C"/>
    <w:rsid w:val="00B51AF7"/>
    <w:rsid w:val="00B5284E"/>
    <w:rsid w:val="00B535BF"/>
    <w:rsid w:val="00B53C89"/>
    <w:rsid w:val="00B56911"/>
    <w:rsid w:val="00B6273E"/>
    <w:rsid w:val="00B64CAD"/>
    <w:rsid w:val="00B727F5"/>
    <w:rsid w:val="00B75970"/>
    <w:rsid w:val="00B77199"/>
    <w:rsid w:val="00B81F81"/>
    <w:rsid w:val="00B824FE"/>
    <w:rsid w:val="00B8282B"/>
    <w:rsid w:val="00B869AA"/>
    <w:rsid w:val="00B902A1"/>
    <w:rsid w:val="00B95461"/>
    <w:rsid w:val="00B95731"/>
    <w:rsid w:val="00BA27EB"/>
    <w:rsid w:val="00BB0C7D"/>
    <w:rsid w:val="00BC0305"/>
    <w:rsid w:val="00BC4242"/>
    <w:rsid w:val="00BC7C85"/>
    <w:rsid w:val="00BD12AA"/>
    <w:rsid w:val="00BD4962"/>
    <w:rsid w:val="00BD49AE"/>
    <w:rsid w:val="00BE3F60"/>
    <w:rsid w:val="00BE6E9A"/>
    <w:rsid w:val="00BF17BE"/>
    <w:rsid w:val="00BF2B17"/>
    <w:rsid w:val="00BF52D7"/>
    <w:rsid w:val="00BF7D9A"/>
    <w:rsid w:val="00C12D18"/>
    <w:rsid w:val="00C178A8"/>
    <w:rsid w:val="00C24CC0"/>
    <w:rsid w:val="00C26F28"/>
    <w:rsid w:val="00C277B8"/>
    <w:rsid w:val="00C31C21"/>
    <w:rsid w:val="00C35AB8"/>
    <w:rsid w:val="00C42471"/>
    <w:rsid w:val="00C44326"/>
    <w:rsid w:val="00C45DBE"/>
    <w:rsid w:val="00C50599"/>
    <w:rsid w:val="00C559C5"/>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D2BCC"/>
    <w:rsid w:val="00CE0452"/>
    <w:rsid w:val="00CE45DC"/>
    <w:rsid w:val="00CE5392"/>
    <w:rsid w:val="00CF3251"/>
    <w:rsid w:val="00CF35C1"/>
    <w:rsid w:val="00CF55B4"/>
    <w:rsid w:val="00CF6413"/>
    <w:rsid w:val="00D01756"/>
    <w:rsid w:val="00D05A65"/>
    <w:rsid w:val="00D07B18"/>
    <w:rsid w:val="00D11E5D"/>
    <w:rsid w:val="00D16194"/>
    <w:rsid w:val="00D17255"/>
    <w:rsid w:val="00D17607"/>
    <w:rsid w:val="00D216D8"/>
    <w:rsid w:val="00D21CDF"/>
    <w:rsid w:val="00D2621F"/>
    <w:rsid w:val="00D43EB3"/>
    <w:rsid w:val="00D525DE"/>
    <w:rsid w:val="00D53D0A"/>
    <w:rsid w:val="00D60F40"/>
    <w:rsid w:val="00D62B6B"/>
    <w:rsid w:val="00D67235"/>
    <w:rsid w:val="00D70D5E"/>
    <w:rsid w:val="00D7200F"/>
    <w:rsid w:val="00D74DF1"/>
    <w:rsid w:val="00D85170"/>
    <w:rsid w:val="00D915E5"/>
    <w:rsid w:val="00D929EF"/>
    <w:rsid w:val="00D93CC9"/>
    <w:rsid w:val="00DA1B9C"/>
    <w:rsid w:val="00DA46A0"/>
    <w:rsid w:val="00DA7AAC"/>
    <w:rsid w:val="00DB6C3D"/>
    <w:rsid w:val="00DC3CD8"/>
    <w:rsid w:val="00DC65DA"/>
    <w:rsid w:val="00DC71C2"/>
    <w:rsid w:val="00DC7B0E"/>
    <w:rsid w:val="00DE01E1"/>
    <w:rsid w:val="00DE0DC7"/>
    <w:rsid w:val="00DE40E8"/>
    <w:rsid w:val="00DF3DFB"/>
    <w:rsid w:val="00DF6E6D"/>
    <w:rsid w:val="00E000A3"/>
    <w:rsid w:val="00E1424E"/>
    <w:rsid w:val="00E24CB0"/>
    <w:rsid w:val="00E32111"/>
    <w:rsid w:val="00E3655B"/>
    <w:rsid w:val="00E37C71"/>
    <w:rsid w:val="00E43C65"/>
    <w:rsid w:val="00E63035"/>
    <w:rsid w:val="00E64563"/>
    <w:rsid w:val="00E65473"/>
    <w:rsid w:val="00E65E04"/>
    <w:rsid w:val="00E66D04"/>
    <w:rsid w:val="00E70510"/>
    <w:rsid w:val="00E76CF6"/>
    <w:rsid w:val="00E8495C"/>
    <w:rsid w:val="00E96309"/>
    <w:rsid w:val="00EA183B"/>
    <w:rsid w:val="00EA3FCB"/>
    <w:rsid w:val="00EA76A6"/>
    <w:rsid w:val="00EB34AE"/>
    <w:rsid w:val="00EB3EED"/>
    <w:rsid w:val="00EB4F53"/>
    <w:rsid w:val="00EC2D91"/>
    <w:rsid w:val="00EC5E12"/>
    <w:rsid w:val="00ED2295"/>
    <w:rsid w:val="00ED60ED"/>
    <w:rsid w:val="00ED6408"/>
    <w:rsid w:val="00ED6755"/>
    <w:rsid w:val="00ED6FA8"/>
    <w:rsid w:val="00ED715F"/>
    <w:rsid w:val="00EE1063"/>
    <w:rsid w:val="00EE4D71"/>
    <w:rsid w:val="00EE7A18"/>
    <w:rsid w:val="00EF4792"/>
    <w:rsid w:val="00F0418E"/>
    <w:rsid w:val="00F06746"/>
    <w:rsid w:val="00F22C51"/>
    <w:rsid w:val="00F26B0D"/>
    <w:rsid w:val="00F30557"/>
    <w:rsid w:val="00F31A62"/>
    <w:rsid w:val="00F32285"/>
    <w:rsid w:val="00F32CC6"/>
    <w:rsid w:val="00F335A8"/>
    <w:rsid w:val="00F44288"/>
    <w:rsid w:val="00F45ABB"/>
    <w:rsid w:val="00F464DA"/>
    <w:rsid w:val="00F47738"/>
    <w:rsid w:val="00F54FE2"/>
    <w:rsid w:val="00F62C1A"/>
    <w:rsid w:val="00F66C0F"/>
    <w:rsid w:val="00F66E52"/>
    <w:rsid w:val="00F72A6F"/>
    <w:rsid w:val="00F730C0"/>
    <w:rsid w:val="00F733D6"/>
    <w:rsid w:val="00F80AF2"/>
    <w:rsid w:val="00F922CA"/>
    <w:rsid w:val="00F92EEB"/>
    <w:rsid w:val="00F968A8"/>
    <w:rsid w:val="00F97230"/>
    <w:rsid w:val="00F9755F"/>
    <w:rsid w:val="00FA2030"/>
    <w:rsid w:val="00FA6319"/>
    <w:rsid w:val="00FB155C"/>
    <w:rsid w:val="00FB160D"/>
    <w:rsid w:val="00FB1620"/>
    <w:rsid w:val="00FC5C4C"/>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6"/>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1.wmf"/><Relationship Id="rId26" Type="http://schemas.openxmlformats.org/officeDocument/2006/relationships/oleObject" Target="embeddings/oleObject3.bin"/><Relationship Id="rId39" Type="http://schemas.openxmlformats.org/officeDocument/2006/relationships/header" Target="header1.xml"/><Relationship Id="rId21" Type="http://schemas.openxmlformats.org/officeDocument/2006/relationships/image" Target="media/image14.wmf"/><Relationship Id="rId34" Type="http://schemas.openxmlformats.org/officeDocument/2006/relationships/oleObject" Target="embeddings/oleObject8.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19.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16.wmf"/><Relationship Id="rId28" Type="http://schemas.openxmlformats.org/officeDocument/2006/relationships/oleObject" Target="embeddings/oleObject4.bin"/><Relationship Id="rId36" Type="http://schemas.openxmlformats.org/officeDocument/2006/relationships/oleObject" Target="embeddings/oleObject10.bin"/><Relationship Id="rId10" Type="http://schemas.openxmlformats.org/officeDocument/2006/relationships/image" Target="media/image4.wmf"/><Relationship Id="rId19" Type="http://schemas.openxmlformats.org/officeDocument/2006/relationships/image" Target="media/image12.wmf"/><Relationship Id="rId31"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5.wmf"/><Relationship Id="rId27" Type="http://schemas.openxmlformats.org/officeDocument/2006/relationships/image" Target="media/image18.wmf"/><Relationship Id="rId30" Type="http://schemas.openxmlformats.org/officeDocument/2006/relationships/oleObject" Target="embeddings/oleObject5.bin"/><Relationship Id="rId35" Type="http://schemas.openxmlformats.org/officeDocument/2006/relationships/oleObject" Target="embeddings/oleObject9.bin"/><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0.wmf"/><Relationship Id="rId25" Type="http://schemas.openxmlformats.org/officeDocument/2006/relationships/image" Target="media/image17.wmf"/><Relationship Id="rId33" Type="http://schemas.openxmlformats.org/officeDocument/2006/relationships/oleObject" Target="embeddings/oleObject7.bin"/><Relationship Id="rId38"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4060</Words>
  <Characters>23147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2020-02-13T03:56:00Z</dcterms:created>
  <dcterms:modified xsi:type="dcterms:W3CDTF">2020-04-10T01:10:00Z</dcterms:modified>
</cp:coreProperties>
</file>