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97B08" w14:textId="146FD69A" w:rsidR="00AC13B8" w:rsidRPr="00A079D3" w:rsidRDefault="00AC13B8" w:rsidP="00AC13B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223487</w:t>
      </w:r>
    </w:p>
    <w:p w14:paraId="2F41B142" w14:textId="77777777" w:rsidR="00AC13B8" w:rsidRPr="00A079D3" w:rsidRDefault="00AC13B8" w:rsidP="00AC13B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12 - 16, 2022</w:t>
      </w:r>
    </w:p>
    <w:bookmarkEnd w:id="2"/>
    <w:p w14:paraId="1C62ABB3" w14:textId="77777777" w:rsidR="001723D8" w:rsidRDefault="001723D8" w:rsidP="001823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B3EA080" w14:textId="021FE361" w:rsidR="0018237D" w:rsidRPr="00AC13B8" w:rsidRDefault="0018237D" w:rsidP="0018237D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AC13B8">
        <w:rPr>
          <w:bCs/>
          <w:i/>
          <w:iCs/>
          <w:noProof/>
        </w:rPr>
        <w:t>3GPP TSG-CT Meeting #98-e</w:t>
      </w:r>
      <w:r w:rsidRPr="00AC13B8">
        <w:rPr>
          <w:bCs/>
          <w:i/>
          <w:iCs/>
          <w:noProof/>
        </w:rPr>
        <w:tab/>
        <w:t>CP-223</w:t>
      </w:r>
      <w:r w:rsidR="008A6382" w:rsidRPr="00AC13B8">
        <w:rPr>
          <w:bCs/>
          <w:i/>
          <w:iCs/>
          <w:noProof/>
        </w:rPr>
        <w:t>275</w:t>
      </w:r>
    </w:p>
    <w:p w14:paraId="2CA03754" w14:textId="77777777" w:rsidR="0018237D" w:rsidRPr="00AC13B8" w:rsidRDefault="0018237D" w:rsidP="0018237D">
      <w:pPr>
        <w:pStyle w:val="CRCoverPage"/>
        <w:outlineLvl w:val="0"/>
        <w:rPr>
          <w:bCs/>
          <w:i/>
          <w:iCs/>
          <w:noProof/>
        </w:rPr>
      </w:pPr>
      <w:r w:rsidRPr="00AC13B8">
        <w:rPr>
          <w:bCs/>
          <w:i/>
          <w:iCs/>
          <w:noProof/>
        </w:rPr>
        <w:t>E-Meeting, 12</w:t>
      </w:r>
      <w:r w:rsidRPr="00AC13B8">
        <w:rPr>
          <w:bCs/>
          <w:i/>
          <w:iCs/>
          <w:noProof/>
          <w:vertAlign w:val="superscript"/>
        </w:rPr>
        <w:t>th</w:t>
      </w:r>
      <w:r w:rsidRPr="00AC13B8">
        <w:rPr>
          <w:bCs/>
          <w:i/>
          <w:iCs/>
          <w:noProof/>
        </w:rPr>
        <w:t xml:space="preserve"> – 14</w:t>
      </w:r>
      <w:r w:rsidRPr="00AC13B8">
        <w:rPr>
          <w:bCs/>
          <w:i/>
          <w:iCs/>
          <w:noProof/>
          <w:vertAlign w:val="superscript"/>
        </w:rPr>
        <w:t>th</w:t>
      </w:r>
      <w:r w:rsidRPr="00AC13B8">
        <w:rPr>
          <w:bCs/>
          <w:i/>
          <w:iCs/>
          <w:noProof/>
        </w:rPr>
        <w:t xml:space="preserve"> December 2022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80539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3EFB">
        <w:rPr>
          <w:color w:val="000000" w:themeColor="text1"/>
        </w:rPr>
        <w:t>L</w:t>
      </w:r>
      <w:r w:rsidRPr="000B3EFB">
        <w:rPr>
          <w:color w:val="000000" w:themeColor="text1"/>
        </w:rPr>
        <w:t xml:space="preserve">S on </w:t>
      </w:r>
      <w:r w:rsidR="000B3EFB" w:rsidRPr="000B3EFB">
        <w:rPr>
          <w:color w:val="000000" w:themeColor="text1"/>
        </w:rPr>
        <w:t>Tracking IANA assignment requests</w:t>
      </w:r>
    </w:p>
    <w:p w14:paraId="65004854" w14:textId="27134742" w:rsidR="00463675" w:rsidRPr="000F4E43" w:rsidRDefault="00463675" w:rsidP="00AC13B8">
      <w:pPr>
        <w:pStyle w:val="Title"/>
        <w:spacing w:before="0" w:after="0"/>
      </w:pPr>
      <w:r w:rsidRPr="000F4E43">
        <w:t>Response to:</w:t>
      </w:r>
      <w:r w:rsidRPr="000F4E43">
        <w:tab/>
      </w:r>
    </w:p>
    <w:p w14:paraId="56E3B846" w14:textId="29A182EE" w:rsidR="00463675" w:rsidRPr="000F4E43" w:rsidRDefault="00463675" w:rsidP="00AC13B8">
      <w:pPr>
        <w:pStyle w:val="Title"/>
        <w:spacing w:before="0" w:after="0"/>
      </w:pPr>
      <w:r w:rsidRPr="000F4E43">
        <w:t>Release:</w:t>
      </w:r>
      <w:r w:rsidRPr="000F4E43">
        <w:tab/>
      </w:r>
    </w:p>
    <w:p w14:paraId="792135A2" w14:textId="3428B7BF" w:rsidR="00463675" w:rsidRPr="000F4E43" w:rsidRDefault="00463675" w:rsidP="00AC13B8">
      <w:pPr>
        <w:pStyle w:val="Title"/>
        <w:spacing w:before="0" w:after="0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32E95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B3EFB" w:rsidRPr="0016483E">
        <w:rPr>
          <w:bCs/>
          <w:color w:val="000000" w:themeColor="text1"/>
        </w:rPr>
        <w:t>CT</w:t>
      </w:r>
    </w:p>
    <w:p w14:paraId="6AF9910D" w14:textId="13B7C720" w:rsidR="00463675" w:rsidRPr="000B3EFB" w:rsidRDefault="00463675" w:rsidP="000F4E43">
      <w:pPr>
        <w:pStyle w:val="Source"/>
        <w:rPr>
          <w:lang w:val="fr-FR"/>
        </w:rPr>
      </w:pPr>
      <w:r w:rsidRPr="000B3EFB">
        <w:rPr>
          <w:lang w:val="fr-FR"/>
        </w:rPr>
        <w:t>To:</w:t>
      </w:r>
      <w:r w:rsidRPr="000B3EFB">
        <w:rPr>
          <w:lang w:val="fr-FR"/>
        </w:rPr>
        <w:tab/>
      </w:r>
      <w:bookmarkStart w:id="3" w:name="_Hlk121827544"/>
      <w:r w:rsidR="000B3EFB" w:rsidRPr="000B3EFB">
        <w:rPr>
          <w:lang w:val="fr-FR"/>
        </w:rPr>
        <w:t>SA4, SA5, CT1, CT3, CT4, RAN3</w:t>
      </w:r>
      <w:bookmarkEnd w:id="3"/>
    </w:p>
    <w:p w14:paraId="033E954A" w14:textId="4B39B1D5" w:rsidR="00463675" w:rsidRPr="0016483E" w:rsidRDefault="00463675" w:rsidP="000F4E43">
      <w:pPr>
        <w:pStyle w:val="Source"/>
        <w:rPr>
          <w:bCs/>
        </w:rPr>
      </w:pPr>
      <w:r w:rsidRPr="000F4E43">
        <w:t>Cc:</w:t>
      </w:r>
      <w:r w:rsidRPr="000F4E43">
        <w:tab/>
      </w:r>
      <w:r w:rsidR="000B3EFB" w:rsidRPr="0016483E">
        <w:rPr>
          <w:bCs/>
          <w:color w:val="000000" w:themeColor="text1"/>
        </w:rPr>
        <w:t>SA,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FA1329D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497E585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6FAC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4D1761" w:rsidR="00463675" w:rsidRPr="00676FA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76FAC">
        <w:rPr>
          <w:color w:val="0000FF"/>
          <w:lang w:val="fr-FR"/>
        </w:rPr>
        <w:t>E-mail Address:</w:t>
      </w:r>
      <w:r w:rsidRPr="00676FAC">
        <w:rPr>
          <w:bCs/>
          <w:color w:val="0000FF"/>
          <w:lang w:val="fr-FR"/>
        </w:rPr>
        <w:tab/>
      </w:r>
      <w:r w:rsidR="00676FAC" w:rsidRPr="00676FAC">
        <w:rPr>
          <w:bCs/>
          <w:color w:val="0000FF"/>
          <w:lang w:val="fr-FR"/>
        </w:rPr>
        <w:t>Lionel.morand@</w:t>
      </w:r>
      <w:r w:rsidR="00676FAC">
        <w:rPr>
          <w:bCs/>
          <w:color w:val="0000FF"/>
          <w:lang w:val="fr-FR"/>
        </w:rPr>
        <w:t>orange.com</w:t>
      </w:r>
    </w:p>
    <w:p w14:paraId="486A119D" w14:textId="77777777" w:rsidR="00463675" w:rsidRPr="00676FA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0F4BE0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2A21D9" w:rsidR="00463675" w:rsidRPr="000F4E43" w:rsidRDefault="00463675" w:rsidP="00AC13B8">
      <w:pPr>
        <w:pStyle w:val="Title"/>
        <w:spacing w:before="0" w:after="0"/>
      </w:pPr>
      <w:r w:rsidRPr="000F4E43">
        <w:t>Attachments:</w:t>
      </w:r>
      <w:r w:rsidRPr="000F4E43">
        <w:tab/>
      </w:r>
      <w:r w:rsidR="00AC13B8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6A76F8" w14:textId="3F903054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recent review of the CT Rel-17 specifications has highlighted that some IANA assignment requests have been missed.</w:t>
      </w:r>
    </w:p>
    <w:p w14:paraId="12A56B43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D73F5F" w14:textId="3CC2A7A0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reminded that:</w:t>
      </w:r>
    </w:p>
    <w:p w14:paraId="3B216059" w14:textId="50CCC95F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Specification rapporteurs are responsible for checking whether any IANA action is required and, if it is, to communicate the request</w:t>
      </w:r>
      <w:r w:rsidR="00867D8A">
        <w:rPr>
          <w:rFonts w:ascii="Arial" w:hAnsi="Arial" w:cs="Arial"/>
        </w:rPr>
        <w:t xml:space="preserve"> for IANA action</w:t>
      </w:r>
      <w:r>
        <w:rPr>
          <w:rFonts w:ascii="Arial" w:hAnsi="Arial" w:cs="Arial"/>
        </w:rPr>
        <w:t xml:space="preserve"> to the CT chair, acting as IETF/IANA liaison.</w:t>
      </w:r>
    </w:p>
    <w:p w14:paraId="70398BEA" w14:textId="1459D2E5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IANA assignment requests for new UDP/TCP port numbers shall be strongly justified, as IETF has clearly indicated that unjustified port number assignment requests will be rejected. </w:t>
      </w:r>
      <w:r w:rsidR="00867D8A">
        <w:rPr>
          <w:rFonts w:ascii="Arial" w:hAnsi="Arial" w:cs="Arial"/>
        </w:rPr>
        <w:t xml:space="preserve">The </w:t>
      </w:r>
      <w:bookmarkStart w:id="4" w:name="_Hlk121828018"/>
      <w:r w:rsidRPr="0016483E">
        <w:rPr>
          <w:rFonts w:ascii="Arial" w:hAnsi="Arial" w:cs="Arial"/>
        </w:rPr>
        <w:t xml:space="preserve">TR 29.941 </w:t>
      </w:r>
      <w:bookmarkEnd w:id="4"/>
      <w:r w:rsidR="00867D8A">
        <w:rPr>
          <w:rFonts w:ascii="Arial" w:hAnsi="Arial" w:cs="Arial"/>
        </w:rPr>
        <w:t xml:space="preserve">should be used to decide whether an alternative to </w:t>
      </w:r>
      <w:r w:rsidRPr="0016483E">
        <w:rPr>
          <w:rFonts w:ascii="Arial" w:hAnsi="Arial" w:cs="Arial"/>
        </w:rPr>
        <w:t>IANA UDP port assignment</w:t>
      </w:r>
      <w:r w:rsidR="00867D8A">
        <w:rPr>
          <w:rFonts w:ascii="Arial" w:hAnsi="Arial" w:cs="Arial"/>
        </w:rPr>
        <w:t xml:space="preserve"> could be rather used.</w:t>
      </w:r>
    </w:p>
    <w:p w14:paraId="1712869B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431792" w14:textId="54B3F6DE" w:rsidR="0016483E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Moreover, this exercise has shown that 3GPP should provide a tool to efficiently track any pending IANA action request.</w:t>
      </w:r>
    </w:p>
    <w:p w14:paraId="7EE2E337" w14:textId="77777777" w:rsidR="00867D8A" w:rsidRPr="000F4E43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326AE9F" w:rsidR="00463675" w:rsidRPr="00AC13B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C13B8">
        <w:rPr>
          <w:rFonts w:ascii="Arial" w:hAnsi="Arial" w:cs="Arial"/>
          <w:b/>
        </w:rPr>
        <w:t xml:space="preserve">To </w:t>
      </w:r>
      <w:r w:rsidR="00867D8A" w:rsidRPr="00AC13B8">
        <w:rPr>
          <w:rFonts w:ascii="Arial" w:hAnsi="Arial" w:cs="Arial"/>
          <w:b/>
          <w:color w:val="000000" w:themeColor="text1"/>
        </w:rPr>
        <w:t>SA4, SA5, CT1, CT3, CT4, RAN 3</w:t>
      </w:r>
      <w:r w:rsidRPr="00AC13B8">
        <w:rPr>
          <w:rFonts w:ascii="Arial" w:hAnsi="Arial" w:cs="Arial"/>
          <w:b/>
        </w:rPr>
        <w:t xml:space="preserve"> group</w:t>
      </w:r>
      <w:r w:rsidR="001E0A8B" w:rsidRPr="00AC13B8">
        <w:rPr>
          <w:rFonts w:ascii="Arial" w:hAnsi="Arial" w:cs="Arial"/>
          <w:b/>
        </w:rPr>
        <w:t>s</w:t>
      </w:r>
      <w:r w:rsidR="00AC13B8" w:rsidRPr="00AC13B8">
        <w:rPr>
          <w:rFonts w:ascii="Arial" w:hAnsi="Arial" w:cs="Arial"/>
          <w:b/>
        </w:rPr>
        <w:t>:</w:t>
      </w:r>
    </w:p>
    <w:p w14:paraId="4CFA2AD2" w14:textId="02D0979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67D8A">
        <w:rPr>
          <w:rFonts w:ascii="Arial" w:hAnsi="Arial" w:cs="Arial"/>
          <w:b/>
        </w:rPr>
        <w:t>In the relevant 3GPP WGs, specification rapporteurs are kindly ask</w:t>
      </w:r>
      <w:r w:rsidR="005E2BEF">
        <w:rPr>
          <w:rFonts w:ascii="Arial" w:hAnsi="Arial" w:cs="Arial"/>
          <w:b/>
        </w:rPr>
        <w:t>ed</w:t>
      </w:r>
      <w:r w:rsidR="00867D8A">
        <w:rPr>
          <w:rFonts w:ascii="Arial" w:hAnsi="Arial" w:cs="Arial"/>
          <w:b/>
        </w:rPr>
        <w:t xml:space="preserve"> to review their specification to check if any IANA action is required. If it is, this information needs to be communicated to the CT chair, acting as </w:t>
      </w:r>
      <w:r w:rsidR="00867D8A" w:rsidRPr="00867D8A">
        <w:rPr>
          <w:rFonts w:ascii="Arial" w:hAnsi="Arial" w:cs="Arial"/>
          <w:b/>
        </w:rPr>
        <w:t>IETF/IANA liaison</w:t>
      </w:r>
      <w:r w:rsidR="00867D8A">
        <w:rPr>
          <w:rFonts w:ascii="Arial" w:hAnsi="Arial" w:cs="Arial"/>
          <w:b/>
        </w:rPr>
        <w:t xml:space="preserve">. </w:t>
      </w:r>
    </w:p>
    <w:p w14:paraId="0939DFD5" w14:textId="6FFBA627" w:rsidR="00463675" w:rsidRDefault="00867D8A" w:rsidP="005E2BE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When a new UDP/TCP port number has been </w:t>
      </w:r>
      <w:r w:rsidR="005E2BEF">
        <w:rPr>
          <w:rFonts w:ascii="Arial" w:hAnsi="Arial" w:cs="Arial"/>
          <w:b/>
        </w:rPr>
        <w:t xml:space="preserve">initially </w:t>
      </w:r>
      <w:r>
        <w:rPr>
          <w:rFonts w:ascii="Arial" w:hAnsi="Arial" w:cs="Arial"/>
          <w:b/>
        </w:rPr>
        <w:t xml:space="preserve">identified, </w:t>
      </w:r>
      <w:r w:rsidR="005E2BEF">
        <w:rPr>
          <w:rFonts w:ascii="Arial" w:hAnsi="Arial" w:cs="Arial"/>
          <w:b/>
        </w:rPr>
        <w:t xml:space="preserve">the </w:t>
      </w:r>
      <w:r w:rsidR="005E2BEF" w:rsidRPr="005E2BEF">
        <w:rPr>
          <w:rFonts w:ascii="Arial" w:hAnsi="Arial" w:cs="Arial"/>
          <w:b/>
        </w:rPr>
        <w:t xml:space="preserve">TR 29.941 </w:t>
      </w:r>
      <w:r w:rsidR="005E2BEF">
        <w:rPr>
          <w:rFonts w:ascii="Arial" w:hAnsi="Arial" w:cs="Arial"/>
          <w:b/>
        </w:rPr>
        <w:t>should be used to check whether there could be an alternative to IANA port assig</w:t>
      </w:r>
      <w:r>
        <w:rPr>
          <w:rFonts w:ascii="Arial" w:hAnsi="Arial" w:cs="Arial"/>
          <w:b/>
        </w:rPr>
        <w:t>n</w:t>
      </w:r>
      <w:r w:rsidR="005E2BEF">
        <w:rPr>
          <w:rFonts w:ascii="Arial" w:hAnsi="Arial" w:cs="Arial"/>
          <w:b/>
        </w:rPr>
        <w:t xml:space="preserve">ment. </w:t>
      </w:r>
    </w:p>
    <w:p w14:paraId="16D392E3" w14:textId="34763571" w:rsidR="005E2BEF" w:rsidRDefault="005E2BEF" w:rsidP="005E2BEF">
      <w:pPr>
        <w:rPr>
          <w:rFonts w:ascii="Arial" w:hAnsi="Arial" w:cs="Arial"/>
          <w:b/>
        </w:rPr>
      </w:pPr>
    </w:p>
    <w:p w14:paraId="35ED0C4A" w14:textId="77777777" w:rsidR="00AC13B8" w:rsidRDefault="00AC13B8" w:rsidP="005E2BEF">
      <w:pPr>
        <w:rPr>
          <w:rFonts w:ascii="Arial" w:hAnsi="Arial" w:cs="Arial"/>
          <w:b/>
        </w:rPr>
      </w:pPr>
    </w:p>
    <w:p w14:paraId="3F4FBAAF" w14:textId="4FDD2071" w:rsidR="005E2BEF" w:rsidRPr="000F4E43" w:rsidRDefault="005E2BEF" w:rsidP="005E2BE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MCC</w:t>
      </w:r>
      <w:r w:rsidR="00AC13B8">
        <w:rPr>
          <w:rFonts w:ascii="Arial" w:hAnsi="Arial" w:cs="Arial"/>
          <w:b/>
        </w:rPr>
        <w:t>:</w:t>
      </w:r>
    </w:p>
    <w:p w14:paraId="778E6878" w14:textId="71325F12" w:rsidR="005E2BEF" w:rsidRDefault="005E2BEF" w:rsidP="005E2BEF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Create a webpage tracking IANA action requests</w:t>
      </w:r>
    </w:p>
    <w:p w14:paraId="06672DAB" w14:textId="77777777" w:rsidR="005E2BEF" w:rsidRPr="000F4E43" w:rsidRDefault="005E2BEF" w:rsidP="005E2BEF">
      <w:pPr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footerReference w:type="default" r:id="rId9"/>
      <w:footerReference w:type="firs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CEABE" w14:textId="77777777" w:rsidR="00A90D42" w:rsidRDefault="00A90D42">
      <w:r>
        <w:separator/>
      </w:r>
    </w:p>
  </w:endnote>
  <w:endnote w:type="continuationSeparator" w:id="0">
    <w:p w14:paraId="357D6682" w14:textId="77777777" w:rsidR="00A90D42" w:rsidRDefault="00A90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5422" w14:textId="268B5296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C983C7" wp14:editId="303619D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d01e4c49a65a861f6cf54f72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678B6" w14:textId="4F71A719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983C7" id="_x0000_t202" coordsize="21600,21600" o:spt="202" path="m,l,21600r21600,l21600,xe">
              <v:stroke joinstyle="miter"/>
              <v:path gradientshapeok="t" o:connecttype="rect"/>
            </v:shapetype>
            <v:shape id="MSIPCMd01e4c49a65a861f6cf54f72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" o:allowincell="f" filled="f" stroked="f">
              <v:textbox inset=",0,,0">
                <w:txbxContent>
                  <w:p w14:paraId="2AA678B6" w14:textId="4F71A719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D78A" w14:textId="55316160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D5CBD6" wp14:editId="63C344C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f62a437baa94daad6b317387" descr="{&quot;HashCode&quot;:-309203560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1C6B1" w14:textId="08606107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5CBD6" id="_x0000_t202" coordsize="21600,21600" o:spt="202" path="m,l,21600r21600,l21600,xe">
              <v:stroke joinstyle="miter"/>
              <v:path gradientshapeok="t" o:connecttype="rect"/>
            </v:shapetype>
            <v:shape id="MSIPCMf62a437baa94daad6b317387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" o:allowincell="f" filled="f" stroked="f">
              <v:textbox inset=",0,,0">
                <w:txbxContent>
                  <w:p w14:paraId="5AF1C6B1" w14:textId="08606107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8B86F" w14:textId="77777777" w:rsidR="00A90D42" w:rsidRDefault="00A90D42">
      <w:r>
        <w:separator/>
      </w:r>
    </w:p>
  </w:footnote>
  <w:footnote w:type="continuationSeparator" w:id="0">
    <w:p w14:paraId="3581248D" w14:textId="77777777" w:rsidR="00A90D42" w:rsidRDefault="00A90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E45052"/>
    <w:multiLevelType w:val="hybridMultilevel"/>
    <w:tmpl w:val="46A6D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244031">
    <w:abstractNumId w:val="14"/>
  </w:num>
  <w:num w:numId="2" w16cid:durableId="187180178">
    <w:abstractNumId w:val="13"/>
  </w:num>
  <w:num w:numId="3" w16cid:durableId="1303341580">
    <w:abstractNumId w:val="11"/>
  </w:num>
  <w:num w:numId="4" w16cid:durableId="1414860132">
    <w:abstractNumId w:val="10"/>
  </w:num>
  <w:num w:numId="5" w16cid:durableId="1097138584">
    <w:abstractNumId w:val="9"/>
  </w:num>
  <w:num w:numId="6" w16cid:durableId="1456945393">
    <w:abstractNumId w:val="7"/>
  </w:num>
  <w:num w:numId="7" w16cid:durableId="945619498">
    <w:abstractNumId w:val="6"/>
  </w:num>
  <w:num w:numId="8" w16cid:durableId="1338458769">
    <w:abstractNumId w:val="5"/>
  </w:num>
  <w:num w:numId="9" w16cid:durableId="1357152199">
    <w:abstractNumId w:val="4"/>
  </w:num>
  <w:num w:numId="10" w16cid:durableId="1474518503">
    <w:abstractNumId w:val="8"/>
  </w:num>
  <w:num w:numId="11" w16cid:durableId="845557886">
    <w:abstractNumId w:val="3"/>
  </w:num>
  <w:num w:numId="12" w16cid:durableId="952857667">
    <w:abstractNumId w:val="2"/>
  </w:num>
  <w:num w:numId="13" w16cid:durableId="1364404473">
    <w:abstractNumId w:val="1"/>
  </w:num>
  <w:num w:numId="14" w16cid:durableId="1737388436">
    <w:abstractNumId w:val="0"/>
  </w:num>
  <w:num w:numId="15" w16cid:durableId="185167366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3EFB"/>
    <w:rsid w:val="000F00D6"/>
    <w:rsid w:val="000F4E43"/>
    <w:rsid w:val="00105899"/>
    <w:rsid w:val="00160824"/>
    <w:rsid w:val="001608BF"/>
    <w:rsid w:val="0016483E"/>
    <w:rsid w:val="001723D8"/>
    <w:rsid w:val="001734EB"/>
    <w:rsid w:val="0018237D"/>
    <w:rsid w:val="001A4AF7"/>
    <w:rsid w:val="001E0A8B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84B08"/>
    <w:rsid w:val="005E2BEF"/>
    <w:rsid w:val="00623CD1"/>
    <w:rsid w:val="00654758"/>
    <w:rsid w:val="00676FAC"/>
    <w:rsid w:val="00687A0B"/>
    <w:rsid w:val="006D0B09"/>
    <w:rsid w:val="006E17C7"/>
    <w:rsid w:val="007032C5"/>
    <w:rsid w:val="007116E4"/>
    <w:rsid w:val="00726FC3"/>
    <w:rsid w:val="0077485D"/>
    <w:rsid w:val="00854A90"/>
    <w:rsid w:val="00867D8A"/>
    <w:rsid w:val="0089666F"/>
    <w:rsid w:val="008A6382"/>
    <w:rsid w:val="008F3A46"/>
    <w:rsid w:val="008F5B13"/>
    <w:rsid w:val="0090241A"/>
    <w:rsid w:val="00923E7C"/>
    <w:rsid w:val="009F6E85"/>
    <w:rsid w:val="00A7348D"/>
    <w:rsid w:val="00A90D42"/>
    <w:rsid w:val="00AC13B8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67A87"/>
    <w:rsid w:val="00D91E8F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2002-04-23T07:10:00Z</cp:lastPrinted>
  <dcterms:created xsi:type="dcterms:W3CDTF">2022-12-14T09:06:00Z</dcterms:created>
  <dcterms:modified xsi:type="dcterms:W3CDTF">2022-12-14T10:56:00Z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2022-12-13T12:51:15Z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7aed892d-5510-49c6-8fde-95d50bae4423</vt:lpwstr>
  </property>
  <property fmtid="{D5CDD505-2E9C-101B-9397-08002B2CF9AE}" pid="8" name="MSIP_Label_e6c818a6-e1a0-4a6e-a969-20d857c5dc62_ContentBits">
    <vt:lpwstr>2</vt:lpwstr>
  </property>
</Properties>
</file>