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07A7054E" w:rsidR="00FA36A6" w:rsidRPr="00FA36A6"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MeetingName  \* MERGEFORMAT </w:instrText>
      </w:r>
      <w:r w:rsidRPr="00FA36A6">
        <w:rPr>
          <w:rFonts w:ascii="Arial" w:eastAsia="SimSun" w:hAnsi="Arial" w:cs="Times New Roman"/>
          <w:b/>
          <w:sz w:val="24"/>
          <w:szCs w:val="24"/>
        </w:rPr>
        <w:fldChar w:fldCharType="separate"/>
      </w:r>
      <w:r w:rsidR="001806FE">
        <w:rPr>
          <w:rFonts w:ascii="Arial" w:eastAsia="SimSun" w:hAnsi="Arial" w:cs="Times New Roman"/>
          <w:b/>
          <w:sz w:val="24"/>
          <w:szCs w:val="24"/>
        </w:rPr>
        <w:t>3GPP TSG RAN Meeting #98-e</w:t>
      </w:r>
      <w:r w:rsidRPr="00FA36A6">
        <w:rPr>
          <w:rFonts w:ascii="Arial" w:eastAsia="SimSun" w:hAnsi="Arial" w:cs="Times New Roman"/>
          <w:b/>
          <w:sz w:val="24"/>
          <w:szCs w:val="24"/>
        </w:rPr>
        <w:fldChar w:fldCharType="end"/>
      </w:r>
      <w:r w:rsidRPr="00FA36A6">
        <w:rPr>
          <w:rFonts w:ascii="Arial" w:eastAsia="SimSun" w:hAnsi="Arial" w:cs="Times New Roman"/>
          <w:b/>
          <w:sz w:val="18"/>
          <w:szCs w:val="20"/>
        </w:rPr>
        <w:tab/>
      </w:r>
      <w:r w:rsidRPr="00FA36A6">
        <w:rPr>
          <w:rFonts w:ascii="Arial" w:eastAsia="SimSun" w:hAnsi="Arial" w:cs="Times New Roman"/>
          <w:b/>
          <w:sz w:val="24"/>
          <w:szCs w:val="24"/>
        </w:rPr>
        <w:fldChar w:fldCharType="begin"/>
      </w:r>
      <w:r w:rsidRPr="00FA36A6">
        <w:rPr>
          <w:rFonts w:ascii="Arial" w:eastAsia="SimSun" w:hAnsi="Arial" w:cs="Times New Roman"/>
          <w:b/>
          <w:sz w:val="24"/>
          <w:szCs w:val="24"/>
        </w:rPr>
        <w:instrText xml:space="preserve"> DOCPROPERTY  TdocId  \* MERGEFORMAT </w:instrText>
      </w:r>
      <w:r w:rsidRPr="00FA36A6">
        <w:rPr>
          <w:rFonts w:ascii="Arial" w:eastAsia="SimSun" w:hAnsi="Arial" w:cs="Times New Roman"/>
          <w:b/>
          <w:sz w:val="24"/>
          <w:szCs w:val="24"/>
        </w:rPr>
        <w:fldChar w:fldCharType="separate"/>
      </w:r>
      <w:r w:rsidR="001806FE">
        <w:rPr>
          <w:rFonts w:ascii="Arial" w:eastAsia="SimSun" w:hAnsi="Arial" w:cs="Times New Roman"/>
          <w:b/>
          <w:sz w:val="24"/>
          <w:szCs w:val="24"/>
        </w:rPr>
        <w:t>RP-223226</w:t>
      </w:r>
      <w:r w:rsidRPr="00FA36A6">
        <w:rPr>
          <w:rFonts w:ascii="Arial" w:eastAsia="SimSun" w:hAnsi="Arial" w:cs="Times New Roman"/>
          <w:b/>
          <w:sz w:val="24"/>
          <w:szCs w:val="24"/>
        </w:rPr>
        <w:fldChar w:fldCharType="end"/>
      </w:r>
    </w:p>
    <w:p w14:paraId="12FC8449" w14:textId="1DAA9FF2"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rPr>
      </w:pPr>
      <w:r w:rsidRPr="00FA36A6">
        <w:rPr>
          <w:rFonts w:ascii="Arial" w:eastAsia="SimSun" w:hAnsi="Arial" w:cs="Times New Roman"/>
          <w:b/>
          <w:sz w:val="24"/>
          <w:szCs w:val="24"/>
        </w:rPr>
        <w:fldChar w:fldCharType="begin"/>
      </w:r>
      <w:r w:rsidRPr="00186AAF">
        <w:rPr>
          <w:rFonts w:ascii="Arial" w:eastAsia="SimSun" w:hAnsi="Arial" w:cs="Times New Roman"/>
          <w:b/>
          <w:sz w:val="24"/>
          <w:szCs w:val="24"/>
        </w:rPr>
        <w:instrText xml:space="preserve"> DOCPROPERTY  MeetingPlaceDates  \* MERGEFORMAT </w:instrText>
      </w:r>
      <w:r w:rsidRPr="00FA36A6">
        <w:rPr>
          <w:rFonts w:ascii="Arial" w:eastAsia="SimSun" w:hAnsi="Arial" w:cs="Times New Roman"/>
          <w:b/>
          <w:sz w:val="24"/>
          <w:szCs w:val="24"/>
        </w:rPr>
        <w:fldChar w:fldCharType="separate"/>
      </w:r>
      <w:r w:rsidR="001806FE">
        <w:rPr>
          <w:rFonts w:ascii="Arial" w:eastAsia="SimSun" w:hAnsi="Arial" w:cs="Times New Roman"/>
          <w:b/>
          <w:sz w:val="24"/>
          <w:szCs w:val="24"/>
        </w:rPr>
        <w:t>Electronic Meeting, December 12-16, 2022</w:t>
      </w:r>
      <w:r w:rsidRPr="00FA36A6">
        <w:rPr>
          <w:rFonts w:ascii="Arial" w:eastAsia="SimSun" w:hAnsi="Arial" w:cs="Times New Roman"/>
          <w:b/>
          <w:sz w:val="24"/>
          <w:szCs w:val="24"/>
        </w:rPr>
        <w:fldChar w:fldCharType="end"/>
      </w:r>
    </w:p>
    <w:bookmarkEnd w:id="0"/>
    <w:p w14:paraId="7C6B93DF" w14:textId="77777777" w:rsidR="00FA36A6" w:rsidRPr="00186AAF"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eastAsia="ja-JP"/>
        </w:rPr>
      </w:pPr>
    </w:p>
    <w:p w14:paraId="4614CA6C" w14:textId="77777777" w:rsidR="00FA36A6" w:rsidRPr="00652360" w:rsidRDefault="00FA36A6" w:rsidP="00FA36A6">
      <w:pPr>
        <w:tabs>
          <w:tab w:val="left" w:pos="1985"/>
        </w:tabs>
        <w:spacing w:after="120"/>
        <w:ind w:left="1985" w:hanging="1985"/>
        <w:rPr>
          <w:rFonts w:ascii="Arial" w:eastAsia="SimSun" w:hAnsi="Arial" w:cs="Arial"/>
          <w:b/>
          <w:sz w:val="24"/>
          <w:szCs w:val="24"/>
        </w:rPr>
      </w:pPr>
      <w:r w:rsidRPr="00652360">
        <w:rPr>
          <w:rFonts w:ascii="Arial" w:eastAsia="SimSun" w:hAnsi="Arial" w:cs="Arial"/>
          <w:b/>
          <w:sz w:val="24"/>
          <w:szCs w:val="24"/>
        </w:rPr>
        <w:t>Source:</w:t>
      </w:r>
      <w:r w:rsidRPr="00652360">
        <w:rPr>
          <w:rFonts w:ascii="Arial" w:eastAsia="SimSun" w:hAnsi="Arial" w:cs="Arial"/>
          <w:b/>
          <w:sz w:val="24"/>
        </w:rPr>
        <w:tab/>
      </w:r>
      <w:r w:rsidRPr="00652360">
        <w:rPr>
          <w:rFonts w:ascii="Arial" w:eastAsia="SimSun" w:hAnsi="Arial" w:cs="Arial"/>
          <w:b/>
          <w:sz w:val="24"/>
          <w:szCs w:val="24"/>
        </w:rPr>
        <w:t>Nokia, Nokia Shanghai Bell</w:t>
      </w:r>
    </w:p>
    <w:p w14:paraId="26A6672E" w14:textId="399C73B3"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Title:</w:t>
      </w:r>
      <w:r w:rsidRPr="00186AAF">
        <w:rPr>
          <w:rFonts w:ascii="Calibri" w:eastAsia="SimSun" w:hAnsi="Calibri" w:cs="Arial"/>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TdocTitle  \* MERGEFORMAT </w:instrText>
      </w:r>
      <w:r w:rsidRPr="00FA36A6">
        <w:rPr>
          <w:rFonts w:ascii="Arial" w:eastAsia="SimSun" w:hAnsi="Arial" w:cs="Arial"/>
          <w:b/>
          <w:sz w:val="24"/>
          <w:szCs w:val="24"/>
        </w:rPr>
        <w:fldChar w:fldCharType="separate"/>
      </w:r>
      <w:r w:rsidR="001806FE">
        <w:rPr>
          <w:rFonts w:ascii="Arial" w:eastAsia="SimSun" w:hAnsi="Arial" w:cs="Arial"/>
          <w:b/>
          <w:sz w:val="24"/>
          <w:szCs w:val="24"/>
        </w:rPr>
        <w:t>On Rel-18 NR sidelink evolution</w:t>
      </w:r>
      <w:r w:rsidRPr="00FA36A6">
        <w:rPr>
          <w:rFonts w:ascii="Arial" w:eastAsia="SimSun" w:hAnsi="Arial" w:cs="Arial"/>
          <w:b/>
          <w:sz w:val="24"/>
          <w:szCs w:val="24"/>
        </w:rPr>
        <w:fldChar w:fldCharType="end"/>
      </w:r>
    </w:p>
    <w:p w14:paraId="58D1104C" w14:textId="66109AFE" w:rsidR="00FA36A6" w:rsidRPr="00186AAF" w:rsidRDefault="00FA36A6" w:rsidP="00FA36A6">
      <w:pPr>
        <w:spacing w:after="120" w:line="240" w:lineRule="auto"/>
        <w:ind w:left="1985" w:hanging="1985"/>
        <w:rPr>
          <w:rFonts w:ascii="Arial" w:eastAsia="MS Mincho" w:hAnsi="Arial" w:cs="Arial"/>
          <w:b/>
          <w:sz w:val="24"/>
          <w:szCs w:val="24"/>
          <w:lang w:eastAsia="ja-JP"/>
        </w:rPr>
      </w:pPr>
      <w:r w:rsidRPr="00186AAF">
        <w:rPr>
          <w:rFonts w:ascii="Arial" w:eastAsia="MS Mincho" w:hAnsi="Arial" w:cs="Arial"/>
          <w:b/>
          <w:sz w:val="24"/>
          <w:szCs w:val="24"/>
        </w:rPr>
        <w:t>Agenda item:</w:t>
      </w:r>
      <w:r w:rsidRPr="00186AAF">
        <w:rPr>
          <w:rFonts w:ascii="Arial" w:eastAsia="MS Mincho" w:hAnsi="Arial" w:cs="Arial"/>
          <w:b/>
          <w:sz w:val="24"/>
          <w:szCs w:val="20"/>
        </w:rPr>
        <w:tab/>
      </w:r>
      <w:r w:rsidRPr="00FA36A6">
        <w:rPr>
          <w:rFonts w:ascii="Arial" w:eastAsia="MS Mincho" w:hAnsi="Arial" w:cs="Arial"/>
          <w:b/>
          <w:sz w:val="24"/>
          <w:szCs w:val="24"/>
        </w:rPr>
        <w:fldChar w:fldCharType="begin"/>
      </w:r>
      <w:r w:rsidRPr="00186AAF">
        <w:rPr>
          <w:rFonts w:ascii="Arial" w:eastAsia="MS Mincho" w:hAnsi="Arial" w:cs="Arial"/>
          <w:b/>
          <w:sz w:val="24"/>
          <w:szCs w:val="24"/>
        </w:rPr>
        <w:instrText xml:space="preserve"> DOCPROPERTY  TdocAgendaItem  \* MERGEFORMAT </w:instrText>
      </w:r>
      <w:r w:rsidRPr="00FA36A6">
        <w:rPr>
          <w:rFonts w:ascii="Arial" w:eastAsia="MS Mincho" w:hAnsi="Arial" w:cs="Arial"/>
          <w:b/>
          <w:sz w:val="24"/>
          <w:szCs w:val="24"/>
        </w:rPr>
        <w:fldChar w:fldCharType="separate"/>
      </w:r>
      <w:r w:rsidR="001806FE">
        <w:rPr>
          <w:rFonts w:ascii="Arial" w:eastAsia="MS Mincho" w:hAnsi="Arial" w:cs="Arial"/>
          <w:b/>
          <w:sz w:val="24"/>
          <w:szCs w:val="24"/>
        </w:rPr>
        <w:t>9.3.1.5</w:t>
      </w:r>
      <w:r w:rsidRPr="00FA36A6">
        <w:rPr>
          <w:rFonts w:ascii="Arial" w:eastAsia="MS Mincho" w:hAnsi="Arial" w:cs="Arial"/>
          <w:b/>
          <w:sz w:val="24"/>
          <w:szCs w:val="24"/>
        </w:rPr>
        <w:fldChar w:fldCharType="end"/>
      </w:r>
    </w:p>
    <w:p w14:paraId="676B237A" w14:textId="56579296" w:rsidR="00FA36A6" w:rsidRPr="00186AAF" w:rsidRDefault="00FA36A6" w:rsidP="00FA36A6">
      <w:pPr>
        <w:ind w:left="1985" w:hanging="1985"/>
        <w:rPr>
          <w:rFonts w:ascii="Arial" w:eastAsia="SimSun" w:hAnsi="Arial" w:cs="Arial"/>
          <w:b/>
          <w:sz w:val="24"/>
          <w:szCs w:val="24"/>
        </w:rPr>
      </w:pPr>
      <w:r w:rsidRPr="00186AAF">
        <w:rPr>
          <w:rFonts w:ascii="Arial" w:eastAsia="SimSun" w:hAnsi="Arial" w:cs="Arial"/>
          <w:b/>
          <w:sz w:val="24"/>
          <w:szCs w:val="24"/>
        </w:rPr>
        <w:t>Document for:</w:t>
      </w:r>
      <w:r w:rsidRPr="00186AAF">
        <w:rPr>
          <w:rFonts w:ascii="Arial" w:eastAsia="SimSun" w:hAnsi="Arial" w:cs="Arial"/>
          <w:b/>
          <w:sz w:val="24"/>
        </w:rPr>
        <w:tab/>
      </w:r>
      <w:r w:rsidRPr="00FA36A6">
        <w:rPr>
          <w:rFonts w:ascii="Arial" w:eastAsia="SimSun" w:hAnsi="Arial" w:cs="Arial"/>
          <w:b/>
          <w:sz w:val="24"/>
          <w:szCs w:val="24"/>
        </w:rPr>
        <w:fldChar w:fldCharType="begin"/>
      </w:r>
      <w:r w:rsidRPr="00186AAF">
        <w:rPr>
          <w:rFonts w:ascii="Arial" w:eastAsia="SimSun" w:hAnsi="Arial" w:cs="Arial"/>
          <w:b/>
          <w:sz w:val="24"/>
          <w:szCs w:val="24"/>
        </w:rPr>
        <w:instrText xml:space="preserve"> DOCPROPERTY  TdocFor  \* MERGEFORMAT </w:instrText>
      </w:r>
      <w:r w:rsidRPr="00FA36A6">
        <w:rPr>
          <w:rFonts w:ascii="Arial" w:eastAsia="SimSun" w:hAnsi="Arial" w:cs="Arial"/>
          <w:b/>
          <w:sz w:val="24"/>
          <w:szCs w:val="24"/>
        </w:rPr>
        <w:fldChar w:fldCharType="separate"/>
      </w:r>
      <w:r w:rsidR="001806FE">
        <w:rPr>
          <w:rFonts w:ascii="Arial" w:eastAsia="SimSun" w:hAnsi="Arial" w:cs="Arial"/>
          <w:b/>
          <w:sz w:val="24"/>
          <w:szCs w:val="24"/>
        </w:rPr>
        <w:t>Discussion and Decision</w:t>
      </w:r>
      <w:r w:rsidRPr="00FA36A6">
        <w:rPr>
          <w:rFonts w:ascii="Arial" w:eastAsia="SimSun" w:hAnsi="Arial" w:cs="Arial"/>
          <w:b/>
          <w:sz w:val="24"/>
          <w:szCs w:val="24"/>
        </w:rPr>
        <w:fldChar w:fldCharType="end"/>
      </w:r>
    </w:p>
    <w:p w14:paraId="59A80FE2" w14:textId="77777777" w:rsidR="00653744" w:rsidRPr="00186AAF" w:rsidRDefault="00653744" w:rsidP="00E90DF0">
      <w:pPr>
        <w:spacing w:after="0"/>
        <w:rPr>
          <w:rFonts w:ascii="Arial" w:hAnsi="Arial" w:cs="Arial"/>
          <w:b/>
          <w:sz w:val="24"/>
        </w:rPr>
      </w:pPr>
    </w:p>
    <w:p w14:paraId="1F762DA4" w14:textId="77777777" w:rsidR="0058787A" w:rsidRPr="00305576" w:rsidRDefault="00653744" w:rsidP="00D73756">
      <w:pPr>
        <w:pStyle w:val="Heading1"/>
        <w:spacing w:line="240" w:lineRule="auto"/>
        <w:ind w:left="357" w:hanging="357"/>
        <w:jc w:val="left"/>
        <w:rPr>
          <w:lang w:val="en-US" w:eastAsia="zh-CN"/>
        </w:rPr>
      </w:pPr>
      <w:bookmarkStart w:id="1" w:name="_Ref102124621"/>
      <w:r w:rsidRPr="00305576">
        <w:rPr>
          <w:lang w:val="en-US" w:eastAsia="zh-CN"/>
        </w:rPr>
        <w:t>Introduction</w:t>
      </w:r>
      <w:bookmarkEnd w:id="1"/>
    </w:p>
    <w:p w14:paraId="41C6E740" w14:textId="1B508C86" w:rsidR="00452C72" w:rsidRDefault="0042392D" w:rsidP="009B17F4">
      <w:bookmarkStart w:id="2" w:name="_Hlk100324737"/>
      <w:r w:rsidRPr="00186AAF">
        <w:t>At RAN#</w:t>
      </w:r>
      <w:r w:rsidR="00CF3364" w:rsidRPr="00186AAF">
        <w:t>94</w:t>
      </w:r>
      <w:r w:rsidRPr="00186AAF">
        <w:t xml:space="preserve">, a new </w:t>
      </w:r>
      <w:r w:rsidR="005367ED">
        <w:t>work</w:t>
      </w:r>
      <w:r w:rsidRPr="00186AAF">
        <w:t xml:space="preserve"> item “</w:t>
      </w:r>
      <w:r w:rsidR="005367ED" w:rsidRPr="005367ED">
        <w:t>NR sidelink evolution</w:t>
      </w:r>
      <w:r w:rsidRPr="00186AAF">
        <w:t>” (</w:t>
      </w:r>
      <w:r w:rsidR="005367ED" w:rsidRPr="005367ED">
        <w:t>NR_SL_enh2</w:t>
      </w:r>
      <w:r w:rsidRPr="00186AAF">
        <w:t xml:space="preserve">) was approved </w:t>
      </w:r>
      <w:r w:rsidRPr="00AE1659">
        <w:rPr>
          <w:rFonts w:hint="cs"/>
          <w:cs/>
        </w:rPr>
        <w:t>‎</w:t>
      </w:r>
      <w:r w:rsidR="00522D04">
        <w:rPr>
          <w:lang w:val="en-US"/>
        </w:rPr>
        <w:fldChar w:fldCharType="begin"/>
      </w:r>
      <w:r w:rsidR="00522D04">
        <w:rPr>
          <w:lang w:val="en-US"/>
        </w:rPr>
        <w:instrText xml:space="preserve"> REF _Ref102115366 \r \h </w:instrText>
      </w:r>
      <w:r w:rsidR="00522D04">
        <w:rPr>
          <w:lang w:val="en-US"/>
        </w:rPr>
      </w:r>
      <w:r w:rsidR="00522D04">
        <w:rPr>
          <w:lang w:val="en-US"/>
        </w:rPr>
        <w:fldChar w:fldCharType="separate"/>
      </w:r>
      <w:r w:rsidR="001806FE">
        <w:rPr>
          <w:lang w:val="en-US"/>
        </w:rPr>
        <w:t>[1]</w:t>
      </w:r>
      <w:r w:rsidR="00522D04">
        <w:rPr>
          <w:lang w:val="en-US"/>
        </w:rPr>
        <w:fldChar w:fldCharType="end"/>
      </w:r>
      <w:r w:rsidR="00487647">
        <w:rPr>
          <w:lang w:val="en-US"/>
        </w:rPr>
        <w:t>;</w:t>
      </w:r>
      <w:r w:rsidR="00487647" w:rsidRPr="00487647">
        <w:t xml:space="preserve"> </w:t>
      </w:r>
      <w:r w:rsidR="00487647" w:rsidRPr="00487647">
        <w:rPr>
          <w:lang w:val="en-US"/>
        </w:rPr>
        <w:t xml:space="preserve">the WID was </w:t>
      </w:r>
      <w:r w:rsidR="005367ED">
        <w:rPr>
          <w:lang w:val="en-US"/>
        </w:rPr>
        <w:t>most recently revised</w:t>
      </w:r>
      <w:r w:rsidR="00487647" w:rsidRPr="00487647">
        <w:rPr>
          <w:lang w:val="en-US"/>
        </w:rPr>
        <w:t xml:space="preserve"> </w:t>
      </w:r>
      <w:r w:rsidR="005367ED">
        <w:rPr>
          <w:lang w:val="en-US"/>
        </w:rPr>
        <w:t>at RAN#9</w:t>
      </w:r>
      <w:bookmarkEnd w:id="2"/>
      <w:r w:rsidR="00330D91">
        <w:rPr>
          <w:lang w:val="en-US"/>
        </w:rPr>
        <w:t>7</w:t>
      </w:r>
      <w:r w:rsidR="005262EB">
        <w:rPr>
          <w:lang w:val="en-US"/>
        </w:rPr>
        <w:t xml:space="preserve"> </w:t>
      </w:r>
      <w:r w:rsidR="005262EB">
        <w:rPr>
          <w:lang w:val="en-US"/>
        </w:rPr>
        <w:fldChar w:fldCharType="begin"/>
      </w:r>
      <w:r w:rsidR="005262EB">
        <w:rPr>
          <w:lang w:val="en-US"/>
        </w:rPr>
        <w:instrText xml:space="preserve"> REF _Ref113288700 \r \h </w:instrText>
      </w:r>
      <w:r w:rsidR="005262EB">
        <w:rPr>
          <w:lang w:val="en-US"/>
        </w:rPr>
      </w:r>
      <w:r w:rsidR="005262EB">
        <w:rPr>
          <w:lang w:val="en-US"/>
        </w:rPr>
        <w:fldChar w:fldCharType="separate"/>
      </w:r>
      <w:r w:rsidR="001806FE">
        <w:rPr>
          <w:lang w:val="en-US"/>
        </w:rPr>
        <w:t>[2]</w:t>
      </w:r>
      <w:r w:rsidR="005262EB">
        <w:rPr>
          <w:lang w:val="en-US"/>
        </w:rPr>
        <w:fldChar w:fldCharType="end"/>
      </w:r>
      <w:r w:rsidR="005262EB">
        <w:rPr>
          <w:lang w:val="en-US"/>
        </w:rPr>
        <w:t>.</w:t>
      </w:r>
    </w:p>
    <w:p w14:paraId="278FA154" w14:textId="155C51D7" w:rsidR="005367ED" w:rsidRDefault="005A7FAB" w:rsidP="009B17F4">
      <w:r>
        <w:t>One</w:t>
      </w:r>
      <w:r w:rsidR="005367ED">
        <w:t xml:space="preserve"> of the objectives </w:t>
      </w:r>
      <w:r w:rsidR="00612B9C">
        <w:t>is</w:t>
      </w:r>
      <w:r w:rsidR="005367ED">
        <w:t xml:space="preserve"> on hold until the current RAN meeting, RAN#9</w:t>
      </w:r>
      <w:r>
        <w:t>8-e</w:t>
      </w:r>
      <w:r w:rsidR="005367ED">
        <w:t>, namely</w:t>
      </w:r>
    </w:p>
    <w:p w14:paraId="71CEFCC0" w14:textId="4D42A0B6" w:rsidR="005367ED" w:rsidRPr="005367ED" w:rsidRDefault="005367ED" w:rsidP="005367ED">
      <w:pPr>
        <w:pStyle w:val="ListParagraph"/>
        <w:numPr>
          <w:ilvl w:val="0"/>
          <w:numId w:val="96"/>
        </w:numPr>
      </w:pPr>
      <w:r w:rsidRPr="005367ED">
        <w:rPr>
          <w:rFonts w:ascii="Times" w:eastAsia="Batang" w:hAnsi="Times" w:cs="Times"/>
          <w:sz w:val="20"/>
          <w:szCs w:val="20"/>
          <w:lang w:eastAsia="en-GB"/>
        </w:rPr>
        <w:t>Specify mechanism to support NR sidelink CA operation based on LTE sidelink CA operation [RAN2, RAN1, RAN4</w:t>
      </w:r>
      <w:r w:rsidR="005A7FAB">
        <w:rPr>
          <w:rFonts w:ascii="Times" w:eastAsia="Batang" w:hAnsi="Times" w:cs="Times"/>
          <w:sz w:val="20"/>
          <w:szCs w:val="20"/>
          <w:lang w:val="en-GB" w:eastAsia="en-GB"/>
        </w:rPr>
        <w:t>]</w:t>
      </w:r>
    </w:p>
    <w:p w14:paraId="4762B21C" w14:textId="77777777" w:rsidR="005367ED" w:rsidRPr="005367ED" w:rsidRDefault="005367ED" w:rsidP="005367ED">
      <w:pPr>
        <w:ind w:left="360"/>
      </w:pPr>
    </w:p>
    <w:p w14:paraId="16184321" w14:textId="77777777" w:rsidR="005367ED" w:rsidRDefault="005367ED" w:rsidP="00380584"/>
    <w:p w14:paraId="019E3E2C" w14:textId="2CC62A03" w:rsidR="005367ED" w:rsidRDefault="00BB30F3" w:rsidP="009B17F4">
      <w:r>
        <w:t>The complete list of objectives is reproduced below:</w:t>
      </w:r>
    </w:p>
    <w:tbl>
      <w:tblPr>
        <w:tblStyle w:val="TableGrid"/>
        <w:tblW w:w="0" w:type="auto"/>
        <w:tblLook w:val="04A0" w:firstRow="1" w:lastRow="0" w:firstColumn="1" w:lastColumn="0" w:noHBand="0" w:noVBand="1"/>
      </w:tblPr>
      <w:tblGrid>
        <w:gridCol w:w="9017"/>
      </w:tblGrid>
      <w:tr w:rsidR="005367ED" w14:paraId="783DE8A6" w14:textId="77777777" w:rsidTr="005367ED">
        <w:tc>
          <w:tcPr>
            <w:tcW w:w="9017" w:type="dxa"/>
          </w:tcPr>
          <w:p w14:paraId="0D2F10B3" w14:textId="77777777" w:rsidR="005A7FAB"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sz w:val="20"/>
                <w:szCs w:val="20"/>
                <w:lang w:eastAsia="en-GB"/>
              </w:rPr>
            </w:pPr>
            <w:r w:rsidRPr="005A7FAB">
              <w:rPr>
                <w:rFonts w:ascii="Times" w:eastAsia="Batang" w:hAnsi="Times" w:cs="Times"/>
                <w:sz w:val="20"/>
                <w:szCs w:val="20"/>
                <w:lang w:eastAsia="en-GB"/>
              </w:rPr>
              <w:t>Specify mechanism to support NR sidelink CA operation based on LTE sidelink CA operation [RAN2, RAN1, RAN4] (This part of the work is put on hold until further checking in RAN#98-e)</w:t>
            </w:r>
          </w:p>
          <w:p w14:paraId="61A0566D"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Support only LTE sidelink CA features for NR (i.e., SL carrier (re-)selection, synchronization of aggregated carriers, handling the limited capability, power control for simultaneous sidelink TX, packet duplication)</w:t>
            </w:r>
          </w:p>
          <w:p w14:paraId="5F2084AA"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The work is limited to FR1 licensed spectrum and ITS band in FR1.</w:t>
            </w:r>
          </w:p>
          <w:p w14:paraId="7D8E4B44"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No specific enhancements of Rel-17 sidelink features with sidelink CA support.</w:t>
            </w:r>
          </w:p>
          <w:p w14:paraId="56EA63EA"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This feature is backwards compatible in the following regards</w:t>
            </w:r>
          </w:p>
          <w:p w14:paraId="7907FDB8" w14:textId="77777777" w:rsidR="005A7FAB" w:rsidRPr="005A7FAB" w:rsidRDefault="005A7FAB" w:rsidP="005A7FAB">
            <w:pPr>
              <w:numPr>
                <w:ilvl w:val="1"/>
                <w:numId w:val="94"/>
              </w:numPr>
              <w:overflowPunct w:val="0"/>
              <w:autoSpaceDE w:val="0"/>
              <w:autoSpaceDN w:val="0"/>
              <w:adjustRightInd w:val="0"/>
              <w:spacing w:before="60" w:after="60" w:line="240" w:lineRule="auto"/>
              <w:ind w:left="1418" w:hanging="284"/>
              <w:jc w:val="left"/>
              <w:textAlignment w:val="baseline"/>
              <w:rPr>
                <w:rFonts w:ascii="Times" w:eastAsia="Batang" w:hAnsi="Times" w:cs="Times"/>
                <w:sz w:val="20"/>
                <w:szCs w:val="20"/>
              </w:rPr>
            </w:pPr>
            <w:bookmarkStart w:id="3" w:name="_Hlk89619097"/>
            <w:r w:rsidRPr="005A7FAB">
              <w:rPr>
                <w:rFonts w:ascii="Times" w:eastAsia="Batang" w:hAnsi="Times" w:cs="Times"/>
                <w:sz w:val="20"/>
                <w:szCs w:val="20"/>
              </w:rPr>
              <w:t>A Rel-16/Rel-17 UE can receive Rel-18 sidelink broadcast/groupcast transmissions with CA for the carrier on which it receives PSCCH/PSSCH and transmits the corresponding sidelink HARQ feedback</w:t>
            </w:r>
            <w:bookmarkEnd w:id="3"/>
            <w:r w:rsidRPr="005A7FAB">
              <w:rPr>
                <w:rFonts w:ascii="Times" w:eastAsia="Batang" w:hAnsi="Times" w:cs="Times"/>
                <w:sz w:val="20"/>
                <w:szCs w:val="20"/>
              </w:rPr>
              <w:t xml:space="preserve"> (when SL-HARQ is enabled in SCI)</w:t>
            </w:r>
          </w:p>
          <w:p w14:paraId="429D6365" w14:textId="77777777" w:rsidR="005A7FAB"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sz w:val="20"/>
                <w:szCs w:val="20"/>
                <w:lang w:eastAsia="en-GB"/>
              </w:rPr>
            </w:pPr>
            <w:r w:rsidRPr="005A7FAB">
              <w:rPr>
                <w:rFonts w:ascii="Times" w:eastAsia="Batang" w:hAnsi="Times" w:cs="Times"/>
                <w:sz w:val="20"/>
                <w:szCs w:val="20"/>
                <w:lang w:eastAsia="en-GB"/>
              </w:rPr>
              <w:t>Study and specify support of sidelink on unlicensed spectrum for both mode 1 and mode 2 where Uu operation for mode 1 is limited to licensed spectrum only [RAN1, RAN2, RAN4]</w:t>
            </w:r>
          </w:p>
          <w:p w14:paraId="2AFAF4BB"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Channel access mechanisms from NR-U shall be reused for sidelink unlicensed operation</w:t>
            </w:r>
          </w:p>
          <w:p w14:paraId="788B7801" w14:textId="77777777" w:rsidR="005A7FAB" w:rsidRPr="005A7FAB" w:rsidRDefault="005A7FAB" w:rsidP="005A7FAB">
            <w:pPr>
              <w:numPr>
                <w:ilvl w:val="1"/>
                <w:numId w:val="94"/>
              </w:numPr>
              <w:overflowPunct w:val="0"/>
              <w:autoSpaceDE w:val="0"/>
              <w:autoSpaceDN w:val="0"/>
              <w:adjustRightInd w:val="0"/>
              <w:spacing w:before="60" w:after="60" w:line="240" w:lineRule="auto"/>
              <w:ind w:left="1418" w:hanging="284"/>
              <w:jc w:val="left"/>
              <w:textAlignment w:val="baseline"/>
              <w:rPr>
                <w:rFonts w:ascii="Times" w:eastAsia="Batang" w:hAnsi="Times" w:cs="Times"/>
                <w:sz w:val="20"/>
                <w:szCs w:val="20"/>
              </w:rPr>
            </w:pPr>
            <w:bookmarkStart w:id="4" w:name="_Hlk89917081"/>
            <w:r w:rsidRPr="005A7FAB">
              <w:rPr>
                <w:rFonts w:ascii="Times" w:eastAsia="Batang" w:hAnsi="Times" w:cs="Times"/>
                <w:sz w:val="20"/>
                <w:szCs w:val="20"/>
              </w:rPr>
              <w:t>Assess the applicability of sidelink resource reservation from Rel-16/Rel-17 to sidelink unlicensed operation within the boundaries of unlicensed channel access mechanism and operation</w:t>
            </w:r>
          </w:p>
          <w:p w14:paraId="1987C8E9" w14:textId="77777777" w:rsidR="005A7FAB" w:rsidRPr="005A7FAB" w:rsidRDefault="005A7FAB" w:rsidP="005A7FAB">
            <w:pPr>
              <w:numPr>
                <w:ilvl w:val="2"/>
                <w:numId w:val="94"/>
              </w:numPr>
              <w:overflowPunct w:val="0"/>
              <w:autoSpaceDE w:val="0"/>
              <w:autoSpaceDN w:val="0"/>
              <w:adjustRightInd w:val="0"/>
              <w:spacing w:before="60" w:after="60" w:line="240" w:lineRule="auto"/>
              <w:jc w:val="left"/>
              <w:textAlignment w:val="baseline"/>
              <w:rPr>
                <w:rFonts w:ascii="Times" w:eastAsia="Batang" w:hAnsi="Times" w:cs="Times"/>
                <w:sz w:val="20"/>
                <w:szCs w:val="20"/>
              </w:rPr>
            </w:pPr>
            <w:r w:rsidRPr="005A7FAB">
              <w:rPr>
                <w:rFonts w:ascii="Times" w:eastAsia="Batang" w:hAnsi="Times" w:cs="Times"/>
                <w:sz w:val="20"/>
                <w:szCs w:val="20"/>
              </w:rPr>
              <w:t>No specific enhancements for Rel-17 resource allocation mechanisms</w:t>
            </w:r>
            <w:bookmarkEnd w:id="4"/>
          </w:p>
          <w:p w14:paraId="09334094" w14:textId="77777777" w:rsidR="005A7FAB" w:rsidRPr="005A7FAB" w:rsidRDefault="005A7FAB" w:rsidP="005A7FAB">
            <w:pPr>
              <w:numPr>
                <w:ilvl w:val="2"/>
                <w:numId w:val="94"/>
              </w:numPr>
              <w:overflowPunct w:val="0"/>
              <w:autoSpaceDE w:val="0"/>
              <w:autoSpaceDN w:val="0"/>
              <w:adjustRightInd w:val="0"/>
              <w:spacing w:before="60" w:after="60" w:line="240" w:lineRule="auto"/>
              <w:jc w:val="left"/>
              <w:textAlignment w:val="baseline"/>
              <w:rPr>
                <w:rFonts w:ascii="Times" w:eastAsia="Batang" w:hAnsi="Times" w:cs="Times"/>
                <w:sz w:val="20"/>
                <w:szCs w:val="20"/>
              </w:rPr>
            </w:pPr>
            <w:r w:rsidRPr="005A7FAB">
              <w:rPr>
                <w:rFonts w:ascii="Times" w:eastAsia="Batang" w:hAnsi="Times" w:cs="Times"/>
                <w:sz w:val="20"/>
                <w:szCs w:val="20"/>
              </w:rPr>
              <w:t>If the existing NR-U channel access framework does not support the required SL-U functionality, WGs will make appropriate recommendations for RAN approval.</w:t>
            </w:r>
          </w:p>
          <w:p w14:paraId="0E412E82"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bookmarkStart w:id="5" w:name="_Hlk89917101"/>
            <w:r w:rsidRPr="005A7FAB">
              <w:rPr>
                <w:rFonts w:ascii="Times" w:eastAsia="Batang" w:hAnsi="Times" w:cs="Times"/>
                <w:sz w:val="20"/>
                <w:szCs w:val="20"/>
              </w:rPr>
              <w:t>Physical channel design framework: Required changes to NR sidelink physical channel structures and procedures to operate on unlicensed spectrum</w:t>
            </w:r>
            <w:bookmarkEnd w:id="5"/>
          </w:p>
          <w:p w14:paraId="75A1E24D" w14:textId="77777777" w:rsidR="005A7FAB" w:rsidRPr="005A7FAB" w:rsidRDefault="005A7FAB" w:rsidP="005A7FAB">
            <w:pPr>
              <w:numPr>
                <w:ilvl w:val="1"/>
                <w:numId w:val="94"/>
              </w:numPr>
              <w:overflowPunct w:val="0"/>
              <w:autoSpaceDE w:val="0"/>
              <w:autoSpaceDN w:val="0"/>
              <w:adjustRightInd w:val="0"/>
              <w:spacing w:before="60" w:after="60" w:line="240" w:lineRule="auto"/>
              <w:ind w:left="1418" w:hanging="284"/>
              <w:jc w:val="left"/>
              <w:textAlignment w:val="baseline"/>
              <w:rPr>
                <w:rFonts w:ascii="Times" w:eastAsia="Batang" w:hAnsi="Times" w:cs="Times"/>
                <w:sz w:val="20"/>
                <w:szCs w:val="20"/>
              </w:rPr>
            </w:pPr>
            <w:bookmarkStart w:id="6" w:name="_Hlk89917118"/>
            <w:r w:rsidRPr="005A7FAB">
              <w:rPr>
                <w:rFonts w:ascii="Times" w:eastAsia="Batang" w:hAnsi="Times" w:cs="Times"/>
                <w:sz w:val="20"/>
                <w:szCs w:val="20"/>
              </w:rPr>
              <w:t xml:space="preserve">The existing NR sidelink and NR-U channel structure shall be reused </w:t>
            </w:r>
            <w:bookmarkEnd w:id="6"/>
            <w:r w:rsidRPr="005A7FAB">
              <w:rPr>
                <w:rFonts w:ascii="Times" w:eastAsia="Batang" w:hAnsi="Times" w:cs="Times"/>
                <w:sz w:val="20"/>
                <w:szCs w:val="20"/>
              </w:rPr>
              <w:t>as the baseline.</w:t>
            </w:r>
          </w:p>
          <w:p w14:paraId="5E73A333"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bookmarkStart w:id="7" w:name="_Hlk89917140"/>
            <w:r w:rsidRPr="005A7FAB">
              <w:rPr>
                <w:rFonts w:ascii="Times" w:eastAsia="Batang" w:hAnsi="Times" w:cs="Times"/>
                <w:sz w:val="20"/>
                <w:szCs w:val="20"/>
              </w:rPr>
              <w:t>No specific enhancements for existing NR SL feature</w:t>
            </w:r>
            <w:bookmarkEnd w:id="7"/>
          </w:p>
          <w:p w14:paraId="1548C5DB"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lastRenderedPageBreak/>
              <w:t>The study should focus on FR1 unlicensed bands (n46 and n96/n102) and is to be completed by RAN#98</w:t>
            </w:r>
            <w:bookmarkStart w:id="8" w:name="_Hlk89917215"/>
            <w:r w:rsidRPr="005A7FAB">
              <w:rPr>
                <w:rFonts w:ascii="Times" w:eastAsia="Batang" w:hAnsi="Times" w:cs="Times"/>
                <w:sz w:val="20"/>
                <w:szCs w:val="20"/>
              </w:rPr>
              <w:t>.</w:t>
            </w:r>
            <w:bookmarkEnd w:id="8"/>
          </w:p>
          <w:p w14:paraId="23DB0C5F"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r w:rsidRPr="005A7FAB">
              <w:rPr>
                <w:rFonts w:ascii="Times" w:eastAsia="Batang" w:hAnsi="Times" w:cs="Times"/>
                <w:sz w:val="20"/>
                <w:szCs w:val="20"/>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257659A0" w14:textId="77777777" w:rsidR="005A7FAB"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sz w:val="20"/>
                <w:szCs w:val="20"/>
                <w:lang w:eastAsia="en-GB"/>
              </w:rPr>
            </w:pPr>
            <w:bookmarkStart w:id="9" w:name="_Hlk89917254"/>
            <w:r w:rsidRPr="005A7FAB">
              <w:rPr>
                <w:rFonts w:ascii="Times" w:eastAsia="Batang" w:hAnsi="Times" w:cs="Times"/>
                <w:iCs/>
                <w:sz w:val="20"/>
                <w:szCs w:val="20"/>
                <w:lang w:eastAsia="en-GB"/>
              </w:rPr>
              <w:t>Study and specify enhanced sidelink operation on FR2 licensed spectrum [RAN1, RAN2, RAN4]</w:t>
            </w:r>
            <w:bookmarkEnd w:id="9"/>
            <w:r w:rsidRPr="005A7FAB">
              <w:rPr>
                <w:rFonts w:ascii="Times" w:eastAsia="Batang" w:hAnsi="Times" w:cs="Times"/>
                <w:iCs/>
                <w:sz w:val="20"/>
                <w:szCs w:val="20"/>
                <w:lang w:eastAsia="en-GB"/>
              </w:rPr>
              <w:t xml:space="preserve"> (Determine in RAN#98-e whether to continue the study or study + specification work for FR2 until the end of R18)</w:t>
            </w:r>
          </w:p>
          <w:p w14:paraId="4859230B"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bookmarkStart w:id="10" w:name="_Hlk89917271"/>
            <w:r w:rsidRPr="005A7FAB">
              <w:rPr>
                <w:rFonts w:ascii="Times" w:eastAsia="Batang" w:hAnsi="Times" w:cs="Times"/>
                <w:sz w:val="20"/>
                <w:szCs w:val="20"/>
              </w:rPr>
              <w:t>Focus only on updating the evaluation methodology for commercial deployment scenario</w:t>
            </w:r>
            <w:bookmarkEnd w:id="10"/>
            <w:r w:rsidRPr="005A7FAB">
              <w:rPr>
                <w:rFonts w:ascii="Times" w:eastAsia="Batang" w:hAnsi="Times" w:cs="Times"/>
                <w:sz w:val="20"/>
                <w:szCs w:val="20"/>
              </w:rPr>
              <w:t xml:space="preserve"> in 4Q 2022. [RAN1]</w:t>
            </w:r>
          </w:p>
          <w:p w14:paraId="1EA2479F"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sz w:val="20"/>
                <w:szCs w:val="20"/>
              </w:rPr>
            </w:pPr>
            <w:bookmarkStart w:id="11" w:name="_Hlk89917283"/>
            <w:r w:rsidRPr="005A7FAB">
              <w:rPr>
                <w:rFonts w:ascii="Times" w:eastAsia="Batang" w:hAnsi="Times" w:cs="Times"/>
                <w:iCs/>
                <w:sz w:val="20"/>
                <w:szCs w:val="20"/>
              </w:rPr>
              <w:t>Work is limited to the support of sidelink beam management (including initial beam-pairing, beam maintenance, and beam failure recovery, etc) by reusing existing sidelink CSI framework and reusing Uu beam management concepts wherever possible.</w:t>
            </w:r>
            <w:bookmarkEnd w:id="11"/>
          </w:p>
          <w:p w14:paraId="52A26472" w14:textId="77777777" w:rsidR="005A7FAB" w:rsidRPr="005A7FAB" w:rsidRDefault="005A7FAB" w:rsidP="005A7FAB">
            <w:pPr>
              <w:numPr>
                <w:ilvl w:val="1"/>
                <w:numId w:val="94"/>
              </w:numPr>
              <w:overflowPunct w:val="0"/>
              <w:autoSpaceDE w:val="0"/>
              <w:autoSpaceDN w:val="0"/>
              <w:adjustRightInd w:val="0"/>
              <w:spacing w:before="60" w:after="60" w:line="240" w:lineRule="auto"/>
              <w:jc w:val="left"/>
              <w:textAlignment w:val="baseline"/>
              <w:rPr>
                <w:rFonts w:ascii="Times" w:eastAsia="Batang" w:hAnsi="Times" w:cs="Times"/>
                <w:sz w:val="20"/>
                <w:szCs w:val="20"/>
              </w:rPr>
            </w:pPr>
            <w:bookmarkStart w:id="12" w:name="_Hlk89917309"/>
            <w:r w:rsidRPr="005A7FAB">
              <w:rPr>
                <w:rFonts w:ascii="Times" w:eastAsia="Batang" w:hAnsi="Times" w:cs="Times"/>
                <w:sz w:val="20"/>
                <w:szCs w:val="20"/>
              </w:rPr>
              <w:t>Beam management in FR2 licensed spectrum considers sidelink unicast communication only.</w:t>
            </w:r>
            <w:bookmarkEnd w:id="12"/>
          </w:p>
          <w:p w14:paraId="3AF44068" w14:textId="77777777" w:rsidR="005A7FAB"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iCs/>
                <w:sz w:val="20"/>
                <w:szCs w:val="20"/>
                <w:lang w:eastAsia="en-GB"/>
              </w:rPr>
            </w:pPr>
            <w:r w:rsidRPr="005A7FAB">
              <w:rPr>
                <w:rFonts w:ascii="Times" w:eastAsia="Batang" w:hAnsi="Times" w:cs="Times"/>
                <w:sz w:val="20"/>
                <w:szCs w:val="20"/>
                <w:lang w:eastAsia="en-GB"/>
              </w:rPr>
              <w:t>Study and specify, if necessary, mechanism(s) for co-channel coexistence for LTE sidelink and NR sidelink including performance, necessity, feasibility, and potential specification impact if any [RAN1, RAN2, RAN4]</w:t>
            </w:r>
          </w:p>
          <w:p w14:paraId="4757AB33"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iCs/>
                <w:sz w:val="20"/>
                <w:szCs w:val="20"/>
              </w:rPr>
            </w:pPr>
            <w:r w:rsidRPr="005A7FAB">
              <w:rPr>
                <w:rFonts w:ascii="Times" w:eastAsia="Batang" w:hAnsi="Times" w:cs="Times"/>
                <w:sz w:val="20"/>
                <w:szCs w:val="20"/>
              </w:rPr>
              <w:t>Reuse the in-device coexistence framework defined in Rel-16 as much as possible</w:t>
            </w:r>
          </w:p>
          <w:p w14:paraId="094FA011" w14:textId="77777777" w:rsidR="005A7FAB" w:rsidRPr="005A7FAB" w:rsidRDefault="005A7FAB" w:rsidP="005A7FAB">
            <w:pPr>
              <w:numPr>
                <w:ilvl w:val="0"/>
                <w:numId w:val="94"/>
              </w:numPr>
              <w:overflowPunct w:val="0"/>
              <w:autoSpaceDE w:val="0"/>
              <w:autoSpaceDN w:val="0"/>
              <w:adjustRightInd w:val="0"/>
              <w:spacing w:before="60" w:after="60" w:line="240" w:lineRule="auto"/>
              <w:ind w:left="993" w:hanging="284"/>
              <w:jc w:val="left"/>
              <w:textAlignment w:val="baseline"/>
              <w:rPr>
                <w:rFonts w:ascii="Times" w:eastAsia="Batang" w:hAnsi="Times" w:cs="Times"/>
                <w:iCs/>
                <w:sz w:val="20"/>
                <w:szCs w:val="20"/>
              </w:rPr>
            </w:pPr>
            <w:r w:rsidRPr="005A7FAB">
              <w:rPr>
                <w:rFonts w:ascii="Times" w:eastAsia="Batang" w:hAnsi="Times" w:cs="Times"/>
                <w:iCs/>
                <w:sz w:val="20"/>
                <w:szCs w:val="20"/>
              </w:rPr>
              <w:t>Note, RAN1 continues the work on dynamic resource pool sharing based on existing agreements and WID with high priority for Type A devices and operating combination A</w:t>
            </w:r>
          </w:p>
          <w:p w14:paraId="4EBC6C2A" w14:textId="77777777" w:rsidR="005A7FAB"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iCs/>
                <w:sz w:val="20"/>
                <w:szCs w:val="20"/>
              </w:rPr>
            </w:pPr>
            <w:r w:rsidRPr="005A7FAB">
              <w:rPr>
                <w:rFonts w:ascii="Times" w:eastAsia="Batang" w:hAnsi="Times" w:cs="Times"/>
                <w:iCs/>
                <w:sz w:val="20"/>
                <w:szCs w:val="20"/>
              </w:rPr>
              <w:t>UE Tx and Rx RF requirement for supporting new features introduced in this WI, sidelink frequency bands for single-carrier operation and frequency band combinations for carrier aggregation operation [RAN4]</w:t>
            </w:r>
          </w:p>
          <w:p w14:paraId="2D8E65BE" w14:textId="77777777" w:rsidR="005A7FAB" w:rsidRPr="005A7FAB" w:rsidRDefault="005A7FAB" w:rsidP="005A7FAB">
            <w:pPr>
              <w:numPr>
                <w:ilvl w:val="0"/>
                <w:numId w:val="94"/>
              </w:numPr>
              <w:overflowPunct w:val="0"/>
              <w:autoSpaceDE w:val="0"/>
              <w:autoSpaceDN w:val="0"/>
              <w:adjustRightInd w:val="0"/>
              <w:spacing w:before="60" w:after="60" w:line="240" w:lineRule="auto"/>
              <w:jc w:val="left"/>
              <w:textAlignment w:val="baseline"/>
              <w:rPr>
                <w:rFonts w:ascii="Times" w:eastAsia="Batang" w:hAnsi="Times" w:cs="Times"/>
                <w:iCs/>
                <w:sz w:val="20"/>
                <w:szCs w:val="20"/>
              </w:rPr>
            </w:pPr>
            <w:r w:rsidRPr="005A7FAB">
              <w:rPr>
                <w:rFonts w:ascii="Times" w:eastAsia="Batang" w:hAnsi="Times" w:cs="Times"/>
                <w:iCs/>
                <w:sz w:val="20"/>
                <w:szCs w:val="20"/>
              </w:rPr>
              <w:t>The exact frequency bands for both licensed and ITS-dedicated spectrum in FR1 and FR2 are to be determined based on company input during the WI.</w:t>
            </w:r>
          </w:p>
          <w:p w14:paraId="4AE205BC" w14:textId="77777777" w:rsidR="005A7FAB" w:rsidRPr="005A7FAB" w:rsidRDefault="005A7FAB" w:rsidP="005A7FAB">
            <w:pPr>
              <w:numPr>
                <w:ilvl w:val="0"/>
                <w:numId w:val="94"/>
              </w:numPr>
              <w:overflowPunct w:val="0"/>
              <w:autoSpaceDE w:val="0"/>
              <w:autoSpaceDN w:val="0"/>
              <w:adjustRightInd w:val="0"/>
              <w:spacing w:before="60" w:after="60" w:line="240" w:lineRule="auto"/>
              <w:jc w:val="left"/>
              <w:textAlignment w:val="baseline"/>
              <w:rPr>
                <w:rFonts w:ascii="Times" w:eastAsia="Batang" w:hAnsi="Times" w:cs="Times"/>
                <w:iCs/>
                <w:sz w:val="20"/>
                <w:szCs w:val="20"/>
              </w:rPr>
            </w:pPr>
            <w:r w:rsidRPr="005A7FAB">
              <w:rPr>
                <w:rFonts w:ascii="Times" w:eastAsia="Batang" w:hAnsi="Times" w:cs="Times"/>
                <w:iCs/>
                <w:sz w:val="20"/>
                <w:szCs w:val="20"/>
              </w:rPr>
              <w:t>The exact frequency band combinations for both FR1 licensed and ITS-dedicated spectrum are to be determined based on company input during the WI.</w:t>
            </w:r>
          </w:p>
          <w:p w14:paraId="5C02E3B9" w14:textId="77777777" w:rsidR="005A7FAB" w:rsidRPr="005A7FAB" w:rsidRDefault="005A7FAB" w:rsidP="005A7FAB">
            <w:pPr>
              <w:numPr>
                <w:ilvl w:val="0"/>
                <w:numId w:val="94"/>
              </w:numPr>
              <w:overflowPunct w:val="0"/>
              <w:autoSpaceDE w:val="0"/>
              <w:autoSpaceDN w:val="0"/>
              <w:adjustRightInd w:val="0"/>
              <w:spacing w:before="60" w:after="60" w:line="240" w:lineRule="auto"/>
              <w:jc w:val="left"/>
              <w:textAlignment w:val="baseline"/>
              <w:rPr>
                <w:rFonts w:ascii="Times" w:eastAsia="Batang" w:hAnsi="Times" w:cs="Times"/>
                <w:iCs/>
                <w:sz w:val="20"/>
                <w:szCs w:val="20"/>
              </w:rPr>
            </w:pPr>
            <w:r w:rsidRPr="005A7FAB">
              <w:rPr>
                <w:rFonts w:ascii="Times" w:eastAsia="Batang" w:hAnsi="Times" w:cs="Times"/>
                <w:sz w:val="20"/>
                <w:szCs w:val="20"/>
              </w:rPr>
              <w:t>Frequency bands for the unlicensed spectrum in FR1 are [n46 and n96/n102] (i.e., 5GHz and 6GHz) in accordance with corresponding national regulatory requirements.</w:t>
            </w:r>
          </w:p>
          <w:p w14:paraId="75E715A8" w14:textId="77777777" w:rsidR="005A7FAB" w:rsidRPr="005A7FAB" w:rsidRDefault="005A7FAB" w:rsidP="005A7FAB">
            <w:pPr>
              <w:numPr>
                <w:ilvl w:val="0"/>
                <w:numId w:val="94"/>
              </w:numPr>
              <w:overflowPunct w:val="0"/>
              <w:autoSpaceDE w:val="0"/>
              <w:autoSpaceDN w:val="0"/>
              <w:adjustRightInd w:val="0"/>
              <w:spacing w:before="60" w:after="60" w:line="240" w:lineRule="auto"/>
              <w:jc w:val="left"/>
              <w:textAlignment w:val="baseline"/>
              <w:rPr>
                <w:rFonts w:ascii="Times" w:eastAsia="Batang" w:hAnsi="Times" w:cs="Times"/>
                <w:iCs/>
                <w:sz w:val="20"/>
                <w:szCs w:val="20"/>
              </w:rPr>
            </w:pPr>
            <w:r w:rsidRPr="005A7FAB">
              <w:rPr>
                <w:rFonts w:ascii="Times" w:eastAsia="Batang" w:hAnsi="Times" w:cs="Times"/>
                <w:iCs/>
                <w:sz w:val="20"/>
                <w:szCs w:val="20"/>
              </w:rPr>
              <w:t>Support of new sidelink frequency bands and band combinations should ensure coexistence between sidelink and Uu interface in the same and adjacent channels in licensed spectrum.</w:t>
            </w:r>
          </w:p>
          <w:p w14:paraId="5A1F2792" w14:textId="45C88BAA" w:rsidR="005367ED" w:rsidRPr="005A7FAB" w:rsidRDefault="005A7FAB" w:rsidP="005A7FAB">
            <w:pPr>
              <w:numPr>
                <w:ilvl w:val="0"/>
                <w:numId w:val="95"/>
              </w:numPr>
              <w:overflowPunct w:val="0"/>
              <w:autoSpaceDE w:val="0"/>
              <w:autoSpaceDN w:val="0"/>
              <w:adjustRightInd w:val="0"/>
              <w:spacing w:after="0" w:line="240" w:lineRule="auto"/>
              <w:ind w:left="426" w:hanging="284"/>
              <w:jc w:val="left"/>
              <w:textAlignment w:val="baseline"/>
              <w:rPr>
                <w:rFonts w:ascii="Times" w:eastAsia="Batang" w:hAnsi="Times" w:cs="Times"/>
                <w:iCs/>
                <w:sz w:val="20"/>
                <w:szCs w:val="20"/>
              </w:rPr>
            </w:pPr>
            <w:r w:rsidRPr="005A7FAB">
              <w:rPr>
                <w:rFonts w:ascii="Times" w:eastAsia="Batang" w:hAnsi="Times" w:cs="Times"/>
                <w:iCs/>
                <w:sz w:val="20"/>
                <w:szCs w:val="20"/>
              </w:rPr>
              <w:t>UE RRM core requirement for the new features introduced in this WI [RAN4]</w:t>
            </w:r>
          </w:p>
        </w:tc>
      </w:tr>
    </w:tbl>
    <w:p w14:paraId="5858F637" w14:textId="77777777" w:rsidR="005367ED" w:rsidRPr="00652360" w:rsidRDefault="005367ED" w:rsidP="009B17F4"/>
    <w:p w14:paraId="4F660BAE" w14:textId="77777777" w:rsidR="00C70202" w:rsidRPr="00D17AE2" w:rsidRDefault="00C70202" w:rsidP="00E8648A">
      <w:pPr>
        <w:spacing w:after="0"/>
      </w:pPr>
    </w:p>
    <w:p w14:paraId="2EE1C9C9" w14:textId="158B8E42" w:rsidR="00EE2D98" w:rsidRPr="00D17AE2" w:rsidRDefault="00C441D4" w:rsidP="009B17F4">
      <w:r w:rsidRPr="00D17AE2">
        <w:t>In t</w:t>
      </w:r>
      <w:r w:rsidR="00652819" w:rsidRPr="00D17AE2">
        <w:t>his contribution</w:t>
      </w:r>
      <w:r w:rsidR="008D052B" w:rsidRPr="00D17AE2">
        <w:t>,</w:t>
      </w:r>
      <w:r w:rsidR="00652819" w:rsidRPr="00D17AE2">
        <w:t xml:space="preserve"> we </w:t>
      </w:r>
      <w:r w:rsidR="00B62E9E" w:rsidRPr="00D17AE2">
        <w:t>provide our views on</w:t>
      </w:r>
      <w:r w:rsidR="00BB30F3" w:rsidRPr="00BB30F3">
        <w:t xml:space="preserve"> the NR Sidelink Evolution WID objectives</w:t>
      </w:r>
      <w:r w:rsidR="0004439C" w:rsidRPr="00D17AE2">
        <w:t>.</w:t>
      </w:r>
    </w:p>
    <w:p w14:paraId="0C96355A" w14:textId="0DC74713" w:rsidR="00EE2D98" w:rsidRDefault="003B0387" w:rsidP="00CE33CD">
      <w:pPr>
        <w:pStyle w:val="Heading1"/>
        <w:rPr>
          <w:rFonts w:eastAsia="SimSun"/>
        </w:rPr>
      </w:pPr>
      <w:r>
        <w:rPr>
          <w:rFonts w:eastAsia="SimSun"/>
        </w:rPr>
        <w:t>Discussion</w:t>
      </w:r>
    </w:p>
    <w:p w14:paraId="30FE64DE" w14:textId="112C17A9" w:rsidR="005262EB" w:rsidRDefault="005262EB" w:rsidP="005262EB">
      <w:pPr>
        <w:rPr>
          <w:lang w:eastAsia="en-GB"/>
        </w:rPr>
      </w:pPr>
      <w:r>
        <w:rPr>
          <w:lang w:eastAsia="en-GB"/>
        </w:rPr>
        <w:t xml:space="preserve">In this section we provide some general views on sidelink workload in RAN1, followed by views on the status of the </w:t>
      </w:r>
      <w:r w:rsidR="001806FE">
        <w:rPr>
          <w:lang w:eastAsia="en-GB"/>
        </w:rPr>
        <w:t>three</w:t>
      </w:r>
      <w:r>
        <w:rPr>
          <w:lang w:eastAsia="en-GB"/>
        </w:rPr>
        <w:t xml:space="preserve"> active objectives and the objective whose fate is to be decided at RAN#9</w:t>
      </w:r>
      <w:r w:rsidR="001806FE">
        <w:rPr>
          <w:lang w:eastAsia="en-GB"/>
        </w:rPr>
        <w:t>8-e</w:t>
      </w:r>
      <w:r>
        <w:rPr>
          <w:lang w:eastAsia="en-GB"/>
        </w:rPr>
        <w:t>.</w:t>
      </w:r>
    </w:p>
    <w:p w14:paraId="1EC184C2" w14:textId="77777777" w:rsidR="005262EB" w:rsidRPr="005262EB" w:rsidRDefault="005262EB" w:rsidP="005262EB">
      <w:pPr>
        <w:rPr>
          <w:lang w:eastAsia="en-GB"/>
        </w:rPr>
      </w:pPr>
    </w:p>
    <w:p w14:paraId="17DAA44B" w14:textId="1F0D23A4" w:rsidR="00F5740D" w:rsidRDefault="00F5740D" w:rsidP="0087112D">
      <w:pPr>
        <w:pStyle w:val="Heading2"/>
      </w:pPr>
      <w:r>
        <w:t xml:space="preserve">General views on sidelink workload in </w:t>
      </w:r>
      <w:r w:rsidR="005262EB">
        <w:t>RAN1</w:t>
      </w:r>
    </w:p>
    <w:p w14:paraId="3B434BD7" w14:textId="06D5CF22" w:rsidR="00F5740D" w:rsidRPr="00D17AE2" w:rsidRDefault="00F5740D" w:rsidP="00F5740D">
      <w:r>
        <w:t xml:space="preserve">According to the most recent endorsed TU budget </w:t>
      </w:r>
      <w:r w:rsidR="005262EB">
        <w:fldChar w:fldCharType="begin"/>
      </w:r>
      <w:r w:rsidR="005262EB">
        <w:instrText xml:space="preserve"> REF _Ref113288251 \r \h </w:instrText>
      </w:r>
      <w:r w:rsidR="005262EB">
        <w:fldChar w:fldCharType="separate"/>
      </w:r>
      <w:r w:rsidR="001806FE">
        <w:t>[3]</w:t>
      </w:r>
      <w:r w:rsidR="005262EB">
        <w:fldChar w:fldCharType="end"/>
      </w:r>
      <w:r w:rsidR="005262EB">
        <w:t>, only 2 TUs are allocated for future RAN1 meetings for this work item.</w:t>
      </w:r>
    </w:p>
    <w:p w14:paraId="7BA4D062" w14:textId="5E5CD66A" w:rsidR="00F5740D" w:rsidRDefault="00F5740D" w:rsidP="00F5740D">
      <w:pPr>
        <w:rPr>
          <w:b/>
        </w:rPr>
      </w:pPr>
    </w:p>
    <w:p w14:paraId="658699F7" w14:textId="18E0DC3B" w:rsidR="00F5740D" w:rsidRPr="00F5740D" w:rsidRDefault="00F5740D" w:rsidP="00F5740D">
      <w:pPr>
        <w:rPr>
          <w:lang w:eastAsia="en-GB"/>
        </w:rPr>
      </w:pPr>
      <w:bookmarkStart w:id="13" w:name="Observation13761"/>
      <w:r>
        <w:rPr>
          <w:b/>
        </w:rPr>
        <w:lastRenderedPageBreak/>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1806FE">
        <w:rPr>
          <w:b/>
          <w:noProof/>
        </w:rPr>
        <w:t>1</w:t>
      </w:r>
      <w:r w:rsidRPr="002B0ECE">
        <w:rPr>
          <w:b/>
          <w:bCs/>
          <w:color w:val="2B579A"/>
        </w:rPr>
        <w:fldChar w:fldCharType="end"/>
      </w:r>
      <w:r w:rsidRPr="00BF58EC">
        <w:rPr>
          <w:b/>
        </w:rPr>
        <w:t xml:space="preserve">: </w:t>
      </w:r>
      <w:r>
        <w:rPr>
          <w:b/>
        </w:rPr>
        <w:t xml:space="preserve">Only 2 TUs </w:t>
      </w:r>
      <w:r w:rsidR="005262EB">
        <w:rPr>
          <w:b/>
        </w:rPr>
        <w:t xml:space="preserve">per meeting </w:t>
      </w:r>
      <w:r>
        <w:rPr>
          <w:b/>
        </w:rPr>
        <w:t>are planned for RAN1 work on NR_SL_enh2.</w:t>
      </w:r>
    </w:p>
    <w:bookmarkEnd w:id="13"/>
    <w:p w14:paraId="7FBA5329" w14:textId="77777777" w:rsidR="005262EB" w:rsidRDefault="005262EB" w:rsidP="005262EB">
      <w:pPr>
        <w:rPr>
          <w:bCs/>
        </w:rPr>
      </w:pPr>
    </w:p>
    <w:p w14:paraId="29A1CF06" w14:textId="12AB6857" w:rsidR="005262EB" w:rsidRPr="005262EB" w:rsidRDefault="005262EB" w:rsidP="005262EB">
      <w:pPr>
        <w:rPr>
          <w:b/>
          <w:lang w:eastAsia="en-GB"/>
        </w:rPr>
      </w:pPr>
      <w:bookmarkStart w:id="14" w:name="Observation13762"/>
      <w:r w:rsidRPr="005262EB">
        <w:rPr>
          <w:b/>
        </w:rPr>
        <w:t xml:space="preserve">Observation </w:t>
      </w:r>
      <w:r w:rsidRPr="005262EB">
        <w:rPr>
          <w:b/>
          <w:color w:val="2B579A"/>
        </w:rPr>
        <w:fldChar w:fldCharType="begin"/>
      </w:r>
      <w:r w:rsidRPr="005262EB">
        <w:rPr>
          <w:b/>
        </w:rPr>
        <w:instrText xml:space="preserve"> SEQ Observation  \* Arabic </w:instrText>
      </w:r>
      <w:r w:rsidRPr="005262EB">
        <w:rPr>
          <w:b/>
          <w:color w:val="2B579A"/>
        </w:rPr>
        <w:fldChar w:fldCharType="separate"/>
      </w:r>
      <w:r w:rsidR="001806FE">
        <w:rPr>
          <w:b/>
          <w:noProof/>
        </w:rPr>
        <w:t>2</w:t>
      </w:r>
      <w:r w:rsidRPr="005262EB">
        <w:rPr>
          <w:b/>
          <w:color w:val="2B579A"/>
        </w:rPr>
        <w:fldChar w:fldCharType="end"/>
      </w:r>
      <w:r w:rsidRPr="005262EB">
        <w:rPr>
          <w:b/>
        </w:rPr>
        <w:t>: Past experience with management of RAN1 workload on sidelink indicates that there is a tendency to underestimate the actual workload and to overestimate the progress.</w:t>
      </w:r>
    </w:p>
    <w:bookmarkEnd w:id="14"/>
    <w:p w14:paraId="021D62FA" w14:textId="77777777" w:rsidR="00F5740D" w:rsidRPr="00F5740D" w:rsidRDefault="00F5740D" w:rsidP="00F5740D">
      <w:pPr>
        <w:rPr>
          <w:lang w:eastAsia="en-GB"/>
        </w:rPr>
      </w:pPr>
    </w:p>
    <w:p w14:paraId="06C22A5A" w14:textId="77777777" w:rsidR="008A34AE" w:rsidRDefault="008A34AE" w:rsidP="008A34AE">
      <w:pPr>
        <w:pStyle w:val="Heading2"/>
      </w:pPr>
      <w:r w:rsidRPr="005262EB">
        <w:t>NR sidelink CA operation</w:t>
      </w:r>
    </w:p>
    <w:p w14:paraId="4D5646E0" w14:textId="54F126E8" w:rsidR="001806FE" w:rsidRDefault="001806FE" w:rsidP="008A34AE">
      <w:pPr>
        <w:rPr>
          <w:lang w:eastAsia="zh-CN"/>
        </w:rPr>
      </w:pPr>
      <w:r>
        <w:rPr>
          <w:lang w:eastAsia="zh-CN"/>
        </w:rPr>
        <w:t>This objective has been on hold until the current RAN meeting.</w:t>
      </w:r>
    </w:p>
    <w:p w14:paraId="61DF7AB6" w14:textId="6160097E" w:rsidR="008A34AE" w:rsidRPr="00A57426" w:rsidRDefault="008A34AE" w:rsidP="008A34AE">
      <w:pPr>
        <w:rPr>
          <w:lang w:eastAsia="en-GB"/>
        </w:rPr>
      </w:pPr>
      <w:r>
        <w:rPr>
          <w:lang w:eastAsia="zh-CN"/>
        </w:rPr>
        <w:t>This objective was assigned the 3</w:t>
      </w:r>
      <w:r w:rsidRPr="00A57426">
        <w:rPr>
          <w:vertAlign w:val="superscript"/>
          <w:lang w:eastAsia="zh-CN"/>
        </w:rPr>
        <w:t>rd</w:t>
      </w:r>
      <w:r>
        <w:rPr>
          <w:lang w:eastAsia="zh-CN"/>
        </w:rPr>
        <w:t xml:space="preserve">-highest priority by 5GAA </w:t>
      </w:r>
      <w:r>
        <w:rPr>
          <w:lang w:eastAsia="zh-CN"/>
        </w:rPr>
        <w:fldChar w:fldCharType="begin"/>
      </w:r>
      <w:r>
        <w:rPr>
          <w:lang w:eastAsia="zh-CN"/>
        </w:rPr>
        <w:instrText xml:space="preserve"> REF _Ref113289228 \r \h </w:instrText>
      </w:r>
      <w:r>
        <w:rPr>
          <w:lang w:eastAsia="zh-CN"/>
        </w:rPr>
      </w:r>
      <w:r>
        <w:rPr>
          <w:lang w:eastAsia="zh-CN"/>
        </w:rPr>
        <w:fldChar w:fldCharType="separate"/>
      </w:r>
      <w:r w:rsidR="001806FE">
        <w:rPr>
          <w:lang w:eastAsia="zh-CN"/>
        </w:rPr>
        <w:t>[4]</w:t>
      </w:r>
      <w:r>
        <w:rPr>
          <w:lang w:eastAsia="zh-CN"/>
        </w:rPr>
        <w:fldChar w:fldCharType="end"/>
      </w:r>
      <w:r>
        <w:rPr>
          <w:lang w:eastAsia="zh-CN"/>
        </w:rPr>
        <w:t xml:space="preserve">, after positioning enhancements and co-channel coexistence for LTE/NR sidelink. The motivation seems to be that advanced use cases require high bandwidth, but in some regions, e.g. Europe, regulation requires the use of 10 MHz channels. The latter issue, however, seems to be currently addressed by work on enhancing the regulation to make it more flexible. E.g. ETSI TC ERM has started work on support for channel bandwidths larger than 10 MHz in work item </w:t>
      </w:r>
      <w:r w:rsidRPr="006F502D">
        <w:rPr>
          <w:lang w:eastAsia="zh-CN"/>
        </w:rPr>
        <w:t>DTR/ERM-601</w:t>
      </w:r>
      <w:r w:rsidR="001806FE">
        <w:rPr>
          <w:lang w:eastAsia="zh-CN"/>
        </w:rPr>
        <w:t xml:space="preserve"> and a new SRdoc is expected to be published shortly</w:t>
      </w:r>
      <w:r w:rsidR="000F2121">
        <w:rPr>
          <w:lang w:eastAsia="zh-CN"/>
        </w:rPr>
        <w:t xml:space="preserve"> </w:t>
      </w:r>
      <w:r w:rsidR="000F2121">
        <w:rPr>
          <w:lang w:eastAsia="zh-CN"/>
        </w:rPr>
        <w:fldChar w:fldCharType="begin"/>
      </w:r>
      <w:r w:rsidR="000F2121">
        <w:rPr>
          <w:lang w:eastAsia="zh-CN"/>
        </w:rPr>
        <w:instrText xml:space="preserve"> REF _Ref121164404 \r \h </w:instrText>
      </w:r>
      <w:r w:rsidR="000F2121">
        <w:rPr>
          <w:lang w:eastAsia="zh-CN"/>
        </w:rPr>
      </w:r>
      <w:r w:rsidR="000F2121">
        <w:rPr>
          <w:lang w:eastAsia="zh-CN"/>
        </w:rPr>
        <w:fldChar w:fldCharType="separate"/>
      </w:r>
      <w:r w:rsidR="001806FE">
        <w:rPr>
          <w:lang w:eastAsia="zh-CN"/>
        </w:rPr>
        <w:t>[5]</w:t>
      </w:r>
      <w:r w:rsidR="000F2121">
        <w:rPr>
          <w:lang w:eastAsia="zh-CN"/>
        </w:rPr>
        <w:fldChar w:fldCharType="end"/>
      </w:r>
      <w:r>
        <w:rPr>
          <w:lang w:eastAsia="zh-CN"/>
        </w:rPr>
        <w:t>.</w:t>
      </w:r>
    </w:p>
    <w:p w14:paraId="557384E9" w14:textId="7952CE71" w:rsidR="008A34AE" w:rsidRDefault="008A34AE" w:rsidP="008A34AE">
      <w:pPr>
        <w:rPr>
          <w:b/>
        </w:rPr>
      </w:pPr>
      <w:bookmarkStart w:id="15" w:name="Observation13763"/>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1806FE">
        <w:rPr>
          <w:b/>
          <w:noProof/>
        </w:rPr>
        <w:t>3</w:t>
      </w:r>
      <w:r w:rsidRPr="002B0ECE">
        <w:rPr>
          <w:b/>
          <w:bCs/>
          <w:color w:val="2B579A"/>
        </w:rPr>
        <w:fldChar w:fldCharType="end"/>
      </w:r>
      <w:r w:rsidRPr="00BF58EC">
        <w:rPr>
          <w:b/>
        </w:rPr>
        <w:t xml:space="preserve">: </w:t>
      </w:r>
      <w:r>
        <w:rPr>
          <w:b/>
        </w:rPr>
        <w:t xml:space="preserve">Work in other organizations on support for larger channel bandwidths in ITS spectrum may reduce the urgency of support for NR sidelink CA operation. </w:t>
      </w:r>
    </w:p>
    <w:bookmarkEnd w:id="15"/>
    <w:p w14:paraId="4BBED4F5" w14:textId="77777777" w:rsidR="008A34AE" w:rsidRDefault="008A34AE" w:rsidP="008A34AE">
      <w:pPr>
        <w:rPr>
          <w:b/>
        </w:rPr>
      </w:pPr>
    </w:p>
    <w:p w14:paraId="72FC8D92" w14:textId="2E7550EF" w:rsidR="008A34AE" w:rsidRDefault="008A34AE" w:rsidP="008A34AE">
      <w:pPr>
        <w:rPr>
          <w:b/>
        </w:rPr>
      </w:pPr>
      <w:bookmarkStart w:id="16" w:name="_Hlk121127985"/>
      <w:bookmarkStart w:id="17" w:name="Proposal36395"/>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1806FE">
        <w:rPr>
          <w:b/>
          <w:noProof/>
        </w:rPr>
        <w:t>1</w:t>
      </w:r>
      <w:r w:rsidRPr="002B0ECE">
        <w:rPr>
          <w:b/>
          <w:bCs/>
          <w:color w:val="2B579A"/>
        </w:rPr>
        <w:fldChar w:fldCharType="end"/>
      </w:r>
      <w:r w:rsidRPr="00BF58EC">
        <w:rPr>
          <w:b/>
        </w:rPr>
        <w:t xml:space="preserve">: </w:t>
      </w:r>
      <w:r>
        <w:rPr>
          <w:b/>
        </w:rPr>
        <w:t>Postpone work on NR sidelink CA operation to Rel-19.</w:t>
      </w:r>
    </w:p>
    <w:bookmarkEnd w:id="16"/>
    <w:bookmarkEnd w:id="17"/>
    <w:p w14:paraId="5DD020AF" w14:textId="77777777" w:rsidR="008A34AE" w:rsidRDefault="008A34AE" w:rsidP="008A34AE">
      <w:pPr>
        <w:rPr>
          <w:b/>
        </w:rPr>
      </w:pPr>
    </w:p>
    <w:p w14:paraId="22E85BF8" w14:textId="2ECD5FA2" w:rsidR="00F5740D" w:rsidRDefault="00F5740D" w:rsidP="0087112D">
      <w:pPr>
        <w:pStyle w:val="Heading2"/>
      </w:pPr>
      <w:r>
        <w:t>S</w:t>
      </w:r>
      <w:r w:rsidRPr="00F5740D">
        <w:t xml:space="preserve">idelink on unlicensed spectrum </w:t>
      </w:r>
    </w:p>
    <w:p w14:paraId="49D18796" w14:textId="26B9496A" w:rsidR="005262EB" w:rsidRPr="00AE6D48" w:rsidRDefault="00E05DAC" w:rsidP="00F5740D">
      <w:r>
        <w:t>For this objective, the WID stated “</w:t>
      </w:r>
      <w:r w:rsidR="00244F96">
        <w:t>The study …</w:t>
      </w:r>
      <w:r w:rsidRPr="00E05DAC">
        <w:t xml:space="preserve"> is to be completed by RAN#98</w:t>
      </w:r>
      <w:r>
        <w:t>”</w:t>
      </w:r>
      <w:r w:rsidR="008E1061">
        <w:t>. G</w:t>
      </w:r>
      <w:r w:rsidR="005262EB">
        <w:t xml:space="preserve">ood progress </w:t>
      </w:r>
      <w:r w:rsidR="001806FE">
        <w:t xml:space="preserve">has been made </w:t>
      </w:r>
      <w:r w:rsidR="005262EB">
        <w:t>on this objective</w:t>
      </w:r>
      <w:r w:rsidR="008E1061">
        <w:t xml:space="preserve"> and the study phase can be considered complete. </w:t>
      </w:r>
      <w:r w:rsidR="005262EB">
        <w:t xml:space="preserve"> </w:t>
      </w:r>
      <w:r w:rsidR="009215D6">
        <w:t xml:space="preserve">However, </w:t>
      </w:r>
      <w:r w:rsidR="005262EB">
        <w:t xml:space="preserve">a significant amount of work is still required to complete the specification </w:t>
      </w:r>
      <w:r w:rsidR="00877FE7">
        <w:t xml:space="preserve">work </w:t>
      </w:r>
      <w:r w:rsidR="005262EB">
        <w:t>for sidelink in unlicensed spectrum.</w:t>
      </w:r>
    </w:p>
    <w:p w14:paraId="75A64B18" w14:textId="55FB3498" w:rsidR="00FF67E7" w:rsidRDefault="00FF67E7" w:rsidP="00F5740D">
      <w:pPr>
        <w:rPr>
          <w:b/>
        </w:rPr>
      </w:pPr>
      <w:bookmarkStart w:id="18" w:name="Observation13764"/>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1806FE">
        <w:rPr>
          <w:b/>
          <w:noProof/>
        </w:rPr>
        <w:t>4</w:t>
      </w:r>
      <w:r w:rsidRPr="002B0ECE">
        <w:rPr>
          <w:b/>
          <w:bCs/>
          <w:color w:val="2B579A"/>
        </w:rPr>
        <w:fldChar w:fldCharType="end"/>
      </w:r>
      <w:r w:rsidRPr="00BF58EC">
        <w:rPr>
          <w:b/>
        </w:rPr>
        <w:t>:</w:t>
      </w:r>
      <w:r>
        <w:rPr>
          <w:b/>
        </w:rPr>
        <w:t xml:space="preserve"> For sidelink in unlicensed spectrum, the study phase can be considered complete.</w:t>
      </w:r>
    </w:p>
    <w:p w14:paraId="407CFB81" w14:textId="1A7E5F8D" w:rsidR="00F5740D" w:rsidRDefault="00F5740D" w:rsidP="00F5740D">
      <w:pPr>
        <w:rPr>
          <w:b/>
        </w:rPr>
      </w:pPr>
      <w:bookmarkStart w:id="19" w:name="Observation13765"/>
      <w:bookmarkEnd w:id="18"/>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1806FE">
        <w:rPr>
          <w:b/>
          <w:noProof/>
        </w:rPr>
        <w:t>5</w:t>
      </w:r>
      <w:r w:rsidRPr="002B0ECE">
        <w:rPr>
          <w:b/>
          <w:bCs/>
          <w:color w:val="2B579A"/>
        </w:rPr>
        <w:fldChar w:fldCharType="end"/>
      </w:r>
      <w:r w:rsidRPr="00BF58EC">
        <w:rPr>
          <w:b/>
        </w:rPr>
        <w:t xml:space="preserve">: </w:t>
      </w:r>
      <w:r w:rsidR="00F73F50">
        <w:rPr>
          <w:b/>
        </w:rPr>
        <w:t xml:space="preserve">Good progress </w:t>
      </w:r>
      <w:r w:rsidR="00A74D14">
        <w:rPr>
          <w:b/>
        </w:rPr>
        <w:t xml:space="preserve">has been made </w:t>
      </w:r>
      <w:r w:rsidR="00F73F50">
        <w:rPr>
          <w:b/>
        </w:rPr>
        <w:t>on th</w:t>
      </w:r>
      <w:r w:rsidR="001806FE">
        <w:rPr>
          <w:b/>
        </w:rPr>
        <w:t>e SL-U</w:t>
      </w:r>
      <w:r w:rsidR="00F73F50">
        <w:rPr>
          <w:b/>
        </w:rPr>
        <w:t xml:space="preserve"> objective. However, s</w:t>
      </w:r>
      <w:r>
        <w:rPr>
          <w:b/>
        </w:rPr>
        <w:t>ignificant effort on  specification of SL in unlicensed spectrum is still required.</w:t>
      </w:r>
    </w:p>
    <w:bookmarkEnd w:id="19"/>
    <w:p w14:paraId="7D632CD3" w14:textId="77777777" w:rsidR="00A57426" w:rsidRPr="00F5740D" w:rsidRDefault="00A57426" w:rsidP="00F5740D">
      <w:pPr>
        <w:rPr>
          <w:lang w:eastAsia="en-GB"/>
        </w:rPr>
      </w:pPr>
    </w:p>
    <w:p w14:paraId="7F96D380" w14:textId="77777777" w:rsidR="008A34AE" w:rsidRDefault="008A34AE" w:rsidP="008A34AE">
      <w:pPr>
        <w:pStyle w:val="Heading2"/>
      </w:pPr>
      <w:r>
        <w:t>Enhanced</w:t>
      </w:r>
      <w:r w:rsidRPr="00612B9C">
        <w:t xml:space="preserve"> sidelink operation on FR2 licensed spectrum</w:t>
      </w:r>
    </w:p>
    <w:p w14:paraId="583CCCC9" w14:textId="3830F3B7" w:rsidR="008A34AE" w:rsidRPr="001806FE" w:rsidRDefault="00721658" w:rsidP="008A34AE">
      <w:pPr>
        <w:rPr>
          <w:bCs/>
        </w:rPr>
      </w:pPr>
      <w:r w:rsidRPr="001806FE">
        <w:rPr>
          <w:bCs/>
        </w:rPr>
        <w:t xml:space="preserve">So far, the scope of this objective has been limited to </w:t>
      </w:r>
      <w:r w:rsidR="00C36A27" w:rsidRPr="001806FE">
        <w:rPr>
          <w:bCs/>
        </w:rPr>
        <w:t xml:space="preserve">updating the </w:t>
      </w:r>
      <w:r w:rsidRPr="001806FE">
        <w:rPr>
          <w:bCs/>
        </w:rPr>
        <w:t>evaluation methodology.</w:t>
      </w:r>
      <w:r w:rsidR="00166646" w:rsidRPr="001806FE">
        <w:rPr>
          <w:bCs/>
        </w:rPr>
        <w:t xml:space="preserve"> This </w:t>
      </w:r>
      <w:r w:rsidR="001806FE">
        <w:rPr>
          <w:bCs/>
        </w:rPr>
        <w:t>task</w:t>
      </w:r>
      <w:r w:rsidR="00166646" w:rsidRPr="001806FE">
        <w:rPr>
          <w:bCs/>
        </w:rPr>
        <w:t xml:space="preserve"> is now mostly </w:t>
      </w:r>
      <w:r w:rsidR="001806FE" w:rsidRPr="001806FE">
        <w:rPr>
          <w:bCs/>
        </w:rPr>
        <w:t>complete,</w:t>
      </w:r>
      <w:r w:rsidR="00166646" w:rsidRPr="001806FE">
        <w:rPr>
          <w:bCs/>
        </w:rPr>
        <w:t xml:space="preserve"> and work can proceed to the next stage, </w:t>
      </w:r>
      <w:r w:rsidR="00986214" w:rsidRPr="001806FE">
        <w:rPr>
          <w:bCs/>
        </w:rPr>
        <w:t>study of sidelink beam management.</w:t>
      </w:r>
    </w:p>
    <w:p w14:paraId="0E1DD9CF" w14:textId="57F6167E" w:rsidR="00A74D14" w:rsidRDefault="00A74D14" w:rsidP="00A74D14">
      <w:pPr>
        <w:rPr>
          <w:b/>
        </w:rPr>
      </w:pPr>
      <w:bookmarkStart w:id="20" w:name="Proposal36396"/>
      <w:r w:rsidRPr="00BF58EC">
        <w:rPr>
          <w:b/>
        </w:rPr>
        <w:t xml:space="preserve">Proposal </w:t>
      </w:r>
      <w:r w:rsidRPr="002B0ECE">
        <w:rPr>
          <w:b/>
          <w:bCs/>
          <w:color w:val="2B579A"/>
        </w:rPr>
        <w:fldChar w:fldCharType="begin"/>
      </w:r>
      <w:r w:rsidRPr="00BF58EC">
        <w:rPr>
          <w:b/>
        </w:rPr>
        <w:instrText xml:space="preserve"> SEQ Proposal \* Arabic </w:instrText>
      </w:r>
      <w:r w:rsidRPr="002B0ECE">
        <w:rPr>
          <w:b/>
          <w:bCs/>
          <w:color w:val="2B579A"/>
        </w:rPr>
        <w:fldChar w:fldCharType="separate"/>
      </w:r>
      <w:r w:rsidR="001806FE">
        <w:rPr>
          <w:b/>
          <w:noProof/>
        </w:rPr>
        <w:t>2</w:t>
      </w:r>
      <w:r w:rsidRPr="002B0ECE">
        <w:rPr>
          <w:b/>
          <w:bCs/>
          <w:color w:val="2B579A"/>
        </w:rPr>
        <w:fldChar w:fldCharType="end"/>
      </w:r>
      <w:r w:rsidRPr="00BF58EC">
        <w:rPr>
          <w:b/>
        </w:rPr>
        <w:t xml:space="preserve">: </w:t>
      </w:r>
      <w:r w:rsidR="0068489D">
        <w:rPr>
          <w:b/>
        </w:rPr>
        <w:t xml:space="preserve">Start study of </w:t>
      </w:r>
      <w:r w:rsidR="00986214">
        <w:rPr>
          <w:b/>
        </w:rPr>
        <w:t>sidelink</w:t>
      </w:r>
      <w:r w:rsidR="0068489D">
        <w:rPr>
          <w:b/>
        </w:rPr>
        <w:t xml:space="preserve"> beam management from </w:t>
      </w:r>
      <w:r w:rsidR="00166646">
        <w:rPr>
          <w:b/>
        </w:rPr>
        <w:t>Q1 2023</w:t>
      </w:r>
      <w:r w:rsidR="005B661E">
        <w:rPr>
          <w:b/>
        </w:rPr>
        <w:t>.</w:t>
      </w:r>
    </w:p>
    <w:bookmarkEnd w:id="20"/>
    <w:p w14:paraId="174B7040" w14:textId="77777777" w:rsidR="00A74D14" w:rsidRDefault="00A74D14" w:rsidP="008A34AE">
      <w:pPr>
        <w:rPr>
          <w:b/>
        </w:rPr>
      </w:pPr>
    </w:p>
    <w:p w14:paraId="2F8926FE" w14:textId="77777777" w:rsidR="008A34AE" w:rsidRPr="00BF58EC" w:rsidRDefault="008A34AE" w:rsidP="008A34AE">
      <w:pPr>
        <w:rPr>
          <w:lang w:eastAsia="en-GB"/>
        </w:rPr>
      </w:pPr>
    </w:p>
    <w:p w14:paraId="747D5D22" w14:textId="1F19268B" w:rsidR="0087112D" w:rsidRDefault="00BB30F3" w:rsidP="0087112D">
      <w:pPr>
        <w:pStyle w:val="Heading2"/>
      </w:pPr>
      <w:r>
        <w:lastRenderedPageBreak/>
        <w:t>C</w:t>
      </w:r>
      <w:r w:rsidRPr="00BB30F3">
        <w:t>o-channel coexistence for LTE sidelink and NR sidelink</w:t>
      </w:r>
    </w:p>
    <w:p w14:paraId="756BA9A3" w14:textId="218AD78F" w:rsidR="00A25AF4" w:rsidRDefault="00A51B9E" w:rsidP="00BB30F3">
      <w:r>
        <w:t>For this objective, a</w:t>
      </w:r>
      <w:r w:rsidR="00A25AF4">
        <w:t xml:space="preserve">t RAN#97, RAN provided </w:t>
      </w:r>
      <w:r>
        <w:t xml:space="preserve">the following </w:t>
      </w:r>
      <w:r w:rsidR="00A25AF4">
        <w:t xml:space="preserve">guidance to RAN1: </w:t>
      </w:r>
      <w:r w:rsidRPr="00A51B9E">
        <w:t>RAN1 continues the work on dynamic resource pool sharing based on existing agreements and WID with high priority for Type A devices and operating combination A</w:t>
      </w:r>
      <w:r>
        <w:t xml:space="preserve">. </w:t>
      </w:r>
    </w:p>
    <w:p w14:paraId="6C555F7E" w14:textId="34DEA4D9" w:rsidR="006E5E7F" w:rsidRDefault="006E5E7F" w:rsidP="00BB30F3">
      <w:r>
        <w:t xml:space="preserve">RAN1 has been making </w:t>
      </w:r>
      <w:r w:rsidR="001806FE">
        <w:t xml:space="preserve">moderate </w:t>
      </w:r>
      <w:r>
        <w:t>progress on dynamic resource pool sharing and no additional guidance seems necessary at this point in time.</w:t>
      </w:r>
    </w:p>
    <w:p w14:paraId="486BC4A8" w14:textId="77777777" w:rsidR="00A51B9E" w:rsidRDefault="00A51B9E" w:rsidP="00BB30F3"/>
    <w:p w14:paraId="1CAC2EAA" w14:textId="1D29EAA0" w:rsidR="00F5740D" w:rsidRDefault="00F5740D" w:rsidP="00F5740D">
      <w:pPr>
        <w:rPr>
          <w:b/>
        </w:rPr>
      </w:pPr>
      <w:bookmarkStart w:id="21" w:name="Observation13766"/>
      <w:r>
        <w:rPr>
          <w:b/>
        </w:rPr>
        <w:t>Observation</w:t>
      </w:r>
      <w:r w:rsidRPr="00BF58EC">
        <w:rPr>
          <w:b/>
        </w:rPr>
        <w:t xml:space="preserve"> </w:t>
      </w:r>
      <w:r w:rsidRPr="002B0ECE">
        <w:rPr>
          <w:b/>
          <w:bCs/>
          <w:color w:val="2B579A"/>
        </w:rPr>
        <w:fldChar w:fldCharType="begin"/>
      </w:r>
      <w:r w:rsidRPr="00BF58EC">
        <w:rPr>
          <w:b/>
        </w:rPr>
        <w:instrText xml:space="preserve"> SEQ </w:instrText>
      </w:r>
      <w:r>
        <w:rPr>
          <w:b/>
        </w:rPr>
        <w:instrText xml:space="preserve">Observation </w:instrText>
      </w:r>
      <w:r w:rsidRPr="00BF58EC">
        <w:rPr>
          <w:b/>
        </w:rPr>
        <w:instrText xml:space="preserve"> \* Arabic </w:instrText>
      </w:r>
      <w:r w:rsidRPr="002B0ECE">
        <w:rPr>
          <w:b/>
          <w:bCs/>
          <w:color w:val="2B579A"/>
        </w:rPr>
        <w:fldChar w:fldCharType="separate"/>
      </w:r>
      <w:r w:rsidR="001806FE">
        <w:rPr>
          <w:b/>
          <w:noProof/>
        </w:rPr>
        <w:t>6</w:t>
      </w:r>
      <w:r w:rsidRPr="002B0ECE">
        <w:rPr>
          <w:b/>
          <w:bCs/>
          <w:color w:val="2B579A"/>
        </w:rPr>
        <w:fldChar w:fldCharType="end"/>
      </w:r>
      <w:r w:rsidRPr="00BF58EC">
        <w:rPr>
          <w:b/>
        </w:rPr>
        <w:t xml:space="preserve">: </w:t>
      </w:r>
      <w:r w:rsidR="00E3155D">
        <w:rPr>
          <w:b/>
        </w:rPr>
        <w:t>For co-channel coexistence of LTE sidelink and NR sidelink, there is no need for additional guidance on dynamic resource pool sharing</w:t>
      </w:r>
      <w:r w:rsidR="00F53EB5">
        <w:rPr>
          <w:b/>
        </w:rPr>
        <w:t xml:space="preserve"> at this time.</w:t>
      </w:r>
    </w:p>
    <w:bookmarkEnd w:id="21"/>
    <w:p w14:paraId="165C0A50" w14:textId="640465A5" w:rsidR="00A57426" w:rsidRDefault="00A57426" w:rsidP="00F5740D">
      <w:pPr>
        <w:rPr>
          <w:b/>
        </w:rPr>
      </w:pPr>
    </w:p>
    <w:p w14:paraId="17BC48D4" w14:textId="77777777" w:rsidR="00A57426" w:rsidRPr="00BF58EC" w:rsidRDefault="00A57426" w:rsidP="00F5740D">
      <w:pPr>
        <w:rPr>
          <w:lang w:eastAsia="en-GB"/>
        </w:rPr>
      </w:pPr>
    </w:p>
    <w:p w14:paraId="524C0829" w14:textId="1397F15E" w:rsidR="00C05BCE" w:rsidRDefault="000D2D9E" w:rsidP="00C05BCE">
      <w:pPr>
        <w:pStyle w:val="Heading1"/>
        <w:spacing w:line="240" w:lineRule="auto"/>
        <w:ind w:left="357" w:hanging="357"/>
        <w:jc w:val="left"/>
        <w:rPr>
          <w:lang w:val="en-US" w:eastAsia="zh-CN"/>
        </w:rPr>
      </w:pPr>
      <w:r w:rsidRPr="00305576">
        <w:rPr>
          <w:lang w:val="en-US" w:eastAsia="zh-CN"/>
        </w:rPr>
        <w:t>Conclusions</w:t>
      </w:r>
    </w:p>
    <w:p w14:paraId="11CF180B" w14:textId="5D33EE2C" w:rsidR="005D3709" w:rsidRDefault="008300EA" w:rsidP="005D3709">
      <w:pPr>
        <w:rPr>
          <w:lang w:eastAsia="zh-CN"/>
        </w:rPr>
      </w:pPr>
      <w:bookmarkStart w:id="22" w:name="ConclusionsPObsInSeq"/>
      <w:r>
        <w:rPr>
          <w:lang w:eastAsia="zh-CN"/>
        </w:rPr>
        <w:t xml:space="preserve">In this contribution we discussed </w:t>
      </w:r>
      <w:r w:rsidR="005367ED">
        <w:rPr>
          <w:lang w:eastAsia="zh-CN"/>
        </w:rPr>
        <w:t>the scope of the NR_SL_enh2 work item</w:t>
      </w:r>
      <w:r>
        <w:rPr>
          <w:lang w:eastAsia="zh-CN"/>
        </w:rPr>
        <w:t xml:space="preserve"> and made the following observations and proposals:</w:t>
      </w:r>
    </w:p>
    <w:p w14:paraId="2C45063F" w14:textId="77777777" w:rsidR="00A57426" w:rsidRPr="005D3709" w:rsidRDefault="00A57426" w:rsidP="005D3709">
      <w:pPr>
        <w:rPr>
          <w:lang w:eastAsia="zh-CN"/>
        </w:rPr>
      </w:pPr>
    </w:p>
    <w:bookmarkEnd w:id="22"/>
    <w:p w14:paraId="087F3856" w14:textId="77777777" w:rsidR="001806FE" w:rsidRPr="00F5740D" w:rsidRDefault="00685466" w:rsidP="00F5740D">
      <w:pPr>
        <w:rPr>
          <w:lang w:eastAsia="en-GB"/>
        </w:rPr>
      </w:pPr>
      <w:r>
        <w:rPr>
          <w:lang w:val="en-US" w:eastAsia="zh-CN"/>
        </w:rPr>
        <w:fldChar w:fldCharType="begin"/>
      </w:r>
      <w:r>
        <w:rPr>
          <w:lang w:val="en-US" w:eastAsia="zh-CN"/>
        </w:rPr>
        <w:instrText xml:space="preserve"> REF Observation13761 \h </w:instrText>
      </w:r>
      <w:r>
        <w:rPr>
          <w:lang w:val="en-US" w:eastAsia="zh-CN"/>
        </w:rPr>
      </w:r>
      <w:r>
        <w:rPr>
          <w:lang w:val="en-US" w:eastAsia="zh-CN"/>
        </w:rPr>
        <w:fldChar w:fldCharType="separate"/>
      </w:r>
      <w:r w:rsidR="001806FE">
        <w:rPr>
          <w:b/>
        </w:rPr>
        <w:t>Observation</w:t>
      </w:r>
      <w:r w:rsidR="001806FE" w:rsidRPr="00BF58EC">
        <w:rPr>
          <w:b/>
        </w:rPr>
        <w:t xml:space="preserve"> </w:t>
      </w:r>
      <w:r w:rsidR="001806FE">
        <w:rPr>
          <w:b/>
          <w:noProof/>
        </w:rPr>
        <w:t>1</w:t>
      </w:r>
      <w:r w:rsidR="001806FE" w:rsidRPr="00BF58EC">
        <w:rPr>
          <w:b/>
        </w:rPr>
        <w:t xml:space="preserve">: </w:t>
      </w:r>
      <w:r w:rsidR="001806FE">
        <w:rPr>
          <w:b/>
        </w:rPr>
        <w:t>Only 2 TUs per meeting are planned for RAN1 work on NR_SL_enh2.</w:t>
      </w:r>
    </w:p>
    <w:p w14:paraId="788A9563" w14:textId="77777777" w:rsidR="001806FE" w:rsidRPr="005262EB" w:rsidRDefault="00685466" w:rsidP="005262EB">
      <w:pPr>
        <w:rPr>
          <w:b/>
          <w:lang w:eastAsia="en-GB"/>
        </w:rPr>
      </w:pPr>
      <w:r>
        <w:rPr>
          <w:lang w:val="en-US" w:eastAsia="zh-CN"/>
        </w:rPr>
        <w:fldChar w:fldCharType="end"/>
      </w:r>
      <w:r>
        <w:rPr>
          <w:lang w:val="en-US" w:eastAsia="zh-CN"/>
        </w:rPr>
        <w:fldChar w:fldCharType="begin"/>
      </w:r>
      <w:r>
        <w:rPr>
          <w:lang w:val="en-US" w:eastAsia="zh-CN"/>
        </w:rPr>
        <w:instrText xml:space="preserve"> REF Observation13762 \h </w:instrText>
      </w:r>
      <w:r>
        <w:rPr>
          <w:lang w:val="en-US" w:eastAsia="zh-CN"/>
        </w:rPr>
      </w:r>
      <w:r>
        <w:rPr>
          <w:lang w:val="en-US" w:eastAsia="zh-CN"/>
        </w:rPr>
        <w:fldChar w:fldCharType="separate"/>
      </w:r>
      <w:r w:rsidR="001806FE" w:rsidRPr="005262EB">
        <w:rPr>
          <w:b/>
        </w:rPr>
        <w:t xml:space="preserve">Observation </w:t>
      </w:r>
      <w:r w:rsidR="001806FE">
        <w:rPr>
          <w:b/>
          <w:noProof/>
        </w:rPr>
        <w:t>2</w:t>
      </w:r>
      <w:r w:rsidR="001806FE" w:rsidRPr="005262EB">
        <w:rPr>
          <w:b/>
        </w:rPr>
        <w:t>: Past experience with management of RAN1 workload on sidelink indicates that there is a tendency to underestimate the actual workload and to overestimate the progress.</w:t>
      </w:r>
    </w:p>
    <w:p w14:paraId="6D0C36B2" w14:textId="513831DF" w:rsidR="00BE6776" w:rsidRPr="001806FE" w:rsidRDefault="00685466" w:rsidP="008A34AE">
      <w:pPr>
        <w:rPr>
          <w:i/>
          <w:iCs/>
          <w:lang w:val="en-US" w:eastAsia="zh-CN"/>
        </w:rPr>
      </w:pPr>
      <w:r>
        <w:rPr>
          <w:lang w:val="en-US" w:eastAsia="zh-CN"/>
        </w:rPr>
        <w:fldChar w:fldCharType="end"/>
      </w:r>
      <w:r w:rsidR="00BE6776" w:rsidRPr="001806FE">
        <w:rPr>
          <w:i/>
          <w:iCs/>
          <w:lang w:val="en-US" w:eastAsia="zh-CN"/>
        </w:rPr>
        <w:t>Regarding SL carrier aggregation:</w:t>
      </w:r>
    </w:p>
    <w:p w14:paraId="0C07855B" w14:textId="77777777" w:rsidR="001806FE" w:rsidRDefault="00685466" w:rsidP="008A34AE">
      <w:pPr>
        <w:rPr>
          <w:b/>
        </w:rPr>
      </w:pPr>
      <w:r>
        <w:rPr>
          <w:lang w:val="en-US" w:eastAsia="zh-CN"/>
        </w:rPr>
        <w:fldChar w:fldCharType="begin"/>
      </w:r>
      <w:r>
        <w:rPr>
          <w:lang w:val="en-US" w:eastAsia="zh-CN"/>
        </w:rPr>
        <w:instrText xml:space="preserve"> REF Observation13763 \h </w:instrText>
      </w:r>
      <w:r>
        <w:rPr>
          <w:lang w:val="en-US" w:eastAsia="zh-CN"/>
        </w:rPr>
      </w:r>
      <w:r>
        <w:rPr>
          <w:lang w:val="en-US" w:eastAsia="zh-CN"/>
        </w:rPr>
        <w:fldChar w:fldCharType="separate"/>
      </w:r>
      <w:r w:rsidR="001806FE">
        <w:rPr>
          <w:b/>
        </w:rPr>
        <w:t>Observation</w:t>
      </w:r>
      <w:r w:rsidR="001806FE" w:rsidRPr="00BF58EC">
        <w:rPr>
          <w:b/>
        </w:rPr>
        <w:t xml:space="preserve"> </w:t>
      </w:r>
      <w:r w:rsidR="001806FE">
        <w:rPr>
          <w:b/>
          <w:noProof/>
        </w:rPr>
        <w:t>3</w:t>
      </w:r>
      <w:r w:rsidR="001806FE" w:rsidRPr="00BF58EC">
        <w:rPr>
          <w:b/>
        </w:rPr>
        <w:t xml:space="preserve">: </w:t>
      </w:r>
      <w:r w:rsidR="001806FE">
        <w:rPr>
          <w:b/>
        </w:rPr>
        <w:t xml:space="preserve">Work in other organizations on support for larger channel bandwidths in ITS spectrum may reduce the urgency of support for NR sidelink CA operation. </w:t>
      </w:r>
    </w:p>
    <w:p w14:paraId="741ACE98" w14:textId="77777777" w:rsidR="001806FE" w:rsidRDefault="00685466" w:rsidP="008A34AE">
      <w:pPr>
        <w:rPr>
          <w:b/>
        </w:rPr>
      </w:pPr>
      <w:r>
        <w:rPr>
          <w:lang w:val="en-US" w:eastAsia="zh-CN"/>
        </w:rPr>
        <w:fldChar w:fldCharType="end"/>
      </w:r>
      <w:r>
        <w:rPr>
          <w:lang w:val="en-US" w:eastAsia="zh-CN"/>
        </w:rPr>
        <w:fldChar w:fldCharType="begin"/>
      </w:r>
      <w:r>
        <w:rPr>
          <w:lang w:val="en-US" w:eastAsia="zh-CN"/>
        </w:rPr>
        <w:instrText xml:space="preserve"> REF Proposal36395 \h </w:instrText>
      </w:r>
      <w:r>
        <w:rPr>
          <w:lang w:val="en-US" w:eastAsia="zh-CN"/>
        </w:rPr>
      </w:r>
      <w:r>
        <w:rPr>
          <w:lang w:val="en-US" w:eastAsia="zh-CN"/>
        </w:rPr>
        <w:fldChar w:fldCharType="separate"/>
      </w:r>
      <w:r w:rsidR="001806FE" w:rsidRPr="00BF58EC">
        <w:rPr>
          <w:b/>
        </w:rPr>
        <w:t xml:space="preserve">Proposal </w:t>
      </w:r>
      <w:r w:rsidR="001806FE">
        <w:rPr>
          <w:b/>
          <w:noProof/>
        </w:rPr>
        <w:t>1</w:t>
      </w:r>
      <w:r w:rsidR="001806FE" w:rsidRPr="00BF58EC">
        <w:rPr>
          <w:b/>
        </w:rPr>
        <w:t xml:space="preserve">: </w:t>
      </w:r>
      <w:r w:rsidR="001806FE">
        <w:rPr>
          <w:b/>
        </w:rPr>
        <w:t>Postpone work on NR sidelink CA operation to Rel-19.</w:t>
      </w:r>
    </w:p>
    <w:p w14:paraId="2A9B23B2" w14:textId="1EB9CB7C" w:rsidR="00BE6776" w:rsidRPr="001806FE" w:rsidRDefault="00685466" w:rsidP="00F5740D">
      <w:pPr>
        <w:rPr>
          <w:i/>
          <w:iCs/>
          <w:lang w:val="en-US" w:eastAsia="zh-CN"/>
        </w:rPr>
      </w:pPr>
      <w:r>
        <w:rPr>
          <w:lang w:val="en-US" w:eastAsia="zh-CN"/>
        </w:rPr>
        <w:fldChar w:fldCharType="end"/>
      </w:r>
      <w:r w:rsidR="00BE6776" w:rsidRPr="001806FE">
        <w:rPr>
          <w:i/>
          <w:iCs/>
          <w:lang w:val="en-US" w:eastAsia="zh-CN"/>
        </w:rPr>
        <w:t>Regarding SL-U:</w:t>
      </w:r>
    </w:p>
    <w:p w14:paraId="5E48E625" w14:textId="77777777" w:rsidR="001806FE" w:rsidRDefault="00685466" w:rsidP="00F5740D">
      <w:pPr>
        <w:rPr>
          <w:b/>
        </w:rPr>
      </w:pPr>
      <w:r>
        <w:rPr>
          <w:lang w:val="en-US" w:eastAsia="zh-CN"/>
        </w:rPr>
        <w:fldChar w:fldCharType="begin"/>
      </w:r>
      <w:r>
        <w:rPr>
          <w:lang w:val="en-US" w:eastAsia="zh-CN"/>
        </w:rPr>
        <w:instrText xml:space="preserve"> REF Observation13764 \h </w:instrText>
      </w:r>
      <w:r>
        <w:rPr>
          <w:lang w:val="en-US" w:eastAsia="zh-CN"/>
        </w:rPr>
      </w:r>
      <w:r>
        <w:rPr>
          <w:lang w:val="en-US" w:eastAsia="zh-CN"/>
        </w:rPr>
        <w:fldChar w:fldCharType="separate"/>
      </w:r>
      <w:r w:rsidR="001806FE">
        <w:rPr>
          <w:b/>
        </w:rPr>
        <w:t>Observation</w:t>
      </w:r>
      <w:r w:rsidR="001806FE" w:rsidRPr="00BF58EC">
        <w:rPr>
          <w:b/>
        </w:rPr>
        <w:t xml:space="preserve"> </w:t>
      </w:r>
      <w:r w:rsidR="001806FE">
        <w:rPr>
          <w:b/>
          <w:noProof/>
        </w:rPr>
        <w:t>4</w:t>
      </w:r>
      <w:r w:rsidR="001806FE" w:rsidRPr="00BF58EC">
        <w:rPr>
          <w:b/>
        </w:rPr>
        <w:t>:</w:t>
      </w:r>
      <w:r w:rsidR="001806FE">
        <w:rPr>
          <w:b/>
        </w:rPr>
        <w:t xml:space="preserve"> For sidelink in unlicensed spectrum, the study phase can be considered complete.</w:t>
      </w:r>
    </w:p>
    <w:p w14:paraId="36BC15D4" w14:textId="77777777" w:rsidR="001806FE" w:rsidRDefault="00685466" w:rsidP="00F5740D">
      <w:pPr>
        <w:rPr>
          <w:b/>
        </w:rPr>
      </w:pPr>
      <w:r>
        <w:rPr>
          <w:lang w:val="en-US" w:eastAsia="zh-CN"/>
        </w:rPr>
        <w:fldChar w:fldCharType="end"/>
      </w:r>
      <w:r>
        <w:rPr>
          <w:lang w:val="en-US" w:eastAsia="zh-CN"/>
        </w:rPr>
        <w:fldChar w:fldCharType="begin"/>
      </w:r>
      <w:r>
        <w:rPr>
          <w:lang w:val="en-US" w:eastAsia="zh-CN"/>
        </w:rPr>
        <w:instrText xml:space="preserve"> REF Observation13765 \h </w:instrText>
      </w:r>
      <w:r>
        <w:rPr>
          <w:lang w:val="en-US" w:eastAsia="zh-CN"/>
        </w:rPr>
      </w:r>
      <w:r>
        <w:rPr>
          <w:lang w:val="en-US" w:eastAsia="zh-CN"/>
        </w:rPr>
        <w:fldChar w:fldCharType="separate"/>
      </w:r>
      <w:r w:rsidR="001806FE">
        <w:rPr>
          <w:b/>
        </w:rPr>
        <w:t>Observation</w:t>
      </w:r>
      <w:r w:rsidR="001806FE" w:rsidRPr="00BF58EC">
        <w:rPr>
          <w:b/>
        </w:rPr>
        <w:t xml:space="preserve"> </w:t>
      </w:r>
      <w:r w:rsidR="001806FE">
        <w:rPr>
          <w:b/>
          <w:noProof/>
        </w:rPr>
        <w:t>5</w:t>
      </w:r>
      <w:r w:rsidR="001806FE" w:rsidRPr="00BF58EC">
        <w:rPr>
          <w:b/>
        </w:rPr>
        <w:t xml:space="preserve">: </w:t>
      </w:r>
      <w:r w:rsidR="001806FE">
        <w:rPr>
          <w:b/>
        </w:rPr>
        <w:t>Good progress has been made on the SL-U objective. However, significant effort on  specification of SL in unlicensed spectrum is still required.</w:t>
      </w:r>
    </w:p>
    <w:p w14:paraId="5F0C3661" w14:textId="1A110DBA" w:rsidR="00BE6776" w:rsidRPr="001806FE" w:rsidRDefault="00685466" w:rsidP="00A74D14">
      <w:pPr>
        <w:rPr>
          <w:i/>
          <w:iCs/>
          <w:lang w:val="en-US" w:eastAsia="zh-CN"/>
        </w:rPr>
      </w:pPr>
      <w:r>
        <w:rPr>
          <w:lang w:val="en-US" w:eastAsia="zh-CN"/>
        </w:rPr>
        <w:fldChar w:fldCharType="end"/>
      </w:r>
      <w:r w:rsidR="00BE6776" w:rsidRPr="001806FE">
        <w:rPr>
          <w:i/>
          <w:iCs/>
          <w:lang w:val="en-US" w:eastAsia="zh-CN"/>
        </w:rPr>
        <w:t>Regarding SL beam management:</w:t>
      </w:r>
    </w:p>
    <w:p w14:paraId="1B56AE25" w14:textId="77777777" w:rsidR="001806FE" w:rsidRDefault="00685466" w:rsidP="00A74D14">
      <w:pPr>
        <w:rPr>
          <w:b/>
        </w:rPr>
      </w:pPr>
      <w:r>
        <w:rPr>
          <w:lang w:val="en-US" w:eastAsia="zh-CN"/>
        </w:rPr>
        <w:fldChar w:fldCharType="begin"/>
      </w:r>
      <w:r>
        <w:rPr>
          <w:lang w:val="en-US" w:eastAsia="zh-CN"/>
        </w:rPr>
        <w:instrText xml:space="preserve"> REF Proposal36396 \h </w:instrText>
      </w:r>
      <w:r>
        <w:rPr>
          <w:lang w:val="en-US" w:eastAsia="zh-CN"/>
        </w:rPr>
      </w:r>
      <w:r>
        <w:rPr>
          <w:lang w:val="en-US" w:eastAsia="zh-CN"/>
        </w:rPr>
        <w:fldChar w:fldCharType="separate"/>
      </w:r>
      <w:r w:rsidR="001806FE" w:rsidRPr="00BF58EC">
        <w:rPr>
          <w:b/>
        </w:rPr>
        <w:t xml:space="preserve">Proposal </w:t>
      </w:r>
      <w:r w:rsidR="001806FE">
        <w:rPr>
          <w:b/>
          <w:noProof/>
        </w:rPr>
        <w:t>2</w:t>
      </w:r>
      <w:r w:rsidR="001806FE" w:rsidRPr="00BF58EC">
        <w:rPr>
          <w:b/>
        </w:rPr>
        <w:t xml:space="preserve">: </w:t>
      </w:r>
      <w:r w:rsidR="001806FE">
        <w:rPr>
          <w:b/>
        </w:rPr>
        <w:t>Start study of sidelink beam management from Q1 2023.</w:t>
      </w:r>
    </w:p>
    <w:p w14:paraId="6A20A725" w14:textId="41B0C71D" w:rsidR="0006371C" w:rsidRPr="001806FE" w:rsidRDefault="00685466" w:rsidP="00F5740D">
      <w:pPr>
        <w:rPr>
          <w:i/>
          <w:iCs/>
          <w:lang w:val="en-US" w:eastAsia="zh-CN"/>
        </w:rPr>
      </w:pPr>
      <w:r>
        <w:rPr>
          <w:lang w:val="en-US" w:eastAsia="zh-CN"/>
        </w:rPr>
        <w:fldChar w:fldCharType="end"/>
      </w:r>
      <w:r w:rsidR="0006371C" w:rsidRPr="001806FE">
        <w:rPr>
          <w:i/>
          <w:iCs/>
          <w:lang w:val="en-US" w:eastAsia="zh-CN"/>
        </w:rPr>
        <w:t>Regarding co-channel coexistence of LTE sidelink and NR sidelink:</w:t>
      </w:r>
    </w:p>
    <w:p w14:paraId="4DBDF812" w14:textId="77777777" w:rsidR="001806FE" w:rsidRDefault="00685466" w:rsidP="00F5740D">
      <w:pPr>
        <w:rPr>
          <w:b/>
        </w:rPr>
      </w:pPr>
      <w:r>
        <w:rPr>
          <w:lang w:val="en-US" w:eastAsia="zh-CN"/>
        </w:rPr>
        <w:fldChar w:fldCharType="begin"/>
      </w:r>
      <w:r>
        <w:rPr>
          <w:lang w:val="en-US" w:eastAsia="zh-CN"/>
        </w:rPr>
        <w:instrText xml:space="preserve"> REF Observation13766 \h </w:instrText>
      </w:r>
      <w:r>
        <w:rPr>
          <w:lang w:val="en-US" w:eastAsia="zh-CN"/>
        </w:rPr>
      </w:r>
      <w:r>
        <w:rPr>
          <w:lang w:val="en-US" w:eastAsia="zh-CN"/>
        </w:rPr>
        <w:fldChar w:fldCharType="separate"/>
      </w:r>
      <w:r w:rsidR="001806FE">
        <w:rPr>
          <w:b/>
        </w:rPr>
        <w:t>Observation</w:t>
      </w:r>
      <w:r w:rsidR="001806FE" w:rsidRPr="00BF58EC">
        <w:rPr>
          <w:b/>
        </w:rPr>
        <w:t xml:space="preserve"> </w:t>
      </w:r>
      <w:r w:rsidR="001806FE">
        <w:rPr>
          <w:b/>
          <w:noProof/>
        </w:rPr>
        <w:t>6</w:t>
      </w:r>
      <w:r w:rsidR="001806FE" w:rsidRPr="00BF58EC">
        <w:rPr>
          <w:b/>
        </w:rPr>
        <w:t xml:space="preserve">: </w:t>
      </w:r>
      <w:r w:rsidR="001806FE">
        <w:rPr>
          <w:b/>
        </w:rPr>
        <w:t>For co-channel coexistence of LTE sidelink and NR sidelink, there is no need for additional guidance on dynamic resource pool sharing at this time.</w:t>
      </w:r>
    </w:p>
    <w:p w14:paraId="56FD4380" w14:textId="59A64521" w:rsidR="00653744" w:rsidRPr="00305576" w:rsidRDefault="00685466" w:rsidP="00D73756">
      <w:pPr>
        <w:pStyle w:val="Heading1"/>
        <w:pBdr>
          <w:top w:val="single" w:sz="12" w:space="4" w:color="auto"/>
        </w:pBdr>
        <w:textAlignment w:val="auto"/>
        <w:rPr>
          <w:lang w:val="en-US" w:eastAsia="zh-CN"/>
        </w:rPr>
      </w:pPr>
      <w:r>
        <w:rPr>
          <w:lang w:val="en-US" w:eastAsia="zh-CN"/>
        </w:rPr>
        <w:lastRenderedPageBreak/>
        <w:fldChar w:fldCharType="end"/>
      </w:r>
      <w:r w:rsidR="00653744" w:rsidRPr="00305576">
        <w:rPr>
          <w:lang w:val="en-US" w:eastAsia="zh-CN"/>
        </w:rPr>
        <w:t>References</w:t>
      </w:r>
    </w:p>
    <w:p w14:paraId="4D136C00" w14:textId="77A80C84" w:rsidR="0031188F" w:rsidRDefault="005367ED" w:rsidP="0004439C">
      <w:pPr>
        <w:pStyle w:val="ListParagraph"/>
        <w:numPr>
          <w:ilvl w:val="0"/>
          <w:numId w:val="2"/>
        </w:numPr>
        <w:rPr>
          <w:rFonts w:asciiTheme="minorHAnsi" w:eastAsiaTheme="minorHAnsi" w:hAnsiTheme="minorHAnsi"/>
          <w:lang w:val="en-US"/>
        </w:rPr>
      </w:pPr>
      <w:bookmarkStart w:id="23" w:name="_Ref102115366"/>
      <w:bookmarkStart w:id="24" w:name="_Hlk100324767"/>
      <w:r w:rsidRPr="005367ED">
        <w:rPr>
          <w:rFonts w:asciiTheme="minorHAnsi" w:eastAsiaTheme="minorHAnsi" w:hAnsiTheme="minorHAnsi"/>
          <w:lang w:val="en-US"/>
        </w:rPr>
        <w:t>RP-213678</w:t>
      </w:r>
      <w:r w:rsidR="0004439C" w:rsidRPr="0004439C">
        <w:rPr>
          <w:rFonts w:asciiTheme="minorHAnsi" w:eastAsiaTheme="minorHAnsi" w:hAnsiTheme="minorHAnsi"/>
          <w:lang w:val="en-US"/>
        </w:rPr>
        <w:t>, “</w:t>
      </w:r>
      <w:r w:rsidRPr="005367ED">
        <w:rPr>
          <w:rFonts w:asciiTheme="minorHAnsi" w:eastAsiaTheme="minorHAnsi" w:hAnsiTheme="minorHAnsi"/>
          <w:lang w:val="en-US"/>
        </w:rPr>
        <w:t>New WI: Further enhancements for NR sidelink</w:t>
      </w:r>
      <w:r w:rsidR="0004439C" w:rsidRPr="0004439C">
        <w:rPr>
          <w:rFonts w:asciiTheme="minorHAnsi" w:eastAsiaTheme="minorHAnsi" w:hAnsiTheme="minorHAnsi"/>
          <w:lang w:val="en-US"/>
        </w:rPr>
        <w:t>”</w:t>
      </w:r>
      <w:bookmarkEnd w:id="23"/>
    </w:p>
    <w:p w14:paraId="04F5098F" w14:textId="1642D52A" w:rsidR="005367ED" w:rsidRDefault="005A7FAB" w:rsidP="0004439C">
      <w:pPr>
        <w:pStyle w:val="ListParagraph"/>
        <w:numPr>
          <w:ilvl w:val="0"/>
          <w:numId w:val="2"/>
        </w:numPr>
        <w:rPr>
          <w:rFonts w:asciiTheme="minorHAnsi" w:eastAsiaTheme="minorHAnsi" w:hAnsiTheme="minorHAnsi"/>
          <w:lang w:val="en-US"/>
        </w:rPr>
      </w:pPr>
      <w:bookmarkStart w:id="25" w:name="_Ref113288700"/>
      <w:r w:rsidRPr="005A7FAB">
        <w:rPr>
          <w:rFonts w:asciiTheme="minorHAnsi" w:eastAsiaTheme="minorHAnsi" w:hAnsiTheme="minorHAnsi"/>
          <w:lang w:val="en-US"/>
        </w:rPr>
        <w:t>RP-221938</w:t>
      </w:r>
      <w:r w:rsidR="005367ED">
        <w:rPr>
          <w:rFonts w:asciiTheme="minorHAnsi" w:eastAsiaTheme="minorHAnsi" w:hAnsiTheme="minorHAnsi"/>
          <w:lang w:val="en-US"/>
        </w:rPr>
        <w:t>, “</w:t>
      </w:r>
      <w:r w:rsidR="005367ED" w:rsidRPr="005367ED">
        <w:rPr>
          <w:rFonts w:asciiTheme="minorHAnsi" w:eastAsiaTheme="minorHAnsi" w:hAnsiTheme="minorHAnsi"/>
          <w:lang w:val="en-US"/>
        </w:rPr>
        <w:t>Revised WID: NR sidelink evolution</w:t>
      </w:r>
      <w:r w:rsidR="005367ED">
        <w:rPr>
          <w:rFonts w:asciiTheme="minorHAnsi" w:eastAsiaTheme="minorHAnsi" w:hAnsiTheme="minorHAnsi"/>
          <w:lang w:val="en-US"/>
        </w:rPr>
        <w:t>”</w:t>
      </w:r>
      <w:bookmarkEnd w:id="25"/>
    </w:p>
    <w:p w14:paraId="1CB9E3F6" w14:textId="2805B51B" w:rsidR="005A3BBF" w:rsidRPr="00A57426" w:rsidRDefault="0021346D" w:rsidP="005A3BBF">
      <w:pPr>
        <w:pStyle w:val="ListParagraph"/>
        <w:numPr>
          <w:ilvl w:val="0"/>
          <w:numId w:val="2"/>
        </w:numPr>
        <w:rPr>
          <w:rFonts w:asciiTheme="minorHAnsi" w:eastAsiaTheme="minorHAnsi" w:hAnsiTheme="minorHAnsi"/>
          <w:lang w:val="en-US"/>
        </w:rPr>
      </w:pPr>
      <w:bookmarkStart w:id="26" w:name="_Ref113288251"/>
      <w:bookmarkEnd w:id="24"/>
      <w:r w:rsidRPr="0021346D">
        <w:t>RP-221925</w:t>
      </w:r>
      <w:r w:rsidR="00F5740D">
        <w:rPr>
          <w:lang w:val="en-GB"/>
        </w:rPr>
        <w:t>, “</w:t>
      </w:r>
      <w:r w:rsidR="00F5740D" w:rsidRPr="00F5740D">
        <w:rPr>
          <w:lang w:val="en-GB"/>
        </w:rPr>
        <w:t>Status of time budgets for RAN1/2/3/4 ongoing and new WIs/SIs after RAN #9</w:t>
      </w:r>
      <w:r w:rsidR="007156C5">
        <w:rPr>
          <w:lang w:val="en-GB"/>
        </w:rPr>
        <w:t>7e</w:t>
      </w:r>
      <w:r w:rsidR="00F5740D">
        <w:rPr>
          <w:lang w:val="en-GB"/>
        </w:rPr>
        <w:t>”</w:t>
      </w:r>
      <w:bookmarkEnd w:id="26"/>
    </w:p>
    <w:p w14:paraId="2587BE75" w14:textId="162EAF49" w:rsidR="00A57426" w:rsidRDefault="00A57426" w:rsidP="005A3BBF">
      <w:pPr>
        <w:pStyle w:val="ListParagraph"/>
        <w:numPr>
          <w:ilvl w:val="0"/>
          <w:numId w:val="2"/>
        </w:numPr>
        <w:rPr>
          <w:rFonts w:asciiTheme="minorHAnsi" w:eastAsiaTheme="minorHAnsi" w:hAnsiTheme="minorHAnsi"/>
          <w:lang w:val="en-US"/>
        </w:rPr>
      </w:pPr>
      <w:bookmarkStart w:id="27" w:name="_Ref113289228"/>
      <w:r w:rsidRPr="00A57426">
        <w:rPr>
          <w:rFonts w:asciiTheme="minorHAnsi" w:eastAsiaTheme="minorHAnsi" w:hAnsiTheme="minorHAnsi"/>
          <w:lang w:val="en-US"/>
        </w:rPr>
        <w:t>RWS-210360</w:t>
      </w:r>
      <w:r>
        <w:rPr>
          <w:rFonts w:asciiTheme="minorHAnsi" w:eastAsiaTheme="minorHAnsi" w:hAnsiTheme="minorHAnsi"/>
          <w:lang w:val="en-US"/>
        </w:rPr>
        <w:t>, “</w:t>
      </w:r>
      <w:r w:rsidRPr="00A57426">
        <w:rPr>
          <w:rFonts w:asciiTheme="minorHAnsi" w:eastAsiaTheme="minorHAnsi" w:hAnsiTheme="minorHAnsi"/>
          <w:lang w:val="en-US"/>
        </w:rPr>
        <w:t>5GAA input to 3GPP Rel.18 Workshop</w:t>
      </w:r>
      <w:r>
        <w:rPr>
          <w:rFonts w:asciiTheme="minorHAnsi" w:eastAsiaTheme="minorHAnsi" w:hAnsiTheme="minorHAnsi"/>
          <w:lang w:val="en-US"/>
        </w:rPr>
        <w:t>”</w:t>
      </w:r>
      <w:bookmarkEnd w:id="27"/>
    </w:p>
    <w:p w14:paraId="06B74760" w14:textId="7214F5B9" w:rsidR="00690CA3" w:rsidRPr="00F5740D" w:rsidRDefault="000F2121" w:rsidP="005A3BBF">
      <w:pPr>
        <w:pStyle w:val="ListParagraph"/>
        <w:numPr>
          <w:ilvl w:val="0"/>
          <w:numId w:val="2"/>
        </w:numPr>
        <w:rPr>
          <w:rFonts w:asciiTheme="minorHAnsi" w:eastAsiaTheme="minorHAnsi" w:hAnsiTheme="minorHAnsi"/>
          <w:lang w:val="en-US"/>
        </w:rPr>
      </w:pPr>
      <w:bookmarkStart w:id="28" w:name="_Ref121164404"/>
      <w:r>
        <w:rPr>
          <w:rFonts w:asciiTheme="minorHAnsi" w:eastAsiaTheme="minorHAnsi" w:hAnsiTheme="minorHAnsi"/>
          <w:lang w:val="en-US"/>
        </w:rPr>
        <w:t xml:space="preserve">ETSI TR </w:t>
      </w:r>
      <w:r w:rsidRPr="000F2121">
        <w:rPr>
          <w:rFonts w:asciiTheme="minorHAnsi" w:eastAsiaTheme="minorHAnsi" w:hAnsiTheme="minorHAnsi"/>
          <w:lang w:val="en-US"/>
        </w:rPr>
        <w:t>103 853</w:t>
      </w:r>
      <w:r>
        <w:rPr>
          <w:rFonts w:asciiTheme="minorHAnsi" w:eastAsiaTheme="minorHAnsi" w:hAnsiTheme="minorHAnsi"/>
          <w:lang w:val="en-US"/>
        </w:rPr>
        <w:t>, “</w:t>
      </w:r>
      <w:r w:rsidRPr="000F2121">
        <w:rPr>
          <w:rFonts w:asciiTheme="minorHAnsi" w:eastAsiaTheme="minorHAnsi" w:hAnsiTheme="minorHAnsi"/>
          <w:lang w:val="en-US"/>
        </w:rPr>
        <w:t>ITS in 5,9 GHz bandwidths &gt; 10 MHz</w:t>
      </w:r>
      <w:r>
        <w:rPr>
          <w:rFonts w:asciiTheme="minorHAnsi" w:eastAsiaTheme="minorHAnsi" w:hAnsiTheme="minorHAnsi"/>
          <w:lang w:val="en-US"/>
        </w:rPr>
        <w:t>”</w:t>
      </w:r>
      <w:bookmarkEnd w:id="28"/>
    </w:p>
    <w:sectPr w:rsidR="00690CA3" w:rsidRPr="00F5740D"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CB53" w14:textId="77777777" w:rsidR="004A4BE3" w:rsidRDefault="004A4BE3">
      <w:r>
        <w:separator/>
      </w:r>
    </w:p>
  </w:endnote>
  <w:endnote w:type="continuationSeparator" w:id="0">
    <w:p w14:paraId="1DC50509" w14:textId="77777777" w:rsidR="004A4BE3" w:rsidRDefault="004A4BE3">
      <w:r>
        <w:continuationSeparator/>
      </w:r>
    </w:p>
  </w:endnote>
  <w:endnote w:type="continuationNotice" w:id="1">
    <w:p w14:paraId="13E3C045" w14:textId="77777777" w:rsidR="004A4BE3" w:rsidRDefault="004A4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542E3" w14:textId="77777777" w:rsidR="004A4BE3" w:rsidRDefault="004A4BE3">
      <w:r>
        <w:separator/>
      </w:r>
    </w:p>
  </w:footnote>
  <w:footnote w:type="continuationSeparator" w:id="0">
    <w:p w14:paraId="7861F9E4" w14:textId="77777777" w:rsidR="004A4BE3" w:rsidRDefault="004A4BE3">
      <w:r>
        <w:continuationSeparator/>
      </w:r>
    </w:p>
  </w:footnote>
  <w:footnote w:type="continuationNotice" w:id="1">
    <w:p w14:paraId="1CA4A109" w14:textId="77777777" w:rsidR="004A4BE3" w:rsidRDefault="004A4B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078070D9"/>
    <w:multiLevelType w:val="hybridMultilevel"/>
    <w:tmpl w:val="226E5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8665851"/>
    <w:multiLevelType w:val="hybridMultilevel"/>
    <w:tmpl w:val="E1CA7D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873A0A"/>
    <w:multiLevelType w:val="hybridMultilevel"/>
    <w:tmpl w:val="5220ED0C"/>
    <w:lvl w:ilvl="0" w:tplc="56CAF298">
      <w:start w:val="1"/>
      <w:numFmt w:val="decimal"/>
      <w:lvlText w:val="%1."/>
      <w:lvlJc w:val="left"/>
      <w:pPr>
        <w:ind w:left="720" w:hanging="360"/>
      </w:pPr>
      <w:rPr>
        <w:rFonts w:ascii="Times" w:eastAsia="Batang" w:hAnsi="Times" w:cs="Time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3"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6"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0365DE"/>
    <w:multiLevelType w:val="hybridMultilevel"/>
    <w:tmpl w:val="686EB53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711500E"/>
    <w:multiLevelType w:val="hybridMultilevel"/>
    <w:tmpl w:val="F78091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4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49EC2603"/>
    <w:multiLevelType w:val="hybridMultilevel"/>
    <w:tmpl w:val="E1147A2C"/>
    <w:lvl w:ilvl="0" w:tplc="40E29110">
      <w:start w:val="3"/>
      <w:numFmt w:val="decimal"/>
      <w:lvlText w:val="%1."/>
      <w:lvlJc w:val="left"/>
      <w:pPr>
        <w:ind w:left="720" w:hanging="360"/>
      </w:pPr>
      <w:rPr>
        <w:rFonts w:ascii="Times" w:eastAsia="Batang" w:hAnsi="Times" w:cs="Time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7432E1"/>
    <w:multiLevelType w:val="hybridMultilevel"/>
    <w:tmpl w:val="220EC3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2"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D345550"/>
    <w:multiLevelType w:val="hybridMultilevel"/>
    <w:tmpl w:val="4E6AC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7F61270"/>
    <w:multiLevelType w:val="hybridMultilevel"/>
    <w:tmpl w:val="12800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65"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7"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9"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5"/>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1"/>
  </w:num>
  <w:num w:numId="4">
    <w:abstractNumId w:val="19"/>
  </w:num>
  <w:num w:numId="5">
    <w:abstractNumId w:val="62"/>
  </w:num>
  <w:num w:numId="6">
    <w:abstractNumId w:val="29"/>
  </w:num>
  <w:num w:numId="7">
    <w:abstractNumId w:val="2"/>
  </w:num>
  <w:num w:numId="8">
    <w:abstractNumId w:val="39"/>
  </w:num>
  <w:num w:numId="9">
    <w:abstractNumId w:val="64"/>
  </w:num>
  <w:num w:numId="10">
    <w:abstractNumId w:val="54"/>
  </w:num>
  <w:num w:numId="11">
    <w:abstractNumId w:val="35"/>
  </w:num>
  <w:num w:numId="12">
    <w:abstractNumId w:val="72"/>
  </w:num>
  <w:num w:numId="13">
    <w:abstractNumId w:val="13"/>
  </w:num>
  <w:num w:numId="14">
    <w:abstractNumId w:val="74"/>
  </w:num>
  <w:num w:numId="15">
    <w:abstractNumId w:val="75"/>
  </w:num>
  <w:num w:numId="16">
    <w:abstractNumId w:val="56"/>
  </w:num>
  <w:num w:numId="17">
    <w:abstractNumId w:val="16"/>
  </w:num>
  <w:num w:numId="18">
    <w:abstractNumId w:val="38"/>
  </w:num>
  <w:num w:numId="19">
    <w:abstractNumId w:val="71"/>
  </w:num>
  <w:num w:numId="20">
    <w:abstractNumId w:val="47"/>
  </w:num>
  <w:num w:numId="21">
    <w:abstractNumId w:val="6"/>
  </w:num>
  <w:num w:numId="22">
    <w:abstractNumId w:val="69"/>
  </w:num>
  <w:num w:numId="23">
    <w:abstractNumId w:val="30"/>
  </w:num>
  <w:num w:numId="24">
    <w:abstractNumId w:val="36"/>
  </w:num>
  <w:num w:numId="25">
    <w:abstractNumId w:val="1"/>
  </w:num>
  <w:num w:numId="26">
    <w:abstractNumId w:val="24"/>
  </w:num>
  <w:num w:numId="27">
    <w:abstractNumId w:val="10"/>
  </w:num>
  <w:num w:numId="28">
    <w:abstractNumId w:val="55"/>
  </w:num>
  <w:num w:numId="29">
    <w:abstractNumId w:val="67"/>
  </w:num>
  <w:num w:numId="30">
    <w:abstractNumId w:val="73"/>
  </w:num>
  <w:num w:numId="31">
    <w:abstractNumId w:val="26"/>
  </w:num>
  <w:num w:numId="32">
    <w:abstractNumId w:val="37"/>
  </w:num>
  <w:num w:numId="33">
    <w:abstractNumId w:val="52"/>
  </w:num>
  <w:num w:numId="34">
    <w:abstractNumId w:val="41"/>
  </w:num>
  <w:num w:numId="35">
    <w:abstractNumId w:val="65"/>
  </w:num>
  <w:num w:numId="36">
    <w:abstractNumId w:val="21"/>
  </w:num>
  <w:num w:numId="37">
    <w:abstractNumId w:val="53"/>
  </w:num>
  <w:num w:numId="38">
    <w:abstractNumId w:val="58"/>
  </w:num>
  <w:num w:numId="39">
    <w:abstractNumId w:val="3"/>
  </w:num>
  <w:num w:numId="40">
    <w:abstractNumId w:val="6"/>
  </w:num>
  <w:num w:numId="41">
    <w:abstractNumId w:val="6"/>
  </w:num>
  <w:num w:numId="42">
    <w:abstractNumId w:val="14"/>
  </w:num>
  <w:num w:numId="43">
    <w:abstractNumId w:val="3"/>
  </w:num>
  <w:num w:numId="44">
    <w:abstractNumId w:val="57"/>
  </w:num>
  <w:num w:numId="45">
    <w:abstractNumId w:val="17"/>
  </w:num>
  <w:num w:numId="46">
    <w:abstractNumId w:val="8"/>
  </w:num>
  <w:num w:numId="47">
    <w:abstractNumId w:val="6"/>
  </w:num>
  <w:num w:numId="48">
    <w:abstractNumId w:val="6"/>
  </w:num>
  <w:num w:numId="49">
    <w:abstractNumId w:val="23"/>
  </w:num>
  <w:num w:numId="50">
    <w:abstractNumId w:val="28"/>
  </w:num>
  <w:num w:numId="51">
    <w:abstractNumId w:val="6"/>
  </w:num>
  <w:num w:numId="52">
    <w:abstractNumId w:val="6"/>
  </w:num>
  <w:num w:numId="53">
    <w:abstractNumId w:val="6"/>
  </w:num>
  <w:num w:numId="54">
    <w:abstractNumId w:val="6"/>
  </w:num>
  <w:num w:numId="55">
    <w:abstractNumId w:val="6"/>
  </w:num>
  <w:num w:numId="56">
    <w:abstractNumId w:val="6"/>
  </w:num>
  <w:num w:numId="57">
    <w:abstractNumId w:val="6"/>
  </w:num>
  <w:num w:numId="58">
    <w:abstractNumId w:val="6"/>
  </w:num>
  <w:num w:numId="59">
    <w:abstractNumId w:val="6"/>
  </w:num>
  <w:num w:numId="60">
    <w:abstractNumId w:val="6"/>
  </w:num>
  <w:num w:numId="61">
    <w:abstractNumId w:val="6"/>
  </w:num>
  <w:num w:numId="62">
    <w:abstractNumId w:val="6"/>
  </w:num>
  <w:num w:numId="63">
    <w:abstractNumId w:val="43"/>
  </w:num>
  <w:num w:numId="64">
    <w:abstractNumId w:val="6"/>
  </w:num>
  <w:num w:numId="65">
    <w:abstractNumId w:val="6"/>
  </w:num>
  <w:num w:numId="66">
    <w:abstractNumId w:val="15"/>
  </w:num>
  <w:num w:numId="67">
    <w:abstractNumId w:val="34"/>
  </w:num>
  <w:num w:numId="68">
    <w:abstractNumId w:val="32"/>
  </w:num>
  <w:num w:numId="69">
    <w:abstractNumId w:val="44"/>
  </w:num>
  <w:num w:numId="70">
    <w:abstractNumId w:val="33"/>
  </w:num>
  <w:num w:numId="71">
    <w:abstractNumId w:val="68"/>
  </w:num>
  <w:num w:numId="72">
    <w:abstractNumId w:val="6"/>
  </w:num>
  <w:num w:numId="73">
    <w:abstractNumId w:val="6"/>
  </w:num>
  <w:num w:numId="74">
    <w:abstractNumId w:val="45"/>
  </w:num>
  <w:num w:numId="75">
    <w:abstractNumId w:val="48"/>
  </w:num>
  <w:num w:numId="76">
    <w:abstractNumId w:val="5"/>
  </w:num>
  <w:num w:numId="77">
    <w:abstractNumId w:val="23"/>
  </w:num>
  <w:num w:numId="78">
    <w:abstractNumId w:val="66"/>
  </w:num>
  <w:num w:numId="79">
    <w:abstractNumId w:val="68"/>
  </w:num>
  <w:num w:numId="80">
    <w:abstractNumId w:val="4"/>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0"/>
  </w:num>
  <w:num w:numId="83">
    <w:abstractNumId w:val="18"/>
  </w:num>
  <w:num w:numId="84">
    <w:abstractNumId w:val="20"/>
  </w:num>
  <w:num w:numId="85">
    <w:abstractNumId w:val="23"/>
  </w:num>
  <w:num w:numId="86">
    <w:abstractNumId w:val="61"/>
  </w:num>
  <w:num w:numId="87">
    <w:abstractNumId w:val="59"/>
  </w:num>
  <w:num w:numId="88">
    <w:abstractNumId w:val="40"/>
  </w:num>
  <w:num w:numId="89">
    <w:abstractNumId w:val="9"/>
  </w:num>
  <w:num w:numId="90">
    <w:abstractNumId w:val="50"/>
  </w:num>
  <w:num w:numId="91">
    <w:abstractNumId w:val="60"/>
  </w:num>
  <w:num w:numId="92">
    <w:abstractNumId w:val="27"/>
  </w:num>
  <w:num w:numId="93">
    <w:abstractNumId w:val="31"/>
  </w:num>
  <w:num w:numId="94">
    <w:abstractNumId w:val="11"/>
  </w:num>
  <w:num w:numId="95">
    <w:abstractNumId w:val="42"/>
  </w:num>
  <w:num w:numId="96">
    <w:abstractNumId w:val="12"/>
  </w:num>
  <w:num w:numId="97">
    <w:abstractNumId w:val="46"/>
  </w:num>
  <w:num w:numId="98">
    <w:abstractNumId w:val="49"/>
  </w:num>
  <w:num w:numId="99">
    <w:abstractNumId w:val="63"/>
  </w:num>
  <w:num w:numId="100">
    <w:abstractNumId w:val="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removePersonalInformation/>
  <w:removeDateAndTime/>
  <w:printFractionalCharacterWidth/>
  <w:embedSystemFonts/>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670"/>
    <w:rsid w:val="00000887"/>
    <w:rsid w:val="00000E49"/>
    <w:rsid w:val="00000ECA"/>
    <w:rsid w:val="00000F2A"/>
    <w:rsid w:val="00001507"/>
    <w:rsid w:val="00001814"/>
    <w:rsid w:val="00001A01"/>
    <w:rsid w:val="00001FC3"/>
    <w:rsid w:val="00002088"/>
    <w:rsid w:val="000020CF"/>
    <w:rsid w:val="000020ED"/>
    <w:rsid w:val="00002375"/>
    <w:rsid w:val="00002459"/>
    <w:rsid w:val="00002660"/>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61B"/>
    <w:rsid w:val="0000675B"/>
    <w:rsid w:val="00006760"/>
    <w:rsid w:val="00006780"/>
    <w:rsid w:val="0000698A"/>
    <w:rsid w:val="00006B43"/>
    <w:rsid w:val="00006BCB"/>
    <w:rsid w:val="00006C0B"/>
    <w:rsid w:val="00006C7A"/>
    <w:rsid w:val="00006CFB"/>
    <w:rsid w:val="00006D05"/>
    <w:rsid w:val="00006F81"/>
    <w:rsid w:val="00007232"/>
    <w:rsid w:val="000072BD"/>
    <w:rsid w:val="0000792C"/>
    <w:rsid w:val="00007CEF"/>
    <w:rsid w:val="00007CF1"/>
    <w:rsid w:val="00007EF0"/>
    <w:rsid w:val="00007F39"/>
    <w:rsid w:val="000101EF"/>
    <w:rsid w:val="00010232"/>
    <w:rsid w:val="00010242"/>
    <w:rsid w:val="000105D4"/>
    <w:rsid w:val="00010822"/>
    <w:rsid w:val="00010912"/>
    <w:rsid w:val="00010AE4"/>
    <w:rsid w:val="00010E7A"/>
    <w:rsid w:val="00010E97"/>
    <w:rsid w:val="00010FD1"/>
    <w:rsid w:val="000114C1"/>
    <w:rsid w:val="00011703"/>
    <w:rsid w:val="00011747"/>
    <w:rsid w:val="0001197E"/>
    <w:rsid w:val="00011F10"/>
    <w:rsid w:val="00011FD6"/>
    <w:rsid w:val="00012057"/>
    <w:rsid w:val="00012072"/>
    <w:rsid w:val="000120D6"/>
    <w:rsid w:val="000124D1"/>
    <w:rsid w:val="0001260F"/>
    <w:rsid w:val="00012942"/>
    <w:rsid w:val="00012D90"/>
    <w:rsid w:val="00012FCD"/>
    <w:rsid w:val="000130FE"/>
    <w:rsid w:val="0001321B"/>
    <w:rsid w:val="000132B8"/>
    <w:rsid w:val="00013538"/>
    <w:rsid w:val="000137FF"/>
    <w:rsid w:val="0001397D"/>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535"/>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A8E"/>
    <w:rsid w:val="00021C67"/>
    <w:rsid w:val="00021C8C"/>
    <w:rsid w:val="00021DEC"/>
    <w:rsid w:val="00021FE5"/>
    <w:rsid w:val="00022252"/>
    <w:rsid w:val="000222F7"/>
    <w:rsid w:val="00022446"/>
    <w:rsid w:val="000226A0"/>
    <w:rsid w:val="000228C4"/>
    <w:rsid w:val="00022FF4"/>
    <w:rsid w:val="0002346C"/>
    <w:rsid w:val="000234CD"/>
    <w:rsid w:val="000235F1"/>
    <w:rsid w:val="000235FC"/>
    <w:rsid w:val="00023C29"/>
    <w:rsid w:val="00023DAD"/>
    <w:rsid w:val="00024190"/>
    <w:rsid w:val="000244C2"/>
    <w:rsid w:val="00024701"/>
    <w:rsid w:val="000248FF"/>
    <w:rsid w:val="00024C7B"/>
    <w:rsid w:val="00024CC5"/>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9B7"/>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7B1"/>
    <w:rsid w:val="0004182E"/>
    <w:rsid w:val="000418AF"/>
    <w:rsid w:val="000418C8"/>
    <w:rsid w:val="00041B11"/>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72D"/>
    <w:rsid w:val="000439DB"/>
    <w:rsid w:val="00043A66"/>
    <w:rsid w:val="00043A9A"/>
    <w:rsid w:val="00043FA7"/>
    <w:rsid w:val="0004403C"/>
    <w:rsid w:val="00044225"/>
    <w:rsid w:val="00044359"/>
    <w:rsid w:val="0004439C"/>
    <w:rsid w:val="0004440C"/>
    <w:rsid w:val="00044466"/>
    <w:rsid w:val="00044574"/>
    <w:rsid w:val="00044576"/>
    <w:rsid w:val="00044A96"/>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D40"/>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FDC"/>
    <w:rsid w:val="0005602E"/>
    <w:rsid w:val="00056057"/>
    <w:rsid w:val="000564D9"/>
    <w:rsid w:val="0005654B"/>
    <w:rsid w:val="000569F3"/>
    <w:rsid w:val="00056B5B"/>
    <w:rsid w:val="00056D97"/>
    <w:rsid w:val="00057034"/>
    <w:rsid w:val="000572A7"/>
    <w:rsid w:val="00057460"/>
    <w:rsid w:val="00057511"/>
    <w:rsid w:val="00057849"/>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71C"/>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2E7"/>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2F"/>
    <w:rsid w:val="00072E75"/>
    <w:rsid w:val="00072EFA"/>
    <w:rsid w:val="00073163"/>
    <w:rsid w:val="00073766"/>
    <w:rsid w:val="00073785"/>
    <w:rsid w:val="000737A2"/>
    <w:rsid w:val="0007390D"/>
    <w:rsid w:val="00073A1A"/>
    <w:rsid w:val="00073CDE"/>
    <w:rsid w:val="00073EC6"/>
    <w:rsid w:val="00074368"/>
    <w:rsid w:val="00074375"/>
    <w:rsid w:val="000743A0"/>
    <w:rsid w:val="0007442C"/>
    <w:rsid w:val="00074634"/>
    <w:rsid w:val="000748DC"/>
    <w:rsid w:val="000748EA"/>
    <w:rsid w:val="00074BF5"/>
    <w:rsid w:val="00074C1F"/>
    <w:rsid w:val="00074CB9"/>
    <w:rsid w:val="00074F25"/>
    <w:rsid w:val="0007524C"/>
    <w:rsid w:val="000752CD"/>
    <w:rsid w:val="0007544E"/>
    <w:rsid w:val="00075680"/>
    <w:rsid w:val="0007572A"/>
    <w:rsid w:val="000757C5"/>
    <w:rsid w:val="0007590A"/>
    <w:rsid w:val="00075999"/>
    <w:rsid w:val="00075A7C"/>
    <w:rsid w:val="00075B37"/>
    <w:rsid w:val="00075C52"/>
    <w:rsid w:val="0007612A"/>
    <w:rsid w:val="00076737"/>
    <w:rsid w:val="00076A8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2152"/>
    <w:rsid w:val="000821DD"/>
    <w:rsid w:val="00082399"/>
    <w:rsid w:val="000826FF"/>
    <w:rsid w:val="000829FE"/>
    <w:rsid w:val="00082A49"/>
    <w:rsid w:val="00083168"/>
    <w:rsid w:val="000831F0"/>
    <w:rsid w:val="00083233"/>
    <w:rsid w:val="000832BF"/>
    <w:rsid w:val="00083322"/>
    <w:rsid w:val="0008369C"/>
    <w:rsid w:val="00083788"/>
    <w:rsid w:val="00083AF5"/>
    <w:rsid w:val="00083B9D"/>
    <w:rsid w:val="00084255"/>
    <w:rsid w:val="00084457"/>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21E3"/>
    <w:rsid w:val="00092334"/>
    <w:rsid w:val="0009253D"/>
    <w:rsid w:val="000926F4"/>
    <w:rsid w:val="00092A14"/>
    <w:rsid w:val="00092B51"/>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BB"/>
    <w:rsid w:val="00096721"/>
    <w:rsid w:val="0009680E"/>
    <w:rsid w:val="000968D8"/>
    <w:rsid w:val="0009709B"/>
    <w:rsid w:val="000979ED"/>
    <w:rsid w:val="000979F0"/>
    <w:rsid w:val="00097AE8"/>
    <w:rsid w:val="00097B32"/>
    <w:rsid w:val="00097CD8"/>
    <w:rsid w:val="000A0052"/>
    <w:rsid w:val="000A007B"/>
    <w:rsid w:val="000A00B0"/>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445"/>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3ED"/>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B63"/>
    <w:rsid w:val="000A6C17"/>
    <w:rsid w:val="000A6CFE"/>
    <w:rsid w:val="000A6E6E"/>
    <w:rsid w:val="000A6F16"/>
    <w:rsid w:val="000A6F4C"/>
    <w:rsid w:val="000A7447"/>
    <w:rsid w:val="000A7484"/>
    <w:rsid w:val="000A7569"/>
    <w:rsid w:val="000A77EC"/>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C49"/>
    <w:rsid w:val="000B1C98"/>
    <w:rsid w:val="000B1CD3"/>
    <w:rsid w:val="000B1ED1"/>
    <w:rsid w:val="000B201B"/>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AAC"/>
    <w:rsid w:val="000B5BB1"/>
    <w:rsid w:val="000B5CDD"/>
    <w:rsid w:val="000B5E59"/>
    <w:rsid w:val="000B5EE6"/>
    <w:rsid w:val="000B60B9"/>
    <w:rsid w:val="000B637C"/>
    <w:rsid w:val="000B65BE"/>
    <w:rsid w:val="000B676B"/>
    <w:rsid w:val="000B6A5C"/>
    <w:rsid w:val="000B6BDF"/>
    <w:rsid w:val="000B70DB"/>
    <w:rsid w:val="000B71B6"/>
    <w:rsid w:val="000B7255"/>
    <w:rsid w:val="000B7387"/>
    <w:rsid w:val="000B7636"/>
    <w:rsid w:val="000B76BB"/>
    <w:rsid w:val="000B7B67"/>
    <w:rsid w:val="000B7D49"/>
    <w:rsid w:val="000B7D5E"/>
    <w:rsid w:val="000B7F40"/>
    <w:rsid w:val="000B7F5C"/>
    <w:rsid w:val="000B7F68"/>
    <w:rsid w:val="000C00A9"/>
    <w:rsid w:val="000C02E7"/>
    <w:rsid w:val="000C0342"/>
    <w:rsid w:val="000C04B6"/>
    <w:rsid w:val="000C050A"/>
    <w:rsid w:val="000C08DD"/>
    <w:rsid w:val="000C0ADA"/>
    <w:rsid w:val="000C0C6F"/>
    <w:rsid w:val="000C0E15"/>
    <w:rsid w:val="000C0FBE"/>
    <w:rsid w:val="000C1330"/>
    <w:rsid w:val="000C133A"/>
    <w:rsid w:val="000C15DC"/>
    <w:rsid w:val="000C1DBD"/>
    <w:rsid w:val="000C1F69"/>
    <w:rsid w:val="000C202F"/>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33A"/>
    <w:rsid w:val="000C54B3"/>
    <w:rsid w:val="000C550B"/>
    <w:rsid w:val="000C55BC"/>
    <w:rsid w:val="000C5603"/>
    <w:rsid w:val="000C56A1"/>
    <w:rsid w:val="000C5759"/>
    <w:rsid w:val="000C5D33"/>
    <w:rsid w:val="000C5DCC"/>
    <w:rsid w:val="000C5E7C"/>
    <w:rsid w:val="000C5E7D"/>
    <w:rsid w:val="000C628A"/>
    <w:rsid w:val="000C673C"/>
    <w:rsid w:val="000C68BE"/>
    <w:rsid w:val="000C6996"/>
    <w:rsid w:val="000C69F8"/>
    <w:rsid w:val="000C71D9"/>
    <w:rsid w:val="000C723D"/>
    <w:rsid w:val="000C733E"/>
    <w:rsid w:val="000C7381"/>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AE0"/>
    <w:rsid w:val="000D2D9E"/>
    <w:rsid w:val="000D2EA5"/>
    <w:rsid w:val="000D2F10"/>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83"/>
    <w:rsid w:val="000D6318"/>
    <w:rsid w:val="000D6346"/>
    <w:rsid w:val="000D697E"/>
    <w:rsid w:val="000D6AF4"/>
    <w:rsid w:val="000D6B3F"/>
    <w:rsid w:val="000D6DEF"/>
    <w:rsid w:val="000D6E2D"/>
    <w:rsid w:val="000D6E96"/>
    <w:rsid w:val="000D7092"/>
    <w:rsid w:val="000D7153"/>
    <w:rsid w:val="000D722F"/>
    <w:rsid w:val="000D7268"/>
    <w:rsid w:val="000D7386"/>
    <w:rsid w:val="000D75CC"/>
    <w:rsid w:val="000D76BE"/>
    <w:rsid w:val="000D7783"/>
    <w:rsid w:val="000D7B26"/>
    <w:rsid w:val="000D7C7C"/>
    <w:rsid w:val="000D7EEE"/>
    <w:rsid w:val="000E00BF"/>
    <w:rsid w:val="000E011D"/>
    <w:rsid w:val="000E059C"/>
    <w:rsid w:val="000E05AF"/>
    <w:rsid w:val="000E0732"/>
    <w:rsid w:val="000E0845"/>
    <w:rsid w:val="000E0A10"/>
    <w:rsid w:val="000E0AA0"/>
    <w:rsid w:val="000E1078"/>
    <w:rsid w:val="000E11B8"/>
    <w:rsid w:val="000E140D"/>
    <w:rsid w:val="000E1442"/>
    <w:rsid w:val="000E14B9"/>
    <w:rsid w:val="000E182B"/>
    <w:rsid w:val="000E191E"/>
    <w:rsid w:val="000E19C3"/>
    <w:rsid w:val="000E19C4"/>
    <w:rsid w:val="000E1E8E"/>
    <w:rsid w:val="000E205E"/>
    <w:rsid w:val="000E279B"/>
    <w:rsid w:val="000E297C"/>
    <w:rsid w:val="000E29EA"/>
    <w:rsid w:val="000E2A4C"/>
    <w:rsid w:val="000E2A8D"/>
    <w:rsid w:val="000E2B7D"/>
    <w:rsid w:val="000E2E15"/>
    <w:rsid w:val="000E3075"/>
    <w:rsid w:val="000E32B4"/>
    <w:rsid w:val="000E3358"/>
    <w:rsid w:val="000E34B4"/>
    <w:rsid w:val="000E357E"/>
    <w:rsid w:val="000E38ED"/>
    <w:rsid w:val="000E3A26"/>
    <w:rsid w:val="000E3B48"/>
    <w:rsid w:val="000E3F84"/>
    <w:rsid w:val="000E415D"/>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43"/>
    <w:rsid w:val="000F08F1"/>
    <w:rsid w:val="000F095B"/>
    <w:rsid w:val="000F0C9F"/>
    <w:rsid w:val="000F0D6C"/>
    <w:rsid w:val="000F1034"/>
    <w:rsid w:val="000F13C4"/>
    <w:rsid w:val="000F13D7"/>
    <w:rsid w:val="000F1523"/>
    <w:rsid w:val="000F1696"/>
    <w:rsid w:val="000F16E9"/>
    <w:rsid w:val="000F17E4"/>
    <w:rsid w:val="000F1B0F"/>
    <w:rsid w:val="000F1CF3"/>
    <w:rsid w:val="000F203A"/>
    <w:rsid w:val="000F208A"/>
    <w:rsid w:val="000F20CD"/>
    <w:rsid w:val="000F2121"/>
    <w:rsid w:val="000F224D"/>
    <w:rsid w:val="000F24C7"/>
    <w:rsid w:val="000F2965"/>
    <w:rsid w:val="000F29BA"/>
    <w:rsid w:val="000F29E2"/>
    <w:rsid w:val="000F2B9D"/>
    <w:rsid w:val="000F2EB0"/>
    <w:rsid w:val="000F2F54"/>
    <w:rsid w:val="000F3187"/>
    <w:rsid w:val="000F31EF"/>
    <w:rsid w:val="000F3353"/>
    <w:rsid w:val="000F34A1"/>
    <w:rsid w:val="000F34C7"/>
    <w:rsid w:val="000F35BF"/>
    <w:rsid w:val="000F37F8"/>
    <w:rsid w:val="000F3A3D"/>
    <w:rsid w:val="000F3B40"/>
    <w:rsid w:val="000F3FD6"/>
    <w:rsid w:val="000F3FDC"/>
    <w:rsid w:val="000F3FFF"/>
    <w:rsid w:val="000F42EA"/>
    <w:rsid w:val="000F45B9"/>
    <w:rsid w:val="000F46D0"/>
    <w:rsid w:val="000F4901"/>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C9"/>
    <w:rsid w:val="000F7AF3"/>
    <w:rsid w:val="000F7D94"/>
    <w:rsid w:val="00100097"/>
    <w:rsid w:val="001000E9"/>
    <w:rsid w:val="00100169"/>
    <w:rsid w:val="0010067A"/>
    <w:rsid w:val="0010073D"/>
    <w:rsid w:val="00100AE7"/>
    <w:rsid w:val="00100C79"/>
    <w:rsid w:val="00100E57"/>
    <w:rsid w:val="001011D8"/>
    <w:rsid w:val="00101240"/>
    <w:rsid w:val="001013F9"/>
    <w:rsid w:val="00101489"/>
    <w:rsid w:val="00101513"/>
    <w:rsid w:val="00101A0E"/>
    <w:rsid w:val="00101ACB"/>
    <w:rsid w:val="00101ACE"/>
    <w:rsid w:val="00101FA1"/>
    <w:rsid w:val="00102147"/>
    <w:rsid w:val="0010231D"/>
    <w:rsid w:val="001023B4"/>
    <w:rsid w:val="001029AF"/>
    <w:rsid w:val="00102D2E"/>
    <w:rsid w:val="00102F40"/>
    <w:rsid w:val="00102FD1"/>
    <w:rsid w:val="00103168"/>
    <w:rsid w:val="00103658"/>
    <w:rsid w:val="0010366C"/>
    <w:rsid w:val="00103D39"/>
    <w:rsid w:val="00103F4F"/>
    <w:rsid w:val="00103FFC"/>
    <w:rsid w:val="00104058"/>
    <w:rsid w:val="0010405D"/>
    <w:rsid w:val="00104228"/>
    <w:rsid w:val="001047A8"/>
    <w:rsid w:val="0010496A"/>
    <w:rsid w:val="00104A80"/>
    <w:rsid w:val="00104D74"/>
    <w:rsid w:val="00104F9B"/>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DFA"/>
    <w:rsid w:val="00110E2E"/>
    <w:rsid w:val="00110F4E"/>
    <w:rsid w:val="001112BF"/>
    <w:rsid w:val="001115C0"/>
    <w:rsid w:val="001115F4"/>
    <w:rsid w:val="001118AA"/>
    <w:rsid w:val="001118CD"/>
    <w:rsid w:val="001119CC"/>
    <w:rsid w:val="00111AD9"/>
    <w:rsid w:val="00111CDC"/>
    <w:rsid w:val="001120C3"/>
    <w:rsid w:val="001123A6"/>
    <w:rsid w:val="00112A04"/>
    <w:rsid w:val="00112B8F"/>
    <w:rsid w:val="00112B98"/>
    <w:rsid w:val="00112C62"/>
    <w:rsid w:val="00112CF7"/>
    <w:rsid w:val="00112D41"/>
    <w:rsid w:val="00112F90"/>
    <w:rsid w:val="00113030"/>
    <w:rsid w:val="00113380"/>
    <w:rsid w:val="001134DA"/>
    <w:rsid w:val="001135C0"/>
    <w:rsid w:val="0011372B"/>
    <w:rsid w:val="00113A4D"/>
    <w:rsid w:val="00113D8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63D"/>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260"/>
    <w:rsid w:val="00126DCB"/>
    <w:rsid w:val="001270C1"/>
    <w:rsid w:val="00127466"/>
    <w:rsid w:val="001274AC"/>
    <w:rsid w:val="001275E6"/>
    <w:rsid w:val="00127DE2"/>
    <w:rsid w:val="00127F28"/>
    <w:rsid w:val="00127F2F"/>
    <w:rsid w:val="001301E5"/>
    <w:rsid w:val="001302E1"/>
    <w:rsid w:val="00130714"/>
    <w:rsid w:val="0013072A"/>
    <w:rsid w:val="00130782"/>
    <w:rsid w:val="00130953"/>
    <w:rsid w:val="00130989"/>
    <w:rsid w:val="00130AA9"/>
    <w:rsid w:val="0013134D"/>
    <w:rsid w:val="00131683"/>
    <w:rsid w:val="001318F9"/>
    <w:rsid w:val="00131AC6"/>
    <w:rsid w:val="00131C16"/>
    <w:rsid w:val="00131C98"/>
    <w:rsid w:val="00131E9B"/>
    <w:rsid w:val="001321CE"/>
    <w:rsid w:val="00132282"/>
    <w:rsid w:val="001322B0"/>
    <w:rsid w:val="00132767"/>
    <w:rsid w:val="0013278D"/>
    <w:rsid w:val="00132917"/>
    <w:rsid w:val="0013293D"/>
    <w:rsid w:val="0013295E"/>
    <w:rsid w:val="00132961"/>
    <w:rsid w:val="00132BC1"/>
    <w:rsid w:val="00132CF5"/>
    <w:rsid w:val="00132D74"/>
    <w:rsid w:val="00132E7E"/>
    <w:rsid w:val="00132F2C"/>
    <w:rsid w:val="0013334C"/>
    <w:rsid w:val="0013344F"/>
    <w:rsid w:val="0013359C"/>
    <w:rsid w:val="00133C5E"/>
    <w:rsid w:val="00133D9D"/>
    <w:rsid w:val="00133E19"/>
    <w:rsid w:val="00133E67"/>
    <w:rsid w:val="00133EBD"/>
    <w:rsid w:val="00133ED1"/>
    <w:rsid w:val="0013456A"/>
    <w:rsid w:val="001345D5"/>
    <w:rsid w:val="00134B09"/>
    <w:rsid w:val="00134DED"/>
    <w:rsid w:val="00135015"/>
    <w:rsid w:val="00135095"/>
    <w:rsid w:val="001352A6"/>
    <w:rsid w:val="001353D7"/>
    <w:rsid w:val="001354D8"/>
    <w:rsid w:val="00135506"/>
    <w:rsid w:val="00135829"/>
    <w:rsid w:val="001358A7"/>
    <w:rsid w:val="001358F4"/>
    <w:rsid w:val="00135D02"/>
    <w:rsid w:val="00135F9A"/>
    <w:rsid w:val="0013612A"/>
    <w:rsid w:val="001362F4"/>
    <w:rsid w:val="00136609"/>
    <w:rsid w:val="001366F2"/>
    <w:rsid w:val="001367CF"/>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206B"/>
    <w:rsid w:val="00142093"/>
    <w:rsid w:val="0014226D"/>
    <w:rsid w:val="0014259C"/>
    <w:rsid w:val="00142B7B"/>
    <w:rsid w:val="00142C67"/>
    <w:rsid w:val="00142E42"/>
    <w:rsid w:val="00143065"/>
    <w:rsid w:val="00143176"/>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269"/>
    <w:rsid w:val="00145484"/>
    <w:rsid w:val="001454C4"/>
    <w:rsid w:val="001456A0"/>
    <w:rsid w:val="00145A23"/>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50EA"/>
    <w:rsid w:val="001552C7"/>
    <w:rsid w:val="00155571"/>
    <w:rsid w:val="001555B2"/>
    <w:rsid w:val="0015561B"/>
    <w:rsid w:val="00155A46"/>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8BB"/>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A1"/>
    <w:rsid w:val="00162EB1"/>
    <w:rsid w:val="00162F38"/>
    <w:rsid w:val="00162F82"/>
    <w:rsid w:val="001630E4"/>
    <w:rsid w:val="001631BA"/>
    <w:rsid w:val="001637F6"/>
    <w:rsid w:val="00163971"/>
    <w:rsid w:val="001639BC"/>
    <w:rsid w:val="00163AFC"/>
    <w:rsid w:val="00163C11"/>
    <w:rsid w:val="00163F65"/>
    <w:rsid w:val="00164001"/>
    <w:rsid w:val="00164092"/>
    <w:rsid w:val="00164533"/>
    <w:rsid w:val="00164646"/>
    <w:rsid w:val="001647FA"/>
    <w:rsid w:val="001648D0"/>
    <w:rsid w:val="001649D4"/>
    <w:rsid w:val="00164B5F"/>
    <w:rsid w:val="00164C6F"/>
    <w:rsid w:val="00164D6C"/>
    <w:rsid w:val="00165013"/>
    <w:rsid w:val="00165137"/>
    <w:rsid w:val="001651ED"/>
    <w:rsid w:val="00165291"/>
    <w:rsid w:val="001654DC"/>
    <w:rsid w:val="00165C3F"/>
    <w:rsid w:val="00165FFD"/>
    <w:rsid w:val="001660C2"/>
    <w:rsid w:val="0016634F"/>
    <w:rsid w:val="00166367"/>
    <w:rsid w:val="001663A5"/>
    <w:rsid w:val="00166494"/>
    <w:rsid w:val="00166646"/>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32"/>
    <w:rsid w:val="001745D0"/>
    <w:rsid w:val="001745FF"/>
    <w:rsid w:val="001746F5"/>
    <w:rsid w:val="00174749"/>
    <w:rsid w:val="00174B07"/>
    <w:rsid w:val="00174DDB"/>
    <w:rsid w:val="00174E38"/>
    <w:rsid w:val="00174F2F"/>
    <w:rsid w:val="001752EC"/>
    <w:rsid w:val="00175467"/>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6FE"/>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8"/>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A75"/>
    <w:rsid w:val="00186AAF"/>
    <w:rsid w:val="00186AD7"/>
    <w:rsid w:val="00186B26"/>
    <w:rsid w:val="00186B4D"/>
    <w:rsid w:val="00186CE2"/>
    <w:rsid w:val="00186DCB"/>
    <w:rsid w:val="00186E50"/>
    <w:rsid w:val="00186E8A"/>
    <w:rsid w:val="00186F58"/>
    <w:rsid w:val="00187211"/>
    <w:rsid w:val="0018767B"/>
    <w:rsid w:val="00187872"/>
    <w:rsid w:val="00190264"/>
    <w:rsid w:val="00190307"/>
    <w:rsid w:val="001907DB"/>
    <w:rsid w:val="00190927"/>
    <w:rsid w:val="00190BD5"/>
    <w:rsid w:val="00191028"/>
    <w:rsid w:val="00191727"/>
    <w:rsid w:val="00191926"/>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009"/>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F38"/>
    <w:rsid w:val="001A6FB5"/>
    <w:rsid w:val="001A706D"/>
    <w:rsid w:val="001A7077"/>
    <w:rsid w:val="001A71A8"/>
    <w:rsid w:val="001A71EB"/>
    <w:rsid w:val="001A7232"/>
    <w:rsid w:val="001A72EE"/>
    <w:rsid w:val="001A78C9"/>
    <w:rsid w:val="001A7912"/>
    <w:rsid w:val="001A7924"/>
    <w:rsid w:val="001A7965"/>
    <w:rsid w:val="001A7ACB"/>
    <w:rsid w:val="001A7AFE"/>
    <w:rsid w:val="001A7B96"/>
    <w:rsid w:val="001A7BA8"/>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C77"/>
    <w:rsid w:val="001B6F07"/>
    <w:rsid w:val="001B70CF"/>
    <w:rsid w:val="001B716B"/>
    <w:rsid w:val="001B71F9"/>
    <w:rsid w:val="001B7456"/>
    <w:rsid w:val="001B748B"/>
    <w:rsid w:val="001B76E1"/>
    <w:rsid w:val="001B7CD9"/>
    <w:rsid w:val="001B7E3E"/>
    <w:rsid w:val="001C002C"/>
    <w:rsid w:val="001C003A"/>
    <w:rsid w:val="001C0085"/>
    <w:rsid w:val="001C027A"/>
    <w:rsid w:val="001C04E1"/>
    <w:rsid w:val="001C063F"/>
    <w:rsid w:val="001C0883"/>
    <w:rsid w:val="001C0C6D"/>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79C"/>
    <w:rsid w:val="001C28DC"/>
    <w:rsid w:val="001C2E60"/>
    <w:rsid w:val="001C305B"/>
    <w:rsid w:val="001C325F"/>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89B"/>
    <w:rsid w:val="001C589D"/>
    <w:rsid w:val="001C58A6"/>
    <w:rsid w:val="001C5929"/>
    <w:rsid w:val="001C5DE8"/>
    <w:rsid w:val="001C5F88"/>
    <w:rsid w:val="001C5F96"/>
    <w:rsid w:val="001C619C"/>
    <w:rsid w:val="001C670A"/>
    <w:rsid w:val="001C6B4B"/>
    <w:rsid w:val="001C7185"/>
    <w:rsid w:val="001C71F7"/>
    <w:rsid w:val="001C76AC"/>
    <w:rsid w:val="001C78F1"/>
    <w:rsid w:val="001C7AB6"/>
    <w:rsid w:val="001C7D41"/>
    <w:rsid w:val="001C7F47"/>
    <w:rsid w:val="001D006C"/>
    <w:rsid w:val="001D00CA"/>
    <w:rsid w:val="001D0182"/>
    <w:rsid w:val="001D0347"/>
    <w:rsid w:val="001D0578"/>
    <w:rsid w:val="001D0593"/>
    <w:rsid w:val="001D05BC"/>
    <w:rsid w:val="001D05E3"/>
    <w:rsid w:val="001D060B"/>
    <w:rsid w:val="001D065A"/>
    <w:rsid w:val="001D0A6E"/>
    <w:rsid w:val="001D0BAA"/>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B4A"/>
    <w:rsid w:val="001D5C33"/>
    <w:rsid w:val="001D6016"/>
    <w:rsid w:val="001D63DF"/>
    <w:rsid w:val="001D642F"/>
    <w:rsid w:val="001D64C4"/>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9E7"/>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9C3"/>
    <w:rsid w:val="001F2B6D"/>
    <w:rsid w:val="001F2C1A"/>
    <w:rsid w:val="001F2D3F"/>
    <w:rsid w:val="001F2E04"/>
    <w:rsid w:val="001F2E08"/>
    <w:rsid w:val="001F2E64"/>
    <w:rsid w:val="001F2F62"/>
    <w:rsid w:val="001F33C4"/>
    <w:rsid w:val="001F37ED"/>
    <w:rsid w:val="001F3964"/>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10"/>
    <w:rsid w:val="001F68A0"/>
    <w:rsid w:val="001F6DC7"/>
    <w:rsid w:val="001F6E45"/>
    <w:rsid w:val="001F71A7"/>
    <w:rsid w:val="001F7317"/>
    <w:rsid w:val="001F7569"/>
    <w:rsid w:val="001F7576"/>
    <w:rsid w:val="001F7712"/>
    <w:rsid w:val="001F798D"/>
    <w:rsid w:val="001F7BC7"/>
    <w:rsid w:val="001F7DD6"/>
    <w:rsid w:val="001F7E31"/>
    <w:rsid w:val="001F7E94"/>
    <w:rsid w:val="001F7F16"/>
    <w:rsid w:val="00200096"/>
    <w:rsid w:val="002000BF"/>
    <w:rsid w:val="002000F2"/>
    <w:rsid w:val="002000FC"/>
    <w:rsid w:val="0020026D"/>
    <w:rsid w:val="0020052F"/>
    <w:rsid w:val="00200605"/>
    <w:rsid w:val="002007E8"/>
    <w:rsid w:val="00200A92"/>
    <w:rsid w:val="00200BF9"/>
    <w:rsid w:val="00200E5A"/>
    <w:rsid w:val="002012E7"/>
    <w:rsid w:val="002015F6"/>
    <w:rsid w:val="0020181B"/>
    <w:rsid w:val="00201C7E"/>
    <w:rsid w:val="00201D50"/>
    <w:rsid w:val="00201D85"/>
    <w:rsid w:val="00201DBD"/>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E4B"/>
    <w:rsid w:val="00203EF3"/>
    <w:rsid w:val="00203F00"/>
    <w:rsid w:val="00203F5C"/>
    <w:rsid w:val="002041C1"/>
    <w:rsid w:val="00204205"/>
    <w:rsid w:val="00204464"/>
    <w:rsid w:val="002047DE"/>
    <w:rsid w:val="00204A5A"/>
    <w:rsid w:val="00204C12"/>
    <w:rsid w:val="00204F93"/>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343"/>
    <w:rsid w:val="002063A7"/>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6D"/>
    <w:rsid w:val="002134FE"/>
    <w:rsid w:val="00213598"/>
    <w:rsid w:val="00213623"/>
    <w:rsid w:val="00213851"/>
    <w:rsid w:val="00213AF9"/>
    <w:rsid w:val="00213FC4"/>
    <w:rsid w:val="002146F8"/>
    <w:rsid w:val="00214818"/>
    <w:rsid w:val="00214BE8"/>
    <w:rsid w:val="00214E0D"/>
    <w:rsid w:val="00214E28"/>
    <w:rsid w:val="0021538A"/>
    <w:rsid w:val="00215628"/>
    <w:rsid w:val="00215773"/>
    <w:rsid w:val="0021586D"/>
    <w:rsid w:val="00215B72"/>
    <w:rsid w:val="002160D2"/>
    <w:rsid w:val="002162EA"/>
    <w:rsid w:val="002164B5"/>
    <w:rsid w:val="002165F9"/>
    <w:rsid w:val="00216685"/>
    <w:rsid w:val="002166CB"/>
    <w:rsid w:val="00216B17"/>
    <w:rsid w:val="00216BBF"/>
    <w:rsid w:val="00217135"/>
    <w:rsid w:val="00217142"/>
    <w:rsid w:val="002171AD"/>
    <w:rsid w:val="002171CA"/>
    <w:rsid w:val="0021721D"/>
    <w:rsid w:val="00217235"/>
    <w:rsid w:val="0021737B"/>
    <w:rsid w:val="0021737E"/>
    <w:rsid w:val="002173A3"/>
    <w:rsid w:val="00217672"/>
    <w:rsid w:val="0021774B"/>
    <w:rsid w:val="002178B5"/>
    <w:rsid w:val="002179D4"/>
    <w:rsid w:val="00217CE8"/>
    <w:rsid w:val="00217E05"/>
    <w:rsid w:val="0022014D"/>
    <w:rsid w:val="002202EC"/>
    <w:rsid w:val="002202ED"/>
    <w:rsid w:val="00220422"/>
    <w:rsid w:val="002204ED"/>
    <w:rsid w:val="0022065D"/>
    <w:rsid w:val="0022088E"/>
    <w:rsid w:val="00220979"/>
    <w:rsid w:val="00220A14"/>
    <w:rsid w:val="00220E92"/>
    <w:rsid w:val="00220E9C"/>
    <w:rsid w:val="002210B6"/>
    <w:rsid w:val="002211DD"/>
    <w:rsid w:val="0022135D"/>
    <w:rsid w:val="002213F7"/>
    <w:rsid w:val="002215A1"/>
    <w:rsid w:val="002215F2"/>
    <w:rsid w:val="00221AE7"/>
    <w:rsid w:val="00222163"/>
    <w:rsid w:val="002222A4"/>
    <w:rsid w:val="00222335"/>
    <w:rsid w:val="00222336"/>
    <w:rsid w:val="002225D2"/>
    <w:rsid w:val="00222BA8"/>
    <w:rsid w:val="00222C62"/>
    <w:rsid w:val="00222EA3"/>
    <w:rsid w:val="00222FFF"/>
    <w:rsid w:val="0022312C"/>
    <w:rsid w:val="0022337A"/>
    <w:rsid w:val="0022350F"/>
    <w:rsid w:val="00223614"/>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194"/>
    <w:rsid w:val="002312CD"/>
    <w:rsid w:val="00231368"/>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68F"/>
    <w:rsid w:val="002416FB"/>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4F96"/>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AAB"/>
    <w:rsid w:val="00247C82"/>
    <w:rsid w:val="00247D8E"/>
    <w:rsid w:val="00247DD1"/>
    <w:rsid w:val="00247E16"/>
    <w:rsid w:val="00247EDB"/>
    <w:rsid w:val="0025054A"/>
    <w:rsid w:val="00250705"/>
    <w:rsid w:val="00250A3E"/>
    <w:rsid w:val="00250CB1"/>
    <w:rsid w:val="00250D9C"/>
    <w:rsid w:val="00251117"/>
    <w:rsid w:val="00251271"/>
    <w:rsid w:val="002512A9"/>
    <w:rsid w:val="00251616"/>
    <w:rsid w:val="0025169E"/>
    <w:rsid w:val="00251829"/>
    <w:rsid w:val="00251929"/>
    <w:rsid w:val="00251CE1"/>
    <w:rsid w:val="00251F5E"/>
    <w:rsid w:val="0025217D"/>
    <w:rsid w:val="002521CC"/>
    <w:rsid w:val="002522FF"/>
    <w:rsid w:val="0025237A"/>
    <w:rsid w:val="00252546"/>
    <w:rsid w:val="00252754"/>
    <w:rsid w:val="00252873"/>
    <w:rsid w:val="00252B51"/>
    <w:rsid w:val="00252BDF"/>
    <w:rsid w:val="00252BF3"/>
    <w:rsid w:val="00252C75"/>
    <w:rsid w:val="00252CBC"/>
    <w:rsid w:val="00252EEA"/>
    <w:rsid w:val="00252FB2"/>
    <w:rsid w:val="00253013"/>
    <w:rsid w:val="002530CC"/>
    <w:rsid w:val="002530D6"/>
    <w:rsid w:val="002530D9"/>
    <w:rsid w:val="0025325D"/>
    <w:rsid w:val="002532A1"/>
    <w:rsid w:val="002533FF"/>
    <w:rsid w:val="00253400"/>
    <w:rsid w:val="00253423"/>
    <w:rsid w:val="00253578"/>
    <w:rsid w:val="00253652"/>
    <w:rsid w:val="002537EB"/>
    <w:rsid w:val="002537F5"/>
    <w:rsid w:val="00253941"/>
    <w:rsid w:val="00253996"/>
    <w:rsid w:val="002539B4"/>
    <w:rsid w:val="00253A89"/>
    <w:rsid w:val="00253BFF"/>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5C"/>
    <w:rsid w:val="00265DDD"/>
    <w:rsid w:val="00265E3B"/>
    <w:rsid w:val="00265E9A"/>
    <w:rsid w:val="00266210"/>
    <w:rsid w:val="0026621A"/>
    <w:rsid w:val="002668AB"/>
    <w:rsid w:val="002668DC"/>
    <w:rsid w:val="00266E63"/>
    <w:rsid w:val="00266F5D"/>
    <w:rsid w:val="00266FAF"/>
    <w:rsid w:val="0026716C"/>
    <w:rsid w:val="00267326"/>
    <w:rsid w:val="0026748C"/>
    <w:rsid w:val="0026750B"/>
    <w:rsid w:val="002678F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EEF"/>
    <w:rsid w:val="00272084"/>
    <w:rsid w:val="0027219C"/>
    <w:rsid w:val="00272333"/>
    <w:rsid w:val="002723BC"/>
    <w:rsid w:val="0027242C"/>
    <w:rsid w:val="00272474"/>
    <w:rsid w:val="00272633"/>
    <w:rsid w:val="00272944"/>
    <w:rsid w:val="00272D06"/>
    <w:rsid w:val="00272F47"/>
    <w:rsid w:val="00272FEB"/>
    <w:rsid w:val="0027309D"/>
    <w:rsid w:val="002736B1"/>
    <w:rsid w:val="002738C9"/>
    <w:rsid w:val="00273A38"/>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8"/>
    <w:rsid w:val="0027551F"/>
    <w:rsid w:val="0027568B"/>
    <w:rsid w:val="002756D5"/>
    <w:rsid w:val="0027586A"/>
    <w:rsid w:val="00275E43"/>
    <w:rsid w:val="00276001"/>
    <w:rsid w:val="0027645A"/>
    <w:rsid w:val="002764FB"/>
    <w:rsid w:val="00276C3D"/>
    <w:rsid w:val="00276C78"/>
    <w:rsid w:val="0027719C"/>
    <w:rsid w:val="00277518"/>
    <w:rsid w:val="002775F2"/>
    <w:rsid w:val="002775FE"/>
    <w:rsid w:val="002776FD"/>
    <w:rsid w:val="00277A46"/>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2FF4"/>
    <w:rsid w:val="002830EC"/>
    <w:rsid w:val="00283112"/>
    <w:rsid w:val="00283181"/>
    <w:rsid w:val="00283215"/>
    <w:rsid w:val="002835A5"/>
    <w:rsid w:val="002836DC"/>
    <w:rsid w:val="00283C34"/>
    <w:rsid w:val="00283CE6"/>
    <w:rsid w:val="00283D6B"/>
    <w:rsid w:val="00283E8A"/>
    <w:rsid w:val="00283FCD"/>
    <w:rsid w:val="002842DB"/>
    <w:rsid w:val="00284729"/>
    <w:rsid w:val="0028478F"/>
    <w:rsid w:val="002849A7"/>
    <w:rsid w:val="00284E50"/>
    <w:rsid w:val="00284E7F"/>
    <w:rsid w:val="002852DD"/>
    <w:rsid w:val="00285520"/>
    <w:rsid w:val="00285589"/>
    <w:rsid w:val="0028582F"/>
    <w:rsid w:val="0028584D"/>
    <w:rsid w:val="00285894"/>
    <w:rsid w:val="00285A39"/>
    <w:rsid w:val="00285E28"/>
    <w:rsid w:val="0028613C"/>
    <w:rsid w:val="0028627B"/>
    <w:rsid w:val="00286312"/>
    <w:rsid w:val="00286487"/>
    <w:rsid w:val="00286631"/>
    <w:rsid w:val="00286A45"/>
    <w:rsid w:val="00286B14"/>
    <w:rsid w:val="00286CE5"/>
    <w:rsid w:val="00286F76"/>
    <w:rsid w:val="002870BE"/>
    <w:rsid w:val="00287376"/>
    <w:rsid w:val="00287386"/>
    <w:rsid w:val="002873EA"/>
    <w:rsid w:val="00287694"/>
    <w:rsid w:val="002877DE"/>
    <w:rsid w:val="00287C28"/>
    <w:rsid w:val="00287CAD"/>
    <w:rsid w:val="00290254"/>
    <w:rsid w:val="0029048C"/>
    <w:rsid w:val="00290EA9"/>
    <w:rsid w:val="00290FC4"/>
    <w:rsid w:val="002910A7"/>
    <w:rsid w:val="00291403"/>
    <w:rsid w:val="002915FA"/>
    <w:rsid w:val="0029178F"/>
    <w:rsid w:val="002917AE"/>
    <w:rsid w:val="00291B01"/>
    <w:rsid w:val="00292235"/>
    <w:rsid w:val="002927B5"/>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48C"/>
    <w:rsid w:val="00295539"/>
    <w:rsid w:val="00295565"/>
    <w:rsid w:val="002956E0"/>
    <w:rsid w:val="00295826"/>
    <w:rsid w:val="00295DB4"/>
    <w:rsid w:val="00295F1C"/>
    <w:rsid w:val="00295F2A"/>
    <w:rsid w:val="0029600D"/>
    <w:rsid w:val="002960BA"/>
    <w:rsid w:val="0029636B"/>
    <w:rsid w:val="002963EC"/>
    <w:rsid w:val="002965C5"/>
    <w:rsid w:val="00296A06"/>
    <w:rsid w:val="00296DC7"/>
    <w:rsid w:val="00296EAD"/>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EF"/>
    <w:rsid w:val="002A0724"/>
    <w:rsid w:val="002A09C4"/>
    <w:rsid w:val="002A0B0D"/>
    <w:rsid w:val="002A0ED3"/>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47E"/>
    <w:rsid w:val="002A469C"/>
    <w:rsid w:val="002A46F5"/>
    <w:rsid w:val="002A4729"/>
    <w:rsid w:val="002A4918"/>
    <w:rsid w:val="002A4B02"/>
    <w:rsid w:val="002A4B5E"/>
    <w:rsid w:val="002A4B97"/>
    <w:rsid w:val="002A4E20"/>
    <w:rsid w:val="002A4F0F"/>
    <w:rsid w:val="002A50CE"/>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9B4"/>
    <w:rsid w:val="002A7A6A"/>
    <w:rsid w:val="002A7AB4"/>
    <w:rsid w:val="002A7B72"/>
    <w:rsid w:val="002A7CF6"/>
    <w:rsid w:val="002A7D68"/>
    <w:rsid w:val="002A7E55"/>
    <w:rsid w:val="002B033D"/>
    <w:rsid w:val="002B07BF"/>
    <w:rsid w:val="002B0805"/>
    <w:rsid w:val="002B0814"/>
    <w:rsid w:val="002B097D"/>
    <w:rsid w:val="002B0C99"/>
    <w:rsid w:val="002B0D68"/>
    <w:rsid w:val="002B0ECE"/>
    <w:rsid w:val="002B0EDA"/>
    <w:rsid w:val="002B10F9"/>
    <w:rsid w:val="002B11E3"/>
    <w:rsid w:val="002B1585"/>
    <w:rsid w:val="002B19C7"/>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47F"/>
    <w:rsid w:val="002B493C"/>
    <w:rsid w:val="002B4B4C"/>
    <w:rsid w:val="002B4C39"/>
    <w:rsid w:val="002B4ED2"/>
    <w:rsid w:val="002B4FCD"/>
    <w:rsid w:val="002B5359"/>
    <w:rsid w:val="002B54AD"/>
    <w:rsid w:val="002B5745"/>
    <w:rsid w:val="002B5976"/>
    <w:rsid w:val="002B5987"/>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C0E"/>
    <w:rsid w:val="002C2D14"/>
    <w:rsid w:val="002C2E8A"/>
    <w:rsid w:val="002C2FCD"/>
    <w:rsid w:val="002C302C"/>
    <w:rsid w:val="002C3190"/>
    <w:rsid w:val="002C36D3"/>
    <w:rsid w:val="002C3879"/>
    <w:rsid w:val="002C3AE4"/>
    <w:rsid w:val="002C3C99"/>
    <w:rsid w:val="002C3CE6"/>
    <w:rsid w:val="002C3E89"/>
    <w:rsid w:val="002C3F2B"/>
    <w:rsid w:val="002C41AE"/>
    <w:rsid w:val="002C421B"/>
    <w:rsid w:val="002C437D"/>
    <w:rsid w:val="002C43F9"/>
    <w:rsid w:val="002C4580"/>
    <w:rsid w:val="002C4C1C"/>
    <w:rsid w:val="002C4FFD"/>
    <w:rsid w:val="002C52CE"/>
    <w:rsid w:val="002C52E8"/>
    <w:rsid w:val="002C5533"/>
    <w:rsid w:val="002C5575"/>
    <w:rsid w:val="002C5620"/>
    <w:rsid w:val="002C58F4"/>
    <w:rsid w:val="002C5976"/>
    <w:rsid w:val="002C5A6B"/>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15"/>
    <w:rsid w:val="002D2AC4"/>
    <w:rsid w:val="002D2B4B"/>
    <w:rsid w:val="002D2B4E"/>
    <w:rsid w:val="002D2BBF"/>
    <w:rsid w:val="002D2D87"/>
    <w:rsid w:val="002D2EDF"/>
    <w:rsid w:val="002D323E"/>
    <w:rsid w:val="002D381D"/>
    <w:rsid w:val="002D3840"/>
    <w:rsid w:val="002D38FF"/>
    <w:rsid w:val="002D3968"/>
    <w:rsid w:val="002D425A"/>
    <w:rsid w:val="002D42CF"/>
    <w:rsid w:val="002D4322"/>
    <w:rsid w:val="002D47FC"/>
    <w:rsid w:val="002D4A54"/>
    <w:rsid w:val="002D4E37"/>
    <w:rsid w:val="002D52E0"/>
    <w:rsid w:val="002D53D0"/>
    <w:rsid w:val="002D57D5"/>
    <w:rsid w:val="002D5DEA"/>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E4F"/>
    <w:rsid w:val="002E0E94"/>
    <w:rsid w:val="002E0EAD"/>
    <w:rsid w:val="002E16BC"/>
    <w:rsid w:val="002E1715"/>
    <w:rsid w:val="002E1941"/>
    <w:rsid w:val="002E1B94"/>
    <w:rsid w:val="002E21D5"/>
    <w:rsid w:val="002E21EC"/>
    <w:rsid w:val="002E2287"/>
    <w:rsid w:val="002E247D"/>
    <w:rsid w:val="002E251B"/>
    <w:rsid w:val="002E26C6"/>
    <w:rsid w:val="002E2923"/>
    <w:rsid w:val="002E29BF"/>
    <w:rsid w:val="002E2A76"/>
    <w:rsid w:val="002E306D"/>
    <w:rsid w:val="002E31AC"/>
    <w:rsid w:val="002E323E"/>
    <w:rsid w:val="002E3419"/>
    <w:rsid w:val="002E3624"/>
    <w:rsid w:val="002E3653"/>
    <w:rsid w:val="002E36AE"/>
    <w:rsid w:val="002E3778"/>
    <w:rsid w:val="002E38B7"/>
    <w:rsid w:val="002E3BCB"/>
    <w:rsid w:val="002E3BD9"/>
    <w:rsid w:val="002E4315"/>
    <w:rsid w:val="002E4755"/>
    <w:rsid w:val="002E4D1D"/>
    <w:rsid w:val="002E4FD8"/>
    <w:rsid w:val="002E5058"/>
    <w:rsid w:val="002E56DE"/>
    <w:rsid w:val="002E57CC"/>
    <w:rsid w:val="002E58E1"/>
    <w:rsid w:val="002E58FE"/>
    <w:rsid w:val="002E5BDD"/>
    <w:rsid w:val="002E5C56"/>
    <w:rsid w:val="002E5CE6"/>
    <w:rsid w:val="002E6275"/>
    <w:rsid w:val="002E62A0"/>
    <w:rsid w:val="002E662E"/>
    <w:rsid w:val="002E6743"/>
    <w:rsid w:val="002E679D"/>
    <w:rsid w:val="002E6A6F"/>
    <w:rsid w:val="002E6CE4"/>
    <w:rsid w:val="002E6D1F"/>
    <w:rsid w:val="002E700B"/>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A3"/>
    <w:rsid w:val="002F243F"/>
    <w:rsid w:val="002F2508"/>
    <w:rsid w:val="002F26FB"/>
    <w:rsid w:val="002F297D"/>
    <w:rsid w:val="002F29D2"/>
    <w:rsid w:val="002F2AE0"/>
    <w:rsid w:val="002F2D59"/>
    <w:rsid w:val="002F2DDD"/>
    <w:rsid w:val="002F2DEE"/>
    <w:rsid w:val="002F300D"/>
    <w:rsid w:val="002F324A"/>
    <w:rsid w:val="002F33A3"/>
    <w:rsid w:val="002F34E0"/>
    <w:rsid w:val="002F375F"/>
    <w:rsid w:val="002F37A2"/>
    <w:rsid w:val="002F38EA"/>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DC5"/>
    <w:rsid w:val="002F5EB6"/>
    <w:rsid w:val="002F5FDA"/>
    <w:rsid w:val="002F619C"/>
    <w:rsid w:val="002F625B"/>
    <w:rsid w:val="002F62D1"/>
    <w:rsid w:val="002F6319"/>
    <w:rsid w:val="002F66A9"/>
    <w:rsid w:val="002F6BDA"/>
    <w:rsid w:val="002F6EA2"/>
    <w:rsid w:val="002F70FD"/>
    <w:rsid w:val="002F7122"/>
    <w:rsid w:val="002F7305"/>
    <w:rsid w:val="002F7360"/>
    <w:rsid w:val="002F776C"/>
    <w:rsid w:val="002F7975"/>
    <w:rsid w:val="002F7B6D"/>
    <w:rsid w:val="002F7BA4"/>
    <w:rsid w:val="002F7BF8"/>
    <w:rsid w:val="002F7C82"/>
    <w:rsid w:val="002F7D38"/>
    <w:rsid w:val="002F7D48"/>
    <w:rsid w:val="002F7EC5"/>
    <w:rsid w:val="00300140"/>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2B5D"/>
    <w:rsid w:val="003034FC"/>
    <w:rsid w:val="0030361B"/>
    <w:rsid w:val="00303804"/>
    <w:rsid w:val="00303994"/>
    <w:rsid w:val="003039EA"/>
    <w:rsid w:val="00303C07"/>
    <w:rsid w:val="00303C6B"/>
    <w:rsid w:val="00303C7F"/>
    <w:rsid w:val="00303FB7"/>
    <w:rsid w:val="00304373"/>
    <w:rsid w:val="00304549"/>
    <w:rsid w:val="00304995"/>
    <w:rsid w:val="00304AC5"/>
    <w:rsid w:val="00304B33"/>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262"/>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611"/>
    <w:rsid w:val="0031599D"/>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A9"/>
    <w:rsid w:val="003209BD"/>
    <w:rsid w:val="00320B1B"/>
    <w:rsid w:val="00320BD2"/>
    <w:rsid w:val="00320C9A"/>
    <w:rsid w:val="00321059"/>
    <w:rsid w:val="003213AC"/>
    <w:rsid w:val="00321562"/>
    <w:rsid w:val="003215EF"/>
    <w:rsid w:val="0032172E"/>
    <w:rsid w:val="00321822"/>
    <w:rsid w:val="00321B02"/>
    <w:rsid w:val="00321F84"/>
    <w:rsid w:val="003221A6"/>
    <w:rsid w:val="003222BE"/>
    <w:rsid w:val="003222E4"/>
    <w:rsid w:val="00322352"/>
    <w:rsid w:val="00322647"/>
    <w:rsid w:val="00322751"/>
    <w:rsid w:val="00322A6A"/>
    <w:rsid w:val="00322BC3"/>
    <w:rsid w:val="00322CAF"/>
    <w:rsid w:val="00322E3B"/>
    <w:rsid w:val="0032313E"/>
    <w:rsid w:val="0032325F"/>
    <w:rsid w:val="00323299"/>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9F"/>
    <w:rsid w:val="003267DC"/>
    <w:rsid w:val="00326939"/>
    <w:rsid w:val="0032695B"/>
    <w:rsid w:val="00326BBA"/>
    <w:rsid w:val="003271E3"/>
    <w:rsid w:val="003272D0"/>
    <w:rsid w:val="003273DE"/>
    <w:rsid w:val="00327470"/>
    <w:rsid w:val="0032780E"/>
    <w:rsid w:val="003278C7"/>
    <w:rsid w:val="0032793B"/>
    <w:rsid w:val="00327987"/>
    <w:rsid w:val="00327AD0"/>
    <w:rsid w:val="00327AEA"/>
    <w:rsid w:val="00327C90"/>
    <w:rsid w:val="00327DCE"/>
    <w:rsid w:val="00330265"/>
    <w:rsid w:val="003302DF"/>
    <w:rsid w:val="003303DC"/>
    <w:rsid w:val="0033076B"/>
    <w:rsid w:val="003307D9"/>
    <w:rsid w:val="003308C4"/>
    <w:rsid w:val="0033092F"/>
    <w:rsid w:val="00330AA6"/>
    <w:rsid w:val="00330B79"/>
    <w:rsid w:val="00330C30"/>
    <w:rsid w:val="00330D00"/>
    <w:rsid w:val="00330D91"/>
    <w:rsid w:val="00330DE8"/>
    <w:rsid w:val="0033109D"/>
    <w:rsid w:val="003310FD"/>
    <w:rsid w:val="00331406"/>
    <w:rsid w:val="00331475"/>
    <w:rsid w:val="003314C6"/>
    <w:rsid w:val="0033163C"/>
    <w:rsid w:val="00331BCC"/>
    <w:rsid w:val="00331DF2"/>
    <w:rsid w:val="003321C3"/>
    <w:rsid w:val="0033261F"/>
    <w:rsid w:val="0033271F"/>
    <w:rsid w:val="003327CE"/>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80A"/>
    <w:rsid w:val="00335856"/>
    <w:rsid w:val="0033587A"/>
    <w:rsid w:val="003358A1"/>
    <w:rsid w:val="0033592C"/>
    <w:rsid w:val="00335C0D"/>
    <w:rsid w:val="00335C38"/>
    <w:rsid w:val="00335DF1"/>
    <w:rsid w:val="00335E2A"/>
    <w:rsid w:val="00336099"/>
    <w:rsid w:val="003361F5"/>
    <w:rsid w:val="00336225"/>
    <w:rsid w:val="003362A8"/>
    <w:rsid w:val="003362FC"/>
    <w:rsid w:val="0033633D"/>
    <w:rsid w:val="00336374"/>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40450"/>
    <w:rsid w:val="003404D1"/>
    <w:rsid w:val="003405D6"/>
    <w:rsid w:val="003409DA"/>
    <w:rsid w:val="00340A6D"/>
    <w:rsid w:val="00340B72"/>
    <w:rsid w:val="00340D9C"/>
    <w:rsid w:val="00340E16"/>
    <w:rsid w:val="00340E58"/>
    <w:rsid w:val="00340E82"/>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2F76"/>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5D8F"/>
    <w:rsid w:val="00346006"/>
    <w:rsid w:val="003466CA"/>
    <w:rsid w:val="00346732"/>
    <w:rsid w:val="003468FF"/>
    <w:rsid w:val="00346AD6"/>
    <w:rsid w:val="00346CD8"/>
    <w:rsid w:val="00346D3D"/>
    <w:rsid w:val="003471DC"/>
    <w:rsid w:val="00347265"/>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679"/>
    <w:rsid w:val="003547EB"/>
    <w:rsid w:val="00354838"/>
    <w:rsid w:val="003548B4"/>
    <w:rsid w:val="003549EE"/>
    <w:rsid w:val="00354A64"/>
    <w:rsid w:val="00354D75"/>
    <w:rsid w:val="00355122"/>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B5"/>
    <w:rsid w:val="0036185C"/>
    <w:rsid w:val="00361A54"/>
    <w:rsid w:val="00361B13"/>
    <w:rsid w:val="00361C70"/>
    <w:rsid w:val="003623C3"/>
    <w:rsid w:val="0036258D"/>
    <w:rsid w:val="0036262C"/>
    <w:rsid w:val="00362835"/>
    <w:rsid w:val="00362A57"/>
    <w:rsid w:val="00362C5A"/>
    <w:rsid w:val="00362F9B"/>
    <w:rsid w:val="003635DD"/>
    <w:rsid w:val="00363766"/>
    <w:rsid w:val="003638C2"/>
    <w:rsid w:val="00363D48"/>
    <w:rsid w:val="00363EE0"/>
    <w:rsid w:val="00363F7A"/>
    <w:rsid w:val="00364233"/>
    <w:rsid w:val="00364345"/>
    <w:rsid w:val="003643C2"/>
    <w:rsid w:val="00364485"/>
    <w:rsid w:val="00364A63"/>
    <w:rsid w:val="00364AE2"/>
    <w:rsid w:val="0036517F"/>
    <w:rsid w:val="00365351"/>
    <w:rsid w:val="0036561B"/>
    <w:rsid w:val="003656BE"/>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D"/>
    <w:rsid w:val="00367D4F"/>
    <w:rsid w:val="003700A7"/>
    <w:rsid w:val="00370168"/>
    <w:rsid w:val="003701BD"/>
    <w:rsid w:val="0037023A"/>
    <w:rsid w:val="00370285"/>
    <w:rsid w:val="003704EE"/>
    <w:rsid w:val="0037053E"/>
    <w:rsid w:val="003707B8"/>
    <w:rsid w:val="003707FF"/>
    <w:rsid w:val="00370880"/>
    <w:rsid w:val="00370B11"/>
    <w:rsid w:val="00370B27"/>
    <w:rsid w:val="00370BB8"/>
    <w:rsid w:val="00370C28"/>
    <w:rsid w:val="00370CB2"/>
    <w:rsid w:val="00370EFD"/>
    <w:rsid w:val="00371137"/>
    <w:rsid w:val="00371153"/>
    <w:rsid w:val="00371341"/>
    <w:rsid w:val="003713D9"/>
    <w:rsid w:val="003716DD"/>
    <w:rsid w:val="00371766"/>
    <w:rsid w:val="00371831"/>
    <w:rsid w:val="003719F5"/>
    <w:rsid w:val="00371AA3"/>
    <w:rsid w:val="00371D16"/>
    <w:rsid w:val="00372029"/>
    <w:rsid w:val="0037222A"/>
    <w:rsid w:val="00372389"/>
    <w:rsid w:val="003724A1"/>
    <w:rsid w:val="00372592"/>
    <w:rsid w:val="0037260D"/>
    <w:rsid w:val="003727EF"/>
    <w:rsid w:val="00372A6B"/>
    <w:rsid w:val="00372BB1"/>
    <w:rsid w:val="00372FD7"/>
    <w:rsid w:val="003733D7"/>
    <w:rsid w:val="00373600"/>
    <w:rsid w:val="0037368F"/>
    <w:rsid w:val="00373929"/>
    <w:rsid w:val="003739CD"/>
    <w:rsid w:val="00373B2A"/>
    <w:rsid w:val="00373CDD"/>
    <w:rsid w:val="00373E10"/>
    <w:rsid w:val="00373F1F"/>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F0C"/>
    <w:rsid w:val="003800A5"/>
    <w:rsid w:val="00380399"/>
    <w:rsid w:val="0038041B"/>
    <w:rsid w:val="00380475"/>
    <w:rsid w:val="00380584"/>
    <w:rsid w:val="003806ED"/>
    <w:rsid w:val="0038084F"/>
    <w:rsid w:val="00380892"/>
    <w:rsid w:val="00380EA6"/>
    <w:rsid w:val="003812A8"/>
    <w:rsid w:val="00381685"/>
    <w:rsid w:val="003818CD"/>
    <w:rsid w:val="00381984"/>
    <w:rsid w:val="003819C8"/>
    <w:rsid w:val="00381FB8"/>
    <w:rsid w:val="003821E7"/>
    <w:rsid w:val="00382409"/>
    <w:rsid w:val="0038247F"/>
    <w:rsid w:val="003824E8"/>
    <w:rsid w:val="00382673"/>
    <w:rsid w:val="003826C7"/>
    <w:rsid w:val="0038271F"/>
    <w:rsid w:val="003827F2"/>
    <w:rsid w:val="00382903"/>
    <w:rsid w:val="00382BDB"/>
    <w:rsid w:val="00382BE8"/>
    <w:rsid w:val="00382CBB"/>
    <w:rsid w:val="00382D74"/>
    <w:rsid w:val="003831FE"/>
    <w:rsid w:val="00383483"/>
    <w:rsid w:val="003834B9"/>
    <w:rsid w:val="00383634"/>
    <w:rsid w:val="0038363C"/>
    <w:rsid w:val="003838E4"/>
    <w:rsid w:val="00383C38"/>
    <w:rsid w:val="00383D4B"/>
    <w:rsid w:val="00383DDB"/>
    <w:rsid w:val="00383E31"/>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0A"/>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302E"/>
    <w:rsid w:val="00393058"/>
    <w:rsid w:val="003933E7"/>
    <w:rsid w:val="00393651"/>
    <w:rsid w:val="0039399F"/>
    <w:rsid w:val="00393B78"/>
    <w:rsid w:val="00393C0D"/>
    <w:rsid w:val="00393E27"/>
    <w:rsid w:val="00393E76"/>
    <w:rsid w:val="0039443F"/>
    <w:rsid w:val="003945D5"/>
    <w:rsid w:val="00394775"/>
    <w:rsid w:val="00394AB1"/>
    <w:rsid w:val="00394B44"/>
    <w:rsid w:val="00394C79"/>
    <w:rsid w:val="00394DBA"/>
    <w:rsid w:val="00394EC7"/>
    <w:rsid w:val="00394F6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5011"/>
    <w:rsid w:val="003A5209"/>
    <w:rsid w:val="003A54A7"/>
    <w:rsid w:val="003A5860"/>
    <w:rsid w:val="003A590E"/>
    <w:rsid w:val="003A5939"/>
    <w:rsid w:val="003A5A8C"/>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4A9"/>
    <w:rsid w:val="003A76A9"/>
    <w:rsid w:val="003A7747"/>
    <w:rsid w:val="003A7D84"/>
    <w:rsid w:val="003A7DE3"/>
    <w:rsid w:val="003A7F73"/>
    <w:rsid w:val="003A7FF3"/>
    <w:rsid w:val="003B0299"/>
    <w:rsid w:val="003B0387"/>
    <w:rsid w:val="003B03ED"/>
    <w:rsid w:val="003B0901"/>
    <w:rsid w:val="003B0A58"/>
    <w:rsid w:val="003B0B4D"/>
    <w:rsid w:val="003B0E8A"/>
    <w:rsid w:val="003B0F82"/>
    <w:rsid w:val="003B1046"/>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C22"/>
    <w:rsid w:val="003B4F05"/>
    <w:rsid w:val="003B4FC5"/>
    <w:rsid w:val="003B5699"/>
    <w:rsid w:val="003B570F"/>
    <w:rsid w:val="003B57AA"/>
    <w:rsid w:val="003B5ABA"/>
    <w:rsid w:val="003B5B57"/>
    <w:rsid w:val="003B5B7E"/>
    <w:rsid w:val="003B5E30"/>
    <w:rsid w:val="003B6194"/>
    <w:rsid w:val="003B62B9"/>
    <w:rsid w:val="003B62EC"/>
    <w:rsid w:val="003B633C"/>
    <w:rsid w:val="003B66DF"/>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A57"/>
    <w:rsid w:val="003C1B5D"/>
    <w:rsid w:val="003C1DAE"/>
    <w:rsid w:val="003C1E88"/>
    <w:rsid w:val="003C1EC9"/>
    <w:rsid w:val="003C2529"/>
    <w:rsid w:val="003C2C92"/>
    <w:rsid w:val="003C2C9D"/>
    <w:rsid w:val="003C2CF1"/>
    <w:rsid w:val="003C2D4E"/>
    <w:rsid w:val="003C2FC9"/>
    <w:rsid w:val="003C32EF"/>
    <w:rsid w:val="003C3377"/>
    <w:rsid w:val="003C3898"/>
    <w:rsid w:val="003C39D2"/>
    <w:rsid w:val="003C3B73"/>
    <w:rsid w:val="003C3EF9"/>
    <w:rsid w:val="003C412E"/>
    <w:rsid w:val="003C4250"/>
    <w:rsid w:val="003C4850"/>
    <w:rsid w:val="003C4952"/>
    <w:rsid w:val="003C4C90"/>
    <w:rsid w:val="003C4D16"/>
    <w:rsid w:val="003C4D8C"/>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8E6"/>
    <w:rsid w:val="003C6F41"/>
    <w:rsid w:val="003C6FA0"/>
    <w:rsid w:val="003C7089"/>
    <w:rsid w:val="003C720C"/>
    <w:rsid w:val="003C7459"/>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2050"/>
    <w:rsid w:val="003D2339"/>
    <w:rsid w:val="003D258C"/>
    <w:rsid w:val="003D258D"/>
    <w:rsid w:val="003D26AA"/>
    <w:rsid w:val="003D2A2B"/>
    <w:rsid w:val="003D2EC6"/>
    <w:rsid w:val="003D30F8"/>
    <w:rsid w:val="003D34DD"/>
    <w:rsid w:val="003D35BC"/>
    <w:rsid w:val="003D39A6"/>
    <w:rsid w:val="003D3BF7"/>
    <w:rsid w:val="003D3D6D"/>
    <w:rsid w:val="003D4330"/>
    <w:rsid w:val="003D4350"/>
    <w:rsid w:val="003D4409"/>
    <w:rsid w:val="003D4CF5"/>
    <w:rsid w:val="003D4DE2"/>
    <w:rsid w:val="003D4FAB"/>
    <w:rsid w:val="003D50AE"/>
    <w:rsid w:val="003D5176"/>
    <w:rsid w:val="003D517E"/>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6F3C"/>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BF4"/>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4D6"/>
    <w:rsid w:val="003E4624"/>
    <w:rsid w:val="003E49A2"/>
    <w:rsid w:val="003E4CDB"/>
    <w:rsid w:val="003E5147"/>
    <w:rsid w:val="003E52EB"/>
    <w:rsid w:val="003E580E"/>
    <w:rsid w:val="003E5B74"/>
    <w:rsid w:val="003E5DE2"/>
    <w:rsid w:val="003E5FEB"/>
    <w:rsid w:val="003E6055"/>
    <w:rsid w:val="003E60CE"/>
    <w:rsid w:val="003E63B2"/>
    <w:rsid w:val="003E63D3"/>
    <w:rsid w:val="003E6592"/>
    <w:rsid w:val="003E669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218"/>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411"/>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C5C"/>
    <w:rsid w:val="00402F2C"/>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759"/>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5CE"/>
    <w:rsid w:val="00411735"/>
    <w:rsid w:val="004118C9"/>
    <w:rsid w:val="0041195D"/>
    <w:rsid w:val="00411DDE"/>
    <w:rsid w:val="00412243"/>
    <w:rsid w:val="0041245D"/>
    <w:rsid w:val="004125F0"/>
    <w:rsid w:val="00412697"/>
    <w:rsid w:val="004128B5"/>
    <w:rsid w:val="004128F6"/>
    <w:rsid w:val="00412A71"/>
    <w:rsid w:val="00412F8D"/>
    <w:rsid w:val="00413346"/>
    <w:rsid w:val="00413369"/>
    <w:rsid w:val="00413426"/>
    <w:rsid w:val="0041357F"/>
    <w:rsid w:val="004139BA"/>
    <w:rsid w:val="00413A19"/>
    <w:rsid w:val="00413AA2"/>
    <w:rsid w:val="00414129"/>
    <w:rsid w:val="00414261"/>
    <w:rsid w:val="004142CD"/>
    <w:rsid w:val="004142F5"/>
    <w:rsid w:val="004144A2"/>
    <w:rsid w:val="0041453A"/>
    <w:rsid w:val="004145AE"/>
    <w:rsid w:val="00414AB7"/>
    <w:rsid w:val="00414B98"/>
    <w:rsid w:val="00414F50"/>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4F"/>
    <w:rsid w:val="00416DCB"/>
    <w:rsid w:val="00416E56"/>
    <w:rsid w:val="0041719F"/>
    <w:rsid w:val="00417285"/>
    <w:rsid w:val="00417678"/>
    <w:rsid w:val="004177D5"/>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32D"/>
    <w:rsid w:val="0043043A"/>
    <w:rsid w:val="00430495"/>
    <w:rsid w:val="00430680"/>
    <w:rsid w:val="00430773"/>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CB1"/>
    <w:rsid w:val="00431DB5"/>
    <w:rsid w:val="0043212B"/>
    <w:rsid w:val="0043270B"/>
    <w:rsid w:val="00432780"/>
    <w:rsid w:val="00432A52"/>
    <w:rsid w:val="00432CFC"/>
    <w:rsid w:val="00432DB9"/>
    <w:rsid w:val="00432E64"/>
    <w:rsid w:val="00432F8F"/>
    <w:rsid w:val="00432F9E"/>
    <w:rsid w:val="00433065"/>
    <w:rsid w:val="00433106"/>
    <w:rsid w:val="00433563"/>
    <w:rsid w:val="0043376D"/>
    <w:rsid w:val="00433C6F"/>
    <w:rsid w:val="00433CAB"/>
    <w:rsid w:val="004341E4"/>
    <w:rsid w:val="004342DD"/>
    <w:rsid w:val="004342E4"/>
    <w:rsid w:val="004343E8"/>
    <w:rsid w:val="00434583"/>
    <w:rsid w:val="004345C8"/>
    <w:rsid w:val="0043465F"/>
    <w:rsid w:val="00434754"/>
    <w:rsid w:val="0043480E"/>
    <w:rsid w:val="004349FC"/>
    <w:rsid w:val="00434A31"/>
    <w:rsid w:val="00434A45"/>
    <w:rsid w:val="00434D46"/>
    <w:rsid w:val="00434E53"/>
    <w:rsid w:val="004351A2"/>
    <w:rsid w:val="00435248"/>
    <w:rsid w:val="004353C1"/>
    <w:rsid w:val="0043542F"/>
    <w:rsid w:val="004354CF"/>
    <w:rsid w:val="004354D1"/>
    <w:rsid w:val="004355EB"/>
    <w:rsid w:val="00435602"/>
    <w:rsid w:val="004356F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1C2"/>
    <w:rsid w:val="004462AF"/>
    <w:rsid w:val="004464A4"/>
    <w:rsid w:val="0044662A"/>
    <w:rsid w:val="0044666E"/>
    <w:rsid w:val="00446956"/>
    <w:rsid w:val="00446C64"/>
    <w:rsid w:val="00446D5A"/>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7C0"/>
    <w:rsid w:val="004529B7"/>
    <w:rsid w:val="00452C72"/>
    <w:rsid w:val="00452F1C"/>
    <w:rsid w:val="00453871"/>
    <w:rsid w:val="004538B0"/>
    <w:rsid w:val="00453C70"/>
    <w:rsid w:val="00453DEF"/>
    <w:rsid w:val="004543E4"/>
    <w:rsid w:val="00454736"/>
    <w:rsid w:val="00454757"/>
    <w:rsid w:val="004548E5"/>
    <w:rsid w:val="004549CD"/>
    <w:rsid w:val="00454F08"/>
    <w:rsid w:val="00455105"/>
    <w:rsid w:val="0045514C"/>
    <w:rsid w:val="0045561C"/>
    <w:rsid w:val="00455681"/>
    <w:rsid w:val="004556AE"/>
    <w:rsid w:val="0045584B"/>
    <w:rsid w:val="00455C09"/>
    <w:rsid w:val="00456114"/>
    <w:rsid w:val="00456920"/>
    <w:rsid w:val="0045695C"/>
    <w:rsid w:val="00456971"/>
    <w:rsid w:val="00456AD7"/>
    <w:rsid w:val="00456B9B"/>
    <w:rsid w:val="00457026"/>
    <w:rsid w:val="00457074"/>
    <w:rsid w:val="00457390"/>
    <w:rsid w:val="0045742D"/>
    <w:rsid w:val="0045759B"/>
    <w:rsid w:val="004576DC"/>
    <w:rsid w:val="0045787E"/>
    <w:rsid w:val="004578EF"/>
    <w:rsid w:val="00457C5B"/>
    <w:rsid w:val="00457C5E"/>
    <w:rsid w:val="00457CF1"/>
    <w:rsid w:val="00457DDE"/>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25"/>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28"/>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7011"/>
    <w:rsid w:val="00467508"/>
    <w:rsid w:val="00467516"/>
    <w:rsid w:val="00467614"/>
    <w:rsid w:val="004676FF"/>
    <w:rsid w:val="004677DC"/>
    <w:rsid w:val="00467838"/>
    <w:rsid w:val="00467992"/>
    <w:rsid w:val="00467AFA"/>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3651"/>
    <w:rsid w:val="004739BD"/>
    <w:rsid w:val="00473A85"/>
    <w:rsid w:val="00473D2D"/>
    <w:rsid w:val="00473E3C"/>
    <w:rsid w:val="00473F5F"/>
    <w:rsid w:val="0047401F"/>
    <w:rsid w:val="004740D7"/>
    <w:rsid w:val="0047410D"/>
    <w:rsid w:val="00474181"/>
    <w:rsid w:val="00474197"/>
    <w:rsid w:val="004747A4"/>
    <w:rsid w:val="00474827"/>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421"/>
    <w:rsid w:val="004774C5"/>
    <w:rsid w:val="004775ED"/>
    <w:rsid w:val="004776E7"/>
    <w:rsid w:val="004777B0"/>
    <w:rsid w:val="004777C7"/>
    <w:rsid w:val="00477B23"/>
    <w:rsid w:val="00477CB9"/>
    <w:rsid w:val="004801FB"/>
    <w:rsid w:val="004803A9"/>
    <w:rsid w:val="004807D5"/>
    <w:rsid w:val="00480894"/>
    <w:rsid w:val="004809B1"/>
    <w:rsid w:val="00480AEF"/>
    <w:rsid w:val="00480B03"/>
    <w:rsid w:val="00480B05"/>
    <w:rsid w:val="00480CD7"/>
    <w:rsid w:val="00480D11"/>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709"/>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4FA3"/>
    <w:rsid w:val="004855C3"/>
    <w:rsid w:val="004855C6"/>
    <w:rsid w:val="004857B8"/>
    <w:rsid w:val="00485969"/>
    <w:rsid w:val="0048598C"/>
    <w:rsid w:val="00485E8A"/>
    <w:rsid w:val="0048608E"/>
    <w:rsid w:val="004861EF"/>
    <w:rsid w:val="0048620B"/>
    <w:rsid w:val="0048628F"/>
    <w:rsid w:val="004862DE"/>
    <w:rsid w:val="004862F7"/>
    <w:rsid w:val="00486798"/>
    <w:rsid w:val="00486974"/>
    <w:rsid w:val="00486CF2"/>
    <w:rsid w:val="00486E40"/>
    <w:rsid w:val="00486E7C"/>
    <w:rsid w:val="00486EC5"/>
    <w:rsid w:val="00486FDA"/>
    <w:rsid w:val="00487006"/>
    <w:rsid w:val="0048717E"/>
    <w:rsid w:val="0048719C"/>
    <w:rsid w:val="00487442"/>
    <w:rsid w:val="004875E5"/>
    <w:rsid w:val="00487647"/>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57E"/>
    <w:rsid w:val="004948C4"/>
    <w:rsid w:val="004948E9"/>
    <w:rsid w:val="00494983"/>
    <w:rsid w:val="00494A92"/>
    <w:rsid w:val="00494BE9"/>
    <w:rsid w:val="00494E75"/>
    <w:rsid w:val="00495071"/>
    <w:rsid w:val="00495227"/>
    <w:rsid w:val="004954FE"/>
    <w:rsid w:val="00495A4E"/>
    <w:rsid w:val="00495BC8"/>
    <w:rsid w:val="00495C1D"/>
    <w:rsid w:val="00495C3A"/>
    <w:rsid w:val="00495D1F"/>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B79"/>
    <w:rsid w:val="004A1CF3"/>
    <w:rsid w:val="004A1F24"/>
    <w:rsid w:val="004A201F"/>
    <w:rsid w:val="004A23B8"/>
    <w:rsid w:val="004A23C0"/>
    <w:rsid w:val="004A255F"/>
    <w:rsid w:val="004A28D4"/>
    <w:rsid w:val="004A2908"/>
    <w:rsid w:val="004A2B3D"/>
    <w:rsid w:val="004A2BE1"/>
    <w:rsid w:val="004A2D1C"/>
    <w:rsid w:val="004A2E44"/>
    <w:rsid w:val="004A30F7"/>
    <w:rsid w:val="004A366E"/>
    <w:rsid w:val="004A36C0"/>
    <w:rsid w:val="004A3703"/>
    <w:rsid w:val="004A3879"/>
    <w:rsid w:val="004A39C0"/>
    <w:rsid w:val="004A3AA3"/>
    <w:rsid w:val="004A3C1C"/>
    <w:rsid w:val="004A3C75"/>
    <w:rsid w:val="004A3CAE"/>
    <w:rsid w:val="004A3D41"/>
    <w:rsid w:val="004A3DBC"/>
    <w:rsid w:val="004A4013"/>
    <w:rsid w:val="004A4247"/>
    <w:rsid w:val="004A4635"/>
    <w:rsid w:val="004A4900"/>
    <w:rsid w:val="004A4BE3"/>
    <w:rsid w:val="004A4D38"/>
    <w:rsid w:val="004A4E7E"/>
    <w:rsid w:val="004A4E95"/>
    <w:rsid w:val="004A4F1F"/>
    <w:rsid w:val="004A4F3B"/>
    <w:rsid w:val="004A4F9D"/>
    <w:rsid w:val="004A5270"/>
    <w:rsid w:val="004A5667"/>
    <w:rsid w:val="004A57FC"/>
    <w:rsid w:val="004A580C"/>
    <w:rsid w:val="004A5A50"/>
    <w:rsid w:val="004A5A8D"/>
    <w:rsid w:val="004A6112"/>
    <w:rsid w:val="004A63F1"/>
    <w:rsid w:val="004A645E"/>
    <w:rsid w:val="004A6639"/>
    <w:rsid w:val="004A6998"/>
    <w:rsid w:val="004A69DC"/>
    <w:rsid w:val="004A6A4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F12"/>
    <w:rsid w:val="004B304E"/>
    <w:rsid w:val="004B3069"/>
    <w:rsid w:val="004B314D"/>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8C4"/>
    <w:rsid w:val="004B4A0F"/>
    <w:rsid w:val="004B4A56"/>
    <w:rsid w:val="004B4AA2"/>
    <w:rsid w:val="004B4C67"/>
    <w:rsid w:val="004B4EFC"/>
    <w:rsid w:val="004B50E0"/>
    <w:rsid w:val="004B5139"/>
    <w:rsid w:val="004B53B2"/>
    <w:rsid w:val="004B55EC"/>
    <w:rsid w:val="004B59F9"/>
    <w:rsid w:val="004B5BD8"/>
    <w:rsid w:val="004B5EED"/>
    <w:rsid w:val="004B5FF4"/>
    <w:rsid w:val="004B6180"/>
    <w:rsid w:val="004B6301"/>
    <w:rsid w:val="004B656F"/>
    <w:rsid w:val="004B659C"/>
    <w:rsid w:val="004B694D"/>
    <w:rsid w:val="004B6B61"/>
    <w:rsid w:val="004B6DDB"/>
    <w:rsid w:val="004B6FB0"/>
    <w:rsid w:val="004B6FFB"/>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E33"/>
    <w:rsid w:val="004D0021"/>
    <w:rsid w:val="004D0200"/>
    <w:rsid w:val="004D02B7"/>
    <w:rsid w:val="004D098C"/>
    <w:rsid w:val="004D0A0E"/>
    <w:rsid w:val="004D0E42"/>
    <w:rsid w:val="004D0E82"/>
    <w:rsid w:val="004D0EC7"/>
    <w:rsid w:val="004D0F94"/>
    <w:rsid w:val="004D0FFD"/>
    <w:rsid w:val="004D171F"/>
    <w:rsid w:val="004D18EE"/>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D6B"/>
    <w:rsid w:val="004D3DB8"/>
    <w:rsid w:val="004D41F7"/>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F02"/>
    <w:rsid w:val="004D6022"/>
    <w:rsid w:val="004D6057"/>
    <w:rsid w:val="004D62E4"/>
    <w:rsid w:val="004D6302"/>
    <w:rsid w:val="004D641A"/>
    <w:rsid w:val="004D643A"/>
    <w:rsid w:val="004D67F5"/>
    <w:rsid w:val="004D68C0"/>
    <w:rsid w:val="004D694C"/>
    <w:rsid w:val="004D6B72"/>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CB4"/>
    <w:rsid w:val="004E0CD0"/>
    <w:rsid w:val="004E0D3D"/>
    <w:rsid w:val="004E1260"/>
    <w:rsid w:val="004E17DD"/>
    <w:rsid w:val="004E1ACA"/>
    <w:rsid w:val="004E1AE8"/>
    <w:rsid w:val="004E1CBB"/>
    <w:rsid w:val="004E1CDD"/>
    <w:rsid w:val="004E1D07"/>
    <w:rsid w:val="004E1D5F"/>
    <w:rsid w:val="004E1F62"/>
    <w:rsid w:val="004E209D"/>
    <w:rsid w:val="004E21D3"/>
    <w:rsid w:val="004E2799"/>
    <w:rsid w:val="004E293D"/>
    <w:rsid w:val="004E2BDA"/>
    <w:rsid w:val="004E2C41"/>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EC9"/>
    <w:rsid w:val="004E6158"/>
    <w:rsid w:val="004E6184"/>
    <w:rsid w:val="004E63C9"/>
    <w:rsid w:val="004E675E"/>
    <w:rsid w:val="004E6CEA"/>
    <w:rsid w:val="004E6F57"/>
    <w:rsid w:val="004E706B"/>
    <w:rsid w:val="004E7097"/>
    <w:rsid w:val="004E7270"/>
    <w:rsid w:val="004E73A2"/>
    <w:rsid w:val="004E7691"/>
    <w:rsid w:val="004E76A5"/>
    <w:rsid w:val="004E7B7F"/>
    <w:rsid w:val="004E7C63"/>
    <w:rsid w:val="004E7E45"/>
    <w:rsid w:val="004E7F95"/>
    <w:rsid w:val="004F01B4"/>
    <w:rsid w:val="004F020A"/>
    <w:rsid w:val="004F022D"/>
    <w:rsid w:val="004F080C"/>
    <w:rsid w:val="004F08AD"/>
    <w:rsid w:val="004F08F1"/>
    <w:rsid w:val="004F0B88"/>
    <w:rsid w:val="004F0C82"/>
    <w:rsid w:val="004F1051"/>
    <w:rsid w:val="004F1214"/>
    <w:rsid w:val="004F133C"/>
    <w:rsid w:val="004F13D2"/>
    <w:rsid w:val="004F1478"/>
    <w:rsid w:val="004F1742"/>
    <w:rsid w:val="004F18D0"/>
    <w:rsid w:val="004F1980"/>
    <w:rsid w:val="004F1A00"/>
    <w:rsid w:val="004F1D32"/>
    <w:rsid w:val="004F1EC4"/>
    <w:rsid w:val="004F2168"/>
    <w:rsid w:val="004F2179"/>
    <w:rsid w:val="004F2376"/>
    <w:rsid w:val="004F23E0"/>
    <w:rsid w:val="004F2436"/>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ABB"/>
    <w:rsid w:val="00500B13"/>
    <w:rsid w:val="00500C94"/>
    <w:rsid w:val="005012BB"/>
    <w:rsid w:val="0050132F"/>
    <w:rsid w:val="00501723"/>
    <w:rsid w:val="0050189D"/>
    <w:rsid w:val="005018DA"/>
    <w:rsid w:val="005018E2"/>
    <w:rsid w:val="00501A8C"/>
    <w:rsid w:val="00501C0D"/>
    <w:rsid w:val="00501CE9"/>
    <w:rsid w:val="00501F0D"/>
    <w:rsid w:val="005021F6"/>
    <w:rsid w:val="00502283"/>
    <w:rsid w:val="0050231C"/>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97E"/>
    <w:rsid w:val="00503B21"/>
    <w:rsid w:val="00503C88"/>
    <w:rsid w:val="00503FAD"/>
    <w:rsid w:val="005042F4"/>
    <w:rsid w:val="005045F3"/>
    <w:rsid w:val="005045F8"/>
    <w:rsid w:val="00504639"/>
    <w:rsid w:val="00504C58"/>
    <w:rsid w:val="005050AC"/>
    <w:rsid w:val="005050F8"/>
    <w:rsid w:val="00505237"/>
    <w:rsid w:val="005053E2"/>
    <w:rsid w:val="0050588D"/>
    <w:rsid w:val="00505A2A"/>
    <w:rsid w:val="00505A67"/>
    <w:rsid w:val="00505CD7"/>
    <w:rsid w:val="00505E39"/>
    <w:rsid w:val="00505F93"/>
    <w:rsid w:val="0050614B"/>
    <w:rsid w:val="0050640B"/>
    <w:rsid w:val="00506571"/>
    <w:rsid w:val="005066B3"/>
    <w:rsid w:val="0050699E"/>
    <w:rsid w:val="00506A8C"/>
    <w:rsid w:val="00506A8D"/>
    <w:rsid w:val="00506C2E"/>
    <w:rsid w:val="005074C9"/>
    <w:rsid w:val="00507615"/>
    <w:rsid w:val="00507754"/>
    <w:rsid w:val="00507B61"/>
    <w:rsid w:val="00507BF8"/>
    <w:rsid w:val="00507CAF"/>
    <w:rsid w:val="00507E37"/>
    <w:rsid w:val="00507E71"/>
    <w:rsid w:val="00507F2A"/>
    <w:rsid w:val="00510374"/>
    <w:rsid w:val="005103DE"/>
    <w:rsid w:val="00510444"/>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3283"/>
    <w:rsid w:val="0051354B"/>
    <w:rsid w:val="005139CA"/>
    <w:rsid w:val="00513C57"/>
    <w:rsid w:val="00513CB8"/>
    <w:rsid w:val="00513D9A"/>
    <w:rsid w:val="00513F8F"/>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BCA"/>
    <w:rsid w:val="00515DAD"/>
    <w:rsid w:val="00515E2B"/>
    <w:rsid w:val="0051609E"/>
    <w:rsid w:val="0051613F"/>
    <w:rsid w:val="005167B8"/>
    <w:rsid w:val="00516B96"/>
    <w:rsid w:val="00517119"/>
    <w:rsid w:val="00517130"/>
    <w:rsid w:val="005173A4"/>
    <w:rsid w:val="0051770E"/>
    <w:rsid w:val="0051776F"/>
    <w:rsid w:val="00517A27"/>
    <w:rsid w:val="00517AA5"/>
    <w:rsid w:val="00517C91"/>
    <w:rsid w:val="0052001B"/>
    <w:rsid w:val="00520050"/>
    <w:rsid w:val="0052022A"/>
    <w:rsid w:val="00520395"/>
    <w:rsid w:val="005205C8"/>
    <w:rsid w:val="005205CD"/>
    <w:rsid w:val="005206C1"/>
    <w:rsid w:val="00521490"/>
    <w:rsid w:val="00521BE9"/>
    <w:rsid w:val="00521D65"/>
    <w:rsid w:val="00521EC1"/>
    <w:rsid w:val="00522163"/>
    <w:rsid w:val="005221A4"/>
    <w:rsid w:val="005225D6"/>
    <w:rsid w:val="00522D04"/>
    <w:rsid w:val="00523167"/>
    <w:rsid w:val="005232A7"/>
    <w:rsid w:val="00523366"/>
    <w:rsid w:val="00523660"/>
    <w:rsid w:val="00523A49"/>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2EB"/>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7"/>
    <w:rsid w:val="00531191"/>
    <w:rsid w:val="005316A9"/>
    <w:rsid w:val="0053173A"/>
    <w:rsid w:val="00531824"/>
    <w:rsid w:val="00531AF4"/>
    <w:rsid w:val="00531BD3"/>
    <w:rsid w:val="00531C80"/>
    <w:rsid w:val="00531E4F"/>
    <w:rsid w:val="00531E82"/>
    <w:rsid w:val="00531F71"/>
    <w:rsid w:val="00532462"/>
    <w:rsid w:val="0053249E"/>
    <w:rsid w:val="00532B16"/>
    <w:rsid w:val="00532C9D"/>
    <w:rsid w:val="00532DA5"/>
    <w:rsid w:val="00532DBB"/>
    <w:rsid w:val="00532FDC"/>
    <w:rsid w:val="0053300C"/>
    <w:rsid w:val="005330F8"/>
    <w:rsid w:val="00533215"/>
    <w:rsid w:val="005334E4"/>
    <w:rsid w:val="00533632"/>
    <w:rsid w:val="00533662"/>
    <w:rsid w:val="0053386F"/>
    <w:rsid w:val="005338BD"/>
    <w:rsid w:val="0053394F"/>
    <w:rsid w:val="00533E79"/>
    <w:rsid w:val="00533F08"/>
    <w:rsid w:val="00533FC3"/>
    <w:rsid w:val="00534087"/>
    <w:rsid w:val="005347FB"/>
    <w:rsid w:val="0053480B"/>
    <w:rsid w:val="005349EB"/>
    <w:rsid w:val="00534A7E"/>
    <w:rsid w:val="00534AA6"/>
    <w:rsid w:val="00534C7A"/>
    <w:rsid w:val="00534C83"/>
    <w:rsid w:val="00534CF6"/>
    <w:rsid w:val="00534D14"/>
    <w:rsid w:val="00534F4E"/>
    <w:rsid w:val="00535028"/>
    <w:rsid w:val="005350B9"/>
    <w:rsid w:val="0053530D"/>
    <w:rsid w:val="00535343"/>
    <w:rsid w:val="0053574F"/>
    <w:rsid w:val="0053583D"/>
    <w:rsid w:val="005359EC"/>
    <w:rsid w:val="005359F7"/>
    <w:rsid w:val="00535A27"/>
    <w:rsid w:val="00535DE8"/>
    <w:rsid w:val="00535F82"/>
    <w:rsid w:val="00536108"/>
    <w:rsid w:val="0053637E"/>
    <w:rsid w:val="005363AE"/>
    <w:rsid w:val="00536448"/>
    <w:rsid w:val="0053658A"/>
    <w:rsid w:val="00536715"/>
    <w:rsid w:val="00536772"/>
    <w:rsid w:val="005367ED"/>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9DA"/>
    <w:rsid w:val="00543A66"/>
    <w:rsid w:val="00543A83"/>
    <w:rsid w:val="00544220"/>
    <w:rsid w:val="00544331"/>
    <w:rsid w:val="005443BF"/>
    <w:rsid w:val="005444D2"/>
    <w:rsid w:val="005449B4"/>
    <w:rsid w:val="00544A8B"/>
    <w:rsid w:val="00544C33"/>
    <w:rsid w:val="00544EAB"/>
    <w:rsid w:val="00544FF2"/>
    <w:rsid w:val="0054510B"/>
    <w:rsid w:val="00545555"/>
    <w:rsid w:val="0054556F"/>
    <w:rsid w:val="00545C3D"/>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237"/>
    <w:rsid w:val="005504D9"/>
    <w:rsid w:val="005504FE"/>
    <w:rsid w:val="005505E4"/>
    <w:rsid w:val="0055071B"/>
    <w:rsid w:val="00550922"/>
    <w:rsid w:val="00550C80"/>
    <w:rsid w:val="00550D6F"/>
    <w:rsid w:val="00550E94"/>
    <w:rsid w:val="005511B1"/>
    <w:rsid w:val="005511B6"/>
    <w:rsid w:val="00551419"/>
    <w:rsid w:val="00551536"/>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569"/>
    <w:rsid w:val="0055390C"/>
    <w:rsid w:val="0055410A"/>
    <w:rsid w:val="005547CB"/>
    <w:rsid w:val="00554C19"/>
    <w:rsid w:val="00554DF7"/>
    <w:rsid w:val="00554FF2"/>
    <w:rsid w:val="0055509E"/>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94F"/>
    <w:rsid w:val="00567E3D"/>
    <w:rsid w:val="00567EB3"/>
    <w:rsid w:val="005701C5"/>
    <w:rsid w:val="005702DD"/>
    <w:rsid w:val="00570304"/>
    <w:rsid w:val="005703E3"/>
    <w:rsid w:val="0057054C"/>
    <w:rsid w:val="00570694"/>
    <w:rsid w:val="005706C1"/>
    <w:rsid w:val="005707B0"/>
    <w:rsid w:val="00570825"/>
    <w:rsid w:val="005708C3"/>
    <w:rsid w:val="005708C6"/>
    <w:rsid w:val="00570A22"/>
    <w:rsid w:val="00570C83"/>
    <w:rsid w:val="00570C92"/>
    <w:rsid w:val="00570F04"/>
    <w:rsid w:val="00571099"/>
    <w:rsid w:val="00571358"/>
    <w:rsid w:val="00571382"/>
    <w:rsid w:val="005717DF"/>
    <w:rsid w:val="00571C9B"/>
    <w:rsid w:val="00571F15"/>
    <w:rsid w:val="00571F2F"/>
    <w:rsid w:val="00572024"/>
    <w:rsid w:val="0057209A"/>
    <w:rsid w:val="0057225B"/>
    <w:rsid w:val="00572364"/>
    <w:rsid w:val="00572583"/>
    <w:rsid w:val="00572643"/>
    <w:rsid w:val="00572A71"/>
    <w:rsid w:val="00572CD9"/>
    <w:rsid w:val="00572DB1"/>
    <w:rsid w:val="00572E2C"/>
    <w:rsid w:val="00572E58"/>
    <w:rsid w:val="00572F1D"/>
    <w:rsid w:val="00572F26"/>
    <w:rsid w:val="00572F9D"/>
    <w:rsid w:val="005730FF"/>
    <w:rsid w:val="0057380A"/>
    <w:rsid w:val="00573948"/>
    <w:rsid w:val="00573A7D"/>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AA9"/>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EB"/>
    <w:rsid w:val="00580A4B"/>
    <w:rsid w:val="00580E45"/>
    <w:rsid w:val="005815D2"/>
    <w:rsid w:val="005818D4"/>
    <w:rsid w:val="005819D7"/>
    <w:rsid w:val="00581F00"/>
    <w:rsid w:val="00581F40"/>
    <w:rsid w:val="00582066"/>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99"/>
    <w:rsid w:val="00583C6C"/>
    <w:rsid w:val="00583E35"/>
    <w:rsid w:val="00583E78"/>
    <w:rsid w:val="00584003"/>
    <w:rsid w:val="00584321"/>
    <w:rsid w:val="00584496"/>
    <w:rsid w:val="00584748"/>
    <w:rsid w:val="00584915"/>
    <w:rsid w:val="00584EC4"/>
    <w:rsid w:val="00584F9E"/>
    <w:rsid w:val="00585008"/>
    <w:rsid w:val="00585053"/>
    <w:rsid w:val="005853A6"/>
    <w:rsid w:val="00585442"/>
    <w:rsid w:val="00585923"/>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A7F"/>
    <w:rsid w:val="00593ADD"/>
    <w:rsid w:val="00593CAC"/>
    <w:rsid w:val="00593E9D"/>
    <w:rsid w:val="00594131"/>
    <w:rsid w:val="005943C6"/>
    <w:rsid w:val="005944D5"/>
    <w:rsid w:val="0059451F"/>
    <w:rsid w:val="005954F2"/>
    <w:rsid w:val="00595777"/>
    <w:rsid w:val="005957B1"/>
    <w:rsid w:val="005958BE"/>
    <w:rsid w:val="00595C0E"/>
    <w:rsid w:val="00595E99"/>
    <w:rsid w:val="00596063"/>
    <w:rsid w:val="00596283"/>
    <w:rsid w:val="005962F1"/>
    <w:rsid w:val="00596308"/>
    <w:rsid w:val="00596702"/>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B5D"/>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A7FAB"/>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4F7"/>
    <w:rsid w:val="005B355C"/>
    <w:rsid w:val="005B380C"/>
    <w:rsid w:val="005B3977"/>
    <w:rsid w:val="005B3AE3"/>
    <w:rsid w:val="005B3B7D"/>
    <w:rsid w:val="005B3C58"/>
    <w:rsid w:val="005B3C7C"/>
    <w:rsid w:val="005B3C87"/>
    <w:rsid w:val="005B3CB8"/>
    <w:rsid w:val="005B3ED8"/>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11"/>
    <w:rsid w:val="005B579C"/>
    <w:rsid w:val="005B5809"/>
    <w:rsid w:val="005B5A55"/>
    <w:rsid w:val="005B6277"/>
    <w:rsid w:val="005B627A"/>
    <w:rsid w:val="005B661E"/>
    <w:rsid w:val="005B6851"/>
    <w:rsid w:val="005B6A24"/>
    <w:rsid w:val="005B6A3C"/>
    <w:rsid w:val="005B6C5F"/>
    <w:rsid w:val="005B6FAE"/>
    <w:rsid w:val="005B703E"/>
    <w:rsid w:val="005B70E8"/>
    <w:rsid w:val="005B7380"/>
    <w:rsid w:val="005B73A2"/>
    <w:rsid w:val="005B7824"/>
    <w:rsid w:val="005B7AB3"/>
    <w:rsid w:val="005B7C32"/>
    <w:rsid w:val="005C01CF"/>
    <w:rsid w:val="005C0625"/>
    <w:rsid w:val="005C06DB"/>
    <w:rsid w:val="005C06F4"/>
    <w:rsid w:val="005C0904"/>
    <w:rsid w:val="005C09BF"/>
    <w:rsid w:val="005C0D61"/>
    <w:rsid w:val="005C0D97"/>
    <w:rsid w:val="005C0DDE"/>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D1"/>
    <w:rsid w:val="005C2E43"/>
    <w:rsid w:val="005C32AB"/>
    <w:rsid w:val="005C33D3"/>
    <w:rsid w:val="005C376D"/>
    <w:rsid w:val="005C37C5"/>
    <w:rsid w:val="005C3A28"/>
    <w:rsid w:val="005C3A3A"/>
    <w:rsid w:val="005C3A65"/>
    <w:rsid w:val="005C3A78"/>
    <w:rsid w:val="005C3C71"/>
    <w:rsid w:val="005C3CDB"/>
    <w:rsid w:val="005C3CDF"/>
    <w:rsid w:val="005C4065"/>
    <w:rsid w:val="005C41DC"/>
    <w:rsid w:val="005C4233"/>
    <w:rsid w:val="005C42CE"/>
    <w:rsid w:val="005C4583"/>
    <w:rsid w:val="005C4897"/>
    <w:rsid w:val="005C4B46"/>
    <w:rsid w:val="005C4B4D"/>
    <w:rsid w:val="005C4B51"/>
    <w:rsid w:val="005C4D30"/>
    <w:rsid w:val="005C4D95"/>
    <w:rsid w:val="005C4DE3"/>
    <w:rsid w:val="005C4EE2"/>
    <w:rsid w:val="005C4FC2"/>
    <w:rsid w:val="005C525A"/>
    <w:rsid w:val="005C5379"/>
    <w:rsid w:val="005C57AB"/>
    <w:rsid w:val="005C5849"/>
    <w:rsid w:val="005C5A66"/>
    <w:rsid w:val="005C5E7D"/>
    <w:rsid w:val="005C602F"/>
    <w:rsid w:val="005C6110"/>
    <w:rsid w:val="005C6161"/>
    <w:rsid w:val="005C69C5"/>
    <w:rsid w:val="005C6BA3"/>
    <w:rsid w:val="005C6EBF"/>
    <w:rsid w:val="005C7340"/>
    <w:rsid w:val="005C74F8"/>
    <w:rsid w:val="005C76C6"/>
    <w:rsid w:val="005C7A54"/>
    <w:rsid w:val="005C7CAD"/>
    <w:rsid w:val="005C7EF8"/>
    <w:rsid w:val="005D0102"/>
    <w:rsid w:val="005D02FA"/>
    <w:rsid w:val="005D047B"/>
    <w:rsid w:val="005D0736"/>
    <w:rsid w:val="005D0790"/>
    <w:rsid w:val="005D09A5"/>
    <w:rsid w:val="005D0C3C"/>
    <w:rsid w:val="005D0DE9"/>
    <w:rsid w:val="005D0F67"/>
    <w:rsid w:val="005D12BF"/>
    <w:rsid w:val="005D19A0"/>
    <w:rsid w:val="005D1A49"/>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45D"/>
    <w:rsid w:val="005D75E2"/>
    <w:rsid w:val="005D76AC"/>
    <w:rsid w:val="005D76EF"/>
    <w:rsid w:val="005D7741"/>
    <w:rsid w:val="005D7A8F"/>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E2C"/>
    <w:rsid w:val="005E2F5A"/>
    <w:rsid w:val="005E2F89"/>
    <w:rsid w:val="005E3159"/>
    <w:rsid w:val="005E3300"/>
    <w:rsid w:val="005E33D0"/>
    <w:rsid w:val="005E3460"/>
    <w:rsid w:val="005E35FD"/>
    <w:rsid w:val="005E383F"/>
    <w:rsid w:val="005E38C8"/>
    <w:rsid w:val="005E39D1"/>
    <w:rsid w:val="005E3AEE"/>
    <w:rsid w:val="005E4143"/>
    <w:rsid w:val="005E41E2"/>
    <w:rsid w:val="005E48F7"/>
    <w:rsid w:val="005E4900"/>
    <w:rsid w:val="005E4D04"/>
    <w:rsid w:val="005E4F80"/>
    <w:rsid w:val="005E4FBD"/>
    <w:rsid w:val="005E4FD4"/>
    <w:rsid w:val="005E5009"/>
    <w:rsid w:val="005E50EE"/>
    <w:rsid w:val="005E52B2"/>
    <w:rsid w:val="005E5563"/>
    <w:rsid w:val="005E580A"/>
    <w:rsid w:val="005E587D"/>
    <w:rsid w:val="005E58BA"/>
    <w:rsid w:val="005E59D4"/>
    <w:rsid w:val="005E5AA9"/>
    <w:rsid w:val="005E5B66"/>
    <w:rsid w:val="005E600E"/>
    <w:rsid w:val="005E6366"/>
    <w:rsid w:val="005E6388"/>
    <w:rsid w:val="005E63C6"/>
    <w:rsid w:val="005E66F1"/>
    <w:rsid w:val="005E6888"/>
    <w:rsid w:val="005E688E"/>
    <w:rsid w:val="005E69BD"/>
    <w:rsid w:val="005E6AFB"/>
    <w:rsid w:val="005E6B27"/>
    <w:rsid w:val="005E6E6E"/>
    <w:rsid w:val="005E6EDE"/>
    <w:rsid w:val="005E6FDD"/>
    <w:rsid w:val="005E7129"/>
    <w:rsid w:val="005E7698"/>
    <w:rsid w:val="005E7754"/>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B4C"/>
    <w:rsid w:val="005F0B53"/>
    <w:rsid w:val="005F0C46"/>
    <w:rsid w:val="005F0C56"/>
    <w:rsid w:val="005F0D2D"/>
    <w:rsid w:val="005F0D8B"/>
    <w:rsid w:val="005F1018"/>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157"/>
    <w:rsid w:val="005F327D"/>
    <w:rsid w:val="005F32E2"/>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A10"/>
    <w:rsid w:val="005F6F9C"/>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B14"/>
    <w:rsid w:val="00600C42"/>
    <w:rsid w:val="00601072"/>
    <w:rsid w:val="006010DA"/>
    <w:rsid w:val="00601169"/>
    <w:rsid w:val="006011B0"/>
    <w:rsid w:val="00601354"/>
    <w:rsid w:val="0060144E"/>
    <w:rsid w:val="00601564"/>
    <w:rsid w:val="006015C5"/>
    <w:rsid w:val="00601754"/>
    <w:rsid w:val="006018E0"/>
    <w:rsid w:val="00601D4D"/>
    <w:rsid w:val="00601FCD"/>
    <w:rsid w:val="00602354"/>
    <w:rsid w:val="006023C5"/>
    <w:rsid w:val="0060254B"/>
    <w:rsid w:val="0060268D"/>
    <w:rsid w:val="006026C7"/>
    <w:rsid w:val="006027F9"/>
    <w:rsid w:val="00602AB9"/>
    <w:rsid w:val="00603061"/>
    <w:rsid w:val="00603331"/>
    <w:rsid w:val="006033FD"/>
    <w:rsid w:val="006036AC"/>
    <w:rsid w:val="006036F4"/>
    <w:rsid w:val="006037D3"/>
    <w:rsid w:val="006039C5"/>
    <w:rsid w:val="00603B1B"/>
    <w:rsid w:val="00603B46"/>
    <w:rsid w:val="00603B63"/>
    <w:rsid w:val="00603BB7"/>
    <w:rsid w:val="00603FF7"/>
    <w:rsid w:val="00604148"/>
    <w:rsid w:val="006043D7"/>
    <w:rsid w:val="00604528"/>
    <w:rsid w:val="00604594"/>
    <w:rsid w:val="00604708"/>
    <w:rsid w:val="00604A9F"/>
    <w:rsid w:val="00604AAE"/>
    <w:rsid w:val="00604CFF"/>
    <w:rsid w:val="00604DA3"/>
    <w:rsid w:val="00605207"/>
    <w:rsid w:val="0060526A"/>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B9C"/>
    <w:rsid w:val="00612C68"/>
    <w:rsid w:val="00612C73"/>
    <w:rsid w:val="00612E5D"/>
    <w:rsid w:val="00612EA9"/>
    <w:rsid w:val="00612ECC"/>
    <w:rsid w:val="00613036"/>
    <w:rsid w:val="006132F6"/>
    <w:rsid w:val="006134CE"/>
    <w:rsid w:val="006138D8"/>
    <w:rsid w:val="00613D19"/>
    <w:rsid w:val="00613EE2"/>
    <w:rsid w:val="00614052"/>
    <w:rsid w:val="00614064"/>
    <w:rsid w:val="00614122"/>
    <w:rsid w:val="006141D8"/>
    <w:rsid w:val="006144AB"/>
    <w:rsid w:val="00614844"/>
    <w:rsid w:val="00614896"/>
    <w:rsid w:val="00614CB2"/>
    <w:rsid w:val="00614CB4"/>
    <w:rsid w:val="00614D1E"/>
    <w:rsid w:val="00614DF8"/>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B6A"/>
    <w:rsid w:val="00621C0B"/>
    <w:rsid w:val="00621C72"/>
    <w:rsid w:val="00621CAD"/>
    <w:rsid w:val="00621CF2"/>
    <w:rsid w:val="00622425"/>
    <w:rsid w:val="0062286B"/>
    <w:rsid w:val="0062297E"/>
    <w:rsid w:val="00622A98"/>
    <w:rsid w:val="00623084"/>
    <w:rsid w:val="0062330F"/>
    <w:rsid w:val="00623385"/>
    <w:rsid w:val="00623427"/>
    <w:rsid w:val="0062360F"/>
    <w:rsid w:val="0062364E"/>
    <w:rsid w:val="006239D5"/>
    <w:rsid w:val="00623B38"/>
    <w:rsid w:val="00623EF3"/>
    <w:rsid w:val="0062437B"/>
    <w:rsid w:val="00624453"/>
    <w:rsid w:val="00624A50"/>
    <w:rsid w:val="00624AFA"/>
    <w:rsid w:val="00624C6E"/>
    <w:rsid w:val="00624FB3"/>
    <w:rsid w:val="00625411"/>
    <w:rsid w:val="00625505"/>
    <w:rsid w:val="0062559E"/>
    <w:rsid w:val="00625616"/>
    <w:rsid w:val="00625778"/>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6EE"/>
    <w:rsid w:val="0063681F"/>
    <w:rsid w:val="0063692C"/>
    <w:rsid w:val="00636A76"/>
    <w:rsid w:val="00636AA3"/>
    <w:rsid w:val="00636CF0"/>
    <w:rsid w:val="00636E93"/>
    <w:rsid w:val="00636F43"/>
    <w:rsid w:val="00636FE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1F86"/>
    <w:rsid w:val="006429FC"/>
    <w:rsid w:val="00642B60"/>
    <w:rsid w:val="00642D10"/>
    <w:rsid w:val="00643038"/>
    <w:rsid w:val="0064341C"/>
    <w:rsid w:val="00643556"/>
    <w:rsid w:val="00643769"/>
    <w:rsid w:val="00643773"/>
    <w:rsid w:val="006437A9"/>
    <w:rsid w:val="006437B4"/>
    <w:rsid w:val="006437EE"/>
    <w:rsid w:val="00643887"/>
    <w:rsid w:val="00643973"/>
    <w:rsid w:val="00643E72"/>
    <w:rsid w:val="00644030"/>
    <w:rsid w:val="00644200"/>
    <w:rsid w:val="0064428B"/>
    <w:rsid w:val="00644511"/>
    <w:rsid w:val="0064486C"/>
    <w:rsid w:val="006448DE"/>
    <w:rsid w:val="006448E5"/>
    <w:rsid w:val="006449F1"/>
    <w:rsid w:val="00644A33"/>
    <w:rsid w:val="00644C49"/>
    <w:rsid w:val="00644E60"/>
    <w:rsid w:val="00644E71"/>
    <w:rsid w:val="00644ED4"/>
    <w:rsid w:val="00644F77"/>
    <w:rsid w:val="006450AD"/>
    <w:rsid w:val="006455A3"/>
    <w:rsid w:val="006457B7"/>
    <w:rsid w:val="006458D6"/>
    <w:rsid w:val="00645A0F"/>
    <w:rsid w:val="00645EE8"/>
    <w:rsid w:val="00645FC4"/>
    <w:rsid w:val="00646037"/>
    <w:rsid w:val="00646181"/>
    <w:rsid w:val="0064643E"/>
    <w:rsid w:val="006464DB"/>
    <w:rsid w:val="00646721"/>
    <w:rsid w:val="00646A90"/>
    <w:rsid w:val="00646CA4"/>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03"/>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FA0"/>
    <w:rsid w:val="0065236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F39"/>
    <w:rsid w:val="00655070"/>
    <w:rsid w:val="00655223"/>
    <w:rsid w:val="006552C8"/>
    <w:rsid w:val="006556BD"/>
    <w:rsid w:val="00655757"/>
    <w:rsid w:val="00655780"/>
    <w:rsid w:val="0065594D"/>
    <w:rsid w:val="006559AF"/>
    <w:rsid w:val="00655C91"/>
    <w:rsid w:val="00655CE9"/>
    <w:rsid w:val="00655CF9"/>
    <w:rsid w:val="006561CC"/>
    <w:rsid w:val="006561FF"/>
    <w:rsid w:val="00656264"/>
    <w:rsid w:val="00656310"/>
    <w:rsid w:val="006566D5"/>
    <w:rsid w:val="006567BF"/>
    <w:rsid w:val="00656C59"/>
    <w:rsid w:val="00656D6F"/>
    <w:rsid w:val="00656DBF"/>
    <w:rsid w:val="00656E7B"/>
    <w:rsid w:val="00656FE8"/>
    <w:rsid w:val="00657005"/>
    <w:rsid w:val="006578D9"/>
    <w:rsid w:val="00657E9E"/>
    <w:rsid w:val="00657EC5"/>
    <w:rsid w:val="00657F67"/>
    <w:rsid w:val="006601F9"/>
    <w:rsid w:val="006602D1"/>
    <w:rsid w:val="006605DC"/>
    <w:rsid w:val="006609E6"/>
    <w:rsid w:val="00660B5E"/>
    <w:rsid w:val="00660B9D"/>
    <w:rsid w:val="00660DAD"/>
    <w:rsid w:val="00660EDA"/>
    <w:rsid w:val="00660FD0"/>
    <w:rsid w:val="00661333"/>
    <w:rsid w:val="00661636"/>
    <w:rsid w:val="00661653"/>
    <w:rsid w:val="00661996"/>
    <w:rsid w:val="006619EB"/>
    <w:rsid w:val="00661CC2"/>
    <w:rsid w:val="00662166"/>
    <w:rsid w:val="006621F4"/>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71"/>
    <w:rsid w:val="00666701"/>
    <w:rsid w:val="00666CBB"/>
    <w:rsid w:val="00666DA7"/>
    <w:rsid w:val="00666F36"/>
    <w:rsid w:val="00666F61"/>
    <w:rsid w:val="00666F9C"/>
    <w:rsid w:val="0066718D"/>
    <w:rsid w:val="00667207"/>
    <w:rsid w:val="006672FC"/>
    <w:rsid w:val="006674DD"/>
    <w:rsid w:val="00667525"/>
    <w:rsid w:val="006676AF"/>
    <w:rsid w:val="006679A4"/>
    <w:rsid w:val="00667A27"/>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63"/>
    <w:rsid w:val="00671C8F"/>
    <w:rsid w:val="00671CA4"/>
    <w:rsid w:val="00671D34"/>
    <w:rsid w:val="00672475"/>
    <w:rsid w:val="0067279A"/>
    <w:rsid w:val="00672966"/>
    <w:rsid w:val="006729A2"/>
    <w:rsid w:val="00672F44"/>
    <w:rsid w:val="0067302A"/>
    <w:rsid w:val="0067330E"/>
    <w:rsid w:val="0067338E"/>
    <w:rsid w:val="006733A3"/>
    <w:rsid w:val="0067349E"/>
    <w:rsid w:val="0067351D"/>
    <w:rsid w:val="006735BC"/>
    <w:rsid w:val="006735E4"/>
    <w:rsid w:val="006737DD"/>
    <w:rsid w:val="00673802"/>
    <w:rsid w:val="00673BDE"/>
    <w:rsid w:val="00673EB7"/>
    <w:rsid w:val="00673F3D"/>
    <w:rsid w:val="00673FBF"/>
    <w:rsid w:val="0067432D"/>
    <w:rsid w:val="00674382"/>
    <w:rsid w:val="00674399"/>
    <w:rsid w:val="00674460"/>
    <w:rsid w:val="006744ED"/>
    <w:rsid w:val="006745C6"/>
    <w:rsid w:val="00674737"/>
    <w:rsid w:val="00674AFD"/>
    <w:rsid w:val="00674BE1"/>
    <w:rsid w:val="00674F86"/>
    <w:rsid w:val="0067517B"/>
    <w:rsid w:val="006755D1"/>
    <w:rsid w:val="00675652"/>
    <w:rsid w:val="00675783"/>
    <w:rsid w:val="006757DC"/>
    <w:rsid w:val="006757F4"/>
    <w:rsid w:val="00675899"/>
    <w:rsid w:val="00675996"/>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AA4"/>
    <w:rsid w:val="00682B0F"/>
    <w:rsid w:val="00682D5D"/>
    <w:rsid w:val="00682DCA"/>
    <w:rsid w:val="00682ED3"/>
    <w:rsid w:val="00683683"/>
    <w:rsid w:val="00683993"/>
    <w:rsid w:val="00683C0B"/>
    <w:rsid w:val="00683D7F"/>
    <w:rsid w:val="00684258"/>
    <w:rsid w:val="00684299"/>
    <w:rsid w:val="006842A0"/>
    <w:rsid w:val="0068462D"/>
    <w:rsid w:val="006846CE"/>
    <w:rsid w:val="0068489D"/>
    <w:rsid w:val="00684E2E"/>
    <w:rsid w:val="0068526E"/>
    <w:rsid w:val="006853F8"/>
    <w:rsid w:val="0068541E"/>
    <w:rsid w:val="00685466"/>
    <w:rsid w:val="00685548"/>
    <w:rsid w:val="00685725"/>
    <w:rsid w:val="006859A1"/>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CA3"/>
    <w:rsid w:val="00690D12"/>
    <w:rsid w:val="00690F0E"/>
    <w:rsid w:val="00691516"/>
    <w:rsid w:val="0069156B"/>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3077"/>
    <w:rsid w:val="00693078"/>
    <w:rsid w:val="00693295"/>
    <w:rsid w:val="006934E8"/>
    <w:rsid w:val="00693563"/>
    <w:rsid w:val="00693CA1"/>
    <w:rsid w:val="00693F6D"/>
    <w:rsid w:val="006943ED"/>
    <w:rsid w:val="0069447C"/>
    <w:rsid w:val="00694551"/>
    <w:rsid w:val="00694696"/>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A03"/>
    <w:rsid w:val="006A11E8"/>
    <w:rsid w:val="006A13EF"/>
    <w:rsid w:val="006A18CF"/>
    <w:rsid w:val="006A18DD"/>
    <w:rsid w:val="006A1D48"/>
    <w:rsid w:val="006A2127"/>
    <w:rsid w:val="006A2347"/>
    <w:rsid w:val="006A24B3"/>
    <w:rsid w:val="006A2511"/>
    <w:rsid w:val="006A2526"/>
    <w:rsid w:val="006A2595"/>
    <w:rsid w:val="006A25D9"/>
    <w:rsid w:val="006A2D0E"/>
    <w:rsid w:val="006A2E66"/>
    <w:rsid w:val="006A2ECB"/>
    <w:rsid w:val="006A316D"/>
    <w:rsid w:val="006A3227"/>
    <w:rsid w:val="006A3361"/>
    <w:rsid w:val="006A3396"/>
    <w:rsid w:val="006A3574"/>
    <w:rsid w:val="006A3714"/>
    <w:rsid w:val="006A376D"/>
    <w:rsid w:val="006A3DD3"/>
    <w:rsid w:val="006A3F94"/>
    <w:rsid w:val="006A4113"/>
    <w:rsid w:val="006A457C"/>
    <w:rsid w:val="006A4584"/>
    <w:rsid w:val="006A468F"/>
    <w:rsid w:val="006A484F"/>
    <w:rsid w:val="006A49B5"/>
    <w:rsid w:val="006A4A25"/>
    <w:rsid w:val="006A4BA3"/>
    <w:rsid w:val="006A5082"/>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0EAE"/>
    <w:rsid w:val="006B10B9"/>
    <w:rsid w:val="006B14F4"/>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6EE"/>
    <w:rsid w:val="006B2B41"/>
    <w:rsid w:val="006B2BC5"/>
    <w:rsid w:val="006B2CC3"/>
    <w:rsid w:val="006B2EDF"/>
    <w:rsid w:val="006B3159"/>
    <w:rsid w:val="006B3564"/>
    <w:rsid w:val="006B393F"/>
    <w:rsid w:val="006B3B0C"/>
    <w:rsid w:val="006B3C06"/>
    <w:rsid w:val="006B3E55"/>
    <w:rsid w:val="006B40F5"/>
    <w:rsid w:val="006B43A2"/>
    <w:rsid w:val="006B480D"/>
    <w:rsid w:val="006B49F6"/>
    <w:rsid w:val="006B4D4E"/>
    <w:rsid w:val="006B4F99"/>
    <w:rsid w:val="006B5A1B"/>
    <w:rsid w:val="006B5A74"/>
    <w:rsid w:val="006B646E"/>
    <w:rsid w:val="006B66EC"/>
    <w:rsid w:val="006B672C"/>
    <w:rsid w:val="006B68E6"/>
    <w:rsid w:val="006B6A16"/>
    <w:rsid w:val="006B6AAF"/>
    <w:rsid w:val="006B6AD0"/>
    <w:rsid w:val="006B6B9C"/>
    <w:rsid w:val="006B6BA3"/>
    <w:rsid w:val="006B6C0E"/>
    <w:rsid w:val="006B6C95"/>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C8"/>
    <w:rsid w:val="006C0D46"/>
    <w:rsid w:val="006C0D94"/>
    <w:rsid w:val="006C0ECF"/>
    <w:rsid w:val="006C16AF"/>
    <w:rsid w:val="006C171F"/>
    <w:rsid w:val="006C187D"/>
    <w:rsid w:val="006C1B3F"/>
    <w:rsid w:val="006C1BEC"/>
    <w:rsid w:val="006C1C53"/>
    <w:rsid w:val="006C1E8C"/>
    <w:rsid w:val="006C2249"/>
    <w:rsid w:val="006C26FB"/>
    <w:rsid w:val="006C283E"/>
    <w:rsid w:val="006C2B4E"/>
    <w:rsid w:val="006C2FB8"/>
    <w:rsid w:val="006C2FC7"/>
    <w:rsid w:val="006C34C7"/>
    <w:rsid w:val="006C375B"/>
    <w:rsid w:val="006C377A"/>
    <w:rsid w:val="006C3818"/>
    <w:rsid w:val="006C3895"/>
    <w:rsid w:val="006C3B9B"/>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66C"/>
    <w:rsid w:val="006C57EC"/>
    <w:rsid w:val="006C5A4C"/>
    <w:rsid w:val="006C5A4D"/>
    <w:rsid w:val="006C5B3B"/>
    <w:rsid w:val="006C5C20"/>
    <w:rsid w:val="006C5EE9"/>
    <w:rsid w:val="006C5FF1"/>
    <w:rsid w:val="006C612C"/>
    <w:rsid w:val="006C6223"/>
    <w:rsid w:val="006C6287"/>
    <w:rsid w:val="006C65F1"/>
    <w:rsid w:val="006C6603"/>
    <w:rsid w:val="006C677C"/>
    <w:rsid w:val="006C6C6F"/>
    <w:rsid w:val="006C6E92"/>
    <w:rsid w:val="006C72C0"/>
    <w:rsid w:val="006C75C9"/>
    <w:rsid w:val="006C763E"/>
    <w:rsid w:val="006C7789"/>
    <w:rsid w:val="006C7B42"/>
    <w:rsid w:val="006C7C7E"/>
    <w:rsid w:val="006D0157"/>
    <w:rsid w:val="006D0233"/>
    <w:rsid w:val="006D03CD"/>
    <w:rsid w:val="006D083F"/>
    <w:rsid w:val="006D0A70"/>
    <w:rsid w:val="006D0AD9"/>
    <w:rsid w:val="006D0DED"/>
    <w:rsid w:val="006D0E79"/>
    <w:rsid w:val="006D11DF"/>
    <w:rsid w:val="006D146C"/>
    <w:rsid w:val="006D19ED"/>
    <w:rsid w:val="006D1A23"/>
    <w:rsid w:val="006D1A82"/>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A63"/>
    <w:rsid w:val="006D4A80"/>
    <w:rsid w:val="006D4E4E"/>
    <w:rsid w:val="006D4F72"/>
    <w:rsid w:val="006D4FB0"/>
    <w:rsid w:val="006D4FE7"/>
    <w:rsid w:val="006D513B"/>
    <w:rsid w:val="006D52B8"/>
    <w:rsid w:val="006D5855"/>
    <w:rsid w:val="006D59BF"/>
    <w:rsid w:val="006D5A27"/>
    <w:rsid w:val="006D5AE7"/>
    <w:rsid w:val="006D5B12"/>
    <w:rsid w:val="006D5BA9"/>
    <w:rsid w:val="006D5EC2"/>
    <w:rsid w:val="006D5ED1"/>
    <w:rsid w:val="006D5F9B"/>
    <w:rsid w:val="006D5FB9"/>
    <w:rsid w:val="006D5FEF"/>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5E7F"/>
    <w:rsid w:val="006E63AC"/>
    <w:rsid w:val="006E63F5"/>
    <w:rsid w:val="006E6A05"/>
    <w:rsid w:val="006E6C17"/>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0F0"/>
    <w:rsid w:val="006F1343"/>
    <w:rsid w:val="006F1558"/>
    <w:rsid w:val="006F1629"/>
    <w:rsid w:val="006F1897"/>
    <w:rsid w:val="006F19C7"/>
    <w:rsid w:val="006F1C02"/>
    <w:rsid w:val="006F1C96"/>
    <w:rsid w:val="006F1D86"/>
    <w:rsid w:val="006F1D9F"/>
    <w:rsid w:val="006F213B"/>
    <w:rsid w:val="006F2245"/>
    <w:rsid w:val="006F22CB"/>
    <w:rsid w:val="006F232B"/>
    <w:rsid w:val="006F2462"/>
    <w:rsid w:val="006F28D0"/>
    <w:rsid w:val="006F291E"/>
    <w:rsid w:val="006F2B10"/>
    <w:rsid w:val="006F2B87"/>
    <w:rsid w:val="006F2CCB"/>
    <w:rsid w:val="006F2D9A"/>
    <w:rsid w:val="006F2E21"/>
    <w:rsid w:val="006F2FC7"/>
    <w:rsid w:val="006F3052"/>
    <w:rsid w:val="006F314D"/>
    <w:rsid w:val="006F33D9"/>
    <w:rsid w:val="006F33FA"/>
    <w:rsid w:val="006F3738"/>
    <w:rsid w:val="006F3B01"/>
    <w:rsid w:val="006F3BD6"/>
    <w:rsid w:val="006F3BDF"/>
    <w:rsid w:val="006F3CCC"/>
    <w:rsid w:val="006F4072"/>
    <w:rsid w:val="006F4141"/>
    <w:rsid w:val="006F4189"/>
    <w:rsid w:val="006F4421"/>
    <w:rsid w:val="006F45D4"/>
    <w:rsid w:val="006F4743"/>
    <w:rsid w:val="006F4A19"/>
    <w:rsid w:val="006F4B36"/>
    <w:rsid w:val="006F4DFB"/>
    <w:rsid w:val="006F5009"/>
    <w:rsid w:val="006F502D"/>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26A"/>
    <w:rsid w:val="00701348"/>
    <w:rsid w:val="0070136B"/>
    <w:rsid w:val="007013FB"/>
    <w:rsid w:val="0070144F"/>
    <w:rsid w:val="007014E4"/>
    <w:rsid w:val="00701584"/>
    <w:rsid w:val="007017EA"/>
    <w:rsid w:val="0070181F"/>
    <w:rsid w:val="0070193E"/>
    <w:rsid w:val="00701B27"/>
    <w:rsid w:val="00701FEC"/>
    <w:rsid w:val="00701FF8"/>
    <w:rsid w:val="007026B9"/>
    <w:rsid w:val="00702738"/>
    <w:rsid w:val="007028E8"/>
    <w:rsid w:val="00702BE3"/>
    <w:rsid w:val="00702BFC"/>
    <w:rsid w:val="00702F75"/>
    <w:rsid w:val="007030A9"/>
    <w:rsid w:val="007034BC"/>
    <w:rsid w:val="00703546"/>
    <w:rsid w:val="007035F6"/>
    <w:rsid w:val="007036E5"/>
    <w:rsid w:val="00703780"/>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690"/>
    <w:rsid w:val="00705C4C"/>
    <w:rsid w:val="00705E1D"/>
    <w:rsid w:val="00705E96"/>
    <w:rsid w:val="00705F86"/>
    <w:rsid w:val="007062E8"/>
    <w:rsid w:val="0070652C"/>
    <w:rsid w:val="00706559"/>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430A"/>
    <w:rsid w:val="00714312"/>
    <w:rsid w:val="007144D0"/>
    <w:rsid w:val="00714722"/>
    <w:rsid w:val="0071475C"/>
    <w:rsid w:val="00714947"/>
    <w:rsid w:val="00714D6A"/>
    <w:rsid w:val="0071518B"/>
    <w:rsid w:val="007156C5"/>
    <w:rsid w:val="0071594B"/>
    <w:rsid w:val="00715DFE"/>
    <w:rsid w:val="00715F49"/>
    <w:rsid w:val="00715FD6"/>
    <w:rsid w:val="0071600F"/>
    <w:rsid w:val="0071621F"/>
    <w:rsid w:val="007162F2"/>
    <w:rsid w:val="007163BF"/>
    <w:rsid w:val="0071649C"/>
    <w:rsid w:val="00716560"/>
    <w:rsid w:val="00716646"/>
    <w:rsid w:val="00716AEF"/>
    <w:rsid w:val="00716FC0"/>
    <w:rsid w:val="00717267"/>
    <w:rsid w:val="007176E6"/>
    <w:rsid w:val="007178EE"/>
    <w:rsid w:val="00717B0A"/>
    <w:rsid w:val="00717CEB"/>
    <w:rsid w:val="00717DD7"/>
    <w:rsid w:val="00720451"/>
    <w:rsid w:val="00720743"/>
    <w:rsid w:val="00720759"/>
    <w:rsid w:val="007208F9"/>
    <w:rsid w:val="0072097D"/>
    <w:rsid w:val="00720B63"/>
    <w:rsid w:val="00720BCE"/>
    <w:rsid w:val="00720BD4"/>
    <w:rsid w:val="00720F97"/>
    <w:rsid w:val="007215A9"/>
    <w:rsid w:val="00721658"/>
    <w:rsid w:val="0072165E"/>
    <w:rsid w:val="0072170E"/>
    <w:rsid w:val="007218A5"/>
    <w:rsid w:val="007218A9"/>
    <w:rsid w:val="0072190B"/>
    <w:rsid w:val="00721C3C"/>
    <w:rsid w:val="00721E1D"/>
    <w:rsid w:val="00722609"/>
    <w:rsid w:val="0072276B"/>
    <w:rsid w:val="00722B72"/>
    <w:rsid w:val="00722E10"/>
    <w:rsid w:val="0072303F"/>
    <w:rsid w:val="00723198"/>
    <w:rsid w:val="00723701"/>
    <w:rsid w:val="00723C3B"/>
    <w:rsid w:val="00723EC3"/>
    <w:rsid w:val="00723F42"/>
    <w:rsid w:val="007242A0"/>
    <w:rsid w:val="00724385"/>
    <w:rsid w:val="00724426"/>
    <w:rsid w:val="007245C3"/>
    <w:rsid w:val="00724819"/>
    <w:rsid w:val="00724D5D"/>
    <w:rsid w:val="00725068"/>
    <w:rsid w:val="007254B1"/>
    <w:rsid w:val="00725524"/>
    <w:rsid w:val="0072557D"/>
    <w:rsid w:val="007255D8"/>
    <w:rsid w:val="0072560E"/>
    <w:rsid w:val="00725B72"/>
    <w:rsid w:val="00725BFB"/>
    <w:rsid w:val="00725CB6"/>
    <w:rsid w:val="00725D75"/>
    <w:rsid w:val="0072602E"/>
    <w:rsid w:val="00726281"/>
    <w:rsid w:val="0072665F"/>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A41"/>
    <w:rsid w:val="00731B2A"/>
    <w:rsid w:val="00731D37"/>
    <w:rsid w:val="00731E4B"/>
    <w:rsid w:val="00732035"/>
    <w:rsid w:val="00732089"/>
    <w:rsid w:val="00732321"/>
    <w:rsid w:val="007323BB"/>
    <w:rsid w:val="007324CC"/>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D7B"/>
    <w:rsid w:val="00736DC5"/>
    <w:rsid w:val="00736FBE"/>
    <w:rsid w:val="007370AD"/>
    <w:rsid w:val="0073727A"/>
    <w:rsid w:val="00737470"/>
    <w:rsid w:val="0073759D"/>
    <w:rsid w:val="007377ED"/>
    <w:rsid w:val="007379C8"/>
    <w:rsid w:val="00737C8E"/>
    <w:rsid w:val="00737CC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41A"/>
    <w:rsid w:val="00742695"/>
    <w:rsid w:val="00742A51"/>
    <w:rsid w:val="00742BFB"/>
    <w:rsid w:val="00742CC3"/>
    <w:rsid w:val="00742EC0"/>
    <w:rsid w:val="0074304E"/>
    <w:rsid w:val="007431C7"/>
    <w:rsid w:val="00743619"/>
    <w:rsid w:val="00743757"/>
    <w:rsid w:val="00743867"/>
    <w:rsid w:val="00743935"/>
    <w:rsid w:val="00744051"/>
    <w:rsid w:val="00744055"/>
    <w:rsid w:val="0074408D"/>
    <w:rsid w:val="007440E5"/>
    <w:rsid w:val="007441F9"/>
    <w:rsid w:val="007442A5"/>
    <w:rsid w:val="0074431A"/>
    <w:rsid w:val="00744563"/>
    <w:rsid w:val="00744647"/>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50230"/>
    <w:rsid w:val="0075038A"/>
    <w:rsid w:val="007509F9"/>
    <w:rsid w:val="00750B23"/>
    <w:rsid w:val="00750B3D"/>
    <w:rsid w:val="00750C99"/>
    <w:rsid w:val="00750E4B"/>
    <w:rsid w:val="00751301"/>
    <w:rsid w:val="007515C8"/>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698"/>
    <w:rsid w:val="00754D64"/>
    <w:rsid w:val="00754EAE"/>
    <w:rsid w:val="007550B3"/>
    <w:rsid w:val="00755525"/>
    <w:rsid w:val="00755B06"/>
    <w:rsid w:val="00755E06"/>
    <w:rsid w:val="00755F70"/>
    <w:rsid w:val="00756172"/>
    <w:rsid w:val="007561DC"/>
    <w:rsid w:val="007564B4"/>
    <w:rsid w:val="007565E2"/>
    <w:rsid w:val="007568E7"/>
    <w:rsid w:val="00756B9C"/>
    <w:rsid w:val="00756E44"/>
    <w:rsid w:val="007570A3"/>
    <w:rsid w:val="007570B8"/>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DB0"/>
    <w:rsid w:val="00760E75"/>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2F33"/>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843"/>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F28"/>
    <w:rsid w:val="00773FEC"/>
    <w:rsid w:val="00774184"/>
    <w:rsid w:val="007743A1"/>
    <w:rsid w:val="007744EF"/>
    <w:rsid w:val="00774C25"/>
    <w:rsid w:val="00775088"/>
    <w:rsid w:val="00775089"/>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7E3"/>
    <w:rsid w:val="007768F2"/>
    <w:rsid w:val="00776BA0"/>
    <w:rsid w:val="00776CDA"/>
    <w:rsid w:val="00776E9E"/>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FAB"/>
    <w:rsid w:val="00780FF8"/>
    <w:rsid w:val="007811B0"/>
    <w:rsid w:val="0078126C"/>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3134"/>
    <w:rsid w:val="007831EB"/>
    <w:rsid w:val="00783315"/>
    <w:rsid w:val="00783329"/>
    <w:rsid w:val="007833C3"/>
    <w:rsid w:val="00783408"/>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4"/>
    <w:rsid w:val="007906BF"/>
    <w:rsid w:val="00790AB3"/>
    <w:rsid w:val="00790D2F"/>
    <w:rsid w:val="00790F93"/>
    <w:rsid w:val="0079114F"/>
    <w:rsid w:val="00791548"/>
    <w:rsid w:val="0079159C"/>
    <w:rsid w:val="007916D2"/>
    <w:rsid w:val="0079197D"/>
    <w:rsid w:val="00791ACE"/>
    <w:rsid w:val="00791ADE"/>
    <w:rsid w:val="00791AFB"/>
    <w:rsid w:val="00791BEA"/>
    <w:rsid w:val="00791CC9"/>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267"/>
    <w:rsid w:val="007944AA"/>
    <w:rsid w:val="007947FB"/>
    <w:rsid w:val="007949DE"/>
    <w:rsid w:val="00794A36"/>
    <w:rsid w:val="00794BC5"/>
    <w:rsid w:val="00794C22"/>
    <w:rsid w:val="00794C9F"/>
    <w:rsid w:val="00794CC2"/>
    <w:rsid w:val="00795188"/>
    <w:rsid w:val="007954AC"/>
    <w:rsid w:val="0079586A"/>
    <w:rsid w:val="0079601B"/>
    <w:rsid w:val="0079604C"/>
    <w:rsid w:val="0079608C"/>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DAC"/>
    <w:rsid w:val="007A0F31"/>
    <w:rsid w:val="007A1189"/>
    <w:rsid w:val="007A15BA"/>
    <w:rsid w:val="007A166E"/>
    <w:rsid w:val="007A1733"/>
    <w:rsid w:val="007A1B63"/>
    <w:rsid w:val="007A1BD6"/>
    <w:rsid w:val="007A1EF3"/>
    <w:rsid w:val="007A202A"/>
    <w:rsid w:val="007A2328"/>
    <w:rsid w:val="007A2394"/>
    <w:rsid w:val="007A252C"/>
    <w:rsid w:val="007A25A5"/>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BE5"/>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BE5"/>
    <w:rsid w:val="007B4BF5"/>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1CD9"/>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91"/>
    <w:rsid w:val="007C5DB6"/>
    <w:rsid w:val="007C5F2D"/>
    <w:rsid w:val="007C5FA1"/>
    <w:rsid w:val="007C61E0"/>
    <w:rsid w:val="007C64BC"/>
    <w:rsid w:val="007C6939"/>
    <w:rsid w:val="007C6941"/>
    <w:rsid w:val="007C6A98"/>
    <w:rsid w:val="007C6D8A"/>
    <w:rsid w:val="007C6DD9"/>
    <w:rsid w:val="007C6DF9"/>
    <w:rsid w:val="007C701E"/>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FE"/>
    <w:rsid w:val="007E5921"/>
    <w:rsid w:val="007E5A14"/>
    <w:rsid w:val="007E5A5B"/>
    <w:rsid w:val="007E5FE4"/>
    <w:rsid w:val="007E5FFD"/>
    <w:rsid w:val="007E6185"/>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681"/>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B4A"/>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3B0"/>
    <w:rsid w:val="00800488"/>
    <w:rsid w:val="008004CB"/>
    <w:rsid w:val="00800734"/>
    <w:rsid w:val="00800994"/>
    <w:rsid w:val="00800AEC"/>
    <w:rsid w:val="00800D5F"/>
    <w:rsid w:val="00800D7A"/>
    <w:rsid w:val="008013B8"/>
    <w:rsid w:val="00801499"/>
    <w:rsid w:val="00801769"/>
    <w:rsid w:val="0080179D"/>
    <w:rsid w:val="00801838"/>
    <w:rsid w:val="0080194C"/>
    <w:rsid w:val="00801D26"/>
    <w:rsid w:val="00801FBC"/>
    <w:rsid w:val="00802294"/>
    <w:rsid w:val="00802410"/>
    <w:rsid w:val="0080253B"/>
    <w:rsid w:val="008027BE"/>
    <w:rsid w:val="00802854"/>
    <w:rsid w:val="00802927"/>
    <w:rsid w:val="008029CE"/>
    <w:rsid w:val="00802A29"/>
    <w:rsid w:val="00802A56"/>
    <w:rsid w:val="00802C79"/>
    <w:rsid w:val="00802EB3"/>
    <w:rsid w:val="00802FFC"/>
    <w:rsid w:val="008030BC"/>
    <w:rsid w:val="00803892"/>
    <w:rsid w:val="00803B14"/>
    <w:rsid w:val="00803D4D"/>
    <w:rsid w:val="00803E2E"/>
    <w:rsid w:val="0080406B"/>
    <w:rsid w:val="008041E1"/>
    <w:rsid w:val="00804581"/>
    <w:rsid w:val="008047F2"/>
    <w:rsid w:val="00804867"/>
    <w:rsid w:val="00804A69"/>
    <w:rsid w:val="00804AF7"/>
    <w:rsid w:val="00804B2F"/>
    <w:rsid w:val="00804BD7"/>
    <w:rsid w:val="0080528A"/>
    <w:rsid w:val="00805619"/>
    <w:rsid w:val="00805708"/>
    <w:rsid w:val="00805767"/>
    <w:rsid w:val="00805981"/>
    <w:rsid w:val="00805A48"/>
    <w:rsid w:val="00805CB3"/>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336"/>
    <w:rsid w:val="0081155F"/>
    <w:rsid w:val="0081160B"/>
    <w:rsid w:val="00811954"/>
    <w:rsid w:val="0081197A"/>
    <w:rsid w:val="00811C4C"/>
    <w:rsid w:val="00811EF6"/>
    <w:rsid w:val="00812191"/>
    <w:rsid w:val="008123D5"/>
    <w:rsid w:val="008124FE"/>
    <w:rsid w:val="008127B0"/>
    <w:rsid w:val="00812806"/>
    <w:rsid w:val="00812A0F"/>
    <w:rsid w:val="0081369D"/>
    <w:rsid w:val="008136D8"/>
    <w:rsid w:val="0081389D"/>
    <w:rsid w:val="00813976"/>
    <w:rsid w:val="00813CCC"/>
    <w:rsid w:val="00813CE0"/>
    <w:rsid w:val="00813DEF"/>
    <w:rsid w:val="00813FCD"/>
    <w:rsid w:val="00814069"/>
    <w:rsid w:val="0081433F"/>
    <w:rsid w:val="008143A0"/>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995"/>
    <w:rsid w:val="00820CDF"/>
    <w:rsid w:val="00820D30"/>
    <w:rsid w:val="00820D4D"/>
    <w:rsid w:val="00820DF1"/>
    <w:rsid w:val="00820EC7"/>
    <w:rsid w:val="008216E3"/>
    <w:rsid w:val="0082172C"/>
    <w:rsid w:val="008219FC"/>
    <w:rsid w:val="00821FBE"/>
    <w:rsid w:val="008220AC"/>
    <w:rsid w:val="00822364"/>
    <w:rsid w:val="00822552"/>
    <w:rsid w:val="008228BF"/>
    <w:rsid w:val="00822A16"/>
    <w:rsid w:val="00822CFB"/>
    <w:rsid w:val="00823092"/>
    <w:rsid w:val="0082313E"/>
    <w:rsid w:val="0082319F"/>
    <w:rsid w:val="0082320A"/>
    <w:rsid w:val="00823233"/>
    <w:rsid w:val="00823335"/>
    <w:rsid w:val="008233E6"/>
    <w:rsid w:val="008236AF"/>
    <w:rsid w:val="008237B2"/>
    <w:rsid w:val="008239C6"/>
    <w:rsid w:val="00823DBB"/>
    <w:rsid w:val="00823E8A"/>
    <w:rsid w:val="00823F61"/>
    <w:rsid w:val="00823F74"/>
    <w:rsid w:val="0082418B"/>
    <w:rsid w:val="0082449E"/>
    <w:rsid w:val="00824916"/>
    <w:rsid w:val="008249FF"/>
    <w:rsid w:val="00824B6F"/>
    <w:rsid w:val="008251EC"/>
    <w:rsid w:val="008254DD"/>
    <w:rsid w:val="00825547"/>
    <w:rsid w:val="00825798"/>
    <w:rsid w:val="008257CE"/>
    <w:rsid w:val="008259F9"/>
    <w:rsid w:val="00825DD4"/>
    <w:rsid w:val="008260EA"/>
    <w:rsid w:val="0082616E"/>
    <w:rsid w:val="00826204"/>
    <w:rsid w:val="008262C0"/>
    <w:rsid w:val="008263D9"/>
    <w:rsid w:val="00826575"/>
    <w:rsid w:val="00826645"/>
    <w:rsid w:val="00826663"/>
    <w:rsid w:val="0082673C"/>
    <w:rsid w:val="008268D4"/>
    <w:rsid w:val="008268E4"/>
    <w:rsid w:val="00826A15"/>
    <w:rsid w:val="00826D90"/>
    <w:rsid w:val="00827015"/>
    <w:rsid w:val="00827109"/>
    <w:rsid w:val="008274DA"/>
    <w:rsid w:val="00827648"/>
    <w:rsid w:val="00827A41"/>
    <w:rsid w:val="00827AF3"/>
    <w:rsid w:val="00827CCD"/>
    <w:rsid w:val="00830036"/>
    <w:rsid w:val="008300EA"/>
    <w:rsid w:val="00830141"/>
    <w:rsid w:val="008301EF"/>
    <w:rsid w:val="0083056F"/>
    <w:rsid w:val="008305EF"/>
    <w:rsid w:val="00830901"/>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210"/>
    <w:rsid w:val="008334ED"/>
    <w:rsid w:val="00833A1C"/>
    <w:rsid w:val="00833ECD"/>
    <w:rsid w:val="00833EF5"/>
    <w:rsid w:val="008340F5"/>
    <w:rsid w:val="0083417A"/>
    <w:rsid w:val="00834275"/>
    <w:rsid w:val="00834512"/>
    <w:rsid w:val="00834746"/>
    <w:rsid w:val="008349E7"/>
    <w:rsid w:val="00834D25"/>
    <w:rsid w:val="00834F3B"/>
    <w:rsid w:val="0083530D"/>
    <w:rsid w:val="00835A43"/>
    <w:rsid w:val="00835B0A"/>
    <w:rsid w:val="00835B82"/>
    <w:rsid w:val="00835C41"/>
    <w:rsid w:val="00835C4C"/>
    <w:rsid w:val="00835DC8"/>
    <w:rsid w:val="00835FF2"/>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BA"/>
    <w:rsid w:val="008403E2"/>
    <w:rsid w:val="008404D7"/>
    <w:rsid w:val="00840634"/>
    <w:rsid w:val="0084066B"/>
    <w:rsid w:val="00840A68"/>
    <w:rsid w:val="00840A83"/>
    <w:rsid w:val="00840CC1"/>
    <w:rsid w:val="00840D46"/>
    <w:rsid w:val="00840FC6"/>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F44"/>
    <w:rsid w:val="00845035"/>
    <w:rsid w:val="0084503E"/>
    <w:rsid w:val="0084504C"/>
    <w:rsid w:val="008452FD"/>
    <w:rsid w:val="008453CB"/>
    <w:rsid w:val="008454F1"/>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47E94"/>
    <w:rsid w:val="008504B3"/>
    <w:rsid w:val="008504E7"/>
    <w:rsid w:val="0085073E"/>
    <w:rsid w:val="00850CDF"/>
    <w:rsid w:val="00850E42"/>
    <w:rsid w:val="00850E78"/>
    <w:rsid w:val="0085101A"/>
    <w:rsid w:val="0085126C"/>
    <w:rsid w:val="0085130C"/>
    <w:rsid w:val="0085154E"/>
    <w:rsid w:val="00851665"/>
    <w:rsid w:val="00851757"/>
    <w:rsid w:val="00851889"/>
    <w:rsid w:val="00851994"/>
    <w:rsid w:val="00851AB6"/>
    <w:rsid w:val="00851B22"/>
    <w:rsid w:val="00851BDF"/>
    <w:rsid w:val="00851BF1"/>
    <w:rsid w:val="00851F23"/>
    <w:rsid w:val="00852017"/>
    <w:rsid w:val="00852023"/>
    <w:rsid w:val="0085202C"/>
    <w:rsid w:val="008521C5"/>
    <w:rsid w:val="008522E4"/>
    <w:rsid w:val="00852338"/>
    <w:rsid w:val="008523E3"/>
    <w:rsid w:val="0085283C"/>
    <w:rsid w:val="0085299E"/>
    <w:rsid w:val="00852B93"/>
    <w:rsid w:val="00852BA9"/>
    <w:rsid w:val="00852D18"/>
    <w:rsid w:val="00852D37"/>
    <w:rsid w:val="00852F3B"/>
    <w:rsid w:val="00853236"/>
    <w:rsid w:val="0085334E"/>
    <w:rsid w:val="008535EC"/>
    <w:rsid w:val="00853603"/>
    <w:rsid w:val="0085387A"/>
    <w:rsid w:val="00853B2A"/>
    <w:rsid w:val="00853BD8"/>
    <w:rsid w:val="00853C45"/>
    <w:rsid w:val="00853CA7"/>
    <w:rsid w:val="00853EC2"/>
    <w:rsid w:val="00853F74"/>
    <w:rsid w:val="00853FD5"/>
    <w:rsid w:val="00854090"/>
    <w:rsid w:val="008540E5"/>
    <w:rsid w:val="0085434A"/>
    <w:rsid w:val="0085447A"/>
    <w:rsid w:val="0085456C"/>
    <w:rsid w:val="0085461D"/>
    <w:rsid w:val="0085483C"/>
    <w:rsid w:val="00854983"/>
    <w:rsid w:val="00854A4D"/>
    <w:rsid w:val="00854B60"/>
    <w:rsid w:val="00854CA7"/>
    <w:rsid w:val="00854D22"/>
    <w:rsid w:val="00854D53"/>
    <w:rsid w:val="008554CD"/>
    <w:rsid w:val="008554FF"/>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A9F"/>
    <w:rsid w:val="00864EAE"/>
    <w:rsid w:val="008650AB"/>
    <w:rsid w:val="00865443"/>
    <w:rsid w:val="00865696"/>
    <w:rsid w:val="00865D4C"/>
    <w:rsid w:val="00865DE1"/>
    <w:rsid w:val="00866082"/>
    <w:rsid w:val="00866453"/>
    <w:rsid w:val="00866510"/>
    <w:rsid w:val="00866535"/>
    <w:rsid w:val="0086655A"/>
    <w:rsid w:val="00866781"/>
    <w:rsid w:val="00866961"/>
    <w:rsid w:val="00866A8B"/>
    <w:rsid w:val="00866AB5"/>
    <w:rsid w:val="00866E2C"/>
    <w:rsid w:val="00867A2A"/>
    <w:rsid w:val="00867C76"/>
    <w:rsid w:val="00867E79"/>
    <w:rsid w:val="00867F66"/>
    <w:rsid w:val="00870018"/>
    <w:rsid w:val="00870034"/>
    <w:rsid w:val="008700FC"/>
    <w:rsid w:val="0087023D"/>
    <w:rsid w:val="0087051B"/>
    <w:rsid w:val="008705F9"/>
    <w:rsid w:val="00870793"/>
    <w:rsid w:val="00870931"/>
    <w:rsid w:val="00870A1C"/>
    <w:rsid w:val="00870AD0"/>
    <w:rsid w:val="00870C2E"/>
    <w:rsid w:val="00870E13"/>
    <w:rsid w:val="00871029"/>
    <w:rsid w:val="00871096"/>
    <w:rsid w:val="008710EF"/>
    <w:rsid w:val="0087112D"/>
    <w:rsid w:val="00871171"/>
    <w:rsid w:val="008712B8"/>
    <w:rsid w:val="008718AA"/>
    <w:rsid w:val="00871B5D"/>
    <w:rsid w:val="00871B77"/>
    <w:rsid w:val="00871CDF"/>
    <w:rsid w:val="00871D14"/>
    <w:rsid w:val="0087229F"/>
    <w:rsid w:val="008722B0"/>
    <w:rsid w:val="0087250F"/>
    <w:rsid w:val="0087278C"/>
    <w:rsid w:val="008728F6"/>
    <w:rsid w:val="00872DA8"/>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77FE7"/>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1C6"/>
    <w:rsid w:val="00881247"/>
    <w:rsid w:val="00881842"/>
    <w:rsid w:val="00881F28"/>
    <w:rsid w:val="00881F60"/>
    <w:rsid w:val="00882259"/>
    <w:rsid w:val="0088229E"/>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4A"/>
    <w:rsid w:val="0088579F"/>
    <w:rsid w:val="0088599D"/>
    <w:rsid w:val="00885D5D"/>
    <w:rsid w:val="00885EAA"/>
    <w:rsid w:val="00885EB3"/>
    <w:rsid w:val="00885F46"/>
    <w:rsid w:val="00886012"/>
    <w:rsid w:val="008860B8"/>
    <w:rsid w:val="00886116"/>
    <w:rsid w:val="00886349"/>
    <w:rsid w:val="0088649C"/>
    <w:rsid w:val="0088651F"/>
    <w:rsid w:val="00886619"/>
    <w:rsid w:val="008868C2"/>
    <w:rsid w:val="008869F8"/>
    <w:rsid w:val="00886A08"/>
    <w:rsid w:val="00886CB3"/>
    <w:rsid w:val="00887099"/>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A2"/>
    <w:rsid w:val="008912E8"/>
    <w:rsid w:val="008916B4"/>
    <w:rsid w:val="00891770"/>
    <w:rsid w:val="008918BF"/>
    <w:rsid w:val="00891F63"/>
    <w:rsid w:val="00892007"/>
    <w:rsid w:val="008920EC"/>
    <w:rsid w:val="008922DC"/>
    <w:rsid w:val="008922DF"/>
    <w:rsid w:val="008928E3"/>
    <w:rsid w:val="00892999"/>
    <w:rsid w:val="00892E48"/>
    <w:rsid w:val="00892E60"/>
    <w:rsid w:val="00892E8D"/>
    <w:rsid w:val="00892F48"/>
    <w:rsid w:val="00892F5D"/>
    <w:rsid w:val="00893024"/>
    <w:rsid w:val="00893158"/>
    <w:rsid w:val="008933A4"/>
    <w:rsid w:val="008936B5"/>
    <w:rsid w:val="008939DE"/>
    <w:rsid w:val="00893AC0"/>
    <w:rsid w:val="00893AE2"/>
    <w:rsid w:val="00893B3B"/>
    <w:rsid w:val="00893DD2"/>
    <w:rsid w:val="00893DE8"/>
    <w:rsid w:val="00893E96"/>
    <w:rsid w:val="00894304"/>
    <w:rsid w:val="00894447"/>
    <w:rsid w:val="0089459B"/>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3A6"/>
    <w:rsid w:val="008A24BD"/>
    <w:rsid w:val="008A2AAE"/>
    <w:rsid w:val="008A2CF6"/>
    <w:rsid w:val="008A2D2E"/>
    <w:rsid w:val="008A2D66"/>
    <w:rsid w:val="008A2E02"/>
    <w:rsid w:val="008A2F26"/>
    <w:rsid w:val="008A2F9B"/>
    <w:rsid w:val="008A3390"/>
    <w:rsid w:val="008A3448"/>
    <w:rsid w:val="008A34AE"/>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05"/>
    <w:rsid w:val="008A631F"/>
    <w:rsid w:val="008A639C"/>
    <w:rsid w:val="008A6555"/>
    <w:rsid w:val="008A668F"/>
    <w:rsid w:val="008A69E6"/>
    <w:rsid w:val="008A6A20"/>
    <w:rsid w:val="008A6AC4"/>
    <w:rsid w:val="008A701D"/>
    <w:rsid w:val="008A70D3"/>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1AC"/>
    <w:rsid w:val="008B41EF"/>
    <w:rsid w:val="008B4230"/>
    <w:rsid w:val="008B447F"/>
    <w:rsid w:val="008B4B0D"/>
    <w:rsid w:val="008B4B33"/>
    <w:rsid w:val="008B4BAC"/>
    <w:rsid w:val="008B4EBE"/>
    <w:rsid w:val="008B5577"/>
    <w:rsid w:val="008B59A7"/>
    <w:rsid w:val="008B5AA8"/>
    <w:rsid w:val="008B5BC2"/>
    <w:rsid w:val="008B5F91"/>
    <w:rsid w:val="008B600B"/>
    <w:rsid w:val="008B602F"/>
    <w:rsid w:val="008B60E9"/>
    <w:rsid w:val="008B60ED"/>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F1"/>
    <w:rsid w:val="008C0B12"/>
    <w:rsid w:val="008C105E"/>
    <w:rsid w:val="008C13C3"/>
    <w:rsid w:val="008C14F6"/>
    <w:rsid w:val="008C1526"/>
    <w:rsid w:val="008C16FC"/>
    <w:rsid w:val="008C179A"/>
    <w:rsid w:val="008C1C0B"/>
    <w:rsid w:val="008C1D89"/>
    <w:rsid w:val="008C1DB9"/>
    <w:rsid w:val="008C1FE8"/>
    <w:rsid w:val="008C2300"/>
    <w:rsid w:val="008C2426"/>
    <w:rsid w:val="008C2453"/>
    <w:rsid w:val="008C2461"/>
    <w:rsid w:val="008C25DC"/>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B10"/>
    <w:rsid w:val="008C5E64"/>
    <w:rsid w:val="008C60D9"/>
    <w:rsid w:val="008C632F"/>
    <w:rsid w:val="008C6408"/>
    <w:rsid w:val="008C64CA"/>
    <w:rsid w:val="008C6665"/>
    <w:rsid w:val="008C67D1"/>
    <w:rsid w:val="008C6975"/>
    <w:rsid w:val="008C6AA2"/>
    <w:rsid w:val="008C6BCD"/>
    <w:rsid w:val="008C6C7A"/>
    <w:rsid w:val="008C6CE1"/>
    <w:rsid w:val="008C6F4F"/>
    <w:rsid w:val="008C730B"/>
    <w:rsid w:val="008C74CC"/>
    <w:rsid w:val="008C75AF"/>
    <w:rsid w:val="008C75B8"/>
    <w:rsid w:val="008C7F77"/>
    <w:rsid w:val="008D0181"/>
    <w:rsid w:val="008D022E"/>
    <w:rsid w:val="008D0243"/>
    <w:rsid w:val="008D02CB"/>
    <w:rsid w:val="008D02DE"/>
    <w:rsid w:val="008D0459"/>
    <w:rsid w:val="008D0469"/>
    <w:rsid w:val="008D052B"/>
    <w:rsid w:val="008D0586"/>
    <w:rsid w:val="008D05D2"/>
    <w:rsid w:val="008D0AAF"/>
    <w:rsid w:val="008D0E89"/>
    <w:rsid w:val="008D0F6E"/>
    <w:rsid w:val="008D0F97"/>
    <w:rsid w:val="008D1251"/>
    <w:rsid w:val="008D13DA"/>
    <w:rsid w:val="008D13DC"/>
    <w:rsid w:val="008D149D"/>
    <w:rsid w:val="008D158C"/>
    <w:rsid w:val="008D15AF"/>
    <w:rsid w:val="008D15CB"/>
    <w:rsid w:val="008D1BA0"/>
    <w:rsid w:val="008D1CB4"/>
    <w:rsid w:val="008D1E23"/>
    <w:rsid w:val="008D1F08"/>
    <w:rsid w:val="008D21B8"/>
    <w:rsid w:val="008D2461"/>
    <w:rsid w:val="008D2606"/>
    <w:rsid w:val="008D29A0"/>
    <w:rsid w:val="008D2CB2"/>
    <w:rsid w:val="008D30DE"/>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A7"/>
    <w:rsid w:val="008D63B3"/>
    <w:rsid w:val="008D6556"/>
    <w:rsid w:val="008D6733"/>
    <w:rsid w:val="008D684E"/>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B80"/>
    <w:rsid w:val="008E0CDD"/>
    <w:rsid w:val="008E0E15"/>
    <w:rsid w:val="008E0E1D"/>
    <w:rsid w:val="008E0E3A"/>
    <w:rsid w:val="008E0E89"/>
    <w:rsid w:val="008E0E8C"/>
    <w:rsid w:val="008E1061"/>
    <w:rsid w:val="008E119A"/>
    <w:rsid w:val="008E1217"/>
    <w:rsid w:val="008E1399"/>
    <w:rsid w:val="008E16F9"/>
    <w:rsid w:val="008E18A3"/>
    <w:rsid w:val="008E1CF8"/>
    <w:rsid w:val="008E1F10"/>
    <w:rsid w:val="008E1FDF"/>
    <w:rsid w:val="008E2051"/>
    <w:rsid w:val="008E206E"/>
    <w:rsid w:val="008E20EC"/>
    <w:rsid w:val="008E213E"/>
    <w:rsid w:val="008E2562"/>
    <w:rsid w:val="008E25A5"/>
    <w:rsid w:val="008E2860"/>
    <w:rsid w:val="008E290D"/>
    <w:rsid w:val="008E2911"/>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58"/>
    <w:rsid w:val="008F36C2"/>
    <w:rsid w:val="008F38A3"/>
    <w:rsid w:val="008F3C9C"/>
    <w:rsid w:val="008F3D2D"/>
    <w:rsid w:val="008F3D7C"/>
    <w:rsid w:val="008F3DC9"/>
    <w:rsid w:val="008F4107"/>
    <w:rsid w:val="008F4240"/>
    <w:rsid w:val="008F45C8"/>
    <w:rsid w:val="008F473A"/>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15"/>
    <w:rsid w:val="008F6D9E"/>
    <w:rsid w:val="008F6F70"/>
    <w:rsid w:val="008F6F76"/>
    <w:rsid w:val="008F7199"/>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10AF"/>
    <w:rsid w:val="009010D6"/>
    <w:rsid w:val="00901124"/>
    <w:rsid w:val="00901299"/>
    <w:rsid w:val="0090131D"/>
    <w:rsid w:val="00901425"/>
    <w:rsid w:val="00901788"/>
    <w:rsid w:val="00901845"/>
    <w:rsid w:val="009019B4"/>
    <w:rsid w:val="00901C19"/>
    <w:rsid w:val="00901C3B"/>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5C7"/>
    <w:rsid w:val="0090480E"/>
    <w:rsid w:val="00904974"/>
    <w:rsid w:val="00904A52"/>
    <w:rsid w:val="00904A62"/>
    <w:rsid w:val="00904B6D"/>
    <w:rsid w:val="00904D45"/>
    <w:rsid w:val="00904FD9"/>
    <w:rsid w:val="00905022"/>
    <w:rsid w:val="00905281"/>
    <w:rsid w:val="00905600"/>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35"/>
    <w:rsid w:val="009072CE"/>
    <w:rsid w:val="00907549"/>
    <w:rsid w:val="009075C0"/>
    <w:rsid w:val="009075CF"/>
    <w:rsid w:val="0090762A"/>
    <w:rsid w:val="009078D2"/>
    <w:rsid w:val="00907AD4"/>
    <w:rsid w:val="00907B2E"/>
    <w:rsid w:val="00907BA1"/>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55B"/>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D3"/>
    <w:rsid w:val="009172E4"/>
    <w:rsid w:val="009176F3"/>
    <w:rsid w:val="0091799B"/>
    <w:rsid w:val="00917C75"/>
    <w:rsid w:val="00917E32"/>
    <w:rsid w:val="00917FE1"/>
    <w:rsid w:val="009206A9"/>
    <w:rsid w:val="009208B5"/>
    <w:rsid w:val="00920A3C"/>
    <w:rsid w:val="00920B47"/>
    <w:rsid w:val="00920C96"/>
    <w:rsid w:val="00920F7A"/>
    <w:rsid w:val="00920FE4"/>
    <w:rsid w:val="00921140"/>
    <w:rsid w:val="009211AB"/>
    <w:rsid w:val="009214FF"/>
    <w:rsid w:val="009215D6"/>
    <w:rsid w:val="009216BF"/>
    <w:rsid w:val="00921794"/>
    <w:rsid w:val="009218D2"/>
    <w:rsid w:val="00921A74"/>
    <w:rsid w:val="00921A8E"/>
    <w:rsid w:val="00921BEF"/>
    <w:rsid w:val="00921C9F"/>
    <w:rsid w:val="00921DAE"/>
    <w:rsid w:val="00921ED5"/>
    <w:rsid w:val="00921F69"/>
    <w:rsid w:val="00921FA1"/>
    <w:rsid w:val="0092214E"/>
    <w:rsid w:val="0092222D"/>
    <w:rsid w:val="0092232A"/>
    <w:rsid w:val="00922506"/>
    <w:rsid w:val="009225B6"/>
    <w:rsid w:val="0092286C"/>
    <w:rsid w:val="00922BB4"/>
    <w:rsid w:val="00922D50"/>
    <w:rsid w:val="00922E29"/>
    <w:rsid w:val="00923151"/>
    <w:rsid w:val="009232C6"/>
    <w:rsid w:val="00923391"/>
    <w:rsid w:val="00923520"/>
    <w:rsid w:val="00923ABA"/>
    <w:rsid w:val="00923BEE"/>
    <w:rsid w:val="00923C6A"/>
    <w:rsid w:val="00923E50"/>
    <w:rsid w:val="009240F1"/>
    <w:rsid w:val="00924108"/>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6F0E"/>
    <w:rsid w:val="00927211"/>
    <w:rsid w:val="0092746B"/>
    <w:rsid w:val="00927670"/>
    <w:rsid w:val="00927752"/>
    <w:rsid w:val="00927977"/>
    <w:rsid w:val="00927E5A"/>
    <w:rsid w:val="00927F95"/>
    <w:rsid w:val="00930037"/>
    <w:rsid w:val="00930305"/>
    <w:rsid w:val="00930314"/>
    <w:rsid w:val="0093035D"/>
    <w:rsid w:val="0093053A"/>
    <w:rsid w:val="00930616"/>
    <w:rsid w:val="0093063D"/>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3078"/>
    <w:rsid w:val="0093311E"/>
    <w:rsid w:val="00933169"/>
    <w:rsid w:val="00933241"/>
    <w:rsid w:val="00933AF3"/>
    <w:rsid w:val="00933B35"/>
    <w:rsid w:val="00933BB2"/>
    <w:rsid w:val="00933C45"/>
    <w:rsid w:val="00933D61"/>
    <w:rsid w:val="00933DE4"/>
    <w:rsid w:val="00934024"/>
    <w:rsid w:val="0093427D"/>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951"/>
    <w:rsid w:val="00936A8E"/>
    <w:rsid w:val="00936A90"/>
    <w:rsid w:val="009370A6"/>
    <w:rsid w:val="00937148"/>
    <w:rsid w:val="00937292"/>
    <w:rsid w:val="009374BF"/>
    <w:rsid w:val="00937702"/>
    <w:rsid w:val="00937AC7"/>
    <w:rsid w:val="00937D15"/>
    <w:rsid w:val="009400FE"/>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93F"/>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548"/>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FC2"/>
    <w:rsid w:val="00953223"/>
    <w:rsid w:val="009532CC"/>
    <w:rsid w:val="0095371F"/>
    <w:rsid w:val="009537A7"/>
    <w:rsid w:val="00953B1F"/>
    <w:rsid w:val="00953D84"/>
    <w:rsid w:val="00953D89"/>
    <w:rsid w:val="00953EBE"/>
    <w:rsid w:val="0095402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75F"/>
    <w:rsid w:val="00956A2E"/>
    <w:rsid w:val="00956E6B"/>
    <w:rsid w:val="00956E8A"/>
    <w:rsid w:val="00956F76"/>
    <w:rsid w:val="00956FF4"/>
    <w:rsid w:val="00957060"/>
    <w:rsid w:val="009571A4"/>
    <w:rsid w:val="009573C9"/>
    <w:rsid w:val="00957487"/>
    <w:rsid w:val="0095762E"/>
    <w:rsid w:val="0095799C"/>
    <w:rsid w:val="00957A05"/>
    <w:rsid w:val="00957D9C"/>
    <w:rsid w:val="00957E0B"/>
    <w:rsid w:val="00957FCA"/>
    <w:rsid w:val="00960244"/>
    <w:rsid w:val="009603AB"/>
    <w:rsid w:val="0096042B"/>
    <w:rsid w:val="00960534"/>
    <w:rsid w:val="009607AF"/>
    <w:rsid w:val="00960A88"/>
    <w:rsid w:val="00960AF8"/>
    <w:rsid w:val="00960C45"/>
    <w:rsid w:val="00960C68"/>
    <w:rsid w:val="00960CB6"/>
    <w:rsid w:val="00960D27"/>
    <w:rsid w:val="00961016"/>
    <w:rsid w:val="00961023"/>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4F2D"/>
    <w:rsid w:val="00965035"/>
    <w:rsid w:val="0096504D"/>
    <w:rsid w:val="00965256"/>
    <w:rsid w:val="009654F0"/>
    <w:rsid w:val="009659EA"/>
    <w:rsid w:val="00965A1D"/>
    <w:rsid w:val="00965DFF"/>
    <w:rsid w:val="00965FD2"/>
    <w:rsid w:val="009662CB"/>
    <w:rsid w:val="0096691D"/>
    <w:rsid w:val="009669BD"/>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B5A"/>
    <w:rsid w:val="00971EC5"/>
    <w:rsid w:val="00971F6B"/>
    <w:rsid w:val="00971FCC"/>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B1B"/>
    <w:rsid w:val="00974D6B"/>
    <w:rsid w:val="00974EA1"/>
    <w:rsid w:val="00974EBD"/>
    <w:rsid w:val="009751BA"/>
    <w:rsid w:val="0097525A"/>
    <w:rsid w:val="00975502"/>
    <w:rsid w:val="00975857"/>
    <w:rsid w:val="00975859"/>
    <w:rsid w:val="00975FAD"/>
    <w:rsid w:val="009763B4"/>
    <w:rsid w:val="00976499"/>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38F"/>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4C3C"/>
    <w:rsid w:val="00985082"/>
    <w:rsid w:val="0098511E"/>
    <w:rsid w:val="009852B3"/>
    <w:rsid w:val="009853ED"/>
    <w:rsid w:val="0098541D"/>
    <w:rsid w:val="00985961"/>
    <w:rsid w:val="00985993"/>
    <w:rsid w:val="00985A95"/>
    <w:rsid w:val="00985AFF"/>
    <w:rsid w:val="00985BCF"/>
    <w:rsid w:val="00985C6C"/>
    <w:rsid w:val="00985CA4"/>
    <w:rsid w:val="00985FBB"/>
    <w:rsid w:val="00986036"/>
    <w:rsid w:val="00986214"/>
    <w:rsid w:val="00986259"/>
    <w:rsid w:val="0098636E"/>
    <w:rsid w:val="0098639D"/>
    <w:rsid w:val="00986956"/>
    <w:rsid w:val="00986D35"/>
    <w:rsid w:val="0098702E"/>
    <w:rsid w:val="0098728E"/>
    <w:rsid w:val="009876A0"/>
    <w:rsid w:val="00987818"/>
    <w:rsid w:val="009879B5"/>
    <w:rsid w:val="009879F4"/>
    <w:rsid w:val="00987DE8"/>
    <w:rsid w:val="00987FE4"/>
    <w:rsid w:val="009901FD"/>
    <w:rsid w:val="009905F4"/>
    <w:rsid w:val="009908F2"/>
    <w:rsid w:val="00990BF8"/>
    <w:rsid w:val="00990E66"/>
    <w:rsid w:val="0099111D"/>
    <w:rsid w:val="0099133F"/>
    <w:rsid w:val="009914BB"/>
    <w:rsid w:val="009917F3"/>
    <w:rsid w:val="00991C2F"/>
    <w:rsid w:val="00991CBC"/>
    <w:rsid w:val="00991E76"/>
    <w:rsid w:val="00991F39"/>
    <w:rsid w:val="00991F6B"/>
    <w:rsid w:val="00992418"/>
    <w:rsid w:val="00992624"/>
    <w:rsid w:val="00992688"/>
    <w:rsid w:val="009926B8"/>
    <w:rsid w:val="009926B9"/>
    <w:rsid w:val="0099273B"/>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10D9"/>
    <w:rsid w:val="009A123F"/>
    <w:rsid w:val="009A1723"/>
    <w:rsid w:val="009A175B"/>
    <w:rsid w:val="009A17E2"/>
    <w:rsid w:val="009A19C8"/>
    <w:rsid w:val="009A1CC2"/>
    <w:rsid w:val="009A1E77"/>
    <w:rsid w:val="009A20F1"/>
    <w:rsid w:val="009A2180"/>
    <w:rsid w:val="009A2366"/>
    <w:rsid w:val="009A246A"/>
    <w:rsid w:val="009A282C"/>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6A1"/>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BED"/>
    <w:rsid w:val="009B4C24"/>
    <w:rsid w:val="009B4C25"/>
    <w:rsid w:val="009B4FA0"/>
    <w:rsid w:val="009B5058"/>
    <w:rsid w:val="009B512E"/>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0C"/>
    <w:rsid w:val="009D2A3E"/>
    <w:rsid w:val="009D2AE3"/>
    <w:rsid w:val="009D2C43"/>
    <w:rsid w:val="009D2C49"/>
    <w:rsid w:val="009D2E2C"/>
    <w:rsid w:val="009D2EFC"/>
    <w:rsid w:val="009D314D"/>
    <w:rsid w:val="009D33E5"/>
    <w:rsid w:val="009D38E5"/>
    <w:rsid w:val="009D3ACA"/>
    <w:rsid w:val="009D3B36"/>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D7D09"/>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A61"/>
    <w:rsid w:val="009E2CB2"/>
    <w:rsid w:val="009E2F97"/>
    <w:rsid w:val="009E30AC"/>
    <w:rsid w:val="009E3235"/>
    <w:rsid w:val="009E3790"/>
    <w:rsid w:val="009E3C27"/>
    <w:rsid w:val="009E3F5B"/>
    <w:rsid w:val="009E422D"/>
    <w:rsid w:val="009E457F"/>
    <w:rsid w:val="009E4637"/>
    <w:rsid w:val="009E4965"/>
    <w:rsid w:val="009E4A8A"/>
    <w:rsid w:val="009E4B59"/>
    <w:rsid w:val="009E4B61"/>
    <w:rsid w:val="009E4E01"/>
    <w:rsid w:val="009E5367"/>
    <w:rsid w:val="009E53AA"/>
    <w:rsid w:val="009E53D6"/>
    <w:rsid w:val="009E5422"/>
    <w:rsid w:val="009E5432"/>
    <w:rsid w:val="009E556F"/>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1E9"/>
    <w:rsid w:val="009F225F"/>
    <w:rsid w:val="009F293B"/>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FF"/>
    <w:rsid w:val="009F4834"/>
    <w:rsid w:val="009F4959"/>
    <w:rsid w:val="009F4B26"/>
    <w:rsid w:val="009F4D2E"/>
    <w:rsid w:val="009F4F05"/>
    <w:rsid w:val="009F5071"/>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A0036B"/>
    <w:rsid w:val="00A00418"/>
    <w:rsid w:val="00A00519"/>
    <w:rsid w:val="00A006D3"/>
    <w:rsid w:val="00A0080A"/>
    <w:rsid w:val="00A009FB"/>
    <w:rsid w:val="00A00F3E"/>
    <w:rsid w:val="00A01006"/>
    <w:rsid w:val="00A011C6"/>
    <w:rsid w:val="00A01363"/>
    <w:rsid w:val="00A0185F"/>
    <w:rsid w:val="00A01A0D"/>
    <w:rsid w:val="00A01C4E"/>
    <w:rsid w:val="00A01F17"/>
    <w:rsid w:val="00A01F3F"/>
    <w:rsid w:val="00A021CA"/>
    <w:rsid w:val="00A02205"/>
    <w:rsid w:val="00A024A2"/>
    <w:rsid w:val="00A0264D"/>
    <w:rsid w:val="00A027CC"/>
    <w:rsid w:val="00A02927"/>
    <w:rsid w:val="00A02ADE"/>
    <w:rsid w:val="00A02B26"/>
    <w:rsid w:val="00A031E8"/>
    <w:rsid w:val="00A03843"/>
    <w:rsid w:val="00A03893"/>
    <w:rsid w:val="00A038E5"/>
    <w:rsid w:val="00A038F0"/>
    <w:rsid w:val="00A0394B"/>
    <w:rsid w:val="00A03A26"/>
    <w:rsid w:val="00A04101"/>
    <w:rsid w:val="00A04399"/>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15A"/>
    <w:rsid w:val="00A1458E"/>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A02"/>
    <w:rsid w:val="00A16CE1"/>
    <w:rsid w:val="00A16CED"/>
    <w:rsid w:val="00A16E43"/>
    <w:rsid w:val="00A16ED8"/>
    <w:rsid w:val="00A170DA"/>
    <w:rsid w:val="00A17345"/>
    <w:rsid w:val="00A175E2"/>
    <w:rsid w:val="00A1788B"/>
    <w:rsid w:val="00A1789B"/>
    <w:rsid w:val="00A17968"/>
    <w:rsid w:val="00A17A43"/>
    <w:rsid w:val="00A17B7C"/>
    <w:rsid w:val="00A20100"/>
    <w:rsid w:val="00A20253"/>
    <w:rsid w:val="00A20379"/>
    <w:rsid w:val="00A2049C"/>
    <w:rsid w:val="00A205BF"/>
    <w:rsid w:val="00A20CA2"/>
    <w:rsid w:val="00A20E18"/>
    <w:rsid w:val="00A2104B"/>
    <w:rsid w:val="00A210E9"/>
    <w:rsid w:val="00A214CE"/>
    <w:rsid w:val="00A218AE"/>
    <w:rsid w:val="00A21A9D"/>
    <w:rsid w:val="00A21AAA"/>
    <w:rsid w:val="00A21E51"/>
    <w:rsid w:val="00A220AB"/>
    <w:rsid w:val="00A220B0"/>
    <w:rsid w:val="00A22132"/>
    <w:rsid w:val="00A22207"/>
    <w:rsid w:val="00A226BE"/>
    <w:rsid w:val="00A22723"/>
    <w:rsid w:val="00A2280A"/>
    <w:rsid w:val="00A22B5F"/>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4DB5"/>
    <w:rsid w:val="00A2572E"/>
    <w:rsid w:val="00A258D2"/>
    <w:rsid w:val="00A25A28"/>
    <w:rsid w:val="00A25AF4"/>
    <w:rsid w:val="00A25CF0"/>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282"/>
    <w:rsid w:val="00A30675"/>
    <w:rsid w:val="00A3072C"/>
    <w:rsid w:val="00A30837"/>
    <w:rsid w:val="00A30A0E"/>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98"/>
    <w:rsid w:val="00A327E2"/>
    <w:rsid w:val="00A32C37"/>
    <w:rsid w:val="00A32D10"/>
    <w:rsid w:val="00A33030"/>
    <w:rsid w:val="00A33394"/>
    <w:rsid w:val="00A3345F"/>
    <w:rsid w:val="00A33C3D"/>
    <w:rsid w:val="00A33C9E"/>
    <w:rsid w:val="00A33E01"/>
    <w:rsid w:val="00A340A1"/>
    <w:rsid w:val="00A34372"/>
    <w:rsid w:val="00A34A75"/>
    <w:rsid w:val="00A34BB6"/>
    <w:rsid w:val="00A34C1C"/>
    <w:rsid w:val="00A34CED"/>
    <w:rsid w:val="00A34D1D"/>
    <w:rsid w:val="00A34F7A"/>
    <w:rsid w:val="00A352E3"/>
    <w:rsid w:val="00A3549D"/>
    <w:rsid w:val="00A35735"/>
    <w:rsid w:val="00A35A0B"/>
    <w:rsid w:val="00A36017"/>
    <w:rsid w:val="00A362CB"/>
    <w:rsid w:val="00A36511"/>
    <w:rsid w:val="00A36694"/>
    <w:rsid w:val="00A36A6F"/>
    <w:rsid w:val="00A36AD0"/>
    <w:rsid w:val="00A36D4F"/>
    <w:rsid w:val="00A36EE6"/>
    <w:rsid w:val="00A372BF"/>
    <w:rsid w:val="00A373DE"/>
    <w:rsid w:val="00A37468"/>
    <w:rsid w:val="00A3747D"/>
    <w:rsid w:val="00A37A00"/>
    <w:rsid w:val="00A37A2A"/>
    <w:rsid w:val="00A37A59"/>
    <w:rsid w:val="00A37AA3"/>
    <w:rsid w:val="00A37E8E"/>
    <w:rsid w:val="00A37EE0"/>
    <w:rsid w:val="00A401A3"/>
    <w:rsid w:val="00A403BD"/>
    <w:rsid w:val="00A403E8"/>
    <w:rsid w:val="00A40444"/>
    <w:rsid w:val="00A40531"/>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9E"/>
    <w:rsid w:val="00A51BA0"/>
    <w:rsid w:val="00A51C24"/>
    <w:rsid w:val="00A51E7B"/>
    <w:rsid w:val="00A52065"/>
    <w:rsid w:val="00A5213E"/>
    <w:rsid w:val="00A521E0"/>
    <w:rsid w:val="00A523C2"/>
    <w:rsid w:val="00A526E1"/>
    <w:rsid w:val="00A527A1"/>
    <w:rsid w:val="00A52C29"/>
    <w:rsid w:val="00A52C31"/>
    <w:rsid w:val="00A52D1E"/>
    <w:rsid w:val="00A52EF2"/>
    <w:rsid w:val="00A53780"/>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AA8"/>
    <w:rsid w:val="00A55BB7"/>
    <w:rsid w:val="00A55CCE"/>
    <w:rsid w:val="00A55E76"/>
    <w:rsid w:val="00A55F0C"/>
    <w:rsid w:val="00A56096"/>
    <w:rsid w:val="00A5637C"/>
    <w:rsid w:val="00A56735"/>
    <w:rsid w:val="00A5676F"/>
    <w:rsid w:val="00A567A8"/>
    <w:rsid w:val="00A56A21"/>
    <w:rsid w:val="00A56B8E"/>
    <w:rsid w:val="00A56C2C"/>
    <w:rsid w:val="00A56EAF"/>
    <w:rsid w:val="00A56F7F"/>
    <w:rsid w:val="00A57029"/>
    <w:rsid w:val="00A570E9"/>
    <w:rsid w:val="00A57236"/>
    <w:rsid w:val="00A572F6"/>
    <w:rsid w:val="00A57311"/>
    <w:rsid w:val="00A57426"/>
    <w:rsid w:val="00A576DA"/>
    <w:rsid w:val="00A5781D"/>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90C"/>
    <w:rsid w:val="00A61B79"/>
    <w:rsid w:val="00A61BD9"/>
    <w:rsid w:val="00A61DC0"/>
    <w:rsid w:val="00A61E6D"/>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4D6"/>
    <w:rsid w:val="00A72758"/>
    <w:rsid w:val="00A728D4"/>
    <w:rsid w:val="00A72916"/>
    <w:rsid w:val="00A72A52"/>
    <w:rsid w:val="00A72FEE"/>
    <w:rsid w:val="00A730F4"/>
    <w:rsid w:val="00A73602"/>
    <w:rsid w:val="00A73873"/>
    <w:rsid w:val="00A73B3F"/>
    <w:rsid w:val="00A73B41"/>
    <w:rsid w:val="00A73B6B"/>
    <w:rsid w:val="00A73BB5"/>
    <w:rsid w:val="00A73C40"/>
    <w:rsid w:val="00A73C88"/>
    <w:rsid w:val="00A73D7E"/>
    <w:rsid w:val="00A73EBA"/>
    <w:rsid w:val="00A73FEF"/>
    <w:rsid w:val="00A744A2"/>
    <w:rsid w:val="00A74579"/>
    <w:rsid w:val="00A745D9"/>
    <w:rsid w:val="00A7484A"/>
    <w:rsid w:val="00A74854"/>
    <w:rsid w:val="00A7488C"/>
    <w:rsid w:val="00A74AAB"/>
    <w:rsid w:val="00A74BC6"/>
    <w:rsid w:val="00A74D14"/>
    <w:rsid w:val="00A74E04"/>
    <w:rsid w:val="00A74EB6"/>
    <w:rsid w:val="00A74F6C"/>
    <w:rsid w:val="00A75212"/>
    <w:rsid w:val="00A7536F"/>
    <w:rsid w:val="00A7538B"/>
    <w:rsid w:val="00A75857"/>
    <w:rsid w:val="00A75920"/>
    <w:rsid w:val="00A75C95"/>
    <w:rsid w:val="00A75CDF"/>
    <w:rsid w:val="00A760D5"/>
    <w:rsid w:val="00A7634B"/>
    <w:rsid w:val="00A76398"/>
    <w:rsid w:val="00A7662C"/>
    <w:rsid w:val="00A76696"/>
    <w:rsid w:val="00A766CC"/>
    <w:rsid w:val="00A7692C"/>
    <w:rsid w:val="00A76986"/>
    <w:rsid w:val="00A76A52"/>
    <w:rsid w:val="00A76BB1"/>
    <w:rsid w:val="00A76BF2"/>
    <w:rsid w:val="00A76FC0"/>
    <w:rsid w:val="00A770A5"/>
    <w:rsid w:val="00A77357"/>
    <w:rsid w:val="00A7735F"/>
    <w:rsid w:val="00A7747E"/>
    <w:rsid w:val="00A77B73"/>
    <w:rsid w:val="00A77C0E"/>
    <w:rsid w:val="00A77D83"/>
    <w:rsid w:val="00A80238"/>
    <w:rsid w:val="00A80402"/>
    <w:rsid w:val="00A80675"/>
    <w:rsid w:val="00A806D6"/>
    <w:rsid w:val="00A806DD"/>
    <w:rsid w:val="00A80A97"/>
    <w:rsid w:val="00A80E52"/>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3DF"/>
    <w:rsid w:val="00A85661"/>
    <w:rsid w:val="00A85EE4"/>
    <w:rsid w:val="00A85FFF"/>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9"/>
    <w:rsid w:val="00A9039F"/>
    <w:rsid w:val="00A90438"/>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BAB"/>
    <w:rsid w:val="00A91CF1"/>
    <w:rsid w:val="00A91E7C"/>
    <w:rsid w:val="00A91F3E"/>
    <w:rsid w:val="00A920AE"/>
    <w:rsid w:val="00A92118"/>
    <w:rsid w:val="00A9271C"/>
    <w:rsid w:val="00A92905"/>
    <w:rsid w:val="00A92E6C"/>
    <w:rsid w:val="00A9308A"/>
    <w:rsid w:val="00A930F9"/>
    <w:rsid w:val="00A931FA"/>
    <w:rsid w:val="00A93342"/>
    <w:rsid w:val="00A93479"/>
    <w:rsid w:val="00A934FE"/>
    <w:rsid w:val="00A9357B"/>
    <w:rsid w:val="00A93662"/>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A0C"/>
    <w:rsid w:val="00AA1035"/>
    <w:rsid w:val="00AA114A"/>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E6A"/>
    <w:rsid w:val="00AA2F50"/>
    <w:rsid w:val="00AA30A2"/>
    <w:rsid w:val="00AA30B6"/>
    <w:rsid w:val="00AA335A"/>
    <w:rsid w:val="00AA3455"/>
    <w:rsid w:val="00AA34E4"/>
    <w:rsid w:val="00AA36FD"/>
    <w:rsid w:val="00AA3845"/>
    <w:rsid w:val="00AA3927"/>
    <w:rsid w:val="00AA3AE1"/>
    <w:rsid w:val="00AA3B44"/>
    <w:rsid w:val="00AA3D72"/>
    <w:rsid w:val="00AA3FF1"/>
    <w:rsid w:val="00AA4210"/>
    <w:rsid w:val="00AA4445"/>
    <w:rsid w:val="00AA461D"/>
    <w:rsid w:val="00AA4712"/>
    <w:rsid w:val="00AA4757"/>
    <w:rsid w:val="00AA4B1B"/>
    <w:rsid w:val="00AA4B38"/>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A0"/>
    <w:rsid w:val="00AB102D"/>
    <w:rsid w:val="00AB129E"/>
    <w:rsid w:val="00AB12C0"/>
    <w:rsid w:val="00AB18DF"/>
    <w:rsid w:val="00AB1916"/>
    <w:rsid w:val="00AB1A33"/>
    <w:rsid w:val="00AB1B3E"/>
    <w:rsid w:val="00AB1C99"/>
    <w:rsid w:val="00AB1E42"/>
    <w:rsid w:val="00AB26BA"/>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13E"/>
    <w:rsid w:val="00AB51DD"/>
    <w:rsid w:val="00AB53BA"/>
    <w:rsid w:val="00AB540B"/>
    <w:rsid w:val="00AB57AD"/>
    <w:rsid w:val="00AB583A"/>
    <w:rsid w:val="00AB5FFA"/>
    <w:rsid w:val="00AB613A"/>
    <w:rsid w:val="00AB618E"/>
    <w:rsid w:val="00AB62DC"/>
    <w:rsid w:val="00AB642C"/>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D7"/>
    <w:rsid w:val="00AC3084"/>
    <w:rsid w:val="00AC324E"/>
    <w:rsid w:val="00AC3335"/>
    <w:rsid w:val="00AC3431"/>
    <w:rsid w:val="00AC3539"/>
    <w:rsid w:val="00AC38E9"/>
    <w:rsid w:val="00AC3934"/>
    <w:rsid w:val="00AC398C"/>
    <w:rsid w:val="00AC3C89"/>
    <w:rsid w:val="00AC3D53"/>
    <w:rsid w:val="00AC4087"/>
    <w:rsid w:val="00AC4396"/>
    <w:rsid w:val="00AC446F"/>
    <w:rsid w:val="00AC45D6"/>
    <w:rsid w:val="00AC485C"/>
    <w:rsid w:val="00AC4BE9"/>
    <w:rsid w:val="00AC4C10"/>
    <w:rsid w:val="00AC4C4B"/>
    <w:rsid w:val="00AC4D17"/>
    <w:rsid w:val="00AC4D53"/>
    <w:rsid w:val="00AC4E2E"/>
    <w:rsid w:val="00AC4EEF"/>
    <w:rsid w:val="00AC554A"/>
    <w:rsid w:val="00AC5606"/>
    <w:rsid w:val="00AC5A3B"/>
    <w:rsid w:val="00AC5A72"/>
    <w:rsid w:val="00AC5E01"/>
    <w:rsid w:val="00AC61B3"/>
    <w:rsid w:val="00AC624F"/>
    <w:rsid w:val="00AC63F4"/>
    <w:rsid w:val="00AC6521"/>
    <w:rsid w:val="00AC690A"/>
    <w:rsid w:val="00AC695B"/>
    <w:rsid w:val="00AC6A81"/>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D1"/>
    <w:rsid w:val="00AD0EDE"/>
    <w:rsid w:val="00AD12BD"/>
    <w:rsid w:val="00AD151A"/>
    <w:rsid w:val="00AD163D"/>
    <w:rsid w:val="00AD1A32"/>
    <w:rsid w:val="00AD1C68"/>
    <w:rsid w:val="00AD1D9C"/>
    <w:rsid w:val="00AD1DFE"/>
    <w:rsid w:val="00AD1F06"/>
    <w:rsid w:val="00AD1F37"/>
    <w:rsid w:val="00AD2264"/>
    <w:rsid w:val="00AD22EC"/>
    <w:rsid w:val="00AD2507"/>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8F9"/>
    <w:rsid w:val="00AD4A53"/>
    <w:rsid w:val="00AD4B89"/>
    <w:rsid w:val="00AD4FAD"/>
    <w:rsid w:val="00AD514B"/>
    <w:rsid w:val="00AD523F"/>
    <w:rsid w:val="00AD5B1B"/>
    <w:rsid w:val="00AD60CA"/>
    <w:rsid w:val="00AD6287"/>
    <w:rsid w:val="00AD63E9"/>
    <w:rsid w:val="00AD63F6"/>
    <w:rsid w:val="00AD6498"/>
    <w:rsid w:val="00AD64A6"/>
    <w:rsid w:val="00AD6627"/>
    <w:rsid w:val="00AD66DB"/>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999"/>
    <w:rsid w:val="00AE2BFE"/>
    <w:rsid w:val="00AE3004"/>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52C"/>
    <w:rsid w:val="00AE5654"/>
    <w:rsid w:val="00AE567B"/>
    <w:rsid w:val="00AE5749"/>
    <w:rsid w:val="00AE5E95"/>
    <w:rsid w:val="00AE60FD"/>
    <w:rsid w:val="00AE610D"/>
    <w:rsid w:val="00AE6119"/>
    <w:rsid w:val="00AE6425"/>
    <w:rsid w:val="00AE6433"/>
    <w:rsid w:val="00AE646D"/>
    <w:rsid w:val="00AE6584"/>
    <w:rsid w:val="00AE69BD"/>
    <w:rsid w:val="00AE6D12"/>
    <w:rsid w:val="00AE6D48"/>
    <w:rsid w:val="00AE6EEB"/>
    <w:rsid w:val="00AE6F47"/>
    <w:rsid w:val="00AE7114"/>
    <w:rsid w:val="00AE723D"/>
    <w:rsid w:val="00AE73CA"/>
    <w:rsid w:val="00AE797D"/>
    <w:rsid w:val="00AE7992"/>
    <w:rsid w:val="00AE7BB6"/>
    <w:rsid w:val="00AF0002"/>
    <w:rsid w:val="00AF0202"/>
    <w:rsid w:val="00AF0801"/>
    <w:rsid w:val="00AF0C97"/>
    <w:rsid w:val="00AF0FD2"/>
    <w:rsid w:val="00AF0FD7"/>
    <w:rsid w:val="00AF1197"/>
    <w:rsid w:val="00AF1414"/>
    <w:rsid w:val="00AF1988"/>
    <w:rsid w:val="00AF1DE1"/>
    <w:rsid w:val="00AF20C9"/>
    <w:rsid w:val="00AF22BA"/>
    <w:rsid w:val="00AF250E"/>
    <w:rsid w:val="00AF28B0"/>
    <w:rsid w:val="00AF2BB4"/>
    <w:rsid w:val="00AF2BE0"/>
    <w:rsid w:val="00AF2CE5"/>
    <w:rsid w:val="00AF2DED"/>
    <w:rsid w:val="00AF302D"/>
    <w:rsid w:val="00AF324E"/>
    <w:rsid w:val="00AF3618"/>
    <w:rsid w:val="00AF374B"/>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94E"/>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3FC"/>
    <w:rsid w:val="00B025B0"/>
    <w:rsid w:val="00B025E8"/>
    <w:rsid w:val="00B02653"/>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3EE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EF6"/>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917"/>
    <w:rsid w:val="00B12C3F"/>
    <w:rsid w:val="00B12F78"/>
    <w:rsid w:val="00B1367C"/>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61"/>
    <w:rsid w:val="00B16B5F"/>
    <w:rsid w:val="00B16CE9"/>
    <w:rsid w:val="00B16DC0"/>
    <w:rsid w:val="00B1736C"/>
    <w:rsid w:val="00B17377"/>
    <w:rsid w:val="00B17493"/>
    <w:rsid w:val="00B17744"/>
    <w:rsid w:val="00B17B75"/>
    <w:rsid w:val="00B17BFB"/>
    <w:rsid w:val="00B17F54"/>
    <w:rsid w:val="00B17F78"/>
    <w:rsid w:val="00B20057"/>
    <w:rsid w:val="00B2043A"/>
    <w:rsid w:val="00B20A3F"/>
    <w:rsid w:val="00B20BA3"/>
    <w:rsid w:val="00B20E2B"/>
    <w:rsid w:val="00B21016"/>
    <w:rsid w:val="00B21348"/>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89"/>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D"/>
    <w:rsid w:val="00B34D4C"/>
    <w:rsid w:val="00B350B1"/>
    <w:rsid w:val="00B3511C"/>
    <w:rsid w:val="00B35258"/>
    <w:rsid w:val="00B3539A"/>
    <w:rsid w:val="00B35427"/>
    <w:rsid w:val="00B35875"/>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14"/>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A24"/>
    <w:rsid w:val="00B44ADE"/>
    <w:rsid w:val="00B45035"/>
    <w:rsid w:val="00B450E9"/>
    <w:rsid w:val="00B4534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A40"/>
    <w:rsid w:val="00B51C4C"/>
    <w:rsid w:val="00B51D13"/>
    <w:rsid w:val="00B51E0B"/>
    <w:rsid w:val="00B520C8"/>
    <w:rsid w:val="00B52260"/>
    <w:rsid w:val="00B524BE"/>
    <w:rsid w:val="00B52559"/>
    <w:rsid w:val="00B52646"/>
    <w:rsid w:val="00B529F2"/>
    <w:rsid w:val="00B52AAD"/>
    <w:rsid w:val="00B52DAF"/>
    <w:rsid w:val="00B52DBE"/>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01"/>
    <w:rsid w:val="00B563FF"/>
    <w:rsid w:val="00B566E0"/>
    <w:rsid w:val="00B5685D"/>
    <w:rsid w:val="00B56ACD"/>
    <w:rsid w:val="00B56CC5"/>
    <w:rsid w:val="00B56D07"/>
    <w:rsid w:val="00B56DCD"/>
    <w:rsid w:val="00B5721C"/>
    <w:rsid w:val="00B5769B"/>
    <w:rsid w:val="00B576CD"/>
    <w:rsid w:val="00B57861"/>
    <w:rsid w:val="00B57A15"/>
    <w:rsid w:val="00B57B2A"/>
    <w:rsid w:val="00B57CFD"/>
    <w:rsid w:val="00B57EC6"/>
    <w:rsid w:val="00B6004C"/>
    <w:rsid w:val="00B602D8"/>
    <w:rsid w:val="00B607B8"/>
    <w:rsid w:val="00B60914"/>
    <w:rsid w:val="00B60E6E"/>
    <w:rsid w:val="00B6146C"/>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0EF0"/>
    <w:rsid w:val="00B711A3"/>
    <w:rsid w:val="00B71A5D"/>
    <w:rsid w:val="00B71B7A"/>
    <w:rsid w:val="00B720B7"/>
    <w:rsid w:val="00B72184"/>
    <w:rsid w:val="00B723E5"/>
    <w:rsid w:val="00B726BF"/>
    <w:rsid w:val="00B7273B"/>
    <w:rsid w:val="00B727B8"/>
    <w:rsid w:val="00B72C0F"/>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624"/>
    <w:rsid w:val="00B77A5A"/>
    <w:rsid w:val="00B77D8A"/>
    <w:rsid w:val="00B80057"/>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408E"/>
    <w:rsid w:val="00B84654"/>
    <w:rsid w:val="00B84ADD"/>
    <w:rsid w:val="00B84B2B"/>
    <w:rsid w:val="00B84BD6"/>
    <w:rsid w:val="00B84BE8"/>
    <w:rsid w:val="00B84E88"/>
    <w:rsid w:val="00B84FED"/>
    <w:rsid w:val="00B85123"/>
    <w:rsid w:val="00B85165"/>
    <w:rsid w:val="00B857A4"/>
    <w:rsid w:val="00B85916"/>
    <w:rsid w:val="00B859D2"/>
    <w:rsid w:val="00B85AD3"/>
    <w:rsid w:val="00B85C36"/>
    <w:rsid w:val="00B85E03"/>
    <w:rsid w:val="00B85F4A"/>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27"/>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E02"/>
    <w:rsid w:val="00B96FC5"/>
    <w:rsid w:val="00B973C8"/>
    <w:rsid w:val="00B977E6"/>
    <w:rsid w:val="00B978A1"/>
    <w:rsid w:val="00B97B85"/>
    <w:rsid w:val="00BA0179"/>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90E"/>
    <w:rsid w:val="00BA4B69"/>
    <w:rsid w:val="00BA4C65"/>
    <w:rsid w:val="00BA4CBB"/>
    <w:rsid w:val="00BA4D25"/>
    <w:rsid w:val="00BA5267"/>
    <w:rsid w:val="00BA52C6"/>
    <w:rsid w:val="00BA5346"/>
    <w:rsid w:val="00BA5432"/>
    <w:rsid w:val="00BA54FB"/>
    <w:rsid w:val="00BA5510"/>
    <w:rsid w:val="00BA5634"/>
    <w:rsid w:val="00BA57C8"/>
    <w:rsid w:val="00BA5B50"/>
    <w:rsid w:val="00BA5C97"/>
    <w:rsid w:val="00BA5EFB"/>
    <w:rsid w:val="00BA6282"/>
    <w:rsid w:val="00BA641D"/>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021"/>
    <w:rsid w:val="00BB1966"/>
    <w:rsid w:val="00BB1B24"/>
    <w:rsid w:val="00BB1C4F"/>
    <w:rsid w:val="00BB1D50"/>
    <w:rsid w:val="00BB2172"/>
    <w:rsid w:val="00BB2206"/>
    <w:rsid w:val="00BB225D"/>
    <w:rsid w:val="00BB22BD"/>
    <w:rsid w:val="00BB26F5"/>
    <w:rsid w:val="00BB2A07"/>
    <w:rsid w:val="00BB2BDB"/>
    <w:rsid w:val="00BB2D6E"/>
    <w:rsid w:val="00BB30F3"/>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826"/>
    <w:rsid w:val="00BB4844"/>
    <w:rsid w:val="00BB4897"/>
    <w:rsid w:val="00BB493B"/>
    <w:rsid w:val="00BB4A42"/>
    <w:rsid w:val="00BB4B98"/>
    <w:rsid w:val="00BB4D58"/>
    <w:rsid w:val="00BB5321"/>
    <w:rsid w:val="00BB54C6"/>
    <w:rsid w:val="00BB56F2"/>
    <w:rsid w:val="00BB56F3"/>
    <w:rsid w:val="00BB5C62"/>
    <w:rsid w:val="00BB5FDE"/>
    <w:rsid w:val="00BB609B"/>
    <w:rsid w:val="00BB6194"/>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BEE"/>
    <w:rsid w:val="00BB7E4A"/>
    <w:rsid w:val="00BC0044"/>
    <w:rsid w:val="00BC0203"/>
    <w:rsid w:val="00BC02BF"/>
    <w:rsid w:val="00BC0645"/>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CEB"/>
    <w:rsid w:val="00BC4D0C"/>
    <w:rsid w:val="00BC5283"/>
    <w:rsid w:val="00BC54F7"/>
    <w:rsid w:val="00BC595B"/>
    <w:rsid w:val="00BC5B0F"/>
    <w:rsid w:val="00BC5BC0"/>
    <w:rsid w:val="00BC5CE2"/>
    <w:rsid w:val="00BC5EA0"/>
    <w:rsid w:val="00BC600D"/>
    <w:rsid w:val="00BC6064"/>
    <w:rsid w:val="00BC608A"/>
    <w:rsid w:val="00BC6172"/>
    <w:rsid w:val="00BC6373"/>
    <w:rsid w:val="00BC63FD"/>
    <w:rsid w:val="00BC656E"/>
    <w:rsid w:val="00BC66FD"/>
    <w:rsid w:val="00BC67BE"/>
    <w:rsid w:val="00BC6A60"/>
    <w:rsid w:val="00BC6AE5"/>
    <w:rsid w:val="00BC6BDE"/>
    <w:rsid w:val="00BC6FC9"/>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758"/>
    <w:rsid w:val="00BD3837"/>
    <w:rsid w:val="00BD386B"/>
    <w:rsid w:val="00BD3C69"/>
    <w:rsid w:val="00BD3D7A"/>
    <w:rsid w:val="00BD3FF3"/>
    <w:rsid w:val="00BD42C4"/>
    <w:rsid w:val="00BD4A6E"/>
    <w:rsid w:val="00BD4FA6"/>
    <w:rsid w:val="00BD5130"/>
    <w:rsid w:val="00BD5244"/>
    <w:rsid w:val="00BD53DA"/>
    <w:rsid w:val="00BD58A8"/>
    <w:rsid w:val="00BD5A26"/>
    <w:rsid w:val="00BD5ABC"/>
    <w:rsid w:val="00BD5B3B"/>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4"/>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CF0"/>
    <w:rsid w:val="00BE5FB5"/>
    <w:rsid w:val="00BE622E"/>
    <w:rsid w:val="00BE630A"/>
    <w:rsid w:val="00BE6468"/>
    <w:rsid w:val="00BE64BE"/>
    <w:rsid w:val="00BE65B3"/>
    <w:rsid w:val="00BE65B5"/>
    <w:rsid w:val="00BE6682"/>
    <w:rsid w:val="00BE6776"/>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555"/>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20D"/>
    <w:rsid w:val="00BF2372"/>
    <w:rsid w:val="00BF2817"/>
    <w:rsid w:val="00BF2A39"/>
    <w:rsid w:val="00BF2A4A"/>
    <w:rsid w:val="00BF2B5B"/>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8EC"/>
    <w:rsid w:val="00BF5C2F"/>
    <w:rsid w:val="00BF60E3"/>
    <w:rsid w:val="00BF61B4"/>
    <w:rsid w:val="00BF6500"/>
    <w:rsid w:val="00BF6659"/>
    <w:rsid w:val="00BF6C19"/>
    <w:rsid w:val="00BF6D85"/>
    <w:rsid w:val="00BF6F8F"/>
    <w:rsid w:val="00BF6FBF"/>
    <w:rsid w:val="00BF70A1"/>
    <w:rsid w:val="00BF70F8"/>
    <w:rsid w:val="00BF7219"/>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993"/>
    <w:rsid w:val="00C02CDE"/>
    <w:rsid w:val="00C03125"/>
    <w:rsid w:val="00C0387E"/>
    <w:rsid w:val="00C03892"/>
    <w:rsid w:val="00C039B6"/>
    <w:rsid w:val="00C03B7B"/>
    <w:rsid w:val="00C03DFF"/>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2E4"/>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40"/>
    <w:rsid w:val="00C10DA9"/>
    <w:rsid w:val="00C10E57"/>
    <w:rsid w:val="00C10FD3"/>
    <w:rsid w:val="00C1114F"/>
    <w:rsid w:val="00C11183"/>
    <w:rsid w:val="00C11197"/>
    <w:rsid w:val="00C11A96"/>
    <w:rsid w:val="00C11C33"/>
    <w:rsid w:val="00C11C5A"/>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DC5"/>
    <w:rsid w:val="00C14E12"/>
    <w:rsid w:val="00C14EA6"/>
    <w:rsid w:val="00C14EC6"/>
    <w:rsid w:val="00C14FE2"/>
    <w:rsid w:val="00C15135"/>
    <w:rsid w:val="00C15379"/>
    <w:rsid w:val="00C15515"/>
    <w:rsid w:val="00C1586A"/>
    <w:rsid w:val="00C159ED"/>
    <w:rsid w:val="00C15A93"/>
    <w:rsid w:val="00C1604E"/>
    <w:rsid w:val="00C1640C"/>
    <w:rsid w:val="00C1652B"/>
    <w:rsid w:val="00C165C7"/>
    <w:rsid w:val="00C1662C"/>
    <w:rsid w:val="00C16651"/>
    <w:rsid w:val="00C168D6"/>
    <w:rsid w:val="00C16A76"/>
    <w:rsid w:val="00C16B4E"/>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9BD"/>
    <w:rsid w:val="00C20AFB"/>
    <w:rsid w:val="00C20E50"/>
    <w:rsid w:val="00C20E6A"/>
    <w:rsid w:val="00C20E87"/>
    <w:rsid w:val="00C20F77"/>
    <w:rsid w:val="00C2128C"/>
    <w:rsid w:val="00C212B1"/>
    <w:rsid w:val="00C2179D"/>
    <w:rsid w:val="00C218EB"/>
    <w:rsid w:val="00C21941"/>
    <w:rsid w:val="00C219A6"/>
    <w:rsid w:val="00C219A8"/>
    <w:rsid w:val="00C21B1D"/>
    <w:rsid w:val="00C21D1F"/>
    <w:rsid w:val="00C222CF"/>
    <w:rsid w:val="00C226DE"/>
    <w:rsid w:val="00C229E2"/>
    <w:rsid w:val="00C22A73"/>
    <w:rsid w:val="00C22B10"/>
    <w:rsid w:val="00C22BA7"/>
    <w:rsid w:val="00C22E32"/>
    <w:rsid w:val="00C2305B"/>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146"/>
    <w:rsid w:val="00C3045A"/>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A27"/>
    <w:rsid w:val="00C36B1A"/>
    <w:rsid w:val="00C36B58"/>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18E"/>
    <w:rsid w:val="00C404D5"/>
    <w:rsid w:val="00C40B7D"/>
    <w:rsid w:val="00C40FF4"/>
    <w:rsid w:val="00C4121B"/>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A35"/>
    <w:rsid w:val="00C44ADA"/>
    <w:rsid w:val="00C44AF6"/>
    <w:rsid w:val="00C454D2"/>
    <w:rsid w:val="00C45630"/>
    <w:rsid w:val="00C45A9C"/>
    <w:rsid w:val="00C45BF6"/>
    <w:rsid w:val="00C45CAF"/>
    <w:rsid w:val="00C45D6D"/>
    <w:rsid w:val="00C46189"/>
    <w:rsid w:val="00C461A6"/>
    <w:rsid w:val="00C462F8"/>
    <w:rsid w:val="00C4632A"/>
    <w:rsid w:val="00C466A8"/>
    <w:rsid w:val="00C46703"/>
    <w:rsid w:val="00C46B53"/>
    <w:rsid w:val="00C46CF2"/>
    <w:rsid w:val="00C46D8E"/>
    <w:rsid w:val="00C46E0C"/>
    <w:rsid w:val="00C46EFF"/>
    <w:rsid w:val="00C46F5E"/>
    <w:rsid w:val="00C470AA"/>
    <w:rsid w:val="00C470B6"/>
    <w:rsid w:val="00C47740"/>
    <w:rsid w:val="00C4786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00D"/>
    <w:rsid w:val="00C5511D"/>
    <w:rsid w:val="00C5561B"/>
    <w:rsid w:val="00C559E1"/>
    <w:rsid w:val="00C55ADC"/>
    <w:rsid w:val="00C55E22"/>
    <w:rsid w:val="00C5638E"/>
    <w:rsid w:val="00C5641D"/>
    <w:rsid w:val="00C56918"/>
    <w:rsid w:val="00C569CA"/>
    <w:rsid w:val="00C56AE6"/>
    <w:rsid w:val="00C5707E"/>
    <w:rsid w:val="00C57A9F"/>
    <w:rsid w:val="00C57CC6"/>
    <w:rsid w:val="00C60193"/>
    <w:rsid w:val="00C601EB"/>
    <w:rsid w:val="00C603B5"/>
    <w:rsid w:val="00C60513"/>
    <w:rsid w:val="00C608D4"/>
    <w:rsid w:val="00C60C73"/>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055"/>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896"/>
    <w:rsid w:val="00C65AD1"/>
    <w:rsid w:val="00C65D24"/>
    <w:rsid w:val="00C65E90"/>
    <w:rsid w:val="00C65F58"/>
    <w:rsid w:val="00C661B7"/>
    <w:rsid w:val="00C66571"/>
    <w:rsid w:val="00C666DB"/>
    <w:rsid w:val="00C667F6"/>
    <w:rsid w:val="00C6687C"/>
    <w:rsid w:val="00C66AA4"/>
    <w:rsid w:val="00C66AFD"/>
    <w:rsid w:val="00C66B89"/>
    <w:rsid w:val="00C66C34"/>
    <w:rsid w:val="00C67231"/>
    <w:rsid w:val="00C67768"/>
    <w:rsid w:val="00C67825"/>
    <w:rsid w:val="00C67C76"/>
    <w:rsid w:val="00C70202"/>
    <w:rsid w:val="00C7023C"/>
    <w:rsid w:val="00C70250"/>
    <w:rsid w:val="00C7033A"/>
    <w:rsid w:val="00C7040D"/>
    <w:rsid w:val="00C7072F"/>
    <w:rsid w:val="00C70A39"/>
    <w:rsid w:val="00C70B8C"/>
    <w:rsid w:val="00C70C1B"/>
    <w:rsid w:val="00C70CE4"/>
    <w:rsid w:val="00C70DC4"/>
    <w:rsid w:val="00C70F4D"/>
    <w:rsid w:val="00C70F58"/>
    <w:rsid w:val="00C70FBD"/>
    <w:rsid w:val="00C71072"/>
    <w:rsid w:val="00C71096"/>
    <w:rsid w:val="00C71468"/>
    <w:rsid w:val="00C714EE"/>
    <w:rsid w:val="00C71C92"/>
    <w:rsid w:val="00C71DA1"/>
    <w:rsid w:val="00C71F91"/>
    <w:rsid w:val="00C72130"/>
    <w:rsid w:val="00C72176"/>
    <w:rsid w:val="00C723AF"/>
    <w:rsid w:val="00C7243C"/>
    <w:rsid w:val="00C7249A"/>
    <w:rsid w:val="00C72610"/>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6082"/>
    <w:rsid w:val="00C76481"/>
    <w:rsid w:val="00C76926"/>
    <w:rsid w:val="00C76970"/>
    <w:rsid w:val="00C76A56"/>
    <w:rsid w:val="00C76A6B"/>
    <w:rsid w:val="00C76C5C"/>
    <w:rsid w:val="00C76D36"/>
    <w:rsid w:val="00C76EAD"/>
    <w:rsid w:val="00C7731D"/>
    <w:rsid w:val="00C7757F"/>
    <w:rsid w:val="00C7799E"/>
    <w:rsid w:val="00C77DF7"/>
    <w:rsid w:val="00C77E96"/>
    <w:rsid w:val="00C77FB3"/>
    <w:rsid w:val="00C77FD9"/>
    <w:rsid w:val="00C801A6"/>
    <w:rsid w:val="00C80247"/>
    <w:rsid w:val="00C80323"/>
    <w:rsid w:val="00C80547"/>
    <w:rsid w:val="00C80614"/>
    <w:rsid w:val="00C807C7"/>
    <w:rsid w:val="00C8083F"/>
    <w:rsid w:val="00C809A4"/>
    <w:rsid w:val="00C8166A"/>
    <w:rsid w:val="00C8177E"/>
    <w:rsid w:val="00C8198E"/>
    <w:rsid w:val="00C81B30"/>
    <w:rsid w:val="00C81FE0"/>
    <w:rsid w:val="00C820A1"/>
    <w:rsid w:val="00C821DC"/>
    <w:rsid w:val="00C82387"/>
    <w:rsid w:val="00C82496"/>
    <w:rsid w:val="00C82685"/>
    <w:rsid w:val="00C82C22"/>
    <w:rsid w:val="00C82CCE"/>
    <w:rsid w:val="00C82EF2"/>
    <w:rsid w:val="00C82F07"/>
    <w:rsid w:val="00C83191"/>
    <w:rsid w:val="00C83271"/>
    <w:rsid w:val="00C83AEB"/>
    <w:rsid w:val="00C83E94"/>
    <w:rsid w:val="00C84317"/>
    <w:rsid w:val="00C843D0"/>
    <w:rsid w:val="00C8446B"/>
    <w:rsid w:val="00C845CE"/>
    <w:rsid w:val="00C85192"/>
    <w:rsid w:val="00C8534D"/>
    <w:rsid w:val="00C85380"/>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883"/>
    <w:rsid w:val="00C909FD"/>
    <w:rsid w:val="00C90A78"/>
    <w:rsid w:val="00C90B43"/>
    <w:rsid w:val="00C90C65"/>
    <w:rsid w:val="00C90C82"/>
    <w:rsid w:val="00C90F7A"/>
    <w:rsid w:val="00C91476"/>
    <w:rsid w:val="00C916B3"/>
    <w:rsid w:val="00C91707"/>
    <w:rsid w:val="00C917C5"/>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5C2"/>
    <w:rsid w:val="00C945EC"/>
    <w:rsid w:val="00C94965"/>
    <w:rsid w:val="00C94AB9"/>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6943"/>
    <w:rsid w:val="00C96A4E"/>
    <w:rsid w:val="00C96FE0"/>
    <w:rsid w:val="00C9704D"/>
    <w:rsid w:val="00C970B0"/>
    <w:rsid w:val="00C970CF"/>
    <w:rsid w:val="00C97247"/>
    <w:rsid w:val="00C97416"/>
    <w:rsid w:val="00C9770C"/>
    <w:rsid w:val="00C978E8"/>
    <w:rsid w:val="00C97AF1"/>
    <w:rsid w:val="00C97F8E"/>
    <w:rsid w:val="00CA0186"/>
    <w:rsid w:val="00CA09AA"/>
    <w:rsid w:val="00CA0BAF"/>
    <w:rsid w:val="00CA0CA3"/>
    <w:rsid w:val="00CA0F3E"/>
    <w:rsid w:val="00CA114D"/>
    <w:rsid w:val="00CA1225"/>
    <w:rsid w:val="00CA1303"/>
    <w:rsid w:val="00CA15C0"/>
    <w:rsid w:val="00CA167E"/>
    <w:rsid w:val="00CA18D2"/>
    <w:rsid w:val="00CA1A2D"/>
    <w:rsid w:val="00CA1A5C"/>
    <w:rsid w:val="00CA1D9E"/>
    <w:rsid w:val="00CA1ECE"/>
    <w:rsid w:val="00CA2039"/>
    <w:rsid w:val="00CA24F9"/>
    <w:rsid w:val="00CA2919"/>
    <w:rsid w:val="00CA2B83"/>
    <w:rsid w:val="00CA2C56"/>
    <w:rsid w:val="00CA3030"/>
    <w:rsid w:val="00CA3181"/>
    <w:rsid w:val="00CA360F"/>
    <w:rsid w:val="00CA39AC"/>
    <w:rsid w:val="00CA4314"/>
    <w:rsid w:val="00CA431A"/>
    <w:rsid w:val="00CA448F"/>
    <w:rsid w:val="00CA48B0"/>
    <w:rsid w:val="00CA4A3F"/>
    <w:rsid w:val="00CA4A92"/>
    <w:rsid w:val="00CA4C14"/>
    <w:rsid w:val="00CA4CE1"/>
    <w:rsid w:val="00CA4FE7"/>
    <w:rsid w:val="00CA5070"/>
    <w:rsid w:val="00CA51A0"/>
    <w:rsid w:val="00CA532A"/>
    <w:rsid w:val="00CA57AB"/>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92"/>
    <w:rsid w:val="00CA7CEA"/>
    <w:rsid w:val="00CA7F85"/>
    <w:rsid w:val="00CB009B"/>
    <w:rsid w:val="00CB00C7"/>
    <w:rsid w:val="00CB047F"/>
    <w:rsid w:val="00CB0605"/>
    <w:rsid w:val="00CB0785"/>
    <w:rsid w:val="00CB0B68"/>
    <w:rsid w:val="00CB0C2A"/>
    <w:rsid w:val="00CB0C71"/>
    <w:rsid w:val="00CB0C8C"/>
    <w:rsid w:val="00CB11BD"/>
    <w:rsid w:val="00CB1368"/>
    <w:rsid w:val="00CB13F2"/>
    <w:rsid w:val="00CB14B2"/>
    <w:rsid w:val="00CB1D4B"/>
    <w:rsid w:val="00CB1F2A"/>
    <w:rsid w:val="00CB20E8"/>
    <w:rsid w:val="00CB23B6"/>
    <w:rsid w:val="00CB24E5"/>
    <w:rsid w:val="00CB2696"/>
    <w:rsid w:val="00CB2836"/>
    <w:rsid w:val="00CB2D02"/>
    <w:rsid w:val="00CB32BC"/>
    <w:rsid w:val="00CB336A"/>
    <w:rsid w:val="00CB3726"/>
    <w:rsid w:val="00CB37FD"/>
    <w:rsid w:val="00CB39CF"/>
    <w:rsid w:val="00CB3A9B"/>
    <w:rsid w:val="00CB3AEC"/>
    <w:rsid w:val="00CB3DE7"/>
    <w:rsid w:val="00CB4184"/>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CC"/>
    <w:rsid w:val="00CB74EF"/>
    <w:rsid w:val="00CB75E4"/>
    <w:rsid w:val="00CB7648"/>
    <w:rsid w:val="00CB7AE2"/>
    <w:rsid w:val="00CB7B6B"/>
    <w:rsid w:val="00CB7D53"/>
    <w:rsid w:val="00CB7DB9"/>
    <w:rsid w:val="00CC009C"/>
    <w:rsid w:val="00CC00B7"/>
    <w:rsid w:val="00CC0168"/>
    <w:rsid w:val="00CC034B"/>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2D9"/>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814"/>
    <w:rsid w:val="00CD681C"/>
    <w:rsid w:val="00CD6866"/>
    <w:rsid w:val="00CD6C14"/>
    <w:rsid w:val="00CD6C6D"/>
    <w:rsid w:val="00CD6E0B"/>
    <w:rsid w:val="00CD7097"/>
    <w:rsid w:val="00CD7157"/>
    <w:rsid w:val="00CD7398"/>
    <w:rsid w:val="00CD743B"/>
    <w:rsid w:val="00CD7465"/>
    <w:rsid w:val="00CD7744"/>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99D"/>
    <w:rsid w:val="00CE3EEA"/>
    <w:rsid w:val="00CE403C"/>
    <w:rsid w:val="00CE414F"/>
    <w:rsid w:val="00CE42CD"/>
    <w:rsid w:val="00CE48C0"/>
    <w:rsid w:val="00CE48D7"/>
    <w:rsid w:val="00CE49D2"/>
    <w:rsid w:val="00CE4B36"/>
    <w:rsid w:val="00CE4C4E"/>
    <w:rsid w:val="00CE4E95"/>
    <w:rsid w:val="00CE5303"/>
    <w:rsid w:val="00CE5508"/>
    <w:rsid w:val="00CE59D8"/>
    <w:rsid w:val="00CE59E1"/>
    <w:rsid w:val="00CE5D35"/>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269"/>
    <w:rsid w:val="00CF230D"/>
    <w:rsid w:val="00CF2334"/>
    <w:rsid w:val="00CF233B"/>
    <w:rsid w:val="00CF23D5"/>
    <w:rsid w:val="00CF2639"/>
    <w:rsid w:val="00CF277A"/>
    <w:rsid w:val="00CF2DB0"/>
    <w:rsid w:val="00CF2DD0"/>
    <w:rsid w:val="00CF2EC1"/>
    <w:rsid w:val="00CF2F6F"/>
    <w:rsid w:val="00CF2FBF"/>
    <w:rsid w:val="00CF30C1"/>
    <w:rsid w:val="00CF32B2"/>
    <w:rsid w:val="00CF3364"/>
    <w:rsid w:val="00CF33BA"/>
    <w:rsid w:val="00CF3F01"/>
    <w:rsid w:val="00CF405D"/>
    <w:rsid w:val="00CF406C"/>
    <w:rsid w:val="00CF40E7"/>
    <w:rsid w:val="00CF43CA"/>
    <w:rsid w:val="00CF4490"/>
    <w:rsid w:val="00CF46E1"/>
    <w:rsid w:val="00CF48F2"/>
    <w:rsid w:val="00CF4AC9"/>
    <w:rsid w:val="00CF50A9"/>
    <w:rsid w:val="00CF51BA"/>
    <w:rsid w:val="00CF52FD"/>
    <w:rsid w:val="00CF53CD"/>
    <w:rsid w:val="00CF55E3"/>
    <w:rsid w:val="00CF568D"/>
    <w:rsid w:val="00CF56D9"/>
    <w:rsid w:val="00CF5A37"/>
    <w:rsid w:val="00CF5AFC"/>
    <w:rsid w:val="00CF605F"/>
    <w:rsid w:val="00CF61A3"/>
    <w:rsid w:val="00CF65EE"/>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149"/>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898"/>
    <w:rsid w:val="00D0491D"/>
    <w:rsid w:val="00D04DDD"/>
    <w:rsid w:val="00D04FC8"/>
    <w:rsid w:val="00D05393"/>
    <w:rsid w:val="00D05555"/>
    <w:rsid w:val="00D05997"/>
    <w:rsid w:val="00D05A3A"/>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18"/>
    <w:rsid w:val="00D1359A"/>
    <w:rsid w:val="00D136ED"/>
    <w:rsid w:val="00D13880"/>
    <w:rsid w:val="00D13882"/>
    <w:rsid w:val="00D13914"/>
    <w:rsid w:val="00D13BBC"/>
    <w:rsid w:val="00D13CCD"/>
    <w:rsid w:val="00D13D36"/>
    <w:rsid w:val="00D13E4A"/>
    <w:rsid w:val="00D14204"/>
    <w:rsid w:val="00D1438F"/>
    <w:rsid w:val="00D144CD"/>
    <w:rsid w:val="00D145FE"/>
    <w:rsid w:val="00D14928"/>
    <w:rsid w:val="00D15093"/>
    <w:rsid w:val="00D153F7"/>
    <w:rsid w:val="00D15514"/>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AE2"/>
    <w:rsid w:val="00D17E53"/>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2BC"/>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3DB0"/>
    <w:rsid w:val="00D44071"/>
    <w:rsid w:val="00D440D2"/>
    <w:rsid w:val="00D4429F"/>
    <w:rsid w:val="00D44336"/>
    <w:rsid w:val="00D445CB"/>
    <w:rsid w:val="00D44794"/>
    <w:rsid w:val="00D447C6"/>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F08"/>
    <w:rsid w:val="00D47F8C"/>
    <w:rsid w:val="00D47FA6"/>
    <w:rsid w:val="00D47FA9"/>
    <w:rsid w:val="00D5009B"/>
    <w:rsid w:val="00D50196"/>
    <w:rsid w:val="00D5027B"/>
    <w:rsid w:val="00D5044A"/>
    <w:rsid w:val="00D5074A"/>
    <w:rsid w:val="00D50C3E"/>
    <w:rsid w:val="00D50DD4"/>
    <w:rsid w:val="00D50F95"/>
    <w:rsid w:val="00D5102A"/>
    <w:rsid w:val="00D51135"/>
    <w:rsid w:val="00D511AF"/>
    <w:rsid w:val="00D513F0"/>
    <w:rsid w:val="00D51565"/>
    <w:rsid w:val="00D516B7"/>
    <w:rsid w:val="00D51823"/>
    <w:rsid w:val="00D519FB"/>
    <w:rsid w:val="00D51AAF"/>
    <w:rsid w:val="00D51F84"/>
    <w:rsid w:val="00D52037"/>
    <w:rsid w:val="00D52112"/>
    <w:rsid w:val="00D52200"/>
    <w:rsid w:val="00D522B3"/>
    <w:rsid w:val="00D52460"/>
    <w:rsid w:val="00D52735"/>
    <w:rsid w:val="00D528B7"/>
    <w:rsid w:val="00D5294C"/>
    <w:rsid w:val="00D52ACC"/>
    <w:rsid w:val="00D530B9"/>
    <w:rsid w:val="00D5373C"/>
    <w:rsid w:val="00D53768"/>
    <w:rsid w:val="00D537C6"/>
    <w:rsid w:val="00D537DC"/>
    <w:rsid w:val="00D53C63"/>
    <w:rsid w:val="00D53D24"/>
    <w:rsid w:val="00D53DB5"/>
    <w:rsid w:val="00D5414D"/>
    <w:rsid w:val="00D54158"/>
    <w:rsid w:val="00D54288"/>
    <w:rsid w:val="00D543F2"/>
    <w:rsid w:val="00D544B8"/>
    <w:rsid w:val="00D544C7"/>
    <w:rsid w:val="00D5474A"/>
    <w:rsid w:val="00D54AD6"/>
    <w:rsid w:val="00D54C59"/>
    <w:rsid w:val="00D54C93"/>
    <w:rsid w:val="00D54D88"/>
    <w:rsid w:val="00D55072"/>
    <w:rsid w:val="00D550C2"/>
    <w:rsid w:val="00D55115"/>
    <w:rsid w:val="00D55190"/>
    <w:rsid w:val="00D5521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C20"/>
    <w:rsid w:val="00D57F0A"/>
    <w:rsid w:val="00D57F5D"/>
    <w:rsid w:val="00D57FDE"/>
    <w:rsid w:val="00D600BE"/>
    <w:rsid w:val="00D60207"/>
    <w:rsid w:val="00D60324"/>
    <w:rsid w:val="00D6047B"/>
    <w:rsid w:val="00D6052B"/>
    <w:rsid w:val="00D60588"/>
    <w:rsid w:val="00D605C6"/>
    <w:rsid w:val="00D608E7"/>
    <w:rsid w:val="00D60A30"/>
    <w:rsid w:val="00D60BCB"/>
    <w:rsid w:val="00D60CB2"/>
    <w:rsid w:val="00D60DD4"/>
    <w:rsid w:val="00D611BD"/>
    <w:rsid w:val="00D61277"/>
    <w:rsid w:val="00D614E6"/>
    <w:rsid w:val="00D615A9"/>
    <w:rsid w:val="00D61757"/>
    <w:rsid w:val="00D61B49"/>
    <w:rsid w:val="00D61C36"/>
    <w:rsid w:val="00D61C54"/>
    <w:rsid w:val="00D62243"/>
    <w:rsid w:val="00D6239A"/>
    <w:rsid w:val="00D6268B"/>
    <w:rsid w:val="00D62736"/>
    <w:rsid w:val="00D6278F"/>
    <w:rsid w:val="00D62840"/>
    <w:rsid w:val="00D628CA"/>
    <w:rsid w:val="00D62949"/>
    <w:rsid w:val="00D62B5C"/>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505F"/>
    <w:rsid w:val="00D7568F"/>
    <w:rsid w:val="00D7573C"/>
    <w:rsid w:val="00D75843"/>
    <w:rsid w:val="00D758A0"/>
    <w:rsid w:val="00D758A1"/>
    <w:rsid w:val="00D758ED"/>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6FD"/>
    <w:rsid w:val="00D779B8"/>
    <w:rsid w:val="00D77B6A"/>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4B5"/>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EC7"/>
    <w:rsid w:val="00D85682"/>
    <w:rsid w:val="00D856E4"/>
    <w:rsid w:val="00D8572E"/>
    <w:rsid w:val="00D85747"/>
    <w:rsid w:val="00D85CFB"/>
    <w:rsid w:val="00D86014"/>
    <w:rsid w:val="00D8636C"/>
    <w:rsid w:val="00D86766"/>
    <w:rsid w:val="00D86B37"/>
    <w:rsid w:val="00D86D5E"/>
    <w:rsid w:val="00D86E9C"/>
    <w:rsid w:val="00D86ED1"/>
    <w:rsid w:val="00D86FC3"/>
    <w:rsid w:val="00D87065"/>
    <w:rsid w:val="00D87123"/>
    <w:rsid w:val="00D87154"/>
    <w:rsid w:val="00D8718E"/>
    <w:rsid w:val="00D87297"/>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9AC"/>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500"/>
    <w:rsid w:val="00DB6598"/>
    <w:rsid w:val="00DB6745"/>
    <w:rsid w:val="00DB683E"/>
    <w:rsid w:val="00DB68FF"/>
    <w:rsid w:val="00DB6925"/>
    <w:rsid w:val="00DB6D3F"/>
    <w:rsid w:val="00DB6EE3"/>
    <w:rsid w:val="00DB6FA9"/>
    <w:rsid w:val="00DB71FD"/>
    <w:rsid w:val="00DB7427"/>
    <w:rsid w:val="00DB749A"/>
    <w:rsid w:val="00DB7516"/>
    <w:rsid w:val="00DB75BE"/>
    <w:rsid w:val="00DB7B68"/>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7F"/>
    <w:rsid w:val="00DC2614"/>
    <w:rsid w:val="00DC26EE"/>
    <w:rsid w:val="00DC2898"/>
    <w:rsid w:val="00DC28A6"/>
    <w:rsid w:val="00DC28EC"/>
    <w:rsid w:val="00DC2B21"/>
    <w:rsid w:val="00DC2D12"/>
    <w:rsid w:val="00DC31CE"/>
    <w:rsid w:val="00DC3405"/>
    <w:rsid w:val="00DC345B"/>
    <w:rsid w:val="00DC3544"/>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9B1"/>
    <w:rsid w:val="00DC6A94"/>
    <w:rsid w:val="00DC6D9B"/>
    <w:rsid w:val="00DC7073"/>
    <w:rsid w:val="00DC7500"/>
    <w:rsid w:val="00DC765F"/>
    <w:rsid w:val="00DC7677"/>
    <w:rsid w:val="00DC76EC"/>
    <w:rsid w:val="00DC7722"/>
    <w:rsid w:val="00DC7890"/>
    <w:rsid w:val="00DC7E22"/>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27A"/>
    <w:rsid w:val="00DD761C"/>
    <w:rsid w:val="00DD7857"/>
    <w:rsid w:val="00DD7893"/>
    <w:rsid w:val="00DD7983"/>
    <w:rsid w:val="00DD79C5"/>
    <w:rsid w:val="00DD7DF3"/>
    <w:rsid w:val="00DD7EF8"/>
    <w:rsid w:val="00DD7F42"/>
    <w:rsid w:val="00DD7F98"/>
    <w:rsid w:val="00DE0171"/>
    <w:rsid w:val="00DE02D4"/>
    <w:rsid w:val="00DE0333"/>
    <w:rsid w:val="00DE0516"/>
    <w:rsid w:val="00DE0558"/>
    <w:rsid w:val="00DE0D5E"/>
    <w:rsid w:val="00DE0DCD"/>
    <w:rsid w:val="00DE10F8"/>
    <w:rsid w:val="00DE11FA"/>
    <w:rsid w:val="00DE12CE"/>
    <w:rsid w:val="00DE1685"/>
    <w:rsid w:val="00DE16DD"/>
    <w:rsid w:val="00DE170A"/>
    <w:rsid w:val="00DE1838"/>
    <w:rsid w:val="00DE1BC0"/>
    <w:rsid w:val="00DE1DB1"/>
    <w:rsid w:val="00DE1E1B"/>
    <w:rsid w:val="00DE1E5C"/>
    <w:rsid w:val="00DE1FBD"/>
    <w:rsid w:val="00DE21CF"/>
    <w:rsid w:val="00DE23CA"/>
    <w:rsid w:val="00DE279F"/>
    <w:rsid w:val="00DE2D4B"/>
    <w:rsid w:val="00DE3067"/>
    <w:rsid w:val="00DE3083"/>
    <w:rsid w:val="00DE392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123B"/>
    <w:rsid w:val="00DF1300"/>
    <w:rsid w:val="00DF13B2"/>
    <w:rsid w:val="00DF14EA"/>
    <w:rsid w:val="00DF16AA"/>
    <w:rsid w:val="00DF1879"/>
    <w:rsid w:val="00DF1ADA"/>
    <w:rsid w:val="00DF1CE7"/>
    <w:rsid w:val="00DF1DE2"/>
    <w:rsid w:val="00DF1DF2"/>
    <w:rsid w:val="00DF1FD6"/>
    <w:rsid w:val="00DF2748"/>
    <w:rsid w:val="00DF2DDB"/>
    <w:rsid w:val="00DF3195"/>
    <w:rsid w:val="00DF32AF"/>
    <w:rsid w:val="00DF3307"/>
    <w:rsid w:val="00DF333C"/>
    <w:rsid w:val="00DF3598"/>
    <w:rsid w:val="00DF36DA"/>
    <w:rsid w:val="00DF388F"/>
    <w:rsid w:val="00DF3A17"/>
    <w:rsid w:val="00DF3A6C"/>
    <w:rsid w:val="00DF3C9D"/>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821"/>
    <w:rsid w:val="00DF5957"/>
    <w:rsid w:val="00DF5B5D"/>
    <w:rsid w:val="00DF5D1A"/>
    <w:rsid w:val="00DF5E5C"/>
    <w:rsid w:val="00DF5FF9"/>
    <w:rsid w:val="00DF6014"/>
    <w:rsid w:val="00DF614F"/>
    <w:rsid w:val="00DF6757"/>
    <w:rsid w:val="00DF67F7"/>
    <w:rsid w:val="00DF6824"/>
    <w:rsid w:val="00DF6AB1"/>
    <w:rsid w:val="00DF6CFB"/>
    <w:rsid w:val="00DF6DAE"/>
    <w:rsid w:val="00DF6F0F"/>
    <w:rsid w:val="00DF7226"/>
    <w:rsid w:val="00DF7350"/>
    <w:rsid w:val="00DF7C52"/>
    <w:rsid w:val="00E004D1"/>
    <w:rsid w:val="00E0078B"/>
    <w:rsid w:val="00E00A07"/>
    <w:rsid w:val="00E00B37"/>
    <w:rsid w:val="00E00C11"/>
    <w:rsid w:val="00E00E40"/>
    <w:rsid w:val="00E00EFF"/>
    <w:rsid w:val="00E00F26"/>
    <w:rsid w:val="00E00F77"/>
    <w:rsid w:val="00E015AC"/>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677"/>
    <w:rsid w:val="00E05983"/>
    <w:rsid w:val="00E059EA"/>
    <w:rsid w:val="00E05A43"/>
    <w:rsid w:val="00E05B03"/>
    <w:rsid w:val="00E05B6D"/>
    <w:rsid w:val="00E05CEE"/>
    <w:rsid w:val="00E05DAC"/>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158A"/>
    <w:rsid w:val="00E11B32"/>
    <w:rsid w:val="00E11CAF"/>
    <w:rsid w:val="00E11D79"/>
    <w:rsid w:val="00E11E57"/>
    <w:rsid w:val="00E11EB8"/>
    <w:rsid w:val="00E11F79"/>
    <w:rsid w:val="00E11FCD"/>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5AB"/>
    <w:rsid w:val="00E145E0"/>
    <w:rsid w:val="00E148E0"/>
    <w:rsid w:val="00E14913"/>
    <w:rsid w:val="00E14A2F"/>
    <w:rsid w:val="00E14F30"/>
    <w:rsid w:val="00E1507F"/>
    <w:rsid w:val="00E150B1"/>
    <w:rsid w:val="00E151CB"/>
    <w:rsid w:val="00E15352"/>
    <w:rsid w:val="00E153E4"/>
    <w:rsid w:val="00E154A1"/>
    <w:rsid w:val="00E1562E"/>
    <w:rsid w:val="00E15774"/>
    <w:rsid w:val="00E1582F"/>
    <w:rsid w:val="00E15A80"/>
    <w:rsid w:val="00E15BF7"/>
    <w:rsid w:val="00E15FE1"/>
    <w:rsid w:val="00E1604B"/>
    <w:rsid w:val="00E1626E"/>
    <w:rsid w:val="00E164E8"/>
    <w:rsid w:val="00E16533"/>
    <w:rsid w:val="00E1654E"/>
    <w:rsid w:val="00E166EE"/>
    <w:rsid w:val="00E167D4"/>
    <w:rsid w:val="00E167DD"/>
    <w:rsid w:val="00E167FB"/>
    <w:rsid w:val="00E168E4"/>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B7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F4D"/>
    <w:rsid w:val="00E23179"/>
    <w:rsid w:val="00E23224"/>
    <w:rsid w:val="00E23667"/>
    <w:rsid w:val="00E23851"/>
    <w:rsid w:val="00E2390A"/>
    <w:rsid w:val="00E23ACC"/>
    <w:rsid w:val="00E23ADB"/>
    <w:rsid w:val="00E23C79"/>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9F"/>
    <w:rsid w:val="00E27804"/>
    <w:rsid w:val="00E27B7E"/>
    <w:rsid w:val="00E27DC5"/>
    <w:rsid w:val="00E27E07"/>
    <w:rsid w:val="00E27E94"/>
    <w:rsid w:val="00E30517"/>
    <w:rsid w:val="00E30621"/>
    <w:rsid w:val="00E3070A"/>
    <w:rsid w:val="00E307E4"/>
    <w:rsid w:val="00E30A72"/>
    <w:rsid w:val="00E30AC8"/>
    <w:rsid w:val="00E30BCD"/>
    <w:rsid w:val="00E30BDD"/>
    <w:rsid w:val="00E30DBE"/>
    <w:rsid w:val="00E30DF3"/>
    <w:rsid w:val="00E311A5"/>
    <w:rsid w:val="00E31371"/>
    <w:rsid w:val="00E31506"/>
    <w:rsid w:val="00E31521"/>
    <w:rsid w:val="00E3155D"/>
    <w:rsid w:val="00E316E0"/>
    <w:rsid w:val="00E317CB"/>
    <w:rsid w:val="00E31B95"/>
    <w:rsid w:val="00E31BFB"/>
    <w:rsid w:val="00E31D2C"/>
    <w:rsid w:val="00E31F7E"/>
    <w:rsid w:val="00E322A3"/>
    <w:rsid w:val="00E322BF"/>
    <w:rsid w:val="00E3238A"/>
    <w:rsid w:val="00E32553"/>
    <w:rsid w:val="00E327D4"/>
    <w:rsid w:val="00E327EE"/>
    <w:rsid w:val="00E32CF8"/>
    <w:rsid w:val="00E32E0E"/>
    <w:rsid w:val="00E33351"/>
    <w:rsid w:val="00E3337A"/>
    <w:rsid w:val="00E3355D"/>
    <w:rsid w:val="00E336A9"/>
    <w:rsid w:val="00E33802"/>
    <w:rsid w:val="00E33814"/>
    <w:rsid w:val="00E3393E"/>
    <w:rsid w:val="00E339C6"/>
    <w:rsid w:val="00E33A61"/>
    <w:rsid w:val="00E33BB9"/>
    <w:rsid w:val="00E33CA8"/>
    <w:rsid w:val="00E33E4D"/>
    <w:rsid w:val="00E34401"/>
    <w:rsid w:val="00E3457A"/>
    <w:rsid w:val="00E3464E"/>
    <w:rsid w:val="00E34739"/>
    <w:rsid w:val="00E347CD"/>
    <w:rsid w:val="00E3499F"/>
    <w:rsid w:val="00E34D6E"/>
    <w:rsid w:val="00E34F08"/>
    <w:rsid w:val="00E35099"/>
    <w:rsid w:val="00E35657"/>
    <w:rsid w:val="00E357E0"/>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182"/>
    <w:rsid w:val="00E415CB"/>
    <w:rsid w:val="00E419AD"/>
    <w:rsid w:val="00E41A3E"/>
    <w:rsid w:val="00E41A95"/>
    <w:rsid w:val="00E41D2F"/>
    <w:rsid w:val="00E41E28"/>
    <w:rsid w:val="00E42408"/>
    <w:rsid w:val="00E42601"/>
    <w:rsid w:val="00E429BB"/>
    <w:rsid w:val="00E42A5D"/>
    <w:rsid w:val="00E42A64"/>
    <w:rsid w:val="00E42FF3"/>
    <w:rsid w:val="00E430E9"/>
    <w:rsid w:val="00E4317E"/>
    <w:rsid w:val="00E432AE"/>
    <w:rsid w:val="00E43302"/>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A99"/>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0D"/>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FAB"/>
    <w:rsid w:val="00E57004"/>
    <w:rsid w:val="00E5711F"/>
    <w:rsid w:val="00E5765B"/>
    <w:rsid w:val="00E5776B"/>
    <w:rsid w:val="00E57F4F"/>
    <w:rsid w:val="00E6000E"/>
    <w:rsid w:val="00E60241"/>
    <w:rsid w:val="00E6029F"/>
    <w:rsid w:val="00E602C9"/>
    <w:rsid w:val="00E60369"/>
    <w:rsid w:val="00E608B7"/>
    <w:rsid w:val="00E60C14"/>
    <w:rsid w:val="00E60D85"/>
    <w:rsid w:val="00E60F80"/>
    <w:rsid w:val="00E61078"/>
    <w:rsid w:val="00E61165"/>
    <w:rsid w:val="00E61296"/>
    <w:rsid w:val="00E613CC"/>
    <w:rsid w:val="00E61447"/>
    <w:rsid w:val="00E614D7"/>
    <w:rsid w:val="00E61781"/>
    <w:rsid w:val="00E618E3"/>
    <w:rsid w:val="00E61B40"/>
    <w:rsid w:val="00E61DAC"/>
    <w:rsid w:val="00E621A4"/>
    <w:rsid w:val="00E6247A"/>
    <w:rsid w:val="00E624DA"/>
    <w:rsid w:val="00E62504"/>
    <w:rsid w:val="00E6276C"/>
    <w:rsid w:val="00E62896"/>
    <w:rsid w:val="00E628E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5F1"/>
    <w:rsid w:val="00E67B51"/>
    <w:rsid w:val="00E67BF9"/>
    <w:rsid w:val="00E67C8B"/>
    <w:rsid w:val="00E67E30"/>
    <w:rsid w:val="00E700AA"/>
    <w:rsid w:val="00E7020E"/>
    <w:rsid w:val="00E705E5"/>
    <w:rsid w:val="00E70977"/>
    <w:rsid w:val="00E70B0C"/>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3B1"/>
    <w:rsid w:val="00E773B6"/>
    <w:rsid w:val="00E773D4"/>
    <w:rsid w:val="00E77833"/>
    <w:rsid w:val="00E77958"/>
    <w:rsid w:val="00E7797B"/>
    <w:rsid w:val="00E77996"/>
    <w:rsid w:val="00E77B91"/>
    <w:rsid w:val="00E77C66"/>
    <w:rsid w:val="00E77D86"/>
    <w:rsid w:val="00E77E2E"/>
    <w:rsid w:val="00E77E39"/>
    <w:rsid w:val="00E8016D"/>
    <w:rsid w:val="00E8022D"/>
    <w:rsid w:val="00E804BC"/>
    <w:rsid w:val="00E8062F"/>
    <w:rsid w:val="00E808C2"/>
    <w:rsid w:val="00E8091D"/>
    <w:rsid w:val="00E80981"/>
    <w:rsid w:val="00E80B6C"/>
    <w:rsid w:val="00E80B75"/>
    <w:rsid w:val="00E80D10"/>
    <w:rsid w:val="00E80F34"/>
    <w:rsid w:val="00E810EC"/>
    <w:rsid w:val="00E8117B"/>
    <w:rsid w:val="00E81430"/>
    <w:rsid w:val="00E81490"/>
    <w:rsid w:val="00E8179B"/>
    <w:rsid w:val="00E81A1B"/>
    <w:rsid w:val="00E81C49"/>
    <w:rsid w:val="00E81F9F"/>
    <w:rsid w:val="00E81FFC"/>
    <w:rsid w:val="00E823C7"/>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03"/>
    <w:rsid w:val="00E87565"/>
    <w:rsid w:val="00E875CA"/>
    <w:rsid w:val="00E879F0"/>
    <w:rsid w:val="00E87AC1"/>
    <w:rsid w:val="00E87AE6"/>
    <w:rsid w:val="00E87DCE"/>
    <w:rsid w:val="00E87ECE"/>
    <w:rsid w:val="00E90199"/>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1"/>
    <w:rsid w:val="00E917CC"/>
    <w:rsid w:val="00E91823"/>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D08"/>
    <w:rsid w:val="00E94E2B"/>
    <w:rsid w:val="00E9513D"/>
    <w:rsid w:val="00E951BA"/>
    <w:rsid w:val="00E952E8"/>
    <w:rsid w:val="00E95490"/>
    <w:rsid w:val="00E954DF"/>
    <w:rsid w:val="00E9550B"/>
    <w:rsid w:val="00E955A8"/>
    <w:rsid w:val="00E95754"/>
    <w:rsid w:val="00E95B52"/>
    <w:rsid w:val="00E95D01"/>
    <w:rsid w:val="00E95E14"/>
    <w:rsid w:val="00E9627E"/>
    <w:rsid w:val="00E96497"/>
    <w:rsid w:val="00E9694A"/>
    <w:rsid w:val="00E969BF"/>
    <w:rsid w:val="00E96A49"/>
    <w:rsid w:val="00E96C84"/>
    <w:rsid w:val="00E96D22"/>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0FD0"/>
    <w:rsid w:val="00EA12AF"/>
    <w:rsid w:val="00EA1665"/>
    <w:rsid w:val="00EA1B4A"/>
    <w:rsid w:val="00EA1D3E"/>
    <w:rsid w:val="00EA1D70"/>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7A8"/>
    <w:rsid w:val="00EA59A9"/>
    <w:rsid w:val="00EA5B5C"/>
    <w:rsid w:val="00EA5C16"/>
    <w:rsid w:val="00EA5EB9"/>
    <w:rsid w:val="00EA5F39"/>
    <w:rsid w:val="00EA61A4"/>
    <w:rsid w:val="00EA6244"/>
    <w:rsid w:val="00EA6506"/>
    <w:rsid w:val="00EA66EF"/>
    <w:rsid w:val="00EA66F6"/>
    <w:rsid w:val="00EA673B"/>
    <w:rsid w:val="00EA6A3B"/>
    <w:rsid w:val="00EA6AAB"/>
    <w:rsid w:val="00EA6D3D"/>
    <w:rsid w:val="00EA6F48"/>
    <w:rsid w:val="00EA708C"/>
    <w:rsid w:val="00EA7261"/>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9A"/>
    <w:rsid w:val="00EB2B2A"/>
    <w:rsid w:val="00EB2C3C"/>
    <w:rsid w:val="00EB2ECD"/>
    <w:rsid w:val="00EB326E"/>
    <w:rsid w:val="00EB32E9"/>
    <w:rsid w:val="00EB338E"/>
    <w:rsid w:val="00EB33A2"/>
    <w:rsid w:val="00EB3495"/>
    <w:rsid w:val="00EB35D4"/>
    <w:rsid w:val="00EB3843"/>
    <w:rsid w:val="00EB3953"/>
    <w:rsid w:val="00EB3CE0"/>
    <w:rsid w:val="00EB3DB0"/>
    <w:rsid w:val="00EB3DFB"/>
    <w:rsid w:val="00EB3E8D"/>
    <w:rsid w:val="00EB410B"/>
    <w:rsid w:val="00EB42C8"/>
    <w:rsid w:val="00EB4609"/>
    <w:rsid w:val="00EB4A13"/>
    <w:rsid w:val="00EB5067"/>
    <w:rsid w:val="00EB51B2"/>
    <w:rsid w:val="00EB51F9"/>
    <w:rsid w:val="00EB534C"/>
    <w:rsid w:val="00EB543D"/>
    <w:rsid w:val="00EB55D2"/>
    <w:rsid w:val="00EB57E7"/>
    <w:rsid w:val="00EB5A4E"/>
    <w:rsid w:val="00EB5CC3"/>
    <w:rsid w:val="00EB5D93"/>
    <w:rsid w:val="00EB5F2A"/>
    <w:rsid w:val="00EB6136"/>
    <w:rsid w:val="00EB628E"/>
    <w:rsid w:val="00EB6440"/>
    <w:rsid w:val="00EB6609"/>
    <w:rsid w:val="00EB6698"/>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3F"/>
    <w:rsid w:val="00EC1D83"/>
    <w:rsid w:val="00EC1F3C"/>
    <w:rsid w:val="00EC238C"/>
    <w:rsid w:val="00EC2BAA"/>
    <w:rsid w:val="00EC2C34"/>
    <w:rsid w:val="00EC2D72"/>
    <w:rsid w:val="00EC2E21"/>
    <w:rsid w:val="00EC2F1F"/>
    <w:rsid w:val="00EC2F72"/>
    <w:rsid w:val="00EC3046"/>
    <w:rsid w:val="00EC32D6"/>
    <w:rsid w:val="00EC331F"/>
    <w:rsid w:val="00EC36DD"/>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4CE"/>
    <w:rsid w:val="00ED066E"/>
    <w:rsid w:val="00ED089B"/>
    <w:rsid w:val="00ED0CFC"/>
    <w:rsid w:val="00ED0DE8"/>
    <w:rsid w:val="00ED0EB9"/>
    <w:rsid w:val="00ED0FBE"/>
    <w:rsid w:val="00ED1196"/>
    <w:rsid w:val="00ED12D5"/>
    <w:rsid w:val="00ED1447"/>
    <w:rsid w:val="00ED14AF"/>
    <w:rsid w:val="00ED1871"/>
    <w:rsid w:val="00ED1977"/>
    <w:rsid w:val="00ED19B6"/>
    <w:rsid w:val="00ED1A39"/>
    <w:rsid w:val="00ED2155"/>
    <w:rsid w:val="00ED244A"/>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FD"/>
    <w:rsid w:val="00ED48DD"/>
    <w:rsid w:val="00ED4D2E"/>
    <w:rsid w:val="00ED5122"/>
    <w:rsid w:val="00ED5253"/>
    <w:rsid w:val="00ED54F7"/>
    <w:rsid w:val="00ED566D"/>
    <w:rsid w:val="00ED5698"/>
    <w:rsid w:val="00ED58F2"/>
    <w:rsid w:val="00ED58FE"/>
    <w:rsid w:val="00ED5947"/>
    <w:rsid w:val="00ED5AE7"/>
    <w:rsid w:val="00ED5B50"/>
    <w:rsid w:val="00ED5C2C"/>
    <w:rsid w:val="00ED5EAE"/>
    <w:rsid w:val="00ED64D0"/>
    <w:rsid w:val="00ED6522"/>
    <w:rsid w:val="00ED69CC"/>
    <w:rsid w:val="00ED7363"/>
    <w:rsid w:val="00ED7884"/>
    <w:rsid w:val="00ED7B3C"/>
    <w:rsid w:val="00ED7C42"/>
    <w:rsid w:val="00ED7EF4"/>
    <w:rsid w:val="00ED7F49"/>
    <w:rsid w:val="00EE0130"/>
    <w:rsid w:val="00EE0172"/>
    <w:rsid w:val="00EE0698"/>
    <w:rsid w:val="00EE08BC"/>
    <w:rsid w:val="00EE09EA"/>
    <w:rsid w:val="00EE0A49"/>
    <w:rsid w:val="00EE0AEC"/>
    <w:rsid w:val="00EE0C99"/>
    <w:rsid w:val="00EE0DF6"/>
    <w:rsid w:val="00EE0E09"/>
    <w:rsid w:val="00EE12DA"/>
    <w:rsid w:val="00EE15CA"/>
    <w:rsid w:val="00EE18BB"/>
    <w:rsid w:val="00EE1CDA"/>
    <w:rsid w:val="00EE2088"/>
    <w:rsid w:val="00EE2280"/>
    <w:rsid w:val="00EE24B7"/>
    <w:rsid w:val="00EE2AAB"/>
    <w:rsid w:val="00EE2C9B"/>
    <w:rsid w:val="00EE2D98"/>
    <w:rsid w:val="00EE3203"/>
    <w:rsid w:val="00EE33A6"/>
    <w:rsid w:val="00EE385F"/>
    <w:rsid w:val="00EE392A"/>
    <w:rsid w:val="00EE39C1"/>
    <w:rsid w:val="00EE3A58"/>
    <w:rsid w:val="00EE3DCB"/>
    <w:rsid w:val="00EE3FE2"/>
    <w:rsid w:val="00EE4147"/>
    <w:rsid w:val="00EE44A5"/>
    <w:rsid w:val="00EE45AA"/>
    <w:rsid w:val="00EE4708"/>
    <w:rsid w:val="00EE47C1"/>
    <w:rsid w:val="00EE4A9E"/>
    <w:rsid w:val="00EE4BAA"/>
    <w:rsid w:val="00EE4BC3"/>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2C9"/>
    <w:rsid w:val="00EF3428"/>
    <w:rsid w:val="00EF34CD"/>
    <w:rsid w:val="00EF3631"/>
    <w:rsid w:val="00EF369F"/>
    <w:rsid w:val="00EF387F"/>
    <w:rsid w:val="00EF391C"/>
    <w:rsid w:val="00EF39A1"/>
    <w:rsid w:val="00EF3A28"/>
    <w:rsid w:val="00EF3A3D"/>
    <w:rsid w:val="00EF3A4A"/>
    <w:rsid w:val="00EF3BD0"/>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301D"/>
    <w:rsid w:val="00F032DF"/>
    <w:rsid w:val="00F03394"/>
    <w:rsid w:val="00F03466"/>
    <w:rsid w:val="00F0388F"/>
    <w:rsid w:val="00F03891"/>
    <w:rsid w:val="00F03FCE"/>
    <w:rsid w:val="00F04139"/>
    <w:rsid w:val="00F043D0"/>
    <w:rsid w:val="00F04551"/>
    <w:rsid w:val="00F04708"/>
    <w:rsid w:val="00F04887"/>
    <w:rsid w:val="00F04C3F"/>
    <w:rsid w:val="00F04D51"/>
    <w:rsid w:val="00F04DBF"/>
    <w:rsid w:val="00F04F3E"/>
    <w:rsid w:val="00F0508E"/>
    <w:rsid w:val="00F0522E"/>
    <w:rsid w:val="00F05300"/>
    <w:rsid w:val="00F0558F"/>
    <w:rsid w:val="00F059DC"/>
    <w:rsid w:val="00F05EED"/>
    <w:rsid w:val="00F06707"/>
    <w:rsid w:val="00F067A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96C"/>
    <w:rsid w:val="00F15BEE"/>
    <w:rsid w:val="00F15F91"/>
    <w:rsid w:val="00F163B8"/>
    <w:rsid w:val="00F164FC"/>
    <w:rsid w:val="00F1654E"/>
    <w:rsid w:val="00F16585"/>
    <w:rsid w:val="00F16A1E"/>
    <w:rsid w:val="00F16BB1"/>
    <w:rsid w:val="00F16D09"/>
    <w:rsid w:val="00F16F7C"/>
    <w:rsid w:val="00F17736"/>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FE1"/>
    <w:rsid w:val="00F2222B"/>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C9"/>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A48"/>
    <w:rsid w:val="00F25C58"/>
    <w:rsid w:val="00F25CA5"/>
    <w:rsid w:val="00F25D79"/>
    <w:rsid w:val="00F25EB4"/>
    <w:rsid w:val="00F2617C"/>
    <w:rsid w:val="00F26290"/>
    <w:rsid w:val="00F2643A"/>
    <w:rsid w:val="00F264E0"/>
    <w:rsid w:val="00F2656C"/>
    <w:rsid w:val="00F26886"/>
    <w:rsid w:val="00F268D4"/>
    <w:rsid w:val="00F2699C"/>
    <w:rsid w:val="00F26AF5"/>
    <w:rsid w:val="00F26F0C"/>
    <w:rsid w:val="00F27061"/>
    <w:rsid w:val="00F272D8"/>
    <w:rsid w:val="00F27723"/>
    <w:rsid w:val="00F27D0B"/>
    <w:rsid w:val="00F27D5B"/>
    <w:rsid w:val="00F27E0C"/>
    <w:rsid w:val="00F3002F"/>
    <w:rsid w:val="00F30031"/>
    <w:rsid w:val="00F30033"/>
    <w:rsid w:val="00F30353"/>
    <w:rsid w:val="00F3070C"/>
    <w:rsid w:val="00F30803"/>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4286"/>
    <w:rsid w:val="00F342A5"/>
    <w:rsid w:val="00F342E5"/>
    <w:rsid w:val="00F342EB"/>
    <w:rsid w:val="00F346BC"/>
    <w:rsid w:val="00F346F9"/>
    <w:rsid w:val="00F34755"/>
    <w:rsid w:val="00F34B27"/>
    <w:rsid w:val="00F34B4C"/>
    <w:rsid w:val="00F34BCE"/>
    <w:rsid w:val="00F34CB9"/>
    <w:rsid w:val="00F34FCC"/>
    <w:rsid w:val="00F3521B"/>
    <w:rsid w:val="00F35314"/>
    <w:rsid w:val="00F3542A"/>
    <w:rsid w:val="00F35532"/>
    <w:rsid w:val="00F35561"/>
    <w:rsid w:val="00F357D2"/>
    <w:rsid w:val="00F35865"/>
    <w:rsid w:val="00F35A93"/>
    <w:rsid w:val="00F35B52"/>
    <w:rsid w:val="00F35C4A"/>
    <w:rsid w:val="00F35E92"/>
    <w:rsid w:val="00F3624E"/>
    <w:rsid w:val="00F363C3"/>
    <w:rsid w:val="00F363DD"/>
    <w:rsid w:val="00F363F1"/>
    <w:rsid w:val="00F3651B"/>
    <w:rsid w:val="00F3682A"/>
    <w:rsid w:val="00F3699D"/>
    <w:rsid w:val="00F369F3"/>
    <w:rsid w:val="00F36C4D"/>
    <w:rsid w:val="00F36EC7"/>
    <w:rsid w:val="00F370CB"/>
    <w:rsid w:val="00F377A2"/>
    <w:rsid w:val="00F37864"/>
    <w:rsid w:val="00F37922"/>
    <w:rsid w:val="00F37975"/>
    <w:rsid w:val="00F37AAC"/>
    <w:rsid w:val="00F37AEF"/>
    <w:rsid w:val="00F37B1A"/>
    <w:rsid w:val="00F37DC8"/>
    <w:rsid w:val="00F400DF"/>
    <w:rsid w:val="00F4035E"/>
    <w:rsid w:val="00F404B3"/>
    <w:rsid w:val="00F40744"/>
    <w:rsid w:val="00F40776"/>
    <w:rsid w:val="00F40901"/>
    <w:rsid w:val="00F4091D"/>
    <w:rsid w:val="00F40999"/>
    <w:rsid w:val="00F41116"/>
    <w:rsid w:val="00F41218"/>
    <w:rsid w:val="00F4125B"/>
    <w:rsid w:val="00F4125D"/>
    <w:rsid w:val="00F414A2"/>
    <w:rsid w:val="00F41504"/>
    <w:rsid w:val="00F417D6"/>
    <w:rsid w:val="00F4194C"/>
    <w:rsid w:val="00F41BA2"/>
    <w:rsid w:val="00F41BA3"/>
    <w:rsid w:val="00F42019"/>
    <w:rsid w:val="00F4210B"/>
    <w:rsid w:val="00F422B0"/>
    <w:rsid w:val="00F42470"/>
    <w:rsid w:val="00F42910"/>
    <w:rsid w:val="00F42ADB"/>
    <w:rsid w:val="00F42C2B"/>
    <w:rsid w:val="00F42C3B"/>
    <w:rsid w:val="00F42CA3"/>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3EB5"/>
    <w:rsid w:val="00F540E7"/>
    <w:rsid w:val="00F54192"/>
    <w:rsid w:val="00F542D8"/>
    <w:rsid w:val="00F542E7"/>
    <w:rsid w:val="00F5488D"/>
    <w:rsid w:val="00F548C8"/>
    <w:rsid w:val="00F5493E"/>
    <w:rsid w:val="00F54DCB"/>
    <w:rsid w:val="00F54E7F"/>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C"/>
    <w:rsid w:val="00F5740D"/>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DE"/>
    <w:rsid w:val="00F620AE"/>
    <w:rsid w:val="00F620EF"/>
    <w:rsid w:val="00F622E3"/>
    <w:rsid w:val="00F62377"/>
    <w:rsid w:val="00F62403"/>
    <w:rsid w:val="00F62405"/>
    <w:rsid w:val="00F625B2"/>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324"/>
    <w:rsid w:val="00F664A5"/>
    <w:rsid w:val="00F6692D"/>
    <w:rsid w:val="00F669E3"/>
    <w:rsid w:val="00F66AA2"/>
    <w:rsid w:val="00F66CEA"/>
    <w:rsid w:val="00F67824"/>
    <w:rsid w:val="00F67A85"/>
    <w:rsid w:val="00F67C1F"/>
    <w:rsid w:val="00F703AF"/>
    <w:rsid w:val="00F708AA"/>
    <w:rsid w:val="00F70B01"/>
    <w:rsid w:val="00F70BCB"/>
    <w:rsid w:val="00F70C17"/>
    <w:rsid w:val="00F70CF7"/>
    <w:rsid w:val="00F70FF9"/>
    <w:rsid w:val="00F71026"/>
    <w:rsid w:val="00F71042"/>
    <w:rsid w:val="00F710A0"/>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4E3"/>
    <w:rsid w:val="00F72637"/>
    <w:rsid w:val="00F7263E"/>
    <w:rsid w:val="00F727AA"/>
    <w:rsid w:val="00F729B4"/>
    <w:rsid w:val="00F729CA"/>
    <w:rsid w:val="00F72ACB"/>
    <w:rsid w:val="00F72C94"/>
    <w:rsid w:val="00F72E17"/>
    <w:rsid w:val="00F7302B"/>
    <w:rsid w:val="00F73870"/>
    <w:rsid w:val="00F73BB3"/>
    <w:rsid w:val="00F73D87"/>
    <w:rsid w:val="00F73E63"/>
    <w:rsid w:val="00F73F43"/>
    <w:rsid w:val="00F73F50"/>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5B"/>
    <w:rsid w:val="00F77F77"/>
    <w:rsid w:val="00F800C1"/>
    <w:rsid w:val="00F802BF"/>
    <w:rsid w:val="00F804F6"/>
    <w:rsid w:val="00F805D6"/>
    <w:rsid w:val="00F8062A"/>
    <w:rsid w:val="00F806C9"/>
    <w:rsid w:val="00F806CE"/>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8B2"/>
    <w:rsid w:val="00F93A3D"/>
    <w:rsid w:val="00F93CA0"/>
    <w:rsid w:val="00F93D13"/>
    <w:rsid w:val="00F93E6A"/>
    <w:rsid w:val="00F93EE6"/>
    <w:rsid w:val="00F94003"/>
    <w:rsid w:val="00F942E2"/>
    <w:rsid w:val="00F943EF"/>
    <w:rsid w:val="00F94412"/>
    <w:rsid w:val="00F94441"/>
    <w:rsid w:val="00F945A6"/>
    <w:rsid w:val="00F946F3"/>
    <w:rsid w:val="00F94737"/>
    <w:rsid w:val="00F9473D"/>
    <w:rsid w:val="00F9495D"/>
    <w:rsid w:val="00F94C27"/>
    <w:rsid w:val="00F94E27"/>
    <w:rsid w:val="00F94F36"/>
    <w:rsid w:val="00F95013"/>
    <w:rsid w:val="00F951BD"/>
    <w:rsid w:val="00F95237"/>
    <w:rsid w:val="00F954B7"/>
    <w:rsid w:val="00F958F2"/>
    <w:rsid w:val="00F95FB0"/>
    <w:rsid w:val="00F9632D"/>
    <w:rsid w:val="00F9644F"/>
    <w:rsid w:val="00F965D9"/>
    <w:rsid w:val="00F96787"/>
    <w:rsid w:val="00F969B1"/>
    <w:rsid w:val="00F96C7A"/>
    <w:rsid w:val="00F96CF7"/>
    <w:rsid w:val="00F96E7C"/>
    <w:rsid w:val="00F97098"/>
    <w:rsid w:val="00F9709C"/>
    <w:rsid w:val="00F972BE"/>
    <w:rsid w:val="00F973EA"/>
    <w:rsid w:val="00F975AE"/>
    <w:rsid w:val="00F975B5"/>
    <w:rsid w:val="00F97654"/>
    <w:rsid w:val="00F97761"/>
    <w:rsid w:val="00F97765"/>
    <w:rsid w:val="00F9798C"/>
    <w:rsid w:val="00FA012F"/>
    <w:rsid w:val="00FA04BE"/>
    <w:rsid w:val="00FA0509"/>
    <w:rsid w:val="00FA0BB4"/>
    <w:rsid w:val="00FA0BC1"/>
    <w:rsid w:val="00FA0D19"/>
    <w:rsid w:val="00FA0D9C"/>
    <w:rsid w:val="00FA0DB5"/>
    <w:rsid w:val="00FA0E7C"/>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569"/>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60E7"/>
    <w:rsid w:val="00FA6225"/>
    <w:rsid w:val="00FA6318"/>
    <w:rsid w:val="00FA63A8"/>
    <w:rsid w:val="00FA656D"/>
    <w:rsid w:val="00FA6686"/>
    <w:rsid w:val="00FA699F"/>
    <w:rsid w:val="00FA6A8C"/>
    <w:rsid w:val="00FA6D62"/>
    <w:rsid w:val="00FA6F02"/>
    <w:rsid w:val="00FA6F7A"/>
    <w:rsid w:val="00FA70DF"/>
    <w:rsid w:val="00FA7152"/>
    <w:rsid w:val="00FA71E0"/>
    <w:rsid w:val="00FA72B3"/>
    <w:rsid w:val="00FA76C6"/>
    <w:rsid w:val="00FA7A20"/>
    <w:rsid w:val="00FA7AA6"/>
    <w:rsid w:val="00FA7C04"/>
    <w:rsid w:val="00FB01DE"/>
    <w:rsid w:val="00FB0396"/>
    <w:rsid w:val="00FB0443"/>
    <w:rsid w:val="00FB0532"/>
    <w:rsid w:val="00FB07A3"/>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52F"/>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7BB"/>
    <w:rsid w:val="00FB7A9C"/>
    <w:rsid w:val="00FC00AC"/>
    <w:rsid w:val="00FC04F0"/>
    <w:rsid w:val="00FC0906"/>
    <w:rsid w:val="00FC0922"/>
    <w:rsid w:val="00FC0AB4"/>
    <w:rsid w:val="00FC0B9B"/>
    <w:rsid w:val="00FC0C9C"/>
    <w:rsid w:val="00FC0E12"/>
    <w:rsid w:val="00FC1162"/>
    <w:rsid w:val="00FC1202"/>
    <w:rsid w:val="00FC132E"/>
    <w:rsid w:val="00FC1437"/>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E0"/>
    <w:rsid w:val="00FD4AA9"/>
    <w:rsid w:val="00FD4CC0"/>
    <w:rsid w:val="00FD4D83"/>
    <w:rsid w:val="00FD5071"/>
    <w:rsid w:val="00FD53A6"/>
    <w:rsid w:val="00FD556C"/>
    <w:rsid w:val="00FD5768"/>
    <w:rsid w:val="00FD5B17"/>
    <w:rsid w:val="00FD5EB1"/>
    <w:rsid w:val="00FD6155"/>
    <w:rsid w:val="00FD6318"/>
    <w:rsid w:val="00FD63FE"/>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A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6A7"/>
    <w:rsid w:val="00FF1716"/>
    <w:rsid w:val="00FF17E8"/>
    <w:rsid w:val="00FF1862"/>
    <w:rsid w:val="00FF1CD4"/>
    <w:rsid w:val="00FF1DD6"/>
    <w:rsid w:val="00FF1FBB"/>
    <w:rsid w:val="00FF2077"/>
    <w:rsid w:val="00FF2144"/>
    <w:rsid w:val="00FF2162"/>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7E7"/>
    <w:rsid w:val="00FF6AA7"/>
    <w:rsid w:val="00FF6CF6"/>
    <w:rsid w:val="00FF6FAC"/>
    <w:rsid w:val="00FF707C"/>
    <w:rsid w:val="00FF736E"/>
    <w:rsid w:val="00FF78DB"/>
    <w:rsid w:val="00FF7A06"/>
    <w:rsid w:val="00FF7BC1"/>
    <w:rsid w:val="00FF7D43"/>
    <w:rsid w:val="01D96E2C"/>
    <w:rsid w:val="04623AF3"/>
    <w:rsid w:val="04A195F9"/>
    <w:rsid w:val="04F30D68"/>
    <w:rsid w:val="0589B259"/>
    <w:rsid w:val="0651FA54"/>
    <w:rsid w:val="07759507"/>
    <w:rsid w:val="088099AD"/>
    <w:rsid w:val="08DEFCAB"/>
    <w:rsid w:val="095549FB"/>
    <w:rsid w:val="09E5B563"/>
    <w:rsid w:val="0BD24208"/>
    <w:rsid w:val="0C2801F9"/>
    <w:rsid w:val="0C3BA2EA"/>
    <w:rsid w:val="0FD39142"/>
    <w:rsid w:val="17AD8B4A"/>
    <w:rsid w:val="18C3874B"/>
    <w:rsid w:val="1975D4BC"/>
    <w:rsid w:val="1CA6EFA8"/>
    <w:rsid w:val="1E4C1371"/>
    <w:rsid w:val="1E90B08B"/>
    <w:rsid w:val="1F63025B"/>
    <w:rsid w:val="20E5975B"/>
    <w:rsid w:val="2121DC61"/>
    <w:rsid w:val="21C7569E"/>
    <w:rsid w:val="2275C14A"/>
    <w:rsid w:val="24C40A71"/>
    <w:rsid w:val="25BFF014"/>
    <w:rsid w:val="2659C0D9"/>
    <w:rsid w:val="299EAEF1"/>
    <w:rsid w:val="2D4AE853"/>
    <w:rsid w:val="2E76C2A9"/>
    <w:rsid w:val="2EAFECA8"/>
    <w:rsid w:val="2F37595B"/>
    <w:rsid w:val="309775B6"/>
    <w:rsid w:val="312339C8"/>
    <w:rsid w:val="32BC59C1"/>
    <w:rsid w:val="33D9BE11"/>
    <w:rsid w:val="35872E6D"/>
    <w:rsid w:val="378EA167"/>
    <w:rsid w:val="38159AC8"/>
    <w:rsid w:val="3B15CA7E"/>
    <w:rsid w:val="3B990DB0"/>
    <w:rsid w:val="3D237032"/>
    <w:rsid w:val="3D2A2C1D"/>
    <w:rsid w:val="3E25F3B2"/>
    <w:rsid w:val="3E5D2DF9"/>
    <w:rsid w:val="3F01771A"/>
    <w:rsid w:val="3FE9DCF1"/>
    <w:rsid w:val="40E01758"/>
    <w:rsid w:val="42026825"/>
    <w:rsid w:val="45DC5E92"/>
    <w:rsid w:val="475CA1AD"/>
    <w:rsid w:val="4796E965"/>
    <w:rsid w:val="4A99777A"/>
    <w:rsid w:val="4B83C528"/>
    <w:rsid w:val="4C6500A8"/>
    <w:rsid w:val="4CA2F46D"/>
    <w:rsid w:val="4F0B5F3A"/>
    <w:rsid w:val="50F56E0E"/>
    <w:rsid w:val="516ADDF0"/>
    <w:rsid w:val="51AC90DE"/>
    <w:rsid w:val="5698C3DD"/>
    <w:rsid w:val="5819F221"/>
    <w:rsid w:val="58DA3869"/>
    <w:rsid w:val="5908C46E"/>
    <w:rsid w:val="59D560B1"/>
    <w:rsid w:val="5A577489"/>
    <w:rsid w:val="5CF5097E"/>
    <w:rsid w:val="5D053FA1"/>
    <w:rsid w:val="5D75DA06"/>
    <w:rsid w:val="5D84AC4B"/>
    <w:rsid w:val="5E84FA44"/>
    <w:rsid w:val="5F2A3397"/>
    <w:rsid w:val="5F9BB623"/>
    <w:rsid w:val="60926DC2"/>
    <w:rsid w:val="60C603F8"/>
    <w:rsid w:val="63FD801E"/>
    <w:rsid w:val="654F33E6"/>
    <w:rsid w:val="67F50699"/>
    <w:rsid w:val="688512A0"/>
    <w:rsid w:val="696A50FC"/>
    <w:rsid w:val="6A9067B6"/>
    <w:rsid w:val="6B9D5E89"/>
    <w:rsid w:val="6ED27CE2"/>
    <w:rsid w:val="6FEB7558"/>
    <w:rsid w:val="707A979C"/>
    <w:rsid w:val="707DA3CF"/>
    <w:rsid w:val="7099859E"/>
    <w:rsid w:val="7152CD91"/>
    <w:rsid w:val="72669D37"/>
    <w:rsid w:val="7578FD74"/>
    <w:rsid w:val="78E3B241"/>
    <w:rsid w:val="7AD48109"/>
    <w:rsid w:val="7B0501F0"/>
    <w:rsid w:val="7B5DA49E"/>
    <w:rsid w:val="7C68DAA7"/>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6FE"/>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outlineLvl w:val="3"/>
    </w:pPr>
    <w:rPr>
      <w:sz w:val="24"/>
      <w:szCs w:val="24"/>
    </w:rPr>
  </w:style>
  <w:style w:type="paragraph" w:styleId="Heading5">
    <w:name w:val="heading 5"/>
    <w:basedOn w:val="Heading4"/>
    <w:next w:val="Normal"/>
    <w:link w:val="Heading5Char"/>
    <w:qFormat/>
    <w:rsid w:val="00CA24F9"/>
    <w:pPr>
      <w:numPr>
        <w:ilvl w:val="4"/>
      </w:numPr>
      <w:outlineLvl w:val="4"/>
    </w:pPr>
    <w:rPr>
      <w:sz w:val="22"/>
      <w:szCs w:val="22"/>
    </w:rPr>
  </w:style>
  <w:style w:type="paragraph" w:styleId="Heading6">
    <w:name w:val="heading 6"/>
    <w:basedOn w:val="H6"/>
    <w:next w:val="Normal"/>
    <w:qFormat/>
    <w:rsid w:val="00CA24F9"/>
    <w:pPr>
      <w:numPr>
        <w:ilvl w:val="5"/>
      </w:numPr>
      <w:outlineLvl w:val="5"/>
    </w:pPr>
  </w:style>
  <w:style w:type="paragraph" w:styleId="Heading7">
    <w:name w:val="heading 7"/>
    <w:basedOn w:val="H6"/>
    <w:next w:val="Normal"/>
    <w:qFormat/>
    <w:rsid w:val="00CA24F9"/>
    <w:pPr>
      <w:numPr>
        <w:ilvl w:val="6"/>
      </w:numPr>
      <w:outlineLvl w:val="6"/>
    </w:pPr>
  </w:style>
  <w:style w:type="paragraph" w:styleId="Heading8">
    <w:name w:val="heading 8"/>
    <w:basedOn w:val="Heading1"/>
    <w:next w:val="Normal"/>
    <w:qFormat/>
    <w:rsid w:val="00CA24F9"/>
    <w:pPr>
      <w:numPr>
        <w:ilvl w:val="7"/>
      </w:numPr>
      <w:outlineLvl w:val="7"/>
    </w:pPr>
  </w:style>
  <w:style w:type="paragraph" w:styleId="Heading9">
    <w:name w:val="heading 9"/>
    <w:basedOn w:val="Heading8"/>
    <w:next w:val="Normal"/>
    <w:qFormat/>
    <w:rsid w:val="00CA24F9"/>
    <w:pPr>
      <w:numPr>
        <w:ilvl w:val="8"/>
      </w:numPr>
      <w:outlineLvl w:val="8"/>
    </w:pPr>
  </w:style>
  <w:style w:type="character" w:default="1" w:styleId="DefaultParagraphFont">
    <w:name w:val="Default Paragraph Font"/>
    <w:uiPriority w:val="1"/>
    <w:semiHidden/>
    <w:unhideWhenUsed/>
    <w:rsid w:val="001806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06FE"/>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Char"/>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题注"/>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1806FE"/>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Caption Char1 Char Char1,cap Char Char1 Char1,Caption Char Char1 Char Char1,cap Char2 Char1,题注 Char1"/>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qForma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8"/>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7F7C1A"/>
    <w:rPr>
      <w:rFonts w:ascii="Times New Roman" w:hAnsi="Times New Roman"/>
      <w:sz w:val="22"/>
      <w:lang w:val="de-DE" w:eastAsia="zh-CN"/>
    </w:rPr>
  </w:style>
  <w:style w:type="paragraph" w:customStyle="1" w:styleId="Proposal">
    <w:name w:val="Proposal"/>
    <w:basedOn w:val="BodyText"/>
    <w:next w:val="Normal"/>
    <w:autoRedefine/>
    <w:qFormat/>
    <w:rsid w:val="001806FE"/>
    <w:pPr>
      <w:numPr>
        <w:numId w:val="32"/>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1806FE"/>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1806FE"/>
    <w:pPr>
      <w:numPr>
        <w:numId w:val="33"/>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rsid w:val="0043032D"/>
    <w:rPr>
      <w:rFonts w:ascii="Times New Roman" w:hAnsi="Times New Roman"/>
      <w:b/>
      <w:lang w:val="en-GB"/>
    </w:rPr>
  </w:style>
  <w:style w:type="character" w:customStyle="1" w:styleId="B1Char">
    <w:name w:val="B1 Char"/>
    <w:link w:val="B1"/>
    <w:locked/>
    <w:rsid w:val="0043032D"/>
    <w:rPr>
      <w:rFonts w:asciiTheme="minorHAnsi" w:eastAsiaTheme="minorEastAsia" w:hAnsiTheme="minorHAnsi" w:cstheme="minorBid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841599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0884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4565790">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89CBA52-5666-426D-B33D-9711CB1C209A}">
  <ds:schemaRefs>
    <ds:schemaRef ds:uri="http://schemas.microsoft.com/sharepoint/events"/>
  </ds:schemaRefs>
</ds:datastoreItem>
</file>

<file path=customXml/itemProps2.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3.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4.xml><?xml version="1.0" encoding="utf-8"?>
<ds:datastoreItem xmlns:ds="http://schemas.openxmlformats.org/officeDocument/2006/customXml" ds:itemID="{FBD68078-E4C4-418D-B0DC-705003FDBC9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1630</Words>
  <Characters>8742</Characters>
  <Application>Microsoft Office Word</Application>
  <DocSecurity>0</DocSecurity>
  <Lines>174</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2022-12-05T20:37:00Z</dcterms:created>
  <dcterms:modified xsi:type="dcterms:W3CDTF">2022-12-05T20:47:00Z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6eb196aa-ae3b-47fd-a0b6-55e8d3f201a0</vt:lpwstr>
  </property>
  <property fmtid="{D5CDD505-2E9C-101B-9397-08002B2CF9AE}" pid="4" name="TdocTitle">
    <vt:lpwstr>On Rel-18 NR sidelink evolution</vt:lpwstr>
  </property>
  <property fmtid="{D5CDD505-2E9C-101B-9397-08002B2CF9AE}" pid="5" name="TdocAgendaItem">
    <vt:lpwstr>9.3.1.5</vt:lpwstr>
  </property>
  <property fmtid="{D5CDD505-2E9C-101B-9397-08002B2CF9AE}" pid="6" name="MeetingPlaceDates">
    <vt:lpwstr>Electronic Meeting, December 12-16, 2022</vt:lpwstr>
  </property>
  <property fmtid="{D5CDD505-2E9C-101B-9397-08002B2CF9AE}" pid="7" name="TdocFor">
    <vt:lpwstr>Discussion and Decision</vt:lpwstr>
  </property>
  <property fmtid="{D5CDD505-2E9C-101B-9397-08002B2CF9AE}" pid="8" name="MeetingName">
    <vt:lpwstr>3GPP TSG RAN Meeting #98-e</vt:lpwstr>
  </property>
  <property fmtid="{D5CDD505-2E9C-101B-9397-08002B2CF9AE}" pid="9" name="TdocSource">
    <vt:lpwstr>Nokia, Nokia Shanghai Bell</vt:lpwstr>
  </property>
  <property fmtid="{D5CDD505-2E9C-101B-9397-08002B2CF9AE}" pid="10" name="TdocId">
    <vt:lpwstr>RP-223226</vt:lpwstr>
  </property>
  <property fmtid="{D5CDD505-2E9C-101B-9397-08002B2CF9AE}" pid="11" name="MediaServiceImageTags">
    <vt:lpwstr/>
  </property>
</Properties>
</file>