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501A2" w14:textId="6973032B" w:rsidR="00E95AF0" w:rsidRPr="00A079D3" w:rsidRDefault="00E95AF0" w:rsidP="00E95AF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674E8D" w:rsidRPr="00674E8D">
        <w:rPr>
          <w:rFonts w:ascii="Arial" w:hAnsi="Arial" w:cs="Arial"/>
          <w:b/>
          <w:sz w:val="28"/>
          <w:szCs w:val="28"/>
        </w:rPr>
        <w:t>RP-222913</w:t>
      </w:r>
    </w:p>
    <w:p w14:paraId="15AC85A3" w14:textId="77777777" w:rsidR="00E95AF0" w:rsidRPr="00A079D3" w:rsidRDefault="00E95AF0" w:rsidP="00E95AF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168F7344" w14:textId="77777777" w:rsidR="00E95AF0" w:rsidRPr="00A079D3" w:rsidRDefault="00E95AF0" w:rsidP="00E95AF0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845C242" w14:textId="22A9428F" w:rsidR="00E95AF0" w:rsidRPr="00A079D3" w:rsidRDefault="00E95AF0" w:rsidP="00E95AF0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Agenda Item:</w:t>
      </w:r>
      <w:r w:rsidRPr="00A079D3">
        <w:rPr>
          <w:rFonts w:ascii="Arial" w:hAnsi="Arial"/>
        </w:rPr>
        <w:tab/>
      </w:r>
      <w:bookmarkStart w:id="0" w:name="Source"/>
      <w:bookmarkEnd w:id="0"/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>9.</w:t>
      </w:r>
      <w:r w:rsidRPr="00A079D3">
        <w:rPr>
          <w:rFonts w:ascii="Arial" w:hAnsi="Arial"/>
          <w:b/>
        </w:rPr>
        <w:t>3</w:t>
      </w:r>
      <w:r>
        <w:rPr>
          <w:rFonts w:ascii="Arial" w:hAnsi="Arial"/>
          <w:b/>
        </w:rPr>
        <w:t>.1.5</w:t>
      </w:r>
    </w:p>
    <w:p w14:paraId="473A2D8D" w14:textId="57A5D9ED" w:rsidR="00E95AF0" w:rsidRPr="00A079D3" w:rsidRDefault="00E95AF0" w:rsidP="00E95AF0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>National Spectrum Consortium</w:t>
      </w:r>
    </w:p>
    <w:p w14:paraId="1DF25051" w14:textId="590D5156" w:rsidR="00E95AF0" w:rsidRPr="00A079D3" w:rsidRDefault="00E95AF0" w:rsidP="00E95AF0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E95AF0">
        <w:rPr>
          <w:rFonts w:ascii="Arial" w:hAnsi="Arial"/>
          <w:b/>
        </w:rPr>
        <w:t>Discussion on the scope of Rel-18 Sidelink Evolution</w:t>
      </w:r>
    </w:p>
    <w:p w14:paraId="740001F3" w14:textId="54FADC9A" w:rsidR="00E95AF0" w:rsidRDefault="00E95AF0" w:rsidP="00E95AF0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1" w:name="DocumentFor"/>
      <w:bookmarkEnd w:id="1"/>
      <w:r w:rsidRPr="00A079D3">
        <w:rPr>
          <w:rFonts w:ascii="Arial" w:hAnsi="Arial"/>
        </w:rPr>
        <w:tab/>
      </w:r>
      <w:r>
        <w:rPr>
          <w:rFonts w:ascii="Arial" w:hAnsi="Arial"/>
          <w:b/>
        </w:rPr>
        <w:t>Discussion</w:t>
      </w:r>
    </w:p>
    <w:p w14:paraId="51962F2E" w14:textId="77777777" w:rsidR="00E95AF0" w:rsidRPr="00A079D3" w:rsidRDefault="00E95AF0" w:rsidP="00E95AF0">
      <w:pPr>
        <w:keepLines/>
        <w:pBdr>
          <w:bottom w:val="single" w:sz="12" w:space="1" w:color="auto"/>
        </w:pBdr>
        <w:tabs>
          <w:tab w:val="left" w:pos="567"/>
        </w:tabs>
      </w:pPr>
    </w:p>
    <w:p w14:paraId="0CE51FC2" w14:textId="77777777" w:rsidR="00E95AF0" w:rsidRDefault="00E95AF0" w:rsidP="00E95AF0">
      <w:pPr>
        <w:rPr>
          <w:rFonts w:ascii="Arial" w:hAnsi="Arial" w:cs="Arial"/>
          <w:bCs/>
          <w:szCs w:val="18"/>
        </w:rPr>
      </w:pPr>
    </w:p>
    <w:p w14:paraId="18A8C4AE" w14:textId="1E42CCCC" w:rsidR="00E95AF0" w:rsidRPr="00E95AF0" w:rsidRDefault="00E95AF0" w:rsidP="00E95AF0">
      <w:pPr>
        <w:pStyle w:val="Heading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1</w:t>
      </w:r>
      <w:r>
        <w:rPr>
          <w:rFonts w:ascii="Arial" w:hAnsi="Arial" w:cs="Arial"/>
          <w:color w:val="auto"/>
        </w:rPr>
        <w:tab/>
      </w:r>
      <w:r w:rsidRPr="00E95AF0">
        <w:rPr>
          <w:rFonts w:ascii="Arial" w:hAnsi="Arial" w:cs="Arial"/>
          <w:color w:val="auto"/>
        </w:rPr>
        <w:t>Overview</w:t>
      </w:r>
    </w:p>
    <w:p w14:paraId="4DCDF31D" w14:textId="77777777" w:rsidR="00E95AF0" w:rsidRDefault="00E95AF0" w:rsidP="00E95AF0">
      <w:pPr>
        <w:rPr>
          <w:rFonts w:ascii="Arial" w:hAnsi="Arial" w:cs="Arial"/>
          <w:bCs/>
          <w:szCs w:val="18"/>
        </w:rPr>
      </w:pPr>
    </w:p>
    <w:p w14:paraId="535F06EB" w14:textId="36EDD776" w:rsidR="00052A45" w:rsidRPr="00E95AF0" w:rsidRDefault="00E95AF0" w:rsidP="00E95AF0">
      <w:pPr>
        <w:rPr>
          <w:rFonts w:ascii="Arial" w:hAnsi="Arial" w:cs="Arial"/>
        </w:rPr>
      </w:pPr>
      <w:r w:rsidRPr="00E95AF0">
        <w:rPr>
          <w:rFonts w:ascii="Arial" w:hAnsi="Arial" w:cs="Arial"/>
          <w:bCs/>
          <w:szCs w:val="18"/>
        </w:rPr>
        <w:t>The</w:t>
      </w:r>
      <w:r w:rsidR="006221EA" w:rsidRPr="00E95AF0">
        <w:rPr>
          <w:rFonts w:ascii="Arial" w:hAnsi="Arial" w:cs="Arial"/>
        </w:rPr>
        <w:t xml:space="preserve"> WID</w:t>
      </w:r>
      <w:r w:rsidRPr="00E95AF0">
        <w:rPr>
          <w:rFonts w:ascii="Arial" w:hAnsi="Arial" w:cs="Arial"/>
        </w:rPr>
        <w:t xml:space="preserve"> on</w:t>
      </w:r>
      <w:r w:rsidR="006221EA" w:rsidRPr="00E95AF0">
        <w:rPr>
          <w:rFonts w:ascii="Arial" w:hAnsi="Arial" w:cs="Arial"/>
        </w:rPr>
        <w:t xml:space="preserve"> NR Sidelink Evolution (RP-221938)</w:t>
      </w:r>
      <w:r>
        <w:rPr>
          <w:rFonts w:ascii="Arial" w:hAnsi="Arial" w:cs="Arial"/>
        </w:rPr>
        <w:t xml:space="preserve"> </w:t>
      </w:r>
      <w:r w:rsidR="00876D18">
        <w:rPr>
          <w:rFonts w:ascii="Arial" w:hAnsi="Arial" w:cs="Arial"/>
        </w:rPr>
        <w:t xml:space="preserve">[1] </w:t>
      </w:r>
      <w:r>
        <w:rPr>
          <w:rFonts w:ascii="Arial" w:hAnsi="Arial" w:cs="Arial"/>
        </w:rPr>
        <w:t xml:space="preserve">has several checkpoints for objectives related to </w:t>
      </w:r>
      <w:r w:rsidR="00876D18">
        <w:rPr>
          <w:rFonts w:ascii="Arial" w:hAnsi="Arial" w:cs="Arial"/>
        </w:rPr>
        <w:t>sidelink on unlicensed spectrum (</w:t>
      </w:r>
      <w:r>
        <w:rPr>
          <w:rFonts w:ascii="Arial" w:hAnsi="Arial" w:cs="Arial"/>
        </w:rPr>
        <w:t>SL-U</w:t>
      </w:r>
      <w:r w:rsidR="00876D1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="00876D18">
        <w:rPr>
          <w:rFonts w:ascii="Arial" w:hAnsi="Arial" w:cs="Arial"/>
        </w:rPr>
        <w:t>sidelink operation on FR2 licensed spectrum (SL-</w:t>
      </w:r>
      <w:r>
        <w:rPr>
          <w:rFonts w:ascii="Arial" w:hAnsi="Arial" w:cs="Arial"/>
        </w:rPr>
        <w:t>FR2</w:t>
      </w:r>
      <w:r w:rsidR="00876D18">
        <w:rPr>
          <w:rFonts w:ascii="Arial" w:hAnsi="Arial" w:cs="Arial"/>
        </w:rPr>
        <w:t>)</w:t>
      </w:r>
      <w:r>
        <w:rPr>
          <w:rFonts w:ascii="Arial" w:hAnsi="Arial" w:cs="Arial"/>
        </w:rPr>
        <w:t>, and CA</w:t>
      </w:r>
      <w:r w:rsidR="00E51692">
        <w:rPr>
          <w:rFonts w:ascii="Arial" w:hAnsi="Arial" w:cs="Arial"/>
        </w:rPr>
        <w:t xml:space="preserve"> for NR SL. Our views on these features and the scope for the remainder of the Rel-18 WI are as follows.</w:t>
      </w:r>
    </w:p>
    <w:p w14:paraId="0AFB577F" w14:textId="77777777" w:rsidR="00681D1D" w:rsidRPr="00E95AF0" w:rsidRDefault="00681D1D">
      <w:pPr>
        <w:rPr>
          <w:rFonts w:ascii="Arial" w:hAnsi="Arial" w:cs="Arial"/>
        </w:rPr>
      </w:pPr>
    </w:p>
    <w:p w14:paraId="591DCD18" w14:textId="280CF4AB" w:rsidR="002E5E60" w:rsidRPr="00E95AF0" w:rsidRDefault="006221EA" w:rsidP="00321DCE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E95AF0">
        <w:rPr>
          <w:rFonts w:ascii="Arial" w:hAnsi="Arial" w:cs="Arial"/>
        </w:rPr>
        <w:t>SL-U: As per Objective 2 of th</w:t>
      </w:r>
      <w:r w:rsidR="007A51B4" w:rsidRPr="00E95AF0">
        <w:rPr>
          <w:rFonts w:ascii="Arial" w:hAnsi="Arial" w:cs="Arial"/>
        </w:rPr>
        <w:t>e above</w:t>
      </w:r>
      <w:r w:rsidRPr="00E95AF0">
        <w:rPr>
          <w:rFonts w:ascii="Arial" w:hAnsi="Arial" w:cs="Arial"/>
        </w:rPr>
        <w:t xml:space="preserve"> WID, the </w:t>
      </w:r>
      <w:r w:rsidR="00F533FE" w:rsidRPr="00E95AF0">
        <w:rPr>
          <w:rFonts w:ascii="Arial" w:hAnsi="Arial" w:cs="Arial"/>
        </w:rPr>
        <w:t xml:space="preserve">SL-U </w:t>
      </w:r>
      <w:r w:rsidRPr="00E95AF0">
        <w:rPr>
          <w:rFonts w:ascii="Arial" w:hAnsi="Arial" w:cs="Arial"/>
        </w:rPr>
        <w:t xml:space="preserve">study is to be completed by RAN#98-e meeting. </w:t>
      </w:r>
      <w:r w:rsidR="00F533FE" w:rsidRPr="00E95AF0">
        <w:rPr>
          <w:rFonts w:ascii="Arial" w:hAnsi="Arial" w:cs="Arial"/>
        </w:rPr>
        <w:t>During the past study phase, a</w:t>
      </w:r>
      <w:r w:rsidR="002E5E60" w:rsidRPr="00E95AF0">
        <w:rPr>
          <w:rFonts w:ascii="Arial" w:hAnsi="Arial" w:cs="Arial"/>
        </w:rPr>
        <w:t xml:space="preserve"> </w:t>
      </w:r>
      <w:r w:rsidRPr="00E95AF0">
        <w:rPr>
          <w:rFonts w:ascii="Arial" w:hAnsi="Arial" w:cs="Arial"/>
        </w:rPr>
        <w:t xml:space="preserve">solid framework </w:t>
      </w:r>
      <w:r w:rsidR="00E51692">
        <w:rPr>
          <w:rFonts w:ascii="Arial" w:hAnsi="Arial" w:cs="Arial"/>
        </w:rPr>
        <w:t xml:space="preserve">on channel access and physical channel design </w:t>
      </w:r>
      <w:r w:rsidRPr="00E95AF0">
        <w:rPr>
          <w:rFonts w:ascii="Arial" w:hAnsi="Arial" w:cs="Arial"/>
        </w:rPr>
        <w:t>has been established for the SL-U</w:t>
      </w:r>
      <w:r w:rsidR="00876D18">
        <w:rPr>
          <w:rFonts w:ascii="Arial" w:hAnsi="Arial" w:cs="Arial"/>
        </w:rPr>
        <w:t xml:space="preserve"> [2], [3]</w:t>
      </w:r>
      <w:r w:rsidR="002E5E60" w:rsidRPr="00E95AF0">
        <w:rPr>
          <w:rFonts w:ascii="Arial" w:hAnsi="Arial" w:cs="Arial"/>
        </w:rPr>
        <w:t xml:space="preserve">; hence, this topic is </w:t>
      </w:r>
      <w:r w:rsidR="004F6400" w:rsidRPr="00E95AF0">
        <w:rPr>
          <w:rFonts w:ascii="Arial" w:hAnsi="Arial" w:cs="Arial"/>
        </w:rPr>
        <w:t xml:space="preserve">sufficiently </w:t>
      </w:r>
      <w:r w:rsidR="002E5E60" w:rsidRPr="00E95AF0">
        <w:rPr>
          <w:rFonts w:ascii="Arial" w:hAnsi="Arial" w:cs="Arial"/>
        </w:rPr>
        <w:t>mature to continue to the specification phase</w:t>
      </w:r>
      <w:r w:rsidR="00E51692">
        <w:rPr>
          <w:rFonts w:ascii="Arial" w:hAnsi="Arial" w:cs="Arial"/>
        </w:rPr>
        <w:t xml:space="preserve"> where remaining design aspects can be addressed as was the case with Rel-16 NR-U</w:t>
      </w:r>
      <w:r w:rsidR="002E5E60" w:rsidRPr="00E95AF0">
        <w:rPr>
          <w:rFonts w:ascii="Arial" w:hAnsi="Arial" w:cs="Arial"/>
        </w:rPr>
        <w:t xml:space="preserve">. </w:t>
      </w:r>
    </w:p>
    <w:p w14:paraId="688721D2" w14:textId="77777777" w:rsidR="00E95AF0" w:rsidRPr="00E95AF0" w:rsidRDefault="00E95AF0" w:rsidP="00321DCE">
      <w:pPr>
        <w:ind w:left="360" w:firstLine="360"/>
        <w:jc w:val="both"/>
        <w:rPr>
          <w:rFonts w:ascii="Arial" w:hAnsi="Arial" w:cs="Arial"/>
          <w:u w:val="single"/>
        </w:rPr>
      </w:pPr>
    </w:p>
    <w:p w14:paraId="2CA4AA26" w14:textId="6885F1B6" w:rsidR="006221EA" w:rsidRPr="00E51692" w:rsidRDefault="002E5E60" w:rsidP="00321DCE">
      <w:pPr>
        <w:ind w:left="360" w:firstLine="36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Proposal</w:t>
      </w:r>
      <w:r w:rsidR="00E51692">
        <w:rPr>
          <w:rFonts w:ascii="Arial" w:hAnsi="Arial" w:cs="Arial"/>
          <w:b/>
          <w:bCs/>
          <w:u w:val="single"/>
        </w:rPr>
        <w:t xml:space="preserve"> 1</w:t>
      </w:r>
      <w:r w:rsidRPr="00E51692">
        <w:rPr>
          <w:rFonts w:ascii="Arial" w:hAnsi="Arial" w:cs="Arial"/>
          <w:b/>
          <w:bCs/>
        </w:rPr>
        <w:t xml:space="preserve">: </w:t>
      </w:r>
      <w:r w:rsidR="00E95AF0" w:rsidRPr="00E51692">
        <w:rPr>
          <w:rFonts w:ascii="Arial" w:hAnsi="Arial" w:cs="Arial"/>
          <w:b/>
          <w:bCs/>
        </w:rPr>
        <w:t>Advance SL-U</w:t>
      </w:r>
      <w:r w:rsidR="006221EA" w:rsidRPr="00E51692">
        <w:rPr>
          <w:rFonts w:ascii="Arial" w:hAnsi="Arial" w:cs="Arial"/>
          <w:b/>
          <w:bCs/>
        </w:rPr>
        <w:t xml:space="preserve"> to the </w:t>
      </w:r>
      <w:r w:rsidR="00E51692" w:rsidRPr="00E51692">
        <w:rPr>
          <w:rFonts w:ascii="Arial" w:hAnsi="Arial" w:cs="Arial"/>
          <w:b/>
          <w:bCs/>
        </w:rPr>
        <w:t>specification work</w:t>
      </w:r>
      <w:r w:rsidR="006221EA" w:rsidRPr="00E51692">
        <w:rPr>
          <w:rFonts w:ascii="Arial" w:hAnsi="Arial" w:cs="Arial"/>
          <w:b/>
          <w:bCs/>
        </w:rPr>
        <w:t xml:space="preserve"> phase. </w:t>
      </w:r>
    </w:p>
    <w:p w14:paraId="63A001C5" w14:textId="5FE10672" w:rsidR="004073F7" w:rsidRPr="00E95AF0" w:rsidRDefault="004073F7" w:rsidP="00321DCE">
      <w:pPr>
        <w:ind w:left="360" w:firstLine="360"/>
        <w:jc w:val="both"/>
        <w:rPr>
          <w:rFonts w:ascii="Arial" w:hAnsi="Arial" w:cs="Arial"/>
        </w:rPr>
      </w:pPr>
    </w:p>
    <w:p w14:paraId="3D10849C" w14:textId="5D6FA9B3" w:rsidR="006221EA" w:rsidRPr="00E95AF0" w:rsidRDefault="006221EA" w:rsidP="00321DCE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E95AF0">
        <w:rPr>
          <w:rFonts w:ascii="Arial" w:hAnsi="Arial" w:cs="Arial"/>
        </w:rPr>
        <w:t xml:space="preserve">SL-FR2: As per Objective 3 of this WID, </w:t>
      </w:r>
      <w:r w:rsidR="00876D18">
        <w:rPr>
          <w:rFonts w:ascii="Arial" w:hAnsi="Arial" w:cs="Arial"/>
        </w:rPr>
        <w:t>a</w:t>
      </w:r>
      <w:r w:rsidRPr="00E95AF0">
        <w:rPr>
          <w:rFonts w:ascii="Arial" w:hAnsi="Arial" w:cs="Arial"/>
        </w:rPr>
        <w:t xml:space="preserve"> decision is </w:t>
      </w:r>
      <w:r w:rsidR="004F6400" w:rsidRPr="00E95AF0">
        <w:rPr>
          <w:rFonts w:ascii="Arial" w:hAnsi="Arial" w:cs="Arial"/>
        </w:rPr>
        <w:t xml:space="preserve">to be </w:t>
      </w:r>
      <w:r w:rsidRPr="00E95AF0">
        <w:rPr>
          <w:rFonts w:ascii="Arial" w:hAnsi="Arial" w:cs="Arial"/>
        </w:rPr>
        <w:t xml:space="preserve">made at RAN#98-e </w:t>
      </w:r>
      <w:r w:rsidR="004F6400" w:rsidRPr="00E95AF0">
        <w:rPr>
          <w:rFonts w:ascii="Arial" w:hAnsi="Arial" w:cs="Arial"/>
        </w:rPr>
        <w:t xml:space="preserve">on </w:t>
      </w:r>
      <w:r w:rsidRPr="00E95AF0">
        <w:rPr>
          <w:rFonts w:ascii="Arial" w:hAnsi="Arial" w:cs="Arial"/>
        </w:rPr>
        <w:t xml:space="preserve">whether to continue the study or the study + specification work for FR2. The work on updating the evaluation methodology for commercial deployments, which was the focus of 4Q 2022, is </w:t>
      </w:r>
      <w:r w:rsidR="004F6400" w:rsidRPr="00E95AF0">
        <w:rPr>
          <w:rFonts w:ascii="Arial" w:hAnsi="Arial" w:cs="Arial"/>
        </w:rPr>
        <w:t xml:space="preserve">almost </w:t>
      </w:r>
      <w:r w:rsidRPr="00E95AF0">
        <w:rPr>
          <w:rFonts w:ascii="Arial" w:hAnsi="Arial" w:cs="Arial"/>
        </w:rPr>
        <w:t>complete</w:t>
      </w:r>
      <w:r w:rsidR="00876D18">
        <w:rPr>
          <w:rFonts w:ascii="Arial" w:hAnsi="Arial" w:cs="Arial"/>
        </w:rPr>
        <w:t xml:space="preserve"> [4]</w:t>
      </w:r>
      <w:r w:rsidR="002E5E60" w:rsidRPr="00E95AF0">
        <w:rPr>
          <w:rFonts w:ascii="Arial" w:hAnsi="Arial" w:cs="Arial"/>
        </w:rPr>
        <w:t xml:space="preserve">; hence, this </w:t>
      </w:r>
      <w:r w:rsidRPr="00E95AF0">
        <w:rPr>
          <w:rFonts w:ascii="Arial" w:hAnsi="Arial" w:cs="Arial"/>
        </w:rPr>
        <w:t xml:space="preserve">work </w:t>
      </w:r>
      <w:r w:rsidR="002E5E60" w:rsidRPr="00E95AF0">
        <w:rPr>
          <w:rFonts w:ascii="Arial" w:hAnsi="Arial" w:cs="Arial"/>
        </w:rPr>
        <w:t>should be continued as the</w:t>
      </w:r>
      <w:r w:rsidRPr="00E95AF0">
        <w:rPr>
          <w:rFonts w:ascii="Arial" w:hAnsi="Arial" w:cs="Arial"/>
        </w:rPr>
        <w:t xml:space="preserve"> study + specification work. </w:t>
      </w:r>
    </w:p>
    <w:p w14:paraId="2120316B" w14:textId="77777777" w:rsidR="00E95AF0" w:rsidRPr="00E95AF0" w:rsidRDefault="00E95AF0" w:rsidP="00321DCE">
      <w:pPr>
        <w:ind w:left="720"/>
        <w:jc w:val="both"/>
        <w:rPr>
          <w:rFonts w:ascii="Arial" w:hAnsi="Arial" w:cs="Arial"/>
          <w:u w:val="single"/>
        </w:rPr>
      </w:pPr>
    </w:p>
    <w:p w14:paraId="00450927" w14:textId="357AEADE" w:rsidR="002E5E60" w:rsidRPr="00E51692" w:rsidRDefault="00E95AF0" w:rsidP="00321DCE">
      <w:pPr>
        <w:ind w:left="72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</w:t>
      </w:r>
      <w:r w:rsidR="002E5E60" w:rsidRPr="00E51692">
        <w:rPr>
          <w:rFonts w:ascii="Arial" w:hAnsi="Arial" w:cs="Arial"/>
          <w:b/>
          <w:bCs/>
          <w:u w:val="single"/>
        </w:rPr>
        <w:t>roposal</w:t>
      </w:r>
      <w:r w:rsidR="00E51692">
        <w:rPr>
          <w:rFonts w:ascii="Arial" w:hAnsi="Arial" w:cs="Arial"/>
          <w:b/>
          <w:bCs/>
          <w:u w:val="single"/>
        </w:rPr>
        <w:t xml:space="preserve"> 2</w:t>
      </w:r>
      <w:r w:rsidR="002E5E60" w:rsidRPr="00E51692">
        <w:rPr>
          <w:rFonts w:ascii="Arial" w:hAnsi="Arial" w:cs="Arial"/>
          <w:b/>
          <w:bCs/>
        </w:rPr>
        <w:t xml:space="preserve">: </w:t>
      </w:r>
      <w:r w:rsidRPr="00E51692">
        <w:rPr>
          <w:rFonts w:ascii="Arial" w:hAnsi="Arial" w:cs="Arial"/>
          <w:b/>
          <w:bCs/>
        </w:rPr>
        <w:t>C</w:t>
      </w:r>
      <w:r w:rsidR="004073F7" w:rsidRPr="00E51692">
        <w:rPr>
          <w:rFonts w:ascii="Arial" w:hAnsi="Arial" w:cs="Arial"/>
          <w:b/>
          <w:bCs/>
        </w:rPr>
        <w:t>ontinu</w:t>
      </w:r>
      <w:r w:rsidRPr="00E51692">
        <w:rPr>
          <w:rFonts w:ascii="Arial" w:hAnsi="Arial" w:cs="Arial"/>
          <w:b/>
          <w:bCs/>
        </w:rPr>
        <w:t>e work on FR2 enhancements</w:t>
      </w:r>
      <w:r w:rsidR="004073F7" w:rsidRPr="00E51692">
        <w:rPr>
          <w:rFonts w:ascii="Arial" w:hAnsi="Arial" w:cs="Arial"/>
          <w:b/>
          <w:bCs/>
        </w:rPr>
        <w:t xml:space="preserve"> as the study + specification work. </w:t>
      </w:r>
    </w:p>
    <w:p w14:paraId="04BA3D09" w14:textId="77777777" w:rsidR="000E792F" w:rsidRPr="00E95AF0" w:rsidRDefault="000E792F" w:rsidP="00321DCE">
      <w:pPr>
        <w:ind w:left="720"/>
        <w:jc w:val="both"/>
        <w:rPr>
          <w:rFonts w:ascii="Arial" w:hAnsi="Arial" w:cs="Arial"/>
        </w:rPr>
      </w:pPr>
    </w:p>
    <w:p w14:paraId="66E847AE" w14:textId="0B60CC3E" w:rsidR="006221EA" w:rsidRPr="00E95AF0" w:rsidRDefault="002E5E60" w:rsidP="00321DCE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E95AF0">
        <w:rPr>
          <w:rFonts w:ascii="Arial" w:hAnsi="Arial" w:cs="Arial"/>
        </w:rPr>
        <w:t xml:space="preserve">SL-CA: This topic </w:t>
      </w:r>
      <w:r w:rsidR="00177ABE" w:rsidRPr="00E95AF0">
        <w:rPr>
          <w:rFonts w:ascii="Arial" w:hAnsi="Arial" w:cs="Arial"/>
        </w:rPr>
        <w:t xml:space="preserve">(Objective 1) </w:t>
      </w:r>
      <w:r w:rsidRPr="00E95AF0">
        <w:rPr>
          <w:rFonts w:ascii="Arial" w:hAnsi="Arial" w:cs="Arial"/>
        </w:rPr>
        <w:t xml:space="preserve">was put on hold at the RAN#97-e meeting and will </w:t>
      </w:r>
      <w:r w:rsidR="001901A5" w:rsidRPr="00E95AF0">
        <w:rPr>
          <w:rFonts w:ascii="Arial" w:hAnsi="Arial" w:cs="Arial"/>
        </w:rPr>
        <w:t xml:space="preserve">be </w:t>
      </w:r>
      <w:r w:rsidRPr="00E95AF0">
        <w:rPr>
          <w:rFonts w:ascii="Arial" w:hAnsi="Arial" w:cs="Arial"/>
        </w:rPr>
        <w:t xml:space="preserve">further checked at the RAN#98-e meeting. </w:t>
      </w:r>
      <w:r w:rsidR="004073F7" w:rsidRPr="00E95AF0">
        <w:rPr>
          <w:rFonts w:ascii="Arial" w:hAnsi="Arial" w:cs="Arial"/>
        </w:rPr>
        <w:t>The Objective 4 on co-channel coexistence is almost complete</w:t>
      </w:r>
      <w:r w:rsidR="00876D18">
        <w:rPr>
          <w:rFonts w:ascii="Arial" w:hAnsi="Arial" w:cs="Arial"/>
        </w:rPr>
        <w:t xml:space="preserve"> [5]</w:t>
      </w:r>
      <w:r w:rsidR="004073F7" w:rsidRPr="00E95AF0">
        <w:rPr>
          <w:rFonts w:ascii="Arial" w:hAnsi="Arial" w:cs="Arial"/>
        </w:rPr>
        <w:t xml:space="preserve"> so </w:t>
      </w:r>
      <w:r w:rsidR="00660360" w:rsidRPr="00E95AF0">
        <w:rPr>
          <w:rFonts w:ascii="Arial" w:hAnsi="Arial" w:cs="Arial"/>
        </w:rPr>
        <w:t xml:space="preserve">RAN1 meeting </w:t>
      </w:r>
      <w:r w:rsidR="004073F7" w:rsidRPr="00E95AF0">
        <w:rPr>
          <w:rFonts w:ascii="Arial" w:hAnsi="Arial" w:cs="Arial"/>
        </w:rPr>
        <w:t xml:space="preserve">Time Units could be made available for this topic. </w:t>
      </w:r>
    </w:p>
    <w:p w14:paraId="7600E422" w14:textId="77777777" w:rsidR="00E95AF0" w:rsidRPr="00E95AF0" w:rsidRDefault="00E95AF0" w:rsidP="00321DCE">
      <w:pPr>
        <w:ind w:left="720"/>
        <w:jc w:val="both"/>
        <w:rPr>
          <w:rFonts w:ascii="Arial" w:hAnsi="Arial" w:cs="Arial"/>
          <w:u w:val="single"/>
        </w:rPr>
      </w:pPr>
    </w:p>
    <w:p w14:paraId="6B4BE1B4" w14:textId="1E227D4F" w:rsidR="004073F7" w:rsidRDefault="00E95AF0" w:rsidP="00321DCE">
      <w:pPr>
        <w:ind w:left="72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</w:t>
      </w:r>
      <w:r w:rsidR="004073F7" w:rsidRPr="00E51692">
        <w:rPr>
          <w:rFonts w:ascii="Arial" w:hAnsi="Arial" w:cs="Arial"/>
          <w:b/>
          <w:bCs/>
          <w:u w:val="single"/>
        </w:rPr>
        <w:t>roposal</w:t>
      </w:r>
      <w:r w:rsidR="00E51692">
        <w:rPr>
          <w:rFonts w:ascii="Arial" w:hAnsi="Arial" w:cs="Arial"/>
          <w:b/>
          <w:bCs/>
          <w:u w:val="single"/>
        </w:rPr>
        <w:t xml:space="preserve"> 3</w:t>
      </w:r>
      <w:r w:rsidR="004073F7" w:rsidRPr="00E51692">
        <w:rPr>
          <w:rFonts w:ascii="Arial" w:hAnsi="Arial" w:cs="Arial"/>
          <w:b/>
          <w:bCs/>
        </w:rPr>
        <w:t xml:space="preserve">: Support </w:t>
      </w:r>
      <w:r w:rsidR="00E51692">
        <w:rPr>
          <w:rFonts w:ascii="Arial" w:hAnsi="Arial" w:cs="Arial"/>
          <w:b/>
          <w:bCs/>
        </w:rPr>
        <w:t xml:space="preserve">starting </w:t>
      </w:r>
      <w:r w:rsidR="004073F7" w:rsidRPr="00E51692">
        <w:rPr>
          <w:rFonts w:ascii="Arial" w:hAnsi="Arial" w:cs="Arial"/>
          <w:b/>
          <w:bCs/>
        </w:rPr>
        <w:t xml:space="preserve">work on Objective 1 </w:t>
      </w:r>
      <w:r w:rsidR="00E51692">
        <w:rPr>
          <w:rFonts w:ascii="Arial" w:hAnsi="Arial" w:cs="Arial"/>
          <w:b/>
          <w:bCs/>
        </w:rPr>
        <w:t xml:space="preserve">(SL CA) </w:t>
      </w:r>
      <w:r w:rsidR="004073F7" w:rsidRPr="00E51692">
        <w:rPr>
          <w:rFonts w:ascii="Arial" w:hAnsi="Arial" w:cs="Arial"/>
          <w:b/>
          <w:bCs/>
        </w:rPr>
        <w:t>a</w:t>
      </w:r>
      <w:r w:rsidR="00E51692">
        <w:rPr>
          <w:rFonts w:ascii="Arial" w:hAnsi="Arial" w:cs="Arial"/>
          <w:b/>
          <w:bCs/>
        </w:rPr>
        <w:t>fter</w:t>
      </w:r>
      <w:r w:rsidR="009F03E8">
        <w:rPr>
          <w:rFonts w:ascii="Arial" w:hAnsi="Arial" w:cs="Arial"/>
          <w:b/>
          <w:bCs/>
        </w:rPr>
        <w:t xml:space="preserve"> the</w:t>
      </w:r>
      <w:r w:rsidR="004073F7" w:rsidRPr="00E51692">
        <w:rPr>
          <w:rFonts w:ascii="Arial" w:hAnsi="Arial" w:cs="Arial"/>
          <w:b/>
          <w:bCs/>
        </w:rPr>
        <w:t xml:space="preserve"> RAN#98-e meeting. </w:t>
      </w:r>
    </w:p>
    <w:p w14:paraId="4155E8AB" w14:textId="17CBAEA2" w:rsidR="00E51692" w:rsidRDefault="00E51692" w:rsidP="00321DCE">
      <w:pPr>
        <w:ind w:left="720"/>
        <w:jc w:val="both"/>
        <w:rPr>
          <w:rFonts w:ascii="Arial" w:hAnsi="Arial" w:cs="Arial"/>
          <w:b/>
          <w:bCs/>
        </w:rPr>
      </w:pPr>
    </w:p>
    <w:p w14:paraId="7BF74468" w14:textId="1AA20B99" w:rsidR="00E51692" w:rsidRDefault="00E51692" w:rsidP="00321DCE">
      <w:pPr>
        <w:ind w:left="720"/>
        <w:jc w:val="both"/>
        <w:rPr>
          <w:rFonts w:ascii="Arial" w:hAnsi="Arial" w:cs="Arial"/>
          <w:b/>
          <w:bCs/>
        </w:rPr>
      </w:pPr>
    </w:p>
    <w:p w14:paraId="55A39DA9" w14:textId="77777777" w:rsidR="007746FA" w:rsidRPr="00E51692" w:rsidRDefault="007746FA" w:rsidP="00321DCE">
      <w:pPr>
        <w:ind w:left="720"/>
        <w:jc w:val="both"/>
        <w:rPr>
          <w:rFonts w:ascii="Arial" w:hAnsi="Arial" w:cs="Arial"/>
          <w:b/>
          <w:bCs/>
        </w:rPr>
      </w:pPr>
    </w:p>
    <w:p w14:paraId="4DFA5DAD" w14:textId="57A1FABB" w:rsidR="00E51692" w:rsidRPr="00E95AF0" w:rsidRDefault="00E51692" w:rsidP="00E51692">
      <w:pPr>
        <w:pStyle w:val="Heading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2</w:t>
      </w:r>
      <w:r>
        <w:rPr>
          <w:rFonts w:ascii="Arial" w:hAnsi="Arial" w:cs="Arial"/>
          <w:color w:val="auto"/>
        </w:rPr>
        <w:tab/>
        <w:t>Conclusion</w:t>
      </w:r>
    </w:p>
    <w:p w14:paraId="7B1F519D" w14:textId="1FB560DE" w:rsidR="00CE512A" w:rsidRDefault="00CE512A"/>
    <w:p w14:paraId="3A7599F4" w14:textId="0EF12C0A" w:rsidR="00E51692" w:rsidRDefault="00E51692" w:rsidP="00E51692">
      <w:pPr>
        <w:ind w:left="360" w:firstLine="36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Proposal</w:t>
      </w:r>
      <w:r>
        <w:rPr>
          <w:rFonts w:ascii="Arial" w:hAnsi="Arial" w:cs="Arial"/>
          <w:b/>
          <w:bCs/>
          <w:u w:val="single"/>
        </w:rPr>
        <w:t xml:space="preserve"> 1</w:t>
      </w:r>
      <w:r w:rsidRPr="00E51692">
        <w:rPr>
          <w:rFonts w:ascii="Arial" w:hAnsi="Arial" w:cs="Arial"/>
          <w:b/>
          <w:bCs/>
        </w:rPr>
        <w:t xml:space="preserve">: Advance SL-U to the specification work phase. </w:t>
      </w:r>
    </w:p>
    <w:p w14:paraId="0DA101B1" w14:textId="279D053A" w:rsidR="00E51692" w:rsidRDefault="00E51692" w:rsidP="00E51692">
      <w:pPr>
        <w:ind w:left="72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Proposal</w:t>
      </w:r>
      <w:r>
        <w:rPr>
          <w:rFonts w:ascii="Arial" w:hAnsi="Arial" w:cs="Arial"/>
          <w:b/>
          <w:bCs/>
          <w:u w:val="single"/>
        </w:rPr>
        <w:t xml:space="preserve"> 2</w:t>
      </w:r>
      <w:r w:rsidRPr="00E51692">
        <w:rPr>
          <w:rFonts w:ascii="Arial" w:hAnsi="Arial" w:cs="Arial"/>
          <w:b/>
          <w:bCs/>
        </w:rPr>
        <w:t>: Continue work on FR2 enhancements as the study + specification work.</w:t>
      </w:r>
    </w:p>
    <w:p w14:paraId="7B8FBD16" w14:textId="53A72D5C" w:rsidR="00E51692" w:rsidRDefault="00E51692" w:rsidP="00E51692">
      <w:pPr>
        <w:ind w:left="720"/>
        <w:jc w:val="both"/>
        <w:rPr>
          <w:rFonts w:ascii="Arial" w:hAnsi="Arial" w:cs="Arial"/>
          <w:b/>
          <w:bCs/>
        </w:rPr>
      </w:pPr>
      <w:r w:rsidRPr="00E51692">
        <w:rPr>
          <w:rFonts w:ascii="Arial" w:hAnsi="Arial" w:cs="Arial"/>
          <w:b/>
          <w:bCs/>
          <w:u w:val="single"/>
        </w:rPr>
        <w:t>Proposal</w:t>
      </w:r>
      <w:r>
        <w:rPr>
          <w:rFonts w:ascii="Arial" w:hAnsi="Arial" w:cs="Arial"/>
          <w:b/>
          <w:bCs/>
          <w:u w:val="single"/>
        </w:rPr>
        <w:t xml:space="preserve"> 3</w:t>
      </w:r>
      <w:r w:rsidRPr="00E51692">
        <w:rPr>
          <w:rFonts w:ascii="Arial" w:hAnsi="Arial" w:cs="Arial"/>
          <w:b/>
          <w:bCs/>
        </w:rPr>
        <w:t xml:space="preserve">: Support </w:t>
      </w:r>
      <w:r>
        <w:rPr>
          <w:rFonts w:ascii="Arial" w:hAnsi="Arial" w:cs="Arial"/>
          <w:b/>
          <w:bCs/>
        </w:rPr>
        <w:t xml:space="preserve">starting </w:t>
      </w:r>
      <w:r w:rsidRPr="00E51692">
        <w:rPr>
          <w:rFonts w:ascii="Arial" w:hAnsi="Arial" w:cs="Arial"/>
          <w:b/>
          <w:bCs/>
        </w:rPr>
        <w:t xml:space="preserve">work on Objective 1 </w:t>
      </w:r>
      <w:r>
        <w:rPr>
          <w:rFonts w:ascii="Arial" w:hAnsi="Arial" w:cs="Arial"/>
          <w:b/>
          <w:bCs/>
        </w:rPr>
        <w:t xml:space="preserve">(SL CA) </w:t>
      </w:r>
      <w:r w:rsidRPr="00E51692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fter</w:t>
      </w:r>
      <w:r w:rsidRPr="00E51692">
        <w:rPr>
          <w:rFonts w:ascii="Arial" w:hAnsi="Arial" w:cs="Arial"/>
          <w:b/>
          <w:bCs/>
        </w:rPr>
        <w:t xml:space="preserve"> </w:t>
      </w:r>
      <w:r w:rsidR="009F03E8">
        <w:rPr>
          <w:rFonts w:ascii="Arial" w:hAnsi="Arial" w:cs="Arial"/>
          <w:b/>
          <w:bCs/>
        </w:rPr>
        <w:t xml:space="preserve">the </w:t>
      </w:r>
      <w:r w:rsidRPr="00E51692">
        <w:rPr>
          <w:rFonts w:ascii="Arial" w:hAnsi="Arial" w:cs="Arial"/>
          <w:b/>
          <w:bCs/>
        </w:rPr>
        <w:t xml:space="preserve">RAN#98-e meeting. </w:t>
      </w:r>
    </w:p>
    <w:p w14:paraId="11ACAACC" w14:textId="4147B088" w:rsidR="001B6A24" w:rsidRDefault="001B6A24" w:rsidP="00E51692">
      <w:pPr>
        <w:ind w:left="720"/>
        <w:jc w:val="both"/>
        <w:rPr>
          <w:rFonts w:ascii="Arial" w:hAnsi="Arial" w:cs="Arial"/>
        </w:rPr>
      </w:pPr>
    </w:p>
    <w:p w14:paraId="764C19A2" w14:textId="034DEBEC" w:rsidR="001B6A24" w:rsidRPr="009F03E8" w:rsidRDefault="001B6A24" w:rsidP="0043549C">
      <w:pPr>
        <w:pStyle w:val="Heading1"/>
        <w:rPr>
          <w:rStyle w:val="Strong"/>
          <w:rFonts w:ascii="Arial" w:hAnsi="Arial" w:cs="Arial"/>
          <w:b w:val="0"/>
          <w:bCs w:val="0"/>
          <w:color w:val="auto"/>
        </w:rPr>
      </w:pPr>
      <w:r w:rsidRPr="009F03E8">
        <w:rPr>
          <w:rStyle w:val="Strong"/>
          <w:rFonts w:ascii="Arial" w:hAnsi="Arial" w:cs="Arial"/>
          <w:b w:val="0"/>
          <w:bCs w:val="0"/>
          <w:color w:val="auto"/>
        </w:rPr>
        <w:t>References</w:t>
      </w:r>
    </w:p>
    <w:p w14:paraId="5F6068B7" w14:textId="5210C4A7" w:rsidR="001B6A24" w:rsidRDefault="001B6A24" w:rsidP="001B6A24">
      <w:pPr>
        <w:ind w:left="720"/>
        <w:rPr>
          <w:rFonts w:ascii="Arial" w:hAnsi="Arial" w:cs="Arial"/>
        </w:rPr>
      </w:pPr>
    </w:p>
    <w:p w14:paraId="685516E7" w14:textId="4EC46864" w:rsidR="001B6A24" w:rsidRDefault="001B6A24" w:rsidP="001B6A2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[1] RP-221938, "</w:t>
      </w:r>
      <w:r w:rsidR="00B3386C">
        <w:rPr>
          <w:rFonts w:ascii="Arial" w:hAnsi="Arial" w:cs="Arial"/>
        </w:rPr>
        <w:t>NR sidelink evolution," Sept. 2022.</w:t>
      </w:r>
    </w:p>
    <w:p w14:paraId="5FE59B51" w14:textId="274C10C7" w:rsidR="00B3386C" w:rsidRDefault="00B3386C" w:rsidP="001B6A2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[2] R1-2212686, "FL summary for AI 9.4.1.1: SL-U channel access mechanism", Nov. 2022.</w:t>
      </w:r>
    </w:p>
    <w:p w14:paraId="044511DC" w14:textId="54B2D71B" w:rsidR="00B3386C" w:rsidRDefault="00B3386C" w:rsidP="001B6A2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[3] R1-2212649</w:t>
      </w:r>
      <w:r w:rsidR="001267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"FL summary#5 for AI 9.4.1.2 SL-U physical channel design framework", Nov. 2022.</w:t>
      </w:r>
    </w:p>
    <w:p w14:paraId="0E92D581" w14:textId="19E5CA2B" w:rsidR="00B3386C" w:rsidRDefault="00B3386C" w:rsidP="001B6A2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[4] R1-</w:t>
      </w:r>
      <w:r w:rsidR="006648AF">
        <w:rPr>
          <w:rFonts w:ascii="Arial" w:hAnsi="Arial" w:cs="Arial"/>
        </w:rPr>
        <w:t>2212583, "FL summary #2 for AI 9.4.3 enhanced sidelink operation on FR2 licensed spectrum." Nov. 2022.</w:t>
      </w:r>
    </w:p>
    <w:p w14:paraId="0B2DAE0B" w14:textId="6836DDE1" w:rsidR="006648AF" w:rsidRDefault="006648AF" w:rsidP="0043549C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[5] R1-2212769</w:t>
      </w:r>
      <w:r w:rsidR="001267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"FL Summary#4 for AI 9.4.2 – Co-Channel Coexistence for LTE and NR Sidelink", Nov 2022.</w:t>
      </w:r>
    </w:p>
    <w:sectPr w:rsidR="00664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C00DF"/>
    <w:multiLevelType w:val="hybridMultilevel"/>
    <w:tmpl w:val="A71EC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50AC0"/>
    <w:multiLevelType w:val="hybridMultilevel"/>
    <w:tmpl w:val="0C0ED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841465">
    <w:abstractNumId w:val="1"/>
  </w:num>
  <w:num w:numId="2" w16cid:durableId="426191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8D3"/>
    <w:rsid w:val="00052A45"/>
    <w:rsid w:val="000E792F"/>
    <w:rsid w:val="00103346"/>
    <w:rsid w:val="0012661A"/>
    <w:rsid w:val="00126771"/>
    <w:rsid w:val="001566A2"/>
    <w:rsid w:val="00177ABE"/>
    <w:rsid w:val="00183F57"/>
    <w:rsid w:val="001901A5"/>
    <w:rsid w:val="001B6A24"/>
    <w:rsid w:val="001C3743"/>
    <w:rsid w:val="001D755F"/>
    <w:rsid w:val="001E585F"/>
    <w:rsid w:val="00241B64"/>
    <w:rsid w:val="0026528B"/>
    <w:rsid w:val="00280134"/>
    <w:rsid w:val="002E5E60"/>
    <w:rsid w:val="002F4A4C"/>
    <w:rsid w:val="003031E2"/>
    <w:rsid w:val="00321DCE"/>
    <w:rsid w:val="004073F7"/>
    <w:rsid w:val="0043549C"/>
    <w:rsid w:val="00465894"/>
    <w:rsid w:val="004A56E1"/>
    <w:rsid w:val="004D1CF2"/>
    <w:rsid w:val="004F6400"/>
    <w:rsid w:val="005135D5"/>
    <w:rsid w:val="00516F5A"/>
    <w:rsid w:val="006221EA"/>
    <w:rsid w:val="00660360"/>
    <w:rsid w:val="006648AF"/>
    <w:rsid w:val="00674E8D"/>
    <w:rsid w:val="00681D1D"/>
    <w:rsid w:val="006D731B"/>
    <w:rsid w:val="00765C1B"/>
    <w:rsid w:val="007746FA"/>
    <w:rsid w:val="007A51B4"/>
    <w:rsid w:val="007F00DE"/>
    <w:rsid w:val="00876D18"/>
    <w:rsid w:val="00915BBD"/>
    <w:rsid w:val="00936E66"/>
    <w:rsid w:val="009E33E8"/>
    <w:rsid w:val="009F03E8"/>
    <w:rsid w:val="009F29F2"/>
    <w:rsid w:val="00A26167"/>
    <w:rsid w:val="00A621B6"/>
    <w:rsid w:val="00AE3F69"/>
    <w:rsid w:val="00B058D3"/>
    <w:rsid w:val="00B2025D"/>
    <w:rsid w:val="00B2666D"/>
    <w:rsid w:val="00B3386C"/>
    <w:rsid w:val="00C2457F"/>
    <w:rsid w:val="00C303B7"/>
    <w:rsid w:val="00CB4ABD"/>
    <w:rsid w:val="00CE512A"/>
    <w:rsid w:val="00DB11DC"/>
    <w:rsid w:val="00E51692"/>
    <w:rsid w:val="00E95AF0"/>
    <w:rsid w:val="00F533FE"/>
    <w:rsid w:val="00F8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A7B6C"/>
  <w15:chartTrackingRefBased/>
  <w15:docId w15:val="{1D6F85D9-24A5-0A48-83CE-E8C5D382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692"/>
  </w:style>
  <w:style w:type="paragraph" w:styleId="Heading1">
    <w:name w:val="heading 1"/>
    <w:basedOn w:val="Normal"/>
    <w:next w:val="Normal"/>
    <w:link w:val="Heading1Char"/>
    <w:uiPriority w:val="9"/>
    <w:qFormat/>
    <w:rsid w:val="00E95A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1E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E95AF0"/>
  </w:style>
  <w:style w:type="character" w:customStyle="1" w:styleId="Heading1Char">
    <w:name w:val="Heading 1 Char"/>
    <w:basedOn w:val="DefaultParagraphFont"/>
    <w:link w:val="Heading1"/>
    <w:uiPriority w:val="9"/>
    <w:rsid w:val="00E95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A56E1"/>
  </w:style>
  <w:style w:type="character" w:styleId="CommentReference">
    <w:name w:val="annotation reference"/>
    <w:basedOn w:val="DefaultParagraphFont"/>
    <w:uiPriority w:val="99"/>
    <w:semiHidden/>
    <w:unhideWhenUsed/>
    <w:rsid w:val="004A56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56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56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6E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E33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amitav mukherjee</cp:lastModifiedBy>
  <cp:revision>9</cp:revision>
  <dcterms:created xsi:type="dcterms:W3CDTF">2022-11-30T20:02:00Z</dcterms:created>
  <dcterms:modified xsi:type="dcterms:W3CDTF">2022-12-01T01:54:00Z</dcterms:modified>
</cp:coreProperties>
</file>