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6A2078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9007F" w:rsidRPr="0089007F">
        <w:rPr>
          <w:rFonts w:ascii="Arial" w:hAnsi="Arial" w:cs="Arial"/>
          <w:b/>
          <w:sz w:val="24"/>
          <w:szCs w:val="24"/>
        </w:rPr>
        <w:t>RP-222908</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6D2CB3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23634" w:rsidRPr="00323634">
        <w:rPr>
          <w:rFonts w:ascii="Arial" w:hAnsi="Arial" w:cs="Arial"/>
          <w:lang w:eastAsia="ja-JP"/>
        </w:rPr>
        <w:t>9.3.4.3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23634" w:rsidRDefault="00871653" w:rsidP="001A248F">
            <w:pPr>
              <w:tabs>
                <w:tab w:val="left" w:pos="567"/>
              </w:tabs>
              <w:spacing w:after="0"/>
              <w:rPr>
                <w:rFonts w:ascii="Arial" w:hAnsi="Arial" w:cs="Arial"/>
                <w:lang w:eastAsia="ja-JP"/>
              </w:rPr>
            </w:pPr>
            <w:r w:rsidRPr="00323634">
              <w:rPr>
                <w:rFonts w:ascii="Arial" w:hAnsi="Arial" w:cs="Arial"/>
              </w:rPr>
              <w:t>Study Item:</w:t>
            </w:r>
            <w:r w:rsidRPr="00323634">
              <w:rPr>
                <w:rFonts w:ascii="Arial" w:hAnsi="Arial" w:cs="Arial" w:hint="eastAsia"/>
                <w:lang w:eastAsia="ja-JP"/>
              </w:rPr>
              <w:t xml:space="preserve"> </w:t>
            </w:r>
          </w:p>
          <w:p w14:paraId="27D21A4C" w14:textId="5FCAC3A3" w:rsidR="00871653" w:rsidRPr="00323634" w:rsidRDefault="00871653" w:rsidP="001A248F">
            <w:pPr>
              <w:tabs>
                <w:tab w:val="left" w:pos="567"/>
              </w:tabs>
              <w:spacing w:after="0"/>
              <w:rPr>
                <w:rFonts w:ascii="Arial" w:hAnsi="Arial" w:cs="Arial"/>
              </w:rPr>
            </w:pPr>
            <w:r w:rsidRPr="00323634">
              <w:rPr>
                <w:rFonts w:ascii="Arial" w:hAnsi="Arial" w:cs="Arial"/>
                <w:lang w:eastAsia="ja-JP"/>
              </w:rPr>
              <w:t>No</w:t>
            </w:r>
          </w:p>
        </w:tc>
        <w:tc>
          <w:tcPr>
            <w:tcW w:w="1842" w:type="dxa"/>
          </w:tcPr>
          <w:p w14:paraId="424795E6" w14:textId="77777777" w:rsidR="00871653" w:rsidRPr="00323634" w:rsidRDefault="00871653" w:rsidP="001A248F">
            <w:pPr>
              <w:tabs>
                <w:tab w:val="left" w:pos="567"/>
              </w:tabs>
              <w:spacing w:after="0"/>
              <w:rPr>
                <w:rFonts w:ascii="Arial" w:hAnsi="Arial" w:cs="Arial"/>
                <w:lang w:eastAsia="ja-JP"/>
              </w:rPr>
            </w:pPr>
            <w:r w:rsidRPr="00323634">
              <w:rPr>
                <w:rFonts w:ascii="Arial" w:hAnsi="Arial" w:cs="Arial"/>
              </w:rPr>
              <w:t>Core part:</w:t>
            </w:r>
            <w:r w:rsidRPr="00323634">
              <w:rPr>
                <w:rFonts w:ascii="Arial" w:hAnsi="Arial" w:cs="Arial"/>
                <w:lang w:eastAsia="ja-JP"/>
              </w:rPr>
              <w:t xml:space="preserve"> </w:t>
            </w:r>
          </w:p>
          <w:p w14:paraId="4F4E6C8C" w14:textId="00C02913" w:rsidR="00871653" w:rsidRPr="00323634" w:rsidRDefault="00871653" w:rsidP="001A248F">
            <w:pPr>
              <w:tabs>
                <w:tab w:val="left" w:pos="567"/>
              </w:tabs>
              <w:spacing w:after="0"/>
              <w:rPr>
                <w:rFonts w:ascii="Arial" w:hAnsi="Arial" w:cs="Arial"/>
                <w:lang w:eastAsia="ja-JP"/>
              </w:rPr>
            </w:pPr>
            <w:r w:rsidRPr="00323634">
              <w:rPr>
                <w:rFonts w:ascii="Arial" w:hAnsi="Arial" w:cs="Arial" w:hint="eastAsia"/>
                <w:lang w:eastAsia="ja-JP"/>
              </w:rPr>
              <w:t>Yes</w:t>
            </w:r>
          </w:p>
        </w:tc>
        <w:tc>
          <w:tcPr>
            <w:tcW w:w="2309" w:type="dxa"/>
            <w:gridSpan w:val="2"/>
          </w:tcPr>
          <w:p w14:paraId="0EA72874" w14:textId="77777777" w:rsidR="00871653" w:rsidRPr="00323634" w:rsidRDefault="00871653" w:rsidP="001A248F">
            <w:pPr>
              <w:tabs>
                <w:tab w:val="left" w:pos="567"/>
              </w:tabs>
              <w:spacing w:after="0"/>
              <w:rPr>
                <w:rFonts w:ascii="Arial" w:hAnsi="Arial" w:cs="Arial"/>
              </w:rPr>
            </w:pPr>
            <w:r w:rsidRPr="00323634">
              <w:rPr>
                <w:rFonts w:ascii="Arial" w:hAnsi="Arial" w:cs="Arial"/>
              </w:rPr>
              <w:t>Performance part:</w:t>
            </w:r>
          </w:p>
          <w:p w14:paraId="3DC7ABB4" w14:textId="66F45DBF" w:rsidR="00871653" w:rsidRPr="00323634" w:rsidRDefault="00871653" w:rsidP="0036248C">
            <w:pPr>
              <w:tabs>
                <w:tab w:val="left" w:pos="567"/>
              </w:tabs>
              <w:spacing w:after="0"/>
              <w:rPr>
                <w:rFonts w:ascii="Arial" w:hAnsi="Arial" w:cs="Arial"/>
                <w:lang w:eastAsia="ja-JP"/>
              </w:rPr>
            </w:pPr>
            <w:r w:rsidRPr="00323634">
              <w:rPr>
                <w:rFonts w:ascii="Arial" w:hAnsi="Arial" w:cs="Arial" w:hint="eastAsia"/>
                <w:lang w:eastAsia="ja-JP"/>
              </w:rPr>
              <w:t>Yes</w:t>
            </w:r>
          </w:p>
        </w:tc>
        <w:tc>
          <w:tcPr>
            <w:tcW w:w="1653" w:type="dxa"/>
          </w:tcPr>
          <w:p w14:paraId="3012EFC2" w14:textId="77777777" w:rsidR="00871653" w:rsidRPr="00323634" w:rsidRDefault="00871653" w:rsidP="001A248F">
            <w:pPr>
              <w:tabs>
                <w:tab w:val="left" w:pos="567"/>
              </w:tabs>
              <w:spacing w:after="0"/>
              <w:rPr>
                <w:rFonts w:ascii="Arial" w:hAnsi="Arial" w:cs="Arial"/>
              </w:rPr>
            </w:pPr>
            <w:r w:rsidRPr="00323634">
              <w:rPr>
                <w:rFonts w:ascii="Arial" w:hAnsi="Arial" w:cs="Arial"/>
              </w:rPr>
              <w:t>Testing part:</w:t>
            </w:r>
          </w:p>
          <w:p w14:paraId="6184B75F" w14:textId="1B9BC47D" w:rsidR="00871653" w:rsidRPr="00323634" w:rsidRDefault="00871653" w:rsidP="0036248C">
            <w:pPr>
              <w:tabs>
                <w:tab w:val="left" w:pos="567"/>
              </w:tabs>
              <w:spacing w:after="0"/>
              <w:rPr>
                <w:rFonts w:ascii="Arial" w:hAnsi="Arial" w:cs="Arial"/>
                <w:lang w:eastAsia="ja-JP"/>
              </w:rPr>
            </w:pPr>
            <w:r w:rsidRPr="00323634">
              <w:rPr>
                <w:rFonts w:ascii="Arial" w:hAnsi="Arial" w:cs="Arial" w:hint="eastAsia"/>
                <w:lang w:eastAsia="ja-JP"/>
              </w:rPr>
              <w:t>No</w:t>
            </w:r>
          </w:p>
        </w:tc>
      </w:tr>
      <w:tr w:rsidR="00323634" w:rsidRPr="008836AC" w14:paraId="12B4E9B7" w14:textId="77777777" w:rsidTr="00871653">
        <w:tc>
          <w:tcPr>
            <w:tcW w:w="2436" w:type="dxa"/>
          </w:tcPr>
          <w:p w14:paraId="1194B810" w14:textId="77777777" w:rsidR="00323634" w:rsidRPr="008836AC" w:rsidRDefault="00323634" w:rsidP="0032363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7FB716C" w:rsidR="00323634" w:rsidRPr="008836AC" w:rsidRDefault="00323634" w:rsidP="00323634">
            <w:pPr>
              <w:tabs>
                <w:tab w:val="left" w:pos="567"/>
              </w:tabs>
              <w:spacing w:after="0"/>
              <w:rPr>
                <w:rFonts w:ascii="Arial" w:hAnsi="Arial" w:cs="Arial"/>
              </w:rPr>
            </w:pPr>
            <w:r w:rsidRPr="006E0CA5">
              <w:rPr>
                <w:rFonts w:ascii="Arial" w:hAnsi="Arial" w:cs="Arial"/>
              </w:rPr>
              <w:t>NR_RF_FR2_req_Ph3</w:t>
            </w:r>
          </w:p>
        </w:tc>
      </w:tr>
      <w:tr w:rsidR="00323634" w:rsidRPr="008836AC" w14:paraId="5DE04433" w14:textId="77777777" w:rsidTr="00871653">
        <w:tc>
          <w:tcPr>
            <w:tcW w:w="2436" w:type="dxa"/>
          </w:tcPr>
          <w:p w14:paraId="4176DAE9" w14:textId="77777777" w:rsidR="00323634" w:rsidRPr="008836AC" w:rsidRDefault="00323634" w:rsidP="0032363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3B1939" w:rsidR="00323634" w:rsidRPr="008836AC" w:rsidRDefault="00323634" w:rsidP="00323634">
            <w:pPr>
              <w:tabs>
                <w:tab w:val="left" w:pos="567"/>
              </w:tabs>
              <w:spacing w:after="0"/>
              <w:rPr>
                <w:rFonts w:ascii="Arial" w:hAnsi="Arial" w:cs="Arial"/>
                <w:lang w:eastAsia="ja-JP"/>
              </w:rPr>
            </w:pPr>
            <w:r w:rsidRPr="006E0CA5">
              <w:rPr>
                <w:rFonts w:ascii="Arial" w:hAnsi="Arial" w:cs="Arial"/>
                <w:lang w:eastAsia="ja-JP"/>
              </w:rPr>
              <w:t>950076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63F4833" w:rsidR="00B6300F" w:rsidRPr="008836AC" w:rsidRDefault="00323634" w:rsidP="008836AC">
            <w:pPr>
              <w:tabs>
                <w:tab w:val="left" w:pos="567"/>
              </w:tabs>
              <w:spacing w:after="0"/>
              <w:rPr>
                <w:rFonts w:ascii="Arial" w:hAnsi="Arial" w:cs="Arial"/>
                <w:lang w:eastAsia="ja-JP"/>
              </w:rPr>
            </w:pPr>
            <w:r w:rsidRPr="006E0CA5">
              <w:rPr>
                <w:rFonts w:ascii="Arial" w:hAnsi="Arial" w:cs="Arial"/>
                <w:lang w:eastAsia="ja-JP"/>
              </w:rPr>
              <w:t>RP-221208</w:t>
            </w:r>
          </w:p>
        </w:tc>
      </w:tr>
      <w:tr w:rsidR="00323634" w:rsidRPr="008836AC" w14:paraId="0BE4E3F0" w14:textId="77777777" w:rsidTr="00871653">
        <w:tc>
          <w:tcPr>
            <w:tcW w:w="2436" w:type="dxa"/>
          </w:tcPr>
          <w:p w14:paraId="7E7C416D" w14:textId="77777777" w:rsidR="00323634" w:rsidRDefault="00323634" w:rsidP="00323634">
            <w:pPr>
              <w:tabs>
                <w:tab w:val="left" w:pos="567"/>
              </w:tabs>
              <w:spacing w:after="0"/>
              <w:rPr>
                <w:rFonts w:ascii="Arial" w:hAnsi="Arial" w:cs="Arial"/>
                <w:b/>
              </w:rPr>
            </w:pPr>
            <w:r>
              <w:rPr>
                <w:rFonts w:ascii="Arial" w:hAnsi="Arial" w:cs="Arial"/>
                <w:b/>
              </w:rPr>
              <w:t>Target Completion Date</w:t>
            </w:r>
          </w:p>
          <w:p w14:paraId="7FE6F1F9" w14:textId="77777777" w:rsidR="00323634" w:rsidRPr="008836AC" w:rsidRDefault="00323634" w:rsidP="0032363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323634" w:rsidRDefault="00323634" w:rsidP="00323634">
            <w:pPr>
              <w:tabs>
                <w:tab w:val="left" w:pos="567"/>
              </w:tabs>
              <w:spacing w:after="0"/>
              <w:rPr>
                <w:rFonts w:ascii="Arial" w:hAnsi="Arial" w:cs="Arial"/>
                <w:lang w:eastAsia="ja-JP"/>
              </w:rPr>
            </w:pPr>
            <w:r>
              <w:rPr>
                <w:rFonts w:ascii="Arial" w:hAnsi="Arial" w:cs="Arial"/>
                <w:lang w:eastAsia="ja-JP"/>
              </w:rPr>
              <w:t xml:space="preserve">Study Item: </w:t>
            </w:r>
          </w:p>
          <w:p w14:paraId="2E56FC1C" w14:textId="6D8B6C7E" w:rsidR="00323634" w:rsidRPr="008836AC" w:rsidRDefault="00323634" w:rsidP="00323634">
            <w:pPr>
              <w:tabs>
                <w:tab w:val="left" w:pos="567"/>
              </w:tabs>
              <w:spacing w:after="0"/>
              <w:rPr>
                <w:rFonts w:ascii="Arial" w:hAnsi="Arial" w:cs="Arial"/>
                <w:lang w:eastAsia="ja-JP"/>
              </w:rPr>
            </w:pPr>
          </w:p>
        </w:tc>
        <w:tc>
          <w:tcPr>
            <w:tcW w:w="1842" w:type="dxa"/>
          </w:tcPr>
          <w:p w14:paraId="53B20101" w14:textId="77777777" w:rsidR="00323634" w:rsidRPr="006E0CA5" w:rsidRDefault="00323634" w:rsidP="00323634">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6EDD5D20" w:rsidR="00323634" w:rsidRPr="008836AC" w:rsidRDefault="00323634" w:rsidP="00323634">
            <w:pPr>
              <w:tabs>
                <w:tab w:val="left" w:pos="567"/>
              </w:tabs>
              <w:spacing w:after="0"/>
              <w:rPr>
                <w:rFonts w:ascii="Arial" w:hAnsi="Arial" w:cs="Arial"/>
                <w:lang w:eastAsia="ja-JP"/>
              </w:rPr>
            </w:pPr>
            <w:r w:rsidRPr="006E0CA5">
              <w:rPr>
                <w:rFonts w:ascii="Arial" w:hAnsi="Arial" w:cs="Arial"/>
                <w:lang w:eastAsia="ja-JP"/>
              </w:rPr>
              <w:t>Dec. 2023</w:t>
            </w:r>
          </w:p>
        </w:tc>
        <w:tc>
          <w:tcPr>
            <w:tcW w:w="2268" w:type="dxa"/>
          </w:tcPr>
          <w:p w14:paraId="150E2BE5" w14:textId="6EF7B4E2" w:rsidR="00323634" w:rsidRPr="008836AC" w:rsidRDefault="00323634" w:rsidP="00323634">
            <w:pPr>
              <w:tabs>
                <w:tab w:val="left" w:pos="567"/>
              </w:tabs>
              <w:spacing w:after="0"/>
              <w:rPr>
                <w:rFonts w:ascii="Arial" w:hAnsi="Arial" w:cs="Arial"/>
                <w:lang w:eastAsia="ja-JP"/>
              </w:rPr>
            </w:pPr>
            <w:r w:rsidRPr="006E0CA5">
              <w:rPr>
                <w:rFonts w:ascii="Arial" w:hAnsi="Arial" w:cs="Arial"/>
                <w:lang w:eastAsia="ja-JP"/>
              </w:rPr>
              <w:t>Performance part: March. 2024</w:t>
            </w:r>
          </w:p>
        </w:tc>
        <w:tc>
          <w:tcPr>
            <w:tcW w:w="1694" w:type="dxa"/>
            <w:gridSpan w:val="2"/>
          </w:tcPr>
          <w:p w14:paraId="5BB6B905" w14:textId="18CE1450" w:rsidR="00323634" w:rsidRPr="006A7BCB" w:rsidRDefault="00323634" w:rsidP="00323634">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323634" w:rsidRPr="008836AC" w14:paraId="2EC56AAA" w14:textId="77777777" w:rsidTr="00871653">
        <w:tc>
          <w:tcPr>
            <w:tcW w:w="2436" w:type="dxa"/>
          </w:tcPr>
          <w:p w14:paraId="67092FF9" w14:textId="77777777" w:rsidR="00323634" w:rsidRDefault="00323634" w:rsidP="00323634">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323634" w:rsidRDefault="00323634" w:rsidP="0032363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61E901C" w:rsidR="00323634" w:rsidRPr="008836AC" w:rsidRDefault="00323634" w:rsidP="00323634">
            <w:pPr>
              <w:tabs>
                <w:tab w:val="left" w:pos="567"/>
              </w:tabs>
              <w:spacing w:after="0"/>
              <w:rPr>
                <w:rFonts w:ascii="Arial" w:hAnsi="Arial" w:cs="Arial"/>
                <w:lang w:eastAsia="ja-JP"/>
              </w:rPr>
            </w:pPr>
          </w:p>
        </w:tc>
        <w:tc>
          <w:tcPr>
            <w:tcW w:w="1842" w:type="dxa"/>
          </w:tcPr>
          <w:p w14:paraId="3BB2E4AC" w14:textId="77777777" w:rsidR="00323634" w:rsidRDefault="00323634" w:rsidP="00323634">
            <w:pPr>
              <w:tabs>
                <w:tab w:val="left" w:pos="567"/>
              </w:tabs>
              <w:spacing w:after="0"/>
              <w:rPr>
                <w:rFonts w:ascii="Arial" w:hAnsi="Arial" w:cs="Arial"/>
                <w:lang w:eastAsia="ja-JP"/>
              </w:rPr>
            </w:pPr>
            <w:r>
              <w:rPr>
                <w:rFonts w:ascii="Arial" w:hAnsi="Arial" w:cs="Arial"/>
                <w:lang w:eastAsia="ja-JP"/>
              </w:rPr>
              <w:t xml:space="preserve">Core part: </w:t>
            </w:r>
          </w:p>
          <w:p w14:paraId="5794DFF7" w14:textId="7650ABFD" w:rsidR="00323634" w:rsidRPr="008836AC" w:rsidRDefault="00323634" w:rsidP="00323634">
            <w:pPr>
              <w:tabs>
                <w:tab w:val="left" w:pos="567"/>
              </w:tabs>
              <w:spacing w:after="0"/>
              <w:rPr>
                <w:rFonts w:ascii="Arial" w:hAnsi="Arial" w:cs="Arial"/>
                <w:lang w:eastAsia="ja-JP"/>
              </w:rPr>
            </w:pPr>
            <w:r>
              <w:rPr>
                <w:rFonts w:ascii="Arial" w:hAnsi="Arial" w:cs="Arial"/>
                <w:color w:val="00B050"/>
                <w:lang w:eastAsia="ja-JP"/>
              </w:rPr>
              <w:t>2</w:t>
            </w:r>
            <w:r w:rsidRPr="006E0CA5">
              <w:rPr>
                <w:rFonts w:ascii="Arial" w:hAnsi="Arial" w:cs="Arial"/>
                <w:color w:val="00B050"/>
                <w:lang w:eastAsia="ja-JP"/>
              </w:rPr>
              <w:t>0%</w:t>
            </w:r>
          </w:p>
        </w:tc>
        <w:tc>
          <w:tcPr>
            <w:tcW w:w="2268" w:type="dxa"/>
          </w:tcPr>
          <w:p w14:paraId="2D3274A8" w14:textId="77777777" w:rsidR="00323634" w:rsidRDefault="00323634" w:rsidP="00323634">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14D8A42A" w:rsidR="00323634" w:rsidRPr="008836AC" w:rsidRDefault="00323634" w:rsidP="00323634">
            <w:pPr>
              <w:tabs>
                <w:tab w:val="left" w:pos="567"/>
              </w:tabs>
              <w:spacing w:after="0"/>
              <w:rPr>
                <w:rFonts w:ascii="Arial" w:hAnsi="Arial" w:cs="Arial"/>
                <w:lang w:eastAsia="ja-JP"/>
              </w:rPr>
            </w:pPr>
            <w:r>
              <w:rPr>
                <w:rFonts w:ascii="Arial" w:hAnsi="Arial" w:cs="Arial"/>
                <w:color w:val="00B050"/>
                <w:lang w:eastAsia="ja-JP"/>
              </w:rPr>
              <w:t>20</w:t>
            </w:r>
            <w:r w:rsidRPr="006E0CA5">
              <w:rPr>
                <w:rFonts w:ascii="Arial" w:hAnsi="Arial" w:cs="Arial"/>
                <w:color w:val="00B050"/>
                <w:lang w:eastAsia="ja-JP"/>
              </w:rPr>
              <w:t>%</w:t>
            </w:r>
          </w:p>
        </w:tc>
        <w:tc>
          <w:tcPr>
            <w:tcW w:w="1694" w:type="dxa"/>
            <w:gridSpan w:val="2"/>
          </w:tcPr>
          <w:p w14:paraId="70DECF59" w14:textId="34EE0253" w:rsidR="00323634" w:rsidRPr="006A7BCB" w:rsidRDefault="00323634" w:rsidP="00323634">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3E5E366" w:rsidR="00EF4800" w:rsidRPr="008836AC" w:rsidRDefault="00323634" w:rsidP="001A248F">
            <w:pPr>
              <w:tabs>
                <w:tab w:val="left" w:pos="567"/>
              </w:tabs>
              <w:spacing w:after="0"/>
              <w:rPr>
                <w:rFonts w:ascii="Arial" w:hAnsi="Arial" w:cs="Arial"/>
                <w:color w:val="FF0000"/>
              </w:rPr>
            </w:pPr>
            <w:r w:rsidRPr="00E16A1A">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DDACE93" w14:textId="4F560D8B" w:rsidR="00323634" w:rsidRPr="006E0CA5" w:rsidRDefault="00323634" w:rsidP="00323634">
            <w:pPr>
              <w:tabs>
                <w:tab w:val="left" w:pos="567"/>
              </w:tabs>
              <w:spacing w:after="0"/>
              <w:rPr>
                <w:rFonts w:ascii="Arial" w:hAnsi="Arial" w:cs="Arial"/>
                <w:lang w:val="es-US" w:eastAsia="ja-JP"/>
              </w:rPr>
            </w:pPr>
            <w:r w:rsidRPr="00323634">
              <w:rPr>
                <w:rFonts w:ascii="Arial" w:hAnsi="Arial" w:cs="Arial"/>
                <w:lang w:val="en-US" w:eastAsia="ja-JP"/>
              </w:rPr>
              <w:t>Primary</w:t>
            </w:r>
            <w:r w:rsidRPr="006E0CA5">
              <w:rPr>
                <w:rFonts w:ascii="Arial" w:hAnsi="Arial" w:cs="Arial"/>
                <w:lang w:val="es-US" w:eastAsia="ja-JP"/>
              </w:rPr>
              <w:t xml:space="preserve">: </w:t>
            </w:r>
            <w:r>
              <w:rPr>
                <w:rFonts w:ascii="Arial" w:hAnsi="Arial" w:cs="Arial"/>
                <w:lang w:val="es-US" w:eastAsia="ja-JP"/>
              </w:rPr>
              <w:t>Hisashi Onozawa</w:t>
            </w:r>
          </w:p>
          <w:p w14:paraId="127CF618" w14:textId="6E338F3A" w:rsidR="006C4E32" w:rsidRPr="008836AC" w:rsidRDefault="00323634" w:rsidP="00323634">
            <w:pPr>
              <w:tabs>
                <w:tab w:val="left" w:pos="567"/>
              </w:tabs>
              <w:spacing w:after="0"/>
              <w:rPr>
                <w:rFonts w:ascii="Arial" w:hAnsi="Arial" w:cs="Arial"/>
                <w:lang w:eastAsia="ja-JP"/>
              </w:rPr>
            </w:pPr>
            <w:r w:rsidRPr="006E0CA5">
              <w:rPr>
                <w:rFonts w:ascii="Arial" w:hAnsi="Arial" w:cs="Arial"/>
                <w:lang w:eastAsia="ja-JP"/>
              </w:rPr>
              <w:t>Secondary: Juan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E3F2E79" w14:textId="77777777" w:rsidR="00323634" w:rsidRDefault="00323634" w:rsidP="00323634">
            <w:pPr>
              <w:tabs>
                <w:tab w:val="left" w:pos="567"/>
              </w:tabs>
              <w:spacing w:after="0"/>
              <w:rPr>
                <w:rFonts w:ascii="Arial" w:hAnsi="Arial" w:cs="Arial"/>
                <w:lang w:val="en-US" w:eastAsia="ja-JP"/>
              </w:rPr>
            </w:pPr>
            <w:r w:rsidRPr="006E0CA5">
              <w:rPr>
                <w:rFonts w:ascii="Arial" w:hAnsi="Arial" w:cs="Arial"/>
                <w:lang w:val="en-US" w:eastAsia="ja-JP"/>
              </w:rPr>
              <w:t>Nokia</w:t>
            </w:r>
          </w:p>
          <w:p w14:paraId="612726B0" w14:textId="48E6ACDA" w:rsidR="006C4E32" w:rsidRPr="008836AC" w:rsidRDefault="00323634" w:rsidP="00323634">
            <w:pPr>
              <w:tabs>
                <w:tab w:val="left" w:pos="567"/>
              </w:tabs>
              <w:spacing w:after="0"/>
              <w:rPr>
                <w:rFonts w:ascii="Arial" w:hAnsi="Arial" w:cs="Arial"/>
                <w:lang w:eastAsia="ja-JP"/>
              </w:rPr>
            </w:pPr>
            <w:r>
              <w:rPr>
                <w:rFonts w:ascii="Arial" w:hAnsi="Arial" w:cs="Arial"/>
                <w:lang w:val="en-US" w:eastAsia="ja-JP"/>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E729AF9" w14:textId="2EA33BF9" w:rsidR="00323634" w:rsidRDefault="00EF5DF8" w:rsidP="00323634">
            <w:pPr>
              <w:tabs>
                <w:tab w:val="left" w:pos="567"/>
              </w:tabs>
              <w:spacing w:after="0"/>
              <w:rPr>
                <w:rFonts w:ascii="Arial" w:hAnsi="Arial" w:cs="Arial"/>
                <w:lang w:val="en-US" w:eastAsia="ja-JP"/>
              </w:rPr>
            </w:pPr>
            <w:hyperlink r:id="rId7" w:history="1">
              <w:r w:rsidR="00323634" w:rsidRPr="00B765ED">
                <w:rPr>
                  <w:rStyle w:val="Hyperlink"/>
                  <w:rFonts w:ascii="Arial" w:hAnsi="Arial" w:cs="Arial"/>
                  <w:lang w:val="en-US" w:eastAsia="ja-JP"/>
                </w:rPr>
                <w:t>h</w:t>
              </w:r>
              <w:r w:rsidR="00323634" w:rsidRPr="00323634">
                <w:rPr>
                  <w:rStyle w:val="Hyperlink"/>
                  <w:rFonts w:ascii="Arial" w:hAnsi="Arial" w:cs="Arial"/>
                  <w:lang w:val="en-US" w:eastAsia="ja-JP"/>
                </w:rPr>
                <w:t>i</w:t>
              </w:r>
              <w:r w:rsidR="00323634" w:rsidRPr="00323634">
                <w:rPr>
                  <w:rStyle w:val="Hyperlink"/>
                  <w:rFonts w:ascii="Arial" w:hAnsi="Arial" w:cs="Arial"/>
                </w:rPr>
                <w:t>sashi.onozawa</w:t>
              </w:r>
              <w:r w:rsidR="00323634" w:rsidRPr="00B765ED">
                <w:rPr>
                  <w:rStyle w:val="Hyperlink"/>
                  <w:rFonts w:ascii="Arial" w:hAnsi="Arial" w:cs="Arial"/>
                  <w:lang w:val="en-US" w:eastAsia="ja-JP"/>
                </w:rPr>
                <w:t>@nokia.com</w:t>
              </w:r>
            </w:hyperlink>
          </w:p>
          <w:p w14:paraId="0563966F" w14:textId="3DB0309A" w:rsidR="006C4E32" w:rsidRPr="008836AC" w:rsidRDefault="00EF5DF8" w:rsidP="00323634">
            <w:pPr>
              <w:tabs>
                <w:tab w:val="left" w:pos="567"/>
              </w:tabs>
              <w:spacing w:after="0"/>
              <w:rPr>
                <w:rFonts w:ascii="Arial" w:hAnsi="Arial" w:cs="Arial"/>
              </w:rPr>
            </w:pPr>
            <w:hyperlink r:id="rId8" w:history="1">
              <w:r w:rsidR="00323634" w:rsidRPr="00C301B9">
                <w:rPr>
                  <w:rStyle w:val="Hyperlink"/>
                  <w:rFonts w:ascii="Arial" w:hAnsi="Arial" w:cs="Arial"/>
                  <w:lang w:eastAsia="ja-JP"/>
                </w:rPr>
                <w:t>zhangjuan8@xiaomi.com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DB2E3D0" w:rsidR="00D22398" w:rsidRPr="008836AC" w:rsidRDefault="00C21339" w:rsidP="00C4666A">
            <w:pPr>
              <w:pStyle w:val="TAL"/>
              <w:jc w:val="center"/>
              <w:rPr>
                <w:color w:val="FF0000"/>
                <w:lang w:eastAsia="ja-JP"/>
              </w:rPr>
            </w:pPr>
            <w:r w:rsidRPr="00323634">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E34CCCB" w:rsidR="00701410" w:rsidRDefault="00701410" w:rsidP="00701410">
      <w:pPr>
        <w:pStyle w:val="Heading4"/>
        <w:rPr>
          <w:lang w:eastAsia="ja-JP"/>
        </w:rPr>
      </w:pPr>
      <w:r>
        <w:rPr>
          <w:lang w:eastAsia="ja-JP"/>
        </w:rPr>
        <w:t>2.4.1</w:t>
      </w:r>
      <w:r>
        <w:rPr>
          <w:lang w:eastAsia="ja-JP"/>
        </w:rPr>
        <w:tab/>
        <w:t>Agreements</w:t>
      </w:r>
    </w:p>
    <w:p w14:paraId="7AA17FEE" w14:textId="20B5B4CA" w:rsidR="0098411E" w:rsidRDefault="0098411E" w:rsidP="0098411E">
      <w:pPr>
        <w:rPr>
          <w:lang w:eastAsia="ja-JP"/>
        </w:rPr>
      </w:pPr>
    </w:p>
    <w:p w14:paraId="7DF11584" w14:textId="5AD57C00" w:rsidR="0098411E" w:rsidRPr="0098411E" w:rsidRDefault="0098411E" w:rsidP="0098411E">
      <w:pPr>
        <w:rPr>
          <w:b/>
          <w:bCs/>
          <w:lang w:val="en-US" w:eastAsia="ja-JP"/>
        </w:rPr>
      </w:pPr>
      <w:r w:rsidRPr="0098411E">
        <w:rPr>
          <w:b/>
          <w:bCs/>
          <w:lang w:val="en-US" w:eastAsia="ja-JP"/>
        </w:rPr>
        <w:t>RAN4#104-e-bis</w:t>
      </w:r>
    </w:p>
    <w:p w14:paraId="5CE80543" w14:textId="4238F05A" w:rsidR="006764C8" w:rsidRDefault="006764C8" w:rsidP="006764C8">
      <w:pPr>
        <w:pStyle w:val="ListParagraph"/>
        <w:numPr>
          <w:ilvl w:val="0"/>
          <w:numId w:val="20"/>
        </w:numPr>
        <w:ind w:leftChars="0"/>
      </w:pPr>
      <w:r>
        <w:t>TR revision</w:t>
      </w:r>
      <w:r w:rsidR="0098411E">
        <w:t xml:space="preserve"> is</w:t>
      </w:r>
      <w:r>
        <w:t xml:space="preserve"> agreed </w:t>
      </w:r>
      <w:r w:rsidR="0098411E">
        <w:fldChar w:fldCharType="begin"/>
      </w:r>
      <w:r w:rsidR="0098411E">
        <w:instrText xml:space="preserve"> REF _Ref120625948 \r \h </w:instrText>
      </w:r>
      <w:r w:rsidR="0098411E">
        <w:fldChar w:fldCharType="separate"/>
      </w:r>
      <w:r w:rsidR="0098411E">
        <w:t xml:space="preserve">[52] </w:t>
      </w:r>
      <w:r w:rsidR="0098411E">
        <w:fldChar w:fldCharType="end"/>
      </w:r>
      <w:r>
        <w:fldChar w:fldCharType="begin"/>
      </w:r>
      <w:r>
        <w:instrText xml:space="preserve"> REF _Ref112885009 \r \h </w:instrText>
      </w:r>
      <w:r w:rsidR="00EF5DF8">
        <w:fldChar w:fldCharType="separate"/>
      </w:r>
      <w:r>
        <w:fldChar w:fldCharType="end"/>
      </w:r>
      <w:r>
        <w:t>.</w:t>
      </w:r>
    </w:p>
    <w:p w14:paraId="4C1ECAFC" w14:textId="77777777" w:rsidR="006764C8" w:rsidRDefault="006764C8" w:rsidP="006764C8">
      <w:pPr>
        <w:pStyle w:val="ListParagraph"/>
        <w:numPr>
          <w:ilvl w:val="0"/>
          <w:numId w:val="20"/>
        </w:numPr>
        <w:ind w:leftChars="0"/>
      </w:pPr>
      <w:r>
        <w:t>UL 256QAM</w:t>
      </w:r>
    </w:p>
    <w:p w14:paraId="545DF1BF" w14:textId="798B00E8" w:rsidR="006764C8" w:rsidRDefault="0098411E" w:rsidP="0098411E">
      <w:pPr>
        <w:pStyle w:val="ListParagraph"/>
        <w:numPr>
          <w:ilvl w:val="1"/>
          <w:numId w:val="20"/>
        </w:numPr>
        <w:ind w:leftChars="0"/>
      </w:pPr>
      <w:r>
        <w:t>TP on s</w:t>
      </w:r>
      <w:r w:rsidR="006764C8">
        <w:t>imulation assumptions for UL 256QAM are agreed in</w:t>
      </w:r>
      <w:r>
        <w:t xml:space="preserve"> </w:t>
      </w:r>
      <w:r>
        <w:fldChar w:fldCharType="begin"/>
      </w:r>
      <w:r>
        <w:instrText xml:space="preserve"> REF _Ref120626006 \r \h </w:instrText>
      </w:r>
      <w:r>
        <w:fldChar w:fldCharType="separate"/>
      </w:r>
      <w:r>
        <w:t xml:space="preserve">[68] </w:t>
      </w:r>
      <w:r>
        <w:fldChar w:fldCharType="end"/>
      </w:r>
    </w:p>
    <w:p w14:paraId="1CC97AF1" w14:textId="169ACF01" w:rsidR="0098411E" w:rsidRDefault="0098411E" w:rsidP="006764C8">
      <w:pPr>
        <w:pStyle w:val="ListParagraph"/>
        <w:numPr>
          <w:ilvl w:val="1"/>
          <w:numId w:val="20"/>
        </w:numPr>
        <w:ind w:leftChars="0"/>
      </w:pPr>
      <w:r>
        <w:t xml:space="preserve">WF on UL 256QAM is agreed </w:t>
      </w:r>
      <w:r>
        <w:fldChar w:fldCharType="begin"/>
      </w:r>
      <w:r>
        <w:instrText xml:space="preserve"> REF _Ref120626152 \r \h </w:instrText>
      </w:r>
      <w:r>
        <w:fldChar w:fldCharType="separate"/>
      </w:r>
      <w:r>
        <w:t xml:space="preserve">[67] </w:t>
      </w:r>
      <w:r>
        <w:fldChar w:fldCharType="end"/>
      </w:r>
      <w:r>
        <w:t>.</w:t>
      </w:r>
    </w:p>
    <w:p w14:paraId="3310222D" w14:textId="77777777" w:rsidR="006764C8" w:rsidRDefault="006764C8" w:rsidP="006764C8">
      <w:pPr>
        <w:pStyle w:val="ListParagraph"/>
        <w:numPr>
          <w:ilvl w:val="0"/>
          <w:numId w:val="20"/>
        </w:numPr>
        <w:ind w:leftChars="0"/>
      </w:pPr>
      <w:r>
        <w:t>Beam Correspondence</w:t>
      </w:r>
    </w:p>
    <w:p w14:paraId="0CFBE082" w14:textId="2F267318" w:rsidR="006764C8" w:rsidRDefault="006764C8" w:rsidP="006764C8">
      <w:pPr>
        <w:pStyle w:val="ListParagraph"/>
        <w:numPr>
          <w:ilvl w:val="1"/>
          <w:numId w:val="20"/>
        </w:numPr>
        <w:ind w:leftChars="0"/>
      </w:pPr>
      <w:r>
        <w:t xml:space="preserve">WF for Beam correspondence </w:t>
      </w:r>
      <w:r w:rsidR="00E16A1A">
        <w:t>is</w:t>
      </w:r>
      <w:r>
        <w:t xml:space="preserve"> agreed in </w:t>
      </w:r>
      <w:r w:rsidR="0098411E">
        <w:fldChar w:fldCharType="begin"/>
      </w:r>
      <w:r w:rsidR="0098411E">
        <w:instrText xml:space="preserve"> REF _Ref120626043 \r \h </w:instrText>
      </w:r>
      <w:r w:rsidR="0098411E">
        <w:fldChar w:fldCharType="separate"/>
      </w:r>
      <w:r w:rsidR="0098411E">
        <w:t xml:space="preserve">[66] </w:t>
      </w:r>
      <w:r w:rsidR="0098411E">
        <w:fldChar w:fldCharType="end"/>
      </w:r>
      <w:r>
        <w:t>.</w:t>
      </w:r>
    </w:p>
    <w:p w14:paraId="5DF6A8A9" w14:textId="1494BDA4" w:rsidR="006764C8" w:rsidRDefault="006764C8" w:rsidP="006764C8">
      <w:pPr>
        <w:rPr>
          <w:lang w:val="en-US" w:eastAsia="ja-JP"/>
        </w:rPr>
      </w:pPr>
    </w:p>
    <w:p w14:paraId="293BF381" w14:textId="450E4CB7" w:rsidR="0098411E" w:rsidRPr="0098411E" w:rsidRDefault="0098411E" w:rsidP="006764C8">
      <w:pPr>
        <w:rPr>
          <w:b/>
          <w:bCs/>
          <w:lang w:val="en-US" w:eastAsia="ja-JP"/>
        </w:rPr>
      </w:pPr>
      <w:r w:rsidRPr="0098411E">
        <w:rPr>
          <w:b/>
          <w:bCs/>
          <w:lang w:val="en-US" w:eastAsia="ja-JP"/>
        </w:rPr>
        <w:t>RAN4#105</w:t>
      </w:r>
    </w:p>
    <w:p w14:paraId="5058FE9E" w14:textId="240F8E20" w:rsidR="0098411E" w:rsidRDefault="0098411E" w:rsidP="0098411E">
      <w:pPr>
        <w:pStyle w:val="ListParagraph"/>
        <w:numPr>
          <w:ilvl w:val="0"/>
          <w:numId w:val="20"/>
        </w:numPr>
        <w:ind w:leftChars="0"/>
      </w:pPr>
      <w:r>
        <w:t xml:space="preserve">TR revision is agreed </w:t>
      </w:r>
      <w:r>
        <w:fldChar w:fldCharType="begin"/>
      </w:r>
      <w:r>
        <w:instrText xml:space="preserve"> REF _Ref120626223 \r \h </w:instrText>
      </w:r>
      <w:r>
        <w:fldChar w:fldCharType="separate"/>
      </w:r>
      <w:r>
        <w:t xml:space="preserve">[98] </w:t>
      </w:r>
      <w:r>
        <w:fldChar w:fldCharType="end"/>
      </w:r>
      <w:r>
        <w:fldChar w:fldCharType="begin"/>
      </w:r>
      <w:r>
        <w:instrText xml:space="preserve"> REF _Ref112885009 \r \h </w:instrText>
      </w:r>
      <w:r w:rsidR="00EF5DF8">
        <w:fldChar w:fldCharType="separate"/>
      </w:r>
      <w:r>
        <w:fldChar w:fldCharType="end"/>
      </w:r>
      <w:r>
        <w:t>.</w:t>
      </w:r>
    </w:p>
    <w:p w14:paraId="012CD436" w14:textId="77777777" w:rsidR="0098411E" w:rsidRDefault="0098411E" w:rsidP="0098411E">
      <w:pPr>
        <w:pStyle w:val="ListParagraph"/>
        <w:numPr>
          <w:ilvl w:val="0"/>
          <w:numId w:val="20"/>
        </w:numPr>
        <w:ind w:leftChars="0"/>
      </w:pPr>
      <w:r>
        <w:t>UL 256QAM</w:t>
      </w:r>
    </w:p>
    <w:p w14:paraId="369F329A" w14:textId="1DF42EF9" w:rsidR="0098411E" w:rsidRDefault="0098411E" w:rsidP="0098411E">
      <w:pPr>
        <w:pStyle w:val="ListParagraph"/>
        <w:numPr>
          <w:ilvl w:val="1"/>
          <w:numId w:val="20"/>
        </w:numPr>
        <w:ind w:leftChars="0"/>
      </w:pPr>
      <w:r>
        <w:t xml:space="preserve">TP on simulation results is agreed in </w:t>
      </w:r>
      <w:r>
        <w:fldChar w:fldCharType="begin"/>
      </w:r>
      <w:r>
        <w:instrText xml:space="preserve"> REF _Ref120626282 \r \h </w:instrText>
      </w:r>
      <w:r>
        <w:fldChar w:fldCharType="separate"/>
      </w:r>
      <w:r>
        <w:t xml:space="preserve">[99] </w:t>
      </w:r>
      <w:r>
        <w:fldChar w:fldCharType="end"/>
      </w:r>
      <w:r>
        <w:t>.</w:t>
      </w:r>
    </w:p>
    <w:p w14:paraId="14651427" w14:textId="3D5DF7C1" w:rsidR="0098411E" w:rsidRDefault="0098411E" w:rsidP="0098411E">
      <w:pPr>
        <w:pStyle w:val="ListParagraph"/>
        <w:numPr>
          <w:ilvl w:val="1"/>
          <w:numId w:val="20"/>
        </w:numPr>
        <w:ind w:leftChars="0"/>
      </w:pPr>
      <w:r>
        <w:t xml:space="preserve">WF on UL 256QAM is agreed in </w:t>
      </w:r>
      <w:r>
        <w:fldChar w:fldCharType="begin"/>
      </w:r>
      <w:r>
        <w:instrText xml:space="preserve"> REF _Ref120626455 \r \h </w:instrText>
      </w:r>
      <w:r>
        <w:fldChar w:fldCharType="separate"/>
      </w:r>
      <w:r>
        <w:t xml:space="preserve">[118] </w:t>
      </w:r>
      <w:r>
        <w:fldChar w:fldCharType="end"/>
      </w:r>
      <w:r>
        <w:t>.</w:t>
      </w:r>
    </w:p>
    <w:p w14:paraId="04C2E201" w14:textId="77777777" w:rsidR="0098411E" w:rsidRDefault="0098411E" w:rsidP="0098411E">
      <w:pPr>
        <w:pStyle w:val="ListParagraph"/>
        <w:numPr>
          <w:ilvl w:val="0"/>
          <w:numId w:val="20"/>
        </w:numPr>
        <w:ind w:leftChars="0"/>
      </w:pPr>
      <w:r>
        <w:t>Beam Correspondence</w:t>
      </w:r>
    </w:p>
    <w:p w14:paraId="4364FEEE" w14:textId="4D958057" w:rsidR="0098411E" w:rsidRDefault="0098411E" w:rsidP="0098411E">
      <w:pPr>
        <w:pStyle w:val="ListParagraph"/>
        <w:numPr>
          <w:ilvl w:val="1"/>
          <w:numId w:val="20"/>
        </w:numPr>
        <w:ind w:leftChars="0"/>
      </w:pPr>
      <w:r>
        <w:t xml:space="preserve">WF for Beam correspondence </w:t>
      </w:r>
      <w:r w:rsidR="00E16A1A">
        <w:t>is</w:t>
      </w:r>
      <w:r>
        <w:t xml:space="preserve"> agreed in </w:t>
      </w:r>
      <w:r>
        <w:fldChar w:fldCharType="begin"/>
      </w:r>
      <w:r>
        <w:instrText xml:space="preserve"> REF _Ref120626523 \r \h </w:instrText>
      </w:r>
      <w:r>
        <w:fldChar w:fldCharType="separate"/>
      </w:r>
      <w:r>
        <w:t xml:space="preserve">[115] </w:t>
      </w:r>
      <w:r>
        <w:fldChar w:fldCharType="end"/>
      </w:r>
      <w:r>
        <w:t>.</w:t>
      </w:r>
    </w:p>
    <w:p w14:paraId="6F114941" w14:textId="7D9CD186" w:rsidR="00E16A1A" w:rsidRDefault="00E16A1A" w:rsidP="0098411E">
      <w:pPr>
        <w:pStyle w:val="ListParagraph"/>
        <w:numPr>
          <w:ilvl w:val="1"/>
          <w:numId w:val="20"/>
        </w:numPr>
        <w:ind w:leftChars="0"/>
      </w:pPr>
      <w:r>
        <w:t xml:space="preserve">LS to RAN5 on beam lock function is agreed in </w:t>
      </w:r>
      <w:r>
        <w:fldChar w:fldCharType="begin"/>
      </w:r>
      <w:r>
        <w:instrText xml:space="preserve"> REF _Ref120626583 \r \h </w:instrText>
      </w:r>
      <w:r>
        <w:fldChar w:fldCharType="separate"/>
      </w:r>
      <w:r>
        <w:t xml:space="preserve">[119] </w:t>
      </w:r>
      <w:r>
        <w:fldChar w:fldCharType="end"/>
      </w:r>
      <w:r>
        <w:t xml:space="preserve">. </w:t>
      </w:r>
    </w:p>
    <w:p w14:paraId="549E1A04" w14:textId="77777777" w:rsidR="0098411E" w:rsidRPr="006764C8" w:rsidRDefault="0098411E" w:rsidP="006764C8">
      <w:pPr>
        <w:rPr>
          <w:lang w:val="en-US" w:eastAsia="ja-JP"/>
        </w:rPr>
      </w:pPr>
    </w:p>
    <w:p w14:paraId="37D259DA" w14:textId="7143FBEB" w:rsidR="00701410" w:rsidRDefault="00701410" w:rsidP="00701410">
      <w:pPr>
        <w:pStyle w:val="Heading4"/>
        <w:rPr>
          <w:lang w:eastAsia="ja-JP"/>
        </w:rPr>
      </w:pPr>
      <w:r>
        <w:rPr>
          <w:lang w:eastAsia="ja-JP"/>
        </w:rPr>
        <w:t>2.4.2</w:t>
      </w:r>
      <w:r>
        <w:rPr>
          <w:lang w:eastAsia="ja-JP"/>
        </w:rPr>
        <w:tab/>
        <w:t>Remaining Open issues</w:t>
      </w:r>
    </w:p>
    <w:p w14:paraId="038654EF" w14:textId="77777777" w:rsidR="006764C8" w:rsidRDefault="006764C8" w:rsidP="006764C8">
      <w:pPr>
        <w:pStyle w:val="ListParagraph"/>
        <w:numPr>
          <w:ilvl w:val="0"/>
          <w:numId w:val="21"/>
        </w:numPr>
        <w:ind w:leftChars="0"/>
      </w:pPr>
      <w:r>
        <w:t>UL 256QAM</w:t>
      </w:r>
    </w:p>
    <w:p w14:paraId="53750FDE" w14:textId="77777777" w:rsidR="006764C8" w:rsidRDefault="006764C8" w:rsidP="006764C8">
      <w:pPr>
        <w:pStyle w:val="ListParagraph"/>
        <w:numPr>
          <w:ilvl w:val="1"/>
          <w:numId w:val="21"/>
        </w:numPr>
        <w:ind w:leftChars="0"/>
      </w:pPr>
      <w:r>
        <w:t>ICI compensation</w:t>
      </w:r>
    </w:p>
    <w:p w14:paraId="4CEE9695" w14:textId="77777777" w:rsidR="006764C8" w:rsidRDefault="006764C8" w:rsidP="006764C8">
      <w:pPr>
        <w:pStyle w:val="ListParagraph"/>
        <w:numPr>
          <w:ilvl w:val="1"/>
          <w:numId w:val="21"/>
        </w:numPr>
        <w:ind w:leftChars="0"/>
      </w:pPr>
      <w:r>
        <w:t>PTRS configuration</w:t>
      </w:r>
    </w:p>
    <w:p w14:paraId="7813B149" w14:textId="77777777" w:rsidR="006764C8" w:rsidRDefault="006764C8" w:rsidP="006764C8">
      <w:pPr>
        <w:pStyle w:val="ListParagraph"/>
        <w:numPr>
          <w:ilvl w:val="1"/>
          <w:numId w:val="21"/>
        </w:numPr>
        <w:ind w:leftChars="0"/>
      </w:pPr>
      <w:r w:rsidRPr="00E55868">
        <w:t>EVM budget in MPR simulation</w:t>
      </w:r>
    </w:p>
    <w:p w14:paraId="26853196" w14:textId="77777777" w:rsidR="006764C8" w:rsidRDefault="006764C8" w:rsidP="006764C8">
      <w:pPr>
        <w:pStyle w:val="ListParagraph"/>
        <w:numPr>
          <w:ilvl w:val="1"/>
          <w:numId w:val="21"/>
        </w:numPr>
        <w:ind w:leftChars="0"/>
      </w:pPr>
      <w:r w:rsidRPr="00E55868">
        <w:t>minimum EIRP</w:t>
      </w:r>
    </w:p>
    <w:p w14:paraId="5ECC08E7" w14:textId="77777777" w:rsidR="006764C8" w:rsidRDefault="006764C8" w:rsidP="006764C8">
      <w:pPr>
        <w:pStyle w:val="ListParagraph"/>
        <w:numPr>
          <w:ilvl w:val="0"/>
          <w:numId w:val="21"/>
        </w:numPr>
        <w:ind w:leftChars="0"/>
      </w:pPr>
      <w:r>
        <w:t>Beam Correspondence</w:t>
      </w:r>
    </w:p>
    <w:p w14:paraId="547E75B6" w14:textId="77777777" w:rsidR="006764C8" w:rsidRDefault="006764C8" w:rsidP="006764C8">
      <w:pPr>
        <w:pStyle w:val="ListParagraph"/>
        <w:numPr>
          <w:ilvl w:val="1"/>
          <w:numId w:val="21"/>
        </w:numPr>
        <w:ind w:leftChars="0"/>
      </w:pPr>
      <w:r>
        <w:t xml:space="preserve">Requirement metric (EIRP spherical coverage, min peak EIRP, RAR, </w:t>
      </w:r>
      <w:proofErr w:type="spellStart"/>
      <w:r>
        <w:t>etc</w:t>
      </w:r>
      <w:proofErr w:type="spellEnd"/>
      <w:r>
        <w:t>)</w:t>
      </w:r>
    </w:p>
    <w:p w14:paraId="1276A142" w14:textId="77777777" w:rsidR="006764C8" w:rsidRDefault="006764C8" w:rsidP="006764C8">
      <w:pPr>
        <w:pStyle w:val="ListParagraph"/>
        <w:numPr>
          <w:ilvl w:val="1"/>
          <w:numId w:val="21"/>
        </w:numPr>
        <w:ind w:leftChars="0"/>
      </w:pPr>
      <w:r>
        <w:t>Requirement conditions (msg1/</w:t>
      </w:r>
      <w:proofErr w:type="spellStart"/>
      <w:r>
        <w:t>msgA</w:t>
      </w:r>
      <w:proofErr w:type="spellEnd"/>
      <w:r>
        <w:t>, RA-SDT/CG-SDT/IA, side conditions, DRX implications)</w:t>
      </w:r>
    </w:p>
    <w:p w14:paraId="6C152828" w14:textId="77777777" w:rsidR="006764C8" w:rsidRDefault="006764C8" w:rsidP="006764C8">
      <w:pPr>
        <w:pStyle w:val="ListParagraph"/>
        <w:numPr>
          <w:ilvl w:val="1"/>
          <w:numId w:val="21"/>
        </w:numPr>
        <w:ind w:leftChars="0"/>
      </w:pPr>
      <w:r>
        <w:lastRenderedPageBreak/>
        <w:t>Beam refinement and switch assumption in inactive and idle (e.g., fine vs rough beams)</w:t>
      </w:r>
    </w:p>
    <w:p w14:paraId="02B275CE" w14:textId="77777777" w:rsidR="006764C8" w:rsidRPr="00F1305A" w:rsidRDefault="006764C8" w:rsidP="006764C8">
      <w:pPr>
        <w:pStyle w:val="ListParagraph"/>
        <w:numPr>
          <w:ilvl w:val="1"/>
          <w:numId w:val="21"/>
        </w:numPr>
        <w:ind w:leftChars="0"/>
      </w:pPr>
      <w:r>
        <w:t>Testability aspects (How to achieve and keep max Tx power, how to test without beam lock function, test time implications, etc.)</w:t>
      </w:r>
    </w:p>
    <w:p w14:paraId="58244C0C" w14:textId="77777777" w:rsidR="006764C8" w:rsidRPr="006764C8" w:rsidRDefault="006764C8" w:rsidP="006764C8">
      <w:pPr>
        <w:rPr>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2945661A" w14:textId="5B132116" w:rsidR="00323634" w:rsidRDefault="006764C8" w:rsidP="00323634">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RAN4#104-e</w:t>
      </w:r>
    </w:p>
    <w:p w14:paraId="666AABDD"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R4-2211813</w:t>
      </w:r>
      <w:r w:rsidRPr="00F1305A">
        <w:rPr>
          <w:rFonts w:ascii="Arial" w:hAnsi="Arial" w:cs="Arial"/>
        </w:rPr>
        <w:tab/>
        <w:t>Proposals on simulation assumptions for FR2-1 UL 256QAM MPR simulations</w:t>
      </w:r>
      <w:r w:rsidRPr="00F1305A">
        <w:rPr>
          <w:rFonts w:ascii="Arial" w:hAnsi="Arial" w:cs="Arial"/>
        </w:rPr>
        <w:tab/>
        <w:t>Nokia, Nokia Shanghai Bell</w:t>
      </w:r>
    </w:p>
    <w:p w14:paraId="255034DF"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R4-2211915</w:t>
      </w:r>
      <w:r w:rsidRPr="00F1305A">
        <w:rPr>
          <w:rFonts w:ascii="Arial" w:hAnsi="Arial" w:cs="Arial"/>
        </w:rPr>
        <w:tab/>
        <w:t>Beam correspondence for RRC_INACTIVE and initial access</w:t>
      </w:r>
      <w:r w:rsidRPr="00F1305A">
        <w:rPr>
          <w:rFonts w:ascii="Arial" w:hAnsi="Arial" w:cs="Arial"/>
        </w:rPr>
        <w:tab/>
        <w:t>Apple</w:t>
      </w:r>
    </w:p>
    <w:p w14:paraId="110924F5"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R4-2211992</w:t>
      </w:r>
      <w:r w:rsidRPr="00F1305A">
        <w:rPr>
          <w:rFonts w:ascii="Arial" w:hAnsi="Arial" w:cs="Arial"/>
        </w:rPr>
        <w:tab/>
        <w:t>FR2 beam correspondence for RRC_INACTIVE and initial access</w:t>
      </w:r>
      <w:r w:rsidRPr="00F1305A">
        <w:rPr>
          <w:rFonts w:ascii="Arial" w:hAnsi="Arial" w:cs="Arial"/>
        </w:rPr>
        <w:tab/>
        <w:t>Samsung</w:t>
      </w:r>
    </w:p>
    <w:p w14:paraId="26DB8B98"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R4-2212070</w:t>
      </w:r>
      <w:r w:rsidRPr="00F1305A">
        <w:rPr>
          <w:rFonts w:ascii="Arial" w:hAnsi="Arial" w:cs="Arial"/>
        </w:rPr>
        <w:tab/>
        <w:t>UE beam correspondence requirements for RRC_INACTIVE and initial access</w:t>
      </w:r>
      <w:r w:rsidRPr="00F1305A">
        <w:rPr>
          <w:rFonts w:ascii="Arial" w:hAnsi="Arial" w:cs="Arial"/>
        </w:rPr>
        <w:tab/>
        <w:t>Nokia, Nokia Shanghai Bell</w:t>
      </w:r>
    </w:p>
    <w:p w14:paraId="4F870FB9"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R4-2212187</w:t>
      </w:r>
      <w:r w:rsidRPr="00F1305A">
        <w:rPr>
          <w:rFonts w:ascii="Arial" w:hAnsi="Arial" w:cs="Arial"/>
        </w:rPr>
        <w:tab/>
        <w:t>Discussion on UL 256QAM for FR2-1</w:t>
      </w:r>
      <w:r w:rsidRPr="00F1305A">
        <w:rPr>
          <w:rFonts w:ascii="Arial" w:hAnsi="Arial" w:cs="Arial"/>
        </w:rPr>
        <w:tab/>
        <w:t>LG Electronics</w:t>
      </w:r>
    </w:p>
    <w:p w14:paraId="0B730D51"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R4-2212306</w:t>
      </w:r>
      <w:r w:rsidRPr="00F1305A">
        <w:rPr>
          <w:rFonts w:ascii="Arial" w:hAnsi="Arial" w:cs="Arial"/>
        </w:rPr>
        <w:tab/>
        <w:t>Beam correspondence requirements for initial access</w:t>
      </w:r>
      <w:r w:rsidRPr="00F1305A">
        <w:rPr>
          <w:rFonts w:ascii="Arial" w:hAnsi="Arial" w:cs="Arial"/>
        </w:rPr>
        <w:tab/>
        <w:t>CMCC</w:t>
      </w:r>
    </w:p>
    <w:p w14:paraId="57D29F7C"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R4-2212330</w:t>
      </w:r>
      <w:r w:rsidRPr="00F1305A">
        <w:rPr>
          <w:rFonts w:ascii="Arial" w:hAnsi="Arial" w:cs="Arial"/>
        </w:rPr>
        <w:tab/>
        <w:t>On enabling FR2 UL256QAM</w:t>
      </w:r>
      <w:r w:rsidRPr="00F1305A">
        <w:rPr>
          <w:rFonts w:ascii="Arial" w:hAnsi="Arial" w:cs="Arial"/>
        </w:rPr>
        <w:tab/>
        <w:t>Qualcomm Incorporated</w:t>
      </w:r>
    </w:p>
    <w:p w14:paraId="463D47B1"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R4-2212331</w:t>
      </w:r>
      <w:r w:rsidRPr="00F1305A">
        <w:rPr>
          <w:rFonts w:ascii="Arial" w:hAnsi="Arial" w:cs="Arial"/>
        </w:rPr>
        <w:tab/>
        <w:t>On initial access beam correspondence</w:t>
      </w:r>
      <w:r w:rsidRPr="00F1305A">
        <w:rPr>
          <w:rFonts w:ascii="Arial" w:hAnsi="Arial" w:cs="Arial"/>
        </w:rPr>
        <w:tab/>
        <w:t>Qualcomm Incorporated</w:t>
      </w:r>
    </w:p>
    <w:p w14:paraId="37F41D81"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R4-2212370</w:t>
      </w:r>
      <w:r w:rsidRPr="00F1305A">
        <w:rPr>
          <w:rFonts w:ascii="Arial" w:hAnsi="Arial" w:cs="Arial"/>
        </w:rPr>
        <w:tab/>
        <w:t>Discussion on minimum UE EIRP for UL 256QAM</w:t>
      </w:r>
      <w:r w:rsidRPr="00F1305A">
        <w:rPr>
          <w:rFonts w:ascii="Arial" w:hAnsi="Arial" w:cs="Arial"/>
        </w:rPr>
        <w:tab/>
        <w:t>Apple</w:t>
      </w:r>
    </w:p>
    <w:p w14:paraId="2B1CAD4A"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R4-2212371</w:t>
      </w:r>
      <w:r w:rsidRPr="00F1305A">
        <w:rPr>
          <w:rFonts w:ascii="Arial" w:hAnsi="Arial" w:cs="Arial"/>
        </w:rPr>
        <w:tab/>
        <w:t>EVM budget and Phase Noise considerations for 256QAM</w:t>
      </w:r>
      <w:r w:rsidRPr="00F1305A">
        <w:rPr>
          <w:rFonts w:ascii="Arial" w:hAnsi="Arial" w:cs="Arial"/>
        </w:rPr>
        <w:tab/>
        <w:t>Apple</w:t>
      </w:r>
    </w:p>
    <w:p w14:paraId="0630B80B"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lastRenderedPageBreak/>
        <w:t>R4-2212394</w:t>
      </w:r>
      <w:r w:rsidRPr="00F1305A">
        <w:rPr>
          <w:rFonts w:ascii="Arial" w:hAnsi="Arial" w:cs="Arial"/>
        </w:rPr>
        <w:tab/>
        <w:t>Discussion on EVM requirements for FR2-1 UL 256QAM</w:t>
      </w:r>
      <w:r w:rsidRPr="00F1305A">
        <w:rPr>
          <w:rFonts w:ascii="Arial" w:hAnsi="Arial" w:cs="Arial"/>
        </w:rPr>
        <w:tab/>
        <w:t>MediaTek Inc.</w:t>
      </w:r>
    </w:p>
    <w:p w14:paraId="16112E67"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R4-2212498</w:t>
      </w:r>
      <w:r w:rsidRPr="00F1305A">
        <w:rPr>
          <w:rFonts w:ascii="Arial" w:hAnsi="Arial" w:cs="Arial"/>
        </w:rPr>
        <w:tab/>
        <w:t>Link level simulation for FR2 UL 256QAM</w:t>
      </w:r>
      <w:r w:rsidRPr="00F1305A">
        <w:rPr>
          <w:rFonts w:ascii="Arial" w:hAnsi="Arial" w:cs="Arial"/>
        </w:rPr>
        <w:tab/>
        <w:t xml:space="preserve">Huawei, </w:t>
      </w:r>
      <w:proofErr w:type="spellStart"/>
      <w:r w:rsidRPr="00F1305A">
        <w:rPr>
          <w:rFonts w:ascii="Arial" w:hAnsi="Arial" w:cs="Arial"/>
        </w:rPr>
        <w:t>HiSilicon</w:t>
      </w:r>
      <w:proofErr w:type="spellEnd"/>
    </w:p>
    <w:p w14:paraId="2C2DE5EF" w14:textId="77777777" w:rsidR="00323634" w:rsidRPr="00F1305A" w:rsidRDefault="00323634" w:rsidP="00323634">
      <w:pPr>
        <w:pStyle w:val="ListParagraph"/>
        <w:numPr>
          <w:ilvl w:val="0"/>
          <w:numId w:val="19"/>
        </w:numPr>
        <w:snapToGrid w:val="0"/>
        <w:ind w:leftChars="0"/>
        <w:rPr>
          <w:rFonts w:ascii="Arial" w:hAnsi="Arial" w:cs="Arial"/>
        </w:rPr>
      </w:pPr>
      <w:bookmarkStart w:id="0" w:name="_Ref112885009"/>
      <w:r w:rsidRPr="00F1305A">
        <w:rPr>
          <w:rFonts w:ascii="Arial" w:hAnsi="Arial" w:cs="Arial"/>
        </w:rPr>
        <w:t>R4-2212590</w:t>
      </w:r>
      <w:r w:rsidRPr="00F1305A">
        <w:rPr>
          <w:rFonts w:ascii="Arial" w:hAnsi="Arial" w:cs="Arial"/>
        </w:rPr>
        <w:tab/>
        <w:t xml:space="preserve">Draft TR skeleton for </w:t>
      </w:r>
      <w:proofErr w:type="spellStart"/>
      <w:r w:rsidRPr="00F1305A">
        <w:rPr>
          <w:rFonts w:ascii="Arial" w:hAnsi="Arial" w:cs="Arial"/>
        </w:rPr>
        <w:t>for</w:t>
      </w:r>
      <w:proofErr w:type="spellEnd"/>
      <w:r w:rsidRPr="00F1305A">
        <w:rPr>
          <w:rFonts w:ascii="Arial" w:hAnsi="Arial" w:cs="Arial"/>
        </w:rPr>
        <w:t xml:space="preserve"> NR RF requirements enhancement for frequency range 2 (FR2), Phase 3</w:t>
      </w:r>
      <w:r w:rsidRPr="00F1305A">
        <w:rPr>
          <w:rFonts w:ascii="Arial" w:hAnsi="Arial" w:cs="Arial"/>
        </w:rPr>
        <w:tab/>
        <w:t>Xiaomi</w:t>
      </w:r>
      <w:bookmarkEnd w:id="0"/>
    </w:p>
    <w:p w14:paraId="77DAC45C"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R4-2212591</w:t>
      </w:r>
      <w:r w:rsidRPr="00F1305A">
        <w:rPr>
          <w:rFonts w:ascii="Arial" w:hAnsi="Arial" w:cs="Arial"/>
        </w:rPr>
        <w:tab/>
        <w:t>Discussion on UL 256QAM</w:t>
      </w:r>
      <w:r w:rsidRPr="00F1305A">
        <w:rPr>
          <w:rFonts w:ascii="Arial" w:hAnsi="Arial" w:cs="Arial"/>
        </w:rPr>
        <w:tab/>
        <w:t>Xiaomi</w:t>
      </w:r>
    </w:p>
    <w:p w14:paraId="1EABE2A7"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R4-2212592</w:t>
      </w:r>
      <w:r w:rsidRPr="00F1305A">
        <w:rPr>
          <w:rFonts w:ascii="Arial" w:hAnsi="Arial" w:cs="Arial"/>
        </w:rPr>
        <w:tab/>
        <w:t>Discussion on beam correspondence requirements for RRC_INACTIVE and initial access</w:t>
      </w:r>
      <w:r w:rsidRPr="00F1305A">
        <w:rPr>
          <w:rFonts w:ascii="Arial" w:hAnsi="Arial" w:cs="Arial"/>
        </w:rPr>
        <w:tab/>
        <w:t>Xiaomi</w:t>
      </w:r>
    </w:p>
    <w:p w14:paraId="4322E36E"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R4-2212635</w:t>
      </w:r>
      <w:r w:rsidRPr="00F1305A">
        <w:rPr>
          <w:rFonts w:ascii="Arial" w:hAnsi="Arial" w:cs="Arial"/>
        </w:rPr>
        <w:tab/>
        <w:t>Discussion on FR2 UL256QAM</w:t>
      </w:r>
      <w:r w:rsidRPr="00F1305A">
        <w:rPr>
          <w:rFonts w:ascii="Arial" w:hAnsi="Arial" w:cs="Arial"/>
        </w:rPr>
        <w:tab/>
        <w:t>ZTE Corporation</w:t>
      </w:r>
    </w:p>
    <w:p w14:paraId="2C7BC6BB"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R4-2212788</w:t>
      </w:r>
      <w:r w:rsidRPr="00F1305A">
        <w:rPr>
          <w:rFonts w:ascii="Arial" w:hAnsi="Arial" w:cs="Arial"/>
        </w:rPr>
        <w:tab/>
        <w:t>Beam correspondence for RRC_INACTIVE and initial access</w:t>
      </w:r>
      <w:r w:rsidRPr="00F1305A">
        <w:rPr>
          <w:rFonts w:ascii="Arial" w:hAnsi="Arial" w:cs="Arial"/>
        </w:rPr>
        <w:tab/>
        <w:t>Ericsson, Sony</w:t>
      </w:r>
    </w:p>
    <w:p w14:paraId="2383D09F"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R4-2212790</w:t>
      </w:r>
      <w:r w:rsidRPr="00F1305A">
        <w:rPr>
          <w:rFonts w:ascii="Arial" w:hAnsi="Arial" w:cs="Arial"/>
        </w:rPr>
        <w:tab/>
        <w:t>Initial evaluation of FR2 UL 256QAM</w:t>
      </w:r>
      <w:r w:rsidRPr="00F1305A">
        <w:rPr>
          <w:rFonts w:ascii="Arial" w:hAnsi="Arial" w:cs="Arial"/>
        </w:rPr>
        <w:tab/>
        <w:t>vivo</w:t>
      </w:r>
    </w:p>
    <w:p w14:paraId="12E731B1"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R4-2212791</w:t>
      </w:r>
      <w:r w:rsidRPr="00F1305A">
        <w:rPr>
          <w:rFonts w:ascii="Arial" w:hAnsi="Arial" w:cs="Arial"/>
        </w:rPr>
        <w:tab/>
        <w:t>Discussion on verification of beam correspondence during initial access</w:t>
      </w:r>
      <w:r w:rsidRPr="00F1305A">
        <w:rPr>
          <w:rFonts w:ascii="Arial" w:hAnsi="Arial" w:cs="Arial"/>
        </w:rPr>
        <w:tab/>
        <w:t>vivo</w:t>
      </w:r>
    </w:p>
    <w:p w14:paraId="4A6A032E"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R4-2213313</w:t>
      </w:r>
      <w:r w:rsidRPr="00F1305A">
        <w:rPr>
          <w:rFonts w:ascii="Arial" w:hAnsi="Arial" w:cs="Arial"/>
        </w:rPr>
        <w:tab/>
        <w:t>R18 Discussion on FR2 beam correspondence in initial access</w:t>
      </w:r>
      <w:r w:rsidRPr="00F1305A">
        <w:rPr>
          <w:rFonts w:ascii="Arial" w:hAnsi="Arial" w:cs="Arial"/>
        </w:rPr>
        <w:tab/>
        <w:t>OPPO</w:t>
      </w:r>
    </w:p>
    <w:p w14:paraId="6008D82C"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R4-2213374</w:t>
      </w:r>
      <w:r w:rsidRPr="00F1305A">
        <w:rPr>
          <w:rFonts w:ascii="Arial" w:hAnsi="Arial" w:cs="Arial"/>
        </w:rPr>
        <w:tab/>
        <w:t>On beam correspondence requirement in RRC_IDLE or RRC_INACTIVE for Rel-18 NR FR2</w:t>
      </w:r>
      <w:r w:rsidRPr="00F1305A">
        <w:rPr>
          <w:rFonts w:ascii="Arial" w:hAnsi="Arial" w:cs="Arial"/>
        </w:rPr>
        <w:tab/>
        <w:t xml:space="preserve">Huawei, </w:t>
      </w:r>
      <w:proofErr w:type="spellStart"/>
      <w:r w:rsidRPr="00F1305A">
        <w:rPr>
          <w:rFonts w:ascii="Arial" w:hAnsi="Arial" w:cs="Arial"/>
        </w:rPr>
        <w:t>HiSilicon</w:t>
      </w:r>
      <w:proofErr w:type="spellEnd"/>
    </w:p>
    <w:p w14:paraId="4E59EF5E"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R4-2213566</w:t>
      </w:r>
      <w:r w:rsidRPr="00F1305A">
        <w:rPr>
          <w:rFonts w:ascii="Arial" w:hAnsi="Arial" w:cs="Arial"/>
        </w:rPr>
        <w:tab/>
        <w:t>UL 256-QAM simulations for FR2-1</w:t>
      </w:r>
      <w:r w:rsidRPr="00F1305A">
        <w:rPr>
          <w:rFonts w:ascii="Arial" w:hAnsi="Arial" w:cs="Arial"/>
        </w:rPr>
        <w:tab/>
        <w:t>Sony</w:t>
      </w:r>
    </w:p>
    <w:p w14:paraId="6B40CBC0" w14:textId="77777777" w:rsidR="00323634" w:rsidRPr="00F1305A" w:rsidRDefault="00323634" w:rsidP="00323634">
      <w:pPr>
        <w:pStyle w:val="ListParagraph"/>
        <w:numPr>
          <w:ilvl w:val="0"/>
          <w:numId w:val="19"/>
        </w:numPr>
        <w:snapToGrid w:val="0"/>
        <w:ind w:leftChars="0"/>
        <w:rPr>
          <w:rFonts w:ascii="Arial" w:hAnsi="Arial" w:cs="Arial"/>
        </w:rPr>
      </w:pPr>
      <w:bookmarkStart w:id="1" w:name="_Ref112884995"/>
      <w:r w:rsidRPr="00F1305A">
        <w:rPr>
          <w:rFonts w:ascii="Arial" w:hAnsi="Arial" w:cs="Arial"/>
        </w:rPr>
        <w:t>R4-2213761</w:t>
      </w:r>
      <w:r w:rsidRPr="00F1305A">
        <w:rPr>
          <w:rFonts w:ascii="Arial" w:hAnsi="Arial" w:cs="Arial"/>
        </w:rPr>
        <w:tab/>
        <w:t>Workplan for NR RF requirements enhancement for frequency range 2 (FR2), Phase 3</w:t>
      </w:r>
      <w:r w:rsidRPr="00F1305A">
        <w:rPr>
          <w:rFonts w:ascii="Arial" w:hAnsi="Arial" w:cs="Arial"/>
        </w:rPr>
        <w:tab/>
        <w:t>Nokia, Xiaomi</w:t>
      </w:r>
      <w:bookmarkEnd w:id="1"/>
    </w:p>
    <w:p w14:paraId="2FD58674"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R4-2213970</w:t>
      </w:r>
      <w:r w:rsidRPr="00F1305A">
        <w:rPr>
          <w:rFonts w:ascii="Arial" w:hAnsi="Arial" w:cs="Arial"/>
        </w:rPr>
        <w:tab/>
        <w:t>Initial discussion on enabling the support for 256QAM on UL for FR2-1</w:t>
      </w:r>
      <w:r w:rsidRPr="00F1305A">
        <w:rPr>
          <w:rFonts w:ascii="Arial" w:hAnsi="Arial" w:cs="Arial"/>
        </w:rPr>
        <w:tab/>
        <w:t>Ericsson Limited</w:t>
      </w:r>
    </w:p>
    <w:p w14:paraId="2D93D3CD"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R4-2214111</w:t>
      </w:r>
      <w:r w:rsidRPr="00F1305A">
        <w:rPr>
          <w:rFonts w:ascii="Arial" w:hAnsi="Arial" w:cs="Arial"/>
        </w:rPr>
        <w:tab/>
        <w:t>Email Discussion Summary for [104-e][133] FR2_enh_req_Ph3</w:t>
      </w:r>
      <w:r w:rsidRPr="00F1305A">
        <w:rPr>
          <w:rFonts w:ascii="Arial" w:hAnsi="Arial" w:cs="Arial"/>
        </w:rPr>
        <w:tab/>
        <w:t>Moderator (Nokia)</w:t>
      </w:r>
    </w:p>
    <w:p w14:paraId="1B313A23" w14:textId="77777777" w:rsidR="00323634" w:rsidRPr="00F1305A" w:rsidRDefault="00323634" w:rsidP="00323634">
      <w:pPr>
        <w:pStyle w:val="ListParagraph"/>
        <w:numPr>
          <w:ilvl w:val="0"/>
          <w:numId w:val="19"/>
        </w:numPr>
        <w:snapToGrid w:val="0"/>
        <w:ind w:leftChars="0"/>
        <w:rPr>
          <w:rFonts w:ascii="Arial" w:hAnsi="Arial" w:cs="Arial"/>
        </w:rPr>
      </w:pPr>
      <w:r w:rsidRPr="00F1305A">
        <w:rPr>
          <w:rFonts w:ascii="Arial" w:hAnsi="Arial" w:cs="Arial"/>
        </w:rPr>
        <w:t>R4-2214244</w:t>
      </w:r>
      <w:r w:rsidRPr="00F1305A">
        <w:rPr>
          <w:rFonts w:ascii="Arial" w:hAnsi="Arial" w:cs="Arial"/>
        </w:rPr>
        <w:tab/>
        <w:t>Email Discussion Summary for [104-e][133] FR2_enh_req_Ph3</w:t>
      </w:r>
      <w:r w:rsidRPr="00F1305A">
        <w:rPr>
          <w:rFonts w:ascii="Arial" w:hAnsi="Arial" w:cs="Arial"/>
        </w:rPr>
        <w:tab/>
        <w:t>Moderator (Nokia)</w:t>
      </w:r>
    </w:p>
    <w:p w14:paraId="4A902250" w14:textId="41564D05" w:rsidR="00323634" w:rsidRDefault="00323634" w:rsidP="00323634">
      <w:pPr>
        <w:pStyle w:val="ListParagraph"/>
        <w:numPr>
          <w:ilvl w:val="0"/>
          <w:numId w:val="19"/>
        </w:numPr>
        <w:snapToGrid w:val="0"/>
        <w:ind w:leftChars="0"/>
        <w:rPr>
          <w:rFonts w:ascii="Arial" w:hAnsi="Arial" w:cs="Arial"/>
        </w:rPr>
      </w:pPr>
      <w:bookmarkStart w:id="2" w:name="_Ref112885044"/>
      <w:r w:rsidRPr="00F1305A">
        <w:rPr>
          <w:rFonts w:ascii="Arial" w:hAnsi="Arial" w:cs="Arial"/>
        </w:rPr>
        <w:t>R4-2214453</w:t>
      </w:r>
      <w:r w:rsidRPr="00F1305A">
        <w:rPr>
          <w:rFonts w:ascii="Arial" w:hAnsi="Arial" w:cs="Arial"/>
        </w:rPr>
        <w:tab/>
        <w:t>WF on UL 256QAM</w:t>
      </w:r>
      <w:r w:rsidRPr="00F1305A">
        <w:rPr>
          <w:rFonts w:ascii="Arial" w:hAnsi="Arial" w:cs="Arial"/>
        </w:rPr>
        <w:tab/>
        <w:t>Xiaomi</w:t>
      </w:r>
      <w:bookmarkEnd w:id="2"/>
    </w:p>
    <w:p w14:paraId="315AD1E7" w14:textId="18C43634" w:rsidR="00701410" w:rsidRDefault="00323634" w:rsidP="002215C3">
      <w:pPr>
        <w:pStyle w:val="ListParagraph"/>
        <w:numPr>
          <w:ilvl w:val="0"/>
          <w:numId w:val="19"/>
        </w:numPr>
        <w:snapToGrid w:val="0"/>
        <w:ind w:leftChars="0"/>
        <w:rPr>
          <w:rFonts w:ascii="Arial" w:hAnsi="Arial" w:cs="Arial"/>
        </w:rPr>
      </w:pPr>
      <w:r w:rsidRPr="00323634">
        <w:rPr>
          <w:rFonts w:ascii="Arial" w:hAnsi="Arial" w:cs="Arial"/>
        </w:rPr>
        <w:t>R4-2214454</w:t>
      </w:r>
      <w:r w:rsidRPr="00323634">
        <w:rPr>
          <w:rFonts w:ascii="Arial" w:hAnsi="Arial" w:cs="Arial"/>
        </w:rPr>
        <w:tab/>
        <w:t>WF on test metric for BC in RRC_INACTIVE and initial access</w:t>
      </w:r>
    </w:p>
    <w:p w14:paraId="3A603757" w14:textId="5CDF84D8" w:rsidR="006764C8" w:rsidRDefault="006764C8" w:rsidP="006764C8">
      <w:pPr>
        <w:snapToGrid w:val="0"/>
        <w:rPr>
          <w:rFonts w:ascii="Arial" w:hAnsi="Arial" w:cs="Arial"/>
        </w:rPr>
      </w:pPr>
    </w:p>
    <w:p w14:paraId="63FE3C7F" w14:textId="3713193F" w:rsidR="006764C8" w:rsidRDefault="006764C8" w:rsidP="006764C8">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RAN4#104-bis-e</w:t>
      </w:r>
    </w:p>
    <w:p w14:paraId="49E98FF8"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R4-2215479</w:t>
      </w:r>
      <w:r w:rsidRPr="00323634">
        <w:rPr>
          <w:rFonts w:ascii="Arial" w:hAnsi="Arial" w:cs="Arial"/>
        </w:rPr>
        <w:tab/>
        <w:t>beam correspondence requirement for initial access state</w:t>
      </w:r>
      <w:r w:rsidRPr="00323634">
        <w:rPr>
          <w:rFonts w:ascii="Arial" w:hAnsi="Arial" w:cs="Arial"/>
        </w:rPr>
        <w:tab/>
        <w:t>CMCC</w:t>
      </w:r>
    </w:p>
    <w:p w14:paraId="2044EDA5"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R4-2215480</w:t>
      </w:r>
      <w:r w:rsidRPr="00323634">
        <w:rPr>
          <w:rFonts w:ascii="Arial" w:hAnsi="Arial" w:cs="Arial"/>
        </w:rPr>
        <w:tab/>
        <w:t>beam correspondence test issues for initial access state</w:t>
      </w:r>
      <w:r w:rsidRPr="00323634">
        <w:rPr>
          <w:rFonts w:ascii="Arial" w:hAnsi="Arial" w:cs="Arial"/>
        </w:rPr>
        <w:tab/>
        <w:t>CMCC</w:t>
      </w:r>
    </w:p>
    <w:p w14:paraId="0F5D9089"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R4-2215511</w:t>
      </w:r>
      <w:r w:rsidRPr="00323634">
        <w:rPr>
          <w:rFonts w:ascii="Arial" w:hAnsi="Arial" w:cs="Arial"/>
        </w:rPr>
        <w:tab/>
        <w:t>Beam correspondence requirement applicability</w:t>
      </w:r>
      <w:r w:rsidRPr="00323634">
        <w:rPr>
          <w:rFonts w:ascii="Arial" w:hAnsi="Arial" w:cs="Arial"/>
        </w:rPr>
        <w:tab/>
        <w:t>Nokia, Nokia Shanghai Bell</w:t>
      </w:r>
    </w:p>
    <w:p w14:paraId="137E9716"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R4-2215512</w:t>
      </w:r>
      <w:r w:rsidRPr="00323634">
        <w:rPr>
          <w:rFonts w:ascii="Arial" w:hAnsi="Arial" w:cs="Arial"/>
        </w:rPr>
        <w:tab/>
        <w:t>UE beam type and DRX implications</w:t>
      </w:r>
      <w:r w:rsidRPr="00323634">
        <w:rPr>
          <w:rFonts w:ascii="Arial" w:hAnsi="Arial" w:cs="Arial"/>
        </w:rPr>
        <w:tab/>
        <w:t>Nokia, Nokia Shanghai Bell</w:t>
      </w:r>
    </w:p>
    <w:p w14:paraId="7A76ED1F"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R4-2215513</w:t>
      </w:r>
      <w:r w:rsidRPr="00323634">
        <w:rPr>
          <w:rFonts w:ascii="Arial" w:hAnsi="Arial" w:cs="Arial"/>
        </w:rPr>
        <w:tab/>
        <w:t>Beam Correspondence Test Issues</w:t>
      </w:r>
      <w:r w:rsidRPr="00323634">
        <w:rPr>
          <w:rFonts w:ascii="Arial" w:hAnsi="Arial" w:cs="Arial"/>
        </w:rPr>
        <w:tab/>
        <w:t>Nokia, Nokia Shanghai Bell</w:t>
      </w:r>
    </w:p>
    <w:p w14:paraId="3F73BF10"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R4-2215577</w:t>
      </w:r>
      <w:r w:rsidRPr="00323634">
        <w:rPr>
          <w:rFonts w:ascii="Arial" w:hAnsi="Arial" w:cs="Arial"/>
        </w:rPr>
        <w:tab/>
        <w:t>Link level simulation results for FR2-1 UL 256QAM</w:t>
      </w:r>
      <w:r w:rsidRPr="00323634">
        <w:rPr>
          <w:rFonts w:ascii="Arial" w:hAnsi="Arial" w:cs="Arial"/>
        </w:rPr>
        <w:tab/>
        <w:t>Nokia, Nokia Shanghai Bell</w:t>
      </w:r>
    </w:p>
    <w:p w14:paraId="5675ABF1"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R4-2215578</w:t>
      </w:r>
      <w:r w:rsidRPr="00323634">
        <w:rPr>
          <w:rFonts w:ascii="Arial" w:hAnsi="Arial" w:cs="Arial"/>
        </w:rPr>
        <w:tab/>
        <w:t>Proposals on UE RF requirements for FR2-1 UL 256QAM</w:t>
      </w:r>
      <w:r w:rsidRPr="00323634">
        <w:rPr>
          <w:rFonts w:ascii="Arial" w:hAnsi="Arial" w:cs="Arial"/>
        </w:rPr>
        <w:tab/>
        <w:t>Nokia, Nokia Shanghai Bell</w:t>
      </w:r>
    </w:p>
    <w:p w14:paraId="7B52224D"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R4-2215630</w:t>
      </w:r>
      <w:r w:rsidRPr="00323634">
        <w:rPr>
          <w:rFonts w:ascii="Arial" w:hAnsi="Arial" w:cs="Arial"/>
        </w:rPr>
        <w:tab/>
        <w:t>Further consideration on BC requirement applicability for IA/RA-SDT/CD-SDT</w:t>
      </w:r>
      <w:r w:rsidRPr="00323634">
        <w:rPr>
          <w:rFonts w:ascii="Arial" w:hAnsi="Arial" w:cs="Arial"/>
        </w:rPr>
        <w:tab/>
        <w:t>Apple</w:t>
      </w:r>
    </w:p>
    <w:p w14:paraId="18FAD771"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R4-2215631</w:t>
      </w:r>
      <w:r w:rsidRPr="00323634">
        <w:rPr>
          <w:rFonts w:ascii="Arial" w:hAnsi="Arial" w:cs="Arial"/>
        </w:rPr>
        <w:tab/>
        <w:t>Discussion on UE beam type and DRX implications</w:t>
      </w:r>
      <w:r w:rsidRPr="00323634">
        <w:rPr>
          <w:rFonts w:ascii="Arial" w:hAnsi="Arial" w:cs="Arial"/>
        </w:rPr>
        <w:tab/>
        <w:t>Apple</w:t>
      </w:r>
    </w:p>
    <w:p w14:paraId="6A27BA14"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R4-2215632</w:t>
      </w:r>
      <w:r w:rsidRPr="00323634">
        <w:rPr>
          <w:rFonts w:ascii="Arial" w:hAnsi="Arial" w:cs="Arial"/>
        </w:rPr>
        <w:tab/>
        <w:t>discussion on Beam correspondence test issues</w:t>
      </w:r>
      <w:r w:rsidRPr="00323634">
        <w:rPr>
          <w:rFonts w:ascii="Arial" w:hAnsi="Arial" w:cs="Arial"/>
        </w:rPr>
        <w:tab/>
        <w:t>Apple</w:t>
      </w:r>
    </w:p>
    <w:p w14:paraId="111A7BAB"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R4-2215636</w:t>
      </w:r>
      <w:r w:rsidRPr="00323634">
        <w:rPr>
          <w:rFonts w:ascii="Arial" w:hAnsi="Arial" w:cs="Arial"/>
        </w:rPr>
        <w:tab/>
        <w:t>LS on extending beam lock function for testing in initial access</w:t>
      </w:r>
      <w:r w:rsidRPr="00323634">
        <w:rPr>
          <w:rFonts w:ascii="Arial" w:hAnsi="Arial" w:cs="Arial"/>
        </w:rPr>
        <w:tab/>
        <w:t>Apple</w:t>
      </w:r>
    </w:p>
    <w:p w14:paraId="4006FFE6"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R4-2215702</w:t>
      </w:r>
      <w:r w:rsidRPr="00323634">
        <w:rPr>
          <w:rFonts w:ascii="Arial" w:hAnsi="Arial" w:cs="Arial"/>
        </w:rPr>
        <w:tab/>
        <w:t>FR2 beam correspondence requirement and test for random access</w:t>
      </w:r>
      <w:r w:rsidRPr="00323634">
        <w:rPr>
          <w:rFonts w:ascii="Arial" w:hAnsi="Arial" w:cs="Arial"/>
        </w:rPr>
        <w:tab/>
        <w:t>Samsung</w:t>
      </w:r>
    </w:p>
    <w:p w14:paraId="6793FDE8"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R4-2215854</w:t>
      </w:r>
      <w:r w:rsidRPr="00323634">
        <w:rPr>
          <w:rFonts w:ascii="Arial" w:hAnsi="Arial" w:cs="Arial"/>
        </w:rPr>
        <w:tab/>
        <w:t>On beam correspondence requirements applicability in RRC_IDLE or RRC_INACTIVE for Rel-18 NR FR2</w:t>
      </w:r>
      <w:r w:rsidRPr="00323634">
        <w:rPr>
          <w:rFonts w:ascii="Arial" w:hAnsi="Arial" w:cs="Arial"/>
        </w:rPr>
        <w:tab/>
        <w:t xml:space="preserve">Huawei, </w:t>
      </w:r>
      <w:proofErr w:type="spellStart"/>
      <w:r w:rsidRPr="00323634">
        <w:rPr>
          <w:rFonts w:ascii="Arial" w:hAnsi="Arial" w:cs="Arial"/>
        </w:rPr>
        <w:t>HiSilicon</w:t>
      </w:r>
      <w:proofErr w:type="spellEnd"/>
    </w:p>
    <w:p w14:paraId="3380A7F1"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R4-2215855</w:t>
      </w:r>
      <w:r w:rsidRPr="00323634">
        <w:rPr>
          <w:rFonts w:ascii="Arial" w:hAnsi="Arial" w:cs="Arial"/>
        </w:rPr>
        <w:tab/>
        <w:t>On UE beam Type for Rel-18 Inactive Beam Correspondence</w:t>
      </w:r>
      <w:r w:rsidRPr="00323634">
        <w:rPr>
          <w:rFonts w:ascii="Arial" w:hAnsi="Arial" w:cs="Arial"/>
        </w:rPr>
        <w:tab/>
        <w:t xml:space="preserve">Huawei, </w:t>
      </w:r>
      <w:proofErr w:type="spellStart"/>
      <w:r w:rsidRPr="00323634">
        <w:rPr>
          <w:rFonts w:ascii="Arial" w:hAnsi="Arial" w:cs="Arial"/>
        </w:rPr>
        <w:t>HiSilicon</w:t>
      </w:r>
      <w:proofErr w:type="spellEnd"/>
    </w:p>
    <w:p w14:paraId="69B78949"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R4-2215856</w:t>
      </w:r>
      <w:r w:rsidRPr="00323634">
        <w:rPr>
          <w:rFonts w:ascii="Arial" w:hAnsi="Arial" w:cs="Arial"/>
        </w:rPr>
        <w:tab/>
        <w:t>On beam correspondence test issues in RRC_IDLE or RRC_INACTIVE for Rel-18 NR FR2</w:t>
      </w:r>
      <w:r w:rsidRPr="00323634">
        <w:rPr>
          <w:rFonts w:ascii="Arial" w:hAnsi="Arial" w:cs="Arial"/>
        </w:rPr>
        <w:tab/>
        <w:t xml:space="preserve">Huawei, </w:t>
      </w:r>
      <w:proofErr w:type="spellStart"/>
      <w:r w:rsidRPr="00323634">
        <w:rPr>
          <w:rFonts w:ascii="Arial" w:hAnsi="Arial" w:cs="Arial"/>
        </w:rPr>
        <w:t>HiSilicon</w:t>
      </w:r>
      <w:proofErr w:type="spellEnd"/>
    </w:p>
    <w:p w14:paraId="411AB353"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R4-2215920</w:t>
      </w:r>
      <w:r w:rsidRPr="00323634">
        <w:rPr>
          <w:rFonts w:ascii="Arial" w:hAnsi="Arial" w:cs="Arial"/>
        </w:rPr>
        <w:tab/>
        <w:t xml:space="preserve">Link performance on FR2-1 UL 256 QAM </w:t>
      </w:r>
      <w:r w:rsidRPr="00323634">
        <w:rPr>
          <w:rFonts w:ascii="Arial" w:hAnsi="Arial" w:cs="Arial"/>
        </w:rPr>
        <w:tab/>
        <w:t>LG Electronics France</w:t>
      </w:r>
    </w:p>
    <w:p w14:paraId="385E5005"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R4-2216128</w:t>
      </w:r>
      <w:r w:rsidRPr="00323634">
        <w:rPr>
          <w:rFonts w:ascii="Arial" w:hAnsi="Arial" w:cs="Arial"/>
        </w:rPr>
        <w:tab/>
        <w:t>Feasibility evaluation of FR2 UL 256 QAM</w:t>
      </w:r>
      <w:r w:rsidRPr="00323634">
        <w:rPr>
          <w:rFonts w:ascii="Arial" w:hAnsi="Arial" w:cs="Arial"/>
        </w:rPr>
        <w:tab/>
        <w:t>vivo</w:t>
      </w:r>
    </w:p>
    <w:p w14:paraId="153093A1"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R4-2216129</w:t>
      </w:r>
      <w:r w:rsidRPr="00323634">
        <w:rPr>
          <w:rFonts w:ascii="Arial" w:hAnsi="Arial" w:cs="Arial"/>
        </w:rPr>
        <w:tab/>
        <w:t xml:space="preserve">Discussion on </w:t>
      </w:r>
      <w:proofErr w:type="spellStart"/>
      <w:r w:rsidRPr="00323634">
        <w:rPr>
          <w:rFonts w:ascii="Arial" w:hAnsi="Arial" w:cs="Arial"/>
        </w:rPr>
        <w:t>requiremnet</w:t>
      </w:r>
      <w:proofErr w:type="spellEnd"/>
      <w:r w:rsidRPr="00323634">
        <w:rPr>
          <w:rFonts w:ascii="Arial" w:hAnsi="Arial" w:cs="Arial"/>
        </w:rPr>
        <w:t xml:space="preserve"> applicability for beam correspondence</w:t>
      </w:r>
      <w:r w:rsidRPr="00323634">
        <w:rPr>
          <w:rFonts w:ascii="Arial" w:hAnsi="Arial" w:cs="Arial"/>
        </w:rPr>
        <w:tab/>
        <w:t>vivo</w:t>
      </w:r>
    </w:p>
    <w:p w14:paraId="039C49BB"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R4-2216130</w:t>
      </w:r>
      <w:r w:rsidRPr="00323634">
        <w:rPr>
          <w:rFonts w:ascii="Arial" w:hAnsi="Arial" w:cs="Arial"/>
        </w:rPr>
        <w:tab/>
        <w:t xml:space="preserve">Discussion on beam type and UE </w:t>
      </w:r>
      <w:proofErr w:type="spellStart"/>
      <w:proofErr w:type="gramStart"/>
      <w:r w:rsidRPr="00323634">
        <w:rPr>
          <w:rFonts w:ascii="Arial" w:hAnsi="Arial" w:cs="Arial"/>
        </w:rPr>
        <w:t>requiremnet</w:t>
      </w:r>
      <w:proofErr w:type="spellEnd"/>
      <w:r w:rsidRPr="00323634">
        <w:rPr>
          <w:rFonts w:ascii="Arial" w:hAnsi="Arial" w:cs="Arial"/>
        </w:rPr>
        <w:t xml:space="preserve">  for</w:t>
      </w:r>
      <w:proofErr w:type="gramEnd"/>
      <w:r w:rsidRPr="00323634">
        <w:rPr>
          <w:rFonts w:ascii="Arial" w:hAnsi="Arial" w:cs="Arial"/>
        </w:rPr>
        <w:t xml:space="preserve"> beam correspondence during non-RRC_CONNECTED state</w:t>
      </w:r>
      <w:r w:rsidRPr="00323634">
        <w:rPr>
          <w:rFonts w:ascii="Arial" w:hAnsi="Arial" w:cs="Arial"/>
        </w:rPr>
        <w:tab/>
        <w:t>vivo</w:t>
      </w:r>
    </w:p>
    <w:p w14:paraId="1DC52DED"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R4-2216131</w:t>
      </w:r>
      <w:r w:rsidRPr="00323634">
        <w:rPr>
          <w:rFonts w:ascii="Arial" w:hAnsi="Arial" w:cs="Arial"/>
        </w:rPr>
        <w:tab/>
        <w:t>Discussion on test related issue of beam correspondence</w:t>
      </w:r>
      <w:r w:rsidRPr="00323634">
        <w:rPr>
          <w:rFonts w:ascii="Arial" w:hAnsi="Arial" w:cs="Arial"/>
        </w:rPr>
        <w:tab/>
        <w:t>vivo</w:t>
      </w:r>
    </w:p>
    <w:p w14:paraId="307FB045"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R4-2216245</w:t>
      </w:r>
      <w:r w:rsidRPr="00323634">
        <w:rPr>
          <w:rFonts w:ascii="Arial" w:hAnsi="Arial" w:cs="Arial"/>
        </w:rPr>
        <w:tab/>
        <w:t>Simulation results for UL 256QAM</w:t>
      </w:r>
      <w:r w:rsidRPr="00323634">
        <w:rPr>
          <w:rFonts w:ascii="Arial" w:hAnsi="Arial" w:cs="Arial"/>
        </w:rPr>
        <w:tab/>
        <w:t xml:space="preserve">Huawei, </w:t>
      </w:r>
      <w:proofErr w:type="spellStart"/>
      <w:r w:rsidRPr="00323634">
        <w:rPr>
          <w:rFonts w:ascii="Arial" w:hAnsi="Arial" w:cs="Arial"/>
        </w:rPr>
        <w:t>HiSilicon</w:t>
      </w:r>
      <w:proofErr w:type="spellEnd"/>
    </w:p>
    <w:p w14:paraId="2D9A125F"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R4-2216251</w:t>
      </w:r>
      <w:r w:rsidRPr="00323634">
        <w:rPr>
          <w:rFonts w:ascii="Arial" w:hAnsi="Arial" w:cs="Arial"/>
        </w:rPr>
        <w:tab/>
        <w:t>UL 256-QAM simulations for FR2-1</w:t>
      </w:r>
      <w:r w:rsidRPr="00323634">
        <w:rPr>
          <w:rFonts w:ascii="Arial" w:hAnsi="Arial" w:cs="Arial"/>
        </w:rPr>
        <w:tab/>
        <w:t>Sony</w:t>
      </w:r>
    </w:p>
    <w:p w14:paraId="0ABF8F0C"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R4-2216252</w:t>
      </w:r>
      <w:r w:rsidRPr="00323634">
        <w:rPr>
          <w:rFonts w:ascii="Arial" w:hAnsi="Arial" w:cs="Arial"/>
        </w:rPr>
        <w:tab/>
        <w:t xml:space="preserve">Views on Beam correspondence for initial access </w:t>
      </w:r>
      <w:r w:rsidRPr="00323634">
        <w:rPr>
          <w:rFonts w:ascii="Arial" w:hAnsi="Arial" w:cs="Arial"/>
        </w:rPr>
        <w:tab/>
        <w:t>Sony, Ericsson</w:t>
      </w:r>
    </w:p>
    <w:p w14:paraId="71DF6C3D" w14:textId="77777777" w:rsidR="00323634" w:rsidRPr="00323634" w:rsidRDefault="00323634" w:rsidP="00323634">
      <w:pPr>
        <w:pStyle w:val="ListParagraph"/>
        <w:numPr>
          <w:ilvl w:val="0"/>
          <w:numId w:val="19"/>
        </w:numPr>
        <w:snapToGrid w:val="0"/>
        <w:ind w:leftChars="0"/>
        <w:rPr>
          <w:rFonts w:ascii="Arial" w:hAnsi="Arial" w:cs="Arial"/>
        </w:rPr>
      </w:pPr>
      <w:bookmarkStart w:id="3" w:name="_Ref120625948"/>
      <w:r w:rsidRPr="00323634">
        <w:rPr>
          <w:rFonts w:ascii="Arial" w:hAnsi="Arial" w:cs="Arial"/>
        </w:rPr>
        <w:t>R4-2216348</w:t>
      </w:r>
      <w:r w:rsidRPr="00323634">
        <w:rPr>
          <w:rFonts w:ascii="Arial" w:hAnsi="Arial" w:cs="Arial"/>
        </w:rPr>
        <w:tab/>
        <w:t>TR38.891 v 0.1.0 for NR RF requirements enhancement for frequency range 2 (FR2), Phase 3</w:t>
      </w:r>
      <w:r w:rsidRPr="00323634">
        <w:rPr>
          <w:rFonts w:ascii="Arial" w:hAnsi="Arial" w:cs="Arial"/>
        </w:rPr>
        <w:tab/>
      </w:r>
      <w:proofErr w:type="spellStart"/>
      <w:proofErr w:type="gramStart"/>
      <w:r w:rsidRPr="00323634">
        <w:rPr>
          <w:rFonts w:ascii="Arial" w:hAnsi="Arial" w:cs="Arial"/>
        </w:rPr>
        <w:t>Xiaomi,Nokia</w:t>
      </w:r>
      <w:bookmarkEnd w:id="3"/>
      <w:proofErr w:type="spellEnd"/>
      <w:proofErr w:type="gramEnd"/>
    </w:p>
    <w:p w14:paraId="234858CC"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R4-2216349</w:t>
      </w:r>
      <w:r w:rsidRPr="00323634">
        <w:rPr>
          <w:rFonts w:ascii="Arial" w:hAnsi="Arial" w:cs="Arial"/>
        </w:rPr>
        <w:tab/>
        <w:t>TP for TR 38.891 on link level simulation assumptions for FR2 UL 256QAM</w:t>
      </w:r>
      <w:r w:rsidRPr="00323634">
        <w:rPr>
          <w:rFonts w:ascii="Arial" w:hAnsi="Arial" w:cs="Arial"/>
        </w:rPr>
        <w:lastRenderedPageBreak/>
        <w:tab/>
        <w:t>Xiaomi</w:t>
      </w:r>
    </w:p>
    <w:p w14:paraId="29834EAC"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R4-2216350</w:t>
      </w:r>
      <w:r w:rsidRPr="00323634">
        <w:rPr>
          <w:rFonts w:ascii="Arial" w:hAnsi="Arial" w:cs="Arial"/>
        </w:rPr>
        <w:tab/>
        <w:t>Discussion on UL 256QAM</w:t>
      </w:r>
      <w:r w:rsidRPr="00323634">
        <w:rPr>
          <w:rFonts w:ascii="Arial" w:hAnsi="Arial" w:cs="Arial"/>
        </w:rPr>
        <w:tab/>
        <w:t>Xiaomi</w:t>
      </w:r>
    </w:p>
    <w:p w14:paraId="2D6DD7AE"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R4-2216351</w:t>
      </w:r>
      <w:r w:rsidRPr="00323634">
        <w:rPr>
          <w:rFonts w:ascii="Arial" w:hAnsi="Arial" w:cs="Arial"/>
        </w:rPr>
        <w:tab/>
        <w:t>Discussion on beam correspondence requirements for RRC_INACTIVE and initial access</w:t>
      </w:r>
      <w:r w:rsidRPr="00323634">
        <w:rPr>
          <w:rFonts w:ascii="Arial" w:hAnsi="Arial" w:cs="Arial"/>
        </w:rPr>
        <w:tab/>
        <w:t>Xiaomi</w:t>
      </w:r>
    </w:p>
    <w:p w14:paraId="69F7F4B7"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R4-2216426</w:t>
      </w:r>
      <w:r w:rsidRPr="00323634">
        <w:rPr>
          <w:rFonts w:ascii="Arial" w:hAnsi="Arial" w:cs="Arial"/>
        </w:rPr>
        <w:tab/>
        <w:t>Discussion on FR2 UL 256qam results</w:t>
      </w:r>
      <w:r w:rsidRPr="00323634">
        <w:rPr>
          <w:rFonts w:ascii="Arial" w:hAnsi="Arial" w:cs="Arial"/>
        </w:rPr>
        <w:tab/>
        <w:t>ZTE Corporation</w:t>
      </w:r>
    </w:p>
    <w:p w14:paraId="68740DC2"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R4-2216438</w:t>
      </w:r>
      <w:r w:rsidRPr="00323634">
        <w:rPr>
          <w:rFonts w:ascii="Arial" w:hAnsi="Arial" w:cs="Arial"/>
        </w:rPr>
        <w:tab/>
        <w:t>R18 Discussion on FR2 beam correspondence requirements in initial access</w:t>
      </w:r>
      <w:r w:rsidRPr="00323634">
        <w:rPr>
          <w:rFonts w:ascii="Arial" w:hAnsi="Arial" w:cs="Arial"/>
        </w:rPr>
        <w:tab/>
        <w:t>OPPO</w:t>
      </w:r>
    </w:p>
    <w:p w14:paraId="4740C04A"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R4-2216439</w:t>
      </w:r>
      <w:r w:rsidRPr="00323634">
        <w:rPr>
          <w:rFonts w:ascii="Arial" w:hAnsi="Arial" w:cs="Arial"/>
        </w:rPr>
        <w:tab/>
        <w:t>R18 Discussion on FR2 beam type in initial access</w:t>
      </w:r>
      <w:r w:rsidRPr="00323634">
        <w:rPr>
          <w:rFonts w:ascii="Arial" w:hAnsi="Arial" w:cs="Arial"/>
        </w:rPr>
        <w:tab/>
        <w:t>OPPO</w:t>
      </w:r>
    </w:p>
    <w:p w14:paraId="1A1DB78B"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R4-2216440</w:t>
      </w:r>
      <w:r w:rsidRPr="00323634">
        <w:rPr>
          <w:rFonts w:ascii="Arial" w:hAnsi="Arial" w:cs="Arial"/>
        </w:rPr>
        <w:tab/>
        <w:t>R18 Discussion on FR2 beam correspondence test in initial access</w:t>
      </w:r>
      <w:r w:rsidRPr="00323634">
        <w:rPr>
          <w:rFonts w:ascii="Arial" w:hAnsi="Arial" w:cs="Arial"/>
        </w:rPr>
        <w:tab/>
        <w:t>OPPO</w:t>
      </w:r>
    </w:p>
    <w:p w14:paraId="01170F1D"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R4-2216584</w:t>
      </w:r>
      <w:r w:rsidRPr="00323634">
        <w:rPr>
          <w:rFonts w:ascii="Arial" w:hAnsi="Arial" w:cs="Arial"/>
        </w:rPr>
        <w:tab/>
        <w:t>FR2-1 UL 256QAM: EVM testing using PTRS</w:t>
      </w:r>
      <w:r w:rsidRPr="00323634">
        <w:rPr>
          <w:rFonts w:ascii="Arial" w:hAnsi="Arial" w:cs="Arial"/>
        </w:rPr>
        <w:tab/>
        <w:t>Anritsu Limited</w:t>
      </w:r>
    </w:p>
    <w:p w14:paraId="6CAB872D"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R4-2216784</w:t>
      </w:r>
      <w:r w:rsidRPr="00323634">
        <w:rPr>
          <w:rFonts w:ascii="Arial" w:hAnsi="Arial" w:cs="Arial"/>
        </w:rPr>
        <w:tab/>
        <w:t>On enabling FR2 UL256QAM</w:t>
      </w:r>
      <w:r w:rsidRPr="00323634">
        <w:rPr>
          <w:rFonts w:ascii="Arial" w:hAnsi="Arial" w:cs="Arial"/>
        </w:rPr>
        <w:tab/>
        <w:t>Qualcomm Incorporated</w:t>
      </w:r>
    </w:p>
    <w:p w14:paraId="0B6DB9AB"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R4-2216785</w:t>
      </w:r>
      <w:r w:rsidRPr="00323634">
        <w:rPr>
          <w:rFonts w:ascii="Arial" w:hAnsi="Arial" w:cs="Arial"/>
        </w:rPr>
        <w:tab/>
        <w:t>On initial access beam correspondence</w:t>
      </w:r>
      <w:r w:rsidRPr="00323634">
        <w:rPr>
          <w:rFonts w:ascii="Arial" w:hAnsi="Arial" w:cs="Arial"/>
        </w:rPr>
        <w:tab/>
        <w:t>Qualcomm Incorporated</w:t>
      </w:r>
    </w:p>
    <w:p w14:paraId="0B789EEE"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R4-2216873</w:t>
      </w:r>
      <w:r w:rsidRPr="00323634">
        <w:rPr>
          <w:rFonts w:ascii="Arial" w:hAnsi="Arial" w:cs="Arial"/>
        </w:rPr>
        <w:tab/>
        <w:t>Discussion on enabling the support for 256QAM on UL for FR2-1</w:t>
      </w:r>
      <w:r w:rsidRPr="00323634">
        <w:rPr>
          <w:rFonts w:ascii="Arial" w:hAnsi="Arial" w:cs="Arial"/>
        </w:rPr>
        <w:tab/>
        <w:t>Ericsson Limited</w:t>
      </w:r>
    </w:p>
    <w:p w14:paraId="2D75C0B7"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R4-2217009</w:t>
      </w:r>
      <w:r w:rsidRPr="00323634">
        <w:rPr>
          <w:rFonts w:ascii="Arial" w:hAnsi="Arial" w:cs="Arial"/>
        </w:rPr>
        <w:tab/>
        <w:t>Email discussion summary for [104-bis-e][130] FR2_enh_req_Ph3_part1</w:t>
      </w:r>
      <w:r w:rsidRPr="00323634">
        <w:rPr>
          <w:rFonts w:ascii="Arial" w:hAnsi="Arial" w:cs="Arial"/>
        </w:rPr>
        <w:tab/>
        <w:t>Moderator (Nokia)</w:t>
      </w:r>
    </w:p>
    <w:p w14:paraId="196F056C"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R4-2217010</w:t>
      </w:r>
      <w:r w:rsidRPr="00323634">
        <w:rPr>
          <w:rFonts w:ascii="Arial" w:hAnsi="Arial" w:cs="Arial"/>
        </w:rPr>
        <w:tab/>
        <w:t>Email discussion summary for [104-bis-e][131] FR2_enh_req_Ph3_part2</w:t>
      </w:r>
      <w:r w:rsidRPr="00323634">
        <w:rPr>
          <w:rFonts w:ascii="Arial" w:hAnsi="Arial" w:cs="Arial"/>
        </w:rPr>
        <w:tab/>
        <w:t>Moderator (Xiaomi)</w:t>
      </w:r>
    </w:p>
    <w:p w14:paraId="532FCB03" w14:textId="77777777" w:rsidR="00323634" w:rsidRPr="00323634" w:rsidRDefault="00323634" w:rsidP="00323634">
      <w:pPr>
        <w:pStyle w:val="ListParagraph"/>
        <w:numPr>
          <w:ilvl w:val="0"/>
          <w:numId w:val="19"/>
        </w:numPr>
        <w:snapToGrid w:val="0"/>
        <w:ind w:leftChars="0"/>
        <w:rPr>
          <w:rFonts w:ascii="Arial" w:hAnsi="Arial" w:cs="Arial"/>
        </w:rPr>
      </w:pPr>
      <w:bookmarkStart w:id="4" w:name="_Ref120626043"/>
      <w:r w:rsidRPr="00323634">
        <w:rPr>
          <w:rFonts w:ascii="Arial" w:hAnsi="Arial" w:cs="Arial"/>
        </w:rPr>
        <w:t>R4-2217727</w:t>
      </w:r>
      <w:r w:rsidRPr="00323634">
        <w:rPr>
          <w:rFonts w:ascii="Arial" w:hAnsi="Arial" w:cs="Arial"/>
        </w:rPr>
        <w:tab/>
        <w:t>WF on BC in RRC_INACTIVE and initial access</w:t>
      </w:r>
      <w:r w:rsidRPr="00323634">
        <w:rPr>
          <w:rFonts w:ascii="Arial" w:hAnsi="Arial" w:cs="Arial"/>
        </w:rPr>
        <w:tab/>
        <w:t>Nokia</w:t>
      </w:r>
      <w:bookmarkEnd w:id="4"/>
    </w:p>
    <w:p w14:paraId="6B8C1691" w14:textId="77777777" w:rsidR="00323634" w:rsidRPr="00323634" w:rsidRDefault="00323634" w:rsidP="00323634">
      <w:pPr>
        <w:pStyle w:val="ListParagraph"/>
        <w:numPr>
          <w:ilvl w:val="0"/>
          <w:numId w:val="19"/>
        </w:numPr>
        <w:snapToGrid w:val="0"/>
        <w:ind w:leftChars="0"/>
        <w:rPr>
          <w:rFonts w:ascii="Arial" w:hAnsi="Arial" w:cs="Arial"/>
        </w:rPr>
      </w:pPr>
      <w:bookmarkStart w:id="5" w:name="_Ref120626152"/>
      <w:r w:rsidRPr="00323634">
        <w:rPr>
          <w:rFonts w:ascii="Arial" w:hAnsi="Arial" w:cs="Arial"/>
        </w:rPr>
        <w:t>R4-2217729</w:t>
      </w:r>
      <w:r w:rsidRPr="00323634">
        <w:rPr>
          <w:rFonts w:ascii="Arial" w:hAnsi="Arial" w:cs="Arial"/>
        </w:rPr>
        <w:tab/>
        <w:t>WF on UL 256 QAM</w:t>
      </w:r>
      <w:r w:rsidRPr="00323634">
        <w:rPr>
          <w:rFonts w:ascii="Arial" w:hAnsi="Arial" w:cs="Arial"/>
        </w:rPr>
        <w:tab/>
        <w:t>Xiaomi</w:t>
      </w:r>
      <w:bookmarkEnd w:id="5"/>
    </w:p>
    <w:p w14:paraId="784AA8C4" w14:textId="77777777" w:rsidR="00323634" w:rsidRPr="00323634" w:rsidRDefault="00323634" w:rsidP="00323634">
      <w:pPr>
        <w:pStyle w:val="ListParagraph"/>
        <w:numPr>
          <w:ilvl w:val="0"/>
          <w:numId w:val="19"/>
        </w:numPr>
        <w:snapToGrid w:val="0"/>
        <w:ind w:leftChars="0"/>
        <w:rPr>
          <w:rFonts w:ascii="Arial" w:hAnsi="Arial" w:cs="Arial"/>
        </w:rPr>
      </w:pPr>
      <w:bookmarkStart w:id="6" w:name="_Ref120626006"/>
      <w:r w:rsidRPr="00323634">
        <w:rPr>
          <w:rFonts w:ascii="Arial" w:hAnsi="Arial" w:cs="Arial"/>
        </w:rPr>
        <w:t>R4-2217730</w:t>
      </w:r>
      <w:r w:rsidRPr="00323634">
        <w:rPr>
          <w:rFonts w:ascii="Arial" w:hAnsi="Arial" w:cs="Arial"/>
        </w:rPr>
        <w:tab/>
        <w:t>TP for TR 38.891 on link level simulation assumptions for FR2 UL 256QAM</w:t>
      </w:r>
      <w:r w:rsidRPr="00323634">
        <w:rPr>
          <w:rFonts w:ascii="Arial" w:hAnsi="Arial" w:cs="Arial"/>
        </w:rPr>
        <w:tab/>
        <w:t>Xiaomi</w:t>
      </w:r>
      <w:bookmarkEnd w:id="6"/>
    </w:p>
    <w:p w14:paraId="63395D37" w14:textId="77777777" w:rsidR="00323634" w:rsidRP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R4-2217782</w:t>
      </w:r>
      <w:r w:rsidRPr="00323634">
        <w:rPr>
          <w:rFonts w:ascii="Arial" w:hAnsi="Arial" w:cs="Arial"/>
        </w:rPr>
        <w:tab/>
        <w:t>Email discussion summary for [104-bis-e][130] FR2_enh_req_Ph3_part1</w:t>
      </w:r>
      <w:r w:rsidRPr="00323634">
        <w:rPr>
          <w:rFonts w:ascii="Arial" w:hAnsi="Arial" w:cs="Arial"/>
        </w:rPr>
        <w:tab/>
        <w:t>Moderator (Nokia)</w:t>
      </w:r>
    </w:p>
    <w:p w14:paraId="5B664155" w14:textId="3C2D7CB9" w:rsidR="00323634" w:rsidRDefault="00323634" w:rsidP="00323634">
      <w:pPr>
        <w:pStyle w:val="ListParagraph"/>
        <w:numPr>
          <w:ilvl w:val="0"/>
          <w:numId w:val="19"/>
        </w:numPr>
        <w:snapToGrid w:val="0"/>
        <w:ind w:leftChars="0"/>
        <w:rPr>
          <w:rFonts w:ascii="Arial" w:hAnsi="Arial" w:cs="Arial"/>
        </w:rPr>
      </w:pPr>
      <w:r w:rsidRPr="00323634">
        <w:rPr>
          <w:rFonts w:ascii="Arial" w:hAnsi="Arial" w:cs="Arial"/>
        </w:rPr>
        <w:t>R4-2217783</w:t>
      </w:r>
      <w:r w:rsidRPr="00323634">
        <w:rPr>
          <w:rFonts w:ascii="Arial" w:hAnsi="Arial" w:cs="Arial"/>
        </w:rPr>
        <w:tab/>
        <w:t>Email discussion summary for [104-bis-e][131] FR2_enh_req_Ph3_part2</w:t>
      </w:r>
      <w:r w:rsidRPr="00323634">
        <w:rPr>
          <w:rFonts w:ascii="Arial" w:hAnsi="Arial" w:cs="Arial"/>
        </w:rPr>
        <w:tab/>
        <w:t>Moderator (Xiaomi)</w:t>
      </w:r>
    </w:p>
    <w:p w14:paraId="38169036" w14:textId="0671B1D7" w:rsidR="006764C8" w:rsidRDefault="006764C8" w:rsidP="006764C8">
      <w:pPr>
        <w:snapToGrid w:val="0"/>
        <w:rPr>
          <w:rFonts w:ascii="Arial" w:hAnsi="Arial" w:cs="Arial"/>
        </w:rPr>
      </w:pPr>
    </w:p>
    <w:p w14:paraId="31C92F01" w14:textId="50030064" w:rsidR="006764C8" w:rsidRDefault="006764C8" w:rsidP="006764C8">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RAN4#105</w:t>
      </w:r>
    </w:p>
    <w:p w14:paraId="72301B79"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R4-2218040</w:t>
      </w:r>
      <w:r w:rsidRPr="006764C8">
        <w:rPr>
          <w:rFonts w:ascii="Arial" w:hAnsi="Arial" w:cs="Arial"/>
        </w:rPr>
        <w:tab/>
        <w:t>On enabling FR2 UL256QAM</w:t>
      </w:r>
      <w:r w:rsidRPr="006764C8">
        <w:rPr>
          <w:rFonts w:ascii="Arial" w:hAnsi="Arial" w:cs="Arial"/>
        </w:rPr>
        <w:tab/>
        <w:t>Qualcomm Incorporated</w:t>
      </w:r>
    </w:p>
    <w:p w14:paraId="3A9AD6A3"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R4-2218041</w:t>
      </w:r>
      <w:r w:rsidRPr="006764C8">
        <w:rPr>
          <w:rFonts w:ascii="Arial" w:hAnsi="Arial" w:cs="Arial"/>
        </w:rPr>
        <w:tab/>
        <w:t>On initial access beam correspondence</w:t>
      </w:r>
      <w:r w:rsidRPr="006764C8">
        <w:rPr>
          <w:rFonts w:ascii="Arial" w:hAnsi="Arial" w:cs="Arial"/>
        </w:rPr>
        <w:tab/>
        <w:t>Qualcomm Incorporated</w:t>
      </w:r>
    </w:p>
    <w:p w14:paraId="6128F16C"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R4-2218299</w:t>
      </w:r>
      <w:r w:rsidRPr="006764C8">
        <w:rPr>
          <w:rFonts w:ascii="Arial" w:hAnsi="Arial" w:cs="Arial"/>
        </w:rPr>
        <w:tab/>
        <w:t>Beam correspondence requirement applicability</w:t>
      </w:r>
      <w:r w:rsidRPr="006764C8">
        <w:rPr>
          <w:rFonts w:ascii="Arial" w:hAnsi="Arial" w:cs="Arial"/>
        </w:rPr>
        <w:tab/>
        <w:t>Nokia, Nokia Shanghai Bell</w:t>
      </w:r>
    </w:p>
    <w:p w14:paraId="7AC29DA3"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R4-2218300</w:t>
      </w:r>
      <w:r w:rsidRPr="006764C8">
        <w:rPr>
          <w:rFonts w:ascii="Arial" w:hAnsi="Arial" w:cs="Arial"/>
        </w:rPr>
        <w:tab/>
        <w:t>UE beam type and DRX implications</w:t>
      </w:r>
      <w:r w:rsidRPr="006764C8">
        <w:rPr>
          <w:rFonts w:ascii="Arial" w:hAnsi="Arial" w:cs="Arial"/>
        </w:rPr>
        <w:tab/>
        <w:t>Nokia, Nokia Shanghai Bell</w:t>
      </w:r>
    </w:p>
    <w:p w14:paraId="17267B84"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R4-2218301</w:t>
      </w:r>
      <w:r w:rsidRPr="006764C8">
        <w:rPr>
          <w:rFonts w:ascii="Arial" w:hAnsi="Arial" w:cs="Arial"/>
        </w:rPr>
        <w:tab/>
        <w:t>Beam Correspondence Test Issues</w:t>
      </w:r>
      <w:r w:rsidRPr="006764C8">
        <w:rPr>
          <w:rFonts w:ascii="Arial" w:hAnsi="Arial" w:cs="Arial"/>
        </w:rPr>
        <w:tab/>
        <w:t>Nokia, Nokia Shanghai Bell</w:t>
      </w:r>
    </w:p>
    <w:p w14:paraId="3A5D2FD3"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R4-2218326</w:t>
      </w:r>
      <w:r w:rsidRPr="006764C8">
        <w:rPr>
          <w:rFonts w:ascii="Arial" w:hAnsi="Arial" w:cs="Arial"/>
        </w:rPr>
        <w:tab/>
        <w:t>Link level simulation results for FR2-1 UL 256QAM</w:t>
      </w:r>
      <w:r w:rsidRPr="006764C8">
        <w:rPr>
          <w:rFonts w:ascii="Arial" w:hAnsi="Arial" w:cs="Arial"/>
        </w:rPr>
        <w:tab/>
        <w:t>Nokia, Nokia Shanghai Bell</w:t>
      </w:r>
    </w:p>
    <w:p w14:paraId="24008653"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R4-2218327</w:t>
      </w:r>
      <w:r w:rsidRPr="006764C8">
        <w:rPr>
          <w:rFonts w:ascii="Arial" w:hAnsi="Arial" w:cs="Arial"/>
        </w:rPr>
        <w:tab/>
        <w:t>System level simulation results for FR2-1 UL 256QAM</w:t>
      </w:r>
      <w:r w:rsidRPr="006764C8">
        <w:rPr>
          <w:rFonts w:ascii="Arial" w:hAnsi="Arial" w:cs="Arial"/>
        </w:rPr>
        <w:tab/>
        <w:t>Nokia, Nokia Shanghai Bell</w:t>
      </w:r>
    </w:p>
    <w:p w14:paraId="432DDB5E"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R4-2218328</w:t>
      </w:r>
      <w:r w:rsidRPr="006764C8">
        <w:rPr>
          <w:rFonts w:ascii="Arial" w:hAnsi="Arial" w:cs="Arial"/>
        </w:rPr>
        <w:tab/>
        <w:t>Proposals on UE RF requirements for FR2-1 UL 256QAM</w:t>
      </w:r>
      <w:r w:rsidRPr="006764C8">
        <w:rPr>
          <w:rFonts w:ascii="Arial" w:hAnsi="Arial" w:cs="Arial"/>
        </w:rPr>
        <w:tab/>
        <w:t>Nokia, Nokia Shanghai Bell</w:t>
      </w:r>
    </w:p>
    <w:p w14:paraId="51458E59"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R4-2218558</w:t>
      </w:r>
      <w:r w:rsidRPr="006764C8">
        <w:rPr>
          <w:rFonts w:ascii="Arial" w:hAnsi="Arial" w:cs="Arial"/>
        </w:rPr>
        <w:tab/>
        <w:t>FR2 beam correspondence requirement for initial access</w:t>
      </w:r>
      <w:r w:rsidRPr="006764C8">
        <w:rPr>
          <w:rFonts w:ascii="Arial" w:hAnsi="Arial" w:cs="Arial"/>
        </w:rPr>
        <w:tab/>
        <w:t>Samsung</w:t>
      </w:r>
    </w:p>
    <w:p w14:paraId="7472C711"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R4-2218559</w:t>
      </w:r>
      <w:r w:rsidRPr="006764C8">
        <w:rPr>
          <w:rFonts w:ascii="Arial" w:hAnsi="Arial" w:cs="Arial"/>
        </w:rPr>
        <w:tab/>
        <w:t>FR2 beam correspondence test for initial access</w:t>
      </w:r>
      <w:r w:rsidRPr="006764C8">
        <w:rPr>
          <w:rFonts w:ascii="Arial" w:hAnsi="Arial" w:cs="Arial"/>
        </w:rPr>
        <w:tab/>
        <w:t>Samsung</w:t>
      </w:r>
    </w:p>
    <w:p w14:paraId="724BD61A"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R4-2218595</w:t>
      </w:r>
      <w:r w:rsidRPr="006764C8">
        <w:rPr>
          <w:rFonts w:ascii="Arial" w:hAnsi="Arial" w:cs="Arial"/>
        </w:rPr>
        <w:tab/>
        <w:t>Discussion on FR2 UL 256QAM</w:t>
      </w:r>
      <w:r w:rsidRPr="006764C8">
        <w:rPr>
          <w:rFonts w:ascii="Arial" w:hAnsi="Arial" w:cs="Arial"/>
        </w:rPr>
        <w:tab/>
        <w:t>ZTE Corporation</w:t>
      </w:r>
    </w:p>
    <w:p w14:paraId="62619842"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R4-2218637</w:t>
      </w:r>
      <w:r w:rsidRPr="006764C8">
        <w:rPr>
          <w:rFonts w:ascii="Arial" w:hAnsi="Arial" w:cs="Arial"/>
        </w:rPr>
        <w:tab/>
        <w:t>beam correspondence requirement for initial access state</w:t>
      </w:r>
      <w:r w:rsidRPr="006764C8">
        <w:rPr>
          <w:rFonts w:ascii="Arial" w:hAnsi="Arial" w:cs="Arial"/>
        </w:rPr>
        <w:tab/>
        <w:t>CMCC</w:t>
      </w:r>
    </w:p>
    <w:p w14:paraId="551AFCB5"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R4-2218638</w:t>
      </w:r>
      <w:r w:rsidRPr="006764C8">
        <w:rPr>
          <w:rFonts w:ascii="Arial" w:hAnsi="Arial" w:cs="Arial"/>
        </w:rPr>
        <w:tab/>
        <w:t>beam correspondence test issues for initial access state</w:t>
      </w:r>
      <w:r w:rsidRPr="006764C8">
        <w:rPr>
          <w:rFonts w:ascii="Arial" w:hAnsi="Arial" w:cs="Arial"/>
        </w:rPr>
        <w:tab/>
        <w:t>CMCC</w:t>
      </w:r>
    </w:p>
    <w:p w14:paraId="075D98B4"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R4-2218681</w:t>
      </w:r>
      <w:r w:rsidRPr="006764C8">
        <w:rPr>
          <w:rFonts w:ascii="Arial" w:hAnsi="Arial" w:cs="Arial"/>
        </w:rPr>
        <w:tab/>
        <w:t>Discussion on FR2-1 UL 256QAM</w:t>
      </w:r>
      <w:r w:rsidRPr="006764C8">
        <w:rPr>
          <w:rFonts w:ascii="Arial" w:hAnsi="Arial" w:cs="Arial"/>
        </w:rPr>
        <w:tab/>
        <w:t>LG Electronics France</w:t>
      </w:r>
    </w:p>
    <w:p w14:paraId="2CB7E8EA"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R4-2218689</w:t>
      </w:r>
      <w:r w:rsidRPr="006764C8">
        <w:rPr>
          <w:rFonts w:ascii="Arial" w:hAnsi="Arial" w:cs="Arial"/>
        </w:rPr>
        <w:tab/>
        <w:t>Further consideration on BC requirement applicability for IA/RA-SDT/CG-SDT</w:t>
      </w:r>
      <w:r w:rsidRPr="006764C8">
        <w:rPr>
          <w:rFonts w:ascii="Arial" w:hAnsi="Arial" w:cs="Arial"/>
        </w:rPr>
        <w:tab/>
        <w:t>Apple</w:t>
      </w:r>
    </w:p>
    <w:p w14:paraId="266F2357"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R4-2218690</w:t>
      </w:r>
      <w:r w:rsidRPr="006764C8">
        <w:rPr>
          <w:rFonts w:ascii="Arial" w:hAnsi="Arial" w:cs="Arial"/>
        </w:rPr>
        <w:tab/>
        <w:t>Further consideration on UE beam type and DRX implications for BC</w:t>
      </w:r>
      <w:r w:rsidRPr="006764C8">
        <w:rPr>
          <w:rFonts w:ascii="Arial" w:hAnsi="Arial" w:cs="Arial"/>
        </w:rPr>
        <w:tab/>
        <w:t>Apple</w:t>
      </w:r>
    </w:p>
    <w:p w14:paraId="10AB7B47"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R4-2218691</w:t>
      </w:r>
      <w:r w:rsidRPr="006764C8">
        <w:rPr>
          <w:rFonts w:ascii="Arial" w:hAnsi="Arial" w:cs="Arial"/>
        </w:rPr>
        <w:tab/>
        <w:t>Further consideration on test issue for beam correspondence</w:t>
      </w:r>
      <w:r w:rsidRPr="006764C8">
        <w:rPr>
          <w:rFonts w:ascii="Arial" w:hAnsi="Arial" w:cs="Arial"/>
        </w:rPr>
        <w:tab/>
        <w:t>Apple</w:t>
      </w:r>
    </w:p>
    <w:p w14:paraId="1DA50EE3"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R4-2218692</w:t>
      </w:r>
      <w:r w:rsidRPr="006764C8">
        <w:rPr>
          <w:rFonts w:ascii="Arial" w:hAnsi="Arial" w:cs="Arial"/>
        </w:rPr>
        <w:tab/>
        <w:t>LS on beam lock function for BC testing in initial access</w:t>
      </w:r>
      <w:r w:rsidRPr="006764C8">
        <w:rPr>
          <w:rFonts w:ascii="Arial" w:hAnsi="Arial" w:cs="Arial"/>
        </w:rPr>
        <w:tab/>
        <w:t>Apple</w:t>
      </w:r>
    </w:p>
    <w:p w14:paraId="6038E7DD"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R4-2218753</w:t>
      </w:r>
      <w:r w:rsidRPr="006764C8">
        <w:rPr>
          <w:rFonts w:ascii="Arial" w:hAnsi="Arial" w:cs="Arial"/>
        </w:rPr>
        <w:tab/>
        <w:t>UL 256-QAM simulations for FR2-1</w:t>
      </w:r>
      <w:r w:rsidRPr="006764C8">
        <w:rPr>
          <w:rFonts w:ascii="Arial" w:hAnsi="Arial" w:cs="Arial"/>
        </w:rPr>
        <w:tab/>
        <w:t>Sony</w:t>
      </w:r>
    </w:p>
    <w:p w14:paraId="0223FB7B"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R4-2218754</w:t>
      </w:r>
      <w:r w:rsidRPr="006764C8">
        <w:rPr>
          <w:rFonts w:ascii="Arial" w:hAnsi="Arial" w:cs="Arial"/>
        </w:rPr>
        <w:tab/>
        <w:t>Views on Beam correspondence for initial access</w:t>
      </w:r>
      <w:r w:rsidRPr="006764C8">
        <w:rPr>
          <w:rFonts w:ascii="Arial" w:hAnsi="Arial" w:cs="Arial"/>
        </w:rPr>
        <w:tab/>
        <w:t>Sony, Ericsson</w:t>
      </w:r>
    </w:p>
    <w:p w14:paraId="39734A44"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R4-2218869</w:t>
      </w:r>
      <w:r w:rsidRPr="006764C8">
        <w:rPr>
          <w:rFonts w:ascii="Arial" w:hAnsi="Arial" w:cs="Arial"/>
        </w:rPr>
        <w:tab/>
        <w:t>Further evaluation for FR2-1 UL 256QAM based on SLS</w:t>
      </w:r>
      <w:r w:rsidRPr="006764C8">
        <w:rPr>
          <w:rFonts w:ascii="Arial" w:hAnsi="Arial" w:cs="Arial"/>
        </w:rPr>
        <w:tab/>
        <w:t>vivo</w:t>
      </w:r>
    </w:p>
    <w:p w14:paraId="16F4EF78"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R4-2218870</w:t>
      </w:r>
      <w:r w:rsidRPr="006764C8">
        <w:rPr>
          <w:rFonts w:ascii="Arial" w:hAnsi="Arial" w:cs="Arial"/>
        </w:rPr>
        <w:tab/>
        <w:t>Discussion on beam correspondence requirement applicability</w:t>
      </w:r>
      <w:r w:rsidRPr="006764C8">
        <w:rPr>
          <w:rFonts w:ascii="Arial" w:hAnsi="Arial" w:cs="Arial"/>
        </w:rPr>
        <w:tab/>
        <w:t>vivo</w:t>
      </w:r>
    </w:p>
    <w:p w14:paraId="4D939420"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R4-2218871</w:t>
      </w:r>
      <w:r w:rsidRPr="006764C8">
        <w:rPr>
          <w:rFonts w:ascii="Arial" w:hAnsi="Arial" w:cs="Arial"/>
        </w:rPr>
        <w:tab/>
        <w:t>Discussion on beam type and implementation agnostic</w:t>
      </w:r>
      <w:r w:rsidRPr="006764C8">
        <w:rPr>
          <w:rFonts w:ascii="Arial" w:hAnsi="Arial" w:cs="Arial"/>
        </w:rPr>
        <w:tab/>
        <w:t>vivo</w:t>
      </w:r>
    </w:p>
    <w:p w14:paraId="31A67F0B"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R4-2218872</w:t>
      </w:r>
      <w:r w:rsidRPr="006764C8">
        <w:rPr>
          <w:rFonts w:ascii="Arial" w:hAnsi="Arial" w:cs="Arial"/>
        </w:rPr>
        <w:tab/>
        <w:t>Discussion on beam correspondence test issues</w:t>
      </w:r>
      <w:r w:rsidRPr="006764C8">
        <w:rPr>
          <w:rFonts w:ascii="Arial" w:hAnsi="Arial" w:cs="Arial"/>
        </w:rPr>
        <w:tab/>
        <w:t>vivo</w:t>
      </w:r>
    </w:p>
    <w:p w14:paraId="5B64A6A8"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R4-2218940</w:t>
      </w:r>
      <w:r w:rsidRPr="006764C8">
        <w:rPr>
          <w:rFonts w:ascii="Arial" w:hAnsi="Arial" w:cs="Arial"/>
        </w:rPr>
        <w:tab/>
        <w:t>Discussion on EVM requirements for FR2-1 UL 256QAM</w:t>
      </w:r>
      <w:r w:rsidRPr="006764C8">
        <w:rPr>
          <w:rFonts w:ascii="Arial" w:hAnsi="Arial" w:cs="Arial"/>
        </w:rPr>
        <w:tab/>
        <w:t>MediaTek Korea Inc.</w:t>
      </w:r>
    </w:p>
    <w:p w14:paraId="3F5A56D2"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R4-2219075</w:t>
      </w:r>
      <w:r w:rsidRPr="006764C8">
        <w:rPr>
          <w:rFonts w:ascii="Arial" w:hAnsi="Arial" w:cs="Arial"/>
        </w:rPr>
        <w:tab/>
        <w:t>Discussion on UL 256QAM</w:t>
      </w:r>
      <w:r w:rsidRPr="006764C8">
        <w:rPr>
          <w:rFonts w:ascii="Arial" w:hAnsi="Arial" w:cs="Arial"/>
        </w:rPr>
        <w:tab/>
        <w:t>Beijing Xiaomi Software Tech</w:t>
      </w:r>
    </w:p>
    <w:p w14:paraId="07C17D53"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R4-2219115</w:t>
      </w:r>
      <w:r w:rsidRPr="006764C8">
        <w:rPr>
          <w:rFonts w:ascii="Arial" w:hAnsi="Arial" w:cs="Arial"/>
        </w:rPr>
        <w:tab/>
        <w:t>Discussion on beam correspondence requirements for RRC_INACTIVE and initial access</w:t>
      </w:r>
      <w:r w:rsidRPr="006764C8">
        <w:rPr>
          <w:rFonts w:ascii="Arial" w:hAnsi="Arial" w:cs="Arial"/>
        </w:rPr>
        <w:tab/>
        <w:t>Beijing Xiaomi Software Tech</w:t>
      </w:r>
    </w:p>
    <w:p w14:paraId="24F1941F" w14:textId="77777777" w:rsidR="006764C8" w:rsidRPr="006764C8" w:rsidRDefault="006764C8" w:rsidP="006764C8">
      <w:pPr>
        <w:pStyle w:val="ListParagraph"/>
        <w:numPr>
          <w:ilvl w:val="0"/>
          <w:numId w:val="19"/>
        </w:numPr>
        <w:snapToGrid w:val="0"/>
        <w:ind w:leftChars="0"/>
        <w:rPr>
          <w:rFonts w:ascii="Arial" w:hAnsi="Arial" w:cs="Arial"/>
        </w:rPr>
      </w:pPr>
      <w:bookmarkStart w:id="7" w:name="_Ref120626223"/>
      <w:r w:rsidRPr="006764C8">
        <w:rPr>
          <w:rFonts w:ascii="Arial" w:hAnsi="Arial" w:cs="Arial"/>
        </w:rPr>
        <w:lastRenderedPageBreak/>
        <w:t>R4-2219121</w:t>
      </w:r>
      <w:r w:rsidRPr="006764C8">
        <w:rPr>
          <w:rFonts w:ascii="Arial" w:hAnsi="Arial" w:cs="Arial"/>
        </w:rPr>
        <w:tab/>
        <w:t>TR38.891 v 0.2.0 for NR RF requirements enhancement for frequency range 2 (FR2), Phase 3</w:t>
      </w:r>
      <w:r w:rsidRPr="006764C8">
        <w:rPr>
          <w:rFonts w:ascii="Arial" w:hAnsi="Arial" w:cs="Arial"/>
        </w:rPr>
        <w:tab/>
      </w:r>
      <w:proofErr w:type="spellStart"/>
      <w:proofErr w:type="gramStart"/>
      <w:r w:rsidRPr="006764C8">
        <w:rPr>
          <w:rFonts w:ascii="Arial" w:hAnsi="Arial" w:cs="Arial"/>
        </w:rPr>
        <w:t>Xiaomi,Nokia</w:t>
      </w:r>
      <w:bookmarkEnd w:id="7"/>
      <w:proofErr w:type="spellEnd"/>
      <w:proofErr w:type="gramEnd"/>
    </w:p>
    <w:p w14:paraId="62CC413A" w14:textId="77777777" w:rsidR="006764C8" w:rsidRPr="006764C8" w:rsidRDefault="006764C8" w:rsidP="006764C8">
      <w:pPr>
        <w:pStyle w:val="ListParagraph"/>
        <w:numPr>
          <w:ilvl w:val="0"/>
          <w:numId w:val="19"/>
        </w:numPr>
        <w:snapToGrid w:val="0"/>
        <w:ind w:leftChars="0"/>
        <w:rPr>
          <w:rFonts w:ascii="Arial" w:hAnsi="Arial" w:cs="Arial"/>
        </w:rPr>
      </w:pPr>
      <w:bookmarkStart w:id="8" w:name="_Ref120626282"/>
      <w:r w:rsidRPr="006764C8">
        <w:rPr>
          <w:rFonts w:ascii="Arial" w:hAnsi="Arial" w:cs="Arial"/>
        </w:rPr>
        <w:t>R4-2219122</w:t>
      </w:r>
      <w:r w:rsidRPr="006764C8">
        <w:rPr>
          <w:rFonts w:ascii="Arial" w:hAnsi="Arial" w:cs="Arial"/>
        </w:rPr>
        <w:tab/>
        <w:t>TP for TR 38.891 on link level simulation results and system level simulation assumption for FR2 UL 256QAM</w:t>
      </w:r>
      <w:r w:rsidRPr="006764C8">
        <w:rPr>
          <w:rFonts w:ascii="Arial" w:hAnsi="Arial" w:cs="Arial"/>
        </w:rPr>
        <w:tab/>
        <w:t>Xiaomi</w:t>
      </w:r>
      <w:bookmarkEnd w:id="8"/>
    </w:p>
    <w:p w14:paraId="50EF3159"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R4-2219123</w:t>
      </w:r>
      <w:r w:rsidRPr="006764C8">
        <w:rPr>
          <w:rFonts w:ascii="Arial" w:hAnsi="Arial" w:cs="Arial"/>
        </w:rPr>
        <w:tab/>
        <w:t>Discussion on beam type and DRX implication</w:t>
      </w:r>
      <w:r w:rsidRPr="006764C8">
        <w:rPr>
          <w:rFonts w:ascii="Arial" w:hAnsi="Arial" w:cs="Arial"/>
        </w:rPr>
        <w:tab/>
        <w:t>Xiaomi</w:t>
      </w:r>
    </w:p>
    <w:p w14:paraId="03451706"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R4-2219144</w:t>
      </w:r>
      <w:r w:rsidRPr="006764C8">
        <w:rPr>
          <w:rFonts w:ascii="Arial" w:hAnsi="Arial" w:cs="Arial"/>
        </w:rPr>
        <w:tab/>
        <w:t>Simulation results for UL 256QAM</w:t>
      </w:r>
      <w:r w:rsidRPr="006764C8">
        <w:rPr>
          <w:rFonts w:ascii="Arial" w:hAnsi="Arial" w:cs="Arial"/>
        </w:rPr>
        <w:tab/>
        <w:t xml:space="preserve">Huawei, </w:t>
      </w:r>
      <w:proofErr w:type="spellStart"/>
      <w:r w:rsidRPr="006764C8">
        <w:rPr>
          <w:rFonts w:ascii="Arial" w:hAnsi="Arial" w:cs="Arial"/>
        </w:rPr>
        <w:t>HiSilicon</w:t>
      </w:r>
      <w:proofErr w:type="spellEnd"/>
    </w:p>
    <w:p w14:paraId="0C91060B"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R4-2219189</w:t>
      </w:r>
      <w:r w:rsidRPr="006764C8">
        <w:rPr>
          <w:rFonts w:ascii="Arial" w:hAnsi="Arial" w:cs="Arial"/>
        </w:rPr>
        <w:tab/>
        <w:t>Discussion on beam correspondence requirement and its applicability</w:t>
      </w:r>
      <w:r w:rsidRPr="006764C8">
        <w:rPr>
          <w:rFonts w:ascii="Arial" w:hAnsi="Arial" w:cs="Arial"/>
        </w:rPr>
        <w:tab/>
        <w:t>ZTE Corporation</w:t>
      </w:r>
    </w:p>
    <w:p w14:paraId="32A184B4"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R4-2219596</w:t>
      </w:r>
      <w:r w:rsidRPr="006764C8">
        <w:rPr>
          <w:rFonts w:ascii="Arial" w:hAnsi="Arial" w:cs="Arial"/>
        </w:rPr>
        <w:tab/>
        <w:t>R18 Discussion on FR2 beam correspondence requirements in IA</w:t>
      </w:r>
      <w:r w:rsidRPr="006764C8">
        <w:rPr>
          <w:rFonts w:ascii="Arial" w:hAnsi="Arial" w:cs="Arial"/>
        </w:rPr>
        <w:tab/>
        <w:t>OPPO</w:t>
      </w:r>
    </w:p>
    <w:p w14:paraId="796CBA68"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R4-2219597</w:t>
      </w:r>
      <w:r w:rsidRPr="006764C8">
        <w:rPr>
          <w:rFonts w:ascii="Arial" w:hAnsi="Arial" w:cs="Arial"/>
        </w:rPr>
        <w:tab/>
        <w:t>R18 Discussion on FR2 beam type in IA</w:t>
      </w:r>
      <w:r w:rsidRPr="006764C8">
        <w:rPr>
          <w:rFonts w:ascii="Arial" w:hAnsi="Arial" w:cs="Arial"/>
        </w:rPr>
        <w:tab/>
        <w:t>OPPO</w:t>
      </w:r>
    </w:p>
    <w:p w14:paraId="5B380E3F"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R4-2219598</w:t>
      </w:r>
      <w:r w:rsidRPr="006764C8">
        <w:rPr>
          <w:rFonts w:ascii="Arial" w:hAnsi="Arial" w:cs="Arial"/>
        </w:rPr>
        <w:tab/>
        <w:t>R18 Discussion on FR2 beam correspondence test in IA</w:t>
      </w:r>
      <w:r w:rsidRPr="006764C8">
        <w:rPr>
          <w:rFonts w:ascii="Arial" w:hAnsi="Arial" w:cs="Arial"/>
        </w:rPr>
        <w:tab/>
        <w:t>OPPO</w:t>
      </w:r>
    </w:p>
    <w:p w14:paraId="10875CAF"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R4-2219815</w:t>
      </w:r>
      <w:r w:rsidRPr="006764C8">
        <w:rPr>
          <w:rFonts w:ascii="Arial" w:hAnsi="Arial" w:cs="Arial"/>
        </w:rPr>
        <w:tab/>
        <w:t>On beam correspondence requirements applicability</w:t>
      </w:r>
      <w:r w:rsidRPr="006764C8">
        <w:rPr>
          <w:rFonts w:ascii="Arial" w:hAnsi="Arial" w:cs="Arial"/>
        </w:rPr>
        <w:tab/>
        <w:t xml:space="preserve">Huawei, </w:t>
      </w:r>
      <w:proofErr w:type="spellStart"/>
      <w:r w:rsidRPr="006764C8">
        <w:rPr>
          <w:rFonts w:ascii="Arial" w:hAnsi="Arial" w:cs="Arial"/>
        </w:rPr>
        <w:t>HiSilicon</w:t>
      </w:r>
      <w:proofErr w:type="spellEnd"/>
    </w:p>
    <w:p w14:paraId="33FB583A"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R4-2219816</w:t>
      </w:r>
      <w:r w:rsidRPr="006764C8">
        <w:rPr>
          <w:rFonts w:ascii="Arial" w:hAnsi="Arial" w:cs="Arial"/>
        </w:rPr>
        <w:tab/>
        <w:t>On UE beam Type for Rel-18 Inactive Beam Correspondence</w:t>
      </w:r>
      <w:r w:rsidRPr="006764C8">
        <w:rPr>
          <w:rFonts w:ascii="Arial" w:hAnsi="Arial" w:cs="Arial"/>
        </w:rPr>
        <w:tab/>
        <w:t xml:space="preserve">Huawei, </w:t>
      </w:r>
      <w:proofErr w:type="spellStart"/>
      <w:r w:rsidRPr="006764C8">
        <w:rPr>
          <w:rFonts w:ascii="Arial" w:hAnsi="Arial" w:cs="Arial"/>
        </w:rPr>
        <w:t>HiSilicon</w:t>
      </w:r>
      <w:proofErr w:type="spellEnd"/>
    </w:p>
    <w:p w14:paraId="4C747AD1"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R4-2219817</w:t>
      </w:r>
      <w:r w:rsidRPr="006764C8">
        <w:rPr>
          <w:rFonts w:ascii="Arial" w:hAnsi="Arial" w:cs="Arial"/>
        </w:rPr>
        <w:tab/>
        <w:t>On beam correspondence test issues</w:t>
      </w:r>
      <w:r w:rsidRPr="006764C8">
        <w:rPr>
          <w:rFonts w:ascii="Arial" w:hAnsi="Arial" w:cs="Arial"/>
        </w:rPr>
        <w:tab/>
        <w:t xml:space="preserve">Huawei, </w:t>
      </w:r>
      <w:proofErr w:type="spellStart"/>
      <w:r w:rsidRPr="006764C8">
        <w:rPr>
          <w:rFonts w:ascii="Arial" w:hAnsi="Arial" w:cs="Arial"/>
        </w:rPr>
        <w:t>HiSilicon</w:t>
      </w:r>
      <w:proofErr w:type="spellEnd"/>
    </w:p>
    <w:p w14:paraId="2B988449"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R4-2219900</w:t>
      </w:r>
      <w:r w:rsidRPr="006764C8">
        <w:rPr>
          <w:rFonts w:ascii="Arial" w:hAnsi="Arial" w:cs="Arial"/>
        </w:rPr>
        <w:tab/>
        <w:t xml:space="preserve">On beam correspondence </w:t>
      </w:r>
      <w:proofErr w:type="gramStart"/>
      <w:r w:rsidRPr="006764C8">
        <w:rPr>
          <w:rFonts w:ascii="Arial" w:hAnsi="Arial" w:cs="Arial"/>
        </w:rPr>
        <w:t>requirements  for</w:t>
      </w:r>
      <w:proofErr w:type="gramEnd"/>
      <w:r w:rsidRPr="006764C8">
        <w:rPr>
          <w:rFonts w:ascii="Arial" w:hAnsi="Arial" w:cs="Arial"/>
        </w:rPr>
        <w:t xml:space="preserve"> RRC_INACTIVE and initial access</w:t>
      </w:r>
      <w:r w:rsidRPr="006764C8">
        <w:rPr>
          <w:rFonts w:ascii="Arial" w:hAnsi="Arial" w:cs="Arial"/>
        </w:rPr>
        <w:tab/>
        <w:t>MediaTek</w:t>
      </w:r>
    </w:p>
    <w:p w14:paraId="1517AEA0"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R4-2219901</w:t>
      </w:r>
      <w:r w:rsidRPr="006764C8">
        <w:rPr>
          <w:rFonts w:ascii="Arial" w:hAnsi="Arial" w:cs="Arial"/>
        </w:rPr>
        <w:tab/>
        <w:t>On beam type for RRC_INACTIVE and initial access</w:t>
      </w:r>
      <w:r w:rsidRPr="006764C8">
        <w:rPr>
          <w:rFonts w:ascii="Arial" w:hAnsi="Arial" w:cs="Arial"/>
        </w:rPr>
        <w:tab/>
        <w:t>MediaTek</w:t>
      </w:r>
    </w:p>
    <w:p w14:paraId="4892FC40"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R4-2219902</w:t>
      </w:r>
      <w:r w:rsidRPr="006764C8">
        <w:rPr>
          <w:rFonts w:ascii="Arial" w:hAnsi="Arial" w:cs="Arial"/>
        </w:rPr>
        <w:tab/>
        <w:t>On beam correspondence requirements test issues for RRC_INACTIVE and initial access</w:t>
      </w:r>
      <w:r w:rsidRPr="006764C8">
        <w:rPr>
          <w:rFonts w:ascii="Arial" w:hAnsi="Arial" w:cs="Arial"/>
        </w:rPr>
        <w:tab/>
        <w:t>MediaTek</w:t>
      </w:r>
    </w:p>
    <w:p w14:paraId="49E41212"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R4-2220036</w:t>
      </w:r>
      <w:r w:rsidRPr="006764C8">
        <w:rPr>
          <w:rFonts w:ascii="Arial" w:hAnsi="Arial" w:cs="Arial"/>
        </w:rPr>
        <w:tab/>
        <w:t>Simulation results for UL 256QAM feasibility study for FR2-1</w:t>
      </w:r>
      <w:r w:rsidRPr="006764C8">
        <w:rPr>
          <w:rFonts w:ascii="Arial" w:hAnsi="Arial" w:cs="Arial"/>
        </w:rPr>
        <w:tab/>
        <w:t>Ericsson Limited</w:t>
      </w:r>
    </w:p>
    <w:p w14:paraId="4D9608D1"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R4-2220109</w:t>
      </w:r>
      <w:r w:rsidRPr="006764C8">
        <w:rPr>
          <w:rFonts w:ascii="Arial" w:hAnsi="Arial" w:cs="Arial"/>
        </w:rPr>
        <w:tab/>
        <w:t>Topic summary for [105][129] FR2_enh_req_Ph3_part1</w:t>
      </w:r>
      <w:r w:rsidRPr="006764C8">
        <w:rPr>
          <w:rFonts w:ascii="Arial" w:hAnsi="Arial" w:cs="Arial"/>
        </w:rPr>
        <w:tab/>
        <w:t>Moderator (Nokia)</w:t>
      </w:r>
    </w:p>
    <w:p w14:paraId="0FDD1052"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R4-2220110</w:t>
      </w:r>
      <w:r w:rsidRPr="006764C8">
        <w:rPr>
          <w:rFonts w:ascii="Arial" w:hAnsi="Arial" w:cs="Arial"/>
        </w:rPr>
        <w:tab/>
        <w:t>Topic summary for [105][130] FR2_enh_req_Ph3_part2</w:t>
      </w:r>
      <w:r w:rsidRPr="006764C8">
        <w:rPr>
          <w:rFonts w:ascii="Arial" w:hAnsi="Arial" w:cs="Arial"/>
        </w:rPr>
        <w:tab/>
        <w:t>Moderator (Xiaomi)</w:t>
      </w:r>
    </w:p>
    <w:p w14:paraId="2EC7DDD3" w14:textId="77777777" w:rsidR="006764C8" w:rsidRPr="006764C8" w:rsidRDefault="006764C8" w:rsidP="006764C8">
      <w:pPr>
        <w:pStyle w:val="ListParagraph"/>
        <w:numPr>
          <w:ilvl w:val="0"/>
          <w:numId w:val="19"/>
        </w:numPr>
        <w:snapToGrid w:val="0"/>
        <w:ind w:leftChars="0"/>
        <w:rPr>
          <w:rFonts w:ascii="Arial" w:hAnsi="Arial" w:cs="Arial"/>
        </w:rPr>
      </w:pPr>
      <w:bookmarkStart w:id="9" w:name="_Ref120626523"/>
      <w:r w:rsidRPr="006764C8">
        <w:rPr>
          <w:rFonts w:ascii="Arial" w:hAnsi="Arial" w:cs="Arial"/>
        </w:rPr>
        <w:t>R4-2220517</w:t>
      </w:r>
      <w:r w:rsidRPr="006764C8">
        <w:rPr>
          <w:rFonts w:ascii="Arial" w:hAnsi="Arial" w:cs="Arial"/>
        </w:rPr>
        <w:tab/>
        <w:t xml:space="preserve">WF on beam correspondence requirements for initial access and </w:t>
      </w:r>
      <w:proofErr w:type="spellStart"/>
      <w:r w:rsidRPr="006764C8">
        <w:rPr>
          <w:rFonts w:ascii="Arial" w:hAnsi="Arial" w:cs="Arial"/>
        </w:rPr>
        <w:t>RRC_inactive</w:t>
      </w:r>
      <w:proofErr w:type="spellEnd"/>
      <w:r w:rsidRPr="006764C8">
        <w:rPr>
          <w:rFonts w:ascii="Arial" w:hAnsi="Arial" w:cs="Arial"/>
        </w:rPr>
        <w:t xml:space="preserve"> mode</w:t>
      </w:r>
      <w:r w:rsidRPr="006764C8">
        <w:rPr>
          <w:rFonts w:ascii="Arial" w:hAnsi="Arial" w:cs="Arial"/>
        </w:rPr>
        <w:tab/>
        <w:t>Nokia</w:t>
      </w:r>
      <w:bookmarkEnd w:id="9"/>
    </w:p>
    <w:p w14:paraId="4495BECB"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R4-2220518</w:t>
      </w:r>
      <w:r w:rsidRPr="006764C8">
        <w:rPr>
          <w:rFonts w:ascii="Arial" w:hAnsi="Arial" w:cs="Arial"/>
        </w:rPr>
        <w:tab/>
        <w:t>LS on testability for BC testing in initial access</w:t>
      </w:r>
      <w:r w:rsidRPr="006764C8">
        <w:rPr>
          <w:rFonts w:ascii="Arial" w:hAnsi="Arial" w:cs="Arial"/>
        </w:rPr>
        <w:tab/>
        <w:t xml:space="preserve">Apple, </w:t>
      </w:r>
      <w:proofErr w:type="spellStart"/>
      <w:r w:rsidRPr="006764C8">
        <w:rPr>
          <w:rFonts w:ascii="Arial" w:hAnsi="Arial" w:cs="Arial"/>
        </w:rPr>
        <w:t>Mediatek</w:t>
      </w:r>
      <w:proofErr w:type="spellEnd"/>
    </w:p>
    <w:p w14:paraId="3FC5551A" w14:textId="77777777" w:rsidR="006764C8" w:rsidRPr="006764C8" w:rsidRDefault="006764C8" w:rsidP="006764C8">
      <w:pPr>
        <w:pStyle w:val="ListParagraph"/>
        <w:numPr>
          <w:ilvl w:val="0"/>
          <w:numId w:val="19"/>
        </w:numPr>
        <w:snapToGrid w:val="0"/>
        <w:ind w:leftChars="0"/>
        <w:rPr>
          <w:rFonts w:ascii="Arial" w:hAnsi="Arial" w:cs="Arial"/>
        </w:rPr>
      </w:pPr>
      <w:r w:rsidRPr="006764C8">
        <w:rPr>
          <w:rFonts w:ascii="Arial" w:hAnsi="Arial" w:cs="Arial"/>
        </w:rPr>
        <w:t>R4-2220535</w:t>
      </w:r>
      <w:r w:rsidRPr="006764C8">
        <w:rPr>
          <w:rFonts w:ascii="Arial" w:hAnsi="Arial" w:cs="Arial"/>
        </w:rPr>
        <w:tab/>
        <w:t>WF on FR2 UL 256QAM</w:t>
      </w:r>
      <w:r w:rsidRPr="006764C8">
        <w:rPr>
          <w:rFonts w:ascii="Arial" w:hAnsi="Arial" w:cs="Arial"/>
        </w:rPr>
        <w:tab/>
        <w:t>Xiaomi</w:t>
      </w:r>
    </w:p>
    <w:p w14:paraId="105E9ABE" w14:textId="77777777" w:rsidR="006764C8" w:rsidRPr="006764C8" w:rsidRDefault="006764C8" w:rsidP="006764C8">
      <w:pPr>
        <w:pStyle w:val="ListParagraph"/>
        <w:numPr>
          <w:ilvl w:val="0"/>
          <w:numId w:val="19"/>
        </w:numPr>
        <w:snapToGrid w:val="0"/>
        <w:ind w:leftChars="0"/>
        <w:rPr>
          <w:rFonts w:ascii="Arial" w:hAnsi="Arial" w:cs="Arial"/>
        </w:rPr>
      </w:pPr>
      <w:bookmarkStart w:id="10" w:name="_Ref120626455"/>
      <w:r w:rsidRPr="006764C8">
        <w:rPr>
          <w:rFonts w:ascii="Arial" w:hAnsi="Arial" w:cs="Arial"/>
        </w:rPr>
        <w:t>R4-2220810</w:t>
      </w:r>
      <w:r w:rsidRPr="006764C8">
        <w:rPr>
          <w:rFonts w:ascii="Arial" w:hAnsi="Arial" w:cs="Arial"/>
        </w:rPr>
        <w:tab/>
        <w:t>WF on FR2 UL 256QAM</w:t>
      </w:r>
      <w:r w:rsidRPr="006764C8">
        <w:rPr>
          <w:rFonts w:ascii="Arial" w:hAnsi="Arial" w:cs="Arial"/>
        </w:rPr>
        <w:tab/>
        <w:t>Xiaomi</w:t>
      </w:r>
      <w:bookmarkEnd w:id="10"/>
    </w:p>
    <w:p w14:paraId="432860A7" w14:textId="18632BC4" w:rsidR="006764C8" w:rsidRPr="00323634" w:rsidRDefault="006764C8" w:rsidP="006764C8">
      <w:pPr>
        <w:pStyle w:val="ListParagraph"/>
        <w:numPr>
          <w:ilvl w:val="0"/>
          <w:numId w:val="19"/>
        </w:numPr>
        <w:snapToGrid w:val="0"/>
        <w:ind w:leftChars="0"/>
        <w:rPr>
          <w:rFonts w:ascii="Arial" w:hAnsi="Arial" w:cs="Arial"/>
        </w:rPr>
      </w:pPr>
      <w:bookmarkStart w:id="11" w:name="_Ref120626583"/>
      <w:r w:rsidRPr="006764C8">
        <w:rPr>
          <w:rFonts w:ascii="Arial" w:hAnsi="Arial" w:cs="Arial"/>
        </w:rPr>
        <w:t>R4-2220825</w:t>
      </w:r>
      <w:r w:rsidRPr="006764C8">
        <w:rPr>
          <w:rFonts w:ascii="Arial" w:hAnsi="Arial" w:cs="Arial"/>
        </w:rPr>
        <w:tab/>
        <w:t>LS on testability for BC testing in initial access</w:t>
      </w:r>
      <w:r w:rsidRPr="006764C8">
        <w:rPr>
          <w:rFonts w:ascii="Arial" w:hAnsi="Arial" w:cs="Arial"/>
        </w:rPr>
        <w:tab/>
        <w:t xml:space="preserve">Apple, </w:t>
      </w:r>
      <w:proofErr w:type="spellStart"/>
      <w:r w:rsidRPr="006764C8">
        <w:rPr>
          <w:rFonts w:ascii="Arial" w:hAnsi="Arial" w:cs="Arial"/>
        </w:rPr>
        <w:t>Mediatek</w:t>
      </w:r>
      <w:bookmarkEnd w:id="11"/>
      <w:proofErr w:type="spellEnd"/>
    </w:p>
    <w:p w14:paraId="662F76B0" w14:textId="439F18F0" w:rsidR="00323634" w:rsidRDefault="00323634" w:rsidP="00323634">
      <w:pPr>
        <w:overflowPunct/>
        <w:autoSpaceDE/>
        <w:autoSpaceDN/>
        <w:snapToGrid w:val="0"/>
        <w:spacing w:after="0"/>
        <w:textAlignment w:val="auto"/>
        <w:rPr>
          <w:rFonts w:ascii="Arial" w:hAnsi="Arial" w:cs="Arial"/>
        </w:rPr>
      </w:pPr>
    </w:p>
    <w:p w14:paraId="1AC63905" w14:textId="77777777" w:rsidR="00323634" w:rsidRPr="00323634" w:rsidRDefault="00323634" w:rsidP="00323634">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057B9" w14:textId="77777777" w:rsidR="00EF5DF8" w:rsidRDefault="00EF5DF8">
      <w:r>
        <w:separator/>
      </w:r>
    </w:p>
  </w:endnote>
  <w:endnote w:type="continuationSeparator" w:id="0">
    <w:p w14:paraId="31675227" w14:textId="77777777" w:rsidR="00EF5DF8" w:rsidRDefault="00EF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AA0DC" w14:textId="77777777" w:rsidR="00EF5DF8" w:rsidRDefault="00EF5DF8">
      <w:r>
        <w:separator/>
      </w:r>
    </w:p>
  </w:footnote>
  <w:footnote w:type="continuationSeparator" w:id="0">
    <w:p w14:paraId="2FE764B4" w14:textId="77777777" w:rsidR="00EF5DF8" w:rsidRDefault="00EF5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12167F"/>
    <w:multiLevelType w:val="hybridMultilevel"/>
    <w:tmpl w:val="68121322"/>
    <w:lvl w:ilvl="0" w:tplc="18A02A1C">
      <w:start w:val="1"/>
      <w:numFmt w:val="decimal"/>
      <w:lvlText w:val="[%1] "/>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5"/>
  </w:num>
  <w:num w:numId="5">
    <w:abstractNumId w:val="8"/>
  </w:num>
  <w:num w:numId="6">
    <w:abstractNumId w:val="19"/>
  </w:num>
  <w:num w:numId="7">
    <w:abstractNumId w:val="2"/>
  </w:num>
  <w:num w:numId="8">
    <w:abstractNumId w:val="7"/>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16"/>
  </w:num>
  <w:num w:numId="20">
    <w:abstractNumId w:val="6"/>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3634"/>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764C8"/>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007F"/>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411E"/>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16A1A"/>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5DF8"/>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3236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21982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juan8@xiaomi.com" TargetMode="External"/><Relationship Id="rId3" Type="http://schemas.openxmlformats.org/officeDocument/2006/relationships/settings" Target="settings.xml"/><Relationship Id="rId7" Type="http://schemas.openxmlformats.org/officeDocument/2006/relationships/hyperlink" Target="mailto:hisashi.onozawa@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2375</Words>
  <Characters>13544</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15888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Hisashi Onozawa (Nokia)</cp:lastModifiedBy>
  <cp:revision>3</cp:revision>
  <dcterms:created xsi:type="dcterms:W3CDTF">2022-11-29T06:04:00Z</dcterms:created>
  <dcterms:modified xsi:type="dcterms:W3CDTF">2022-12-05T00:12:00Z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2022-11-29T06:04:03Z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