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7DAC2A5" w14:textId="3B1DBE27"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1D7DDA0"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525EF">
        <w:rPr>
          <w:b/>
          <w:kern w:val="2"/>
          <w:lang w:eastAsia="zh-CN"/>
        </w:rPr>
        <w:t xml:space="preserve">3GPP TSG RAN </w:t>
      </w:r>
      <w:r w:rsidR="0077362D" w:rsidRPr="006B77DD">
        <w:rPr>
          <w:b/>
          <w:kern w:val="2"/>
          <w:lang w:eastAsia="zh-CN"/>
        </w:rPr>
        <w:t>Meeting #</w:t>
      </w:r>
      <w:r w:rsidR="00D525EF">
        <w:rPr>
          <w:b/>
          <w:kern w:val="2"/>
          <w:lang w:eastAsia="zh-CN"/>
        </w:rPr>
        <w:t>9</w:t>
      </w:r>
      <w:r w:rsidR="00512718">
        <w:rPr>
          <w:b/>
          <w:kern w:val="2"/>
          <w:lang w:eastAsia="zh-CN"/>
        </w:rPr>
        <w:t>5</w:t>
      </w:r>
      <w:r w:rsidR="006362CC">
        <w:rPr>
          <w:b/>
          <w:kern w:val="2"/>
          <w:lang w:eastAsia="zh-CN"/>
        </w:rPr>
        <w:t>e</w:t>
      </w:r>
      <w:r w:rsidR="0077362D" w:rsidRPr="006B77DD">
        <w:rPr>
          <w:b/>
          <w:kern w:val="2"/>
          <w:lang w:eastAsia="zh-CN"/>
        </w:rPr>
        <w:tab/>
      </w:r>
      <w:r w:rsidR="006362CC" w:rsidRPr="006362CC">
        <w:rPr>
          <w:b/>
          <w:kern w:val="2"/>
          <w:lang w:eastAsia="zh-CN"/>
        </w:rPr>
        <w:t>RP-220421</w:t>
      </w:r>
    </w:p>
    <w:bookmarkEnd w:id="0"/>
    <w:p w14:paraId="333F313A" w14:textId="6FEE1C2C" w:rsidR="00C27C45" w:rsidRPr="004D606B" w:rsidRDefault="000D1FF0" w:rsidP="00C27C45">
      <w:pPr>
        <w:jc w:val="left"/>
        <w:rPr>
          <w:b/>
        </w:rPr>
      </w:pPr>
      <w:r w:rsidRPr="000D1FF0">
        <w:rPr>
          <w:b/>
          <w:kern w:val="2"/>
          <w:lang w:eastAsia="zh-CN"/>
        </w:rPr>
        <w:t>Electronic</w:t>
      </w:r>
      <w:r>
        <w:rPr>
          <w:b/>
          <w:kern w:val="2"/>
          <w:lang w:eastAsia="zh-CN"/>
        </w:rPr>
        <w:t xml:space="preserve"> Meeting,</w:t>
      </w:r>
      <w:r w:rsidR="00C27C45" w:rsidRPr="00442049">
        <w:rPr>
          <w:b/>
          <w:kern w:val="2"/>
          <w:lang w:eastAsia="zh-CN"/>
        </w:rPr>
        <w:t xml:space="preserve"> </w:t>
      </w:r>
      <w:r w:rsidR="00512718">
        <w:rPr>
          <w:b/>
          <w:kern w:val="2"/>
          <w:lang w:eastAsia="zh-CN"/>
        </w:rPr>
        <w:t>March</w:t>
      </w:r>
      <w:r w:rsidR="00C27C45" w:rsidRPr="00442049">
        <w:rPr>
          <w:b/>
          <w:kern w:val="2"/>
          <w:lang w:eastAsia="zh-CN"/>
        </w:rPr>
        <w:t xml:space="preserve"> </w:t>
      </w:r>
      <w:r w:rsidR="003C111A">
        <w:rPr>
          <w:b/>
          <w:kern w:val="2"/>
          <w:lang w:eastAsia="zh-CN"/>
        </w:rPr>
        <w:t>17</w:t>
      </w:r>
      <w:r w:rsidR="00C27C45">
        <w:rPr>
          <w:b/>
          <w:kern w:val="2"/>
          <w:lang w:eastAsia="zh-CN"/>
        </w:rPr>
        <w:t xml:space="preserve"> </w:t>
      </w:r>
      <w:r w:rsidR="00C27C45" w:rsidRPr="00442049">
        <w:rPr>
          <w:b/>
          <w:kern w:val="2"/>
          <w:lang w:eastAsia="zh-CN"/>
        </w:rPr>
        <w:t>–</w:t>
      </w:r>
      <w:r>
        <w:rPr>
          <w:b/>
          <w:kern w:val="2"/>
          <w:lang w:eastAsia="zh-CN"/>
        </w:rPr>
        <w:t xml:space="preserve"> </w:t>
      </w:r>
      <w:r w:rsidR="003C111A">
        <w:rPr>
          <w:b/>
          <w:kern w:val="2"/>
          <w:lang w:eastAsia="zh-CN"/>
        </w:rPr>
        <w:t>23</w:t>
      </w:r>
      <w:r w:rsidR="00C27C45">
        <w:rPr>
          <w:b/>
          <w:kern w:val="2"/>
          <w:lang w:eastAsia="zh-CN"/>
        </w:rPr>
        <w:t>, 202</w:t>
      </w:r>
      <w:r w:rsidR="00512718">
        <w:rPr>
          <w:b/>
          <w:kern w:val="2"/>
          <w:lang w:eastAsia="zh-CN"/>
        </w:rPr>
        <w:t>2</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62531318"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302B90" w:rsidRPr="00302B90">
        <w:rPr>
          <w:b/>
          <w:kern w:val="2"/>
          <w:lang w:eastAsia="zh-CN"/>
        </w:rPr>
        <w:t>9.3.2.7</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684B8F3D"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EE3251">
        <w:rPr>
          <w:b/>
          <w:kern w:val="2"/>
          <w:lang w:eastAsia="zh-CN"/>
        </w:rPr>
        <w:t>Discussion on network</w:t>
      </w:r>
      <w:r w:rsidR="00E55839">
        <w:rPr>
          <w:b/>
          <w:kern w:val="2"/>
          <w:lang w:eastAsia="zh-CN"/>
        </w:rPr>
        <w:t>-</w:t>
      </w:r>
      <w:r w:rsidR="00EE3251">
        <w:rPr>
          <w:b/>
          <w:kern w:val="2"/>
          <w:lang w:eastAsia="zh-CN"/>
        </w:rPr>
        <w:t>verified U</w:t>
      </w:r>
      <w:r w:rsidR="00E55839">
        <w:rPr>
          <w:b/>
          <w:kern w:val="2"/>
          <w:lang w:eastAsia="zh-CN"/>
        </w:rPr>
        <w:t>E</w:t>
      </w:r>
      <w:r w:rsidR="0049629E">
        <w:rPr>
          <w:b/>
          <w:kern w:val="2"/>
          <w:lang w:eastAsia="zh-CN"/>
        </w:rPr>
        <w:t xml:space="preserve"> location </w:t>
      </w:r>
      <w:r w:rsidR="00EE3251">
        <w:rPr>
          <w:b/>
          <w:kern w:val="2"/>
          <w:lang w:eastAsia="zh-CN"/>
        </w:rPr>
        <w:t>for NR</w:t>
      </w:r>
      <w:r w:rsidR="0049629E">
        <w:rPr>
          <w:b/>
          <w:kern w:val="2"/>
          <w:lang w:eastAsia="zh-CN"/>
        </w:rPr>
        <w:t xml:space="preserve"> NTN</w:t>
      </w:r>
    </w:p>
    <w:p w14:paraId="698752B2" w14:textId="2C4628F2"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Default="009C0564">
      <w:pPr>
        <w:pStyle w:val="1"/>
      </w:pPr>
      <w:bookmarkStart w:id="1" w:name="_Ref124589705"/>
      <w:bookmarkStart w:id="2" w:name="_Ref129681862"/>
      <w:r w:rsidRPr="006B77DD">
        <w:t>Introduction</w:t>
      </w:r>
      <w:bookmarkEnd w:id="1"/>
      <w:bookmarkEnd w:id="2"/>
    </w:p>
    <w:p w14:paraId="319EA9C7" w14:textId="25DC7D60" w:rsidR="00512718" w:rsidRDefault="00AC2EEF" w:rsidP="006B62FE">
      <w:pPr>
        <w:rPr>
          <w:lang w:eastAsia="zh-CN"/>
        </w:rPr>
      </w:pPr>
      <w:r>
        <w:rPr>
          <w:lang w:eastAsia="zh-CN"/>
        </w:rPr>
        <w:t>As an outcome of</w:t>
      </w:r>
      <w:r w:rsidR="00B31708">
        <w:rPr>
          <w:lang w:eastAsia="zh-CN"/>
        </w:rPr>
        <w:t xml:space="preserve"> the Rel-18 email discussion </w:t>
      </w:r>
      <w:r w:rsidR="00512718">
        <w:rPr>
          <w:rFonts w:hint="eastAsia"/>
          <w:lang w:eastAsia="zh-CN"/>
        </w:rPr>
        <w:t>in</w:t>
      </w:r>
      <w:r w:rsidR="00B31708">
        <w:rPr>
          <w:lang w:eastAsia="zh-CN"/>
        </w:rPr>
        <w:t xml:space="preserve"> RAN#9</w:t>
      </w:r>
      <w:r w:rsidR="00512718">
        <w:rPr>
          <w:lang w:eastAsia="zh-CN"/>
        </w:rPr>
        <w:t>4</w:t>
      </w:r>
      <w:r w:rsidR="00B31708">
        <w:rPr>
          <w:lang w:eastAsia="zh-CN"/>
        </w:rPr>
        <w:t xml:space="preserve">e </w:t>
      </w:r>
      <w:r w:rsidR="007900BF">
        <w:rPr>
          <w:rFonts w:hint="eastAsia"/>
          <w:lang w:eastAsia="zh-CN"/>
        </w:rPr>
        <w:t>[</w:t>
      </w:r>
      <w:r w:rsidR="00477E68">
        <w:rPr>
          <w:lang w:eastAsia="zh-CN"/>
        </w:rPr>
        <w:t>1</w:t>
      </w:r>
      <w:r w:rsidR="007900BF">
        <w:rPr>
          <w:lang w:eastAsia="zh-CN"/>
        </w:rPr>
        <w:t>]</w:t>
      </w:r>
      <w:r w:rsidR="00B31708">
        <w:rPr>
          <w:lang w:eastAsia="zh-CN"/>
        </w:rPr>
        <w:t xml:space="preserve">, </w:t>
      </w:r>
      <w:r w:rsidR="00E07D6A">
        <w:rPr>
          <w:lang w:eastAsia="zh-CN"/>
        </w:rPr>
        <w:t>WID of NR NTN enhancement [</w:t>
      </w:r>
      <w:r w:rsidR="00512718">
        <w:rPr>
          <w:lang w:eastAsia="zh-CN"/>
        </w:rPr>
        <w:t>2</w:t>
      </w:r>
      <w:r w:rsidR="00DF1D5B">
        <w:rPr>
          <w:lang w:eastAsia="zh-CN"/>
        </w:rPr>
        <w:t>] was</w:t>
      </w:r>
      <w:r w:rsidR="00E07D6A">
        <w:rPr>
          <w:lang w:eastAsia="zh-CN"/>
        </w:rPr>
        <w:t xml:space="preserve"> </w:t>
      </w:r>
      <w:r w:rsidR="00512718">
        <w:rPr>
          <w:lang w:eastAsia="zh-CN"/>
        </w:rPr>
        <w:t>agreed</w:t>
      </w:r>
      <w:r w:rsidR="00E07D6A">
        <w:rPr>
          <w:lang w:eastAsia="zh-CN"/>
        </w:rPr>
        <w:t xml:space="preserve">. </w:t>
      </w:r>
      <w:r w:rsidR="00512718">
        <w:rPr>
          <w:lang w:eastAsia="zh-CN"/>
        </w:rPr>
        <w:t>In the WID</w:t>
      </w:r>
      <w:r w:rsidR="00512718">
        <w:rPr>
          <w:rFonts w:hint="eastAsia"/>
          <w:lang w:eastAsia="zh-CN"/>
        </w:rPr>
        <w:t>,</w:t>
      </w:r>
      <w:r w:rsidR="00512718">
        <w:rPr>
          <w:lang w:eastAsia="zh-CN"/>
        </w:rPr>
        <w:t xml:space="preserve"> the detailed objectives for network verified UE location are as follows: </w:t>
      </w:r>
    </w:p>
    <w:p w14:paraId="7EB6CEB8" w14:textId="77777777" w:rsidR="00512718" w:rsidRPr="00512718" w:rsidRDefault="00512718" w:rsidP="00512718">
      <w:pPr>
        <w:spacing w:after="0"/>
        <w:rPr>
          <w:bCs/>
          <w:i/>
        </w:rPr>
      </w:pPr>
      <w:r w:rsidRPr="00134B7D">
        <w:rPr>
          <w:bCs/>
        </w:rPr>
        <w:t>4.1.3</w:t>
      </w:r>
      <w:r w:rsidRPr="00134B7D">
        <w:rPr>
          <w:bCs/>
        </w:rPr>
        <w:tab/>
      </w:r>
      <w:r w:rsidRPr="00512718">
        <w:rPr>
          <w:bCs/>
          <w:i/>
        </w:rPr>
        <w:t>Network verified UE location</w:t>
      </w:r>
    </w:p>
    <w:p w14:paraId="46255FAE" w14:textId="77777777" w:rsidR="00512718" w:rsidRPr="00512718" w:rsidRDefault="00512718" w:rsidP="00512718">
      <w:pPr>
        <w:spacing w:after="0"/>
        <w:rPr>
          <w:bCs/>
          <w:i/>
        </w:rPr>
      </w:pPr>
    </w:p>
    <w:p w14:paraId="22D47359" w14:textId="77777777" w:rsidR="00512718" w:rsidRPr="00512718" w:rsidRDefault="00512718" w:rsidP="00512718">
      <w:pPr>
        <w:spacing w:after="0"/>
        <w:rPr>
          <w:bCs/>
          <w:i/>
        </w:rPr>
      </w:pPr>
      <w:r w:rsidRPr="00512718">
        <w:rPr>
          <w:bCs/>
          <w:i/>
        </w:rPr>
        <w:t>Have a 1-TU 6-month study phase focusing on the following (to derive clear &amp; limited scope):</w:t>
      </w:r>
    </w:p>
    <w:p w14:paraId="4B59EEB4" w14:textId="77777777" w:rsidR="00512718" w:rsidRPr="00512718" w:rsidRDefault="00512718" w:rsidP="00512718">
      <w:pPr>
        <w:spacing w:after="0"/>
        <w:rPr>
          <w:bCs/>
          <w:i/>
        </w:rPr>
      </w:pPr>
    </w:p>
    <w:p w14:paraId="54275345" w14:textId="77777777" w:rsidR="00512718" w:rsidRPr="00512718" w:rsidRDefault="00512718" w:rsidP="00512718">
      <w:pPr>
        <w:numPr>
          <w:ilvl w:val="0"/>
          <w:numId w:val="31"/>
        </w:numPr>
        <w:overflowPunct w:val="0"/>
        <w:snapToGrid/>
        <w:spacing w:after="0"/>
        <w:jc w:val="left"/>
        <w:textAlignment w:val="baseline"/>
        <w:rPr>
          <w:bCs/>
          <w:i/>
        </w:rPr>
      </w:pPr>
      <w:r w:rsidRPr="00512718">
        <w:rPr>
          <w:bCs/>
          <w:i/>
        </w:rPr>
        <w:t>Study detailed regulatory requirement for network-verified UE location, e.g. accuracy requirement (at RAN plenary, from RAN#95 to RAN#96). [RAN]</w:t>
      </w:r>
    </w:p>
    <w:p w14:paraId="03B25CC8" w14:textId="77777777" w:rsidR="00512718" w:rsidRPr="00512718" w:rsidRDefault="00512718" w:rsidP="00512718">
      <w:pPr>
        <w:numPr>
          <w:ilvl w:val="1"/>
          <w:numId w:val="31"/>
        </w:numPr>
        <w:overflowPunct w:val="0"/>
        <w:snapToGrid/>
        <w:spacing w:after="0"/>
        <w:jc w:val="left"/>
        <w:textAlignment w:val="baseline"/>
        <w:rPr>
          <w:bCs/>
          <w:i/>
        </w:rPr>
      </w:pPr>
      <w:r w:rsidRPr="00512718">
        <w:rPr>
          <w:bCs/>
          <w:i/>
        </w:rPr>
        <w:t>Including further clarification on network verified UE location and its relationship to network-based positioning [RAN]</w:t>
      </w:r>
    </w:p>
    <w:p w14:paraId="6C9E088B" w14:textId="77777777" w:rsidR="00512718" w:rsidRPr="00512718" w:rsidRDefault="00512718" w:rsidP="00512718">
      <w:pPr>
        <w:numPr>
          <w:ilvl w:val="1"/>
          <w:numId w:val="31"/>
        </w:numPr>
        <w:overflowPunct w:val="0"/>
        <w:snapToGrid/>
        <w:spacing w:after="0"/>
        <w:jc w:val="left"/>
        <w:textAlignment w:val="baseline"/>
        <w:rPr>
          <w:bCs/>
          <w:i/>
        </w:rPr>
      </w:pPr>
      <w:r w:rsidRPr="00512718">
        <w:rPr>
          <w:bCs/>
          <w:i/>
        </w:rPr>
        <w:t xml:space="preserve">Study and evaluate, if needed, </w:t>
      </w:r>
      <w:bookmarkStart w:id="3" w:name="_Hlk89953816"/>
      <w:r w:rsidRPr="00512718">
        <w:rPr>
          <w:bCs/>
          <w:i/>
        </w:rPr>
        <w:t xml:space="preserve">solutions for network to verify UE reported location information </w:t>
      </w:r>
      <w:bookmarkEnd w:id="3"/>
      <w:r w:rsidRPr="00512718">
        <w:rPr>
          <w:bCs/>
          <w:i/>
        </w:rPr>
        <w:t>[RAN2,RAN1,RAN3]</w:t>
      </w:r>
    </w:p>
    <w:p w14:paraId="05BABCED" w14:textId="77777777" w:rsidR="00512718" w:rsidRPr="00512718" w:rsidRDefault="00512718" w:rsidP="00512718">
      <w:pPr>
        <w:spacing w:after="0"/>
        <w:rPr>
          <w:bCs/>
          <w:i/>
        </w:rPr>
      </w:pPr>
    </w:p>
    <w:p w14:paraId="67EE9075" w14:textId="77777777" w:rsidR="00512718" w:rsidRDefault="00512718" w:rsidP="00512718">
      <w:pPr>
        <w:spacing w:after="0"/>
        <w:rPr>
          <w:bCs/>
          <w:i/>
        </w:rPr>
      </w:pPr>
      <w:r w:rsidRPr="00512718">
        <w:rPr>
          <w:bCs/>
          <w:i/>
        </w:rPr>
        <w:t>RAN to determine by RAN#98 whether the study has identified any need for Network verified UE location specification support in Rel-18.</w:t>
      </w:r>
    </w:p>
    <w:p w14:paraId="77E0E1B2" w14:textId="77777777" w:rsidR="00A93C2B" w:rsidRPr="00512718" w:rsidRDefault="00A93C2B" w:rsidP="00512718">
      <w:pPr>
        <w:spacing w:after="0"/>
        <w:rPr>
          <w:bCs/>
          <w:i/>
        </w:rPr>
      </w:pPr>
    </w:p>
    <w:p w14:paraId="154E92F0" w14:textId="568B6201" w:rsidR="00511DAD" w:rsidRDefault="00512718" w:rsidP="00512718">
      <w:pPr>
        <w:rPr>
          <w:lang w:eastAsia="zh-CN"/>
        </w:rPr>
      </w:pPr>
      <w:r>
        <w:rPr>
          <w:lang w:eastAsia="zh-CN"/>
        </w:rPr>
        <w:t>In thi</w:t>
      </w:r>
      <w:r w:rsidR="002F1CBE">
        <w:rPr>
          <w:lang w:eastAsia="zh-CN"/>
        </w:rPr>
        <w:t>s contribution</w:t>
      </w:r>
      <w:r w:rsidR="00511DAD">
        <w:rPr>
          <w:lang w:eastAsia="zh-CN"/>
        </w:rPr>
        <w:t xml:space="preserve">, </w:t>
      </w:r>
      <w:r w:rsidR="002F1CBE">
        <w:rPr>
          <w:lang w:eastAsia="zh-CN"/>
        </w:rPr>
        <w:t xml:space="preserve">we share our views </w:t>
      </w:r>
      <w:r>
        <w:rPr>
          <w:lang w:eastAsia="zh-CN"/>
        </w:rPr>
        <w:t>on the</w:t>
      </w:r>
      <w:r>
        <w:rPr>
          <w:rFonts w:hint="eastAsia"/>
          <w:lang w:eastAsia="zh-CN"/>
        </w:rPr>
        <w:t xml:space="preserve"> </w:t>
      </w:r>
      <w:r>
        <w:rPr>
          <w:lang w:eastAsia="zh-CN"/>
        </w:rPr>
        <w:t>network verified UE location</w:t>
      </w:r>
      <w:r w:rsidR="00A93C2B">
        <w:rPr>
          <w:lang w:eastAsia="zh-CN"/>
        </w:rPr>
        <w:t>.</w:t>
      </w:r>
    </w:p>
    <w:p w14:paraId="2E6C42C2" w14:textId="05F6197E" w:rsidR="00641BA1" w:rsidRDefault="00085B14" w:rsidP="00641BA1">
      <w:pPr>
        <w:pStyle w:val="1"/>
      </w:pPr>
      <w:bookmarkStart w:id="4" w:name="_Ref129681832"/>
      <w:r w:rsidRPr="006B77DD">
        <w:t>Discussion</w:t>
      </w:r>
    </w:p>
    <w:p w14:paraId="0A8869AA" w14:textId="57609A00" w:rsidR="00D2550D" w:rsidRDefault="004F0D55" w:rsidP="004F0D55">
      <w:pPr>
        <w:pStyle w:val="2"/>
        <w:rPr>
          <w:lang w:eastAsia="ja-JP"/>
        </w:rPr>
      </w:pPr>
      <w:r>
        <w:rPr>
          <w:lang w:eastAsia="ja-JP"/>
        </w:rPr>
        <w:t xml:space="preserve">Clarification on </w:t>
      </w:r>
      <w:r w:rsidRPr="004F0D55">
        <w:rPr>
          <w:lang w:eastAsia="ja-JP"/>
        </w:rPr>
        <w:t>network</w:t>
      </w:r>
      <w:r w:rsidR="00282C0B">
        <w:rPr>
          <w:lang w:eastAsia="ja-JP"/>
        </w:rPr>
        <w:t>-</w:t>
      </w:r>
      <w:r w:rsidRPr="004F0D55">
        <w:rPr>
          <w:lang w:eastAsia="ja-JP"/>
        </w:rPr>
        <w:t>verified UE location</w:t>
      </w:r>
    </w:p>
    <w:p w14:paraId="30564445" w14:textId="468746FA" w:rsidR="00786A4C" w:rsidRDefault="00635614" w:rsidP="00C10EEE">
      <w:pPr>
        <w:rPr>
          <w:lang w:eastAsia="zh-CN"/>
        </w:rPr>
      </w:pPr>
      <w:bookmarkStart w:id="5" w:name="_Ref124589665"/>
      <w:bookmarkStart w:id="6" w:name="_Ref71620620"/>
      <w:bookmarkStart w:id="7" w:name="_Ref124671424"/>
      <w:r w:rsidRPr="00635614">
        <w:rPr>
          <w:lang w:eastAsia="zh-CN"/>
        </w:rPr>
        <w:t xml:space="preserve">The </w:t>
      </w:r>
      <w:r w:rsidR="00282C0B">
        <w:rPr>
          <w:lang w:eastAsia="zh-CN"/>
        </w:rPr>
        <w:t>network-</w:t>
      </w:r>
      <w:r w:rsidRPr="00635614">
        <w:rPr>
          <w:lang w:eastAsia="zh-CN"/>
        </w:rPr>
        <w:t xml:space="preserve">verified UE location means the network will use </w:t>
      </w:r>
      <w:r>
        <w:rPr>
          <w:lang w:eastAsia="zh-CN"/>
        </w:rPr>
        <w:t>some</w:t>
      </w:r>
      <w:r w:rsidRPr="00635614">
        <w:rPr>
          <w:lang w:eastAsia="zh-CN"/>
        </w:rPr>
        <w:t xml:space="preserve"> </w:t>
      </w:r>
      <w:r w:rsidR="00C86C31">
        <w:rPr>
          <w:lang w:eastAsia="zh-CN"/>
        </w:rPr>
        <w:t>mechanisms</w:t>
      </w:r>
      <w:r w:rsidR="00CD5FD3">
        <w:rPr>
          <w:lang w:eastAsia="zh-CN"/>
        </w:rPr>
        <w:t xml:space="preserve"> </w:t>
      </w:r>
      <w:r w:rsidRPr="00635614">
        <w:rPr>
          <w:lang w:eastAsia="zh-CN"/>
        </w:rPr>
        <w:t xml:space="preserve">to </w:t>
      </w:r>
      <w:r w:rsidR="00F00B06">
        <w:rPr>
          <w:lang w:eastAsia="zh-CN"/>
        </w:rPr>
        <w:t>check</w:t>
      </w:r>
      <w:r w:rsidRPr="00635614">
        <w:rPr>
          <w:lang w:eastAsia="zh-CN"/>
        </w:rPr>
        <w:t xml:space="preserve"> the UE reported GNSS in</w:t>
      </w:r>
      <w:r>
        <w:rPr>
          <w:lang w:eastAsia="zh-CN"/>
        </w:rPr>
        <w:t xml:space="preserve">formation </w:t>
      </w:r>
      <w:r w:rsidR="00CD5FD3">
        <w:rPr>
          <w:lang w:eastAsia="zh-CN"/>
        </w:rPr>
        <w:t>is reliable and trusted</w:t>
      </w:r>
      <w:r w:rsidR="00F00B06">
        <w:rPr>
          <w:lang w:eastAsia="zh-CN"/>
        </w:rPr>
        <w:t>,</w:t>
      </w:r>
      <w:r w:rsidR="00CD5FD3">
        <w:rPr>
          <w:lang w:eastAsia="zh-CN"/>
        </w:rPr>
        <w:t xml:space="preserve"> </w:t>
      </w:r>
      <w:r>
        <w:rPr>
          <w:lang w:eastAsia="zh-CN"/>
        </w:rPr>
        <w:t xml:space="preserve">as </w:t>
      </w:r>
      <w:r w:rsidR="00012A60">
        <w:rPr>
          <w:lang w:eastAsia="zh-CN"/>
        </w:rPr>
        <w:t>t</w:t>
      </w:r>
      <w:r w:rsidR="00D9353C">
        <w:rPr>
          <w:lang w:eastAsia="zh-CN"/>
        </w:rPr>
        <w:t>he reported GNSS information by the UE cannot be considered reliable or trusted unless the information provided by the UE can be verified by the network</w:t>
      </w:r>
      <w:r w:rsidR="00E2716D">
        <w:rPr>
          <w:lang w:eastAsia="zh-CN"/>
        </w:rPr>
        <w:t xml:space="preserve"> [3]</w:t>
      </w:r>
      <w:r w:rsidR="00D9353C">
        <w:rPr>
          <w:lang w:eastAsia="zh-CN"/>
        </w:rPr>
        <w:t>.</w:t>
      </w:r>
      <w:r w:rsidR="00786A4C">
        <w:rPr>
          <w:lang w:eastAsia="zh-CN"/>
        </w:rPr>
        <w:t xml:space="preserve"> </w:t>
      </w:r>
    </w:p>
    <w:p w14:paraId="03837E20" w14:textId="613EBB10" w:rsidR="00CD5FD3" w:rsidRDefault="00CD5FD3" w:rsidP="00C10EEE">
      <w:pPr>
        <w:rPr>
          <w:lang w:eastAsia="zh-CN"/>
        </w:rPr>
      </w:pPr>
      <w:r>
        <w:rPr>
          <w:lang w:eastAsia="zh-CN"/>
        </w:rPr>
        <w:t>In Rel-17, both RAN2 and RAN3 have conducted considerable normative work for UE location reporting based on the requirements from SA2. The coarse location reporting during initial access was excluded due to the secu</w:t>
      </w:r>
      <w:r w:rsidR="00F00B06">
        <w:rPr>
          <w:lang w:eastAsia="zh-CN"/>
        </w:rPr>
        <w:t>rity concerns raised by SA3, while</w:t>
      </w:r>
      <w:r>
        <w:rPr>
          <w:lang w:eastAsia="zh-CN"/>
        </w:rPr>
        <w:t xml:space="preserve"> the NG-RAN is allowed to configure the UE to report its accurate position after AS security is established given that user consent is achieved [</w:t>
      </w:r>
      <w:r w:rsidR="00C86C31">
        <w:rPr>
          <w:lang w:eastAsia="zh-CN"/>
        </w:rPr>
        <w:t>4</w:t>
      </w:r>
      <w:r>
        <w:rPr>
          <w:lang w:eastAsia="zh-CN"/>
        </w:rPr>
        <w:t>][</w:t>
      </w:r>
      <w:r w:rsidR="00C86C31">
        <w:rPr>
          <w:lang w:eastAsia="zh-CN"/>
        </w:rPr>
        <w:t>5</w:t>
      </w:r>
      <w:r>
        <w:rPr>
          <w:lang w:eastAsia="zh-CN"/>
        </w:rPr>
        <w:t>].</w:t>
      </w:r>
      <w:r w:rsidR="00C86C31">
        <w:rPr>
          <w:lang w:eastAsia="zh-CN"/>
        </w:rPr>
        <w:t xml:space="preserve"> Details for UE location reporting is still under discussion in RAN2/</w:t>
      </w:r>
      <w:r w:rsidR="00D0642A">
        <w:rPr>
          <w:lang w:eastAsia="zh-CN"/>
        </w:rPr>
        <w:t>RAN3/</w:t>
      </w:r>
      <w:r w:rsidR="00C86C31">
        <w:rPr>
          <w:lang w:eastAsia="zh-CN"/>
        </w:rPr>
        <w:t xml:space="preserve">SA2/SA3. Such mechanism, once </w:t>
      </w:r>
      <w:r w:rsidR="00F00B06">
        <w:rPr>
          <w:lang w:eastAsia="zh-CN"/>
        </w:rPr>
        <w:t>available</w:t>
      </w:r>
      <w:r w:rsidR="00C86C31">
        <w:rPr>
          <w:lang w:eastAsia="zh-CN"/>
        </w:rPr>
        <w:t>, may be able to meet the security requirement from SA3.</w:t>
      </w:r>
    </w:p>
    <w:p w14:paraId="7D797DC5" w14:textId="20866CCB" w:rsidR="00786A4C" w:rsidRPr="007B42FC" w:rsidRDefault="00D0642A" w:rsidP="00C10EEE">
      <w:pPr>
        <w:rPr>
          <w:lang w:eastAsia="zh-CN"/>
        </w:rPr>
      </w:pPr>
      <w:r w:rsidRPr="00113B29">
        <w:rPr>
          <w:b/>
          <w:i/>
          <w:lang w:eastAsia="zh-CN"/>
        </w:rPr>
        <w:t>Observation 1</w:t>
      </w:r>
      <w:r w:rsidRPr="00113B29">
        <w:rPr>
          <w:i/>
          <w:lang w:eastAsia="zh-CN"/>
        </w:rPr>
        <w:t xml:space="preserve">: the UE location reporting mechanism under discussion in RAN2/RAN3/SA2/SA3, once </w:t>
      </w:r>
      <w:r w:rsidR="00F00B06">
        <w:rPr>
          <w:i/>
          <w:lang w:eastAsia="zh-CN"/>
        </w:rPr>
        <w:t>available</w:t>
      </w:r>
      <w:r w:rsidRPr="00113B29">
        <w:rPr>
          <w:i/>
          <w:lang w:eastAsia="zh-CN"/>
        </w:rPr>
        <w:t>, may be able to meet the security requirement from SA3.</w:t>
      </w:r>
      <w:bookmarkStart w:id="8" w:name="_GoBack"/>
      <w:bookmarkEnd w:id="8"/>
    </w:p>
    <w:p w14:paraId="6C53A3B7" w14:textId="1416AA78" w:rsidR="00C10EEE" w:rsidRDefault="00C10EEE" w:rsidP="00C10EEE">
      <w:pPr>
        <w:rPr>
          <w:lang w:eastAsia="zh-CN"/>
        </w:rPr>
      </w:pPr>
      <w:r>
        <w:rPr>
          <w:lang w:eastAsia="zh-CN"/>
        </w:rPr>
        <w:t xml:space="preserve">To our knowledge, </w:t>
      </w:r>
      <w:r>
        <w:t xml:space="preserve">existing satellite communication systems </w:t>
      </w:r>
      <w:r w:rsidR="004B7F0D">
        <w:t xml:space="preserve">in service </w:t>
      </w:r>
      <w:r>
        <w:t xml:space="preserve">do not support positioning </w:t>
      </w:r>
      <w:r w:rsidR="004B7F0D">
        <w:t xml:space="preserve">or location verification </w:t>
      </w:r>
      <w:r>
        <w:t xml:space="preserve">function. </w:t>
      </w:r>
      <w:r w:rsidR="00A673A5">
        <w:rPr>
          <w:lang w:eastAsia="zh-CN"/>
        </w:rPr>
        <w:t>I</w:t>
      </w:r>
      <w:r w:rsidR="00D9353C">
        <w:t>n order to locate a UE</w:t>
      </w:r>
      <w:r w:rsidR="00A673A5">
        <w:t>, other positioning techniques (e.g. COSPAS, GPS) should be used</w:t>
      </w:r>
      <w:r w:rsidR="00012A60">
        <w:t xml:space="preserve"> [</w:t>
      </w:r>
      <w:r w:rsidR="00D0642A">
        <w:t>6</w:t>
      </w:r>
      <w:r w:rsidR="00012A60">
        <w:t>]</w:t>
      </w:r>
      <w:r w:rsidR="00A673A5">
        <w:t xml:space="preserve">. </w:t>
      </w:r>
      <w:r>
        <w:t xml:space="preserve">So there is no positioning or location verification requirement from existing satellite communication system </w:t>
      </w:r>
      <w:r w:rsidR="004B7F0D">
        <w:t xml:space="preserve">in service that </w:t>
      </w:r>
      <w:r>
        <w:t xml:space="preserve">can </w:t>
      </w:r>
      <w:r w:rsidR="004B7F0D">
        <w:t xml:space="preserve">be </w:t>
      </w:r>
      <w:r>
        <w:t>use</w:t>
      </w:r>
      <w:r w:rsidR="004B7F0D">
        <w:t>d</w:t>
      </w:r>
      <w:r>
        <w:t xml:space="preserve"> as a reference.</w:t>
      </w:r>
      <w:r w:rsidR="00A673A5" w:rsidRPr="00A673A5">
        <w:rPr>
          <w:lang w:eastAsia="zh-CN"/>
        </w:rPr>
        <w:t xml:space="preserve"> </w:t>
      </w:r>
    </w:p>
    <w:p w14:paraId="69AF6774" w14:textId="07FC4D89" w:rsidR="00282C0B" w:rsidRPr="002F5396" w:rsidRDefault="00282C0B" w:rsidP="007B42FC">
      <w:pPr>
        <w:rPr>
          <w:i/>
        </w:rPr>
      </w:pPr>
    </w:p>
    <w:p w14:paraId="2A8CBF2A" w14:textId="17134F87" w:rsidR="003036A9" w:rsidRPr="002F5396" w:rsidRDefault="003036A9" w:rsidP="00C10EEE">
      <w:pPr>
        <w:rPr>
          <w:i/>
        </w:rPr>
      </w:pPr>
      <w:r w:rsidRPr="003036A9">
        <w:rPr>
          <w:b/>
          <w:i/>
          <w:lang w:eastAsia="zh-CN"/>
        </w:rPr>
        <w:t xml:space="preserve">Observation </w:t>
      </w:r>
      <w:r w:rsidR="007B42FC">
        <w:rPr>
          <w:b/>
          <w:i/>
          <w:lang w:eastAsia="zh-CN"/>
        </w:rPr>
        <w:t>2</w:t>
      </w:r>
      <w:r w:rsidRPr="003036A9">
        <w:rPr>
          <w:b/>
          <w:i/>
          <w:lang w:eastAsia="zh-CN"/>
        </w:rPr>
        <w:t>:</w:t>
      </w:r>
      <w:r w:rsidR="00610A9B" w:rsidRPr="00610A9B">
        <w:rPr>
          <w:i/>
          <w:lang w:eastAsia="zh-CN"/>
        </w:rPr>
        <w:t xml:space="preserve"> </w:t>
      </w:r>
      <w:r w:rsidR="004B7F0D">
        <w:rPr>
          <w:i/>
          <w:lang w:eastAsia="zh-CN"/>
        </w:rPr>
        <w:t>E</w:t>
      </w:r>
      <w:r w:rsidR="00610A9B" w:rsidRPr="00CC233F">
        <w:rPr>
          <w:i/>
          <w:lang w:eastAsia="zh-CN"/>
        </w:rPr>
        <w:t>xisting</w:t>
      </w:r>
      <w:r w:rsidR="00610A9B">
        <w:rPr>
          <w:i/>
          <w:lang w:eastAsia="zh-CN"/>
        </w:rPr>
        <w:t xml:space="preserve"> satellite communication system</w:t>
      </w:r>
      <w:r w:rsidR="004B7F0D">
        <w:rPr>
          <w:i/>
          <w:lang w:eastAsia="zh-CN"/>
        </w:rPr>
        <w:t>s</w:t>
      </w:r>
      <w:r w:rsidR="00610A9B">
        <w:rPr>
          <w:i/>
          <w:lang w:eastAsia="zh-CN"/>
        </w:rPr>
        <w:t xml:space="preserve"> </w:t>
      </w:r>
      <w:r w:rsidR="004B7F0D">
        <w:rPr>
          <w:i/>
          <w:lang w:eastAsia="zh-CN"/>
        </w:rPr>
        <w:t xml:space="preserve">in service </w:t>
      </w:r>
      <w:r w:rsidR="00610A9B">
        <w:rPr>
          <w:i/>
          <w:lang w:eastAsia="zh-CN"/>
        </w:rPr>
        <w:t xml:space="preserve">don’t support </w:t>
      </w:r>
      <w:r w:rsidR="004B7F0D" w:rsidRPr="002F5396">
        <w:rPr>
          <w:i/>
          <w:lang w:eastAsia="zh-CN"/>
        </w:rPr>
        <w:t xml:space="preserve">positioning or location verification </w:t>
      </w:r>
      <w:r w:rsidR="00610A9B" w:rsidRPr="002F5396">
        <w:rPr>
          <w:i/>
          <w:lang w:eastAsia="zh-CN"/>
        </w:rPr>
        <w:t>function.</w:t>
      </w:r>
      <w:r w:rsidR="004B7F0D" w:rsidRPr="002F5396">
        <w:t xml:space="preserve"> </w:t>
      </w:r>
      <w:r w:rsidR="004B7F0D" w:rsidRPr="00384A65">
        <w:rPr>
          <w:i/>
        </w:rPr>
        <w:t>Therefore there is no positioning or location verification requirement from existing satellite communication system in service that can be used as a reference.</w:t>
      </w:r>
    </w:p>
    <w:p w14:paraId="48667F9A" w14:textId="66B694ED" w:rsidR="00665704" w:rsidRDefault="00C10EEE" w:rsidP="0090177C">
      <w:pPr>
        <w:rPr>
          <w:lang w:eastAsia="zh-CN"/>
        </w:rPr>
      </w:pPr>
      <w:r>
        <w:rPr>
          <w:lang w:eastAsia="zh-CN"/>
        </w:rPr>
        <w:lastRenderedPageBreak/>
        <w:t xml:space="preserve">During the email discussion of RAN#94, </w:t>
      </w:r>
      <w:r w:rsidR="00950BBB">
        <w:rPr>
          <w:lang w:eastAsia="zh-CN"/>
        </w:rPr>
        <w:t xml:space="preserve">companies mentioned </w:t>
      </w:r>
      <w:r>
        <w:rPr>
          <w:lang w:eastAsia="zh-CN"/>
        </w:rPr>
        <w:t>t</w:t>
      </w:r>
      <w:r w:rsidR="001B0C7B">
        <w:rPr>
          <w:lang w:eastAsia="zh-CN"/>
        </w:rPr>
        <w:t>he motivation</w:t>
      </w:r>
      <w:r w:rsidR="00950BBB">
        <w:rPr>
          <w:lang w:eastAsia="zh-CN"/>
        </w:rPr>
        <w:t>s</w:t>
      </w:r>
      <w:r w:rsidR="001B0C7B">
        <w:rPr>
          <w:lang w:eastAsia="zh-CN"/>
        </w:rPr>
        <w:t xml:space="preserve"> </w:t>
      </w:r>
      <w:r w:rsidR="00D9353C">
        <w:rPr>
          <w:lang w:eastAsia="zh-CN"/>
        </w:rPr>
        <w:t>or application</w:t>
      </w:r>
      <w:r w:rsidR="00950BBB">
        <w:rPr>
          <w:lang w:eastAsia="zh-CN"/>
        </w:rPr>
        <w:t>s</w:t>
      </w:r>
      <w:r w:rsidR="00D9353C">
        <w:rPr>
          <w:lang w:eastAsia="zh-CN"/>
        </w:rPr>
        <w:t xml:space="preserve"> </w:t>
      </w:r>
      <w:r w:rsidR="001B0C7B">
        <w:rPr>
          <w:lang w:eastAsia="zh-CN"/>
        </w:rPr>
        <w:t xml:space="preserve">for this objective </w:t>
      </w:r>
      <w:r w:rsidR="00950BBB">
        <w:rPr>
          <w:lang w:eastAsia="zh-CN"/>
        </w:rPr>
        <w:t xml:space="preserve">include </w:t>
      </w:r>
      <w:r w:rsidR="000C225B">
        <w:rPr>
          <w:lang w:eastAsia="zh-CN"/>
        </w:rPr>
        <w:t>public warning system (</w:t>
      </w:r>
      <w:r w:rsidR="001A6359" w:rsidRPr="001A6359">
        <w:rPr>
          <w:lang w:eastAsia="zh-CN"/>
        </w:rPr>
        <w:t>PWS</w:t>
      </w:r>
      <w:r w:rsidR="000C225B">
        <w:rPr>
          <w:lang w:eastAsia="zh-CN"/>
        </w:rPr>
        <w:t>)</w:t>
      </w:r>
      <w:r w:rsidR="00432DDB">
        <w:rPr>
          <w:lang w:eastAsia="zh-CN"/>
        </w:rPr>
        <w:t>, s</w:t>
      </w:r>
      <w:r w:rsidR="001B0C7B">
        <w:rPr>
          <w:lang w:eastAsia="zh-CN"/>
        </w:rPr>
        <w:t>ecurity related</w:t>
      </w:r>
      <w:r w:rsidR="001B0C7B">
        <w:rPr>
          <w:noProof/>
          <w:lang w:eastAsia="zh-CN"/>
        </w:rPr>
        <w:t xml:space="preserve"> secnarios</w:t>
      </w:r>
      <w:r w:rsidR="00A673A5">
        <w:rPr>
          <w:noProof/>
          <w:lang w:eastAsia="zh-CN"/>
        </w:rPr>
        <w:t xml:space="preserve"> like </w:t>
      </w:r>
      <w:r w:rsidR="006C455A">
        <w:rPr>
          <w:noProof/>
          <w:lang w:eastAsia="zh-CN"/>
        </w:rPr>
        <w:t>lawful i</w:t>
      </w:r>
      <w:r w:rsidR="00A673A5" w:rsidRPr="00A673A5">
        <w:rPr>
          <w:noProof/>
          <w:lang w:eastAsia="zh-CN"/>
        </w:rPr>
        <w:t>nterception</w:t>
      </w:r>
      <w:r w:rsidR="00A673A5">
        <w:rPr>
          <w:noProof/>
          <w:lang w:eastAsia="zh-CN"/>
        </w:rPr>
        <w:t xml:space="preserve"> (LI)</w:t>
      </w:r>
      <w:r>
        <w:rPr>
          <w:noProof/>
          <w:lang w:eastAsia="zh-CN"/>
        </w:rPr>
        <w:t xml:space="preserve">, </w:t>
      </w:r>
      <w:r w:rsidR="00432DDB">
        <w:rPr>
          <w:noProof/>
          <w:lang w:eastAsia="zh-CN"/>
        </w:rPr>
        <w:t xml:space="preserve">emergency calls, </w:t>
      </w:r>
      <w:r>
        <w:rPr>
          <w:noProof/>
          <w:lang w:eastAsia="zh-CN"/>
        </w:rPr>
        <w:t>which ha</w:t>
      </w:r>
      <w:r w:rsidR="003D5F0F">
        <w:rPr>
          <w:noProof/>
          <w:lang w:eastAsia="zh-CN"/>
        </w:rPr>
        <w:t>ve</w:t>
      </w:r>
      <w:r>
        <w:rPr>
          <w:noProof/>
          <w:lang w:eastAsia="zh-CN"/>
        </w:rPr>
        <w:t xml:space="preserve"> been supported by the TN</w:t>
      </w:r>
      <w:r w:rsidR="001A6359">
        <w:rPr>
          <w:lang w:eastAsia="zh-CN"/>
        </w:rPr>
        <w:t>.</w:t>
      </w:r>
      <w:r w:rsidR="00220298" w:rsidRPr="00220298">
        <w:t xml:space="preserve"> </w:t>
      </w:r>
      <w:r w:rsidR="00432DDB">
        <w:t xml:space="preserve">Applying the corresponding </w:t>
      </w:r>
      <w:r w:rsidR="00432DDB" w:rsidRPr="00432DDB">
        <w:t>regulation properly to a UE requires detailed information regarding the UE location.</w:t>
      </w:r>
      <w:r w:rsidR="00432DDB">
        <w:t xml:space="preserve"> </w:t>
      </w:r>
      <w:r w:rsidR="00665704">
        <w:t xml:space="preserve">More specifically, </w:t>
      </w:r>
      <w:r w:rsidR="00220298">
        <w:rPr>
          <w:lang w:eastAsia="zh-CN"/>
        </w:rPr>
        <w:t>for LI t</w:t>
      </w:r>
      <w:r w:rsidR="00220298" w:rsidRPr="00220298">
        <w:rPr>
          <w:lang w:eastAsia="zh-CN"/>
        </w:rPr>
        <w:t>he location information associated with target communication reported to the law enforcement agency shall be at least location information trusted by the 3GPP network</w:t>
      </w:r>
      <w:r w:rsidR="00665704">
        <w:rPr>
          <w:lang w:eastAsia="zh-CN"/>
        </w:rPr>
        <w:t>. For PWS, a</w:t>
      </w:r>
      <w:r w:rsidR="00665704" w:rsidRPr="00665704">
        <w:rPr>
          <w:lang w:eastAsia="zh-CN"/>
        </w:rPr>
        <w:t xml:space="preserve"> satellite cell may cover or overlap with TN cells with different types of access, the NTN should filter the Warning Notifications according to the UE’s location.</w:t>
      </w:r>
      <w:r w:rsidR="00665704">
        <w:rPr>
          <w:lang w:eastAsia="zh-CN"/>
        </w:rPr>
        <w:t xml:space="preserve"> For e</w:t>
      </w:r>
      <w:r w:rsidR="00665704" w:rsidRPr="00665704">
        <w:rPr>
          <w:lang w:eastAsia="zh-CN"/>
        </w:rPr>
        <w:t>mergency calls</w:t>
      </w:r>
      <w:r w:rsidR="00665704">
        <w:rPr>
          <w:lang w:eastAsia="zh-CN"/>
        </w:rPr>
        <w:t>,</w:t>
      </w:r>
      <w:r w:rsidR="00665704" w:rsidRPr="00665704">
        <w:rPr>
          <w:lang w:eastAsia="zh-CN"/>
        </w:rPr>
        <w:t xml:space="preserve"> non-terrestrial network operators will have to take the location of the UE into account to determine which emergency call numbers apply for which purposes in case the UE has not recognized the emergency call number as a general emergency call</w:t>
      </w:r>
      <w:r w:rsidR="00665704">
        <w:rPr>
          <w:lang w:eastAsia="zh-CN"/>
        </w:rPr>
        <w:t xml:space="preserve"> [</w:t>
      </w:r>
      <w:r w:rsidR="00D0642A">
        <w:rPr>
          <w:lang w:eastAsia="zh-CN"/>
        </w:rPr>
        <w:t>7</w:t>
      </w:r>
      <w:r w:rsidR="00665704">
        <w:rPr>
          <w:lang w:eastAsia="zh-CN"/>
        </w:rPr>
        <w:t>]</w:t>
      </w:r>
      <w:r w:rsidR="00665704" w:rsidRPr="00665704">
        <w:rPr>
          <w:lang w:eastAsia="zh-CN"/>
        </w:rPr>
        <w:t>.</w:t>
      </w:r>
      <w:r w:rsidR="00665704">
        <w:rPr>
          <w:lang w:eastAsia="zh-CN"/>
        </w:rPr>
        <w:t xml:space="preserve"> </w:t>
      </w:r>
    </w:p>
    <w:p w14:paraId="1A03B285" w14:textId="271C6A59" w:rsidR="0090177C" w:rsidRDefault="003C411C" w:rsidP="0090177C">
      <w:pPr>
        <w:rPr>
          <w:lang w:eastAsia="ja-JP"/>
        </w:rPr>
      </w:pPr>
      <w:r>
        <w:rPr>
          <w:lang w:eastAsia="zh-CN"/>
        </w:rPr>
        <w:t xml:space="preserve">It should </w:t>
      </w:r>
      <w:r w:rsidRPr="00484BE0">
        <w:rPr>
          <w:lang w:eastAsia="zh-CN"/>
        </w:rPr>
        <w:t>be noted that there are many i</w:t>
      </w:r>
      <w:r w:rsidR="00432DDB" w:rsidRPr="00484BE0">
        <w:rPr>
          <w:lang w:eastAsia="zh-CN"/>
        </w:rPr>
        <w:t xml:space="preserve">nternational </w:t>
      </w:r>
      <w:r w:rsidRPr="00484BE0">
        <w:rPr>
          <w:lang w:eastAsia="zh-CN"/>
        </w:rPr>
        <w:t xml:space="preserve">or local applicable </w:t>
      </w:r>
      <w:r w:rsidR="00432DDB" w:rsidRPr="00484BE0">
        <w:rPr>
          <w:lang w:eastAsia="zh-CN"/>
        </w:rPr>
        <w:t>regulations and standards</w:t>
      </w:r>
      <w:r w:rsidRPr="00484BE0">
        <w:rPr>
          <w:lang w:eastAsia="zh-CN"/>
        </w:rPr>
        <w:t xml:space="preserve"> corresponding to different services, </w:t>
      </w:r>
      <w:r w:rsidR="00D41FB5" w:rsidRPr="00484BE0">
        <w:rPr>
          <w:lang w:eastAsia="zh-CN"/>
        </w:rPr>
        <w:t xml:space="preserve">3GPP based </w:t>
      </w:r>
      <w:r w:rsidRPr="00384A65">
        <w:t xml:space="preserve">NTN or TN </w:t>
      </w:r>
      <w:r w:rsidR="00D41FB5" w:rsidRPr="00384A65">
        <w:t xml:space="preserve">network </w:t>
      </w:r>
      <w:r w:rsidRPr="00384A65">
        <w:t xml:space="preserve">will authorize UE use of network access according to network operator policy and these applicable regulations.  </w:t>
      </w:r>
      <w:r w:rsidR="00056C0E" w:rsidRPr="00384A65">
        <w:t>Based on</w:t>
      </w:r>
      <w:r w:rsidRPr="00384A65">
        <w:t xml:space="preserve"> the verified location, the network can allow or deny the access. 3GPP specifications, however, may not </w:t>
      </w:r>
      <w:r w:rsidR="00297F8D">
        <w:t>define</w:t>
      </w:r>
      <w:r w:rsidR="00297F8D" w:rsidRPr="00384A65">
        <w:t xml:space="preserve"> </w:t>
      </w:r>
      <w:r w:rsidRPr="00384A65">
        <w:t>the requirements</w:t>
      </w:r>
      <w:r w:rsidR="00056C0E" w:rsidRPr="00384A65">
        <w:t xml:space="preserve"> [</w:t>
      </w:r>
      <w:r w:rsidR="0040146E">
        <w:t>8</w:t>
      </w:r>
      <w:r w:rsidR="00056C0E" w:rsidRPr="00384A65">
        <w:t>]</w:t>
      </w:r>
      <w:r w:rsidRPr="00384A65">
        <w:t xml:space="preserve">. </w:t>
      </w:r>
      <w:r w:rsidR="0090177C" w:rsidRPr="00484BE0">
        <w:rPr>
          <w:rFonts w:eastAsia="MS Mincho"/>
          <w:lang w:eastAsia="ja-JP"/>
        </w:rPr>
        <w:t>As different services or scenarios require different levels of positioning accuracy ranging f</w:t>
      </w:r>
      <w:r w:rsidR="0090177C">
        <w:rPr>
          <w:rFonts w:eastAsia="MS Mincho"/>
          <w:lang w:eastAsia="ja-JP"/>
        </w:rPr>
        <w:t xml:space="preserve">rom tens of meters to kilometers, </w:t>
      </w:r>
      <w:r w:rsidR="0090177C">
        <w:rPr>
          <w:lang w:eastAsia="ja-JP"/>
        </w:rPr>
        <w:t xml:space="preserve">companies should reach a common understanding of what services the </w:t>
      </w:r>
      <w:r w:rsidR="009B78A3">
        <w:rPr>
          <w:lang w:eastAsia="ja-JP"/>
        </w:rPr>
        <w:t xml:space="preserve">3GPP-based </w:t>
      </w:r>
      <w:r w:rsidR="0090177C">
        <w:rPr>
          <w:lang w:eastAsia="ja-JP"/>
        </w:rPr>
        <w:t xml:space="preserve">NTN should </w:t>
      </w:r>
      <w:r w:rsidR="009B78A3">
        <w:rPr>
          <w:lang w:eastAsia="ja-JP"/>
        </w:rPr>
        <w:t xml:space="preserve">target to </w:t>
      </w:r>
      <w:r w:rsidR="0090177C">
        <w:rPr>
          <w:lang w:eastAsia="ja-JP"/>
        </w:rPr>
        <w:t>support.</w:t>
      </w:r>
      <w:r w:rsidR="00F241B7">
        <w:rPr>
          <w:lang w:eastAsia="ja-JP"/>
        </w:rPr>
        <w:t xml:space="preserve"> </w:t>
      </w:r>
      <w:r w:rsidR="00F241B7" w:rsidRPr="00475395">
        <w:rPr>
          <w:lang w:eastAsia="ja-JP"/>
        </w:rPr>
        <w:t>Or as a starting point, which service’s requirement can be adopted as a reference.</w:t>
      </w:r>
      <w:r w:rsidR="0090177C" w:rsidRPr="00475395">
        <w:rPr>
          <w:lang w:eastAsia="ja-JP"/>
        </w:rPr>
        <w:t xml:space="preserve"> The following are </w:t>
      </w:r>
      <w:r w:rsidR="00786A4C" w:rsidRPr="00384A65">
        <w:rPr>
          <w:lang w:eastAsia="ja-JP"/>
        </w:rPr>
        <w:t>some</w:t>
      </w:r>
      <w:r w:rsidR="0090177C" w:rsidRPr="00475395">
        <w:rPr>
          <w:lang w:eastAsia="ja-JP"/>
        </w:rPr>
        <w:t xml:space="preserve"> examples taken from [</w:t>
      </w:r>
      <w:r w:rsidR="00D0642A">
        <w:rPr>
          <w:lang w:eastAsia="ja-JP"/>
        </w:rPr>
        <w:t>9</w:t>
      </w:r>
      <w:r w:rsidR="0090177C" w:rsidRPr="00475395">
        <w:rPr>
          <w:lang w:eastAsia="ja-JP"/>
        </w:rPr>
        <w:t>]</w:t>
      </w:r>
      <w:r w:rsidR="0045316F" w:rsidRPr="00475395">
        <w:rPr>
          <w:lang w:eastAsia="ja-JP"/>
        </w:rPr>
        <w:t xml:space="preserve"> for different service</w:t>
      </w:r>
      <w:r w:rsidR="001A2770" w:rsidRPr="00475395">
        <w:rPr>
          <w:lang w:eastAsia="ja-JP"/>
        </w:rPr>
        <w:t>s</w:t>
      </w:r>
      <w:r w:rsidR="00CC6B43">
        <w:rPr>
          <w:lang w:eastAsia="ja-JP"/>
        </w:rPr>
        <w:t xml:space="preserve"> that require </w:t>
      </w:r>
      <w:r w:rsidR="00CC6B43" w:rsidRPr="00475395">
        <w:rPr>
          <w:lang w:eastAsia="ja-JP"/>
        </w:rPr>
        <w:t>different</w:t>
      </w:r>
      <w:r w:rsidR="00786A4C" w:rsidRPr="00384A65">
        <w:rPr>
          <w:lang w:eastAsia="ja-JP"/>
        </w:rPr>
        <w:t xml:space="preserve"> levels of </w:t>
      </w:r>
      <w:r w:rsidR="0045316F" w:rsidRPr="00475395">
        <w:rPr>
          <w:lang w:eastAsia="ja-JP"/>
        </w:rPr>
        <w:t>location information</w:t>
      </w:r>
      <w:r w:rsidR="0090177C" w:rsidRPr="00475395">
        <w:rPr>
          <w:lang w:eastAsia="ja-JP"/>
        </w:rPr>
        <w:t>:</w:t>
      </w:r>
    </w:p>
    <w:p w14:paraId="02D043C1" w14:textId="77777777" w:rsidR="00D93E0F" w:rsidRPr="00CC6B43" w:rsidRDefault="00D93E0F" w:rsidP="0090177C">
      <w:pPr>
        <w:rPr>
          <w:lang w:eastAsia="ja-JP"/>
        </w:rPr>
      </w:pPr>
    </w:p>
    <w:tbl>
      <w:tblPr>
        <w:tblW w:w="0" w:type="auto"/>
        <w:tblInd w:w="-5" w:type="dxa"/>
        <w:tblLayout w:type="fixed"/>
        <w:tblLook w:val="0000" w:firstRow="0" w:lastRow="0" w:firstColumn="0" w:lastColumn="0" w:noHBand="0" w:noVBand="0"/>
      </w:tblPr>
      <w:tblGrid>
        <w:gridCol w:w="2694"/>
        <w:gridCol w:w="6237"/>
      </w:tblGrid>
      <w:tr w:rsidR="00786A4C" w:rsidRPr="00475395" w14:paraId="59AEF1CF" w14:textId="77777777" w:rsidTr="00384A65">
        <w:tc>
          <w:tcPr>
            <w:tcW w:w="2694" w:type="dxa"/>
          </w:tcPr>
          <w:p w14:paraId="5D442796" w14:textId="77777777" w:rsidR="00786A4C" w:rsidRPr="00475395" w:rsidRDefault="00786A4C" w:rsidP="00A37B27">
            <w:pPr>
              <w:keepNext/>
              <w:keepLines/>
              <w:ind w:left="283" w:hanging="283"/>
            </w:pPr>
            <w:r w:rsidRPr="00475395">
              <w:t>·</w:t>
            </w:r>
            <w:r w:rsidRPr="00475395">
              <w:rPr>
                <w:rFonts w:ascii="Symbol" w:hAnsi="Symbol"/>
              </w:rPr>
              <w:tab/>
            </w:r>
            <w:r w:rsidRPr="00475395">
              <w:t>PLMN or country</w:t>
            </w:r>
          </w:p>
        </w:tc>
        <w:tc>
          <w:tcPr>
            <w:tcW w:w="6237" w:type="dxa"/>
          </w:tcPr>
          <w:p w14:paraId="1AAF7F2F" w14:textId="68770966" w:rsidR="00786A4C" w:rsidRPr="00475395" w:rsidRDefault="00786A4C">
            <w:pPr>
              <w:keepNext/>
              <w:keepLines/>
            </w:pPr>
            <w:r w:rsidRPr="00475395">
              <w:t xml:space="preserve">Services that are restricted to one country or one PLMN </w:t>
            </w:r>
          </w:p>
        </w:tc>
      </w:tr>
      <w:tr w:rsidR="00786A4C" w:rsidRPr="00475395" w14:paraId="22763AEF" w14:textId="77777777" w:rsidTr="00384A65">
        <w:tc>
          <w:tcPr>
            <w:tcW w:w="2694" w:type="dxa"/>
          </w:tcPr>
          <w:p w14:paraId="7C2189C1" w14:textId="166615B2" w:rsidR="00786A4C" w:rsidRPr="00475395" w:rsidRDefault="00786A4C" w:rsidP="00A37B27">
            <w:pPr>
              <w:keepNext/>
              <w:keepLines/>
              <w:ind w:left="283" w:hanging="283"/>
            </w:pPr>
            <w:r w:rsidRPr="00475395">
              <w:tab/>
              <w:t>Regional (up to 200km)</w:t>
            </w:r>
            <w:r w:rsidRPr="00475395">
              <w:tab/>
            </w:r>
          </w:p>
        </w:tc>
        <w:tc>
          <w:tcPr>
            <w:tcW w:w="6237" w:type="dxa"/>
          </w:tcPr>
          <w:p w14:paraId="2DAEB583" w14:textId="1F6E6074" w:rsidR="00786A4C" w:rsidRPr="00475395" w:rsidRDefault="00786A4C" w:rsidP="00A37B27">
            <w:pPr>
              <w:keepNext/>
              <w:keepLines/>
            </w:pPr>
            <w:r w:rsidRPr="00475395">
              <w:t>Weather reports, localized weather warnings, traffic information (pre-trip)</w:t>
            </w:r>
          </w:p>
        </w:tc>
      </w:tr>
      <w:tr w:rsidR="0090177C" w:rsidRPr="00475395" w14:paraId="7E4161F5" w14:textId="77777777" w:rsidTr="00384A65">
        <w:tblPrEx>
          <w:tblLook w:val="04A0" w:firstRow="1" w:lastRow="0" w:firstColumn="1" w:lastColumn="0" w:noHBand="0" w:noVBand="1"/>
        </w:tblPrEx>
        <w:tc>
          <w:tcPr>
            <w:tcW w:w="2694" w:type="dxa"/>
            <w:hideMark/>
          </w:tcPr>
          <w:p w14:paraId="576E972C" w14:textId="51DDB9E7" w:rsidR="0090177C" w:rsidRPr="00475395" w:rsidRDefault="0090177C">
            <w:pPr>
              <w:keepNext/>
              <w:keepLines/>
              <w:ind w:left="283" w:hanging="283"/>
            </w:pPr>
            <w:r w:rsidRPr="00475395">
              <w:t>·</w:t>
            </w:r>
            <w:r w:rsidRPr="00475395">
              <w:rPr>
                <w:rFonts w:ascii="Symbol" w:hAnsi="Symbol"/>
              </w:rPr>
              <w:tab/>
            </w:r>
            <w:r w:rsidRPr="00475395">
              <w:t>100m (67%)</w:t>
            </w:r>
          </w:p>
          <w:p w14:paraId="48AA67F2" w14:textId="77777777" w:rsidR="0090177C" w:rsidRPr="00475395" w:rsidRDefault="0090177C">
            <w:pPr>
              <w:keepNext/>
              <w:keepLines/>
              <w:ind w:left="283" w:hanging="283"/>
            </w:pPr>
            <w:r w:rsidRPr="00475395">
              <w:t>·</w:t>
            </w:r>
            <w:r w:rsidRPr="00475395">
              <w:rPr>
                <w:rFonts w:ascii="Symbol" w:hAnsi="Symbol"/>
              </w:rPr>
              <w:tab/>
            </w:r>
            <w:r w:rsidRPr="00475395">
              <w:t>300m (95%)</w:t>
            </w:r>
          </w:p>
        </w:tc>
        <w:tc>
          <w:tcPr>
            <w:tcW w:w="6237" w:type="dxa"/>
            <w:hideMark/>
          </w:tcPr>
          <w:p w14:paraId="4C629D82" w14:textId="77777777" w:rsidR="0090177C" w:rsidRPr="00475395" w:rsidRDefault="0090177C">
            <w:pPr>
              <w:keepNext/>
              <w:keepLines/>
            </w:pPr>
            <w:r w:rsidRPr="00475395">
              <w:t>U.S. FCC mandate (99-245) for wireless emergency calls using network-based positioning methods</w:t>
            </w:r>
          </w:p>
        </w:tc>
      </w:tr>
      <w:tr w:rsidR="0090177C" w:rsidRPr="00475395" w14:paraId="5E7A6437" w14:textId="77777777" w:rsidTr="00384A65">
        <w:tblPrEx>
          <w:tblLook w:val="04A0" w:firstRow="1" w:lastRow="0" w:firstColumn="1" w:lastColumn="0" w:noHBand="0" w:noVBand="1"/>
        </w:tblPrEx>
        <w:tc>
          <w:tcPr>
            <w:tcW w:w="2694" w:type="dxa"/>
            <w:hideMark/>
          </w:tcPr>
          <w:p w14:paraId="2D57FD20" w14:textId="77777777" w:rsidR="0090177C" w:rsidRPr="00475395" w:rsidRDefault="0090177C">
            <w:pPr>
              <w:keepNext/>
              <w:keepLines/>
              <w:ind w:left="283" w:hanging="283"/>
            </w:pPr>
            <w:r w:rsidRPr="00475395">
              <w:t>·</w:t>
            </w:r>
            <w:r w:rsidRPr="00475395">
              <w:rPr>
                <w:rFonts w:ascii="Symbol" w:hAnsi="Symbol"/>
              </w:rPr>
              <w:tab/>
            </w:r>
            <w:r w:rsidRPr="00475395">
              <w:t>75m-125m</w:t>
            </w:r>
          </w:p>
        </w:tc>
        <w:tc>
          <w:tcPr>
            <w:tcW w:w="6237" w:type="dxa"/>
            <w:hideMark/>
          </w:tcPr>
          <w:p w14:paraId="239677B0" w14:textId="77777777" w:rsidR="0090177C" w:rsidRPr="00475395" w:rsidRDefault="0090177C">
            <w:pPr>
              <w:keepNext/>
              <w:keepLines/>
            </w:pPr>
            <w:r w:rsidRPr="00475395">
              <w:t>Urban SOS, localized advertising, home zone pricing, network maintenance, network demand monitoring, asset tracking, information services (where is the nearest?)</w:t>
            </w:r>
          </w:p>
        </w:tc>
      </w:tr>
      <w:tr w:rsidR="0090177C" w:rsidRPr="00475395" w14:paraId="72CFC99D" w14:textId="77777777" w:rsidTr="00384A65">
        <w:tblPrEx>
          <w:tblLook w:val="04A0" w:firstRow="1" w:lastRow="0" w:firstColumn="1" w:lastColumn="0" w:noHBand="0" w:noVBand="1"/>
        </w:tblPrEx>
        <w:tc>
          <w:tcPr>
            <w:tcW w:w="2694" w:type="dxa"/>
          </w:tcPr>
          <w:p w14:paraId="3CE0BE49" w14:textId="0FBD89CE" w:rsidR="0090177C" w:rsidRPr="00475395" w:rsidRDefault="0090177C">
            <w:pPr>
              <w:keepNext/>
              <w:keepLines/>
              <w:ind w:left="283" w:hanging="283"/>
            </w:pPr>
            <w:r w:rsidRPr="00475395">
              <w:t>·</w:t>
            </w:r>
            <w:r w:rsidRPr="00475395">
              <w:rPr>
                <w:rFonts w:ascii="Symbol" w:hAnsi="Symbol"/>
              </w:rPr>
              <w:tab/>
            </w:r>
            <w:r w:rsidRPr="00475395">
              <w:t>50m (80%)</w:t>
            </w:r>
          </w:p>
        </w:tc>
        <w:tc>
          <w:tcPr>
            <w:tcW w:w="6237" w:type="dxa"/>
            <w:hideMark/>
          </w:tcPr>
          <w:p w14:paraId="14F0BEAE" w14:textId="4231B214" w:rsidR="0090177C" w:rsidRPr="00475395" w:rsidRDefault="0090177C">
            <w:pPr>
              <w:keepNext/>
              <w:keepLines/>
            </w:pPr>
            <w:r w:rsidRPr="00475395">
              <w:t xml:space="preserve">U.S. FCC mandate for wireless emergency calls </w:t>
            </w:r>
          </w:p>
        </w:tc>
      </w:tr>
    </w:tbl>
    <w:p w14:paraId="39B074EF" w14:textId="77777777" w:rsidR="00786A4C" w:rsidRPr="00384A65" w:rsidRDefault="00786A4C" w:rsidP="0090177C">
      <w:pPr>
        <w:rPr>
          <w:rFonts w:eastAsiaTheme="minorEastAsia"/>
          <w:lang w:eastAsia="zh-CN"/>
        </w:rPr>
      </w:pPr>
    </w:p>
    <w:p w14:paraId="44FD38C7" w14:textId="082891F5" w:rsidR="0090177C" w:rsidRPr="00384A65" w:rsidRDefault="00056C0E" w:rsidP="0090177C">
      <w:r w:rsidRPr="00475395">
        <w:rPr>
          <w:rFonts w:eastAsiaTheme="minorEastAsia"/>
          <w:lang w:eastAsia="zh-CN"/>
        </w:rPr>
        <w:t xml:space="preserve">It can be observed that if </w:t>
      </w:r>
      <w:r w:rsidR="00297F8D">
        <w:rPr>
          <w:rFonts w:eastAsiaTheme="minorEastAsia"/>
          <w:lang w:eastAsia="zh-CN"/>
        </w:rPr>
        <w:t>network-</w:t>
      </w:r>
      <w:r w:rsidRPr="00475395">
        <w:rPr>
          <w:rFonts w:eastAsiaTheme="minorEastAsia"/>
          <w:lang w:eastAsia="zh-CN"/>
        </w:rPr>
        <w:t xml:space="preserve">based UE verification is used for </w:t>
      </w:r>
      <w:r w:rsidRPr="00475395">
        <w:t>emergency calls</w:t>
      </w:r>
      <w:r w:rsidR="009B78A3" w:rsidRPr="00475395">
        <w:t xml:space="preserve"> and </w:t>
      </w:r>
      <w:r w:rsidR="000111AF" w:rsidRPr="00475395">
        <w:t xml:space="preserve">if </w:t>
      </w:r>
      <w:r w:rsidR="009B78A3" w:rsidRPr="00475395">
        <w:t>the requirements from the corresponding terrestrial network directly apply</w:t>
      </w:r>
      <w:r w:rsidRPr="00475395">
        <w:t>, the required resolution may as high as 50m.</w:t>
      </w:r>
      <w:r w:rsidR="00297F8D">
        <w:t xml:space="preserve"> Depending on the targeted requirement, the amount of work for studying or specifying the corresponding NTN positioning or location verification techniques will vary greatly.</w:t>
      </w:r>
    </w:p>
    <w:p w14:paraId="26C17828" w14:textId="17740B45" w:rsidR="00AA7764" w:rsidRPr="00384A65" w:rsidRDefault="00CC233F" w:rsidP="00AA7764">
      <w:pPr>
        <w:rPr>
          <w:b/>
          <w:i/>
          <w:lang w:eastAsia="zh-CN"/>
        </w:rPr>
      </w:pPr>
      <w:r w:rsidRPr="00475395">
        <w:rPr>
          <w:b/>
          <w:i/>
          <w:lang w:eastAsia="zh-CN"/>
        </w:rPr>
        <w:t xml:space="preserve">Observation </w:t>
      </w:r>
      <w:r w:rsidR="006A5C14" w:rsidRPr="00384A65">
        <w:rPr>
          <w:b/>
          <w:i/>
          <w:lang w:eastAsia="zh-CN"/>
        </w:rPr>
        <w:t>3</w:t>
      </w:r>
      <w:r w:rsidRPr="00475395">
        <w:rPr>
          <w:b/>
          <w:i/>
          <w:lang w:eastAsia="zh-CN"/>
        </w:rPr>
        <w:t xml:space="preserve">: </w:t>
      </w:r>
      <w:r w:rsidR="00056C0E" w:rsidRPr="00384A65">
        <w:rPr>
          <w:i/>
          <w:lang w:eastAsia="zh-CN"/>
        </w:rPr>
        <w:t xml:space="preserve">For the services that need </w:t>
      </w:r>
      <w:r w:rsidR="00297F8D">
        <w:rPr>
          <w:i/>
          <w:lang w:eastAsia="zh-CN"/>
        </w:rPr>
        <w:t>network-</w:t>
      </w:r>
      <w:r w:rsidR="00056C0E" w:rsidRPr="00384A65">
        <w:rPr>
          <w:i/>
          <w:lang w:eastAsia="zh-CN"/>
        </w:rPr>
        <w:t>based location verification</w:t>
      </w:r>
      <w:r w:rsidR="00A61A8B" w:rsidRPr="00475395">
        <w:rPr>
          <w:i/>
          <w:lang w:eastAsia="zh-CN"/>
        </w:rPr>
        <w:t xml:space="preserve"> for 3GPP-based terrestrial network</w:t>
      </w:r>
      <w:r w:rsidR="00056C0E" w:rsidRPr="00384A65">
        <w:rPr>
          <w:i/>
          <w:lang w:eastAsia="zh-CN"/>
        </w:rPr>
        <w:t xml:space="preserve">, </w:t>
      </w:r>
      <w:r w:rsidR="00A61A8B" w:rsidRPr="00475395">
        <w:rPr>
          <w:i/>
          <w:lang w:eastAsia="zh-CN"/>
        </w:rPr>
        <w:t xml:space="preserve">the required location accuracy ranges from 50 m to regional </w:t>
      </w:r>
      <w:r w:rsidR="003D5F0F" w:rsidRPr="00475395">
        <w:rPr>
          <w:i/>
          <w:lang w:eastAsia="zh-CN"/>
        </w:rPr>
        <w:t xml:space="preserve">level </w:t>
      </w:r>
      <w:r w:rsidR="00A61A8B" w:rsidRPr="00475395">
        <w:rPr>
          <w:i/>
          <w:lang w:eastAsia="zh-CN"/>
        </w:rPr>
        <w:t xml:space="preserve">(up to 200 km) or country level. </w:t>
      </w:r>
    </w:p>
    <w:p w14:paraId="6980F362" w14:textId="0C0F97D9" w:rsidR="003036A9" w:rsidRDefault="003036A9" w:rsidP="00F96766">
      <w:pPr>
        <w:rPr>
          <w:i/>
          <w:lang w:eastAsia="zh-CN"/>
        </w:rPr>
      </w:pPr>
      <w:r w:rsidRPr="003036A9">
        <w:rPr>
          <w:b/>
          <w:i/>
          <w:lang w:eastAsia="zh-CN"/>
        </w:rPr>
        <w:t>Proposal 1:</w:t>
      </w:r>
      <w:r w:rsidRPr="0065625E">
        <w:rPr>
          <w:i/>
          <w:lang w:eastAsia="zh-CN"/>
        </w:rPr>
        <w:t xml:space="preserve"> </w:t>
      </w:r>
      <w:r w:rsidR="00282C0B" w:rsidRPr="00282C0B">
        <w:rPr>
          <w:i/>
          <w:lang w:eastAsia="zh-CN"/>
        </w:rPr>
        <w:t>A common understanding of the targeted services and the corresponding requirement for the NTN based UE location verification should be reached, taking into account existing requirements for 3GPP terrestrial network</w:t>
      </w:r>
      <w:r w:rsidR="0091349A">
        <w:rPr>
          <w:i/>
          <w:lang w:eastAsia="zh-CN"/>
        </w:rPr>
        <w:t xml:space="preserve"> </w:t>
      </w:r>
      <w:r w:rsidR="00297283">
        <w:rPr>
          <w:i/>
          <w:lang w:eastAsia="zh-CN"/>
        </w:rPr>
        <w:t>and</w:t>
      </w:r>
      <w:r w:rsidR="00282C0B" w:rsidRPr="00282C0B">
        <w:rPr>
          <w:i/>
          <w:lang w:eastAsia="zh-CN"/>
        </w:rPr>
        <w:t xml:space="preserve"> existing international or regional requirement.</w:t>
      </w:r>
    </w:p>
    <w:p w14:paraId="3A1C8D1C" w14:textId="77777777" w:rsidR="00560CB7" w:rsidRPr="00384A65" w:rsidRDefault="00560CB7" w:rsidP="00F96766">
      <w:pPr>
        <w:rPr>
          <w:lang w:eastAsia="zh-CN"/>
        </w:rPr>
      </w:pPr>
    </w:p>
    <w:p w14:paraId="27A3AC4A" w14:textId="77777777" w:rsidR="005030C2" w:rsidRPr="00211CCD" w:rsidRDefault="005030C2" w:rsidP="00384A65">
      <w:pPr>
        <w:pStyle w:val="1"/>
      </w:pPr>
      <w:r w:rsidRPr="00211CCD">
        <w:t>Conclusion</w:t>
      </w:r>
    </w:p>
    <w:p w14:paraId="4D155DF6" w14:textId="1D7F7E9E" w:rsidR="005030C2" w:rsidRDefault="00163891" w:rsidP="005030C2">
      <w:r>
        <w:t xml:space="preserve">In the contribution, </w:t>
      </w:r>
      <w:r w:rsidR="00282C0B">
        <w:t>network-</w:t>
      </w:r>
      <w:r>
        <w:t>verified UE location in NT</w:t>
      </w:r>
      <w:r w:rsidR="00617D1B">
        <w:t>N</w:t>
      </w:r>
      <w:r>
        <w:t xml:space="preserve"> is discussed. </w:t>
      </w:r>
      <w:r w:rsidR="005030C2" w:rsidRPr="00EC0E3B">
        <w:t>The observations and proposals are summarized below:</w:t>
      </w:r>
    </w:p>
    <w:p w14:paraId="50332082" w14:textId="77777777" w:rsidR="00686239" w:rsidRPr="00EC0E3B" w:rsidRDefault="00686239" w:rsidP="005030C2"/>
    <w:p w14:paraId="0327ED6A" w14:textId="1A890239" w:rsidR="0091349A" w:rsidRPr="00113B29" w:rsidRDefault="0040146E" w:rsidP="005D7469">
      <w:pPr>
        <w:rPr>
          <w:i/>
        </w:rPr>
      </w:pPr>
      <w:r w:rsidRPr="004C3C5C">
        <w:rPr>
          <w:b/>
          <w:i/>
          <w:lang w:eastAsia="zh-CN"/>
        </w:rPr>
        <w:t>Observation 1</w:t>
      </w:r>
      <w:r w:rsidRPr="004C3C5C">
        <w:rPr>
          <w:i/>
          <w:lang w:eastAsia="zh-CN"/>
        </w:rPr>
        <w:t xml:space="preserve">: the UE location reporting mechanism under discussion in RAN2/RAN3/SA2/SA3, once </w:t>
      </w:r>
      <w:r w:rsidR="0091349A">
        <w:rPr>
          <w:i/>
          <w:lang w:eastAsia="zh-CN"/>
        </w:rPr>
        <w:t>available</w:t>
      </w:r>
      <w:r w:rsidRPr="004C3C5C">
        <w:rPr>
          <w:i/>
          <w:lang w:eastAsia="zh-CN"/>
        </w:rPr>
        <w:t>, may be able to meet the security requirement from SA3.</w:t>
      </w:r>
    </w:p>
    <w:p w14:paraId="13FA9862" w14:textId="5FC53EC6" w:rsidR="0091349A" w:rsidRPr="002F5396" w:rsidRDefault="005D7469" w:rsidP="005D7469">
      <w:pPr>
        <w:rPr>
          <w:i/>
        </w:rPr>
      </w:pPr>
      <w:r w:rsidRPr="003036A9">
        <w:rPr>
          <w:b/>
          <w:i/>
          <w:lang w:eastAsia="zh-CN"/>
        </w:rPr>
        <w:lastRenderedPageBreak/>
        <w:t xml:space="preserve">Observation </w:t>
      </w:r>
      <w:r>
        <w:rPr>
          <w:b/>
          <w:i/>
          <w:lang w:eastAsia="zh-CN"/>
        </w:rPr>
        <w:t>2</w:t>
      </w:r>
      <w:r w:rsidRPr="003036A9">
        <w:rPr>
          <w:b/>
          <w:i/>
          <w:lang w:eastAsia="zh-CN"/>
        </w:rPr>
        <w:t>:</w:t>
      </w:r>
      <w:r w:rsidRPr="00610A9B">
        <w:rPr>
          <w:i/>
          <w:lang w:eastAsia="zh-CN"/>
        </w:rPr>
        <w:t xml:space="preserve"> </w:t>
      </w:r>
      <w:r>
        <w:rPr>
          <w:i/>
          <w:lang w:eastAsia="zh-CN"/>
        </w:rPr>
        <w:t>E</w:t>
      </w:r>
      <w:r w:rsidRPr="00CC233F">
        <w:rPr>
          <w:i/>
          <w:lang w:eastAsia="zh-CN"/>
        </w:rPr>
        <w:t>xisting</w:t>
      </w:r>
      <w:r>
        <w:rPr>
          <w:i/>
          <w:lang w:eastAsia="zh-CN"/>
        </w:rPr>
        <w:t xml:space="preserve"> satellite communication systems in service don’t support </w:t>
      </w:r>
      <w:r w:rsidRPr="002F5396">
        <w:rPr>
          <w:i/>
          <w:lang w:eastAsia="zh-CN"/>
        </w:rPr>
        <w:t>positioning or location verification function.</w:t>
      </w:r>
      <w:r w:rsidRPr="002F5396">
        <w:t xml:space="preserve"> </w:t>
      </w:r>
      <w:r w:rsidRPr="00384A65">
        <w:rPr>
          <w:i/>
        </w:rPr>
        <w:t>Therefore there is no positioning or location verification requirement from existing satellite communication system in service that can be used as a reference.</w:t>
      </w:r>
    </w:p>
    <w:p w14:paraId="553F7391" w14:textId="77777777" w:rsidR="005D7469" w:rsidRPr="00384A65" w:rsidRDefault="005D7469" w:rsidP="005D7469">
      <w:pPr>
        <w:rPr>
          <w:b/>
          <w:i/>
          <w:lang w:eastAsia="zh-CN"/>
        </w:rPr>
      </w:pPr>
      <w:r w:rsidRPr="00475395">
        <w:rPr>
          <w:b/>
          <w:i/>
          <w:lang w:eastAsia="zh-CN"/>
        </w:rPr>
        <w:t xml:space="preserve">Observation </w:t>
      </w:r>
      <w:r w:rsidRPr="00384A65">
        <w:rPr>
          <w:b/>
          <w:i/>
          <w:lang w:eastAsia="zh-CN"/>
        </w:rPr>
        <w:t>3</w:t>
      </w:r>
      <w:r w:rsidRPr="00475395">
        <w:rPr>
          <w:b/>
          <w:i/>
          <w:lang w:eastAsia="zh-CN"/>
        </w:rPr>
        <w:t xml:space="preserve">: </w:t>
      </w:r>
      <w:r w:rsidRPr="00384A65">
        <w:rPr>
          <w:i/>
          <w:lang w:eastAsia="zh-CN"/>
        </w:rPr>
        <w:t xml:space="preserve">For the services that need </w:t>
      </w:r>
      <w:r>
        <w:rPr>
          <w:i/>
          <w:lang w:eastAsia="zh-CN"/>
        </w:rPr>
        <w:t>network-</w:t>
      </w:r>
      <w:r w:rsidRPr="00384A65">
        <w:rPr>
          <w:i/>
          <w:lang w:eastAsia="zh-CN"/>
        </w:rPr>
        <w:t>based location verification</w:t>
      </w:r>
      <w:r w:rsidRPr="00475395">
        <w:rPr>
          <w:i/>
          <w:lang w:eastAsia="zh-CN"/>
        </w:rPr>
        <w:t xml:space="preserve"> for 3GPP-based terrestrial network</w:t>
      </w:r>
      <w:r w:rsidRPr="00384A65">
        <w:rPr>
          <w:i/>
          <w:lang w:eastAsia="zh-CN"/>
        </w:rPr>
        <w:t xml:space="preserve">, </w:t>
      </w:r>
      <w:r w:rsidRPr="00475395">
        <w:rPr>
          <w:i/>
          <w:lang w:eastAsia="zh-CN"/>
        </w:rPr>
        <w:t xml:space="preserve">the required location accuracy ranges from 50 m to regional level (up to 200 km) or country level. </w:t>
      </w:r>
    </w:p>
    <w:p w14:paraId="7E779B37" w14:textId="7FFBCAE0" w:rsidR="005D7469" w:rsidRDefault="005D7469" w:rsidP="005D7469">
      <w:pPr>
        <w:rPr>
          <w:i/>
          <w:lang w:eastAsia="zh-CN"/>
        </w:rPr>
      </w:pPr>
      <w:r w:rsidRPr="003036A9">
        <w:rPr>
          <w:b/>
          <w:i/>
          <w:lang w:eastAsia="zh-CN"/>
        </w:rPr>
        <w:t>Proposal 1:</w:t>
      </w:r>
      <w:r w:rsidRPr="0065625E">
        <w:rPr>
          <w:i/>
          <w:lang w:eastAsia="zh-CN"/>
        </w:rPr>
        <w:t xml:space="preserve"> </w:t>
      </w:r>
      <w:r w:rsidRPr="00282C0B">
        <w:rPr>
          <w:i/>
          <w:lang w:eastAsia="zh-CN"/>
        </w:rPr>
        <w:t>A common understanding of the targeted services and the corresponding requirement for the NTN based UE location verification should be reached, taking into account existing requirements for 3GPP terrestrial network</w:t>
      </w:r>
      <w:r w:rsidR="0091349A">
        <w:rPr>
          <w:i/>
          <w:lang w:eastAsia="zh-CN"/>
        </w:rPr>
        <w:t xml:space="preserve"> </w:t>
      </w:r>
      <w:r w:rsidR="00297283">
        <w:rPr>
          <w:i/>
          <w:lang w:eastAsia="zh-CN"/>
        </w:rPr>
        <w:t>and</w:t>
      </w:r>
      <w:r w:rsidRPr="00282C0B">
        <w:rPr>
          <w:i/>
          <w:lang w:eastAsia="zh-CN"/>
        </w:rPr>
        <w:t xml:space="preserve"> existing international or regional requirement.</w:t>
      </w:r>
    </w:p>
    <w:p w14:paraId="5A728EE6" w14:textId="77777777" w:rsidR="00A93C2B" w:rsidRPr="00A93C2B" w:rsidRDefault="00A93C2B" w:rsidP="0097011E">
      <w:pPr>
        <w:rPr>
          <w:rFonts w:eastAsiaTheme="minorEastAsia"/>
          <w:lang w:val="en-GB" w:eastAsia="zh-CN"/>
        </w:rPr>
      </w:pPr>
    </w:p>
    <w:p w14:paraId="32F263B0" w14:textId="77777777" w:rsidR="001D780E" w:rsidRPr="006B77DD" w:rsidRDefault="001D780E" w:rsidP="00CF195E">
      <w:pPr>
        <w:pStyle w:val="1"/>
        <w:numPr>
          <w:ilvl w:val="0"/>
          <w:numId w:val="0"/>
        </w:numPr>
        <w:ind w:left="432" w:hanging="432"/>
      </w:pPr>
      <w:r w:rsidRPr="006B77DD">
        <w:t>References</w:t>
      </w:r>
    </w:p>
    <w:bookmarkEnd w:id="4"/>
    <w:bookmarkEnd w:id="5"/>
    <w:bookmarkEnd w:id="6"/>
    <w:bookmarkEnd w:id="7"/>
    <w:p w14:paraId="24F640D1" w14:textId="3B9AF4AE" w:rsidR="0081124A" w:rsidRDefault="00477E68" w:rsidP="00477E68">
      <w:pPr>
        <w:pStyle w:val="References"/>
      </w:pPr>
      <w:r>
        <w:rPr>
          <w:rFonts w:hint="eastAsia"/>
          <w:lang w:eastAsia="zh-CN"/>
        </w:rPr>
        <w:t>R</w:t>
      </w:r>
      <w:r>
        <w:rPr>
          <w:lang w:eastAsia="zh-CN"/>
        </w:rPr>
        <w:t>P-212673</w:t>
      </w:r>
      <w:r w:rsidR="000F61C6">
        <w:rPr>
          <w:lang w:eastAsia="zh-CN"/>
        </w:rPr>
        <w:t xml:space="preserve">, </w:t>
      </w:r>
      <w:r w:rsidRPr="00477E68">
        <w:rPr>
          <w:lang w:eastAsia="zh-CN"/>
        </w:rPr>
        <w:t>Moderator’s</w:t>
      </w:r>
      <w:r>
        <w:rPr>
          <w:lang w:eastAsia="zh-CN"/>
        </w:rPr>
        <w:t xml:space="preserve"> </w:t>
      </w:r>
      <w:r w:rsidRPr="00477E68">
        <w:rPr>
          <w:lang w:eastAsia="zh-CN"/>
        </w:rPr>
        <w:t>summary</w:t>
      </w:r>
      <w:r>
        <w:rPr>
          <w:lang w:eastAsia="zh-CN"/>
        </w:rPr>
        <w:t xml:space="preserve"> </w:t>
      </w:r>
      <w:r w:rsidRPr="00477E68">
        <w:rPr>
          <w:lang w:eastAsia="zh-CN"/>
        </w:rPr>
        <w:t>of</w:t>
      </w:r>
      <w:r>
        <w:rPr>
          <w:lang w:eastAsia="zh-CN"/>
        </w:rPr>
        <w:t xml:space="preserve"> </w:t>
      </w:r>
      <w:r w:rsidRPr="00477E68">
        <w:rPr>
          <w:lang w:eastAsia="zh-CN"/>
        </w:rPr>
        <w:t>discussion</w:t>
      </w:r>
      <w:r>
        <w:rPr>
          <w:lang w:eastAsia="zh-CN"/>
        </w:rPr>
        <w:t xml:space="preserve"> </w:t>
      </w:r>
      <w:r w:rsidRPr="00477E68">
        <w:rPr>
          <w:lang w:eastAsia="zh-CN"/>
        </w:rPr>
        <w:t>[RAN94e-R18Prep-13]</w:t>
      </w:r>
      <w:r>
        <w:rPr>
          <w:lang w:eastAsia="zh-CN"/>
        </w:rPr>
        <w:t xml:space="preserve"> </w:t>
      </w:r>
      <w:r w:rsidRPr="00477E68">
        <w:rPr>
          <w:lang w:eastAsia="zh-CN"/>
        </w:rPr>
        <w:t>NTN</w:t>
      </w:r>
      <w:r>
        <w:rPr>
          <w:lang w:eastAsia="zh-CN"/>
        </w:rPr>
        <w:t xml:space="preserve"> </w:t>
      </w:r>
      <w:r w:rsidRPr="00477E68">
        <w:rPr>
          <w:lang w:eastAsia="zh-CN"/>
        </w:rPr>
        <w:t>evolution</w:t>
      </w:r>
      <w:r>
        <w:rPr>
          <w:lang w:eastAsia="zh-CN"/>
        </w:rPr>
        <w:t>.</w:t>
      </w:r>
    </w:p>
    <w:p w14:paraId="6D5DB6E1" w14:textId="4528A5AF" w:rsidR="00477E68" w:rsidRDefault="002E23C5" w:rsidP="002E23C5">
      <w:pPr>
        <w:pStyle w:val="References"/>
      </w:pPr>
      <w:r>
        <w:t>RP-2136</w:t>
      </w:r>
      <w:r w:rsidR="00297283">
        <w:t>90</w:t>
      </w:r>
      <w:r w:rsidR="000F61C6">
        <w:t>,</w:t>
      </w:r>
      <w:r>
        <w:t xml:space="preserve"> </w:t>
      </w:r>
      <w:r w:rsidRPr="002E23C5">
        <w:t>New WI: NR NTN (Non-Terrestrial Networks) enhancements</w:t>
      </w:r>
    </w:p>
    <w:p w14:paraId="06BE9B6B" w14:textId="3028992E" w:rsidR="00E2716D" w:rsidRDefault="00C82D5A" w:rsidP="001E0CB7">
      <w:pPr>
        <w:pStyle w:val="References"/>
      </w:pPr>
      <w:r>
        <w:t>R2-</w:t>
      </w:r>
      <w:r w:rsidR="001E0CB7" w:rsidRPr="001E0CB7">
        <w:t>2102</w:t>
      </w:r>
      <w:r>
        <w:t>679</w:t>
      </w:r>
      <w:r w:rsidR="001E0CB7">
        <w:t xml:space="preserve">, </w:t>
      </w:r>
      <w:r w:rsidR="001E0CB7" w:rsidRPr="001E0CB7">
        <w:t>Reply LS on UE location aspects in NTN</w:t>
      </w:r>
      <w:r w:rsidR="001E0CB7">
        <w:t>.</w:t>
      </w:r>
    </w:p>
    <w:p w14:paraId="4788F4AD" w14:textId="0B20AC95" w:rsidR="00D0642A" w:rsidRDefault="00D0642A" w:rsidP="00D0642A">
      <w:pPr>
        <w:pStyle w:val="References"/>
      </w:pPr>
      <w:r>
        <w:t>R2-2109199</w:t>
      </w:r>
      <w:r w:rsidR="00F00B06">
        <w:t>,</w:t>
      </w:r>
      <w:r>
        <w:t xml:space="preserve"> LS on NTN specific user consent.</w:t>
      </w:r>
    </w:p>
    <w:p w14:paraId="4AC7075C" w14:textId="7F89925D" w:rsidR="00D0642A" w:rsidRDefault="00D0642A" w:rsidP="00D0642A">
      <w:pPr>
        <w:pStyle w:val="References"/>
      </w:pPr>
      <w:r>
        <w:t>S3-214349</w:t>
      </w:r>
      <w:r w:rsidR="00F00B06">
        <w:t>,</w:t>
      </w:r>
      <w:r>
        <w:t xml:space="preserve"> Reply LS on NTN specific User Consent.</w:t>
      </w:r>
    </w:p>
    <w:p w14:paraId="62334452" w14:textId="5BC0E980" w:rsidR="00012A60" w:rsidRDefault="00012A60" w:rsidP="00012A60">
      <w:pPr>
        <w:pStyle w:val="References"/>
      </w:pPr>
      <w:r w:rsidRPr="00012A60">
        <w:t>SOLAS 2018 Consolidated Edition</w:t>
      </w:r>
      <w:r w:rsidR="00F00B06">
        <w:t>.</w:t>
      </w:r>
    </w:p>
    <w:p w14:paraId="0A1243A1" w14:textId="2C038FAB" w:rsidR="000F61C6" w:rsidRDefault="000F61C6" w:rsidP="00E82D77">
      <w:pPr>
        <w:pStyle w:val="References"/>
      </w:pPr>
      <w:r w:rsidRPr="000F61C6">
        <w:t xml:space="preserve">TS </w:t>
      </w:r>
      <w:r w:rsidR="00E90203">
        <w:t>22.926</w:t>
      </w:r>
      <w:r w:rsidR="002D085A">
        <w:t xml:space="preserve">, </w:t>
      </w:r>
      <w:r w:rsidR="00E82D77" w:rsidRPr="00E82D77">
        <w:t>Guidelines for extraterritorial 5G Systems (5GS)</w:t>
      </w:r>
      <w:r w:rsidR="00E82D77">
        <w:t>.</w:t>
      </w:r>
    </w:p>
    <w:p w14:paraId="4D4D5749" w14:textId="4A7CFE90" w:rsidR="000F61C6" w:rsidRDefault="000F61C6" w:rsidP="00E2716D">
      <w:pPr>
        <w:pStyle w:val="References"/>
      </w:pPr>
      <w:r w:rsidRPr="000F61C6">
        <w:t>TS 22.</w:t>
      </w:r>
      <w:r w:rsidR="00E90203">
        <w:t>101,</w:t>
      </w:r>
      <w:r w:rsidRPr="000F61C6">
        <w:t xml:space="preserve"> </w:t>
      </w:r>
      <w:r w:rsidR="00E2716D" w:rsidRPr="00E2716D">
        <w:t>Service aspects; Service principles</w:t>
      </w:r>
      <w:r w:rsidR="00C83EA9">
        <w:t>.</w:t>
      </w:r>
    </w:p>
    <w:p w14:paraId="5CE02516" w14:textId="7A74070C" w:rsidR="00C83EA9" w:rsidRDefault="00C83EA9" w:rsidP="00E2716D">
      <w:pPr>
        <w:pStyle w:val="References"/>
      </w:pPr>
      <w:r w:rsidRPr="00C83EA9">
        <w:t>TR 22.</w:t>
      </w:r>
      <w:r w:rsidR="00E90203">
        <w:t>071,</w:t>
      </w:r>
      <w:r w:rsidRPr="00C83EA9">
        <w:t xml:space="preserve"> </w:t>
      </w:r>
      <w:r w:rsidR="00E2716D" w:rsidRPr="00E2716D">
        <w:t>Location Services (LCS); Service description; Stage 1</w:t>
      </w:r>
      <w:r>
        <w:t>.</w:t>
      </w:r>
    </w:p>
    <w:p w14:paraId="59F02340" w14:textId="77777777" w:rsidR="0076202A" w:rsidRPr="00931FF6" w:rsidRDefault="0076202A">
      <w:pPr>
        <w:pStyle w:val="References"/>
        <w:numPr>
          <w:ilvl w:val="0"/>
          <w:numId w:val="0"/>
        </w:numPr>
      </w:pPr>
    </w:p>
    <w:sectPr w:rsidR="0076202A" w:rsidRPr="00931FF6"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B94E1E" w16cid:durableId="25D225D1"/>
  <w16cid:commentId w16cid:paraId="5DBF5503" w16cid:durableId="25D225D2"/>
  <w16cid:commentId w16cid:paraId="0A36A255" w16cid:durableId="25D22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5DB94" w14:textId="77777777" w:rsidR="00A40429" w:rsidRDefault="00A40429">
      <w:r>
        <w:separator/>
      </w:r>
    </w:p>
  </w:endnote>
  <w:endnote w:type="continuationSeparator" w:id="0">
    <w:p w14:paraId="51339885" w14:textId="77777777" w:rsidR="00A40429" w:rsidRDefault="00A4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5D447" w14:textId="77777777" w:rsidR="00A40429" w:rsidRDefault="00A40429">
      <w:r>
        <w:separator/>
      </w:r>
    </w:p>
  </w:footnote>
  <w:footnote w:type="continuationSeparator" w:id="0">
    <w:p w14:paraId="7F407214" w14:textId="77777777" w:rsidR="00A40429" w:rsidRDefault="00A404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32D7E"/>
    <w:multiLevelType w:val="hybridMultilevel"/>
    <w:tmpl w:val="43E04432"/>
    <w:lvl w:ilvl="0" w:tplc="2514ED6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D44B4D"/>
    <w:multiLevelType w:val="hybridMultilevel"/>
    <w:tmpl w:val="2F2E67FA"/>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3222B7"/>
    <w:multiLevelType w:val="hybridMultilevel"/>
    <w:tmpl w:val="F1DAB80A"/>
    <w:lvl w:ilvl="0" w:tplc="DC56935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0A6B95"/>
    <w:multiLevelType w:val="hybridMultilevel"/>
    <w:tmpl w:val="92FC4CFC"/>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9701A1"/>
    <w:multiLevelType w:val="hybridMultilevel"/>
    <w:tmpl w:val="74D44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B6A4D"/>
    <w:multiLevelType w:val="hybridMultilevel"/>
    <w:tmpl w:val="9CAC2382"/>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610EE"/>
    <w:multiLevelType w:val="hybridMultilevel"/>
    <w:tmpl w:val="57420406"/>
    <w:lvl w:ilvl="0" w:tplc="A3907DCC">
      <w:start w:val="1"/>
      <w:numFmt w:val="bullet"/>
      <w:lvlText w:val="•"/>
      <w:lvlJc w:val="left"/>
      <w:pPr>
        <w:tabs>
          <w:tab w:val="num" w:pos="720"/>
        </w:tabs>
        <w:ind w:left="720" w:hanging="360"/>
      </w:pPr>
      <w:rPr>
        <w:rFonts w:ascii="Arial" w:hAnsi="Arial" w:hint="default"/>
      </w:rPr>
    </w:lvl>
    <w:lvl w:ilvl="1" w:tplc="6F3842B4">
      <w:start w:val="1"/>
      <w:numFmt w:val="bullet"/>
      <w:lvlText w:val="•"/>
      <w:lvlJc w:val="left"/>
      <w:pPr>
        <w:tabs>
          <w:tab w:val="num" w:pos="1440"/>
        </w:tabs>
        <w:ind w:left="1440" w:hanging="360"/>
      </w:pPr>
      <w:rPr>
        <w:rFonts w:ascii="Arial" w:hAnsi="Arial" w:hint="default"/>
      </w:rPr>
    </w:lvl>
    <w:lvl w:ilvl="2" w:tplc="572486A8">
      <w:numFmt w:val="bullet"/>
      <w:lvlText w:val="•"/>
      <w:lvlJc w:val="left"/>
      <w:pPr>
        <w:tabs>
          <w:tab w:val="num" w:pos="2160"/>
        </w:tabs>
        <w:ind w:left="2160" w:hanging="360"/>
      </w:pPr>
      <w:rPr>
        <w:rFonts w:ascii="Arial" w:hAnsi="Arial" w:hint="default"/>
      </w:rPr>
    </w:lvl>
    <w:lvl w:ilvl="3" w:tplc="45D20842" w:tentative="1">
      <w:start w:val="1"/>
      <w:numFmt w:val="bullet"/>
      <w:lvlText w:val="•"/>
      <w:lvlJc w:val="left"/>
      <w:pPr>
        <w:tabs>
          <w:tab w:val="num" w:pos="2880"/>
        </w:tabs>
        <w:ind w:left="2880" w:hanging="360"/>
      </w:pPr>
      <w:rPr>
        <w:rFonts w:ascii="Arial" w:hAnsi="Arial" w:hint="default"/>
      </w:rPr>
    </w:lvl>
    <w:lvl w:ilvl="4" w:tplc="27621D62" w:tentative="1">
      <w:start w:val="1"/>
      <w:numFmt w:val="bullet"/>
      <w:lvlText w:val="•"/>
      <w:lvlJc w:val="left"/>
      <w:pPr>
        <w:tabs>
          <w:tab w:val="num" w:pos="3600"/>
        </w:tabs>
        <w:ind w:left="3600" w:hanging="360"/>
      </w:pPr>
      <w:rPr>
        <w:rFonts w:ascii="Arial" w:hAnsi="Arial" w:hint="default"/>
      </w:rPr>
    </w:lvl>
    <w:lvl w:ilvl="5" w:tplc="C12AE892" w:tentative="1">
      <w:start w:val="1"/>
      <w:numFmt w:val="bullet"/>
      <w:lvlText w:val="•"/>
      <w:lvlJc w:val="left"/>
      <w:pPr>
        <w:tabs>
          <w:tab w:val="num" w:pos="4320"/>
        </w:tabs>
        <w:ind w:left="4320" w:hanging="360"/>
      </w:pPr>
      <w:rPr>
        <w:rFonts w:ascii="Arial" w:hAnsi="Arial" w:hint="default"/>
      </w:rPr>
    </w:lvl>
    <w:lvl w:ilvl="6" w:tplc="BA422590" w:tentative="1">
      <w:start w:val="1"/>
      <w:numFmt w:val="bullet"/>
      <w:lvlText w:val="•"/>
      <w:lvlJc w:val="left"/>
      <w:pPr>
        <w:tabs>
          <w:tab w:val="num" w:pos="5040"/>
        </w:tabs>
        <w:ind w:left="5040" w:hanging="360"/>
      </w:pPr>
      <w:rPr>
        <w:rFonts w:ascii="Arial" w:hAnsi="Arial" w:hint="default"/>
      </w:rPr>
    </w:lvl>
    <w:lvl w:ilvl="7" w:tplc="5F98AC2E" w:tentative="1">
      <w:start w:val="1"/>
      <w:numFmt w:val="bullet"/>
      <w:lvlText w:val="•"/>
      <w:lvlJc w:val="left"/>
      <w:pPr>
        <w:tabs>
          <w:tab w:val="num" w:pos="5760"/>
        </w:tabs>
        <w:ind w:left="5760" w:hanging="360"/>
      </w:pPr>
      <w:rPr>
        <w:rFonts w:ascii="Arial" w:hAnsi="Arial" w:hint="default"/>
      </w:rPr>
    </w:lvl>
    <w:lvl w:ilvl="8" w:tplc="F0522B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650C71"/>
    <w:multiLevelType w:val="hybridMultilevel"/>
    <w:tmpl w:val="FE662542"/>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13A4E"/>
    <w:multiLevelType w:val="hybridMultilevel"/>
    <w:tmpl w:val="234451EC"/>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7B722D"/>
    <w:multiLevelType w:val="hybridMultilevel"/>
    <w:tmpl w:val="D1D6979C"/>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E81718"/>
    <w:multiLevelType w:val="hybridMultilevel"/>
    <w:tmpl w:val="42369174"/>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7044DE"/>
    <w:multiLevelType w:val="hybridMultilevel"/>
    <w:tmpl w:val="661462B4"/>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066EA2"/>
    <w:multiLevelType w:val="hybridMultilevel"/>
    <w:tmpl w:val="A7D0645C"/>
    <w:lvl w:ilvl="0" w:tplc="A67A344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6D42D8"/>
    <w:multiLevelType w:val="hybridMultilevel"/>
    <w:tmpl w:val="24C607DA"/>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60B1379"/>
    <w:multiLevelType w:val="hybridMultilevel"/>
    <w:tmpl w:val="9D94B80A"/>
    <w:lvl w:ilvl="0" w:tplc="CD223B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0" w15:restartNumberingAfterBreak="0">
    <w:nsid w:val="3CCB029A"/>
    <w:multiLevelType w:val="hybridMultilevel"/>
    <w:tmpl w:val="94E6E07C"/>
    <w:lvl w:ilvl="0" w:tplc="387425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6C7F96"/>
    <w:multiLevelType w:val="hybridMultilevel"/>
    <w:tmpl w:val="FA94B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104ECC"/>
    <w:multiLevelType w:val="hybridMultilevel"/>
    <w:tmpl w:val="5094D598"/>
    <w:lvl w:ilvl="0" w:tplc="2514ED6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341CB5"/>
    <w:multiLevelType w:val="hybridMultilevel"/>
    <w:tmpl w:val="EE688B86"/>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576E4F"/>
    <w:multiLevelType w:val="hybridMultilevel"/>
    <w:tmpl w:val="5D2012FA"/>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EE0A68"/>
    <w:multiLevelType w:val="hybridMultilevel"/>
    <w:tmpl w:val="F71A4734"/>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1F45BC"/>
    <w:multiLevelType w:val="hybridMultilevel"/>
    <w:tmpl w:val="E70C5250"/>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752A1E"/>
    <w:multiLevelType w:val="hybridMultilevel"/>
    <w:tmpl w:val="EC2AAEF2"/>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2C10FF"/>
    <w:multiLevelType w:val="hybridMultilevel"/>
    <w:tmpl w:val="8C30AAC6"/>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D3E68"/>
    <w:multiLevelType w:val="hybridMultilevel"/>
    <w:tmpl w:val="A594BA62"/>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284BBE"/>
    <w:multiLevelType w:val="hybridMultilevel"/>
    <w:tmpl w:val="10FE6032"/>
    <w:lvl w:ilvl="0" w:tplc="38742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65255C"/>
    <w:multiLevelType w:val="hybridMultilevel"/>
    <w:tmpl w:val="0CCA2620"/>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0F3F67"/>
    <w:multiLevelType w:val="hybridMultilevel"/>
    <w:tmpl w:val="20EA1DAA"/>
    <w:lvl w:ilvl="0" w:tplc="DC56935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B60E0"/>
    <w:multiLevelType w:val="hybridMultilevel"/>
    <w:tmpl w:val="1B20FA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122977"/>
    <w:multiLevelType w:val="hybridMultilevel"/>
    <w:tmpl w:val="05A277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4B30C3"/>
    <w:multiLevelType w:val="hybridMultilevel"/>
    <w:tmpl w:val="DAD471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A34E95"/>
    <w:multiLevelType w:val="hybridMultilevel"/>
    <w:tmpl w:val="F5E85CBC"/>
    <w:lvl w:ilvl="0" w:tplc="CD223B2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EB972C2"/>
    <w:multiLevelType w:val="hybridMultilevel"/>
    <w:tmpl w:val="4DFC2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F990EC5"/>
    <w:multiLevelType w:val="hybridMultilevel"/>
    <w:tmpl w:val="BBBA4552"/>
    <w:lvl w:ilvl="0" w:tplc="02E69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B91997"/>
    <w:multiLevelType w:val="hybridMultilevel"/>
    <w:tmpl w:val="F3C09E40"/>
    <w:lvl w:ilvl="0" w:tplc="72187E76">
      <w:start w:val="1"/>
      <w:numFmt w:val="bullet"/>
      <w:lvlText w:val="•"/>
      <w:lvlJc w:val="left"/>
      <w:pPr>
        <w:tabs>
          <w:tab w:val="num" w:pos="360"/>
        </w:tabs>
        <w:ind w:left="360" w:hanging="360"/>
      </w:pPr>
      <w:rPr>
        <w:rFonts w:ascii="Arial" w:hAnsi="Arial" w:hint="default"/>
      </w:rPr>
    </w:lvl>
    <w:lvl w:ilvl="1" w:tplc="D74AEBD0">
      <w:start w:val="1"/>
      <w:numFmt w:val="bullet"/>
      <w:lvlText w:val="•"/>
      <w:lvlJc w:val="left"/>
      <w:pPr>
        <w:tabs>
          <w:tab w:val="num" w:pos="1080"/>
        </w:tabs>
        <w:ind w:left="1080" w:hanging="360"/>
      </w:pPr>
      <w:rPr>
        <w:rFonts w:ascii="Arial" w:hAnsi="Arial" w:hint="default"/>
      </w:rPr>
    </w:lvl>
    <w:lvl w:ilvl="2" w:tplc="4CBC1C76">
      <w:start w:val="1"/>
      <w:numFmt w:val="bullet"/>
      <w:lvlText w:val="•"/>
      <w:lvlJc w:val="left"/>
      <w:pPr>
        <w:tabs>
          <w:tab w:val="num" w:pos="1800"/>
        </w:tabs>
        <w:ind w:left="1800" w:hanging="360"/>
      </w:pPr>
      <w:rPr>
        <w:rFonts w:ascii="Arial" w:hAnsi="Arial" w:hint="default"/>
      </w:rPr>
    </w:lvl>
    <w:lvl w:ilvl="3" w:tplc="62CE068A" w:tentative="1">
      <w:start w:val="1"/>
      <w:numFmt w:val="bullet"/>
      <w:lvlText w:val="•"/>
      <w:lvlJc w:val="left"/>
      <w:pPr>
        <w:tabs>
          <w:tab w:val="num" w:pos="2520"/>
        </w:tabs>
        <w:ind w:left="2520" w:hanging="360"/>
      </w:pPr>
      <w:rPr>
        <w:rFonts w:ascii="Arial" w:hAnsi="Arial" w:hint="default"/>
      </w:rPr>
    </w:lvl>
    <w:lvl w:ilvl="4" w:tplc="36001EBA" w:tentative="1">
      <w:start w:val="1"/>
      <w:numFmt w:val="bullet"/>
      <w:lvlText w:val="•"/>
      <w:lvlJc w:val="left"/>
      <w:pPr>
        <w:tabs>
          <w:tab w:val="num" w:pos="3240"/>
        </w:tabs>
        <w:ind w:left="3240" w:hanging="360"/>
      </w:pPr>
      <w:rPr>
        <w:rFonts w:ascii="Arial" w:hAnsi="Arial" w:hint="default"/>
      </w:rPr>
    </w:lvl>
    <w:lvl w:ilvl="5" w:tplc="3192F9D8" w:tentative="1">
      <w:start w:val="1"/>
      <w:numFmt w:val="bullet"/>
      <w:lvlText w:val="•"/>
      <w:lvlJc w:val="left"/>
      <w:pPr>
        <w:tabs>
          <w:tab w:val="num" w:pos="3960"/>
        </w:tabs>
        <w:ind w:left="3960" w:hanging="360"/>
      </w:pPr>
      <w:rPr>
        <w:rFonts w:ascii="Arial" w:hAnsi="Arial" w:hint="default"/>
      </w:rPr>
    </w:lvl>
    <w:lvl w:ilvl="6" w:tplc="68260018" w:tentative="1">
      <w:start w:val="1"/>
      <w:numFmt w:val="bullet"/>
      <w:lvlText w:val="•"/>
      <w:lvlJc w:val="left"/>
      <w:pPr>
        <w:tabs>
          <w:tab w:val="num" w:pos="4680"/>
        </w:tabs>
        <w:ind w:left="4680" w:hanging="360"/>
      </w:pPr>
      <w:rPr>
        <w:rFonts w:ascii="Arial" w:hAnsi="Arial" w:hint="default"/>
      </w:rPr>
    </w:lvl>
    <w:lvl w:ilvl="7" w:tplc="EE443FBA" w:tentative="1">
      <w:start w:val="1"/>
      <w:numFmt w:val="bullet"/>
      <w:lvlText w:val="•"/>
      <w:lvlJc w:val="left"/>
      <w:pPr>
        <w:tabs>
          <w:tab w:val="num" w:pos="5400"/>
        </w:tabs>
        <w:ind w:left="5400" w:hanging="360"/>
      </w:pPr>
      <w:rPr>
        <w:rFonts w:ascii="Arial" w:hAnsi="Arial" w:hint="default"/>
      </w:rPr>
    </w:lvl>
    <w:lvl w:ilvl="8" w:tplc="3C4A334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3FB44F7"/>
    <w:multiLevelType w:val="hybridMultilevel"/>
    <w:tmpl w:val="F7341E82"/>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69665E"/>
    <w:multiLevelType w:val="hybridMultilevel"/>
    <w:tmpl w:val="BBBA4552"/>
    <w:lvl w:ilvl="0" w:tplc="02E69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D2783B"/>
    <w:multiLevelType w:val="hybridMultilevel"/>
    <w:tmpl w:val="8AF68C8A"/>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38"/>
  </w:num>
  <w:num w:numId="4">
    <w:abstractNumId w:val="42"/>
  </w:num>
  <w:num w:numId="5">
    <w:abstractNumId w:val="24"/>
  </w:num>
  <w:num w:numId="6">
    <w:abstractNumId w:val="40"/>
  </w:num>
  <w:num w:numId="7">
    <w:abstractNumId w:val="10"/>
  </w:num>
  <w:num w:numId="8">
    <w:abstractNumId w:val="25"/>
  </w:num>
  <w:num w:numId="9">
    <w:abstractNumId w:val="11"/>
  </w:num>
  <w:num w:numId="10">
    <w:abstractNumId w:val="28"/>
  </w:num>
  <w:num w:numId="11">
    <w:abstractNumId w:val="26"/>
  </w:num>
  <w:num w:numId="12">
    <w:abstractNumId w:val="43"/>
  </w:num>
  <w:num w:numId="13">
    <w:abstractNumId w:val="16"/>
  </w:num>
  <w:num w:numId="14">
    <w:abstractNumId w:val="27"/>
  </w:num>
  <w:num w:numId="15">
    <w:abstractNumId w:val="12"/>
  </w:num>
  <w:num w:numId="16">
    <w:abstractNumId w:val="3"/>
  </w:num>
  <w:num w:numId="17">
    <w:abstractNumId w:val="15"/>
  </w:num>
  <w:num w:numId="18">
    <w:abstractNumId w:val="17"/>
  </w:num>
  <w:num w:numId="19">
    <w:abstractNumId w:val="17"/>
  </w:num>
  <w:num w:numId="20">
    <w:abstractNumId w:val="17"/>
  </w:num>
  <w:num w:numId="21">
    <w:abstractNumId w:val="1"/>
  </w:num>
  <w:num w:numId="22">
    <w:abstractNumId w:val="6"/>
  </w:num>
  <w:num w:numId="23">
    <w:abstractNumId w:val="29"/>
  </w:num>
  <w:num w:numId="24">
    <w:abstractNumId w:val="9"/>
  </w:num>
  <w:num w:numId="25">
    <w:abstractNumId w:val="31"/>
  </w:num>
  <w:num w:numId="26">
    <w:abstractNumId w:val="0"/>
  </w:num>
  <w:num w:numId="27">
    <w:abstractNumId w:val="17"/>
  </w:num>
  <w:num w:numId="28">
    <w:abstractNumId w:val="37"/>
  </w:num>
  <w:num w:numId="29">
    <w:abstractNumId w:val="45"/>
  </w:num>
  <w:num w:numId="30">
    <w:abstractNumId w:val="22"/>
  </w:num>
  <w:num w:numId="31">
    <w:abstractNumId w:val="41"/>
  </w:num>
  <w:num w:numId="32">
    <w:abstractNumId w:val="7"/>
  </w:num>
  <w:num w:numId="33">
    <w:abstractNumId w:val="4"/>
  </w:num>
  <w:num w:numId="34">
    <w:abstractNumId w:val="19"/>
  </w:num>
  <w:num w:numId="35">
    <w:abstractNumId w:val="19"/>
  </w:num>
  <w:num w:numId="36">
    <w:abstractNumId w:val="19"/>
    <w:lvlOverride w:ilvl="0">
      <w:startOverride w:val="1"/>
    </w:lvlOverride>
  </w:num>
  <w:num w:numId="37">
    <w:abstractNumId w:val="35"/>
  </w:num>
  <w:num w:numId="38">
    <w:abstractNumId w:val="30"/>
  </w:num>
  <w:num w:numId="39">
    <w:abstractNumId w:val="34"/>
  </w:num>
  <w:num w:numId="40">
    <w:abstractNumId w:val="2"/>
  </w:num>
  <w:num w:numId="41">
    <w:abstractNumId w:val="20"/>
  </w:num>
  <w:num w:numId="42">
    <w:abstractNumId w:val="32"/>
  </w:num>
  <w:num w:numId="43">
    <w:abstractNumId w:val="33"/>
  </w:num>
  <w:num w:numId="44">
    <w:abstractNumId w:val="5"/>
  </w:num>
  <w:num w:numId="45">
    <w:abstractNumId w:val="44"/>
  </w:num>
  <w:num w:numId="46">
    <w:abstractNumId w:val="39"/>
  </w:num>
  <w:num w:numId="47">
    <w:abstractNumId w:val="18"/>
  </w:num>
  <w:num w:numId="48">
    <w:abstractNumId w:val="8"/>
  </w:num>
  <w:num w:numId="49">
    <w:abstractNumId w:val="36"/>
  </w:num>
  <w:num w:numId="50">
    <w:abstractNumId w:val="17"/>
  </w:num>
  <w:num w:numId="51">
    <w:abstractNumId w:val="17"/>
  </w:num>
  <w:num w:numId="52">
    <w:abstractNumId w:val="21"/>
  </w:num>
  <w:num w:numId="53">
    <w:abstractNumId w:val="13"/>
  </w:num>
  <w:num w:numId="54">
    <w:abstractNumId w:val="23"/>
  </w:num>
  <w:num w:numId="55">
    <w:abstractNumId w:val="14"/>
  </w:num>
  <w:num w:numId="56">
    <w:abstractNumId w:val="17"/>
  </w:num>
  <w:num w:numId="57">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CD"/>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6C"/>
    <w:rsid w:val="00035FEF"/>
    <w:rsid w:val="000360F7"/>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B8"/>
    <w:rsid w:val="000F3337"/>
    <w:rsid w:val="000F3338"/>
    <w:rsid w:val="000F3609"/>
    <w:rsid w:val="000F3697"/>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A79"/>
    <w:rsid w:val="00124C78"/>
    <w:rsid w:val="00124D5D"/>
    <w:rsid w:val="00124D84"/>
    <w:rsid w:val="00124E9A"/>
    <w:rsid w:val="0012507A"/>
    <w:rsid w:val="001250DD"/>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40FF"/>
    <w:rsid w:val="00214206"/>
    <w:rsid w:val="00214280"/>
    <w:rsid w:val="00214321"/>
    <w:rsid w:val="0021468A"/>
    <w:rsid w:val="002149F0"/>
    <w:rsid w:val="00214AB1"/>
    <w:rsid w:val="00214D23"/>
    <w:rsid w:val="00214EF5"/>
    <w:rsid w:val="00215577"/>
    <w:rsid w:val="00215A00"/>
    <w:rsid w:val="00215D0F"/>
    <w:rsid w:val="00216E44"/>
    <w:rsid w:val="0021710F"/>
    <w:rsid w:val="00217186"/>
    <w:rsid w:val="002172CE"/>
    <w:rsid w:val="00217673"/>
    <w:rsid w:val="002178C6"/>
    <w:rsid w:val="002179EF"/>
    <w:rsid w:val="00217A74"/>
    <w:rsid w:val="00217FA2"/>
    <w:rsid w:val="00220298"/>
    <w:rsid w:val="00220891"/>
    <w:rsid w:val="00220894"/>
    <w:rsid w:val="00220CAD"/>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F25"/>
    <w:rsid w:val="002A6FD3"/>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851"/>
    <w:rsid w:val="00370887"/>
    <w:rsid w:val="00370E4F"/>
    <w:rsid w:val="003711D3"/>
    <w:rsid w:val="00371215"/>
    <w:rsid w:val="0037141B"/>
    <w:rsid w:val="00371B4A"/>
    <w:rsid w:val="00371BD4"/>
    <w:rsid w:val="00371D64"/>
    <w:rsid w:val="00371E1E"/>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DB2"/>
    <w:rsid w:val="003802DC"/>
    <w:rsid w:val="0038033E"/>
    <w:rsid w:val="00380522"/>
    <w:rsid w:val="003808B0"/>
    <w:rsid w:val="00380A1E"/>
    <w:rsid w:val="00380E4E"/>
    <w:rsid w:val="00380F58"/>
    <w:rsid w:val="00380FBF"/>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3E"/>
    <w:rsid w:val="00385B05"/>
    <w:rsid w:val="00385E94"/>
    <w:rsid w:val="00386107"/>
    <w:rsid w:val="00386382"/>
    <w:rsid w:val="0038656F"/>
    <w:rsid w:val="003865EF"/>
    <w:rsid w:val="003867F7"/>
    <w:rsid w:val="0038685E"/>
    <w:rsid w:val="00386BA9"/>
    <w:rsid w:val="00386BAC"/>
    <w:rsid w:val="00386D7A"/>
    <w:rsid w:val="00386E1B"/>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BC"/>
    <w:rsid w:val="003B5D97"/>
    <w:rsid w:val="003B606E"/>
    <w:rsid w:val="003B63A4"/>
    <w:rsid w:val="003B68FE"/>
    <w:rsid w:val="003B6B23"/>
    <w:rsid w:val="003B6D7D"/>
    <w:rsid w:val="003B6DCF"/>
    <w:rsid w:val="003B734F"/>
    <w:rsid w:val="003B74EF"/>
    <w:rsid w:val="003B74F9"/>
    <w:rsid w:val="003B75A1"/>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FF"/>
    <w:rsid w:val="005977C3"/>
    <w:rsid w:val="005978B5"/>
    <w:rsid w:val="00597948"/>
    <w:rsid w:val="00597A21"/>
    <w:rsid w:val="005A02F5"/>
    <w:rsid w:val="005A054D"/>
    <w:rsid w:val="005A06EC"/>
    <w:rsid w:val="005A07CE"/>
    <w:rsid w:val="005A091D"/>
    <w:rsid w:val="005A0A46"/>
    <w:rsid w:val="005A0D45"/>
    <w:rsid w:val="005A1004"/>
    <w:rsid w:val="005A10B9"/>
    <w:rsid w:val="005A11EA"/>
    <w:rsid w:val="005A1226"/>
    <w:rsid w:val="005A12DC"/>
    <w:rsid w:val="005A13C2"/>
    <w:rsid w:val="005A1C21"/>
    <w:rsid w:val="005A1CB3"/>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C06"/>
    <w:rsid w:val="005C5EAA"/>
    <w:rsid w:val="005C6383"/>
    <w:rsid w:val="005C66D3"/>
    <w:rsid w:val="005C6B29"/>
    <w:rsid w:val="005C6D8C"/>
    <w:rsid w:val="005C6E17"/>
    <w:rsid w:val="005C6E3E"/>
    <w:rsid w:val="005C6FC8"/>
    <w:rsid w:val="005C712D"/>
    <w:rsid w:val="005C71FA"/>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CC"/>
    <w:rsid w:val="0066732C"/>
    <w:rsid w:val="0066786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C05"/>
    <w:rsid w:val="00701EAF"/>
    <w:rsid w:val="007020EF"/>
    <w:rsid w:val="00702213"/>
    <w:rsid w:val="00702315"/>
    <w:rsid w:val="007025A7"/>
    <w:rsid w:val="007025CB"/>
    <w:rsid w:val="00702850"/>
    <w:rsid w:val="0070294C"/>
    <w:rsid w:val="00702AAD"/>
    <w:rsid w:val="00702E43"/>
    <w:rsid w:val="00702EB4"/>
    <w:rsid w:val="00702ECA"/>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762"/>
    <w:rsid w:val="00776AEA"/>
    <w:rsid w:val="00776BE8"/>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6B"/>
    <w:rsid w:val="008412A5"/>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803E2"/>
    <w:rsid w:val="008804AB"/>
    <w:rsid w:val="00880583"/>
    <w:rsid w:val="0088071A"/>
    <w:rsid w:val="00880779"/>
    <w:rsid w:val="00880990"/>
    <w:rsid w:val="008809FC"/>
    <w:rsid w:val="00880C50"/>
    <w:rsid w:val="00880F30"/>
    <w:rsid w:val="008811B9"/>
    <w:rsid w:val="008813CB"/>
    <w:rsid w:val="0088142D"/>
    <w:rsid w:val="008814DD"/>
    <w:rsid w:val="008819E0"/>
    <w:rsid w:val="00881A15"/>
    <w:rsid w:val="00881ABC"/>
    <w:rsid w:val="00881F9D"/>
    <w:rsid w:val="00882055"/>
    <w:rsid w:val="0088213A"/>
    <w:rsid w:val="008821F2"/>
    <w:rsid w:val="008821F7"/>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7E5"/>
    <w:rsid w:val="009D4C16"/>
    <w:rsid w:val="009D4C6F"/>
    <w:rsid w:val="009D4F2E"/>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F9E"/>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3D2"/>
    <w:rsid w:val="00B87467"/>
    <w:rsid w:val="00B875C7"/>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893"/>
    <w:rsid w:val="00BA5A7A"/>
    <w:rsid w:val="00BA5B9A"/>
    <w:rsid w:val="00BA5E2B"/>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4C3"/>
    <w:rsid w:val="00C45782"/>
    <w:rsid w:val="00C45BE6"/>
    <w:rsid w:val="00C45E33"/>
    <w:rsid w:val="00C45E83"/>
    <w:rsid w:val="00C45EE0"/>
    <w:rsid w:val="00C46026"/>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520"/>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E87"/>
    <w:rsid w:val="00D16F11"/>
    <w:rsid w:val="00D170FC"/>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98C"/>
    <w:rsid w:val="00D3098D"/>
    <w:rsid w:val="00D309C3"/>
    <w:rsid w:val="00D30BA2"/>
    <w:rsid w:val="00D30C96"/>
    <w:rsid w:val="00D30DA7"/>
    <w:rsid w:val="00D31072"/>
    <w:rsid w:val="00D31407"/>
    <w:rsid w:val="00D3142D"/>
    <w:rsid w:val="00D31530"/>
    <w:rsid w:val="00D3158B"/>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68"/>
    <w:rsid w:val="00E83141"/>
    <w:rsid w:val="00E83CBF"/>
    <w:rsid w:val="00E84609"/>
    <w:rsid w:val="00E84BCE"/>
    <w:rsid w:val="00E85018"/>
    <w:rsid w:val="00E8519F"/>
    <w:rsid w:val="00E852AF"/>
    <w:rsid w:val="00E852BB"/>
    <w:rsid w:val="00E85303"/>
    <w:rsid w:val="00E85506"/>
    <w:rsid w:val="00E85799"/>
    <w:rsid w:val="00E857FE"/>
    <w:rsid w:val="00E85AC7"/>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73CE"/>
    <w:rsid w:val="00F97607"/>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B1A"/>
    <w:rsid w:val="00FB6CDC"/>
    <w:rsid w:val="00FB6DA5"/>
    <w:rsid w:val="00FB6F86"/>
    <w:rsid w:val="00FB7333"/>
    <w:rsid w:val="00FB7491"/>
    <w:rsid w:val="00FB778D"/>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3F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C5C49B-86F8-4427-8D00-45FB16235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chenying18@huawei.com</dc:creator>
  <cp:keywords/>
  <dc:description/>
  <cp:lastModifiedBy>Ganjiansong</cp:lastModifiedBy>
  <cp:revision>4</cp:revision>
  <cp:lastPrinted>2018-12-18T01:25:00Z</cp:lastPrinted>
  <dcterms:created xsi:type="dcterms:W3CDTF">2022-03-10T12:05:00Z</dcterms:created>
  <dcterms:modified xsi:type="dcterms:W3CDTF">2022-03-10T12:10:00Z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(3)OhL3BUGYxMYj39wRBSaaBoe9zmm+9DsEsxIP6BLsY0CcAQN3D19vq88IeJdl5Bh0rmhYI4Ye
YatLbD0uQriV813eQV3WBFQpo3RZ6YMnhmZtroBnZCvOj0W644W+cFMFU88s9NnmeSzr+QP4
1S0BoeYeNhLmb5uc8WSrsCx9OcwVJk05M4zA0Igo0tRI3ZFC+i01o+OXy3j1w+u9fvJevVX5
8/LJjUhhC5VYxu4rxZ</vt:lpwstr>
  </property>
  <property fmtid="{D5CDD505-2E9C-101B-9397-08002B2CF9AE}" pid="13" name="_2015_ms_pID_725343_00">
    <vt:lpwstr>_2015_ms_pID_725343</vt:lpwstr>
  </property>
  <property fmtid="{D5CDD505-2E9C-101B-9397-08002B2CF9AE}" pid="14" name="_2015_ms_pID_7253431">
    <vt:lpwstr>w670XIw4n221fpy5pln84xBTW8Nd8u6mgYxQ3/lETHhC3lD0NZjPRD
kWV8q5CzFcJMU90Uy+2FGApLW8Zy8DPdahTMQN8MEZd3FhofiS57OsNZC9nFqtqk3yNaTa12
NgqNuEXcT72Cn5nenriXthjDa58psYkxsWumJ6XDVd02zXPaPdLf5dh6u445PfIMdp5X7I/8
GFvRZftI9S0zuH9hRs6OhFlTooWTm2kIBZLY</vt:lpwstr>
  </property>
  <property fmtid="{D5CDD505-2E9C-101B-9397-08002B2CF9AE}" pid="15" name="_2015_ms_pID_7253431_00">
    <vt:lpwstr>_2015_ms_pID_7253431</vt:lpwstr>
  </property>
  <property fmtid="{D5CDD505-2E9C-101B-9397-08002B2CF9AE}" pid="16" name="_2015_ms_pID_7253432">
    <vt:lpwstr>b7AOPA3JBMrejd7CWMb+u7bwLUM4pQsutLfK
GqjkGxiNQHTPReGodK1nLgF4VcSAcA==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1645408781</vt:lpwstr>
  </property>
</Properties>
</file>