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806A9" w14:textId="77777777" w:rsidR="00D50C00" w:rsidRPr="00D50C00" w:rsidRDefault="00D50C00" w:rsidP="00D50C00">
      <w:pPr>
        <w:overflowPunct w:val="0"/>
        <w:autoSpaceDE w:val="0"/>
        <w:autoSpaceDN w:val="0"/>
        <w:adjustRightInd w:val="0"/>
        <w:spacing w:after="0" w:line="240" w:lineRule="auto"/>
        <w:jc w:val="left"/>
        <w:textAlignment w:val="baseline"/>
        <w:rPr>
          <w:rFonts w:ascii="Arial" w:hAnsi="Arial" w:cs="Arial"/>
          <w:b/>
          <w:bCs/>
          <w:kern w:val="0"/>
          <w:sz w:val="24"/>
          <w:szCs w:val="24"/>
          <w:lang w:val="en-GB"/>
        </w:rPr>
      </w:pPr>
      <w:r w:rsidRPr="00D50C00">
        <w:rPr>
          <w:rFonts w:ascii="Arial" w:eastAsia="Batang" w:hAnsi="Arial" w:cs="Arial"/>
          <w:b/>
          <w:bCs/>
          <w:kern w:val="0"/>
          <w:sz w:val="24"/>
          <w:szCs w:val="24"/>
          <w:lang w:val="en-GB" w:eastAsia="en-US"/>
        </w:rPr>
        <w:t>3GPP TSG RAN meeting #94e</w:t>
      </w:r>
      <w:r w:rsidRPr="00D50C00">
        <w:rPr>
          <w:rFonts w:ascii="Arial" w:eastAsia="Batang" w:hAnsi="Arial" w:cs="Arial"/>
          <w:b/>
          <w:bCs/>
          <w:kern w:val="0"/>
          <w:sz w:val="24"/>
          <w:szCs w:val="24"/>
          <w:lang w:val="en-GB" w:eastAsia="en-US"/>
        </w:rPr>
        <w:tab/>
      </w:r>
      <w:r w:rsidRPr="00D50C00">
        <w:rPr>
          <w:rFonts w:ascii="Arial" w:eastAsia="Batang" w:hAnsi="Arial" w:cs="Arial"/>
          <w:b/>
          <w:bCs/>
          <w:kern w:val="0"/>
          <w:sz w:val="24"/>
          <w:szCs w:val="24"/>
          <w:lang w:val="en-GB" w:eastAsia="en-US"/>
        </w:rPr>
        <w:tab/>
      </w:r>
      <w:r w:rsidRPr="00D50C00">
        <w:rPr>
          <w:rFonts w:ascii="Arial" w:eastAsia="Batang" w:hAnsi="Arial" w:cs="Arial"/>
          <w:b/>
          <w:bCs/>
          <w:kern w:val="0"/>
          <w:sz w:val="24"/>
          <w:szCs w:val="24"/>
          <w:lang w:val="en-GB" w:eastAsia="en-US"/>
        </w:rPr>
        <w:tab/>
      </w:r>
      <w:r w:rsidRPr="00D50C00">
        <w:rPr>
          <w:rFonts w:ascii="Arial" w:eastAsia="Batang" w:hAnsi="Arial" w:cs="Arial"/>
          <w:b/>
          <w:bCs/>
          <w:kern w:val="0"/>
          <w:sz w:val="24"/>
          <w:szCs w:val="24"/>
          <w:lang w:val="en-GB" w:eastAsia="en-US"/>
        </w:rPr>
        <w:tab/>
      </w:r>
      <w:r w:rsidRPr="00D50C00">
        <w:rPr>
          <w:rFonts w:ascii="Arial" w:eastAsia="Batang" w:hAnsi="Arial" w:cs="Arial"/>
          <w:b/>
          <w:bCs/>
          <w:kern w:val="0"/>
          <w:sz w:val="24"/>
          <w:szCs w:val="24"/>
          <w:lang w:val="en-GB" w:eastAsia="en-US"/>
        </w:rPr>
        <w:tab/>
      </w:r>
      <w:r w:rsidRPr="00D50C00">
        <w:rPr>
          <w:rFonts w:ascii="Arial" w:eastAsia="Batang" w:hAnsi="Arial" w:cs="Arial"/>
          <w:b/>
          <w:bCs/>
          <w:kern w:val="0"/>
          <w:sz w:val="24"/>
          <w:szCs w:val="24"/>
          <w:lang w:val="en-GB" w:eastAsia="en-US"/>
        </w:rPr>
        <w:tab/>
      </w:r>
      <w:r w:rsidRPr="00D50C00">
        <w:rPr>
          <w:rFonts w:ascii="Arial" w:eastAsia="Batang" w:hAnsi="Arial" w:cs="Arial"/>
          <w:b/>
          <w:bCs/>
          <w:kern w:val="0"/>
          <w:sz w:val="24"/>
          <w:szCs w:val="24"/>
          <w:lang w:val="en-GB" w:eastAsia="en-US"/>
        </w:rPr>
        <w:tab/>
      </w:r>
      <w:r w:rsidRPr="00D50C00">
        <w:rPr>
          <w:rFonts w:ascii="Arial" w:eastAsia="Batang" w:hAnsi="Arial" w:cs="Arial"/>
          <w:b/>
          <w:bCs/>
          <w:kern w:val="0"/>
          <w:sz w:val="24"/>
          <w:szCs w:val="24"/>
          <w:lang w:val="en-GB" w:eastAsia="en-US"/>
        </w:rPr>
        <w:tab/>
        <w:t xml:space="preserve">    </w:t>
      </w:r>
      <w:r>
        <w:rPr>
          <w:rFonts w:ascii="Arial" w:eastAsia="宋体" w:hAnsi="Arial" w:cs="Arial" w:hint="eastAsia"/>
          <w:b/>
          <w:bCs/>
          <w:kern w:val="0"/>
          <w:sz w:val="24"/>
          <w:szCs w:val="24"/>
          <w:lang w:val="en-GB"/>
        </w:rPr>
        <w:t xml:space="preserve">           </w:t>
      </w:r>
      <w:r w:rsidRPr="00D50C00">
        <w:rPr>
          <w:rFonts w:ascii="Arial" w:eastAsia="Batang" w:hAnsi="Arial" w:cs="Arial"/>
          <w:b/>
          <w:bCs/>
          <w:kern w:val="0"/>
          <w:sz w:val="24"/>
          <w:szCs w:val="24"/>
          <w:highlight w:val="yellow"/>
          <w:lang w:val="en-GB" w:eastAsia="en-US"/>
        </w:rPr>
        <w:t>RP-21</w:t>
      </w:r>
      <w:r w:rsidRPr="00D50C00">
        <w:rPr>
          <w:rFonts w:ascii="Arial" w:hAnsi="Arial" w:cs="Arial" w:hint="eastAsia"/>
          <w:b/>
          <w:bCs/>
          <w:kern w:val="0"/>
          <w:sz w:val="24"/>
          <w:szCs w:val="24"/>
          <w:highlight w:val="yellow"/>
          <w:lang w:val="en-GB"/>
        </w:rPr>
        <w:t>xxxx</w:t>
      </w:r>
    </w:p>
    <w:p w14:paraId="08743566" w14:textId="77777777" w:rsidR="00D50C00" w:rsidRPr="00D50C00" w:rsidRDefault="00D50C00" w:rsidP="00D50C00">
      <w:pPr>
        <w:overflowPunct w:val="0"/>
        <w:autoSpaceDE w:val="0"/>
        <w:autoSpaceDN w:val="0"/>
        <w:adjustRightInd w:val="0"/>
        <w:spacing w:after="0" w:line="240" w:lineRule="auto"/>
        <w:jc w:val="left"/>
        <w:textAlignment w:val="baseline"/>
        <w:rPr>
          <w:rFonts w:ascii="Arial" w:eastAsia="宋体" w:hAnsi="Arial" w:cs="Arial"/>
          <w:b/>
          <w:bCs/>
          <w:kern w:val="0"/>
          <w:sz w:val="24"/>
          <w:szCs w:val="24"/>
          <w:lang w:val="en-GB"/>
        </w:rPr>
      </w:pPr>
      <w:r w:rsidRPr="00D50C00">
        <w:rPr>
          <w:rFonts w:ascii="Arial" w:eastAsia="Batang" w:hAnsi="Arial" w:cs="Arial"/>
          <w:b/>
          <w:bCs/>
          <w:kern w:val="0"/>
          <w:sz w:val="24"/>
          <w:szCs w:val="24"/>
          <w:lang w:val="en-GB" w:eastAsia="en-US"/>
        </w:rPr>
        <w:t>Electronic Meeting, December 6 - 17, 2021</w:t>
      </w:r>
    </w:p>
    <w:p w14:paraId="6D313FC7" w14:textId="77777777" w:rsidR="00ED494B" w:rsidRPr="00431FD9"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5689834" w14:textId="77777777" w:rsidR="00ED494B" w:rsidRPr="00A67271"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A67271">
        <w:rPr>
          <w:rFonts w:ascii="Arial" w:eastAsia="宋体" w:hAnsi="Arial" w:cs="Arial"/>
          <w:b/>
          <w:sz w:val="24"/>
          <w:szCs w:val="24"/>
        </w:rPr>
        <w:t>Agenda Item:</w:t>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eastAsia="宋体" w:hAnsi="Arial" w:cs="Arial"/>
          <w:b/>
          <w:sz w:val="24"/>
          <w:szCs w:val="24"/>
        </w:rPr>
        <w:tab/>
      </w:r>
      <w:r w:rsidR="00C34354">
        <w:rPr>
          <w:rFonts w:ascii="Arial" w:eastAsia="宋体" w:hAnsi="Arial" w:cs="Arial"/>
          <w:b/>
          <w:bCs/>
          <w:kern w:val="0"/>
          <w:sz w:val="24"/>
          <w:szCs w:val="24"/>
        </w:rPr>
        <w:t>8</w:t>
      </w:r>
      <w:r w:rsidR="00C34354">
        <w:rPr>
          <w:rFonts w:ascii="Arial" w:eastAsia="宋体" w:hAnsi="Arial" w:cs="Arial" w:hint="eastAsia"/>
          <w:b/>
          <w:bCs/>
          <w:kern w:val="0"/>
          <w:sz w:val="24"/>
          <w:szCs w:val="24"/>
        </w:rPr>
        <w:t>.6</w:t>
      </w:r>
      <w:r w:rsidR="00D50C00" w:rsidRPr="00D50C00">
        <w:rPr>
          <w:rFonts w:ascii="Arial" w:eastAsia="宋体" w:hAnsi="Arial" w:cs="Arial"/>
          <w:b/>
          <w:bCs/>
          <w:kern w:val="0"/>
          <w:sz w:val="24"/>
          <w:szCs w:val="24"/>
        </w:rPr>
        <w:t>.1</w:t>
      </w:r>
    </w:p>
    <w:p w14:paraId="68A3AD5F" w14:textId="77777777" w:rsidR="00ED494B" w:rsidRPr="00A67271" w:rsidRDefault="00875648">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sidRPr="00A67271">
        <w:rPr>
          <w:rFonts w:ascii="Arial" w:eastAsia="宋体" w:hAnsi="Arial" w:cs="Arial"/>
          <w:b/>
          <w:sz w:val="24"/>
          <w:szCs w:val="24"/>
        </w:rPr>
        <w:t>Source:</w:t>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hAnsi="Arial" w:cs="Arial"/>
          <w:b/>
          <w:bCs/>
          <w:sz w:val="24"/>
        </w:rPr>
        <w:t xml:space="preserve">China </w:t>
      </w:r>
      <w:r w:rsidR="00C34354">
        <w:rPr>
          <w:rFonts w:ascii="Arial" w:hAnsi="Arial" w:cs="Arial"/>
          <w:b/>
          <w:bCs/>
          <w:sz w:val="24"/>
        </w:rPr>
        <w:t>Telecom</w:t>
      </w:r>
    </w:p>
    <w:p w14:paraId="6A3F1556" w14:textId="77777777" w:rsidR="009B3BAC" w:rsidRPr="00F52D0D" w:rsidRDefault="00875648" w:rsidP="004B6D42">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F52D0D">
        <w:rPr>
          <w:rFonts w:ascii="Arial" w:eastAsia="宋体" w:hAnsi="Arial" w:cs="Arial"/>
          <w:b/>
          <w:sz w:val="24"/>
          <w:szCs w:val="24"/>
        </w:rPr>
        <w:t>Title:</w:t>
      </w:r>
      <w:r w:rsidRPr="00F52D0D">
        <w:rPr>
          <w:rFonts w:ascii="Arial" w:eastAsia="宋体" w:hAnsi="Arial" w:cs="Arial"/>
          <w:b/>
          <w:sz w:val="24"/>
          <w:szCs w:val="24"/>
        </w:rPr>
        <w:tab/>
      </w:r>
      <w:r w:rsidRPr="00F52D0D">
        <w:rPr>
          <w:rFonts w:ascii="Arial" w:eastAsia="宋体" w:hAnsi="Arial" w:cs="Arial"/>
          <w:b/>
          <w:sz w:val="24"/>
          <w:szCs w:val="24"/>
        </w:rPr>
        <w:tab/>
      </w:r>
      <w:r w:rsidRPr="00F52D0D">
        <w:rPr>
          <w:rFonts w:ascii="Arial" w:eastAsia="宋体" w:hAnsi="Arial" w:cs="Arial"/>
          <w:b/>
          <w:sz w:val="24"/>
          <w:szCs w:val="24"/>
        </w:rPr>
        <w:tab/>
      </w:r>
      <w:r w:rsidR="00C34354" w:rsidRPr="00C34354">
        <w:rPr>
          <w:rFonts w:ascii="Arial" w:eastAsia="宋体" w:hAnsi="Arial" w:cs="Arial"/>
          <w:b/>
          <w:sz w:val="24"/>
          <w:szCs w:val="24"/>
        </w:rPr>
        <w:t>Moderator's summary for discussion</w:t>
      </w:r>
      <w:r w:rsidR="00C34354" w:rsidRPr="00541654">
        <w:rPr>
          <w:rFonts w:ascii="Arial" w:eastAsia="宋体" w:hAnsi="Arial" w:cs="Arial"/>
          <w:b/>
          <w:sz w:val="24"/>
          <w:szCs w:val="24"/>
        </w:rPr>
        <w:t xml:space="preserve"> </w:t>
      </w:r>
      <w:r w:rsidR="00541654" w:rsidRPr="00541654">
        <w:rPr>
          <w:rFonts w:ascii="Arial" w:eastAsia="宋体" w:hAnsi="Arial" w:cs="Arial"/>
          <w:b/>
          <w:sz w:val="24"/>
          <w:szCs w:val="24"/>
        </w:rPr>
        <w:t>[94e-09-R18-FurtherCovEnh]</w:t>
      </w:r>
    </w:p>
    <w:p w14:paraId="11227FCD" w14:textId="77777777" w:rsidR="00ED494B" w:rsidRPr="00A67271"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A67271">
        <w:rPr>
          <w:rFonts w:ascii="Arial" w:eastAsia="宋体" w:hAnsi="Arial" w:cs="Arial"/>
          <w:b/>
          <w:sz w:val="24"/>
          <w:szCs w:val="24"/>
        </w:rPr>
        <w:t>Document for:</w:t>
      </w:r>
      <w:r w:rsidRPr="00A67271">
        <w:rPr>
          <w:rFonts w:ascii="Arial" w:eastAsia="宋体" w:hAnsi="Arial" w:cs="Arial"/>
          <w:b/>
          <w:sz w:val="24"/>
          <w:szCs w:val="24"/>
        </w:rPr>
        <w:tab/>
      </w:r>
      <w:r w:rsidRPr="00A67271">
        <w:rPr>
          <w:rFonts w:ascii="Arial" w:eastAsia="宋体" w:hAnsi="Arial" w:cs="Arial"/>
          <w:b/>
          <w:sz w:val="24"/>
          <w:szCs w:val="24"/>
        </w:rPr>
        <w:tab/>
        <w:t>Discussion</w:t>
      </w:r>
    </w:p>
    <w:p w14:paraId="738DA31A" w14:textId="77777777" w:rsidR="00ED494B" w:rsidRPr="00F11B61"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8"/>
      <w:bookmarkStart w:id="1" w:name="OLE_LINK5"/>
      <w:r w:rsidRPr="00F11B61">
        <w:rPr>
          <w:rFonts w:ascii="Arial" w:eastAsia="Arial" w:hAnsi="Arial" w:cs="Arial"/>
          <w:sz w:val="36"/>
          <w:szCs w:val="20"/>
          <w:lang w:val="en-GB"/>
        </w:rPr>
        <w:t xml:space="preserve"> </w:t>
      </w:r>
      <w:bookmarkStart w:id="2" w:name="_Ref68251440"/>
      <w:r w:rsidRPr="00F11B61">
        <w:rPr>
          <w:rFonts w:ascii="Arial" w:eastAsia="Arial" w:hAnsi="Arial" w:cs="Arial"/>
          <w:sz w:val="36"/>
          <w:szCs w:val="20"/>
          <w:lang w:val="en-GB"/>
        </w:rPr>
        <w:t>Introduction</w:t>
      </w:r>
      <w:bookmarkEnd w:id="2"/>
    </w:p>
    <w:bookmarkEnd w:id="0"/>
    <w:bookmarkEnd w:id="1"/>
    <w:p w14:paraId="1BB70F2A" w14:textId="77777777" w:rsidR="00D50C00" w:rsidRDefault="00394159" w:rsidP="00763987">
      <w:pPr>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RAN#93-e, UL enhancements</w:t>
      </w:r>
      <w:r w:rsidR="00763987">
        <w:rPr>
          <w:rFonts w:ascii="Times New Roman" w:eastAsia="宋体" w:hAnsi="Times New Roman" w:cs="Times New Roman"/>
          <w:kern w:val="0"/>
          <w:szCs w:val="21"/>
          <w:lang w:val="en-GB"/>
        </w:rPr>
        <w:t xml:space="preserve"> </w:t>
      </w:r>
      <w:r w:rsidR="00763987" w:rsidRPr="00763987">
        <w:rPr>
          <w:rFonts w:ascii="Times New Roman" w:eastAsia="宋体" w:hAnsi="Times New Roman" w:cs="Times New Roman"/>
          <w:kern w:val="0"/>
          <w:szCs w:val="21"/>
          <w:lang w:val="en-GB"/>
        </w:rPr>
        <w:t>(e.g. coverage enhancements; excluding MIMO)</w:t>
      </w:r>
      <w:r w:rsidR="00763987">
        <w:rPr>
          <w:rFonts w:ascii="Times New Roman" w:eastAsia="宋体" w:hAnsi="Times New Roman" w:cs="Times New Roman"/>
          <w:kern w:val="0"/>
          <w:szCs w:val="21"/>
          <w:lang w:val="en-GB"/>
        </w:rPr>
        <w:t xml:space="preserve"> </w:t>
      </w:r>
      <w:r>
        <w:rPr>
          <w:rFonts w:ascii="Times New Roman" w:eastAsia="宋体" w:hAnsi="Times New Roman" w:cs="Times New Roman"/>
          <w:kern w:val="0"/>
          <w:szCs w:val="21"/>
          <w:lang w:val="en-GB"/>
        </w:rPr>
        <w:t>was identified as one of the potential area</w:t>
      </w:r>
      <w:r w:rsidR="003623C1">
        <w:rPr>
          <w:rFonts w:ascii="Times New Roman" w:eastAsia="宋体" w:hAnsi="Times New Roman" w:cs="Times New Roman"/>
          <w:kern w:val="0"/>
          <w:szCs w:val="21"/>
          <w:lang w:val="en-GB"/>
        </w:rPr>
        <w:t>s</w:t>
      </w:r>
      <w:r>
        <w:rPr>
          <w:rFonts w:ascii="Times New Roman" w:eastAsia="宋体" w:hAnsi="Times New Roman" w:cs="Times New Roman"/>
          <w:kern w:val="0"/>
          <w:szCs w:val="21"/>
          <w:lang w:val="en-GB"/>
        </w:rPr>
        <w:t xml:space="preserve"> for Rel-18</w:t>
      </w:r>
      <w:r w:rsidR="00CD3212">
        <w:rPr>
          <w:rFonts w:ascii="Times New Roman" w:eastAsia="宋体" w:hAnsi="Times New Roman" w:cs="Times New Roman"/>
          <w:kern w:val="0"/>
          <w:szCs w:val="21"/>
          <w:lang w:val="en-GB"/>
        </w:rPr>
        <w:t xml:space="preserve"> [1]</w:t>
      </w:r>
      <w:r>
        <w:rPr>
          <w:rFonts w:ascii="Times New Roman" w:eastAsia="宋体" w:hAnsi="Times New Roman" w:cs="Times New Roman"/>
          <w:kern w:val="0"/>
          <w:szCs w:val="21"/>
          <w:lang w:val="en-GB"/>
        </w:rPr>
        <w:t xml:space="preserve">. During the </w:t>
      </w:r>
      <w:r w:rsidR="00CD3212">
        <w:rPr>
          <w:rFonts w:ascii="Times New Roman" w:eastAsia="宋体" w:hAnsi="Times New Roman" w:cs="Times New Roman"/>
          <w:kern w:val="0"/>
          <w:szCs w:val="21"/>
          <w:lang w:val="en-GB"/>
        </w:rPr>
        <w:t>pre-</w:t>
      </w:r>
      <w:r>
        <w:rPr>
          <w:rFonts w:ascii="Times New Roman" w:eastAsia="宋体" w:hAnsi="Times New Roman" w:cs="Times New Roman"/>
          <w:kern w:val="0"/>
          <w:szCs w:val="21"/>
          <w:lang w:val="en-GB"/>
        </w:rPr>
        <w:t>RAN#</w:t>
      </w:r>
      <w:r w:rsidR="000C1820" w:rsidRPr="000C1820">
        <w:rPr>
          <w:rFonts w:ascii="Times New Roman" w:eastAsia="宋体" w:hAnsi="Times New Roman" w:cs="Times New Roman"/>
          <w:kern w:val="0"/>
          <w:szCs w:val="21"/>
          <w:lang w:val="en-GB"/>
        </w:rPr>
        <w:t>94-e email discu</w:t>
      </w:r>
      <w:r w:rsidR="000302AA">
        <w:rPr>
          <w:rFonts w:ascii="Times New Roman" w:eastAsia="宋体" w:hAnsi="Times New Roman" w:cs="Times New Roman"/>
          <w:kern w:val="0"/>
          <w:szCs w:val="21"/>
          <w:lang w:val="en-GB"/>
        </w:rPr>
        <w:t>ssion for Rel-18, justification</w:t>
      </w:r>
      <w:r w:rsidR="000C1820" w:rsidRPr="000C1820">
        <w:rPr>
          <w:rFonts w:ascii="Times New Roman" w:eastAsia="宋体" w:hAnsi="Times New Roman" w:cs="Times New Roman"/>
          <w:kern w:val="0"/>
          <w:szCs w:val="21"/>
          <w:lang w:val="en-GB"/>
        </w:rPr>
        <w:t xml:space="preserve"> and potential objectives of UL enhancements wer</w:t>
      </w:r>
      <w:r w:rsidR="00CD3212">
        <w:rPr>
          <w:rFonts w:ascii="Times New Roman" w:eastAsia="宋体" w:hAnsi="Times New Roman" w:cs="Times New Roman"/>
          <w:kern w:val="0"/>
          <w:szCs w:val="21"/>
          <w:lang w:val="en-GB"/>
        </w:rPr>
        <w:t>e discussed and summarized in [2</w:t>
      </w:r>
      <w:r w:rsidR="000C1820" w:rsidRPr="000C1820">
        <w:rPr>
          <w:rFonts w:ascii="Times New Roman" w:eastAsia="宋体" w:hAnsi="Times New Roman" w:cs="Times New Roman"/>
          <w:kern w:val="0"/>
          <w:szCs w:val="21"/>
          <w:lang w:val="en-GB"/>
        </w:rPr>
        <w:t xml:space="preserve">]. After the discussion, </w:t>
      </w:r>
      <w:r w:rsidR="00AB09B1">
        <w:rPr>
          <w:rFonts w:ascii="Times New Roman" w:eastAsia="宋体" w:hAnsi="Times New Roman" w:cs="Times New Roman"/>
          <w:kern w:val="0"/>
          <w:szCs w:val="21"/>
          <w:lang w:val="en-GB"/>
        </w:rPr>
        <w:t>a new WID on NR UL enhancements</w:t>
      </w:r>
      <w:r w:rsidR="000C1820" w:rsidRPr="000C1820">
        <w:rPr>
          <w:rFonts w:ascii="Times New Roman" w:eastAsia="宋体" w:hAnsi="Times New Roman" w:cs="Times New Roman"/>
          <w:kern w:val="0"/>
          <w:szCs w:val="21"/>
          <w:lang w:val="en-GB"/>
        </w:rPr>
        <w:t xml:space="preserve"> was </w:t>
      </w:r>
      <w:r w:rsidR="000302AA">
        <w:rPr>
          <w:rFonts w:ascii="Times New Roman" w:eastAsia="宋体" w:hAnsi="Times New Roman" w:cs="Times New Roman"/>
          <w:kern w:val="0"/>
          <w:szCs w:val="21"/>
          <w:lang w:val="en-GB"/>
        </w:rPr>
        <w:t>drafted</w:t>
      </w:r>
      <w:r w:rsidR="008E735B">
        <w:rPr>
          <w:rFonts w:ascii="Times New Roman" w:eastAsia="宋体" w:hAnsi="Times New Roman" w:cs="Times New Roman" w:hint="eastAsia"/>
          <w:kern w:val="0"/>
          <w:szCs w:val="21"/>
          <w:lang w:val="en-GB"/>
        </w:rPr>
        <w:t xml:space="preserve"> </w:t>
      </w:r>
      <w:r w:rsidR="00CD3212">
        <w:rPr>
          <w:rFonts w:ascii="Times New Roman" w:eastAsia="宋体" w:hAnsi="Times New Roman" w:cs="Times New Roman"/>
          <w:kern w:val="0"/>
          <w:szCs w:val="21"/>
          <w:lang w:val="en-GB"/>
        </w:rPr>
        <w:t>[3</w:t>
      </w:r>
      <w:r w:rsidR="000C1820" w:rsidRPr="000C1820">
        <w:rPr>
          <w:rFonts w:ascii="Times New Roman" w:eastAsia="宋体" w:hAnsi="Times New Roman" w:cs="Times New Roman"/>
          <w:kern w:val="0"/>
          <w:szCs w:val="21"/>
          <w:lang w:val="en-GB"/>
        </w:rPr>
        <w:t>]</w:t>
      </w:r>
      <w:r w:rsidR="008E735B">
        <w:rPr>
          <w:rFonts w:ascii="Times New Roman" w:eastAsia="宋体" w:hAnsi="Times New Roman" w:cs="Times New Roman" w:hint="eastAsia"/>
          <w:kern w:val="0"/>
          <w:szCs w:val="21"/>
          <w:lang w:val="en-GB"/>
        </w:rPr>
        <w:t>.</w:t>
      </w:r>
      <w:r w:rsidR="00E817C9">
        <w:rPr>
          <w:rFonts w:ascii="Times New Roman" w:eastAsia="宋体" w:hAnsi="Times New Roman" w:cs="Times New Roman"/>
          <w:kern w:val="0"/>
          <w:szCs w:val="21"/>
          <w:lang w:val="en-GB"/>
        </w:rPr>
        <w:t xml:space="preserve"> </w:t>
      </w:r>
      <w:r w:rsidR="00353F1D">
        <w:rPr>
          <w:rFonts w:ascii="Times New Roman" w:eastAsia="宋体" w:hAnsi="Times New Roman" w:cs="Times New Roman" w:hint="eastAsia"/>
          <w:kern w:val="0"/>
          <w:szCs w:val="21"/>
          <w:lang w:val="en-GB"/>
        </w:rPr>
        <w:t xml:space="preserve">Based </w:t>
      </w:r>
      <w:r w:rsidR="00CD3212">
        <w:rPr>
          <w:rFonts w:ascii="Times New Roman" w:eastAsia="宋体" w:hAnsi="Times New Roman" w:cs="Times New Roman" w:hint="eastAsia"/>
          <w:kern w:val="0"/>
          <w:szCs w:val="21"/>
          <w:lang w:val="en-GB"/>
        </w:rPr>
        <w:t xml:space="preserve">on the latest guidance </w:t>
      </w:r>
      <w:r w:rsidR="00CD3212">
        <w:rPr>
          <w:rFonts w:ascii="Times New Roman" w:eastAsia="宋体" w:hAnsi="Times New Roman" w:cs="Times New Roman"/>
          <w:kern w:val="0"/>
          <w:szCs w:val="21"/>
          <w:lang w:val="en-GB"/>
        </w:rPr>
        <w:t xml:space="preserve">in [4], </w:t>
      </w:r>
      <w:r w:rsidR="00E817C9">
        <w:rPr>
          <w:rFonts w:ascii="Times New Roman" w:eastAsia="宋体" w:hAnsi="Times New Roman" w:cs="Times New Roman"/>
          <w:kern w:val="0"/>
          <w:szCs w:val="21"/>
          <w:lang w:val="en-GB"/>
        </w:rPr>
        <w:t>the objectives</w:t>
      </w:r>
      <w:r w:rsidR="00353F1D">
        <w:rPr>
          <w:rFonts w:ascii="Times New Roman" w:eastAsia="宋体" w:hAnsi="Times New Roman" w:cs="Times New Roman" w:hint="eastAsia"/>
          <w:kern w:val="0"/>
          <w:szCs w:val="21"/>
          <w:lang w:val="en-GB"/>
        </w:rPr>
        <w:t xml:space="preserve"> of </w:t>
      </w:r>
      <w:r w:rsidR="00922B73">
        <w:rPr>
          <w:rFonts w:ascii="Times New Roman" w:eastAsia="宋体" w:hAnsi="Times New Roman" w:cs="Times New Roman"/>
          <w:kern w:val="0"/>
          <w:szCs w:val="21"/>
          <w:lang w:val="en-GB"/>
        </w:rPr>
        <w:t>further UL coverage enhancements</w:t>
      </w:r>
      <w:r w:rsidR="00353F1D">
        <w:rPr>
          <w:rFonts w:ascii="Times New Roman" w:eastAsia="宋体" w:hAnsi="Times New Roman" w:cs="Times New Roman" w:hint="eastAsia"/>
          <w:kern w:val="0"/>
          <w:szCs w:val="21"/>
          <w:lang w:val="en-GB"/>
        </w:rPr>
        <w:t xml:space="preserve"> were </w:t>
      </w:r>
      <w:r w:rsidR="003325D1">
        <w:rPr>
          <w:rFonts w:ascii="Times New Roman" w:eastAsia="宋体" w:hAnsi="Times New Roman" w:cs="Times New Roman"/>
          <w:kern w:val="0"/>
          <w:szCs w:val="21"/>
          <w:lang w:val="en-GB"/>
        </w:rPr>
        <w:t>revised as follows</w:t>
      </w:r>
      <w:r w:rsidR="00353F1D">
        <w:rPr>
          <w:rFonts w:ascii="Times New Roman" w:eastAsia="宋体" w:hAnsi="Times New Roman" w:cs="Times New Roman" w:hint="eastAsia"/>
          <w:kern w:val="0"/>
          <w:szCs w:val="21"/>
          <w:lang w:val="en-GB"/>
        </w:rPr>
        <w:t>:</w:t>
      </w:r>
    </w:p>
    <w:tbl>
      <w:tblPr>
        <w:tblStyle w:val="af4"/>
        <w:tblW w:w="0" w:type="auto"/>
        <w:jc w:val="center"/>
        <w:tblLook w:val="04A0" w:firstRow="1" w:lastRow="0" w:firstColumn="1" w:lastColumn="0" w:noHBand="0" w:noVBand="1"/>
      </w:tblPr>
      <w:tblGrid>
        <w:gridCol w:w="9781"/>
      </w:tblGrid>
      <w:tr w:rsidR="00372DC5" w:rsidRPr="00BC6581" w14:paraId="194524A1" w14:textId="77777777" w:rsidTr="00372DC5">
        <w:trPr>
          <w:jc w:val="center"/>
        </w:trPr>
        <w:tc>
          <w:tcPr>
            <w:tcW w:w="9781" w:type="dxa"/>
          </w:tcPr>
          <w:p w14:paraId="58CD7554" w14:textId="77777777" w:rsidR="00D207AE" w:rsidRPr="00951802" w:rsidRDefault="002F0A82" w:rsidP="00316D93">
            <w:pPr>
              <w:pStyle w:val="a8"/>
              <w:numPr>
                <w:ilvl w:val="0"/>
                <w:numId w:val="27"/>
              </w:numPr>
              <w:spacing w:beforeLines="0" w:before="0" w:line="240" w:lineRule="auto"/>
              <w:rPr>
                <w:rFonts w:ascii="Times New Roman" w:hAnsi="Times New Roman"/>
                <w:sz w:val="21"/>
                <w:szCs w:val="21"/>
                <w:lang w:eastAsia="zh-CN"/>
              </w:rPr>
            </w:pPr>
            <w:r w:rsidRPr="00951802">
              <w:rPr>
                <w:rFonts w:ascii="Times New Roman" w:hAnsi="Times New Roman"/>
                <w:sz w:val="21"/>
                <w:szCs w:val="21"/>
                <w:lang w:eastAsia="zh-CN"/>
              </w:rPr>
              <w:t>Specify following PRACH coverage enhancements (RAN1, RAN2)</w:t>
            </w:r>
          </w:p>
          <w:p w14:paraId="5D1B04C2" w14:textId="77777777" w:rsidR="00316D93" w:rsidRPr="00951802" w:rsidRDefault="002F0A82" w:rsidP="00316D93">
            <w:pPr>
              <w:widowControl/>
              <w:numPr>
                <w:ilvl w:val="1"/>
                <w:numId w:val="33"/>
              </w:numPr>
              <w:overflowPunct w:val="0"/>
              <w:autoSpaceDE w:val="0"/>
              <w:autoSpaceDN w:val="0"/>
              <w:adjustRightInd w:val="0"/>
              <w:spacing w:after="120"/>
              <w:textAlignment w:val="baseline"/>
              <w:rPr>
                <w:rFonts w:ascii="Times New Roman" w:eastAsia="宋体" w:hAnsi="Times New Roman" w:cs="Times New Roman"/>
                <w:kern w:val="0"/>
                <w:szCs w:val="21"/>
              </w:rPr>
            </w:pPr>
            <w:r w:rsidRPr="00951802">
              <w:rPr>
                <w:rFonts w:ascii="Times New Roman" w:eastAsia="宋体" w:hAnsi="Times New Roman" w:cs="Times New Roman"/>
                <w:kern w:val="0"/>
                <w:szCs w:val="21"/>
              </w:rPr>
              <w:t xml:space="preserve">Multiple PRACH transmissions with same beams targeting 4-step RACH </w:t>
            </w:r>
            <w:r w:rsidRPr="00951802">
              <w:rPr>
                <w:rFonts w:ascii="Times New Roman" w:eastAsia="宋体" w:hAnsi="Times New Roman" w:cs="Times New Roman"/>
                <w:strike/>
                <w:color w:val="FF0000"/>
                <w:kern w:val="0"/>
                <w:szCs w:val="21"/>
              </w:rPr>
              <w:t>[and 2-step RACH]</w:t>
            </w:r>
            <w:r w:rsidRPr="00951802">
              <w:rPr>
                <w:rFonts w:ascii="Times New Roman" w:eastAsia="宋体" w:hAnsi="Times New Roman" w:cs="Times New Roman"/>
                <w:kern w:val="0"/>
                <w:szCs w:val="21"/>
              </w:rPr>
              <w:t xml:space="preserve"> procedures</w:t>
            </w:r>
          </w:p>
          <w:p w14:paraId="7092803B" w14:textId="77777777" w:rsidR="00D207AE" w:rsidRPr="00E34E13" w:rsidRDefault="002F0A82" w:rsidP="00316D93">
            <w:pPr>
              <w:widowControl/>
              <w:numPr>
                <w:ilvl w:val="1"/>
                <w:numId w:val="33"/>
              </w:numPr>
              <w:overflowPunct w:val="0"/>
              <w:autoSpaceDE w:val="0"/>
              <w:autoSpaceDN w:val="0"/>
              <w:adjustRightInd w:val="0"/>
              <w:spacing w:after="120"/>
              <w:textAlignment w:val="baseline"/>
              <w:rPr>
                <w:rFonts w:ascii="Times New Roman" w:eastAsia="宋体" w:hAnsi="Times New Roman" w:cs="Times New Roman"/>
                <w:color w:val="FF0000"/>
                <w:kern w:val="0"/>
                <w:szCs w:val="21"/>
              </w:rPr>
            </w:pPr>
            <w:r w:rsidRPr="00E34E13">
              <w:rPr>
                <w:rFonts w:ascii="Times New Roman" w:eastAsia="宋体" w:hAnsi="Times New Roman" w:cs="Times New Roman"/>
                <w:strike/>
                <w:color w:val="FF0000"/>
                <w:kern w:val="0"/>
                <w:szCs w:val="21"/>
              </w:rPr>
              <w:t>[</w:t>
            </w:r>
            <w:r w:rsidRPr="00E34E13">
              <w:rPr>
                <w:rFonts w:ascii="Times New Roman" w:eastAsia="宋体" w:hAnsi="Times New Roman" w:cs="Times New Roman"/>
                <w:kern w:val="0"/>
                <w:szCs w:val="21"/>
              </w:rPr>
              <w:t xml:space="preserve">Study, and if justified, specify PRACH transmissions with different beams targeting 4-step RACH </w:t>
            </w:r>
            <w:r w:rsidRPr="00E34E13">
              <w:rPr>
                <w:rFonts w:ascii="Times New Roman" w:eastAsia="宋体" w:hAnsi="Times New Roman" w:cs="Times New Roman"/>
                <w:strike/>
                <w:color w:val="FF0000"/>
                <w:kern w:val="0"/>
                <w:szCs w:val="21"/>
              </w:rPr>
              <w:t xml:space="preserve">[and 2-step RACH] </w:t>
            </w:r>
            <w:r w:rsidRPr="00E34E13">
              <w:rPr>
                <w:rFonts w:ascii="Times New Roman" w:eastAsia="宋体" w:hAnsi="Times New Roman" w:cs="Times New Roman"/>
                <w:kern w:val="0"/>
                <w:szCs w:val="21"/>
              </w:rPr>
              <w:t>procedures</w:t>
            </w:r>
            <w:r w:rsidRPr="00E34E13">
              <w:rPr>
                <w:rFonts w:ascii="Times New Roman" w:eastAsia="宋体" w:hAnsi="Times New Roman" w:cs="Times New Roman"/>
                <w:strike/>
                <w:color w:val="FF0000"/>
                <w:kern w:val="0"/>
                <w:szCs w:val="21"/>
              </w:rPr>
              <w:t xml:space="preserve">] </w:t>
            </w:r>
            <w:r w:rsidRPr="00D55ADE">
              <w:rPr>
                <w:rFonts w:ascii="Times New Roman" w:eastAsia="宋体" w:hAnsi="Times New Roman" w:cs="Times New Roman"/>
                <w:color w:val="FF0000"/>
                <w:kern w:val="0"/>
                <w:szCs w:val="21"/>
                <w:u w:val="single"/>
              </w:rPr>
              <w:t>for FR2</w:t>
            </w:r>
          </w:p>
          <w:p w14:paraId="3F4E5E01" w14:textId="77777777" w:rsidR="00D207AE" w:rsidRPr="00951802" w:rsidRDefault="002F0A82" w:rsidP="00316D93">
            <w:pPr>
              <w:widowControl/>
              <w:numPr>
                <w:ilvl w:val="1"/>
                <w:numId w:val="33"/>
              </w:numPr>
              <w:overflowPunct w:val="0"/>
              <w:autoSpaceDE w:val="0"/>
              <w:autoSpaceDN w:val="0"/>
              <w:adjustRightInd w:val="0"/>
              <w:spacing w:after="120"/>
              <w:textAlignment w:val="baseline"/>
              <w:rPr>
                <w:rFonts w:ascii="Times New Roman" w:eastAsia="宋体" w:hAnsi="Times New Roman" w:cs="Times New Roman"/>
                <w:kern w:val="0"/>
                <w:szCs w:val="21"/>
              </w:rPr>
            </w:pPr>
            <w:r w:rsidRPr="00951802">
              <w:rPr>
                <w:rFonts w:ascii="Times New Roman" w:eastAsia="宋体" w:hAnsi="Times New Roman" w:cs="Times New Roman"/>
                <w:kern w:val="0"/>
                <w:szCs w:val="21"/>
              </w:rPr>
              <w:t>Note: The enhancements of PRACH are targeting for FR2, which can also apply to FR1 when applicable.</w:t>
            </w:r>
          </w:p>
          <w:p w14:paraId="3C792EE5" w14:textId="77777777" w:rsidR="00D207AE" w:rsidRPr="00951802" w:rsidRDefault="002F0A82" w:rsidP="00316D93">
            <w:pPr>
              <w:widowControl/>
              <w:numPr>
                <w:ilvl w:val="1"/>
                <w:numId w:val="33"/>
              </w:numPr>
              <w:overflowPunct w:val="0"/>
              <w:autoSpaceDE w:val="0"/>
              <w:autoSpaceDN w:val="0"/>
              <w:adjustRightInd w:val="0"/>
              <w:spacing w:after="120"/>
              <w:textAlignment w:val="baseline"/>
              <w:rPr>
                <w:rFonts w:ascii="Times New Roman" w:eastAsia="宋体" w:hAnsi="Times New Roman" w:cs="Times New Roman"/>
                <w:kern w:val="0"/>
                <w:szCs w:val="21"/>
              </w:rPr>
            </w:pPr>
            <w:r w:rsidRPr="00951802">
              <w:rPr>
                <w:rFonts w:ascii="Times New Roman" w:eastAsia="宋体" w:hAnsi="Times New Roman" w:cs="Times New Roman"/>
                <w:kern w:val="0"/>
                <w:szCs w:val="21"/>
              </w:rPr>
              <w:t>Note: The enhancements of PRACH are [format-agnostic and] targeting [for PRACH format B4, which can also apply to other] short PUCCH formats when applicable.</w:t>
            </w:r>
          </w:p>
          <w:p w14:paraId="1008DB90" w14:textId="77777777" w:rsidR="00D207AE" w:rsidRPr="00951802" w:rsidRDefault="002F0A82" w:rsidP="00316D93">
            <w:pPr>
              <w:pStyle w:val="a8"/>
              <w:numPr>
                <w:ilvl w:val="0"/>
                <w:numId w:val="27"/>
              </w:numPr>
              <w:spacing w:beforeLines="0" w:before="0" w:line="240" w:lineRule="auto"/>
              <w:rPr>
                <w:rFonts w:ascii="Times New Roman" w:eastAsia="宋体" w:hAnsi="Times New Roman"/>
                <w:sz w:val="21"/>
                <w:szCs w:val="21"/>
              </w:rPr>
            </w:pPr>
            <w:r w:rsidRPr="00951802">
              <w:rPr>
                <w:rFonts w:ascii="Times New Roman" w:eastAsia="宋体" w:hAnsi="Times New Roman"/>
                <w:strike/>
                <w:color w:val="FF0000"/>
                <w:sz w:val="21"/>
                <w:szCs w:val="21"/>
              </w:rPr>
              <w:t>[</w:t>
            </w:r>
            <w:r w:rsidRPr="00951802">
              <w:rPr>
                <w:rFonts w:ascii="Times New Roman" w:eastAsia="宋体" w:hAnsi="Times New Roman"/>
                <w:sz w:val="21"/>
                <w:szCs w:val="21"/>
              </w:rPr>
              <w:t>Study and if necessary specify following power domain enhancements</w:t>
            </w:r>
            <w:r w:rsidRPr="00951802">
              <w:rPr>
                <w:rFonts w:ascii="Times New Roman" w:eastAsia="宋体" w:hAnsi="Times New Roman"/>
                <w:strike/>
                <w:color w:val="FF0000"/>
                <w:sz w:val="21"/>
                <w:szCs w:val="21"/>
              </w:rPr>
              <w:t>]</w:t>
            </w:r>
          </w:p>
          <w:p w14:paraId="3EDBEB05" w14:textId="77777777" w:rsidR="00D207AE" w:rsidRPr="00951802" w:rsidRDefault="002F0A82" w:rsidP="00316D93">
            <w:pPr>
              <w:widowControl/>
              <w:numPr>
                <w:ilvl w:val="1"/>
                <w:numId w:val="33"/>
              </w:numPr>
              <w:tabs>
                <w:tab w:val="num" w:pos="1440"/>
              </w:tabs>
              <w:overflowPunct w:val="0"/>
              <w:autoSpaceDE w:val="0"/>
              <w:autoSpaceDN w:val="0"/>
              <w:adjustRightInd w:val="0"/>
              <w:spacing w:after="120"/>
              <w:textAlignment w:val="baseline"/>
              <w:rPr>
                <w:rFonts w:ascii="Times New Roman" w:eastAsia="宋体" w:hAnsi="Times New Roman" w:cs="Times New Roman"/>
                <w:kern w:val="0"/>
                <w:szCs w:val="21"/>
              </w:rPr>
            </w:pPr>
            <w:r w:rsidRPr="00951802">
              <w:rPr>
                <w:rFonts w:ascii="Times New Roman" w:eastAsia="宋体" w:hAnsi="Times New Roman" w:cs="Times New Roman"/>
                <w:strike/>
                <w:color w:val="FF0000"/>
                <w:kern w:val="0"/>
                <w:szCs w:val="21"/>
              </w:rPr>
              <w:t>[</w:t>
            </w:r>
            <w:r w:rsidRPr="00951802">
              <w:rPr>
                <w:rFonts w:ascii="Times New Roman" w:eastAsia="宋体" w:hAnsi="Times New Roman" w:cs="Times New Roman"/>
                <w:kern w:val="0"/>
                <w:szCs w:val="21"/>
              </w:rPr>
              <w:t>Enhancements to realize dynamic power aggregation based on Rel-17 RAN4 work on “Increasing UE power high limit for CA and DC”, with checking relevant regulations (</w:t>
            </w:r>
            <w:r w:rsidRPr="00951802">
              <w:rPr>
                <w:rFonts w:ascii="Times New Roman" w:eastAsia="宋体" w:hAnsi="Times New Roman" w:cs="Times New Roman"/>
                <w:strike/>
                <w:color w:val="FF0000"/>
                <w:kern w:val="0"/>
                <w:szCs w:val="21"/>
              </w:rPr>
              <w:t>[</w:t>
            </w:r>
            <w:r w:rsidRPr="00951802">
              <w:rPr>
                <w:rFonts w:ascii="Times New Roman" w:eastAsia="宋体" w:hAnsi="Times New Roman" w:cs="Times New Roman"/>
                <w:kern w:val="0"/>
                <w:szCs w:val="21"/>
              </w:rPr>
              <w:t>RAN1,</w:t>
            </w:r>
            <w:r w:rsidRPr="00951802">
              <w:rPr>
                <w:rFonts w:ascii="Times New Roman" w:eastAsia="宋体" w:hAnsi="Times New Roman" w:cs="Times New Roman"/>
                <w:strike/>
                <w:color w:val="FF0000"/>
                <w:kern w:val="0"/>
                <w:szCs w:val="21"/>
              </w:rPr>
              <w:t>]</w:t>
            </w:r>
            <w:r w:rsidRPr="00951802">
              <w:rPr>
                <w:rFonts w:ascii="Times New Roman" w:eastAsia="宋体" w:hAnsi="Times New Roman" w:cs="Times New Roman"/>
                <w:kern w:val="0"/>
                <w:szCs w:val="21"/>
              </w:rPr>
              <w:t xml:space="preserve"> RAN4)</w:t>
            </w:r>
            <w:r w:rsidRPr="00951802">
              <w:rPr>
                <w:rFonts w:ascii="Times New Roman" w:eastAsia="宋体" w:hAnsi="Times New Roman" w:cs="Times New Roman"/>
                <w:strike/>
                <w:color w:val="FF0000"/>
                <w:kern w:val="0"/>
                <w:szCs w:val="21"/>
              </w:rPr>
              <w:t>]</w:t>
            </w:r>
          </w:p>
          <w:p w14:paraId="15D3F224" w14:textId="77777777" w:rsidR="00D207AE" w:rsidRPr="00951802" w:rsidRDefault="002F0A82" w:rsidP="00372DC5">
            <w:pPr>
              <w:widowControl/>
              <w:numPr>
                <w:ilvl w:val="2"/>
                <w:numId w:val="29"/>
              </w:numPr>
              <w:tabs>
                <w:tab w:val="num" w:pos="2160"/>
              </w:tabs>
              <w:overflowPunct w:val="0"/>
              <w:autoSpaceDE w:val="0"/>
              <w:autoSpaceDN w:val="0"/>
              <w:adjustRightInd w:val="0"/>
              <w:spacing w:after="120"/>
              <w:textAlignment w:val="baseline"/>
              <w:rPr>
                <w:rFonts w:ascii="Times New Roman" w:eastAsia="宋体" w:hAnsi="Times New Roman" w:cs="Times New Roman"/>
                <w:kern w:val="0"/>
                <w:szCs w:val="21"/>
              </w:rPr>
            </w:pPr>
            <w:r w:rsidRPr="00951802">
              <w:rPr>
                <w:rFonts w:ascii="Times New Roman" w:eastAsia="宋体" w:hAnsi="Times New Roman" w:cs="Times New Roman"/>
                <w:strike/>
                <w:color w:val="FF0000"/>
                <w:kern w:val="0"/>
                <w:szCs w:val="21"/>
              </w:rPr>
              <w:t>[</w:t>
            </w:r>
            <w:r w:rsidRPr="00951802">
              <w:rPr>
                <w:rFonts w:ascii="Times New Roman" w:eastAsia="宋体" w:hAnsi="Times New Roman" w:cs="Times New Roman"/>
                <w:kern w:val="0"/>
                <w:szCs w:val="21"/>
              </w:rPr>
              <w:t>Note: The study can start after RAN4 work on “Increasing UE power high limit for CA and DC” is done depending on conclusions from RAN4.</w:t>
            </w:r>
            <w:r w:rsidRPr="00951802">
              <w:rPr>
                <w:rFonts w:ascii="Times New Roman" w:eastAsia="宋体" w:hAnsi="Times New Roman" w:cs="Times New Roman"/>
                <w:strike/>
                <w:color w:val="FF0000"/>
                <w:kern w:val="0"/>
                <w:szCs w:val="21"/>
              </w:rPr>
              <w:t>]</w:t>
            </w:r>
          </w:p>
          <w:p w14:paraId="7EFD01F3" w14:textId="77777777" w:rsidR="00D207AE" w:rsidRPr="00951802" w:rsidRDefault="002F0A82" w:rsidP="00316D93">
            <w:pPr>
              <w:widowControl/>
              <w:numPr>
                <w:ilvl w:val="1"/>
                <w:numId w:val="33"/>
              </w:numPr>
              <w:tabs>
                <w:tab w:val="num" w:pos="1440"/>
              </w:tabs>
              <w:overflowPunct w:val="0"/>
              <w:autoSpaceDE w:val="0"/>
              <w:autoSpaceDN w:val="0"/>
              <w:adjustRightInd w:val="0"/>
              <w:spacing w:after="120"/>
              <w:textAlignment w:val="baseline"/>
              <w:rPr>
                <w:rFonts w:ascii="Times New Roman" w:eastAsia="宋体" w:hAnsi="Times New Roman" w:cs="Times New Roman"/>
                <w:kern w:val="0"/>
                <w:szCs w:val="21"/>
              </w:rPr>
            </w:pPr>
            <w:r w:rsidRPr="00951802">
              <w:rPr>
                <w:rFonts w:ascii="Times New Roman" w:eastAsia="宋体" w:hAnsi="Times New Roman" w:cs="Times New Roman"/>
                <w:strike/>
                <w:color w:val="FF0000"/>
                <w:kern w:val="0"/>
                <w:szCs w:val="21"/>
              </w:rPr>
              <w:t>[</w:t>
            </w:r>
            <w:r w:rsidRPr="00951802">
              <w:rPr>
                <w:rFonts w:ascii="Times New Roman" w:eastAsia="宋体" w:hAnsi="Times New Roman" w:cs="Times New Roman"/>
                <w:kern w:val="0"/>
                <w:szCs w:val="21"/>
              </w:rPr>
              <w:t>Enhancements to reduce MPR/PAR, including new transmission mechanism such as spectrum shaping, [reduced spectrum utilization with relaxed requirements on channel filtering,</w:t>
            </w:r>
            <w:r w:rsidRPr="00951802">
              <w:rPr>
                <w:rFonts w:ascii="Times New Roman" w:eastAsia="宋体" w:hAnsi="Times New Roman" w:cs="Times New Roman"/>
                <w:strike/>
                <w:color w:val="FF0000"/>
                <w:kern w:val="0"/>
                <w:szCs w:val="21"/>
              </w:rPr>
              <w:t>] [</w:t>
            </w:r>
            <w:r w:rsidRPr="00951802">
              <w:rPr>
                <w:rFonts w:ascii="Times New Roman" w:eastAsia="宋体" w:hAnsi="Times New Roman" w:cs="Times New Roman"/>
                <w:kern w:val="0"/>
                <w:szCs w:val="21"/>
              </w:rPr>
              <w:t>and potential adjustments to MPR and test tolerance relations] (RAN4[, RAN1])</w:t>
            </w:r>
            <w:r w:rsidRPr="00951802">
              <w:rPr>
                <w:rFonts w:ascii="Times New Roman" w:eastAsia="宋体" w:hAnsi="Times New Roman" w:cs="Times New Roman"/>
                <w:strike/>
                <w:color w:val="FF0000"/>
                <w:kern w:val="0"/>
                <w:szCs w:val="21"/>
              </w:rPr>
              <w:t>]</w:t>
            </w:r>
          </w:p>
          <w:p w14:paraId="4B40D44B" w14:textId="77777777" w:rsidR="00D207AE" w:rsidRPr="00951802" w:rsidRDefault="002F0A82" w:rsidP="00316D93">
            <w:pPr>
              <w:pStyle w:val="a8"/>
              <w:numPr>
                <w:ilvl w:val="0"/>
                <w:numId w:val="27"/>
              </w:numPr>
              <w:spacing w:beforeLines="0" w:before="0" w:line="240" w:lineRule="auto"/>
              <w:rPr>
                <w:rFonts w:ascii="Times New Roman" w:eastAsia="宋体" w:hAnsi="Times New Roman"/>
                <w:sz w:val="21"/>
                <w:szCs w:val="21"/>
              </w:rPr>
            </w:pPr>
            <w:r w:rsidRPr="00951802">
              <w:rPr>
                <w:rFonts w:ascii="Times New Roman" w:eastAsia="宋体" w:hAnsi="Times New Roman"/>
                <w:strike/>
                <w:color w:val="FF0000"/>
                <w:sz w:val="21"/>
                <w:szCs w:val="21"/>
                <w:lang w:eastAsia="zh-CN"/>
              </w:rPr>
              <w:t>Study and if necessary specify following enhancements for multi-carrier UL operation</w:t>
            </w:r>
            <w:r w:rsidRPr="00951802">
              <w:rPr>
                <w:rFonts w:ascii="Times New Roman" w:eastAsia="宋体" w:hAnsi="Times New Roman"/>
                <w:color w:val="FF0000"/>
                <w:sz w:val="21"/>
                <w:szCs w:val="21"/>
              </w:rPr>
              <w:t xml:space="preserve"> (</w:t>
            </w:r>
            <w:r w:rsidRPr="00951802">
              <w:rPr>
                <w:rFonts w:ascii="Times New Roman" w:eastAsia="宋体" w:hAnsi="Times New Roman"/>
                <w:b/>
                <w:bCs/>
                <w:color w:val="FF0000"/>
                <w:sz w:val="21"/>
                <w:szCs w:val="21"/>
                <w:u w:val="single"/>
              </w:rPr>
              <w:t>moved to CA</w:t>
            </w:r>
            <w:r w:rsidRPr="00951802">
              <w:rPr>
                <w:rFonts w:ascii="Times New Roman" w:eastAsia="宋体" w:hAnsi="Times New Roman"/>
                <w:color w:val="FF0000"/>
                <w:sz w:val="21"/>
                <w:szCs w:val="21"/>
              </w:rPr>
              <w:t>)</w:t>
            </w:r>
          </w:p>
          <w:p w14:paraId="111D1565" w14:textId="77777777" w:rsidR="00D207AE" w:rsidRPr="00951802" w:rsidRDefault="002F0A82" w:rsidP="00316D93">
            <w:pPr>
              <w:widowControl/>
              <w:numPr>
                <w:ilvl w:val="1"/>
                <w:numId w:val="33"/>
              </w:numPr>
              <w:tabs>
                <w:tab w:val="num" w:pos="1440"/>
              </w:tabs>
              <w:overflowPunct w:val="0"/>
              <w:autoSpaceDE w:val="0"/>
              <w:autoSpaceDN w:val="0"/>
              <w:adjustRightInd w:val="0"/>
              <w:spacing w:after="120"/>
              <w:textAlignment w:val="baseline"/>
              <w:rPr>
                <w:rFonts w:ascii="Times New Roman" w:eastAsia="宋体" w:hAnsi="Times New Roman" w:cs="Times New Roman"/>
                <w:strike/>
                <w:color w:val="FF0000"/>
                <w:kern w:val="0"/>
                <w:szCs w:val="21"/>
              </w:rPr>
            </w:pPr>
            <w:r w:rsidRPr="00951802">
              <w:rPr>
                <w:rFonts w:ascii="Times New Roman" w:eastAsia="宋体" w:hAnsi="Times New Roman" w:cs="Times New Roman"/>
                <w:strike/>
                <w:color w:val="FF0000"/>
                <w:kern w:val="0"/>
                <w:szCs w:val="21"/>
              </w:rPr>
              <w:t xml:space="preserve">UL Tx switching schemes across [more than 2] bands with restriction of 2 Tx simultaneous transmission for FR1 UEs, including mechanisms to enable more configured UL bands than its </w:t>
            </w:r>
            <w:r w:rsidRPr="00951802">
              <w:rPr>
                <w:rFonts w:ascii="Times New Roman" w:eastAsia="宋体" w:hAnsi="Times New Roman" w:cs="Times New Roman"/>
                <w:strike/>
                <w:color w:val="FF0000"/>
                <w:kern w:val="0"/>
                <w:szCs w:val="21"/>
              </w:rPr>
              <w:lastRenderedPageBreak/>
              <w:t>simultaneous transmission capability and to support dynamic Tx carrier switching across the configured bands (RAN1)</w:t>
            </w:r>
          </w:p>
          <w:p w14:paraId="23CA767F" w14:textId="77777777" w:rsidR="00D207AE" w:rsidRPr="00951802" w:rsidRDefault="002F0A82" w:rsidP="00316D93">
            <w:pPr>
              <w:widowControl/>
              <w:numPr>
                <w:ilvl w:val="1"/>
                <w:numId w:val="33"/>
              </w:numPr>
              <w:tabs>
                <w:tab w:val="num" w:pos="1440"/>
              </w:tabs>
              <w:overflowPunct w:val="0"/>
              <w:autoSpaceDE w:val="0"/>
              <w:autoSpaceDN w:val="0"/>
              <w:adjustRightInd w:val="0"/>
              <w:spacing w:after="120"/>
              <w:textAlignment w:val="baseline"/>
              <w:rPr>
                <w:rFonts w:ascii="Times New Roman" w:eastAsia="宋体" w:hAnsi="Times New Roman" w:cs="Times New Roman"/>
                <w:strike/>
                <w:color w:val="FF0000"/>
                <w:kern w:val="0"/>
                <w:szCs w:val="21"/>
              </w:rPr>
            </w:pPr>
            <w:r w:rsidRPr="00951802">
              <w:rPr>
                <w:rFonts w:ascii="Times New Roman" w:eastAsia="宋体" w:hAnsi="Times New Roman" w:cs="Times New Roman"/>
                <w:strike/>
                <w:color w:val="FF0000"/>
                <w:kern w:val="0"/>
                <w:szCs w:val="21"/>
              </w:rPr>
              <w:t>Switching time and other RF aspects for above UL Tx switching schemes across [more than 2] bands (RAN4)</w:t>
            </w:r>
          </w:p>
          <w:p w14:paraId="29309F75" w14:textId="77777777" w:rsidR="00D207AE" w:rsidRPr="00951802" w:rsidRDefault="002F0A82" w:rsidP="00316D93">
            <w:pPr>
              <w:pStyle w:val="a8"/>
              <w:numPr>
                <w:ilvl w:val="0"/>
                <w:numId w:val="27"/>
              </w:numPr>
              <w:spacing w:beforeLines="0" w:before="0" w:line="240" w:lineRule="auto"/>
              <w:rPr>
                <w:rFonts w:ascii="Times New Roman" w:eastAsia="宋体" w:hAnsi="Times New Roman"/>
                <w:strike/>
                <w:color w:val="FF0000"/>
                <w:sz w:val="21"/>
                <w:szCs w:val="21"/>
              </w:rPr>
            </w:pPr>
            <w:r w:rsidRPr="00951802">
              <w:rPr>
                <w:rFonts w:ascii="Times New Roman" w:eastAsia="宋体" w:hAnsi="Times New Roman"/>
                <w:strike/>
                <w:color w:val="FF0000"/>
                <w:sz w:val="21"/>
                <w:szCs w:val="21"/>
              </w:rPr>
              <w:t>Alt.1: [Study and if necessary specify following enhancements for DFTS-OFDM (RAN1)]</w:t>
            </w:r>
          </w:p>
          <w:p w14:paraId="4962239F" w14:textId="77777777" w:rsidR="00D207AE" w:rsidRPr="00951802" w:rsidRDefault="002F0A82" w:rsidP="00316D93">
            <w:pPr>
              <w:widowControl/>
              <w:numPr>
                <w:ilvl w:val="1"/>
                <w:numId w:val="33"/>
              </w:numPr>
              <w:tabs>
                <w:tab w:val="num" w:pos="2160"/>
              </w:tabs>
              <w:overflowPunct w:val="0"/>
              <w:autoSpaceDE w:val="0"/>
              <w:autoSpaceDN w:val="0"/>
              <w:adjustRightInd w:val="0"/>
              <w:spacing w:after="120"/>
              <w:textAlignment w:val="baseline"/>
              <w:rPr>
                <w:rFonts w:ascii="Times New Roman" w:eastAsia="宋体" w:hAnsi="Times New Roman" w:cs="Times New Roman"/>
                <w:strike/>
                <w:color w:val="FF0000"/>
                <w:kern w:val="0"/>
                <w:szCs w:val="21"/>
              </w:rPr>
            </w:pPr>
            <w:r w:rsidRPr="00951802">
              <w:rPr>
                <w:rFonts w:ascii="Times New Roman" w:eastAsia="宋体" w:hAnsi="Times New Roman" w:cs="Times New Roman"/>
                <w:strike/>
                <w:color w:val="FF0000"/>
                <w:kern w:val="0"/>
                <w:szCs w:val="21"/>
              </w:rPr>
              <w:t>[Dynamic switching between DFTS-OFDM and CP-OFDM]</w:t>
            </w:r>
          </w:p>
          <w:p w14:paraId="54FD559D" w14:textId="77777777" w:rsidR="00D207AE" w:rsidRPr="00951802" w:rsidRDefault="002F0A82" w:rsidP="00316D93">
            <w:pPr>
              <w:widowControl/>
              <w:numPr>
                <w:ilvl w:val="1"/>
                <w:numId w:val="33"/>
              </w:numPr>
              <w:tabs>
                <w:tab w:val="num" w:pos="2160"/>
              </w:tabs>
              <w:overflowPunct w:val="0"/>
              <w:autoSpaceDE w:val="0"/>
              <w:autoSpaceDN w:val="0"/>
              <w:adjustRightInd w:val="0"/>
              <w:spacing w:after="120"/>
              <w:textAlignment w:val="baseline"/>
              <w:rPr>
                <w:rFonts w:ascii="Times New Roman" w:eastAsia="宋体" w:hAnsi="Times New Roman" w:cs="Times New Roman"/>
                <w:strike/>
                <w:color w:val="FF0000"/>
                <w:kern w:val="0"/>
                <w:szCs w:val="21"/>
              </w:rPr>
            </w:pPr>
            <w:r w:rsidRPr="00951802">
              <w:rPr>
                <w:rFonts w:ascii="Times New Roman" w:eastAsia="宋体" w:hAnsi="Times New Roman" w:cs="Times New Roman"/>
                <w:strike/>
                <w:color w:val="FF0000"/>
                <w:kern w:val="0"/>
                <w:szCs w:val="21"/>
              </w:rPr>
              <w:t>[Multi-layer transmission with DFTS-OFDM, with considering LTE design]</w:t>
            </w:r>
          </w:p>
          <w:p w14:paraId="15CA537C" w14:textId="77777777" w:rsidR="00D207AE" w:rsidRPr="00951802" w:rsidRDefault="002F0A82" w:rsidP="00316D93">
            <w:pPr>
              <w:widowControl/>
              <w:numPr>
                <w:ilvl w:val="1"/>
                <w:numId w:val="33"/>
              </w:numPr>
              <w:tabs>
                <w:tab w:val="num" w:pos="2160"/>
              </w:tabs>
              <w:overflowPunct w:val="0"/>
              <w:autoSpaceDE w:val="0"/>
              <w:autoSpaceDN w:val="0"/>
              <w:adjustRightInd w:val="0"/>
              <w:spacing w:after="120"/>
              <w:textAlignment w:val="baseline"/>
              <w:rPr>
                <w:rFonts w:ascii="Times New Roman" w:eastAsia="宋体" w:hAnsi="Times New Roman" w:cs="Times New Roman"/>
                <w:strike/>
                <w:color w:val="FF0000"/>
                <w:kern w:val="0"/>
                <w:szCs w:val="21"/>
              </w:rPr>
            </w:pPr>
            <w:r w:rsidRPr="00951802">
              <w:rPr>
                <w:rFonts w:ascii="Times New Roman" w:eastAsia="宋体" w:hAnsi="Times New Roman" w:cs="Times New Roman"/>
                <w:strike/>
                <w:color w:val="FF0000"/>
                <w:kern w:val="0"/>
                <w:szCs w:val="21"/>
              </w:rPr>
              <w:t>[Note: the study targets to select only one of above enhancements, unless necessity to specify both enhancements is justified in the study]</w:t>
            </w:r>
          </w:p>
          <w:p w14:paraId="0DF181A9" w14:textId="77777777" w:rsidR="00D207AE" w:rsidRPr="00951802" w:rsidRDefault="002F0A82" w:rsidP="00316D93">
            <w:pPr>
              <w:pStyle w:val="a8"/>
              <w:numPr>
                <w:ilvl w:val="0"/>
                <w:numId w:val="27"/>
              </w:numPr>
              <w:spacing w:beforeLines="0" w:before="0" w:line="240" w:lineRule="auto"/>
              <w:rPr>
                <w:rFonts w:ascii="Times New Roman" w:eastAsia="宋体" w:hAnsi="Times New Roman"/>
                <w:sz w:val="21"/>
                <w:szCs w:val="21"/>
              </w:rPr>
            </w:pPr>
            <w:r w:rsidRPr="00951802">
              <w:rPr>
                <w:rFonts w:ascii="Times New Roman" w:eastAsia="宋体" w:hAnsi="Times New Roman"/>
                <w:strike/>
                <w:color w:val="FF0000"/>
                <w:sz w:val="21"/>
                <w:szCs w:val="21"/>
              </w:rPr>
              <w:t>Alt.2: [</w:t>
            </w:r>
            <w:r w:rsidRPr="00951802">
              <w:rPr>
                <w:rFonts w:ascii="Times New Roman" w:eastAsia="宋体" w:hAnsi="Times New Roman"/>
                <w:sz w:val="21"/>
                <w:szCs w:val="21"/>
              </w:rPr>
              <w:t>Specify following enhancements for DFTS-OFDM (RAN1)</w:t>
            </w:r>
            <w:r w:rsidRPr="00951802">
              <w:rPr>
                <w:rFonts w:ascii="Times New Roman" w:eastAsia="宋体" w:hAnsi="Times New Roman"/>
                <w:strike/>
                <w:color w:val="FF0000"/>
                <w:sz w:val="21"/>
                <w:szCs w:val="21"/>
              </w:rPr>
              <w:t>]</w:t>
            </w:r>
          </w:p>
          <w:p w14:paraId="0507DA0F" w14:textId="77777777" w:rsidR="00372DC5" w:rsidRPr="00372DC5" w:rsidRDefault="002F0A82" w:rsidP="00316D93">
            <w:pPr>
              <w:widowControl/>
              <w:numPr>
                <w:ilvl w:val="1"/>
                <w:numId w:val="33"/>
              </w:numPr>
              <w:overflowPunct w:val="0"/>
              <w:autoSpaceDE w:val="0"/>
              <w:autoSpaceDN w:val="0"/>
              <w:adjustRightInd w:val="0"/>
              <w:spacing w:after="120"/>
              <w:textAlignment w:val="baseline"/>
              <w:rPr>
                <w:rFonts w:ascii="Times New Roman" w:eastAsia="宋体" w:hAnsi="Times New Roman" w:cs="Times New Roman"/>
                <w:kern w:val="0"/>
                <w:szCs w:val="21"/>
              </w:rPr>
            </w:pPr>
            <w:r w:rsidRPr="00951802">
              <w:rPr>
                <w:rFonts w:ascii="Times New Roman" w:eastAsia="宋体" w:hAnsi="Times New Roman" w:cs="Times New Roman"/>
                <w:strike/>
                <w:color w:val="FF0000"/>
                <w:kern w:val="0"/>
                <w:szCs w:val="21"/>
                <w:lang w:eastAsia="en-US"/>
              </w:rPr>
              <w:t>[</w:t>
            </w:r>
            <w:r w:rsidRPr="00951802">
              <w:rPr>
                <w:rFonts w:ascii="Times New Roman" w:eastAsia="宋体" w:hAnsi="Times New Roman" w:cs="Times New Roman"/>
                <w:kern w:val="0"/>
                <w:szCs w:val="21"/>
              </w:rPr>
              <w:t>Dynamic switching between DFTS-OFDM and CP-OFDM</w:t>
            </w:r>
            <w:r w:rsidRPr="00951802">
              <w:rPr>
                <w:rFonts w:ascii="Times New Roman" w:eastAsia="宋体" w:hAnsi="Times New Roman" w:cs="Times New Roman"/>
                <w:strike/>
                <w:color w:val="FF0000"/>
                <w:kern w:val="0"/>
                <w:szCs w:val="21"/>
              </w:rPr>
              <w:t>]</w:t>
            </w:r>
          </w:p>
        </w:tc>
      </w:tr>
    </w:tbl>
    <w:p w14:paraId="0C9AEA4A" w14:textId="77777777" w:rsidR="00372DC5" w:rsidRDefault="00372DC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2E1ADC65" w14:textId="77777777" w:rsidR="00D32614" w:rsidRPr="00353F1D" w:rsidRDefault="00D32614">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T</w:t>
      </w:r>
      <w:r>
        <w:rPr>
          <w:rFonts w:ascii="Times New Roman" w:eastAsia="宋体" w:hAnsi="Times New Roman" w:cs="Times New Roman"/>
          <w:kern w:val="0"/>
          <w:szCs w:val="21"/>
          <w:lang w:val="en-GB"/>
        </w:rPr>
        <w:t xml:space="preserve">his contribution is a summary of email discussion on the new WID of </w:t>
      </w:r>
      <w:r w:rsidR="00A650D4">
        <w:rPr>
          <w:rFonts w:ascii="Times New Roman" w:eastAsia="宋体" w:hAnsi="Times New Roman" w:cs="Times New Roman"/>
          <w:kern w:val="0"/>
          <w:szCs w:val="21"/>
          <w:lang w:val="en-GB"/>
        </w:rPr>
        <w:t xml:space="preserve">further </w:t>
      </w:r>
      <w:r w:rsidR="00D23538">
        <w:rPr>
          <w:rFonts w:ascii="Times New Roman" w:eastAsia="宋体" w:hAnsi="Times New Roman" w:cs="Times New Roman"/>
          <w:kern w:val="0"/>
          <w:szCs w:val="21"/>
          <w:lang w:val="en-GB"/>
        </w:rPr>
        <w:t xml:space="preserve">UL </w:t>
      </w:r>
      <w:r w:rsidR="00A650D4">
        <w:rPr>
          <w:rFonts w:ascii="Times New Roman" w:eastAsia="宋体" w:hAnsi="Times New Roman" w:cs="Times New Roman"/>
          <w:kern w:val="0"/>
          <w:szCs w:val="21"/>
          <w:lang w:val="en-GB"/>
        </w:rPr>
        <w:t>coverage enhancements</w:t>
      </w:r>
      <w:r>
        <w:rPr>
          <w:rFonts w:ascii="Times New Roman" w:eastAsia="宋体" w:hAnsi="Times New Roman" w:cs="Times New Roman"/>
          <w:kern w:val="0"/>
          <w:szCs w:val="21"/>
          <w:lang w:val="en-GB"/>
        </w:rPr>
        <w:t xml:space="preserve"> including justification, objectives and time budget, following the guidance in [4].</w:t>
      </w:r>
    </w:p>
    <w:p w14:paraId="5785DB6B" w14:textId="77777777" w:rsidR="008E735B" w:rsidRPr="008E735B" w:rsidRDefault="008724CD" w:rsidP="008E735B">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8724CD">
        <w:rPr>
          <w:rFonts w:ascii="Arial" w:eastAsia="Arial" w:hAnsi="Arial" w:cs="Arial" w:hint="eastAsia"/>
          <w:sz w:val="36"/>
          <w:szCs w:val="20"/>
          <w:lang w:val="en-GB"/>
        </w:rPr>
        <w:t>E</w:t>
      </w:r>
      <w:r w:rsidRPr="008724CD">
        <w:rPr>
          <w:rFonts w:ascii="Arial" w:eastAsia="Arial" w:hAnsi="Arial" w:cs="Arial"/>
          <w:sz w:val="36"/>
          <w:szCs w:val="20"/>
          <w:lang w:val="en-GB"/>
        </w:rPr>
        <w:t>mail discussion</w:t>
      </w:r>
      <w:r w:rsidR="008615BC">
        <w:rPr>
          <w:rFonts w:ascii="Arial" w:eastAsia="Arial" w:hAnsi="Arial" w:cs="Arial"/>
          <w:sz w:val="36"/>
          <w:szCs w:val="20"/>
          <w:lang w:val="en-GB"/>
        </w:rPr>
        <w:t xml:space="preserve"> (initial</w:t>
      </w:r>
      <w:r>
        <w:rPr>
          <w:rFonts w:ascii="Arial" w:eastAsia="Arial" w:hAnsi="Arial" w:cs="Arial"/>
          <w:sz w:val="36"/>
          <w:szCs w:val="20"/>
          <w:lang w:val="en-GB"/>
        </w:rPr>
        <w:t xml:space="preserve"> round)</w:t>
      </w:r>
    </w:p>
    <w:p w14:paraId="453F71B6" w14:textId="77777777" w:rsidR="007800CB" w:rsidRDefault="00200DE1" w:rsidP="007800CB">
      <w:pPr>
        <w:pStyle w:val="2"/>
        <w:spacing w:before="156" w:after="156"/>
        <w:rPr>
          <w:rStyle w:val="af6"/>
          <w:rFonts w:eastAsia="宋体" w:cs="Times New Roman"/>
          <w:color w:val="auto"/>
          <w:kern w:val="0"/>
          <w:szCs w:val="21"/>
          <w:u w:val="none"/>
        </w:rPr>
      </w:pPr>
      <w:r>
        <w:rPr>
          <w:rStyle w:val="af6"/>
          <w:rFonts w:eastAsia="宋体" w:cs="Times New Roman" w:hint="eastAsia"/>
          <w:color w:val="auto"/>
          <w:kern w:val="0"/>
          <w:szCs w:val="21"/>
          <w:u w:val="none"/>
        </w:rPr>
        <w:t>Justification</w:t>
      </w:r>
    </w:p>
    <w:p w14:paraId="2DFA24CA" w14:textId="77777777" w:rsidR="00E6230D" w:rsidRPr="0053477A" w:rsidRDefault="00200DE1" w:rsidP="00042E71">
      <w:pPr>
        <w:spacing w:before="120" w:after="120" w:line="240" w:lineRule="auto"/>
        <w:rPr>
          <w:rFonts w:ascii="Times New Roman" w:hAnsi="Times New Roman" w:cs="Times New Roman"/>
          <w:szCs w:val="21"/>
        </w:rPr>
      </w:pPr>
      <w:r>
        <w:rPr>
          <w:rFonts w:ascii="Times New Roman" w:hAnsi="Times New Roman" w:cs="Times New Roman" w:hint="eastAsia"/>
          <w:szCs w:val="21"/>
        </w:rPr>
        <w:t>J</w:t>
      </w:r>
      <w:r>
        <w:rPr>
          <w:rFonts w:ascii="Times New Roman" w:hAnsi="Times New Roman" w:cs="Times New Roman"/>
          <w:szCs w:val="21"/>
        </w:rPr>
        <w:t>ustification is updated to keep alignment with the objectives based on the guidance in [4].</w:t>
      </w:r>
    </w:p>
    <w:tbl>
      <w:tblPr>
        <w:tblStyle w:val="af4"/>
        <w:tblW w:w="0" w:type="auto"/>
        <w:tblInd w:w="108" w:type="dxa"/>
        <w:tblLook w:val="04A0" w:firstRow="1" w:lastRow="0" w:firstColumn="1" w:lastColumn="0" w:noHBand="0" w:noVBand="1"/>
      </w:tblPr>
      <w:tblGrid>
        <w:gridCol w:w="9639"/>
      </w:tblGrid>
      <w:tr w:rsidR="008E735B" w14:paraId="2729A0EF" w14:textId="77777777" w:rsidTr="008E735B">
        <w:tc>
          <w:tcPr>
            <w:tcW w:w="9639" w:type="dxa"/>
          </w:tcPr>
          <w:p w14:paraId="706232C5" w14:textId="77777777" w:rsidR="00FB77EE" w:rsidRPr="00463A77" w:rsidRDefault="008E735B" w:rsidP="00597909">
            <w:pPr>
              <w:widowControl/>
              <w:overflowPunct w:val="0"/>
              <w:autoSpaceDE w:val="0"/>
              <w:autoSpaceDN w:val="0"/>
              <w:adjustRightInd w:val="0"/>
              <w:spacing w:before="120" w:after="120" w:line="240" w:lineRule="auto"/>
              <w:textAlignment w:val="baseline"/>
              <w:rPr>
                <w:rFonts w:ascii="Times New Roman" w:hAnsi="Times New Roman" w:cs="Times New Roman"/>
                <w:iCs/>
                <w:kern w:val="0"/>
                <w:szCs w:val="21"/>
              </w:rPr>
            </w:pPr>
            <w:r w:rsidRPr="00597909">
              <w:rPr>
                <w:rFonts w:ascii="Times New Roman" w:eastAsia="Yu Mincho" w:hAnsi="Times New Roman" w:cs="Times New Roman"/>
                <w:iCs/>
                <w:kern w:val="0"/>
                <w:szCs w:val="21"/>
                <w:lang w:eastAsia="en-GB"/>
              </w:rPr>
              <w:t>Coverage is one of the key factors that an operator considers when commercializing cellular communication networks due to its direct impact on service quality as well as CAPEX and OPEX. UL performance could be the bottleneck in most of scenarios in real deployment, while there are emerging vertical use cases that have UL heavy traffic, e.g., video uploading. In Rel-17 work item 900061 “NR Coverage Enhancements”, NR coverage has been extended for some of the bottleneck channels identified in the Rel-17 study item 860036 “Study on NR coverage enhancements”, in particular for PUSCH, PUCCH and Msg3. However, not all needs for coverage enhancement have been addressed by the Rel-17 WID, du</w:t>
            </w:r>
            <w:r w:rsidR="00463A77">
              <w:rPr>
                <w:rFonts w:ascii="Times New Roman" w:eastAsia="Yu Mincho" w:hAnsi="Times New Roman" w:cs="Times New Roman"/>
                <w:iCs/>
                <w:kern w:val="0"/>
                <w:szCs w:val="21"/>
                <w:lang w:eastAsia="en-GB"/>
              </w:rPr>
              <w:t>e to its limited scop</w:t>
            </w:r>
            <w:r w:rsidR="00463A77">
              <w:rPr>
                <w:rFonts w:ascii="Times New Roman" w:hAnsi="Times New Roman" w:cs="Times New Roman" w:hint="eastAsia"/>
                <w:iCs/>
                <w:kern w:val="0"/>
                <w:szCs w:val="21"/>
              </w:rPr>
              <w:t>e.</w:t>
            </w:r>
          </w:p>
          <w:p w14:paraId="0242A429" w14:textId="77777777" w:rsidR="00F84804" w:rsidRPr="00463A77" w:rsidRDefault="00F84804" w:rsidP="00F84804">
            <w:pPr>
              <w:widowControl/>
              <w:overflowPunct w:val="0"/>
              <w:autoSpaceDE w:val="0"/>
              <w:autoSpaceDN w:val="0"/>
              <w:adjustRightInd w:val="0"/>
              <w:spacing w:before="120" w:after="120" w:line="240" w:lineRule="auto"/>
              <w:textAlignment w:val="baseline"/>
              <w:rPr>
                <w:rFonts w:ascii="Times New Roman" w:hAnsi="Times New Roman" w:cs="Times New Roman"/>
                <w:iCs/>
                <w:kern w:val="0"/>
                <w:szCs w:val="21"/>
              </w:rPr>
            </w:pPr>
            <w:r w:rsidRPr="00463A77">
              <w:rPr>
                <w:rFonts w:ascii="Times New Roman" w:eastAsia="Yu Mincho" w:hAnsi="Times New Roman" w:cs="Times New Roman"/>
                <w:iCs/>
                <w:kern w:val="0"/>
                <w:szCs w:val="21"/>
                <w:lang w:eastAsia="en-GB"/>
              </w:rPr>
              <w:t>In RAN Rel-18 Workshop in June 2021, UL enhancements have been identified as one of the key areas of interest by multiple players including operators, network and UE vendors and various industries, as reflected by the number of contributions proposing UL coverage and capacity enhancements based on the real and urgent demands for improving UL performance on top of Rel-17 enhancements.</w:t>
            </w:r>
            <w:r w:rsidR="00711A89">
              <w:rPr>
                <w:rFonts w:ascii="Times New Roman" w:hAnsi="Times New Roman" w:cs="Times New Roman" w:hint="eastAsia"/>
                <w:iCs/>
                <w:kern w:val="0"/>
                <w:szCs w:val="21"/>
              </w:rPr>
              <w:t xml:space="preserve"> </w:t>
            </w:r>
            <w:r w:rsidR="003C2066" w:rsidRPr="00BA32FB">
              <w:rPr>
                <w:rFonts w:ascii="Times New Roman" w:hAnsi="Times New Roman" w:cs="Times New Roman" w:hint="eastAsia"/>
                <w:b/>
                <w:iCs/>
                <w:color w:val="FF0000"/>
                <w:kern w:val="0"/>
                <w:szCs w:val="21"/>
                <w:u w:val="single"/>
              </w:rPr>
              <w:t xml:space="preserve">After </w:t>
            </w:r>
            <w:r w:rsidR="000C4E67" w:rsidRPr="00BA32FB">
              <w:rPr>
                <w:rFonts w:ascii="Times New Roman" w:hAnsi="Times New Roman" w:cs="Times New Roman"/>
                <w:b/>
                <w:iCs/>
                <w:color w:val="FF0000"/>
                <w:kern w:val="0"/>
                <w:szCs w:val="21"/>
                <w:u w:val="single"/>
              </w:rPr>
              <w:t>further</w:t>
            </w:r>
            <w:r w:rsidR="003C2066" w:rsidRPr="00BA32FB">
              <w:rPr>
                <w:rFonts w:ascii="Times New Roman" w:hAnsi="Times New Roman" w:cs="Times New Roman" w:hint="eastAsia"/>
                <w:b/>
                <w:iCs/>
                <w:color w:val="FF0000"/>
                <w:kern w:val="0"/>
                <w:szCs w:val="21"/>
                <w:u w:val="single"/>
              </w:rPr>
              <w:t xml:space="preserve"> </w:t>
            </w:r>
            <w:r w:rsidR="00711A89" w:rsidRPr="00BA32FB">
              <w:rPr>
                <w:rFonts w:ascii="Times New Roman" w:hAnsi="Times New Roman" w:cs="Times New Roman" w:hint="eastAsia"/>
                <w:b/>
                <w:iCs/>
                <w:color w:val="FF0000"/>
                <w:kern w:val="0"/>
                <w:szCs w:val="21"/>
                <w:u w:val="single"/>
              </w:rPr>
              <w:t xml:space="preserve">discussion, </w:t>
            </w:r>
            <w:r w:rsidR="00617E48" w:rsidRPr="00BA32FB">
              <w:rPr>
                <w:rFonts w:ascii="Times New Roman" w:hAnsi="Times New Roman" w:cs="Times New Roman" w:hint="eastAsia"/>
                <w:b/>
                <w:iCs/>
                <w:color w:val="FF0000"/>
                <w:kern w:val="0"/>
                <w:szCs w:val="21"/>
                <w:u w:val="single"/>
              </w:rPr>
              <w:t xml:space="preserve">the scope of UL </w:t>
            </w:r>
            <w:r w:rsidR="00617E48" w:rsidRPr="00BA32FB">
              <w:rPr>
                <w:rFonts w:ascii="Times New Roman" w:hAnsi="Times New Roman" w:cs="Times New Roman"/>
                <w:b/>
                <w:iCs/>
                <w:color w:val="FF0000"/>
                <w:kern w:val="0"/>
                <w:szCs w:val="21"/>
                <w:u w:val="single"/>
              </w:rPr>
              <w:t>enhancement</w:t>
            </w:r>
            <w:r w:rsidR="00617E48" w:rsidRPr="00BA32FB">
              <w:rPr>
                <w:rFonts w:ascii="Times New Roman" w:hAnsi="Times New Roman" w:cs="Times New Roman" w:hint="eastAsia"/>
                <w:b/>
                <w:iCs/>
                <w:color w:val="FF0000"/>
                <w:kern w:val="0"/>
                <w:szCs w:val="21"/>
                <w:u w:val="single"/>
              </w:rPr>
              <w:t xml:space="preserve"> is </w:t>
            </w:r>
            <w:r w:rsidR="00AF1A31" w:rsidRPr="00BA32FB">
              <w:rPr>
                <w:rFonts w:ascii="Times New Roman" w:hAnsi="Times New Roman" w:cs="Times New Roman" w:hint="eastAsia"/>
                <w:b/>
                <w:iCs/>
                <w:color w:val="FF0000"/>
                <w:kern w:val="0"/>
                <w:szCs w:val="21"/>
                <w:u w:val="single"/>
              </w:rPr>
              <w:t xml:space="preserve">narrowed down to </w:t>
            </w:r>
            <w:r w:rsidR="00E65341" w:rsidRPr="00BA32FB">
              <w:rPr>
                <w:rFonts w:ascii="Times New Roman" w:hAnsi="Times New Roman" w:cs="Times New Roman" w:hint="eastAsia"/>
                <w:b/>
                <w:iCs/>
                <w:color w:val="FF0000"/>
                <w:kern w:val="0"/>
                <w:szCs w:val="21"/>
                <w:u w:val="single"/>
              </w:rPr>
              <w:t xml:space="preserve">further UL coverage </w:t>
            </w:r>
            <w:r w:rsidR="00E65341" w:rsidRPr="00BA32FB">
              <w:rPr>
                <w:rFonts w:ascii="Times New Roman" w:hAnsi="Times New Roman" w:cs="Times New Roman"/>
                <w:b/>
                <w:iCs/>
                <w:color w:val="FF0000"/>
                <w:kern w:val="0"/>
                <w:szCs w:val="21"/>
                <w:u w:val="single"/>
              </w:rPr>
              <w:t>enhancement</w:t>
            </w:r>
            <w:r w:rsidR="00AF3D53" w:rsidRPr="00BA32FB">
              <w:rPr>
                <w:rFonts w:ascii="Times New Roman" w:hAnsi="Times New Roman" w:cs="Times New Roman" w:hint="eastAsia"/>
                <w:b/>
                <w:iCs/>
                <w:color w:val="FF0000"/>
                <w:kern w:val="0"/>
                <w:szCs w:val="21"/>
                <w:u w:val="single"/>
              </w:rPr>
              <w:t>.</w:t>
            </w:r>
          </w:p>
          <w:p w14:paraId="51A05E48" w14:textId="77777777" w:rsidR="008E735B" w:rsidRPr="001804ED" w:rsidRDefault="008E735B" w:rsidP="00597909">
            <w:pPr>
              <w:widowControl/>
              <w:overflowPunct w:val="0"/>
              <w:autoSpaceDE w:val="0"/>
              <w:autoSpaceDN w:val="0"/>
              <w:adjustRightInd w:val="0"/>
              <w:spacing w:before="120" w:after="120" w:line="240" w:lineRule="auto"/>
              <w:textAlignment w:val="baseline"/>
              <w:rPr>
                <w:rFonts w:ascii="Times New Roman" w:eastAsia="Yu Mincho" w:hAnsi="Times New Roman" w:cs="Times New Roman"/>
                <w:iCs/>
                <w:strike/>
                <w:color w:val="FF0000"/>
                <w:kern w:val="0"/>
                <w:szCs w:val="21"/>
                <w:lang w:eastAsia="en-GB"/>
              </w:rPr>
            </w:pPr>
            <w:r w:rsidRPr="001804ED">
              <w:rPr>
                <w:rFonts w:ascii="Times New Roman" w:eastAsia="Yu Mincho" w:hAnsi="Times New Roman" w:cs="Times New Roman"/>
                <w:iCs/>
                <w:strike/>
                <w:color w:val="FF0000"/>
                <w:kern w:val="0"/>
                <w:szCs w:val="21"/>
                <w:lang w:eastAsia="en-GB"/>
              </w:rPr>
              <w:t>Following justifications for specific UL enhancements have been identified during RAN Rel-18 email discussions.</w:t>
            </w:r>
          </w:p>
          <w:p w14:paraId="104DE281" w14:textId="77777777" w:rsidR="008E735B" w:rsidRPr="00597909" w:rsidRDefault="008E735B" w:rsidP="00597909">
            <w:pPr>
              <w:pStyle w:val="a8"/>
              <w:numPr>
                <w:ilvl w:val="0"/>
                <w:numId w:val="27"/>
              </w:numPr>
              <w:spacing w:beforeLines="0" w:before="0" w:line="240" w:lineRule="auto"/>
              <w:rPr>
                <w:rFonts w:ascii="Times New Roman" w:hAnsi="Times New Roman"/>
                <w:sz w:val="21"/>
                <w:szCs w:val="21"/>
                <w:lang w:eastAsia="zh-CN"/>
              </w:rPr>
            </w:pPr>
            <w:r w:rsidRPr="00597909">
              <w:rPr>
                <w:rFonts w:ascii="Times New Roman" w:hAnsi="Times New Roman"/>
                <w:sz w:val="21"/>
                <w:szCs w:val="21"/>
                <w:lang w:eastAsia="zh-CN"/>
              </w:rPr>
              <w:t>In Rel-17, PRACH coverage enhancement has not been addressed, despite being identified as one of the bottleneck channels in the corresponding studies. PRACH transmission is very important for many procedures, including initial access and contention-based beam failure recovery.</w:t>
            </w:r>
          </w:p>
          <w:p w14:paraId="16F71A06" w14:textId="77777777" w:rsidR="008E735B" w:rsidRPr="00597909" w:rsidRDefault="008E735B" w:rsidP="00597909">
            <w:pPr>
              <w:pStyle w:val="a8"/>
              <w:numPr>
                <w:ilvl w:val="0"/>
                <w:numId w:val="27"/>
              </w:numPr>
              <w:spacing w:beforeLines="0" w:before="0" w:line="240" w:lineRule="auto"/>
              <w:rPr>
                <w:rFonts w:ascii="Times New Roman" w:hAnsi="Times New Roman"/>
                <w:sz w:val="21"/>
                <w:szCs w:val="21"/>
                <w:lang w:eastAsia="zh-CN"/>
              </w:rPr>
            </w:pPr>
            <w:r w:rsidRPr="00BF45D0">
              <w:rPr>
                <w:rFonts w:ascii="Times New Roman" w:hAnsi="Times New Roman"/>
                <w:strike/>
                <w:color w:val="FF0000"/>
                <w:sz w:val="21"/>
                <w:szCs w:val="21"/>
                <w:lang w:eastAsia="zh-CN"/>
              </w:rPr>
              <w:lastRenderedPageBreak/>
              <w:t>[</w:t>
            </w:r>
            <w:r w:rsidRPr="00597909">
              <w:rPr>
                <w:rFonts w:ascii="Times New Roman" w:hAnsi="Times New Roman"/>
                <w:sz w:val="21"/>
                <w:szCs w:val="21"/>
                <w:lang w:eastAsia="zh-CN"/>
              </w:rPr>
              <w:t>The UE transmission power is the most valuable resource in uplink and enhancements to unlock additional uplink power are highly valuable for both UL coverage and capacity. There are some studies and works in Rel-17 on the power domain, such as in “Study on NR coverage enhancements” and “Increasing UE power high limit for CA and DC”, and hence some further study is necessary to exploit the Rel-17 studies/works.</w:t>
            </w:r>
            <w:r w:rsidRPr="00BF45D0">
              <w:rPr>
                <w:rFonts w:ascii="Times New Roman" w:hAnsi="Times New Roman"/>
                <w:strike/>
                <w:color w:val="FF0000"/>
                <w:sz w:val="21"/>
                <w:szCs w:val="21"/>
                <w:lang w:eastAsia="zh-CN"/>
              </w:rPr>
              <w:t>]</w:t>
            </w:r>
          </w:p>
          <w:p w14:paraId="20AE23A2" w14:textId="77777777" w:rsidR="008E735B" w:rsidRPr="00042E71" w:rsidRDefault="008E735B" w:rsidP="00597909">
            <w:pPr>
              <w:pStyle w:val="a8"/>
              <w:numPr>
                <w:ilvl w:val="0"/>
                <w:numId w:val="27"/>
              </w:numPr>
              <w:spacing w:beforeLines="0" w:before="0" w:line="240" w:lineRule="auto"/>
              <w:rPr>
                <w:rFonts w:ascii="Times New Roman" w:hAnsi="Times New Roman"/>
                <w:strike/>
                <w:color w:val="FF0000"/>
                <w:sz w:val="21"/>
                <w:szCs w:val="21"/>
                <w:lang w:eastAsia="zh-CN"/>
              </w:rPr>
            </w:pPr>
            <w:r w:rsidRPr="00042E71">
              <w:rPr>
                <w:rFonts w:ascii="Times New Roman" w:hAnsi="Times New Roman"/>
                <w:strike/>
                <w:color w:val="FF0000"/>
                <w:sz w:val="21"/>
                <w:szCs w:val="21"/>
                <w:lang w:eastAsia="zh-CN"/>
              </w:rPr>
              <w:t>[For multi-carrier UL operation, there are some limitations of current specification, e.g. 2TX UE can be configured with at most 2 UL bands, which only can be changed by RRC reconfiguration, and UL Tx switching can be only performed between 2 UL bands for 2Tx UE. Dynamically selecting carriers with UL Tx switching based on the data traffic, TDD DL/UL configuration, bandwidths and channel conditions of each band, instead of RRC-based cell(s) reconfiguration, will lead to higher UL data rate, spectrum utilization and UL capacity.]</w:t>
            </w:r>
          </w:p>
          <w:p w14:paraId="5399D451" w14:textId="77777777" w:rsidR="008E735B" w:rsidRPr="00444A13" w:rsidRDefault="008E735B" w:rsidP="00597909">
            <w:pPr>
              <w:pStyle w:val="a8"/>
              <w:numPr>
                <w:ilvl w:val="0"/>
                <w:numId w:val="27"/>
              </w:numPr>
              <w:spacing w:beforeLines="0" w:before="0" w:line="240" w:lineRule="auto"/>
              <w:rPr>
                <w:rFonts w:ascii="Times New Roman" w:hAnsi="Times New Roman"/>
                <w:sz w:val="21"/>
                <w:szCs w:val="21"/>
                <w:lang w:eastAsia="zh-CN"/>
              </w:rPr>
            </w:pPr>
            <w:r w:rsidRPr="005620CE">
              <w:rPr>
                <w:rFonts w:ascii="Times New Roman" w:hAnsi="Times New Roman"/>
                <w:strike/>
                <w:color w:val="FF0000"/>
                <w:sz w:val="21"/>
                <w:szCs w:val="21"/>
                <w:lang w:eastAsia="zh-CN"/>
              </w:rPr>
              <w:t>[</w:t>
            </w:r>
            <w:r w:rsidRPr="00444A13">
              <w:rPr>
                <w:rFonts w:ascii="Times New Roman" w:hAnsi="Times New Roman"/>
                <w:sz w:val="21"/>
                <w:szCs w:val="21"/>
                <w:lang w:eastAsia="zh-CN"/>
              </w:rPr>
              <w:t>DFT</w:t>
            </w:r>
            <w:r w:rsidR="00FB77EE" w:rsidRPr="00FB77EE">
              <w:rPr>
                <w:rFonts w:ascii="Times New Roman" w:eastAsiaTheme="minorEastAsia" w:hAnsi="Times New Roman" w:hint="eastAsia"/>
                <w:color w:val="FF0000"/>
                <w:sz w:val="21"/>
                <w:szCs w:val="21"/>
                <w:lang w:eastAsia="zh-CN"/>
              </w:rPr>
              <w:t>-</w:t>
            </w:r>
            <w:r w:rsidRPr="00444A13">
              <w:rPr>
                <w:rFonts w:ascii="Times New Roman" w:hAnsi="Times New Roman"/>
                <w:sz w:val="21"/>
                <w:szCs w:val="21"/>
                <w:lang w:eastAsia="zh-CN"/>
              </w:rPr>
              <w:t>S-OFDM waveform is beneficial for UL coverage limited scenario because of its lower PAPR compared with CP-OFDM waveform. Currently, UL waveform is configured via RRC and only single layer transmission is supported. These limitations impose a large barrier to switch over to DFTS-OFDM waveform for cell-edge UEs practically.</w:t>
            </w:r>
            <w:r w:rsidRPr="005620CE">
              <w:rPr>
                <w:rFonts w:ascii="Times New Roman" w:hAnsi="Times New Roman"/>
                <w:strike/>
                <w:color w:val="FF0000"/>
                <w:sz w:val="21"/>
                <w:szCs w:val="21"/>
                <w:lang w:eastAsia="zh-CN"/>
              </w:rPr>
              <w:t>]</w:t>
            </w:r>
          </w:p>
          <w:p w14:paraId="4F7318CB" w14:textId="77777777" w:rsidR="008E735B" w:rsidRPr="00042E71" w:rsidRDefault="008E735B" w:rsidP="00597909">
            <w:pPr>
              <w:pStyle w:val="a8"/>
              <w:numPr>
                <w:ilvl w:val="0"/>
                <w:numId w:val="27"/>
              </w:numPr>
              <w:spacing w:beforeLines="0" w:before="0" w:line="240" w:lineRule="auto"/>
              <w:rPr>
                <w:rFonts w:ascii="Times New Roman" w:hAnsi="Times New Roman"/>
                <w:strike/>
                <w:color w:val="FF0000"/>
                <w:sz w:val="21"/>
                <w:szCs w:val="21"/>
                <w:lang w:eastAsia="zh-CN"/>
              </w:rPr>
            </w:pPr>
            <w:r w:rsidRPr="00042E71">
              <w:rPr>
                <w:rFonts w:ascii="Times New Roman" w:hAnsi="Times New Roman"/>
                <w:strike/>
                <w:color w:val="FF0000"/>
                <w:sz w:val="21"/>
                <w:szCs w:val="21"/>
                <w:lang w:eastAsia="zh-CN"/>
              </w:rPr>
              <w:t>[In case of dense deployment where pathloss can be low, it would be possible to use wider bandwidth including UL CA for UL transmission with sufficient PSD so that UL performance can be largely improved. Considering that the dense deployment has some practical issues e.g., large cell planning effort for inter-cell interference coordination, one possible scenario to realize the dense deployment for UL is to deploy UL reception only points. In such scenario, since DL and UL are asymmetric, some enhancements are necessary for UL power control and beam management.]</w:t>
            </w:r>
          </w:p>
          <w:p w14:paraId="0D8AF6C5" w14:textId="77777777" w:rsidR="00A77F59" w:rsidRPr="00AC02EE" w:rsidRDefault="008E735B" w:rsidP="00AC02EE">
            <w:pPr>
              <w:pStyle w:val="a8"/>
              <w:numPr>
                <w:ilvl w:val="0"/>
                <w:numId w:val="27"/>
              </w:numPr>
              <w:spacing w:beforeLines="0" w:before="0" w:line="240" w:lineRule="auto"/>
              <w:rPr>
                <w:rFonts w:ascii="Times New Roman" w:eastAsia="Yu Mincho" w:hAnsi="Times New Roman"/>
                <w:iCs/>
                <w:strike/>
                <w:szCs w:val="21"/>
                <w:lang w:eastAsia="en-GB"/>
              </w:rPr>
            </w:pPr>
            <w:r w:rsidRPr="00042E71">
              <w:rPr>
                <w:rFonts w:ascii="Times New Roman" w:hAnsi="Times New Roman"/>
                <w:strike/>
                <w:color w:val="FF0000"/>
                <w:sz w:val="21"/>
                <w:szCs w:val="21"/>
                <w:lang w:eastAsia="zh-CN"/>
              </w:rPr>
              <w:t>[In Rel-17, PUCCH coverage enhancements are introduced based on repetitions using multiple UL slots. However, those mechanisms may not be available in case of TDD bands with limited UL slot configuration, such as DDDSU and may not be practically useful due to existing collision handling rules. Therefore, there is a demand to enhance the coverage performance of PUCCH/UCI not relying on repetitions using multiple consecutive UL slots.]</w:t>
            </w:r>
          </w:p>
        </w:tc>
      </w:tr>
    </w:tbl>
    <w:p w14:paraId="030FC19A" w14:textId="77777777" w:rsidR="00042E71" w:rsidRDefault="00042E71" w:rsidP="00042E71">
      <w:pPr>
        <w:spacing w:before="120" w:after="120" w:line="252" w:lineRule="auto"/>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ompanies are encouraged to provide</w:t>
      </w:r>
      <w:r>
        <w:rPr>
          <w:rFonts w:ascii="Times New Roman" w:hAnsi="Times New Roman" w:cs="Times New Roman" w:hint="eastAsia"/>
          <w:szCs w:val="21"/>
        </w:rPr>
        <w:t xml:space="preserve"> further comments on the </w:t>
      </w:r>
      <w:r w:rsidR="00200DE1">
        <w:rPr>
          <w:rFonts w:ascii="Times New Roman" w:hAnsi="Times New Roman" w:cs="Times New Roman" w:hint="eastAsia"/>
          <w:szCs w:val="21"/>
        </w:rPr>
        <w:t>justification</w:t>
      </w:r>
      <w:r w:rsidR="0077187A">
        <w:rPr>
          <w:rFonts w:ascii="Times New Roman" w:hAnsi="Times New Roman" w:cs="Times New Roman" w:hint="eastAsia"/>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42E71" w14:paraId="2EDD2F64" w14:textId="77777777" w:rsidTr="00B97171">
        <w:trPr>
          <w:trHeight w:val="409"/>
          <w:jc w:val="center"/>
        </w:trPr>
        <w:tc>
          <w:tcPr>
            <w:tcW w:w="1220" w:type="dxa"/>
            <w:shd w:val="clear" w:color="auto" w:fill="auto"/>
            <w:vAlign w:val="center"/>
          </w:tcPr>
          <w:p w14:paraId="0E82DD15" w14:textId="77777777" w:rsidR="00042E71" w:rsidRDefault="00042E71" w:rsidP="00B971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D682195" w14:textId="77777777" w:rsidR="00042E71" w:rsidRDefault="00042E71" w:rsidP="00B97171">
            <w:pPr>
              <w:jc w:val="center"/>
              <w:rPr>
                <w:rFonts w:ascii="Times New Roman" w:hAnsi="Times New Roman" w:cs="Times New Roman"/>
                <w:b/>
                <w:lang w:val="en-GB"/>
              </w:rPr>
            </w:pPr>
            <w:r>
              <w:rPr>
                <w:rFonts w:ascii="Times New Roman" w:hAnsi="Times New Roman" w:cs="Times New Roman"/>
                <w:b/>
                <w:lang w:val="en-GB"/>
              </w:rPr>
              <w:t>Comments</w:t>
            </w:r>
          </w:p>
        </w:tc>
      </w:tr>
      <w:tr w:rsidR="00042E71" w14:paraId="570F4E68" w14:textId="77777777" w:rsidTr="00B97171">
        <w:trPr>
          <w:trHeight w:val="409"/>
          <w:jc w:val="center"/>
        </w:trPr>
        <w:tc>
          <w:tcPr>
            <w:tcW w:w="1220" w:type="dxa"/>
            <w:shd w:val="clear" w:color="auto" w:fill="auto"/>
            <w:vAlign w:val="center"/>
          </w:tcPr>
          <w:p w14:paraId="766FD622" w14:textId="77777777" w:rsidR="00042E71" w:rsidRDefault="00042E71" w:rsidP="00B97171">
            <w:pPr>
              <w:jc w:val="center"/>
              <w:rPr>
                <w:rFonts w:ascii="Times New Roman" w:hAnsi="Times New Roman" w:cs="Times New Roman"/>
                <w:bCs/>
                <w:lang w:val="en-GB"/>
              </w:rPr>
            </w:pPr>
          </w:p>
        </w:tc>
        <w:tc>
          <w:tcPr>
            <w:tcW w:w="8257" w:type="dxa"/>
            <w:shd w:val="clear" w:color="auto" w:fill="auto"/>
            <w:vAlign w:val="center"/>
          </w:tcPr>
          <w:p w14:paraId="3B76C924" w14:textId="77777777" w:rsidR="00042E71" w:rsidRDefault="00042E71" w:rsidP="00B97171">
            <w:pPr>
              <w:rPr>
                <w:rFonts w:ascii="Times New Roman" w:hAnsi="Times New Roman" w:cs="Times New Roman"/>
                <w:bCs/>
                <w:lang w:val="en-GB"/>
              </w:rPr>
            </w:pPr>
          </w:p>
        </w:tc>
      </w:tr>
      <w:tr w:rsidR="00042E71" w14:paraId="42F60394" w14:textId="77777777" w:rsidTr="00B97171">
        <w:trPr>
          <w:trHeight w:val="419"/>
          <w:jc w:val="center"/>
        </w:trPr>
        <w:tc>
          <w:tcPr>
            <w:tcW w:w="1220" w:type="dxa"/>
            <w:shd w:val="clear" w:color="auto" w:fill="auto"/>
            <w:vAlign w:val="center"/>
          </w:tcPr>
          <w:p w14:paraId="013FCDF1" w14:textId="77777777" w:rsidR="00042E71" w:rsidRDefault="00042E71" w:rsidP="00B97171">
            <w:pPr>
              <w:jc w:val="center"/>
              <w:rPr>
                <w:rFonts w:ascii="Times New Roman" w:eastAsia="MS Mincho" w:hAnsi="Times New Roman" w:cs="Times New Roman"/>
                <w:bCs/>
                <w:lang w:val="en-GB" w:eastAsia="ja-JP"/>
              </w:rPr>
            </w:pPr>
          </w:p>
        </w:tc>
        <w:tc>
          <w:tcPr>
            <w:tcW w:w="8257" w:type="dxa"/>
            <w:shd w:val="clear" w:color="auto" w:fill="auto"/>
            <w:vAlign w:val="center"/>
          </w:tcPr>
          <w:p w14:paraId="07CC4815" w14:textId="77777777" w:rsidR="00042E71" w:rsidRDefault="00042E71" w:rsidP="00B97171">
            <w:pPr>
              <w:rPr>
                <w:rFonts w:ascii="Times New Roman" w:hAnsi="Times New Roman" w:cs="Times New Roman"/>
                <w:bCs/>
                <w:lang w:val="en-GB"/>
              </w:rPr>
            </w:pPr>
          </w:p>
        </w:tc>
      </w:tr>
      <w:tr w:rsidR="00042E71" w14:paraId="0F299E20" w14:textId="77777777" w:rsidTr="00B97171">
        <w:trPr>
          <w:trHeight w:val="409"/>
          <w:jc w:val="center"/>
        </w:trPr>
        <w:tc>
          <w:tcPr>
            <w:tcW w:w="1220" w:type="dxa"/>
            <w:shd w:val="clear" w:color="auto" w:fill="auto"/>
            <w:vAlign w:val="center"/>
          </w:tcPr>
          <w:p w14:paraId="72F421B6" w14:textId="77777777" w:rsidR="00042E71" w:rsidRDefault="00042E71" w:rsidP="00B97171">
            <w:pPr>
              <w:jc w:val="center"/>
              <w:rPr>
                <w:rFonts w:ascii="Times New Roman" w:hAnsi="Times New Roman" w:cs="Times New Roman"/>
                <w:bCs/>
                <w:lang w:val="en-GB"/>
              </w:rPr>
            </w:pPr>
          </w:p>
        </w:tc>
        <w:tc>
          <w:tcPr>
            <w:tcW w:w="8257" w:type="dxa"/>
            <w:shd w:val="clear" w:color="auto" w:fill="auto"/>
            <w:vAlign w:val="center"/>
          </w:tcPr>
          <w:p w14:paraId="1ABE3CA7" w14:textId="77777777" w:rsidR="00042E71" w:rsidRDefault="00042E71" w:rsidP="00B97171">
            <w:pPr>
              <w:rPr>
                <w:rFonts w:ascii="Times New Roman" w:hAnsi="Times New Roman" w:cs="Times New Roman"/>
                <w:bCs/>
                <w:lang w:val="en-GB"/>
              </w:rPr>
            </w:pPr>
          </w:p>
        </w:tc>
      </w:tr>
    </w:tbl>
    <w:p w14:paraId="4AA3E1BB" w14:textId="77777777" w:rsidR="0077187A" w:rsidRPr="0053477A" w:rsidRDefault="00B460E8" w:rsidP="0077187A">
      <w:pPr>
        <w:pStyle w:val="2"/>
        <w:spacing w:before="156" w:after="156"/>
        <w:rPr>
          <w:rStyle w:val="af6"/>
          <w:rFonts w:eastAsia="宋体" w:cs="Times New Roman"/>
          <w:color w:val="auto"/>
          <w:kern w:val="0"/>
          <w:szCs w:val="21"/>
          <w:u w:val="none"/>
          <w:lang w:val="en-US"/>
        </w:rPr>
      </w:pPr>
      <w:r>
        <w:rPr>
          <w:rStyle w:val="af6"/>
          <w:rFonts w:eastAsia="宋体" w:cs="Times New Roman" w:hint="eastAsia"/>
          <w:color w:val="auto"/>
          <w:kern w:val="0"/>
          <w:szCs w:val="21"/>
          <w:u w:val="none"/>
        </w:rPr>
        <w:t>Objective 1</w:t>
      </w:r>
    </w:p>
    <w:p w14:paraId="0C178DF1" w14:textId="77777777" w:rsidR="0077187A" w:rsidRDefault="0077187A" w:rsidP="0077187A">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tbl>
      <w:tblPr>
        <w:tblStyle w:val="af4"/>
        <w:tblW w:w="0" w:type="auto"/>
        <w:jc w:val="center"/>
        <w:tblLook w:val="04A0" w:firstRow="1" w:lastRow="0" w:firstColumn="1" w:lastColumn="0" w:noHBand="0" w:noVBand="1"/>
      </w:tblPr>
      <w:tblGrid>
        <w:gridCol w:w="9497"/>
      </w:tblGrid>
      <w:tr w:rsidR="00503EA5" w14:paraId="15A5A905" w14:textId="77777777" w:rsidTr="00503EA5">
        <w:trPr>
          <w:jc w:val="center"/>
        </w:trPr>
        <w:tc>
          <w:tcPr>
            <w:tcW w:w="9497" w:type="dxa"/>
          </w:tcPr>
          <w:p w14:paraId="7EAD0334" w14:textId="77777777" w:rsidR="00503EA5" w:rsidRPr="00951802" w:rsidRDefault="00503EA5" w:rsidP="00503EA5">
            <w:pPr>
              <w:pStyle w:val="a8"/>
              <w:numPr>
                <w:ilvl w:val="0"/>
                <w:numId w:val="27"/>
              </w:numPr>
              <w:spacing w:beforeLines="0" w:before="120" w:line="240" w:lineRule="auto"/>
              <w:rPr>
                <w:rFonts w:ascii="Times New Roman" w:hAnsi="Times New Roman"/>
                <w:sz w:val="21"/>
                <w:szCs w:val="21"/>
                <w:lang w:eastAsia="zh-CN"/>
              </w:rPr>
            </w:pPr>
            <w:r w:rsidRPr="00951802">
              <w:rPr>
                <w:rFonts w:ascii="Times New Roman" w:hAnsi="Times New Roman"/>
                <w:sz w:val="21"/>
                <w:szCs w:val="21"/>
                <w:lang w:eastAsia="zh-CN"/>
              </w:rPr>
              <w:t>Specify following PRACH coverage enhancements (RAN1, RAN2)</w:t>
            </w:r>
          </w:p>
          <w:p w14:paraId="4E60EBFC" w14:textId="77777777" w:rsidR="00503EA5" w:rsidRPr="00951802" w:rsidRDefault="00503EA5" w:rsidP="00503EA5">
            <w:pPr>
              <w:widowControl/>
              <w:numPr>
                <w:ilvl w:val="1"/>
                <w:numId w:val="33"/>
              </w:numPr>
              <w:overflowPunct w:val="0"/>
              <w:autoSpaceDE w:val="0"/>
              <w:autoSpaceDN w:val="0"/>
              <w:adjustRightInd w:val="0"/>
              <w:spacing w:before="120" w:after="120"/>
              <w:textAlignment w:val="baseline"/>
              <w:rPr>
                <w:rFonts w:ascii="Times New Roman" w:eastAsia="宋体" w:hAnsi="Times New Roman" w:cs="Times New Roman"/>
                <w:kern w:val="0"/>
                <w:szCs w:val="21"/>
              </w:rPr>
            </w:pPr>
            <w:r w:rsidRPr="00951802">
              <w:rPr>
                <w:rFonts w:ascii="Times New Roman" w:eastAsia="宋体" w:hAnsi="Times New Roman" w:cs="Times New Roman"/>
                <w:kern w:val="0"/>
                <w:szCs w:val="21"/>
              </w:rPr>
              <w:t xml:space="preserve">Multiple PRACH transmissions with same beams targeting 4-step RACH </w:t>
            </w:r>
            <w:r w:rsidRPr="00951802">
              <w:rPr>
                <w:rFonts w:ascii="Times New Roman" w:eastAsia="宋体" w:hAnsi="Times New Roman" w:cs="Times New Roman"/>
                <w:strike/>
                <w:color w:val="FF0000"/>
                <w:kern w:val="0"/>
                <w:szCs w:val="21"/>
              </w:rPr>
              <w:t>[and 2-step RACH]</w:t>
            </w:r>
            <w:r w:rsidRPr="00951802">
              <w:rPr>
                <w:rFonts w:ascii="Times New Roman" w:eastAsia="宋体" w:hAnsi="Times New Roman" w:cs="Times New Roman"/>
                <w:kern w:val="0"/>
                <w:szCs w:val="21"/>
              </w:rPr>
              <w:t xml:space="preserve"> procedures</w:t>
            </w:r>
          </w:p>
          <w:p w14:paraId="7749F364" w14:textId="77777777" w:rsidR="00503EA5" w:rsidRPr="008E74E1" w:rsidRDefault="00503EA5" w:rsidP="00503EA5">
            <w:pPr>
              <w:widowControl/>
              <w:numPr>
                <w:ilvl w:val="1"/>
                <w:numId w:val="33"/>
              </w:numPr>
              <w:overflowPunct w:val="0"/>
              <w:autoSpaceDE w:val="0"/>
              <w:autoSpaceDN w:val="0"/>
              <w:adjustRightInd w:val="0"/>
              <w:spacing w:before="120" w:after="120"/>
              <w:textAlignment w:val="baseline"/>
              <w:rPr>
                <w:rFonts w:ascii="Times New Roman" w:eastAsia="宋体" w:hAnsi="Times New Roman" w:cs="Times New Roman"/>
                <w:color w:val="FF0000"/>
                <w:kern w:val="0"/>
                <w:szCs w:val="21"/>
              </w:rPr>
            </w:pPr>
            <w:r w:rsidRPr="008E74E1">
              <w:rPr>
                <w:rFonts w:ascii="Times New Roman" w:eastAsia="宋体" w:hAnsi="Times New Roman" w:cs="Times New Roman"/>
                <w:strike/>
                <w:color w:val="FF0000"/>
                <w:kern w:val="0"/>
                <w:szCs w:val="21"/>
              </w:rPr>
              <w:lastRenderedPageBreak/>
              <w:t>[</w:t>
            </w:r>
            <w:r w:rsidRPr="008E74E1">
              <w:rPr>
                <w:rFonts w:ascii="Times New Roman" w:eastAsia="宋体" w:hAnsi="Times New Roman" w:cs="Times New Roman"/>
                <w:kern w:val="0"/>
                <w:szCs w:val="21"/>
              </w:rPr>
              <w:t xml:space="preserve">Study, and if justified, specify PRACH transmissions with different beams targeting 4-step RACH </w:t>
            </w:r>
            <w:r w:rsidRPr="008E74E1">
              <w:rPr>
                <w:rFonts w:ascii="Times New Roman" w:eastAsia="宋体" w:hAnsi="Times New Roman" w:cs="Times New Roman"/>
                <w:strike/>
                <w:color w:val="FF0000"/>
                <w:kern w:val="0"/>
                <w:szCs w:val="21"/>
              </w:rPr>
              <w:t xml:space="preserve">[and 2-step RACH] </w:t>
            </w:r>
            <w:r w:rsidRPr="008E74E1">
              <w:rPr>
                <w:rFonts w:ascii="Times New Roman" w:eastAsia="宋体" w:hAnsi="Times New Roman" w:cs="Times New Roman"/>
                <w:kern w:val="0"/>
                <w:szCs w:val="21"/>
              </w:rPr>
              <w:t>procedures</w:t>
            </w:r>
            <w:r w:rsidRPr="008E74E1">
              <w:rPr>
                <w:rFonts w:ascii="Times New Roman" w:eastAsia="宋体" w:hAnsi="Times New Roman" w:cs="Times New Roman"/>
                <w:strike/>
                <w:color w:val="FF0000"/>
                <w:kern w:val="0"/>
                <w:szCs w:val="21"/>
              </w:rPr>
              <w:t xml:space="preserve">] </w:t>
            </w:r>
            <w:r w:rsidRPr="004B0E5F">
              <w:rPr>
                <w:rFonts w:ascii="Times New Roman" w:eastAsia="宋体" w:hAnsi="Times New Roman" w:cs="Times New Roman"/>
                <w:color w:val="FF0000"/>
                <w:kern w:val="0"/>
                <w:szCs w:val="21"/>
                <w:u w:val="single"/>
              </w:rPr>
              <w:t>for FR2</w:t>
            </w:r>
          </w:p>
          <w:p w14:paraId="6B0B4327" w14:textId="77777777" w:rsidR="00503EA5" w:rsidRPr="00951802" w:rsidRDefault="00503EA5" w:rsidP="00503EA5">
            <w:pPr>
              <w:widowControl/>
              <w:numPr>
                <w:ilvl w:val="1"/>
                <w:numId w:val="33"/>
              </w:numPr>
              <w:overflowPunct w:val="0"/>
              <w:autoSpaceDE w:val="0"/>
              <w:autoSpaceDN w:val="0"/>
              <w:adjustRightInd w:val="0"/>
              <w:spacing w:before="120" w:after="120"/>
              <w:textAlignment w:val="baseline"/>
              <w:rPr>
                <w:rFonts w:ascii="Times New Roman" w:eastAsia="宋体" w:hAnsi="Times New Roman" w:cs="Times New Roman"/>
                <w:kern w:val="0"/>
                <w:szCs w:val="21"/>
              </w:rPr>
            </w:pPr>
            <w:r w:rsidRPr="00951802">
              <w:rPr>
                <w:rFonts w:ascii="Times New Roman" w:eastAsia="宋体" w:hAnsi="Times New Roman" w:cs="Times New Roman"/>
                <w:kern w:val="0"/>
                <w:szCs w:val="21"/>
              </w:rPr>
              <w:t>Note: The enhancements of PRACH are targeting for FR2, which can also apply to FR1 when applicable.</w:t>
            </w:r>
          </w:p>
          <w:p w14:paraId="2A1C2AE0" w14:textId="77777777" w:rsidR="00503EA5" w:rsidRPr="00503EA5" w:rsidRDefault="00503EA5" w:rsidP="00503EA5">
            <w:pPr>
              <w:widowControl/>
              <w:numPr>
                <w:ilvl w:val="1"/>
                <w:numId w:val="33"/>
              </w:numPr>
              <w:overflowPunct w:val="0"/>
              <w:autoSpaceDE w:val="0"/>
              <w:autoSpaceDN w:val="0"/>
              <w:adjustRightInd w:val="0"/>
              <w:spacing w:before="120" w:after="120"/>
              <w:textAlignment w:val="baseline"/>
              <w:rPr>
                <w:rFonts w:ascii="Times New Roman" w:eastAsia="宋体" w:hAnsi="Times New Roman" w:cs="Times New Roman"/>
                <w:kern w:val="0"/>
                <w:szCs w:val="21"/>
              </w:rPr>
            </w:pPr>
            <w:r w:rsidRPr="00951802">
              <w:rPr>
                <w:rFonts w:ascii="Times New Roman" w:eastAsia="宋体" w:hAnsi="Times New Roman" w:cs="Times New Roman"/>
                <w:kern w:val="0"/>
                <w:szCs w:val="21"/>
              </w:rPr>
              <w:t xml:space="preserve">Note: The enhancements of PRACH are [format-agnostic and] targeting [for PRACH format B4, which can also apply to other] short </w:t>
            </w:r>
            <w:r w:rsidRPr="00C7138B">
              <w:rPr>
                <w:rFonts w:ascii="Times New Roman" w:eastAsia="宋体" w:hAnsi="Times New Roman" w:cs="Times New Roman"/>
                <w:strike/>
                <w:color w:val="FF0000"/>
                <w:kern w:val="0"/>
                <w:szCs w:val="21"/>
              </w:rPr>
              <w:t>PUCCH</w:t>
            </w:r>
            <w:r w:rsidRPr="00C7138B">
              <w:rPr>
                <w:rFonts w:ascii="Times New Roman" w:eastAsia="宋体" w:hAnsi="Times New Roman" w:cs="Times New Roman"/>
                <w:color w:val="FF0000"/>
                <w:kern w:val="0"/>
                <w:szCs w:val="21"/>
              </w:rPr>
              <w:t xml:space="preserve"> </w:t>
            </w:r>
            <w:r w:rsidR="00C7138B">
              <w:rPr>
                <w:rFonts w:ascii="Times New Roman" w:eastAsia="宋体" w:hAnsi="Times New Roman" w:cs="Times New Roman"/>
                <w:color w:val="FF0000"/>
                <w:kern w:val="0"/>
                <w:szCs w:val="21"/>
              </w:rPr>
              <w:t>PRACH</w:t>
            </w:r>
            <w:r w:rsidR="00C7138B">
              <w:rPr>
                <w:rFonts w:ascii="Times New Roman" w:eastAsia="宋体" w:hAnsi="Times New Roman" w:cs="Times New Roman" w:hint="eastAsia"/>
                <w:color w:val="FF0000"/>
                <w:kern w:val="0"/>
                <w:szCs w:val="21"/>
              </w:rPr>
              <w:t xml:space="preserve"> </w:t>
            </w:r>
            <w:r w:rsidRPr="00951802">
              <w:rPr>
                <w:rFonts w:ascii="Times New Roman" w:eastAsia="宋体" w:hAnsi="Times New Roman" w:cs="Times New Roman"/>
                <w:kern w:val="0"/>
                <w:szCs w:val="21"/>
              </w:rPr>
              <w:t>formats when applicable.</w:t>
            </w:r>
          </w:p>
        </w:tc>
      </w:tr>
    </w:tbl>
    <w:p w14:paraId="0F51EFE6" w14:textId="77777777" w:rsidR="00503EA5" w:rsidRDefault="00503EA5" w:rsidP="00503EA5">
      <w:pPr>
        <w:spacing w:before="120" w:after="120" w:line="252" w:lineRule="auto"/>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ompanies are encouraged to provide</w:t>
      </w:r>
      <w:r>
        <w:rPr>
          <w:rFonts w:ascii="Times New Roman" w:hAnsi="Times New Roman" w:cs="Times New Roman" w:hint="eastAsia"/>
          <w:szCs w:val="21"/>
        </w:rPr>
        <w:t xml:space="preserve"> further comments on the</w:t>
      </w:r>
      <w:r w:rsidR="007E5248">
        <w:rPr>
          <w:rFonts w:ascii="Times New Roman" w:eastAsia="宋体" w:hAnsi="Times New Roman" w:cs="Times New Roman"/>
          <w:kern w:val="0"/>
          <w:szCs w:val="21"/>
          <w:lang w:val="en-GB"/>
        </w:rPr>
        <w:t xml:space="preserve"> above objective</w:t>
      </w:r>
      <w:r w:rsidR="005775D4">
        <w:rPr>
          <w:rFonts w:ascii="Times New Roman" w:eastAsia="宋体" w:hAnsi="Times New Roman" w:cs="Times New Roman"/>
          <w:kern w:val="0"/>
          <w:szCs w:val="21"/>
          <w:lang w:val="en-GB"/>
        </w:rPr>
        <w:t>, especially the content in the square brackets</w:t>
      </w:r>
      <w:r>
        <w:rPr>
          <w:rFonts w:ascii="Times New Roman" w:hAnsi="Times New Roman" w:cs="Times New Roman" w:hint="eastAsia"/>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03EA5" w14:paraId="6C78BCEF" w14:textId="77777777" w:rsidTr="00B97171">
        <w:trPr>
          <w:trHeight w:val="409"/>
          <w:jc w:val="center"/>
        </w:trPr>
        <w:tc>
          <w:tcPr>
            <w:tcW w:w="1220" w:type="dxa"/>
            <w:shd w:val="clear" w:color="auto" w:fill="auto"/>
            <w:vAlign w:val="center"/>
          </w:tcPr>
          <w:p w14:paraId="556CFE2E" w14:textId="77777777" w:rsidR="00503EA5" w:rsidRDefault="00503EA5" w:rsidP="00B971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1600A52" w14:textId="77777777" w:rsidR="00503EA5" w:rsidRDefault="00503EA5" w:rsidP="00B97171">
            <w:pPr>
              <w:jc w:val="center"/>
              <w:rPr>
                <w:rFonts w:ascii="Times New Roman" w:hAnsi="Times New Roman" w:cs="Times New Roman"/>
                <w:b/>
                <w:lang w:val="en-GB"/>
              </w:rPr>
            </w:pPr>
            <w:r>
              <w:rPr>
                <w:rFonts w:ascii="Times New Roman" w:hAnsi="Times New Roman" w:cs="Times New Roman"/>
                <w:b/>
                <w:lang w:val="en-GB"/>
              </w:rPr>
              <w:t>Comments</w:t>
            </w:r>
          </w:p>
        </w:tc>
      </w:tr>
      <w:tr w:rsidR="00503EA5" w14:paraId="4013480A" w14:textId="77777777" w:rsidTr="00B97171">
        <w:trPr>
          <w:trHeight w:val="409"/>
          <w:jc w:val="center"/>
        </w:trPr>
        <w:tc>
          <w:tcPr>
            <w:tcW w:w="1220" w:type="dxa"/>
            <w:shd w:val="clear" w:color="auto" w:fill="auto"/>
            <w:vAlign w:val="center"/>
          </w:tcPr>
          <w:p w14:paraId="6EF51229" w14:textId="77777777" w:rsidR="00503EA5" w:rsidRDefault="00503EA5" w:rsidP="00B97171">
            <w:pPr>
              <w:jc w:val="center"/>
              <w:rPr>
                <w:rFonts w:ascii="Times New Roman" w:hAnsi="Times New Roman" w:cs="Times New Roman"/>
                <w:bCs/>
                <w:lang w:val="en-GB"/>
              </w:rPr>
            </w:pPr>
          </w:p>
        </w:tc>
        <w:tc>
          <w:tcPr>
            <w:tcW w:w="8257" w:type="dxa"/>
            <w:shd w:val="clear" w:color="auto" w:fill="auto"/>
            <w:vAlign w:val="center"/>
          </w:tcPr>
          <w:p w14:paraId="4AC69A1E" w14:textId="77777777" w:rsidR="00503EA5" w:rsidRDefault="00503EA5" w:rsidP="00B97171">
            <w:pPr>
              <w:rPr>
                <w:rFonts w:ascii="Times New Roman" w:hAnsi="Times New Roman" w:cs="Times New Roman"/>
                <w:bCs/>
                <w:lang w:val="en-GB"/>
              </w:rPr>
            </w:pPr>
          </w:p>
        </w:tc>
      </w:tr>
      <w:tr w:rsidR="00503EA5" w14:paraId="27FD11FE" w14:textId="77777777" w:rsidTr="00B97171">
        <w:trPr>
          <w:trHeight w:val="419"/>
          <w:jc w:val="center"/>
        </w:trPr>
        <w:tc>
          <w:tcPr>
            <w:tcW w:w="1220" w:type="dxa"/>
            <w:shd w:val="clear" w:color="auto" w:fill="auto"/>
            <w:vAlign w:val="center"/>
          </w:tcPr>
          <w:p w14:paraId="3EBF8AFD" w14:textId="77777777" w:rsidR="00503EA5" w:rsidRDefault="00503EA5" w:rsidP="00B97171">
            <w:pPr>
              <w:jc w:val="center"/>
              <w:rPr>
                <w:rFonts w:ascii="Times New Roman" w:eastAsia="MS Mincho" w:hAnsi="Times New Roman" w:cs="Times New Roman"/>
                <w:bCs/>
                <w:lang w:val="en-GB" w:eastAsia="ja-JP"/>
              </w:rPr>
            </w:pPr>
          </w:p>
        </w:tc>
        <w:tc>
          <w:tcPr>
            <w:tcW w:w="8257" w:type="dxa"/>
            <w:shd w:val="clear" w:color="auto" w:fill="auto"/>
            <w:vAlign w:val="center"/>
          </w:tcPr>
          <w:p w14:paraId="5543E034" w14:textId="77777777" w:rsidR="00503EA5" w:rsidRDefault="00503EA5" w:rsidP="00B97171">
            <w:pPr>
              <w:rPr>
                <w:rFonts w:ascii="Times New Roman" w:hAnsi="Times New Roman" w:cs="Times New Roman"/>
                <w:bCs/>
                <w:lang w:val="en-GB"/>
              </w:rPr>
            </w:pPr>
          </w:p>
        </w:tc>
      </w:tr>
      <w:tr w:rsidR="00503EA5" w14:paraId="3BB4DF25" w14:textId="77777777" w:rsidTr="00B97171">
        <w:trPr>
          <w:trHeight w:val="409"/>
          <w:jc w:val="center"/>
        </w:trPr>
        <w:tc>
          <w:tcPr>
            <w:tcW w:w="1220" w:type="dxa"/>
            <w:shd w:val="clear" w:color="auto" w:fill="auto"/>
            <w:vAlign w:val="center"/>
          </w:tcPr>
          <w:p w14:paraId="32A814B7" w14:textId="77777777" w:rsidR="00503EA5" w:rsidRDefault="00503EA5" w:rsidP="00B97171">
            <w:pPr>
              <w:jc w:val="center"/>
              <w:rPr>
                <w:rFonts w:ascii="Times New Roman" w:hAnsi="Times New Roman" w:cs="Times New Roman"/>
                <w:bCs/>
                <w:lang w:val="en-GB"/>
              </w:rPr>
            </w:pPr>
          </w:p>
        </w:tc>
        <w:tc>
          <w:tcPr>
            <w:tcW w:w="8257" w:type="dxa"/>
            <w:shd w:val="clear" w:color="auto" w:fill="auto"/>
            <w:vAlign w:val="center"/>
          </w:tcPr>
          <w:p w14:paraId="752F8958" w14:textId="77777777" w:rsidR="00503EA5" w:rsidRDefault="00503EA5" w:rsidP="00B97171">
            <w:pPr>
              <w:rPr>
                <w:rFonts w:ascii="Times New Roman" w:hAnsi="Times New Roman" w:cs="Times New Roman"/>
                <w:bCs/>
                <w:lang w:val="en-GB"/>
              </w:rPr>
            </w:pPr>
          </w:p>
        </w:tc>
      </w:tr>
    </w:tbl>
    <w:p w14:paraId="24E150C1" w14:textId="77777777" w:rsidR="00503EA5" w:rsidRPr="0053477A" w:rsidRDefault="00503EA5" w:rsidP="00503EA5">
      <w:pPr>
        <w:pStyle w:val="2"/>
        <w:spacing w:before="156" w:after="156"/>
        <w:rPr>
          <w:rStyle w:val="af6"/>
          <w:rFonts w:eastAsia="宋体" w:cs="Times New Roman"/>
          <w:color w:val="auto"/>
          <w:kern w:val="0"/>
          <w:szCs w:val="21"/>
          <w:u w:val="none"/>
          <w:lang w:val="en-US"/>
        </w:rPr>
      </w:pPr>
      <w:r w:rsidRPr="0053477A">
        <w:rPr>
          <w:rStyle w:val="af6"/>
          <w:rFonts w:eastAsia="宋体" w:cs="Times New Roman" w:hint="eastAsia"/>
          <w:color w:val="auto"/>
          <w:kern w:val="0"/>
          <w:szCs w:val="21"/>
          <w:u w:val="none"/>
        </w:rPr>
        <w:t xml:space="preserve">Objective </w:t>
      </w:r>
      <w:r>
        <w:rPr>
          <w:rStyle w:val="af6"/>
          <w:rFonts w:eastAsia="宋体" w:cs="Times New Roman" w:hint="eastAsia"/>
          <w:color w:val="auto"/>
          <w:kern w:val="0"/>
          <w:szCs w:val="21"/>
          <w:u w:val="none"/>
        </w:rPr>
        <w:t>2</w:t>
      </w:r>
    </w:p>
    <w:p w14:paraId="72E3CC6F" w14:textId="77777777" w:rsidR="00503EA5" w:rsidRDefault="00503EA5" w:rsidP="00503EA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tbl>
      <w:tblPr>
        <w:tblStyle w:val="af4"/>
        <w:tblW w:w="0" w:type="auto"/>
        <w:jc w:val="center"/>
        <w:tblLook w:val="04A0" w:firstRow="1" w:lastRow="0" w:firstColumn="1" w:lastColumn="0" w:noHBand="0" w:noVBand="1"/>
      </w:tblPr>
      <w:tblGrid>
        <w:gridCol w:w="9497"/>
      </w:tblGrid>
      <w:tr w:rsidR="00503EA5" w14:paraId="03D716BA" w14:textId="77777777" w:rsidTr="00B97171">
        <w:trPr>
          <w:jc w:val="center"/>
        </w:trPr>
        <w:tc>
          <w:tcPr>
            <w:tcW w:w="9497" w:type="dxa"/>
          </w:tcPr>
          <w:p w14:paraId="2826B3BD" w14:textId="77777777" w:rsidR="00503EA5" w:rsidRPr="00951802" w:rsidRDefault="00503EA5" w:rsidP="00503EA5">
            <w:pPr>
              <w:pStyle w:val="a8"/>
              <w:numPr>
                <w:ilvl w:val="0"/>
                <w:numId w:val="27"/>
              </w:numPr>
              <w:spacing w:beforeLines="0" w:before="0" w:line="240" w:lineRule="auto"/>
              <w:rPr>
                <w:rFonts w:ascii="Times New Roman" w:eastAsia="宋体" w:hAnsi="Times New Roman"/>
                <w:sz w:val="21"/>
                <w:szCs w:val="21"/>
              </w:rPr>
            </w:pPr>
            <w:r w:rsidRPr="00951802">
              <w:rPr>
                <w:rFonts w:ascii="Times New Roman" w:eastAsia="宋体" w:hAnsi="Times New Roman"/>
                <w:strike/>
                <w:color w:val="FF0000"/>
                <w:sz w:val="21"/>
                <w:szCs w:val="21"/>
              </w:rPr>
              <w:t>[</w:t>
            </w:r>
            <w:r w:rsidRPr="00951802">
              <w:rPr>
                <w:rFonts w:ascii="Times New Roman" w:eastAsia="宋体" w:hAnsi="Times New Roman"/>
                <w:sz w:val="21"/>
                <w:szCs w:val="21"/>
              </w:rPr>
              <w:t>Study and if necessary specify following power domain enhancements</w:t>
            </w:r>
            <w:r w:rsidRPr="00951802">
              <w:rPr>
                <w:rFonts w:ascii="Times New Roman" w:eastAsia="宋体" w:hAnsi="Times New Roman"/>
                <w:strike/>
                <w:color w:val="FF0000"/>
                <w:sz w:val="21"/>
                <w:szCs w:val="21"/>
              </w:rPr>
              <w:t>]</w:t>
            </w:r>
          </w:p>
          <w:p w14:paraId="6FCA2569" w14:textId="77777777" w:rsidR="00503EA5" w:rsidRPr="00951802" w:rsidRDefault="00503EA5" w:rsidP="00503EA5">
            <w:pPr>
              <w:widowControl/>
              <w:numPr>
                <w:ilvl w:val="1"/>
                <w:numId w:val="33"/>
              </w:numPr>
              <w:tabs>
                <w:tab w:val="num" w:pos="1440"/>
              </w:tabs>
              <w:overflowPunct w:val="0"/>
              <w:autoSpaceDE w:val="0"/>
              <w:autoSpaceDN w:val="0"/>
              <w:adjustRightInd w:val="0"/>
              <w:spacing w:after="120"/>
              <w:textAlignment w:val="baseline"/>
              <w:rPr>
                <w:rFonts w:ascii="Times New Roman" w:eastAsia="宋体" w:hAnsi="Times New Roman" w:cs="Times New Roman"/>
                <w:kern w:val="0"/>
                <w:szCs w:val="21"/>
              </w:rPr>
            </w:pPr>
            <w:r w:rsidRPr="00951802">
              <w:rPr>
                <w:rFonts w:ascii="Times New Roman" w:eastAsia="宋体" w:hAnsi="Times New Roman" w:cs="Times New Roman"/>
                <w:strike/>
                <w:color w:val="FF0000"/>
                <w:kern w:val="0"/>
                <w:szCs w:val="21"/>
              </w:rPr>
              <w:t>[</w:t>
            </w:r>
            <w:r w:rsidRPr="00951802">
              <w:rPr>
                <w:rFonts w:ascii="Times New Roman" w:eastAsia="宋体" w:hAnsi="Times New Roman" w:cs="Times New Roman"/>
                <w:kern w:val="0"/>
                <w:szCs w:val="21"/>
              </w:rPr>
              <w:t>Enhancements to realize dynamic power aggregation based on Rel-17 RAN4 work on “Increasing UE power high limit for CA and DC”, with checking relevant regulations (</w:t>
            </w:r>
            <w:r w:rsidRPr="00951802">
              <w:rPr>
                <w:rFonts w:ascii="Times New Roman" w:eastAsia="宋体" w:hAnsi="Times New Roman" w:cs="Times New Roman"/>
                <w:strike/>
                <w:color w:val="FF0000"/>
                <w:kern w:val="0"/>
                <w:szCs w:val="21"/>
              </w:rPr>
              <w:t>[</w:t>
            </w:r>
            <w:r w:rsidRPr="00951802">
              <w:rPr>
                <w:rFonts w:ascii="Times New Roman" w:eastAsia="宋体" w:hAnsi="Times New Roman" w:cs="Times New Roman"/>
                <w:kern w:val="0"/>
                <w:szCs w:val="21"/>
              </w:rPr>
              <w:t>RAN1,</w:t>
            </w:r>
            <w:r w:rsidRPr="00951802">
              <w:rPr>
                <w:rFonts w:ascii="Times New Roman" w:eastAsia="宋体" w:hAnsi="Times New Roman" w:cs="Times New Roman"/>
                <w:strike/>
                <w:color w:val="FF0000"/>
                <w:kern w:val="0"/>
                <w:szCs w:val="21"/>
              </w:rPr>
              <w:t>]</w:t>
            </w:r>
            <w:r w:rsidRPr="00951802">
              <w:rPr>
                <w:rFonts w:ascii="Times New Roman" w:eastAsia="宋体" w:hAnsi="Times New Roman" w:cs="Times New Roman"/>
                <w:kern w:val="0"/>
                <w:szCs w:val="21"/>
              </w:rPr>
              <w:t xml:space="preserve"> RAN4)</w:t>
            </w:r>
            <w:r w:rsidRPr="00951802">
              <w:rPr>
                <w:rFonts w:ascii="Times New Roman" w:eastAsia="宋体" w:hAnsi="Times New Roman" w:cs="Times New Roman"/>
                <w:strike/>
                <w:color w:val="FF0000"/>
                <w:kern w:val="0"/>
                <w:szCs w:val="21"/>
              </w:rPr>
              <w:t>]</w:t>
            </w:r>
          </w:p>
          <w:p w14:paraId="390A1F7C" w14:textId="77777777" w:rsidR="00503EA5" w:rsidRPr="00951802" w:rsidRDefault="00503EA5" w:rsidP="00503EA5">
            <w:pPr>
              <w:widowControl/>
              <w:numPr>
                <w:ilvl w:val="2"/>
                <w:numId w:val="29"/>
              </w:numPr>
              <w:tabs>
                <w:tab w:val="num" w:pos="2160"/>
              </w:tabs>
              <w:overflowPunct w:val="0"/>
              <w:autoSpaceDE w:val="0"/>
              <w:autoSpaceDN w:val="0"/>
              <w:adjustRightInd w:val="0"/>
              <w:spacing w:after="120"/>
              <w:textAlignment w:val="baseline"/>
              <w:rPr>
                <w:rFonts w:ascii="Times New Roman" w:eastAsia="宋体" w:hAnsi="Times New Roman" w:cs="Times New Roman"/>
                <w:kern w:val="0"/>
                <w:szCs w:val="21"/>
              </w:rPr>
            </w:pPr>
            <w:r w:rsidRPr="00951802">
              <w:rPr>
                <w:rFonts w:ascii="Times New Roman" w:eastAsia="宋体" w:hAnsi="Times New Roman" w:cs="Times New Roman"/>
                <w:strike/>
                <w:color w:val="FF0000"/>
                <w:kern w:val="0"/>
                <w:szCs w:val="21"/>
              </w:rPr>
              <w:t>[</w:t>
            </w:r>
            <w:r w:rsidRPr="00951802">
              <w:rPr>
                <w:rFonts w:ascii="Times New Roman" w:eastAsia="宋体" w:hAnsi="Times New Roman" w:cs="Times New Roman"/>
                <w:kern w:val="0"/>
                <w:szCs w:val="21"/>
              </w:rPr>
              <w:t>Note: The study can start after RAN4 work on “Increasing UE power high limit for CA and DC” is done depending on conclusions from RAN4.</w:t>
            </w:r>
            <w:r w:rsidRPr="00951802">
              <w:rPr>
                <w:rFonts w:ascii="Times New Roman" w:eastAsia="宋体" w:hAnsi="Times New Roman" w:cs="Times New Roman"/>
                <w:strike/>
                <w:color w:val="FF0000"/>
                <w:kern w:val="0"/>
                <w:szCs w:val="21"/>
              </w:rPr>
              <w:t>]</w:t>
            </w:r>
          </w:p>
          <w:p w14:paraId="5466B914" w14:textId="77777777" w:rsidR="00503EA5" w:rsidRPr="00503EA5" w:rsidRDefault="00503EA5" w:rsidP="00503EA5">
            <w:pPr>
              <w:widowControl/>
              <w:numPr>
                <w:ilvl w:val="1"/>
                <w:numId w:val="33"/>
              </w:numPr>
              <w:tabs>
                <w:tab w:val="num" w:pos="1440"/>
              </w:tabs>
              <w:overflowPunct w:val="0"/>
              <w:autoSpaceDE w:val="0"/>
              <w:autoSpaceDN w:val="0"/>
              <w:adjustRightInd w:val="0"/>
              <w:spacing w:after="120"/>
              <w:textAlignment w:val="baseline"/>
              <w:rPr>
                <w:rFonts w:ascii="Times New Roman" w:eastAsia="宋体" w:hAnsi="Times New Roman" w:cs="Times New Roman"/>
                <w:kern w:val="0"/>
                <w:szCs w:val="21"/>
              </w:rPr>
            </w:pPr>
            <w:r w:rsidRPr="00951802">
              <w:rPr>
                <w:rFonts w:ascii="Times New Roman" w:eastAsia="宋体" w:hAnsi="Times New Roman" w:cs="Times New Roman"/>
                <w:strike/>
                <w:color w:val="FF0000"/>
                <w:kern w:val="0"/>
                <w:szCs w:val="21"/>
              </w:rPr>
              <w:t>[</w:t>
            </w:r>
            <w:r w:rsidRPr="00951802">
              <w:rPr>
                <w:rFonts w:ascii="Times New Roman" w:eastAsia="宋体" w:hAnsi="Times New Roman" w:cs="Times New Roman"/>
                <w:kern w:val="0"/>
                <w:szCs w:val="21"/>
              </w:rPr>
              <w:t>Enhancements to reduce MPR/PAR, including new transmission mechanism such as spectrum shaping, [reduced spectrum utilization with relaxed requirements on channel filtering,</w:t>
            </w:r>
            <w:r w:rsidRPr="00951802">
              <w:rPr>
                <w:rFonts w:ascii="Times New Roman" w:eastAsia="宋体" w:hAnsi="Times New Roman" w:cs="Times New Roman"/>
                <w:strike/>
                <w:color w:val="FF0000"/>
                <w:kern w:val="0"/>
                <w:szCs w:val="21"/>
              </w:rPr>
              <w:t>] [</w:t>
            </w:r>
            <w:r w:rsidRPr="00951802">
              <w:rPr>
                <w:rFonts w:ascii="Times New Roman" w:eastAsia="宋体" w:hAnsi="Times New Roman" w:cs="Times New Roman"/>
                <w:kern w:val="0"/>
                <w:szCs w:val="21"/>
              </w:rPr>
              <w:t>and potential adjustments to MPR and test tolerance relations] (RAN4[, RAN1])</w:t>
            </w:r>
            <w:r w:rsidRPr="00951802">
              <w:rPr>
                <w:rFonts w:ascii="Times New Roman" w:eastAsia="宋体" w:hAnsi="Times New Roman" w:cs="Times New Roman"/>
                <w:strike/>
                <w:color w:val="FF0000"/>
                <w:kern w:val="0"/>
                <w:szCs w:val="21"/>
              </w:rPr>
              <w:t>]</w:t>
            </w:r>
          </w:p>
        </w:tc>
      </w:tr>
    </w:tbl>
    <w:p w14:paraId="6D8F849B" w14:textId="77777777" w:rsidR="00503EA5" w:rsidRDefault="00503EA5" w:rsidP="00503EA5">
      <w:pPr>
        <w:spacing w:before="120" w:after="120" w:line="252" w:lineRule="auto"/>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ompanies are encouraged to provide</w:t>
      </w:r>
      <w:r>
        <w:rPr>
          <w:rFonts w:ascii="Times New Roman" w:hAnsi="Times New Roman" w:cs="Times New Roman" w:hint="eastAsia"/>
          <w:szCs w:val="21"/>
        </w:rPr>
        <w:t xml:space="preserve"> further comments on the </w:t>
      </w:r>
      <w:r w:rsidR="009264B0">
        <w:rPr>
          <w:rFonts w:ascii="Times New Roman" w:eastAsia="宋体" w:hAnsi="Times New Roman" w:cs="Times New Roman"/>
          <w:kern w:val="0"/>
          <w:szCs w:val="21"/>
          <w:lang w:val="en-GB"/>
        </w:rPr>
        <w:t>above objective</w:t>
      </w:r>
      <w:r w:rsidR="00070879">
        <w:rPr>
          <w:rFonts w:ascii="Times New Roman" w:eastAsia="宋体" w:hAnsi="Times New Roman" w:cs="Times New Roman"/>
          <w:kern w:val="0"/>
          <w:szCs w:val="21"/>
          <w:lang w:val="en-GB"/>
        </w:rPr>
        <w:t>, especially the content in the square brackets</w:t>
      </w:r>
      <w:r w:rsidR="009264B0">
        <w:rPr>
          <w:rFonts w:ascii="Times New Roman" w:hAnsi="Times New Roman" w:cs="Times New Roman" w:hint="eastAsia"/>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03EA5" w14:paraId="1CB46F2E" w14:textId="77777777" w:rsidTr="00B97171">
        <w:trPr>
          <w:trHeight w:val="409"/>
          <w:jc w:val="center"/>
        </w:trPr>
        <w:tc>
          <w:tcPr>
            <w:tcW w:w="1220" w:type="dxa"/>
            <w:shd w:val="clear" w:color="auto" w:fill="auto"/>
            <w:vAlign w:val="center"/>
          </w:tcPr>
          <w:p w14:paraId="35DF2080" w14:textId="77777777" w:rsidR="00503EA5" w:rsidRDefault="00503EA5" w:rsidP="00B971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EEA172" w14:textId="77777777" w:rsidR="00503EA5" w:rsidRDefault="00503EA5" w:rsidP="00B97171">
            <w:pPr>
              <w:jc w:val="center"/>
              <w:rPr>
                <w:rFonts w:ascii="Times New Roman" w:hAnsi="Times New Roman" w:cs="Times New Roman"/>
                <w:b/>
                <w:lang w:val="en-GB"/>
              </w:rPr>
            </w:pPr>
            <w:r>
              <w:rPr>
                <w:rFonts w:ascii="Times New Roman" w:hAnsi="Times New Roman" w:cs="Times New Roman"/>
                <w:b/>
                <w:lang w:val="en-GB"/>
              </w:rPr>
              <w:t>Comments</w:t>
            </w:r>
          </w:p>
        </w:tc>
      </w:tr>
      <w:tr w:rsidR="00503EA5" w14:paraId="207958C8" w14:textId="77777777" w:rsidTr="00B97171">
        <w:trPr>
          <w:trHeight w:val="409"/>
          <w:jc w:val="center"/>
        </w:trPr>
        <w:tc>
          <w:tcPr>
            <w:tcW w:w="1220" w:type="dxa"/>
            <w:shd w:val="clear" w:color="auto" w:fill="auto"/>
            <w:vAlign w:val="center"/>
          </w:tcPr>
          <w:p w14:paraId="5119E63E" w14:textId="77777777" w:rsidR="00503EA5" w:rsidRDefault="00503EA5" w:rsidP="00B97171">
            <w:pPr>
              <w:jc w:val="center"/>
              <w:rPr>
                <w:rFonts w:ascii="Times New Roman" w:hAnsi="Times New Roman" w:cs="Times New Roman"/>
                <w:bCs/>
                <w:lang w:val="en-GB"/>
              </w:rPr>
            </w:pPr>
          </w:p>
        </w:tc>
        <w:tc>
          <w:tcPr>
            <w:tcW w:w="8257" w:type="dxa"/>
            <w:shd w:val="clear" w:color="auto" w:fill="auto"/>
            <w:vAlign w:val="center"/>
          </w:tcPr>
          <w:p w14:paraId="69A2AAA5" w14:textId="77777777" w:rsidR="00503EA5" w:rsidRDefault="00503EA5" w:rsidP="00B97171">
            <w:pPr>
              <w:rPr>
                <w:rFonts w:ascii="Times New Roman" w:hAnsi="Times New Roman" w:cs="Times New Roman"/>
                <w:bCs/>
                <w:lang w:val="en-GB"/>
              </w:rPr>
            </w:pPr>
          </w:p>
        </w:tc>
      </w:tr>
      <w:tr w:rsidR="00503EA5" w14:paraId="5B54B09E" w14:textId="77777777" w:rsidTr="00B97171">
        <w:trPr>
          <w:trHeight w:val="419"/>
          <w:jc w:val="center"/>
        </w:trPr>
        <w:tc>
          <w:tcPr>
            <w:tcW w:w="1220" w:type="dxa"/>
            <w:shd w:val="clear" w:color="auto" w:fill="auto"/>
            <w:vAlign w:val="center"/>
          </w:tcPr>
          <w:p w14:paraId="6A4FA627" w14:textId="77777777" w:rsidR="00503EA5" w:rsidRDefault="00503EA5" w:rsidP="00B97171">
            <w:pPr>
              <w:jc w:val="center"/>
              <w:rPr>
                <w:rFonts w:ascii="Times New Roman" w:eastAsia="MS Mincho" w:hAnsi="Times New Roman" w:cs="Times New Roman"/>
                <w:bCs/>
                <w:lang w:val="en-GB" w:eastAsia="ja-JP"/>
              </w:rPr>
            </w:pPr>
          </w:p>
        </w:tc>
        <w:tc>
          <w:tcPr>
            <w:tcW w:w="8257" w:type="dxa"/>
            <w:shd w:val="clear" w:color="auto" w:fill="auto"/>
            <w:vAlign w:val="center"/>
          </w:tcPr>
          <w:p w14:paraId="0CA61A89" w14:textId="77777777" w:rsidR="00503EA5" w:rsidRDefault="00503EA5" w:rsidP="00B97171">
            <w:pPr>
              <w:rPr>
                <w:rFonts w:ascii="Times New Roman" w:hAnsi="Times New Roman" w:cs="Times New Roman"/>
                <w:bCs/>
                <w:lang w:val="en-GB"/>
              </w:rPr>
            </w:pPr>
          </w:p>
        </w:tc>
      </w:tr>
      <w:tr w:rsidR="00503EA5" w14:paraId="1984EEF5" w14:textId="77777777" w:rsidTr="00B97171">
        <w:trPr>
          <w:trHeight w:val="409"/>
          <w:jc w:val="center"/>
        </w:trPr>
        <w:tc>
          <w:tcPr>
            <w:tcW w:w="1220" w:type="dxa"/>
            <w:shd w:val="clear" w:color="auto" w:fill="auto"/>
            <w:vAlign w:val="center"/>
          </w:tcPr>
          <w:p w14:paraId="5B0875BD" w14:textId="77777777" w:rsidR="00503EA5" w:rsidRDefault="00503EA5" w:rsidP="00B97171">
            <w:pPr>
              <w:jc w:val="center"/>
              <w:rPr>
                <w:rFonts w:ascii="Times New Roman" w:hAnsi="Times New Roman" w:cs="Times New Roman"/>
                <w:bCs/>
                <w:lang w:val="en-GB"/>
              </w:rPr>
            </w:pPr>
          </w:p>
        </w:tc>
        <w:tc>
          <w:tcPr>
            <w:tcW w:w="8257" w:type="dxa"/>
            <w:shd w:val="clear" w:color="auto" w:fill="auto"/>
            <w:vAlign w:val="center"/>
          </w:tcPr>
          <w:p w14:paraId="6E99B36A" w14:textId="77777777" w:rsidR="00503EA5" w:rsidRDefault="00503EA5" w:rsidP="00B97171">
            <w:pPr>
              <w:rPr>
                <w:rFonts w:ascii="Times New Roman" w:hAnsi="Times New Roman" w:cs="Times New Roman"/>
                <w:bCs/>
                <w:lang w:val="en-GB"/>
              </w:rPr>
            </w:pPr>
          </w:p>
        </w:tc>
      </w:tr>
    </w:tbl>
    <w:p w14:paraId="1BCFF3D0" w14:textId="77777777" w:rsidR="00503EA5" w:rsidRPr="00503EA5" w:rsidRDefault="00503EA5" w:rsidP="00503EA5">
      <w:pPr>
        <w:pStyle w:val="2"/>
        <w:spacing w:before="156" w:after="156"/>
        <w:rPr>
          <w:rStyle w:val="af6"/>
          <w:rFonts w:eastAsia="宋体" w:cs="Times New Roman"/>
          <w:color w:val="auto"/>
          <w:kern w:val="0"/>
          <w:szCs w:val="21"/>
          <w:u w:val="none"/>
        </w:rPr>
      </w:pPr>
      <w:r w:rsidRPr="0053477A">
        <w:rPr>
          <w:rStyle w:val="af6"/>
          <w:rFonts w:eastAsia="宋体" w:cs="Times New Roman" w:hint="eastAsia"/>
          <w:color w:val="auto"/>
          <w:kern w:val="0"/>
          <w:szCs w:val="21"/>
          <w:u w:val="none"/>
        </w:rPr>
        <w:lastRenderedPageBreak/>
        <w:t xml:space="preserve">Objective </w:t>
      </w:r>
      <w:r>
        <w:rPr>
          <w:rStyle w:val="af6"/>
          <w:rFonts w:eastAsia="宋体" w:cs="Times New Roman" w:hint="eastAsia"/>
          <w:color w:val="auto"/>
          <w:kern w:val="0"/>
          <w:szCs w:val="21"/>
          <w:u w:val="none"/>
        </w:rPr>
        <w:t>3</w:t>
      </w:r>
    </w:p>
    <w:p w14:paraId="13C93EFE" w14:textId="77777777" w:rsidR="00503EA5" w:rsidRDefault="00503EA5" w:rsidP="00503EA5">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tbl>
      <w:tblPr>
        <w:tblStyle w:val="af4"/>
        <w:tblW w:w="0" w:type="auto"/>
        <w:jc w:val="center"/>
        <w:tblLook w:val="04A0" w:firstRow="1" w:lastRow="0" w:firstColumn="1" w:lastColumn="0" w:noHBand="0" w:noVBand="1"/>
      </w:tblPr>
      <w:tblGrid>
        <w:gridCol w:w="9497"/>
      </w:tblGrid>
      <w:tr w:rsidR="00503EA5" w14:paraId="4E9151C5" w14:textId="77777777" w:rsidTr="00B97171">
        <w:trPr>
          <w:jc w:val="center"/>
        </w:trPr>
        <w:tc>
          <w:tcPr>
            <w:tcW w:w="9497" w:type="dxa"/>
          </w:tcPr>
          <w:p w14:paraId="2A82543E" w14:textId="77777777" w:rsidR="00503EA5" w:rsidRPr="00951802" w:rsidRDefault="00503EA5" w:rsidP="00503EA5">
            <w:pPr>
              <w:pStyle w:val="a8"/>
              <w:numPr>
                <w:ilvl w:val="0"/>
                <w:numId w:val="27"/>
              </w:numPr>
              <w:spacing w:beforeLines="0" w:before="120" w:line="240" w:lineRule="auto"/>
              <w:rPr>
                <w:rFonts w:ascii="Times New Roman" w:eastAsia="宋体" w:hAnsi="Times New Roman"/>
                <w:strike/>
                <w:color w:val="FF0000"/>
                <w:sz w:val="21"/>
                <w:szCs w:val="21"/>
              </w:rPr>
            </w:pPr>
            <w:r w:rsidRPr="00951802">
              <w:rPr>
                <w:rFonts w:ascii="Times New Roman" w:eastAsia="宋体" w:hAnsi="Times New Roman"/>
                <w:strike/>
                <w:color w:val="FF0000"/>
                <w:sz w:val="21"/>
                <w:szCs w:val="21"/>
              </w:rPr>
              <w:t>Alt.1: [Study and if necessary specify following enhancements for DFTS-OFDM (RAN1)]</w:t>
            </w:r>
          </w:p>
          <w:p w14:paraId="64E68A50" w14:textId="77777777" w:rsidR="00503EA5" w:rsidRPr="00951802" w:rsidRDefault="00503EA5" w:rsidP="00503EA5">
            <w:pPr>
              <w:widowControl/>
              <w:numPr>
                <w:ilvl w:val="1"/>
                <w:numId w:val="33"/>
              </w:numPr>
              <w:tabs>
                <w:tab w:val="num" w:pos="2160"/>
              </w:tabs>
              <w:overflowPunct w:val="0"/>
              <w:autoSpaceDE w:val="0"/>
              <w:autoSpaceDN w:val="0"/>
              <w:adjustRightInd w:val="0"/>
              <w:spacing w:before="120" w:after="120"/>
              <w:textAlignment w:val="baseline"/>
              <w:rPr>
                <w:rFonts w:ascii="Times New Roman" w:eastAsia="宋体" w:hAnsi="Times New Roman" w:cs="Times New Roman"/>
                <w:strike/>
                <w:color w:val="FF0000"/>
                <w:kern w:val="0"/>
                <w:szCs w:val="21"/>
              </w:rPr>
            </w:pPr>
            <w:r w:rsidRPr="00951802">
              <w:rPr>
                <w:rFonts w:ascii="Times New Roman" w:eastAsia="宋体" w:hAnsi="Times New Roman" w:cs="Times New Roman"/>
                <w:strike/>
                <w:color w:val="FF0000"/>
                <w:kern w:val="0"/>
                <w:szCs w:val="21"/>
              </w:rPr>
              <w:t>[Dynamic switching between DFTS-OFDM and CP-OFDM]</w:t>
            </w:r>
          </w:p>
          <w:p w14:paraId="7B551D50" w14:textId="77777777" w:rsidR="00503EA5" w:rsidRPr="00951802" w:rsidRDefault="00503EA5" w:rsidP="00503EA5">
            <w:pPr>
              <w:widowControl/>
              <w:numPr>
                <w:ilvl w:val="1"/>
                <w:numId w:val="33"/>
              </w:numPr>
              <w:tabs>
                <w:tab w:val="num" w:pos="2160"/>
              </w:tabs>
              <w:overflowPunct w:val="0"/>
              <w:autoSpaceDE w:val="0"/>
              <w:autoSpaceDN w:val="0"/>
              <w:adjustRightInd w:val="0"/>
              <w:spacing w:before="120" w:after="120"/>
              <w:textAlignment w:val="baseline"/>
              <w:rPr>
                <w:rFonts w:ascii="Times New Roman" w:eastAsia="宋体" w:hAnsi="Times New Roman" w:cs="Times New Roman"/>
                <w:strike/>
                <w:color w:val="FF0000"/>
                <w:kern w:val="0"/>
                <w:szCs w:val="21"/>
              </w:rPr>
            </w:pPr>
            <w:r w:rsidRPr="00951802">
              <w:rPr>
                <w:rFonts w:ascii="Times New Roman" w:eastAsia="宋体" w:hAnsi="Times New Roman" w:cs="Times New Roman"/>
                <w:strike/>
                <w:color w:val="FF0000"/>
                <w:kern w:val="0"/>
                <w:szCs w:val="21"/>
              </w:rPr>
              <w:t>[Multi-layer transmission with DFTS-OFDM, with considering LTE design]</w:t>
            </w:r>
          </w:p>
          <w:p w14:paraId="0B5288BE" w14:textId="77777777" w:rsidR="00503EA5" w:rsidRPr="00951802" w:rsidRDefault="00503EA5" w:rsidP="00503EA5">
            <w:pPr>
              <w:widowControl/>
              <w:numPr>
                <w:ilvl w:val="1"/>
                <w:numId w:val="33"/>
              </w:numPr>
              <w:tabs>
                <w:tab w:val="num" w:pos="2160"/>
              </w:tabs>
              <w:overflowPunct w:val="0"/>
              <w:autoSpaceDE w:val="0"/>
              <w:autoSpaceDN w:val="0"/>
              <w:adjustRightInd w:val="0"/>
              <w:spacing w:before="120" w:after="120"/>
              <w:textAlignment w:val="baseline"/>
              <w:rPr>
                <w:rFonts w:ascii="Times New Roman" w:eastAsia="宋体" w:hAnsi="Times New Roman" w:cs="Times New Roman"/>
                <w:strike/>
                <w:color w:val="FF0000"/>
                <w:kern w:val="0"/>
                <w:szCs w:val="21"/>
              </w:rPr>
            </w:pPr>
            <w:r w:rsidRPr="00951802">
              <w:rPr>
                <w:rFonts w:ascii="Times New Roman" w:eastAsia="宋体" w:hAnsi="Times New Roman" w:cs="Times New Roman"/>
                <w:strike/>
                <w:color w:val="FF0000"/>
                <w:kern w:val="0"/>
                <w:szCs w:val="21"/>
              </w:rPr>
              <w:t>[Note: the study targets to select only one of above enhancements, unless necessity to specify both enhancements is justified in the study]</w:t>
            </w:r>
          </w:p>
          <w:p w14:paraId="78548C1B" w14:textId="77777777" w:rsidR="00503EA5" w:rsidRPr="00951802" w:rsidRDefault="00503EA5" w:rsidP="00503EA5">
            <w:pPr>
              <w:pStyle w:val="a8"/>
              <w:numPr>
                <w:ilvl w:val="0"/>
                <w:numId w:val="27"/>
              </w:numPr>
              <w:spacing w:beforeLines="0" w:before="120" w:line="240" w:lineRule="auto"/>
              <w:rPr>
                <w:rFonts w:ascii="Times New Roman" w:eastAsia="宋体" w:hAnsi="Times New Roman"/>
                <w:sz w:val="21"/>
                <w:szCs w:val="21"/>
              </w:rPr>
            </w:pPr>
            <w:r w:rsidRPr="00951802">
              <w:rPr>
                <w:rFonts w:ascii="Times New Roman" w:eastAsia="宋体" w:hAnsi="Times New Roman"/>
                <w:strike/>
                <w:color w:val="FF0000"/>
                <w:sz w:val="21"/>
                <w:szCs w:val="21"/>
              </w:rPr>
              <w:t>Alt.2: [</w:t>
            </w:r>
            <w:r w:rsidRPr="00951802">
              <w:rPr>
                <w:rFonts w:ascii="Times New Roman" w:eastAsia="宋体" w:hAnsi="Times New Roman"/>
                <w:sz w:val="21"/>
                <w:szCs w:val="21"/>
              </w:rPr>
              <w:t>Specify following enhancements for DFTS-OFDM (RAN1)</w:t>
            </w:r>
            <w:r w:rsidRPr="00951802">
              <w:rPr>
                <w:rFonts w:ascii="Times New Roman" w:eastAsia="宋体" w:hAnsi="Times New Roman"/>
                <w:strike/>
                <w:color w:val="FF0000"/>
                <w:sz w:val="21"/>
                <w:szCs w:val="21"/>
              </w:rPr>
              <w:t>]</w:t>
            </w:r>
          </w:p>
          <w:p w14:paraId="5E8FD2A8" w14:textId="77777777" w:rsidR="00503EA5" w:rsidRPr="00FC0512" w:rsidRDefault="00503EA5" w:rsidP="00FC0512">
            <w:pPr>
              <w:widowControl/>
              <w:numPr>
                <w:ilvl w:val="1"/>
                <w:numId w:val="33"/>
              </w:numPr>
              <w:tabs>
                <w:tab w:val="num" w:pos="2160"/>
              </w:tabs>
              <w:overflowPunct w:val="0"/>
              <w:autoSpaceDE w:val="0"/>
              <w:autoSpaceDN w:val="0"/>
              <w:adjustRightInd w:val="0"/>
              <w:spacing w:before="120" w:after="120"/>
              <w:textAlignment w:val="baseline"/>
              <w:rPr>
                <w:rFonts w:ascii="Times New Roman" w:eastAsia="宋体" w:hAnsi="Times New Roman" w:cs="Times New Roman"/>
                <w:kern w:val="0"/>
                <w:szCs w:val="21"/>
              </w:rPr>
            </w:pPr>
            <w:r w:rsidRPr="00FC0512">
              <w:rPr>
                <w:rFonts w:ascii="Times New Roman" w:eastAsia="宋体" w:hAnsi="Times New Roman" w:cs="Times New Roman"/>
                <w:strike/>
                <w:color w:val="FF0000"/>
                <w:kern w:val="0"/>
                <w:szCs w:val="21"/>
              </w:rPr>
              <w:t>[</w:t>
            </w:r>
            <w:r w:rsidRPr="00FC0512">
              <w:rPr>
                <w:rFonts w:ascii="Times New Roman" w:eastAsia="宋体" w:hAnsi="Times New Roman" w:cs="Times New Roman"/>
                <w:kern w:val="0"/>
                <w:szCs w:val="21"/>
              </w:rPr>
              <w:t>Dynamic switching between DFTS-OFDM and CP-OFDM</w:t>
            </w:r>
            <w:r w:rsidRPr="00FC0512">
              <w:rPr>
                <w:rFonts w:ascii="Times New Roman" w:eastAsia="宋体" w:hAnsi="Times New Roman" w:cs="Times New Roman"/>
                <w:strike/>
                <w:color w:val="FF0000"/>
                <w:kern w:val="0"/>
                <w:szCs w:val="21"/>
              </w:rPr>
              <w:t>]</w:t>
            </w:r>
          </w:p>
        </w:tc>
      </w:tr>
    </w:tbl>
    <w:p w14:paraId="37FACB22" w14:textId="77777777" w:rsidR="00503EA5" w:rsidRDefault="00503EA5" w:rsidP="00503EA5">
      <w:pPr>
        <w:spacing w:before="120" w:after="120" w:line="252" w:lineRule="auto"/>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ompanies are encouraged to provide</w:t>
      </w:r>
      <w:r>
        <w:rPr>
          <w:rFonts w:ascii="Times New Roman" w:hAnsi="Times New Roman" w:cs="Times New Roman" w:hint="eastAsia"/>
          <w:szCs w:val="21"/>
        </w:rPr>
        <w:t xml:space="preserve"> further comments on </w:t>
      </w:r>
      <w:r w:rsidR="00B81343">
        <w:rPr>
          <w:rFonts w:ascii="Times New Roman" w:hAnsi="Times New Roman" w:cs="Times New Roman" w:hint="eastAsia"/>
          <w:szCs w:val="21"/>
        </w:rPr>
        <w:t>the</w:t>
      </w:r>
      <w:r w:rsidR="00B81343">
        <w:rPr>
          <w:rFonts w:ascii="Times New Roman" w:eastAsia="宋体" w:hAnsi="Times New Roman" w:cs="Times New Roman"/>
          <w:kern w:val="0"/>
          <w:szCs w:val="21"/>
          <w:lang w:val="en-GB"/>
        </w:rPr>
        <w:t xml:space="preserve"> above objective</w:t>
      </w:r>
      <w:r>
        <w:rPr>
          <w:rFonts w:ascii="Times New Roman" w:hAnsi="Times New Roman" w:cs="Times New Roman" w:hint="eastAsia"/>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03EA5" w14:paraId="7F6B262E" w14:textId="77777777" w:rsidTr="00B97171">
        <w:trPr>
          <w:trHeight w:val="409"/>
          <w:jc w:val="center"/>
        </w:trPr>
        <w:tc>
          <w:tcPr>
            <w:tcW w:w="1220" w:type="dxa"/>
            <w:shd w:val="clear" w:color="auto" w:fill="auto"/>
            <w:vAlign w:val="center"/>
          </w:tcPr>
          <w:p w14:paraId="2B4FA5A7" w14:textId="77777777" w:rsidR="00503EA5" w:rsidRDefault="00503EA5" w:rsidP="00B971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92CA64" w14:textId="77777777" w:rsidR="00503EA5" w:rsidRDefault="00503EA5" w:rsidP="00B97171">
            <w:pPr>
              <w:jc w:val="center"/>
              <w:rPr>
                <w:rFonts w:ascii="Times New Roman" w:hAnsi="Times New Roman" w:cs="Times New Roman"/>
                <w:b/>
                <w:lang w:val="en-GB"/>
              </w:rPr>
            </w:pPr>
            <w:r>
              <w:rPr>
                <w:rFonts w:ascii="Times New Roman" w:hAnsi="Times New Roman" w:cs="Times New Roman"/>
                <w:b/>
                <w:lang w:val="en-GB"/>
              </w:rPr>
              <w:t>Comments</w:t>
            </w:r>
          </w:p>
        </w:tc>
      </w:tr>
      <w:tr w:rsidR="00503EA5" w14:paraId="4F127B84" w14:textId="77777777" w:rsidTr="00B97171">
        <w:trPr>
          <w:trHeight w:val="409"/>
          <w:jc w:val="center"/>
        </w:trPr>
        <w:tc>
          <w:tcPr>
            <w:tcW w:w="1220" w:type="dxa"/>
            <w:shd w:val="clear" w:color="auto" w:fill="auto"/>
            <w:vAlign w:val="center"/>
          </w:tcPr>
          <w:p w14:paraId="4CA4BA55" w14:textId="77777777" w:rsidR="00503EA5" w:rsidRDefault="00503EA5" w:rsidP="00B97171">
            <w:pPr>
              <w:jc w:val="center"/>
              <w:rPr>
                <w:rFonts w:ascii="Times New Roman" w:hAnsi="Times New Roman" w:cs="Times New Roman"/>
                <w:bCs/>
                <w:lang w:val="en-GB"/>
              </w:rPr>
            </w:pPr>
          </w:p>
        </w:tc>
        <w:tc>
          <w:tcPr>
            <w:tcW w:w="8257" w:type="dxa"/>
            <w:shd w:val="clear" w:color="auto" w:fill="auto"/>
            <w:vAlign w:val="center"/>
          </w:tcPr>
          <w:p w14:paraId="668D2006" w14:textId="77777777" w:rsidR="00503EA5" w:rsidRDefault="00503EA5" w:rsidP="00B97171">
            <w:pPr>
              <w:rPr>
                <w:rFonts w:ascii="Times New Roman" w:hAnsi="Times New Roman" w:cs="Times New Roman"/>
                <w:bCs/>
                <w:lang w:val="en-GB"/>
              </w:rPr>
            </w:pPr>
          </w:p>
        </w:tc>
      </w:tr>
      <w:tr w:rsidR="00503EA5" w14:paraId="5712FE1D" w14:textId="77777777" w:rsidTr="00B97171">
        <w:trPr>
          <w:trHeight w:val="419"/>
          <w:jc w:val="center"/>
        </w:trPr>
        <w:tc>
          <w:tcPr>
            <w:tcW w:w="1220" w:type="dxa"/>
            <w:shd w:val="clear" w:color="auto" w:fill="auto"/>
            <w:vAlign w:val="center"/>
          </w:tcPr>
          <w:p w14:paraId="13196207" w14:textId="77777777" w:rsidR="00503EA5" w:rsidRDefault="00503EA5" w:rsidP="00B97171">
            <w:pPr>
              <w:jc w:val="center"/>
              <w:rPr>
                <w:rFonts w:ascii="Times New Roman" w:eastAsia="MS Mincho" w:hAnsi="Times New Roman" w:cs="Times New Roman"/>
                <w:bCs/>
                <w:lang w:val="en-GB" w:eastAsia="ja-JP"/>
              </w:rPr>
            </w:pPr>
          </w:p>
        </w:tc>
        <w:tc>
          <w:tcPr>
            <w:tcW w:w="8257" w:type="dxa"/>
            <w:shd w:val="clear" w:color="auto" w:fill="auto"/>
            <w:vAlign w:val="center"/>
          </w:tcPr>
          <w:p w14:paraId="4FD26FAC" w14:textId="77777777" w:rsidR="00503EA5" w:rsidRDefault="00503EA5" w:rsidP="00B97171">
            <w:pPr>
              <w:rPr>
                <w:rFonts w:ascii="Times New Roman" w:hAnsi="Times New Roman" w:cs="Times New Roman"/>
                <w:bCs/>
                <w:lang w:val="en-GB"/>
              </w:rPr>
            </w:pPr>
          </w:p>
        </w:tc>
      </w:tr>
      <w:tr w:rsidR="00503EA5" w14:paraId="23FAF16C" w14:textId="77777777" w:rsidTr="00B97171">
        <w:trPr>
          <w:trHeight w:val="409"/>
          <w:jc w:val="center"/>
        </w:trPr>
        <w:tc>
          <w:tcPr>
            <w:tcW w:w="1220" w:type="dxa"/>
            <w:shd w:val="clear" w:color="auto" w:fill="auto"/>
            <w:vAlign w:val="center"/>
          </w:tcPr>
          <w:p w14:paraId="0EAB7634" w14:textId="77777777" w:rsidR="00503EA5" w:rsidRDefault="00503EA5" w:rsidP="00B97171">
            <w:pPr>
              <w:jc w:val="center"/>
              <w:rPr>
                <w:rFonts w:ascii="Times New Roman" w:hAnsi="Times New Roman" w:cs="Times New Roman"/>
                <w:bCs/>
                <w:lang w:val="en-GB"/>
              </w:rPr>
            </w:pPr>
          </w:p>
        </w:tc>
        <w:tc>
          <w:tcPr>
            <w:tcW w:w="8257" w:type="dxa"/>
            <w:shd w:val="clear" w:color="auto" w:fill="auto"/>
            <w:vAlign w:val="center"/>
          </w:tcPr>
          <w:p w14:paraId="62E2704C" w14:textId="77777777" w:rsidR="00503EA5" w:rsidRDefault="00503EA5" w:rsidP="00B97171">
            <w:pPr>
              <w:rPr>
                <w:rFonts w:ascii="Times New Roman" w:hAnsi="Times New Roman" w:cs="Times New Roman"/>
                <w:bCs/>
                <w:lang w:val="en-GB"/>
              </w:rPr>
            </w:pPr>
          </w:p>
        </w:tc>
      </w:tr>
    </w:tbl>
    <w:p w14:paraId="6D0C7F98" w14:textId="77777777" w:rsidR="006578F0" w:rsidRDefault="003A7CAF" w:rsidP="006578F0">
      <w:pPr>
        <w:pStyle w:val="2"/>
        <w:spacing w:before="156" w:after="156"/>
        <w:rPr>
          <w:rStyle w:val="af6"/>
          <w:rFonts w:eastAsia="宋体" w:cs="Times New Roman"/>
          <w:color w:val="auto"/>
          <w:kern w:val="0"/>
          <w:szCs w:val="21"/>
          <w:u w:val="none"/>
        </w:rPr>
      </w:pPr>
      <w:r>
        <w:rPr>
          <w:rStyle w:val="af6"/>
          <w:rFonts w:eastAsia="宋体" w:cs="Times New Roman" w:hint="eastAsia"/>
          <w:color w:val="auto"/>
          <w:kern w:val="0"/>
          <w:szCs w:val="21"/>
          <w:u w:val="none"/>
        </w:rPr>
        <w:t>Others</w:t>
      </w:r>
    </w:p>
    <w:p w14:paraId="1387CF60" w14:textId="77777777" w:rsidR="008E2D2E" w:rsidRDefault="008E2D2E" w:rsidP="003A7CAF">
      <w:pPr>
        <w:spacing w:before="120" w:after="120" w:line="252" w:lineRule="auto"/>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szCs w:val="21"/>
        </w:rPr>
        <w:t>ny other comments?</w:t>
      </w:r>
    </w:p>
    <w:p w14:paraId="5C2B51BE" w14:textId="77777777" w:rsidR="003A7CAF" w:rsidRDefault="008E2D2E" w:rsidP="003A7CAF">
      <w:pPr>
        <w:spacing w:before="120" w:after="120" w:line="252" w:lineRule="auto"/>
        <w:rPr>
          <w:rFonts w:ascii="Times New Roman" w:hAnsi="Times New Roman" w:cs="Times New Roman"/>
          <w:szCs w:val="21"/>
        </w:rPr>
      </w:pPr>
      <w:r>
        <w:rPr>
          <w:rFonts w:ascii="Times New Roman" w:hAnsi="Times New Roman" w:cs="Times New Roman"/>
          <w:szCs w:val="21"/>
        </w:rPr>
        <w:t>Note: Based on the guidance in [4], the time budget for the core part of the new WID is reserved for RAN1/2/4, but not yet for the performance part</w:t>
      </w:r>
      <w:r w:rsidR="0022618E">
        <w:rPr>
          <w:rFonts w:ascii="Times New Roman" w:hAnsi="Times New Roman" w:cs="Times New Roman"/>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A7CAF" w14:paraId="12E51112" w14:textId="77777777" w:rsidTr="00B97171">
        <w:trPr>
          <w:trHeight w:val="409"/>
          <w:jc w:val="center"/>
        </w:trPr>
        <w:tc>
          <w:tcPr>
            <w:tcW w:w="1220" w:type="dxa"/>
            <w:shd w:val="clear" w:color="auto" w:fill="auto"/>
            <w:vAlign w:val="center"/>
          </w:tcPr>
          <w:p w14:paraId="04EBC4E3" w14:textId="77777777" w:rsidR="003A7CAF" w:rsidRDefault="003A7CAF" w:rsidP="00B9717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ECEA4A" w14:textId="77777777" w:rsidR="003A7CAF" w:rsidRDefault="003A7CAF" w:rsidP="00B97171">
            <w:pPr>
              <w:jc w:val="center"/>
              <w:rPr>
                <w:rFonts w:ascii="Times New Roman" w:hAnsi="Times New Roman" w:cs="Times New Roman"/>
                <w:b/>
                <w:lang w:val="en-GB"/>
              </w:rPr>
            </w:pPr>
            <w:r>
              <w:rPr>
                <w:rFonts w:ascii="Times New Roman" w:hAnsi="Times New Roman" w:cs="Times New Roman"/>
                <w:b/>
                <w:lang w:val="en-GB"/>
              </w:rPr>
              <w:t>Comments</w:t>
            </w:r>
          </w:p>
        </w:tc>
      </w:tr>
      <w:tr w:rsidR="003A7CAF" w14:paraId="047C637D" w14:textId="77777777" w:rsidTr="00B97171">
        <w:trPr>
          <w:trHeight w:val="409"/>
          <w:jc w:val="center"/>
        </w:trPr>
        <w:tc>
          <w:tcPr>
            <w:tcW w:w="1220" w:type="dxa"/>
            <w:shd w:val="clear" w:color="auto" w:fill="auto"/>
            <w:vAlign w:val="center"/>
          </w:tcPr>
          <w:p w14:paraId="78CCA080" w14:textId="77777777" w:rsidR="003A7CAF" w:rsidRDefault="003A7CAF" w:rsidP="00B97171">
            <w:pPr>
              <w:jc w:val="center"/>
              <w:rPr>
                <w:rFonts w:ascii="Times New Roman" w:hAnsi="Times New Roman" w:cs="Times New Roman"/>
                <w:bCs/>
                <w:lang w:val="en-GB"/>
              </w:rPr>
            </w:pPr>
          </w:p>
        </w:tc>
        <w:tc>
          <w:tcPr>
            <w:tcW w:w="8257" w:type="dxa"/>
            <w:shd w:val="clear" w:color="auto" w:fill="auto"/>
            <w:vAlign w:val="center"/>
          </w:tcPr>
          <w:p w14:paraId="5D363AD8" w14:textId="77777777" w:rsidR="003A7CAF" w:rsidRDefault="003A7CAF" w:rsidP="00B97171">
            <w:pPr>
              <w:rPr>
                <w:rFonts w:ascii="Times New Roman" w:hAnsi="Times New Roman" w:cs="Times New Roman"/>
                <w:bCs/>
                <w:lang w:val="en-GB"/>
              </w:rPr>
            </w:pPr>
          </w:p>
        </w:tc>
      </w:tr>
      <w:tr w:rsidR="003A7CAF" w14:paraId="4DEEAB46" w14:textId="77777777" w:rsidTr="00B97171">
        <w:trPr>
          <w:trHeight w:val="419"/>
          <w:jc w:val="center"/>
        </w:trPr>
        <w:tc>
          <w:tcPr>
            <w:tcW w:w="1220" w:type="dxa"/>
            <w:shd w:val="clear" w:color="auto" w:fill="auto"/>
            <w:vAlign w:val="center"/>
          </w:tcPr>
          <w:p w14:paraId="33015EEB" w14:textId="77777777" w:rsidR="003A7CAF" w:rsidRDefault="003A7CAF" w:rsidP="00B97171">
            <w:pPr>
              <w:jc w:val="center"/>
              <w:rPr>
                <w:rFonts w:ascii="Times New Roman" w:eastAsia="MS Mincho" w:hAnsi="Times New Roman" w:cs="Times New Roman"/>
                <w:bCs/>
                <w:lang w:val="en-GB" w:eastAsia="ja-JP"/>
              </w:rPr>
            </w:pPr>
          </w:p>
        </w:tc>
        <w:tc>
          <w:tcPr>
            <w:tcW w:w="8257" w:type="dxa"/>
            <w:shd w:val="clear" w:color="auto" w:fill="auto"/>
            <w:vAlign w:val="center"/>
          </w:tcPr>
          <w:p w14:paraId="56A3332A" w14:textId="77777777" w:rsidR="003A7CAF" w:rsidRDefault="003A7CAF" w:rsidP="00B97171">
            <w:pPr>
              <w:rPr>
                <w:rFonts w:ascii="Times New Roman" w:hAnsi="Times New Roman" w:cs="Times New Roman"/>
                <w:bCs/>
                <w:lang w:val="en-GB"/>
              </w:rPr>
            </w:pPr>
          </w:p>
        </w:tc>
      </w:tr>
      <w:tr w:rsidR="003A7CAF" w14:paraId="329DADDC" w14:textId="77777777" w:rsidTr="00B97171">
        <w:trPr>
          <w:trHeight w:val="409"/>
          <w:jc w:val="center"/>
        </w:trPr>
        <w:tc>
          <w:tcPr>
            <w:tcW w:w="1220" w:type="dxa"/>
            <w:shd w:val="clear" w:color="auto" w:fill="auto"/>
            <w:vAlign w:val="center"/>
          </w:tcPr>
          <w:p w14:paraId="582D6E2D" w14:textId="77777777" w:rsidR="003A7CAF" w:rsidRDefault="003A7CAF" w:rsidP="00B97171">
            <w:pPr>
              <w:jc w:val="center"/>
              <w:rPr>
                <w:rFonts w:ascii="Times New Roman" w:hAnsi="Times New Roman" w:cs="Times New Roman"/>
                <w:bCs/>
                <w:lang w:val="en-GB"/>
              </w:rPr>
            </w:pPr>
          </w:p>
        </w:tc>
        <w:tc>
          <w:tcPr>
            <w:tcW w:w="8257" w:type="dxa"/>
            <w:shd w:val="clear" w:color="auto" w:fill="auto"/>
            <w:vAlign w:val="center"/>
          </w:tcPr>
          <w:p w14:paraId="61E894B4" w14:textId="77777777" w:rsidR="003A7CAF" w:rsidRDefault="003A7CAF" w:rsidP="00B97171">
            <w:pPr>
              <w:rPr>
                <w:rFonts w:ascii="Times New Roman" w:hAnsi="Times New Roman" w:cs="Times New Roman"/>
                <w:bCs/>
                <w:lang w:val="en-GB"/>
              </w:rPr>
            </w:pPr>
          </w:p>
        </w:tc>
      </w:tr>
    </w:tbl>
    <w:p w14:paraId="66239D0C" w14:textId="77777777" w:rsidR="00AE5678" w:rsidRDefault="00AE5678" w:rsidP="00AE5678">
      <w:pPr>
        <w:spacing w:line="252" w:lineRule="auto"/>
        <w:rPr>
          <w:rFonts w:ascii="Times New Roman" w:hAnsi="Times New Roman" w:cs="Times New Roman"/>
          <w:szCs w:val="21"/>
          <w:lang w:val="en-GB"/>
        </w:rPr>
      </w:pPr>
    </w:p>
    <w:p w14:paraId="7F4CC42D" w14:textId="77777777" w:rsidR="00E96017" w:rsidRPr="008E735B" w:rsidRDefault="00E96017" w:rsidP="00E96017">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8724CD">
        <w:rPr>
          <w:rFonts w:ascii="Arial" w:eastAsia="Arial" w:hAnsi="Arial" w:cs="Arial" w:hint="eastAsia"/>
          <w:sz w:val="36"/>
          <w:szCs w:val="20"/>
          <w:lang w:val="en-GB"/>
        </w:rPr>
        <w:t>E</w:t>
      </w:r>
      <w:r w:rsidRPr="008724CD">
        <w:rPr>
          <w:rFonts w:ascii="Arial" w:eastAsia="Arial" w:hAnsi="Arial" w:cs="Arial"/>
          <w:sz w:val="36"/>
          <w:szCs w:val="20"/>
          <w:lang w:val="en-GB"/>
        </w:rPr>
        <w:t>mail discussion</w:t>
      </w:r>
      <w:r>
        <w:rPr>
          <w:rFonts w:ascii="Arial" w:eastAsia="Arial" w:hAnsi="Arial" w:cs="Arial"/>
          <w:sz w:val="36"/>
          <w:szCs w:val="20"/>
          <w:lang w:val="en-GB"/>
        </w:rPr>
        <w:t xml:space="preserve"> (intermediate round)</w:t>
      </w:r>
    </w:p>
    <w:p w14:paraId="3F0EE4FD" w14:textId="77777777" w:rsidR="00E96017" w:rsidRDefault="00E96017" w:rsidP="00AE5678">
      <w:pPr>
        <w:spacing w:line="252" w:lineRule="auto"/>
        <w:rPr>
          <w:rFonts w:ascii="Times New Roman" w:hAnsi="Times New Roman" w:cs="Times New Roman"/>
          <w:szCs w:val="21"/>
          <w:lang w:val="en-GB"/>
        </w:rPr>
      </w:pPr>
    </w:p>
    <w:p w14:paraId="39739474" w14:textId="77777777" w:rsidR="00AC02EE" w:rsidRDefault="00AC02EE" w:rsidP="00AC02EE">
      <w:pPr>
        <w:pStyle w:val="2"/>
        <w:spacing w:before="156" w:after="156"/>
        <w:rPr>
          <w:rStyle w:val="af6"/>
          <w:rFonts w:eastAsia="宋体" w:cs="Times New Roman"/>
          <w:color w:val="auto"/>
          <w:kern w:val="0"/>
          <w:szCs w:val="21"/>
          <w:u w:val="none"/>
        </w:rPr>
      </w:pPr>
      <w:r>
        <w:rPr>
          <w:rStyle w:val="af6"/>
          <w:rFonts w:eastAsia="宋体" w:cs="Times New Roman" w:hint="eastAsia"/>
          <w:color w:val="auto"/>
          <w:kern w:val="0"/>
          <w:szCs w:val="21"/>
          <w:u w:val="none"/>
        </w:rPr>
        <w:lastRenderedPageBreak/>
        <w:t>Justification</w:t>
      </w:r>
    </w:p>
    <w:p w14:paraId="4CC53F6F" w14:textId="159ABB0A" w:rsidR="00AC02EE" w:rsidRPr="0053477A" w:rsidRDefault="00BB0264" w:rsidP="006657C5">
      <w:pPr>
        <w:widowControl/>
        <w:overflowPunct w:val="0"/>
        <w:autoSpaceDE w:val="0"/>
        <w:autoSpaceDN w:val="0"/>
        <w:adjustRightInd w:val="0"/>
        <w:spacing w:after="120"/>
        <w:textAlignment w:val="baseline"/>
        <w:rPr>
          <w:rFonts w:ascii="Times New Roman" w:hAnsi="Times New Roman" w:cs="Times New Roman"/>
          <w:szCs w:val="21"/>
        </w:rPr>
      </w:pPr>
      <w:r w:rsidRPr="005200C8">
        <w:rPr>
          <w:rFonts w:ascii="Times New Roman" w:eastAsia="宋体" w:hAnsi="Times New Roman" w:cs="Times New Roman" w:hint="eastAsia"/>
          <w:b/>
          <w:kern w:val="0"/>
          <w:szCs w:val="21"/>
          <w:lang w:val="en-GB"/>
        </w:rPr>
        <w:t>M</w:t>
      </w:r>
      <w:r w:rsidRPr="005200C8">
        <w:rPr>
          <w:rFonts w:ascii="Times New Roman" w:eastAsia="宋体" w:hAnsi="Times New Roman" w:cs="Times New Roman"/>
          <w:b/>
          <w:kern w:val="0"/>
          <w:szCs w:val="21"/>
          <w:lang w:val="en-GB"/>
        </w:rPr>
        <w:t>oderator’s comments:</w:t>
      </w:r>
      <w:r w:rsidRPr="005200C8">
        <w:rPr>
          <w:rFonts w:ascii="Times New Roman" w:eastAsia="宋体" w:hAnsi="Times New Roman" w:cs="Times New Roman"/>
          <w:kern w:val="0"/>
          <w:szCs w:val="21"/>
          <w:lang w:val="en-GB"/>
        </w:rPr>
        <w:t xml:space="preserve"> </w:t>
      </w:r>
      <w:r w:rsidR="00764E92">
        <w:rPr>
          <w:rFonts w:ascii="Times New Roman" w:hAnsi="Times New Roman" w:cs="Times New Roman"/>
          <w:szCs w:val="21"/>
        </w:rPr>
        <w:t>Based on companies’ views, j</w:t>
      </w:r>
      <w:r w:rsidR="00AC02EE">
        <w:rPr>
          <w:rFonts w:ascii="Times New Roman" w:hAnsi="Times New Roman" w:cs="Times New Roman"/>
          <w:szCs w:val="21"/>
        </w:rPr>
        <w:t>ustification is updated</w:t>
      </w:r>
      <w:r w:rsidR="00764E92">
        <w:rPr>
          <w:rFonts w:ascii="Times New Roman" w:hAnsi="Times New Roman" w:cs="Times New Roman"/>
          <w:szCs w:val="21"/>
        </w:rPr>
        <w:t xml:space="preserve"> as follows</w:t>
      </w:r>
      <w:r w:rsidR="00AC02EE">
        <w:rPr>
          <w:rFonts w:ascii="Times New Roman" w:hAnsi="Times New Roman" w:cs="Times New Roman"/>
          <w:szCs w:val="21"/>
        </w:rPr>
        <w:t>.</w:t>
      </w:r>
      <w:r w:rsidR="00BB3DF4">
        <w:rPr>
          <w:rFonts w:ascii="Times New Roman" w:hAnsi="Times New Roman" w:cs="Times New Roman"/>
          <w:szCs w:val="21"/>
        </w:rPr>
        <w:t xml:space="preserve"> It can be revised later based on the objectives</w:t>
      </w:r>
      <w:r w:rsidR="006657C5">
        <w:rPr>
          <w:rFonts w:ascii="Times New Roman" w:hAnsi="Times New Roman" w:cs="Times New Roman"/>
          <w:szCs w:val="21"/>
        </w:rPr>
        <w:t xml:space="preserve"> </w:t>
      </w:r>
      <w:r w:rsidR="006657C5">
        <w:rPr>
          <w:rFonts w:ascii="Times New Roman" w:hAnsi="Times New Roman" w:cs="Times New Roman"/>
          <w:szCs w:val="21"/>
        </w:rPr>
        <w:t>if necessary</w:t>
      </w:r>
      <w:r w:rsidR="00BB3DF4">
        <w:rPr>
          <w:rFonts w:ascii="Times New Roman" w:hAnsi="Times New Roman" w:cs="Times New Roman"/>
          <w:szCs w:val="21"/>
        </w:rPr>
        <w:t>.</w:t>
      </w:r>
    </w:p>
    <w:tbl>
      <w:tblPr>
        <w:tblStyle w:val="af4"/>
        <w:tblW w:w="0" w:type="auto"/>
        <w:tblInd w:w="108" w:type="dxa"/>
        <w:tblLook w:val="04A0" w:firstRow="1" w:lastRow="0" w:firstColumn="1" w:lastColumn="0" w:noHBand="0" w:noVBand="1"/>
      </w:tblPr>
      <w:tblGrid>
        <w:gridCol w:w="9639"/>
      </w:tblGrid>
      <w:tr w:rsidR="00AC02EE" w14:paraId="102B7985" w14:textId="77777777" w:rsidTr="00EC5839">
        <w:tc>
          <w:tcPr>
            <w:tcW w:w="9639" w:type="dxa"/>
          </w:tcPr>
          <w:p w14:paraId="461F696E" w14:textId="77777777" w:rsidR="00AC02EE" w:rsidRPr="00463A77" w:rsidRDefault="00AC02EE" w:rsidP="00EC5839">
            <w:pPr>
              <w:widowControl/>
              <w:overflowPunct w:val="0"/>
              <w:autoSpaceDE w:val="0"/>
              <w:autoSpaceDN w:val="0"/>
              <w:adjustRightInd w:val="0"/>
              <w:spacing w:before="120" w:after="120" w:line="240" w:lineRule="auto"/>
              <w:textAlignment w:val="baseline"/>
              <w:rPr>
                <w:rFonts w:ascii="Times New Roman" w:hAnsi="Times New Roman" w:cs="Times New Roman"/>
                <w:iCs/>
                <w:kern w:val="0"/>
                <w:szCs w:val="21"/>
              </w:rPr>
            </w:pPr>
            <w:r w:rsidRPr="00597909">
              <w:rPr>
                <w:rFonts w:ascii="Times New Roman" w:eastAsia="Yu Mincho" w:hAnsi="Times New Roman" w:cs="Times New Roman"/>
                <w:iCs/>
                <w:kern w:val="0"/>
                <w:szCs w:val="21"/>
                <w:lang w:eastAsia="en-GB"/>
              </w:rPr>
              <w:t>Coverage is one of the key factors that an operator considers when commercializing cellular communication networks due to its direct impact on service quality as well as CAPEX and OPEX. UL performance could be the bottleneck in most of scenarios in real deployment, while there are emerging vertical use cases that have UL heavy traffic, e.g., video uploading. In Rel-17 work item 900061 “NR Coverage Enhancements”, NR coverage has been extended for some of the bottleneck channels identified in the Rel-17 study item 860036 “Study on NR coverage enhancements”, in particular for PUSCH, PUCCH and Msg3. However, not all needs for coverage enhancement have been addressed by the Rel-17 WID, du</w:t>
            </w:r>
            <w:r>
              <w:rPr>
                <w:rFonts w:ascii="Times New Roman" w:eastAsia="Yu Mincho" w:hAnsi="Times New Roman" w:cs="Times New Roman"/>
                <w:iCs/>
                <w:kern w:val="0"/>
                <w:szCs w:val="21"/>
                <w:lang w:eastAsia="en-GB"/>
              </w:rPr>
              <w:t>e to its limited scop</w:t>
            </w:r>
            <w:r>
              <w:rPr>
                <w:rFonts w:ascii="Times New Roman" w:hAnsi="Times New Roman" w:cs="Times New Roman" w:hint="eastAsia"/>
                <w:iCs/>
                <w:kern w:val="0"/>
                <w:szCs w:val="21"/>
              </w:rPr>
              <w:t>e.</w:t>
            </w:r>
          </w:p>
          <w:p w14:paraId="3E1C6E36" w14:textId="77777777" w:rsidR="00AC02EE" w:rsidRPr="00463A77" w:rsidRDefault="00AC02EE" w:rsidP="00EC5839">
            <w:pPr>
              <w:widowControl/>
              <w:overflowPunct w:val="0"/>
              <w:autoSpaceDE w:val="0"/>
              <w:autoSpaceDN w:val="0"/>
              <w:adjustRightInd w:val="0"/>
              <w:spacing w:before="120" w:after="120" w:line="240" w:lineRule="auto"/>
              <w:textAlignment w:val="baseline"/>
              <w:rPr>
                <w:rFonts w:ascii="Times New Roman" w:hAnsi="Times New Roman" w:cs="Times New Roman"/>
                <w:iCs/>
                <w:kern w:val="0"/>
                <w:szCs w:val="21"/>
              </w:rPr>
            </w:pPr>
            <w:r w:rsidRPr="00463A77">
              <w:rPr>
                <w:rFonts w:ascii="Times New Roman" w:eastAsia="Yu Mincho" w:hAnsi="Times New Roman" w:cs="Times New Roman"/>
                <w:iCs/>
                <w:kern w:val="0"/>
                <w:szCs w:val="21"/>
                <w:lang w:eastAsia="en-GB"/>
              </w:rPr>
              <w:t>In RAN Rel-18 Workshop in June 2021, UL enhancements have been identified as one of the key areas of interest by multiple players including operators, network and UE vendors and various industries, as reflected by the number of contributions proposing UL coverage and capacity enhancements based on the real and urgent demands for improving UL performance on top of Rel-17 enhancements.</w:t>
            </w:r>
            <w:r>
              <w:rPr>
                <w:rFonts w:ascii="Times New Roman" w:hAnsi="Times New Roman" w:cs="Times New Roman" w:hint="eastAsia"/>
                <w:iCs/>
                <w:kern w:val="0"/>
                <w:szCs w:val="21"/>
              </w:rPr>
              <w:t xml:space="preserve"> </w:t>
            </w:r>
            <w:r w:rsidRPr="00477E9E">
              <w:rPr>
                <w:rFonts w:ascii="Times New Roman" w:hAnsi="Times New Roman" w:cs="Times New Roman" w:hint="eastAsia"/>
                <w:iCs/>
                <w:color w:val="FF0000"/>
                <w:kern w:val="0"/>
                <w:szCs w:val="21"/>
                <w:u w:val="single"/>
              </w:rPr>
              <w:t xml:space="preserve">After </w:t>
            </w:r>
            <w:r w:rsidRPr="00477E9E">
              <w:rPr>
                <w:rFonts w:ascii="Times New Roman" w:hAnsi="Times New Roman" w:cs="Times New Roman"/>
                <w:iCs/>
                <w:color w:val="FF0000"/>
                <w:kern w:val="0"/>
                <w:szCs w:val="21"/>
                <w:u w:val="single"/>
              </w:rPr>
              <w:t>further</w:t>
            </w:r>
            <w:r w:rsidRPr="00477E9E">
              <w:rPr>
                <w:rFonts w:ascii="Times New Roman" w:hAnsi="Times New Roman" w:cs="Times New Roman" w:hint="eastAsia"/>
                <w:iCs/>
                <w:color w:val="FF0000"/>
                <w:kern w:val="0"/>
                <w:szCs w:val="21"/>
                <w:u w:val="single"/>
              </w:rPr>
              <w:t xml:space="preserve"> discussion, the scope of UL </w:t>
            </w:r>
            <w:r w:rsidRPr="00477E9E">
              <w:rPr>
                <w:rFonts w:ascii="Times New Roman" w:hAnsi="Times New Roman" w:cs="Times New Roman"/>
                <w:iCs/>
                <w:color w:val="FF0000"/>
                <w:kern w:val="0"/>
                <w:szCs w:val="21"/>
                <w:u w:val="single"/>
              </w:rPr>
              <w:t>enhancement</w:t>
            </w:r>
            <w:r w:rsidRPr="00477E9E">
              <w:rPr>
                <w:rFonts w:ascii="Times New Roman" w:hAnsi="Times New Roman" w:cs="Times New Roman" w:hint="eastAsia"/>
                <w:iCs/>
                <w:color w:val="FF0000"/>
                <w:kern w:val="0"/>
                <w:szCs w:val="21"/>
                <w:u w:val="single"/>
              </w:rPr>
              <w:t xml:space="preserve"> is narrowed down to further UL coverage </w:t>
            </w:r>
            <w:r w:rsidRPr="00477E9E">
              <w:rPr>
                <w:rFonts w:ascii="Times New Roman" w:hAnsi="Times New Roman" w:cs="Times New Roman"/>
                <w:iCs/>
                <w:color w:val="FF0000"/>
                <w:kern w:val="0"/>
                <w:szCs w:val="21"/>
                <w:u w:val="single"/>
              </w:rPr>
              <w:t>enhancement</w:t>
            </w:r>
            <w:r w:rsidRPr="00477E9E">
              <w:rPr>
                <w:rFonts w:ascii="Times New Roman" w:hAnsi="Times New Roman" w:cs="Times New Roman" w:hint="eastAsia"/>
                <w:iCs/>
                <w:color w:val="FF0000"/>
                <w:kern w:val="0"/>
                <w:szCs w:val="21"/>
                <w:u w:val="single"/>
              </w:rPr>
              <w:t>.</w:t>
            </w:r>
          </w:p>
          <w:p w14:paraId="63BCF1DF" w14:textId="77777777" w:rsidR="00AC02EE" w:rsidRPr="001804ED" w:rsidRDefault="00AC02EE" w:rsidP="00EC5839">
            <w:pPr>
              <w:widowControl/>
              <w:overflowPunct w:val="0"/>
              <w:autoSpaceDE w:val="0"/>
              <w:autoSpaceDN w:val="0"/>
              <w:adjustRightInd w:val="0"/>
              <w:spacing w:before="120" w:after="120" w:line="240" w:lineRule="auto"/>
              <w:textAlignment w:val="baseline"/>
              <w:rPr>
                <w:rFonts w:ascii="Times New Roman" w:eastAsia="Yu Mincho" w:hAnsi="Times New Roman" w:cs="Times New Roman"/>
                <w:iCs/>
                <w:strike/>
                <w:color w:val="FF0000"/>
                <w:kern w:val="0"/>
                <w:szCs w:val="21"/>
                <w:lang w:eastAsia="en-GB"/>
              </w:rPr>
            </w:pPr>
            <w:r w:rsidRPr="001804ED">
              <w:rPr>
                <w:rFonts w:ascii="Times New Roman" w:eastAsia="Yu Mincho" w:hAnsi="Times New Roman" w:cs="Times New Roman"/>
                <w:iCs/>
                <w:strike/>
                <w:color w:val="FF0000"/>
                <w:kern w:val="0"/>
                <w:szCs w:val="21"/>
                <w:lang w:eastAsia="en-GB"/>
              </w:rPr>
              <w:t>Following justifications for specific UL enhancements have been identified during RAN Rel-18 email discussions.</w:t>
            </w:r>
          </w:p>
          <w:p w14:paraId="6297D333" w14:textId="77777777" w:rsidR="00A32BF3" w:rsidRPr="00A32BF3" w:rsidRDefault="00AC02EE" w:rsidP="00093096">
            <w:pPr>
              <w:pStyle w:val="a8"/>
              <w:numPr>
                <w:ilvl w:val="0"/>
                <w:numId w:val="27"/>
              </w:numPr>
              <w:spacing w:beforeLines="0" w:before="0" w:line="240" w:lineRule="auto"/>
              <w:rPr>
                <w:rFonts w:ascii="Times New Roman" w:hAnsi="Times New Roman"/>
                <w:sz w:val="21"/>
                <w:szCs w:val="21"/>
                <w:lang w:eastAsia="zh-CN"/>
              </w:rPr>
            </w:pPr>
            <w:r w:rsidRPr="00597909">
              <w:rPr>
                <w:rFonts w:ascii="Times New Roman" w:hAnsi="Times New Roman"/>
                <w:sz w:val="21"/>
                <w:szCs w:val="21"/>
                <w:lang w:eastAsia="zh-CN"/>
              </w:rPr>
              <w:t xml:space="preserve">In Rel-17, PRACH coverage enhancement has not been addressed, despite being identified as one of the bottleneck channels in the corresponding studies. PRACH transmission is very important for many procedures, </w:t>
            </w:r>
            <w:r w:rsidRPr="00BD0831">
              <w:rPr>
                <w:rFonts w:ascii="Times New Roman" w:hAnsi="Times New Roman"/>
                <w:strike/>
                <w:color w:val="00B050"/>
                <w:sz w:val="21"/>
                <w:szCs w:val="21"/>
                <w:lang w:eastAsia="zh-CN"/>
              </w:rPr>
              <w:t>including</w:t>
            </w:r>
            <w:r w:rsidRPr="00597909">
              <w:rPr>
                <w:rFonts w:ascii="Times New Roman" w:hAnsi="Times New Roman"/>
                <w:sz w:val="21"/>
                <w:szCs w:val="21"/>
                <w:lang w:eastAsia="zh-CN"/>
              </w:rPr>
              <w:t xml:space="preserve"> </w:t>
            </w:r>
            <w:r w:rsidR="00BD0831" w:rsidRPr="00736171">
              <w:rPr>
                <w:rFonts w:ascii="Times New Roman" w:hAnsi="Times New Roman"/>
                <w:color w:val="00B050"/>
                <w:sz w:val="21"/>
                <w:szCs w:val="21"/>
                <w:u w:val="single"/>
                <w:lang w:eastAsia="zh-CN"/>
              </w:rPr>
              <w:t>e.g.,</w:t>
            </w:r>
            <w:r w:rsidR="00BD0831">
              <w:rPr>
                <w:rFonts w:ascii="Times New Roman" w:hAnsi="Times New Roman"/>
                <w:sz w:val="21"/>
                <w:szCs w:val="21"/>
                <w:lang w:eastAsia="zh-CN"/>
              </w:rPr>
              <w:t xml:space="preserve"> </w:t>
            </w:r>
            <w:r w:rsidRPr="00597909">
              <w:rPr>
                <w:rFonts w:ascii="Times New Roman" w:hAnsi="Times New Roman"/>
                <w:sz w:val="21"/>
                <w:szCs w:val="21"/>
                <w:lang w:eastAsia="zh-CN"/>
              </w:rPr>
              <w:t xml:space="preserve">initial access and </w:t>
            </w:r>
            <w:r w:rsidRPr="00BD0831">
              <w:rPr>
                <w:rFonts w:ascii="Times New Roman" w:hAnsi="Times New Roman"/>
                <w:strike/>
                <w:color w:val="00B050"/>
                <w:sz w:val="21"/>
                <w:szCs w:val="21"/>
                <w:lang w:eastAsia="zh-CN"/>
              </w:rPr>
              <w:t>contention-based</w:t>
            </w:r>
            <w:r w:rsidRPr="00597909">
              <w:rPr>
                <w:rFonts w:ascii="Times New Roman" w:hAnsi="Times New Roman"/>
                <w:sz w:val="21"/>
                <w:szCs w:val="21"/>
                <w:lang w:eastAsia="zh-CN"/>
              </w:rPr>
              <w:t xml:space="preserve"> beam failure recovery.</w:t>
            </w:r>
          </w:p>
          <w:p w14:paraId="758E2789" w14:textId="77777777" w:rsidR="00AC02EE" w:rsidRPr="00A32BF3" w:rsidRDefault="00AC02EE" w:rsidP="00093096">
            <w:pPr>
              <w:pStyle w:val="a8"/>
              <w:numPr>
                <w:ilvl w:val="0"/>
                <w:numId w:val="27"/>
              </w:numPr>
              <w:spacing w:beforeLines="0" w:before="0" w:line="240" w:lineRule="auto"/>
              <w:rPr>
                <w:rFonts w:ascii="Times New Roman" w:hAnsi="Times New Roman"/>
                <w:sz w:val="21"/>
                <w:szCs w:val="21"/>
                <w:lang w:eastAsia="zh-CN"/>
              </w:rPr>
            </w:pPr>
            <w:r w:rsidRPr="00A32BF3">
              <w:rPr>
                <w:strike/>
                <w:color w:val="FF0000"/>
                <w:sz w:val="21"/>
                <w:szCs w:val="21"/>
                <w:lang w:eastAsia="zh-CN"/>
              </w:rPr>
              <w:t>[</w:t>
            </w:r>
            <w:r w:rsidRPr="00A32BF3">
              <w:rPr>
                <w:sz w:val="21"/>
                <w:szCs w:val="21"/>
                <w:lang w:eastAsia="zh-CN"/>
              </w:rPr>
              <w:t xml:space="preserve">The UE transmission power is the most valuable resource in uplink and enhancements to unlock additional uplink power are highly valuable for </w:t>
            </w:r>
            <w:r w:rsidRPr="00A32BF3">
              <w:rPr>
                <w:strike/>
                <w:color w:val="00B050"/>
                <w:sz w:val="21"/>
                <w:szCs w:val="21"/>
                <w:lang w:eastAsia="zh-CN"/>
              </w:rPr>
              <w:t>both</w:t>
            </w:r>
            <w:r w:rsidRPr="00A32BF3">
              <w:rPr>
                <w:sz w:val="21"/>
                <w:szCs w:val="21"/>
                <w:lang w:eastAsia="zh-CN"/>
              </w:rPr>
              <w:t xml:space="preserve"> UL coverage </w:t>
            </w:r>
            <w:r w:rsidRPr="00A32BF3">
              <w:rPr>
                <w:strike/>
                <w:color w:val="00B050"/>
                <w:sz w:val="21"/>
                <w:szCs w:val="21"/>
                <w:lang w:eastAsia="zh-CN"/>
              </w:rPr>
              <w:t>and capacity</w:t>
            </w:r>
            <w:r w:rsidRPr="00A32BF3">
              <w:rPr>
                <w:sz w:val="21"/>
                <w:szCs w:val="21"/>
                <w:lang w:eastAsia="zh-CN"/>
              </w:rPr>
              <w:t xml:space="preserve">. There are some studies and works in Rel-17 on the power domain, such as </w:t>
            </w:r>
            <w:r w:rsidR="00093096" w:rsidRPr="00A32BF3">
              <w:rPr>
                <w:color w:val="00B050"/>
                <w:sz w:val="21"/>
                <w:szCs w:val="21"/>
                <w:u w:val="single"/>
                <w:lang w:eastAsia="zh-CN"/>
              </w:rPr>
              <w:t>enhancements to reduce MPR/PAR</w:t>
            </w:r>
            <w:r w:rsidR="00093096" w:rsidRPr="00A32BF3">
              <w:rPr>
                <w:sz w:val="21"/>
                <w:szCs w:val="21"/>
                <w:lang w:eastAsia="zh-CN"/>
              </w:rPr>
              <w:t xml:space="preserve"> </w:t>
            </w:r>
            <w:r w:rsidRPr="00A32BF3">
              <w:rPr>
                <w:sz w:val="21"/>
                <w:szCs w:val="21"/>
                <w:lang w:eastAsia="zh-CN"/>
              </w:rPr>
              <w:t>in “Study on NR coverage enhancements” and “Increasing UE power high limit for CA and DC”, and hence some further study is necessary to exploit the Rel-17 studies/works.</w:t>
            </w:r>
            <w:r w:rsidRPr="00A32BF3">
              <w:rPr>
                <w:strike/>
                <w:color w:val="FF0000"/>
                <w:sz w:val="21"/>
                <w:szCs w:val="21"/>
                <w:lang w:eastAsia="zh-CN"/>
              </w:rPr>
              <w:t>]</w:t>
            </w:r>
          </w:p>
          <w:p w14:paraId="698FB511" w14:textId="77777777" w:rsidR="00AC02EE" w:rsidRPr="00042E71" w:rsidRDefault="00AC02EE" w:rsidP="00EC5839">
            <w:pPr>
              <w:pStyle w:val="a8"/>
              <w:numPr>
                <w:ilvl w:val="0"/>
                <w:numId w:val="27"/>
              </w:numPr>
              <w:spacing w:beforeLines="0" w:before="0" w:line="240" w:lineRule="auto"/>
              <w:rPr>
                <w:rFonts w:ascii="Times New Roman" w:hAnsi="Times New Roman"/>
                <w:strike/>
                <w:color w:val="FF0000"/>
                <w:sz w:val="21"/>
                <w:szCs w:val="21"/>
                <w:lang w:eastAsia="zh-CN"/>
              </w:rPr>
            </w:pPr>
            <w:r w:rsidRPr="00042E71">
              <w:rPr>
                <w:rFonts w:ascii="Times New Roman" w:hAnsi="Times New Roman"/>
                <w:strike/>
                <w:color w:val="FF0000"/>
                <w:sz w:val="21"/>
                <w:szCs w:val="21"/>
                <w:lang w:eastAsia="zh-CN"/>
              </w:rPr>
              <w:t>[For multi-carrier UL operation, there are some limitations of current specification, e.g. 2TX UE can be configured with at most 2 UL bands, which only can be changed by RRC reconfiguration, and UL Tx switching can be only performed between 2 UL bands for 2Tx UE. Dynamically selecting carriers with UL Tx switching based on the data traffic, TDD DL/UL configuration, bandwidths and channel conditions of each band, instead of RRC-based cell(s) reconfiguration, will lead to higher UL data rate, spectrum utilization and UL capacity.]</w:t>
            </w:r>
          </w:p>
          <w:p w14:paraId="49224895" w14:textId="77777777" w:rsidR="00AC02EE" w:rsidRPr="00444A13" w:rsidRDefault="00AC02EE" w:rsidP="00EC5839">
            <w:pPr>
              <w:pStyle w:val="a8"/>
              <w:numPr>
                <w:ilvl w:val="0"/>
                <w:numId w:val="27"/>
              </w:numPr>
              <w:spacing w:beforeLines="0" w:before="0" w:line="240" w:lineRule="auto"/>
              <w:rPr>
                <w:rFonts w:ascii="Times New Roman" w:hAnsi="Times New Roman"/>
                <w:sz w:val="21"/>
                <w:szCs w:val="21"/>
                <w:lang w:eastAsia="zh-CN"/>
              </w:rPr>
            </w:pPr>
            <w:r w:rsidRPr="005620CE">
              <w:rPr>
                <w:rFonts w:ascii="Times New Roman" w:hAnsi="Times New Roman"/>
                <w:strike/>
                <w:color w:val="FF0000"/>
                <w:sz w:val="21"/>
                <w:szCs w:val="21"/>
                <w:lang w:eastAsia="zh-CN"/>
              </w:rPr>
              <w:t>[</w:t>
            </w:r>
            <w:r w:rsidRPr="00444A13">
              <w:rPr>
                <w:rFonts w:ascii="Times New Roman" w:hAnsi="Times New Roman"/>
                <w:sz w:val="21"/>
                <w:szCs w:val="21"/>
                <w:lang w:eastAsia="zh-CN"/>
              </w:rPr>
              <w:t>DFT</w:t>
            </w:r>
            <w:r w:rsidRPr="00FB77EE">
              <w:rPr>
                <w:rFonts w:ascii="Times New Roman" w:eastAsiaTheme="minorEastAsia" w:hAnsi="Times New Roman" w:hint="eastAsia"/>
                <w:color w:val="FF0000"/>
                <w:sz w:val="21"/>
                <w:szCs w:val="21"/>
                <w:lang w:eastAsia="zh-CN"/>
              </w:rPr>
              <w:t>-</w:t>
            </w:r>
            <w:r w:rsidRPr="00444A13">
              <w:rPr>
                <w:rFonts w:ascii="Times New Roman" w:hAnsi="Times New Roman"/>
                <w:sz w:val="21"/>
                <w:szCs w:val="21"/>
                <w:lang w:eastAsia="zh-CN"/>
              </w:rPr>
              <w:t xml:space="preserve">S-OFDM waveform is beneficial for UL coverage limited scenario because of its lower PAPR compared with CP-OFDM waveform. Currently, UL waveform is configured via RRC </w:t>
            </w:r>
            <w:r w:rsidRPr="00B75363">
              <w:rPr>
                <w:rFonts w:ascii="Times New Roman" w:hAnsi="Times New Roman"/>
                <w:strike/>
                <w:color w:val="00B050"/>
                <w:sz w:val="21"/>
                <w:szCs w:val="21"/>
                <w:lang w:eastAsia="zh-CN"/>
              </w:rPr>
              <w:t>and only single layer transmission is supported. These</w:t>
            </w:r>
            <w:r w:rsidR="00B75363">
              <w:rPr>
                <w:rFonts w:ascii="Times New Roman" w:hAnsi="Times New Roman"/>
                <w:sz w:val="21"/>
                <w:szCs w:val="21"/>
                <w:lang w:eastAsia="zh-CN"/>
              </w:rPr>
              <w:t xml:space="preserve"> </w:t>
            </w:r>
            <w:r w:rsidR="00B75363" w:rsidRPr="00736171">
              <w:rPr>
                <w:rFonts w:ascii="Times New Roman" w:hAnsi="Times New Roman"/>
                <w:color w:val="00B050"/>
                <w:sz w:val="21"/>
                <w:szCs w:val="21"/>
                <w:u w:val="single"/>
                <w:lang w:eastAsia="zh-CN"/>
              </w:rPr>
              <w:t>and</w:t>
            </w:r>
            <w:r w:rsidRPr="0096288A">
              <w:rPr>
                <w:rFonts w:ascii="Times New Roman" w:hAnsi="Times New Roman"/>
                <w:color w:val="00B050"/>
                <w:sz w:val="21"/>
                <w:szCs w:val="21"/>
                <w:u w:val="single"/>
                <w:lang w:eastAsia="zh-CN"/>
              </w:rPr>
              <w:t xml:space="preserve"> </w:t>
            </w:r>
            <w:r w:rsidR="00D32F7D" w:rsidRPr="00736171">
              <w:rPr>
                <w:rFonts w:ascii="Times New Roman" w:hAnsi="Times New Roman"/>
                <w:color w:val="00B050"/>
                <w:sz w:val="21"/>
                <w:szCs w:val="21"/>
                <w:u w:val="single"/>
                <w:lang w:eastAsia="zh-CN"/>
              </w:rPr>
              <w:t>this</w:t>
            </w:r>
            <w:r w:rsidR="00D32F7D" w:rsidRPr="00D32F7D">
              <w:rPr>
                <w:rFonts w:ascii="Times New Roman" w:hAnsi="Times New Roman"/>
                <w:color w:val="00B050"/>
                <w:sz w:val="21"/>
                <w:szCs w:val="21"/>
                <w:lang w:eastAsia="zh-CN"/>
              </w:rPr>
              <w:t xml:space="preserve"> </w:t>
            </w:r>
            <w:r w:rsidRPr="00444A13">
              <w:rPr>
                <w:rFonts w:ascii="Times New Roman" w:hAnsi="Times New Roman"/>
                <w:sz w:val="21"/>
                <w:szCs w:val="21"/>
                <w:lang w:eastAsia="zh-CN"/>
              </w:rPr>
              <w:t>limitation</w:t>
            </w:r>
            <w:r w:rsidRPr="00D32F7D">
              <w:rPr>
                <w:rFonts w:ascii="Times New Roman" w:hAnsi="Times New Roman"/>
                <w:strike/>
                <w:color w:val="00B050"/>
                <w:sz w:val="21"/>
                <w:szCs w:val="21"/>
                <w:lang w:eastAsia="zh-CN"/>
              </w:rPr>
              <w:t>s</w:t>
            </w:r>
            <w:r w:rsidRPr="00444A13">
              <w:rPr>
                <w:rFonts w:ascii="Times New Roman" w:hAnsi="Times New Roman"/>
                <w:sz w:val="21"/>
                <w:szCs w:val="21"/>
                <w:lang w:eastAsia="zh-CN"/>
              </w:rPr>
              <w:t xml:space="preserve"> impose</w:t>
            </w:r>
            <w:r w:rsidR="00D32F7D" w:rsidRPr="00736171">
              <w:rPr>
                <w:rFonts w:ascii="Times New Roman" w:hAnsi="Times New Roman"/>
                <w:color w:val="00B050"/>
                <w:sz w:val="21"/>
                <w:szCs w:val="21"/>
                <w:u w:val="single"/>
                <w:lang w:eastAsia="zh-CN"/>
              </w:rPr>
              <w:t>s</w:t>
            </w:r>
            <w:r w:rsidRPr="00444A13">
              <w:rPr>
                <w:rFonts w:ascii="Times New Roman" w:hAnsi="Times New Roman"/>
                <w:sz w:val="21"/>
                <w:szCs w:val="21"/>
                <w:lang w:eastAsia="zh-CN"/>
              </w:rPr>
              <w:t xml:space="preserve"> a large barrier to switch over to DFT</w:t>
            </w:r>
            <w:r w:rsidR="009E6DB0" w:rsidRPr="009E6DB0">
              <w:rPr>
                <w:rFonts w:ascii="Times New Roman" w:eastAsiaTheme="minorEastAsia" w:hAnsi="Times New Roman" w:hint="eastAsia"/>
                <w:color w:val="00B050"/>
                <w:sz w:val="21"/>
                <w:szCs w:val="21"/>
                <w:lang w:eastAsia="zh-CN"/>
              </w:rPr>
              <w:t>-</w:t>
            </w:r>
            <w:r w:rsidRPr="00444A13">
              <w:rPr>
                <w:rFonts w:ascii="Times New Roman" w:hAnsi="Times New Roman"/>
                <w:sz w:val="21"/>
                <w:szCs w:val="21"/>
                <w:lang w:eastAsia="zh-CN"/>
              </w:rPr>
              <w:t>S-OFDM waveform for cell-edge UEs practically.</w:t>
            </w:r>
            <w:r w:rsidRPr="005620CE">
              <w:rPr>
                <w:rFonts w:ascii="Times New Roman" w:hAnsi="Times New Roman"/>
                <w:strike/>
                <w:color w:val="FF0000"/>
                <w:sz w:val="21"/>
                <w:szCs w:val="21"/>
                <w:lang w:eastAsia="zh-CN"/>
              </w:rPr>
              <w:t>]</w:t>
            </w:r>
          </w:p>
          <w:p w14:paraId="43475C30" w14:textId="77777777" w:rsidR="00AC02EE" w:rsidRPr="00042E71" w:rsidRDefault="00AC02EE" w:rsidP="00EC5839">
            <w:pPr>
              <w:pStyle w:val="a8"/>
              <w:numPr>
                <w:ilvl w:val="0"/>
                <w:numId w:val="27"/>
              </w:numPr>
              <w:spacing w:beforeLines="0" w:before="0" w:line="240" w:lineRule="auto"/>
              <w:rPr>
                <w:rFonts w:ascii="Times New Roman" w:hAnsi="Times New Roman"/>
                <w:strike/>
                <w:color w:val="FF0000"/>
                <w:sz w:val="21"/>
                <w:szCs w:val="21"/>
                <w:lang w:eastAsia="zh-CN"/>
              </w:rPr>
            </w:pPr>
            <w:r w:rsidRPr="00042E71">
              <w:rPr>
                <w:rFonts w:ascii="Times New Roman" w:hAnsi="Times New Roman"/>
                <w:strike/>
                <w:color w:val="FF0000"/>
                <w:sz w:val="21"/>
                <w:szCs w:val="21"/>
                <w:lang w:eastAsia="zh-CN"/>
              </w:rPr>
              <w:t xml:space="preserve">[In case of dense deployment where pathloss can be low, it would be possible to use wider bandwidth including UL CA for UL transmission with sufficient PSD so that UL performance can be largely improved. Considering that the dense deployment has some practical issues e.g., large cell planning effort for inter-cell interference coordination, one possible scenario to realize the dense deployment for UL is to deploy UL </w:t>
            </w:r>
            <w:r w:rsidRPr="00042E71">
              <w:rPr>
                <w:rFonts w:ascii="Times New Roman" w:hAnsi="Times New Roman"/>
                <w:strike/>
                <w:color w:val="FF0000"/>
                <w:sz w:val="21"/>
                <w:szCs w:val="21"/>
                <w:lang w:eastAsia="zh-CN"/>
              </w:rPr>
              <w:lastRenderedPageBreak/>
              <w:t>reception only points. In such scenario, since DL and UL are asymmetric, some enhancements are necessary for UL power control and beam management.]</w:t>
            </w:r>
          </w:p>
          <w:p w14:paraId="23A87209" w14:textId="77777777" w:rsidR="00AC02EE" w:rsidRPr="00AC02EE" w:rsidRDefault="00AC02EE" w:rsidP="00AC02EE">
            <w:pPr>
              <w:pStyle w:val="a8"/>
              <w:numPr>
                <w:ilvl w:val="0"/>
                <w:numId w:val="27"/>
              </w:numPr>
              <w:spacing w:beforeLines="0" w:before="0" w:line="240" w:lineRule="auto"/>
              <w:rPr>
                <w:rFonts w:ascii="Times New Roman" w:eastAsia="Yu Mincho" w:hAnsi="Times New Roman"/>
                <w:iCs/>
                <w:strike/>
                <w:szCs w:val="21"/>
                <w:lang w:eastAsia="en-GB"/>
              </w:rPr>
            </w:pPr>
            <w:r w:rsidRPr="00042E71">
              <w:rPr>
                <w:rFonts w:ascii="Times New Roman" w:hAnsi="Times New Roman"/>
                <w:strike/>
                <w:color w:val="FF0000"/>
                <w:sz w:val="21"/>
                <w:szCs w:val="21"/>
                <w:lang w:eastAsia="zh-CN"/>
              </w:rPr>
              <w:t>[In Rel-17, PUCCH coverage enhancements are introduced based on repetitions using multiple UL slots. However, those mechanisms may not be available in case of TDD bands with limited UL slot configuration, such as DDDSU and may not be practically useful due to existing collision handling rules. Therefore, there is a demand to enhance the coverage performance of PUCCH/UCI not relying on repetitions using multiple consecutive UL slots.]</w:t>
            </w:r>
          </w:p>
        </w:tc>
      </w:tr>
    </w:tbl>
    <w:p w14:paraId="6EE1AA45" w14:textId="77777777" w:rsidR="00AC02EE" w:rsidRDefault="00AC02EE" w:rsidP="00AC02EE">
      <w:pPr>
        <w:spacing w:before="120" w:after="120" w:line="252" w:lineRule="auto"/>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ompanies are encouraged to provide</w:t>
      </w:r>
      <w:r>
        <w:rPr>
          <w:rFonts w:ascii="Times New Roman" w:hAnsi="Times New Roman" w:cs="Times New Roman" w:hint="eastAsia"/>
          <w:szCs w:val="21"/>
        </w:rPr>
        <w:t xml:space="preserve"> further comments on the justification.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C02EE" w14:paraId="653BFA06" w14:textId="77777777" w:rsidTr="00EC5839">
        <w:trPr>
          <w:trHeight w:val="409"/>
          <w:jc w:val="center"/>
        </w:trPr>
        <w:tc>
          <w:tcPr>
            <w:tcW w:w="1220" w:type="dxa"/>
            <w:shd w:val="clear" w:color="auto" w:fill="auto"/>
            <w:vAlign w:val="center"/>
          </w:tcPr>
          <w:p w14:paraId="624E19CB" w14:textId="77777777" w:rsidR="00AC02EE" w:rsidRDefault="00AC02EE" w:rsidP="00EC583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405CFB" w14:textId="77777777" w:rsidR="00AC02EE" w:rsidRDefault="00AC02EE" w:rsidP="00EC5839">
            <w:pPr>
              <w:jc w:val="center"/>
              <w:rPr>
                <w:rFonts w:ascii="Times New Roman" w:hAnsi="Times New Roman" w:cs="Times New Roman"/>
                <w:b/>
                <w:lang w:val="en-GB"/>
              </w:rPr>
            </w:pPr>
            <w:r>
              <w:rPr>
                <w:rFonts w:ascii="Times New Roman" w:hAnsi="Times New Roman" w:cs="Times New Roman"/>
                <w:b/>
                <w:lang w:val="en-GB"/>
              </w:rPr>
              <w:t>Comments</w:t>
            </w:r>
          </w:p>
        </w:tc>
      </w:tr>
      <w:tr w:rsidR="00AC02EE" w14:paraId="742B88F7" w14:textId="77777777" w:rsidTr="00EC5839">
        <w:trPr>
          <w:trHeight w:val="409"/>
          <w:jc w:val="center"/>
        </w:trPr>
        <w:tc>
          <w:tcPr>
            <w:tcW w:w="1220" w:type="dxa"/>
            <w:shd w:val="clear" w:color="auto" w:fill="auto"/>
            <w:vAlign w:val="center"/>
          </w:tcPr>
          <w:p w14:paraId="48F3A726" w14:textId="77777777" w:rsidR="00AC02EE" w:rsidRDefault="00AC02EE" w:rsidP="00EC5839">
            <w:pPr>
              <w:jc w:val="center"/>
              <w:rPr>
                <w:rFonts w:ascii="Times New Roman" w:hAnsi="Times New Roman" w:cs="Times New Roman"/>
                <w:bCs/>
                <w:lang w:val="en-GB"/>
              </w:rPr>
            </w:pPr>
          </w:p>
        </w:tc>
        <w:tc>
          <w:tcPr>
            <w:tcW w:w="8257" w:type="dxa"/>
            <w:shd w:val="clear" w:color="auto" w:fill="auto"/>
            <w:vAlign w:val="center"/>
          </w:tcPr>
          <w:p w14:paraId="46603705" w14:textId="77777777" w:rsidR="00AC02EE" w:rsidRDefault="00AC02EE" w:rsidP="00EC5839">
            <w:pPr>
              <w:rPr>
                <w:rFonts w:ascii="Times New Roman" w:hAnsi="Times New Roman" w:cs="Times New Roman"/>
                <w:bCs/>
                <w:lang w:val="en-GB"/>
              </w:rPr>
            </w:pPr>
          </w:p>
        </w:tc>
      </w:tr>
      <w:tr w:rsidR="00AC02EE" w14:paraId="0B2742FF" w14:textId="77777777" w:rsidTr="00EC5839">
        <w:trPr>
          <w:trHeight w:val="419"/>
          <w:jc w:val="center"/>
        </w:trPr>
        <w:tc>
          <w:tcPr>
            <w:tcW w:w="1220" w:type="dxa"/>
            <w:shd w:val="clear" w:color="auto" w:fill="auto"/>
            <w:vAlign w:val="center"/>
          </w:tcPr>
          <w:p w14:paraId="453256E1" w14:textId="77777777" w:rsidR="00AC02EE" w:rsidRDefault="00AC02EE" w:rsidP="00EC5839">
            <w:pPr>
              <w:jc w:val="center"/>
              <w:rPr>
                <w:rFonts w:ascii="Times New Roman" w:eastAsia="MS Mincho" w:hAnsi="Times New Roman" w:cs="Times New Roman"/>
                <w:bCs/>
                <w:lang w:val="en-GB" w:eastAsia="ja-JP"/>
              </w:rPr>
            </w:pPr>
          </w:p>
        </w:tc>
        <w:tc>
          <w:tcPr>
            <w:tcW w:w="8257" w:type="dxa"/>
            <w:shd w:val="clear" w:color="auto" w:fill="auto"/>
            <w:vAlign w:val="center"/>
          </w:tcPr>
          <w:p w14:paraId="373BC5FD" w14:textId="77777777" w:rsidR="00AC02EE" w:rsidRDefault="00AC02EE" w:rsidP="00EC5839">
            <w:pPr>
              <w:rPr>
                <w:rFonts w:ascii="Times New Roman" w:hAnsi="Times New Roman" w:cs="Times New Roman"/>
                <w:bCs/>
                <w:lang w:val="en-GB"/>
              </w:rPr>
            </w:pPr>
          </w:p>
        </w:tc>
      </w:tr>
      <w:tr w:rsidR="00AC02EE" w14:paraId="14C1A34C" w14:textId="77777777" w:rsidTr="00EC5839">
        <w:trPr>
          <w:trHeight w:val="409"/>
          <w:jc w:val="center"/>
        </w:trPr>
        <w:tc>
          <w:tcPr>
            <w:tcW w:w="1220" w:type="dxa"/>
            <w:shd w:val="clear" w:color="auto" w:fill="auto"/>
            <w:vAlign w:val="center"/>
          </w:tcPr>
          <w:p w14:paraId="7C41DA12" w14:textId="77777777" w:rsidR="00AC02EE" w:rsidRDefault="00AC02EE" w:rsidP="00EC5839">
            <w:pPr>
              <w:jc w:val="center"/>
              <w:rPr>
                <w:rFonts w:ascii="Times New Roman" w:hAnsi="Times New Roman" w:cs="Times New Roman"/>
                <w:bCs/>
                <w:lang w:val="en-GB"/>
              </w:rPr>
            </w:pPr>
          </w:p>
        </w:tc>
        <w:tc>
          <w:tcPr>
            <w:tcW w:w="8257" w:type="dxa"/>
            <w:shd w:val="clear" w:color="auto" w:fill="auto"/>
            <w:vAlign w:val="center"/>
          </w:tcPr>
          <w:p w14:paraId="0557CF8A" w14:textId="77777777" w:rsidR="00AC02EE" w:rsidRDefault="00AC02EE" w:rsidP="00EC5839">
            <w:pPr>
              <w:rPr>
                <w:rFonts w:ascii="Times New Roman" w:hAnsi="Times New Roman" w:cs="Times New Roman"/>
                <w:bCs/>
                <w:lang w:val="en-GB"/>
              </w:rPr>
            </w:pPr>
          </w:p>
        </w:tc>
      </w:tr>
    </w:tbl>
    <w:p w14:paraId="63A25CFE" w14:textId="77777777" w:rsidR="00AC02EE" w:rsidRDefault="00AC02EE" w:rsidP="00AE5678">
      <w:pPr>
        <w:spacing w:line="252" w:lineRule="auto"/>
        <w:rPr>
          <w:rFonts w:ascii="Times New Roman" w:hAnsi="Times New Roman" w:cs="Times New Roman"/>
          <w:szCs w:val="21"/>
          <w:lang w:val="en-GB"/>
        </w:rPr>
      </w:pPr>
    </w:p>
    <w:p w14:paraId="66D679ED" w14:textId="77777777" w:rsidR="00FE2BC7" w:rsidRPr="0053477A" w:rsidRDefault="00FE2BC7" w:rsidP="00FE2BC7">
      <w:pPr>
        <w:pStyle w:val="2"/>
        <w:spacing w:before="156" w:after="156"/>
        <w:rPr>
          <w:rStyle w:val="af6"/>
          <w:rFonts w:eastAsia="宋体" w:cs="Times New Roman"/>
          <w:color w:val="auto"/>
          <w:kern w:val="0"/>
          <w:szCs w:val="21"/>
          <w:u w:val="none"/>
          <w:lang w:val="en-US"/>
        </w:rPr>
      </w:pPr>
      <w:r>
        <w:rPr>
          <w:rStyle w:val="af6"/>
          <w:rFonts w:eastAsia="宋体" w:cs="Times New Roman" w:hint="eastAsia"/>
          <w:color w:val="auto"/>
          <w:kern w:val="0"/>
          <w:szCs w:val="21"/>
          <w:u w:val="none"/>
        </w:rPr>
        <w:t>Objective 1</w:t>
      </w:r>
    </w:p>
    <w:p w14:paraId="4D106A64" w14:textId="77777777" w:rsidR="009A759F" w:rsidRPr="005200C8" w:rsidRDefault="004B17FC" w:rsidP="004B17F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5200C8">
        <w:rPr>
          <w:rFonts w:ascii="Times New Roman" w:eastAsia="宋体" w:hAnsi="Times New Roman" w:cs="Times New Roman" w:hint="eastAsia"/>
          <w:b/>
          <w:kern w:val="0"/>
          <w:szCs w:val="21"/>
          <w:lang w:val="en-GB"/>
        </w:rPr>
        <w:t>M</w:t>
      </w:r>
      <w:r w:rsidRPr="005200C8">
        <w:rPr>
          <w:rFonts w:ascii="Times New Roman" w:eastAsia="宋体" w:hAnsi="Times New Roman" w:cs="Times New Roman"/>
          <w:b/>
          <w:kern w:val="0"/>
          <w:szCs w:val="21"/>
          <w:lang w:val="en-GB"/>
        </w:rPr>
        <w:t>oderator’s comments:</w:t>
      </w:r>
      <w:r w:rsidRPr="005200C8">
        <w:rPr>
          <w:rFonts w:ascii="Times New Roman" w:eastAsia="宋体" w:hAnsi="Times New Roman" w:cs="Times New Roman"/>
          <w:kern w:val="0"/>
          <w:szCs w:val="21"/>
          <w:lang w:val="en-GB"/>
        </w:rPr>
        <w:t xml:space="preserve"> </w:t>
      </w:r>
    </w:p>
    <w:p w14:paraId="09CE4A62" w14:textId="6805E4FB" w:rsidR="00D41E7F" w:rsidRPr="005200C8" w:rsidRDefault="004B17FC" w:rsidP="009A759F">
      <w:pPr>
        <w:pStyle w:val="af8"/>
        <w:numPr>
          <w:ilvl w:val="0"/>
          <w:numId w:val="34"/>
        </w:numPr>
        <w:overflowPunct w:val="0"/>
        <w:ind w:firstLineChars="0"/>
        <w:textAlignment w:val="baseline"/>
        <w:rPr>
          <w:sz w:val="21"/>
          <w:szCs w:val="21"/>
          <w:lang w:val="en-GB"/>
        </w:rPr>
      </w:pPr>
      <w:r w:rsidRPr="005200C8">
        <w:rPr>
          <w:sz w:val="21"/>
          <w:szCs w:val="21"/>
          <w:lang w:val="en-GB"/>
        </w:rPr>
        <w:t xml:space="preserve">It seems </w:t>
      </w:r>
      <w:r w:rsidR="00EE6B8C" w:rsidRPr="005200C8">
        <w:rPr>
          <w:rFonts w:hint="eastAsia"/>
          <w:sz w:val="21"/>
          <w:szCs w:val="21"/>
          <w:lang w:val="en-GB"/>
        </w:rPr>
        <w:t>majority</w:t>
      </w:r>
      <w:r w:rsidRPr="005200C8">
        <w:rPr>
          <w:sz w:val="21"/>
          <w:szCs w:val="21"/>
          <w:lang w:val="en-GB"/>
        </w:rPr>
        <w:t xml:space="preserve"> companies </w:t>
      </w:r>
      <w:r w:rsidR="00DF5B01" w:rsidRPr="005200C8">
        <w:rPr>
          <w:sz w:val="21"/>
          <w:szCs w:val="21"/>
          <w:lang w:val="en-GB"/>
        </w:rPr>
        <w:t>are fine to remove</w:t>
      </w:r>
      <w:r w:rsidR="00DF5B01" w:rsidRPr="005200C8">
        <w:rPr>
          <w:rFonts w:hint="eastAsia"/>
          <w:sz w:val="21"/>
          <w:szCs w:val="21"/>
          <w:lang w:val="en-GB"/>
        </w:rPr>
        <w:t xml:space="preserve"> </w:t>
      </w:r>
      <w:r w:rsidR="00AB7EC4" w:rsidRPr="005200C8">
        <w:rPr>
          <w:sz w:val="21"/>
          <w:szCs w:val="21"/>
          <w:lang w:val="en-GB"/>
        </w:rPr>
        <w:t>2</w:t>
      </w:r>
      <w:r w:rsidR="00DF5B01" w:rsidRPr="005200C8">
        <w:rPr>
          <w:rFonts w:hint="eastAsia"/>
          <w:sz w:val="21"/>
          <w:szCs w:val="21"/>
          <w:lang w:val="en-GB"/>
        </w:rPr>
        <w:t>-step RAC</w:t>
      </w:r>
      <w:r w:rsidR="00DF5B01" w:rsidRPr="005200C8">
        <w:rPr>
          <w:sz w:val="21"/>
          <w:szCs w:val="21"/>
          <w:lang w:val="en-GB"/>
        </w:rPr>
        <w:t>H while some companies would like to keep 2-step RACH</w:t>
      </w:r>
      <w:r w:rsidRPr="005200C8">
        <w:rPr>
          <w:rFonts w:hint="eastAsia"/>
          <w:sz w:val="21"/>
          <w:szCs w:val="21"/>
          <w:lang w:val="en-GB"/>
        </w:rPr>
        <w:t>.</w:t>
      </w:r>
      <w:r w:rsidR="00B270AC" w:rsidRPr="005200C8">
        <w:rPr>
          <w:rFonts w:hint="eastAsia"/>
          <w:sz w:val="21"/>
          <w:szCs w:val="21"/>
          <w:lang w:val="en-GB"/>
        </w:rPr>
        <w:t xml:space="preserve"> </w:t>
      </w:r>
      <w:r w:rsidR="00DF5B01" w:rsidRPr="005200C8">
        <w:rPr>
          <w:sz w:val="21"/>
          <w:szCs w:val="21"/>
          <w:lang w:val="en-GB"/>
        </w:rPr>
        <w:t xml:space="preserve">As pointed out by companies </w:t>
      </w:r>
      <w:r w:rsidR="009F1873">
        <w:rPr>
          <w:sz w:val="21"/>
          <w:szCs w:val="21"/>
          <w:lang w:val="en-GB"/>
        </w:rPr>
        <w:t xml:space="preserve">that </w:t>
      </w:r>
      <w:r w:rsidR="00DF5B01" w:rsidRPr="005200C8">
        <w:rPr>
          <w:sz w:val="21"/>
          <w:szCs w:val="21"/>
          <w:lang w:val="en-GB"/>
        </w:rPr>
        <w:t>2-step RACH is mainly for the use case of low latency, let’s focus on 4-step RACH</w:t>
      </w:r>
      <w:r w:rsidR="00B2775C" w:rsidRPr="005200C8">
        <w:rPr>
          <w:sz w:val="21"/>
          <w:szCs w:val="21"/>
          <w:lang w:val="en-GB"/>
        </w:rPr>
        <w:t xml:space="preserve"> in this objective</w:t>
      </w:r>
      <w:r w:rsidR="00D41E7F" w:rsidRPr="005200C8">
        <w:rPr>
          <w:sz w:val="21"/>
          <w:szCs w:val="21"/>
          <w:lang w:val="en-GB"/>
        </w:rPr>
        <w:t>.</w:t>
      </w:r>
    </w:p>
    <w:p w14:paraId="4A085317" w14:textId="77777777" w:rsidR="008E65AB" w:rsidRPr="005200C8" w:rsidRDefault="00B31F9F" w:rsidP="009A759F">
      <w:pPr>
        <w:pStyle w:val="af8"/>
        <w:numPr>
          <w:ilvl w:val="0"/>
          <w:numId w:val="34"/>
        </w:numPr>
        <w:overflowPunct w:val="0"/>
        <w:ind w:firstLineChars="0"/>
        <w:textAlignment w:val="baseline"/>
        <w:rPr>
          <w:sz w:val="21"/>
          <w:szCs w:val="21"/>
          <w:lang w:val="en-GB"/>
        </w:rPr>
      </w:pPr>
      <w:r w:rsidRPr="005200C8">
        <w:rPr>
          <w:rFonts w:hint="eastAsia"/>
          <w:sz w:val="21"/>
          <w:szCs w:val="21"/>
          <w:lang w:val="en-GB"/>
        </w:rPr>
        <w:t>R</w:t>
      </w:r>
      <w:r w:rsidRPr="005200C8">
        <w:rPr>
          <w:sz w:val="21"/>
          <w:szCs w:val="21"/>
          <w:lang w:val="en-GB"/>
        </w:rPr>
        <w:t xml:space="preserve">egarding the </w:t>
      </w:r>
      <w:r w:rsidR="00814139" w:rsidRPr="005200C8">
        <w:rPr>
          <w:sz w:val="21"/>
          <w:szCs w:val="21"/>
          <w:lang w:val="en-GB"/>
        </w:rPr>
        <w:t>FR</w:t>
      </w:r>
      <w:r w:rsidRPr="005200C8">
        <w:rPr>
          <w:sz w:val="21"/>
          <w:szCs w:val="21"/>
          <w:lang w:val="en-GB"/>
        </w:rPr>
        <w:t xml:space="preserve">, </w:t>
      </w:r>
      <w:r w:rsidR="0093059B" w:rsidRPr="005200C8">
        <w:rPr>
          <w:sz w:val="21"/>
          <w:szCs w:val="21"/>
          <w:lang w:val="en-GB"/>
        </w:rPr>
        <w:t>as commented by some companies that</w:t>
      </w:r>
      <w:r w:rsidR="005022E5" w:rsidRPr="005200C8">
        <w:rPr>
          <w:sz w:val="21"/>
          <w:szCs w:val="21"/>
          <w:lang w:val="en-GB"/>
        </w:rPr>
        <w:t xml:space="preserve"> based on CovEnh SI</w:t>
      </w:r>
      <w:r w:rsidR="0093059B" w:rsidRPr="005200C8">
        <w:rPr>
          <w:sz w:val="21"/>
          <w:szCs w:val="21"/>
          <w:lang w:val="en-GB"/>
        </w:rPr>
        <w:t xml:space="preserve"> </w:t>
      </w:r>
      <w:r w:rsidR="005022E5" w:rsidRPr="005200C8">
        <w:rPr>
          <w:sz w:val="21"/>
          <w:szCs w:val="21"/>
          <w:lang w:val="en-GB"/>
        </w:rPr>
        <w:t>the main motivation of PRACH enhancements i</w:t>
      </w:r>
      <w:r w:rsidR="00231210" w:rsidRPr="005200C8">
        <w:rPr>
          <w:sz w:val="21"/>
          <w:szCs w:val="21"/>
          <w:lang w:val="en-GB"/>
        </w:rPr>
        <w:t xml:space="preserve">s for FR2, while the enhancements may also apply to FR1 as well. Note 1 </w:t>
      </w:r>
      <w:r w:rsidR="00643EBF" w:rsidRPr="005200C8">
        <w:rPr>
          <w:sz w:val="21"/>
          <w:szCs w:val="21"/>
          <w:lang w:val="en-GB"/>
        </w:rPr>
        <w:t>states clearly this intention and additional restriction of “FR2” for 1</w:t>
      </w:r>
      <w:r w:rsidR="00643EBF" w:rsidRPr="005200C8">
        <w:rPr>
          <w:sz w:val="21"/>
          <w:szCs w:val="21"/>
          <w:vertAlign w:val="superscript"/>
          <w:lang w:val="en-GB"/>
        </w:rPr>
        <w:t>st</w:t>
      </w:r>
      <w:r w:rsidR="00643EBF" w:rsidRPr="005200C8">
        <w:rPr>
          <w:sz w:val="21"/>
          <w:szCs w:val="21"/>
          <w:lang w:val="en-GB"/>
        </w:rPr>
        <w:t xml:space="preserve"> and 2</w:t>
      </w:r>
      <w:r w:rsidR="00643EBF" w:rsidRPr="005200C8">
        <w:rPr>
          <w:sz w:val="21"/>
          <w:szCs w:val="21"/>
          <w:vertAlign w:val="superscript"/>
          <w:lang w:val="en-GB"/>
        </w:rPr>
        <w:t>nd</w:t>
      </w:r>
      <w:r w:rsidR="00643EBF" w:rsidRPr="005200C8">
        <w:rPr>
          <w:sz w:val="21"/>
          <w:szCs w:val="21"/>
          <w:lang w:val="en-GB"/>
        </w:rPr>
        <w:t xml:space="preserve"> bullet is not needed. </w:t>
      </w:r>
    </w:p>
    <w:p w14:paraId="3C6869C1" w14:textId="77777777" w:rsidR="00954332" w:rsidRPr="005200C8" w:rsidRDefault="001258AC" w:rsidP="009A759F">
      <w:pPr>
        <w:pStyle w:val="af8"/>
        <w:numPr>
          <w:ilvl w:val="0"/>
          <w:numId w:val="34"/>
        </w:numPr>
        <w:overflowPunct w:val="0"/>
        <w:ind w:firstLineChars="0"/>
        <w:textAlignment w:val="baseline"/>
        <w:rPr>
          <w:sz w:val="21"/>
          <w:szCs w:val="21"/>
          <w:lang w:val="en-GB"/>
        </w:rPr>
      </w:pPr>
      <w:r w:rsidRPr="005200C8">
        <w:rPr>
          <w:rFonts w:hint="eastAsia"/>
          <w:sz w:val="21"/>
          <w:szCs w:val="21"/>
          <w:lang w:val="en-GB"/>
        </w:rPr>
        <w:t xml:space="preserve">Regarding the </w:t>
      </w:r>
      <w:r w:rsidRPr="005200C8">
        <w:rPr>
          <w:sz w:val="21"/>
          <w:szCs w:val="21"/>
          <w:lang w:val="en-GB"/>
        </w:rPr>
        <w:t>targeted</w:t>
      </w:r>
      <w:r w:rsidRPr="005200C8">
        <w:rPr>
          <w:rFonts w:hint="eastAsia"/>
          <w:sz w:val="21"/>
          <w:szCs w:val="21"/>
          <w:lang w:val="en-GB"/>
        </w:rPr>
        <w:t xml:space="preserve"> PRACH format, </w:t>
      </w:r>
      <w:r w:rsidR="00954332" w:rsidRPr="005200C8">
        <w:rPr>
          <w:rFonts w:hint="eastAsia"/>
          <w:sz w:val="21"/>
          <w:szCs w:val="21"/>
          <w:lang w:val="en-GB"/>
        </w:rPr>
        <w:t>majority</w:t>
      </w:r>
      <w:r w:rsidR="00954332" w:rsidRPr="005200C8">
        <w:rPr>
          <w:sz w:val="21"/>
          <w:szCs w:val="21"/>
          <w:lang w:val="en-GB"/>
        </w:rPr>
        <w:t xml:space="preserve"> companies support format agnostic while some companies suggest to focus on short formats. Note 2 is revised accordingly.</w:t>
      </w:r>
    </w:p>
    <w:p w14:paraId="0CADE722" w14:textId="77777777" w:rsidR="00BB0D61" w:rsidRPr="005200C8" w:rsidRDefault="00BB0D61" w:rsidP="009A759F">
      <w:pPr>
        <w:pStyle w:val="af8"/>
        <w:numPr>
          <w:ilvl w:val="0"/>
          <w:numId w:val="34"/>
        </w:numPr>
        <w:overflowPunct w:val="0"/>
        <w:ind w:firstLineChars="0"/>
        <w:textAlignment w:val="baseline"/>
        <w:rPr>
          <w:sz w:val="21"/>
          <w:szCs w:val="21"/>
          <w:lang w:val="en-GB"/>
        </w:rPr>
      </w:pPr>
      <w:r w:rsidRPr="005200C8">
        <w:rPr>
          <w:sz w:val="21"/>
          <w:szCs w:val="21"/>
          <w:lang w:val="en-GB"/>
        </w:rPr>
        <w:t>Regarding the study phase of different beams, from moderator understanding, it’s a compromise based on Oct. email discussion, let’s not debate it and keep as it is.</w:t>
      </w:r>
    </w:p>
    <w:p w14:paraId="0688CAE9" w14:textId="77777777" w:rsidR="00F3406D" w:rsidRPr="007B05C0" w:rsidRDefault="00BD34D5" w:rsidP="007B05C0">
      <w:pPr>
        <w:pStyle w:val="af8"/>
        <w:numPr>
          <w:ilvl w:val="0"/>
          <w:numId w:val="34"/>
        </w:numPr>
        <w:overflowPunct w:val="0"/>
        <w:ind w:firstLineChars="0"/>
        <w:textAlignment w:val="baseline"/>
        <w:rPr>
          <w:sz w:val="21"/>
          <w:szCs w:val="21"/>
          <w:lang w:val="en-GB"/>
        </w:rPr>
      </w:pPr>
      <w:r w:rsidRPr="007B05C0">
        <w:rPr>
          <w:rFonts w:hint="eastAsia"/>
          <w:sz w:val="21"/>
          <w:szCs w:val="21"/>
          <w:lang w:val="en-GB"/>
        </w:rPr>
        <w:t>@</w:t>
      </w:r>
      <w:r w:rsidR="00AC52E8" w:rsidRPr="007B05C0">
        <w:rPr>
          <w:sz w:val="21"/>
          <w:szCs w:val="21"/>
          <w:lang w:val="en-GB"/>
        </w:rPr>
        <w:t xml:space="preserve">all: </w:t>
      </w:r>
      <w:r w:rsidR="00FA71C1" w:rsidRPr="007B05C0">
        <w:rPr>
          <w:sz w:val="21"/>
          <w:szCs w:val="21"/>
          <w:lang w:val="en-GB"/>
        </w:rPr>
        <w:t xml:space="preserve">The </w:t>
      </w:r>
      <w:r w:rsidR="000538D1" w:rsidRPr="007B05C0">
        <w:rPr>
          <w:sz w:val="21"/>
          <w:szCs w:val="21"/>
          <w:lang w:val="en-GB"/>
        </w:rPr>
        <w:t xml:space="preserve">revised objective for PRACH may not be preferable to everyone. However, as we have already discussed it extensively during the past half year, </w:t>
      </w:r>
      <w:r w:rsidR="00F61FEF" w:rsidRPr="007B05C0">
        <w:rPr>
          <w:sz w:val="21"/>
          <w:szCs w:val="21"/>
          <w:lang w:val="en-GB"/>
        </w:rPr>
        <w:t>hope it can be acceptable</w:t>
      </w:r>
      <w:r w:rsidR="001A143C" w:rsidRPr="007B05C0">
        <w:rPr>
          <w:sz w:val="21"/>
          <w:szCs w:val="21"/>
          <w:lang w:val="en-GB"/>
        </w:rPr>
        <w:t>.</w:t>
      </w:r>
    </w:p>
    <w:tbl>
      <w:tblPr>
        <w:tblStyle w:val="af4"/>
        <w:tblW w:w="0" w:type="auto"/>
        <w:jc w:val="center"/>
        <w:tblLook w:val="04A0" w:firstRow="1" w:lastRow="0" w:firstColumn="1" w:lastColumn="0" w:noHBand="0" w:noVBand="1"/>
      </w:tblPr>
      <w:tblGrid>
        <w:gridCol w:w="9497"/>
      </w:tblGrid>
      <w:tr w:rsidR="00FE2BC7" w14:paraId="29964C58" w14:textId="77777777" w:rsidTr="00EC5839">
        <w:trPr>
          <w:jc w:val="center"/>
        </w:trPr>
        <w:tc>
          <w:tcPr>
            <w:tcW w:w="9497" w:type="dxa"/>
          </w:tcPr>
          <w:p w14:paraId="48DD1207" w14:textId="77777777" w:rsidR="00FE2BC7" w:rsidRPr="00951802" w:rsidRDefault="00FE2BC7" w:rsidP="00EC5839">
            <w:pPr>
              <w:pStyle w:val="a8"/>
              <w:numPr>
                <w:ilvl w:val="0"/>
                <w:numId w:val="27"/>
              </w:numPr>
              <w:spacing w:beforeLines="0" w:before="120" w:line="240" w:lineRule="auto"/>
              <w:rPr>
                <w:rFonts w:ascii="Times New Roman" w:hAnsi="Times New Roman"/>
                <w:sz w:val="21"/>
                <w:szCs w:val="21"/>
                <w:lang w:eastAsia="zh-CN"/>
              </w:rPr>
            </w:pPr>
            <w:r w:rsidRPr="00951802">
              <w:rPr>
                <w:rFonts w:ascii="Times New Roman" w:hAnsi="Times New Roman"/>
                <w:sz w:val="21"/>
                <w:szCs w:val="21"/>
                <w:lang w:eastAsia="zh-CN"/>
              </w:rPr>
              <w:t>Specify following PRACH coverage enhancements (RAN1, RAN2)</w:t>
            </w:r>
          </w:p>
          <w:p w14:paraId="64097806" w14:textId="77777777" w:rsidR="00FE2BC7" w:rsidRPr="00951802" w:rsidRDefault="00FE2BC7" w:rsidP="00EC5839">
            <w:pPr>
              <w:widowControl/>
              <w:numPr>
                <w:ilvl w:val="1"/>
                <w:numId w:val="33"/>
              </w:numPr>
              <w:overflowPunct w:val="0"/>
              <w:autoSpaceDE w:val="0"/>
              <w:autoSpaceDN w:val="0"/>
              <w:adjustRightInd w:val="0"/>
              <w:spacing w:before="120" w:after="120"/>
              <w:textAlignment w:val="baseline"/>
              <w:rPr>
                <w:rFonts w:ascii="Times New Roman" w:eastAsia="宋体" w:hAnsi="Times New Roman" w:cs="Times New Roman"/>
                <w:kern w:val="0"/>
                <w:szCs w:val="21"/>
              </w:rPr>
            </w:pPr>
            <w:r w:rsidRPr="00951802">
              <w:rPr>
                <w:rFonts w:ascii="Times New Roman" w:eastAsia="宋体" w:hAnsi="Times New Roman" w:cs="Times New Roman"/>
                <w:kern w:val="0"/>
                <w:szCs w:val="21"/>
              </w:rPr>
              <w:t xml:space="preserve">Multiple PRACH transmissions with same beams </w:t>
            </w:r>
            <w:r w:rsidRPr="008C1E43">
              <w:rPr>
                <w:rFonts w:ascii="Times New Roman" w:eastAsia="宋体" w:hAnsi="Times New Roman" w:cs="Times New Roman"/>
                <w:strike/>
                <w:color w:val="00B050"/>
                <w:kern w:val="0"/>
                <w:szCs w:val="21"/>
              </w:rPr>
              <w:t>targeting</w:t>
            </w:r>
            <w:r w:rsidRPr="00951802">
              <w:rPr>
                <w:rFonts w:ascii="Times New Roman" w:eastAsia="宋体" w:hAnsi="Times New Roman" w:cs="Times New Roman"/>
                <w:kern w:val="0"/>
                <w:szCs w:val="21"/>
              </w:rPr>
              <w:t xml:space="preserve"> </w:t>
            </w:r>
            <w:r w:rsidR="008C1E43" w:rsidRPr="008C1E43">
              <w:rPr>
                <w:rFonts w:ascii="Times New Roman" w:eastAsia="宋体" w:hAnsi="Times New Roman" w:cs="Times New Roman"/>
                <w:color w:val="00B050"/>
                <w:kern w:val="0"/>
                <w:szCs w:val="21"/>
                <w:u w:val="single"/>
              </w:rPr>
              <w:t>for</w:t>
            </w:r>
            <w:r w:rsidR="008C1E43">
              <w:rPr>
                <w:rFonts w:ascii="Times New Roman" w:eastAsia="宋体" w:hAnsi="Times New Roman" w:cs="Times New Roman"/>
                <w:kern w:val="0"/>
                <w:szCs w:val="21"/>
              </w:rPr>
              <w:t xml:space="preserve"> </w:t>
            </w:r>
            <w:r w:rsidRPr="00951802">
              <w:rPr>
                <w:rFonts w:ascii="Times New Roman" w:eastAsia="宋体" w:hAnsi="Times New Roman" w:cs="Times New Roman"/>
                <w:kern w:val="0"/>
                <w:szCs w:val="21"/>
              </w:rPr>
              <w:t xml:space="preserve">4-step RACH </w:t>
            </w:r>
            <w:r w:rsidRPr="00951802">
              <w:rPr>
                <w:rFonts w:ascii="Times New Roman" w:eastAsia="宋体" w:hAnsi="Times New Roman" w:cs="Times New Roman"/>
                <w:strike/>
                <w:color w:val="FF0000"/>
                <w:kern w:val="0"/>
                <w:szCs w:val="21"/>
              </w:rPr>
              <w:t>[and 2-step RACH]</w:t>
            </w:r>
            <w:r w:rsidRPr="00951802">
              <w:rPr>
                <w:rFonts w:ascii="Times New Roman" w:eastAsia="宋体" w:hAnsi="Times New Roman" w:cs="Times New Roman"/>
                <w:kern w:val="0"/>
                <w:szCs w:val="21"/>
              </w:rPr>
              <w:t xml:space="preserve"> procedure</w:t>
            </w:r>
            <w:r w:rsidRPr="002E2318">
              <w:rPr>
                <w:rFonts w:ascii="Times New Roman" w:eastAsia="宋体" w:hAnsi="Times New Roman" w:cs="Times New Roman"/>
                <w:strike/>
                <w:color w:val="00B050"/>
                <w:kern w:val="0"/>
                <w:szCs w:val="21"/>
              </w:rPr>
              <w:t>s</w:t>
            </w:r>
          </w:p>
          <w:p w14:paraId="5A4E6415" w14:textId="77777777" w:rsidR="00FE2BC7" w:rsidRPr="008E74E1" w:rsidRDefault="00FE2BC7" w:rsidP="00EC5839">
            <w:pPr>
              <w:widowControl/>
              <w:numPr>
                <w:ilvl w:val="1"/>
                <w:numId w:val="33"/>
              </w:numPr>
              <w:overflowPunct w:val="0"/>
              <w:autoSpaceDE w:val="0"/>
              <w:autoSpaceDN w:val="0"/>
              <w:adjustRightInd w:val="0"/>
              <w:spacing w:before="120" w:after="120"/>
              <w:textAlignment w:val="baseline"/>
              <w:rPr>
                <w:rFonts w:ascii="Times New Roman" w:eastAsia="宋体" w:hAnsi="Times New Roman" w:cs="Times New Roman"/>
                <w:color w:val="FF0000"/>
                <w:kern w:val="0"/>
                <w:szCs w:val="21"/>
              </w:rPr>
            </w:pPr>
            <w:r w:rsidRPr="008E74E1">
              <w:rPr>
                <w:rFonts w:ascii="Times New Roman" w:eastAsia="宋体" w:hAnsi="Times New Roman" w:cs="Times New Roman"/>
                <w:strike/>
                <w:color w:val="FF0000"/>
                <w:kern w:val="0"/>
                <w:szCs w:val="21"/>
              </w:rPr>
              <w:t>[</w:t>
            </w:r>
            <w:r w:rsidRPr="008E74E1">
              <w:rPr>
                <w:rFonts w:ascii="Times New Roman" w:eastAsia="宋体" w:hAnsi="Times New Roman" w:cs="Times New Roman"/>
                <w:kern w:val="0"/>
                <w:szCs w:val="21"/>
              </w:rPr>
              <w:t xml:space="preserve">Study, and if justified, specify PRACH transmissions with different beams </w:t>
            </w:r>
            <w:r w:rsidRPr="008C1E43">
              <w:rPr>
                <w:rFonts w:ascii="Times New Roman" w:eastAsia="宋体" w:hAnsi="Times New Roman" w:cs="Times New Roman"/>
                <w:strike/>
                <w:color w:val="00B050"/>
                <w:kern w:val="0"/>
                <w:szCs w:val="21"/>
              </w:rPr>
              <w:t>targeting</w:t>
            </w:r>
            <w:r w:rsidRPr="008E74E1">
              <w:rPr>
                <w:rFonts w:ascii="Times New Roman" w:eastAsia="宋体" w:hAnsi="Times New Roman" w:cs="Times New Roman"/>
                <w:kern w:val="0"/>
                <w:szCs w:val="21"/>
              </w:rPr>
              <w:t xml:space="preserve"> </w:t>
            </w:r>
            <w:r w:rsidR="008C1E43" w:rsidRPr="008C1E43">
              <w:rPr>
                <w:rFonts w:ascii="Times New Roman" w:eastAsia="宋体" w:hAnsi="Times New Roman" w:cs="Times New Roman"/>
                <w:color w:val="00B050"/>
                <w:kern w:val="0"/>
                <w:szCs w:val="21"/>
                <w:u w:val="single"/>
              </w:rPr>
              <w:t>for</w:t>
            </w:r>
            <w:r w:rsidR="008C1E43">
              <w:rPr>
                <w:rFonts w:ascii="Times New Roman" w:eastAsia="宋体" w:hAnsi="Times New Roman" w:cs="Times New Roman"/>
                <w:kern w:val="0"/>
                <w:szCs w:val="21"/>
              </w:rPr>
              <w:t xml:space="preserve"> </w:t>
            </w:r>
            <w:r w:rsidRPr="008E74E1">
              <w:rPr>
                <w:rFonts w:ascii="Times New Roman" w:eastAsia="宋体" w:hAnsi="Times New Roman" w:cs="Times New Roman"/>
                <w:kern w:val="0"/>
                <w:szCs w:val="21"/>
              </w:rPr>
              <w:t xml:space="preserve">4-step RACH </w:t>
            </w:r>
            <w:r w:rsidRPr="008E74E1">
              <w:rPr>
                <w:rFonts w:ascii="Times New Roman" w:eastAsia="宋体" w:hAnsi="Times New Roman" w:cs="Times New Roman"/>
                <w:strike/>
                <w:color w:val="FF0000"/>
                <w:kern w:val="0"/>
                <w:szCs w:val="21"/>
              </w:rPr>
              <w:t xml:space="preserve">[and 2-step RACH] </w:t>
            </w:r>
            <w:r w:rsidRPr="008E74E1">
              <w:rPr>
                <w:rFonts w:ascii="Times New Roman" w:eastAsia="宋体" w:hAnsi="Times New Roman" w:cs="Times New Roman"/>
                <w:kern w:val="0"/>
                <w:szCs w:val="21"/>
              </w:rPr>
              <w:t>procedures</w:t>
            </w:r>
            <w:r w:rsidRPr="008E74E1">
              <w:rPr>
                <w:rFonts w:ascii="Times New Roman" w:eastAsia="宋体" w:hAnsi="Times New Roman" w:cs="Times New Roman"/>
                <w:strike/>
                <w:color w:val="FF0000"/>
                <w:kern w:val="0"/>
                <w:szCs w:val="21"/>
              </w:rPr>
              <w:t xml:space="preserve">] </w:t>
            </w:r>
            <w:r w:rsidRPr="00317B1D">
              <w:rPr>
                <w:rFonts w:ascii="Times New Roman" w:eastAsia="宋体" w:hAnsi="Times New Roman" w:cs="Times New Roman"/>
                <w:strike/>
                <w:color w:val="00B050"/>
                <w:kern w:val="0"/>
                <w:szCs w:val="21"/>
                <w:u w:val="single"/>
              </w:rPr>
              <w:t>for FR2</w:t>
            </w:r>
          </w:p>
          <w:p w14:paraId="0C6254AC" w14:textId="77777777" w:rsidR="00FE2BC7" w:rsidRPr="00951802" w:rsidRDefault="00FE2BC7" w:rsidP="00EC5839">
            <w:pPr>
              <w:widowControl/>
              <w:numPr>
                <w:ilvl w:val="1"/>
                <w:numId w:val="33"/>
              </w:numPr>
              <w:overflowPunct w:val="0"/>
              <w:autoSpaceDE w:val="0"/>
              <w:autoSpaceDN w:val="0"/>
              <w:adjustRightInd w:val="0"/>
              <w:spacing w:before="120" w:after="120"/>
              <w:textAlignment w:val="baseline"/>
              <w:rPr>
                <w:rFonts w:ascii="Times New Roman" w:eastAsia="宋体" w:hAnsi="Times New Roman" w:cs="Times New Roman"/>
                <w:kern w:val="0"/>
                <w:szCs w:val="21"/>
              </w:rPr>
            </w:pPr>
            <w:r w:rsidRPr="00951802">
              <w:rPr>
                <w:rFonts w:ascii="Times New Roman" w:eastAsia="宋体" w:hAnsi="Times New Roman" w:cs="Times New Roman"/>
                <w:kern w:val="0"/>
                <w:szCs w:val="21"/>
              </w:rPr>
              <w:t>Note</w:t>
            </w:r>
            <w:r w:rsidR="00715B88">
              <w:rPr>
                <w:rFonts w:ascii="Times New Roman" w:eastAsia="宋体" w:hAnsi="Times New Roman" w:cs="Times New Roman"/>
                <w:kern w:val="0"/>
                <w:szCs w:val="21"/>
              </w:rPr>
              <w:t xml:space="preserve"> </w:t>
            </w:r>
            <w:r w:rsidR="00715B88" w:rsidRPr="00715B88">
              <w:rPr>
                <w:rFonts w:ascii="Times New Roman" w:eastAsia="宋体" w:hAnsi="Times New Roman" w:cs="Times New Roman"/>
                <w:color w:val="00B050"/>
                <w:kern w:val="0"/>
                <w:szCs w:val="21"/>
                <w:u w:val="single"/>
              </w:rPr>
              <w:t>1</w:t>
            </w:r>
            <w:r w:rsidRPr="00951802">
              <w:rPr>
                <w:rFonts w:ascii="Times New Roman" w:eastAsia="宋体" w:hAnsi="Times New Roman" w:cs="Times New Roman"/>
                <w:kern w:val="0"/>
                <w:szCs w:val="21"/>
              </w:rPr>
              <w:t>: The enhancements of PRACH are targeting for FR2, which can also apply to FR1 when applicable.</w:t>
            </w:r>
          </w:p>
          <w:p w14:paraId="3356F233" w14:textId="77777777" w:rsidR="00715B88" w:rsidRPr="00F67A29" w:rsidRDefault="00FE2BC7" w:rsidP="00F67A29">
            <w:pPr>
              <w:widowControl/>
              <w:numPr>
                <w:ilvl w:val="1"/>
                <w:numId w:val="33"/>
              </w:numPr>
              <w:overflowPunct w:val="0"/>
              <w:autoSpaceDE w:val="0"/>
              <w:autoSpaceDN w:val="0"/>
              <w:adjustRightInd w:val="0"/>
              <w:spacing w:before="120" w:after="120"/>
              <w:textAlignment w:val="baseline"/>
              <w:rPr>
                <w:rFonts w:ascii="Times New Roman" w:eastAsia="宋体" w:hAnsi="Times New Roman" w:cs="Times New Roman" w:hint="eastAsia"/>
                <w:kern w:val="0"/>
                <w:szCs w:val="21"/>
              </w:rPr>
            </w:pPr>
            <w:r w:rsidRPr="00951802">
              <w:rPr>
                <w:rFonts w:ascii="Times New Roman" w:eastAsia="宋体" w:hAnsi="Times New Roman" w:cs="Times New Roman"/>
                <w:kern w:val="0"/>
                <w:szCs w:val="21"/>
              </w:rPr>
              <w:t>Note</w:t>
            </w:r>
            <w:r w:rsidR="00300B86">
              <w:rPr>
                <w:rFonts w:ascii="Times New Roman" w:eastAsia="宋体" w:hAnsi="Times New Roman" w:cs="Times New Roman"/>
                <w:kern w:val="0"/>
                <w:szCs w:val="21"/>
              </w:rPr>
              <w:t xml:space="preserve"> </w:t>
            </w:r>
            <w:r w:rsidR="00300B86" w:rsidRPr="00300B86">
              <w:rPr>
                <w:rFonts w:ascii="Times New Roman" w:eastAsia="宋体" w:hAnsi="Times New Roman" w:cs="Times New Roman"/>
                <w:color w:val="00B050"/>
                <w:kern w:val="0"/>
                <w:szCs w:val="21"/>
                <w:u w:val="single"/>
              </w:rPr>
              <w:t>2</w:t>
            </w:r>
            <w:r w:rsidRPr="00951802">
              <w:rPr>
                <w:rFonts w:ascii="Times New Roman" w:eastAsia="宋体" w:hAnsi="Times New Roman" w:cs="Times New Roman"/>
                <w:kern w:val="0"/>
                <w:szCs w:val="21"/>
              </w:rPr>
              <w:t xml:space="preserve">: The enhancements of PRACH are </w:t>
            </w:r>
            <w:r w:rsidRPr="00C76D84">
              <w:rPr>
                <w:rFonts w:ascii="Times New Roman" w:eastAsia="宋体" w:hAnsi="Times New Roman" w:cs="Times New Roman"/>
                <w:strike/>
                <w:color w:val="00B050"/>
                <w:kern w:val="0"/>
                <w:szCs w:val="21"/>
              </w:rPr>
              <w:t>[format-agnostic and]</w:t>
            </w:r>
            <w:r w:rsidRPr="00951802">
              <w:rPr>
                <w:rFonts w:ascii="Times New Roman" w:eastAsia="宋体" w:hAnsi="Times New Roman" w:cs="Times New Roman"/>
                <w:kern w:val="0"/>
                <w:szCs w:val="21"/>
              </w:rPr>
              <w:t xml:space="preserve"> targeting</w:t>
            </w:r>
            <w:r w:rsidRPr="00A32BF3">
              <w:rPr>
                <w:rFonts w:ascii="Times New Roman" w:eastAsia="宋体" w:hAnsi="Times New Roman" w:cs="Times New Roman"/>
                <w:color w:val="00B050"/>
                <w:kern w:val="0"/>
                <w:szCs w:val="21"/>
              </w:rPr>
              <w:t xml:space="preserve"> </w:t>
            </w:r>
            <w:r w:rsidRPr="00A32BF3">
              <w:rPr>
                <w:rFonts w:ascii="Times New Roman" w:eastAsia="宋体" w:hAnsi="Times New Roman" w:cs="Times New Roman"/>
                <w:strike/>
                <w:color w:val="00B050"/>
                <w:kern w:val="0"/>
                <w:szCs w:val="21"/>
              </w:rPr>
              <w:t xml:space="preserve">[for PRACH format B4, </w:t>
            </w:r>
            <w:r w:rsidRPr="00A32BF3">
              <w:rPr>
                <w:rFonts w:ascii="Times New Roman" w:eastAsia="宋体" w:hAnsi="Times New Roman" w:cs="Times New Roman"/>
                <w:strike/>
                <w:color w:val="00B050"/>
                <w:kern w:val="0"/>
                <w:szCs w:val="21"/>
              </w:rPr>
              <w:lastRenderedPageBreak/>
              <w:t xml:space="preserve">which can also apply to other] </w:t>
            </w:r>
            <w:r w:rsidRPr="001E29FA">
              <w:rPr>
                <w:rFonts w:ascii="Times New Roman" w:eastAsia="宋体" w:hAnsi="Times New Roman" w:cs="Times New Roman"/>
                <w:kern w:val="0"/>
                <w:szCs w:val="21"/>
              </w:rPr>
              <w:t>short</w:t>
            </w:r>
            <w:r w:rsidRPr="00C7138B">
              <w:rPr>
                <w:rFonts w:ascii="Times New Roman" w:eastAsia="宋体" w:hAnsi="Times New Roman" w:cs="Times New Roman"/>
                <w:color w:val="FF0000"/>
                <w:kern w:val="0"/>
                <w:szCs w:val="21"/>
              </w:rPr>
              <w:t xml:space="preserve"> </w:t>
            </w:r>
            <w:r w:rsidRPr="00E30DE2">
              <w:rPr>
                <w:rFonts w:ascii="Times New Roman" w:eastAsia="宋体" w:hAnsi="Times New Roman" w:cs="Times New Roman"/>
                <w:kern w:val="0"/>
                <w:szCs w:val="21"/>
              </w:rPr>
              <w:t>PRACH</w:t>
            </w:r>
            <w:r>
              <w:rPr>
                <w:rFonts w:ascii="Times New Roman" w:eastAsia="宋体" w:hAnsi="Times New Roman" w:cs="Times New Roman" w:hint="eastAsia"/>
                <w:color w:val="FF0000"/>
                <w:kern w:val="0"/>
                <w:szCs w:val="21"/>
              </w:rPr>
              <w:t xml:space="preserve"> </w:t>
            </w:r>
            <w:r w:rsidRPr="00951802">
              <w:rPr>
                <w:rFonts w:ascii="Times New Roman" w:eastAsia="宋体" w:hAnsi="Times New Roman" w:cs="Times New Roman"/>
                <w:kern w:val="0"/>
                <w:szCs w:val="21"/>
              </w:rPr>
              <w:t>formats</w:t>
            </w:r>
            <w:r w:rsidR="00D75982" w:rsidRPr="00FE13E3">
              <w:rPr>
                <w:rFonts w:ascii="Times New Roman" w:eastAsia="宋体" w:hAnsi="Times New Roman" w:cs="Times New Roman"/>
                <w:color w:val="00B050"/>
                <w:kern w:val="0"/>
                <w:szCs w:val="21"/>
                <w:u w:val="single"/>
              </w:rPr>
              <w:t>, which can also apply to other formats</w:t>
            </w:r>
            <w:r w:rsidRPr="00D75982">
              <w:rPr>
                <w:rFonts w:ascii="Times New Roman" w:eastAsia="宋体" w:hAnsi="Times New Roman" w:cs="Times New Roman"/>
                <w:kern w:val="0"/>
                <w:szCs w:val="21"/>
              </w:rPr>
              <w:t xml:space="preserve"> when applicable</w:t>
            </w:r>
            <w:r w:rsidRPr="00951802">
              <w:rPr>
                <w:rFonts w:ascii="Times New Roman" w:eastAsia="宋体" w:hAnsi="Times New Roman" w:cs="Times New Roman"/>
                <w:kern w:val="0"/>
                <w:szCs w:val="21"/>
              </w:rPr>
              <w:t>.</w:t>
            </w:r>
          </w:p>
        </w:tc>
      </w:tr>
    </w:tbl>
    <w:p w14:paraId="05FBA031" w14:textId="77777777" w:rsidR="00FE2BC7" w:rsidRDefault="00FE2BC7" w:rsidP="00FE2BC7">
      <w:pPr>
        <w:spacing w:before="120" w:after="120" w:line="252" w:lineRule="auto"/>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ompanies are encouraged to provide</w:t>
      </w:r>
      <w:r>
        <w:rPr>
          <w:rFonts w:ascii="Times New Roman" w:hAnsi="Times New Roman" w:cs="Times New Roman" w:hint="eastAsia"/>
          <w:szCs w:val="21"/>
        </w:rPr>
        <w:t xml:space="preserve"> further comments on the</w:t>
      </w:r>
      <w:r>
        <w:rPr>
          <w:rFonts w:ascii="Times New Roman" w:eastAsia="宋体" w:hAnsi="Times New Roman" w:cs="Times New Roman"/>
          <w:kern w:val="0"/>
          <w:szCs w:val="21"/>
          <w:lang w:val="en-GB"/>
        </w:rPr>
        <w:t xml:space="preserve"> above objective</w:t>
      </w:r>
      <w:r>
        <w:rPr>
          <w:rFonts w:ascii="Times New Roman" w:hAnsi="Times New Roman" w:cs="Times New Roman" w:hint="eastAsia"/>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E2BC7" w14:paraId="73E2B16F" w14:textId="77777777" w:rsidTr="00EC5839">
        <w:trPr>
          <w:trHeight w:val="409"/>
          <w:jc w:val="center"/>
        </w:trPr>
        <w:tc>
          <w:tcPr>
            <w:tcW w:w="1220" w:type="dxa"/>
            <w:shd w:val="clear" w:color="auto" w:fill="auto"/>
            <w:vAlign w:val="center"/>
          </w:tcPr>
          <w:p w14:paraId="213D3193" w14:textId="77777777" w:rsidR="00FE2BC7" w:rsidRDefault="00FE2BC7" w:rsidP="00EC583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A3899A" w14:textId="77777777" w:rsidR="00FE2BC7" w:rsidRDefault="00FE2BC7" w:rsidP="00EC5839">
            <w:pPr>
              <w:jc w:val="center"/>
              <w:rPr>
                <w:rFonts w:ascii="Times New Roman" w:hAnsi="Times New Roman" w:cs="Times New Roman"/>
                <w:b/>
                <w:lang w:val="en-GB"/>
              </w:rPr>
            </w:pPr>
            <w:r>
              <w:rPr>
                <w:rFonts w:ascii="Times New Roman" w:hAnsi="Times New Roman" w:cs="Times New Roman"/>
                <w:b/>
                <w:lang w:val="en-GB"/>
              </w:rPr>
              <w:t>Comments</w:t>
            </w:r>
          </w:p>
        </w:tc>
      </w:tr>
      <w:tr w:rsidR="00FE2BC7" w14:paraId="41951DE0" w14:textId="77777777" w:rsidTr="00EC5839">
        <w:trPr>
          <w:trHeight w:val="409"/>
          <w:jc w:val="center"/>
        </w:trPr>
        <w:tc>
          <w:tcPr>
            <w:tcW w:w="1220" w:type="dxa"/>
            <w:shd w:val="clear" w:color="auto" w:fill="auto"/>
            <w:vAlign w:val="center"/>
          </w:tcPr>
          <w:p w14:paraId="5ABDDD05" w14:textId="77777777" w:rsidR="00FE2BC7" w:rsidRDefault="00FE2BC7" w:rsidP="00EC5839">
            <w:pPr>
              <w:jc w:val="center"/>
              <w:rPr>
                <w:rFonts w:ascii="Times New Roman" w:hAnsi="Times New Roman" w:cs="Times New Roman"/>
                <w:bCs/>
                <w:lang w:val="en-GB"/>
              </w:rPr>
            </w:pPr>
          </w:p>
        </w:tc>
        <w:tc>
          <w:tcPr>
            <w:tcW w:w="8257" w:type="dxa"/>
            <w:shd w:val="clear" w:color="auto" w:fill="auto"/>
            <w:vAlign w:val="center"/>
          </w:tcPr>
          <w:p w14:paraId="40D4DFA9" w14:textId="77777777" w:rsidR="00FE2BC7" w:rsidRDefault="00FE2BC7" w:rsidP="00EC5839">
            <w:pPr>
              <w:rPr>
                <w:rFonts w:ascii="Times New Roman" w:hAnsi="Times New Roman" w:cs="Times New Roman"/>
                <w:bCs/>
                <w:lang w:val="en-GB"/>
              </w:rPr>
            </w:pPr>
          </w:p>
        </w:tc>
      </w:tr>
      <w:tr w:rsidR="00FE2BC7" w14:paraId="15314B19" w14:textId="77777777" w:rsidTr="00EC5839">
        <w:trPr>
          <w:trHeight w:val="419"/>
          <w:jc w:val="center"/>
        </w:trPr>
        <w:tc>
          <w:tcPr>
            <w:tcW w:w="1220" w:type="dxa"/>
            <w:shd w:val="clear" w:color="auto" w:fill="auto"/>
            <w:vAlign w:val="center"/>
          </w:tcPr>
          <w:p w14:paraId="10A7FF28" w14:textId="77777777" w:rsidR="00FE2BC7" w:rsidRDefault="00FE2BC7" w:rsidP="00EC5839">
            <w:pPr>
              <w:jc w:val="center"/>
              <w:rPr>
                <w:rFonts w:ascii="Times New Roman" w:eastAsia="MS Mincho" w:hAnsi="Times New Roman" w:cs="Times New Roman"/>
                <w:bCs/>
                <w:lang w:val="en-GB" w:eastAsia="ja-JP"/>
              </w:rPr>
            </w:pPr>
          </w:p>
        </w:tc>
        <w:tc>
          <w:tcPr>
            <w:tcW w:w="8257" w:type="dxa"/>
            <w:shd w:val="clear" w:color="auto" w:fill="auto"/>
            <w:vAlign w:val="center"/>
          </w:tcPr>
          <w:p w14:paraId="17F460C6" w14:textId="77777777" w:rsidR="00FE2BC7" w:rsidRDefault="00FE2BC7" w:rsidP="00EC5839">
            <w:pPr>
              <w:rPr>
                <w:rFonts w:ascii="Times New Roman" w:hAnsi="Times New Roman" w:cs="Times New Roman"/>
                <w:bCs/>
                <w:lang w:val="en-GB"/>
              </w:rPr>
            </w:pPr>
          </w:p>
        </w:tc>
      </w:tr>
      <w:tr w:rsidR="00FE2BC7" w14:paraId="5EE59843" w14:textId="77777777" w:rsidTr="00EC5839">
        <w:trPr>
          <w:trHeight w:val="409"/>
          <w:jc w:val="center"/>
        </w:trPr>
        <w:tc>
          <w:tcPr>
            <w:tcW w:w="1220" w:type="dxa"/>
            <w:shd w:val="clear" w:color="auto" w:fill="auto"/>
            <w:vAlign w:val="center"/>
          </w:tcPr>
          <w:p w14:paraId="1F1AB648" w14:textId="77777777" w:rsidR="00FE2BC7" w:rsidRDefault="00FE2BC7" w:rsidP="00EC5839">
            <w:pPr>
              <w:jc w:val="center"/>
              <w:rPr>
                <w:rFonts w:ascii="Times New Roman" w:hAnsi="Times New Roman" w:cs="Times New Roman"/>
                <w:bCs/>
                <w:lang w:val="en-GB"/>
              </w:rPr>
            </w:pPr>
          </w:p>
        </w:tc>
        <w:tc>
          <w:tcPr>
            <w:tcW w:w="8257" w:type="dxa"/>
            <w:shd w:val="clear" w:color="auto" w:fill="auto"/>
            <w:vAlign w:val="center"/>
          </w:tcPr>
          <w:p w14:paraId="5ECFA479" w14:textId="77777777" w:rsidR="00FE2BC7" w:rsidRDefault="00FE2BC7" w:rsidP="00EC5839">
            <w:pPr>
              <w:rPr>
                <w:rFonts w:ascii="Times New Roman" w:hAnsi="Times New Roman" w:cs="Times New Roman"/>
                <w:bCs/>
                <w:lang w:val="en-GB"/>
              </w:rPr>
            </w:pPr>
          </w:p>
        </w:tc>
      </w:tr>
    </w:tbl>
    <w:p w14:paraId="290F282B" w14:textId="77777777" w:rsidR="00FE2BC7" w:rsidRPr="0053477A" w:rsidRDefault="00FE2BC7" w:rsidP="00FE2BC7">
      <w:pPr>
        <w:pStyle w:val="2"/>
        <w:spacing w:before="156" w:after="156"/>
        <w:rPr>
          <w:rStyle w:val="af6"/>
          <w:rFonts w:eastAsia="宋体" w:cs="Times New Roman"/>
          <w:color w:val="auto"/>
          <w:kern w:val="0"/>
          <w:szCs w:val="21"/>
          <w:u w:val="none"/>
          <w:lang w:val="en-US"/>
        </w:rPr>
      </w:pPr>
      <w:r w:rsidRPr="0053477A">
        <w:rPr>
          <w:rStyle w:val="af6"/>
          <w:rFonts w:eastAsia="宋体" w:cs="Times New Roman" w:hint="eastAsia"/>
          <w:color w:val="auto"/>
          <w:kern w:val="0"/>
          <w:szCs w:val="21"/>
          <w:u w:val="none"/>
        </w:rPr>
        <w:t xml:space="preserve">Objective </w:t>
      </w:r>
      <w:r>
        <w:rPr>
          <w:rStyle w:val="af6"/>
          <w:rFonts w:eastAsia="宋体" w:cs="Times New Roman" w:hint="eastAsia"/>
          <w:color w:val="auto"/>
          <w:kern w:val="0"/>
          <w:szCs w:val="21"/>
          <w:u w:val="none"/>
        </w:rPr>
        <w:t>2</w:t>
      </w:r>
    </w:p>
    <w:p w14:paraId="4584CDB1" w14:textId="77777777" w:rsidR="00515B28" w:rsidRPr="004510DC" w:rsidRDefault="000930CD" w:rsidP="00FE2BC7">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4510DC">
        <w:rPr>
          <w:rFonts w:ascii="Times New Roman" w:eastAsia="宋体" w:hAnsi="Times New Roman" w:cs="Times New Roman" w:hint="eastAsia"/>
          <w:b/>
          <w:kern w:val="0"/>
          <w:szCs w:val="21"/>
          <w:lang w:val="en-GB"/>
        </w:rPr>
        <w:t>M</w:t>
      </w:r>
      <w:r w:rsidRPr="004510DC">
        <w:rPr>
          <w:rFonts w:ascii="Times New Roman" w:eastAsia="宋体" w:hAnsi="Times New Roman" w:cs="Times New Roman"/>
          <w:b/>
          <w:kern w:val="0"/>
          <w:szCs w:val="21"/>
          <w:lang w:val="en-GB"/>
        </w:rPr>
        <w:t>oderator’s comments:</w:t>
      </w:r>
      <w:r w:rsidRPr="004510DC">
        <w:rPr>
          <w:rFonts w:ascii="Times New Roman" w:eastAsia="宋体" w:hAnsi="Times New Roman" w:cs="Times New Roman"/>
          <w:kern w:val="0"/>
          <w:szCs w:val="21"/>
          <w:lang w:val="en-GB"/>
        </w:rPr>
        <w:t xml:space="preserve"> </w:t>
      </w:r>
    </w:p>
    <w:p w14:paraId="261BA203" w14:textId="0237647F" w:rsidR="0072048B" w:rsidRDefault="000930CD" w:rsidP="00515B28">
      <w:pPr>
        <w:pStyle w:val="af8"/>
        <w:numPr>
          <w:ilvl w:val="0"/>
          <w:numId w:val="36"/>
        </w:numPr>
        <w:overflowPunct w:val="0"/>
        <w:ind w:firstLineChars="0"/>
        <w:textAlignment w:val="baseline"/>
        <w:rPr>
          <w:sz w:val="21"/>
          <w:szCs w:val="21"/>
        </w:rPr>
      </w:pPr>
      <w:r w:rsidRPr="004510DC">
        <w:rPr>
          <w:sz w:val="21"/>
          <w:szCs w:val="21"/>
          <w:lang w:val="en-GB"/>
        </w:rPr>
        <w:t xml:space="preserve">It seems </w:t>
      </w:r>
      <w:r w:rsidRPr="004510DC">
        <w:rPr>
          <w:rFonts w:hint="eastAsia"/>
          <w:sz w:val="21"/>
          <w:szCs w:val="21"/>
          <w:lang w:val="en-GB"/>
        </w:rPr>
        <w:t xml:space="preserve">majority companies are generally fine with </w:t>
      </w:r>
      <w:r w:rsidRPr="004510DC">
        <w:rPr>
          <w:sz w:val="21"/>
          <w:szCs w:val="21"/>
          <w:lang w:val="en-GB"/>
        </w:rPr>
        <w:t>Objective</w:t>
      </w:r>
      <w:r w:rsidRPr="004510DC">
        <w:rPr>
          <w:rFonts w:hint="eastAsia"/>
          <w:sz w:val="21"/>
          <w:szCs w:val="21"/>
          <w:lang w:val="en-GB"/>
        </w:rPr>
        <w:t xml:space="preserve"> 2</w:t>
      </w:r>
      <w:r w:rsidR="00F221E4">
        <w:rPr>
          <w:sz w:val="21"/>
          <w:szCs w:val="21"/>
          <w:lang w:val="en-GB"/>
        </w:rPr>
        <w:t xml:space="preserve">, including dynamic power aggregation and </w:t>
      </w:r>
      <w:r w:rsidR="00F221E4" w:rsidRPr="00951802">
        <w:rPr>
          <w:szCs w:val="21"/>
        </w:rPr>
        <w:t>MPR/PAR</w:t>
      </w:r>
      <w:r w:rsidR="00F221E4">
        <w:rPr>
          <w:szCs w:val="21"/>
        </w:rPr>
        <w:t xml:space="preserve"> reduction</w:t>
      </w:r>
      <w:r w:rsidRPr="004510DC">
        <w:rPr>
          <w:rFonts w:hint="eastAsia"/>
          <w:sz w:val="21"/>
          <w:szCs w:val="21"/>
          <w:lang w:val="en-GB"/>
        </w:rPr>
        <w:t xml:space="preserve">. For the </w:t>
      </w:r>
      <w:r w:rsidR="00100E75">
        <w:rPr>
          <w:sz w:val="21"/>
          <w:szCs w:val="21"/>
          <w:lang w:val="en-GB"/>
        </w:rPr>
        <w:t>1</w:t>
      </w:r>
      <w:r w:rsidR="00100E75" w:rsidRPr="00100E75">
        <w:rPr>
          <w:sz w:val="21"/>
          <w:szCs w:val="21"/>
          <w:vertAlign w:val="superscript"/>
          <w:lang w:val="en-GB"/>
        </w:rPr>
        <w:t>st</w:t>
      </w:r>
      <w:r w:rsidRPr="004510DC">
        <w:rPr>
          <w:rFonts w:hint="eastAsia"/>
          <w:sz w:val="21"/>
          <w:szCs w:val="21"/>
          <w:lang w:val="en-GB"/>
        </w:rPr>
        <w:t xml:space="preserve"> bullet, </w:t>
      </w:r>
      <w:r w:rsidR="00155852" w:rsidRPr="004510DC">
        <w:rPr>
          <w:rFonts w:hint="eastAsia"/>
          <w:sz w:val="21"/>
          <w:szCs w:val="21"/>
          <w:lang w:val="en-GB"/>
        </w:rPr>
        <w:t xml:space="preserve">some companies think the motivation of dynamic power aggregation is not clear and propose to </w:t>
      </w:r>
      <w:r w:rsidR="00155852" w:rsidRPr="004510DC">
        <w:rPr>
          <w:sz w:val="21"/>
          <w:szCs w:val="21"/>
        </w:rPr>
        <w:t xml:space="preserve">revisit </w:t>
      </w:r>
      <w:r w:rsidR="00155852" w:rsidRPr="004510DC">
        <w:rPr>
          <w:rFonts w:hint="eastAsia"/>
          <w:sz w:val="21"/>
          <w:szCs w:val="21"/>
        </w:rPr>
        <w:t>this</w:t>
      </w:r>
      <w:r w:rsidR="00155852" w:rsidRPr="004510DC">
        <w:rPr>
          <w:sz w:val="21"/>
          <w:szCs w:val="21"/>
        </w:rPr>
        <w:t xml:space="preserve"> objective</w:t>
      </w:r>
      <w:r w:rsidR="00155852" w:rsidRPr="004510DC">
        <w:rPr>
          <w:rFonts w:hint="eastAsia"/>
          <w:sz w:val="21"/>
          <w:szCs w:val="21"/>
        </w:rPr>
        <w:t xml:space="preserve"> </w:t>
      </w:r>
      <w:r w:rsidR="00155852" w:rsidRPr="004510DC">
        <w:rPr>
          <w:sz w:val="21"/>
          <w:szCs w:val="21"/>
        </w:rPr>
        <w:t>after related Rel-17 work in RAN4 work is complete</w:t>
      </w:r>
      <w:r w:rsidR="00744BC9">
        <w:rPr>
          <w:rFonts w:hint="eastAsia"/>
          <w:sz w:val="21"/>
          <w:szCs w:val="21"/>
        </w:rPr>
        <w:t xml:space="preserve">. </w:t>
      </w:r>
      <w:r w:rsidR="00155852" w:rsidRPr="004510DC">
        <w:rPr>
          <w:rFonts w:hint="eastAsia"/>
          <w:sz w:val="21"/>
          <w:szCs w:val="21"/>
        </w:rPr>
        <w:t>Note 2 is added correspond</w:t>
      </w:r>
      <w:r w:rsidR="00100E75">
        <w:rPr>
          <w:sz w:val="21"/>
          <w:szCs w:val="21"/>
        </w:rPr>
        <w:t>ing</w:t>
      </w:r>
      <w:r w:rsidR="00155852" w:rsidRPr="004510DC">
        <w:rPr>
          <w:rFonts w:hint="eastAsia"/>
          <w:sz w:val="21"/>
          <w:szCs w:val="21"/>
        </w:rPr>
        <w:t xml:space="preserve"> to companies</w:t>
      </w:r>
      <w:r w:rsidR="00155852" w:rsidRPr="004510DC">
        <w:rPr>
          <w:sz w:val="21"/>
          <w:szCs w:val="21"/>
        </w:rPr>
        <w:t>’</w:t>
      </w:r>
      <w:r w:rsidR="00155852" w:rsidRPr="004510DC">
        <w:rPr>
          <w:rFonts w:hint="eastAsia"/>
          <w:sz w:val="21"/>
          <w:szCs w:val="21"/>
        </w:rPr>
        <w:t xml:space="preserve"> comment</w:t>
      </w:r>
      <w:r w:rsidR="0012103D">
        <w:rPr>
          <w:sz w:val="21"/>
          <w:szCs w:val="21"/>
        </w:rPr>
        <w:t>s</w:t>
      </w:r>
      <w:r w:rsidR="00155852" w:rsidRPr="004510DC">
        <w:rPr>
          <w:rFonts w:hint="eastAsia"/>
          <w:sz w:val="21"/>
          <w:szCs w:val="21"/>
        </w:rPr>
        <w:t xml:space="preserve">. </w:t>
      </w:r>
    </w:p>
    <w:p w14:paraId="12D3D180" w14:textId="223921F0" w:rsidR="00FE2BC7" w:rsidRPr="0072048B" w:rsidRDefault="00BF52A8" w:rsidP="0049444D">
      <w:pPr>
        <w:pStyle w:val="af8"/>
        <w:numPr>
          <w:ilvl w:val="0"/>
          <w:numId w:val="36"/>
        </w:numPr>
        <w:overflowPunct w:val="0"/>
        <w:ind w:firstLineChars="0"/>
        <w:textAlignment w:val="baseline"/>
        <w:rPr>
          <w:sz w:val="21"/>
          <w:szCs w:val="21"/>
        </w:rPr>
      </w:pPr>
      <w:r w:rsidRPr="0072048B">
        <w:rPr>
          <w:sz w:val="21"/>
          <w:szCs w:val="21"/>
        </w:rPr>
        <w:t>T</w:t>
      </w:r>
      <w:r w:rsidR="00155852" w:rsidRPr="0072048B">
        <w:rPr>
          <w:rFonts w:hint="eastAsia"/>
          <w:sz w:val="21"/>
          <w:szCs w:val="21"/>
        </w:rPr>
        <w:t xml:space="preserve">he </w:t>
      </w:r>
      <w:r w:rsidR="00BA1F99" w:rsidRPr="0072048B">
        <w:rPr>
          <w:sz w:val="21"/>
          <w:szCs w:val="21"/>
        </w:rPr>
        <w:t>2</w:t>
      </w:r>
      <w:r w:rsidR="00BA1F99" w:rsidRPr="0072048B">
        <w:rPr>
          <w:sz w:val="21"/>
          <w:szCs w:val="21"/>
          <w:vertAlign w:val="superscript"/>
        </w:rPr>
        <w:t>nd</w:t>
      </w:r>
      <w:r w:rsidR="00155852" w:rsidRPr="0072048B">
        <w:rPr>
          <w:rFonts w:hint="eastAsia"/>
          <w:sz w:val="21"/>
          <w:szCs w:val="21"/>
        </w:rPr>
        <w:t xml:space="preserve"> bullet</w:t>
      </w:r>
      <w:r w:rsidRPr="0072048B">
        <w:rPr>
          <w:sz w:val="21"/>
          <w:szCs w:val="21"/>
        </w:rPr>
        <w:t xml:space="preserve"> i</w:t>
      </w:r>
      <w:r w:rsidR="00D17C2F" w:rsidRPr="0072048B">
        <w:rPr>
          <w:rFonts w:hint="eastAsia"/>
          <w:sz w:val="21"/>
          <w:szCs w:val="21"/>
        </w:rPr>
        <w:t xml:space="preserve">s </w:t>
      </w:r>
      <w:r w:rsidR="00BA1F99" w:rsidRPr="0072048B">
        <w:rPr>
          <w:sz w:val="21"/>
          <w:szCs w:val="21"/>
        </w:rPr>
        <w:t>updated</w:t>
      </w:r>
      <w:r w:rsidR="00D17C2F" w:rsidRPr="0072048B">
        <w:rPr>
          <w:rFonts w:hint="eastAsia"/>
          <w:sz w:val="21"/>
          <w:szCs w:val="21"/>
        </w:rPr>
        <w:t xml:space="preserve"> based on companies</w:t>
      </w:r>
      <w:r w:rsidR="00D17C2F" w:rsidRPr="0072048B">
        <w:rPr>
          <w:sz w:val="21"/>
          <w:szCs w:val="21"/>
        </w:rPr>
        <w:t>’</w:t>
      </w:r>
      <w:r w:rsidR="00D17C2F" w:rsidRPr="0072048B">
        <w:rPr>
          <w:rFonts w:hint="eastAsia"/>
          <w:sz w:val="21"/>
          <w:szCs w:val="21"/>
        </w:rPr>
        <w:t xml:space="preserve"> comment</w:t>
      </w:r>
      <w:r w:rsidR="00D26DC4" w:rsidRPr="0072048B">
        <w:rPr>
          <w:sz w:val="21"/>
          <w:szCs w:val="21"/>
        </w:rPr>
        <w:t>s</w:t>
      </w:r>
      <w:r w:rsidR="0072048B">
        <w:rPr>
          <w:sz w:val="21"/>
          <w:szCs w:val="21"/>
        </w:rPr>
        <w:t xml:space="preserve"> to clarify the detailed scope</w:t>
      </w:r>
      <w:r w:rsidR="00D17C2F" w:rsidRPr="0072048B">
        <w:rPr>
          <w:rFonts w:hint="eastAsia"/>
          <w:sz w:val="21"/>
          <w:szCs w:val="21"/>
        </w:rPr>
        <w:t>.</w:t>
      </w:r>
      <w:r w:rsidR="008F71E2" w:rsidRPr="0072048B">
        <w:rPr>
          <w:sz w:val="21"/>
          <w:szCs w:val="21"/>
        </w:rPr>
        <w:t xml:space="preserve"> </w:t>
      </w:r>
      <w:r w:rsidR="0072048B">
        <w:rPr>
          <w:szCs w:val="21"/>
        </w:rPr>
        <w:t>Regarding</w:t>
      </w:r>
      <w:r w:rsidR="008F71E2" w:rsidRPr="0072048B">
        <w:rPr>
          <w:sz w:val="21"/>
          <w:szCs w:val="21"/>
        </w:rPr>
        <w:t xml:space="preserve"> “</w:t>
      </w:r>
      <w:r w:rsidR="008F71E2" w:rsidRPr="0072048B">
        <w:rPr>
          <w:rFonts w:eastAsiaTheme="minorEastAsia"/>
          <w:kern w:val="2"/>
          <w:szCs w:val="21"/>
        </w:rPr>
        <w:t>[reduced spectrum utilization with relaxed requirements on channel filtering,</w:t>
      </w:r>
      <w:r w:rsidR="008F71E2" w:rsidRPr="0072048B">
        <w:rPr>
          <w:szCs w:val="21"/>
        </w:rPr>
        <w:t xml:space="preserve"> </w:t>
      </w:r>
      <w:r w:rsidR="008F71E2" w:rsidRPr="0072048B">
        <w:rPr>
          <w:rFonts w:eastAsiaTheme="minorEastAsia"/>
          <w:kern w:val="2"/>
          <w:szCs w:val="21"/>
        </w:rPr>
        <w:t>and potential adjustments to MPR and test tolerance relations]</w:t>
      </w:r>
      <w:r w:rsidR="008F71E2" w:rsidRPr="0072048B">
        <w:rPr>
          <w:sz w:val="21"/>
          <w:szCs w:val="21"/>
        </w:rPr>
        <w:t>”</w:t>
      </w:r>
      <w:r w:rsidR="0072048B">
        <w:rPr>
          <w:sz w:val="21"/>
          <w:szCs w:val="21"/>
        </w:rPr>
        <w:t>, it seems controversial</w:t>
      </w:r>
      <w:r w:rsidR="002D5820" w:rsidRPr="0072048B">
        <w:rPr>
          <w:sz w:val="21"/>
          <w:szCs w:val="21"/>
        </w:rPr>
        <w:t>.</w:t>
      </w:r>
      <w:r w:rsidR="0072048B">
        <w:rPr>
          <w:sz w:val="21"/>
          <w:szCs w:val="21"/>
        </w:rPr>
        <w:t xml:space="preserve"> More comments are expected.</w:t>
      </w:r>
    </w:p>
    <w:p w14:paraId="6318D8F0" w14:textId="661620A3" w:rsidR="00C04051" w:rsidRDefault="00C04051" w:rsidP="00515B28">
      <w:pPr>
        <w:pStyle w:val="af8"/>
        <w:numPr>
          <w:ilvl w:val="0"/>
          <w:numId w:val="36"/>
        </w:numPr>
        <w:overflowPunct w:val="0"/>
        <w:ind w:firstLineChars="0"/>
        <w:textAlignment w:val="baseline"/>
        <w:rPr>
          <w:sz w:val="21"/>
          <w:szCs w:val="21"/>
          <w:lang w:val="en-GB"/>
        </w:rPr>
      </w:pPr>
      <w:r>
        <w:rPr>
          <w:sz w:val="21"/>
          <w:szCs w:val="21"/>
          <w:lang w:val="en-GB"/>
        </w:rPr>
        <w:t xml:space="preserve">Regarding whether there is RAN1 impact as commented by some companies, </w:t>
      </w:r>
      <w:r w:rsidR="0088040B">
        <w:rPr>
          <w:sz w:val="21"/>
          <w:szCs w:val="21"/>
          <w:lang w:val="en-GB"/>
        </w:rPr>
        <w:t xml:space="preserve">for dynamic aggregation, since the scope will be revisited, suggest to keep “RAN1” in square brackets. For </w:t>
      </w:r>
      <w:r w:rsidR="0088040B" w:rsidRPr="00951802">
        <w:rPr>
          <w:szCs w:val="21"/>
        </w:rPr>
        <w:t>MPR/PAR</w:t>
      </w:r>
      <w:r w:rsidR="0088040B">
        <w:rPr>
          <w:szCs w:val="21"/>
        </w:rPr>
        <w:t xml:space="preserve"> reduction, </w:t>
      </w:r>
      <w:r w:rsidR="00BF0FD8">
        <w:rPr>
          <w:szCs w:val="21"/>
        </w:rPr>
        <w:t xml:space="preserve">it seems </w:t>
      </w:r>
      <w:r w:rsidR="0072048B">
        <w:rPr>
          <w:szCs w:val="21"/>
        </w:rPr>
        <w:t xml:space="preserve">some </w:t>
      </w:r>
      <w:r w:rsidR="00BF0FD8">
        <w:rPr>
          <w:szCs w:val="21"/>
        </w:rPr>
        <w:t>companies think there</w:t>
      </w:r>
      <w:r w:rsidR="00BF0FD8">
        <w:rPr>
          <w:sz w:val="21"/>
          <w:szCs w:val="21"/>
          <w:lang w:val="en-GB"/>
        </w:rPr>
        <w:t xml:space="preserve"> is no RAN1 impact</w:t>
      </w:r>
      <w:r w:rsidR="007F6890">
        <w:rPr>
          <w:sz w:val="21"/>
          <w:szCs w:val="21"/>
          <w:lang w:val="en-GB"/>
        </w:rPr>
        <w:t>, while some companies don’t think so</w:t>
      </w:r>
      <w:r w:rsidR="00BF0FD8">
        <w:rPr>
          <w:sz w:val="21"/>
          <w:szCs w:val="21"/>
          <w:lang w:val="en-GB"/>
        </w:rPr>
        <w:t>.</w:t>
      </w:r>
      <w:r w:rsidR="007F6890">
        <w:rPr>
          <w:sz w:val="21"/>
          <w:szCs w:val="21"/>
          <w:lang w:val="en-GB"/>
        </w:rPr>
        <w:t xml:space="preserve"> </w:t>
      </w:r>
      <w:r w:rsidR="00F33AB4">
        <w:rPr>
          <w:sz w:val="21"/>
          <w:szCs w:val="21"/>
          <w:lang w:val="en-GB"/>
        </w:rPr>
        <w:t xml:space="preserve">From moderator’s understanding, it depends on the detailed scope. </w:t>
      </w:r>
      <w:r w:rsidR="007E3A12">
        <w:rPr>
          <w:sz w:val="21"/>
          <w:szCs w:val="21"/>
          <w:lang w:val="en-GB"/>
        </w:rPr>
        <w:t>Companies are encouraged to check the newly added details.</w:t>
      </w:r>
    </w:p>
    <w:p w14:paraId="4B476D4B" w14:textId="77777777" w:rsidR="00BF0FD8" w:rsidRPr="004510DC" w:rsidRDefault="00BF0FD8" w:rsidP="00BF0FD8">
      <w:pPr>
        <w:pStyle w:val="af8"/>
        <w:numPr>
          <w:ilvl w:val="0"/>
          <w:numId w:val="36"/>
        </w:numPr>
        <w:overflowPunct w:val="0"/>
        <w:ind w:firstLineChars="0"/>
        <w:textAlignment w:val="baseline"/>
        <w:rPr>
          <w:sz w:val="21"/>
          <w:szCs w:val="21"/>
          <w:lang w:val="en-GB"/>
        </w:rPr>
      </w:pPr>
      <w:r w:rsidRPr="004510DC">
        <w:rPr>
          <w:rFonts w:hint="eastAsia"/>
          <w:sz w:val="21"/>
          <w:szCs w:val="21"/>
          <w:lang w:val="en-GB"/>
        </w:rPr>
        <w:t>@Samsung</w:t>
      </w:r>
      <w:r>
        <w:rPr>
          <w:sz w:val="21"/>
          <w:szCs w:val="21"/>
          <w:lang w:val="en-GB"/>
        </w:rPr>
        <w:t>:</w:t>
      </w:r>
      <w:r>
        <w:rPr>
          <w:rFonts w:hint="eastAsia"/>
          <w:sz w:val="21"/>
          <w:szCs w:val="21"/>
          <w:lang w:val="en-GB"/>
        </w:rPr>
        <w:t xml:space="preserve"> </w:t>
      </w:r>
      <w:r>
        <w:rPr>
          <w:sz w:val="21"/>
          <w:szCs w:val="21"/>
          <w:lang w:val="en-GB"/>
        </w:rPr>
        <w:t>I</w:t>
      </w:r>
      <w:r w:rsidRPr="004510DC">
        <w:rPr>
          <w:rFonts w:hint="eastAsia"/>
          <w:sz w:val="21"/>
          <w:szCs w:val="21"/>
          <w:lang w:val="en-GB"/>
        </w:rPr>
        <w:t xml:space="preserve">t seems </w:t>
      </w:r>
      <w:r w:rsidRPr="004510DC">
        <w:rPr>
          <w:sz w:val="21"/>
          <w:szCs w:val="21"/>
          <w:lang w:val="en-GB"/>
        </w:rPr>
        <w:t>few companies are interested in advance receiver</w:t>
      </w:r>
      <w:r w:rsidRPr="004510DC">
        <w:rPr>
          <w:rFonts w:hint="eastAsia"/>
          <w:sz w:val="21"/>
          <w:szCs w:val="21"/>
          <w:lang w:val="en-GB"/>
        </w:rPr>
        <w:t>. Moreover, there was no discussion on advance receiver during the last email discussion. Thus, m</w:t>
      </w:r>
      <w:r w:rsidRPr="004510DC">
        <w:rPr>
          <w:sz w:val="21"/>
          <w:szCs w:val="21"/>
          <w:lang w:val="en-GB"/>
        </w:rPr>
        <w:t xml:space="preserve">oderator suggests not to </w:t>
      </w:r>
      <w:r w:rsidRPr="004510DC">
        <w:rPr>
          <w:rFonts w:hint="eastAsia"/>
          <w:sz w:val="21"/>
          <w:szCs w:val="21"/>
          <w:lang w:val="en-GB"/>
        </w:rPr>
        <w:t xml:space="preserve">include </w:t>
      </w:r>
      <w:r w:rsidRPr="004510DC">
        <w:rPr>
          <w:sz w:val="21"/>
          <w:szCs w:val="21"/>
          <w:lang w:val="en-GB"/>
        </w:rPr>
        <w:t>“exploiting advanced receiver”</w:t>
      </w:r>
      <w:r w:rsidRPr="004510DC">
        <w:rPr>
          <w:rFonts w:hint="eastAsia"/>
          <w:sz w:val="21"/>
          <w:szCs w:val="21"/>
          <w:lang w:val="en-GB"/>
        </w:rPr>
        <w:t xml:space="preserve"> in the </w:t>
      </w:r>
      <w:r>
        <w:rPr>
          <w:sz w:val="21"/>
          <w:szCs w:val="21"/>
          <w:lang w:val="en-GB"/>
        </w:rPr>
        <w:t>2</w:t>
      </w:r>
      <w:r w:rsidRPr="00C95329">
        <w:rPr>
          <w:sz w:val="21"/>
          <w:szCs w:val="21"/>
          <w:vertAlign w:val="superscript"/>
          <w:lang w:val="en-GB"/>
        </w:rPr>
        <w:t>nd</w:t>
      </w:r>
      <w:r w:rsidRPr="004510DC">
        <w:rPr>
          <w:rFonts w:hint="eastAsia"/>
          <w:sz w:val="21"/>
          <w:szCs w:val="21"/>
          <w:lang w:val="en-GB"/>
        </w:rPr>
        <w:t xml:space="preserve"> bullet.</w:t>
      </w:r>
    </w:p>
    <w:p w14:paraId="0E38A4A0" w14:textId="77777777" w:rsidR="00BF0FD8" w:rsidRDefault="00BF0FD8" w:rsidP="00E86B50">
      <w:pPr>
        <w:pStyle w:val="af8"/>
        <w:numPr>
          <w:ilvl w:val="0"/>
          <w:numId w:val="36"/>
        </w:numPr>
        <w:overflowPunct w:val="0"/>
        <w:ind w:firstLineChars="0"/>
        <w:textAlignment w:val="baseline"/>
        <w:rPr>
          <w:sz w:val="21"/>
          <w:szCs w:val="21"/>
          <w:lang w:val="en-GB"/>
        </w:rPr>
      </w:pPr>
      <w:r w:rsidRPr="004510DC">
        <w:rPr>
          <w:rFonts w:hint="eastAsia"/>
          <w:sz w:val="21"/>
          <w:szCs w:val="21"/>
          <w:lang w:val="en-GB"/>
        </w:rPr>
        <w:t>@CMCC</w:t>
      </w:r>
      <w:r>
        <w:rPr>
          <w:sz w:val="21"/>
          <w:szCs w:val="21"/>
          <w:lang w:val="en-GB"/>
        </w:rPr>
        <w:t>:</w:t>
      </w:r>
      <w:r>
        <w:rPr>
          <w:rFonts w:hint="eastAsia"/>
          <w:sz w:val="21"/>
          <w:szCs w:val="21"/>
          <w:lang w:val="en-GB"/>
        </w:rPr>
        <w:t xml:space="preserve"> </w:t>
      </w:r>
      <w:r>
        <w:rPr>
          <w:sz w:val="21"/>
          <w:szCs w:val="21"/>
          <w:lang w:val="en-GB"/>
        </w:rPr>
        <w:t>F</w:t>
      </w:r>
      <w:r w:rsidRPr="004510DC">
        <w:rPr>
          <w:rFonts w:hint="eastAsia"/>
          <w:sz w:val="21"/>
          <w:szCs w:val="21"/>
          <w:lang w:val="en-GB"/>
        </w:rPr>
        <w:t>rom the moderator</w:t>
      </w:r>
      <w:r w:rsidRPr="004510DC">
        <w:rPr>
          <w:sz w:val="21"/>
          <w:szCs w:val="21"/>
          <w:lang w:val="en-GB"/>
        </w:rPr>
        <w:t>’</w:t>
      </w:r>
      <w:r w:rsidRPr="004510DC">
        <w:rPr>
          <w:rFonts w:hint="eastAsia"/>
          <w:sz w:val="21"/>
          <w:szCs w:val="21"/>
          <w:lang w:val="en-GB"/>
        </w:rPr>
        <w:t xml:space="preserve">s understanding, the intention of dynamic power aggregation is to allow UE </w:t>
      </w:r>
      <w:r w:rsidR="00DA1042">
        <w:rPr>
          <w:sz w:val="21"/>
          <w:szCs w:val="21"/>
          <w:lang w:val="en-GB"/>
        </w:rPr>
        <w:t xml:space="preserve">to </w:t>
      </w:r>
      <w:r w:rsidRPr="004510DC">
        <w:rPr>
          <w:sz w:val="21"/>
          <w:szCs w:val="21"/>
          <w:lang w:val="en-GB"/>
        </w:rPr>
        <w:t>fully</w:t>
      </w:r>
      <w:r w:rsidRPr="004510DC">
        <w:rPr>
          <w:rFonts w:hint="eastAsia"/>
          <w:sz w:val="21"/>
          <w:szCs w:val="21"/>
          <w:lang w:val="en-GB"/>
        </w:rPr>
        <w:t xml:space="preserve"> </w:t>
      </w:r>
      <w:r w:rsidRPr="004510DC">
        <w:rPr>
          <w:sz w:val="21"/>
          <w:szCs w:val="21"/>
          <w:lang w:val="en-GB"/>
        </w:rPr>
        <w:t>use</w:t>
      </w:r>
      <w:r w:rsidRPr="004510DC">
        <w:rPr>
          <w:rFonts w:hint="eastAsia"/>
          <w:sz w:val="21"/>
          <w:szCs w:val="21"/>
          <w:lang w:val="en-GB"/>
        </w:rPr>
        <w:t xml:space="preserve"> the</w:t>
      </w:r>
      <w:r w:rsidRPr="004510DC">
        <w:rPr>
          <w:sz w:val="21"/>
          <w:szCs w:val="21"/>
          <w:lang w:val="en-GB"/>
        </w:rPr>
        <w:t xml:space="preserve"> transmission power</w:t>
      </w:r>
      <w:r w:rsidRPr="004510DC">
        <w:rPr>
          <w:rFonts w:hint="eastAsia"/>
          <w:sz w:val="21"/>
          <w:szCs w:val="21"/>
          <w:lang w:val="en-GB"/>
        </w:rPr>
        <w:t xml:space="preserve"> </w:t>
      </w:r>
      <w:r w:rsidRPr="004510DC">
        <w:rPr>
          <w:sz w:val="21"/>
          <w:szCs w:val="21"/>
          <w:lang w:val="en-GB"/>
        </w:rPr>
        <w:t>across</w:t>
      </w:r>
      <w:r w:rsidRPr="004510DC">
        <w:rPr>
          <w:rFonts w:hint="eastAsia"/>
          <w:sz w:val="21"/>
          <w:szCs w:val="21"/>
          <w:lang w:val="en-GB"/>
        </w:rPr>
        <w:t xml:space="preserve"> different bands</w:t>
      </w:r>
      <w:r w:rsidR="00E86B50">
        <w:rPr>
          <w:rFonts w:hint="eastAsia"/>
          <w:sz w:val="21"/>
          <w:szCs w:val="21"/>
          <w:lang w:val="en-GB" w:eastAsia="zh-CN"/>
        </w:rPr>
        <w:t xml:space="preserve"> and remove the </w:t>
      </w:r>
      <w:r w:rsidR="00E86B50" w:rsidRPr="00E86B50">
        <w:rPr>
          <w:sz w:val="21"/>
          <w:szCs w:val="21"/>
          <w:lang w:val="en-GB" w:eastAsia="zh-CN"/>
        </w:rPr>
        <w:t>artificial power limit imposed on certain band combinations</w:t>
      </w:r>
      <w:r w:rsidR="00D409F7">
        <w:rPr>
          <w:rFonts w:hint="eastAsia"/>
          <w:sz w:val="21"/>
          <w:szCs w:val="21"/>
          <w:lang w:val="en-GB"/>
        </w:rPr>
        <w:t>.</w:t>
      </w:r>
    </w:p>
    <w:p w14:paraId="2E104174" w14:textId="77777777" w:rsidR="005200C8" w:rsidRPr="005200C8" w:rsidRDefault="005200C8" w:rsidP="005200C8">
      <w:pPr>
        <w:overflowPunct w:val="0"/>
        <w:textAlignment w:val="baseline"/>
        <w:rPr>
          <w:szCs w:val="21"/>
          <w:lang w:val="en-GB"/>
        </w:rPr>
      </w:pPr>
    </w:p>
    <w:tbl>
      <w:tblPr>
        <w:tblStyle w:val="af4"/>
        <w:tblW w:w="0" w:type="auto"/>
        <w:jc w:val="center"/>
        <w:tblLook w:val="04A0" w:firstRow="1" w:lastRow="0" w:firstColumn="1" w:lastColumn="0" w:noHBand="0" w:noVBand="1"/>
      </w:tblPr>
      <w:tblGrid>
        <w:gridCol w:w="9497"/>
      </w:tblGrid>
      <w:tr w:rsidR="00FE2BC7" w14:paraId="378F0FFA" w14:textId="77777777" w:rsidTr="00EC5839">
        <w:trPr>
          <w:jc w:val="center"/>
        </w:trPr>
        <w:tc>
          <w:tcPr>
            <w:tcW w:w="9497" w:type="dxa"/>
          </w:tcPr>
          <w:p w14:paraId="40ABC2E0" w14:textId="77777777" w:rsidR="00FE2BC7" w:rsidRPr="00951802" w:rsidRDefault="00FE2BC7" w:rsidP="00EC5839">
            <w:pPr>
              <w:pStyle w:val="a8"/>
              <w:numPr>
                <w:ilvl w:val="0"/>
                <w:numId w:val="27"/>
              </w:numPr>
              <w:spacing w:beforeLines="0" w:before="0" w:line="240" w:lineRule="auto"/>
              <w:rPr>
                <w:rFonts w:ascii="Times New Roman" w:eastAsia="宋体" w:hAnsi="Times New Roman"/>
                <w:sz w:val="21"/>
                <w:szCs w:val="21"/>
              </w:rPr>
            </w:pPr>
            <w:r w:rsidRPr="00951802">
              <w:rPr>
                <w:rFonts w:ascii="Times New Roman" w:eastAsia="宋体" w:hAnsi="Times New Roman"/>
                <w:strike/>
                <w:color w:val="FF0000"/>
                <w:sz w:val="21"/>
                <w:szCs w:val="21"/>
              </w:rPr>
              <w:t>[</w:t>
            </w:r>
            <w:r w:rsidRPr="00951802">
              <w:rPr>
                <w:rFonts w:ascii="Times New Roman" w:eastAsia="宋体" w:hAnsi="Times New Roman"/>
                <w:sz w:val="21"/>
                <w:szCs w:val="21"/>
              </w:rPr>
              <w:t>Study and if necessary specify following power domain enhancements</w:t>
            </w:r>
            <w:r w:rsidRPr="00951802">
              <w:rPr>
                <w:rFonts w:ascii="Times New Roman" w:eastAsia="宋体" w:hAnsi="Times New Roman"/>
                <w:strike/>
                <w:color w:val="FF0000"/>
                <w:sz w:val="21"/>
                <w:szCs w:val="21"/>
              </w:rPr>
              <w:t>]</w:t>
            </w:r>
          </w:p>
          <w:p w14:paraId="185FED02" w14:textId="77777777" w:rsidR="00FE2BC7" w:rsidRPr="00951802" w:rsidRDefault="00FE2BC7" w:rsidP="00EC5839">
            <w:pPr>
              <w:widowControl/>
              <w:numPr>
                <w:ilvl w:val="1"/>
                <w:numId w:val="33"/>
              </w:numPr>
              <w:tabs>
                <w:tab w:val="num" w:pos="1440"/>
              </w:tabs>
              <w:overflowPunct w:val="0"/>
              <w:autoSpaceDE w:val="0"/>
              <w:autoSpaceDN w:val="0"/>
              <w:adjustRightInd w:val="0"/>
              <w:spacing w:after="120"/>
              <w:textAlignment w:val="baseline"/>
              <w:rPr>
                <w:rFonts w:ascii="Times New Roman" w:eastAsia="宋体" w:hAnsi="Times New Roman" w:cs="Times New Roman"/>
                <w:kern w:val="0"/>
                <w:szCs w:val="21"/>
              </w:rPr>
            </w:pPr>
            <w:r w:rsidRPr="00951802">
              <w:rPr>
                <w:rFonts w:ascii="Times New Roman" w:eastAsia="宋体" w:hAnsi="Times New Roman" w:cs="Times New Roman"/>
                <w:strike/>
                <w:color w:val="FF0000"/>
                <w:kern w:val="0"/>
                <w:szCs w:val="21"/>
              </w:rPr>
              <w:t>[</w:t>
            </w:r>
            <w:r w:rsidRPr="00951802">
              <w:rPr>
                <w:rFonts w:ascii="Times New Roman" w:eastAsia="宋体" w:hAnsi="Times New Roman" w:cs="Times New Roman"/>
                <w:kern w:val="0"/>
                <w:szCs w:val="21"/>
              </w:rPr>
              <w:t xml:space="preserve">Enhancements to realize dynamic power aggregation based on Rel-17 RAN4 work on “Increasing UE power high limit for CA and DC”, </w:t>
            </w:r>
            <w:r w:rsidRPr="00F00C03">
              <w:rPr>
                <w:rFonts w:ascii="Times New Roman" w:eastAsia="宋体" w:hAnsi="Times New Roman" w:cs="Times New Roman"/>
                <w:strike/>
                <w:color w:val="00B050"/>
                <w:kern w:val="0"/>
                <w:szCs w:val="21"/>
              </w:rPr>
              <w:t>with checking</w:t>
            </w:r>
            <w:r w:rsidR="00F00C03">
              <w:rPr>
                <w:rFonts w:ascii="Times New Roman" w:eastAsia="宋体" w:hAnsi="Times New Roman" w:cs="Times New Roman"/>
                <w:kern w:val="0"/>
                <w:szCs w:val="21"/>
              </w:rPr>
              <w:t xml:space="preserve"> </w:t>
            </w:r>
            <w:r w:rsidR="00F00C03" w:rsidRPr="00F00C03">
              <w:rPr>
                <w:rFonts w:ascii="Times New Roman" w:eastAsia="宋体" w:hAnsi="Times New Roman" w:cs="Times New Roman"/>
                <w:color w:val="00B050"/>
                <w:kern w:val="0"/>
                <w:szCs w:val="21"/>
              </w:rPr>
              <w:t>in compliance with</w:t>
            </w:r>
            <w:r w:rsidRPr="00951802">
              <w:rPr>
                <w:rFonts w:ascii="Times New Roman" w:eastAsia="宋体" w:hAnsi="Times New Roman" w:cs="Times New Roman"/>
                <w:kern w:val="0"/>
                <w:szCs w:val="21"/>
              </w:rPr>
              <w:t xml:space="preserve"> relevant regulations (</w:t>
            </w:r>
            <w:r w:rsidRPr="0088040B">
              <w:rPr>
                <w:rFonts w:ascii="Times New Roman" w:eastAsia="宋体" w:hAnsi="Times New Roman" w:cs="Times New Roman"/>
                <w:color w:val="FF0000"/>
                <w:kern w:val="0"/>
                <w:szCs w:val="21"/>
              </w:rPr>
              <w:t>[</w:t>
            </w:r>
            <w:r w:rsidRPr="00951802">
              <w:rPr>
                <w:rFonts w:ascii="Times New Roman" w:eastAsia="宋体" w:hAnsi="Times New Roman" w:cs="Times New Roman"/>
                <w:kern w:val="0"/>
                <w:szCs w:val="21"/>
              </w:rPr>
              <w:t>RAN1,</w:t>
            </w:r>
            <w:r w:rsidRPr="0088040B">
              <w:rPr>
                <w:rFonts w:ascii="Times New Roman" w:eastAsia="宋体" w:hAnsi="Times New Roman" w:cs="Times New Roman"/>
                <w:color w:val="FF0000"/>
                <w:kern w:val="0"/>
                <w:szCs w:val="21"/>
              </w:rPr>
              <w:t>]</w:t>
            </w:r>
            <w:r w:rsidRPr="00951802">
              <w:rPr>
                <w:rFonts w:ascii="Times New Roman" w:eastAsia="宋体" w:hAnsi="Times New Roman" w:cs="Times New Roman"/>
                <w:kern w:val="0"/>
                <w:szCs w:val="21"/>
              </w:rPr>
              <w:t xml:space="preserve"> RAN4)</w:t>
            </w:r>
            <w:r w:rsidRPr="00951802">
              <w:rPr>
                <w:rFonts w:ascii="Times New Roman" w:eastAsia="宋体" w:hAnsi="Times New Roman" w:cs="Times New Roman"/>
                <w:strike/>
                <w:color w:val="FF0000"/>
                <w:kern w:val="0"/>
                <w:szCs w:val="21"/>
              </w:rPr>
              <w:t>]</w:t>
            </w:r>
          </w:p>
          <w:p w14:paraId="33143334" w14:textId="77777777" w:rsidR="00FE2BC7" w:rsidRPr="00FE13E3" w:rsidRDefault="00FE2BC7" w:rsidP="00EC5839">
            <w:pPr>
              <w:widowControl/>
              <w:numPr>
                <w:ilvl w:val="2"/>
                <w:numId w:val="29"/>
              </w:numPr>
              <w:tabs>
                <w:tab w:val="num" w:pos="2160"/>
              </w:tabs>
              <w:overflowPunct w:val="0"/>
              <w:autoSpaceDE w:val="0"/>
              <w:autoSpaceDN w:val="0"/>
              <w:adjustRightInd w:val="0"/>
              <w:spacing w:after="120"/>
              <w:textAlignment w:val="baseline"/>
              <w:rPr>
                <w:rFonts w:ascii="Times New Roman" w:eastAsia="宋体" w:hAnsi="Times New Roman" w:cs="Times New Roman"/>
                <w:kern w:val="0"/>
                <w:szCs w:val="21"/>
              </w:rPr>
            </w:pPr>
            <w:r w:rsidRPr="00951802">
              <w:rPr>
                <w:rFonts w:ascii="Times New Roman" w:eastAsia="宋体" w:hAnsi="Times New Roman" w:cs="Times New Roman"/>
                <w:strike/>
                <w:color w:val="FF0000"/>
                <w:kern w:val="0"/>
                <w:szCs w:val="21"/>
              </w:rPr>
              <w:t>[</w:t>
            </w:r>
            <w:r w:rsidRPr="00951802">
              <w:rPr>
                <w:rFonts w:ascii="Times New Roman" w:eastAsia="宋体" w:hAnsi="Times New Roman" w:cs="Times New Roman"/>
                <w:kern w:val="0"/>
                <w:szCs w:val="21"/>
              </w:rPr>
              <w:t>Note</w:t>
            </w:r>
            <w:r w:rsidR="005430AA">
              <w:rPr>
                <w:rFonts w:ascii="Times New Roman" w:eastAsia="宋体" w:hAnsi="Times New Roman" w:cs="Times New Roman"/>
                <w:kern w:val="0"/>
                <w:szCs w:val="21"/>
              </w:rPr>
              <w:t xml:space="preserve"> </w:t>
            </w:r>
            <w:r w:rsidR="005430AA" w:rsidRPr="005430AA">
              <w:rPr>
                <w:rFonts w:ascii="Times New Roman" w:eastAsia="宋体" w:hAnsi="Times New Roman" w:cs="Times New Roman"/>
                <w:color w:val="00B050"/>
                <w:kern w:val="0"/>
                <w:szCs w:val="21"/>
                <w:u w:val="single"/>
              </w:rPr>
              <w:t>1</w:t>
            </w:r>
            <w:r w:rsidRPr="00951802">
              <w:rPr>
                <w:rFonts w:ascii="Times New Roman" w:eastAsia="宋体" w:hAnsi="Times New Roman" w:cs="Times New Roman"/>
                <w:kern w:val="0"/>
                <w:szCs w:val="21"/>
              </w:rPr>
              <w:t xml:space="preserve">: The study </w:t>
            </w:r>
            <w:r w:rsidRPr="004C495F">
              <w:rPr>
                <w:rFonts w:ascii="Times New Roman" w:eastAsia="宋体" w:hAnsi="Times New Roman" w:cs="Times New Roman"/>
                <w:strike/>
                <w:color w:val="00B050"/>
                <w:kern w:val="0"/>
                <w:szCs w:val="21"/>
              </w:rPr>
              <w:t xml:space="preserve">can </w:t>
            </w:r>
            <w:r w:rsidRPr="00951802">
              <w:rPr>
                <w:rFonts w:ascii="Times New Roman" w:eastAsia="宋体" w:hAnsi="Times New Roman" w:cs="Times New Roman"/>
                <w:kern w:val="0"/>
                <w:szCs w:val="21"/>
              </w:rPr>
              <w:t>start</w:t>
            </w:r>
            <w:r w:rsidR="004C495F" w:rsidRPr="004C495F">
              <w:rPr>
                <w:rFonts w:ascii="Times New Roman" w:eastAsia="宋体" w:hAnsi="Times New Roman" w:cs="Times New Roman"/>
                <w:color w:val="00B050"/>
                <w:kern w:val="0"/>
                <w:szCs w:val="21"/>
              </w:rPr>
              <w:t>s</w:t>
            </w:r>
            <w:r w:rsidRPr="00951802">
              <w:rPr>
                <w:rFonts w:ascii="Times New Roman" w:eastAsia="宋体" w:hAnsi="Times New Roman" w:cs="Times New Roman"/>
                <w:kern w:val="0"/>
                <w:szCs w:val="21"/>
              </w:rPr>
              <w:t xml:space="preserve"> after RAN4 work on “Increasing UE power high limit for CA and DC” is done depending on conclusions from RAN4.</w:t>
            </w:r>
            <w:r w:rsidRPr="00951802">
              <w:rPr>
                <w:rFonts w:ascii="Times New Roman" w:eastAsia="宋体" w:hAnsi="Times New Roman" w:cs="Times New Roman"/>
                <w:strike/>
                <w:color w:val="FF0000"/>
                <w:kern w:val="0"/>
                <w:szCs w:val="21"/>
              </w:rPr>
              <w:t>]</w:t>
            </w:r>
          </w:p>
          <w:p w14:paraId="28FD24B0" w14:textId="77777777" w:rsidR="00FE13E3" w:rsidRPr="00FE13E3" w:rsidRDefault="00FE13E3" w:rsidP="00EC5839">
            <w:pPr>
              <w:widowControl/>
              <w:numPr>
                <w:ilvl w:val="2"/>
                <w:numId w:val="29"/>
              </w:numPr>
              <w:tabs>
                <w:tab w:val="num" w:pos="2160"/>
              </w:tabs>
              <w:overflowPunct w:val="0"/>
              <w:autoSpaceDE w:val="0"/>
              <w:autoSpaceDN w:val="0"/>
              <w:adjustRightInd w:val="0"/>
              <w:spacing w:after="120"/>
              <w:textAlignment w:val="baseline"/>
              <w:rPr>
                <w:rFonts w:ascii="Times New Roman" w:eastAsia="宋体" w:hAnsi="Times New Roman" w:cs="Times New Roman"/>
                <w:color w:val="00B050"/>
                <w:kern w:val="0"/>
                <w:szCs w:val="21"/>
                <w:u w:val="single"/>
              </w:rPr>
            </w:pPr>
            <w:r w:rsidRPr="00FE13E3">
              <w:rPr>
                <w:rFonts w:ascii="Times New Roman" w:eastAsia="宋体" w:hAnsi="Times New Roman" w:cs="Times New Roman"/>
                <w:color w:val="00B050"/>
                <w:kern w:val="0"/>
                <w:szCs w:val="21"/>
                <w:u w:val="single"/>
              </w:rPr>
              <w:t>Note 2: The detailed</w:t>
            </w:r>
            <w:r>
              <w:rPr>
                <w:rFonts w:ascii="Times New Roman" w:eastAsia="宋体" w:hAnsi="Times New Roman" w:cs="Times New Roman"/>
                <w:color w:val="00B050"/>
                <w:kern w:val="0"/>
                <w:szCs w:val="21"/>
                <w:u w:val="single"/>
              </w:rPr>
              <w:t xml:space="preserve"> </w:t>
            </w:r>
            <w:r w:rsidR="00B8521F">
              <w:rPr>
                <w:rFonts w:ascii="Times New Roman" w:eastAsia="宋体" w:hAnsi="Times New Roman" w:cs="Times New Roman"/>
                <w:color w:val="00B050"/>
                <w:kern w:val="0"/>
                <w:szCs w:val="21"/>
                <w:u w:val="single"/>
              </w:rPr>
              <w:t>objective</w:t>
            </w:r>
            <w:r>
              <w:rPr>
                <w:rFonts w:ascii="Times New Roman" w:eastAsia="宋体" w:hAnsi="Times New Roman" w:cs="Times New Roman"/>
                <w:color w:val="00B050"/>
                <w:kern w:val="0"/>
                <w:szCs w:val="21"/>
                <w:u w:val="single"/>
              </w:rPr>
              <w:t xml:space="preserve"> can be revisited after </w:t>
            </w:r>
            <w:r w:rsidRPr="00FE13E3">
              <w:rPr>
                <w:rFonts w:ascii="Times New Roman" w:eastAsia="宋体" w:hAnsi="Times New Roman" w:cs="Times New Roman"/>
                <w:color w:val="00B050"/>
                <w:kern w:val="0"/>
                <w:szCs w:val="21"/>
                <w:u w:val="single"/>
              </w:rPr>
              <w:t>RAN4 work on “Increasing UE power high limit for CA and DC” is done</w:t>
            </w:r>
            <w:r>
              <w:rPr>
                <w:rFonts w:ascii="Times New Roman" w:eastAsia="宋体" w:hAnsi="Times New Roman" w:cs="Times New Roman"/>
                <w:color w:val="00B050"/>
                <w:kern w:val="0"/>
                <w:szCs w:val="21"/>
                <w:u w:val="single"/>
              </w:rPr>
              <w:t>.</w:t>
            </w:r>
          </w:p>
          <w:p w14:paraId="509FC4DF" w14:textId="7CF39FD8" w:rsidR="00FE2BC7" w:rsidRPr="00C73DEF" w:rsidRDefault="00FE2BC7" w:rsidP="00C73DEF">
            <w:pPr>
              <w:widowControl/>
              <w:numPr>
                <w:ilvl w:val="1"/>
                <w:numId w:val="33"/>
              </w:numPr>
              <w:tabs>
                <w:tab w:val="num" w:pos="1440"/>
              </w:tabs>
              <w:overflowPunct w:val="0"/>
              <w:autoSpaceDE w:val="0"/>
              <w:autoSpaceDN w:val="0"/>
              <w:adjustRightInd w:val="0"/>
              <w:spacing w:after="120"/>
              <w:textAlignment w:val="baseline"/>
              <w:rPr>
                <w:rFonts w:ascii="Times New Roman" w:eastAsia="宋体" w:hAnsi="Times New Roman" w:cs="Times New Roman"/>
                <w:kern w:val="0"/>
                <w:szCs w:val="21"/>
              </w:rPr>
            </w:pPr>
            <w:r w:rsidRPr="00951802">
              <w:rPr>
                <w:rFonts w:ascii="Times New Roman" w:eastAsia="宋体" w:hAnsi="Times New Roman" w:cs="Times New Roman"/>
                <w:strike/>
                <w:color w:val="FF0000"/>
                <w:kern w:val="0"/>
                <w:szCs w:val="21"/>
              </w:rPr>
              <w:t>[</w:t>
            </w:r>
            <w:r w:rsidRPr="00951802">
              <w:rPr>
                <w:rFonts w:ascii="Times New Roman" w:eastAsia="宋体" w:hAnsi="Times New Roman" w:cs="Times New Roman"/>
                <w:kern w:val="0"/>
                <w:szCs w:val="21"/>
              </w:rPr>
              <w:t xml:space="preserve">Enhancements to reduce MPR/PAR, including </w:t>
            </w:r>
            <w:r w:rsidRPr="005D3D3B">
              <w:rPr>
                <w:rFonts w:ascii="Times New Roman" w:eastAsia="宋体" w:hAnsi="Times New Roman" w:cs="Times New Roman"/>
                <w:strike/>
                <w:color w:val="00B050"/>
                <w:kern w:val="0"/>
                <w:szCs w:val="21"/>
              </w:rPr>
              <w:t>new transmission mechanism such as</w:t>
            </w:r>
            <w:r w:rsidRPr="00951802">
              <w:rPr>
                <w:rFonts w:ascii="Times New Roman" w:eastAsia="宋体" w:hAnsi="Times New Roman" w:cs="Times New Roman"/>
                <w:kern w:val="0"/>
                <w:szCs w:val="21"/>
              </w:rPr>
              <w:t xml:space="preserve"> spectrum </w:t>
            </w:r>
            <w:r w:rsidRPr="00951802">
              <w:rPr>
                <w:rFonts w:ascii="Times New Roman" w:eastAsia="宋体" w:hAnsi="Times New Roman" w:cs="Times New Roman"/>
                <w:kern w:val="0"/>
                <w:szCs w:val="21"/>
              </w:rPr>
              <w:lastRenderedPageBreak/>
              <w:t>shaping</w:t>
            </w:r>
            <w:r w:rsidR="00371814">
              <w:rPr>
                <w:rFonts w:ascii="Times New Roman" w:eastAsia="宋体" w:hAnsi="Times New Roman" w:cs="Times New Roman"/>
                <w:kern w:val="0"/>
                <w:szCs w:val="21"/>
              </w:rPr>
              <w:t xml:space="preserve"> </w:t>
            </w:r>
            <w:r w:rsidR="00371814">
              <w:rPr>
                <w:rFonts w:ascii="Times New Roman" w:eastAsia="宋体" w:hAnsi="Times New Roman" w:cs="Times New Roman"/>
                <w:color w:val="00B050"/>
                <w:kern w:val="0"/>
                <w:szCs w:val="21"/>
                <w:u w:val="single"/>
              </w:rPr>
              <w:t>with spectrum extens</w:t>
            </w:r>
            <w:r w:rsidR="00371814" w:rsidRPr="00371814">
              <w:rPr>
                <w:rFonts w:ascii="Times New Roman" w:eastAsia="宋体" w:hAnsi="Times New Roman" w:cs="Times New Roman"/>
                <w:color w:val="00B050"/>
                <w:kern w:val="0"/>
                <w:szCs w:val="21"/>
                <w:u w:val="single"/>
              </w:rPr>
              <w:t>ion</w:t>
            </w:r>
            <w:r w:rsidR="00F40AF9">
              <w:rPr>
                <w:rFonts w:ascii="Times New Roman" w:eastAsia="宋体" w:hAnsi="Times New Roman" w:cs="Times New Roman"/>
                <w:color w:val="00B050"/>
                <w:kern w:val="0"/>
                <w:szCs w:val="21"/>
                <w:u w:val="single"/>
              </w:rPr>
              <w:t xml:space="preserve"> </w:t>
            </w:r>
            <w:r w:rsidR="00C73DEF">
              <w:rPr>
                <w:rFonts w:ascii="Times New Roman" w:eastAsia="宋体" w:hAnsi="Times New Roman" w:cs="Times New Roman"/>
                <w:color w:val="00B050"/>
                <w:kern w:val="0"/>
                <w:szCs w:val="21"/>
                <w:u w:val="single"/>
              </w:rPr>
              <w:t>for</w:t>
            </w:r>
            <w:r w:rsidR="00F40AF9">
              <w:rPr>
                <w:rFonts w:ascii="Times New Roman" w:eastAsia="宋体" w:hAnsi="Times New Roman" w:cs="Times New Roman"/>
                <w:color w:val="00B050"/>
                <w:kern w:val="0"/>
                <w:szCs w:val="21"/>
                <w:u w:val="single"/>
              </w:rPr>
              <w:t xml:space="preserve"> QPSK</w:t>
            </w:r>
            <w:r w:rsidR="00DA45D2" w:rsidRPr="00371814">
              <w:rPr>
                <w:rFonts w:ascii="Times New Roman" w:eastAsia="宋体" w:hAnsi="Times New Roman" w:cs="Times New Roman"/>
                <w:color w:val="00B050"/>
                <w:kern w:val="0"/>
                <w:szCs w:val="21"/>
                <w:u w:val="single"/>
              </w:rPr>
              <w:t xml:space="preserve"> f</w:t>
            </w:r>
            <w:r w:rsidR="00DA45D2" w:rsidRPr="00DA45D2">
              <w:rPr>
                <w:rFonts w:ascii="Times New Roman" w:eastAsia="宋体" w:hAnsi="Times New Roman" w:cs="Times New Roman"/>
                <w:color w:val="00B050"/>
                <w:kern w:val="0"/>
                <w:szCs w:val="21"/>
                <w:u w:val="single"/>
              </w:rPr>
              <w:t xml:space="preserve">or </w:t>
            </w:r>
            <w:r w:rsidR="00DA45D2" w:rsidRPr="00DA45D2">
              <w:rPr>
                <w:rFonts w:ascii="Times New Roman" w:hAnsi="Times New Roman"/>
                <w:color w:val="00B050"/>
                <w:szCs w:val="21"/>
                <w:u w:val="single"/>
              </w:rPr>
              <w:t>DFT-S-OFDM</w:t>
            </w:r>
            <w:r w:rsidRPr="00951802">
              <w:rPr>
                <w:rFonts w:ascii="Times New Roman" w:eastAsia="宋体" w:hAnsi="Times New Roman" w:cs="Times New Roman"/>
                <w:kern w:val="0"/>
                <w:szCs w:val="21"/>
              </w:rPr>
              <w:t>, [reduced spectrum utilization with relaxed requirements on channel filtering,</w:t>
            </w:r>
            <w:r w:rsidRPr="00951802">
              <w:rPr>
                <w:rFonts w:ascii="Times New Roman" w:eastAsia="宋体" w:hAnsi="Times New Roman" w:cs="Times New Roman"/>
                <w:strike/>
                <w:color w:val="FF0000"/>
                <w:kern w:val="0"/>
                <w:szCs w:val="21"/>
              </w:rPr>
              <w:t>] [</w:t>
            </w:r>
            <w:r w:rsidRPr="00951802">
              <w:rPr>
                <w:rFonts w:ascii="Times New Roman" w:eastAsia="宋体" w:hAnsi="Times New Roman" w:cs="Times New Roman"/>
                <w:kern w:val="0"/>
                <w:szCs w:val="21"/>
              </w:rPr>
              <w:t>and potential adjustments to MPR and test tolerance relations] (RAN4</w:t>
            </w:r>
            <w:r w:rsidRPr="00907EC4">
              <w:rPr>
                <w:rFonts w:ascii="Times New Roman" w:eastAsia="宋体" w:hAnsi="Times New Roman" w:cs="Times New Roman"/>
                <w:color w:val="00B050"/>
                <w:kern w:val="0"/>
                <w:szCs w:val="21"/>
              </w:rPr>
              <w:t>[, RAN1]</w:t>
            </w:r>
            <w:r w:rsidRPr="00951802">
              <w:rPr>
                <w:rFonts w:ascii="Times New Roman" w:eastAsia="宋体" w:hAnsi="Times New Roman" w:cs="Times New Roman"/>
                <w:kern w:val="0"/>
                <w:szCs w:val="21"/>
              </w:rPr>
              <w:t>)</w:t>
            </w:r>
            <w:r w:rsidRPr="00951802">
              <w:rPr>
                <w:rFonts w:ascii="Times New Roman" w:eastAsia="宋体" w:hAnsi="Times New Roman" w:cs="Times New Roman"/>
                <w:strike/>
                <w:color w:val="FF0000"/>
                <w:kern w:val="0"/>
                <w:szCs w:val="21"/>
              </w:rPr>
              <w:t>]</w:t>
            </w:r>
          </w:p>
          <w:p w14:paraId="14AE5605" w14:textId="77777777" w:rsidR="00C73DEF" w:rsidRPr="00C73DEF" w:rsidRDefault="00C73DEF" w:rsidP="00C73DEF">
            <w:pPr>
              <w:widowControl/>
              <w:numPr>
                <w:ilvl w:val="2"/>
                <w:numId w:val="29"/>
              </w:numPr>
              <w:tabs>
                <w:tab w:val="num" w:pos="2160"/>
              </w:tabs>
              <w:overflowPunct w:val="0"/>
              <w:autoSpaceDE w:val="0"/>
              <w:autoSpaceDN w:val="0"/>
              <w:adjustRightInd w:val="0"/>
              <w:spacing w:after="120"/>
              <w:textAlignment w:val="baseline"/>
              <w:rPr>
                <w:rFonts w:ascii="Times New Roman" w:eastAsia="宋体" w:hAnsi="Times New Roman" w:cs="Times New Roman"/>
                <w:color w:val="00B050"/>
                <w:kern w:val="0"/>
                <w:szCs w:val="21"/>
                <w:u w:val="single"/>
              </w:rPr>
            </w:pPr>
            <w:r w:rsidRPr="00C73DEF">
              <w:rPr>
                <w:rFonts w:ascii="Times New Roman" w:eastAsia="宋体" w:hAnsi="Times New Roman" w:cs="Times New Roman"/>
                <w:color w:val="00B050"/>
                <w:kern w:val="0"/>
                <w:szCs w:val="21"/>
                <w:u w:val="single"/>
              </w:rPr>
              <w:t>Techniques to be considered for spectrum extension include, e.g. frequency domain spectrum shaping with spectrum extension and tone reservation.</w:t>
            </w:r>
          </w:p>
          <w:p w14:paraId="127542C4" w14:textId="20104A3D" w:rsidR="00C73DEF" w:rsidRPr="00C73DEF" w:rsidRDefault="00C73DEF" w:rsidP="00C73DEF">
            <w:pPr>
              <w:widowControl/>
              <w:numPr>
                <w:ilvl w:val="2"/>
                <w:numId w:val="29"/>
              </w:numPr>
              <w:tabs>
                <w:tab w:val="num" w:pos="2160"/>
              </w:tabs>
              <w:overflowPunct w:val="0"/>
              <w:autoSpaceDE w:val="0"/>
              <w:autoSpaceDN w:val="0"/>
              <w:adjustRightInd w:val="0"/>
              <w:spacing w:after="120"/>
              <w:textAlignment w:val="baseline"/>
              <w:rPr>
                <w:rFonts w:ascii="Times New Roman" w:eastAsia="宋体" w:hAnsi="Times New Roman" w:cs="Times New Roman" w:hint="eastAsia"/>
                <w:color w:val="00B050"/>
                <w:kern w:val="0"/>
                <w:szCs w:val="21"/>
                <w:u w:val="single"/>
              </w:rPr>
            </w:pPr>
            <w:r w:rsidRPr="00C73DEF">
              <w:rPr>
                <w:rFonts w:ascii="Times New Roman" w:eastAsia="宋体" w:hAnsi="Times New Roman" w:cs="Times New Roman"/>
                <w:color w:val="00B050"/>
                <w:kern w:val="0"/>
                <w:szCs w:val="21"/>
                <w:u w:val="single"/>
              </w:rPr>
              <w:t>Evaluate resource allocation mechanisms taking into account the spectrum extension</w:t>
            </w:r>
          </w:p>
        </w:tc>
      </w:tr>
    </w:tbl>
    <w:p w14:paraId="0664BB32" w14:textId="76CB8B45" w:rsidR="00046E81" w:rsidRDefault="00FE2BC7" w:rsidP="00FE2BC7">
      <w:pPr>
        <w:spacing w:before="120" w:after="120" w:line="252" w:lineRule="auto"/>
        <w:rPr>
          <w:rFonts w:ascii="Times New Roman" w:hAnsi="Times New Roman" w:cs="Times New Roman"/>
          <w:szCs w:val="21"/>
        </w:rPr>
      </w:pPr>
      <w:r>
        <w:rPr>
          <w:rFonts w:ascii="Times New Roman" w:hAnsi="Times New Roman" w:cs="Times New Roman" w:hint="eastAsia"/>
          <w:szCs w:val="21"/>
        </w:rPr>
        <w:lastRenderedPageBreak/>
        <w:t>C</w:t>
      </w:r>
      <w:r>
        <w:rPr>
          <w:rFonts w:ascii="Times New Roman" w:hAnsi="Times New Roman" w:cs="Times New Roman"/>
          <w:szCs w:val="21"/>
        </w:rPr>
        <w:t>ompanies are encouraged to provide</w:t>
      </w:r>
      <w:r>
        <w:rPr>
          <w:rFonts w:ascii="Times New Roman" w:hAnsi="Times New Roman" w:cs="Times New Roman" w:hint="eastAsia"/>
          <w:szCs w:val="21"/>
        </w:rPr>
        <w:t xml:space="preserve"> further comments on the </w:t>
      </w:r>
      <w:r>
        <w:rPr>
          <w:rFonts w:ascii="Times New Roman" w:eastAsia="宋体" w:hAnsi="Times New Roman" w:cs="Times New Roman"/>
          <w:kern w:val="0"/>
          <w:szCs w:val="21"/>
          <w:lang w:val="en-GB"/>
        </w:rPr>
        <w:t>above objective</w:t>
      </w:r>
      <w:r>
        <w:rPr>
          <w:rFonts w:ascii="Times New Roman" w:hAnsi="Times New Roman" w:cs="Times New Roman" w:hint="eastAsia"/>
          <w:szCs w:val="21"/>
        </w:rPr>
        <w:t>.</w:t>
      </w:r>
      <w:r w:rsidR="00046E81">
        <w:rPr>
          <w:rFonts w:ascii="Times New Roman" w:hAnsi="Times New Roman" w:cs="Times New Roman"/>
          <w:szCs w:val="21"/>
        </w:rPr>
        <w:t xml:space="preserve"> M</w:t>
      </w:r>
      <w:r w:rsidR="00046E81" w:rsidRPr="00046E81">
        <w:rPr>
          <w:rFonts w:ascii="Times New Roman" w:hAnsi="Times New Roman" w:cs="Times New Roman"/>
          <w:szCs w:val="21"/>
        </w:rPr>
        <w:t>ore comments are expected</w:t>
      </w:r>
      <w:r w:rsidR="00046E81">
        <w:rPr>
          <w:rFonts w:ascii="Times New Roman" w:hAnsi="Times New Roman" w:cs="Times New Roman"/>
          <w:szCs w:val="21"/>
        </w:rPr>
        <w:t xml:space="preserve"> on</w:t>
      </w:r>
      <w:r w:rsidR="00046E81" w:rsidRPr="00046E81">
        <w:rPr>
          <w:rFonts w:ascii="Times New Roman" w:hAnsi="Times New Roman" w:cs="Times New Roman"/>
          <w:szCs w:val="21"/>
        </w:rPr>
        <w:t xml:space="preserve"> “[reduced spectrum utilization with relaxed requirements on channel filtering, and potential adjustments to MPR and test tolerance relations]”</w:t>
      </w:r>
      <w:r w:rsidR="00B315A4">
        <w:rPr>
          <w:rFonts w:ascii="Times New Roman" w:hAnsi="Times New Roman" w:cs="Times New Roman"/>
          <w:szCs w:val="21"/>
        </w:rPr>
        <w:t xml:space="preserve"> and the detailed scope for spectrum extension</w:t>
      </w:r>
      <w:r w:rsidR="00046E81">
        <w:rPr>
          <w:rFonts w:ascii="Times New Roman" w:hAnsi="Times New Roman" w:cs="Times New Roman"/>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E2BC7" w14:paraId="6A9CAEFC" w14:textId="77777777" w:rsidTr="00EC5839">
        <w:trPr>
          <w:trHeight w:val="409"/>
          <w:jc w:val="center"/>
        </w:trPr>
        <w:tc>
          <w:tcPr>
            <w:tcW w:w="1220" w:type="dxa"/>
            <w:shd w:val="clear" w:color="auto" w:fill="auto"/>
            <w:vAlign w:val="center"/>
          </w:tcPr>
          <w:p w14:paraId="616E2AAE" w14:textId="77777777" w:rsidR="00FE2BC7" w:rsidRDefault="00FE2BC7" w:rsidP="00EC583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6833EB" w14:textId="77777777" w:rsidR="00FE2BC7" w:rsidRDefault="00FE2BC7" w:rsidP="00EC5839">
            <w:pPr>
              <w:jc w:val="center"/>
              <w:rPr>
                <w:rFonts w:ascii="Times New Roman" w:hAnsi="Times New Roman" w:cs="Times New Roman"/>
                <w:b/>
                <w:lang w:val="en-GB"/>
              </w:rPr>
            </w:pPr>
            <w:r>
              <w:rPr>
                <w:rFonts w:ascii="Times New Roman" w:hAnsi="Times New Roman" w:cs="Times New Roman"/>
                <w:b/>
                <w:lang w:val="en-GB"/>
              </w:rPr>
              <w:t>Comments</w:t>
            </w:r>
          </w:p>
        </w:tc>
      </w:tr>
      <w:tr w:rsidR="00FE2BC7" w14:paraId="2947A24C" w14:textId="77777777" w:rsidTr="00EC5839">
        <w:trPr>
          <w:trHeight w:val="409"/>
          <w:jc w:val="center"/>
        </w:trPr>
        <w:tc>
          <w:tcPr>
            <w:tcW w:w="1220" w:type="dxa"/>
            <w:shd w:val="clear" w:color="auto" w:fill="auto"/>
            <w:vAlign w:val="center"/>
          </w:tcPr>
          <w:p w14:paraId="17F1F9FA" w14:textId="77777777" w:rsidR="00FE2BC7" w:rsidRDefault="00FE2BC7" w:rsidP="00EC5839">
            <w:pPr>
              <w:jc w:val="center"/>
              <w:rPr>
                <w:rFonts w:ascii="Times New Roman" w:hAnsi="Times New Roman" w:cs="Times New Roman"/>
                <w:bCs/>
                <w:lang w:val="en-GB"/>
              </w:rPr>
            </w:pPr>
          </w:p>
        </w:tc>
        <w:tc>
          <w:tcPr>
            <w:tcW w:w="8257" w:type="dxa"/>
            <w:shd w:val="clear" w:color="auto" w:fill="auto"/>
            <w:vAlign w:val="center"/>
          </w:tcPr>
          <w:p w14:paraId="390FAC09" w14:textId="77777777" w:rsidR="00FE2BC7" w:rsidRDefault="00FE2BC7" w:rsidP="00EC5839">
            <w:pPr>
              <w:rPr>
                <w:rFonts w:ascii="Times New Roman" w:hAnsi="Times New Roman" w:cs="Times New Roman"/>
                <w:bCs/>
                <w:lang w:val="en-GB"/>
              </w:rPr>
            </w:pPr>
          </w:p>
        </w:tc>
      </w:tr>
      <w:tr w:rsidR="00FE2BC7" w14:paraId="157BF47A" w14:textId="77777777" w:rsidTr="00EC5839">
        <w:trPr>
          <w:trHeight w:val="419"/>
          <w:jc w:val="center"/>
        </w:trPr>
        <w:tc>
          <w:tcPr>
            <w:tcW w:w="1220" w:type="dxa"/>
            <w:shd w:val="clear" w:color="auto" w:fill="auto"/>
            <w:vAlign w:val="center"/>
          </w:tcPr>
          <w:p w14:paraId="3C2A0CF6" w14:textId="77777777" w:rsidR="00FE2BC7" w:rsidRDefault="00FE2BC7" w:rsidP="00EC5839">
            <w:pPr>
              <w:jc w:val="center"/>
              <w:rPr>
                <w:rFonts w:ascii="Times New Roman" w:eastAsia="MS Mincho" w:hAnsi="Times New Roman" w:cs="Times New Roman"/>
                <w:bCs/>
                <w:lang w:val="en-GB" w:eastAsia="ja-JP"/>
              </w:rPr>
            </w:pPr>
          </w:p>
        </w:tc>
        <w:tc>
          <w:tcPr>
            <w:tcW w:w="8257" w:type="dxa"/>
            <w:shd w:val="clear" w:color="auto" w:fill="auto"/>
            <w:vAlign w:val="center"/>
          </w:tcPr>
          <w:p w14:paraId="343FFA8E" w14:textId="77777777" w:rsidR="00FE2BC7" w:rsidRDefault="00FE2BC7" w:rsidP="00EC5839">
            <w:pPr>
              <w:rPr>
                <w:rFonts w:ascii="Times New Roman" w:hAnsi="Times New Roman" w:cs="Times New Roman"/>
                <w:bCs/>
                <w:lang w:val="en-GB"/>
              </w:rPr>
            </w:pPr>
          </w:p>
        </w:tc>
      </w:tr>
      <w:tr w:rsidR="00FE2BC7" w14:paraId="04C98792" w14:textId="77777777" w:rsidTr="00EC5839">
        <w:trPr>
          <w:trHeight w:val="409"/>
          <w:jc w:val="center"/>
        </w:trPr>
        <w:tc>
          <w:tcPr>
            <w:tcW w:w="1220" w:type="dxa"/>
            <w:shd w:val="clear" w:color="auto" w:fill="auto"/>
            <w:vAlign w:val="center"/>
          </w:tcPr>
          <w:p w14:paraId="4F5EAC75" w14:textId="77777777" w:rsidR="00FE2BC7" w:rsidRDefault="00FE2BC7" w:rsidP="00EC5839">
            <w:pPr>
              <w:jc w:val="center"/>
              <w:rPr>
                <w:rFonts w:ascii="Times New Roman" w:hAnsi="Times New Roman" w:cs="Times New Roman"/>
                <w:bCs/>
                <w:lang w:val="en-GB"/>
              </w:rPr>
            </w:pPr>
          </w:p>
        </w:tc>
        <w:tc>
          <w:tcPr>
            <w:tcW w:w="8257" w:type="dxa"/>
            <w:shd w:val="clear" w:color="auto" w:fill="auto"/>
            <w:vAlign w:val="center"/>
          </w:tcPr>
          <w:p w14:paraId="7E0AF0EC" w14:textId="77777777" w:rsidR="00FE2BC7" w:rsidRDefault="00FE2BC7" w:rsidP="00EC5839">
            <w:pPr>
              <w:rPr>
                <w:rFonts w:ascii="Times New Roman" w:hAnsi="Times New Roman" w:cs="Times New Roman"/>
                <w:bCs/>
                <w:lang w:val="en-GB"/>
              </w:rPr>
            </w:pPr>
          </w:p>
        </w:tc>
      </w:tr>
    </w:tbl>
    <w:p w14:paraId="4262AD01" w14:textId="77777777" w:rsidR="00FE2BC7" w:rsidRPr="00503EA5" w:rsidRDefault="00FE2BC7" w:rsidP="00FE2BC7">
      <w:pPr>
        <w:pStyle w:val="2"/>
        <w:spacing w:before="156" w:after="156"/>
        <w:rPr>
          <w:rStyle w:val="af6"/>
          <w:rFonts w:eastAsia="宋体" w:cs="Times New Roman"/>
          <w:color w:val="auto"/>
          <w:kern w:val="0"/>
          <w:szCs w:val="21"/>
          <w:u w:val="none"/>
        </w:rPr>
      </w:pPr>
      <w:r w:rsidRPr="0053477A">
        <w:rPr>
          <w:rStyle w:val="af6"/>
          <w:rFonts w:eastAsia="宋体" w:cs="Times New Roman" w:hint="eastAsia"/>
          <w:color w:val="auto"/>
          <w:kern w:val="0"/>
          <w:szCs w:val="21"/>
          <w:u w:val="none"/>
        </w:rPr>
        <w:t xml:space="preserve">Objective </w:t>
      </w:r>
      <w:r>
        <w:rPr>
          <w:rStyle w:val="af6"/>
          <w:rFonts w:eastAsia="宋体" w:cs="Times New Roman" w:hint="eastAsia"/>
          <w:color w:val="auto"/>
          <w:kern w:val="0"/>
          <w:szCs w:val="21"/>
          <w:u w:val="none"/>
        </w:rPr>
        <w:t>3</w:t>
      </w:r>
    </w:p>
    <w:p w14:paraId="5E93C558" w14:textId="77777777" w:rsidR="00DF6284" w:rsidRPr="005200C8" w:rsidRDefault="000E6F47" w:rsidP="00FE2BC7">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5200C8">
        <w:rPr>
          <w:rFonts w:ascii="Times New Roman" w:eastAsia="宋体" w:hAnsi="Times New Roman" w:cs="Times New Roman" w:hint="eastAsia"/>
          <w:b/>
          <w:kern w:val="0"/>
          <w:szCs w:val="21"/>
          <w:lang w:val="en-GB"/>
        </w:rPr>
        <w:t>M</w:t>
      </w:r>
      <w:r w:rsidRPr="005200C8">
        <w:rPr>
          <w:rFonts w:ascii="Times New Roman" w:eastAsia="宋体" w:hAnsi="Times New Roman" w:cs="Times New Roman"/>
          <w:b/>
          <w:kern w:val="0"/>
          <w:szCs w:val="21"/>
          <w:lang w:val="en-GB"/>
        </w:rPr>
        <w:t>oderator’s comments:</w:t>
      </w:r>
      <w:r w:rsidRPr="005200C8">
        <w:rPr>
          <w:rFonts w:ascii="Times New Roman" w:eastAsia="宋体" w:hAnsi="Times New Roman" w:cs="Times New Roman"/>
          <w:kern w:val="0"/>
          <w:szCs w:val="21"/>
          <w:lang w:val="en-GB"/>
        </w:rPr>
        <w:t xml:space="preserve"> </w:t>
      </w:r>
    </w:p>
    <w:p w14:paraId="6606B3D5" w14:textId="77777777" w:rsidR="001C0B19" w:rsidRPr="005200C8" w:rsidRDefault="00B8205E" w:rsidP="00DF6284">
      <w:pPr>
        <w:pStyle w:val="af8"/>
        <w:numPr>
          <w:ilvl w:val="0"/>
          <w:numId w:val="35"/>
        </w:numPr>
        <w:overflowPunct w:val="0"/>
        <w:ind w:firstLineChars="0"/>
        <w:textAlignment w:val="baseline"/>
        <w:rPr>
          <w:sz w:val="21"/>
          <w:szCs w:val="21"/>
          <w:lang w:val="en-GB"/>
        </w:rPr>
      </w:pPr>
      <w:r w:rsidRPr="005200C8">
        <w:rPr>
          <w:sz w:val="21"/>
          <w:szCs w:val="21"/>
          <w:lang w:val="en-GB"/>
        </w:rPr>
        <w:t>It seem</w:t>
      </w:r>
      <w:r w:rsidR="00B128DD">
        <w:rPr>
          <w:rFonts w:hint="eastAsia"/>
          <w:sz w:val="21"/>
          <w:szCs w:val="21"/>
          <w:lang w:val="en-GB" w:eastAsia="zh-CN"/>
        </w:rPr>
        <w:t>s</w:t>
      </w:r>
      <w:r w:rsidR="001C0B19" w:rsidRPr="005200C8">
        <w:rPr>
          <w:sz w:val="21"/>
          <w:szCs w:val="21"/>
          <w:lang w:val="en-GB"/>
        </w:rPr>
        <w:t xml:space="preserve"> </w:t>
      </w:r>
      <w:r w:rsidRPr="005200C8">
        <w:rPr>
          <w:sz w:val="21"/>
          <w:szCs w:val="21"/>
          <w:lang w:val="en-GB"/>
        </w:rPr>
        <w:t xml:space="preserve">the </w:t>
      </w:r>
      <w:r w:rsidR="001C0B19" w:rsidRPr="005200C8">
        <w:rPr>
          <w:sz w:val="21"/>
          <w:szCs w:val="21"/>
          <w:lang w:val="en-GB"/>
        </w:rPr>
        <w:t xml:space="preserve">majority </w:t>
      </w:r>
      <w:r w:rsidR="00281570" w:rsidRPr="005200C8">
        <w:rPr>
          <w:sz w:val="21"/>
          <w:szCs w:val="21"/>
          <w:lang w:val="en-GB"/>
        </w:rPr>
        <w:t xml:space="preserve">are fine that </w:t>
      </w:r>
      <w:r w:rsidR="000E526D" w:rsidRPr="005200C8">
        <w:rPr>
          <w:sz w:val="21"/>
          <w:szCs w:val="21"/>
          <w:lang w:val="en-GB"/>
        </w:rPr>
        <w:t xml:space="preserve">only </w:t>
      </w:r>
      <w:r w:rsidR="000E526D" w:rsidRPr="005200C8">
        <w:rPr>
          <w:sz w:val="21"/>
          <w:szCs w:val="21"/>
        </w:rPr>
        <w:t>dynamic switching between DFT-</w:t>
      </w:r>
      <w:r w:rsidR="00C75C33">
        <w:rPr>
          <w:rFonts w:hint="eastAsia"/>
          <w:sz w:val="21"/>
          <w:szCs w:val="21"/>
          <w:lang w:eastAsia="zh-CN"/>
        </w:rPr>
        <w:t>S</w:t>
      </w:r>
      <w:r w:rsidR="000E526D" w:rsidRPr="005200C8">
        <w:rPr>
          <w:sz w:val="21"/>
          <w:szCs w:val="21"/>
        </w:rPr>
        <w:t>-OFDM and CP-OFDM</w:t>
      </w:r>
      <w:r w:rsidRPr="005200C8">
        <w:rPr>
          <w:sz w:val="21"/>
          <w:szCs w:val="21"/>
        </w:rPr>
        <w:t xml:space="preserve"> is </w:t>
      </w:r>
      <w:r w:rsidR="00281570" w:rsidRPr="005200C8">
        <w:rPr>
          <w:sz w:val="21"/>
          <w:szCs w:val="21"/>
        </w:rPr>
        <w:t>supported</w:t>
      </w:r>
      <w:r w:rsidR="000E526D" w:rsidRPr="005200C8">
        <w:rPr>
          <w:sz w:val="21"/>
          <w:szCs w:val="21"/>
          <w:lang w:val="en-GB"/>
        </w:rPr>
        <w:t xml:space="preserve">. </w:t>
      </w:r>
    </w:p>
    <w:p w14:paraId="2A2DDDAE" w14:textId="262F15F5" w:rsidR="00904D3E" w:rsidRPr="005200C8" w:rsidRDefault="001C0B19" w:rsidP="00DF6284">
      <w:pPr>
        <w:pStyle w:val="af8"/>
        <w:numPr>
          <w:ilvl w:val="0"/>
          <w:numId w:val="35"/>
        </w:numPr>
        <w:overflowPunct w:val="0"/>
        <w:ind w:firstLineChars="0"/>
        <w:textAlignment w:val="baseline"/>
        <w:rPr>
          <w:sz w:val="21"/>
          <w:szCs w:val="21"/>
          <w:lang w:val="en-GB"/>
        </w:rPr>
      </w:pPr>
      <w:r w:rsidRPr="005200C8">
        <w:rPr>
          <w:sz w:val="21"/>
          <w:szCs w:val="21"/>
          <w:lang w:val="en-GB"/>
        </w:rPr>
        <w:t>@Huawei, Qualcomm</w:t>
      </w:r>
      <w:r w:rsidR="00381165">
        <w:rPr>
          <w:sz w:val="21"/>
          <w:szCs w:val="21"/>
          <w:lang w:val="en-GB"/>
        </w:rPr>
        <w:t>, Verizon</w:t>
      </w:r>
      <w:r w:rsidR="00A35FF4">
        <w:rPr>
          <w:sz w:val="21"/>
          <w:szCs w:val="21"/>
          <w:lang w:val="en-GB"/>
        </w:rPr>
        <w:t>, Ericsson</w:t>
      </w:r>
      <w:r w:rsidR="00091C4E" w:rsidRPr="005200C8">
        <w:rPr>
          <w:sz w:val="21"/>
          <w:szCs w:val="21"/>
          <w:lang w:val="en-GB"/>
        </w:rPr>
        <w:t>:</w:t>
      </w:r>
      <w:r w:rsidRPr="005200C8">
        <w:rPr>
          <w:sz w:val="21"/>
          <w:szCs w:val="21"/>
          <w:lang w:val="en-GB"/>
        </w:rPr>
        <w:t xml:space="preserve"> </w:t>
      </w:r>
      <w:r w:rsidR="00091C4E" w:rsidRPr="005200C8">
        <w:rPr>
          <w:sz w:val="21"/>
          <w:szCs w:val="21"/>
          <w:lang w:val="en-GB"/>
        </w:rPr>
        <w:t xml:space="preserve">Based </w:t>
      </w:r>
      <w:r w:rsidR="002B1003" w:rsidRPr="005200C8">
        <w:rPr>
          <w:sz w:val="21"/>
          <w:szCs w:val="21"/>
          <w:lang w:val="en-GB"/>
        </w:rPr>
        <w:t xml:space="preserve">on </w:t>
      </w:r>
      <w:r w:rsidR="00091C4E" w:rsidRPr="005200C8">
        <w:rPr>
          <w:sz w:val="21"/>
          <w:szCs w:val="21"/>
          <w:lang w:val="en-GB"/>
        </w:rPr>
        <w:t>the previous several rounds of discussion and companies’ views summarized in the appendix, fr</w:t>
      </w:r>
      <w:r w:rsidR="00904D3E" w:rsidRPr="005200C8">
        <w:rPr>
          <w:sz w:val="21"/>
          <w:szCs w:val="21"/>
          <w:lang w:val="en-GB"/>
        </w:rPr>
        <w:t xml:space="preserve">om moderator perspective, it seems </w:t>
      </w:r>
      <w:r w:rsidR="00F94DA6" w:rsidRPr="005200C8">
        <w:rPr>
          <w:sz w:val="21"/>
          <w:szCs w:val="21"/>
          <w:lang w:val="en-GB"/>
        </w:rPr>
        <w:t xml:space="preserve">rarely </w:t>
      </w:r>
      <w:r w:rsidR="00DF6284" w:rsidRPr="005200C8">
        <w:rPr>
          <w:sz w:val="21"/>
          <w:szCs w:val="21"/>
          <w:lang w:val="en-GB"/>
        </w:rPr>
        <w:t>possible</w:t>
      </w:r>
      <w:r w:rsidR="00904D3E" w:rsidRPr="005200C8">
        <w:rPr>
          <w:sz w:val="21"/>
          <w:szCs w:val="21"/>
          <w:lang w:val="en-GB"/>
        </w:rPr>
        <w:t xml:space="preserve"> to reach consensus to support multiple-layer DFT-S-OFDM. </w:t>
      </w:r>
    </w:p>
    <w:p w14:paraId="3C9E13E2" w14:textId="77777777" w:rsidR="00FE2BC7" w:rsidRPr="005200C8" w:rsidRDefault="00F94DA6" w:rsidP="00DF6284">
      <w:pPr>
        <w:pStyle w:val="af8"/>
        <w:numPr>
          <w:ilvl w:val="0"/>
          <w:numId w:val="35"/>
        </w:numPr>
        <w:overflowPunct w:val="0"/>
        <w:ind w:firstLineChars="0"/>
        <w:textAlignment w:val="baseline"/>
        <w:rPr>
          <w:sz w:val="21"/>
          <w:szCs w:val="21"/>
          <w:lang w:val="en-GB"/>
        </w:rPr>
      </w:pPr>
      <w:r w:rsidRPr="005200C8">
        <w:rPr>
          <w:rFonts w:hint="eastAsia"/>
          <w:sz w:val="21"/>
          <w:szCs w:val="21"/>
          <w:lang w:val="en-GB"/>
        </w:rPr>
        <w:t>G</w:t>
      </w:r>
      <w:r w:rsidR="001331AB">
        <w:rPr>
          <w:sz w:val="21"/>
          <w:szCs w:val="21"/>
          <w:lang w:val="en-GB"/>
        </w:rPr>
        <w:t>iven that no company objecting</w:t>
      </w:r>
      <w:r w:rsidRPr="005200C8">
        <w:rPr>
          <w:sz w:val="21"/>
          <w:szCs w:val="21"/>
          <w:lang w:val="en-GB"/>
        </w:rPr>
        <w:t xml:space="preserve"> to </w:t>
      </w:r>
      <w:r w:rsidRPr="005200C8">
        <w:rPr>
          <w:sz w:val="21"/>
          <w:szCs w:val="21"/>
        </w:rPr>
        <w:t>dynamic switching between DFT-</w:t>
      </w:r>
      <w:r w:rsidR="00C75C33">
        <w:rPr>
          <w:rFonts w:hint="eastAsia"/>
          <w:sz w:val="21"/>
          <w:szCs w:val="21"/>
          <w:lang w:eastAsia="zh-CN"/>
        </w:rPr>
        <w:t>S</w:t>
      </w:r>
      <w:r w:rsidRPr="005200C8">
        <w:rPr>
          <w:sz w:val="21"/>
          <w:szCs w:val="21"/>
        </w:rPr>
        <w:t>-OFDM and CP-OFDM and the clear majority views</w:t>
      </w:r>
      <w:r w:rsidR="00DF6284" w:rsidRPr="005200C8">
        <w:rPr>
          <w:sz w:val="21"/>
          <w:szCs w:val="21"/>
        </w:rPr>
        <w:t>, let’s stick to only support</w:t>
      </w:r>
      <w:r w:rsidR="00154771" w:rsidRPr="005200C8">
        <w:rPr>
          <w:sz w:val="21"/>
          <w:szCs w:val="21"/>
        </w:rPr>
        <w:t>ing</w:t>
      </w:r>
      <w:r w:rsidR="00DF6284" w:rsidRPr="005200C8">
        <w:rPr>
          <w:sz w:val="21"/>
          <w:szCs w:val="21"/>
        </w:rPr>
        <w:t xml:space="preserve"> dynamic switching between DFT-</w:t>
      </w:r>
      <w:r w:rsidR="00C75C33">
        <w:rPr>
          <w:rFonts w:hint="eastAsia"/>
          <w:sz w:val="21"/>
          <w:szCs w:val="21"/>
          <w:lang w:eastAsia="zh-CN"/>
        </w:rPr>
        <w:t>S</w:t>
      </w:r>
      <w:r w:rsidR="00DF6284" w:rsidRPr="005200C8">
        <w:rPr>
          <w:sz w:val="21"/>
          <w:szCs w:val="21"/>
        </w:rPr>
        <w:t>-OFDM and CP-OFDM.</w:t>
      </w:r>
    </w:p>
    <w:p w14:paraId="176D9D5F" w14:textId="77777777" w:rsidR="00F94DA6" w:rsidRDefault="00F94DA6" w:rsidP="00FE2BC7">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tbl>
      <w:tblPr>
        <w:tblStyle w:val="af4"/>
        <w:tblW w:w="0" w:type="auto"/>
        <w:tblLook w:val="04A0" w:firstRow="1" w:lastRow="0" w:firstColumn="1" w:lastColumn="0" w:noHBand="0" w:noVBand="1"/>
      </w:tblPr>
      <w:tblGrid>
        <w:gridCol w:w="9962"/>
      </w:tblGrid>
      <w:tr w:rsidR="000E526D" w14:paraId="68469564" w14:textId="77777777" w:rsidTr="000E526D">
        <w:tc>
          <w:tcPr>
            <w:tcW w:w="9962" w:type="dxa"/>
          </w:tcPr>
          <w:p w14:paraId="633AF7F0" w14:textId="77777777" w:rsidR="000E526D" w:rsidRPr="000E526D" w:rsidRDefault="000E526D" w:rsidP="000E526D">
            <w:pPr>
              <w:pStyle w:val="a8"/>
              <w:numPr>
                <w:ilvl w:val="0"/>
                <w:numId w:val="27"/>
              </w:numPr>
              <w:spacing w:beforeLines="0" w:before="120" w:line="240" w:lineRule="auto"/>
              <w:rPr>
                <w:rFonts w:ascii="Times New Roman" w:eastAsia="宋体" w:hAnsi="Times New Roman"/>
                <w:sz w:val="21"/>
                <w:szCs w:val="21"/>
              </w:rPr>
            </w:pPr>
            <w:r w:rsidRPr="000E6F47">
              <w:rPr>
                <w:rFonts w:ascii="Times New Roman" w:eastAsia="宋体" w:hAnsi="Times New Roman"/>
                <w:sz w:val="21"/>
                <w:szCs w:val="21"/>
              </w:rPr>
              <w:t>Specify enhancements to support dynamic switching between DFT-</w:t>
            </w:r>
            <w:r w:rsidR="00C75C33">
              <w:rPr>
                <w:rFonts w:ascii="Times New Roman" w:eastAsia="宋体" w:hAnsi="Times New Roman" w:hint="eastAsia"/>
                <w:sz w:val="21"/>
                <w:szCs w:val="21"/>
                <w:lang w:eastAsia="zh-CN"/>
              </w:rPr>
              <w:t>S</w:t>
            </w:r>
            <w:r w:rsidRPr="000E6F47">
              <w:rPr>
                <w:rFonts w:ascii="Times New Roman" w:eastAsia="宋体" w:hAnsi="Times New Roman"/>
                <w:sz w:val="21"/>
                <w:szCs w:val="21"/>
              </w:rPr>
              <w:t>-OFDM and CP-OFDM (RAN1)</w:t>
            </w:r>
          </w:p>
        </w:tc>
      </w:tr>
    </w:tbl>
    <w:p w14:paraId="76DE0A0C" w14:textId="77777777" w:rsidR="000E526D" w:rsidRDefault="000E526D" w:rsidP="00FE2BC7">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3F345DB4" w14:textId="7933C2E3" w:rsidR="00BD1E63" w:rsidRDefault="005C22BA" w:rsidP="00BD1E63">
      <w:pPr>
        <w:spacing w:before="120" w:after="120" w:line="252" w:lineRule="auto"/>
        <w:rPr>
          <w:rFonts w:ascii="Times New Roman" w:hAnsi="Times New Roman" w:cs="Times New Roman"/>
          <w:szCs w:val="21"/>
        </w:rPr>
      </w:pPr>
      <w:r>
        <w:rPr>
          <w:rFonts w:ascii="Times New Roman" w:hAnsi="Times New Roman" w:cs="Times New Roman"/>
          <w:szCs w:val="21"/>
        </w:rPr>
        <w:t xml:space="preserve">Please refrain any comments, </w:t>
      </w:r>
      <w:r w:rsidR="00FA71F5">
        <w:rPr>
          <w:rFonts w:ascii="Times New Roman" w:hAnsi="Times New Roman" w:cs="Times New Roman"/>
          <w:szCs w:val="21"/>
        </w:rPr>
        <w:t>unless</w:t>
      </w:r>
      <w:r>
        <w:rPr>
          <w:rFonts w:ascii="Times New Roman" w:hAnsi="Times New Roman" w:cs="Times New Roman"/>
          <w:szCs w:val="21"/>
        </w:rPr>
        <w:t xml:space="preserve"> you have strong concerns</w:t>
      </w:r>
      <w:r w:rsidR="008333AA">
        <w:rPr>
          <w:rFonts w:ascii="Times New Roman" w:hAnsi="Times New Roman" w:cs="Times New Roman"/>
          <w:szCs w:val="21"/>
        </w:rPr>
        <w:t xml:space="preserve"> on the above objective</w:t>
      </w:r>
      <w:r w:rsidR="00BD1E63">
        <w:rPr>
          <w:rFonts w:ascii="Times New Roman" w:hAnsi="Times New Roman" w:cs="Times New Roman" w:hint="eastAsia"/>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D1E63" w14:paraId="5FBE3A92" w14:textId="77777777" w:rsidTr="00C20885">
        <w:trPr>
          <w:trHeight w:val="409"/>
          <w:jc w:val="center"/>
        </w:trPr>
        <w:tc>
          <w:tcPr>
            <w:tcW w:w="1220" w:type="dxa"/>
            <w:shd w:val="clear" w:color="auto" w:fill="auto"/>
            <w:vAlign w:val="center"/>
          </w:tcPr>
          <w:p w14:paraId="56FB993B" w14:textId="77777777" w:rsidR="00BD1E63" w:rsidRDefault="00BD1E63" w:rsidP="00C2088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325A48" w14:textId="77777777" w:rsidR="00BD1E63" w:rsidRDefault="00BD1E63" w:rsidP="00C20885">
            <w:pPr>
              <w:jc w:val="center"/>
              <w:rPr>
                <w:rFonts w:ascii="Times New Roman" w:hAnsi="Times New Roman" w:cs="Times New Roman"/>
                <w:b/>
                <w:lang w:val="en-GB"/>
              </w:rPr>
            </w:pPr>
            <w:r>
              <w:rPr>
                <w:rFonts w:ascii="Times New Roman" w:hAnsi="Times New Roman" w:cs="Times New Roman"/>
                <w:b/>
                <w:lang w:val="en-GB"/>
              </w:rPr>
              <w:t>Comments</w:t>
            </w:r>
          </w:p>
        </w:tc>
      </w:tr>
      <w:tr w:rsidR="00BD1E63" w14:paraId="0626775F" w14:textId="77777777" w:rsidTr="00C20885">
        <w:trPr>
          <w:trHeight w:val="409"/>
          <w:jc w:val="center"/>
        </w:trPr>
        <w:tc>
          <w:tcPr>
            <w:tcW w:w="1220" w:type="dxa"/>
            <w:shd w:val="clear" w:color="auto" w:fill="auto"/>
            <w:vAlign w:val="center"/>
          </w:tcPr>
          <w:p w14:paraId="1FD9D8A5" w14:textId="77777777" w:rsidR="00BD1E63" w:rsidRDefault="00BD1E63" w:rsidP="00C20885">
            <w:pPr>
              <w:jc w:val="center"/>
              <w:rPr>
                <w:rFonts w:ascii="Times New Roman" w:hAnsi="Times New Roman" w:cs="Times New Roman"/>
                <w:bCs/>
                <w:lang w:val="en-GB"/>
              </w:rPr>
            </w:pPr>
          </w:p>
        </w:tc>
        <w:tc>
          <w:tcPr>
            <w:tcW w:w="8257" w:type="dxa"/>
            <w:shd w:val="clear" w:color="auto" w:fill="auto"/>
            <w:vAlign w:val="center"/>
          </w:tcPr>
          <w:p w14:paraId="0358F11C" w14:textId="77777777" w:rsidR="00BD1E63" w:rsidRDefault="00BD1E63" w:rsidP="00C20885">
            <w:pPr>
              <w:rPr>
                <w:rFonts w:ascii="Times New Roman" w:hAnsi="Times New Roman" w:cs="Times New Roman"/>
                <w:bCs/>
                <w:lang w:val="en-GB"/>
              </w:rPr>
            </w:pPr>
          </w:p>
        </w:tc>
      </w:tr>
      <w:tr w:rsidR="00BD1E63" w14:paraId="1518E59F" w14:textId="77777777" w:rsidTr="00C20885">
        <w:trPr>
          <w:trHeight w:val="419"/>
          <w:jc w:val="center"/>
        </w:trPr>
        <w:tc>
          <w:tcPr>
            <w:tcW w:w="1220" w:type="dxa"/>
            <w:shd w:val="clear" w:color="auto" w:fill="auto"/>
            <w:vAlign w:val="center"/>
          </w:tcPr>
          <w:p w14:paraId="0CBE33D5" w14:textId="77777777" w:rsidR="00BD1E63" w:rsidRDefault="00BD1E63" w:rsidP="00C20885">
            <w:pPr>
              <w:jc w:val="center"/>
              <w:rPr>
                <w:rFonts w:ascii="Times New Roman" w:eastAsia="MS Mincho" w:hAnsi="Times New Roman" w:cs="Times New Roman"/>
                <w:bCs/>
                <w:lang w:val="en-GB" w:eastAsia="ja-JP"/>
              </w:rPr>
            </w:pPr>
          </w:p>
        </w:tc>
        <w:tc>
          <w:tcPr>
            <w:tcW w:w="8257" w:type="dxa"/>
            <w:shd w:val="clear" w:color="auto" w:fill="auto"/>
            <w:vAlign w:val="center"/>
          </w:tcPr>
          <w:p w14:paraId="77D72E52" w14:textId="77777777" w:rsidR="00BD1E63" w:rsidRDefault="00BD1E63" w:rsidP="00C20885">
            <w:pPr>
              <w:rPr>
                <w:rFonts w:ascii="Times New Roman" w:hAnsi="Times New Roman" w:cs="Times New Roman"/>
                <w:bCs/>
                <w:lang w:val="en-GB"/>
              </w:rPr>
            </w:pPr>
          </w:p>
        </w:tc>
      </w:tr>
      <w:tr w:rsidR="00BD1E63" w14:paraId="135ACE3B" w14:textId="77777777" w:rsidTr="00C20885">
        <w:trPr>
          <w:trHeight w:val="409"/>
          <w:jc w:val="center"/>
        </w:trPr>
        <w:tc>
          <w:tcPr>
            <w:tcW w:w="1220" w:type="dxa"/>
            <w:shd w:val="clear" w:color="auto" w:fill="auto"/>
            <w:vAlign w:val="center"/>
          </w:tcPr>
          <w:p w14:paraId="772DB28A" w14:textId="77777777" w:rsidR="00BD1E63" w:rsidRDefault="00BD1E63" w:rsidP="00C20885">
            <w:pPr>
              <w:jc w:val="center"/>
              <w:rPr>
                <w:rFonts w:ascii="Times New Roman" w:hAnsi="Times New Roman" w:cs="Times New Roman"/>
                <w:bCs/>
                <w:lang w:val="en-GB"/>
              </w:rPr>
            </w:pPr>
          </w:p>
        </w:tc>
        <w:tc>
          <w:tcPr>
            <w:tcW w:w="8257" w:type="dxa"/>
            <w:shd w:val="clear" w:color="auto" w:fill="auto"/>
            <w:vAlign w:val="center"/>
          </w:tcPr>
          <w:p w14:paraId="2F2757AA" w14:textId="77777777" w:rsidR="00BD1E63" w:rsidRDefault="00BD1E63" w:rsidP="00C20885">
            <w:pPr>
              <w:rPr>
                <w:rFonts w:ascii="Times New Roman" w:hAnsi="Times New Roman" w:cs="Times New Roman"/>
                <w:bCs/>
                <w:lang w:val="en-GB"/>
              </w:rPr>
            </w:pPr>
          </w:p>
        </w:tc>
      </w:tr>
    </w:tbl>
    <w:p w14:paraId="1DA66D20" w14:textId="77777777" w:rsidR="00BD1E63" w:rsidRDefault="00BD1E63" w:rsidP="00FE2BC7">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14B5273D" w14:textId="77777777" w:rsidR="001C3B22" w:rsidRDefault="001C3B22" w:rsidP="001C3B22">
      <w:pPr>
        <w:pStyle w:val="2"/>
        <w:spacing w:before="156" w:after="156"/>
        <w:rPr>
          <w:rStyle w:val="af6"/>
          <w:rFonts w:eastAsia="宋体" w:cs="Times New Roman"/>
          <w:color w:val="auto"/>
          <w:kern w:val="0"/>
          <w:szCs w:val="21"/>
          <w:u w:val="none"/>
        </w:rPr>
      </w:pPr>
      <w:r>
        <w:rPr>
          <w:rStyle w:val="af6"/>
          <w:rFonts w:eastAsia="宋体" w:cs="Times New Roman" w:hint="eastAsia"/>
          <w:color w:val="auto"/>
          <w:kern w:val="0"/>
          <w:szCs w:val="21"/>
          <w:u w:val="none"/>
        </w:rPr>
        <w:lastRenderedPageBreak/>
        <w:t>Others</w:t>
      </w:r>
    </w:p>
    <w:p w14:paraId="04AF14FF" w14:textId="77777777" w:rsidR="002B1003" w:rsidRDefault="00D17C2F" w:rsidP="00D17C2F">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0E526D">
        <w:rPr>
          <w:rFonts w:ascii="Times New Roman" w:eastAsia="宋体" w:hAnsi="Times New Roman" w:cs="Times New Roman" w:hint="eastAsia"/>
          <w:b/>
          <w:kern w:val="0"/>
          <w:szCs w:val="21"/>
          <w:lang w:val="en-GB"/>
        </w:rPr>
        <w:t>M</w:t>
      </w:r>
      <w:r w:rsidRPr="000E526D">
        <w:rPr>
          <w:rFonts w:ascii="Times New Roman" w:eastAsia="宋体" w:hAnsi="Times New Roman" w:cs="Times New Roman"/>
          <w:b/>
          <w:kern w:val="0"/>
          <w:szCs w:val="21"/>
          <w:lang w:val="en-GB"/>
        </w:rPr>
        <w:t>oderator’s comments:</w:t>
      </w:r>
      <w:r>
        <w:rPr>
          <w:rFonts w:ascii="Times New Roman" w:eastAsia="宋体" w:hAnsi="Times New Roman" w:cs="Times New Roman"/>
          <w:kern w:val="0"/>
          <w:szCs w:val="21"/>
          <w:lang w:val="en-GB"/>
        </w:rPr>
        <w:t xml:space="preserve"> </w:t>
      </w:r>
    </w:p>
    <w:p w14:paraId="4BC53934" w14:textId="77D8C6B2" w:rsidR="00C131D0" w:rsidRPr="00E74241" w:rsidRDefault="00D17C2F" w:rsidP="00E74241">
      <w:pPr>
        <w:pStyle w:val="af8"/>
        <w:numPr>
          <w:ilvl w:val="0"/>
          <w:numId w:val="37"/>
        </w:numPr>
        <w:overflowPunct w:val="0"/>
        <w:ind w:firstLineChars="0"/>
        <w:textAlignment w:val="baseline"/>
        <w:rPr>
          <w:szCs w:val="21"/>
          <w:lang w:val="en-GB"/>
        </w:rPr>
      </w:pPr>
      <w:r w:rsidRPr="00E74241">
        <w:rPr>
          <w:szCs w:val="21"/>
          <w:lang w:val="en-GB"/>
        </w:rPr>
        <w:t>@Intel</w:t>
      </w:r>
      <w:r w:rsidR="009D40D3" w:rsidRPr="00E74241">
        <w:rPr>
          <w:szCs w:val="21"/>
          <w:lang w:val="en-GB"/>
        </w:rPr>
        <w:t xml:space="preserve"> @Panasonic @Sharp</w:t>
      </w:r>
      <w:r w:rsidR="0004566D" w:rsidRPr="00E74241">
        <w:rPr>
          <w:szCs w:val="21"/>
          <w:lang w:val="en-GB"/>
        </w:rPr>
        <w:t>, @EURECOM</w:t>
      </w:r>
      <w:r w:rsidR="000162D8" w:rsidRPr="00E74241">
        <w:rPr>
          <w:szCs w:val="21"/>
          <w:lang w:val="en-GB"/>
        </w:rPr>
        <w:t>:</w:t>
      </w:r>
      <w:r w:rsidRPr="00E74241">
        <w:rPr>
          <w:szCs w:val="21"/>
          <w:lang w:val="en-GB"/>
        </w:rPr>
        <w:t xml:space="preserve"> </w:t>
      </w:r>
      <w:r w:rsidR="002433EE" w:rsidRPr="00E74241">
        <w:rPr>
          <w:szCs w:val="21"/>
          <w:lang w:val="en-GB"/>
        </w:rPr>
        <w:t>Regarding UL dense deployment and PUCCH/UCI, b</w:t>
      </w:r>
      <w:r w:rsidR="000162D8" w:rsidRPr="00E74241">
        <w:rPr>
          <w:szCs w:val="21"/>
          <w:lang w:val="en-GB"/>
        </w:rPr>
        <w:t xml:space="preserve">ased on the previous several rounds of discussion and companies’ views summarized </w:t>
      </w:r>
      <w:r w:rsidR="009D40D3" w:rsidRPr="00E74241">
        <w:rPr>
          <w:szCs w:val="21"/>
          <w:lang w:val="en-GB"/>
        </w:rPr>
        <w:t>in the appendix</w:t>
      </w:r>
      <w:r w:rsidR="00C131D0" w:rsidRPr="00E74241">
        <w:rPr>
          <w:szCs w:val="21"/>
          <w:lang w:val="en-GB"/>
        </w:rPr>
        <w:t xml:space="preserve">, it can be seen that </w:t>
      </w:r>
      <w:r w:rsidR="009D40D3" w:rsidRPr="00E74241">
        <w:rPr>
          <w:szCs w:val="21"/>
          <w:lang w:val="en-GB"/>
        </w:rPr>
        <w:t>there are many</w:t>
      </w:r>
      <w:r w:rsidR="00C131D0" w:rsidRPr="00E74241">
        <w:rPr>
          <w:szCs w:val="21"/>
          <w:lang w:val="en-GB"/>
        </w:rPr>
        <w:t xml:space="preserve"> companies </w:t>
      </w:r>
      <w:r w:rsidR="000162D8" w:rsidRPr="00E74241">
        <w:rPr>
          <w:szCs w:val="21"/>
          <w:lang w:val="en-GB"/>
        </w:rPr>
        <w:t>objecting</w:t>
      </w:r>
      <w:r w:rsidR="00C131D0" w:rsidRPr="00E74241">
        <w:rPr>
          <w:szCs w:val="21"/>
          <w:lang w:val="en-GB"/>
        </w:rPr>
        <w:t xml:space="preserve"> to </w:t>
      </w:r>
      <w:r w:rsidR="00B40AA2" w:rsidRPr="00E74241">
        <w:rPr>
          <w:szCs w:val="21"/>
          <w:lang w:val="en-GB"/>
        </w:rPr>
        <w:t>support</w:t>
      </w:r>
      <w:r w:rsidR="004C0BA7">
        <w:rPr>
          <w:szCs w:val="21"/>
          <w:lang w:val="en-GB"/>
        </w:rPr>
        <w:t>ing</w:t>
      </w:r>
      <w:bookmarkStart w:id="3" w:name="_GoBack"/>
      <w:bookmarkEnd w:id="3"/>
      <w:r w:rsidR="00B40AA2" w:rsidRPr="00E74241">
        <w:rPr>
          <w:szCs w:val="21"/>
          <w:lang w:val="en-GB"/>
        </w:rPr>
        <w:t xml:space="preserve"> </w:t>
      </w:r>
      <w:r w:rsidR="007121F8" w:rsidRPr="00E74241">
        <w:rPr>
          <w:szCs w:val="21"/>
          <w:lang w:val="en-GB"/>
        </w:rPr>
        <w:t>them</w:t>
      </w:r>
      <w:r w:rsidR="00C204BD" w:rsidRPr="00E74241">
        <w:rPr>
          <w:szCs w:val="21"/>
          <w:lang w:val="en-GB"/>
        </w:rPr>
        <w:t xml:space="preserve">. </w:t>
      </w:r>
      <w:r w:rsidR="00A86232" w:rsidRPr="00E74241">
        <w:rPr>
          <w:szCs w:val="21"/>
          <w:lang w:val="en-GB"/>
        </w:rPr>
        <w:t>In addition, c</w:t>
      </w:r>
      <w:r w:rsidR="00C204BD" w:rsidRPr="00E74241">
        <w:rPr>
          <w:szCs w:val="21"/>
          <w:lang w:val="en-GB"/>
        </w:rPr>
        <w:t>onsidering the limited budget endorsed on Monday GTW session</w:t>
      </w:r>
      <w:r w:rsidR="00C131D0" w:rsidRPr="00E74241">
        <w:rPr>
          <w:szCs w:val="21"/>
          <w:lang w:val="en-GB"/>
        </w:rPr>
        <w:t>, moderator suggest</w:t>
      </w:r>
      <w:r w:rsidR="009D40D3" w:rsidRPr="00E74241">
        <w:rPr>
          <w:szCs w:val="21"/>
          <w:lang w:val="en-GB"/>
        </w:rPr>
        <w:t>s</w:t>
      </w:r>
      <w:r w:rsidR="00C131D0" w:rsidRPr="00E74241">
        <w:rPr>
          <w:szCs w:val="21"/>
          <w:lang w:val="en-GB"/>
        </w:rPr>
        <w:t xml:space="preserve"> no further discussion on enhancements for UL dense deployment</w:t>
      </w:r>
      <w:r w:rsidR="009D40D3" w:rsidRPr="00E74241">
        <w:rPr>
          <w:szCs w:val="21"/>
          <w:lang w:val="en-GB"/>
        </w:rPr>
        <w:t xml:space="preserve"> and PUCCH/UCI</w:t>
      </w:r>
      <w:r w:rsidR="00C131D0" w:rsidRPr="00E74241">
        <w:rPr>
          <w:szCs w:val="21"/>
          <w:lang w:val="en-GB"/>
        </w:rPr>
        <w:t xml:space="preserve">. </w:t>
      </w:r>
    </w:p>
    <w:p w14:paraId="12E1B483" w14:textId="52F9BDDE" w:rsidR="00E74241" w:rsidRPr="00E74241" w:rsidRDefault="00E74241" w:rsidP="00E74241">
      <w:pPr>
        <w:pStyle w:val="af8"/>
        <w:numPr>
          <w:ilvl w:val="0"/>
          <w:numId w:val="37"/>
        </w:numPr>
        <w:overflowPunct w:val="0"/>
        <w:ind w:firstLineChars="0"/>
        <w:textAlignment w:val="baseline"/>
        <w:rPr>
          <w:szCs w:val="21"/>
          <w:lang w:val="en-GB"/>
        </w:rPr>
      </w:pPr>
      <w:r w:rsidRPr="00E74241">
        <w:rPr>
          <w:szCs w:val="21"/>
          <w:lang w:val="en-GB"/>
        </w:rPr>
        <w:t xml:space="preserve">@Ericsson: </w:t>
      </w:r>
      <w:r>
        <w:rPr>
          <w:szCs w:val="21"/>
          <w:lang w:val="en-GB"/>
        </w:rPr>
        <w:t xml:space="preserve">Yes, performance part is needed. </w:t>
      </w:r>
      <w:r w:rsidR="00E54B2D">
        <w:rPr>
          <w:szCs w:val="21"/>
          <w:lang w:val="en-GB"/>
        </w:rPr>
        <w:t xml:space="preserve">RAN4 Chair may consider overall time budget for </w:t>
      </w:r>
      <w:r w:rsidR="00DB5C8F">
        <w:rPr>
          <w:szCs w:val="21"/>
          <w:lang w:val="en-GB"/>
        </w:rPr>
        <w:t xml:space="preserve">all </w:t>
      </w:r>
      <w:r w:rsidR="00E54B2D">
        <w:rPr>
          <w:szCs w:val="21"/>
          <w:lang w:val="en-GB"/>
        </w:rPr>
        <w:t>WIs.</w:t>
      </w:r>
    </w:p>
    <w:p w14:paraId="68304D11" w14:textId="77777777" w:rsidR="001C3B22" w:rsidRDefault="001C3B22" w:rsidP="001C3B22">
      <w:pPr>
        <w:spacing w:before="120" w:after="120" w:line="252" w:lineRule="auto"/>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szCs w:val="21"/>
        </w:rPr>
        <w:t>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C3B22" w14:paraId="30F921FC" w14:textId="77777777" w:rsidTr="00EC5839">
        <w:trPr>
          <w:trHeight w:val="409"/>
          <w:jc w:val="center"/>
        </w:trPr>
        <w:tc>
          <w:tcPr>
            <w:tcW w:w="1220" w:type="dxa"/>
            <w:shd w:val="clear" w:color="auto" w:fill="auto"/>
            <w:vAlign w:val="center"/>
          </w:tcPr>
          <w:p w14:paraId="20096277" w14:textId="77777777" w:rsidR="001C3B22" w:rsidRDefault="001C3B22" w:rsidP="00EC5839">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13282E" w14:textId="77777777" w:rsidR="001C3B22" w:rsidRDefault="001C3B22" w:rsidP="00EC5839">
            <w:pPr>
              <w:jc w:val="center"/>
              <w:rPr>
                <w:rFonts w:ascii="Times New Roman" w:hAnsi="Times New Roman" w:cs="Times New Roman"/>
                <w:b/>
                <w:lang w:val="en-GB"/>
              </w:rPr>
            </w:pPr>
            <w:r>
              <w:rPr>
                <w:rFonts w:ascii="Times New Roman" w:hAnsi="Times New Roman" w:cs="Times New Roman"/>
                <w:b/>
                <w:lang w:val="en-GB"/>
              </w:rPr>
              <w:t>Comments</w:t>
            </w:r>
          </w:p>
        </w:tc>
      </w:tr>
      <w:tr w:rsidR="001C3B22" w14:paraId="02E7E168" w14:textId="77777777" w:rsidTr="00EC5839">
        <w:trPr>
          <w:trHeight w:val="409"/>
          <w:jc w:val="center"/>
        </w:trPr>
        <w:tc>
          <w:tcPr>
            <w:tcW w:w="1220" w:type="dxa"/>
            <w:shd w:val="clear" w:color="auto" w:fill="auto"/>
            <w:vAlign w:val="center"/>
          </w:tcPr>
          <w:p w14:paraId="6099A001" w14:textId="77777777" w:rsidR="001C3B22" w:rsidRDefault="001C3B22" w:rsidP="00EC5839">
            <w:pPr>
              <w:jc w:val="center"/>
              <w:rPr>
                <w:rFonts w:ascii="Times New Roman" w:hAnsi="Times New Roman" w:cs="Times New Roman"/>
                <w:bCs/>
                <w:lang w:val="en-GB"/>
              </w:rPr>
            </w:pPr>
          </w:p>
        </w:tc>
        <w:tc>
          <w:tcPr>
            <w:tcW w:w="8257" w:type="dxa"/>
            <w:shd w:val="clear" w:color="auto" w:fill="auto"/>
            <w:vAlign w:val="center"/>
          </w:tcPr>
          <w:p w14:paraId="009C2FF1" w14:textId="77777777" w:rsidR="001C3B22" w:rsidRDefault="001C3B22" w:rsidP="00EC5839">
            <w:pPr>
              <w:rPr>
                <w:rFonts w:ascii="Times New Roman" w:hAnsi="Times New Roman" w:cs="Times New Roman"/>
                <w:bCs/>
                <w:lang w:val="en-GB"/>
              </w:rPr>
            </w:pPr>
          </w:p>
        </w:tc>
      </w:tr>
      <w:tr w:rsidR="001C3B22" w14:paraId="62E955C9" w14:textId="77777777" w:rsidTr="00EC5839">
        <w:trPr>
          <w:trHeight w:val="419"/>
          <w:jc w:val="center"/>
        </w:trPr>
        <w:tc>
          <w:tcPr>
            <w:tcW w:w="1220" w:type="dxa"/>
            <w:shd w:val="clear" w:color="auto" w:fill="auto"/>
            <w:vAlign w:val="center"/>
          </w:tcPr>
          <w:p w14:paraId="14BF16BF" w14:textId="77777777" w:rsidR="001C3B22" w:rsidRDefault="001C3B22" w:rsidP="00EC5839">
            <w:pPr>
              <w:jc w:val="center"/>
              <w:rPr>
                <w:rFonts w:ascii="Times New Roman" w:eastAsia="MS Mincho" w:hAnsi="Times New Roman" w:cs="Times New Roman"/>
                <w:bCs/>
                <w:lang w:val="en-GB" w:eastAsia="ja-JP"/>
              </w:rPr>
            </w:pPr>
          </w:p>
        </w:tc>
        <w:tc>
          <w:tcPr>
            <w:tcW w:w="8257" w:type="dxa"/>
            <w:shd w:val="clear" w:color="auto" w:fill="auto"/>
            <w:vAlign w:val="center"/>
          </w:tcPr>
          <w:p w14:paraId="01D852B3" w14:textId="77777777" w:rsidR="001C3B22" w:rsidRDefault="001C3B22" w:rsidP="00EC5839">
            <w:pPr>
              <w:rPr>
                <w:rFonts w:ascii="Times New Roman" w:hAnsi="Times New Roman" w:cs="Times New Roman"/>
                <w:bCs/>
                <w:lang w:val="en-GB"/>
              </w:rPr>
            </w:pPr>
          </w:p>
        </w:tc>
      </w:tr>
      <w:tr w:rsidR="001C3B22" w14:paraId="1DE8B4C7" w14:textId="77777777" w:rsidTr="00EC5839">
        <w:trPr>
          <w:trHeight w:val="409"/>
          <w:jc w:val="center"/>
        </w:trPr>
        <w:tc>
          <w:tcPr>
            <w:tcW w:w="1220" w:type="dxa"/>
            <w:shd w:val="clear" w:color="auto" w:fill="auto"/>
            <w:vAlign w:val="center"/>
          </w:tcPr>
          <w:p w14:paraId="2C8CDD6C" w14:textId="77777777" w:rsidR="001C3B22" w:rsidRDefault="001C3B22" w:rsidP="00EC5839">
            <w:pPr>
              <w:jc w:val="center"/>
              <w:rPr>
                <w:rFonts w:ascii="Times New Roman" w:hAnsi="Times New Roman" w:cs="Times New Roman"/>
                <w:bCs/>
                <w:lang w:val="en-GB"/>
              </w:rPr>
            </w:pPr>
          </w:p>
        </w:tc>
        <w:tc>
          <w:tcPr>
            <w:tcW w:w="8257" w:type="dxa"/>
            <w:shd w:val="clear" w:color="auto" w:fill="auto"/>
            <w:vAlign w:val="center"/>
          </w:tcPr>
          <w:p w14:paraId="33173F6B" w14:textId="77777777" w:rsidR="001C3B22" w:rsidRDefault="001C3B22" w:rsidP="00EC5839">
            <w:pPr>
              <w:rPr>
                <w:rFonts w:ascii="Times New Roman" w:hAnsi="Times New Roman" w:cs="Times New Roman"/>
                <w:bCs/>
                <w:lang w:val="en-GB"/>
              </w:rPr>
            </w:pPr>
          </w:p>
        </w:tc>
      </w:tr>
    </w:tbl>
    <w:p w14:paraId="036C0605" w14:textId="77777777" w:rsidR="001C3B22" w:rsidRDefault="001C3B22" w:rsidP="00FE2BC7">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622FAB7B" w14:textId="77777777"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Reference</w:t>
      </w:r>
    </w:p>
    <w:p w14:paraId="59D27A54" w14:textId="77777777" w:rsidR="00691041" w:rsidRPr="00691041" w:rsidRDefault="00691041" w:rsidP="00691041">
      <w:pPr>
        <w:pStyle w:val="21"/>
        <w:widowControl/>
        <w:numPr>
          <w:ilvl w:val="0"/>
          <w:numId w:val="7"/>
        </w:numPr>
        <w:spacing w:after="120" w:line="240" w:lineRule="auto"/>
        <w:ind w:leftChars="0" w:firstLineChars="0"/>
        <w:contextualSpacing w:val="0"/>
        <w:rPr>
          <w:rFonts w:ascii="Times New Roman" w:hAnsi="Times New Roman" w:cs="Times New Roman"/>
          <w:szCs w:val="21"/>
          <w:lang w:val="en-GB"/>
        </w:rPr>
      </w:pPr>
      <w:bookmarkStart w:id="4" w:name="_Ref525119031"/>
      <w:r w:rsidRPr="00691041">
        <w:rPr>
          <w:rFonts w:ascii="Times New Roman" w:hAnsi="Times New Roman" w:cs="Times New Roman" w:hint="eastAsia"/>
          <w:szCs w:val="21"/>
          <w:lang w:val="en-GB"/>
        </w:rPr>
        <w:t>R</w:t>
      </w:r>
      <w:r w:rsidRPr="00691041">
        <w:rPr>
          <w:rFonts w:ascii="Times New Roman" w:hAnsi="Times New Roman" w:cs="Times New Roman"/>
          <w:szCs w:val="21"/>
          <w:lang w:val="en-GB"/>
        </w:rPr>
        <w:t>P-262108, RAN Chair’s Summary for RAN Release 18, RAN#93e, 13th – 17th</w:t>
      </w:r>
      <w:r>
        <w:rPr>
          <w:rFonts w:ascii="Times New Roman" w:hAnsi="Times New Roman" w:cs="Times New Roman"/>
          <w:szCs w:val="21"/>
          <w:lang w:val="en-GB"/>
        </w:rPr>
        <w:t>, September 2021.</w:t>
      </w:r>
    </w:p>
    <w:p w14:paraId="7AABD0E3" w14:textId="77777777" w:rsidR="000C1820" w:rsidRPr="00372DC5" w:rsidRDefault="000C1820" w:rsidP="000C1820">
      <w:pPr>
        <w:pStyle w:val="21"/>
        <w:widowControl/>
        <w:numPr>
          <w:ilvl w:val="0"/>
          <w:numId w:val="7"/>
        </w:numPr>
        <w:spacing w:after="120" w:line="240" w:lineRule="auto"/>
        <w:ind w:leftChars="0" w:firstLineChars="0"/>
        <w:contextualSpacing w:val="0"/>
        <w:rPr>
          <w:rFonts w:ascii="Times New Roman" w:hAnsi="Times New Roman" w:cs="Times New Roman"/>
          <w:szCs w:val="21"/>
        </w:rPr>
      </w:pPr>
      <w:r w:rsidRPr="00372DC5">
        <w:rPr>
          <w:rFonts w:ascii="Times New Roman" w:hAnsi="Times New Roman" w:cs="Times New Roman"/>
          <w:szCs w:val="21"/>
          <w:lang w:val="en-GB"/>
        </w:rPr>
        <w:t>RP</w:t>
      </w:r>
      <w:r w:rsidRPr="00372DC5">
        <w:rPr>
          <w:rFonts w:ascii="Times New Roman" w:hAnsi="Times New Roman" w:cs="Times New Roman"/>
          <w:szCs w:val="21"/>
        </w:rPr>
        <w:t>-212662, Moderator's summary of discussion [RAN94e-R18Prep-02] UL Enhancements (e.g. coverage enhancements; excluding MIMO), 3GPP RAN# 94e, Dec. 2021.</w:t>
      </w:r>
      <w:bookmarkEnd w:id="4"/>
    </w:p>
    <w:p w14:paraId="2C7995A5" w14:textId="77777777" w:rsidR="00372DC5" w:rsidRPr="00372DC5" w:rsidRDefault="000C1820" w:rsidP="00372DC5">
      <w:pPr>
        <w:pStyle w:val="21"/>
        <w:widowControl/>
        <w:numPr>
          <w:ilvl w:val="0"/>
          <w:numId w:val="7"/>
        </w:numPr>
        <w:spacing w:after="120" w:line="240" w:lineRule="auto"/>
        <w:ind w:leftChars="0" w:firstLineChars="0"/>
        <w:contextualSpacing w:val="0"/>
        <w:rPr>
          <w:rFonts w:ascii="Times New Roman" w:hAnsi="Times New Roman" w:cs="Times New Roman"/>
          <w:szCs w:val="21"/>
        </w:rPr>
      </w:pPr>
      <w:r w:rsidRPr="00372DC5">
        <w:rPr>
          <w:rFonts w:ascii="Times New Roman" w:hAnsi="Times New Roman" w:cs="Times New Roman"/>
          <w:szCs w:val="21"/>
          <w:lang w:val="en-GB"/>
        </w:rPr>
        <w:t>RP</w:t>
      </w:r>
      <w:r w:rsidRPr="00372DC5">
        <w:rPr>
          <w:rFonts w:ascii="Times New Roman" w:hAnsi="Times New Roman" w:cs="Times New Roman"/>
          <w:szCs w:val="21"/>
        </w:rPr>
        <w:t>-212702, New WID on NR UL Enhancements, 3GPP RAN# 94e, Dec. 2021.</w:t>
      </w:r>
    </w:p>
    <w:p w14:paraId="4F6E941C" w14:textId="77777777" w:rsidR="001D49D5" w:rsidRDefault="00372DC5" w:rsidP="00A945BD">
      <w:pPr>
        <w:pStyle w:val="21"/>
        <w:widowControl/>
        <w:numPr>
          <w:ilvl w:val="0"/>
          <w:numId w:val="7"/>
        </w:numPr>
        <w:spacing w:after="120" w:line="240" w:lineRule="auto"/>
        <w:ind w:leftChars="6" w:left="107" w:hangingChars="47" w:hanging="94"/>
        <w:contextualSpacing w:val="0"/>
        <w:rPr>
          <w:rFonts w:ascii="Times New Roman" w:hAnsi="Times New Roman" w:cs="Times New Roman"/>
          <w:szCs w:val="21"/>
        </w:rPr>
      </w:pPr>
      <w:r w:rsidRPr="001D49D5">
        <w:rPr>
          <w:rStyle w:val="af6"/>
          <w:rFonts w:ascii="Times New Roman" w:eastAsia="宋体" w:hAnsi="Times New Roman" w:cs="Times New Roman"/>
          <w:color w:val="auto"/>
          <w:kern w:val="0"/>
          <w:sz w:val="20"/>
          <w:szCs w:val="20"/>
          <w:u w:val="none"/>
        </w:rPr>
        <w:t xml:space="preserve">RP-213469, </w:t>
      </w:r>
      <w:r w:rsidRPr="001D49D5">
        <w:rPr>
          <w:rFonts w:ascii="Times New Roman" w:eastAsia="宋体" w:hAnsi="Times New Roman" w:cs="Times New Roman"/>
          <w:kern w:val="0"/>
          <w:sz w:val="20"/>
          <w:szCs w:val="20"/>
        </w:rPr>
        <w:t xml:space="preserve">Summary for RAN Rel-18 Package, </w:t>
      </w:r>
      <w:r w:rsidRPr="001D49D5">
        <w:rPr>
          <w:rFonts w:ascii="Times New Roman" w:hAnsi="Times New Roman" w:cs="Times New Roman"/>
          <w:szCs w:val="21"/>
        </w:rPr>
        <w:t>3GPP RAN# 94e, Dec. 2021.</w:t>
      </w:r>
    </w:p>
    <w:p w14:paraId="6034E6B6" w14:textId="77777777" w:rsidR="001D49D5" w:rsidRDefault="0053477A" w:rsidP="001D49D5">
      <w:pPr>
        <w:pStyle w:val="21"/>
        <w:widowControl/>
        <w:numPr>
          <w:ilvl w:val="0"/>
          <w:numId w:val="7"/>
        </w:numPr>
        <w:spacing w:after="120" w:line="240" w:lineRule="auto"/>
        <w:ind w:leftChars="6" w:left="112" w:hangingChars="47" w:hanging="99"/>
        <w:contextualSpacing w:val="0"/>
        <w:rPr>
          <w:rFonts w:ascii="Times New Roman" w:hAnsi="Times New Roman" w:cs="Times New Roman"/>
          <w:szCs w:val="21"/>
        </w:rPr>
      </w:pPr>
      <w:r w:rsidRPr="001D49D5">
        <w:rPr>
          <w:rFonts w:ascii="Times New Roman" w:hAnsi="Times New Roman" w:cs="Times New Roman"/>
          <w:szCs w:val="21"/>
        </w:rPr>
        <w:t>RP-212908</w:t>
      </w:r>
      <w:r w:rsidRPr="001D49D5">
        <w:rPr>
          <w:rFonts w:ascii="Times New Roman" w:hAnsi="Times New Roman" w:cs="Times New Roman"/>
          <w:szCs w:val="21"/>
        </w:rPr>
        <w:tab/>
        <w:t>Views on NR UL enhancements for Rel-18</w:t>
      </w:r>
      <w:r w:rsidRPr="001D49D5">
        <w:rPr>
          <w:rFonts w:ascii="Times New Roman" w:hAnsi="Times New Roman" w:cs="Times New Roman"/>
          <w:szCs w:val="21"/>
        </w:rPr>
        <w:tab/>
        <w:t>Intel Corporation</w:t>
      </w:r>
    </w:p>
    <w:p w14:paraId="6883CD93" w14:textId="77777777" w:rsidR="001D49D5" w:rsidRDefault="0053477A" w:rsidP="001D49D5">
      <w:pPr>
        <w:pStyle w:val="21"/>
        <w:widowControl/>
        <w:numPr>
          <w:ilvl w:val="0"/>
          <w:numId w:val="7"/>
        </w:numPr>
        <w:spacing w:after="120" w:line="240" w:lineRule="auto"/>
        <w:ind w:leftChars="6" w:left="112" w:hangingChars="47" w:hanging="99"/>
        <w:contextualSpacing w:val="0"/>
        <w:rPr>
          <w:rFonts w:ascii="Times New Roman" w:hAnsi="Times New Roman" w:cs="Times New Roman"/>
          <w:szCs w:val="21"/>
        </w:rPr>
      </w:pPr>
      <w:r w:rsidRPr="001D49D5">
        <w:rPr>
          <w:rFonts w:ascii="Times New Roman" w:hAnsi="Times New Roman" w:cs="Times New Roman"/>
          <w:szCs w:val="21"/>
        </w:rPr>
        <w:t>RP-212941</w:t>
      </w:r>
      <w:r w:rsidRPr="001D49D5">
        <w:rPr>
          <w:rFonts w:ascii="Times New Roman" w:hAnsi="Times New Roman" w:cs="Times New Roman"/>
          <w:szCs w:val="21"/>
        </w:rPr>
        <w:tab/>
        <w:t>Discussion on DMRS-less PUCCH for UL Coverage Enhancements</w:t>
      </w:r>
      <w:r w:rsidRPr="001D49D5">
        <w:rPr>
          <w:rFonts w:ascii="Times New Roman" w:hAnsi="Times New Roman" w:cs="Times New Roman"/>
          <w:szCs w:val="21"/>
        </w:rPr>
        <w:tab/>
        <w:t>EURECOM</w:t>
      </w:r>
    </w:p>
    <w:p w14:paraId="23726B1A" w14:textId="77777777" w:rsidR="001D49D5" w:rsidRDefault="0053477A" w:rsidP="001D49D5">
      <w:pPr>
        <w:pStyle w:val="21"/>
        <w:widowControl/>
        <w:numPr>
          <w:ilvl w:val="0"/>
          <w:numId w:val="7"/>
        </w:numPr>
        <w:spacing w:after="120" w:line="240" w:lineRule="auto"/>
        <w:ind w:leftChars="6" w:left="112" w:hangingChars="47" w:hanging="99"/>
        <w:contextualSpacing w:val="0"/>
        <w:rPr>
          <w:rFonts w:ascii="Times New Roman" w:hAnsi="Times New Roman" w:cs="Times New Roman"/>
          <w:szCs w:val="21"/>
        </w:rPr>
      </w:pPr>
      <w:r w:rsidRPr="001D49D5">
        <w:rPr>
          <w:rFonts w:ascii="Times New Roman" w:hAnsi="Times New Roman" w:cs="Times New Roman"/>
          <w:szCs w:val="21"/>
        </w:rPr>
        <w:t>RP-213051</w:t>
      </w:r>
      <w:r w:rsidRPr="001D49D5">
        <w:rPr>
          <w:rFonts w:ascii="Times New Roman" w:hAnsi="Times New Roman" w:cs="Times New Roman"/>
          <w:szCs w:val="21"/>
        </w:rPr>
        <w:tab/>
        <w:t>Views on Rel-18 UL coverage</w:t>
      </w:r>
      <w:r w:rsidRPr="001D49D5">
        <w:rPr>
          <w:rFonts w:ascii="Times New Roman" w:hAnsi="Times New Roman" w:cs="Times New Roman"/>
          <w:szCs w:val="21"/>
        </w:rPr>
        <w:tab/>
        <w:t>Qualcomm Incorporated</w:t>
      </w:r>
    </w:p>
    <w:p w14:paraId="77839118" w14:textId="77777777" w:rsidR="001D49D5" w:rsidRDefault="0053477A" w:rsidP="001D49D5">
      <w:pPr>
        <w:pStyle w:val="21"/>
        <w:widowControl/>
        <w:numPr>
          <w:ilvl w:val="0"/>
          <w:numId w:val="7"/>
        </w:numPr>
        <w:spacing w:after="120" w:line="240" w:lineRule="auto"/>
        <w:ind w:leftChars="6" w:left="112" w:hangingChars="47" w:hanging="99"/>
        <w:contextualSpacing w:val="0"/>
        <w:rPr>
          <w:rFonts w:ascii="Times New Roman" w:hAnsi="Times New Roman" w:cs="Times New Roman"/>
          <w:szCs w:val="21"/>
        </w:rPr>
      </w:pPr>
      <w:r w:rsidRPr="001D49D5">
        <w:rPr>
          <w:rFonts w:ascii="Times New Roman" w:hAnsi="Times New Roman" w:cs="Times New Roman"/>
          <w:szCs w:val="21"/>
        </w:rPr>
        <w:t>RP-213058</w:t>
      </w:r>
      <w:r w:rsidRPr="001D49D5">
        <w:rPr>
          <w:rFonts w:ascii="Times New Roman" w:hAnsi="Times New Roman" w:cs="Times New Roman"/>
          <w:szCs w:val="21"/>
        </w:rPr>
        <w:tab/>
        <w:t>Discussion on draft WID of Rel-18 NR UL enhancements</w:t>
      </w:r>
      <w:r w:rsidRPr="001D49D5">
        <w:rPr>
          <w:rFonts w:ascii="Times New Roman" w:hAnsi="Times New Roman" w:cs="Times New Roman"/>
          <w:szCs w:val="21"/>
        </w:rPr>
        <w:tab/>
        <w:t>NTT DOCOMO, INC.</w:t>
      </w:r>
    </w:p>
    <w:p w14:paraId="0D623EF5" w14:textId="77777777" w:rsidR="001D49D5" w:rsidRDefault="0053477A" w:rsidP="001D49D5">
      <w:pPr>
        <w:pStyle w:val="21"/>
        <w:widowControl/>
        <w:numPr>
          <w:ilvl w:val="0"/>
          <w:numId w:val="7"/>
        </w:numPr>
        <w:spacing w:after="120" w:line="240" w:lineRule="auto"/>
        <w:ind w:leftChars="6" w:left="112" w:hangingChars="47" w:hanging="99"/>
        <w:contextualSpacing w:val="0"/>
        <w:rPr>
          <w:rFonts w:ascii="Times New Roman" w:hAnsi="Times New Roman" w:cs="Times New Roman"/>
          <w:szCs w:val="21"/>
        </w:rPr>
      </w:pPr>
      <w:r w:rsidRPr="001D49D5">
        <w:rPr>
          <w:rFonts w:ascii="Times New Roman" w:hAnsi="Times New Roman" w:cs="Times New Roman"/>
          <w:szCs w:val="21"/>
        </w:rPr>
        <w:t>RP-213085</w:t>
      </w:r>
      <w:r w:rsidRPr="001D49D5">
        <w:rPr>
          <w:rFonts w:ascii="Times New Roman" w:hAnsi="Times New Roman" w:cs="Times New Roman"/>
          <w:szCs w:val="21"/>
        </w:rPr>
        <w:tab/>
        <w:t>Discussion on NR UL enhancement for Rel-18</w:t>
      </w:r>
      <w:r w:rsidRPr="001D49D5">
        <w:rPr>
          <w:rFonts w:ascii="Times New Roman" w:hAnsi="Times New Roman" w:cs="Times New Roman"/>
          <w:szCs w:val="21"/>
        </w:rPr>
        <w:tab/>
        <w:t>China Telecom</w:t>
      </w:r>
    </w:p>
    <w:p w14:paraId="0D15EC96" w14:textId="77777777" w:rsidR="001D49D5" w:rsidRDefault="0053477A" w:rsidP="001D49D5">
      <w:pPr>
        <w:pStyle w:val="21"/>
        <w:widowControl/>
        <w:numPr>
          <w:ilvl w:val="0"/>
          <w:numId w:val="7"/>
        </w:numPr>
        <w:spacing w:after="120" w:line="240" w:lineRule="auto"/>
        <w:ind w:leftChars="6" w:left="112" w:hangingChars="47" w:hanging="99"/>
        <w:contextualSpacing w:val="0"/>
        <w:rPr>
          <w:rFonts w:ascii="Times New Roman" w:hAnsi="Times New Roman" w:cs="Times New Roman"/>
          <w:szCs w:val="21"/>
        </w:rPr>
      </w:pPr>
      <w:r w:rsidRPr="001D49D5">
        <w:rPr>
          <w:rFonts w:ascii="Times New Roman" w:hAnsi="Times New Roman" w:cs="Times New Roman"/>
          <w:szCs w:val="21"/>
        </w:rPr>
        <w:t>RP-213154</w:t>
      </w:r>
      <w:r w:rsidRPr="001D49D5">
        <w:rPr>
          <w:rFonts w:ascii="Times New Roman" w:hAnsi="Times New Roman" w:cs="Times New Roman"/>
          <w:szCs w:val="21"/>
        </w:rPr>
        <w:tab/>
        <w:t>On Uplink coverage enhancements in Rel-18</w:t>
      </w:r>
      <w:r w:rsidRPr="001D49D5">
        <w:rPr>
          <w:rFonts w:ascii="Times New Roman" w:hAnsi="Times New Roman" w:cs="Times New Roman"/>
          <w:szCs w:val="21"/>
        </w:rPr>
        <w:tab/>
        <w:t>Ericsson</w:t>
      </w:r>
    </w:p>
    <w:p w14:paraId="1D21F715" w14:textId="77777777" w:rsidR="001D49D5" w:rsidRDefault="0053477A" w:rsidP="001D49D5">
      <w:pPr>
        <w:pStyle w:val="21"/>
        <w:widowControl/>
        <w:numPr>
          <w:ilvl w:val="0"/>
          <w:numId w:val="7"/>
        </w:numPr>
        <w:spacing w:after="120" w:line="240" w:lineRule="auto"/>
        <w:ind w:leftChars="6" w:left="112" w:hangingChars="47" w:hanging="99"/>
        <w:contextualSpacing w:val="0"/>
        <w:rPr>
          <w:rFonts w:ascii="Times New Roman" w:hAnsi="Times New Roman" w:cs="Times New Roman"/>
          <w:szCs w:val="21"/>
        </w:rPr>
      </w:pPr>
      <w:r w:rsidRPr="001D49D5">
        <w:rPr>
          <w:rFonts w:ascii="Times New Roman" w:hAnsi="Times New Roman" w:cs="Times New Roman"/>
          <w:szCs w:val="21"/>
        </w:rPr>
        <w:t>RP-213159</w:t>
      </w:r>
      <w:r w:rsidRPr="001D49D5">
        <w:rPr>
          <w:rFonts w:ascii="Times New Roman" w:hAnsi="Times New Roman" w:cs="Times New Roman"/>
          <w:szCs w:val="21"/>
        </w:rPr>
        <w:tab/>
        <w:t>Comments on Rel-18 Uplink draft WID</w:t>
      </w:r>
      <w:r w:rsidRPr="001D49D5">
        <w:rPr>
          <w:rFonts w:ascii="Times New Roman" w:hAnsi="Times New Roman" w:cs="Times New Roman"/>
          <w:szCs w:val="21"/>
        </w:rPr>
        <w:tab/>
        <w:t>Huawei, HiSilicon</w:t>
      </w:r>
    </w:p>
    <w:p w14:paraId="3B10AA22" w14:textId="77777777" w:rsidR="001D49D5" w:rsidRDefault="0053477A" w:rsidP="001D49D5">
      <w:pPr>
        <w:pStyle w:val="21"/>
        <w:widowControl/>
        <w:numPr>
          <w:ilvl w:val="0"/>
          <w:numId w:val="7"/>
        </w:numPr>
        <w:spacing w:after="120" w:line="240" w:lineRule="auto"/>
        <w:ind w:leftChars="6" w:left="112" w:hangingChars="47" w:hanging="99"/>
        <w:contextualSpacing w:val="0"/>
        <w:rPr>
          <w:rFonts w:ascii="Times New Roman" w:hAnsi="Times New Roman" w:cs="Times New Roman"/>
          <w:szCs w:val="21"/>
        </w:rPr>
      </w:pPr>
      <w:r w:rsidRPr="001D49D5">
        <w:rPr>
          <w:rFonts w:ascii="Times New Roman" w:hAnsi="Times New Roman" w:cs="Times New Roman"/>
          <w:szCs w:val="21"/>
        </w:rPr>
        <w:t>RP-213207</w:t>
      </w:r>
      <w:r w:rsidRPr="001D49D5">
        <w:rPr>
          <w:rFonts w:ascii="Times New Roman" w:hAnsi="Times New Roman" w:cs="Times New Roman"/>
          <w:szCs w:val="21"/>
        </w:rPr>
        <w:tab/>
        <w:t>Discussion on WID on NR uplink  enhancements</w:t>
      </w:r>
      <w:r w:rsidRPr="001D49D5">
        <w:rPr>
          <w:rFonts w:ascii="Times New Roman" w:hAnsi="Times New Roman" w:cs="Times New Roman"/>
          <w:szCs w:val="21"/>
        </w:rPr>
        <w:tab/>
        <w:t>CMCC</w:t>
      </w:r>
    </w:p>
    <w:p w14:paraId="095BBB76" w14:textId="77777777" w:rsidR="001D49D5" w:rsidRDefault="0053477A" w:rsidP="001D49D5">
      <w:pPr>
        <w:pStyle w:val="21"/>
        <w:widowControl/>
        <w:numPr>
          <w:ilvl w:val="0"/>
          <w:numId w:val="7"/>
        </w:numPr>
        <w:spacing w:after="120" w:line="240" w:lineRule="auto"/>
        <w:ind w:leftChars="6" w:left="112" w:hangingChars="47" w:hanging="99"/>
        <w:contextualSpacing w:val="0"/>
        <w:rPr>
          <w:rFonts w:ascii="Times New Roman" w:hAnsi="Times New Roman" w:cs="Times New Roman"/>
          <w:szCs w:val="21"/>
        </w:rPr>
      </w:pPr>
      <w:r w:rsidRPr="001D49D5">
        <w:rPr>
          <w:rFonts w:ascii="Times New Roman" w:hAnsi="Times New Roman" w:cs="Times New Roman"/>
          <w:szCs w:val="21"/>
        </w:rPr>
        <w:t>RP-213269</w:t>
      </w:r>
      <w:r w:rsidRPr="001D49D5">
        <w:rPr>
          <w:rFonts w:ascii="Times New Roman" w:hAnsi="Times New Roman" w:cs="Times New Roman"/>
          <w:szCs w:val="21"/>
        </w:rPr>
        <w:tab/>
        <w:t>Discussion on Rel-18 UL enhancement</w:t>
      </w:r>
      <w:r w:rsidRPr="001D49D5">
        <w:rPr>
          <w:rFonts w:ascii="Times New Roman" w:hAnsi="Times New Roman" w:cs="Times New Roman"/>
          <w:szCs w:val="21"/>
        </w:rPr>
        <w:tab/>
        <w:t>vivo</w:t>
      </w:r>
    </w:p>
    <w:p w14:paraId="1F3360EE" w14:textId="77777777" w:rsidR="001D49D5" w:rsidRDefault="0053477A" w:rsidP="001D49D5">
      <w:pPr>
        <w:pStyle w:val="21"/>
        <w:widowControl/>
        <w:numPr>
          <w:ilvl w:val="0"/>
          <w:numId w:val="7"/>
        </w:numPr>
        <w:spacing w:after="120" w:line="240" w:lineRule="auto"/>
        <w:ind w:leftChars="6" w:left="112" w:hangingChars="47" w:hanging="99"/>
        <w:contextualSpacing w:val="0"/>
        <w:rPr>
          <w:rFonts w:ascii="Times New Roman" w:hAnsi="Times New Roman" w:cs="Times New Roman"/>
          <w:szCs w:val="21"/>
        </w:rPr>
      </w:pPr>
      <w:r w:rsidRPr="001D49D5">
        <w:rPr>
          <w:rFonts w:ascii="Times New Roman" w:hAnsi="Times New Roman" w:cs="Times New Roman"/>
          <w:szCs w:val="21"/>
        </w:rPr>
        <w:t>RP-213280</w:t>
      </w:r>
      <w:r w:rsidRPr="001D49D5">
        <w:rPr>
          <w:rFonts w:ascii="Times New Roman" w:hAnsi="Times New Roman" w:cs="Times New Roman"/>
          <w:szCs w:val="21"/>
        </w:rPr>
        <w:tab/>
        <w:t>On Rel-18 UL Enhancements</w:t>
      </w:r>
      <w:r w:rsidRPr="001D49D5">
        <w:rPr>
          <w:rFonts w:ascii="Times New Roman" w:hAnsi="Times New Roman" w:cs="Times New Roman"/>
          <w:szCs w:val="21"/>
        </w:rPr>
        <w:tab/>
        <w:t>Nokia, Nokia Shanghai Bell</w:t>
      </w:r>
    </w:p>
    <w:p w14:paraId="111A53BE" w14:textId="77777777" w:rsidR="001D49D5" w:rsidRDefault="0053477A" w:rsidP="0053477A">
      <w:pPr>
        <w:pStyle w:val="21"/>
        <w:widowControl/>
        <w:numPr>
          <w:ilvl w:val="0"/>
          <w:numId w:val="7"/>
        </w:numPr>
        <w:spacing w:after="120" w:line="240" w:lineRule="auto"/>
        <w:ind w:leftChars="0" w:left="112" w:firstLineChars="0" w:hanging="100"/>
        <w:contextualSpacing w:val="0"/>
        <w:rPr>
          <w:rFonts w:ascii="Times New Roman" w:hAnsi="Times New Roman" w:cs="Times New Roman"/>
          <w:szCs w:val="21"/>
        </w:rPr>
      </w:pPr>
      <w:r w:rsidRPr="001D49D5">
        <w:rPr>
          <w:rFonts w:ascii="Times New Roman" w:hAnsi="Times New Roman" w:cs="Times New Roman"/>
          <w:szCs w:val="21"/>
        </w:rPr>
        <w:t>RP-213321</w:t>
      </w:r>
      <w:r w:rsidRPr="001D49D5">
        <w:rPr>
          <w:rFonts w:ascii="Times New Roman" w:hAnsi="Times New Roman" w:cs="Times New Roman"/>
          <w:szCs w:val="21"/>
        </w:rPr>
        <w:tab/>
        <w:t>Views on NR UL Enhancements</w:t>
      </w:r>
      <w:r w:rsidRPr="001D49D5">
        <w:rPr>
          <w:rFonts w:ascii="Times New Roman" w:hAnsi="Times New Roman" w:cs="Times New Roman"/>
          <w:szCs w:val="21"/>
        </w:rPr>
        <w:tab/>
        <w:t>NEC</w:t>
      </w:r>
    </w:p>
    <w:p w14:paraId="3A0B6C3A" w14:textId="77777777" w:rsidR="00A12C5F" w:rsidRPr="001D49D5" w:rsidRDefault="0053477A" w:rsidP="0053477A">
      <w:pPr>
        <w:pStyle w:val="21"/>
        <w:widowControl/>
        <w:numPr>
          <w:ilvl w:val="0"/>
          <w:numId w:val="7"/>
        </w:numPr>
        <w:spacing w:after="120" w:line="240" w:lineRule="auto"/>
        <w:ind w:leftChars="0" w:left="112" w:firstLineChars="0" w:hanging="100"/>
        <w:contextualSpacing w:val="0"/>
        <w:rPr>
          <w:rFonts w:ascii="Times New Roman" w:hAnsi="Times New Roman" w:cs="Times New Roman"/>
          <w:szCs w:val="21"/>
        </w:rPr>
      </w:pPr>
      <w:r w:rsidRPr="001D49D5">
        <w:rPr>
          <w:rFonts w:ascii="Times New Roman" w:hAnsi="Times New Roman" w:cs="Times New Roman"/>
          <w:szCs w:val="21"/>
        </w:rPr>
        <w:lastRenderedPageBreak/>
        <w:t>RP-213394</w:t>
      </w:r>
      <w:r w:rsidRPr="001D49D5">
        <w:rPr>
          <w:rFonts w:ascii="Times New Roman" w:hAnsi="Times New Roman" w:cs="Times New Roman"/>
          <w:szCs w:val="21"/>
        </w:rPr>
        <w:tab/>
        <w:t>On Uplink Enhancements for 5G Advanced</w:t>
      </w:r>
      <w:r w:rsidRPr="001D49D5">
        <w:rPr>
          <w:rFonts w:ascii="Times New Roman" w:hAnsi="Times New Roman" w:cs="Times New Roman"/>
          <w:szCs w:val="21"/>
        </w:rPr>
        <w:tab/>
        <w:t>ZTE, Sanechips</w:t>
      </w:r>
    </w:p>
    <w:p w14:paraId="6343BC7E" w14:textId="77777777" w:rsidR="00A12C5F" w:rsidRPr="00EE38F8" w:rsidRDefault="00A12C5F" w:rsidP="00A12C5F">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Theme="minorEastAsia" w:hAnsi="Arial" w:cs="Arial" w:hint="eastAsia"/>
          <w:sz w:val="36"/>
          <w:szCs w:val="20"/>
          <w:lang w:val="en-GB" w:eastAsia="zh-CN"/>
        </w:rPr>
        <w:t>Appendix</w:t>
      </w:r>
    </w:p>
    <w:p w14:paraId="38A31C4B" w14:textId="77777777" w:rsidR="0020149E" w:rsidRPr="0020149E" w:rsidRDefault="0020149E" w:rsidP="000846A3">
      <w:pPr>
        <w:spacing w:after="120" w:line="240" w:lineRule="auto"/>
        <w:rPr>
          <w:rFonts w:ascii="Times New Roman" w:hAnsi="Times New Roman"/>
        </w:rPr>
      </w:pPr>
      <w:r>
        <w:rPr>
          <w:rStyle w:val="af6"/>
          <w:rFonts w:ascii="Times New Roman" w:eastAsia="宋体" w:hAnsi="Times New Roman" w:cs="Times New Roman" w:hint="eastAsia"/>
          <w:color w:val="auto"/>
          <w:kern w:val="0"/>
          <w:szCs w:val="21"/>
          <w:u w:val="none"/>
        </w:rPr>
        <w:t xml:space="preserve">Based on </w:t>
      </w:r>
      <w:r w:rsidRPr="00452A93">
        <w:rPr>
          <w:rStyle w:val="af6"/>
          <w:rFonts w:ascii="Times New Roman" w:eastAsia="宋体" w:hAnsi="Times New Roman" w:cs="Times New Roman"/>
          <w:color w:val="auto"/>
          <w:kern w:val="0"/>
          <w:szCs w:val="21"/>
          <w:u w:val="none"/>
        </w:rPr>
        <w:t>the contributions</w:t>
      </w:r>
      <w:r>
        <w:rPr>
          <w:rStyle w:val="af6"/>
          <w:rFonts w:ascii="Times New Roman" w:eastAsia="宋体" w:hAnsi="Times New Roman" w:cs="Times New Roman" w:hint="eastAsia"/>
          <w:color w:val="auto"/>
          <w:kern w:val="0"/>
          <w:szCs w:val="21"/>
          <w:u w:val="none"/>
        </w:rPr>
        <w:t xml:space="preserve"> and </w:t>
      </w:r>
      <w:r w:rsidR="0065321B">
        <w:rPr>
          <w:rStyle w:val="af6"/>
          <w:rFonts w:ascii="Times New Roman" w:eastAsia="宋体" w:hAnsi="Times New Roman" w:cs="Times New Roman"/>
          <w:color w:val="auto"/>
          <w:kern w:val="0"/>
          <w:szCs w:val="21"/>
          <w:u w:val="none"/>
        </w:rPr>
        <w:t>pre-</w:t>
      </w:r>
      <w:r w:rsidR="0065321B">
        <w:rPr>
          <w:rStyle w:val="af6"/>
          <w:rFonts w:ascii="Times New Roman" w:eastAsia="宋体" w:hAnsi="Times New Roman" w:cs="Times New Roman" w:hint="eastAsia"/>
          <w:color w:val="auto"/>
          <w:kern w:val="0"/>
          <w:szCs w:val="21"/>
          <w:u w:val="none"/>
        </w:rPr>
        <w:t>RAN#94</w:t>
      </w:r>
      <w:r w:rsidR="00471B75">
        <w:rPr>
          <w:rStyle w:val="af6"/>
          <w:rFonts w:ascii="Times New Roman" w:eastAsia="宋体" w:hAnsi="Times New Roman" w:cs="Times New Roman"/>
          <w:color w:val="auto"/>
          <w:kern w:val="0"/>
          <w:szCs w:val="21"/>
          <w:u w:val="none"/>
        </w:rPr>
        <w:t>-</w:t>
      </w:r>
      <w:r w:rsidR="0065321B">
        <w:rPr>
          <w:rStyle w:val="af6"/>
          <w:rFonts w:ascii="Times New Roman" w:eastAsia="宋体" w:hAnsi="Times New Roman" w:cs="Times New Roman"/>
          <w:color w:val="auto"/>
          <w:kern w:val="0"/>
          <w:szCs w:val="21"/>
          <w:u w:val="none"/>
        </w:rPr>
        <w:t>e email discussion,</w:t>
      </w:r>
      <w:r w:rsidRPr="00452A93">
        <w:rPr>
          <w:rStyle w:val="af6"/>
          <w:rFonts w:ascii="Times New Roman" w:eastAsia="宋体" w:hAnsi="Times New Roman" w:cs="Times New Roman"/>
          <w:color w:val="auto"/>
          <w:kern w:val="0"/>
          <w:szCs w:val="21"/>
          <w:u w:val="none"/>
        </w:rPr>
        <w:t xml:space="preserve"> companies’ views</w:t>
      </w:r>
      <w:r>
        <w:rPr>
          <w:rStyle w:val="af6"/>
          <w:rFonts w:ascii="Times New Roman" w:eastAsia="宋体" w:hAnsi="Times New Roman" w:cs="Times New Roman" w:hint="eastAsia"/>
          <w:color w:val="auto"/>
          <w:kern w:val="0"/>
          <w:szCs w:val="21"/>
          <w:u w:val="none"/>
        </w:rPr>
        <w:t xml:space="preserve"> on the objectives are sum</w:t>
      </w:r>
      <w:r w:rsidR="0065321B">
        <w:rPr>
          <w:rStyle w:val="af6"/>
          <w:rFonts w:ascii="Times New Roman" w:eastAsia="宋体" w:hAnsi="Times New Roman" w:cs="Times New Roman" w:hint="eastAsia"/>
          <w:color w:val="auto"/>
          <w:kern w:val="0"/>
          <w:szCs w:val="21"/>
          <w:u w:val="none"/>
        </w:rPr>
        <w:t>marized</w:t>
      </w:r>
      <w:r w:rsidR="0065321B">
        <w:rPr>
          <w:rStyle w:val="af6"/>
          <w:rFonts w:ascii="Times New Roman" w:eastAsia="宋体" w:hAnsi="Times New Roman" w:cs="Times New Roman"/>
          <w:color w:val="auto"/>
          <w:kern w:val="0"/>
          <w:szCs w:val="21"/>
          <w:u w:val="none"/>
        </w:rPr>
        <w:t>.</w:t>
      </w:r>
    </w:p>
    <w:p w14:paraId="64814003" w14:textId="77777777" w:rsidR="00A12C5F" w:rsidRPr="0053477A" w:rsidRDefault="00656593" w:rsidP="000846A3">
      <w:pPr>
        <w:pStyle w:val="2"/>
        <w:spacing w:before="156" w:after="156"/>
        <w:rPr>
          <w:rStyle w:val="af6"/>
          <w:rFonts w:eastAsia="宋体" w:cs="Times New Roman"/>
          <w:color w:val="auto"/>
          <w:kern w:val="0"/>
          <w:szCs w:val="21"/>
          <w:u w:val="none"/>
          <w:lang w:val="en-US"/>
        </w:rPr>
      </w:pPr>
      <w:r>
        <w:rPr>
          <w:rStyle w:val="af6"/>
          <w:rFonts w:eastAsia="宋体" w:cs="Times New Roman" w:hint="eastAsia"/>
          <w:color w:val="auto"/>
          <w:kern w:val="0"/>
          <w:szCs w:val="21"/>
          <w:u w:val="none"/>
        </w:rPr>
        <w:t>Companies</w:t>
      </w:r>
      <w:r>
        <w:rPr>
          <w:rStyle w:val="af6"/>
          <w:rFonts w:eastAsia="宋体" w:cs="Times New Roman"/>
          <w:color w:val="auto"/>
          <w:kern w:val="0"/>
          <w:szCs w:val="21"/>
          <w:u w:val="none"/>
        </w:rPr>
        <w:t>’</w:t>
      </w:r>
      <w:r>
        <w:rPr>
          <w:rStyle w:val="af6"/>
          <w:rFonts w:eastAsia="宋体" w:cs="Times New Roman" w:hint="eastAsia"/>
          <w:color w:val="auto"/>
          <w:kern w:val="0"/>
          <w:szCs w:val="21"/>
          <w:u w:val="none"/>
        </w:rPr>
        <w:t xml:space="preserve"> views on </w:t>
      </w:r>
      <w:r w:rsidR="00A12C5F" w:rsidRPr="0053477A">
        <w:rPr>
          <w:rStyle w:val="af6"/>
          <w:rFonts w:eastAsia="宋体" w:cs="Times New Roman" w:hint="eastAsia"/>
          <w:color w:val="auto"/>
          <w:kern w:val="0"/>
          <w:szCs w:val="21"/>
          <w:u w:val="none"/>
        </w:rPr>
        <w:t>PRACH enhancement</w:t>
      </w:r>
    </w:p>
    <w:p w14:paraId="4D8199F7" w14:textId="77777777" w:rsidR="00A12C5F" w:rsidRDefault="00A12C5F" w:rsidP="000846A3">
      <w:pPr>
        <w:widowControl/>
        <w:numPr>
          <w:ilvl w:val="0"/>
          <w:numId w:val="9"/>
        </w:numPr>
        <w:tabs>
          <w:tab w:val="clear" w:pos="357"/>
        </w:tabs>
        <w:adjustRightInd w:val="0"/>
        <w:snapToGrid w:val="0"/>
        <w:spacing w:after="120" w:line="240" w:lineRule="auto"/>
        <w:rPr>
          <w:rFonts w:ascii="Times New Roman" w:hAnsi="Times New Roman" w:cs="Times New Roman"/>
        </w:rPr>
      </w:pPr>
      <w:r w:rsidRPr="00452A93">
        <w:rPr>
          <w:rFonts w:ascii="Times New Roman" w:hAnsi="Times New Roman" w:cs="Times New Roman"/>
        </w:rPr>
        <w:t>Enhancements also targets on 2-step RACH procedure.</w:t>
      </w:r>
    </w:p>
    <w:p w14:paraId="7FFC81A0" w14:textId="77777777" w:rsidR="00A12C5F" w:rsidRDefault="00A12C5F" w:rsidP="000846A3">
      <w:pPr>
        <w:widowControl/>
        <w:adjustRightInd w:val="0"/>
        <w:snapToGrid w:val="0"/>
        <w:spacing w:after="120" w:line="240" w:lineRule="auto"/>
        <w:ind w:left="357"/>
        <w:rPr>
          <w:rStyle w:val="af6"/>
          <w:rFonts w:ascii="Times New Roman" w:hAnsi="Times New Roman" w:cs="Times New Roman"/>
          <w:color w:val="auto"/>
          <w:u w:val="none"/>
          <w:lang w:val="en-US"/>
        </w:rPr>
      </w:pPr>
      <w:r w:rsidRPr="00452A93">
        <w:rPr>
          <w:rStyle w:val="af6"/>
          <w:rFonts w:ascii="Times New Roman" w:eastAsia="宋体" w:hAnsi="Times New Roman" w:cs="Times New Roman" w:hint="eastAsia"/>
          <w:b/>
          <w:color w:val="auto"/>
          <w:kern w:val="0"/>
          <w:szCs w:val="21"/>
          <w:u w:val="none"/>
        </w:rPr>
        <w:t>Support</w:t>
      </w:r>
      <w:r w:rsidRPr="00452A93">
        <w:rPr>
          <w:rStyle w:val="af6"/>
          <w:rFonts w:ascii="Times New Roman" w:eastAsia="宋体" w:hAnsi="Times New Roman" w:cs="Times New Roman" w:hint="eastAsia"/>
          <w:color w:val="auto"/>
          <w:kern w:val="0"/>
          <w:szCs w:val="21"/>
          <w:u w:val="none"/>
        </w:rPr>
        <w:t xml:space="preserve">: </w:t>
      </w:r>
      <w:r w:rsidRPr="00452A93">
        <w:rPr>
          <w:rStyle w:val="af6"/>
          <w:rFonts w:ascii="Times New Roman" w:eastAsia="宋体" w:hAnsi="Times New Roman" w:cs="Times New Roman"/>
          <w:color w:val="auto"/>
          <w:kern w:val="0"/>
          <w:szCs w:val="21"/>
          <w:u w:val="none"/>
        </w:rPr>
        <w:t>Qualcomm, NTT DOCOMO</w:t>
      </w:r>
      <w:r>
        <w:rPr>
          <w:rStyle w:val="af6"/>
          <w:rFonts w:ascii="Times New Roman" w:eastAsia="宋体" w:hAnsi="Times New Roman" w:cs="Times New Roman" w:hint="eastAsia"/>
          <w:color w:val="auto"/>
          <w:kern w:val="0"/>
          <w:szCs w:val="21"/>
          <w:u w:val="none"/>
        </w:rPr>
        <w:t xml:space="preserve">, NEC, </w:t>
      </w:r>
      <w:r w:rsidRPr="0004514F">
        <w:rPr>
          <w:rFonts w:ascii="Times New Roman" w:hAnsi="Times New Roman" w:cs="Times New Roman"/>
        </w:rPr>
        <w:t>Vodafone</w:t>
      </w:r>
      <w:r>
        <w:rPr>
          <w:rFonts w:ascii="Times New Roman" w:hAnsi="Times New Roman" w:cs="Times New Roman" w:hint="eastAsia"/>
        </w:rPr>
        <w:t xml:space="preserve">, </w:t>
      </w:r>
      <w:r w:rsidRPr="0004514F">
        <w:rPr>
          <w:rFonts w:ascii="Times New Roman" w:hAnsi="Times New Roman" w:cs="Times New Roman"/>
        </w:rPr>
        <w:t>Lenovo</w:t>
      </w:r>
    </w:p>
    <w:p w14:paraId="1505E2B8" w14:textId="77777777" w:rsidR="00A12C5F" w:rsidRDefault="00A12C5F" w:rsidP="000846A3">
      <w:pPr>
        <w:widowControl/>
        <w:adjustRightInd w:val="0"/>
        <w:snapToGrid w:val="0"/>
        <w:spacing w:after="120" w:line="240" w:lineRule="auto"/>
        <w:ind w:left="357"/>
        <w:rPr>
          <w:rStyle w:val="af6"/>
          <w:rFonts w:ascii="Times New Roman" w:eastAsia="宋体" w:hAnsi="Times New Roman" w:cs="Times New Roman"/>
          <w:color w:val="auto"/>
          <w:kern w:val="0"/>
          <w:szCs w:val="21"/>
          <w:u w:val="none"/>
        </w:rPr>
      </w:pPr>
      <w:r w:rsidRPr="00452A93">
        <w:rPr>
          <w:rStyle w:val="af6"/>
          <w:rFonts w:ascii="Times New Roman" w:eastAsia="宋体" w:hAnsi="Times New Roman" w:cs="Times New Roman" w:hint="eastAsia"/>
          <w:b/>
          <w:color w:val="auto"/>
          <w:kern w:val="0"/>
          <w:szCs w:val="21"/>
          <w:u w:val="none"/>
        </w:rPr>
        <w:t>Not Support</w:t>
      </w:r>
      <w:r w:rsidRPr="00452A93">
        <w:rPr>
          <w:rStyle w:val="af6"/>
          <w:rFonts w:ascii="Times New Roman" w:eastAsia="宋体" w:hAnsi="Times New Roman" w:cs="Times New Roman" w:hint="eastAsia"/>
          <w:color w:val="auto"/>
          <w:kern w:val="0"/>
          <w:szCs w:val="21"/>
          <w:u w:val="none"/>
        </w:rPr>
        <w:t>:</w:t>
      </w:r>
      <w:r>
        <w:rPr>
          <w:rStyle w:val="af6"/>
          <w:rFonts w:ascii="Times New Roman" w:eastAsia="宋体" w:hAnsi="Times New Roman" w:cs="Times New Roman" w:hint="eastAsia"/>
          <w:color w:val="auto"/>
          <w:kern w:val="0"/>
          <w:szCs w:val="21"/>
          <w:u w:val="none"/>
        </w:rPr>
        <w:t xml:space="preserve"> </w:t>
      </w:r>
      <w:r w:rsidRPr="00452A93">
        <w:rPr>
          <w:rStyle w:val="af6"/>
          <w:rFonts w:ascii="Times New Roman" w:eastAsia="宋体" w:hAnsi="Times New Roman" w:cs="Times New Roman"/>
          <w:color w:val="auto"/>
          <w:kern w:val="0"/>
          <w:szCs w:val="21"/>
          <w:u w:val="none"/>
        </w:rPr>
        <w:t>Intel, China Telecom, HW,</w:t>
      </w:r>
      <w:r>
        <w:rPr>
          <w:rStyle w:val="af6"/>
          <w:rFonts w:ascii="Times New Roman" w:eastAsia="宋体" w:hAnsi="Times New Roman" w:cs="Times New Roman" w:hint="eastAsia"/>
          <w:color w:val="auto"/>
          <w:kern w:val="0"/>
          <w:szCs w:val="21"/>
          <w:u w:val="none"/>
        </w:rPr>
        <w:t xml:space="preserve"> </w:t>
      </w:r>
      <w:r w:rsidRPr="00452A93">
        <w:rPr>
          <w:rStyle w:val="af6"/>
          <w:rFonts w:ascii="Times New Roman" w:eastAsia="宋体" w:hAnsi="Times New Roman" w:cs="Times New Roman"/>
          <w:color w:val="auto"/>
          <w:kern w:val="0"/>
          <w:szCs w:val="21"/>
          <w:u w:val="none"/>
        </w:rPr>
        <w:t>HiSilicon, CMCC, vivo, ZTE</w:t>
      </w:r>
      <w:r>
        <w:rPr>
          <w:rStyle w:val="af6"/>
          <w:rFonts w:ascii="Times New Roman" w:eastAsia="宋体" w:hAnsi="Times New Roman" w:cs="Times New Roman" w:hint="eastAsia"/>
          <w:color w:val="auto"/>
          <w:kern w:val="0"/>
          <w:szCs w:val="21"/>
          <w:u w:val="none"/>
        </w:rPr>
        <w:t>, Ericsson</w:t>
      </w:r>
    </w:p>
    <w:p w14:paraId="1DD76F9B" w14:textId="77777777" w:rsidR="00A12C5F" w:rsidRDefault="00A12C5F" w:rsidP="000846A3">
      <w:pPr>
        <w:widowControl/>
        <w:numPr>
          <w:ilvl w:val="0"/>
          <w:numId w:val="9"/>
        </w:numPr>
        <w:tabs>
          <w:tab w:val="clear" w:pos="357"/>
        </w:tabs>
        <w:adjustRightInd w:val="0"/>
        <w:snapToGrid w:val="0"/>
        <w:spacing w:after="120" w:line="240" w:lineRule="auto"/>
        <w:rPr>
          <w:rFonts w:ascii="Times New Roman" w:hAnsi="Times New Roman" w:cs="Times New Roman"/>
        </w:rPr>
      </w:pPr>
      <w:r>
        <w:rPr>
          <w:rStyle w:val="af6"/>
          <w:rFonts w:ascii="Times New Roman" w:eastAsia="宋体" w:hAnsi="Times New Roman" w:cs="Times New Roman" w:hint="eastAsia"/>
          <w:color w:val="auto"/>
          <w:kern w:val="0"/>
          <w:szCs w:val="21"/>
          <w:u w:val="none"/>
          <w:lang w:val="en-US"/>
        </w:rPr>
        <w:t>M</w:t>
      </w:r>
      <w:r w:rsidRPr="0043242B">
        <w:rPr>
          <w:rStyle w:val="af6"/>
          <w:rFonts w:ascii="Times New Roman" w:eastAsia="宋体" w:hAnsi="Times New Roman" w:cs="Times New Roman"/>
          <w:color w:val="auto"/>
          <w:kern w:val="0"/>
          <w:szCs w:val="21"/>
          <w:u w:val="none"/>
          <w:lang w:val="en-US"/>
        </w:rPr>
        <w:t>ultiple PRACH transmission</w:t>
      </w:r>
      <w:r>
        <w:rPr>
          <w:rStyle w:val="af6"/>
          <w:rFonts w:ascii="Times New Roman" w:eastAsia="宋体" w:hAnsi="Times New Roman" w:cs="Times New Roman" w:hint="eastAsia"/>
          <w:color w:val="auto"/>
          <w:kern w:val="0"/>
          <w:szCs w:val="21"/>
          <w:u w:val="none"/>
          <w:lang w:val="en-US"/>
        </w:rPr>
        <w:t xml:space="preserve"> </w:t>
      </w:r>
      <w:r w:rsidRPr="0043242B">
        <w:rPr>
          <w:rStyle w:val="af6"/>
          <w:rFonts w:ascii="Times New Roman" w:eastAsia="宋体" w:hAnsi="Times New Roman" w:cs="Times New Roman"/>
          <w:color w:val="auto"/>
          <w:kern w:val="0"/>
          <w:szCs w:val="21"/>
          <w:u w:val="none"/>
          <w:lang w:val="en-US"/>
        </w:rPr>
        <w:t>with different beams is</w:t>
      </w:r>
      <w:r>
        <w:rPr>
          <w:rStyle w:val="af6"/>
          <w:rFonts w:ascii="Times New Roman" w:eastAsia="宋体" w:hAnsi="Times New Roman" w:cs="Times New Roman" w:hint="eastAsia"/>
          <w:color w:val="auto"/>
          <w:kern w:val="0"/>
          <w:szCs w:val="21"/>
          <w:u w:val="none"/>
          <w:lang w:val="en-US"/>
        </w:rPr>
        <w:t xml:space="preserve"> also</w:t>
      </w:r>
      <w:r w:rsidRPr="0043242B">
        <w:rPr>
          <w:rStyle w:val="af6"/>
          <w:rFonts w:ascii="Times New Roman" w:eastAsia="宋体" w:hAnsi="Times New Roman" w:cs="Times New Roman"/>
          <w:color w:val="auto"/>
          <w:kern w:val="0"/>
          <w:szCs w:val="21"/>
          <w:u w:val="none"/>
          <w:lang w:val="en-US"/>
        </w:rPr>
        <w:t xml:space="preserve"> included</w:t>
      </w:r>
    </w:p>
    <w:p w14:paraId="6CE16113" w14:textId="77777777" w:rsidR="00A12C5F" w:rsidRDefault="00A12C5F" w:rsidP="000846A3">
      <w:pPr>
        <w:widowControl/>
        <w:adjustRightInd w:val="0"/>
        <w:snapToGrid w:val="0"/>
        <w:spacing w:after="120" w:line="240" w:lineRule="auto"/>
        <w:ind w:left="357"/>
        <w:rPr>
          <w:rStyle w:val="af6"/>
          <w:rFonts w:ascii="Times New Roman" w:hAnsi="Times New Roman" w:cs="Times New Roman"/>
          <w:color w:val="auto"/>
          <w:u w:val="none"/>
          <w:lang w:val="en-US"/>
        </w:rPr>
      </w:pPr>
      <w:r w:rsidRPr="00452A93">
        <w:rPr>
          <w:rStyle w:val="af6"/>
          <w:rFonts w:ascii="Times New Roman" w:eastAsia="宋体" w:hAnsi="Times New Roman" w:cs="Times New Roman" w:hint="eastAsia"/>
          <w:b/>
          <w:color w:val="auto"/>
          <w:kern w:val="0"/>
          <w:szCs w:val="21"/>
          <w:u w:val="none"/>
        </w:rPr>
        <w:t>Support</w:t>
      </w:r>
      <w:r w:rsidRPr="00452A93">
        <w:rPr>
          <w:rStyle w:val="af6"/>
          <w:rFonts w:ascii="Times New Roman" w:eastAsia="宋体" w:hAnsi="Times New Roman" w:cs="Times New Roman" w:hint="eastAsia"/>
          <w:color w:val="auto"/>
          <w:kern w:val="0"/>
          <w:szCs w:val="21"/>
          <w:u w:val="none"/>
        </w:rPr>
        <w:t xml:space="preserve">: </w:t>
      </w:r>
      <w:r w:rsidRPr="0043242B">
        <w:rPr>
          <w:rStyle w:val="af6"/>
          <w:rFonts w:ascii="Times New Roman" w:eastAsia="宋体" w:hAnsi="Times New Roman" w:cs="Times New Roman"/>
          <w:color w:val="auto"/>
          <w:kern w:val="0"/>
          <w:szCs w:val="21"/>
          <w:u w:val="none"/>
        </w:rPr>
        <w:t>Intel, China Telecom, HW, HiSilicon, ZTE</w:t>
      </w:r>
      <w:r>
        <w:rPr>
          <w:rStyle w:val="af6"/>
          <w:rFonts w:ascii="Times New Roman" w:eastAsia="宋体" w:hAnsi="Times New Roman" w:cs="Times New Roman" w:hint="eastAsia"/>
          <w:color w:val="auto"/>
          <w:kern w:val="0"/>
          <w:szCs w:val="21"/>
          <w:u w:val="none"/>
        </w:rPr>
        <w:t xml:space="preserve">, </w:t>
      </w:r>
      <w:r w:rsidRPr="0004514F">
        <w:rPr>
          <w:rFonts w:ascii="Times New Roman" w:hAnsi="Times New Roman" w:cs="Times New Roman"/>
        </w:rPr>
        <w:t>Lenovo</w:t>
      </w:r>
      <w:r>
        <w:rPr>
          <w:rFonts w:ascii="Times New Roman" w:hAnsi="Times New Roman" w:cs="Times New Roman" w:hint="eastAsia"/>
        </w:rPr>
        <w:t xml:space="preserve">, </w:t>
      </w:r>
      <w:r w:rsidRPr="0004514F">
        <w:rPr>
          <w:rFonts w:ascii="Times New Roman" w:hAnsi="Times New Roman" w:cs="Times New Roman"/>
        </w:rPr>
        <w:t>Apple</w:t>
      </w:r>
      <w:r>
        <w:rPr>
          <w:rFonts w:ascii="Times New Roman" w:hAnsi="Times New Roman" w:cs="Times New Roman" w:hint="eastAsia"/>
        </w:rPr>
        <w:t xml:space="preserve">, </w:t>
      </w:r>
      <w:r w:rsidRPr="0004514F">
        <w:rPr>
          <w:rFonts w:ascii="Times New Roman" w:hAnsi="Times New Roman" w:cs="Times New Roman"/>
        </w:rPr>
        <w:t>Spreadtrum</w:t>
      </w:r>
    </w:p>
    <w:p w14:paraId="1D5618F4" w14:textId="77777777" w:rsidR="00A12C5F" w:rsidRPr="00452A93" w:rsidRDefault="00A12C5F" w:rsidP="000846A3">
      <w:pPr>
        <w:widowControl/>
        <w:adjustRightInd w:val="0"/>
        <w:snapToGrid w:val="0"/>
        <w:spacing w:after="120" w:line="240" w:lineRule="auto"/>
        <w:ind w:left="357"/>
        <w:rPr>
          <w:rStyle w:val="af6"/>
          <w:rFonts w:ascii="Times New Roman" w:hAnsi="Times New Roman" w:cs="Times New Roman"/>
          <w:color w:val="auto"/>
          <w:u w:val="none"/>
          <w:lang w:val="en-US"/>
        </w:rPr>
      </w:pPr>
      <w:r w:rsidRPr="00452A93">
        <w:rPr>
          <w:rStyle w:val="af6"/>
          <w:rFonts w:ascii="Times New Roman" w:eastAsia="宋体" w:hAnsi="Times New Roman" w:cs="Times New Roman" w:hint="eastAsia"/>
          <w:b/>
          <w:color w:val="auto"/>
          <w:kern w:val="0"/>
          <w:szCs w:val="21"/>
          <w:u w:val="none"/>
        </w:rPr>
        <w:t>Not Support</w:t>
      </w:r>
      <w:r w:rsidRPr="00452A93">
        <w:rPr>
          <w:rStyle w:val="af6"/>
          <w:rFonts w:ascii="Times New Roman" w:eastAsia="宋体" w:hAnsi="Times New Roman" w:cs="Times New Roman" w:hint="eastAsia"/>
          <w:color w:val="auto"/>
          <w:kern w:val="0"/>
          <w:szCs w:val="21"/>
          <w:u w:val="none"/>
        </w:rPr>
        <w:t>:</w:t>
      </w:r>
      <w:r>
        <w:rPr>
          <w:rStyle w:val="af6"/>
          <w:rFonts w:ascii="Times New Roman" w:eastAsia="宋体" w:hAnsi="Times New Roman" w:cs="Times New Roman" w:hint="eastAsia"/>
          <w:color w:val="auto"/>
          <w:kern w:val="0"/>
          <w:szCs w:val="21"/>
          <w:u w:val="none"/>
        </w:rPr>
        <w:t xml:space="preserve"> </w:t>
      </w:r>
      <w:r w:rsidRPr="0043242B">
        <w:rPr>
          <w:rStyle w:val="af6"/>
          <w:rFonts w:ascii="Times New Roman" w:eastAsia="宋体" w:hAnsi="Times New Roman" w:cs="Times New Roman"/>
          <w:color w:val="auto"/>
          <w:kern w:val="0"/>
          <w:szCs w:val="21"/>
          <w:u w:val="none"/>
        </w:rPr>
        <w:t>NTT DOCOMO</w:t>
      </w:r>
    </w:p>
    <w:p w14:paraId="0B0816A5" w14:textId="77777777" w:rsidR="00A12C5F" w:rsidRPr="0054014F" w:rsidRDefault="00A12C5F" w:rsidP="000846A3">
      <w:pPr>
        <w:widowControl/>
        <w:numPr>
          <w:ilvl w:val="0"/>
          <w:numId w:val="9"/>
        </w:numPr>
        <w:adjustRightInd w:val="0"/>
        <w:snapToGrid w:val="0"/>
        <w:spacing w:after="120" w:line="240" w:lineRule="auto"/>
        <w:rPr>
          <w:rStyle w:val="af6"/>
          <w:rFonts w:ascii="Times New Roman" w:hAnsi="Times New Roman" w:cs="Times New Roman"/>
          <w:color w:val="auto"/>
          <w:u w:val="none"/>
          <w:lang w:val="en-US"/>
        </w:rPr>
      </w:pPr>
      <w:r>
        <w:rPr>
          <w:rStyle w:val="af6"/>
          <w:rFonts w:ascii="Times New Roman" w:eastAsia="宋体" w:hAnsi="Times New Roman" w:cs="Times New Roman" w:hint="eastAsia"/>
          <w:color w:val="auto"/>
          <w:kern w:val="0"/>
          <w:szCs w:val="21"/>
          <w:u w:val="none"/>
          <w:lang w:val="en-US"/>
        </w:rPr>
        <w:t xml:space="preserve">Whether the </w:t>
      </w:r>
      <w:r>
        <w:rPr>
          <w:rStyle w:val="af6"/>
          <w:rFonts w:ascii="Times New Roman" w:eastAsia="宋体" w:hAnsi="Times New Roman" w:cs="Times New Roman"/>
          <w:color w:val="auto"/>
          <w:kern w:val="0"/>
          <w:szCs w:val="21"/>
          <w:u w:val="none"/>
          <w:lang w:val="en-US"/>
        </w:rPr>
        <w:t>enhancement</w:t>
      </w:r>
      <w:r>
        <w:rPr>
          <w:rStyle w:val="af6"/>
          <w:rFonts w:ascii="Times New Roman" w:eastAsia="宋体" w:hAnsi="Times New Roman" w:cs="Times New Roman" w:hint="eastAsia"/>
          <w:color w:val="auto"/>
          <w:kern w:val="0"/>
          <w:szCs w:val="21"/>
          <w:u w:val="none"/>
          <w:lang w:val="en-US"/>
        </w:rPr>
        <w:t xml:space="preserve">s of PRACH are </w:t>
      </w:r>
      <w:r w:rsidRPr="00280661">
        <w:rPr>
          <w:rStyle w:val="af6"/>
          <w:rFonts w:ascii="Times New Roman" w:eastAsia="宋体" w:hAnsi="Times New Roman" w:cs="Times New Roman"/>
          <w:color w:val="auto"/>
          <w:kern w:val="0"/>
          <w:szCs w:val="21"/>
          <w:u w:val="none"/>
          <w:lang w:val="en-US"/>
        </w:rPr>
        <w:t>format-agnostic</w:t>
      </w:r>
      <w:r>
        <w:rPr>
          <w:rStyle w:val="af6"/>
          <w:rFonts w:ascii="Times New Roman" w:eastAsia="宋体" w:hAnsi="Times New Roman" w:cs="Times New Roman" w:hint="eastAsia"/>
          <w:color w:val="auto"/>
          <w:kern w:val="0"/>
          <w:szCs w:val="21"/>
          <w:u w:val="none"/>
          <w:lang w:val="en-US"/>
        </w:rPr>
        <w:t xml:space="preserve"> or targeting for PRACH format B4?</w:t>
      </w:r>
    </w:p>
    <w:p w14:paraId="50596ECA" w14:textId="77777777" w:rsidR="00A12C5F" w:rsidRPr="0054014F" w:rsidRDefault="00A12C5F" w:rsidP="000846A3">
      <w:pPr>
        <w:pStyle w:val="af8"/>
        <w:spacing w:line="240" w:lineRule="auto"/>
        <w:ind w:left="357" w:firstLineChars="0" w:firstLine="0"/>
        <w:rPr>
          <w:rStyle w:val="af6"/>
          <w:color w:val="auto"/>
          <w:u w:val="none"/>
          <w:lang w:val="en-US"/>
        </w:rPr>
      </w:pPr>
      <w:r>
        <w:rPr>
          <w:rStyle w:val="af6"/>
          <w:rFonts w:hint="eastAsia"/>
          <w:b/>
          <w:color w:val="auto"/>
          <w:kern w:val="0"/>
          <w:szCs w:val="21"/>
          <w:u w:val="none"/>
        </w:rPr>
        <w:t>Companies support</w:t>
      </w:r>
      <w:r w:rsidRPr="0054014F">
        <w:rPr>
          <w:rStyle w:val="af6"/>
          <w:b/>
          <w:color w:val="auto"/>
          <w:kern w:val="0"/>
          <w:szCs w:val="21"/>
          <w:u w:val="none"/>
        </w:rPr>
        <w:t xml:space="preserve"> format-agnostic</w:t>
      </w:r>
      <w:r w:rsidRPr="0054014F">
        <w:rPr>
          <w:rStyle w:val="af6"/>
          <w:rFonts w:hint="eastAsia"/>
          <w:color w:val="auto"/>
          <w:kern w:val="0"/>
          <w:szCs w:val="21"/>
          <w:u w:val="none"/>
        </w:rPr>
        <w:t>:</w:t>
      </w:r>
      <w:r>
        <w:rPr>
          <w:rFonts w:hint="eastAsia"/>
        </w:rPr>
        <w:t xml:space="preserve"> </w:t>
      </w:r>
      <w:r w:rsidRPr="00371527">
        <w:rPr>
          <w:iCs/>
          <w:sz w:val="20"/>
          <w:szCs w:val="20"/>
        </w:rPr>
        <w:t>NTT DOCOMO</w:t>
      </w:r>
      <w:r>
        <w:rPr>
          <w:rFonts w:hint="eastAsia"/>
          <w:iCs/>
          <w:sz w:val="20"/>
          <w:szCs w:val="20"/>
        </w:rPr>
        <w:t xml:space="preserve">, </w:t>
      </w:r>
      <w:r>
        <w:rPr>
          <w:rFonts w:hint="eastAsia"/>
        </w:rPr>
        <w:t xml:space="preserve">HW, </w:t>
      </w:r>
      <w:r w:rsidRPr="00B52C68">
        <w:t>HiSilicon</w:t>
      </w:r>
      <w:r>
        <w:rPr>
          <w:rFonts w:hint="eastAsia"/>
        </w:rPr>
        <w:t>, NEC</w:t>
      </w:r>
      <w:r>
        <w:rPr>
          <w:rFonts w:hint="eastAsia"/>
          <w:lang w:eastAsia="zh-CN"/>
        </w:rPr>
        <w:t xml:space="preserve">, </w:t>
      </w:r>
      <w:r>
        <w:rPr>
          <w:rFonts w:hint="eastAsia"/>
        </w:rPr>
        <w:t>Intel</w:t>
      </w:r>
      <w:r>
        <w:rPr>
          <w:rFonts w:hint="eastAsia"/>
          <w:lang w:eastAsia="zh-CN"/>
        </w:rPr>
        <w:t xml:space="preserve">, </w:t>
      </w:r>
      <w:r w:rsidRPr="0004514F">
        <w:t>Vodafone</w:t>
      </w:r>
      <w:r>
        <w:rPr>
          <w:rFonts w:hint="eastAsia"/>
          <w:lang w:eastAsia="zh-CN"/>
        </w:rPr>
        <w:t xml:space="preserve">, </w:t>
      </w:r>
      <w:r w:rsidRPr="0004514F">
        <w:t>Samsung</w:t>
      </w:r>
    </w:p>
    <w:p w14:paraId="11FC13BA" w14:textId="77777777" w:rsidR="00A12C5F" w:rsidRPr="0054014F" w:rsidRDefault="00A12C5F" w:rsidP="000846A3">
      <w:pPr>
        <w:pStyle w:val="af8"/>
        <w:spacing w:line="240" w:lineRule="auto"/>
        <w:ind w:left="357" w:firstLineChars="0" w:firstLine="0"/>
        <w:rPr>
          <w:rStyle w:val="af6"/>
          <w:color w:val="auto"/>
          <w:u w:val="none"/>
          <w:lang w:val="en-US"/>
        </w:rPr>
      </w:pPr>
      <w:r>
        <w:rPr>
          <w:rStyle w:val="af6"/>
          <w:rFonts w:hint="eastAsia"/>
          <w:b/>
          <w:color w:val="auto"/>
          <w:kern w:val="0"/>
          <w:szCs w:val="21"/>
          <w:u w:val="none"/>
        </w:rPr>
        <w:t>Companies support targeting for PRACH B4</w:t>
      </w:r>
      <w:r w:rsidRPr="0054014F">
        <w:rPr>
          <w:rStyle w:val="af6"/>
          <w:rFonts w:hint="eastAsia"/>
          <w:color w:val="auto"/>
          <w:kern w:val="0"/>
          <w:szCs w:val="21"/>
          <w:u w:val="none"/>
        </w:rPr>
        <w:t xml:space="preserve">: </w:t>
      </w:r>
      <w:r>
        <w:rPr>
          <w:rFonts w:hint="eastAsia"/>
        </w:rPr>
        <w:t>China Telecom, CMCC, ZTE</w:t>
      </w:r>
      <w:r>
        <w:rPr>
          <w:rFonts w:hint="eastAsia"/>
          <w:lang w:eastAsia="zh-CN"/>
        </w:rPr>
        <w:t xml:space="preserve">, </w:t>
      </w:r>
      <w:r w:rsidRPr="0004514F">
        <w:t>Lenovo</w:t>
      </w:r>
    </w:p>
    <w:p w14:paraId="0E8D7FF8" w14:textId="77777777" w:rsidR="00A12C5F" w:rsidRDefault="00A12C5F" w:rsidP="000846A3">
      <w:pPr>
        <w:widowControl/>
        <w:adjustRightInd w:val="0"/>
        <w:snapToGrid w:val="0"/>
        <w:spacing w:after="120" w:line="240" w:lineRule="auto"/>
        <w:rPr>
          <w:rFonts w:ascii="Times New Roman" w:hAnsi="Times New Roman" w:cs="Times New Roman"/>
        </w:rPr>
      </w:pPr>
    </w:p>
    <w:p w14:paraId="657305D0" w14:textId="77777777" w:rsidR="00A12C5F" w:rsidRDefault="00A12C5F" w:rsidP="000846A3">
      <w:pPr>
        <w:widowControl/>
        <w:adjustRightInd w:val="0"/>
        <w:snapToGrid w:val="0"/>
        <w:spacing w:after="120" w:line="240" w:lineRule="auto"/>
        <w:rPr>
          <w:rFonts w:ascii="Times New Roman" w:hAnsi="Times New Roman" w:cs="Times New Roman"/>
        </w:rPr>
      </w:pPr>
      <w:r>
        <w:rPr>
          <w:rFonts w:ascii="Times New Roman" w:hAnsi="Times New Roman" w:cs="Times New Roman" w:hint="eastAsia"/>
        </w:rPr>
        <w:t>To be more specific, 8 companies (</w:t>
      </w:r>
      <w:r w:rsidRPr="00AB26A6">
        <w:rPr>
          <w:rFonts w:ascii="Times New Roman" w:hAnsi="Times New Roman" w:cs="Times New Roman"/>
        </w:rPr>
        <w:t>Intel, China Telecom, HW, HiSilicon, CMCC, vivo, ZTE</w:t>
      </w:r>
      <w:r>
        <w:rPr>
          <w:rStyle w:val="af6"/>
          <w:rFonts w:ascii="Times New Roman" w:eastAsia="宋体" w:hAnsi="Times New Roman" w:cs="Times New Roman" w:hint="eastAsia"/>
          <w:color w:val="auto"/>
          <w:kern w:val="0"/>
          <w:szCs w:val="21"/>
          <w:u w:val="none"/>
        </w:rPr>
        <w:t>, Ericsson</w:t>
      </w:r>
      <w:r>
        <w:rPr>
          <w:rFonts w:ascii="Times New Roman" w:hAnsi="Times New Roman" w:cs="Times New Roman" w:hint="eastAsia"/>
        </w:rPr>
        <w:t>) prefer Alt.1-1 for the modifications on the</w:t>
      </w:r>
      <w:r w:rsidRPr="00AB26A6">
        <w:rPr>
          <w:rFonts w:ascii="Times New Roman" w:hAnsi="Times New Roman" w:cs="Times New Roman" w:hint="eastAsia"/>
          <w:b/>
        </w:rPr>
        <w:t xml:space="preserve"> first bullet</w:t>
      </w:r>
      <w:r>
        <w:rPr>
          <w:rFonts w:ascii="Times New Roman" w:hAnsi="Times New Roman" w:cs="Times New Roman" w:hint="eastAsia"/>
        </w:rPr>
        <w:t xml:space="preserve">, while 5 </w:t>
      </w:r>
      <w:r>
        <w:rPr>
          <w:rFonts w:ascii="Times New Roman" w:hAnsi="Times New Roman" w:cs="Times New Roman"/>
        </w:rPr>
        <w:t>companies</w:t>
      </w:r>
      <w:r>
        <w:rPr>
          <w:rFonts w:ascii="Times New Roman" w:hAnsi="Times New Roman" w:cs="Times New Roman" w:hint="eastAsia"/>
        </w:rPr>
        <w:t xml:space="preserve"> (</w:t>
      </w:r>
      <w:r w:rsidRPr="00452A93">
        <w:rPr>
          <w:rStyle w:val="af6"/>
          <w:rFonts w:ascii="Times New Roman" w:eastAsia="宋体" w:hAnsi="Times New Roman" w:cs="Times New Roman"/>
          <w:color w:val="auto"/>
          <w:kern w:val="0"/>
          <w:szCs w:val="21"/>
          <w:u w:val="none"/>
        </w:rPr>
        <w:t>Qualcomm, NTT DOCOMO</w:t>
      </w:r>
      <w:r>
        <w:rPr>
          <w:rStyle w:val="af6"/>
          <w:rFonts w:ascii="Times New Roman" w:eastAsia="宋体" w:hAnsi="Times New Roman" w:cs="Times New Roman" w:hint="eastAsia"/>
          <w:color w:val="auto"/>
          <w:kern w:val="0"/>
          <w:szCs w:val="21"/>
          <w:u w:val="none"/>
        </w:rPr>
        <w:t xml:space="preserve">, NEC, </w:t>
      </w:r>
      <w:r w:rsidRPr="0004514F">
        <w:rPr>
          <w:rFonts w:ascii="Times New Roman" w:hAnsi="Times New Roman" w:cs="Times New Roman"/>
        </w:rPr>
        <w:t>Vodafone</w:t>
      </w:r>
      <w:r>
        <w:rPr>
          <w:rFonts w:ascii="Times New Roman" w:hAnsi="Times New Roman" w:cs="Times New Roman" w:hint="eastAsia"/>
        </w:rPr>
        <w:t xml:space="preserve">, </w:t>
      </w:r>
      <w:r w:rsidRPr="0004514F">
        <w:rPr>
          <w:rFonts w:ascii="Times New Roman" w:hAnsi="Times New Roman" w:cs="Times New Roman"/>
        </w:rPr>
        <w:t>Lenovo</w:t>
      </w:r>
      <w:r>
        <w:rPr>
          <w:rFonts w:ascii="Times New Roman" w:hAnsi="Times New Roman" w:cs="Times New Roman" w:hint="eastAsia"/>
        </w:rPr>
        <w:t>) prefer Alt.1-2 as follows:</w:t>
      </w:r>
    </w:p>
    <w:tbl>
      <w:tblPr>
        <w:tblStyle w:val="af4"/>
        <w:tblW w:w="0" w:type="auto"/>
        <w:tblInd w:w="108" w:type="dxa"/>
        <w:tblLook w:val="04A0" w:firstRow="1" w:lastRow="0" w:firstColumn="1" w:lastColumn="0" w:noHBand="0" w:noVBand="1"/>
      </w:tblPr>
      <w:tblGrid>
        <w:gridCol w:w="9781"/>
      </w:tblGrid>
      <w:tr w:rsidR="00A12C5F" w14:paraId="61123CA5" w14:textId="77777777" w:rsidTr="00B97171">
        <w:tc>
          <w:tcPr>
            <w:tcW w:w="9781" w:type="dxa"/>
          </w:tcPr>
          <w:p w14:paraId="08B2E9A9" w14:textId="77777777" w:rsidR="00A12C5F" w:rsidRPr="00465084" w:rsidRDefault="00A12C5F" w:rsidP="000846A3">
            <w:pPr>
              <w:widowControl/>
              <w:adjustRightInd w:val="0"/>
              <w:snapToGrid w:val="0"/>
              <w:spacing w:before="120" w:after="120" w:line="240" w:lineRule="auto"/>
              <w:rPr>
                <w:rFonts w:ascii="Times New Roman" w:hAnsi="Times New Roman" w:cs="Times New Roman"/>
                <w:szCs w:val="21"/>
              </w:rPr>
            </w:pPr>
            <w:r w:rsidRPr="00465084">
              <w:rPr>
                <w:rFonts w:ascii="Times New Roman" w:eastAsia="Yu Mincho" w:hAnsi="Times New Roman" w:cs="Times New Roman" w:hint="eastAsia"/>
                <w:b/>
                <w:iCs/>
                <w:kern w:val="0"/>
                <w:szCs w:val="21"/>
              </w:rPr>
              <w:t>Alt.1-1</w:t>
            </w:r>
            <w:r w:rsidRPr="00465084">
              <w:rPr>
                <w:rFonts w:ascii="Times New Roman" w:eastAsia="Yu Mincho" w:hAnsi="Times New Roman" w:cs="Times New Roman" w:hint="eastAsia"/>
                <w:iCs/>
                <w:kern w:val="0"/>
                <w:szCs w:val="21"/>
              </w:rPr>
              <w:t xml:space="preserve"> </w:t>
            </w:r>
            <w:r w:rsidRPr="00465084">
              <w:rPr>
                <w:rFonts w:ascii="Times New Roman" w:eastAsia="Yu Mincho" w:hAnsi="Times New Roman" w:cs="Times New Roman"/>
                <w:iCs/>
                <w:kern w:val="0"/>
                <w:szCs w:val="21"/>
                <w:lang w:eastAsia="en-GB"/>
              </w:rPr>
              <w:t>Multiple PRACH transmissions with same beams targeting 4-step RACH</w:t>
            </w:r>
            <w:r w:rsidRPr="00465084">
              <w:rPr>
                <w:rFonts w:ascii="Times New Roman" w:eastAsia="Yu Mincho" w:hAnsi="Times New Roman" w:cs="Times New Roman"/>
                <w:iCs/>
                <w:strike/>
                <w:color w:val="FF0000"/>
                <w:kern w:val="0"/>
                <w:szCs w:val="21"/>
                <w:lang w:eastAsia="en-GB"/>
              </w:rPr>
              <w:t xml:space="preserve"> [and 2-step RACH]</w:t>
            </w:r>
            <w:r w:rsidRPr="00465084">
              <w:rPr>
                <w:rFonts w:ascii="Times New Roman" w:eastAsia="Yu Mincho" w:hAnsi="Times New Roman" w:cs="Times New Roman"/>
                <w:iCs/>
                <w:kern w:val="0"/>
                <w:szCs w:val="21"/>
                <w:lang w:eastAsia="en-GB"/>
              </w:rPr>
              <w:t xml:space="preserve"> procedures</w:t>
            </w:r>
            <w:r w:rsidRPr="00465084">
              <w:rPr>
                <w:rFonts w:ascii="Times New Roman" w:hAnsi="Times New Roman" w:cs="Times New Roman"/>
                <w:szCs w:val="21"/>
              </w:rPr>
              <w:t xml:space="preserve"> </w:t>
            </w:r>
          </w:p>
          <w:p w14:paraId="52BABDDA" w14:textId="77777777" w:rsidR="00A12C5F" w:rsidRPr="00465084" w:rsidRDefault="00A12C5F" w:rsidP="000846A3">
            <w:pPr>
              <w:widowControl/>
              <w:adjustRightInd w:val="0"/>
              <w:snapToGrid w:val="0"/>
              <w:spacing w:before="120" w:after="120" w:line="240" w:lineRule="auto"/>
              <w:rPr>
                <w:rFonts w:ascii="Times New Roman" w:hAnsi="Times New Roman" w:cs="Times New Roman"/>
                <w:szCs w:val="21"/>
              </w:rPr>
            </w:pPr>
            <w:r w:rsidRPr="00465084">
              <w:rPr>
                <w:rFonts w:ascii="Times New Roman" w:hAnsi="Times New Roman" w:cs="Times New Roman" w:hint="eastAsia"/>
                <w:b/>
                <w:szCs w:val="21"/>
              </w:rPr>
              <w:t>Alt.1-2</w:t>
            </w:r>
            <w:r w:rsidRPr="00465084">
              <w:rPr>
                <w:rFonts w:ascii="Times New Roman" w:hAnsi="Times New Roman" w:cs="Times New Roman" w:hint="eastAsia"/>
                <w:szCs w:val="21"/>
              </w:rPr>
              <w:t xml:space="preserve"> </w:t>
            </w:r>
            <w:r w:rsidRPr="00465084">
              <w:rPr>
                <w:rFonts w:ascii="Times New Roman" w:eastAsia="Yu Mincho" w:hAnsi="Times New Roman" w:cs="Times New Roman"/>
                <w:iCs/>
                <w:kern w:val="0"/>
                <w:szCs w:val="21"/>
                <w:lang w:eastAsia="en-GB"/>
              </w:rPr>
              <w:t xml:space="preserve">Multiple PRACH transmissions with same beams targeting 4-step RACH </w:t>
            </w:r>
            <w:r w:rsidRPr="00465084">
              <w:rPr>
                <w:rFonts w:ascii="Times New Roman" w:eastAsia="Yu Mincho" w:hAnsi="Times New Roman" w:cs="Times New Roman"/>
                <w:iCs/>
                <w:strike/>
                <w:color w:val="FF0000"/>
                <w:kern w:val="0"/>
                <w:szCs w:val="21"/>
                <w:lang w:eastAsia="en-GB"/>
              </w:rPr>
              <w:t>[</w:t>
            </w:r>
            <w:r w:rsidRPr="00465084">
              <w:rPr>
                <w:rFonts w:ascii="Times New Roman" w:eastAsia="Yu Mincho" w:hAnsi="Times New Roman" w:cs="Times New Roman"/>
                <w:iCs/>
                <w:kern w:val="0"/>
                <w:szCs w:val="21"/>
                <w:lang w:eastAsia="en-GB"/>
              </w:rPr>
              <w:t>and 2-step RACH</w:t>
            </w:r>
            <w:r w:rsidRPr="00465084">
              <w:rPr>
                <w:rFonts w:ascii="Times New Roman" w:eastAsia="Yu Mincho" w:hAnsi="Times New Roman" w:cs="Times New Roman"/>
                <w:iCs/>
                <w:strike/>
                <w:color w:val="FF0000"/>
                <w:kern w:val="0"/>
                <w:szCs w:val="21"/>
                <w:lang w:eastAsia="en-GB"/>
              </w:rPr>
              <w:t>]</w:t>
            </w:r>
            <w:r w:rsidRPr="00465084">
              <w:rPr>
                <w:rFonts w:ascii="Times New Roman" w:eastAsia="Yu Mincho" w:hAnsi="Times New Roman" w:cs="Times New Roman"/>
                <w:iCs/>
                <w:kern w:val="0"/>
                <w:szCs w:val="21"/>
                <w:lang w:eastAsia="en-GB"/>
              </w:rPr>
              <w:t xml:space="preserve"> procedures</w:t>
            </w:r>
          </w:p>
        </w:tc>
      </w:tr>
    </w:tbl>
    <w:p w14:paraId="13AD67BA" w14:textId="77777777" w:rsidR="00A12C5F" w:rsidRDefault="00A12C5F" w:rsidP="000846A3">
      <w:pPr>
        <w:widowControl/>
        <w:adjustRightInd w:val="0"/>
        <w:snapToGrid w:val="0"/>
        <w:spacing w:after="120" w:line="240" w:lineRule="auto"/>
        <w:rPr>
          <w:rFonts w:ascii="Times New Roman" w:hAnsi="Times New Roman" w:cs="Times New Roman"/>
        </w:rPr>
      </w:pPr>
    </w:p>
    <w:p w14:paraId="7E70FF9E" w14:textId="77777777" w:rsidR="00A12C5F" w:rsidRDefault="00A12C5F" w:rsidP="000846A3">
      <w:pPr>
        <w:widowControl/>
        <w:adjustRightInd w:val="0"/>
        <w:snapToGrid w:val="0"/>
        <w:spacing w:after="120" w:line="240" w:lineRule="auto"/>
        <w:rPr>
          <w:rFonts w:ascii="Times New Roman" w:hAnsi="Times New Roman" w:cs="Times New Roman"/>
        </w:rPr>
      </w:pPr>
      <w:r>
        <w:rPr>
          <w:rFonts w:ascii="Times New Roman" w:hAnsi="Times New Roman" w:cs="Times New Roman" w:hint="eastAsia"/>
        </w:rPr>
        <w:t>10 companies (</w:t>
      </w:r>
      <w:r w:rsidRPr="003F4487">
        <w:rPr>
          <w:rFonts w:ascii="Times New Roman" w:hAnsi="Times New Roman" w:cs="Times New Roman"/>
        </w:rPr>
        <w:t>Intel, China Telecom, HW, HiSilicon, ZTE</w:t>
      </w:r>
      <w:r>
        <w:rPr>
          <w:rFonts w:ascii="Times New Roman" w:hAnsi="Times New Roman" w:cs="Times New Roman" w:hint="eastAsia"/>
        </w:rPr>
        <w:t xml:space="preserve">, apple, </w:t>
      </w:r>
      <w:r>
        <w:rPr>
          <w:rFonts w:ascii="Times New Roman" w:hAnsi="Times New Roman" w:cs="Times New Roman"/>
        </w:rPr>
        <w:t>Lenovo</w:t>
      </w:r>
      <w:r>
        <w:rPr>
          <w:rFonts w:ascii="Times New Roman" w:hAnsi="Times New Roman" w:cs="Times New Roman" w:hint="eastAsia"/>
        </w:rPr>
        <w:t xml:space="preserve">, </w:t>
      </w:r>
      <w:r w:rsidRPr="0004514F">
        <w:rPr>
          <w:rFonts w:ascii="Times New Roman" w:hAnsi="Times New Roman" w:cs="Times New Roman"/>
        </w:rPr>
        <w:t>Spreadtrum</w:t>
      </w:r>
      <w:r>
        <w:rPr>
          <w:rFonts w:ascii="Times New Roman" w:hAnsi="Times New Roman" w:cs="Times New Roman" w:hint="eastAsia"/>
        </w:rPr>
        <w:t>, Nokia, NSB) prefer Alt.2-1 for the modifications on the</w:t>
      </w:r>
      <w:r w:rsidRPr="00AB26A6">
        <w:rPr>
          <w:rFonts w:ascii="Times New Roman" w:hAnsi="Times New Roman" w:cs="Times New Roman" w:hint="eastAsia"/>
          <w:b/>
        </w:rPr>
        <w:t xml:space="preserve"> </w:t>
      </w:r>
      <w:r>
        <w:rPr>
          <w:rFonts w:ascii="Times New Roman" w:hAnsi="Times New Roman" w:cs="Times New Roman" w:hint="eastAsia"/>
          <w:b/>
        </w:rPr>
        <w:t>second</w:t>
      </w:r>
      <w:r w:rsidRPr="00AB26A6">
        <w:rPr>
          <w:rFonts w:ascii="Times New Roman" w:hAnsi="Times New Roman" w:cs="Times New Roman" w:hint="eastAsia"/>
          <w:b/>
        </w:rPr>
        <w:t xml:space="preserve"> bullet</w:t>
      </w:r>
      <w:r>
        <w:rPr>
          <w:rFonts w:ascii="Times New Roman" w:hAnsi="Times New Roman" w:cs="Times New Roman" w:hint="eastAsia"/>
        </w:rPr>
        <w:t xml:space="preserve">, while 3 </w:t>
      </w:r>
      <w:r>
        <w:rPr>
          <w:rFonts w:ascii="Times New Roman" w:hAnsi="Times New Roman" w:cs="Times New Roman"/>
        </w:rPr>
        <w:t>companies</w:t>
      </w:r>
      <w:r>
        <w:rPr>
          <w:rFonts w:ascii="Times New Roman" w:hAnsi="Times New Roman" w:cs="Times New Roman" w:hint="eastAsia"/>
        </w:rPr>
        <w:t xml:space="preserve"> (</w:t>
      </w:r>
      <w:r>
        <w:rPr>
          <w:rStyle w:val="af6"/>
          <w:rFonts w:ascii="Times New Roman" w:eastAsia="宋体" w:hAnsi="Times New Roman" w:cs="Times New Roman" w:hint="eastAsia"/>
          <w:color w:val="auto"/>
          <w:kern w:val="0"/>
          <w:szCs w:val="21"/>
          <w:u w:val="none"/>
          <w:lang w:val="en-US"/>
        </w:rPr>
        <w:t xml:space="preserve">vivo, </w:t>
      </w:r>
      <w:r w:rsidRPr="0004514F">
        <w:rPr>
          <w:rFonts w:ascii="Times New Roman" w:hAnsi="Times New Roman" w:cs="Times New Roman"/>
        </w:rPr>
        <w:t>Interdigital</w:t>
      </w:r>
      <w:r>
        <w:rPr>
          <w:rFonts w:ascii="Times New Roman" w:hAnsi="Times New Roman" w:cs="Times New Roman" w:hint="eastAsia"/>
        </w:rPr>
        <w:t xml:space="preserve">, </w:t>
      </w:r>
      <w:r w:rsidRPr="0043242B">
        <w:rPr>
          <w:rStyle w:val="af6"/>
          <w:rFonts w:ascii="Times New Roman" w:eastAsia="宋体" w:hAnsi="Times New Roman" w:cs="Times New Roman"/>
          <w:color w:val="auto"/>
          <w:kern w:val="0"/>
          <w:szCs w:val="21"/>
          <w:u w:val="none"/>
        </w:rPr>
        <w:t>NTT DOCOMO</w:t>
      </w:r>
      <w:r>
        <w:rPr>
          <w:rFonts w:ascii="Times New Roman" w:hAnsi="Times New Roman" w:cs="Times New Roman" w:hint="eastAsia"/>
        </w:rPr>
        <w:t>) prefer Alt.2-2 as follows:</w:t>
      </w:r>
    </w:p>
    <w:tbl>
      <w:tblPr>
        <w:tblStyle w:val="af4"/>
        <w:tblW w:w="0" w:type="auto"/>
        <w:tblInd w:w="108" w:type="dxa"/>
        <w:tblLook w:val="04A0" w:firstRow="1" w:lastRow="0" w:firstColumn="1" w:lastColumn="0" w:noHBand="0" w:noVBand="1"/>
      </w:tblPr>
      <w:tblGrid>
        <w:gridCol w:w="9781"/>
      </w:tblGrid>
      <w:tr w:rsidR="00A12C5F" w14:paraId="4E0505F6" w14:textId="77777777" w:rsidTr="00B97171">
        <w:tc>
          <w:tcPr>
            <w:tcW w:w="9781" w:type="dxa"/>
          </w:tcPr>
          <w:p w14:paraId="500B4151" w14:textId="77777777" w:rsidR="00A12C5F" w:rsidRDefault="00A12C5F" w:rsidP="000846A3">
            <w:pPr>
              <w:widowControl/>
              <w:adjustRightInd w:val="0"/>
              <w:snapToGrid w:val="0"/>
              <w:spacing w:before="120" w:after="120" w:line="240" w:lineRule="auto"/>
              <w:rPr>
                <w:rFonts w:ascii="Times New Roman" w:hAnsi="Times New Roman" w:cs="Times New Roman"/>
                <w:strike/>
                <w:color w:val="FF0000"/>
              </w:rPr>
            </w:pPr>
            <w:r w:rsidRPr="00C93C6E">
              <w:rPr>
                <w:rFonts w:ascii="Times New Roman" w:hAnsi="Times New Roman" w:cs="Times New Roman"/>
                <w:b/>
              </w:rPr>
              <w:t>A</w:t>
            </w:r>
            <w:r w:rsidRPr="00C93C6E">
              <w:rPr>
                <w:rFonts w:ascii="Times New Roman" w:hAnsi="Times New Roman" w:cs="Times New Roman" w:hint="eastAsia"/>
                <w:b/>
              </w:rPr>
              <w:t>lt.</w:t>
            </w:r>
            <w:r>
              <w:rPr>
                <w:rFonts w:ascii="Times New Roman" w:hAnsi="Times New Roman" w:cs="Times New Roman" w:hint="eastAsia"/>
                <w:b/>
              </w:rPr>
              <w:t>2-</w:t>
            </w:r>
            <w:r w:rsidRPr="00C93C6E">
              <w:rPr>
                <w:rFonts w:ascii="Times New Roman" w:hAnsi="Times New Roman" w:cs="Times New Roman" w:hint="eastAsia"/>
                <w:b/>
              </w:rPr>
              <w:t xml:space="preserve">1 </w:t>
            </w:r>
            <w:r w:rsidRPr="003F4487">
              <w:rPr>
                <w:rFonts w:ascii="Times New Roman" w:hAnsi="Times New Roman" w:cs="Times New Roman"/>
                <w:strike/>
                <w:color w:val="FF0000"/>
              </w:rPr>
              <w:t>[</w:t>
            </w:r>
            <w:r w:rsidRPr="003F4487">
              <w:rPr>
                <w:rFonts w:ascii="Times New Roman" w:hAnsi="Times New Roman" w:cs="Times New Roman"/>
              </w:rPr>
              <w:t xml:space="preserve">Study, and if justified, specify PRACH transmissions with different beams targeting 4-step RACH </w:t>
            </w:r>
            <w:r w:rsidRPr="00526724">
              <w:rPr>
                <w:rFonts w:ascii="Times New Roman" w:hAnsi="Times New Roman" w:cs="Times New Roman"/>
                <w:strike/>
                <w:color w:val="FF0000"/>
              </w:rPr>
              <w:t>[and 2-step RACH]</w:t>
            </w:r>
            <w:r w:rsidRPr="003F4487">
              <w:rPr>
                <w:rFonts w:ascii="Times New Roman" w:hAnsi="Times New Roman" w:cs="Times New Roman"/>
              </w:rPr>
              <w:t xml:space="preserve"> procedures</w:t>
            </w:r>
            <w:r w:rsidRPr="003F4487">
              <w:rPr>
                <w:rFonts w:ascii="Times New Roman" w:hAnsi="Times New Roman" w:cs="Times New Roman"/>
                <w:strike/>
                <w:color w:val="FF0000"/>
              </w:rPr>
              <w:t>]</w:t>
            </w:r>
          </w:p>
          <w:p w14:paraId="5AD59013" w14:textId="77777777" w:rsidR="00A12C5F" w:rsidRDefault="00A12C5F" w:rsidP="000846A3">
            <w:pPr>
              <w:widowControl/>
              <w:adjustRightInd w:val="0"/>
              <w:snapToGrid w:val="0"/>
              <w:spacing w:before="120" w:after="120" w:line="240" w:lineRule="auto"/>
              <w:rPr>
                <w:rFonts w:ascii="Times New Roman" w:hAnsi="Times New Roman" w:cs="Times New Roman"/>
              </w:rPr>
            </w:pPr>
            <w:r w:rsidRPr="00C93C6E">
              <w:rPr>
                <w:rFonts w:ascii="Times New Roman" w:hAnsi="Times New Roman" w:cs="Times New Roman" w:hint="eastAsia"/>
                <w:b/>
              </w:rPr>
              <w:t>Alt.</w:t>
            </w:r>
            <w:r>
              <w:rPr>
                <w:rFonts w:ascii="Times New Roman" w:hAnsi="Times New Roman" w:cs="Times New Roman" w:hint="eastAsia"/>
                <w:b/>
              </w:rPr>
              <w:t>2-</w:t>
            </w:r>
            <w:r w:rsidRPr="00C93C6E">
              <w:rPr>
                <w:rFonts w:ascii="Times New Roman" w:hAnsi="Times New Roman" w:cs="Times New Roman" w:hint="eastAsia"/>
                <w:b/>
              </w:rPr>
              <w:t xml:space="preserve">2 </w:t>
            </w:r>
            <w:r w:rsidRPr="00DE4F4D">
              <w:rPr>
                <w:rFonts w:ascii="Times New Roman" w:hAnsi="Times New Roman" w:cs="Times New Roman"/>
                <w:strike/>
                <w:color w:val="FF0000"/>
              </w:rPr>
              <w:t>[Study, and if justified, specify PRACH transmissions with different beams targeting 4-step RACH [and 2-step RACH] procedures]</w:t>
            </w:r>
          </w:p>
        </w:tc>
      </w:tr>
    </w:tbl>
    <w:p w14:paraId="31C29F23" w14:textId="77777777" w:rsidR="00A12C5F" w:rsidRDefault="00A12C5F" w:rsidP="000846A3">
      <w:pPr>
        <w:widowControl/>
        <w:adjustRightInd w:val="0"/>
        <w:snapToGrid w:val="0"/>
        <w:spacing w:after="120" w:line="240" w:lineRule="auto"/>
        <w:rPr>
          <w:rFonts w:ascii="Times New Roman" w:hAnsi="Times New Roman" w:cs="Times New Roman"/>
        </w:rPr>
      </w:pPr>
    </w:p>
    <w:p w14:paraId="125FC35B" w14:textId="77777777" w:rsidR="00A12C5F" w:rsidRDefault="00A12C5F" w:rsidP="000846A3">
      <w:pPr>
        <w:widowControl/>
        <w:adjustRightInd w:val="0"/>
        <w:snapToGrid w:val="0"/>
        <w:spacing w:after="120" w:line="240" w:lineRule="auto"/>
        <w:rPr>
          <w:rFonts w:ascii="Times New Roman" w:hAnsi="Times New Roman" w:cs="Times New Roman"/>
        </w:rPr>
      </w:pPr>
      <w:r>
        <w:rPr>
          <w:rFonts w:ascii="Times New Roman" w:hAnsi="Times New Roman" w:cs="Times New Roman" w:hint="eastAsia"/>
        </w:rPr>
        <w:t>Regarding the second note, companies</w:t>
      </w:r>
      <w:r>
        <w:rPr>
          <w:rFonts w:ascii="Times New Roman" w:hAnsi="Times New Roman" w:cs="Times New Roman"/>
        </w:rPr>
        <w:t>’</w:t>
      </w:r>
      <w:r>
        <w:rPr>
          <w:rFonts w:ascii="Times New Roman" w:hAnsi="Times New Roman" w:cs="Times New Roman" w:hint="eastAsia"/>
        </w:rPr>
        <w:t xml:space="preserve"> </w:t>
      </w:r>
      <w:r w:rsidR="005B78C3">
        <w:rPr>
          <w:rFonts w:ascii="Times New Roman" w:hAnsi="Times New Roman" w:cs="Times New Roman"/>
        </w:rPr>
        <w:t>views</w:t>
      </w:r>
      <w:r>
        <w:rPr>
          <w:rFonts w:ascii="Times New Roman" w:hAnsi="Times New Roman" w:cs="Times New Roman" w:hint="eastAsia"/>
        </w:rPr>
        <w:t xml:space="preserve"> </w:t>
      </w:r>
      <w:r w:rsidR="005D613B">
        <w:rPr>
          <w:rFonts w:ascii="Times New Roman" w:hAnsi="Times New Roman" w:cs="Times New Roman"/>
        </w:rPr>
        <w:t>are</w:t>
      </w:r>
      <w:r>
        <w:rPr>
          <w:rFonts w:ascii="Times New Roman" w:hAnsi="Times New Roman" w:cs="Times New Roman" w:hint="eastAsia"/>
        </w:rPr>
        <w:t xml:space="preserve"> </w:t>
      </w:r>
      <w:r>
        <w:rPr>
          <w:rFonts w:ascii="Times New Roman" w:hAnsi="Times New Roman" w:cs="Times New Roman"/>
        </w:rPr>
        <w:t>summarized</w:t>
      </w:r>
      <w:r>
        <w:rPr>
          <w:rFonts w:ascii="Times New Roman" w:hAnsi="Times New Roman" w:cs="Times New Roman" w:hint="eastAsia"/>
        </w:rPr>
        <w:t xml:space="preserve"> as the following two alternatives:</w:t>
      </w:r>
    </w:p>
    <w:tbl>
      <w:tblPr>
        <w:tblStyle w:val="af4"/>
        <w:tblW w:w="0" w:type="auto"/>
        <w:tblInd w:w="108" w:type="dxa"/>
        <w:tblLook w:val="04A0" w:firstRow="1" w:lastRow="0" w:firstColumn="1" w:lastColumn="0" w:noHBand="0" w:noVBand="1"/>
      </w:tblPr>
      <w:tblGrid>
        <w:gridCol w:w="9781"/>
      </w:tblGrid>
      <w:tr w:rsidR="00A12C5F" w14:paraId="0A544409" w14:textId="77777777" w:rsidTr="00B97171">
        <w:tc>
          <w:tcPr>
            <w:tcW w:w="9781" w:type="dxa"/>
          </w:tcPr>
          <w:p w14:paraId="7ED63207" w14:textId="77777777" w:rsidR="00A12C5F" w:rsidRPr="00126981" w:rsidRDefault="00A12C5F" w:rsidP="000846A3">
            <w:pPr>
              <w:widowControl/>
              <w:adjustRightInd w:val="0"/>
              <w:snapToGrid w:val="0"/>
              <w:spacing w:before="120" w:after="120" w:line="240" w:lineRule="auto"/>
              <w:rPr>
                <w:rFonts w:ascii="Times New Roman" w:eastAsia="Yu Mincho" w:hAnsi="Times New Roman" w:cs="Times New Roman"/>
                <w:iCs/>
                <w:kern w:val="0"/>
                <w:szCs w:val="21"/>
              </w:rPr>
            </w:pPr>
            <w:r w:rsidRPr="00126981">
              <w:rPr>
                <w:rFonts w:ascii="Times New Roman" w:hAnsi="Times New Roman" w:cs="Times New Roman" w:hint="eastAsia"/>
                <w:b/>
                <w:szCs w:val="21"/>
              </w:rPr>
              <w:t>Alt.3-1</w:t>
            </w:r>
            <w:r w:rsidRPr="00126981">
              <w:rPr>
                <w:rFonts w:ascii="Times New Roman" w:hAnsi="Times New Roman" w:cs="Times New Roman" w:hint="eastAsia"/>
                <w:szCs w:val="21"/>
              </w:rPr>
              <w:t xml:space="preserve"> </w:t>
            </w:r>
            <w:r w:rsidRPr="00126981">
              <w:rPr>
                <w:rFonts w:ascii="Times New Roman" w:eastAsia="Yu Mincho" w:hAnsi="Times New Roman" w:cs="Times New Roman"/>
                <w:iCs/>
                <w:kern w:val="0"/>
                <w:szCs w:val="21"/>
                <w:lang w:eastAsia="en-GB"/>
              </w:rPr>
              <w:t xml:space="preserve">Note: The enhancements of PRACH are </w:t>
            </w:r>
            <w:r w:rsidRPr="00126981">
              <w:rPr>
                <w:rFonts w:ascii="Times New Roman" w:eastAsia="Yu Mincho" w:hAnsi="Times New Roman" w:cs="Times New Roman"/>
                <w:iCs/>
                <w:strike/>
                <w:color w:val="FF0000"/>
                <w:kern w:val="0"/>
                <w:szCs w:val="21"/>
                <w:lang w:eastAsia="en-GB"/>
              </w:rPr>
              <w:t>[</w:t>
            </w:r>
            <w:r w:rsidRPr="00126981">
              <w:rPr>
                <w:rFonts w:ascii="Times New Roman" w:eastAsia="Yu Mincho" w:hAnsi="Times New Roman" w:cs="Times New Roman"/>
                <w:iCs/>
                <w:kern w:val="0"/>
                <w:szCs w:val="21"/>
                <w:lang w:eastAsia="en-GB"/>
              </w:rPr>
              <w:t xml:space="preserve">format-agnostic </w:t>
            </w:r>
            <w:r w:rsidRPr="00126981">
              <w:rPr>
                <w:rFonts w:ascii="Times New Roman" w:eastAsia="Yu Mincho" w:hAnsi="Times New Roman" w:cs="Times New Roman"/>
                <w:iCs/>
                <w:strike/>
                <w:color w:val="FF0000"/>
                <w:kern w:val="0"/>
                <w:szCs w:val="21"/>
                <w:lang w:eastAsia="en-GB"/>
              </w:rPr>
              <w:t>and] targeting [for PRACH format B4, which can also apply to other] short PUCCH formats when applicable</w:t>
            </w:r>
            <w:r w:rsidRPr="00126981">
              <w:rPr>
                <w:rFonts w:ascii="Times New Roman" w:eastAsia="Yu Mincho" w:hAnsi="Times New Roman" w:cs="Times New Roman"/>
                <w:iCs/>
                <w:kern w:val="0"/>
                <w:szCs w:val="21"/>
                <w:lang w:eastAsia="en-GB"/>
              </w:rPr>
              <w:t>.</w:t>
            </w:r>
          </w:p>
          <w:p w14:paraId="7A4A2AAE" w14:textId="77777777" w:rsidR="00A12C5F" w:rsidRDefault="00A12C5F" w:rsidP="000846A3">
            <w:pPr>
              <w:widowControl/>
              <w:adjustRightInd w:val="0"/>
              <w:snapToGrid w:val="0"/>
              <w:spacing w:before="120" w:after="120" w:line="240" w:lineRule="auto"/>
              <w:rPr>
                <w:rFonts w:ascii="Times New Roman" w:hAnsi="Times New Roman" w:cs="Times New Roman"/>
              </w:rPr>
            </w:pPr>
            <w:r w:rsidRPr="00126981">
              <w:rPr>
                <w:rFonts w:ascii="Times New Roman" w:eastAsia="Yu Mincho" w:hAnsi="Times New Roman" w:cs="Times New Roman" w:hint="eastAsia"/>
                <w:b/>
                <w:iCs/>
                <w:kern w:val="0"/>
                <w:szCs w:val="21"/>
              </w:rPr>
              <w:t>Alt.3-2</w:t>
            </w:r>
            <w:r w:rsidRPr="00126981">
              <w:rPr>
                <w:rFonts w:ascii="Times New Roman" w:eastAsia="Yu Mincho" w:hAnsi="Times New Roman" w:cs="Times New Roman" w:hint="eastAsia"/>
                <w:iCs/>
                <w:kern w:val="0"/>
                <w:szCs w:val="21"/>
              </w:rPr>
              <w:t xml:space="preserve"> Note: </w:t>
            </w:r>
            <w:r w:rsidRPr="00126981">
              <w:rPr>
                <w:rFonts w:ascii="Times New Roman" w:eastAsia="Yu Mincho" w:hAnsi="Times New Roman" w:cs="Times New Roman"/>
                <w:iCs/>
                <w:kern w:val="0"/>
                <w:szCs w:val="21"/>
                <w:lang w:eastAsia="en-GB"/>
              </w:rPr>
              <w:t>The enhancements of PRACH are</w:t>
            </w:r>
            <w:r w:rsidRPr="00126981">
              <w:rPr>
                <w:rFonts w:ascii="Times New Roman" w:eastAsia="Yu Mincho" w:hAnsi="Times New Roman" w:cs="Times New Roman"/>
                <w:iCs/>
                <w:strike/>
                <w:color w:val="FF0000"/>
                <w:kern w:val="0"/>
                <w:szCs w:val="21"/>
                <w:lang w:eastAsia="en-GB"/>
              </w:rPr>
              <w:t xml:space="preserve"> [format-agnostic and]</w:t>
            </w:r>
            <w:r w:rsidRPr="00126981">
              <w:rPr>
                <w:rFonts w:ascii="Times New Roman" w:eastAsia="Yu Mincho" w:hAnsi="Times New Roman" w:cs="Times New Roman"/>
                <w:iCs/>
                <w:kern w:val="0"/>
                <w:szCs w:val="21"/>
                <w:lang w:eastAsia="en-GB"/>
              </w:rPr>
              <w:t xml:space="preserve"> targeting </w:t>
            </w:r>
            <w:r w:rsidRPr="00126981">
              <w:rPr>
                <w:rFonts w:ascii="Times New Roman" w:eastAsia="Yu Mincho" w:hAnsi="Times New Roman" w:cs="Times New Roman"/>
                <w:iCs/>
                <w:strike/>
                <w:color w:val="FF0000"/>
                <w:kern w:val="0"/>
                <w:szCs w:val="21"/>
                <w:lang w:eastAsia="en-GB"/>
              </w:rPr>
              <w:t>[</w:t>
            </w:r>
            <w:r w:rsidRPr="00126981">
              <w:rPr>
                <w:rFonts w:ascii="Times New Roman" w:eastAsia="Yu Mincho" w:hAnsi="Times New Roman" w:cs="Times New Roman"/>
                <w:iCs/>
                <w:kern w:val="0"/>
                <w:szCs w:val="21"/>
                <w:lang w:eastAsia="en-GB"/>
              </w:rPr>
              <w:t>for PRACH format B4, which can also apply to other</w:t>
            </w:r>
            <w:r w:rsidRPr="00126981">
              <w:rPr>
                <w:rFonts w:ascii="Times New Roman" w:eastAsia="Yu Mincho" w:hAnsi="Times New Roman" w:cs="Times New Roman"/>
                <w:iCs/>
                <w:strike/>
                <w:color w:val="FF0000"/>
                <w:kern w:val="0"/>
                <w:szCs w:val="21"/>
                <w:lang w:eastAsia="en-GB"/>
              </w:rPr>
              <w:t>]</w:t>
            </w:r>
            <w:r w:rsidRPr="00126981">
              <w:rPr>
                <w:rFonts w:ascii="Times New Roman" w:eastAsia="Yu Mincho" w:hAnsi="Times New Roman" w:cs="Times New Roman"/>
                <w:iCs/>
                <w:kern w:val="0"/>
                <w:szCs w:val="21"/>
                <w:lang w:eastAsia="en-GB"/>
              </w:rPr>
              <w:t xml:space="preserve"> short PUCCH formats when applicable</w:t>
            </w:r>
            <w:r w:rsidRPr="00126981">
              <w:rPr>
                <w:rFonts w:ascii="Times New Roman" w:eastAsia="Yu Mincho" w:hAnsi="Times New Roman" w:cs="Times New Roman" w:hint="eastAsia"/>
                <w:iCs/>
                <w:kern w:val="0"/>
                <w:szCs w:val="21"/>
              </w:rPr>
              <w:t>.</w:t>
            </w:r>
          </w:p>
        </w:tc>
      </w:tr>
    </w:tbl>
    <w:p w14:paraId="5DC2B342" w14:textId="77777777" w:rsidR="00A12C5F" w:rsidRDefault="00656593" w:rsidP="000846A3">
      <w:pPr>
        <w:pStyle w:val="2"/>
        <w:spacing w:before="156" w:after="156"/>
        <w:rPr>
          <w:rStyle w:val="af6"/>
          <w:rFonts w:eastAsia="宋体" w:cs="Times New Roman"/>
          <w:color w:val="auto"/>
          <w:kern w:val="0"/>
          <w:szCs w:val="21"/>
          <w:u w:val="none"/>
        </w:rPr>
      </w:pPr>
      <w:r>
        <w:rPr>
          <w:rStyle w:val="af6"/>
          <w:rFonts w:eastAsia="宋体" w:cs="Times New Roman" w:hint="eastAsia"/>
          <w:color w:val="auto"/>
          <w:kern w:val="0"/>
          <w:szCs w:val="21"/>
          <w:u w:val="none"/>
        </w:rPr>
        <w:lastRenderedPageBreak/>
        <w:t>Companies</w:t>
      </w:r>
      <w:r>
        <w:rPr>
          <w:rStyle w:val="af6"/>
          <w:rFonts w:eastAsia="宋体" w:cs="Times New Roman"/>
          <w:color w:val="auto"/>
          <w:kern w:val="0"/>
          <w:szCs w:val="21"/>
          <w:u w:val="none"/>
        </w:rPr>
        <w:t>’</w:t>
      </w:r>
      <w:r>
        <w:rPr>
          <w:rStyle w:val="af6"/>
          <w:rFonts w:eastAsia="宋体" w:cs="Times New Roman" w:hint="eastAsia"/>
          <w:color w:val="auto"/>
          <w:kern w:val="0"/>
          <w:szCs w:val="21"/>
          <w:u w:val="none"/>
        </w:rPr>
        <w:t xml:space="preserve"> views on </w:t>
      </w:r>
      <w:r w:rsidR="00C76C83">
        <w:rPr>
          <w:rStyle w:val="af6"/>
          <w:rFonts w:eastAsia="宋体" w:cs="Times New Roman" w:hint="eastAsia"/>
          <w:color w:val="auto"/>
          <w:kern w:val="0"/>
          <w:szCs w:val="21"/>
          <w:u w:val="none"/>
        </w:rPr>
        <w:t>p</w:t>
      </w:r>
      <w:r w:rsidR="00A12C5F" w:rsidRPr="00486EDB">
        <w:rPr>
          <w:rStyle w:val="af6"/>
          <w:rFonts w:eastAsia="宋体" w:cs="Times New Roman"/>
          <w:color w:val="auto"/>
          <w:kern w:val="0"/>
          <w:szCs w:val="21"/>
          <w:u w:val="none"/>
        </w:rPr>
        <w:t>ower domain enhancement</w:t>
      </w:r>
    </w:p>
    <w:p w14:paraId="1163C857" w14:textId="77777777" w:rsidR="00A12C5F" w:rsidRPr="0053477A" w:rsidRDefault="00A12C5F" w:rsidP="000846A3">
      <w:pPr>
        <w:spacing w:before="120" w:after="120" w:line="240" w:lineRule="auto"/>
        <w:rPr>
          <w:rStyle w:val="af6"/>
          <w:rFonts w:ascii="Times New Roman" w:eastAsia="宋体" w:hAnsi="Times New Roman" w:cs="Times New Roman"/>
          <w:color w:val="auto"/>
          <w:kern w:val="0"/>
          <w:szCs w:val="21"/>
          <w:u w:val="none"/>
        </w:rPr>
      </w:pPr>
      <w:r w:rsidRPr="0053477A">
        <w:rPr>
          <w:rStyle w:val="af6"/>
          <w:rFonts w:ascii="Times New Roman" w:eastAsia="宋体" w:hAnsi="Times New Roman" w:cs="Times New Roman" w:hint="eastAsia"/>
          <w:color w:val="auto"/>
          <w:kern w:val="0"/>
          <w:szCs w:val="21"/>
          <w:u w:val="none"/>
        </w:rPr>
        <w:t xml:space="preserve">8 </w:t>
      </w:r>
      <w:r w:rsidRPr="0053477A">
        <w:rPr>
          <w:rStyle w:val="af6"/>
          <w:rFonts w:ascii="Times New Roman" w:eastAsia="宋体" w:hAnsi="Times New Roman" w:cs="Times New Roman"/>
          <w:color w:val="auto"/>
          <w:kern w:val="0"/>
          <w:szCs w:val="21"/>
          <w:u w:val="none"/>
        </w:rPr>
        <w:t>companies</w:t>
      </w:r>
      <w:r w:rsidRPr="0053477A">
        <w:rPr>
          <w:rStyle w:val="af6"/>
          <w:rFonts w:ascii="Times New Roman" w:eastAsia="宋体" w:hAnsi="Times New Roman" w:cs="Times New Roman" w:hint="eastAsia"/>
          <w:color w:val="auto"/>
          <w:kern w:val="0"/>
          <w:szCs w:val="21"/>
          <w:u w:val="none"/>
        </w:rPr>
        <w:t xml:space="preserve"> (</w:t>
      </w:r>
      <w:r w:rsidRPr="0053477A">
        <w:rPr>
          <w:rStyle w:val="af6"/>
          <w:rFonts w:ascii="Times New Roman" w:eastAsia="宋体" w:hAnsi="Times New Roman" w:cs="Times New Roman"/>
          <w:color w:val="auto"/>
          <w:kern w:val="0"/>
          <w:szCs w:val="21"/>
          <w:u w:val="none"/>
        </w:rPr>
        <w:t>Intel, Qualcomm, NTT DOCOMO, HW, HiSilicon, CMCC, ZTE</w:t>
      </w:r>
      <w:r w:rsidRPr="0053477A">
        <w:rPr>
          <w:rStyle w:val="af6"/>
          <w:rFonts w:ascii="Times New Roman" w:eastAsia="宋体" w:hAnsi="Times New Roman" w:cs="Times New Roman" w:hint="eastAsia"/>
          <w:color w:val="auto"/>
          <w:kern w:val="0"/>
          <w:szCs w:val="21"/>
          <w:u w:val="none"/>
        </w:rPr>
        <w:t>, AT&amp;T)</w:t>
      </w:r>
      <w:r w:rsidRPr="0053477A">
        <w:rPr>
          <w:rStyle w:val="af6"/>
          <w:rFonts w:ascii="Times New Roman" w:eastAsia="宋体" w:hAnsi="Times New Roman" w:cs="Times New Roman"/>
          <w:color w:val="auto"/>
          <w:kern w:val="0"/>
          <w:szCs w:val="21"/>
          <w:u w:val="none"/>
        </w:rPr>
        <w:t xml:space="preserve"> </w:t>
      </w:r>
      <w:r w:rsidRPr="0053477A">
        <w:rPr>
          <w:rFonts w:ascii="Times New Roman" w:hAnsi="Times New Roman" w:cs="Times New Roman" w:hint="eastAsia"/>
        </w:rPr>
        <w:t>prefer the following modifications on the</w:t>
      </w:r>
      <w:r w:rsidRPr="0053477A">
        <w:rPr>
          <w:rFonts w:ascii="Times New Roman" w:hAnsi="Times New Roman" w:cs="Times New Roman" w:hint="eastAsia"/>
          <w:b/>
        </w:rPr>
        <w:t xml:space="preserve"> first bullet</w:t>
      </w:r>
      <w:r w:rsidRPr="0053477A">
        <w:rPr>
          <w:rFonts w:ascii="Times New Roman" w:hAnsi="Times New Roman" w:cs="Times New Roman" w:hint="eastAsia"/>
        </w:rPr>
        <w:t xml:space="preserve"> as in the following table</w:t>
      </w:r>
      <w:r w:rsidRPr="0053477A">
        <w:rPr>
          <w:rStyle w:val="af6"/>
          <w:rFonts w:ascii="Times New Roman" w:eastAsia="宋体" w:hAnsi="Times New Roman" w:cs="Times New Roman" w:hint="eastAsia"/>
          <w:color w:val="auto"/>
          <w:kern w:val="0"/>
          <w:szCs w:val="21"/>
          <w:u w:val="none"/>
        </w:rPr>
        <w:t xml:space="preserve">, while some companies prefer to </w:t>
      </w:r>
      <w:r w:rsidRPr="0053477A">
        <w:rPr>
          <w:rStyle w:val="af6"/>
          <w:rFonts w:ascii="Times New Roman" w:eastAsia="宋体" w:hAnsi="Times New Roman" w:cs="Times New Roman"/>
          <w:color w:val="auto"/>
          <w:kern w:val="0"/>
          <w:szCs w:val="21"/>
          <w:u w:val="none"/>
        </w:rPr>
        <w:t xml:space="preserve">revisit </w:t>
      </w:r>
      <w:r w:rsidRPr="0053477A">
        <w:rPr>
          <w:rStyle w:val="af6"/>
          <w:rFonts w:ascii="Times New Roman" w:eastAsia="宋体" w:hAnsi="Times New Roman" w:cs="Times New Roman" w:hint="eastAsia"/>
          <w:color w:val="auto"/>
          <w:kern w:val="0"/>
          <w:szCs w:val="21"/>
          <w:u w:val="none"/>
        </w:rPr>
        <w:t xml:space="preserve">dynamic power aggregation </w:t>
      </w:r>
      <w:r w:rsidRPr="0053477A">
        <w:rPr>
          <w:rStyle w:val="af6"/>
          <w:rFonts w:ascii="Times New Roman" w:eastAsia="宋体" w:hAnsi="Times New Roman" w:cs="Times New Roman"/>
          <w:color w:val="auto"/>
          <w:kern w:val="0"/>
          <w:szCs w:val="21"/>
          <w:u w:val="none"/>
        </w:rPr>
        <w:t>enhancement</w:t>
      </w:r>
      <w:r w:rsidRPr="0053477A">
        <w:rPr>
          <w:rStyle w:val="af6"/>
          <w:rFonts w:ascii="Times New Roman" w:eastAsia="宋体" w:hAnsi="Times New Roman" w:cs="Times New Roman" w:hint="eastAsia"/>
          <w:color w:val="auto"/>
          <w:kern w:val="0"/>
          <w:szCs w:val="21"/>
          <w:u w:val="none"/>
        </w:rPr>
        <w:t xml:space="preserve"> </w:t>
      </w:r>
      <w:r w:rsidRPr="0053477A">
        <w:rPr>
          <w:rStyle w:val="af6"/>
          <w:rFonts w:ascii="Times New Roman" w:eastAsia="宋体" w:hAnsi="Times New Roman" w:cs="Times New Roman"/>
          <w:color w:val="auto"/>
          <w:kern w:val="0"/>
          <w:szCs w:val="21"/>
          <w:u w:val="none"/>
        </w:rPr>
        <w:t>after the related RAN4 work is finished</w:t>
      </w:r>
      <w:r w:rsidRPr="0053477A">
        <w:rPr>
          <w:rStyle w:val="af6"/>
          <w:rFonts w:ascii="Times New Roman" w:eastAsia="宋体" w:hAnsi="Times New Roman" w:cs="Times New Roman" w:hint="eastAsia"/>
          <w:color w:val="auto"/>
          <w:kern w:val="0"/>
          <w:szCs w:val="21"/>
          <w:u w:val="none"/>
        </w:rPr>
        <w:t>.</w:t>
      </w:r>
    </w:p>
    <w:tbl>
      <w:tblPr>
        <w:tblStyle w:val="af4"/>
        <w:tblW w:w="0" w:type="auto"/>
        <w:jc w:val="center"/>
        <w:tblLook w:val="04A0" w:firstRow="1" w:lastRow="0" w:firstColumn="1" w:lastColumn="0" w:noHBand="0" w:noVBand="1"/>
      </w:tblPr>
      <w:tblGrid>
        <w:gridCol w:w="9639"/>
      </w:tblGrid>
      <w:tr w:rsidR="00A12C5F" w14:paraId="3E291536" w14:textId="77777777" w:rsidTr="00B97171">
        <w:trPr>
          <w:jc w:val="center"/>
        </w:trPr>
        <w:tc>
          <w:tcPr>
            <w:tcW w:w="9639" w:type="dxa"/>
          </w:tcPr>
          <w:p w14:paraId="3C097185" w14:textId="77777777" w:rsidR="00A12C5F" w:rsidRPr="0053477A" w:rsidRDefault="00A12C5F" w:rsidP="000846A3">
            <w:pPr>
              <w:widowControl/>
              <w:numPr>
                <w:ilvl w:val="1"/>
                <w:numId w:val="33"/>
              </w:numPr>
              <w:overflowPunct w:val="0"/>
              <w:autoSpaceDE w:val="0"/>
              <w:autoSpaceDN w:val="0"/>
              <w:adjustRightInd w:val="0"/>
              <w:spacing w:after="120"/>
              <w:textAlignment w:val="baseline"/>
              <w:rPr>
                <w:rFonts w:ascii="Times New Roman" w:eastAsia="宋体" w:hAnsi="Times New Roman" w:cs="Times New Roman"/>
                <w:kern w:val="0"/>
                <w:szCs w:val="21"/>
              </w:rPr>
            </w:pPr>
            <w:r w:rsidRPr="00BC2B8B">
              <w:rPr>
                <w:rFonts w:ascii="Times New Roman" w:eastAsia="宋体" w:hAnsi="Times New Roman" w:cs="Times New Roman"/>
                <w:strike/>
                <w:color w:val="FF0000"/>
                <w:kern w:val="0"/>
                <w:szCs w:val="21"/>
              </w:rPr>
              <w:t>[</w:t>
            </w:r>
            <w:r w:rsidRPr="0053477A">
              <w:rPr>
                <w:rFonts w:ascii="Times New Roman" w:eastAsia="宋体" w:hAnsi="Times New Roman" w:cs="Times New Roman"/>
                <w:kern w:val="0"/>
                <w:szCs w:val="21"/>
              </w:rPr>
              <w:t>Enhancements to realize dynamic power aggregation based on Rel-17 RAN4 work on “Increasing UE power high limit for CA and DC”, with checking relevant regulations ([RAN1,] RAN4)</w:t>
            </w:r>
            <w:r w:rsidRPr="00184600">
              <w:rPr>
                <w:rFonts w:ascii="Times New Roman" w:eastAsia="宋体" w:hAnsi="Times New Roman" w:cs="Times New Roman"/>
                <w:strike/>
                <w:color w:val="FF0000"/>
                <w:kern w:val="0"/>
                <w:szCs w:val="21"/>
              </w:rPr>
              <w:t>]</w:t>
            </w:r>
          </w:p>
          <w:p w14:paraId="5154D2D5" w14:textId="77777777" w:rsidR="00A12C5F" w:rsidRPr="0053477A" w:rsidRDefault="00A12C5F" w:rsidP="000846A3">
            <w:pPr>
              <w:widowControl/>
              <w:numPr>
                <w:ilvl w:val="2"/>
                <w:numId w:val="29"/>
              </w:numPr>
              <w:tabs>
                <w:tab w:val="num" w:pos="2160"/>
              </w:tabs>
              <w:overflowPunct w:val="0"/>
              <w:autoSpaceDE w:val="0"/>
              <w:autoSpaceDN w:val="0"/>
              <w:adjustRightInd w:val="0"/>
              <w:spacing w:after="120"/>
              <w:textAlignment w:val="baseline"/>
              <w:rPr>
                <w:rStyle w:val="af6"/>
                <w:rFonts w:ascii="Times New Roman" w:eastAsia="Yu Mincho" w:hAnsi="Times New Roman" w:cs="Times New Roman"/>
                <w:iCs/>
                <w:color w:val="auto"/>
                <w:kern w:val="0"/>
                <w:sz w:val="20"/>
                <w:szCs w:val="20"/>
                <w:u w:val="none"/>
                <w:lang w:val="en-US" w:eastAsia="en-GB"/>
              </w:rPr>
            </w:pPr>
            <w:r w:rsidRPr="00184600">
              <w:rPr>
                <w:rFonts w:ascii="Times New Roman" w:eastAsia="宋体" w:hAnsi="Times New Roman" w:cs="Times New Roman"/>
                <w:strike/>
                <w:color w:val="FF0000"/>
                <w:kern w:val="0"/>
                <w:szCs w:val="21"/>
              </w:rPr>
              <w:t>[</w:t>
            </w:r>
            <w:r w:rsidRPr="0053477A">
              <w:rPr>
                <w:rFonts w:ascii="Times New Roman" w:eastAsia="宋体" w:hAnsi="Times New Roman" w:cs="Times New Roman"/>
                <w:color w:val="000000" w:themeColor="text1"/>
                <w:kern w:val="0"/>
                <w:szCs w:val="21"/>
              </w:rPr>
              <w:t>Note: The study can start after RAN4 work on “Increasing UE power high limit for CA and DC” is done depending on conclusions from RAN4.</w:t>
            </w:r>
            <w:r w:rsidRPr="00184600">
              <w:rPr>
                <w:rFonts w:ascii="Times New Roman" w:eastAsia="宋体" w:hAnsi="Times New Roman" w:cs="Times New Roman"/>
                <w:strike/>
                <w:color w:val="FF0000"/>
                <w:kern w:val="0"/>
                <w:szCs w:val="21"/>
              </w:rPr>
              <w:t>]</w:t>
            </w:r>
          </w:p>
        </w:tc>
      </w:tr>
    </w:tbl>
    <w:p w14:paraId="491F9EAB" w14:textId="77777777" w:rsidR="00A12C5F" w:rsidRDefault="00A12C5F" w:rsidP="000846A3">
      <w:pPr>
        <w:spacing w:before="120" w:after="120" w:line="240" w:lineRule="auto"/>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hint="eastAsia"/>
          <w:color w:val="auto"/>
          <w:kern w:val="0"/>
          <w:szCs w:val="21"/>
          <w:u w:val="none"/>
        </w:rPr>
        <w:t>8 companies (</w:t>
      </w:r>
      <w:r w:rsidRPr="00261FB6">
        <w:rPr>
          <w:rStyle w:val="af6"/>
          <w:rFonts w:ascii="Times New Roman" w:eastAsia="宋体" w:hAnsi="Times New Roman" w:cs="Times New Roman"/>
          <w:color w:val="auto"/>
          <w:kern w:val="0"/>
          <w:szCs w:val="21"/>
          <w:u w:val="none"/>
        </w:rPr>
        <w:t>NTT DOCOMO, China Telecom, HW, HiSilicon, Nokia, NSB, ZTE</w:t>
      </w:r>
      <w:r>
        <w:rPr>
          <w:rStyle w:val="af6"/>
          <w:rFonts w:ascii="Times New Roman" w:eastAsia="宋体" w:hAnsi="Times New Roman" w:cs="Times New Roman" w:hint="eastAsia"/>
          <w:color w:val="auto"/>
          <w:kern w:val="0"/>
          <w:szCs w:val="21"/>
          <w:u w:val="none"/>
        </w:rPr>
        <w:t xml:space="preserve">, AT&amp;T) </w:t>
      </w:r>
      <w:r>
        <w:rPr>
          <w:rFonts w:ascii="Times New Roman" w:hAnsi="Times New Roman" w:cs="Times New Roman" w:hint="eastAsia"/>
        </w:rPr>
        <w:t>prefer the following modifications on the</w:t>
      </w:r>
      <w:r>
        <w:rPr>
          <w:rFonts w:ascii="Times New Roman" w:hAnsi="Times New Roman" w:cs="Times New Roman" w:hint="eastAsia"/>
          <w:b/>
        </w:rPr>
        <w:t xml:space="preserve"> second</w:t>
      </w:r>
      <w:r w:rsidRPr="00AB26A6">
        <w:rPr>
          <w:rFonts w:ascii="Times New Roman" w:hAnsi="Times New Roman" w:cs="Times New Roman" w:hint="eastAsia"/>
          <w:b/>
        </w:rPr>
        <w:t xml:space="preserve"> bullet</w:t>
      </w:r>
      <w:r>
        <w:rPr>
          <w:rFonts w:ascii="Times New Roman" w:hAnsi="Times New Roman" w:cs="Times New Roman" w:hint="eastAsia"/>
        </w:rPr>
        <w:t xml:space="preserve"> as in the following table</w:t>
      </w:r>
      <w:r>
        <w:rPr>
          <w:rStyle w:val="af6"/>
          <w:rFonts w:ascii="Times New Roman" w:eastAsia="宋体" w:hAnsi="Times New Roman" w:cs="Times New Roman" w:hint="eastAsia"/>
          <w:color w:val="auto"/>
          <w:kern w:val="0"/>
          <w:szCs w:val="21"/>
          <w:u w:val="none"/>
        </w:rPr>
        <w:t>, while 2 companies (Intel, CMCC) prefer not to include</w:t>
      </w:r>
      <w:r w:rsidRPr="00CB6B08">
        <w:t xml:space="preserve"> </w:t>
      </w:r>
      <w:r w:rsidRPr="00CB6B08">
        <w:rPr>
          <w:rStyle w:val="af6"/>
          <w:rFonts w:ascii="Times New Roman" w:eastAsia="宋体" w:hAnsi="Times New Roman" w:cs="Times New Roman"/>
          <w:color w:val="auto"/>
          <w:kern w:val="0"/>
          <w:szCs w:val="21"/>
          <w:u w:val="none"/>
        </w:rPr>
        <w:t>MPR/PAR</w:t>
      </w:r>
      <w:r>
        <w:rPr>
          <w:rStyle w:val="af6"/>
          <w:rFonts w:ascii="Times New Roman" w:eastAsia="宋体" w:hAnsi="Times New Roman" w:cs="Times New Roman" w:hint="eastAsia"/>
          <w:color w:val="auto"/>
          <w:kern w:val="0"/>
          <w:szCs w:val="21"/>
          <w:u w:val="none"/>
        </w:rPr>
        <w:t xml:space="preserve"> reduction enhancement in Rel-18 UL enhancement, some companies prefer to </w:t>
      </w:r>
      <w:r w:rsidRPr="008E3D6F">
        <w:rPr>
          <w:rStyle w:val="af6"/>
          <w:rFonts w:ascii="Times New Roman" w:eastAsia="宋体" w:hAnsi="Times New Roman" w:cs="Times New Roman"/>
          <w:color w:val="auto"/>
          <w:kern w:val="0"/>
          <w:szCs w:val="21"/>
          <w:u w:val="none"/>
        </w:rPr>
        <w:t xml:space="preserve">revisit </w:t>
      </w:r>
      <w:r>
        <w:rPr>
          <w:rStyle w:val="af6"/>
          <w:rFonts w:ascii="Times New Roman" w:eastAsia="宋体" w:hAnsi="Times New Roman" w:cs="Times New Roman" w:hint="eastAsia"/>
          <w:color w:val="auto"/>
          <w:kern w:val="0"/>
          <w:szCs w:val="21"/>
          <w:u w:val="none"/>
        </w:rPr>
        <w:t xml:space="preserve">this topic when </w:t>
      </w:r>
      <w:r w:rsidRPr="00DE562A">
        <w:rPr>
          <w:rStyle w:val="af6"/>
          <w:rFonts w:ascii="Times New Roman" w:eastAsia="宋体" w:hAnsi="Times New Roman" w:cs="Times New Roman"/>
          <w:color w:val="auto"/>
          <w:kern w:val="0"/>
          <w:szCs w:val="21"/>
          <w:u w:val="none"/>
        </w:rPr>
        <w:t>outcome of RAN4 WI is clear</w:t>
      </w:r>
      <w:r>
        <w:rPr>
          <w:rStyle w:val="af6"/>
          <w:rFonts w:ascii="Times New Roman" w:eastAsia="宋体" w:hAnsi="Times New Roman" w:cs="Times New Roman" w:hint="eastAsia"/>
          <w:color w:val="auto"/>
          <w:kern w:val="0"/>
          <w:szCs w:val="21"/>
          <w:u w:val="none"/>
        </w:rPr>
        <w:t>.</w:t>
      </w:r>
    </w:p>
    <w:tbl>
      <w:tblPr>
        <w:tblStyle w:val="af4"/>
        <w:tblW w:w="0" w:type="auto"/>
        <w:jc w:val="center"/>
        <w:tblLook w:val="04A0" w:firstRow="1" w:lastRow="0" w:firstColumn="1" w:lastColumn="0" w:noHBand="0" w:noVBand="1"/>
      </w:tblPr>
      <w:tblGrid>
        <w:gridCol w:w="9639"/>
      </w:tblGrid>
      <w:tr w:rsidR="00A12C5F" w14:paraId="53DF57EA" w14:textId="77777777" w:rsidTr="00B97171">
        <w:trPr>
          <w:jc w:val="center"/>
        </w:trPr>
        <w:tc>
          <w:tcPr>
            <w:tcW w:w="9639" w:type="dxa"/>
          </w:tcPr>
          <w:p w14:paraId="5D16EF18" w14:textId="77777777" w:rsidR="00A12C5F" w:rsidRPr="00261FB6" w:rsidRDefault="00A12C5F" w:rsidP="000846A3">
            <w:pPr>
              <w:widowControl/>
              <w:numPr>
                <w:ilvl w:val="1"/>
                <w:numId w:val="33"/>
              </w:numPr>
              <w:overflowPunct w:val="0"/>
              <w:autoSpaceDE w:val="0"/>
              <w:autoSpaceDN w:val="0"/>
              <w:adjustRightInd w:val="0"/>
              <w:spacing w:after="120"/>
              <w:textAlignment w:val="baseline"/>
              <w:rPr>
                <w:rStyle w:val="af6"/>
                <w:rFonts w:ascii="Times New Roman" w:eastAsia="宋体" w:hAnsi="Times New Roman" w:cs="Times New Roman"/>
                <w:color w:val="auto"/>
                <w:kern w:val="0"/>
                <w:szCs w:val="21"/>
                <w:u w:val="none"/>
                <w:lang w:val="en-US"/>
              </w:rPr>
            </w:pPr>
            <w:r w:rsidRPr="00184600">
              <w:rPr>
                <w:rFonts w:ascii="Times New Roman" w:eastAsia="宋体" w:hAnsi="Times New Roman" w:cs="Times New Roman"/>
                <w:strike/>
                <w:color w:val="FF0000"/>
                <w:kern w:val="0"/>
                <w:szCs w:val="21"/>
              </w:rPr>
              <w:t>[</w:t>
            </w:r>
            <w:r w:rsidRPr="006578F0">
              <w:rPr>
                <w:rFonts w:ascii="Times New Roman" w:eastAsia="宋体" w:hAnsi="Times New Roman" w:cs="Times New Roman"/>
                <w:kern w:val="0"/>
                <w:szCs w:val="21"/>
              </w:rPr>
              <w:t xml:space="preserve">Enhancements to reduce MPR/PAR, including new transmission mechanism such as spectrum shaping, </w:t>
            </w:r>
            <w:r w:rsidRPr="00184600">
              <w:rPr>
                <w:rFonts w:ascii="Times New Roman" w:eastAsia="宋体" w:hAnsi="Times New Roman" w:cs="Times New Roman"/>
                <w:strike/>
                <w:color w:val="FF0000"/>
                <w:kern w:val="0"/>
                <w:szCs w:val="21"/>
              </w:rPr>
              <w:t>[</w:t>
            </w:r>
            <w:r w:rsidRPr="006578F0">
              <w:rPr>
                <w:rFonts w:ascii="Times New Roman" w:eastAsia="宋体" w:hAnsi="Times New Roman" w:cs="Times New Roman"/>
                <w:kern w:val="0"/>
                <w:szCs w:val="21"/>
              </w:rPr>
              <w:t>reduced spectrum utilization with relaxed requirements on channel filtering,</w:t>
            </w:r>
            <w:r w:rsidRPr="00184600">
              <w:rPr>
                <w:rFonts w:ascii="Times New Roman" w:eastAsia="宋体" w:hAnsi="Times New Roman" w:cs="Times New Roman"/>
                <w:strike/>
                <w:color w:val="FF0000"/>
                <w:kern w:val="0"/>
                <w:szCs w:val="21"/>
              </w:rPr>
              <w:t>] [</w:t>
            </w:r>
            <w:r w:rsidRPr="006578F0">
              <w:rPr>
                <w:rFonts w:ascii="Times New Roman" w:eastAsia="宋体" w:hAnsi="Times New Roman" w:cs="Times New Roman"/>
                <w:kern w:val="0"/>
                <w:szCs w:val="21"/>
              </w:rPr>
              <w:t>and potential adjustments to MPR and test tolerance relations</w:t>
            </w:r>
            <w:r w:rsidRPr="00184600">
              <w:rPr>
                <w:rFonts w:ascii="Times New Roman" w:eastAsia="宋体" w:hAnsi="Times New Roman" w:cs="Times New Roman"/>
                <w:strike/>
                <w:color w:val="FF0000"/>
                <w:kern w:val="0"/>
                <w:szCs w:val="21"/>
              </w:rPr>
              <w:t>]</w:t>
            </w:r>
            <w:r w:rsidRPr="006578F0">
              <w:rPr>
                <w:rFonts w:ascii="Times New Roman" w:eastAsia="宋体" w:hAnsi="Times New Roman" w:cs="Times New Roman"/>
                <w:kern w:val="0"/>
                <w:szCs w:val="21"/>
              </w:rPr>
              <w:t xml:space="preserve"> (RAN4[, RAN1])</w:t>
            </w:r>
            <w:r w:rsidRPr="00184600">
              <w:rPr>
                <w:rFonts w:ascii="Times New Roman" w:eastAsia="宋体" w:hAnsi="Times New Roman" w:cs="Times New Roman"/>
                <w:strike/>
                <w:color w:val="FF0000"/>
                <w:kern w:val="0"/>
                <w:szCs w:val="21"/>
              </w:rPr>
              <w:t>]</w:t>
            </w:r>
          </w:p>
        </w:tc>
      </w:tr>
    </w:tbl>
    <w:p w14:paraId="3A3C90F0" w14:textId="77777777" w:rsidR="00A12C5F" w:rsidRDefault="00A12C5F" w:rsidP="000846A3">
      <w:pPr>
        <w:widowControl/>
        <w:adjustRightInd w:val="0"/>
        <w:snapToGrid w:val="0"/>
        <w:spacing w:before="120" w:after="120" w:line="240" w:lineRule="auto"/>
        <w:rPr>
          <w:rFonts w:ascii="Times New Roman" w:hAnsi="Times New Roman" w:cs="Times New Roman"/>
        </w:rPr>
      </w:pPr>
      <w:r>
        <w:rPr>
          <w:rFonts w:ascii="Times New Roman" w:hAnsi="Times New Roman" w:cs="Times New Roman" w:hint="eastAsia"/>
        </w:rPr>
        <w:t xml:space="preserve">Besides, </w:t>
      </w:r>
      <w:r w:rsidRPr="00BE6753">
        <w:rPr>
          <w:rFonts w:ascii="Times New Roman" w:hAnsi="Times New Roman" w:cs="Times New Roman" w:hint="eastAsia"/>
          <w:b/>
        </w:rPr>
        <w:t>HW</w:t>
      </w:r>
      <w:r>
        <w:rPr>
          <w:rFonts w:ascii="Times New Roman" w:hAnsi="Times New Roman" w:cs="Times New Roman" w:hint="eastAsia"/>
        </w:rPr>
        <w:t xml:space="preserve"> proposes some additional refinement on the objectives as:</w:t>
      </w:r>
    </w:p>
    <w:tbl>
      <w:tblPr>
        <w:tblStyle w:val="af4"/>
        <w:tblW w:w="0" w:type="auto"/>
        <w:jc w:val="center"/>
        <w:tblLook w:val="04A0" w:firstRow="1" w:lastRow="0" w:firstColumn="1" w:lastColumn="0" w:noHBand="0" w:noVBand="1"/>
      </w:tblPr>
      <w:tblGrid>
        <w:gridCol w:w="9639"/>
      </w:tblGrid>
      <w:tr w:rsidR="00A12C5F" w14:paraId="27E6BEDA" w14:textId="77777777" w:rsidTr="00B97171">
        <w:trPr>
          <w:jc w:val="center"/>
        </w:trPr>
        <w:tc>
          <w:tcPr>
            <w:tcW w:w="9639" w:type="dxa"/>
          </w:tcPr>
          <w:p w14:paraId="4091145D" w14:textId="77777777" w:rsidR="00A12C5F" w:rsidRPr="004D4301" w:rsidRDefault="00A12C5F" w:rsidP="000846A3">
            <w:pPr>
              <w:widowControl/>
              <w:numPr>
                <w:ilvl w:val="1"/>
                <w:numId w:val="19"/>
              </w:numPr>
              <w:overflowPunct w:val="0"/>
              <w:autoSpaceDE w:val="0"/>
              <w:autoSpaceDN w:val="0"/>
              <w:adjustRightInd w:val="0"/>
              <w:spacing w:before="120" w:after="120" w:line="240" w:lineRule="auto"/>
              <w:textAlignment w:val="baseline"/>
              <w:rPr>
                <w:rFonts w:ascii="Times New Roman" w:eastAsia="Yu Mincho" w:hAnsi="Times New Roman" w:cs="Times New Roman"/>
                <w:iCs/>
                <w:kern w:val="0"/>
                <w:sz w:val="20"/>
                <w:szCs w:val="20"/>
                <w:lang w:eastAsia="en-GB"/>
              </w:rPr>
            </w:pPr>
            <w:r>
              <w:rPr>
                <w:rFonts w:ascii="Times New Roman" w:eastAsia="Yu Mincho" w:hAnsi="Times New Roman" w:cs="Times New Roman"/>
                <w:iCs/>
                <w:kern w:val="0"/>
                <w:sz w:val="20"/>
                <w:szCs w:val="20"/>
              </w:rPr>
              <w:t>…</w:t>
            </w:r>
            <w:r w:rsidRPr="004D4301">
              <w:rPr>
                <w:rFonts w:ascii="Times New Roman" w:eastAsia="Yu Mincho" w:hAnsi="Times New Roman" w:cs="Times New Roman"/>
                <w:iCs/>
                <w:kern w:val="0"/>
                <w:sz w:val="20"/>
                <w:szCs w:val="20"/>
                <w:lang w:eastAsia="en-GB"/>
              </w:rPr>
              <w:t xml:space="preserve">“Increasing UE power high limit for CA and DC”, </w:t>
            </w:r>
            <w:r w:rsidRPr="00ED1498">
              <w:rPr>
                <w:rFonts w:ascii="Times New Roman" w:eastAsia="Yu Mincho" w:hAnsi="Times New Roman" w:cs="Times New Roman"/>
                <w:iCs/>
                <w:strike/>
                <w:color w:val="FF0000"/>
                <w:kern w:val="0"/>
                <w:sz w:val="20"/>
                <w:szCs w:val="20"/>
                <w:lang w:eastAsia="en-GB"/>
              </w:rPr>
              <w:t>with checking relevant</w:t>
            </w:r>
            <w:r w:rsidRPr="004D4301">
              <w:rPr>
                <w:rFonts w:ascii="Times New Roman" w:eastAsia="Yu Mincho" w:hAnsi="Times New Roman" w:cs="Times New Roman"/>
                <w:iCs/>
                <w:kern w:val="0"/>
                <w:sz w:val="20"/>
                <w:szCs w:val="20"/>
                <w:lang w:eastAsia="en-GB"/>
              </w:rPr>
              <w:t xml:space="preserve"> </w:t>
            </w:r>
            <w:r w:rsidRPr="00ED1498">
              <w:rPr>
                <w:rFonts w:ascii="Times New Roman" w:eastAsia="Yu Mincho" w:hAnsi="Times New Roman" w:cs="Times New Roman"/>
                <w:iCs/>
                <w:color w:val="FF0000"/>
                <w:kern w:val="0"/>
                <w:sz w:val="20"/>
                <w:szCs w:val="20"/>
                <w:lang w:eastAsia="en-GB"/>
              </w:rPr>
              <w:t xml:space="preserve">in compliance with </w:t>
            </w:r>
            <w:r w:rsidRPr="004D4301">
              <w:rPr>
                <w:rFonts w:ascii="Times New Roman" w:eastAsia="Yu Mincho" w:hAnsi="Times New Roman" w:cs="Times New Roman"/>
                <w:iCs/>
                <w:kern w:val="0"/>
                <w:sz w:val="20"/>
                <w:szCs w:val="20"/>
                <w:lang w:eastAsia="en-GB"/>
              </w:rPr>
              <w:t>regulations</w:t>
            </w:r>
            <w:r>
              <w:rPr>
                <w:rFonts w:ascii="Times New Roman" w:eastAsia="Yu Mincho" w:hAnsi="Times New Roman" w:cs="Times New Roman"/>
                <w:iCs/>
                <w:kern w:val="0"/>
                <w:sz w:val="20"/>
                <w:szCs w:val="20"/>
              </w:rPr>
              <w:t>…</w:t>
            </w:r>
          </w:p>
          <w:p w14:paraId="18C71113" w14:textId="77777777" w:rsidR="00A12C5F" w:rsidRDefault="00A12C5F" w:rsidP="000846A3">
            <w:pPr>
              <w:widowControl/>
              <w:numPr>
                <w:ilvl w:val="1"/>
                <w:numId w:val="19"/>
              </w:numPr>
              <w:overflowPunct w:val="0"/>
              <w:autoSpaceDE w:val="0"/>
              <w:autoSpaceDN w:val="0"/>
              <w:adjustRightInd w:val="0"/>
              <w:spacing w:before="120" w:after="120" w:line="240" w:lineRule="auto"/>
              <w:textAlignment w:val="baseline"/>
              <w:rPr>
                <w:rFonts w:ascii="Times New Roman" w:hAnsi="Times New Roman" w:cs="Times New Roman"/>
              </w:rPr>
            </w:pPr>
            <w:r w:rsidRPr="004D4301">
              <w:rPr>
                <w:rFonts w:ascii="Times New Roman" w:eastAsia="Yu Mincho" w:hAnsi="Times New Roman" w:cs="Times New Roman"/>
                <w:iCs/>
                <w:kern w:val="0"/>
                <w:sz w:val="20"/>
                <w:szCs w:val="20"/>
                <w:lang w:eastAsia="en-GB"/>
              </w:rPr>
              <w:t xml:space="preserve">[Enhancements to </w:t>
            </w:r>
            <w:r w:rsidRPr="006C5313">
              <w:rPr>
                <w:rFonts w:ascii="Times New Roman" w:eastAsia="宋体" w:hAnsi="Times New Roman" w:cs="Times New Roman"/>
                <w:color w:val="FF0000"/>
                <w:kern w:val="0"/>
                <w:sz w:val="20"/>
                <w:szCs w:val="20"/>
                <w:u w:val="single"/>
                <w:lang w:val="en-GB" w:eastAsia="en-US"/>
              </w:rPr>
              <w:t>increase cell-edge data rate, e.g.</w:t>
            </w:r>
            <w:r w:rsidRPr="009F12A3">
              <w:rPr>
                <w:rFonts w:ascii="Times New Roman" w:eastAsia="宋体" w:hAnsi="Times New Roman" w:cs="Times New Roman"/>
                <w:i/>
                <w:color w:val="FF0000"/>
                <w:kern w:val="0"/>
                <w:sz w:val="20"/>
                <w:szCs w:val="20"/>
                <w:lang w:val="en-GB" w:eastAsia="en-US"/>
              </w:rPr>
              <w:t xml:space="preserve"> </w:t>
            </w:r>
            <w:r w:rsidRPr="004D4301">
              <w:rPr>
                <w:rFonts w:ascii="Times New Roman" w:eastAsia="Yu Mincho" w:hAnsi="Times New Roman" w:cs="Times New Roman"/>
                <w:iCs/>
                <w:kern w:val="0"/>
                <w:sz w:val="20"/>
                <w:szCs w:val="20"/>
                <w:lang w:eastAsia="en-GB"/>
              </w:rPr>
              <w:t>reduce MPR/PAR, including new transmission mechanism such as spectrum shaping</w:t>
            </w:r>
            <w:r>
              <w:rPr>
                <w:rFonts w:ascii="Times New Roman" w:eastAsia="Yu Mincho" w:hAnsi="Times New Roman" w:cs="Times New Roman" w:hint="eastAsia"/>
                <w:iCs/>
                <w:kern w:val="0"/>
                <w:sz w:val="20"/>
                <w:szCs w:val="20"/>
              </w:rPr>
              <w:t xml:space="preserve"> </w:t>
            </w:r>
            <w:r w:rsidRPr="006C5313">
              <w:rPr>
                <w:rFonts w:ascii="Times New Roman" w:eastAsia="宋体" w:hAnsi="Times New Roman" w:cs="Times New Roman"/>
                <w:color w:val="FF0000"/>
                <w:kern w:val="0"/>
                <w:sz w:val="20"/>
                <w:szCs w:val="20"/>
                <w:u w:val="single"/>
                <w:lang w:val="en-GB" w:eastAsia="en-US"/>
              </w:rPr>
              <w:t>with QPSK, multi-layer DFT-s-OFDM with pi/2 BPSK</w:t>
            </w:r>
            <w:r>
              <w:rPr>
                <w:rFonts w:ascii="Times New Roman" w:eastAsia="Yu Mincho" w:hAnsi="Times New Roman" w:cs="Times New Roman"/>
                <w:iCs/>
                <w:kern w:val="0"/>
                <w:sz w:val="20"/>
                <w:szCs w:val="20"/>
              </w:rPr>
              <w:t>…</w:t>
            </w:r>
          </w:p>
        </w:tc>
      </w:tr>
    </w:tbl>
    <w:p w14:paraId="5A346678" w14:textId="77777777" w:rsidR="00A12C5F" w:rsidRDefault="00A12C5F" w:rsidP="000846A3">
      <w:pPr>
        <w:widowControl/>
        <w:adjustRightInd w:val="0"/>
        <w:snapToGrid w:val="0"/>
        <w:spacing w:before="120" w:after="120" w:line="240" w:lineRule="auto"/>
        <w:rPr>
          <w:rFonts w:ascii="Times New Roman" w:hAnsi="Times New Roman" w:cs="Times New Roman"/>
        </w:rPr>
      </w:pPr>
      <w:r w:rsidRPr="00BE6753">
        <w:rPr>
          <w:rFonts w:ascii="Times New Roman" w:hAnsi="Times New Roman" w:cs="Times New Roman" w:hint="eastAsia"/>
          <w:b/>
        </w:rPr>
        <w:t>ZTE</w:t>
      </w:r>
      <w:r>
        <w:rPr>
          <w:rFonts w:ascii="Times New Roman" w:hAnsi="Times New Roman" w:cs="Times New Roman" w:hint="eastAsia"/>
        </w:rPr>
        <w:t xml:space="preserve"> proposes to delete </w:t>
      </w:r>
      <w:r>
        <w:rPr>
          <w:rFonts w:ascii="Times New Roman" w:hAnsi="Times New Roman" w:cs="Times New Roman"/>
        </w:rPr>
        <w:t>“</w:t>
      </w:r>
      <w:r w:rsidRPr="00ED1498">
        <w:rPr>
          <w:rFonts w:ascii="Times New Roman" w:hAnsi="Times New Roman" w:cs="Times New Roman"/>
        </w:rPr>
        <w:t>new transmission mechanism such as</w:t>
      </w:r>
      <w:r>
        <w:rPr>
          <w:rFonts w:ascii="Times New Roman" w:hAnsi="Times New Roman" w:cs="Times New Roman"/>
        </w:rPr>
        <w:t>”</w:t>
      </w:r>
      <w:r>
        <w:rPr>
          <w:rFonts w:ascii="Times New Roman" w:hAnsi="Times New Roman" w:cs="Times New Roman" w:hint="eastAsia"/>
        </w:rPr>
        <w:t xml:space="preserve"> in the second bullet.</w:t>
      </w:r>
    </w:p>
    <w:p w14:paraId="274BE90E" w14:textId="77777777" w:rsidR="00A12C5F" w:rsidRDefault="00A12C5F" w:rsidP="000846A3">
      <w:pPr>
        <w:widowControl/>
        <w:adjustRightInd w:val="0"/>
        <w:snapToGrid w:val="0"/>
        <w:spacing w:before="120" w:after="120" w:line="240" w:lineRule="auto"/>
        <w:rPr>
          <w:rFonts w:ascii="Times New Roman" w:hAnsi="Times New Roman" w:cs="Times New Roman"/>
        </w:rPr>
      </w:pPr>
      <w:r w:rsidRPr="00B464E0">
        <w:rPr>
          <w:rFonts w:ascii="Times New Roman" w:hAnsi="Times New Roman" w:cs="Times New Roman" w:hint="eastAsia"/>
          <w:b/>
        </w:rPr>
        <w:t>CMCC</w:t>
      </w:r>
      <w:r>
        <w:rPr>
          <w:rFonts w:ascii="Times New Roman" w:hAnsi="Times New Roman" w:cs="Times New Roman" w:hint="eastAsia"/>
        </w:rPr>
        <w:t xml:space="preserve"> proposes to delete </w:t>
      </w:r>
      <w:r>
        <w:rPr>
          <w:rFonts w:ascii="Times New Roman" w:hAnsi="Times New Roman" w:cs="Times New Roman"/>
        </w:rPr>
        <w:t>“</w:t>
      </w:r>
      <w:r>
        <w:rPr>
          <w:rFonts w:ascii="Times New Roman" w:hAnsi="Times New Roman" w:cs="Times New Roman" w:hint="eastAsia"/>
        </w:rPr>
        <w:t>dynamic</w:t>
      </w:r>
      <w:r>
        <w:rPr>
          <w:rFonts w:ascii="Times New Roman" w:hAnsi="Times New Roman" w:cs="Times New Roman"/>
        </w:rPr>
        <w:t>”</w:t>
      </w:r>
      <w:r>
        <w:rPr>
          <w:rFonts w:ascii="Times New Roman" w:hAnsi="Times New Roman" w:cs="Times New Roman" w:hint="eastAsia"/>
        </w:rPr>
        <w:t xml:space="preserve"> in the first bullet as </w:t>
      </w:r>
      <w:r>
        <w:rPr>
          <w:rFonts w:ascii="Times New Roman" w:hAnsi="Times New Roman" w:cs="Times New Roman"/>
        </w:rPr>
        <w:t>“</w:t>
      </w:r>
      <w:r w:rsidRPr="00B464E0">
        <w:rPr>
          <w:rFonts w:ascii="Times New Roman" w:hAnsi="Times New Roman" w:cs="Times New Roman"/>
          <w:strike/>
          <w:color w:val="FF0000"/>
        </w:rPr>
        <w:t xml:space="preserve">dynamic </w:t>
      </w:r>
      <w:r w:rsidRPr="00B464E0">
        <w:rPr>
          <w:rFonts w:ascii="Times New Roman" w:hAnsi="Times New Roman" w:cs="Times New Roman"/>
        </w:rPr>
        <w:t>power aggregation</w:t>
      </w:r>
      <w:r>
        <w:rPr>
          <w:rFonts w:ascii="Times New Roman" w:hAnsi="Times New Roman" w:cs="Times New Roman"/>
        </w:rPr>
        <w:t>”</w:t>
      </w:r>
      <w:r>
        <w:rPr>
          <w:rFonts w:ascii="Times New Roman" w:hAnsi="Times New Roman" w:cs="Times New Roman" w:hint="eastAsia"/>
        </w:rPr>
        <w:t>.</w:t>
      </w:r>
    </w:p>
    <w:p w14:paraId="2638814C" w14:textId="77777777" w:rsidR="00A12C5F" w:rsidRPr="00334DEF" w:rsidRDefault="00A12C5F" w:rsidP="000846A3">
      <w:pPr>
        <w:spacing w:after="120" w:line="240" w:lineRule="auto"/>
        <w:rPr>
          <w:rFonts w:ascii="Times New Roman" w:eastAsia="宋体" w:hAnsi="Times New Roman" w:cs="Times New Roman"/>
          <w:kern w:val="0"/>
          <w:szCs w:val="21"/>
        </w:rPr>
      </w:pPr>
      <w:r w:rsidRPr="00BE6753">
        <w:rPr>
          <w:rStyle w:val="af6"/>
          <w:rFonts w:ascii="Times New Roman" w:eastAsia="宋体" w:hAnsi="Times New Roman" w:cs="Times New Roman"/>
          <w:b/>
          <w:color w:val="auto"/>
          <w:kern w:val="0"/>
          <w:szCs w:val="21"/>
          <w:u w:val="none"/>
          <w:lang w:val="en-US"/>
        </w:rPr>
        <w:t>Qualcomm</w:t>
      </w:r>
      <w:r w:rsidRPr="00BE6753">
        <w:rPr>
          <w:rStyle w:val="af6"/>
          <w:rFonts w:ascii="Times New Roman" w:eastAsia="宋体" w:hAnsi="Times New Roman" w:cs="Times New Roman"/>
          <w:color w:val="auto"/>
          <w:kern w:val="0"/>
          <w:szCs w:val="21"/>
          <w:u w:val="none"/>
          <w:lang w:val="en-US"/>
        </w:rPr>
        <w:t xml:space="preserve"> </w:t>
      </w:r>
      <w:r w:rsidR="001C035D">
        <w:rPr>
          <w:rStyle w:val="af6"/>
          <w:rFonts w:ascii="Times New Roman" w:eastAsia="宋体" w:hAnsi="Times New Roman" w:cs="Times New Roman"/>
          <w:color w:val="auto"/>
          <w:kern w:val="0"/>
          <w:szCs w:val="21"/>
          <w:u w:val="none"/>
          <w:lang w:val="en-US"/>
        </w:rPr>
        <w:t>has</w:t>
      </w:r>
      <w:r w:rsidRPr="00BE6753">
        <w:rPr>
          <w:rStyle w:val="af6"/>
          <w:rFonts w:ascii="Times New Roman" w:eastAsia="宋体" w:hAnsi="Times New Roman" w:cs="Times New Roman"/>
          <w:color w:val="auto"/>
          <w:kern w:val="0"/>
          <w:szCs w:val="21"/>
          <w:u w:val="none"/>
          <w:lang w:val="en-US"/>
        </w:rPr>
        <w:t xml:space="preserve"> the following </w:t>
      </w:r>
      <w:r>
        <w:rPr>
          <w:rStyle w:val="af6"/>
          <w:rFonts w:ascii="Times New Roman" w:eastAsia="宋体" w:hAnsi="Times New Roman" w:cs="Times New Roman" w:hint="eastAsia"/>
          <w:color w:val="auto"/>
          <w:kern w:val="0"/>
          <w:szCs w:val="21"/>
          <w:u w:val="none"/>
          <w:lang w:val="en-US"/>
        </w:rPr>
        <w:t>views f</w:t>
      </w:r>
      <w:r w:rsidRPr="00BE6753">
        <w:rPr>
          <w:rFonts w:ascii="Times New Roman" w:hAnsi="Times New Roman" w:cs="Times New Roman"/>
        </w:rPr>
        <w:t>or dynamic power aggregation:</w:t>
      </w:r>
    </w:p>
    <w:p w14:paraId="60C517D3" w14:textId="77777777" w:rsidR="00A12C5F" w:rsidRPr="00BE6753" w:rsidRDefault="00A12C5F" w:rsidP="000846A3">
      <w:pPr>
        <w:pStyle w:val="a8"/>
        <w:numPr>
          <w:ilvl w:val="0"/>
          <w:numId w:val="27"/>
        </w:numPr>
        <w:spacing w:beforeLines="0" w:before="0" w:line="240" w:lineRule="auto"/>
        <w:rPr>
          <w:rFonts w:ascii="Times New Roman" w:hAnsi="Times New Roman"/>
          <w:sz w:val="21"/>
          <w:szCs w:val="21"/>
          <w:lang w:eastAsia="zh-CN"/>
        </w:rPr>
      </w:pPr>
      <w:r w:rsidRPr="00BE6753">
        <w:rPr>
          <w:rFonts w:ascii="Times New Roman" w:hAnsi="Times New Roman"/>
          <w:sz w:val="21"/>
          <w:szCs w:val="21"/>
          <w:lang w:eastAsia="zh-CN"/>
        </w:rPr>
        <w:t>The dynamic power aggregation objective should take into account the output of the RAN4 WI fully</w:t>
      </w:r>
    </w:p>
    <w:p w14:paraId="042FE3FB" w14:textId="77777777" w:rsidR="00A12C5F" w:rsidRPr="00BE6753" w:rsidRDefault="00A12C5F" w:rsidP="000846A3">
      <w:pPr>
        <w:pStyle w:val="a8"/>
        <w:numPr>
          <w:ilvl w:val="0"/>
          <w:numId w:val="27"/>
        </w:numPr>
        <w:spacing w:beforeLines="0" w:before="0" w:line="240" w:lineRule="auto"/>
        <w:rPr>
          <w:rFonts w:ascii="Times New Roman" w:hAnsi="Times New Roman"/>
          <w:sz w:val="21"/>
          <w:szCs w:val="21"/>
          <w:lang w:eastAsia="zh-CN"/>
        </w:rPr>
      </w:pPr>
      <w:r w:rsidRPr="00BE6753">
        <w:rPr>
          <w:rFonts w:ascii="Times New Roman" w:hAnsi="Times New Roman"/>
          <w:sz w:val="21"/>
          <w:szCs w:val="21"/>
          <w:lang w:eastAsia="zh-CN"/>
        </w:rPr>
        <w:t>The RAN1 dynamic power aggregation objective should focus on providing the necessary information to the gNB scheduler regarding the UE power management state, in order to enable efficient UL scheduling</w:t>
      </w:r>
    </w:p>
    <w:p w14:paraId="3C49BDFE" w14:textId="77777777" w:rsidR="00A12C5F" w:rsidRPr="00BE6753" w:rsidRDefault="00A12C5F" w:rsidP="000846A3">
      <w:pPr>
        <w:pStyle w:val="a8"/>
        <w:numPr>
          <w:ilvl w:val="0"/>
          <w:numId w:val="27"/>
        </w:numPr>
        <w:spacing w:beforeLines="0" w:before="0" w:line="240" w:lineRule="auto"/>
        <w:rPr>
          <w:rFonts w:ascii="Times New Roman" w:hAnsi="Times New Roman"/>
          <w:sz w:val="21"/>
          <w:szCs w:val="21"/>
          <w:lang w:eastAsia="zh-CN"/>
        </w:rPr>
      </w:pPr>
      <w:r w:rsidRPr="00BE6753">
        <w:rPr>
          <w:rFonts w:ascii="Times New Roman" w:hAnsi="Times New Roman"/>
          <w:sz w:val="21"/>
          <w:szCs w:val="21"/>
          <w:lang w:eastAsia="zh-CN"/>
        </w:rPr>
        <w:t>Avoid spending time on defining UE SAR management algorithms, this has multiple RAN4 precedents of being left up to UE implementation</w:t>
      </w:r>
    </w:p>
    <w:p w14:paraId="740AA0BF" w14:textId="77777777" w:rsidR="00A12C5F" w:rsidRPr="00BE6753" w:rsidRDefault="00A12C5F" w:rsidP="000846A3">
      <w:pPr>
        <w:pStyle w:val="a8"/>
        <w:numPr>
          <w:ilvl w:val="0"/>
          <w:numId w:val="27"/>
        </w:numPr>
        <w:spacing w:beforeLines="0" w:before="0" w:line="240" w:lineRule="auto"/>
        <w:rPr>
          <w:rFonts w:ascii="Times New Roman" w:hAnsi="Times New Roman"/>
          <w:sz w:val="21"/>
          <w:szCs w:val="21"/>
          <w:lang w:eastAsia="zh-CN"/>
        </w:rPr>
      </w:pPr>
      <w:r w:rsidRPr="00BE6753">
        <w:rPr>
          <w:rFonts w:ascii="Times New Roman" w:hAnsi="Times New Roman"/>
          <w:sz w:val="21"/>
          <w:szCs w:val="21"/>
          <w:lang w:eastAsia="zh-CN"/>
        </w:rPr>
        <w:t>Focus on FR1, although any specified solution can be specified to FR2 as well, if applicable</w:t>
      </w:r>
    </w:p>
    <w:p w14:paraId="56C5B9AB" w14:textId="77777777" w:rsidR="00A12C5F" w:rsidRPr="00334DEF" w:rsidRDefault="00A12C5F" w:rsidP="000846A3">
      <w:pPr>
        <w:spacing w:line="240" w:lineRule="auto"/>
        <w:rPr>
          <w:rFonts w:ascii="Times New Roman" w:hAnsi="Times New Roman" w:cs="Times New Roman"/>
        </w:rPr>
      </w:pPr>
      <w:r w:rsidRPr="00334DEF">
        <w:rPr>
          <w:rStyle w:val="af6"/>
          <w:rFonts w:ascii="Times New Roman" w:eastAsia="宋体" w:hAnsi="Times New Roman" w:cs="Times New Roman"/>
          <w:b/>
          <w:color w:val="auto"/>
          <w:kern w:val="0"/>
          <w:szCs w:val="21"/>
          <w:u w:val="none"/>
          <w:lang w:val="en-US"/>
        </w:rPr>
        <w:t>Qualcomm</w:t>
      </w:r>
      <w:r w:rsidRPr="00334DEF">
        <w:rPr>
          <w:rStyle w:val="af6"/>
          <w:rFonts w:ascii="Times New Roman" w:eastAsia="宋体" w:hAnsi="Times New Roman" w:cs="Times New Roman"/>
          <w:color w:val="auto"/>
          <w:kern w:val="0"/>
          <w:szCs w:val="21"/>
          <w:u w:val="none"/>
          <w:lang w:val="en-US"/>
        </w:rPr>
        <w:t xml:space="preserve"> </w:t>
      </w:r>
      <w:r w:rsidR="00FE31B8">
        <w:rPr>
          <w:rStyle w:val="af6"/>
          <w:rFonts w:ascii="Times New Roman" w:eastAsia="宋体" w:hAnsi="Times New Roman" w:cs="Times New Roman"/>
          <w:color w:val="auto"/>
          <w:kern w:val="0"/>
          <w:szCs w:val="21"/>
          <w:u w:val="none"/>
          <w:lang w:val="en-US"/>
        </w:rPr>
        <w:t>has</w:t>
      </w:r>
      <w:r w:rsidRPr="00334DEF">
        <w:rPr>
          <w:rStyle w:val="af6"/>
          <w:rFonts w:ascii="Times New Roman" w:eastAsia="宋体" w:hAnsi="Times New Roman" w:cs="Times New Roman"/>
          <w:color w:val="auto"/>
          <w:kern w:val="0"/>
          <w:szCs w:val="21"/>
          <w:u w:val="none"/>
          <w:lang w:val="en-US"/>
        </w:rPr>
        <w:t xml:space="preserve"> the following views f</w:t>
      </w:r>
      <w:r w:rsidRPr="00334DEF">
        <w:rPr>
          <w:rFonts w:ascii="Times New Roman" w:hAnsi="Times New Roman" w:cs="Times New Roman"/>
        </w:rPr>
        <w:t>or MPR/PAPR reduction:</w:t>
      </w:r>
    </w:p>
    <w:p w14:paraId="7A70BFBE" w14:textId="77777777" w:rsidR="00A12C5F" w:rsidRPr="00BE6753" w:rsidRDefault="00A12C5F" w:rsidP="000846A3">
      <w:pPr>
        <w:pStyle w:val="a8"/>
        <w:spacing w:beforeLines="0" w:before="0" w:line="240" w:lineRule="auto"/>
        <w:rPr>
          <w:rFonts w:ascii="Times New Roman" w:hAnsi="Times New Roman"/>
          <w:sz w:val="21"/>
          <w:szCs w:val="21"/>
          <w:lang w:eastAsia="zh-CN"/>
        </w:rPr>
      </w:pPr>
      <w:r w:rsidRPr="00BE6753">
        <w:rPr>
          <w:rFonts w:ascii="Times New Roman" w:hAnsi="Times New Roman"/>
          <w:sz w:val="21"/>
          <w:szCs w:val="21"/>
          <w:lang w:eastAsia="zh-CN"/>
        </w:rPr>
        <w:t>1. Suggest exclusive focus on improving MPR values via spectrum/waveform shaping</w:t>
      </w:r>
    </w:p>
    <w:p w14:paraId="5278C812" w14:textId="77777777" w:rsidR="00A12C5F" w:rsidRPr="00BE6753" w:rsidRDefault="00A12C5F" w:rsidP="000846A3">
      <w:pPr>
        <w:pStyle w:val="a8"/>
        <w:numPr>
          <w:ilvl w:val="0"/>
          <w:numId w:val="27"/>
        </w:numPr>
        <w:spacing w:beforeLines="0" w:before="0" w:line="240" w:lineRule="auto"/>
        <w:rPr>
          <w:rFonts w:ascii="Times New Roman" w:hAnsi="Times New Roman"/>
          <w:sz w:val="21"/>
          <w:szCs w:val="21"/>
          <w:lang w:eastAsia="zh-CN"/>
        </w:rPr>
      </w:pPr>
      <w:r w:rsidRPr="00BE6753">
        <w:rPr>
          <w:rFonts w:ascii="Times New Roman" w:hAnsi="Times New Roman"/>
          <w:sz w:val="21"/>
          <w:szCs w:val="21"/>
          <w:lang w:eastAsia="zh-CN"/>
        </w:rPr>
        <w:t>Equal emphasis on lower and higher order modulations</w:t>
      </w:r>
    </w:p>
    <w:p w14:paraId="7EA031AD" w14:textId="77777777" w:rsidR="00A12C5F" w:rsidRPr="00BE6753" w:rsidRDefault="00A12C5F" w:rsidP="000846A3">
      <w:pPr>
        <w:pStyle w:val="a8"/>
        <w:numPr>
          <w:ilvl w:val="0"/>
          <w:numId w:val="27"/>
        </w:numPr>
        <w:spacing w:beforeLines="0" w:before="0" w:line="240" w:lineRule="auto"/>
        <w:rPr>
          <w:rFonts w:ascii="Times New Roman" w:hAnsi="Times New Roman"/>
          <w:sz w:val="21"/>
          <w:szCs w:val="21"/>
          <w:lang w:eastAsia="zh-CN"/>
        </w:rPr>
      </w:pPr>
      <w:r w:rsidRPr="00BE6753">
        <w:rPr>
          <w:rFonts w:ascii="Times New Roman" w:hAnsi="Times New Roman"/>
          <w:sz w:val="21"/>
          <w:szCs w:val="21"/>
          <w:lang w:eastAsia="zh-CN"/>
        </w:rPr>
        <w:t>Equal emphasis on FR1 and FR2</w:t>
      </w:r>
    </w:p>
    <w:p w14:paraId="629EC390" w14:textId="77777777" w:rsidR="00A12C5F" w:rsidRPr="00BE6753" w:rsidRDefault="00A12C5F" w:rsidP="000846A3">
      <w:pPr>
        <w:pStyle w:val="a8"/>
        <w:numPr>
          <w:ilvl w:val="0"/>
          <w:numId w:val="27"/>
        </w:numPr>
        <w:spacing w:beforeLines="0" w:before="0" w:line="240" w:lineRule="auto"/>
        <w:rPr>
          <w:rFonts w:ascii="Times New Roman" w:hAnsi="Times New Roman"/>
          <w:sz w:val="21"/>
          <w:szCs w:val="21"/>
          <w:lang w:eastAsia="zh-CN"/>
        </w:rPr>
      </w:pPr>
      <w:r w:rsidRPr="00BE6753">
        <w:rPr>
          <w:rFonts w:ascii="Times New Roman" w:hAnsi="Times New Roman"/>
          <w:sz w:val="21"/>
          <w:szCs w:val="21"/>
          <w:lang w:eastAsia="zh-CN"/>
        </w:rPr>
        <w:t>Consider both NS and non-NS value cases</w:t>
      </w:r>
    </w:p>
    <w:p w14:paraId="7FC1661E" w14:textId="77777777" w:rsidR="00A12C5F" w:rsidRPr="00BE6753" w:rsidRDefault="00A12C5F" w:rsidP="000846A3">
      <w:pPr>
        <w:pStyle w:val="a8"/>
        <w:numPr>
          <w:ilvl w:val="0"/>
          <w:numId w:val="27"/>
        </w:numPr>
        <w:spacing w:beforeLines="0" w:before="0" w:line="240" w:lineRule="auto"/>
        <w:rPr>
          <w:rFonts w:ascii="Times New Roman" w:hAnsi="Times New Roman"/>
          <w:sz w:val="21"/>
          <w:szCs w:val="21"/>
          <w:lang w:eastAsia="zh-CN"/>
        </w:rPr>
      </w:pPr>
      <w:r w:rsidRPr="00BE6753">
        <w:rPr>
          <w:rFonts w:ascii="Times New Roman" w:hAnsi="Times New Roman"/>
          <w:sz w:val="21"/>
          <w:szCs w:val="21"/>
          <w:lang w:eastAsia="zh-CN"/>
        </w:rPr>
        <w:lastRenderedPageBreak/>
        <w:t>No new waveforms besides CP-OFDM and DFT-S-OFDM to be considered</w:t>
      </w:r>
    </w:p>
    <w:p w14:paraId="397781F0" w14:textId="77777777" w:rsidR="00A12C5F" w:rsidRPr="00BE6753" w:rsidRDefault="00A12C5F" w:rsidP="000846A3">
      <w:pPr>
        <w:pStyle w:val="a8"/>
        <w:spacing w:beforeLines="0" w:before="0" w:line="240" w:lineRule="auto"/>
        <w:rPr>
          <w:rFonts w:ascii="Times New Roman" w:hAnsi="Times New Roman"/>
          <w:sz w:val="21"/>
          <w:szCs w:val="21"/>
          <w:lang w:eastAsia="zh-CN"/>
        </w:rPr>
      </w:pPr>
      <w:r w:rsidRPr="00BE6753">
        <w:rPr>
          <w:rFonts w:ascii="Times New Roman" w:hAnsi="Times New Roman"/>
          <w:sz w:val="21"/>
          <w:szCs w:val="21"/>
          <w:lang w:eastAsia="zh-CN"/>
        </w:rPr>
        <w:t>2. Aspects related to RAN4 test tolerances need not be included in the scope</w:t>
      </w:r>
    </w:p>
    <w:p w14:paraId="38C0A38A" w14:textId="77777777" w:rsidR="00A12C5F" w:rsidRPr="00BE6753" w:rsidRDefault="00A12C5F" w:rsidP="000846A3">
      <w:pPr>
        <w:pStyle w:val="a8"/>
        <w:spacing w:beforeLines="0" w:before="0" w:line="240" w:lineRule="auto"/>
        <w:rPr>
          <w:rFonts w:ascii="Times New Roman" w:hAnsi="Times New Roman"/>
          <w:sz w:val="21"/>
          <w:szCs w:val="21"/>
          <w:lang w:eastAsia="zh-CN"/>
        </w:rPr>
      </w:pPr>
      <w:r w:rsidRPr="00BE6753">
        <w:rPr>
          <w:rFonts w:ascii="Times New Roman" w:hAnsi="Times New Roman"/>
          <w:sz w:val="21"/>
          <w:szCs w:val="21"/>
          <w:lang w:eastAsia="zh-CN"/>
        </w:rPr>
        <w:t>3. Aspects related to channel filtering are vague and open-ended. No need to include it explicitly.</w:t>
      </w:r>
    </w:p>
    <w:p w14:paraId="514EA652" w14:textId="77777777" w:rsidR="00A12C5F" w:rsidRPr="00BE6753" w:rsidRDefault="00A12C5F" w:rsidP="000846A3">
      <w:pPr>
        <w:pStyle w:val="a8"/>
        <w:numPr>
          <w:ilvl w:val="0"/>
          <w:numId w:val="27"/>
        </w:numPr>
        <w:spacing w:beforeLines="0" w:before="0" w:line="240" w:lineRule="auto"/>
        <w:rPr>
          <w:rFonts w:ascii="Times New Roman" w:hAnsi="Times New Roman"/>
          <w:sz w:val="21"/>
          <w:szCs w:val="21"/>
          <w:lang w:eastAsia="zh-CN"/>
        </w:rPr>
      </w:pPr>
      <w:r w:rsidRPr="00BE6753">
        <w:rPr>
          <w:rFonts w:ascii="Times New Roman" w:hAnsi="Times New Roman"/>
          <w:sz w:val="21"/>
          <w:szCs w:val="21"/>
          <w:lang w:eastAsia="zh-CN"/>
        </w:rPr>
        <w:t>Also note that the current MPR tables are already sensitive to the size and location of RB allocation</w:t>
      </w:r>
    </w:p>
    <w:p w14:paraId="514F72AD" w14:textId="77777777" w:rsidR="00A12C5F" w:rsidRDefault="00A12C5F" w:rsidP="000846A3">
      <w:pPr>
        <w:spacing w:after="120" w:line="240" w:lineRule="auto"/>
        <w:rPr>
          <w:rStyle w:val="af6"/>
          <w:rFonts w:ascii="Times New Roman" w:eastAsia="宋体" w:hAnsi="Times New Roman" w:cs="Times New Roman"/>
          <w:color w:val="auto"/>
          <w:kern w:val="0"/>
          <w:szCs w:val="21"/>
          <w:u w:val="none"/>
          <w:lang w:val="en-US"/>
        </w:rPr>
      </w:pPr>
      <w:r w:rsidRPr="00BE6753">
        <w:rPr>
          <w:rStyle w:val="af6"/>
          <w:rFonts w:ascii="Times New Roman" w:eastAsia="宋体" w:hAnsi="Times New Roman" w:cs="Times New Roman"/>
          <w:b/>
          <w:color w:val="auto"/>
          <w:kern w:val="0"/>
          <w:szCs w:val="21"/>
          <w:u w:val="none"/>
          <w:lang w:val="en-US"/>
        </w:rPr>
        <w:t>Eri</w:t>
      </w:r>
      <w:r w:rsidRPr="00BE6753">
        <w:rPr>
          <w:rStyle w:val="af6"/>
          <w:rFonts w:ascii="Times New Roman" w:eastAsia="宋体" w:hAnsi="Times New Roman" w:cs="Times New Roman" w:hint="eastAsia"/>
          <w:b/>
          <w:color w:val="auto"/>
          <w:kern w:val="0"/>
          <w:szCs w:val="21"/>
          <w:u w:val="none"/>
          <w:lang w:val="en-US"/>
        </w:rPr>
        <w:t>csson</w:t>
      </w:r>
      <w:r>
        <w:rPr>
          <w:rStyle w:val="af6"/>
          <w:rFonts w:ascii="Times New Roman" w:eastAsia="宋体" w:hAnsi="Times New Roman" w:cs="Times New Roman" w:hint="eastAsia"/>
          <w:color w:val="auto"/>
          <w:kern w:val="0"/>
          <w:szCs w:val="21"/>
          <w:u w:val="none"/>
          <w:lang w:val="en-US"/>
        </w:rPr>
        <w:t xml:space="preserve"> proposes additional considerations as:</w:t>
      </w:r>
    </w:p>
    <w:p w14:paraId="6FEF3D59" w14:textId="77777777" w:rsidR="00A12C5F" w:rsidRPr="001F6D81" w:rsidRDefault="00A12C5F" w:rsidP="000846A3">
      <w:pPr>
        <w:pStyle w:val="a8"/>
        <w:numPr>
          <w:ilvl w:val="0"/>
          <w:numId w:val="27"/>
        </w:numPr>
        <w:spacing w:beforeLines="0" w:before="0" w:line="240" w:lineRule="auto"/>
        <w:rPr>
          <w:rFonts w:ascii="Times New Roman" w:hAnsi="Times New Roman"/>
          <w:sz w:val="21"/>
          <w:szCs w:val="21"/>
          <w:lang w:eastAsia="zh-CN"/>
        </w:rPr>
      </w:pPr>
      <w:bookmarkStart w:id="5" w:name="_Toc89092109"/>
      <w:r w:rsidRPr="001F6D81">
        <w:rPr>
          <w:rFonts w:ascii="Times New Roman" w:hAnsi="Times New Roman"/>
          <w:sz w:val="21"/>
          <w:szCs w:val="21"/>
          <w:lang w:eastAsia="zh-CN"/>
        </w:rPr>
        <w:t>Jointly consider MPR and tolerances in deriving UE power backoff for meeting radio requirements (e.g. unwanted emission requirements), with a view toward reducing UE power backoff, in particular for FR2.</w:t>
      </w:r>
      <w:bookmarkEnd w:id="5"/>
    </w:p>
    <w:p w14:paraId="48116BC1" w14:textId="77777777" w:rsidR="00A12C5F" w:rsidRPr="001F6D81" w:rsidRDefault="00A12C5F" w:rsidP="000846A3">
      <w:pPr>
        <w:pStyle w:val="a8"/>
        <w:numPr>
          <w:ilvl w:val="0"/>
          <w:numId w:val="27"/>
        </w:numPr>
        <w:spacing w:beforeLines="0" w:before="0" w:line="240" w:lineRule="auto"/>
        <w:rPr>
          <w:rFonts w:ascii="Times New Roman" w:hAnsi="Times New Roman"/>
          <w:sz w:val="21"/>
          <w:szCs w:val="21"/>
          <w:lang w:eastAsia="zh-CN"/>
        </w:rPr>
      </w:pPr>
      <w:bookmarkStart w:id="6" w:name="_Toc89092110"/>
      <w:r w:rsidRPr="001F6D81">
        <w:rPr>
          <w:rFonts w:ascii="Times New Roman" w:hAnsi="Times New Roman"/>
          <w:sz w:val="21"/>
          <w:szCs w:val="21"/>
          <w:lang w:eastAsia="zh-CN"/>
        </w:rPr>
        <w:t>For power domain enhancements, consider reduced spectrum utilization with relaxed requirements on spectrum confinement techniques for both single-carrier transmissions and intra-band contiguous UL CA to reduce MPR and/or reduce filter complexity</w:t>
      </w:r>
      <w:bookmarkEnd w:id="6"/>
      <w:r>
        <w:rPr>
          <w:rFonts w:asciiTheme="minorEastAsia" w:eastAsiaTheme="minorEastAsia" w:hAnsiTheme="minorEastAsia" w:hint="eastAsia"/>
          <w:sz w:val="21"/>
          <w:szCs w:val="21"/>
          <w:lang w:eastAsia="zh-CN"/>
        </w:rPr>
        <w:t>.</w:t>
      </w:r>
    </w:p>
    <w:p w14:paraId="5F5F9EA8" w14:textId="77777777" w:rsidR="00C76C83" w:rsidRDefault="00C76C83" w:rsidP="000846A3">
      <w:pPr>
        <w:pStyle w:val="2"/>
        <w:spacing w:before="156" w:after="156"/>
        <w:rPr>
          <w:rStyle w:val="af6"/>
          <w:rFonts w:eastAsia="宋体" w:cs="Times New Roman"/>
          <w:color w:val="auto"/>
          <w:kern w:val="0"/>
          <w:szCs w:val="21"/>
          <w:u w:val="none"/>
        </w:rPr>
      </w:pPr>
      <w:r>
        <w:rPr>
          <w:rStyle w:val="af6"/>
          <w:rFonts w:eastAsia="宋体" w:cs="Times New Roman" w:hint="eastAsia"/>
          <w:color w:val="auto"/>
          <w:kern w:val="0"/>
          <w:szCs w:val="21"/>
          <w:u w:val="none"/>
        </w:rPr>
        <w:t>Companies</w:t>
      </w:r>
      <w:r>
        <w:rPr>
          <w:rStyle w:val="af6"/>
          <w:rFonts w:eastAsia="宋体" w:cs="Times New Roman"/>
          <w:color w:val="auto"/>
          <w:kern w:val="0"/>
          <w:szCs w:val="21"/>
          <w:u w:val="none"/>
        </w:rPr>
        <w:t>’</w:t>
      </w:r>
      <w:r>
        <w:rPr>
          <w:rStyle w:val="af6"/>
          <w:rFonts w:eastAsia="宋体" w:cs="Times New Roman" w:hint="eastAsia"/>
          <w:color w:val="auto"/>
          <w:kern w:val="0"/>
          <w:szCs w:val="21"/>
          <w:u w:val="none"/>
        </w:rPr>
        <w:t xml:space="preserve"> views on </w:t>
      </w:r>
      <w:r w:rsidRPr="00187201">
        <w:rPr>
          <w:rStyle w:val="af6"/>
          <w:rFonts w:eastAsia="宋体" w:cs="Times New Roman"/>
          <w:color w:val="auto"/>
          <w:kern w:val="0"/>
          <w:szCs w:val="21"/>
          <w:u w:val="none"/>
        </w:rPr>
        <w:t>enhancements for multi-carrier UL operation</w:t>
      </w:r>
    </w:p>
    <w:p w14:paraId="7256812C" w14:textId="77777777" w:rsidR="00C76C83" w:rsidRPr="00452A93" w:rsidRDefault="000846A3" w:rsidP="000846A3">
      <w:pPr>
        <w:spacing w:before="120" w:after="120" w:line="240" w:lineRule="auto"/>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color w:val="auto"/>
          <w:kern w:val="0"/>
          <w:szCs w:val="21"/>
          <w:u w:val="none"/>
        </w:rPr>
        <w:t>C</w:t>
      </w:r>
      <w:r w:rsidR="00C76C83" w:rsidRPr="00452A93">
        <w:rPr>
          <w:rStyle w:val="af6"/>
          <w:rFonts w:ascii="Times New Roman" w:eastAsia="宋体" w:hAnsi="Times New Roman" w:cs="Times New Roman"/>
          <w:color w:val="auto"/>
          <w:kern w:val="0"/>
          <w:szCs w:val="21"/>
          <w:u w:val="none"/>
        </w:rPr>
        <w:t>ompanies</w:t>
      </w:r>
      <w:r w:rsidR="003E6D4E">
        <w:rPr>
          <w:rStyle w:val="af6"/>
          <w:rFonts w:ascii="Times New Roman" w:eastAsia="宋体" w:hAnsi="Times New Roman" w:cs="Times New Roman" w:hint="eastAsia"/>
          <w:color w:val="auto"/>
          <w:kern w:val="0"/>
          <w:szCs w:val="21"/>
          <w:u w:val="none"/>
        </w:rPr>
        <w:t xml:space="preserve"> (</w:t>
      </w:r>
      <w:r w:rsidR="003E6D4E" w:rsidRPr="0004404D">
        <w:rPr>
          <w:rFonts w:ascii="Times New Roman" w:hAnsi="Times New Roman" w:cs="Times New Roman"/>
        </w:rPr>
        <w:t>NTT DOCOMO, China Telecom, HW, HiSilicon, CMCC</w:t>
      </w:r>
      <w:r w:rsidR="00FF6B56">
        <w:rPr>
          <w:rFonts w:ascii="Times New Roman" w:hAnsi="Times New Roman" w:cs="Times New Roman" w:hint="eastAsia"/>
        </w:rPr>
        <w:t xml:space="preserve">, vivo, xiaomi, </w:t>
      </w:r>
      <w:r w:rsidR="00FF6B56" w:rsidRPr="00FF6B56">
        <w:rPr>
          <w:rFonts w:ascii="Times New Roman" w:hAnsi="Times New Roman" w:cs="Times New Roman"/>
        </w:rPr>
        <w:t>TELECOM ITALIA</w:t>
      </w:r>
      <w:r w:rsidR="00FF6B56">
        <w:rPr>
          <w:rFonts w:ascii="Times New Roman" w:hAnsi="Times New Roman" w:cs="Times New Roman" w:hint="eastAsia"/>
        </w:rPr>
        <w:t xml:space="preserve">, </w:t>
      </w:r>
      <w:r w:rsidR="00FF6B56">
        <w:rPr>
          <w:rFonts w:ascii="Times New Roman" w:hAnsi="Times New Roman" w:cs="Times New Roman"/>
        </w:rPr>
        <w:t>Asia Pacific Telecom</w:t>
      </w:r>
      <w:r w:rsidR="00FF6B56">
        <w:rPr>
          <w:rFonts w:ascii="Times New Roman" w:hAnsi="Times New Roman" w:cs="Times New Roman" w:hint="eastAsia"/>
        </w:rPr>
        <w:t xml:space="preserve">, </w:t>
      </w:r>
      <w:r w:rsidR="00FF6B56" w:rsidRPr="00FF6B56">
        <w:rPr>
          <w:rFonts w:ascii="Times New Roman" w:hAnsi="Times New Roman" w:cs="Times New Roman"/>
        </w:rPr>
        <w:t>CAICT</w:t>
      </w:r>
      <w:r w:rsidR="00FF6B56">
        <w:rPr>
          <w:rFonts w:ascii="Times New Roman" w:hAnsi="Times New Roman" w:cs="Times New Roman" w:hint="eastAsia"/>
        </w:rPr>
        <w:t xml:space="preserve">, </w:t>
      </w:r>
      <w:r w:rsidR="00FF6B56" w:rsidRPr="00FF6B56">
        <w:rPr>
          <w:rFonts w:ascii="Times New Roman" w:hAnsi="Times New Roman" w:cs="Times New Roman"/>
        </w:rPr>
        <w:t>VODAFONE</w:t>
      </w:r>
      <w:r w:rsidR="00FF6B56">
        <w:rPr>
          <w:rFonts w:ascii="Times New Roman" w:hAnsi="Times New Roman" w:cs="Times New Roman" w:hint="eastAsia"/>
        </w:rPr>
        <w:t xml:space="preserve">, LG, OPPO, </w:t>
      </w:r>
      <w:r w:rsidR="00FF6B56" w:rsidRPr="00FF6B56">
        <w:rPr>
          <w:rFonts w:ascii="Times New Roman" w:hAnsi="Times New Roman" w:cs="Times New Roman"/>
        </w:rPr>
        <w:t>SoftBank</w:t>
      </w:r>
      <w:r w:rsidR="003E6D4E">
        <w:rPr>
          <w:rStyle w:val="af6"/>
          <w:rFonts w:ascii="Times New Roman" w:eastAsia="宋体" w:hAnsi="Times New Roman" w:cs="Times New Roman" w:hint="eastAsia"/>
          <w:color w:val="auto"/>
          <w:kern w:val="0"/>
          <w:szCs w:val="21"/>
          <w:u w:val="none"/>
        </w:rPr>
        <w:t xml:space="preserve">) </w:t>
      </w:r>
      <w:r w:rsidR="009D4637">
        <w:rPr>
          <w:rStyle w:val="af6"/>
          <w:rFonts w:ascii="Times New Roman" w:eastAsia="宋体" w:hAnsi="Times New Roman" w:cs="Times New Roman" w:hint="eastAsia"/>
          <w:color w:val="auto"/>
          <w:kern w:val="0"/>
          <w:szCs w:val="21"/>
          <w:u w:val="none"/>
        </w:rPr>
        <w:t>support</w:t>
      </w:r>
      <w:r w:rsidR="003E6D4E">
        <w:rPr>
          <w:rStyle w:val="af6"/>
          <w:rFonts w:ascii="Times New Roman" w:eastAsia="宋体" w:hAnsi="Times New Roman" w:cs="Times New Roman" w:hint="eastAsia"/>
          <w:color w:val="auto"/>
          <w:kern w:val="0"/>
          <w:szCs w:val="21"/>
          <w:u w:val="none"/>
        </w:rPr>
        <w:t xml:space="preserve"> to include </w:t>
      </w:r>
      <w:r w:rsidR="003E6D4E" w:rsidRPr="00480A2D">
        <w:rPr>
          <w:rFonts w:ascii="Times New Roman" w:hAnsi="Times New Roman" w:cs="Times New Roman"/>
          <w:szCs w:val="21"/>
        </w:rPr>
        <w:t>enhancements for multi-carrier UL operation</w:t>
      </w:r>
      <w:r w:rsidR="003E6D4E">
        <w:rPr>
          <w:rFonts w:ascii="Times New Roman" w:hAnsi="Times New Roman" w:cs="Times New Roman" w:hint="eastAsia"/>
          <w:szCs w:val="21"/>
        </w:rPr>
        <w:t xml:space="preserve"> in Rel-18 UL enhancement</w:t>
      </w:r>
      <w:r w:rsidR="009D4637">
        <w:rPr>
          <w:rFonts w:ascii="Times New Roman" w:hAnsi="Times New Roman" w:cs="Times New Roman" w:hint="eastAsia"/>
          <w:szCs w:val="21"/>
        </w:rPr>
        <w:t xml:space="preserve">, while some companies </w:t>
      </w:r>
      <w:r w:rsidR="00CF741D">
        <w:rPr>
          <w:rFonts w:ascii="Times New Roman" w:hAnsi="Times New Roman" w:cs="Times New Roman" w:hint="eastAsia"/>
          <w:szCs w:val="21"/>
        </w:rPr>
        <w:t xml:space="preserve">(Nokia, </w:t>
      </w:r>
      <w:r w:rsidR="00163796">
        <w:rPr>
          <w:rFonts w:ascii="Times New Roman" w:hAnsi="Times New Roman" w:cs="Times New Roman" w:hint="eastAsia"/>
          <w:szCs w:val="21"/>
        </w:rPr>
        <w:t>Ericsson</w:t>
      </w:r>
      <w:r w:rsidR="00CF741D">
        <w:rPr>
          <w:rFonts w:ascii="Times New Roman" w:hAnsi="Times New Roman" w:cs="Times New Roman" w:hint="eastAsia"/>
          <w:szCs w:val="21"/>
        </w:rPr>
        <w:t>) don</w:t>
      </w:r>
      <w:r w:rsidR="00CF741D">
        <w:rPr>
          <w:rFonts w:ascii="Times New Roman" w:hAnsi="Times New Roman" w:cs="Times New Roman"/>
          <w:szCs w:val="21"/>
        </w:rPr>
        <w:t>’</w:t>
      </w:r>
      <w:r w:rsidR="00CF741D">
        <w:rPr>
          <w:rFonts w:ascii="Times New Roman" w:hAnsi="Times New Roman" w:cs="Times New Roman" w:hint="eastAsia"/>
          <w:szCs w:val="21"/>
        </w:rPr>
        <w:t xml:space="preserve">t </w:t>
      </w:r>
      <w:r w:rsidR="009D4637">
        <w:rPr>
          <w:rFonts w:ascii="Times New Roman" w:hAnsi="Times New Roman" w:cs="Times New Roman" w:hint="eastAsia"/>
          <w:szCs w:val="21"/>
        </w:rPr>
        <w:t>support</w:t>
      </w:r>
      <w:r w:rsidR="00CF741D">
        <w:rPr>
          <w:rFonts w:ascii="Times New Roman" w:hAnsi="Times New Roman" w:cs="Times New Roman" w:hint="eastAsia"/>
          <w:szCs w:val="21"/>
        </w:rPr>
        <w:t xml:space="preserve"> this enhancement.</w:t>
      </w:r>
      <w:r w:rsidR="003E6D4E">
        <w:rPr>
          <w:rFonts w:ascii="Times New Roman" w:hAnsi="Times New Roman" w:cs="Times New Roman" w:hint="eastAsia"/>
          <w:szCs w:val="21"/>
        </w:rPr>
        <w:t xml:space="preserve"> </w:t>
      </w:r>
      <w:r w:rsidR="009D4637">
        <w:rPr>
          <w:rFonts w:ascii="Times New Roman" w:hAnsi="Times New Roman" w:cs="Times New Roman" w:hint="eastAsia"/>
          <w:szCs w:val="21"/>
        </w:rPr>
        <w:t>S</w:t>
      </w:r>
      <w:r w:rsidR="003E6D4E">
        <w:rPr>
          <w:rFonts w:ascii="Times New Roman" w:hAnsi="Times New Roman" w:cs="Times New Roman" w:hint="eastAsia"/>
          <w:szCs w:val="21"/>
        </w:rPr>
        <w:t>ome companies</w:t>
      </w:r>
      <w:r w:rsidR="009D4637">
        <w:rPr>
          <w:rFonts w:ascii="Times New Roman" w:hAnsi="Times New Roman" w:cs="Times New Roman" w:hint="eastAsia"/>
          <w:szCs w:val="21"/>
        </w:rPr>
        <w:t xml:space="preserve"> (vivo)</w:t>
      </w:r>
      <w:r w:rsidR="003E6D4E">
        <w:rPr>
          <w:rFonts w:ascii="Times New Roman" w:hAnsi="Times New Roman" w:cs="Times New Roman" w:hint="eastAsia"/>
          <w:szCs w:val="21"/>
        </w:rPr>
        <w:t xml:space="preserve"> propose to move this part to CA/D</w:t>
      </w:r>
      <w:r w:rsidR="00BD0EC1">
        <w:rPr>
          <w:rFonts w:ascii="Times New Roman" w:hAnsi="Times New Roman" w:cs="Times New Roman" w:hint="eastAsia"/>
          <w:szCs w:val="21"/>
        </w:rPr>
        <w:t>C</w:t>
      </w:r>
      <w:r w:rsidR="003E6D4E">
        <w:rPr>
          <w:rFonts w:ascii="Times New Roman" w:hAnsi="Times New Roman" w:cs="Times New Roman" w:hint="eastAsia"/>
          <w:szCs w:val="21"/>
        </w:rPr>
        <w:t xml:space="preserve"> enhancement.</w:t>
      </w:r>
    </w:p>
    <w:p w14:paraId="7BA675A2" w14:textId="77777777" w:rsidR="00A12C5F" w:rsidRDefault="00656593" w:rsidP="000846A3">
      <w:pPr>
        <w:pStyle w:val="2"/>
        <w:spacing w:before="156" w:after="156"/>
        <w:rPr>
          <w:rStyle w:val="af6"/>
          <w:rFonts w:eastAsia="宋体" w:cs="Times New Roman"/>
          <w:color w:val="auto"/>
          <w:kern w:val="0"/>
          <w:szCs w:val="21"/>
          <w:u w:val="none"/>
        </w:rPr>
      </w:pPr>
      <w:r>
        <w:rPr>
          <w:rStyle w:val="af6"/>
          <w:rFonts w:eastAsia="宋体" w:cs="Times New Roman" w:hint="eastAsia"/>
          <w:color w:val="auto"/>
          <w:kern w:val="0"/>
          <w:szCs w:val="21"/>
          <w:u w:val="none"/>
        </w:rPr>
        <w:t>Companies</w:t>
      </w:r>
      <w:r>
        <w:rPr>
          <w:rStyle w:val="af6"/>
          <w:rFonts w:eastAsia="宋体" w:cs="Times New Roman"/>
          <w:color w:val="auto"/>
          <w:kern w:val="0"/>
          <w:szCs w:val="21"/>
          <w:u w:val="none"/>
        </w:rPr>
        <w:t>’</w:t>
      </w:r>
      <w:r>
        <w:rPr>
          <w:rStyle w:val="af6"/>
          <w:rFonts w:eastAsia="宋体" w:cs="Times New Roman" w:hint="eastAsia"/>
          <w:color w:val="auto"/>
          <w:kern w:val="0"/>
          <w:szCs w:val="21"/>
          <w:u w:val="none"/>
        </w:rPr>
        <w:t xml:space="preserve"> views on </w:t>
      </w:r>
      <w:r w:rsidR="00C76C83">
        <w:rPr>
          <w:rStyle w:val="af6"/>
          <w:rFonts w:eastAsia="宋体" w:cs="Times New Roman" w:hint="eastAsia"/>
          <w:color w:val="auto"/>
          <w:kern w:val="0"/>
          <w:szCs w:val="21"/>
          <w:u w:val="none"/>
        </w:rPr>
        <w:t>e</w:t>
      </w:r>
      <w:r w:rsidR="00A12C5F" w:rsidRPr="00AE5678">
        <w:rPr>
          <w:rStyle w:val="af6"/>
          <w:rFonts w:eastAsia="宋体" w:cs="Times New Roman"/>
          <w:color w:val="auto"/>
          <w:kern w:val="0"/>
          <w:szCs w:val="21"/>
          <w:u w:val="none"/>
        </w:rPr>
        <w:t>nhancements for DFTS-OFDM</w:t>
      </w:r>
    </w:p>
    <w:p w14:paraId="3BFBC369" w14:textId="77777777" w:rsidR="00A12C5F" w:rsidRPr="00483F5B" w:rsidRDefault="00A12C5F" w:rsidP="000846A3">
      <w:pPr>
        <w:widowControl/>
        <w:numPr>
          <w:ilvl w:val="0"/>
          <w:numId w:val="9"/>
        </w:numPr>
        <w:adjustRightInd w:val="0"/>
        <w:snapToGrid w:val="0"/>
        <w:spacing w:before="120" w:after="120" w:line="240" w:lineRule="auto"/>
        <w:rPr>
          <w:rFonts w:ascii="Times New Roman" w:eastAsia="宋体" w:hAnsi="Times New Roman" w:cs="Times New Roman"/>
          <w:kern w:val="0"/>
          <w:szCs w:val="21"/>
          <w:lang w:val="en-GB"/>
        </w:rPr>
      </w:pPr>
      <w:r w:rsidRPr="00483F5B">
        <w:rPr>
          <w:rFonts w:ascii="Times New Roman" w:hAnsi="Times New Roman" w:cs="Times New Roman" w:hint="eastAsia"/>
          <w:b/>
        </w:rPr>
        <w:t>Companies support Alt.1</w:t>
      </w:r>
      <w:r>
        <w:rPr>
          <w:rFonts w:ascii="Times New Roman" w:hAnsi="Times New Roman" w:cs="Times New Roman" w:hint="eastAsia"/>
        </w:rPr>
        <w:t xml:space="preserve">: </w:t>
      </w:r>
      <w:r w:rsidRPr="00483F5B">
        <w:rPr>
          <w:rFonts w:ascii="Times New Roman" w:hAnsi="Times New Roman" w:cs="Times New Roman"/>
        </w:rPr>
        <w:t>CMCC, HW, HiSilicon</w:t>
      </w:r>
    </w:p>
    <w:p w14:paraId="44845ADA" w14:textId="77777777" w:rsidR="00A12C5F" w:rsidRDefault="00A12C5F" w:rsidP="000846A3">
      <w:pPr>
        <w:widowControl/>
        <w:numPr>
          <w:ilvl w:val="1"/>
          <w:numId w:val="9"/>
        </w:numPr>
        <w:adjustRightInd w:val="0"/>
        <w:snapToGrid w:val="0"/>
        <w:spacing w:before="120" w:after="120" w:line="240" w:lineRule="auto"/>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hint="eastAsia"/>
          <w:color w:val="auto"/>
          <w:kern w:val="0"/>
          <w:szCs w:val="21"/>
          <w:u w:val="none"/>
        </w:rPr>
        <w:t>CMCC only support the first bullet in Alt.1.</w:t>
      </w:r>
    </w:p>
    <w:p w14:paraId="249E3084" w14:textId="77777777" w:rsidR="00A12C5F" w:rsidRPr="00483F5B" w:rsidRDefault="00A12C5F" w:rsidP="000846A3">
      <w:pPr>
        <w:widowControl/>
        <w:numPr>
          <w:ilvl w:val="0"/>
          <w:numId w:val="9"/>
        </w:numPr>
        <w:adjustRightInd w:val="0"/>
        <w:snapToGrid w:val="0"/>
        <w:spacing w:before="120" w:after="120" w:line="240" w:lineRule="auto"/>
        <w:rPr>
          <w:rFonts w:ascii="Times New Roman" w:eastAsia="宋体" w:hAnsi="Times New Roman" w:cs="Times New Roman"/>
          <w:kern w:val="0"/>
          <w:szCs w:val="21"/>
          <w:lang w:val="en-GB"/>
        </w:rPr>
      </w:pPr>
      <w:r w:rsidRPr="00483F5B">
        <w:rPr>
          <w:rFonts w:ascii="Times New Roman" w:hAnsi="Times New Roman" w:cs="Times New Roman" w:hint="eastAsia"/>
          <w:b/>
        </w:rPr>
        <w:t>Companies support Alt.</w:t>
      </w:r>
      <w:r>
        <w:rPr>
          <w:rFonts w:ascii="Times New Roman" w:hAnsi="Times New Roman" w:cs="Times New Roman" w:hint="eastAsia"/>
          <w:b/>
        </w:rPr>
        <w:t>2</w:t>
      </w:r>
      <w:r>
        <w:rPr>
          <w:rFonts w:ascii="Times New Roman" w:hAnsi="Times New Roman" w:cs="Times New Roman" w:hint="eastAsia"/>
        </w:rPr>
        <w:t xml:space="preserve">: </w:t>
      </w:r>
      <w:r w:rsidRPr="00483F5B">
        <w:rPr>
          <w:rFonts w:ascii="Times New Roman" w:hAnsi="Times New Roman" w:cs="Times New Roman"/>
        </w:rPr>
        <w:t>NTT DOCOMO, China Telecom, vivo, Nokia, NSB, ZTE</w:t>
      </w:r>
    </w:p>
    <w:p w14:paraId="63B81131" w14:textId="77777777" w:rsidR="00A12C5F" w:rsidRDefault="00A12C5F" w:rsidP="000846A3">
      <w:pPr>
        <w:widowControl/>
        <w:numPr>
          <w:ilvl w:val="1"/>
          <w:numId w:val="9"/>
        </w:numPr>
        <w:adjustRightInd w:val="0"/>
        <w:snapToGrid w:val="0"/>
        <w:spacing w:before="120" w:after="120" w:line="240" w:lineRule="auto"/>
        <w:rPr>
          <w:rStyle w:val="af6"/>
          <w:rFonts w:ascii="Times New Roman" w:eastAsia="宋体" w:hAnsi="Times New Roman" w:cs="Times New Roman"/>
          <w:color w:val="auto"/>
          <w:kern w:val="0"/>
          <w:szCs w:val="21"/>
          <w:u w:val="none"/>
        </w:rPr>
      </w:pPr>
      <w:r>
        <w:rPr>
          <w:rStyle w:val="af6"/>
          <w:rFonts w:ascii="Times New Roman" w:eastAsia="宋体" w:hAnsi="Times New Roman" w:cs="Times New Roman" w:hint="eastAsia"/>
          <w:color w:val="auto"/>
          <w:kern w:val="0"/>
          <w:szCs w:val="21"/>
          <w:u w:val="none"/>
        </w:rPr>
        <w:t>Majority companies only support the first bullet of Alt.2, while Nokia/NSB also supports the second bullet.</w:t>
      </w:r>
    </w:p>
    <w:p w14:paraId="27786B74" w14:textId="77777777" w:rsidR="00A12C5F" w:rsidRDefault="00A12C5F" w:rsidP="000846A3">
      <w:pPr>
        <w:widowControl/>
        <w:adjustRightInd w:val="0"/>
        <w:snapToGrid w:val="0"/>
        <w:spacing w:before="120" w:after="120" w:line="240" w:lineRule="auto"/>
        <w:rPr>
          <w:rFonts w:ascii="Times New Roman" w:hAnsi="Times New Roman" w:cs="Times New Roman"/>
          <w:iCs/>
          <w:kern w:val="0"/>
          <w:sz w:val="20"/>
          <w:szCs w:val="20"/>
        </w:rPr>
      </w:pPr>
      <w:r>
        <w:rPr>
          <w:rFonts w:ascii="Times New Roman" w:hAnsi="Times New Roman" w:cs="Times New Roman" w:hint="eastAsia"/>
          <w:lang w:val="en-GB"/>
        </w:rPr>
        <w:t xml:space="preserve">Moreover, </w:t>
      </w:r>
      <w:r>
        <w:rPr>
          <w:rStyle w:val="af6"/>
          <w:rFonts w:ascii="Times New Roman" w:eastAsia="宋体" w:hAnsi="Times New Roman" w:cs="Times New Roman" w:hint="eastAsia"/>
          <w:color w:val="auto"/>
          <w:kern w:val="0"/>
          <w:szCs w:val="21"/>
          <w:u w:val="none"/>
        </w:rPr>
        <w:t xml:space="preserve">based on </w:t>
      </w:r>
      <w:r w:rsidR="00DB04A1">
        <w:rPr>
          <w:rStyle w:val="af6"/>
          <w:rFonts w:ascii="Times New Roman" w:eastAsia="宋体" w:hAnsi="Times New Roman" w:cs="Times New Roman"/>
          <w:color w:val="auto"/>
          <w:kern w:val="0"/>
          <w:szCs w:val="21"/>
          <w:u w:val="none"/>
        </w:rPr>
        <w:t>the</w:t>
      </w:r>
      <w:r>
        <w:rPr>
          <w:rStyle w:val="af6"/>
          <w:rFonts w:ascii="Times New Roman" w:eastAsia="宋体" w:hAnsi="Times New Roman" w:cs="Times New Roman" w:hint="eastAsia"/>
          <w:color w:val="auto"/>
          <w:kern w:val="0"/>
          <w:szCs w:val="21"/>
          <w:u w:val="none"/>
        </w:rPr>
        <w:t xml:space="preserve"> </w:t>
      </w:r>
      <w:r w:rsidR="00DB04A1">
        <w:rPr>
          <w:rStyle w:val="af6"/>
          <w:rFonts w:ascii="Times New Roman" w:eastAsia="宋体" w:hAnsi="Times New Roman" w:cs="Times New Roman"/>
          <w:color w:val="auto"/>
          <w:kern w:val="0"/>
          <w:szCs w:val="21"/>
          <w:u w:val="none"/>
        </w:rPr>
        <w:t>pre-</w:t>
      </w:r>
      <w:r w:rsidR="00DB04A1">
        <w:rPr>
          <w:rStyle w:val="af6"/>
          <w:rFonts w:ascii="Times New Roman" w:eastAsia="宋体" w:hAnsi="Times New Roman" w:cs="Times New Roman" w:hint="eastAsia"/>
          <w:color w:val="auto"/>
          <w:kern w:val="0"/>
          <w:szCs w:val="21"/>
          <w:u w:val="none"/>
        </w:rPr>
        <w:t>RAN#</w:t>
      </w:r>
      <w:r>
        <w:rPr>
          <w:rStyle w:val="af6"/>
          <w:rFonts w:ascii="Times New Roman" w:eastAsia="宋体" w:hAnsi="Times New Roman" w:cs="Times New Roman" w:hint="eastAsia"/>
          <w:color w:val="auto"/>
          <w:kern w:val="0"/>
          <w:szCs w:val="21"/>
          <w:u w:val="none"/>
        </w:rPr>
        <w:t>94</w:t>
      </w:r>
      <w:r w:rsidR="00DB04A1">
        <w:rPr>
          <w:rStyle w:val="af6"/>
          <w:rFonts w:ascii="Times New Roman" w:eastAsia="宋体" w:hAnsi="Times New Roman" w:cs="Times New Roman"/>
          <w:color w:val="auto"/>
          <w:kern w:val="0"/>
          <w:szCs w:val="21"/>
          <w:u w:val="none"/>
        </w:rPr>
        <w:t>-e</w:t>
      </w:r>
      <w:r>
        <w:rPr>
          <w:rStyle w:val="af6"/>
          <w:rFonts w:ascii="Times New Roman" w:eastAsia="宋体" w:hAnsi="Times New Roman" w:cs="Times New Roman" w:hint="eastAsia"/>
          <w:color w:val="auto"/>
          <w:kern w:val="0"/>
          <w:szCs w:val="21"/>
          <w:u w:val="none"/>
        </w:rPr>
        <w:t xml:space="preserve"> </w:t>
      </w:r>
      <w:r w:rsidR="00DB04A1">
        <w:rPr>
          <w:rStyle w:val="af6"/>
          <w:rFonts w:ascii="Times New Roman" w:eastAsia="宋体" w:hAnsi="Times New Roman" w:cs="Times New Roman"/>
          <w:color w:val="auto"/>
          <w:kern w:val="0"/>
          <w:szCs w:val="21"/>
          <w:u w:val="none"/>
        </w:rPr>
        <w:t>email discussion</w:t>
      </w:r>
      <w:r w:rsidRPr="00452A93">
        <w:rPr>
          <w:rStyle w:val="af6"/>
          <w:rFonts w:ascii="Times New Roman" w:eastAsia="宋体" w:hAnsi="Times New Roman" w:cs="Times New Roman"/>
          <w:color w:val="auto"/>
          <w:kern w:val="0"/>
          <w:szCs w:val="21"/>
          <w:u w:val="none"/>
        </w:rPr>
        <w:t xml:space="preserve">, </w:t>
      </w:r>
      <w:r>
        <w:rPr>
          <w:rStyle w:val="af6"/>
          <w:rFonts w:ascii="Times New Roman" w:eastAsia="宋体" w:hAnsi="Times New Roman" w:cs="Times New Roman" w:hint="eastAsia"/>
          <w:color w:val="auto"/>
          <w:kern w:val="0"/>
          <w:szCs w:val="21"/>
          <w:u w:val="none"/>
        </w:rPr>
        <w:t xml:space="preserve">majority </w:t>
      </w:r>
      <w:r>
        <w:rPr>
          <w:rStyle w:val="af6"/>
          <w:rFonts w:ascii="Times New Roman" w:eastAsia="宋体" w:hAnsi="Times New Roman" w:cs="Times New Roman"/>
          <w:color w:val="auto"/>
          <w:kern w:val="0"/>
          <w:szCs w:val="21"/>
          <w:u w:val="none"/>
        </w:rPr>
        <w:t>companies</w:t>
      </w:r>
      <w:r>
        <w:rPr>
          <w:rStyle w:val="af6"/>
          <w:rFonts w:ascii="Times New Roman" w:eastAsia="宋体" w:hAnsi="Times New Roman" w:cs="Times New Roman" w:hint="eastAsia"/>
          <w:color w:val="auto"/>
          <w:kern w:val="0"/>
          <w:szCs w:val="21"/>
          <w:u w:val="none"/>
        </w:rPr>
        <w:t xml:space="preserve"> (</w:t>
      </w:r>
      <w:r>
        <w:rPr>
          <w:rFonts w:ascii="Times New Roman" w:hAnsi="Times New Roman" w:cs="Times New Roman" w:hint="eastAsia"/>
        </w:rPr>
        <w:t xml:space="preserve">Samsung, CTC, vivo, CM, CATT, HW, ZTE, NTT DOCOMO, Apple, xiaomi, Nokia, </w:t>
      </w:r>
      <w:r w:rsidRPr="00601BB3">
        <w:rPr>
          <w:rFonts w:ascii="Times New Roman" w:hAnsi="Times New Roman" w:cs="Times New Roman"/>
        </w:rPr>
        <w:t>Spreadtrum</w:t>
      </w:r>
      <w:r>
        <w:rPr>
          <w:rFonts w:ascii="Times New Roman" w:hAnsi="Times New Roman" w:cs="Times New Roman" w:hint="eastAsia"/>
        </w:rPr>
        <w:t>, Rakuten Mobile, OPPO, MediaTek</w:t>
      </w:r>
      <w:r>
        <w:rPr>
          <w:rStyle w:val="af6"/>
          <w:rFonts w:ascii="Times New Roman" w:eastAsia="宋体" w:hAnsi="Times New Roman" w:cs="Times New Roman" w:hint="eastAsia"/>
          <w:color w:val="auto"/>
          <w:kern w:val="0"/>
          <w:szCs w:val="21"/>
          <w:u w:val="none"/>
        </w:rPr>
        <w:t xml:space="preserve">) prefer to only support </w:t>
      </w:r>
      <w:r>
        <w:rPr>
          <w:rFonts w:ascii="Times New Roman" w:eastAsia="Yu Mincho" w:hAnsi="Times New Roman" w:cs="Times New Roman" w:hint="eastAsia"/>
          <w:iCs/>
          <w:kern w:val="0"/>
          <w:sz w:val="20"/>
          <w:szCs w:val="20"/>
        </w:rPr>
        <w:t>d</w:t>
      </w:r>
      <w:r w:rsidRPr="00361894">
        <w:rPr>
          <w:rFonts w:ascii="Times New Roman" w:eastAsia="Yu Mincho" w:hAnsi="Times New Roman" w:cs="Times New Roman"/>
          <w:iCs/>
          <w:kern w:val="0"/>
          <w:sz w:val="20"/>
          <w:szCs w:val="20"/>
          <w:lang w:eastAsia="en-GB"/>
        </w:rPr>
        <w:t>ynamic switching between DFTS-OFDM and CP-OFDM</w:t>
      </w:r>
      <w:r>
        <w:rPr>
          <w:rFonts w:ascii="Times New Roman" w:eastAsia="Yu Mincho" w:hAnsi="Times New Roman" w:cs="Times New Roman" w:hint="eastAsia"/>
          <w:iCs/>
          <w:kern w:val="0"/>
          <w:sz w:val="20"/>
          <w:szCs w:val="20"/>
        </w:rPr>
        <w:t xml:space="preserve"> in Rel-18 UL </w:t>
      </w:r>
      <w:r>
        <w:rPr>
          <w:rFonts w:ascii="Times New Roman" w:eastAsia="Yu Mincho" w:hAnsi="Times New Roman" w:cs="Times New Roman"/>
          <w:iCs/>
          <w:kern w:val="0"/>
          <w:sz w:val="20"/>
          <w:szCs w:val="20"/>
        </w:rPr>
        <w:t>enhancement</w:t>
      </w:r>
      <w:r>
        <w:rPr>
          <w:rFonts w:ascii="Times New Roman" w:eastAsia="Yu Mincho" w:hAnsi="Times New Roman" w:cs="Times New Roman" w:hint="eastAsia"/>
          <w:iCs/>
          <w:kern w:val="0"/>
          <w:sz w:val="20"/>
          <w:szCs w:val="20"/>
        </w:rPr>
        <w:t>.</w:t>
      </w:r>
    </w:p>
    <w:p w14:paraId="51BF1522" w14:textId="77777777" w:rsidR="00480A2D" w:rsidRDefault="00480A2D" w:rsidP="000846A3">
      <w:pPr>
        <w:pStyle w:val="2"/>
        <w:spacing w:before="156" w:after="156"/>
        <w:rPr>
          <w:rStyle w:val="af6"/>
          <w:rFonts w:eastAsia="宋体" w:cs="Times New Roman"/>
          <w:color w:val="auto"/>
          <w:kern w:val="0"/>
          <w:szCs w:val="21"/>
          <w:u w:val="none"/>
        </w:rPr>
      </w:pPr>
      <w:r>
        <w:rPr>
          <w:rStyle w:val="af6"/>
          <w:rFonts w:eastAsia="宋体" w:cs="Times New Roman" w:hint="eastAsia"/>
          <w:color w:val="auto"/>
          <w:kern w:val="0"/>
          <w:szCs w:val="21"/>
          <w:u w:val="none"/>
        </w:rPr>
        <w:t>Companies</w:t>
      </w:r>
      <w:r>
        <w:rPr>
          <w:rStyle w:val="af6"/>
          <w:rFonts w:eastAsia="宋体" w:cs="Times New Roman"/>
          <w:color w:val="auto"/>
          <w:kern w:val="0"/>
          <w:szCs w:val="21"/>
          <w:u w:val="none"/>
        </w:rPr>
        <w:t>’</w:t>
      </w:r>
      <w:r>
        <w:rPr>
          <w:rStyle w:val="af6"/>
          <w:rFonts w:eastAsia="宋体" w:cs="Times New Roman" w:hint="eastAsia"/>
          <w:color w:val="auto"/>
          <w:kern w:val="0"/>
          <w:szCs w:val="21"/>
          <w:u w:val="none"/>
        </w:rPr>
        <w:t xml:space="preserve"> views on </w:t>
      </w:r>
      <w:r w:rsidRPr="00AE5678">
        <w:rPr>
          <w:rStyle w:val="af6"/>
          <w:rFonts w:eastAsia="宋体" w:cs="Times New Roman"/>
          <w:color w:val="auto"/>
          <w:kern w:val="0"/>
          <w:szCs w:val="21"/>
          <w:u w:val="none"/>
        </w:rPr>
        <w:t xml:space="preserve">enhancements for </w:t>
      </w:r>
      <w:r w:rsidRPr="00093676">
        <w:rPr>
          <w:rStyle w:val="af6"/>
          <w:rFonts w:eastAsia="宋体" w:cs="Times New Roman"/>
          <w:color w:val="auto"/>
          <w:kern w:val="0"/>
          <w:szCs w:val="21"/>
          <w:u w:val="none"/>
        </w:rPr>
        <w:t>UL dense deployment</w:t>
      </w:r>
    </w:p>
    <w:p w14:paraId="2A9AAAF2" w14:textId="77777777" w:rsidR="00480A2D" w:rsidRPr="00480A2D" w:rsidRDefault="00480A2D" w:rsidP="000846A3">
      <w:pPr>
        <w:widowControl/>
        <w:numPr>
          <w:ilvl w:val="0"/>
          <w:numId w:val="9"/>
        </w:numPr>
        <w:adjustRightInd w:val="0"/>
        <w:snapToGrid w:val="0"/>
        <w:spacing w:after="120" w:line="240" w:lineRule="auto"/>
        <w:rPr>
          <w:rFonts w:ascii="Times New Roman" w:eastAsia="宋体" w:hAnsi="Times New Roman" w:cs="Times New Roman"/>
          <w:kern w:val="0"/>
          <w:szCs w:val="21"/>
          <w:lang w:val="en-GB"/>
        </w:rPr>
      </w:pPr>
      <w:r w:rsidRPr="00480A2D">
        <w:rPr>
          <w:rFonts w:ascii="Times New Roman" w:hAnsi="Times New Roman" w:cs="Times New Roman" w:hint="eastAsia"/>
          <w:b/>
        </w:rPr>
        <w:t xml:space="preserve">Companies support </w:t>
      </w:r>
      <w:r w:rsidR="00DB7E93">
        <w:rPr>
          <w:rFonts w:ascii="Times New Roman" w:hAnsi="Times New Roman" w:cs="Times New Roman" w:hint="eastAsia"/>
          <w:b/>
        </w:rPr>
        <w:t xml:space="preserve">to include </w:t>
      </w:r>
      <w:r w:rsidR="00DB7E93" w:rsidRPr="00DB7E93">
        <w:rPr>
          <w:rFonts w:ascii="Times New Roman" w:hAnsi="Times New Roman" w:cs="Times New Roman"/>
          <w:b/>
        </w:rPr>
        <w:t>enhancements for</w:t>
      </w:r>
      <w:r w:rsidR="00DB7E93" w:rsidRPr="00DB7E93">
        <w:rPr>
          <w:rFonts w:ascii="Times New Roman" w:hAnsi="Times New Roman" w:cs="Times New Roman" w:hint="eastAsia"/>
          <w:b/>
        </w:rPr>
        <w:t xml:space="preserve"> </w:t>
      </w:r>
      <w:r w:rsidRPr="00480A2D">
        <w:rPr>
          <w:rFonts w:ascii="Times New Roman" w:hAnsi="Times New Roman" w:cs="Times New Roman" w:hint="eastAsia"/>
          <w:b/>
        </w:rPr>
        <w:t xml:space="preserve">UL dense </w:t>
      </w:r>
      <w:r w:rsidRPr="00480A2D">
        <w:rPr>
          <w:rFonts w:ascii="Times New Roman" w:hAnsi="Times New Roman" w:cs="Times New Roman"/>
          <w:b/>
        </w:rPr>
        <w:t>deployment</w:t>
      </w:r>
      <w:r w:rsidRPr="00480A2D">
        <w:rPr>
          <w:rFonts w:ascii="Times New Roman" w:hAnsi="Times New Roman" w:cs="Times New Roman" w:hint="eastAsia"/>
          <w:b/>
        </w:rPr>
        <w:t xml:space="preserve"> in UL enhancement WID</w:t>
      </w:r>
      <w:r w:rsidRPr="00480A2D">
        <w:rPr>
          <w:rFonts w:ascii="Times New Roman" w:hAnsi="Times New Roman" w:cs="Times New Roman" w:hint="eastAsia"/>
        </w:rPr>
        <w:t>:</w:t>
      </w:r>
      <w:r w:rsidRPr="00480A2D">
        <w:t xml:space="preserve"> </w:t>
      </w:r>
    </w:p>
    <w:p w14:paraId="0A9CC77B" w14:textId="77777777" w:rsidR="00480A2D" w:rsidRDefault="00480A2D" w:rsidP="000846A3">
      <w:pPr>
        <w:widowControl/>
        <w:adjustRightInd w:val="0"/>
        <w:snapToGrid w:val="0"/>
        <w:spacing w:after="120" w:line="240" w:lineRule="auto"/>
        <w:ind w:leftChars="170" w:left="357"/>
        <w:rPr>
          <w:rStyle w:val="af6"/>
          <w:rFonts w:ascii="Times New Roman" w:eastAsia="宋体" w:hAnsi="Times New Roman" w:cs="Times New Roman"/>
          <w:color w:val="auto"/>
          <w:kern w:val="0"/>
          <w:szCs w:val="21"/>
          <w:u w:val="none"/>
        </w:rPr>
      </w:pPr>
      <w:r w:rsidRPr="0082531D">
        <w:rPr>
          <w:rFonts w:ascii="Times New Roman" w:hAnsi="Times New Roman" w:cs="Times New Roman"/>
        </w:rPr>
        <w:t>Intel, NTT DOCOMO</w:t>
      </w:r>
      <w:r>
        <w:rPr>
          <w:rFonts w:ascii="Times New Roman" w:hAnsi="Times New Roman" w:cs="Times New Roman" w:hint="eastAsia"/>
        </w:rPr>
        <w:t xml:space="preserve">, </w:t>
      </w:r>
      <w:r w:rsidRPr="007D55E5">
        <w:rPr>
          <w:rFonts w:ascii="Times New Roman" w:hAnsi="Times New Roman" w:cs="Times New Roman"/>
        </w:rPr>
        <w:t>Futurewei</w:t>
      </w:r>
      <w:r>
        <w:rPr>
          <w:rFonts w:ascii="Times New Roman" w:hAnsi="Times New Roman" w:cs="Times New Roman" w:hint="eastAsia"/>
        </w:rPr>
        <w:t xml:space="preserve">, </w:t>
      </w:r>
      <w:r w:rsidRPr="007D55E5">
        <w:rPr>
          <w:rFonts w:ascii="Times New Roman" w:hAnsi="Times New Roman" w:cs="Times New Roman"/>
        </w:rPr>
        <w:t>Qualcomm</w:t>
      </w:r>
      <w:r>
        <w:rPr>
          <w:rFonts w:ascii="Times New Roman" w:hAnsi="Times New Roman" w:cs="Times New Roman" w:hint="eastAsia"/>
        </w:rPr>
        <w:t xml:space="preserve">, </w:t>
      </w:r>
      <w:r w:rsidRPr="007D55E5">
        <w:rPr>
          <w:rFonts w:ascii="Times New Roman" w:hAnsi="Times New Roman" w:cs="Times New Roman"/>
        </w:rPr>
        <w:t>TELECOM ITALIA</w:t>
      </w:r>
    </w:p>
    <w:p w14:paraId="3B9D6AB0" w14:textId="77777777" w:rsidR="00480A2D" w:rsidRPr="00245CB1" w:rsidRDefault="00480A2D" w:rsidP="000846A3">
      <w:pPr>
        <w:widowControl/>
        <w:numPr>
          <w:ilvl w:val="0"/>
          <w:numId w:val="9"/>
        </w:numPr>
        <w:adjustRightInd w:val="0"/>
        <w:snapToGrid w:val="0"/>
        <w:spacing w:after="120" w:line="240" w:lineRule="auto"/>
        <w:rPr>
          <w:rFonts w:ascii="Times New Roman" w:hAnsi="Times New Roman" w:cs="Times New Roman"/>
          <w:lang w:val="en-GB"/>
        </w:rPr>
      </w:pPr>
      <w:r w:rsidRPr="00483F5B">
        <w:rPr>
          <w:rFonts w:ascii="Times New Roman" w:hAnsi="Times New Roman" w:cs="Times New Roman" w:hint="eastAsia"/>
          <w:b/>
        </w:rPr>
        <w:t xml:space="preserve">Companies </w:t>
      </w:r>
      <w:r>
        <w:rPr>
          <w:rFonts w:ascii="Times New Roman" w:hAnsi="Times New Roman" w:cs="Times New Roman" w:hint="eastAsia"/>
          <w:b/>
        </w:rPr>
        <w:t>not support</w:t>
      </w:r>
      <w:r w:rsidR="00DB7E93" w:rsidRPr="00480A2D">
        <w:rPr>
          <w:rFonts w:ascii="Times New Roman" w:hAnsi="Times New Roman" w:cs="Times New Roman" w:hint="eastAsia"/>
          <w:b/>
        </w:rPr>
        <w:t xml:space="preserve"> </w:t>
      </w:r>
      <w:r w:rsidR="00DB7E93">
        <w:rPr>
          <w:rFonts w:ascii="Times New Roman" w:hAnsi="Times New Roman" w:cs="Times New Roman" w:hint="eastAsia"/>
          <w:b/>
        </w:rPr>
        <w:t>to include</w:t>
      </w:r>
      <w:r w:rsidR="00DB7E93" w:rsidRPr="00DB7E93">
        <w:t xml:space="preserve"> </w:t>
      </w:r>
      <w:r w:rsidR="00DB7E93" w:rsidRPr="00DB7E93">
        <w:rPr>
          <w:rFonts w:ascii="Times New Roman" w:hAnsi="Times New Roman" w:cs="Times New Roman"/>
          <w:b/>
        </w:rPr>
        <w:t>enhancements for</w:t>
      </w:r>
      <w:r>
        <w:rPr>
          <w:rFonts w:ascii="Times New Roman" w:hAnsi="Times New Roman" w:cs="Times New Roman" w:hint="eastAsia"/>
          <w:b/>
        </w:rPr>
        <w:t xml:space="preserve"> UL dense </w:t>
      </w:r>
      <w:r>
        <w:rPr>
          <w:rFonts w:ascii="Times New Roman" w:hAnsi="Times New Roman" w:cs="Times New Roman"/>
          <w:b/>
        </w:rPr>
        <w:t>deployment</w:t>
      </w:r>
      <w:r>
        <w:rPr>
          <w:rFonts w:ascii="Times New Roman" w:hAnsi="Times New Roman" w:cs="Times New Roman" w:hint="eastAsia"/>
          <w:b/>
        </w:rPr>
        <w:t xml:space="preserve"> in UL enhancement WID</w:t>
      </w:r>
      <w:r>
        <w:rPr>
          <w:rFonts w:ascii="Times New Roman" w:hAnsi="Times New Roman" w:cs="Times New Roman" w:hint="eastAsia"/>
        </w:rPr>
        <w:t xml:space="preserve">: </w:t>
      </w:r>
    </w:p>
    <w:p w14:paraId="2112B3D6" w14:textId="77777777" w:rsidR="00480A2D" w:rsidRPr="00483F5B" w:rsidRDefault="00480A2D" w:rsidP="000846A3">
      <w:pPr>
        <w:widowControl/>
        <w:adjustRightInd w:val="0"/>
        <w:snapToGrid w:val="0"/>
        <w:spacing w:after="120" w:line="240" w:lineRule="auto"/>
        <w:ind w:left="357"/>
        <w:rPr>
          <w:rFonts w:ascii="Times New Roman" w:hAnsi="Times New Roman" w:cs="Times New Roman"/>
          <w:lang w:val="en-GB"/>
        </w:rPr>
      </w:pPr>
      <w:r w:rsidRPr="0082531D">
        <w:rPr>
          <w:rFonts w:ascii="Times New Roman" w:hAnsi="Times New Roman" w:cs="Times New Roman"/>
        </w:rPr>
        <w:t>China Telecom, HW, HiSilicon, CMCC, vivo, ZTE</w:t>
      </w:r>
      <w:r>
        <w:rPr>
          <w:rFonts w:ascii="Times New Roman" w:hAnsi="Times New Roman" w:cs="Times New Roman" w:hint="eastAsia"/>
        </w:rPr>
        <w:t xml:space="preserve">, Samsung, vivo, </w:t>
      </w:r>
      <w:r w:rsidRPr="00A00A56">
        <w:rPr>
          <w:rFonts w:ascii="Times New Roman" w:hAnsi="Times New Roman" w:cs="Times New Roman"/>
        </w:rPr>
        <w:t>InterDigital</w:t>
      </w:r>
      <w:r>
        <w:rPr>
          <w:rFonts w:ascii="Times New Roman" w:hAnsi="Times New Roman" w:cs="Times New Roman" w:hint="eastAsia"/>
        </w:rPr>
        <w:t xml:space="preserve">, </w:t>
      </w:r>
      <w:r w:rsidRPr="00A00A56">
        <w:rPr>
          <w:rFonts w:ascii="Times New Roman" w:hAnsi="Times New Roman" w:cs="Times New Roman"/>
        </w:rPr>
        <w:t>Lenovo</w:t>
      </w:r>
      <w:r>
        <w:rPr>
          <w:rFonts w:ascii="Times New Roman" w:hAnsi="Times New Roman" w:cs="Times New Roman" w:hint="eastAsia"/>
        </w:rPr>
        <w:t xml:space="preserve">, CATT, ZTE, xiaomi, Ericsson, LG, OPPO, </w:t>
      </w:r>
      <w:r w:rsidRPr="007D55E5">
        <w:rPr>
          <w:rFonts w:ascii="Times New Roman" w:hAnsi="Times New Roman" w:cs="Times New Roman"/>
        </w:rPr>
        <w:t>MediaTek</w:t>
      </w:r>
    </w:p>
    <w:p w14:paraId="6589E0AC" w14:textId="77777777" w:rsidR="00480A2D" w:rsidRDefault="00480A2D" w:rsidP="000846A3">
      <w:pPr>
        <w:pStyle w:val="2"/>
        <w:spacing w:before="156" w:after="156"/>
        <w:rPr>
          <w:rStyle w:val="af6"/>
          <w:rFonts w:eastAsia="宋体" w:cs="Times New Roman"/>
          <w:color w:val="auto"/>
          <w:kern w:val="0"/>
          <w:szCs w:val="21"/>
          <w:u w:val="none"/>
        </w:rPr>
      </w:pPr>
      <w:r>
        <w:rPr>
          <w:rStyle w:val="af6"/>
          <w:rFonts w:eastAsia="宋体" w:cs="Times New Roman" w:hint="eastAsia"/>
          <w:color w:val="auto"/>
          <w:kern w:val="0"/>
          <w:szCs w:val="21"/>
          <w:u w:val="none"/>
        </w:rPr>
        <w:t>Companies</w:t>
      </w:r>
      <w:r>
        <w:rPr>
          <w:rStyle w:val="af6"/>
          <w:rFonts w:eastAsia="宋体" w:cs="Times New Roman"/>
          <w:color w:val="auto"/>
          <w:kern w:val="0"/>
          <w:szCs w:val="21"/>
          <w:u w:val="none"/>
        </w:rPr>
        <w:t>’</w:t>
      </w:r>
      <w:r>
        <w:rPr>
          <w:rStyle w:val="af6"/>
          <w:rFonts w:eastAsia="宋体" w:cs="Times New Roman" w:hint="eastAsia"/>
          <w:color w:val="auto"/>
          <w:kern w:val="0"/>
          <w:szCs w:val="21"/>
          <w:u w:val="none"/>
        </w:rPr>
        <w:t xml:space="preserve"> views on </w:t>
      </w:r>
      <w:r w:rsidRPr="00AE5678">
        <w:rPr>
          <w:rStyle w:val="af6"/>
          <w:rFonts w:eastAsia="宋体" w:cs="Times New Roman"/>
          <w:color w:val="auto"/>
          <w:kern w:val="0"/>
          <w:szCs w:val="21"/>
          <w:u w:val="none"/>
        </w:rPr>
        <w:t xml:space="preserve">enhancements for </w:t>
      </w:r>
      <w:r w:rsidRPr="0082531D">
        <w:rPr>
          <w:rStyle w:val="af6"/>
          <w:rFonts w:eastAsia="宋体" w:cs="Times New Roman"/>
          <w:color w:val="auto"/>
          <w:kern w:val="0"/>
          <w:szCs w:val="21"/>
          <w:u w:val="none"/>
        </w:rPr>
        <w:t>PUCCH/UCI</w:t>
      </w:r>
    </w:p>
    <w:p w14:paraId="757D0EB5" w14:textId="77777777" w:rsidR="00480A2D" w:rsidRPr="00480A2D" w:rsidRDefault="00480A2D" w:rsidP="000846A3">
      <w:pPr>
        <w:widowControl/>
        <w:numPr>
          <w:ilvl w:val="0"/>
          <w:numId w:val="9"/>
        </w:numPr>
        <w:adjustRightInd w:val="0"/>
        <w:snapToGrid w:val="0"/>
        <w:spacing w:after="120" w:line="240" w:lineRule="auto"/>
        <w:rPr>
          <w:rFonts w:ascii="Times New Roman" w:hAnsi="Times New Roman" w:cs="Times New Roman"/>
          <w:lang w:val="en-GB"/>
        </w:rPr>
      </w:pPr>
      <w:r w:rsidRPr="00480A2D">
        <w:rPr>
          <w:rFonts w:ascii="Times New Roman" w:hAnsi="Times New Roman" w:cs="Times New Roman" w:hint="eastAsia"/>
          <w:b/>
        </w:rPr>
        <w:t>Companies support the first bullet</w:t>
      </w:r>
      <w:r w:rsidRPr="00480A2D">
        <w:rPr>
          <w:rFonts w:ascii="Times New Roman" w:hAnsi="Times New Roman" w:cs="Times New Roman" w:hint="eastAsia"/>
        </w:rPr>
        <w:t xml:space="preserve">: </w:t>
      </w:r>
      <w:r w:rsidRPr="00480A2D">
        <w:rPr>
          <w:rFonts w:ascii="Times New Roman" w:hAnsi="Times New Roman" w:cs="Times New Roman"/>
        </w:rPr>
        <w:t>Eurecom, China Telecom, NEC, ZTE</w:t>
      </w:r>
      <w:r w:rsidRPr="00480A2D">
        <w:rPr>
          <w:rFonts w:ascii="Times New Roman" w:hAnsi="Times New Roman" w:cs="Times New Roman" w:hint="eastAsia"/>
        </w:rPr>
        <w:t>, xiaomi, Qualcomm, OPPO</w:t>
      </w:r>
    </w:p>
    <w:p w14:paraId="59AA28FE" w14:textId="77777777" w:rsidR="00480A2D" w:rsidRPr="00480A2D" w:rsidRDefault="00480A2D" w:rsidP="000846A3">
      <w:pPr>
        <w:widowControl/>
        <w:numPr>
          <w:ilvl w:val="0"/>
          <w:numId w:val="9"/>
        </w:numPr>
        <w:adjustRightInd w:val="0"/>
        <w:snapToGrid w:val="0"/>
        <w:spacing w:after="120" w:line="240" w:lineRule="auto"/>
        <w:rPr>
          <w:rFonts w:ascii="Times New Roman" w:hAnsi="Times New Roman" w:cs="Times New Roman"/>
          <w:lang w:val="en-GB"/>
        </w:rPr>
      </w:pPr>
      <w:r w:rsidRPr="00480A2D">
        <w:rPr>
          <w:rFonts w:ascii="Times New Roman" w:hAnsi="Times New Roman" w:cs="Times New Roman" w:hint="eastAsia"/>
          <w:b/>
        </w:rPr>
        <w:t xml:space="preserve">Companies support the second bullet: </w:t>
      </w:r>
      <w:r w:rsidRPr="00480A2D">
        <w:rPr>
          <w:rFonts w:ascii="Times New Roman" w:hAnsi="Times New Roman" w:cs="Times New Roman" w:hint="eastAsia"/>
        </w:rPr>
        <w:t>Qualcomm</w:t>
      </w:r>
    </w:p>
    <w:p w14:paraId="6FF38032" w14:textId="77777777" w:rsidR="00480A2D" w:rsidRPr="00480A2D" w:rsidRDefault="00480A2D" w:rsidP="000846A3">
      <w:pPr>
        <w:widowControl/>
        <w:numPr>
          <w:ilvl w:val="0"/>
          <w:numId w:val="9"/>
        </w:numPr>
        <w:adjustRightInd w:val="0"/>
        <w:snapToGrid w:val="0"/>
        <w:spacing w:after="120" w:line="240" w:lineRule="auto"/>
        <w:rPr>
          <w:rFonts w:ascii="Times New Roman" w:hAnsi="Times New Roman" w:cs="Times New Roman"/>
          <w:lang w:val="en-GB"/>
        </w:rPr>
      </w:pPr>
      <w:r w:rsidRPr="00480A2D">
        <w:rPr>
          <w:rFonts w:ascii="Times New Roman" w:hAnsi="Times New Roman" w:cs="Times New Roman" w:hint="eastAsia"/>
          <w:b/>
        </w:rPr>
        <w:t>Companies support the third bullet:</w:t>
      </w:r>
      <w:r w:rsidRPr="00480A2D">
        <w:rPr>
          <w:rFonts w:ascii="Times New Roman" w:hAnsi="Times New Roman" w:cs="Times New Roman" w:hint="eastAsia"/>
        </w:rPr>
        <w:t xml:space="preserve"> Ericsson, Qualcomm</w:t>
      </w:r>
    </w:p>
    <w:p w14:paraId="6B89FBE4" w14:textId="77777777" w:rsidR="00480A2D" w:rsidRPr="007D075B" w:rsidRDefault="00480A2D" w:rsidP="000846A3">
      <w:pPr>
        <w:widowControl/>
        <w:numPr>
          <w:ilvl w:val="0"/>
          <w:numId w:val="9"/>
        </w:numPr>
        <w:adjustRightInd w:val="0"/>
        <w:snapToGrid w:val="0"/>
        <w:spacing w:after="120" w:line="240" w:lineRule="auto"/>
        <w:rPr>
          <w:rFonts w:ascii="Times New Roman" w:hAnsi="Times New Roman" w:cs="Times New Roman"/>
          <w:lang w:val="en-GB"/>
        </w:rPr>
      </w:pPr>
      <w:r w:rsidRPr="00480A2D">
        <w:rPr>
          <w:rFonts w:ascii="Times New Roman" w:hAnsi="Times New Roman" w:cs="Times New Roman" w:hint="eastAsia"/>
          <w:b/>
        </w:rPr>
        <w:lastRenderedPageBreak/>
        <w:t>Companies not support the whole objective</w:t>
      </w:r>
      <w:r w:rsidRPr="00480A2D">
        <w:rPr>
          <w:rFonts w:ascii="Times New Roman" w:hAnsi="Times New Roman" w:cs="Times New Roman" w:hint="eastAsia"/>
          <w:lang w:val="en-GB"/>
        </w:rPr>
        <w:t xml:space="preserve">: </w:t>
      </w:r>
      <w:r w:rsidRPr="00480A2D">
        <w:rPr>
          <w:rFonts w:ascii="Times New Roman" w:hAnsi="Times New Roman" w:cs="Times New Roman"/>
          <w:lang w:val="en-GB"/>
        </w:rPr>
        <w:t>Intel, NTT DOCOMO, CMCC, vivo</w:t>
      </w:r>
      <w:r w:rsidRPr="00480A2D">
        <w:rPr>
          <w:rFonts w:ascii="Times New Roman" w:hAnsi="Times New Roman" w:cs="Times New Roman" w:hint="eastAsia"/>
          <w:lang w:val="en-GB"/>
        </w:rPr>
        <w:t xml:space="preserve">, CATT, </w:t>
      </w:r>
      <w:r w:rsidRPr="00480A2D">
        <w:rPr>
          <w:rFonts w:ascii="Times New Roman" w:hAnsi="Times New Roman" w:cs="Times New Roman"/>
          <w:lang w:val="en-GB"/>
        </w:rPr>
        <w:t>Lenovo</w:t>
      </w:r>
      <w:r w:rsidRPr="00480A2D">
        <w:rPr>
          <w:rFonts w:ascii="Times New Roman" w:hAnsi="Times New Roman" w:cs="Times New Roman" w:hint="eastAsia"/>
          <w:lang w:val="en-GB"/>
        </w:rPr>
        <w:t xml:space="preserve">, HW, </w:t>
      </w:r>
      <w:r w:rsidRPr="00480A2D">
        <w:rPr>
          <w:rStyle w:val="af6"/>
          <w:rFonts w:ascii="Times New Roman" w:eastAsia="宋体" w:hAnsi="Times New Roman" w:cs="Times New Roman"/>
          <w:color w:val="auto"/>
          <w:kern w:val="0"/>
          <w:szCs w:val="21"/>
          <w:u w:val="none"/>
        </w:rPr>
        <w:t>HiSilicon</w:t>
      </w:r>
      <w:r w:rsidRPr="00480A2D">
        <w:rPr>
          <w:rStyle w:val="af6"/>
          <w:rFonts w:ascii="Times New Roman" w:eastAsia="宋体" w:hAnsi="Times New Roman" w:cs="Times New Roman" w:hint="eastAsia"/>
          <w:color w:val="auto"/>
          <w:kern w:val="0"/>
          <w:szCs w:val="21"/>
          <w:u w:val="none"/>
        </w:rPr>
        <w:t xml:space="preserve">, </w:t>
      </w:r>
      <w:r w:rsidRPr="00480A2D">
        <w:rPr>
          <w:rStyle w:val="af6"/>
          <w:rFonts w:ascii="Times New Roman" w:eastAsia="宋体" w:hAnsi="Times New Roman" w:cs="Times New Roman"/>
          <w:color w:val="auto"/>
          <w:kern w:val="0"/>
          <w:szCs w:val="21"/>
          <w:u w:val="none"/>
        </w:rPr>
        <w:t>Samsung</w:t>
      </w:r>
      <w:r w:rsidRPr="00480A2D">
        <w:rPr>
          <w:rStyle w:val="af6"/>
          <w:rFonts w:ascii="Times New Roman" w:eastAsia="宋体" w:hAnsi="Times New Roman" w:cs="Times New Roman" w:hint="eastAsia"/>
          <w:color w:val="auto"/>
          <w:kern w:val="0"/>
          <w:szCs w:val="21"/>
          <w:u w:val="none"/>
        </w:rPr>
        <w:t>,</w:t>
      </w:r>
      <w:r>
        <w:rPr>
          <w:rStyle w:val="af6"/>
          <w:rFonts w:ascii="Times New Roman" w:eastAsia="宋体" w:hAnsi="Times New Roman" w:cs="Times New Roman" w:hint="eastAsia"/>
          <w:color w:val="auto"/>
          <w:kern w:val="0"/>
          <w:szCs w:val="21"/>
          <w:u w:val="none"/>
        </w:rPr>
        <w:t xml:space="preserve"> </w:t>
      </w:r>
      <w:r w:rsidRPr="00C60BDD">
        <w:rPr>
          <w:rStyle w:val="af6"/>
          <w:rFonts w:ascii="Times New Roman" w:eastAsia="宋体" w:hAnsi="Times New Roman" w:cs="Times New Roman"/>
          <w:color w:val="auto"/>
          <w:kern w:val="0"/>
          <w:szCs w:val="21"/>
          <w:u w:val="none"/>
        </w:rPr>
        <w:t>MediaTek</w:t>
      </w:r>
      <w:r>
        <w:rPr>
          <w:rStyle w:val="af6"/>
          <w:rFonts w:ascii="Times New Roman" w:eastAsia="宋体" w:hAnsi="Times New Roman" w:cs="Times New Roman" w:hint="eastAsia"/>
          <w:color w:val="auto"/>
          <w:kern w:val="0"/>
          <w:szCs w:val="21"/>
          <w:u w:val="none"/>
        </w:rPr>
        <w:t>, Ericsson</w:t>
      </w:r>
    </w:p>
    <w:sectPr w:rsidR="00480A2D" w:rsidRPr="007D075B">
      <w:pgSz w:w="11906" w:h="16838"/>
      <w:pgMar w:top="1440" w:right="1080" w:bottom="1440" w:left="108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E45628" w16cid:durableId="242416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E7480" w14:textId="77777777" w:rsidR="00E23C7A" w:rsidRDefault="00E23C7A" w:rsidP="009D29D1">
      <w:pPr>
        <w:spacing w:after="0" w:line="240" w:lineRule="auto"/>
      </w:pPr>
      <w:r>
        <w:separator/>
      </w:r>
    </w:p>
  </w:endnote>
  <w:endnote w:type="continuationSeparator" w:id="0">
    <w:p w14:paraId="6BEC1568" w14:textId="77777777" w:rsidR="00E23C7A" w:rsidRDefault="00E23C7A"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5C9A0" w14:textId="77777777" w:rsidR="00E23C7A" w:rsidRDefault="00E23C7A" w:rsidP="009D29D1">
      <w:pPr>
        <w:spacing w:after="0" w:line="240" w:lineRule="auto"/>
      </w:pPr>
      <w:r>
        <w:separator/>
      </w:r>
    </w:p>
  </w:footnote>
  <w:footnote w:type="continuationSeparator" w:id="0">
    <w:p w14:paraId="4170E099" w14:textId="77777777" w:rsidR="00E23C7A" w:rsidRDefault="00E23C7A"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761pt;height:545pt" o:bullet="t">
        <v:imagedata r:id="rId1" o:title="artA52E"/>
      </v:shape>
    </w:pict>
  </w:numPicBullet>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0572E05"/>
    <w:multiLevelType w:val="hybridMultilevel"/>
    <w:tmpl w:val="63C4C908"/>
    <w:lvl w:ilvl="0" w:tplc="6024C062">
      <w:start w:val="1"/>
      <w:numFmt w:val="bullet"/>
      <w:lvlText w:val=""/>
      <w:lvlPicBulletId w:val="0"/>
      <w:lvlJc w:val="left"/>
      <w:pPr>
        <w:tabs>
          <w:tab w:val="num" w:pos="720"/>
        </w:tabs>
        <w:ind w:left="720" w:hanging="360"/>
      </w:pPr>
      <w:rPr>
        <w:rFonts w:ascii="Symbol" w:hAnsi="Symbol" w:hint="default"/>
      </w:rPr>
    </w:lvl>
    <w:lvl w:ilvl="1" w:tplc="08090003">
      <w:start w:val="1"/>
      <w:numFmt w:val="bullet"/>
      <w:lvlText w:val="o"/>
      <w:lvlJc w:val="left"/>
      <w:pPr>
        <w:tabs>
          <w:tab w:val="num" w:pos="786"/>
        </w:tabs>
        <w:ind w:left="786" w:hanging="360"/>
      </w:pPr>
      <w:rPr>
        <w:rFonts w:ascii="Courier New" w:hAnsi="Courier New" w:cs="Courier New" w:hint="default"/>
      </w:rPr>
    </w:lvl>
    <w:lvl w:ilvl="2" w:tplc="CAC0C040">
      <w:start w:val="1"/>
      <w:numFmt w:val="bullet"/>
      <w:lvlText w:val=""/>
      <w:lvlPicBulletId w:val="0"/>
      <w:lvlJc w:val="left"/>
      <w:pPr>
        <w:tabs>
          <w:tab w:val="num" w:pos="2160"/>
        </w:tabs>
        <w:ind w:left="2160" w:hanging="360"/>
      </w:pPr>
      <w:rPr>
        <w:rFonts w:ascii="Symbol" w:hAnsi="Symbol" w:hint="default"/>
      </w:rPr>
    </w:lvl>
    <w:lvl w:ilvl="3" w:tplc="E116CA92" w:tentative="1">
      <w:start w:val="1"/>
      <w:numFmt w:val="bullet"/>
      <w:lvlText w:val=""/>
      <w:lvlPicBulletId w:val="0"/>
      <w:lvlJc w:val="left"/>
      <w:pPr>
        <w:tabs>
          <w:tab w:val="num" w:pos="2880"/>
        </w:tabs>
        <w:ind w:left="2880" w:hanging="360"/>
      </w:pPr>
      <w:rPr>
        <w:rFonts w:ascii="Symbol" w:hAnsi="Symbol" w:hint="default"/>
      </w:rPr>
    </w:lvl>
    <w:lvl w:ilvl="4" w:tplc="BCD4C564" w:tentative="1">
      <w:start w:val="1"/>
      <w:numFmt w:val="bullet"/>
      <w:lvlText w:val=""/>
      <w:lvlPicBulletId w:val="0"/>
      <w:lvlJc w:val="left"/>
      <w:pPr>
        <w:tabs>
          <w:tab w:val="num" w:pos="3600"/>
        </w:tabs>
        <w:ind w:left="3600" w:hanging="360"/>
      </w:pPr>
      <w:rPr>
        <w:rFonts w:ascii="Symbol" w:hAnsi="Symbol" w:hint="default"/>
      </w:rPr>
    </w:lvl>
    <w:lvl w:ilvl="5" w:tplc="100E45AE" w:tentative="1">
      <w:start w:val="1"/>
      <w:numFmt w:val="bullet"/>
      <w:lvlText w:val=""/>
      <w:lvlPicBulletId w:val="0"/>
      <w:lvlJc w:val="left"/>
      <w:pPr>
        <w:tabs>
          <w:tab w:val="num" w:pos="4320"/>
        </w:tabs>
        <w:ind w:left="4320" w:hanging="360"/>
      </w:pPr>
      <w:rPr>
        <w:rFonts w:ascii="Symbol" w:hAnsi="Symbol" w:hint="default"/>
      </w:rPr>
    </w:lvl>
    <w:lvl w:ilvl="6" w:tplc="B5341F24" w:tentative="1">
      <w:start w:val="1"/>
      <w:numFmt w:val="bullet"/>
      <w:lvlText w:val=""/>
      <w:lvlPicBulletId w:val="0"/>
      <w:lvlJc w:val="left"/>
      <w:pPr>
        <w:tabs>
          <w:tab w:val="num" w:pos="5040"/>
        </w:tabs>
        <w:ind w:left="5040" w:hanging="360"/>
      </w:pPr>
      <w:rPr>
        <w:rFonts w:ascii="Symbol" w:hAnsi="Symbol" w:hint="default"/>
      </w:rPr>
    </w:lvl>
    <w:lvl w:ilvl="7" w:tplc="2DCC79CA" w:tentative="1">
      <w:start w:val="1"/>
      <w:numFmt w:val="bullet"/>
      <w:lvlText w:val=""/>
      <w:lvlPicBulletId w:val="0"/>
      <w:lvlJc w:val="left"/>
      <w:pPr>
        <w:tabs>
          <w:tab w:val="num" w:pos="5760"/>
        </w:tabs>
        <w:ind w:left="5760" w:hanging="360"/>
      </w:pPr>
      <w:rPr>
        <w:rFonts w:ascii="Symbol" w:hAnsi="Symbol" w:hint="default"/>
      </w:rPr>
    </w:lvl>
    <w:lvl w:ilvl="8" w:tplc="96FCED8A"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02024677"/>
    <w:multiLevelType w:val="hybridMultilevel"/>
    <w:tmpl w:val="1FAA295E"/>
    <w:lvl w:ilvl="0" w:tplc="EDC8B5CC">
      <w:start w:val="5"/>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23357C"/>
    <w:multiLevelType w:val="hybridMultilevel"/>
    <w:tmpl w:val="7D3AA2CE"/>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AD37FD"/>
    <w:multiLevelType w:val="hybridMultilevel"/>
    <w:tmpl w:val="3E6E55DE"/>
    <w:lvl w:ilvl="0" w:tplc="1D104ED0">
      <w:start w:val="4"/>
      <w:numFmt w:val="decimal"/>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507ABC"/>
    <w:multiLevelType w:val="hybridMultilevel"/>
    <w:tmpl w:val="16980EF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82365"/>
    <w:multiLevelType w:val="hybridMultilevel"/>
    <w:tmpl w:val="43627F0C"/>
    <w:lvl w:ilvl="0" w:tplc="8B26990E">
      <w:start w:val="2"/>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87D2E49"/>
    <w:multiLevelType w:val="multilevel"/>
    <w:tmpl w:val="EDBAB39E"/>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8DA16AE"/>
    <w:multiLevelType w:val="hybridMultilevel"/>
    <w:tmpl w:val="6748B29C"/>
    <w:lvl w:ilvl="0" w:tplc="CEC053CC">
      <w:start w:val="4"/>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597AFD"/>
    <w:multiLevelType w:val="hybridMultilevel"/>
    <w:tmpl w:val="31388B7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12D766E"/>
    <w:multiLevelType w:val="hybridMultilevel"/>
    <w:tmpl w:val="3F7CE9E2"/>
    <w:lvl w:ilvl="0" w:tplc="2AD6DDF2">
      <w:start w:val="1"/>
      <w:numFmt w:val="bullet"/>
      <w:lvlText w:val=""/>
      <w:lvlPicBulletId w:val="0"/>
      <w:lvlJc w:val="left"/>
      <w:pPr>
        <w:tabs>
          <w:tab w:val="num" w:pos="720"/>
        </w:tabs>
        <w:ind w:left="720" w:hanging="360"/>
      </w:pPr>
      <w:rPr>
        <w:rFonts w:ascii="Symbol" w:hAnsi="Symbol" w:hint="default"/>
      </w:rPr>
    </w:lvl>
    <w:lvl w:ilvl="1" w:tplc="48CE8AB2">
      <w:start w:val="1317"/>
      <w:numFmt w:val="bullet"/>
      <w:lvlText w:val="•"/>
      <w:lvlJc w:val="left"/>
      <w:pPr>
        <w:tabs>
          <w:tab w:val="num" w:pos="1440"/>
        </w:tabs>
        <w:ind w:left="1440" w:hanging="360"/>
      </w:pPr>
      <w:rPr>
        <w:rFonts w:ascii="Arial" w:hAnsi="Arial" w:hint="default"/>
      </w:rPr>
    </w:lvl>
    <w:lvl w:ilvl="2" w:tplc="306852E0" w:tentative="1">
      <w:start w:val="1"/>
      <w:numFmt w:val="bullet"/>
      <w:lvlText w:val=""/>
      <w:lvlPicBulletId w:val="0"/>
      <w:lvlJc w:val="left"/>
      <w:pPr>
        <w:tabs>
          <w:tab w:val="num" w:pos="2160"/>
        </w:tabs>
        <w:ind w:left="2160" w:hanging="360"/>
      </w:pPr>
      <w:rPr>
        <w:rFonts w:ascii="Symbol" w:hAnsi="Symbol" w:hint="default"/>
      </w:rPr>
    </w:lvl>
    <w:lvl w:ilvl="3" w:tplc="CFAC7184" w:tentative="1">
      <w:start w:val="1"/>
      <w:numFmt w:val="bullet"/>
      <w:lvlText w:val=""/>
      <w:lvlPicBulletId w:val="0"/>
      <w:lvlJc w:val="left"/>
      <w:pPr>
        <w:tabs>
          <w:tab w:val="num" w:pos="2880"/>
        </w:tabs>
        <w:ind w:left="2880" w:hanging="360"/>
      </w:pPr>
      <w:rPr>
        <w:rFonts w:ascii="Symbol" w:hAnsi="Symbol" w:hint="default"/>
      </w:rPr>
    </w:lvl>
    <w:lvl w:ilvl="4" w:tplc="73142A44" w:tentative="1">
      <w:start w:val="1"/>
      <w:numFmt w:val="bullet"/>
      <w:lvlText w:val=""/>
      <w:lvlPicBulletId w:val="0"/>
      <w:lvlJc w:val="left"/>
      <w:pPr>
        <w:tabs>
          <w:tab w:val="num" w:pos="3600"/>
        </w:tabs>
        <w:ind w:left="3600" w:hanging="360"/>
      </w:pPr>
      <w:rPr>
        <w:rFonts w:ascii="Symbol" w:hAnsi="Symbol" w:hint="default"/>
      </w:rPr>
    </w:lvl>
    <w:lvl w:ilvl="5" w:tplc="D51E6DB8" w:tentative="1">
      <w:start w:val="1"/>
      <w:numFmt w:val="bullet"/>
      <w:lvlText w:val=""/>
      <w:lvlPicBulletId w:val="0"/>
      <w:lvlJc w:val="left"/>
      <w:pPr>
        <w:tabs>
          <w:tab w:val="num" w:pos="4320"/>
        </w:tabs>
        <w:ind w:left="4320" w:hanging="360"/>
      </w:pPr>
      <w:rPr>
        <w:rFonts w:ascii="Symbol" w:hAnsi="Symbol" w:hint="default"/>
      </w:rPr>
    </w:lvl>
    <w:lvl w:ilvl="6" w:tplc="BBA09B80" w:tentative="1">
      <w:start w:val="1"/>
      <w:numFmt w:val="bullet"/>
      <w:lvlText w:val=""/>
      <w:lvlPicBulletId w:val="0"/>
      <w:lvlJc w:val="left"/>
      <w:pPr>
        <w:tabs>
          <w:tab w:val="num" w:pos="5040"/>
        </w:tabs>
        <w:ind w:left="5040" w:hanging="360"/>
      </w:pPr>
      <w:rPr>
        <w:rFonts w:ascii="Symbol" w:hAnsi="Symbol" w:hint="default"/>
      </w:rPr>
    </w:lvl>
    <w:lvl w:ilvl="7" w:tplc="12E2B620" w:tentative="1">
      <w:start w:val="1"/>
      <w:numFmt w:val="bullet"/>
      <w:lvlText w:val=""/>
      <w:lvlPicBulletId w:val="0"/>
      <w:lvlJc w:val="left"/>
      <w:pPr>
        <w:tabs>
          <w:tab w:val="num" w:pos="5760"/>
        </w:tabs>
        <w:ind w:left="5760" w:hanging="360"/>
      </w:pPr>
      <w:rPr>
        <w:rFonts w:ascii="Symbol" w:hAnsi="Symbol" w:hint="default"/>
      </w:rPr>
    </w:lvl>
    <w:lvl w:ilvl="8" w:tplc="A2F86D0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3B330EF"/>
    <w:multiLevelType w:val="hybridMultilevel"/>
    <w:tmpl w:val="7D3AA2CE"/>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3C5700F"/>
    <w:multiLevelType w:val="hybridMultilevel"/>
    <w:tmpl w:val="DAE8B6D8"/>
    <w:lvl w:ilvl="0" w:tplc="F7E0081E">
      <w:start w:val="1"/>
      <w:numFmt w:val="bullet"/>
      <w:lvlText w:val=""/>
      <w:lvlPicBulletId w:val="0"/>
      <w:lvlJc w:val="left"/>
      <w:pPr>
        <w:tabs>
          <w:tab w:val="num" w:pos="720"/>
        </w:tabs>
        <w:ind w:left="720" w:hanging="360"/>
      </w:pPr>
      <w:rPr>
        <w:rFonts w:ascii="Symbol" w:hAnsi="Symbol" w:hint="default"/>
      </w:rPr>
    </w:lvl>
    <w:lvl w:ilvl="1" w:tplc="B1E66F0A">
      <w:start w:val="1317"/>
      <w:numFmt w:val="bullet"/>
      <w:lvlText w:val="•"/>
      <w:lvlJc w:val="left"/>
      <w:pPr>
        <w:tabs>
          <w:tab w:val="num" w:pos="1440"/>
        </w:tabs>
        <w:ind w:left="1440" w:hanging="360"/>
      </w:pPr>
      <w:rPr>
        <w:rFonts w:ascii="Arial" w:hAnsi="Arial" w:hint="default"/>
      </w:rPr>
    </w:lvl>
    <w:lvl w:ilvl="2" w:tplc="07DA94D2">
      <w:start w:val="1"/>
      <w:numFmt w:val="bullet"/>
      <w:lvlText w:val="-"/>
      <w:lvlJc w:val="left"/>
      <w:pPr>
        <w:tabs>
          <w:tab w:val="num" w:pos="1211"/>
        </w:tabs>
        <w:ind w:left="1211" w:hanging="360"/>
      </w:pPr>
      <w:rPr>
        <w:rFonts w:ascii="Arial" w:eastAsia="宋体" w:hAnsi="Arial" w:hint="default"/>
      </w:rPr>
    </w:lvl>
    <w:lvl w:ilvl="3" w:tplc="FA78864A" w:tentative="1">
      <w:start w:val="1"/>
      <w:numFmt w:val="bullet"/>
      <w:lvlText w:val=""/>
      <w:lvlPicBulletId w:val="0"/>
      <w:lvlJc w:val="left"/>
      <w:pPr>
        <w:tabs>
          <w:tab w:val="num" w:pos="2880"/>
        </w:tabs>
        <w:ind w:left="2880" w:hanging="360"/>
      </w:pPr>
      <w:rPr>
        <w:rFonts w:ascii="Symbol" w:hAnsi="Symbol" w:hint="default"/>
      </w:rPr>
    </w:lvl>
    <w:lvl w:ilvl="4" w:tplc="4140BA7E" w:tentative="1">
      <w:start w:val="1"/>
      <w:numFmt w:val="bullet"/>
      <w:lvlText w:val=""/>
      <w:lvlPicBulletId w:val="0"/>
      <w:lvlJc w:val="left"/>
      <w:pPr>
        <w:tabs>
          <w:tab w:val="num" w:pos="3600"/>
        </w:tabs>
        <w:ind w:left="3600" w:hanging="360"/>
      </w:pPr>
      <w:rPr>
        <w:rFonts w:ascii="Symbol" w:hAnsi="Symbol" w:hint="default"/>
      </w:rPr>
    </w:lvl>
    <w:lvl w:ilvl="5" w:tplc="19BCADFA" w:tentative="1">
      <w:start w:val="1"/>
      <w:numFmt w:val="bullet"/>
      <w:lvlText w:val=""/>
      <w:lvlPicBulletId w:val="0"/>
      <w:lvlJc w:val="left"/>
      <w:pPr>
        <w:tabs>
          <w:tab w:val="num" w:pos="4320"/>
        </w:tabs>
        <w:ind w:left="4320" w:hanging="360"/>
      </w:pPr>
      <w:rPr>
        <w:rFonts w:ascii="Symbol" w:hAnsi="Symbol" w:hint="default"/>
      </w:rPr>
    </w:lvl>
    <w:lvl w:ilvl="6" w:tplc="FF702448" w:tentative="1">
      <w:start w:val="1"/>
      <w:numFmt w:val="bullet"/>
      <w:lvlText w:val=""/>
      <w:lvlPicBulletId w:val="0"/>
      <w:lvlJc w:val="left"/>
      <w:pPr>
        <w:tabs>
          <w:tab w:val="num" w:pos="5040"/>
        </w:tabs>
        <w:ind w:left="5040" w:hanging="360"/>
      </w:pPr>
      <w:rPr>
        <w:rFonts w:ascii="Symbol" w:hAnsi="Symbol" w:hint="default"/>
      </w:rPr>
    </w:lvl>
    <w:lvl w:ilvl="7" w:tplc="2AFC4936" w:tentative="1">
      <w:start w:val="1"/>
      <w:numFmt w:val="bullet"/>
      <w:lvlText w:val=""/>
      <w:lvlPicBulletId w:val="0"/>
      <w:lvlJc w:val="left"/>
      <w:pPr>
        <w:tabs>
          <w:tab w:val="num" w:pos="5760"/>
        </w:tabs>
        <w:ind w:left="5760" w:hanging="360"/>
      </w:pPr>
      <w:rPr>
        <w:rFonts w:ascii="Symbol" w:hAnsi="Symbol" w:hint="default"/>
      </w:rPr>
    </w:lvl>
    <w:lvl w:ilvl="8" w:tplc="16CABCE4" w:tentative="1">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252A6C24"/>
    <w:multiLevelType w:val="hybridMultilevel"/>
    <w:tmpl w:val="3C1E9A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9E26F7"/>
    <w:multiLevelType w:val="hybridMultilevel"/>
    <w:tmpl w:val="8BC45A28"/>
    <w:lvl w:ilvl="0" w:tplc="1D104ED0">
      <w:start w:val="4"/>
      <w:numFmt w:val="decimal"/>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C27F54"/>
    <w:multiLevelType w:val="hybridMultilevel"/>
    <w:tmpl w:val="2FECC7CA"/>
    <w:lvl w:ilvl="0" w:tplc="31D6242A">
      <w:start w:val="1"/>
      <w:numFmt w:val="bullet"/>
      <w:lvlText w:val=""/>
      <w:lvlPicBulletId w:val="0"/>
      <w:lvlJc w:val="left"/>
      <w:pPr>
        <w:tabs>
          <w:tab w:val="num" w:pos="720"/>
        </w:tabs>
        <w:ind w:left="720" w:hanging="360"/>
      </w:pPr>
      <w:rPr>
        <w:rFonts w:ascii="Symbol" w:hAnsi="Symbol" w:hint="default"/>
      </w:rPr>
    </w:lvl>
    <w:lvl w:ilvl="1" w:tplc="A7E233C2" w:tentative="1">
      <w:start w:val="1"/>
      <w:numFmt w:val="bullet"/>
      <w:lvlText w:val=""/>
      <w:lvlPicBulletId w:val="0"/>
      <w:lvlJc w:val="left"/>
      <w:pPr>
        <w:tabs>
          <w:tab w:val="num" w:pos="1440"/>
        </w:tabs>
        <w:ind w:left="1440" w:hanging="360"/>
      </w:pPr>
      <w:rPr>
        <w:rFonts w:ascii="Symbol" w:hAnsi="Symbol" w:hint="default"/>
      </w:rPr>
    </w:lvl>
    <w:lvl w:ilvl="2" w:tplc="E520B946">
      <w:start w:val="1317"/>
      <w:numFmt w:val="bullet"/>
      <w:lvlText w:val="•"/>
      <w:lvlJc w:val="left"/>
      <w:pPr>
        <w:tabs>
          <w:tab w:val="num" w:pos="2160"/>
        </w:tabs>
        <w:ind w:left="2160" w:hanging="360"/>
      </w:pPr>
      <w:rPr>
        <w:rFonts w:ascii="Arial" w:hAnsi="Arial" w:hint="default"/>
      </w:rPr>
    </w:lvl>
    <w:lvl w:ilvl="3" w:tplc="68563950" w:tentative="1">
      <w:start w:val="1"/>
      <w:numFmt w:val="bullet"/>
      <w:lvlText w:val=""/>
      <w:lvlPicBulletId w:val="0"/>
      <w:lvlJc w:val="left"/>
      <w:pPr>
        <w:tabs>
          <w:tab w:val="num" w:pos="2880"/>
        </w:tabs>
        <w:ind w:left="2880" w:hanging="360"/>
      </w:pPr>
      <w:rPr>
        <w:rFonts w:ascii="Symbol" w:hAnsi="Symbol" w:hint="default"/>
      </w:rPr>
    </w:lvl>
    <w:lvl w:ilvl="4" w:tplc="3AC04176" w:tentative="1">
      <w:start w:val="1"/>
      <w:numFmt w:val="bullet"/>
      <w:lvlText w:val=""/>
      <w:lvlPicBulletId w:val="0"/>
      <w:lvlJc w:val="left"/>
      <w:pPr>
        <w:tabs>
          <w:tab w:val="num" w:pos="3600"/>
        </w:tabs>
        <w:ind w:left="3600" w:hanging="360"/>
      </w:pPr>
      <w:rPr>
        <w:rFonts w:ascii="Symbol" w:hAnsi="Symbol" w:hint="default"/>
      </w:rPr>
    </w:lvl>
    <w:lvl w:ilvl="5" w:tplc="B8144E3C" w:tentative="1">
      <w:start w:val="1"/>
      <w:numFmt w:val="bullet"/>
      <w:lvlText w:val=""/>
      <w:lvlPicBulletId w:val="0"/>
      <w:lvlJc w:val="left"/>
      <w:pPr>
        <w:tabs>
          <w:tab w:val="num" w:pos="4320"/>
        </w:tabs>
        <w:ind w:left="4320" w:hanging="360"/>
      </w:pPr>
      <w:rPr>
        <w:rFonts w:ascii="Symbol" w:hAnsi="Symbol" w:hint="default"/>
      </w:rPr>
    </w:lvl>
    <w:lvl w:ilvl="6" w:tplc="A95A6B80" w:tentative="1">
      <w:start w:val="1"/>
      <w:numFmt w:val="bullet"/>
      <w:lvlText w:val=""/>
      <w:lvlPicBulletId w:val="0"/>
      <w:lvlJc w:val="left"/>
      <w:pPr>
        <w:tabs>
          <w:tab w:val="num" w:pos="5040"/>
        </w:tabs>
        <w:ind w:left="5040" w:hanging="360"/>
      </w:pPr>
      <w:rPr>
        <w:rFonts w:ascii="Symbol" w:hAnsi="Symbol" w:hint="default"/>
      </w:rPr>
    </w:lvl>
    <w:lvl w:ilvl="7" w:tplc="99BA098A" w:tentative="1">
      <w:start w:val="1"/>
      <w:numFmt w:val="bullet"/>
      <w:lvlText w:val=""/>
      <w:lvlPicBulletId w:val="0"/>
      <w:lvlJc w:val="left"/>
      <w:pPr>
        <w:tabs>
          <w:tab w:val="num" w:pos="5760"/>
        </w:tabs>
        <w:ind w:left="5760" w:hanging="360"/>
      </w:pPr>
      <w:rPr>
        <w:rFonts w:ascii="Symbol" w:hAnsi="Symbol" w:hint="default"/>
      </w:rPr>
    </w:lvl>
    <w:lvl w:ilvl="8" w:tplc="316662A2"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FE49DF"/>
    <w:multiLevelType w:val="hybridMultilevel"/>
    <w:tmpl w:val="79DAFC9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3772908"/>
    <w:multiLevelType w:val="hybridMultilevel"/>
    <w:tmpl w:val="CE486004"/>
    <w:lvl w:ilvl="0" w:tplc="0CDA79CC">
      <w:start w:val="1"/>
      <w:numFmt w:val="bullet"/>
      <w:lvlText w:val=""/>
      <w:lvlJc w:val="left"/>
      <w:pPr>
        <w:tabs>
          <w:tab w:val="num" w:pos="360"/>
        </w:tabs>
        <w:ind w:left="360" w:hanging="360"/>
      </w:pPr>
      <w:rPr>
        <w:rFonts w:ascii="Wingdings" w:hAnsi="Wingdings" w:hint="default"/>
      </w:rPr>
    </w:lvl>
    <w:lvl w:ilvl="1" w:tplc="F9DE6D9A">
      <w:numFmt w:val="none"/>
      <w:lvlText w:val=""/>
      <w:lvlJc w:val="left"/>
      <w:pPr>
        <w:tabs>
          <w:tab w:val="num" w:pos="360"/>
        </w:tabs>
      </w:pPr>
    </w:lvl>
    <w:lvl w:ilvl="2" w:tplc="452C0CE6" w:tentative="1">
      <w:start w:val="1"/>
      <w:numFmt w:val="bullet"/>
      <w:lvlText w:val=""/>
      <w:lvlJc w:val="left"/>
      <w:pPr>
        <w:tabs>
          <w:tab w:val="num" w:pos="1800"/>
        </w:tabs>
        <w:ind w:left="1800" w:hanging="360"/>
      </w:pPr>
      <w:rPr>
        <w:rFonts w:ascii="Wingdings" w:hAnsi="Wingdings" w:hint="default"/>
      </w:rPr>
    </w:lvl>
    <w:lvl w:ilvl="3" w:tplc="496AB5EE" w:tentative="1">
      <w:start w:val="1"/>
      <w:numFmt w:val="bullet"/>
      <w:lvlText w:val=""/>
      <w:lvlJc w:val="left"/>
      <w:pPr>
        <w:tabs>
          <w:tab w:val="num" w:pos="2520"/>
        </w:tabs>
        <w:ind w:left="2520" w:hanging="360"/>
      </w:pPr>
      <w:rPr>
        <w:rFonts w:ascii="Wingdings" w:hAnsi="Wingdings" w:hint="default"/>
      </w:rPr>
    </w:lvl>
    <w:lvl w:ilvl="4" w:tplc="D8A26626" w:tentative="1">
      <w:start w:val="1"/>
      <w:numFmt w:val="bullet"/>
      <w:lvlText w:val=""/>
      <w:lvlJc w:val="left"/>
      <w:pPr>
        <w:tabs>
          <w:tab w:val="num" w:pos="3240"/>
        </w:tabs>
        <w:ind w:left="3240" w:hanging="360"/>
      </w:pPr>
      <w:rPr>
        <w:rFonts w:ascii="Wingdings" w:hAnsi="Wingdings" w:hint="default"/>
      </w:rPr>
    </w:lvl>
    <w:lvl w:ilvl="5" w:tplc="31665BC2" w:tentative="1">
      <w:start w:val="1"/>
      <w:numFmt w:val="bullet"/>
      <w:lvlText w:val=""/>
      <w:lvlJc w:val="left"/>
      <w:pPr>
        <w:tabs>
          <w:tab w:val="num" w:pos="3960"/>
        </w:tabs>
        <w:ind w:left="3960" w:hanging="360"/>
      </w:pPr>
      <w:rPr>
        <w:rFonts w:ascii="Wingdings" w:hAnsi="Wingdings" w:hint="default"/>
      </w:rPr>
    </w:lvl>
    <w:lvl w:ilvl="6" w:tplc="9586BAEC" w:tentative="1">
      <w:start w:val="1"/>
      <w:numFmt w:val="bullet"/>
      <w:lvlText w:val=""/>
      <w:lvlJc w:val="left"/>
      <w:pPr>
        <w:tabs>
          <w:tab w:val="num" w:pos="4680"/>
        </w:tabs>
        <w:ind w:left="4680" w:hanging="360"/>
      </w:pPr>
      <w:rPr>
        <w:rFonts w:ascii="Wingdings" w:hAnsi="Wingdings" w:hint="default"/>
      </w:rPr>
    </w:lvl>
    <w:lvl w:ilvl="7" w:tplc="7F426E74" w:tentative="1">
      <w:start w:val="1"/>
      <w:numFmt w:val="bullet"/>
      <w:lvlText w:val=""/>
      <w:lvlJc w:val="left"/>
      <w:pPr>
        <w:tabs>
          <w:tab w:val="num" w:pos="5400"/>
        </w:tabs>
        <w:ind w:left="5400" w:hanging="360"/>
      </w:pPr>
      <w:rPr>
        <w:rFonts w:ascii="Wingdings" w:hAnsi="Wingdings" w:hint="default"/>
      </w:rPr>
    </w:lvl>
    <w:lvl w:ilvl="8" w:tplc="EEE09F2E"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F4B6B11"/>
    <w:multiLevelType w:val="hybridMultilevel"/>
    <w:tmpl w:val="8C8A193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14528D"/>
    <w:multiLevelType w:val="hybridMultilevel"/>
    <w:tmpl w:val="8BC45A28"/>
    <w:lvl w:ilvl="0" w:tplc="1D104ED0">
      <w:start w:val="4"/>
      <w:numFmt w:val="decimal"/>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B67ABC"/>
    <w:multiLevelType w:val="hybridMultilevel"/>
    <w:tmpl w:val="98DE0366"/>
    <w:lvl w:ilvl="0" w:tplc="4202C932">
      <w:start w:val="1"/>
      <w:numFmt w:val="bullet"/>
      <w:lvlText w:val=""/>
      <w:lvlJc w:val="left"/>
      <w:pPr>
        <w:tabs>
          <w:tab w:val="num" w:pos="357"/>
        </w:tabs>
        <w:ind w:left="357" w:hanging="360"/>
      </w:pPr>
      <w:rPr>
        <w:rFonts w:ascii="Symbol" w:eastAsia="MS Mincho" w:hAnsi="Symbol" w:cs="Times New Roman" w:hint="default"/>
      </w:rPr>
    </w:lvl>
    <w:lvl w:ilvl="1" w:tplc="08090003">
      <w:start w:val="1"/>
      <w:numFmt w:val="bullet"/>
      <w:lvlText w:val="o"/>
      <w:lvlJc w:val="left"/>
      <w:pPr>
        <w:tabs>
          <w:tab w:val="num" w:pos="786"/>
        </w:tabs>
        <w:ind w:left="786" w:hanging="360"/>
      </w:pPr>
      <w:rPr>
        <w:rFonts w:ascii="Courier New" w:hAnsi="Courier New" w:cs="Courier New" w:hint="default"/>
      </w:rPr>
    </w:lvl>
    <w:lvl w:ilvl="2" w:tplc="08090005">
      <w:start w:val="1"/>
      <w:numFmt w:val="bullet"/>
      <w:lvlText w:val=""/>
      <w:lvlJc w:val="left"/>
      <w:pPr>
        <w:tabs>
          <w:tab w:val="num" w:pos="1797"/>
        </w:tabs>
        <w:ind w:left="1797" w:hanging="360"/>
      </w:pPr>
      <w:rPr>
        <w:rFonts w:ascii="Wingdings" w:hAnsi="Wingdings" w:hint="default"/>
      </w:rPr>
    </w:lvl>
    <w:lvl w:ilvl="3" w:tplc="08090001">
      <w:start w:val="1"/>
      <w:numFmt w:val="bullet"/>
      <w:lvlText w:val=""/>
      <w:lvlJc w:val="left"/>
      <w:pPr>
        <w:tabs>
          <w:tab w:val="num" w:pos="2517"/>
        </w:tabs>
        <w:ind w:left="2517" w:hanging="360"/>
      </w:pPr>
      <w:rPr>
        <w:rFonts w:ascii="Symbol" w:hAnsi="Symbol" w:hint="default"/>
      </w:rPr>
    </w:lvl>
    <w:lvl w:ilvl="4" w:tplc="08090003">
      <w:start w:val="1"/>
      <w:numFmt w:val="bullet"/>
      <w:lvlText w:val="o"/>
      <w:lvlJc w:val="left"/>
      <w:pPr>
        <w:tabs>
          <w:tab w:val="num" w:pos="3237"/>
        </w:tabs>
        <w:ind w:left="3237" w:hanging="360"/>
      </w:pPr>
      <w:rPr>
        <w:rFonts w:ascii="Courier New" w:hAnsi="Courier New" w:cs="Courier New" w:hint="default"/>
      </w:rPr>
    </w:lvl>
    <w:lvl w:ilvl="5" w:tplc="08090005">
      <w:start w:val="1"/>
      <w:numFmt w:val="bullet"/>
      <w:lvlText w:val=""/>
      <w:lvlJc w:val="left"/>
      <w:pPr>
        <w:tabs>
          <w:tab w:val="num" w:pos="3957"/>
        </w:tabs>
        <w:ind w:left="3957" w:hanging="360"/>
      </w:pPr>
      <w:rPr>
        <w:rFonts w:ascii="Wingdings" w:hAnsi="Wingdings" w:hint="default"/>
      </w:rPr>
    </w:lvl>
    <w:lvl w:ilvl="6" w:tplc="08090001">
      <w:start w:val="1"/>
      <w:numFmt w:val="bullet"/>
      <w:lvlText w:val=""/>
      <w:lvlJc w:val="left"/>
      <w:pPr>
        <w:tabs>
          <w:tab w:val="num" w:pos="4677"/>
        </w:tabs>
        <w:ind w:left="4677" w:hanging="360"/>
      </w:pPr>
      <w:rPr>
        <w:rFonts w:ascii="Symbol" w:hAnsi="Symbol" w:hint="default"/>
      </w:rPr>
    </w:lvl>
    <w:lvl w:ilvl="7" w:tplc="08090003">
      <w:start w:val="1"/>
      <w:numFmt w:val="bullet"/>
      <w:lvlText w:val="o"/>
      <w:lvlJc w:val="left"/>
      <w:pPr>
        <w:tabs>
          <w:tab w:val="num" w:pos="5397"/>
        </w:tabs>
        <w:ind w:left="5397" w:hanging="360"/>
      </w:pPr>
      <w:rPr>
        <w:rFonts w:ascii="Courier New" w:hAnsi="Courier New" w:cs="Courier New" w:hint="default"/>
      </w:rPr>
    </w:lvl>
    <w:lvl w:ilvl="8" w:tplc="08090005">
      <w:start w:val="1"/>
      <w:numFmt w:val="bullet"/>
      <w:lvlText w:val=""/>
      <w:lvlJc w:val="left"/>
      <w:pPr>
        <w:tabs>
          <w:tab w:val="num" w:pos="6117"/>
        </w:tabs>
        <w:ind w:left="6117" w:hanging="360"/>
      </w:pPr>
      <w:rPr>
        <w:rFonts w:ascii="Wingdings" w:hAnsi="Wingdings" w:hint="default"/>
      </w:rPr>
    </w:lvl>
  </w:abstractNum>
  <w:abstractNum w:abstractNumId="25"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26" w15:restartNumberingAfterBreak="0">
    <w:nsid w:val="579957CA"/>
    <w:multiLevelType w:val="hybridMultilevel"/>
    <w:tmpl w:val="55EA86DE"/>
    <w:lvl w:ilvl="0" w:tplc="A7B089EC">
      <w:start w:val="6"/>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81862EE"/>
    <w:multiLevelType w:val="hybridMultilevel"/>
    <w:tmpl w:val="33AA63AA"/>
    <w:lvl w:ilvl="0" w:tplc="B9160852">
      <w:start w:val="3"/>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DB9490E"/>
    <w:multiLevelType w:val="hybridMultilevel"/>
    <w:tmpl w:val="E5E29BA4"/>
    <w:lvl w:ilvl="0" w:tplc="0409000F">
      <w:start w:val="1"/>
      <w:numFmt w:val="decimal"/>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B8C38F2"/>
    <w:multiLevelType w:val="hybridMultilevel"/>
    <w:tmpl w:val="B0E009B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E2C4B39"/>
    <w:multiLevelType w:val="hybridMultilevel"/>
    <w:tmpl w:val="9EFCC318"/>
    <w:lvl w:ilvl="0" w:tplc="12965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0D3443"/>
    <w:multiLevelType w:val="hybridMultilevel"/>
    <w:tmpl w:val="793A3DA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32A5F88"/>
    <w:multiLevelType w:val="multilevel"/>
    <w:tmpl w:val="4750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484876"/>
    <w:multiLevelType w:val="hybridMultilevel"/>
    <w:tmpl w:val="231E96CA"/>
    <w:lvl w:ilvl="0" w:tplc="6024C062">
      <w:start w:val="1"/>
      <w:numFmt w:val="bullet"/>
      <w:lvlText w:val=""/>
      <w:lvlPicBulletId w:val="0"/>
      <w:lvlJc w:val="left"/>
      <w:pPr>
        <w:tabs>
          <w:tab w:val="num" w:pos="720"/>
        </w:tabs>
        <w:ind w:left="720" w:hanging="360"/>
      </w:pPr>
      <w:rPr>
        <w:rFonts w:ascii="Symbol" w:hAnsi="Symbol" w:hint="default"/>
      </w:rPr>
    </w:lvl>
    <w:lvl w:ilvl="1" w:tplc="170EE932">
      <w:start w:val="1317"/>
      <w:numFmt w:val="bullet"/>
      <w:lvlText w:val="•"/>
      <w:lvlJc w:val="left"/>
      <w:pPr>
        <w:tabs>
          <w:tab w:val="num" w:pos="786"/>
        </w:tabs>
        <w:ind w:left="786" w:hanging="360"/>
      </w:pPr>
      <w:rPr>
        <w:rFonts w:ascii="Arial" w:hAnsi="Arial" w:hint="default"/>
      </w:rPr>
    </w:lvl>
    <w:lvl w:ilvl="2" w:tplc="CAC0C040" w:tentative="1">
      <w:start w:val="1"/>
      <w:numFmt w:val="bullet"/>
      <w:lvlText w:val=""/>
      <w:lvlPicBulletId w:val="0"/>
      <w:lvlJc w:val="left"/>
      <w:pPr>
        <w:tabs>
          <w:tab w:val="num" w:pos="2160"/>
        </w:tabs>
        <w:ind w:left="2160" w:hanging="360"/>
      </w:pPr>
      <w:rPr>
        <w:rFonts w:ascii="Symbol" w:hAnsi="Symbol" w:hint="default"/>
      </w:rPr>
    </w:lvl>
    <w:lvl w:ilvl="3" w:tplc="E116CA92" w:tentative="1">
      <w:start w:val="1"/>
      <w:numFmt w:val="bullet"/>
      <w:lvlText w:val=""/>
      <w:lvlPicBulletId w:val="0"/>
      <w:lvlJc w:val="left"/>
      <w:pPr>
        <w:tabs>
          <w:tab w:val="num" w:pos="2880"/>
        </w:tabs>
        <w:ind w:left="2880" w:hanging="360"/>
      </w:pPr>
      <w:rPr>
        <w:rFonts w:ascii="Symbol" w:hAnsi="Symbol" w:hint="default"/>
      </w:rPr>
    </w:lvl>
    <w:lvl w:ilvl="4" w:tplc="BCD4C564" w:tentative="1">
      <w:start w:val="1"/>
      <w:numFmt w:val="bullet"/>
      <w:lvlText w:val=""/>
      <w:lvlPicBulletId w:val="0"/>
      <w:lvlJc w:val="left"/>
      <w:pPr>
        <w:tabs>
          <w:tab w:val="num" w:pos="3600"/>
        </w:tabs>
        <w:ind w:left="3600" w:hanging="360"/>
      </w:pPr>
      <w:rPr>
        <w:rFonts w:ascii="Symbol" w:hAnsi="Symbol" w:hint="default"/>
      </w:rPr>
    </w:lvl>
    <w:lvl w:ilvl="5" w:tplc="100E45AE" w:tentative="1">
      <w:start w:val="1"/>
      <w:numFmt w:val="bullet"/>
      <w:lvlText w:val=""/>
      <w:lvlPicBulletId w:val="0"/>
      <w:lvlJc w:val="left"/>
      <w:pPr>
        <w:tabs>
          <w:tab w:val="num" w:pos="4320"/>
        </w:tabs>
        <w:ind w:left="4320" w:hanging="360"/>
      </w:pPr>
      <w:rPr>
        <w:rFonts w:ascii="Symbol" w:hAnsi="Symbol" w:hint="default"/>
      </w:rPr>
    </w:lvl>
    <w:lvl w:ilvl="6" w:tplc="B5341F24" w:tentative="1">
      <w:start w:val="1"/>
      <w:numFmt w:val="bullet"/>
      <w:lvlText w:val=""/>
      <w:lvlPicBulletId w:val="0"/>
      <w:lvlJc w:val="left"/>
      <w:pPr>
        <w:tabs>
          <w:tab w:val="num" w:pos="5040"/>
        </w:tabs>
        <w:ind w:left="5040" w:hanging="360"/>
      </w:pPr>
      <w:rPr>
        <w:rFonts w:ascii="Symbol" w:hAnsi="Symbol" w:hint="default"/>
      </w:rPr>
    </w:lvl>
    <w:lvl w:ilvl="7" w:tplc="2DCC79CA" w:tentative="1">
      <w:start w:val="1"/>
      <w:numFmt w:val="bullet"/>
      <w:lvlText w:val=""/>
      <w:lvlPicBulletId w:val="0"/>
      <w:lvlJc w:val="left"/>
      <w:pPr>
        <w:tabs>
          <w:tab w:val="num" w:pos="5760"/>
        </w:tabs>
        <w:ind w:left="5760" w:hanging="360"/>
      </w:pPr>
      <w:rPr>
        <w:rFonts w:ascii="Symbol" w:hAnsi="Symbol" w:hint="default"/>
      </w:rPr>
    </w:lvl>
    <w:lvl w:ilvl="8" w:tplc="96FCED8A" w:tentative="1">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783312D2"/>
    <w:multiLevelType w:val="hybridMultilevel"/>
    <w:tmpl w:val="72FEE256"/>
    <w:lvl w:ilvl="0" w:tplc="BAB690D4">
      <w:start w:val="1"/>
      <w:numFmt w:val="bullet"/>
      <w:lvlText w:val=""/>
      <w:lvlPicBulletId w:val="0"/>
      <w:lvlJc w:val="left"/>
      <w:pPr>
        <w:tabs>
          <w:tab w:val="num" w:pos="720"/>
        </w:tabs>
        <w:ind w:left="720" w:hanging="360"/>
      </w:pPr>
      <w:rPr>
        <w:rFonts w:ascii="Symbol" w:hAnsi="Symbol" w:hint="default"/>
      </w:rPr>
    </w:lvl>
    <w:lvl w:ilvl="1" w:tplc="B2FE6A12" w:tentative="1">
      <w:start w:val="1"/>
      <w:numFmt w:val="bullet"/>
      <w:lvlText w:val=""/>
      <w:lvlPicBulletId w:val="0"/>
      <w:lvlJc w:val="left"/>
      <w:pPr>
        <w:tabs>
          <w:tab w:val="num" w:pos="1440"/>
        </w:tabs>
        <w:ind w:left="1440" w:hanging="360"/>
      </w:pPr>
      <w:rPr>
        <w:rFonts w:ascii="Symbol" w:hAnsi="Symbol" w:hint="default"/>
      </w:rPr>
    </w:lvl>
    <w:lvl w:ilvl="2" w:tplc="C4208408">
      <w:start w:val="1317"/>
      <w:numFmt w:val="bullet"/>
      <w:lvlText w:val="•"/>
      <w:lvlJc w:val="left"/>
      <w:pPr>
        <w:tabs>
          <w:tab w:val="num" w:pos="2160"/>
        </w:tabs>
        <w:ind w:left="2160" w:hanging="360"/>
      </w:pPr>
      <w:rPr>
        <w:rFonts w:ascii="Arial" w:hAnsi="Arial" w:hint="default"/>
      </w:rPr>
    </w:lvl>
    <w:lvl w:ilvl="3" w:tplc="B7385CFA" w:tentative="1">
      <w:start w:val="1"/>
      <w:numFmt w:val="bullet"/>
      <w:lvlText w:val=""/>
      <w:lvlPicBulletId w:val="0"/>
      <w:lvlJc w:val="left"/>
      <w:pPr>
        <w:tabs>
          <w:tab w:val="num" w:pos="2880"/>
        </w:tabs>
        <w:ind w:left="2880" w:hanging="360"/>
      </w:pPr>
      <w:rPr>
        <w:rFonts w:ascii="Symbol" w:hAnsi="Symbol" w:hint="default"/>
      </w:rPr>
    </w:lvl>
    <w:lvl w:ilvl="4" w:tplc="43F0DEF6" w:tentative="1">
      <w:start w:val="1"/>
      <w:numFmt w:val="bullet"/>
      <w:lvlText w:val=""/>
      <w:lvlPicBulletId w:val="0"/>
      <w:lvlJc w:val="left"/>
      <w:pPr>
        <w:tabs>
          <w:tab w:val="num" w:pos="3600"/>
        </w:tabs>
        <w:ind w:left="3600" w:hanging="360"/>
      </w:pPr>
      <w:rPr>
        <w:rFonts w:ascii="Symbol" w:hAnsi="Symbol" w:hint="default"/>
      </w:rPr>
    </w:lvl>
    <w:lvl w:ilvl="5" w:tplc="359611C0" w:tentative="1">
      <w:start w:val="1"/>
      <w:numFmt w:val="bullet"/>
      <w:lvlText w:val=""/>
      <w:lvlPicBulletId w:val="0"/>
      <w:lvlJc w:val="left"/>
      <w:pPr>
        <w:tabs>
          <w:tab w:val="num" w:pos="4320"/>
        </w:tabs>
        <w:ind w:left="4320" w:hanging="360"/>
      </w:pPr>
      <w:rPr>
        <w:rFonts w:ascii="Symbol" w:hAnsi="Symbol" w:hint="default"/>
      </w:rPr>
    </w:lvl>
    <w:lvl w:ilvl="6" w:tplc="3296FCE4" w:tentative="1">
      <w:start w:val="1"/>
      <w:numFmt w:val="bullet"/>
      <w:lvlText w:val=""/>
      <w:lvlPicBulletId w:val="0"/>
      <w:lvlJc w:val="left"/>
      <w:pPr>
        <w:tabs>
          <w:tab w:val="num" w:pos="5040"/>
        </w:tabs>
        <w:ind w:left="5040" w:hanging="360"/>
      </w:pPr>
      <w:rPr>
        <w:rFonts w:ascii="Symbol" w:hAnsi="Symbol" w:hint="default"/>
      </w:rPr>
    </w:lvl>
    <w:lvl w:ilvl="7" w:tplc="43520116" w:tentative="1">
      <w:start w:val="1"/>
      <w:numFmt w:val="bullet"/>
      <w:lvlText w:val=""/>
      <w:lvlPicBulletId w:val="0"/>
      <w:lvlJc w:val="left"/>
      <w:pPr>
        <w:tabs>
          <w:tab w:val="num" w:pos="5760"/>
        </w:tabs>
        <w:ind w:left="5760" w:hanging="360"/>
      </w:pPr>
      <w:rPr>
        <w:rFonts w:ascii="Symbol" w:hAnsi="Symbol" w:hint="default"/>
      </w:rPr>
    </w:lvl>
    <w:lvl w:ilvl="8" w:tplc="F0EA05E4" w:tentative="1">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EFE3B72"/>
    <w:multiLevelType w:val="hybridMultilevel"/>
    <w:tmpl w:val="1D664276"/>
    <w:lvl w:ilvl="0" w:tplc="FF980BCA">
      <w:start w:val="1"/>
      <w:numFmt w:val="bullet"/>
      <w:lvlText w:val=""/>
      <w:lvlJc w:val="left"/>
      <w:pPr>
        <w:tabs>
          <w:tab w:val="num" w:pos="360"/>
        </w:tabs>
        <w:ind w:left="360" w:hanging="360"/>
      </w:pPr>
      <w:rPr>
        <w:rFonts w:ascii="Wingdings" w:hAnsi="Wingdings" w:hint="default"/>
      </w:rPr>
    </w:lvl>
    <w:lvl w:ilvl="1" w:tplc="88F80AF8">
      <w:numFmt w:val="none"/>
      <w:lvlText w:val=""/>
      <w:lvlJc w:val="left"/>
      <w:pPr>
        <w:tabs>
          <w:tab w:val="num" w:pos="360"/>
        </w:tabs>
      </w:pPr>
    </w:lvl>
    <w:lvl w:ilvl="2" w:tplc="3168C66E" w:tentative="1">
      <w:start w:val="1"/>
      <w:numFmt w:val="bullet"/>
      <w:lvlText w:val=""/>
      <w:lvlJc w:val="left"/>
      <w:pPr>
        <w:tabs>
          <w:tab w:val="num" w:pos="1800"/>
        </w:tabs>
        <w:ind w:left="1800" w:hanging="360"/>
      </w:pPr>
      <w:rPr>
        <w:rFonts w:ascii="Wingdings" w:hAnsi="Wingdings" w:hint="default"/>
      </w:rPr>
    </w:lvl>
    <w:lvl w:ilvl="3" w:tplc="1E86846C" w:tentative="1">
      <w:start w:val="1"/>
      <w:numFmt w:val="bullet"/>
      <w:lvlText w:val=""/>
      <w:lvlJc w:val="left"/>
      <w:pPr>
        <w:tabs>
          <w:tab w:val="num" w:pos="2520"/>
        </w:tabs>
        <w:ind w:left="2520" w:hanging="360"/>
      </w:pPr>
      <w:rPr>
        <w:rFonts w:ascii="Wingdings" w:hAnsi="Wingdings" w:hint="default"/>
      </w:rPr>
    </w:lvl>
    <w:lvl w:ilvl="4" w:tplc="A9825D8E" w:tentative="1">
      <w:start w:val="1"/>
      <w:numFmt w:val="bullet"/>
      <w:lvlText w:val=""/>
      <w:lvlJc w:val="left"/>
      <w:pPr>
        <w:tabs>
          <w:tab w:val="num" w:pos="3240"/>
        </w:tabs>
        <w:ind w:left="3240" w:hanging="360"/>
      </w:pPr>
      <w:rPr>
        <w:rFonts w:ascii="Wingdings" w:hAnsi="Wingdings" w:hint="default"/>
      </w:rPr>
    </w:lvl>
    <w:lvl w:ilvl="5" w:tplc="74740D7C" w:tentative="1">
      <w:start w:val="1"/>
      <w:numFmt w:val="bullet"/>
      <w:lvlText w:val=""/>
      <w:lvlJc w:val="left"/>
      <w:pPr>
        <w:tabs>
          <w:tab w:val="num" w:pos="3960"/>
        </w:tabs>
        <w:ind w:left="3960" w:hanging="360"/>
      </w:pPr>
      <w:rPr>
        <w:rFonts w:ascii="Wingdings" w:hAnsi="Wingdings" w:hint="default"/>
      </w:rPr>
    </w:lvl>
    <w:lvl w:ilvl="6" w:tplc="A3300B08" w:tentative="1">
      <w:start w:val="1"/>
      <w:numFmt w:val="bullet"/>
      <w:lvlText w:val=""/>
      <w:lvlJc w:val="left"/>
      <w:pPr>
        <w:tabs>
          <w:tab w:val="num" w:pos="4680"/>
        </w:tabs>
        <w:ind w:left="4680" w:hanging="360"/>
      </w:pPr>
      <w:rPr>
        <w:rFonts w:ascii="Wingdings" w:hAnsi="Wingdings" w:hint="default"/>
      </w:rPr>
    </w:lvl>
    <w:lvl w:ilvl="7" w:tplc="B8029786" w:tentative="1">
      <w:start w:val="1"/>
      <w:numFmt w:val="bullet"/>
      <w:lvlText w:val=""/>
      <w:lvlJc w:val="left"/>
      <w:pPr>
        <w:tabs>
          <w:tab w:val="num" w:pos="5400"/>
        </w:tabs>
        <w:ind w:left="5400" w:hanging="360"/>
      </w:pPr>
      <w:rPr>
        <w:rFonts w:ascii="Wingdings" w:hAnsi="Wingdings" w:hint="default"/>
      </w:rPr>
    </w:lvl>
    <w:lvl w:ilvl="8" w:tplc="76BEE606"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6"/>
  </w:num>
  <w:num w:numId="3">
    <w:abstractNumId w:val="23"/>
  </w:num>
  <w:num w:numId="4">
    <w:abstractNumId w:val="30"/>
  </w:num>
  <w:num w:numId="5">
    <w:abstractNumId w:val="20"/>
  </w:num>
  <w:num w:numId="6">
    <w:abstractNumId w:val="19"/>
  </w:num>
  <w:num w:numId="7">
    <w:abstractNumId w:val="7"/>
  </w:num>
  <w:num w:numId="8">
    <w:abstractNumId w:val="5"/>
  </w:num>
  <w:num w:numId="9">
    <w:abstractNumId w:val="24"/>
  </w:num>
  <w:num w:numId="10">
    <w:abstractNumId w:val="37"/>
  </w:num>
  <w:num w:numId="11">
    <w:abstractNumId w:val="18"/>
  </w:num>
  <w:num w:numId="12">
    <w:abstractNumId w:val="31"/>
  </w:num>
  <w:num w:numId="13">
    <w:abstractNumId w:val="9"/>
  </w:num>
  <w:num w:numId="14">
    <w:abstractNumId w:val="25"/>
  </w:num>
  <w:num w:numId="15">
    <w:abstractNumId w:val="13"/>
  </w:num>
  <w:num w:numId="16">
    <w:abstractNumId w:val="3"/>
  </w:num>
  <w:num w:numId="17">
    <w:abstractNumId w:val="4"/>
  </w:num>
  <w:num w:numId="18">
    <w:abstractNumId w:val="11"/>
  </w:num>
  <w:num w:numId="19">
    <w:abstractNumId w:val="28"/>
  </w:num>
  <w:num w:numId="20">
    <w:abstractNumId w:val="6"/>
  </w:num>
  <w:num w:numId="21">
    <w:abstractNumId w:val="27"/>
  </w:num>
  <w:num w:numId="22">
    <w:abstractNumId w:val="22"/>
  </w:num>
  <w:num w:numId="23">
    <w:abstractNumId w:val="8"/>
  </w:num>
  <w:num w:numId="24">
    <w:abstractNumId w:val="14"/>
  </w:num>
  <w:num w:numId="25">
    <w:abstractNumId w:val="2"/>
  </w:num>
  <w:num w:numId="26">
    <w:abstractNumId w:val="26"/>
  </w:num>
  <w:num w:numId="27">
    <w:abstractNumId w:val="36"/>
  </w:num>
  <w:num w:numId="28">
    <w:abstractNumId w:val="34"/>
  </w:num>
  <w:num w:numId="29">
    <w:abstractNumId w:val="12"/>
  </w:num>
  <w:num w:numId="30">
    <w:abstractNumId w:val="10"/>
  </w:num>
  <w:num w:numId="31">
    <w:abstractNumId w:val="15"/>
  </w:num>
  <w:num w:numId="32">
    <w:abstractNumId w:val="35"/>
  </w:num>
  <w:num w:numId="33">
    <w:abstractNumId w:val="1"/>
  </w:num>
  <w:num w:numId="34">
    <w:abstractNumId w:val="17"/>
  </w:num>
  <w:num w:numId="35">
    <w:abstractNumId w:val="21"/>
  </w:num>
  <w:num w:numId="36">
    <w:abstractNumId w:val="32"/>
  </w:num>
  <w:num w:numId="37">
    <w:abstractNumId w:val="29"/>
  </w:num>
  <w:num w:numId="38">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37E6"/>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4CD"/>
    <w:rsid w:val="00011565"/>
    <w:rsid w:val="0001197A"/>
    <w:rsid w:val="00011FDF"/>
    <w:rsid w:val="00012079"/>
    <w:rsid w:val="00012B4C"/>
    <w:rsid w:val="000130D6"/>
    <w:rsid w:val="00013345"/>
    <w:rsid w:val="00013446"/>
    <w:rsid w:val="000138D1"/>
    <w:rsid w:val="0001391A"/>
    <w:rsid w:val="00014105"/>
    <w:rsid w:val="0001459C"/>
    <w:rsid w:val="00014670"/>
    <w:rsid w:val="0001499F"/>
    <w:rsid w:val="00014B1B"/>
    <w:rsid w:val="0001581C"/>
    <w:rsid w:val="00015E7C"/>
    <w:rsid w:val="00015E9C"/>
    <w:rsid w:val="000162D8"/>
    <w:rsid w:val="0001637F"/>
    <w:rsid w:val="0001711D"/>
    <w:rsid w:val="00017751"/>
    <w:rsid w:val="00017DD6"/>
    <w:rsid w:val="00021398"/>
    <w:rsid w:val="0002172D"/>
    <w:rsid w:val="000221A7"/>
    <w:rsid w:val="00022656"/>
    <w:rsid w:val="000229DD"/>
    <w:rsid w:val="00022ABF"/>
    <w:rsid w:val="00023141"/>
    <w:rsid w:val="000233E9"/>
    <w:rsid w:val="000241BA"/>
    <w:rsid w:val="000243C8"/>
    <w:rsid w:val="00024605"/>
    <w:rsid w:val="000249F4"/>
    <w:rsid w:val="0002577B"/>
    <w:rsid w:val="0002650B"/>
    <w:rsid w:val="00026920"/>
    <w:rsid w:val="0002702C"/>
    <w:rsid w:val="000273F2"/>
    <w:rsid w:val="00027676"/>
    <w:rsid w:val="00027B51"/>
    <w:rsid w:val="00027BA5"/>
    <w:rsid w:val="00027EC7"/>
    <w:rsid w:val="000302AA"/>
    <w:rsid w:val="00030AEB"/>
    <w:rsid w:val="00031016"/>
    <w:rsid w:val="00031048"/>
    <w:rsid w:val="000311B4"/>
    <w:rsid w:val="00031B23"/>
    <w:rsid w:val="00031CB6"/>
    <w:rsid w:val="00032394"/>
    <w:rsid w:val="0003280F"/>
    <w:rsid w:val="00032A6B"/>
    <w:rsid w:val="00032AD4"/>
    <w:rsid w:val="00033BD5"/>
    <w:rsid w:val="00034378"/>
    <w:rsid w:val="00034B70"/>
    <w:rsid w:val="00035865"/>
    <w:rsid w:val="00035C07"/>
    <w:rsid w:val="00035DF7"/>
    <w:rsid w:val="0003669D"/>
    <w:rsid w:val="00036720"/>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2E71"/>
    <w:rsid w:val="00043924"/>
    <w:rsid w:val="00043AAC"/>
    <w:rsid w:val="00043D08"/>
    <w:rsid w:val="00043DDE"/>
    <w:rsid w:val="0004404D"/>
    <w:rsid w:val="000441D8"/>
    <w:rsid w:val="00044C1F"/>
    <w:rsid w:val="000454A9"/>
    <w:rsid w:val="0004566D"/>
    <w:rsid w:val="00045C0F"/>
    <w:rsid w:val="00045E87"/>
    <w:rsid w:val="000462BD"/>
    <w:rsid w:val="0004687C"/>
    <w:rsid w:val="00046CBA"/>
    <w:rsid w:val="00046E81"/>
    <w:rsid w:val="0004712F"/>
    <w:rsid w:val="0004735F"/>
    <w:rsid w:val="000473FF"/>
    <w:rsid w:val="00047531"/>
    <w:rsid w:val="00047623"/>
    <w:rsid w:val="0004793A"/>
    <w:rsid w:val="00047CD1"/>
    <w:rsid w:val="00047D4D"/>
    <w:rsid w:val="0005009B"/>
    <w:rsid w:val="000505C6"/>
    <w:rsid w:val="00051F24"/>
    <w:rsid w:val="00051FF7"/>
    <w:rsid w:val="000525D5"/>
    <w:rsid w:val="00053127"/>
    <w:rsid w:val="00053301"/>
    <w:rsid w:val="000538D1"/>
    <w:rsid w:val="00053968"/>
    <w:rsid w:val="00053D52"/>
    <w:rsid w:val="00054AF3"/>
    <w:rsid w:val="00054E69"/>
    <w:rsid w:val="0005518B"/>
    <w:rsid w:val="00055401"/>
    <w:rsid w:val="0005542B"/>
    <w:rsid w:val="00055A5F"/>
    <w:rsid w:val="00055AEE"/>
    <w:rsid w:val="00055D8E"/>
    <w:rsid w:val="00055DD9"/>
    <w:rsid w:val="000565F8"/>
    <w:rsid w:val="00056746"/>
    <w:rsid w:val="000574F8"/>
    <w:rsid w:val="00057753"/>
    <w:rsid w:val="0005795C"/>
    <w:rsid w:val="00057D16"/>
    <w:rsid w:val="00057D6B"/>
    <w:rsid w:val="00057EED"/>
    <w:rsid w:val="000600CD"/>
    <w:rsid w:val="00060200"/>
    <w:rsid w:val="00060241"/>
    <w:rsid w:val="00060247"/>
    <w:rsid w:val="000606D8"/>
    <w:rsid w:val="00060F8D"/>
    <w:rsid w:val="0006100E"/>
    <w:rsid w:val="00061061"/>
    <w:rsid w:val="000614A8"/>
    <w:rsid w:val="00061591"/>
    <w:rsid w:val="00061ABB"/>
    <w:rsid w:val="00061AC3"/>
    <w:rsid w:val="00061E5A"/>
    <w:rsid w:val="000620FF"/>
    <w:rsid w:val="00062555"/>
    <w:rsid w:val="00062EA7"/>
    <w:rsid w:val="00063186"/>
    <w:rsid w:val="000633FE"/>
    <w:rsid w:val="000634BB"/>
    <w:rsid w:val="000636DB"/>
    <w:rsid w:val="0006373B"/>
    <w:rsid w:val="00063ACF"/>
    <w:rsid w:val="00063D30"/>
    <w:rsid w:val="00063DCC"/>
    <w:rsid w:val="00064373"/>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879"/>
    <w:rsid w:val="00070A07"/>
    <w:rsid w:val="00070F55"/>
    <w:rsid w:val="00070F7A"/>
    <w:rsid w:val="000715E5"/>
    <w:rsid w:val="000718C6"/>
    <w:rsid w:val="00071B5D"/>
    <w:rsid w:val="0007285E"/>
    <w:rsid w:val="00072C0D"/>
    <w:rsid w:val="00072DC6"/>
    <w:rsid w:val="00072F21"/>
    <w:rsid w:val="00073263"/>
    <w:rsid w:val="00073313"/>
    <w:rsid w:val="00073519"/>
    <w:rsid w:val="00073B65"/>
    <w:rsid w:val="000749C9"/>
    <w:rsid w:val="00075283"/>
    <w:rsid w:val="000755E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46A3"/>
    <w:rsid w:val="0008556B"/>
    <w:rsid w:val="00085775"/>
    <w:rsid w:val="000869AC"/>
    <w:rsid w:val="00086E3F"/>
    <w:rsid w:val="00087112"/>
    <w:rsid w:val="000913B7"/>
    <w:rsid w:val="00091AC1"/>
    <w:rsid w:val="00091C4E"/>
    <w:rsid w:val="00091E15"/>
    <w:rsid w:val="00092104"/>
    <w:rsid w:val="000921C4"/>
    <w:rsid w:val="000922B5"/>
    <w:rsid w:val="000923C7"/>
    <w:rsid w:val="000925D4"/>
    <w:rsid w:val="000925E0"/>
    <w:rsid w:val="00092630"/>
    <w:rsid w:val="00092B27"/>
    <w:rsid w:val="00092D13"/>
    <w:rsid w:val="00093096"/>
    <w:rsid w:val="000930CD"/>
    <w:rsid w:val="00093676"/>
    <w:rsid w:val="00093802"/>
    <w:rsid w:val="0009395A"/>
    <w:rsid w:val="00093E54"/>
    <w:rsid w:val="00093F2B"/>
    <w:rsid w:val="000944AC"/>
    <w:rsid w:val="000945EF"/>
    <w:rsid w:val="00094FD9"/>
    <w:rsid w:val="000950A4"/>
    <w:rsid w:val="00095294"/>
    <w:rsid w:val="0009567B"/>
    <w:rsid w:val="00095833"/>
    <w:rsid w:val="00096275"/>
    <w:rsid w:val="00096322"/>
    <w:rsid w:val="00096A65"/>
    <w:rsid w:val="00096BE9"/>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E9C"/>
    <w:rsid w:val="000A3086"/>
    <w:rsid w:val="000A3871"/>
    <w:rsid w:val="000A3A2C"/>
    <w:rsid w:val="000A3E1E"/>
    <w:rsid w:val="000A3EE4"/>
    <w:rsid w:val="000A3FFA"/>
    <w:rsid w:val="000A4D43"/>
    <w:rsid w:val="000A4FB1"/>
    <w:rsid w:val="000A50A7"/>
    <w:rsid w:val="000A5202"/>
    <w:rsid w:val="000A5555"/>
    <w:rsid w:val="000A5DBB"/>
    <w:rsid w:val="000A60DA"/>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2D73"/>
    <w:rsid w:val="000B32EB"/>
    <w:rsid w:val="000B3864"/>
    <w:rsid w:val="000B3AFF"/>
    <w:rsid w:val="000B3C2B"/>
    <w:rsid w:val="000B3E4A"/>
    <w:rsid w:val="000B4431"/>
    <w:rsid w:val="000B4BE4"/>
    <w:rsid w:val="000B4F97"/>
    <w:rsid w:val="000B57C0"/>
    <w:rsid w:val="000B6068"/>
    <w:rsid w:val="000B6113"/>
    <w:rsid w:val="000B616C"/>
    <w:rsid w:val="000B6341"/>
    <w:rsid w:val="000B7BC6"/>
    <w:rsid w:val="000B7C60"/>
    <w:rsid w:val="000B7C61"/>
    <w:rsid w:val="000C0843"/>
    <w:rsid w:val="000C14D3"/>
    <w:rsid w:val="000C17DE"/>
    <w:rsid w:val="000C1820"/>
    <w:rsid w:val="000C1F40"/>
    <w:rsid w:val="000C1FBE"/>
    <w:rsid w:val="000C25CE"/>
    <w:rsid w:val="000C2E4E"/>
    <w:rsid w:val="000C333D"/>
    <w:rsid w:val="000C3E63"/>
    <w:rsid w:val="000C4134"/>
    <w:rsid w:val="000C4E4E"/>
    <w:rsid w:val="000C4E67"/>
    <w:rsid w:val="000C4FE6"/>
    <w:rsid w:val="000C52A6"/>
    <w:rsid w:val="000C52AA"/>
    <w:rsid w:val="000C5757"/>
    <w:rsid w:val="000C5929"/>
    <w:rsid w:val="000C5CA9"/>
    <w:rsid w:val="000C7798"/>
    <w:rsid w:val="000C7B9F"/>
    <w:rsid w:val="000C7D6C"/>
    <w:rsid w:val="000C7F61"/>
    <w:rsid w:val="000D0824"/>
    <w:rsid w:val="000D08B2"/>
    <w:rsid w:val="000D0A71"/>
    <w:rsid w:val="000D0B95"/>
    <w:rsid w:val="000D0C37"/>
    <w:rsid w:val="000D0C5C"/>
    <w:rsid w:val="000D0FF4"/>
    <w:rsid w:val="000D1458"/>
    <w:rsid w:val="000D2770"/>
    <w:rsid w:val="000D34D7"/>
    <w:rsid w:val="000D380B"/>
    <w:rsid w:val="000D391E"/>
    <w:rsid w:val="000D3E43"/>
    <w:rsid w:val="000D42F2"/>
    <w:rsid w:val="000D44FF"/>
    <w:rsid w:val="000D458F"/>
    <w:rsid w:val="000D487A"/>
    <w:rsid w:val="000D499E"/>
    <w:rsid w:val="000D49D5"/>
    <w:rsid w:val="000D520A"/>
    <w:rsid w:val="000D5214"/>
    <w:rsid w:val="000D5B30"/>
    <w:rsid w:val="000D5F93"/>
    <w:rsid w:val="000D65A7"/>
    <w:rsid w:val="000D736C"/>
    <w:rsid w:val="000D7475"/>
    <w:rsid w:val="000D758F"/>
    <w:rsid w:val="000D7B86"/>
    <w:rsid w:val="000E0062"/>
    <w:rsid w:val="000E09E6"/>
    <w:rsid w:val="000E0E30"/>
    <w:rsid w:val="000E1243"/>
    <w:rsid w:val="000E2595"/>
    <w:rsid w:val="000E3490"/>
    <w:rsid w:val="000E3B6D"/>
    <w:rsid w:val="000E41FC"/>
    <w:rsid w:val="000E4206"/>
    <w:rsid w:val="000E4485"/>
    <w:rsid w:val="000E47C9"/>
    <w:rsid w:val="000E4F37"/>
    <w:rsid w:val="000E526D"/>
    <w:rsid w:val="000E5589"/>
    <w:rsid w:val="000E5A8B"/>
    <w:rsid w:val="000E5D96"/>
    <w:rsid w:val="000E6230"/>
    <w:rsid w:val="000E6614"/>
    <w:rsid w:val="000E6660"/>
    <w:rsid w:val="000E6778"/>
    <w:rsid w:val="000E6B69"/>
    <w:rsid w:val="000E6C5C"/>
    <w:rsid w:val="000E6F47"/>
    <w:rsid w:val="000E744F"/>
    <w:rsid w:val="000E7879"/>
    <w:rsid w:val="000E7CD6"/>
    <w:rsid w:val="000E7E5A"/>
    <w:rsid w:val="000F02E6"/>
    <w:rsid w:val="000F0D46"/>
    <w:rsid w:val="000F15C3"/>
    <w:rsid w:val="000F1831"/>
    <w:rsid w:val="000F1D54"/>
    <w:rsid w:val="000F1E88"/>
    <w:rsid w:val="000F2DAD"/>
    <w:rsid w:val="000F336E"/>
    <w:rsid w:val="000F3A61"/>
    <w:rsid w:val="000F3ABE"/>
    <w:rsid w:val="000F3ECD"/>
    <w:rsid w:val="000F3FFB"/>
    <w:rsid w:val="000F4CDF"/>
    <w:rsid w:val="000F4ECA"/>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E75"/>
    <w:rsid w:val="00101252"/>
    <w:rsid w:val="001019AF"/>
    <w:rsid w:val="00101D04"/>
    <w:rsid w:val="00101EB0"/>
    <w:rsid w:val="0010205D"/>
    <w:rsid w:val="0010211E"/>
    <w:rsid w:val="00102241"/>
    <w:rsid w:val="00102750"/>
    <w:rsid w:val="00102FA8"/>
    <w:rsid w:val="00102FB6"/>
    <w:rsid w:val="001030B2"/>
    <w:rsid w:val="00103B0F"/>
    <w:rsid w:val="00103DA2"/>
    <w:rsid w:val="00104BED"/>
    <w:rsid w:val="00104D4D"/>
    <w:rsid w:val="001053D1"/>
    <w:rsid w:val="00105572"/>
    <w:rsid w:val="0010691B"/>
    <w:rsid w:val="00106A1C"/>
    <w:rsid w:val="00106DA2"/>
    <w:rsid w:val="00110A99"/>
    <w:rsid w:val="001117C0"/>
    <w:rsid w:val="001119FE"/>
    <w:rsid w:val="00111D56"/>
    <w:rsid w:val="00111FCD"/>
    <w:rsid w:val="001123A8"/>
    <w:rsid w:val="001123B5"/>
    <w:rsid w:val="0011245B"/>
    <w:rsid w:val="001124C9"/>
    <w:rsid w:val="001132CD"/>
    <w:rsid w:val="0011391A"/>
    <w:rsid w:val="0011394F"/>
    <w:rsid w:val="00113985"/>
    <w:rsid w:val="00113A9A"/>
    <w:rsid w:val="00113E36"/>
    <w:rsid w:val="001141FD"/>
    <w:rsid w:val="00114213"/>
    <w:rsid w:val="00114709"/>
    <w:rsid w:val="00114921"/>
    <w:rsid w:val="00114A2A"/>
    <w:rsid w:val="00114BD5"/>
    <w:rsid w:val="00115287"/>
    <w:rsid w:val="0011590F"/>
    <w:rsid w:val="00115DA8"/>
    <w:rsid w:val="00116578"/>
    <w:rsid w:val="00116ED8"/>
    <w:rsid w:val="001170BD"/>
    <w:rsid w:val="001171C6"/>
    <w:rsid w:val="00117596"/>
    <w:rsid w:val="00120206"/>
    <w:rsid w:val="001205EF"/>
    <w:rsid w:val="00120B6C"/>
    <w:rsid w:val="0012103D"/>
    <w:rsid w:val="0012158D"/>
    <w:rsid w:val="00121F38"/>
    <w:rsid w:val="00122188"/>
    <w:rsid w:val="001231D0"/>
    <w:rsid w:val="0012374A"/>
    <w:rsid w:val="00124060"/>
    <w:rsid w:val="00124559"/>
    <w:rsid w:val="00125887"/>
    <w:rsid w:val="001258AC"/>
    <w:rsid w:val="00125DF5"/>
    <w:rsid w:val="0012686F"/>
    <w:rsid w:val="00126981"/>
    <w:rsid w:val="00126F12"/>
    <w:rsid w:val="00127713"/>
    <w:rsid w:val="00127872"/>
    <w:rsid w:val="00130A82"/>
    <w:rsid w:val="00131930"/>
    <w:rsid w:val="00131BC5"/>
    <w:rsid w:val="00131DB9"/>
    <w:rsid w:val="001323CA"/>
    <w:rsid w:val="001324CF"/>
    <w:rsid w:val="001331AB"/>
    <w:rsid w:val="0013326A"/>
    <w:rsid w:val="00133AC7"/>
    <w:rsid w:val="00134520"/>
    <w:rsid w:val="00134A4C"/>
    <w:rsid w:val="001352EB"/>
    <w:rsid w:val="0013535C"/>
    <w:rsid w:val="00135AE2"/>
    <w:rsid w:val="00135BAB"/>
    <w:rsid w:val="00135CCF"/>
    <w:rsid w:val="001360BB"/>
    <w:rsid w:val="001361E1"/>
    <w:rsid w:val="001362AA"/>
    <w:rsid w:val="001363C0"/>
    <w:rsid w:val="00136D7E"/>
    <w:rsid w:val="0013755E"/>
    <w:rsid w:val="001400C1"/>
    <w:rsid w:val="001407B1"/>
    <w:rsid w:val="001407E4"/>
    <w:rsid w:val="0014176E"/>
    <w:rsid w:val="00141AB4"/>
    <w:rsid w:val="00141EE0"/>
    <w:rsid w:val="00141FF8"/>
    <w:rsid w:val="00142019"/>
    <w:rsid w:val="00142056"/>
    <w:rsid w:val="00142066"/>
    <w:rsid w:val="00142A38"/>
    <w:rsid w:val="00142DBF"/>
    <w:rsid w:val="00143332"/>
    <w:rsid w:val="001433E3"/>
    <w:rsid w:val="00143438"/>
    <w:rsid w:val="00144AB5"/>
    <w:rsid w:val="00144B39"/>
    <w:rsid w:val="00144DB8"/>
    <w:rsid w:val="001450CD"/>
    <w:rsid w:val="001451BE"/>
    <w:rsid w:val="001466FB"/>
    <w:rsid w:val="00146712"/>
    <w:rsid w:val="00146F68"/>
    <w:rsid w:val="00147244"/>
    <w:rsid w:val="001478DD"/>
    <w:rsid w:val="001478E0"/>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771"/>
    <w:rsid w:val="00154906"/>
    <w:rsid w:val="001552F5"/>
    <w:rsid w:val="00155852"/>
    <w:rsid w:val="001562DD"/>
    <w:rsid w:val="00156335"/>
    <w:rsid w:val="0015635D"/>
    <w:rsid w:val="00156C6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3796"/>
    <w:rsid w:val="001641A0"/>
    <w:rsid w:val="001646A2"/>
    <w:rsid w:val="0016479B"/>
    <w:rsid w:val="00164A63"/>
    <w:rsid w:val="00164F8F"/>
    <w:rsid w:val="001651A9"/>
    <w:rsid w:val="001651D4"/>
    <w:rsid w:val="0016532A"/>
    <w:rsid w:val="0016611B"/>
    <w:rsid w:val="00166529"/>
    <w:rsid w:val="001668D9"/>
    <w:rsid w:val="00166D17"/>
    <w:rsid w:val="00170183"/>
    <w:rsid w:val="001704DE"/>
    <w:rsid w:val="00170EC6"/>
    <w:rsid w:val="0017157A"/>
    <w:rsid w:val="0017158C"/>
    <w:rsid w:val="001715B6"/>
    <w:rsid w:val="001715B9"/>
    <w:rsid w:val="00171970"/>
    <w:rsid w:val="001727E0"/>
    <w:rsid w:val="0017373E"/>
    <w:rsid w:val="00173E43"/>
    <w:rsid w:val="00174310"/>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4ED"/>
    <w:rsid w:val="0018061D"/>
    <w:rsid w:val="00180E43"/>
    <w:rsid w:val="001818B0"/>
    <w:rsid w:val="00181BD1"/>
    <w:rsid w:val="00181F90"/>
    <w:rsid w:val="00182823"/>
    <w:rsid w:val="00182B97"/>
    <w:rsid w:val="001835B0"/>
    <w:rsid w:val="00183669"/>
    <w:rsid w:val="0018375D"/>
    <w:rsid w:val="001841FC"/>
    <w:rsid w:val="0018445A"/>
    <w:rsid w:val="00184600"/>
    <w:rsid w:val="0018527E"/>
    <w:rsid w:val="001853CF"/>
    <w:rsid w:val="001854B8"/>
    <w:rsid w:val="0018552B"/>
    <w:rsid w:val="001861FD"/>
    <w:rsid w:val="00187201"/>
    <w:rsid w:val="00187218"/>
    <w:rsid w:val="00187466"/>
    <w:rsid w:val="00187E9E"/>
    <w:rsid w:val="00187EEB"/>
    <w:rsid w:val="0019007D"/>
    <w:rsid w:val="00190678"/>
    <w:rsid w:val="001906DC"/>
    <w:rsid w:val="001907A0"/>
    <w:rsid w:val="00190E6E"/>
    <w:rsid w:val="00191516"/>
    <w:rsid w:val="00191D66"/>
    <w:rsid w:val="0019351F"/>
    <w:rsid w:val="001937D0"/>
    <w:rsid w:val="00193E72"/>
    <w:rsid w:val="0019410E"/>
    <w:rsid w:val="00194721"/>
    <w:rsid w:val="00194B54"/>
    <w:rsid w:val="00194E9E"/>
    <w:rsid w:val="00194F57"/>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97DEF"/>
    <w:rsid w:val="001A0659"/>
    <w:rsid w:val="001A143C"/>
    <w:rsid w:val="001A1738"/>
    <w:rsid w:val="001A1A51"/>
    <w:rsid w:val="001A219E"/>
    <w:rsid w:val="001A2367"/>
    <w:rsid w:val="001A280A"/>
    <w:rsid w:val="001A2A6A"/>
    <w:rsid w:val="001A2B4A"/>
    <w:rsid w:val="001A2D11"/>
    <w:rsid w:val="001A32B4"/>
    <w:rsid w:val="001A33CF"/>
    <w:rsid w:val="001A3893"/>
    <w:rsid w:val="001A40FE"/>
    <w:rsid w:val="001A41F7"/>
    <w:rsid w:val="001A45CF"/>
    <w:rsid w:val="001A47CB"/>
    <w:rsid w:val="001A492B"/>
    <w:rsid w:val="001A4FE7"/>
    <w:rsid w:val="001A53D9"/>
    <w:rsid w:val="001A55DB"/>
    <w:rsid w:val="001A5F20"/>
    <w:rsid w:val="001A638E"/>
    <w:rsid w:val="001A69BE"/>
    <w:rsid w:val="001A72A2"/>
    <w:rsid w:val="001A77BA"/>
    <w:rsid w:val="001A7C2C"/>
    <w:rsid w:val="001B01EE"/>
    <w:rsid w:val="001B07B5"/>
    <w:rsid w:val="001B11C2"/>
    <w:rsid w:val="001B18EA"/>
    <w:rsid w:val="001B1F1D"/>
    <w:rsid w:val="001B1F60"/>
    <w:rsid w:val="001B25EA"/>
    <w:rsid w:val="001B2699"/>
    <w:rsid w:val="001B3665"/>
    <w:rsid w:val="001B397F"/>
    <w:rsid w:val="001B43C8"/>
    <w:rsid w:val="001B4606"/>
    <w:rsid w:val="001B497E"/>
    <w:rsid w:val="001B5287"/>
    <w:rsid w:val="001B5383"/>
    <w:rsid w:val="001B543E"/>
    <w:rsid w:val="001B57E7"/>
    <w:rsid w:val="001B5810"/>
    <w:rsid w:val="001B5ADB"/>
    <w:rsid w:val="001B78FC"/>
    <w:rsid w:val="001B7A82"/>
    <w:rsid w:val="001B7D6A"/>
    <w:rsid w:val="001C035D"/>
    <w:rsid w:val="001C04DD"/>
    <w:rsid w:val="001C0919"/>
    <w:rsid w:val="001C0B19"/>
    <w:rsid w:val="001C0F77"/>
    <w:rsid w:val="001C1137"/>
    <w:rsid w:val="001C12BD"/>
    <w:rsid w:val="001C167A"/>
    <w:rsid w:val="001C1A3D"/>
    <w:rsid w:val="001C20CF"/>
    <w:rsid w:val="001C277E"/>
    <w:rsid w:val="001C2A35"/>
    <w:rsid w:val="001C2C6E"/>
    <w:rsid w:val="001C2D3B"/>
    <w:rsid w:val="001C32BA"/>
    <w:rsid w:val="001C36C7"/>
    <w:rsid w:val="001C3B22"/>
    <w:rsid w:val="001C3DE2"/>
    <w:rsid w:val="001C4010"/>
    <w:rsid w:val="001C4262"/>
    <w:rsid w:val="001C4288"/>
    <w:rsid w:val="001C450A"/>
    <w:rsid w:val="001C491D"/>
    <w:rsid w:val="001C4B81"/>
    <w:rsid w:val="001C4D70"/>
    <w:rsid w:val="001C5856"/>
    <w:rsid w:val="001C59BA"/>
    <w:rsid w:val="001C5DA8"/>
    <w:rsid w:val="001C5F76"/>
    <w:rsid w:val="001C6A76"/>
    <w:rsid w:val="001C7412"/>
    <w:rsid w:val="001C7B13"/>
    <w:rsid w:val="001C7EED"/>
    <w:rsid w:val="001D0577"/>
    <w:rsid w:val="001D0C0F"/>
    <w:rsid w:val="001D1271"/>
    <w:rsid w:val="001D12C4"/>
    <w:rsid w:val="001D140A"/>
    <w:rsid w:val="001D148D"/>
    <w:rsid w:val="001D1519"/>
    <w:rsid w:val="001D1E3D"/>
    <w:rsid w:val="001D206B"/>
    <w:rsid w:val="001D20EF"/>
    <w:rsid w:val="001D237E"/>
    <w:rsid w:val="001D32E1"/>
    <w:rsid w:val="001D36B6"/>
    <w:rsid w:val="001D3706"/>
    <w:rsid w:val="001D38AB"/>
    <w:rsid w:val="001D398B"/>
    <w:rsid w:val="001D4127"/>
    <w:rsid w:val="001D45A2"/>
    <w:rsid w:val="001D46B4"/>
    <w:rsid w:val="001D49AE"/>
    <w:rsid w:val="001D49D5"/>
    <w:rsid w:val="001D49E7"/>
    <w:rsid w:val="001D583C"/>
    <w:rsid w:val="001D5CE4"/>
    <w:rsid w:val="001D5D49"/>
    <w:rsid w:val="001D6417"/>
    <w:rsid w:val="001D66E2"/>
    <w:rsid w:val="001D6AB4"/>
    <w:rsid w:val="001D6C33"/>
    <w:rsid w:val="001D73F7"/>
    <w:rsid w:val="001D7E56"/>
    <w:rsid w:val="001E0551"/>
    <w:rsid w:val="001E0729"/>
    <w:rsid w:val="001E083C"/>
    <w:rsid w:val="001E0F31"/>
    <w:rsid w:val="001E18C2"/>
    <w:rsid w:val="001E207F"/>
    <w:rsid w:val="001E29FA"/>
    <w:rsid w:val="001E3549"/>
    <w:rsid w:val="001E3946"/>
    <w:rsid w:val="001E497E"/>
    <w:rsid w:val="001E5058"/>
    <w:rsid w:val="001E51E6"/>
    <w:rsid w:val="001E586C"/>
    <w:rsid w:val="001E5A7C"/>
    <w:rsid w:val="001E5C5D"/>
    <w:rsid w:val="001E5C64"/>
    <w:rsid w:val="001E64BF"/>
    <w:rsid w:val="001E6C8D"/>
    <w:rsid w:val="001E6D33"/>
    <w:rsid w:val="001E6F73"/>
    <w:rsid w:val="001E71CE"/>
    <w:rsid w:val="001E7406"/>
    <w:rsid w:val="001F07E3"/>
    <w:rsid w:val="001F0F8C"/>
    <w:rsid w:val="001F18F1"/>
    <w:rsid w:val="001F1E11"/>
    <w:rsid w:val="001F2428"/>
    <w:rsid w:val="001F2942"/>
    <w:rsid w:val="001F349F"/>
    <w:rsid w:val="001F472F"/>
    <w:rsid w:val="001F4B8E"/>
    <w:rsid w:val="001F4CB1"/>
    <w:rsid w:val="001F5279"/>
    <w:rsid w:val="001F57FB"/>
    <w:rsid w:val="001F58F7"/>
    <w:rsid w:val="001F60A5"/>
    <w:rsid w:val="001F717D"/>
    <w:rsid w:val="001F7848"/>
    <w:rsid w:val="001F7886"/>
    <w:rsid w:val="001F7CF0"/>
    <w:rsid w:val="001F7E67"/>
    <w:rsid w:val="002002AC"/>
    <w:rsid w:val="00200DE1"/>
    <w:rsid w:val="0020149E"/>
    <w:rsid w:val="0020196F"/>
    <w:rsid w:val="00201FF6"/>
    <w:rsid w:val="002024A4"/>
    <w:rsid w:val="002024A9"/>
    <w:rsid w:val="00202F61"/>
    <w:rsid w:val="00202F66"/>
    <w:rsid w:val="00202F6E"/>
    <w:rsid w:val="0020321E"/>
    <w:rsid w:val="002036B7"/>
    <w:rsid w:val="00203D1D"/>
    <w:rsid w:val="00204FA4"/>
    <w:rsid w:val="00205245"/>
    <w:rsid w:val="00205395"/>
    <w:rsid w:val="00206247"/>
    <w:rsid w:val="002063BF"/>
    <w:rsid w:val="00206581"/>
    <w:rsid w:val="002068D5"/>
    <w:rsid w:val="00206B7E"/>
    <w:rsid w:val="00206DD7"/>
    <w:rsid w:val="00206F9F"/>
    <w:rsid w:val="002071B9"/>
    <w:rsid w:val="00207343"/>
    <w:rsid w:val="002074D2"/>
    <w:rsid w:val="00207557"/>
    <w:rsid w:val="00207AA1"/>
    <w:rsid w:val="0021074B"/>
    <w:rsid w:val="00210EB5"/>
    <w:rsid w:val="00210FD1"/>
    <w:rsid w:val="002112B5"/>
    <w:rsid w:val="002114AD"/>
    <w:rsid w:val="0021150F"/>
    <w:rsid w:val="00212903"/>
    <w:rsid w:val="00212904"/>
    <w:rsid w:val="00212EB0"/>
    <w:rsid w:val="002131B7"/>
    <w:rsid w:val="00213D3D"/>
    <w:rsid w:val="00214283"/>
    <w:rsid w:val="0021526F"/>
    <w:rsid w:val="0021551B"/>
    <w:rsid w:val="0021562F"/>
    <w:rsid w:val="00215710"/>
    <w:rsid w:val="00215CCE"/>
    <w:rsid w:val="00215F55"/>
    <w:rsid w:val="00216050"/>
    <w:rsid w:val="0021623F"/>
    <w:rsid w:val="00216250"/>
    <w:rsid w:val="00216FA1"/>
    <w:rsid w:val="00217273"/>
    <w:rsid w:val="002174C1"/>
    <w:rsid w:val="002200CF"/>
    <w:rsid w:val="00220243"/>
    <w:rsid w:val="00220438"/>
    <w:rsid w:val="00221A13"/>
    <w:rsid w:val="00221DE6"/>
    <w:rsid w:val="002223B0"/>
    <w:rsid w:val="00222A88"/>
    <w:rsid w:val="00222C43"/>
    <w:rsid w:val="002237D4"/>
    <w:rsid w:val="00223CC5"/>
    <w:rsid w:val="00223D65"/>
    <w:rsid w:val="00223FA0"/>
    <w:rsid w:val="00223FAC"/>
    <w:rsid w:val="00224734"/>
    <w:rsid w:val="00224912"/>
    <w:rsid w:val="00225012"/>
    <w:rsid w:val="00225033"/>
    <w:rsid w:val="00225496"/>
    <w:rsid w:val="002257E0"/>
    <w:rsid w:val="0022580C"/>
    <w:rsid w:val="00225B4E"/>
    <w:rsid w:val="00225C23"/>
    <w:rsid w:val="00225D36"/>
    <w:rsid w:val="00225E37"/>
    <w:rsid w:val="0022618E"/>
    <w:rsid w:val="00226325"/>
    <w:rsid w:val="00226613"/>
    <w:rsid w:val="0022677E"/>
    <w:rsid w:val="002267EF"/>
    <w:rsid w:val="00226B8D"/>
    <w:rsid w:val="00226DEB"/>
    <w:rsid w:val="00227291"/>
    <w:rsid w:val="002279BB"/>
    <w:rsid w:val="00227C61"/>
    <w:rsid w:val="002302D4"/>
    <w:rsid w:val="00230963"/>
    <w:rsid w:val="00230995"/>
    <w:rsid w:val="002309FE"/>
    <w:rsid w:val="00230EF4"/>
    <w:rsid w:val="00231210"/>
    <w:rsid w:val="002314D0"/>
    <w:rsid w:val="00231700"/>
    <w:rsid w:val="002317CF"/>
    <w:rsid w:val="00231D3F"/>
    <w:rsid w:val="00232029"/>
    <w:rsid w:val="0023208D"/>
    <w:rsid w:val="002325A1"/>
    <w:rsid w:val="00233DDB"/>
    <w:rsid w:val="00234099"/>
    <w:rsid w:val="00234457"/>
    <w:rsid w:val="00235100"/>
    <w:rsid w:val="00235725"/>
    <w:rsid w:val="00235AC5"/>
    <w:rsid w:val="002360DF"/>
    <w:rsid w:val="00236203"/>
    <w:rsid w:val="00236813"/>
    <w:rsid w:val="002369D7"/>
    <w:rsid w:val="00236EE3"/>
    <w:rsid w:val="0023732C"/>
    <w:rsid w:val="0023733B"/>
    <w:rsid w:val="002401D5"/>
    <w:rsid w:val="00241326"/>
    <w:rsid w:val="00241462"/>
    <w:rsid w:val="00241B44"/>
    <w:rsid w:val="00241F0A"/>
    <w:rsid w:val="00242485"/>
    <w:rsid w:val="0024270F"/>
    <w:rsid w:val="002429A8"/>
    <w:rsid w:val="00242AFD"/>
    <w:rsid w:val="00242F4C"/>
    <w:rsid w:val="002433EE"/>
    <w:rsid w:val="002438CF"/>
    <w:rsid w:val="00243F0A"/>
    <w:rsid w:val="00244387"/>
    <w:rsid w:val="0024464E"/>
    <w:rsid w:val="002447A6"/>
    <w:rsid w:val="00244C3E"/>
    <w:rsid w:val="00245CB1"/>
    <w:rsid w:val="00245D1C"/>
    <w:rsid w:val="002466A3"/>
    <w:rsid w:val="00246BE2"/>
    <w:rsid w:val="00246ED1"/>
    <w:rsid w:val="002478D2"/>
    <w:rsid w:val="0024791F"/>
    <w:rsid w:val="00247AC1"/>
    <w:rsid w:val="00247AFD"/>
    <w:rsid w:val="00247C95"/>
    <w:rsid w:val="00247DFB"/>
    <w:rsid w:val="00250AA3"/>
    <w:rsid w:val="00250AAA"/>
    <w:rsid w:val="00250F0B"/>
    <w:rsid w:val="002510E1"/>
    <w:rsid w:val="00251369"/>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B48"/>
    <w:rsid w:val="00255B74"/>
    <w:rsid w:val="00255D1D"/>
    <w:rsid w:val="00255EF4"/>
    <w:rsid w:val="0025686B"/>
    <w:rsid w:val="00256AA7"/>
    <w:rsid w:val="00256C9A"/>
    <w:rsid w:val="002573F8"/>
    <w:rsid w:val="002574E2"/>
    <w:rsid w:val="00257537"/>
    <w:rsid w:val="00257D25"/>
    <w:rsid w:val="00257F14"/>
    <w:rsid w:val="00257F27"/>
    <w:rsid w:val="00257FFA"/>
    <w:rsid w:val="0026172D"/>
    <w:rsid w:val="00261F62"/>
    <w:rsid w:val="00261F86"/>
    <w:rsid w:val="00261FB6"/>
    <w:rsid w:val="002620E8"/>
    <w:rsid w:val="0026214F"/>
    <w:rsid w:val="00262C03"/>
    <w:rsid w:val="00263146"/>
    <w:rsid w:val="00263148"/>
    <w:rsid w:val="00263705"/>
    <w:rsid w:val="002642EF"/>
    <w:rsid w:val="00264513"/>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2695"/>
    <w:rsid w:val="00273548"/>
    <w:rsid w:val="0027381C"/>
    <w:rsid w:val="002738C9"/>
    <w:rsid w:val="00273CF2"/>
    <w:rsid w:val="00274395"/>
    <w:rsid w:val="002751A0"/>
    <w:rsid w:val="0027551B"/>
    <w:rsid w:val="0027586A"/>
    <w:rsid w:val="0027602C"/>
    <w:rsid w:val="00276B04"/>
    <w:rsid w:val="00276BF0"/>
    <w:rsid w:val="00276FC1"/>
    <w:rsid w:val="00277CCF"/>
    <w:rsid w:val="0028048D"/>
    <w:rsid w:val="00280661"/>
    <w:rsid w:val="00281515"/>
    <w:rsid w:val="00281570"/>
    <w:rsid w:val="002818A7"/>
    <w:rsid w:val="00281C7B"/>
    <w:rsid w:val="00281DF3"/>
    <w:rsid w:val="002823DA"/>
    <w:rsid w:val="0028247B"/>
    <w:rsid w:val="0028250E"/>
    <w:rsid w:val="0028264A"/>
    <w:rsid w:val="00282E13"/>
    <w:rsid w:val="00282E6C"/>
    <w:rsid w:val="00283125"/>
    <w:rsid w:val="002833F5"/>
    <w:rsid w:val="00283778"/>
    <w:rsid w:val="00283F4B"/>
    <w:rsid w:val="0028411E"/>
    <w:rsid w:val="0028426F"/>
    <w:rsid w:val="00284846"/>
    <w:rsid w:val="00285A0B"/>
    <w:rsid w:val="00285B91"/>
    <w:rsid w:val="002867A1"/>
    <w:rsid w:val="002867A8"/>
    <w:rsid w:val="00286D0D"/>
    <w:rsid w:val="00287011"/>
    <w:rsid w:val="0028709E"/>
    <w:rsid w:val="0028777A"/>
    <w:rsid w:val="00287878"/>
    <w:rsid w:val="00287C07"/>
    <w:rsid w:val="002900FC"/>
    <w:rsid w:val="00290527"/>
    <w:rsid w:val="00291FD9"/>
    <w:rsid w:val="00292139"/>
    <w:rsid w:val="002931C9"/>
    <w:rsid w:val="002939F0"/>
    <w:rsid w:val="00294218"/>
    <w:rsid w:val="00294F3B"/>
    <w:rsid w:val="0029502E"/>
    <w:rsid w:val="00295873"/>
    <w:rsid w:val="00295884"/>
    <w:rsid w:val="00295E27"/>
    <w:rsid w:val="002964FB"/>
    <w:rsid w:val="00296711"/>
    <w:rsid w:val="002968F5"/>
    <w:rsid w:val="00296EC7"/>
    <w:rsid w:val="0029758F"/>
    <w:rsid w:val="00297B06"/>
    <w:rsid w:val="00297C9B"/>
    <w:rsid w:val="00297FD7"/>
    <w:rsid w:val="002A043B"/>
    <w:rsid w:val="002A0544"/>
    <w:rsid w:val="002A0B6A"/>
    <w:rsid w:val="002A148A"/>
    <w:rsid w:val="002A17CB"/>
    <w:rsid w:val="002A1F02"/>
    <w:rsid w:val="002A291B"/>
    <w:rsid w:val="002A2BC9"/>
    <w:rsid w:val="002A2E87"/>
    <w:rsid w:val="002A30C7"/>
    <w:rsid w:val="002A352D"/>
    <w:rsid w:val="002A3736"/>
    <w:rsid w:val="002A3894"/>
    <w:rsid w:val="002A3D40"/>
    <w:rsid w:val="002A3FCA"/>
    <w:rsid w:val="002A407B"/>
    <w:rsid w:val="002A42BD"/>
    <w:rsid w:val="002A4389"/>
    <w:rsid w:val="002A53A6"/>
    <w:rsid w:val="002A544E"/>
    <w:rsid w:val="002A5584"/>
    <w:rsid w:val="002A569B"/>
    <w:rsid w:val="002A570A"/>
    <w:rsid w:val="002A6064"/>
    <w:rsid w:val="002A62E3"/>
    <w:rsid w:val="002A6514"/>
    <w:rsid w:val="002A664E"/>
    <w:rsid w:val="002A66D6"/>
    <w:rsid w:val="002A67CE"/>
    <w:rsid w:val="002B00AF"/>
    <w:rsid w:val="002B0399"/>
    <w:rsid w:val="002B0945"/>
    <w:rsid w:val="002B0E6F"/>
    <w:rsid w:val="002B1003"/>
    <w:rsid w:val="002B130E"/>
    <w:rsid w:val="002B14EE"/>
    <w:rsid w:val="002B15CA"/>
    <w:rsid w:val="002B19BA"/>
    <w:rsid w:val="002B1C89"/>
    <w:rsid w:val="002B1E13"/>
    <w:rsid w:val="002B1EE7"/>
    <w:rsid w:val="002B20BE"/>
    <w:rsid w:val="002B293C"/>
    <w:rsid w:val="002B296A"/>
    <w:rsid w:val="002B2A0B"/>
    <w:rsid w:val="002B2C40"/>
    <w:rsid w:val="002B2FB5"/>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5"/>
    <w:rsid w:val="002C44A7"/>
    <w:rsid w:val="002C47FD"/>
    <w:rsid w:val="002C4900"/>
    <w:rsid w:val="002C4E9E"/>
    <w:rsid w:val="002C570B"/>
    <w:rsid w:val="002C5996"/>
    <w:rsid w:val="002C5AF3"/>
    <w:rsid w:val="002C607F"/>
    <w:rsid w:val="002C6462"/>
    <w:rsid w:val="002C72A1"/>
    <w:rsid w:val="002C7434"/>
    <w:rsid w:val="002C798A"/>
    <w:rsid w:val="002C7D37"/>
    <w:rsid w:val="002C7E72"/>
    <w:rsid w:val="002C7F28"/>
    <w:rsid w:val="002D0A3C"/>
    <w:rsid w:val="002D1165"/>
    <w:rsid w:val="002D12AD"/>
    <w:rsid w:val="002D1833"/>
    <w:rsid w:val="002D1957"/>
    <w:rsid w:val="002D1F86"/>
    <w:rsid w:val="002D246C"/>
    <w:rsid w:val="002D2EC5"/>
    <w:rsid w:val="002D2F27"/>
    <w:rsid w:val="002D2F61"/>
    <w:rsid w:val="002D338E"/>
    <w:rsid w:val="002D39A0"/>
    <w:rsid w:val="002D40F5"/>
    <w:rsid w:val="002D4757"/>
    <w:rsid w:val="002D487F"/>
    <w:rsid w:val="002D51BE"/>
    <w:rsid w:val="002D525A"/>
    <w:rsid w:val="002D5714"/>
    <w:rsid w:val="002D5820"/>
    <w:rsid w:val="002D5931"/>
    <w:rsid w:val="002D608B"/>
    <w:rsid w:val="002D68B8"/>
    <w:rsid w:val="002D6E7C"/>
    <w:rsid w:val="002D6F97"/>
    <w:rsid w:val="002D70EC"/>
    <w:rsid w:val="002D73F4"/>
    <w:rsid w:val="002D793C"/>
    <w:rsid w:val="002D7A7A"/>
    <w:rsid w:val="002E0502"/>
    <w:rsid w:val="002E0F15"/>
    <w:rsid w:val="002E11CE"/>
    <w:rsid w:val="002E11F2"/>
    <w:rsid w:val="002E1223"/>
    <w:rsid w:val="002E12A8"/>
    <w:rsid w:val="002E1311"/>
    <w:rsid w:val="002E1375"/>
    <w:rsid w:val="002E150B"/>
    <w:rsid w:val="002E1BAE"/>
    <w:rsid w:val="002E1BB1"/>
    <w:rsid w:val="002E1BCB"/>
    <w:rsid w:val="002E1F1D"/>
    <w:rsid w:val="002E1FC8"/>
    <w:rsid w:val="002E2281"/>
    <w:rsid w:val="002E2318"/>
    <w:rsid w:val="002E244D"/>
    <w:rsid w:val="002E27F9"/>
    <w:rsid w:val="002E316A"/>
    <w:rsid w:val="002E47E9"/>
    <w:rsid w:val="002E527D"/>
    <w:rsid w:val="002E57F8"/>
    <w:rsid w:val="002E5A93"/>
    <w:rsid w:val="002E5F3F"/>
    <w:rsid w:val="002E7966"/>
    <w:rsid w:val="002F03EF"/>
    <w:rsid w:val="002F0A82"/>
    <w:rsid w:val="002F0CB9"/>
    <w:rsid w:val="002F0CC9"/>
    <w:rsid w:val="002F0E0E"/>
    <w:rsid w:val="002F0EA4"/>
    <w:rsid w:val="002F154E"/>
    <w:rsid w:val="002F1C98"/>
    <w:rsid w:val="002F1E91"/>
    <w:rsid w:val="002F1FD5"/>
    <w:rsid w:val="002F3DDD"/>
    <w:rsid w:val="002F43E4"/>
    <w:rsid w:val="002F45C4"/>
    <w:rsid w:val="002F4745"/>
    <w:rsid w:val="002F5472"/>
    <w:rsid w:val="002F633F"/>
    <w:rsid w:val="002F63F0"/>
    <w:rsid w:val="002F6727"/>
    <w:rsid w:val="002F68FE"/>
    <w:rsid w:val="002F6A6F"/>
    <w:rsid w:val="002F6D48"/>
    <w:rsid w:val="002F72F1"/>
    <w:rsid w:val="002F7960"/>
    <w:rsid w:val="002F7B49"/>
    <w:rsid w:val="003005B1"/>
    <w:rsid w:val="00300B86"/>
    <w:rsid w:val="003013D6"/>
    <w:rsid w:val="00301F32"/>
    <w:rsid w:val="0030278B"/>
    <w:rsid w:val="00302819"/>
    <w:rsid w:val="003031D6"/>
    <w:rsid w:val="003036B6"/>
    <w:rsid w:val="00304310"/>
    <w:rsid w:val="00304660"/>
    <w:rsid w:val="003048B8"/>
    <w:rsid w:val="00304983"/>
    <w:rsid w:val="00304AD9"/>
    <w:rsid w:val="00305284"/>
    <w:rsid w:val="0030541F"/>
    <w:rsid w:val="00305435"/>
    <w:rsid w:val="00306426"/>
    <w:rsid w:val="00306470"/>
    <w:rsid w:val="00306D08"/>
    <w:rsid w:val="0030782F"/>
    <w:rsid w:val="00307E6A"/>
    <w:rsid w:val="003104DE"/>
    <w:rsid w:val="003108DC"/>
    <w:rsid w:val="00310DE3"/>
    <w:rsid w:val="00311301"/>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93"/>
    <w:rsid w:val="00316DDD"/>
    <w:rsid w:val="00316F66"/>
    <w:rsid w:val="003178B6"/>
    <w:rsid w:val="00317B1D"/>
    <w:rsid w:val="00317E02"/>
    <w:rsid w:val="00317F78"/>
    <w:rsid w:val="00320233"/>
    <w:rsid w:val="00320427"/>
    <w:rsid w:val="003205B9"/>
    <w:rsid w:val="00320633"/>
    <w:rsid w:val="00320B6F"/>
    <w:rsid w:val="003216AE"/>
    <w:rsid w:val="003218C8"/>
    <w:rsid w:val="00321918"/>
    <w:rsid w:val="0032197B"/>
    <w:rsid w:val="00321AB5"/>
    <w:rsid w:val="003228F8"/>
    <w:rsid w:val="00322CA2"/>
    <w:rsid w:val="00322D77"/>
    <w:rsid w:val="0032369A"/>
    <w:rsid w:val="00323862"/>
    <w:rsid w:val="00323B6A"/>
    <w:rsid w:val="00323CEF"/>
    <w:rsid w:val="00324A82"/>
    <w:rsid w:val="00325C6B"/>
    <w:rsid w:val="00325CC7"/>
    <w:rsid w:val="00325E95"/>
    <w:rsid w:val="00326032"/>
    <w:rsid w:val="00326989"/>
    <w:rsid w:val="003301B4"/>
    <w:rsid w:val="00330401"/>
    <w:rsid w:val="003305D4"/>
    <w:rsid w:val="00330A10"/>
    <w:rsid w:val="00330A1D"/>
    <w:rsid w:val="00330A5D"/>
    <w:rsid w:val="00330F82"/>
    <w:rsid w:val="0033104F"/>
    <w:rsid w:val="0033137C"/>
    <w:rsid w:val="00331CFE"/>
    <w:rsid w:val="003325D1"/>
    <w:rsid w:val="00332856"/>
    <w:rsid w:val="00332988"/>
    <w:rsid w:val="00333791"/>
    <w:rsid w:val="003342D2"/>
    <w:rsid w:val="003345F4"/>
    <w:rsid w:val="00334DEF"/>
    <w:rsid w:val="00334F0A"/>
    <w:rsid w:val="003351F6"/>
    <w:rsid w:val="00335743"/>
    <w:rsid w:val="003358C0"/>
    <w:rsid w:val="00335BC6"/>
    <w:rsid w:val="00335C6F"/>
    <w:rsid w:val="003360A5"/>
    <w:rsid w:val="00336270"/>
    <w:rsid w:val="00336419"/>
    <w:rsid w:val="00336456"/>
    <w:rsid w:val="00336B1C"/>
    <w:rsid w:val="00336E2A"/>
    <w:rsid w:val="00336FB9"/>
    <w:rsid w:val="003371D8"/>
    <w:rsid w:val="00337282"/>
    <w:rsid w:val="0033732E"/>
    <w:rsid w:val="00337551"/>
    <w:rsid w:val="0033770F"/>
    <w:rsid w:val="00337990"/>
    <w:rsid w:val="00337EEA"/>
    <w:rsid w:val="00337FE8"/>
    <w:rsid w:val="003408D3"/>
    <w:rsid w:val="003409C7"/>
    <w:rsid w:val="00340C0E"/>
    <w:rsid w:val="00340D24"/>
    <w:rsid w:val="00341AB6"/>
    <w:rsid w:val="00341D21"/>
    <w:rsid w:val="00341FC0"/>
    <w:rsid w:val="00342642"/>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2BEF"/>
    <w:rsid w:val="00353207"/>
    <w:rsid w:val="00353B34"/>
    <w:rsid w:val="00353F1D"/>
    <w:rsid w:val="0035490C"/>
    <w:rsid w:val="00354967"/>
    <w:rsid w:val="0035590C"/>
    <w:rsid w:val="00356D22"/>
    <w:rsid w:val="003572E3"/>
    <w:rsid w:val="0035763F"/>
    <w:rsid w:val="0035766A"/>
    <w:rsid w:val="0035799A"/>
    <w:rsid w:val="00360200"/>
    <w:rsid w:val="00360B85"/>
    <w:rsid w:val="00360F7C"/>
    <w:rsid w:val="00361488"/>
    <w:rsid w:val="00361835"/>
    <w:rsid w:val="00361894"/>
    <w:rsid w:val="00361D48"/>
    <w:rsid w:val="00361D72"/>
    <w:rsid w:val="003623C1"/>
    <w:rsid w:val="0036263D"/>
    <w:rsid w:val="00362B3F"/>
    <w:rsid w:val="00362EF6"/>
    <w:rsid w:val="003631ED"/>
    <w:rsid w:val="00363A54"/>
    <w:rsid w:val="00363D55"/>
    <w:rsid w:val="0036454D"/>
    <w:rsid w:val="003645F8"/>
    <w:rsid w:val="0036460C"/>
    <w:rsid w:val="003647FF"/>
    <w:rsid w:val="003658FE"/>
    <w:rsid w:val="00365A78"/>
    <w:rsid w:val="00365EB5"/>
    <w:rsid w:val="0036695A"/>
    <w:rsid w:val="00367319"/>
    <w:rsid w:val="003674CC"/>
    <w:rsid w:val="00367A18"/>
    <w:rsid w:val="00367A84"/>
    <w:rsid w:val="00370503"/>
    <w:rsid w:val="00370B77"/>
    <w:rsid w:val="00370E74"/>
    <w:rsid w:val="003712CA"/>
    <w:rsid w:val="00371814"/>
    <w:rsid w:val="00372246"/>
    <w:rsid w:val="003725B0"/>
    <w:rsid w:val="00372C86"/>
    <w:rsid w:val="00372DC5"/>
    <w:rsid w:val="00372DEF"/>
    <w:rsid w:val="003730DB"/>
    <w:rsid w:val="00373A9A"/>
    <w:rsid w:val="00374035"/>
    <w:rsid w:val="00374AC5"/>
    <w:rsid w:val="00374FF1"/>
    <w:rsid w:val="00375C7A"/>
    <w:rsid w:val="00376171"/>
    <w:rsid w:val="00376A50"/>
    <w:rsid w:val="00376F46"/>
    <w:rsid w:val="00377194"/>
    <w:rsid w:val="00377394"/>
    <w:rsid w:val="00377A1F"/>
    <w:rsid w:val="00377C07"/>
    <w:rsid w:val="0038063B"/>
    <w:rsid w:val="003808E5"/>
    <w:rsid w:val="00380AAD"/>
    <w:rsid w:val="00381165"/>
    <w:rsid w:val="00381DFE"/>
    <w:rsid w:val="00382634"/>
    <w:rsid w:val="00382B44"/>
    <w:rsid w:val="00382B55"/>
    <w:rsid w:val="00382DB8"/>
    <w:rsid w:val="00382EDC"/>
    <w:rsid w:val="00382F12"/>
    <w:rsid w:val="00383B88"/>
    <w:rsid w:val="00383CC4"/>
    <w:rsid w:val="0038480C"/>
    <w:rsid w:val="00384B95"/>
    <w:rsid w:val="00384CB4"/>
    <w:rsid w:val="00385F73"/>
    <w:rsid w:val="0038662A"/>
    <w:rsid w:val="00386A45"/>
    <w:rsid w:val="00386F46"/>
    <w:rsid w:val="00387437"/>
    <w:rsid w:val="00387582"/>
    <w:rsid w:val="00387947"/>
    <w:rsid w:val="00387A26"/>
    <w:rsid w:val="00387F1A"/>
    <w:rsid w:val="0039020E"/>
    <w:rsid w:val="00390EBC"/>
    <w:rsid w:val="003915D4"/>
    <w:rsid w:val="00391BE3"/>
    <w:rsid w:val="00391C0E"/>
    <w:rsid w:val="00391C75"/>
    <w:rsid w:val="00391FBC"/>
    <w:rsid w:val="00391FDF"/>
    <w:rsid w:val="0039225C"/>
    <w:rsid w:val="0039234E"/>
    <w:rsid w:val="003926A8"/>
    <w:rsid w:val="003926E1"/>
    <w:rsid w:val="00393913"/>
    <w:rsid w:val="00394159"/>
    <w:rsid w:val="0039474A"/>
    <w:rsid w:val="00394ACE"/>
    <w:rsid w:val="00394D7B"/>
    <w:rsid w:val="003950E4"/>
    <w:rsid w:val="003954CD"/>
    <w:rsid w:val="0039564A"/>
    <w:rsid w:val="003956DD"/>
    <w:rsid w:val="00395A5E"/>
    <w:rsid w:val="003962E9"/>
    <w:rsid w:val="00396467"/>
    <w:rsid w:val="00396C20"/>
    <w:rsid w:val="00396DD4"/>
    <w:rsid w:val="00397018"/>
    <w:rsid w:val="00397C08"/>
    <w:rsid w:val="003A0752"/>
    <w:rsid w:val="003A08B6"/>
    <w:rsid w:val="003A118F"/>
    <w:rsid w:val="003A1225"/>
    <w:rsid w:val="003A1242"/>
    <w:rsid w:val="003A140C"/>
    <w:rsid w:val="003A17D0"/>
    <w:rsid w:val="003A1FFB"/>
    <w:rsid w:val="003A31F1"/>
    <w:rsid w:val="003A371C"/>
    <w:rsid w:val="003A3EB7"/>
    <w:rsid w:val="003A4047"/>
    <w:rsid w:val="003A508D"/>
    <w:rsid w:val="003A50C7"/>
    <w:rsid w:val="003A5487"/>
    <w:rsid w:val="003A575A"/>
    <w:rsid w:val="003A6055"/>
    <w:rsid w:val="003A65E3"/>
    <w:rsid w:val="003A66FE"/>
    <w:rsid w:val="003A6C1E"/>
    <w:rsid w:val="003A6EE2"/>
    <w:rsid w:val="003A71C1"/>
    <w:rsid w:val="003A74BD"/>
    <w:rsid w:val="003A7C57"/>
    <w:rsid w:val="003A7CAF"/>
    <w:rsid w:val="003B03D0"/>
    <w:rsid w:val="003B076C"/>
    <w:rsid w:val="003B08BD"/>
    <w:rsid w:val="003B0ACE"/>
    <w:rsid w:val="003B16ED"/>
    <w:rsid w:val="003B1CCB"/>
    <w:rsid w:val="003B20EC"/>
    <w:rsid w:val="003B2407"/>
    <w:rsid w:val="003B2C5D"/>
    <w:rsid w:val="003B2D76"/>
    <w:rsid w:val="003B2EA9"/>
    <w:rsid w:val="003B304C"/>
    <w:rsid w:val="003B305C"/>
    <w:rsid w:val="003B314A"/>
    <w:rsid w:val="003B31A3"/>
    <w:rsid w:val="003B31C0"/>
    <w:rsid w:val="003B40D3"/>
    <w:rsid w:val="003B4FC1"/>
    <w:rsid w:val="003B4FF2"/>
    <w:rsid w:val="003B50D3"/>
    <w:rsid w:val="003B52F8"/>
    <w:rsid w:val="003B5372"/>
    <w:rsid w:val="003B5B60"/>
    <w:rsid w:val="003B5BF6"/>
    <w:rsid w:val="003B6338"/>
    <w:rsid w:val="003B66E7"/>
    <w:rsid w:val="003B6DE3"/>
    <w:rsid w:val="003B7148"/>
    <w:rsid w:val="003B716A"/>
    <w:rsid w:val="003B759E"/>
    <w:rsid w:val="003B7690"/>
    <w:rsid w:val="003B7B56"/>
    <w:rsid w:val="003C0BE3"/>
    <w:rsid w:val="003C1D06"/>
    <w:rsid w:val="003C1EE5"/>
    <w:rsid w:val="003C2066"/>
    <w:rsid w:val="003C24C5"/>
    <w:rsid w:val="003C3146"/>
    <w:rsid w:val="003C33C2"/>
    <w:rsid w:val="003C3F2F"/>
    <w:rsid w:val="003C3FBC"/>
    <w:rsid w:val="003C467F"/>
    <w:rsid w:val="003C4680"/>
    <w:rsid w:val="003C468D"/>
    <w:rsid w:val="003C4A53"/>
    <w:rsid w:val="003C5118"/>
    <w:rsid w:val="003C5374"/>
    <w:rsid w:val="003C5984"/>
    <w:rsid w:val="003C5D38"/>
    <w:rsid w:val="003C6983"/>
    <w:rsid w:val="003C716B"/>
    <w:rsid w:val="003C73CA"/>
    <w:rsid w:val="003C740D"/>
    <w:rsid w:val="003C78FA"/>
    <w:rsid w:val="003C7982"/>
    <w:rsid w:val="003D02B3"/>
    <w:rsid w:val="003D032A"/>
    <w:rsid w:val="003D040B"/>
    <w:rsid w:val="003D0740"/>
    <w:rsid w:val="003D0B53"/>
    <w:rsid w:val="003D105E"/>
    <w:rsid w:val="003D10D1"/>
    <w:rsid w:val="003D14C0"/>
    <w:rsid w:val="003D2238"/>
    <w:rsid w:val="003D24EE"/>
    <w:rsid w:val="003D2521"/>
    <w:rsid w:val="003D2999"/>
    <w:rsid w:val="003D2B0D"/>
    <w:rsid w:val="003D2C3D"/>
    <w:rsid w:val="003D2E4A"/>
    <w:rsid w:val="003D2EBD"/>
    <w:rsid w:val="003D3D13"/>
    <w:rsid w:val="003D3F68"/>
    <w:rsid w:val="003D4089"/>
    <w:rsid w:val="003D4296"/>
    <w:rsid w:val="003D468C"/>
    <w:rsid w:val="003D47CE"/>
    <w:rsid w:val="003D47E6"/>
    <w:rsid w:val="003D4D05"/>
    <w:rsid w:val="003D4E39"/>
    <w:rsid w:val="003D54B7"/>
    <w:rsid w:val="003D54C7"/>
    <w:rsid w:val="003D577C"/>
    <w:rsid w:val="003D58C7"/>
    <w:rsid w:val="003D60CB"/>
    <w:rsid w:val="003D6BC1"/>
    <w:rsid w:val="003D7CAF"/>
    <w:rsid w:val="003E040E"/>
    <w:rsid w:val="003E05AA"/>
    <w:rsid w:val="003E064E"/>
    <w:rsid w:val="003E08CB"/>
    <w:rsid w:val="003E0FBC"/>
    <w:rsid w:val="003E138A"/>
    <w:rsid w:val="003E158C"/>
    <w:rsid w:val="003E1B33"/>
    <w:rsid w:val="003E1D56"/>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6D4E"/>
    <w:rsid w:val="003E7500"/>
    <w:rsid w:val="003E764D"/>
    <w:rsid w:val="003E7836"/>
    <w:rsid w:val="003E7A45"/>
    <w:rsid w:val="003E7D02"/>
    <w:rsid w:val="003F011A"/>
    <w:rsid w:val="003F02BD"/>
    <w:rsid w:val="003F0639"/>
    <w:rsid w:val="003F0784"/>
    <w:rsid w:val="003F0D4B"/>
    <w:rsid w:val="003F0F53"/>
    <w:rsid w:val="003F134C"/>
    <w:rsid w:val="003F17E2"/>
    <w:rsid w:val="003F1E3F"/>
    <w:rsid w:val="003F25B9"/>
    <w:rsid w:val="003F2630"/>
    <w:rsid w:val="003F26FA"/>
    <w:rsid w:val="003F2B49"/>
    <w:rsid w:val="003F33EC"/>
    <w:rsid w:val="003F3464"/>
    <w:rsid w:val="003F35B8"/>
    <w:rsid w:val="003F390D"/>
    <w:rsid w:val="003F3B58"/>
    <w:rsid w:val="003F3C57"/>
    <w:rsid w:val="003F3CBE"/>
    <w:rsid w:val="003F3F78"/>
    <w:rsid w:val="003F4487"/>
    <w:rsid w:val="003F459C"/>
    <w:rsid w:val="003F4BE4"/>
    <w:rsid w:val="003F4F68"/>
    <w:rsid w:val="003F510C"/>
    <w:rsid w:val="003F53A9"/>
    <w:rsid w:val="003F5601"/>
    <w:rsid w:val="003F5B6E"/>
    <w:rsid w:val="003F6524"/>
    <w:rsid w:val="003F65EA"/>
    <w:rsid w:val="003F6DEF"/>
    <w:rsid w:val="00400A5F"/>
    <w:rsid w:val="00400C98"/>
    <w:rsid w:val="00401125"/>
    <w:rsid w:val="004013EC"/>
    <w:rsid w:val="00401478"/>
    <w:rsid w:val="0040168A"/>
    <w:rsid w:val="00401A54"/>
    <w:rsid w:val="004023D7"/>
    <w:rsid w:val="00402505"/>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E88"/>
    <w:rsid w:val="00404F60"/>
    <w:rsid w:val="00405063"/>
    <w:rsid w:val="004058A6"/>
    <w:rsid w:val="00405953"/>
    <w:rsid w:val="004059E1"/>
    <w:rsid w:val="004069BA"/>
    <w:rsid w:val="00406FD6"/>
    <w:rsid w:val="00407400"/>
    <w:rsid w:val="004078D8"/>
    <w:rsid w:val="0041023E"/>
    <w:rsid w:val="004104FA"/>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1E9"/>
    <w:rsid w:val="0041765A"/>
    <w:rsid w:val="00417A23"/>
    <w:rsid w:val="00417A39"/>
    <w:rsid w:val="00417DFD"/>
    <w:rsid w:val="00417E6A"/>
    <w:rsid w:val="004200E1"/>
    <w:rsid w:val="004207B4"/>
    <w:rsid w:val="004207E0"/>
    <w:rsid w:val="00420DB0"/>
    <w:rsid w:val="00420E40"/>
    <w:rsid w:val="00421702"/>
    <w:rsid w:val="00422810"/>
    <w:rsid w:val="0042304C"/>
    <w:rsid w:val="00423E51"/>
    <w:rsid w:val="00423F95"/>
    <w:rsid w:val="00424210"/>
    <w:rsid w:val="0042458C"/>
    <w:rsid w:val="00424B3E"/>
    <w:rsid w:val="00424F7B"/>
    <w:rsid w:val="00425440"/>
    <w:rsid w:val="00425D1B"/>
    <w:rsid w:val="00425F23"/>
    <w:rsid w:val="004261B3"/>
    <w:rsid w:val="00426430"/>
    <w:rsid w:val="00426695"/>
    <w:rsid w:val="00426802"/>
    <w:rsid w:val="00430215"/>
    <w:rsid w:val="0043055E"/>
    <w:rsid w:val="0043124F"/>
    <w:rsid w:val="004315DA"/>
    <w:rsid w:val="004316D8"/>
    <w:rsid w:val="004319BE"/>
    <w:rsid w:val="00431FA3"/>
    <w:rsid w:val="00431FD9"/>
    <w:rsid w:val="004322FA"/>
    <w:rsid w:val="004322FB"/>
    <w:rsid w:val="0043242B"/>
    <w:rsid w:val="0043280B"/>
    <w:rsid w:val="004328AA"/>
    <w:rsid w:val="00432922"/>
    <w:rsid w:val="00432CE4"/>
    <w:rsid w:val="004330CD"/>
    <w:rsid w:val="004332A2"/>
    <w:rsid w:val="0043388E"/>
    <w:rsid w:val="00433F16"/>
    <w:rsid w:val="00433F85"/>
    <w:rsid w:val="00435744"/>
    <w:rsid w:val="00435903"/>
    <w:rsid w:val="00435A95"/>
    <w:rsid w:val="00436200"/>
    <w:rsid w:val="00436636"/>
    <w:rsid w:val="0043682C"/>
    <w:rsid w:val="00436BA0"/>
    <w:rsid w:val="00436E62"/>
    <w:rsid w:val="00437056"/>
    <w:rsid w:val="00437D63"/>
    <w:rsid w:val="00437E49"/>
    <w:rsid w:val="00437F37"/>
    <w:rsid w:val="00440227"/>
    <w:rsid w:val="0044029B"/>
    <w:rsid w:val="00440FB8"/>
    <w:rsid w:val="0044191A"/>
    <w:rsid w:val="00441A14"/>
    <w:rsid w:val="00441F63"/>
    <w:rsid w:val="0044268F"/>
    <w:rsid w:val="00442865"/>
    <w:rsid w:val="0044292D"/>
    <w:rsid w:val="00442FA7"/>
    <w:rsid w:val="00443496"/>
    <w:rsid w:val="004434AB"/>
    <w:rsid w:val="00443948"/>
    <w:rsid w:val="00443C19"/>
    <w:rsid w:val="004449B8"/>
    <w:rsid w:val="00444A13"/>
    <w:rsid w:val="00444E18"/>
    <w:rsid w:val="004459BE"/>
    <w:rsid w:val="004467AD"/>
    <w:rsid w:val="0044709A"/>
    <w:rsid w:val="0044737E"/>
    <w:rsid w:val="00450281"/>
    <w:rsid w:val="004510DC"/>
    <w:rsid w:val="004512E7"/>
    <w:rsid w:val="00451A33"/>
    <w:rsid w:val="00451FE1"/>
    <w:rsid w:val="00452283"/>
    <w:rsid w:val="004524B2"/>
    <w:rsid w:val="004525C7"/>
    <w:rsid w:val="00452A93"/>
    <w:rsid w:val="00452DEC"/>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676"/>
    <w:rsid w:val="00457780"/>
    <w:rsid w:val="004607C5"/>
    <w:rsid w:val="00460E25"/>
    <w:rsid w:val="00460F00"/>
    <w:rsid w:val="0046121D"/>
    <w:rsid w:val="004616DF"/>
    <w:rsid w:val="00462D65"/>
    <w:rsid w:val="00462E82"/>
    <w:rsid w:val="00462EEB"/>
    <w:rsid w:val="0046306D"/>
    <w:rsid w:val="00463221"/>
    <w:rsid w:val="0046375D"/>
    <w:rsid w:val="00463A77"/>
    <w:rsid w:val="00463AFE"/>
    <w:rsid w:val="00463E53"/>
    <w:rsid w:val="00463F02"/>
    <w:rsid w:val="00464060"/>
    <w:rsid w:val="00464533"/>
    <w:rsid w:val="00464A3A"/>
    <w:rsid w:val="00465084"/>
    <w:rsid w:val="004662D0"/>
    <w:rsid w:val="0046641B"/>
    <w:rsid w:val="004668DA"/>
    <w:rsid w:val="004677AE"/>
    <w:rsid w:val="00467A69"/>
    <w:rsid w:val="00470343"/>
    <w:rsid w:val="004705D7"/>
    <w:rsid w:val="00471B75"/>
    <w:rsid w:val="0047259D"/>
    <w:rsid w:val="004726EC"/>
    <w:rsid w:val="00472AD2"/>
    <w:rsid w:val="00472AE5"/>
    <w:rsid w:val="00473306"/>
    <w:rsid w:val="0047341F"/>
    <w:rsid w:val="0047353C"/>
    <w:rsid w:val="00473658"/>
    <w:rsid w:val="0047367C"/>
    <w:rsid w:val="00474246"/>
    <w:rsid w:val="0047483E"/>
    <w:rsid w:val="00474CC9"/>
    <w:rsid w:val="00474EFD"/>
    <w:rsid w:val="00475095"/>
    <w:rsid w:val="004750FF"/>
    <w:rsid w:val="00475326"/>
    <w:rsid w:val="004754A8"/>
    <w:rsid w:val="00476BE0"/>
    <w:rsid w:val="00476C42"/>
    <w:rsid w:val="004771BB"/>
    <w:rsid w:val="00477321"/>
    <w:rsid w:val="00477901"/>
    <w:rsid w:val="00477CEA"/>
    <w:rsid w:val="00477E9E"/>
    <w:rsid w:val="004800CA"/>
    <w:rsid w:val="0048081B"/>
    <w:rsid w:val="00480A2D"/>
    <w:rsid w:val="0048102E"/>
    <w:rsid w:val="0048152B"/>
    <w:rsid w:val="004815E9"/>
    <w:rsid w:val="0048171C"/>
    <w:rsid w:val="004836D8"/>
    <w:rsid w:val="004837A2"/>
    <w:rsid w:val="00483C95"/>
    <w:rsid w:val="00483F5B"/>
    <w:rsid w:val="0048402C"/>
    <w:rsid w:val="00484093"/>
    <w:rsid w:val="0048532E"/>
    <w:rsid w:val="00485356"/>
    <w:rsid w:val="00485F7D"/>
    <w:rsid w:val="00485FB0"/>
    <w:rsid w:val="00486101"/>
    <w:rsid w:val="004865D1"/>
    <w:rsid w:val="0048695F"/>
    <w:rsid w:val="00486B88"/>
    <w:rsid w:val="00486EDB"/>
    <w:rsid w:val="00486FCF"/>
    <w:rsid w:val="004872B0"/>
    <w:rsid w:val="004878CF"/>
    <w:rsid w:val="00487AD7"/>
    <w:rsid w:val="004902E5"/>
    <w:rsid w:val="00490EDF"/>
    <w:rsid w:val="004910B2"/>
    <w:rsid w:val="004911E8"/>
    <w:rsid w:val="00491700"/>
    <w:rsid w:val="0049198D"/>
    <w:rsid w:val="004919F4"/>
    <w:rsid w:val="00491B80"/>
    <w:rsid w:val="00491E99"/>
    <w:rsid w:val="00491ED8"/>
    <w:rsid w:val="004923AB"/>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EAE"/>
    <w:rsid w:val="004A10E7"/>
    <w:rsid w:val="004A1C15"/>
    <w:rsid w:val="004A2626"/>
    <w:rsid w:val="004A2C12"/>
    <w:rsid w:val="004A3CEA"/>
    <w:rsid w:val="004A4B72"/>
    <w:rsid w:val="004A5349"/>
    <w:rsid w:val="004A6744"/>
    <w:rsid w:val="004A6A26"/>
    <w:rsid w:val="004A6DF4"/>
    <w:rsid w:val="004A7383"/>
    <w:rsid w:val="004A73A8"/>
    <w:rsid w:val="004A771C"/>
    <w:rsid w:val="004A78B6"/>
    <w:rsid w:val="004A7B28"/>
    <w:rsid w:val="004B0770"/>
    <w:rsid w:val="004B0E5F"/>
    <w:rsid w:val="004B10EC"/>
    <w:rsid w:val="004B17FC"/>
    <w:rsid w:val="004B1B4B"/>
    <w:rsid w:val="004B1E1D"/>
    <w:rsid w:val="004B2435"/>
    <w:rsid w:val="004B2B2B"/>
    <w:rsid w:val="004B2C2B"/>
    <w:rsid w:val="004B3084"/>
    <w:rsid w:val="004B312E"/>
    <w:rsid w:val="004B32EC"/>
    <w:rsid w:val="004B3BFD"/>
    <w:rsid w:val="004B43D2"/>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D42"/>
    <w:rsid w:val="004B6EA9"/>
    <w:rsid w:val="004B6FD9"/>
    <w:rsid w:val="004C005D"/>
    <w:rsid w:val="004C0A3D"/>
    <w:rsid w:val="004C0BA7"/>
    <w:rsid w:val="004C0BF8"/>
    <w:rsid w:val="004C1861"/>
    <w:rsid w:val="004C25DD"/>
    <w:rsid w:val="004C2D58"/>
    <w:rsid w:val="004C2D99"/>
    <w:rsid w:val="004C3488"/>
    <w:rsid w:val="004C41DB"/>
    <w:rsid w:val="004C4540"/>
    <w:rsid w:val="004C4599"/>
    <w:rsid w:val="004C495F"/>
    <w:rsid w:val="004C5289"/>
    <w:rsid w:val="004C548E"/>
    <w:rsid w:val="004C59DF"/>
    <w:rsid w:val="004C5C6C"/>
    <w:rsid w:val="004C5D22"/>
    <w:rsid w:val="004C698D"/>
    <w:rsid w:val="004C6DB9"/>
    <w:rsid w:val="004C7197"/>
    <w:rsid w:val="004C7275"/>
    <w:rsid w:val="004C751B"/>
    <w:rsid w:val="004C79BE"/>
    <w:rsid w:val="004C7F3B"/>
    <w:rsid w:val="004D0165"/>
    <w:rsid w:val="004D02DB"/>
    <w:rsid w:val="004D06C1"/>
    <w:rsid w:val="004D0A3F"/>
    <w:rsid w:val="004D1197"/>
    <w:rsid w:val="004D1CF1"/>
    <w:rsid w:val="004D1DCF"/>
    <w:rsid w:val="004D2351"/>
    <w:rsid w:val="004D23F4"/>
    <w:rsid w:val="004D255B"/>
    <w:rsid w:val="004D2D32"/>
    <w:rsid w:val="004D4301"/>
    <w:rsid w:val="004D474B"/>
    <w:rsid w:val="004D47A1"/>
    <w:rsid w:val="004D4B66"/>
    <w:rsid w:val="004D4ED3"/>
    <w:rsid w:val="004D5177"/>
    <w:rsid w:val="004D558F"/>
    <w:rsid w:val="004D576A"/>
    <w:rsid w:val="004D58FC"/>
    <w:rsid w:val="004D5A55"/>
    <w:rsid w:val="004D5B4B"/>
    <w:rsid w:val="004D5D9F"/>
    <w:rsid w:val="004D5DD3"/>
    <w:rsid w:val="004D63A0"/>
    <w:rsid w:val="004D64C0"/>
    <w:rsid w:val="004D64CE"/>
    <w:rsid w:val="004D676F"/>
    <w:rsid w:val="004D71C9"/>
    <w:rsid w:val="004D7B45"/>
    <w:rsid w:val="004D7D27"/>
    <w:rsid w:val="004D7D6E"/>
    <w:rsid w:val="004E0376"/>
    <w:rsid w:val="004E091A"/>
    <w:rsid w:val="004E0A4C"/>
    <w:rsid w:val="004E1615"/>
    <w:rsid w:val="004E1696"/>
    <w:rsid w:val="004E1EB6"/>
    <w:rsid w:val="004E25DA"/>
    <w:rsid w:val="004E2CE9"/>
    <w:rsid w:val="004E32DA"/>
    <w:rsid w:val="004E3B6A"/>
    <w:rsid w:val="004E3C3A"/>
    <w:rsid w:val="004E4592"/>
    <w:rsid w:val="004E4A41"/>
    <w:rsid w:val="004E4FAE"/>
    <w:rsid w:val="004E5048"/>
    <w:rsid w:val="004E5233"/>
    <w:rsid w:val="004E6341"/>
    <w:rsid w:val="004E68A1"/>
    <w:rsid w:val="004E6E77"/>
    <w:rsid w:val="004E6FF6"/>
    <w:rsid w:val="004E7767"/>
    <w:rsid w:val="004E778B"/>
    <w:rsid w:val="004F03E6"/>
    <w:rsid w:val="004F0504"/>
    <w:rsid w:val="004F062F"/>
    <w:rsid w:val="004F10DE"/>
    <w:rsid w:val="004F1199"/>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18A"/>
    <w:rsid w:val="004F7934"/>
    <w:rsid w:val="004F7F44"/>
    <w:rsid w:val="005001D2"/>
    <w:rsid w:val="00500434"/>
    <w:rsid w:val="0050060A"/>
    <w:rsid w:val="005009C4"/>
    <w:rsid w:val="005009D0"/>
    <w:rsid w:val="00500BF9"/>
    <w:rsid w:val="00500EA7"/>
    <w:rsid w:val="00501194"/>
    <w:rsid w:val="0050187B"/>
    <w:rsid w:val="00501978"/>
    <w:rsid w:val="00501AF0"/>
    <w:rsid w:val="00501AFD"/>
    <w:rsid w:val="00501F45"/>
    <w:rsid w:val="005022E5"/>
    <w:rsid w:val="0050251F"/>
    <w:rsid w:val="00503949"/>
    <w:rsid w:val="00503EA5"/>
    <w:rsid w:val="00503F61"/>
    <w:rsid w:val="00503FC4"/>
    <w:rsid w:val="005044BB"/>
    <w:rsid w:val="005047E1"/>
    <w:rsid w:val="00504F17"/>
    <w:rsid w:val="0050522E"/>
    <w:rsid w:val="005052F0"/>
    <w:rsid w:val="005058AC"/>
    <w:rsid w:val="005059CF"/>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5DE"/>
    <w:rsid w:val="0051290E"/>
    <w:rsid w:val="00512ABF"/>
    <w:rsid w:val="00512EDE"/>
    <w:rsid w:val="005134E6"/>
    <w:rsid w:val="005137B9"/>
    <w:rsid w:val="00513B08"/>
    <w:rsid w:val="00513CCD"/>
    <w:rsid w:val="00514037"/>
    <w:rsid w:val="00514CC6"/>
    <w:rsid w:val="00514EFD"/>
    <w:rsid w:val="00515006"/>
    <w:rsid w:val="0051528F"/>
    <w:rsid w:val="00515B28"/>
    <w:rsid w:val="00515B4A"/>
    <w:rsid w:val="00515DAC"/>
    <w:rsid w:val="00516386"/>
    <w:rsid w:val="005163F3"/>
    <w:rsid w:val="0051642E"/>
    <w:rsid w:val="005168BF"/>
    <w:rsid w:val="00516987"/>
    <w:rsid w:val="00516BAB"/>
    <w:rsid w:val="0051732C"/>
    <w:rsid w:val="00517435"/>
    <w:rsid w:val="005174B0"/>
    <w:rsid w:val="0051778B"/>
    <w:rsid w:val="00517EC6"/>
    <w:rsid w:val="005200C8"/>
    <w:rsid w:val="00520E64"/>
    <w:rsid w:val="005210A8"/>
    <w:rsid w:val="0052130D"/>
    <w:rsid w:val="005215B7"/>
    <w:rsid w:val="005216CA"/>
    <w:rsid w:val="00521720"/>
    <w:rsid w:val="00521AEB"/>
    <w:rsid w:val="005223B4"/>
    <w:rsid w:val="005224BA"/>
    <w:rsid w:val="0052273C"/>
    <w:rsid w:val="00522C2E"/>
    <w:rsid w:val="00523123"/>
    <w:rsid w:val="005231BE"/>
    <w:rsid w:val="00524AD2"/>
    <w:rsid w:val="00524D85"/>
    <w:rsid w:val="00524EA1"/>
    <w:rsid w:val="0052513B"/>
    <w:rsid w:val="0052541D"/>
    <w:rsid w:val="005255A4"/>
    <w:rsid w:val="005258E5"/>
    <w:rsid w:val="00525B84"/>
    <w:rsid w:val="00525D29"/>
    <w:rsid w:val="00525D38"/>
    <w:rsid w:val="00525D7C"/>
    <w:rsid w:val="00525E40"/>
    <w:rsid w:val="005266A1"/>
    <w:rsid w:val="00526724"/>
    <w:rsid w:val="00527995"/>
    <w:rsid w:val="00527C90"/>
    <w:rsid w:val="00530121"/>
    <w:rsid w:val="0053029B"/>
    <w:rsid w:val="0053033C"/>
    <w:rsid w:val="005306D3"/>
    <w:rsid w:val="005306F7"/>
    <w:rsid w:val="00530921"/>
    <w:rsid w:val="00530D02"/>
    <w:rsid w:val="00530E40"/>
    <w:rsid w:val="00531546"/>
    <w:rsid w:val="0053168C"/>
    <w:rsid w:val="00531895"/>
    <w:rsid w:val="00531EC1"/>
    <w:rsid w:val="005322AF"/>
    <w:rsid w:val="00532356"/>
    <w:rsid w:val="005323B8"/>
    <w:rsid w:val="005328B5"/>
    <w:rsid w:val="00532BCF"/>
    <w:rsid w:val="00533044"/>
    <w:rsid w:val="005334FC"/>
    <w:rsid w:val="005336D2"/>
    <w:rsid w:val="00533DD1"/>
    <w:rsid w:val="0053408D"/>
    <w:rsid w:val="0053477A"/>
    <w:rsid w:val="00534FB2"/>
    <w:rsid w:val="0053660F"/>
    <w:rsid w:val="0053668C"/>
    <w:rsid w:val="005371E2"/>
    <w:rsid w:val="005377E9"/>
    <w:rsid w:val="005379CA"/>
    <w:rsid w:val="00537AA1"/>
    <w:rsid w:val="00540142"/>
    <w:rsid w:val="0054014F"/>
    <w:rsid w:val="00540457"/>
    <w:rsid w:val="005404B4"/>
    <w:rsid w:val="005405EE"/>
    <w:rsid w:val="00540DA5"/>
    <w:rsid w:val="005414CB"/>
    <w:rsid w:val="00541654"/>
    <w:rsid w:val="005417B0"/>
    <w:rsid w:val="00541A2F"/>
    <w:rsid w:val="00541BAE"/>
    <w:rsid w:val="0054234A"/>
    <w:rsid w:val="00542CB3"/>
    <w:rsid w:val="005430AA"/>
    <w:rsid w:val="005443E7"/>
    <w:rsid w:val="00544400"/>
    <w:rsid w:val="00544810"/>
    <w:rsid w:val="005456C6"/>
    <w:rsid w:val="005458C5"/>
    <w:rsid w:val="00545946"/>
    <w:rsid w:val="00545B23"/>
    <w:rsid w:val="00545B2F"/>
    <w:rsid w:val="00545D1F"/>
    <w:rsid w:val="00545D48"/>
    <w:rsid w:val="005461E0"/>
    <w:rsid w:val="005462F6"/>
    <w:rsid w:val="00546460"/>
    <w:rsid w:val="005471DD"/>
    <w:rsid w:val="005472E1"/>
    <w:rsid w:val="00547330"/>
    <w:rsid w:val="005477BF"/>
    <w:rsid w:val="00547858"/>
    <w:rsid w:val="00547C1C"/>
    <w:rsid w:val="005509C7"/>
    <w:rsid w:val="00551098"/>
    <w:rsid w:val="005511F0"/>
    <w:rsid w:val="005512A1"/>
    <w:rsid w:val="00551419"/>
    <w:rsid w:val="005515E3"/>
    <w:rsid w:val="0055164A"/>
    <w:rsid w:val="0055196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85F"/>
    <w:rsid w:val="005564F8"/>
    <w:rsid w:val="0055683F"/>
    <w:rsid w:val="00557256"/>
    <w:rsid w:val="00557262"/>
    <w:rsid w:val="005572FB"/>
    <w:rsid w:val="00557B39"/>
    <w:rsid w:val="00557B5E"/>
    <w:rsid w:val="00557BB3"/>
    <w:rsid w:val="00560090"/>
    <w:rsid w:val="00560A16"/>
    <w:rsid w:val="00561C48"/>
    <w:rsid w:val="00561C9D"/>
    <w:rsid w:val="005620CE"/>
    <w:rsid w:val="0056217D"/>
    <w:rsid w:val="00562DD1"/>
    <w:rsid w:val="00562EB0"/>
    <w:rsid w:val="0056332C"/>
    <w:rsid w:val="005638FC"/>
    <w:rsid w:val="00563BF4"/>
    <w:rsid w:val="0056491F"/>
    <w:rsid w:val="00564B46"/>
    <w:rsid w:val="00565776"/>
    <w:rsid w:val="00565A9D"/>
    <w:rsid w:val="0056628D"/>
    <w:rsid w:val="00566461"/>
    <w:rsid w:val="005666AF"/>
    <w:rsid w:val="00566815"/>
    <w:rsid w:val="005677CB"/>
    <w:rsid w:val="0056797F"/>
    <w:rsid w:val="00567FA5"/>
    <w:rsid w:val="005701F4"/>
    <w:rsid w:val="0057073D"/>
    <w:rsid w:val="005707C9"/>
    <w:rsid w:val="00570B35"/>
    <w:rsid w:val="00571B2A"/>
    <w:rsid w:val="0057248F"/>
    <w:rsid w:val="00572E52"/>
    <w:rsid w:val="00573029"/>
    <w:rsid w:val="0057303C"/>
    <w:rsid w:val="005732FF"/>
    <w:rsid w:val="00573422"/>
    <w:rsid w:val="005737B1"/>
    <w:rsid w:val="00574410"/>
    <w:rsid w:val="005744BB"/>
    <w:rsid w:val="005751C4"/>
    <w:rsid w:val="0057546C"/>
    <w:rsid w:val="00576649"/>
    <w:rsid w:val="00576735"/>
    <w:rsid w:val="005772E4"/>
    <w:rsid w:val="005775D4"/>
    <w:rsid w:val="00577E84"/>
    <w:rsid w:val="00580A6F"/>
    <w:rsid w:val="00580CFE"/>
    <w:rsid w:val="0058106B"/>
    <w:rsid w:val="005813BE"/>
    <w:rsid w:val="00581EBB"/>
    <w:rsid w:val="00582110"/>
    <w:rsid w:val="005824EA"/>
    <w:rsid w:val="00582B05"/>
    <w:rsid w:val="00582C1A"/>
    <w:rsid w:val="00582EEB"/>
    <w:rsid w:val="0058308D"/>
    <w:rsid w:val="005837F4"/>
    <w:rsid w:val="00583C82"/>
    <w:rsid w:val="005843C9"/>
    <w:rsid w:val="00584470"/>
    <w:rsid w:val="0058502B"/>
    <w:rsid w:val="0058520C"/>
    <w:rsid w:val="00585A63"/>
    <w:rsid w:val="00585FFE"/>
    <w:rsid w:val="005866F0"/>
    <w:rsid w:val="0058670E"/>
    <w:rsid w:val="00586F5C"/>
    <w:rsid w:val="00587313"/>
    <w:rsid w:val="005878B7"/>
    <w:rsid w:val="005905C8"/>
    <w:rsid w:val="00590A15"/>
    <w:rsid w:val="00590BB4"/>
    <w:rsid w:val="00591092"/>
    <w:rsid w:val="00592321"/>
    <w:rsid w:val="00592338"/>
    <w:rsid w:val="0059270F"/>
    <w:rsid w:val="00592753"/>
    <w:rsid w:val="00592BBF"/>
    <w:rsid w:val="00593289"/>
    <w:rsid w:val="005939E1"/>
    <w:rsid w:val="00593F10"/>
    <w:rsid w:val="00594AC0"/>
    <w:rsid w:val="00594C7D"/>
    <w:rsid w:val="005956CE"/>
    <w:rsid w:val="00595EFB"/>
    <w:rsid w:val="00596165"/>
    <w:rsid w:val="0059650B"/>
    <w:rsid w:val="00596556"/>
    <w:rsid w:val="00596965"/>
    <w:rsid w:val="00596EA0"/>
    <w:rsid w:val="00596FFA"/>
    <w:rsid w:val="0059721F"/>
    <w:rsid w:val="0059730B"/>
    <w:rsid w:val="00597332"/>
    <w:rsid w:val="00597909"/>
    <w:rsid w:val="00597C6A"/>
    <w:rsid w:val="00597EEF"/>
    <w:rsid w:val="00597F1E"/>
    <w:rsid w:val="00597F7B"/>
    <w:rsid w:val="005A0689"/>
    <w:rsid w:val="005A07C2"/>
    <w:rsid w:val="005A15C1"/>
    <w:rsid w:val="005A187E"/>
    <w:rsid w:val="005A1975"/>
    <w:rsid w:val="005A2611"/>
    <w:rsid w:val="005A26CD"/>
    <w:rsid w:val="005A2893"/>
    <w:rsid w:val="005A315B"/>
    <w:rsid w:val="005A369B"/>
    <w:rsid w:val="005A37A6"/>
    <w:rsid w:val="005A47A7"/>
    <w:rsid w:val="005A49F5"/>
    <w:rsid w:val="005A4B0E"/>
    <w:rsid w:val="005A4E1D"/>
    <w:rsid w:val="005A51D4"/>
    <w:rsid w:val="005A5335"/>
    <w:rsid w:val="005A55AF"/>
    <w:rsid w:val="005A5686"/>
    <w:rsid w:val="005A6142"/>
    <w:rsid w:val="005A69FE"/>
    <w:rsid w:val="005A6DC6"/>
    <w:rsid w:val="005A7090"/>
    <w:rsid w:val="005A74D0"/>
    <w:rsid w:val="005A7880"/>
    <w:rsid w:val="005B0077"/>
    <w:rsid w:val="005B1055"/>
    <w:rsid w:val="005B19DC"/>
    <w:rsid w:val="005B21FB"/>
    <w:rsid w:val="005B237E"/>
    <w:rsid w:val="005B2425"/>
    <w:rsid w:val="005B2C4A"/>
    <w:rsid w:val="005B30CE"/>
    <w:rsid w:val="005B383C"/>
    <w:rsid w:val="005B4D9D"/>
    <w:rsid w:val="005B535C"/>
    <w:rsid w:val="005B5836"/>
    <w:rsid w:val="005B5A52"/>
    <w:rsid w:val="005B5CBE"/>
    <w:rsid w:val="005B5D6E"/>
    <w:rsid w:val="005B5F48"/>
    <w:rsid w:val="005B66A1"/>
    <w:rsid w:val="005B6832"/>
    <w:rsid w:val="005B6A2C"/>
    <w:rsid w:val="005B6D41"/>
    <w:rsid w:val="005B70CC"/>
    <w:rsid w:val="005B7839"/>
    <w:rsid w:val="005B78C3"/>
    <w:rsid w:val="005B7CEB"/>
    <w:rsid w:val="005C04D1"/>
    <w:rsid w:val="005C08A2"/>
    <w:rsid w:val="005C0A15"/>
    <w:rsid w:val="005C0C84"/>
    <w:rsid w:val="005C0CE0"/>
    <w:rsid w:val="005C0E26"/>
    <w:rsid w:val="005C119D"/>
    <w:rsid w:val="005C152A"/>
    <w:rsid w:val="005C226B"/>
    <w:rsid w:val="005C22BA"/>
    <w:rsid w:val="005C2B50"/>
    <w:rsid w:val="005C2DE4"/>
    <w:rsid w:val="005C31E5"/>
    <w:rsid w:val="005C3657"/>
    <w:rsid w:val="005C3C11"/>
    <w:rsid w:val="005C43E6"/>
    <w:rsid w:val="005C4484"/>
    <w:rsid w:val="005C45EA"/>
    <w:rsid w:val="005C501D"/>
    <w:rsid w:val="005C5150"/>
    <w:rsid w:val="005C597D"/>
    <w:rsid w:val="005C5B83"/>
    <w:rsid w:val="005C5DED"/>
    <w:rsid w:val="005C5F44"/>
    <w:rsid w:val="005C681C"/>
    <w:rsid w:val="005C6B35"/>
    <w:rsid w:val="005C6CE3"/>
    <w:rsid w:val="005C6D6C"/>
    <w:rsid w:val="005C7051"/>
    <w:rsid w:val="005C71CD"/>
    <w:rsid w:val="005C72EE"/>
    <w:rsid w:val="005C76C8"/>
    <w:rsid w:val="005C7749"/>
    <w:rsid w:val="005C780D"/>
    <w:rsid w:val="005C7876"/>
    <w:rsid w:val="005C7B32"/>
    <w:rsid w:val="005D020B"/>
    <w:rsid w:val="005D0377"/>
    <w:rsid w:val="005D0502"/>
    <w:rsid w:val="005D0556"/>
    <w:rsid w:val="005D091B"/>
    <w:rsid w:val="005D0F54"/>
    <w:rsid w:val="005D1195"/>
    <w:rsid w:val="005D12A3"/>
    <w:rsid w:val="005D1AD7"/>
    <w:rsid w:val="005D1B50"/>
    <w:rsid w:val="005D292D"/>
    <w:rsid w:val="005D2949"/>
    <w:rsid w:val="005D2A07"/>
    <w:rsid w:val="005D34FE"/>
    <w:rsid w:val="005D3761"/>
    <w:rsid w:val="005D3D3B"/>
    <w:rsid w:val="005D3DE1"/>
    <w:rsid w:val="005D3E19"/>
    <w:rsid w:val="005D3E41"/>
    <w:rsid w:val="005D3E62"/>
    <w:rsid w:val="005D3EB7"/>
    <w:rsid w:val="005D3F15"/>
    <w:rsid w:val="005D4661"/>
    <w:rsid w:val="005D4954"/>
    <w:rsid w:val="005D4A0E"/>
    <w:rsid w:val="005D4E7F"/>
    <w:rsid w:val="005D5B13"/>
    <w:rsid w:val="005D5D25"/>
    <w:rsid w:val="005D5D9B"/>
    <w:rsid w:val="005D6137"/>
    <w:rsid w:val="005D613B"/>
    <w:rsid w:val="005D6391"/>
    <w:rsid w:val="005D66BF"/>
    <w:rsid w:val="005D689C"/>
    <w:rsid w:val="005D72ED"/>
    <w:rsid w:val="005D7D1B"/>
    <w:rsid w:val="005E043C"/>
    <w:rsid w:val="005E0C75"/>
    <w:rsid w:val="005E189E"/>
    <w:rsid w:val="005E1B90"/>
    <w:rsid w:val="005E2A4F"/>
    <w:rsid w:val="005E2A85"/>
    <w:rsid w:val="005E32DB"/>
    <w:rsid w:val="005E32E9"/>
    <w:rsid w:val="005E362A"/>
    <w:rsid w:val="005E3918"/>
    <w:rsid w:val="005E4130"/>
    <w:rsid w:val="005E4177"/>
    <w:rsid w:val="005E5083"/>
    <w:rsid w:val="005E5861"/>
    <w:rsid w:val="005E5BF3"/>
    <w:rsid w:val="005E6304"/>
    <w:rsid w:val="005E68BD"/>
    <w:rsid w:val="005E68DD"/>
    <w:rsid w:val="005E6C59"/>
    <w:rsid w:val="005E729E"/>
    <w:rsid w:val="005E73E7"/>
    <w:rsid w:val="005E7EA0"/>
    <w:rsid w:val="005F02BE"/>
    <w:rsid w:val="005F08EF"/>
    <w:rsid w:val="005F15DB"/>
    <w:rsid w:val="005F161B"/>
    <w:rsid w:val="005F19D4"/>
    <w:rsid w:val="005F2282"/>
    <w:rsid w:val="005F23BC"/>
    <w:rsid w:val="005F23F9"/>
    <w:rsid w:val="005F2B73"/>
    <w:rsid w:val="005F3511"/>
    <w:rsid w:val="005F353A"/>
    <w:rsid w:val="005F3592"/>
    <w:rsid w:val="005F4B8D"/>
    <w:rsid w:val="005F4E5A"/>
    <w:rsid w:val="005F508E"/>
    <w:rsid w:val="005F52C3"/>
    <w:rsid w:val="005F5364"/>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1A49"/>
    <w:rsid w:val="00603A3C"/>
    <w:rsid w:val="00603B18"/>
    <w:rsid w:val="00603DD6"/>
    <w:rsid w:val="00603F6E"/>
    <w:rsid w:val="0060424B"/>
    <w:rsid w:val="006042C5"/>
    <w:rsid w:val="00604371"/>
    <w:rsid w:val="00604416"/>
    <w:rsid w:val="006044BD"/>
    <w:rsid w:val="006045A3"/>
    <w:rsid w:val="00604C50"/>
    <w:rsid w:val="00604DD8"/>
    <w:rsid w:val="0060508E"/>
    <w:rsid w:val="006052A4"/>
    <w:rsid w:val="006056C7"/>
    <w:rsid w:val="006058CC"/>
    <w:rsid w:val="00605FDC"/>
    <w:rsid w:val="0060648E"/>
    <w:rsid w:val="006069B8"/>
    <w:rsid w:val="00606BF1"/>
    <w:rsid w:val="00606F86"/>
    <w:rsid w:val="00607236"/>
    <w:rsid w:val="0060750A"/>
    <w:rsid w:val="0060769D"/>
    <w:rsid w:val="00607818"/>
    <w:rsid w:val="006104D7"/>
    <w:rsid w:val="006104E3"/>
    <w:rsid w:val="00610B98"/>
    <w:rsid w:val="00610F68"/>
    <w:rsid w:val="00611069"/>
    <w:rsid w:val="0061172A"/>
    <w:rsid w:val="00611F6D"/>
    <w:rsid w:val="006122DB"/>
    <w:rsid w:val="006128A3"/>
    <w:rsid w:val="00612B42"/>
    <w:rsid w:val="00612EED"/>
    <w:rsid w:val="00613010"/>
    <w:rsid w:val="006134AB"/>
    <w:rsid w:val="00613563"/>
    <w:rsid w:val="006137A6"/>
    <w:rsid w:val="00613E24"/>
    <w:rsid w:val="006146BA"/>
    <w:rsid w:val="0061487D"/>
    <w:rsid w:val="00615393"/>
    <w:rsid w:val="00616DED"/>
    <w:rsid w:val="00616FB4"/>
    <w:rsid w:val="006170A8"/>
    <w:rsid w:val="00617500"/>
    <w:rsid w:val="00617788"/>
    <w:rsid w:val="00617C39"/>
    <w:rsid w:val="00617CF3"/>
    <w:rsid w:val="00617E48"/>
    <w:rsid w:val="00617F07"/>
    <w:rsid w:val="00620470"/>
    <w:rsid w:val="0062090E"/>
    <w:rsid w:val="00620A38"/>
    <w:rsid w:val="00620EDF"/>
    <w:rsid w:val="00620FF6"/>
    <w:rsid w:val="0062157B"/>
    <w:rsid w:val="00621A59"/>
    <w:rsid w:val="00621D10"/>
    <w:rsid w:val="00622B7E"/>
    <w:rsid w:val="00622B81"/>
    <w:rsid w:val="00622BE1"/>
    <w:rsid w:val="006232DE"/>
    <w:rsid w:val="00623310"/>
    <w:rsid w:val="0062344C"/>
    <w:rsid w:val="00623CED"/>
    <w:rsid w:val="00624256"/>
    <w:rsid w:val="0062453A"/>
    <w:rsid w:val="0062533C"/>
    <w:rsid w:val="00625A4C"/>
    <w:rsid w:val="00625A97"/>
    <w:rsid w:val="00625CAC"/>
    <w:rsid w:val="00625FD1"/>
    <w:rsid w:val="0062665B"/>
    <w:rsid w:val="00626A9B"/>
    <w:rsid w:val="00626FBF"/>
    <w:rsid w:val="006276FE"/>
    <w:rsid w:val="006277CF"/>
    <w:rsid w:val="006306BA"/>
    <w:rsid w:val="00630BEE"/>
    <w:rsid w:val="006311FD"/>
    <w:rsid w:val="006317FD"/>
    <w:rsid w:val="00631C69"/>
    <w:rsid w:val="00631D91"/>
    <w:rsid w:val="00632D30"/>
    <w:rsid w:val="00633261"/>
    <w:rsid w:val="006336DA"/>
    <w:rsid w:val="0063372A"/>
    <w:rsid w:val="00633852"/>
    <w:rsid w:val="00635273"/>
    <w:rsid w:val="00635A92"/>
    <w:rsid w:val="0063609B"/>
    <w:rsid w:val="00636581"/>
    <w:rsid w:val="00636B2F"/>
    <w:rsid w:val="00636D73"/>
    <w:rsid w:val="00636F35"/>
    <w:rsid w:val="00637201"/>
    <w:rsid w:val="006372F2"/>
    <w:rsid w:val="00637C31"/>
    <w:rsid w:val="00637E7E"/>
    <w:rsid w:val="00637FAD"/>
    <w:rsid w:val="0064070F"/>
    <w:rsid w:val="00640B07"/>
    <w:rsid w:val="00640B9F"/>
    <w:rsid w:val="00640D46"/>
    <w:rsid w:val="00640DA8"/>
    <w:rsid w:val="00640E4F"/>
    <w:rsid w:val="00641109"/>
    <w:rsid w:val="006412F7"/>
    <w:rsid w:val="00641FD5"/>
    <w:rsid w:val="00642256"/>
    <w:rsid w:val="00642BCD"/>
    <w:rsid w:val="00643075"/>
    <w:rsid w:val="00643495"/>
    <w:rsid w:val="00643ADD"/>
    <w:rsid w:val="00643EBF"/>
    <w:rsid w:val="00644046"/>
    <w:rsid w:val="0064429C"/>
    <w:rsid w:val="006443B6"/>
    <w:rsid w:val="006454D2"/>
    <w:rsid w:val="00645B12"/>
    <w:rsid w:val="00645C2B"/>
    <w:rsid w:val="00645EE0"/>
    <w:rsid w:val="006465D8"/>
    <w:rsid w:val="006473DF"/>
    <w:rsid w:val="00647588"/>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321B"/>
    <w:rsid w:val="00654485"/>
    <w:rsid w:val="00654658"/>
    <w:rsid w:val="006551AC"/>
    <w:rsid w:val="00655E9E"/>
    <w:rsid w:val="00656593"/>
    <w:rsid w:val="006569AA"/>
    <w:rsid w:val="00656B3E"/>
    <w:rsid w:val="00656F32"/>
    <w:rsid w:val="006574D9"/>
    <w:rsid w:val="00657617"/>
    <w:rsid w:val="006578F0"/>
    <w:rsid w:val="00657D02"/>
    <w:rsid w:val="0066020D"/>
    <w:rsid w:val="006605EC"/>
    <w:rsid w:val="006606DC"/>
    <w:rsid w:val="00660971"/>
    <w:rsid w:val="00660E10"/>
    <w:rsid w:val="00660E21"/>
    <w:rsid w:val="00660E99"/>
    <w:rsid w:val="006619EA"/>
    <w:rsid w:val="0066214F"/>
    <w:rsid w:val="006623AF"/>
    <w:rsid w:val="006625D0"/>
    <w:rsid w:val="006625D6"/>
    <w:rsid w:val="00662609"/>
    <w:rsid w:val="0066289D"/>
    <w:rsid w:val="00663210"/>
    <w:rsid w:val="006633FB"/>
    <w:rsid w:val="006636FC"/>
    <w:rsid w:val="006637C9"/>
    <w:rsid w:val="00664430"/>
    <w:rsid w:val="006645F1"/>
    <w:rsid w:val="006646CA"/>
    <w:rsid w:val="00664819"/>
    <w:rsid w:val="0066536B"/>
    <w:rsid w:val="006657C5"/>
    <w:rsid w:val="0066597D"/>
    <w:rsid w:val="00665D93"/>
    <w:rsid w:val="00666513"/>
    <w:rsid w:val="00666933"/>
    <w:rsid w:val="00666D19"/>
    <w:rsid w:val="00666E07"/>
    <w:rsid w:val="0066732F"/>
    <w:rsid w:val="006673BE"/>
    <w:rsid w:val="00667704"/>
    <w:rsid w:val="00667762"/>
    <w:rsid w:val="00667827"/>
    <w:rsid w:val="00667B45"/>
    <w:rsid w:val="00667B62"/>
    <w:rsid w:val="00667DD4"/>
    <w:rsid w:val="00667E59"/>
    <w:rsid w:val="0067189A"/>
    <w:rsid w:val="00671C35"/>
    <w:rsid w:val="0067250E"/>
    <w:rsid w:val="00672621"/>
    <w:rsid w:val="006726BD"/>
    <w:rsid w:val="0067277F"/>
    <w:rsid w:val="006730BD"/>
    <w:rsid w:val="00673BC2"/>
    <w:rsid w:val="00674BE2"/>
    <w:rsid w:val="0067514C"/>
    <w:rsid w:val="00675455"/>
    <w:rsid w:val="006755E6"/>
    <w:rsid w:val="0067614A"/>
    <w:rsid w:val="006763BC"/>
    <w:rsid w:val="006769B9"/>
    <w:rsid w:val="00676E1E"/>
    <w:rsid w:val="00676F67"/>
    <w:rsid w:val="00677080"/>
    <w:rsid w:val="006777B1"/>
    <w:rsid w:val="0067797B"/>
    <w:rsid w:val="00677A19"/>
    <w:rsid w:val="006802EB"/>
    <w:rsid w:val="0068078D"/>
    <w:rsid w:val="006807F6"/>
    <w:rsid w:val="006809E5"/>
    <w:rsid w:val="00680ED7"/>
    <w:rsid w:val="006819BD"/>
    <w:rsid w:val="00681B68"/>
    <w:rsid w:val="00681F23"/>
    <w:rsid w:val="00682204"/>
    <w:rsid w:val="00682C01"/>
    <w:rsid w:val="00682FB9"/>
    <w:rsid w:val="0068313D"/>
    <w:rsid w:val="0068316C"/>
    <w:rsid w:val="0068331D"/>
    <w:rsid w:val="0068393E"/>
    <w:rsid w:val="00683BD0"/>
    <w:rsid w:val="00685455"/>
    <w:rsid w:val="006857F6"/>
    <w:rsid w:val="00686334"/>
    <w:rsid w:val="006864B5"/>
    <w:rsid w:val="00686BE7"/>
    <w:rsid w:val="00687136"/>
    <w:rsid w:val="006871EE"/>
    <w:rsid w:val="00687B24"/>
    <w:rsid w:val="00687B72"/>
    <w:rsid w:val="00687D0B"/>
    <w:rsid w:val="006901FA"/>
    <w:rsid w:val="0069021F"/>
    <w:rsid w:val="00690369"/>
    <w:rsid w:val="006905BB"/>
    <w:rsid w:val="00691041"/>
    <w:rsid w:val="006921B9"/>
    <w:rsid w:val="006926B5"/>
    <w:rsid w:val="006927C8"/>
    <w:rsid w:val="00692AF6"/>
    <w:rsid w:val="0069315F"/>
    <w:rsid w:val="00693935"/>
    <w:rsid w:val="0069397F"/>
    <w:rsid w:val="00693C43"/>
    <w:rsid w:val="00693EBB"/>
    <w:rsid w:val="00694272"/>
    <w:rsid w:val="00694BAD"/>
    <w:rsid w:val="00694CE4"/>
    <w:rsid w:val="006951E3"/>
    <w:rsid w:val="00695887"/>
    <w:rsid w:val="00695B0C"/>
    <w:rsid w:val="00696224"/>
    <w:rsid w:val="006967D7"/>
    <w:rsid w:val="0069718B"/>
    <w:rsid w:val="006971D7"/>
    <w:rsid w:val="006973E2"/>
    <w:rsid w:val="00697837"/>
    <w:rsid w:val="006979F1"/>
    <w:rsid w:val="00697D9E"/>
    <w:rsid w:val="006A0596"/>
    <w:rsid w:val="006A0948"/>
    <w:rsid w:val="006A0AF7"/>
    <w:rsid w:val="006A1F27"/>
    <w:rsid w:val="006A1F83"/>
    <w:rsid w:val="006A210A"/>
    <w:rsid w:val="006A23AA"/>
    <w:rsid w:val="006A2660"/>
    <w:rsid w:val="006A284A"/>
    <w:rsid w:val="006A2CB2"/>
    <w:rsid w:val="006A2CF4"/>
    <w:rsid w:val="006A2D09"/>
    <w:rsid w:val="006A3249"/>
    <w:rsid w:val="006A3407"/>
    <w:rsid w:val="006A37C5"/>
    <w:rsid w:val="006A4643"/>
    <w:rsid w:val="006A4676"/>
    <w:rsid w:val="006A5609"/>
    <w:rsid w:val="006A5F5B"/>
    <w:rsid w:val="006A63AD"/>
    <w:rsid w:val="006A6653"/>
    <w:rsid w:val="006A6BAC"/>
    <w:rsid w:val="006A7016"/>
    <w:rsid w:val="006A7147"/>
    <w:rsid w:val="006A77E6"/>
    <w:rsid w:val="006A7C24"/>
    <w:rsid w:val="006A7CD7"/>
    <w:rsid w:val="006A7F38"/>
    <w:rsid w:val="006B0097"/>
    <w:rsid w:val="006B0863"/>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0BE"/>
    <w:rsid w:val="006B764C"/>
    <w:rsid w:val="006B7B20"/>
    <w:rsid w:val="006B7BF0"/>
    <w:rsid w:val="006C001B"/>
    <w:rsid w:val="006C0388"/>
    <w:rsid w:val="006C0A71"/>
    <w:rsid w:val="006C1284"/>
    <w:rsid w:val="006C1CD8"/>
    <w:rsid w:val="006C231C"/>
    <w:rsid w:val="006C2B7C"/>
    <w:rsid w:val="006C2E8B"/>
    <w:rsid w:val="006C3FD7"/>
    <w:rsid w:val="006C42EA"/>
    <w:rsid w:val="006C4684"/>
    <w:rsid w:val="006C4962"/>
    <w:rsid w:val="006C5155"/>
    <w:rsid w:val="006C515F"/>
    <w:rsid w:val="006C5313"/>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654"/>
    <w:rsid w:val="006D293E"/>
    <w:rsid w:val="006D2B9C"/>
    <w:rsid w:val="006D3661"/>
    <w:rsid w:val="006D3A3B"/>
    <w:rsid w:val="006D3EF8"/>
    <w:rsid w:val="006D3F1D"/>
    <w:rsid w:val="006D47CA"/>
    <w:rsid w:val="006D5326"/>
    <w:rsid w:val="006D536F"/>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513"/>
    <w:rsid w:val="006E759C"/>
    <w:rsid w:val="006E766A"/>
    <w:rsid w:val="006E78D4"/>
    <w:rsid w:val="006E7F4F"/>
    <w:rsid w:val="006F020B"/>
    <w:rsid w:val="006F0448"/>
    <w:rsid w:val="006F0B12"/>
    <w:rsid w:val="006F0B85"/>
    <w:rsid w:val="006F0E45"/>
    <w:rsid w:val="006F14B3"/>
    <w:rsid w:val="006F1ECB"/>
    <w:rsid w:val="006F263A"/>
    <w:rsid w:val="006F2F55"/>
    <w:rsid w:val="006F36CE"/>
    <w:rsid w:val="006F37AC"/>
    <w:rsid w:val="006F38DD"/>
    <w:rsid w:val="006F3F40"/>
    <w:rsid w:val="006F45A6"/>
    <w:rsid w:val="006F4A0F"/>
    <w:rsid w:val="006F4F5C"/>
    <w:rsid w:val="006F5B5B"/>
    <w:rsid w:val="006F5D4C"/>
    <w:rsid w:val="006F62CC"/>
    <w:rsid w:val="006F63C3"/>
    <w:rsid w:val="006F6AB3"/>
    <w:rsid w:val="006F6B35"/>
    <w:rsid w:val="006F784D"/>
    <w:rsid w:val="007005AD"/>
    <w:rsid w:val="007007A2"/>
    <w:rsid w:val="0070252B"/>
    <w:rsid w:val="007025A1"/>
    <w:rsid w:val="00702810"/>
    <w:rsid w:val="00702916"/>
    <w:rsid w:val="0070299E"/>
    <w:rsid w:val="00702A59"/>
    <w:rsid w:val="00702E8D"/>
    <w:rsid w:val="007030DF"/>
    <w:rsid w:val="00703342"/>
    <w:rsid w:val="00703582"/>
    <w:rsid w:val="00703914"/>
    <w:rsid w:val="00703DD6"/>
    <w:rsid w:val="00703E2E"/>
    <w:rsid w:val="00703FAB"/>
    <w:rsid w:val="007045EF"/>
    <w:rsid w:val="00704790"/>
    <w:rsid w:val="00705094"/>
    <w:rsid w:val="00705458"/>
    <w:rsid w:val="0070598B"/>
    <w:rsid w:val="00705A23"/>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A89"/>
    <w:rsid w:val="00711D52"/>
    <w:rsid w:val="00711FF6"/>
    <w:rsid w:val="007121F8"/>
    <w:rsid w:val="00712ED4"/>
    <w:rsid w:val="00712F13"/>
    <w:rsid w:val="007132BE"/>
    <w:rsid w:val="00713422"/>
    <w:rsid w:val="00713A55"/>
    <w:rsid w:val="00713CAA"/>
    <w:rsid w:val="00713F87"/>
    <w:rsid w:val="007146D8"/>
    <w:rsid w:val="0071484A"/>
    <w:rsid w:val="00715454"/>
    <w:rsid w:val="00715B88"/>
    <w:rsid w:val="00716449"/>
    <w:rsid w:val="00716931"/>
    <w:rsid w:val="00716F77"/>
    <w:rsid w:val="00716F98"/>
    <w:rsid w:val="007172D5"/>
    <w:rsid w:val="00717344"/>
    <w:rsid w:val="00717AB6"/>
    <w:rsid w:val="00717BD0"/>
    <w:rsid w:val="00717E32"/>
    <w:rsid w:val="00717F81"/>
    <w:rsid w:val="00720315"/>
    <w:rsid w:val="0072048B"/>
    <w:rsid w:val="00720764"/>
    <w:rsid w:val="00720C9B"/>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6BF3"/>
    <w:rsid w:val="007272B3"/>
    <w:rsid w:val="00727BF3"/>
    <w:rsid w:val="00727C62"/>
    <w:rsid w:val="00727DB8"/>
    <w:rsid w:val="00727EC2"/>
    <w:rsid w:val="007306DC"/>
    <w:rsid w:val="00731D02"/>
    <w:rsid w:val="00731E26"/>
    <w:rsid w:val="00732619"/>
    <w:rsid w:val="00732BC6"/>
    <w:rsid w:val="00733749"/>
    <w:rsid w:val="00733776"/>
    <w:rsid w:val="00733909"/>
    <w:rsid w:val="00733B0C"/>
    <w:rsid w:val="00733C8B"/>
    <w:rsid w:val="007346B1"/>
    <w:rsid w:val="00734B72"/>
    <w:rsid w:val="00735320"/>
    <w:rsid w:val="00736171"/>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9BB"/>
    <w:rsid w:val="00741D68"/>
    <w:rsid w:val="007422B1"/>
    <w:rsid w:val="00742814"/>
    <w:rsid w:val="00742A7B"/>
    <w:rsid w:val="00742C42"/>
    <w:rsid w:val="00743166"/>
    <w:rsid w:val="00743443"/>
    <w:rsid w:val="00743ABD"/>
    <w:rsid w:val="00743DB5"/>
    <w:rsid w:val="0074442E"/>
    <w:rsid w:val="007445CF"/>
    <w:rsid w:val="00744681"/>
    <w:rsid w:val="00744882"/>
    <w:rsid w:val="00744A95"/>
    <w:rsid w:val="00744BC9"/>
    <w:rsid w:val="00744E8C"/>
    <w:rsid w:val="0074559C"/>
    <w:rsid w:val="00745766"/>
    <w:rsid w:val="00745972"/>
    <w:rsid w:val="00745AB2"/>
    <w:rsid w:val="00746676"/>
    <w:rsid w:val="00747346"/>
    <w:rsid w:val="00747487"/>
    <w:rsid w:val="0074785E"/>
    <w:rsid w:val="00750103"/>
    <w:rsid w:val="007501F7"/>
    <w:rsid w:val="0075021E"/>
    <w:rsid w:val="00750835"/>
    <w:rsid w:val="00750BF4"/>
    <w:rsid w:val="0075123F"/>
    <w:rsid w:val="0075146A"/>
    <w:rsid w:val="0075188C"/>
    <w:rsid w:val="007519FB"/>
    <w:rsid w:val="00752124"/>
    <w:rsid w:val="00752300"/>
    <w:rsid w:val="007533E9"/>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5F81"/>
    <w:rsid w:val="007570CB"/>
    <w:rsid w:val="007601EB"/>
    <w:rsid w:val="00760517"/>
    <w:rsid w:val="00760581"/>
    <w:rsid w:val="00760591"/>
    <w:rsid w:val="007608F4"/>
    <w:rsid w:val="00760D49"/>
    <w:rsid w:val="00761824"/>
    <w:rsid w:val="00761B3F"/>
    <w:rsid w:val="00761B57"/>
    <w:rsid w:val="00761C58"/>
    <w:rsid w:val="007622F0"/>
    <w:rsid w:val="00762514"/>
    <w:rsid w:val="00763987"/>
    <w:rsid w:val="00763AFF"/>
    <w:rsid w:val="00764907"/>
    <w:rsid w:val="00764C07"/>
    <w:rsid w:val="00764E92"/>
    <w:rsid w:val="00765394"/>
    <w:rsid w:val="00766531"/>
    <w:rsid w:val="00766E40"/>
    <w:rsid w:val="00766F0D"/>
    <w:rsid w:val="007670B4"/>
    <w:rsid w:val="007672F6"/>
    <w:rsid w:val="0076766D"/>
    <w:rsid w:val="00767AF5"/>
    <w:rsid w:val="00770202"/>
    <w:rsid w:val="00770B45"/>
    <w:rsid w:val="0077101F"/>
    <w:rsid w:val="0077166D"/>
    <w:rsid w:val="0077187A"/>
    <w:rsid w:val="00771D44"/>
    <w:rsid w:val="00771F8C"/>
    <w:rsid w:val="00771F92"/>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800CB"/>
    <w:rsid w:val="00780E91"/>
    <w:rsid w:val="007811F8"/>
    <w:rsid w:val="007812A8"/>
    <w:rsid w:val="007816B7"/>
    <w:rsid w:val="0078190A"/>
    <w:rsid w:val="0078191F"/>
    <w:rsid w:val="00781AE7"/>
    <w:rsid w:val="00781D36"/>
    <w:rsid w:val="007827AC"/>
    <w:rsid w:val="0078297E"/>
    <w:rsid w:val="00782C1A"/>
    <w:rsid w:val="00783131"/>
    <w:rsid w:val="00783170"/>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195"/>
    <w:rsid w:val="007932F5"/>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97BFC"/>
    <w:rsid w:val="007A0BB5"/>
    <w:rsid w:val="007A1106"/>
    <w:rsid w:val="007A1B9F"/>
    <w:rsid w:val="007A20A0"/>
    <w:rsid w:val="007A2650"/>
    <w:rsid w:val="007A297B"/>
    <w:rsid w:val="007A2A45"/>
    <w:rsid w:val="007A2D05"/>
    <w:rsid w:val="007A3297"/>
    <w:rsid w:val="007A3587"/>
    <w:rsid w:val="007A372C"/>
    <w:rsid w:val="007A3854"/>
    <w:rsid w:val="007A3859"/>
    <w:rsid w:val="007A3953"/>
    <w:rsid w:val="007A3CEE"/>
    <w:rsid w:val="007A400C"/>
    <w:rsid w:val="007A4408"/>
    <w:rsid w:val="007A4C41"/>
    <w:rsid w:val="007A4D38"/>
    <w:rsid w:val="007A52B7"/>
    <w:rsid w:val="007A53B0"/>
    <w:rsid w:val="007A5427"/>
    <w:rsid w:val="007A5D43"/>
    <w:rsid w:val="007A641B"/>
    <w:rsid w:val="007A642D"/>
    <w:rsid w:val="007A64F4"/>
    <w:rsid w:val="007A6567"/>
    <w:rsid w:val="007A65FD"/>
    <w:rsid w:val="007A683E"/>
    <w:rsid w:val="007A74A5"/>
    <w:rsid w:val="007A755A"/>
    <w:rsid w:val="007A7AAA"/>
    <w:rsid w:val="007B05C0"/>
    <w:rsid w:val="007B097F"/>
    <w:rsid w:val="007B105F"/>
    <w:rsid w:val="007B12D8"/>
    <w:rsid w:val="007B1303"/>
    <w:rsid w:val="007B145B"/>
    <w:rsid w:val="007B17EB"/>
    <w:rsid w:val="007B1D3D"/>
    <w:rsid w:val="007B1F54"/>
    <w:rsid w:val="007B1F86"/>
    <w:rsid w:val="007B2037"/>
    <w:rsid w:val="007B2339"/>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089"/>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7BA"/>
    <w:rsid w:val="007C589F"/>
    <w:rsid w:val="007C5CCF"/>
    <w:rsid w:val="007C5D99"/>
    <w:rsid w:val="007C6658"/>
    <w:rsid w:val="007C7744"/>
    <w:rsid w:val="007C7966"/>
    <w:rsid w:val="007C7DC6"/>
    <w:rsid w:val="007C7F82"/>
    <w:rsid w:val="007D03C5"/>
    <w:rsid w:val="007D075B"/>
    <w:rsid w:val="007D13F3"/>
    <w:rsid w:val="007D154A"/>
    <w:rsid w:val="007D1770"/>
    <w:rsid w:val="007D17A2"/>
    <w:rsid w:val="007D2604"/>
    <w:rsid w:val="007D2683"/>
    <w:rsid w:val="007D2A64"/>
    <w:rsid w:val="007D2C82"/>
    <w:rsid w:val="007D35AC"/>
    <w:rsid w:val="007D3EB5"/>
    <w:rsid w:val="007D42DB"/>
    <w:rsid w:val="007D43BF"/>
    <w:rsid w:val="007D4F61"/>
    <w:rsid w:val="007D50AD"/>
    <w:rsid w:val="007D55E5"/>
    <w:rsid w:val="007D5A18"/>
    <w:rsid w:val="007D5B39"/>
    <w:rsid w:val="007D6293"/>
    <w:rsid w:val="007D66EC"/>
    <w:rsid w:val="007D6B3C"/>
    <w:rsid w:val="007D6B76"/>
    <w:rsid w:val="007D70EA"/>
    <w:rsid w:val="007D7303"/>
    <w:rsid w:val="007D7A83"/>
    <w:rsid w:val="007D7C43"/>
    <w:rsid w:val="007D7CBA"/>
    <w:rsid w:val="007E020F"/>
    <w:rsid w:val="007E0370"/>
    <w:rsid w:val="007E072D"/>
    <w:rsid w:val="007E08BA"/>
    <w:rsid w:val="007E0DD4"/>
    <w:rsid w:val="007E0F4B"/>
    <w:rsid w:val="007E0FA9"/>
    <w:rsid w:val="007E1333"/>
    <w:rsid w:val="007E1E4A"/>
    <w:rsid w:val="007E2002"/>
    <w:rsid w:val="007E207D"/>
    <w:rsid w:val="007E21AD"/>
    <w:rsid w:val="007E26E1"/>
    <w:rsid w:val="007E27E6"/>
    <w:rsid w:val="007E2F26"/>
    <w:rsid w:val="007E2F76"/>
    <w:rsid w:val="007E38FD"/>
    <w:rsid w:val="007E3A12"/>
    <w:rsid w:val="007E424B"/>
    <w:rsid w:val="007E4757"/>
    <w:rsid w:val="007E47F3"/>
    <w:rsid w:val="007E4D25"/>
    <w:rsid w:val="007E4DF1"/>
    <w:rsid w:val="007E50EE"/>
    <w:rsid w:val="007E5148"/>
    <w:rsid w:val="007E5248"/>
    <w:rsid w:val="007E5427"/>
    <w:rsid w:val="007E5759"/>
    <w:rsid w:val="007E5C5A"/>
    <w:rsid w:val="007E5E03"/>
    <w:rsid w:val="007E68A9"/>
    <w:rsid w:val="007E6B2E"/>
    <w:rsid w:val="007E6E25"/>
    <w:rsid w:val="007E7BF0"/>
    <w:rsid w:val="007F0654"/>
    <w:rsid w:val="007F08A8"/>
    <w:rsid w:val="007F12EE"/>
    <w:rsid w:val="007F163D"/>
    <w:rsid w:val="007F16EB"/>
    <w:rsid w:val="007F1831"/>
    <w:rsid w:val="007F18D1"/>
    <w:rsid w:val="007F29D9"/>
    <w:rsid w:val="007F2F41"/>
    <w:rsid w:val="007F339A"/>
    <w:rsid w:val="007F35AA"/>
    <w:rsid w:val="007F35C7"/>
    <w:rsid w:val="007F39B1"/>
    <w:rsid w:val="007F3AD6"/>
    <w:rsid w:val="007F3EB0"/>
    <w:rsid w:val="007F41C4"/>
    <w:rsid w:val="007F4CA6"/>
    <w:rsid w:val="007F5487"/>
    <w:rsid w:val="007F5504"/>
    <w:rsid w:val="007F5719"/>
    <w:rsid w:val="007F5B1F"/>
    <w:rsid w:val="007F6055"/>
    <w:rsid w:val="007F620C"/>
    <w:rsid w:val="007F6890"/>
    <w:rsid w:val="007F71CF"/>
    <w:rsid w:val="007F7392"/>
    <w:rsid w:val="007F7476"/>
    <w:rsid w:val="007F7835"/>
    <w:rsid w:val="007F7874"/>
    <w:rsid w:val="007F7AD6"/>
    <w:rsid w:val="008002C5"/>
    <w:rsid w:val="00800B53"/>
    <w:rsid w:val="00800B87"/>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6A9"/>
    <w:rsid w:val="00811789"/>
    <w:rsid w:val="008117BB"/>
    <w:rsid w:val="00811EE1"/>
    <w:rsid w:val="00812025"/>
    <w:rsid w:val="008126BE"/>
    <w:rsid w:val="00812ABC"/>
    <w:rsid w:val="00812AD4"/>
    <w:rsid w:val="0081313B"/>
    <w:rsid w:val="00813388"/>
    <w:rsid w:val="008137E7"/>
    <w:rsid w:val="00814139"/>
    <w:rsid w:val="00814345"/>
    <w:rsid w:val="008146AD"/>
    <w:rsid w:val="00814AB9"/>
    <w:rsid w:val="00815BF6"/>
    <w:rsid w:val="00816613"/>
    <w:rsid w:val="0081684E"/>
    <w:rsid w:val="00816C7A"/>
    <w:rsid w:val="00817014"/>
    <w:rsid w:val="00817790"/>
    <w:rsid w:val="00817E16"/>
    <w:rsid w:val="008205EF"/>
    <w:rsid w:val="00820666"/>
    <w:rsid w:val="00821B1F"/>
    <w:rsid w:val="0082216C"/>
    <w:rsid w:val="00822241"/>
    <w:rsid w:val="00822944"/>
    <w:rsid w:val="00823C4D"/>
    <w:rsid w:val="008248E4"/>
    <w:rsid w:val="00824D12"/>
    <w:rsid w:val="00824F18"/>
    <w:rsid w:val="00825041"/>
    <w:rsid w:val="0082531D"/>
    <w:rsid w:val="0082683C"/>
    <w:rsid w:val="00826A62"/>
    <w:rsid w:val="00826E90"/>
    <w:rsid w:val="0082795D"/>
    <w:rsid w:val="00827ED8"/>
    <w:rsid w:val="008301A9"/>
    <w:rsid w:val="008306BF"/>
    <w:rsid w:val="00830EF4"/>
    <w:rsid w:val="00830F1D"/>
    <w:rsid w:val="00831171"/>
    <w:rsid w:val="00831476"/>
    <w:rsid w:val="00831881"/>
    <w:rsid w:val="00831E16"/>
    <w:rsid w:val="00831E6A"/>
    <w:rsid w:val="008325A3"/>
    <w:rsid w:val="00832628"/>
    <w:rsid w:val="00832765"/>
    <w:rsid w:val="0083293D"/>
    <w:rsid w:val="00832A2B"/>
    <w:rsid w:val="00832AA7"/>
    <w:rsid w:val="00832C16"/>
    <w:rsid w:val="008333AA"/>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7A5"/>
    <w:rsid w:val="00841B33"/>
    <w:rsid w:val="0084210E"/>
    <w:rsid w:val="00842267"/>
    <w:rsid w:val="00842C95"/>
    <w:rsid w:val="00842D64"/>
    <w:rsid w:val="00842DFD"/>
    <w:rsid w:val="008430B1"/>
    <w:rsid w:val="0084318E"/>
    <w:rsid w:val="00843B40"/>
    <w:rsid w:val="00844438"/>
    <w:rsid w:val="008446BC"/>
    <w:rsid w:val="00844A0C"/>
    <w:rsid w:val="00844FED"/>
    <w:rsid w:val="00845056"/>
    <w:rsid w:val="00845C46"/>
    <w:rsid w:val="00845C9D"/>
    <w:rsid w:val="00845EB6"/>
    <w:rsid w:val="008467D8"/>
    <w:rsid w:val="00846A8D"/>
    <w:rsid w:val="00846BEC"/>
    <w:rsid w:val="00846F40"/>
    <w:rsid w:val="008476DF"/>
    <w:rsid w:val="00847813"/>
    <w:rsid w:val="00847A31"/>
    <w:rsid w:val="00847C3E"/>
    <w:rsid w:val="00847C95"/>
    <w:rsid w:val="00850007"/>
    <w:rsid w:val="008503F5"/>
    <w:rsid w:val="00850E81"/>
    <w:rsid w:val="0085147C"/>
    <w:rsid w:val="00851549"/>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7046"/>
    <w:rsid w:val="00857266"/>
    <w:rsid w:val="008572DA"/>
    <w:rsid w:val="008578A3"/>
    <w:rsid w:val="00857BFB"/>
    <w:rsid w:val="00860847"/>
    <w:rsid w:val="00860AB8"/>
    <w:rsid w:val="00860AF2"/>
    <w:rsid w:val="008615BC"/>
    <w:rsid w:val="008615BD"/>
    <w:rsid w:val="00861B05"/>
    <w:rsid w:val="00861C0D"/>
    <w:rsid w:val="0086228B"/>
    <w:rsid w:val="00862E59"/>
    <w:rsid w:val="00863058"/>
    <w:rsid w:val="008630B9"/>
    <w:rsid w:val="0086391F"/>
    <w:rsid w:val="00863DD9"/>
    <w:rsid w:val="00863F7E"/>
    <w:rsid w:val="00864B0F"/>
    <w:rsid w:val="00864F37"/>
    <w:rsid w:val="00865265"/>
    <w:rsid w:val="00865629"/>
    <w:rsid w:val="00865646"/>
    <w:rsid w:val="00865718"/>
    <w:rsid w:val="00865861"/>
    <w:rsid w:val="008659A7"/>
    <w:rsid w:val="00865B99"/>
    <w:rsid w:val="00865FA4"/>
    <w:rsid w:val="00866614"/>
    <w:rsid w:val="00867550"/>
    <w:rsid w:val="00867587"/>
    <w:rsid w:val="008676A7"/>
    <w:rsid w:val="00867A18"/>
    <w:rsid w:val="00867A5C"/>
    <w:rsid w:val="00867D12"/>
    <w:rsid w:val="00871050"/>
    <w:rsid w:val="00871340"/>
    <w:rsid w:val="00871478"/>
    <w:rsid w:val="008716B4"/>
    <w:rsid w:val="00871928"/>
    <w:rsid w:val="00871A17"/>
    <w:rsid w:val="00872393"/>
    <w:rsid w:val="00872411"/>
    <w:rsid w:val="008724CD"/>
    <w:rsid w:val="0087286A"/>
    <w:rsid w:val="0087306B"/>
    <w:rsid w:val="0087313E"/>
    <w:rsid w:val="008737B5"/>
    <w:rsid w:val="00873854"/>
    <w:rsid w:val="00873E3B"/>
    <w:rsid w:val="00874042"/>
    <w:rsid w:val="00874326"/>
    <w:rsid w:val="00874571"/>
    <w:rsid w:val="00874CB5"/>
    <w:rsid w:val="00874CF1"/>
    <w:rsid w:val="00875648"/>
    <w:rsid w:val="00875FC3"/>
    <w:rsid w:val="008760C2"/>
    <w:rsid w:val="00876E9B"/>
    <w:rsid w:val="008771A0"/>
    <w:rsid w:val="00877306"/>
    <w:rsid w:val="00877387"/>
    <w:rsid w:val="008777EA"/>
    <w:rsid w:val="00877A88"/>
    <w:rsid w:val="00877C93"/>
    <w:rsid w:val="00877D9A"/>
    <w:rsid w:val="00877F1C"/>
    <w:rsid w:val="00880206"/>
    <w:rsid w:val="0088040B"/>
    <w:rsid w:val="00880544"/>
    <w:rsid w:val="0088065E"/>
    <w:rsid w:val="008810BF"/>
    <w:rsid w:val="00881141"/>
    <w:rsid w:val="00881B9D"/>
    <w:rsid w:val="00881BBA"/>
    <w:rsid w:val="00881BC3"/>
    <w:rsid w:val="008825B6"/>
    <w:rsid w:val="008828BC"/>
    <w:rsid w:val="0088299E"/>
    <w:rsid w:val="0088314B"/>
    <w:rsid w:val="00883706"/>
    <w:rsid w:val="00883912"/>
    <w:rsid w:val="00883B37"/>
    <w:rsid w:val="00883B85"/>
    <w:rsid w:val="00884152"/>
    <w:rsid w:val="00884A48"/>
    <w:rsid w:val="00884A55"/>
    <w:rsid w:val="00884B60"/>
    <w:rsid w:val="00884DBA"/>
    <w:rsid w:val="00885A25"/>
    <w:rsid w:val="0088637D"/>
    <w:rsid w:val="008867FA"/>
    <w:rsid w:val="00886F5D"/>
    <w:rsid w:val="00887051"/>
    <w:rsid w:val="0088715E"/>
    <w:rsid w:val="0088726B"/>
    <w:rsid w:val="0088730C"/>
    <w:rsid w:val="00887310"/>
    <w:rsid w:val="008873DD"/>
    <w:rsid w:val="0088750B"/>
    <w:rsid w:val="00887735"/>
    <w:rsid w:val="00887CC1"/>
    <w:rsid w:val="008904EE"/>
    <w:rsid w:val="0089079D"/>
    <w:rsid w:val="008908EC"/>
    <w:rsid w:val="00890FC9"/>
    <w:rsid w:val="00891304"/>
    <w:rsid w:val="00891CDB"/>
    <w:rsid w:val="00891EE2"/>
    <w:rsid w:val="00892252"/>
    <w:rsid w:val="008929A5"/>
    <w:rsid w:val="00892B2F"/>
    <w:rsid w:val="00892E7D"/>
    <w:rsid w:val="00892F73"/>
    <w:rsid w:val="008932D4"/>
    <w:rsid w:val="0089355C"/>
    <w:rsid w:val="0089407C"/>
    <w:rsid w:val="0089413A"/>
    <w:rsid w:val="0089430A"/>
    <w:rsid w:val="00894A50"/>
    <w:rsid w:val="00894C2C"/>
    <w:rsid w:val="00894E57"/>
    <w:rsid w:val="008950B8"/>
    <w:rsid w:val="0089559C"/>
    <w:rsid w:val="0089563D"/>
    <w:rsid w:val="00895964"/>
    <w:rsid w:val="0089644E"/>
    <w:rsid w:val="0089646B"/>
    <w:rsid w:val="00896514"/>
    <w:rsid w:val="008969AF"/>
    <w:rsid w:val="0089739C"/>
    <w:rsid w:val="00897431"/>
    <w:rsid w:val="0089778A"/>
    <w:rsid w:val="00897D8B"/>
    <w:rsid w:val="00897EEE"/>
    <w:rsid w:val="00897F04"/>
    <w:rsid w:val="008A0F14"/>
    <w:rsid w:val="008A13AE"/>
    <w:rsid w:val="008A2458"/>
    <w:rsid w:val="008A2917"/>
    <w:rsid w:val="008A2FB9"/>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508"/>
    <w:rsid w:val="008A686B"/>
    <w:rsid w:val="008A687A"/>
    <w:rsid w:val="008A68A3"/>
    <w:rsid w:val="008A7495"/>
    <w:rsid w:val="008A7901"/>
    <w:rsid w:val="008B008B"/>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E1C"/>
    <w:rsid w:val="008B5CBC"/>
    <w:rsid w:val="008B6109"/>
    <w:rsid w:val="008B6402"/>
    <w:rsid w:val="008B6ADE"/>
    <w:rsid w:val="008B7497"/>
    <w:rsid w:val="008B7B11"/>
    <w:rsid w:val="008C0379"/>
    <w:rsid w:val="008C0590"/>
    <w:rsid w:val="008C0647"/>
    <w:rsid w:val="008C0886"/>
    <w:rsid w:val="008C08DD"/>
    <w:rsid w:val="008C1366"/>
    <w:rsid w:val="008C1C1F"/>
    <w:rsid w:val="008C1E43"/>
    <w:rsid w:val="008C1F1E"/>
    <w:rsid w:val="008C1F40"/>
    <w:rsid w:val="008C2128"/>
    <w:rsid w:val="008C274F"/>
    <w:rsid w:val="008C29B6"/>
    <w:rsid w:val="008C2B53"/>
    <w:rsid w:val="008C2E11"/>
    <w:rsid w:val="008C317E"/>
    <w:rsid w:val="008C328D"/>
    <w:rsid w:val="008C3578"/>
    <w:rsid w:val="008C3785"/>
    <w:rsid w:val="008C3A79"/>
    <w:rsid w:val="008C40D2"/>
    <w:rsid w:val="008C46E0"/>
    <w:rsid w:val="008C6956"/>
    <w:rsid w:val="008C6A49"/>
    <w:rsid w:val="008C6C87"/>
    <w:rsid w:val="008C719D"/>
    <w:rsid w:val="008C7221"/>
    <w:rsid w:val="008C7279"/>
    <w:rsid w:val="008C770F"/>
    <w:rsid w:val="008C7942"/>
    <w:rsid w:val="008C7A7A"/>
    <w:rsid w:val="008D0118"/>
    <w:rsid w:val="008D0228"/>
    <w:rsid w:val="008D0347"/>
    <w:rsid w:val="008D0400"/>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146"/>
    <w:rsid w:val="008D65B4"/>
    <w:rsid w:val="008D7148"/>
    <w:rsid w:val="008D7890"/>
    <w:rsid w:val="008D78F0"/>
    <w:rsid w:val="008E056D"/>
    <w:rsid w:val="008E084E"/>
    <w:rsid w:val="008E0CF7"/>
    <w:rsid w:val="008E0D05"/>
    <w:rsid w:val="008E0E80"/>
    <w:rsid w:val="008E1140"/>
    <w:rsid w:val="008E1605"/>
    <w:rsid w:val="008E1739"/>
    <w:rsid w:val="008E1779"/>
    <w:rsid w:val="008E17E3"/>
    <w:rsid w:val="008E191E"/>
    <w:rsid w:val="008E1E38"/>
    <w:rsid w:val="008E1EE4"/>
    <w:rsid w:val="008E2530"/>
    <w:rsid w:val="008E29E3"/>
    <w:rsid w:val="008E2D2E"/>
    <w:rsid w:val="008E32C8"/>
    <w:rsid w:val="008E3BC7"/>
    <w:rsid w:val="008E3D6F"/>
    <w:rsid w:val="008E443B"/>
    <w:rsid w:val="008E51AB"/>
    <w:rsid w:val="008E54B7"/>
    <w:rsid w:val="008E56A3"/>
    <w:rsid w:val="008E58D8"/>
    <w:rsid w:val="008E58FB"/>
    <w:rsid w:val="008E59BA"/>
    <w:rsid w:val="008E5A40"/>
    <w:rsid w:val="008E5B64"/>
    <w:rsid w:val="008E5BF2"/>
    <w:rsid w:val="008E5CBC"/>
    <w:rsid w:val="008E6192"/>
    <w:rsid w:val="008E6253"/>
    <w:rsid w:val="008E64F5"/>
    <w:rsid w:val="008E65AB"/>
    <w:rsid w:val="008E6814"/>
    <w:rsid w:val="008E6E7F"/>
    <w:rsid w:val="008E723C"/>
    <w:rsid w:val="008E735B"/>
    <w:rsid w:val="008E74B2"/>
    <w:rsid w:val="008E74E1"/>
    <w:rsid w:val="008E78F4"/>
    <w:rsid w:val="008E7C60"/>
    <w:rsid w:val="008E7D99"/>
    <w:rsid w:val="008F00EE"/>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5E24"/>
    <w:rsid w:val="008F5F9C"/>
    <w:rsid w:val="008F621F"/>
    <w:rsid w:val="008F6560"/>
    <w:rsid w:val="008F67B1"/>
    <w:rsid w:val="008F6832"/>
    <w:rsid w:val="008F6AA5"/>
    <w:rsid w:val="008F71E2"/>
    <w:rsid w:val="008F71F1"/>
    <w:rsid w:val="008F745F"/>
    <w:rsid w:val="008F76F5"/>
    <w:rsid w:val="008F7AAD"/>
    <w:rsid w:val="008F7AF6"/>
    <w:rsid w:val="008F7B90"/>
    <w:rsid w:val="008F7ED5"/>
    <w:rsid w:val="00900268"/>
    <w:rsid w:val="0090105C"/>
    <w:rsid w:val="00901258"/>
    <w:rsid w:val="009012E5"/>
    <w:rsid w:val="0090166C"/>
    <w:rsid w:val="00901E3D"/>
    <w:rsid w:val="009022FA"/>
    <w:rsid w:val="009026E6"/>
    <w:rsid w:val="009027BA"/>
    <w:rsid w:val="009036F5"/>
    <w:rsid w:val="00904C3C"/>
    <w:rsid w:val="00904D3E"/>
    <w:rsid w:val="00904D5E"/>
    <w:rsid w:val="00904E38"/>
    <w:rsid w:val="00904F63"/>
    <w:rsid w:val="009052A4"/>
    <w:rsid w:val="00905CEC"/>
    <w:rsid w:val="00906418"/>
    <w:rsid w:val="00906A79"/>
    <w:rsid w:val="00907679"/>
    <w:rsid w:val="0090796B"/>
    <w:rsid w:val="00907A14"/>
    <w:rsid w:val="00907D44"/>
    <w:rsid w:val="00907EA2"/>
    <w:rsid w:val="00907EC4"/>
    <w:rsid w:val="00910137"/>
    <w:rsid w:val="00910756"/>
    <w:rsid w:val="009109E8"/>
    <w:rsid w:val="00910B95"/>
    <w:rsid w:val="00910CE1"/>
    <w:rsid w:val="009111E5"/>
    <w:rsid w:val="00911877"/>
    <w:rsid w:val="00911A4D"/>
    <w:rsid w:val="00911CE1"/>
    <w:rsid w:val="00911FEE"/>
    <w:rsid w:val="00912065"/>
    <w:rsid w:val="009121ED"/>
    <w:rsid w:val="00912373"/>
    <w:rsid w:val="009123A1"/>
    <w:rsid w:val="00912504"/>
    <w:rsid w:val="00912DBA"/>
    <w:rsid w:val="009130EC"/>
    <w:rsid w:val="0091314A"/>
    <w:rsid w:val="0091335A"/>
    <w:rsid w:val="009136D5"/>
    <w:rsid w:val="00914D9E"/>
    <w:rsid w:val="00914F40"/>
    <w:rsid w:val="009152A1"/>
    <w:rsid w:val="00915E3B"/>
    <w:rsid w:val="0091612C"/>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6E"/>
    <w:rsid w:val="00920CD3"/>
    <w:rsid w:val="00920DAD"/>
    <w:rsid w:val="00920F35"/>
    <w:rsid w:val="00920F55"/>
    <w:rsid w:val="00921075"/>
    <w:rsid w:val="009210B8"/>
    <w:rsid w:val="009216E3"/>
    <w:rsid w:val="00921B1D"/>
    <w:rsid w:val="00921CF1"/>
    <w:rsid w:val="00921CF7"/>
    <w:rsid w:val="009225C1"/>
    <w:rsid w:val="00922715"/>
    <w:rsid w:val="00922AEF"/>
    <w:rsid w:val="00922B73"/>
    <w:rsid w:val="00922D22"/>
    <w:rsid w:val="00922EC4"/>
    <w:rsid w:val="00923384"/>
    <w:rsid w:val="00923F0D"/>
    <w:rsid w:val="0092494C"/>
    <w:rsid w:val="00924A1C"/>
    <w:rsid w:val="00924A34"/>
    <w:rsid w:val="00924C4F"/>
    <w:rsid w:val="00925EBE"/>
    <w:rsid w:val="00926106"/>
    <w:rsid w:val="0092634B"/>
    <w:rsid w:val="00926413"/>
    <w:rsid w:val="009264B0"/>
    <w:rsid w:val="0092684C"/>
    <w:rsid w:val="009268BE"/>
    <w:rsid w:val="00926D6C"/>
    <w:rsid w:val="00926EBD"/>
    <w:rsid w:val="00926EEE"/>
    <w:rsid w:val="009270EC"/>
    <w:rsid w:val="00927176"/>
    <w:rsid w:val="00927F0D"/>
    <w:rsid w:val="0093059B"/>
    <w:rsid w:val="00930E43"/>
    <w:rsid w:val="00931531"/>
    <w:rsid w:val="00931DA2"/>
    <w:rsid w:val="0093204A"/>
    <w:rsid w:val="00932649"/>
    <w:rsid w:val="0093338E"/>
    <w:rsid w:val="00933457"/>
    <w:rsid w:val="009335AB"/>
    <w:rsid w:val="009335D8"/>
    <w:rsid w:val="009338DE"/>
    <w:rsid w:val="009338E2"/>
    <w:rsid w:val="00933C69"/>
    <w:rsid w:val="009342F1"/>
    <w:rsid w:val="0093437F"/>
    <w:rsid w:val="00934423"/>
    <w:rsid w:val="00934D03"/>
    <w:rsid w:val="00934F7B"/>
    <w:rsid w:val="00934F92"/>
    <w:rsid w:val="009351E8"/>
    <w:rsid w:val="00935598"/>
    <w:rsid w:val="00935B7C"/>
    <w:rsid w:val="009362B9"/>
    <w:rsid w:val="0093641E"/>
    <w:rsid w:val="0093664C"/>
    <w:rsid w:val="009368B6"/>
    <w:rsid w:val="00937492"/>
    <w:rsid w:val="009379C5"/>
    <w:rsid w:val="00937D51"/>
    <w:rsid w:val="00937DBA"/>
    <w:rsid w:val="009401F8"/>
    <w:rsid w:val="009406A2"/>
    <w:rsid w:val="0094112B"/>
    <w:rsid w:val="009417CD"/>
    <w:rsid w:val="0094186C"/>
    <w:rsid w:val="00941AF8"/>
    <w:rsid w:val="00941C41"/>
    <w:rsid w:val="0094213C"/>
    <w:rsid w:val="0094240F"/>
    <w:rsid w:val="00942542"/>
    <w:rsid w:val="009428F6"/>
    <w:rsid w:val="00942F36"/>
    <w:rsid w:val="0094307F"/>
    <w:rsid w:val="009436F5"/>
    <w:rsid w:val="00944069"/>
    <w:rsid w:val="009443C4"/>
    <w:rsid w:val="009443D3"/>
    <w:rsid w:val="00944D4B"/>
    <w:rsid w:val="0094629E"/>
    <w:rsid w:val="009464A0"/>
    <w:rsid w:val="0094656B"/>
    <w:rsid w:val="009507BF"/>
    <w:rsid w:val="009509A8"/>
    <w:rsid w:val="00950B6C"/>
    <w:rsid w:val="00951069"/>
    <w:rsid w:val="00951076"/>
    <w:rsid w:val="009513F6"/>
    <w:rsid w:val="00951802"/>
    <w:rsid w:val="00952A3A"/>
    <w:rsid w:val="00953AE4"/>
    <w:rsid w:val="00953DF4"/>
    <w:rsid w:val="00954332"/>
    <w:rsid w:val="00954777"/>
    <w:rsid w:val="009548C2"/>
    <w:rsid w:val="00954B89"/>
    <w:rsid w:val="00954FEC"/>
    <w:rsid w:val="009551AD"/>
    <w:rsid w:val="0095551F"/>
    <w:rsid w:val="00955C63"/>
    <w:rsid w:val="00955C6A"/>
    <w:rsid w:val="00955D6B"/>
    <w:rsid w:val="009560E7"/>
    <w:rsid w:val="009562CE"/>
    <w:rsid w:val="00956417"/>
    <w:rsid w:val="00956730"/>
    <w:rsid w:val="00956DAD"/>
    <w:rsid w:val="00956E2D"/>
    <w:rsid w:val="00957C7F"/>
    <w:rsid w:val="00960398"/>
    <w:rsid w:val="00960477"/>
    <w:rsid w:val="0096056C"/>
    <w:rsid w:val="00960789"/>
    <w:rsid w:val="00960E26"/>
    <w:rsid w:val="00961FB9"/>
    <w:rsid w:val="0096226A"/>
    <w:rsid w:val="00962592"/>
    <w:rsid w:val="0096288A"/>
    <w:rsid w:val="009638BF"/>
    <w:rsid w:val="00964684"/>
    <w:rsid w:val="009647FD"/>
    <w:rsid w:val="00964B7D"/>
    <w:rsid w:val="00964C30"/>
    <w:rsid w:val="009650E1"/>
    <w:rsid w:val="009659B7"/>
    <w:rsid w:val="00965BDD"/>
    <w:rsid w:val="00965C21"/>
    <w:rsid w:val="00965F7B"/>
    <w:rsid w:val="00966022"/>
    <w:rsid w:val="0096637C"/>
    <w:rsid w:val="00966986"/>
    <w:rsid w:val="00967693"/>
    <w:rsid w:val="009676C1"/>
    <w:rsid w:val="009679F0"/>
    <w:rsid w:val="00970C2F"/>
    <w:rsid w:val="00970ECB"/>
    <w:rsid w:val="0097112F"/>
    <w:rsid w:val="00971924"/>
    <w:rsid w:val="00972B39"/>
    <w:rsid w:val="00972BB2"/>
    <w:rsid w:val="00973567"/>
    <w:rsid w:val="00973746"/>
    <w:rsid w:val="009738E5"/>
    <w:rsid w:val="009738F3"/>
    <w:rsid w:val="00973C26"/>
    <w:rsid w:val="00973FB9"/>
    <w:rsid w:val="00974EB5"/>
    <w:rsid w:val="009758D3"/>
    <w:rsid w:val="00975FB5"/>
    <w:rsid w:val="0097712F"/>
    <w:rsid w:val="00977437"/>
    <w:rsid w:val="00977523"/>
    <w:rsid w:val="0097782A"/>
    <w:rsid w:val="00977868"/>
    <w:rsid w:val="0097798C"/>
    <w:rsid w:val="00977E70"/>
    <w:rsid w:val="009804C0"/>
    <w:rsid w:val="00980572"/>
    <w:rsid w:val="00980B0F"/>
    <w:rsid w:val="00980D3B"/>
    <w:rsid w:val="0098109E"/>
    <w:rsid w:val="00981388"/>
    <w:rsid w:val="009819CD"/>
    <w:rsid w:val="00981B5A"/>
    <w:rsid w:val="00981C1E"/>
    <w:rsid w:val="009828C4"/>
    <w:rsid w:val="00982C05"/>
    <w:rsid w:val="00983A0A"/>
    <w:rsid w:val="00983D24"/>
    <w:rsid w:val="00984112"/>
    <w:rsid w:val="00984857"/>
    <w:rsid w:val="0098508A"/>
    <w:rsid w:val="00985789"/>
    <w:rsid w:val="00985A50"/>
    <w:rsid w:val="00985F1D"/>
    <w:rsid w:val="00986404"/>
    <w:rsid w:val="0098693F"/>
    <w:rsid w:val="00986F85"/>
    <w:rsid w:val="009877C0"/>
    <w:rsid w:val="0099031C"/>
    <w:rsid w:val="0099040C"/>
    <w:rsid w:val="009909D0"/>
    <w:rsid w:val="0099194A"/>
    <w:rsid w:val="0099194B"/>
    <w:rsid w:val="00992897"/>
    <w:rsid w:val="00992B71"/>
    <w:rsid w:val="00993204"/>
    <w:rsid w:val="009936F5"/>
    <w:rsid w:val="00993F2C"/>
    <w:rsid w:val="0099427E"/>
    <w:rsid w:val="00994835"/>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664"/>
    <w:rsid w:val="009A3714"/>
    <w:rsid w:val="009A3994"/>
    <w:rsid w:val="009A3ECF"/>
    <w:rsid w:val="009A42A0"/>
    <w:rsid w:val="009A4992"/>
    <w:rsid w:val="009A5126"/>
    <w:rsid w:val="009A5D33"/>
    <w:rsid w:val="009A6055"/>
    <w:rsid w:val="009A7058"/>
    <w:rsid w:val="009A74C2"/>
    <w:rsid w:val="009A74F8"/>
    <w:rsid w:val="009A759F"/>
    <w:rsid w:val="009A7863"/>
    <w:rsid w:val="009B00A7"/>
    <w:rsid w:val="009B076E"/>
    <w:rsid w:val="009B0AD4"/>
    <w:rsid w:val="009B0E02"/>
    <w:rsid w:val="009B1998"/>
    <w:rsid w:val="009B2302"/>
    <w:rsid w:val="009B27EB"/>
    <w:rsid w:val="009B2ACE"/>
    <w:rsid w:val="009B2AE3"/>
    <w:rsid w:val="009B2BF4"/>
    <w:rsid w:val="009B38EE"/>
    <w:rsid w:val="009B3BAC"/>
    <w:rsid w:val="009B4227"/>
    <w:rsid w:val="009B45F7"/>
    <w:rsid w:val="009B4EAF"/>
    <w:rsid w:val="009B54BC"/>
    <w:rsid w:val="009B5A2A"/>
    <w:rsid w:val="009B5ADF"/>
    <w:rsid w:val="009B6250"/>
    <w:rsid w:val="009B6A0E"/>
    <w:rsid w:val="009B6F88"/>
    <w:rsid w:val="009B7177"/>
    <w:rsid w:val="009B7297"/>
    <w:rsid w:val="009B743D"/>
    <w:rsid w:val="009B7566"/>
    <w:rsid w:val="009B7B4C"/>
    <w:rsid w:val="009C0958"/>
    <w:rsid w:val="009C0A08"/>
    <w:rsid w:val="009C1239"/>
    <w:rsid w:val="009C137C"/>
    <w:rsid w:val="009C1706"/>
    <w:rsid w:val="009C2934"/>
    <w:rsid w:val="009C3025"/>
    <w:rsid w:val="009C32E8"/>
    <w:rsid w:val="009C389B"/>
    <w:rsid w:val="009C395D"/>
    <w:rsid w:val="009C4B34"/>
    <w:rsid w:val="009C546F"/>
    <w:rsid w:val="009C5656"/>
    <w:rsid w:val="009C5A68"/>
    <w:rsid w:val="009C5F6A"/>
    <w:rsid w:val="009C62F7"/>
    <w:rsid w:val="009C6E83"/>
    <w:rsid w:val="009D06CE"/>
    <w:rsid w:val="009D06D6"/>
    <w:rsid w:val="009D10F1"/>
    <w:rsid w:val="009D1215"/>
    <w:rsid w:val="009D173D"/>
    <w:rsid w:val="009D1813"/>
    <w:rsid w:val="009D29D1"/>
    <w:rsid w:val="009D3CDA"/>
    <w:rsid w:val="009D40D3"/>
    <w:rsid w:val="009D4637"/>
    <w:rsid w:val="009D4999"/>
    <w:rsid w:val="009D5874"/>
    <w:rsid w:val="009D5C6A"/>
    <w:rsid w:val="009D5C9B"/>
    <w:rsid w:val="009D5ECE"/>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3D1"/>
    <w:rsid w:val="009E6884"/>
    <w:rsid w:val="009E69A3"/>
    <w:rsid w:val="009E6DB0"/>
    <w:rsid w:val="009E7CEC"/>
    <w:rsid w:val="009E7F16"/>
    <w:rsid w:val="009E7FB1"/>
    <w:rsid w:val="009F050A"/>
    <w:rsid w:val="009F0EDE"/>
    <w:rsid w:val="009F183F"/>
    <w:rsid w:val="009F1873"/>
    <w:rsid w:val="009F1F74"/>
    <w:rsid w:val="009F2531"/>
    <w:rsid w:val="009F2649"/>
    <w:rsid w:val="009F2EF5"/>
    <w:rsid w:val="009F310D"/>
    <w:rsid w:val="009F320D"/>
    <w:rsid w:val="009F360B"/>
    <w:rsid w:val="009F4472"/>
    <w:rsid w:val="009F469A"/>
    <w:rsid w:val="009F46CA"/>
    <w:rsid w:val="009F4A1F"/>
    <w:rsid w:val="009F4B2D"/>
    <w:rsid w:val="009F50C2"/>
    <w:rsid w:val="009F50CE"/>
    <w:rsid w:val="009F5638"/>
    <w:rsid w:val="009F5673"/>
    <w:rsid w:val="009F617B"/>
    <w:rsid w:val="009F6BB2"/>
    <w:rsid w:val="009F6FEF"/>
    <w:rsid w:val="009F7E32"/>
    <w:rsid w:val="00A001DE"/>
    <w:rsid w:val="00A00A56"/>
    <w:rsid w:val="00A00EB0"/>
    <w:rsid w:val="00A0108E"/>
    <w:rsid w:val="00A0132A"/>
    <w:rsid w:val="00A01CA2"/>
    <w:rsid w:val="00A01FD8"/>
    <w:rsid w:val="00A02393"/>
    <w:rsid w:val="00A025A4"/>
    <w:rsid w:val="00A02EBA"/>
    <w:rsid w:val="00A038A9"/>
    <w:rsid w:val="00A03B71"/>
    <w:rsid w:val="00A0409D"/>
    <w:rsid w:val="00A0422E"/>
    <w:rsid w:val="00A0449D"/>
    <w:rsid w:val="00A05172"/>
    <w:rsid w:val="00A05D4B"/>
    <w:rsid w:val="00A06E91"/>
    <w:rsid w:val="00A07C43"/>
    <w:rsid w:val="00A07DFC"/>
    <w:rsid w:val="00A101A0"/>
    <w:rsid w:val="00A103F3"/>
    <w:rsid w:val="00A1063B"/>
    <w:rsid w:val="00A10783"/>
    <w:rsid w:val="00A1078C"/>
    <w:rsid w:val="00A108E2"/>
    <w:rsid w:val="00A10EB0"/>
    <w:rsid w:val="00A117D7"/>
    <w:rsid w:val="00A11FC7"/>
    <w:rsid w:val="00A1291C"/>
    <w:rsid w:val="00A12C5F"/>
    <w:rsid w:val="00A130CA"/>
    <w:rsid w:val="00A146C1"/>
    <w:rsid w:val="00A14B6C"/>
    <w:rsid w:val="00A14D77"/>
    <w:rsid w:val="00A15052"/>
    <w:rsid w:val="00A15279"/>
    <w:rsid w:val="00A1546D"/>
    <w:rsid w:val="00A15739"/>
    <w:rsid w:val="00A15D05"/>
    <w:rsid w:val="00A15E2D"/>
    <w:rsid w:val="00A162B5"/>
    <w:rsid w:val="00A1643C"/>
    <w:rsid w:val="00A164C8"/>
    <w:rsid w:val="00A16BE2"/>
    <w:rsid w:val="00A176B9"/>
    <w:rsid w:val="00A17DE7"/>
    <w:rsid w:val="00A20001"/>
    <w:rsid w:val="00A20702"/>
    <w:rsid w:val="00A212B1"/>
    <w:rsid w:val="00A21304"/>
    <w:rsid w:val="00A2137D"/>
    <w:rsid w:val="00A21632"/>
    <w:rsid w:val="00A216A6"/>
    <w:rsid w:val="00A21A51"/>
    <w:rsid w:val="00A21E20"/>
    <w:rsid w:val="00A221CB"/>
    <w:rsid w:val="00A223A3"/>
    <w:rsid w:val="00A22F6A"/>
    <w:rsid w:val="00A22F7A"/>
    <w:rsid w:val="00A22FE9"/>
    <w:rsid w:val="00A23000"/>
    <w:rsid w:val="00A23102"/>
    <w:rsid w:val="00A23231"/>
    <w:rsid w:val="00A236AA"/>
    <w:rsid w:val="00A23D1E"/>
    <w:rsid w:val="00A24324"/>
    <w:rsid w:val="00A244E8"/>
    <w:rsid w:val="00A24B17"/>
    <w:rsid w:val="00A251FB"/>
    <w:rsid w:val="00A256FF"/>
    <w:rsid w:val="00A25C13"/>
    <w:rsid w:val="00A25DA2"/>
    <w:rsid w:val="00A2632E"/>
    <w:rsid w:val="00A26658"/>
    <w:rsid w:val="00A26D8D"/>
    <w:rsid w:val="00A2700B"/>
    <w:rsid w:val="00A27B0E"/>
    <w:rsid w:val="00A3079A"/>
    <w:rsid w:val="00A30AB9"/>
    <w:rsid w:val="00A3102D"/>
    <w:rsid w:val="00A3103F"/>
    <w:rsid w:val="00A31058"/>
    <w:rsid w:val="00A31597"/>
    <w:rsid w:val="00A31B13"/>
    <w:rsid w:val="00A31EA2"/>
    <w:rsid w:val="00A32587"/>
    <w:rsid w:val="00A3269C"/>
    <w:rsid w:val="00A32BF3"/>
    <w:rsid w:val="00A32C19"/>
    <w:rsid w:val="00A32DEC"/>
    <w:rsid w:val="00A3370D"/>
    <w:rsid w:val="00A339B1"/>
    <w:rsid w:val="00A33DFA"/>
    <w:rsid w:val="00A33EED"/>
    <w:rsid w:val="00A346E0"/>
    <w:rsid w:val="00A34D75"/>
    <w:rsid w:val="00A34EEF"/>
    <w:rsid w:val="00A35E4E"/>
    <w:rsid w:val="00A35FF4"/>
    <w:rsid w:val="00A36695"/>
    <w:rsid w:val="00A3688E"/>
    <w:rsid w:val="00A36B20"/>
    <w:rsid w:val="00A36FB0"/>
    <w:rsid w:val="00A37023"/>
    <w:rsid w:val="00A37818"/>
    <w:rsid w:val="00A37978"/>
    <w:rsid w:val="00A37B93"/>
    <w:rsid w:val="00A37BB9"/>
    <w:rsid w:val="00A37D90"/>
    <w:rsid w:val="00A40137"/>
    <w:rsid w:val="00A402FB"/>
    <w:rsid w:val="00A40722"/>
    <w:rsid w:val="00A40760"/>
    <w:rsid w:val="00A40E56"/>
    <w:rsid w:val="00A41410"/>
    <w:rsid w:val="00A417F3"/>
    <w:rsid w:val="00A41B62"/>
    <w:rsid w:val="00A42A3C"/>
    <w:rsid w:val="00A4343B"/>
    <w:rsid w:val="00A43ABF"/>
    <w:rsid w:val="00A43F23"/>
    <w:rsid w:val="00A43FC3"/>
    <w:rsid w:val="00A442EB"/>
    <w:rsid w:val="00A44586"/>
    <w:rsid w:val="00A4459A"/>
    <w:rsid w:val="00A44655"/>
    <w:rsid w:val="00A4482C"/>
    <w:rsid w:val="00A44D09"/>
    <w:rsid w:val="00A44EA0"/>
    <w:rsid w:val="00A452E5"/>
    <w:rsid w:val="00A458C8"/>
    <w:rsid w:val="00A461C1"/>
    <w:rsid w:val="00A462F8"/>
    <w:rsid w:val="00A46359"/>
    <w:rsid w:val="00A46B76"/>
    <w:rsid w:val="00A46CD2"/>
    <w:rsid w:val="00A46D27"/>
    <w:rsid w:val="00A472FB"/>
    <w:rsid w:val="00A4730B"/>
    <w:rsid w:val="00A4790D"/>
    <w:rsid w:val="00A5026C"/>
    <w:rsid w:val="00A50E7C"/>
    <w:rsid w:val="00A51290"/>
    <w:rsid w:val="00A51AC5"/>
    <w:rsid w:val="00A51E88"/>
    <w:rsid w:val="00A52611"/>
    <w:rsid w:val="00A52746"/>
    <w:rsid w:val="00A531FE"/>
    <w:rsid w:val="00A5357A"/>
    <w:rsid w:val="00A53AA1"/>
    <w:rsid w:val="00A53D20"/>
    <w:rsid w:val="00A54137"/>
    <w:rsid w:val="00A54A71"/>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0228"/>
    <w:rsid w:val="00A61158"/>
    <w:rsid w:val="00A6133B"/>
    <w:rsid w:val="00A621A9"/>
    <w:rsid w:val="00A623AE"/>
    <w:rsid w:val="00A62662"/>
    <w:rsid w:val="00A62E43"/>
    <w:rsid w:val="00A62F01"/>
    <w:rsid w:val="00A635B4"/>
    <w:rsid w:val="00A63632"/>
    <w:rsid w:val="00A636CF"/>
    <w:rsid w:val="00A6371A"/>
    <w:rsid w:val="00A63806"/>
    <w:rsid w:val="00A63891"/>
    <w:rsid w:val="00A63BDD"/>
    <w:rsid w:val="00A64AF6"/>
    <w:rsid w:val="00A64DBF"/>
    <w:rsid w:val="00A64DC2"/>
    <w:rsid w:val="00A650D4"/>
    <w:rsid w:val="00A6615A"/>
    <w:rsid w:val="00A661E3"/>
    <w:rsid w:val="00A6623E"/>
    <w:rsid w:val="00A6682C"/>
    <w:rsid w:val="00A66887"/>
    <w:rsid w:val="00A66924"/>
    <w:rsid w:val="00A669C6"/>
    <w:rsid w:val="00A669F0"/>
    <w:rsid w:val="00A67271"/>
    <w:rsid w:val="00A67ECB"/>
    <w:rsid w:val="00A700D8"/>
    <w:rsid w:val="00A705B3"/>
    <w:rsid w:val="00A707BD"/>
    <w:rsid w:val="00A711C0"/>
    <w:rsid w:val="00A71355"/>
    <w:rsid w:val="00A71A9E"/>
    <w:rsid w:val="00A71D2E"/>
    <w:rsid w:val="00A7219C"/>
    <w:rsid w:val="00A7266B"/>
    <w:rsid w:val="00A72E07"/>
    <w:rsid w:val="00A72EEF"/>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77F59"/>
    <w:rsid w:val="00A80426"/>
    <w:rsid w:val="00A80752"/>
    <w:rsid w:val="00A80C2A"/>
    <w:rsid w:val="00A80E7B"/>
    <w:rsid w:val="00A811E6"/>
    <w:rsid w:val="00A813EA"/>
    <w:rsid w:val="00A81585"/>
    <w:rsid w:val="00A82454"/>
    <w:rsid w:val="00A82671"/>
    <w:rsid w:val="00A827E6"/>
    <w:rsid w:val="00A82A73"/>
    <w:rsid w:val="00A82EF7"/>
    <w:rsid w:val="00A834C6"/>
    <w:rsid w:val="00A83DB1"/>
    <w:rsid w:val="00A83FDF"/>
    <w:rsid w:val="00A84750"/>
    <w:rsid w:val="00A84DFB"/>
    <w:rsid w:val="00A85034"/>
    <w:rsid w:val="00A85719"/>
    <w:rsid w:val="00A85AF6"/>
    <w:rsid w:val="00A85CB9"/>
    <w:rsid w:val="00A86176"/>
    <w:rsid w:val="00A86232"/>
    <w:rsid w:val="00A8688A"/>
    <w:rsid w:val="00A871D3"/>
    <w:rsid w:val="00A873BB"/>
    <w:rsid w:val="00A87431"/>
    <w:rsid w:val="00A87A56"/>
    <w:rsid w:val="00A87D9F"/>
    <w:rsid w:val="00A87ED9"/>
    <w:rsid w:val="00A90C5E"/>
    <w:rsid w:val="00A91072"/>
    <w:rsid w:val="00A91773"/>
    <w:rsid w:val="00A91794"/>
    <w:rsid w:val="00A91A96"/>
    <w:rsid w:val="00A9237B"/>
    <w:rsid w:val="00A926C4"/>
    <w:rsid w:val="00A9291D"/>
    <w:rsid w:val="00A9386A"/>
    <w:rsid w:val="00A93C79"/>
    <w:rsid w:val="00A93E2B"/>
    <w:rsid w:val="00A93F0C"/>
    <w:rsid w:val="00A94165"/>
    <w:rsid w:val="00A94168"/>
    <w:rsid w:val="00A941C0"/>
    <w:rsid w:val="00A9473A"/>
    <w:rsid w:val="00A94A36"/>
    <w:rsid w:val="00A94BE8"/>
    <w:rsid w:val="00A957C4"/>
    <w:rsid w:val="00A96AD7"/>
    <w:rsid w:val="00A97061"/>
    <w:rsid w:val="00A9769F"/>
    <w:rsid w:val="00A9778C"/>
    <w:rsid w:val="00A97CCB"/>
    <w:rsid w:val="00AA049D"/>
    <w:rsid w:val="00AA06CD"/>
    <w:rsid w:val="00AA085F"/>
    <w:rsid w:val="00AA08C3"/>
    <w:rsid w:val="00AA0F70"/>
    <w:rsid w:val="00AA105B"/>
    <w:rsid w:val="00AA12F6"/>
    <w:rsid w:val="00AA1961"/>
    <w:rsid w:val="00AA21D0"/>
    <w:rsid w:val="00AA2560"/>
    <w:rsid w:val="00AA3D2E"/>
    <w:rsid w:val="00AA45C2"/>
    <w:rsid w:val="00AA47EC"/>
    <w:rsid w:val="00AA53F8"/>
    <w:rsid w:val="00AA5539"/>
    <w:rsid w:val="00AA56CC"/>
    <w:rsid w:val="00AA59DF"/>
    <w:rsid w:val="00AA5B20"/>
    <w:rsid w:val="00AA6033"/>
    <w:rsid w:val="00AA63D8"/>
    <w:rsid w:val="00AA66AD"/>
    <w:rsid w:val="00AA670B"/>
    <w:rsid w:val="00AA67C6"/>
    <w:rsid w:val="00AA692E"/>
    <w:rsid w:val="00AA6A08"/>
    <w:rsid w:val="00AA6A1F"/>
    <w:rsid w:val="00AA7004"/>
    <w:rsid w:val="00AA7C05"/>
    <w:rsid w:val="00AB04CA"/>
    <w:rsid w:val="00AB056D"/>
    <w:rsid w:val="00AB0778"/>
    <w:rsid w:val="00AB09B1"/>
    <w:rsid w:val="00AB0CB6"/>
    <w:rsid w:val="00AB124F"/>
    <w:rsid w:val="00AB1C7B"/>
    <w:rsid w:val="00AB2490"/>
    <w:rsid w:val="00AB26A6"/>
    <w:rsid w:val="00AB2F67"/>
    <w:rsid w:val="00AB3289"/>
    <w:rsid w:val="00AB35C8"/>
    <w:rsid w:val="00AB370A"/>
    <w:rsid w:val="00AB429F"/>
    <w:rsid w:val="00AB445E"/>
    <w:rsid w:val="00AB49C0"/>
    <w:rsid w:val="00AB4BE7"/>
    <w:rsid w:val="00AB4D2B"/>
    <w:rsid w:val="00AB4D76"/>
    <w:rsid w:val="00AB547A"/>
    <w:rsid w:val="00AB58D1"/>
    <w:rsid w:val="00AB5935"/>
    <w:rsid w:val="00AB5A52"/>
    <w:rsid w:val="00AB5B12"/>
    <w:rsid w:val="00AB6031"/>
    <w:rsid w:val="00AB64E0"/>
    <w:rsid w:val="00AB6925"/>
    <w:rsid w:val="00AB729C"/>
    <w:rsid w:val="00AB72B7"/>
    <w:rsid w:val="00AB7EC4"/>
    <w:rsid w:val="00AC0208"/>
    <w:rsid w:val="00AC02EE"/>
    <w:rsid w:val="00AC0769"/>
    <w:rsid w:val="00AC091D"/>
    <w:rsid w:val="00AC0E44"/>
    <w:rsid w:val="00AC1B3A"/>
    <w:rsid w:val="00AC1D01"/>
    <w:rsid w:val="00AC2174"/>
    <w:rsid w:val="00AC24A9"/>
    <w:rsid w:val="00AC2E89"/>
    <w:rsid w:val="00AC3106"/>
    <w:rsid w:val="00AC32AD"/>
    <w:rsid w:val="00AC4A43"/>
    <w:rsid w:val="00AC4A8C"/>
    <w:rsid w:val="00AC4D20"/>
    <w:rsid w:val="00AC51DB"/>
    <w:rsid w:val="00AC52E8"/>
    <w:rsid w:val="00AC5AB3"/>
    <w:rsid w:val="00AC6039"/>
    <w:rsid w:val="00AC6524"/>
    <w:rsid w:val="00AC6561"/>
    <w:rsid w:val="00AC66A8"/>
    <w:rsid w:val="00AC675B"/>
    <w:rsid w:val="00AC678F"/>
    <w:rsid w:val="00AC76A1"/>
    <w:rsid w:val="00AD0402"/>
    <w:rsid w:val="00AD17E7"/>
    <w:rsid w:val="00AD1ADD"/>
    <w:rsid w:val="00AD1C35"/>
    <w:rsid w:val="00AD2130"/>
    <w:rsid w:val="00AD217B"/>
    <w:rsid w:val="00AD2206"/>
    <w:rsid w:val="00AD298F"/>
    <w:rsid w:val="00AD29AA"/>
    <w:rsid w:val="00AD34F2"/>
    <w:rsid w:val="00AD376A"/>
    <w:rsid w:val="00AD424C"/>
    <w:rsid w:val="00AD439F"/>
    <w:rsid w:val="00AD45B3"/>
    <w:rsid w:val="00AD4978"/>
    <w:rsid w:val="00AD4A47"/>
    <w:rsid w:val="00AD4BC9"/>
    <w:rsid w:val="00AD4E8A"/>
    <w:rsid w:val="00AD525D"/>
    <w:rsid w:val="00AD5627"/>
    <w:rsid w:val="00AD5AE7"/>
    <w:rsid w:val="00AD6F98"/>
    <w:rsid w:val="00AD7F9D"/>
    <w:rsid w:val="00AE0053"/>
    <w:rsid w:val="00AE06FE"/>
    <w:rsid w:val="00AE0910"/>
    <w:rsid w:val="00AE09BF"/>
    <w:rsid w:val="00AE12C6"/>
    <w:rsid w:val="00AE1674"/>
    <w:rsid w:val="00AE1CA2"/>
    <w:rsid w:val="00AE1E14"/>
    <w:rsid w:val="00AE22AF"/>
    <w:rsid w:val="00AE25DE"/>
    <w:rsid w:val="00AE26C0"/>
    <w:rsid w:val="00AE32B5"/>
    <w:rsid w:val="00AE32C4"/>
    <w:rsid w:val="00AE3322"/>
    <w:rsid w:val="00AE3885"/>
    <w:rsid w:val="00AE3E84"/>
    <w:rsid w:val="00AE4332"/>
    <w:rsid w:val="00AE4502"/>
    <w:rsid w:val="00AE470D"/>
    <w:rsid w:val="00AE4CE3"/>
    <w:rsid w:val="00AE4D63"/>
    <w:rsid w:val="00AE4F44"/>
    <w:rsid w:val="00AE5301"/>
    <w:rsid w:val="00AE5678"/>
    <w:rsid w:val="00AE5755"/>
    <w:rsid w:val="00AE57E3"/>
    <w:rsid w:val="00AE66D7"/>
    <w:rsid w:val="00AE6EB6"/>
    <w:rsid w:val="00AE7161"/>
    <w:rsid w:val="00AE7938"/>
    <w:rsid w:val="00AF017C"/>
    <w:rsid w:val="00AF0283"/>
    <w:rsid w:val="00AF0A33"/>
    <w:rsid w:val="00AF0A7A"/>
    <w:rsid w:val="00AF1549"/>
    <w:rsid w:val="00AF1A31"/>
    <w:rsid w:val="00AF1D9C"/>
    <w:rsid w:val="00AF1F2A"/>
    <w:rsid w:val="00AF234C"/>
    <w:rsid w:val="00AF2A30"/>
    <w:rsid w:val="00AF2B66"/>
    <w:rsid w:val="00AF320C"/>
    <w:rsid w:val="00AF3919"/>
    <w:rsid w:val="00AF3B64"/>
    <w:rsid w:val="00AF3D53"/>
    <w:rsid w:val="00AF461D"/>
    <w:rsid w:val="00AF4753"/>
    <w:rsid w:val="00AF4C9C"/>
    <w:rsid w:val="00AF4F3B"/>
    <w:rsid w:val="00AF554F"/>
    <w:rsid w:val="00AF5B80"/>
    <w:rsid w:val="00AF63BD"/>
    <w:rsid w:val="00AF6404"/>
    <w:rsid w:val="00AF6A3F"/>
    <w:rsid w:val="00AF6B69"/>
    <w:rsid w:val="00AF6CC3"/>
    <w:rsid w:val="00AF71AC"/>
    <w:rsid w:val="00AF7933"/>
    <w:rsid w:val="00AF7C6A"/>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1BD"/>
    <w:rsid w:val="00B102A8"/>
    <w:rsid w:val="00B109E4"/>
    <w:rsid w:val="00B1101C"/>
    <w:rsid w:val="00B11B75"/>
    <w:rsid w:val="00B1224A"/>
    <w:rsid w:val="00B123A4"/>
    <w:rsid w:val="00B123C5"/>
    <w:rsid w:val="00B128DD"/>
    <w:rsid w:val="00B134AA"/>
    <w:rsid w:val="00B138C8"/>
    <w:rsid w:val="00B13D27"/>
    <w:rsid w:val="00B13F5C"/>
    <w:rsid w:val="00B14663"/>
    <w:rsid w:val="00B14A53"/>
    <w:rsid w:val="00B14CAD"/>
    <w:rsid w:val="00B14E97"/>
    <w:rsid w:val="00B14EB4"/>
    <w:rsid w:val="00B15C48"/>
    <w:rsid w:val="00B15F64"/>
    <w:rsid w:val="00B16139"/>
    <w:rsid w:val="00B16140"/>
    <w:rsid w:val="00B1632C"/>
    <w:rsid w:val="00B163C5"/>
    <w:rsid w:val="00B1648F"/>
    <w:rsid w:val="00B16571"/>
    <w:rsid w:val="00B167AA"/>
    <w:rsid w:val="00B16B51"/>
    <w:rsid w:val="00B16FC9"/>
    <w:rsid w:val="00B1700D"/>
    <w:rsid w:val="00B1746A"/>
    <w:rsid w:val="00B176C9"/>
    <w:rsid w:val="00B200F1"/>
    <w:rsid w:val="00B206B8"/>
    <w:rsid w:val="00B21782"/>
    <w:rsid w:val="00B228E4"/>
    <w:rsid w:val="00B22960"/>
    <w:rsid w:val="00B22A64"/>
    <w:rsid w:val="00B22E36"/>
    <w:rsid w:val="00B23182"/>
    <w:rsid w:val="00B23FC9"/>
    <w:rsid w:val="00B24A96"/>
    <w:rsid w:val="00B24CAB"/>
    <w:rsid w:val="00B24D7A"/>
    <w:rsid w:val="00B25B4D"/>
    <w:rsid w:val="00B25FBF"/>
    <w:rsid w:val="00B26476"/>
    <w:rsid w:val="00B26501"/>
    <w:rsid w:val="00B26738"/>
    <w:rsid w:val="00B26877"/>
    <w:rsid w:val="00B26883"/>
    <w:rsid w:val="00B269AA"/>
    <w:rsid w:val="00B26FE2"/>
    <w:rsid w:val="00B270AC"/>
    <w:rsid w:val="00B272C6"/>
    <w:rsid w:val="00B27356"/>
    <w:rsid w:val="00B274CC"/>
    <w:rsid w:val="00B2766B"/>
    <w:rsid w:val="00B2775C"/>
    <w:rsid w:val="00B27CCD"/>
    <w:rsid w:val="00B27CD9"/>
    <w:rsid w:val="00B27CFD"/>
    <w:rsid w:val="00B27E28"/>
    <w:rsid w:val="00B306FA"/>
    <w:rsid w:val="00B30AAF"/>
    <w:rsid w:val="00B30BEB"/>
    <w:rsid w:val="00B30F8D"/>
    <w:rsid w:val="00B315A4"/>
    <w:rsid w:val="00B31954"/>
    <w:rsid w:val="00B31F9F"/>
    <w:rsid w:val="00B3216D"/>
    <w:rsid w:val="00B3270B"/>
    <w:rsid w:val="00B32777"/>
    <w:rsid w:val="00B3294D"/>
    <w:rsid w:val="00B32BC3"/>
    <w:rsid w:val="00B32CA7"/>
    <w:rsid w:val="00B330F1"/>
    <w:rsid w:val="00B33840"/>
    <w:rsid w:val="00B34351"/>
    <w:rsid w:val="00B34396"/>
    <w:rsid w:val="00B34880"/>
    <w:rsid w:val="00B34CB0"/>
    <w:rsid w:val="00B34D23"/>
    <w:rsid w:val="00B35145"/>
    <w:rsid w:val="00B3554C"/>
    <w:rsid w:val="00B359A4"/>
    <w:rsid w:val="00B35FDE"/>
    <w:rsid w:val="00B36163"/>
    <w:rsid w:val="00B3664A"/>
    <w:rsid w:val="00B36874"/>
    <w:rsid w:val="00B36BAB"/>
    <w:rsid w:val="00B36F77"/>
    <w:rsid w:val="00B37A50"/>
    <w:rsid w:val="00B37ED9"/>
    <w:rsid w:val="00B403FF"/>
    <w:rsid w:val="00B4048C"/>
    <w:rsid w:val="00B40523"/>
    <w:rsid w:val="00B407E0"/>
    <w:rsid w:val="00B409B5"/>
    <w:rsid w:val="00B40AA2"/>
    <w:rsid w:val="00B415C8"/>
    <w:rsid w:val="00B41847"/>
    <w:rsid w:val="00B41D8C"/>
    <w:rsid w:val="00B422AC"/>
    <w:rsid w:val="00B424E2"/>
    <w:rsid w:val="00B42C00"/>
    <w:rsid w:val="00B4322D"/>
    <w:rsid w:val="00B43EE0"/>
    <w:rsid w:val="00B4495C"/>
    <w:rsid w:val="00B44D5C"/>
    <w:rsid w:val="00B45000"/>
    <w:rsid w:val="00B451E1"/>
    <w:rsid w:val="00B45E4A"/>
    <w:rsid w:val="00B45EA6"/>
    <w:rsid w:val="00B460E8"/>
    <w:rsid w:val="00B461FF"/>
    <w:rsid w:val="00B464E0"/>
    <w:rsid w:val="00B4696E"/>
    <w:rsid w:val="00B46AF6"/>
    <w:rsid w:val="00B46B8D"/>
    <w:rsid w:val="00B46F66"/>
    <w:rsid w:val="00B502D0"/>
    <w:rsid w:val="00B50BC2"/>
    <w:rsid w:val="00B51704"/>
    <w:rsid w:val="00B518A7"/>
    <w:rsid w:val="00B51974"/>
    <w:rsid w:val="00B51B16"/>
    <w:rsid w:val="00B51D91"/>
    <w:rsid w:val="00B51DDA"/>
    <w:rsid w:val="00B52DBB"/>
    <w:rsid w:val="00B5302B"/>
    <w:rsid w:val="00B53123"/>
    <w:rsid w:val="00B53519"/>
    <w:rsid w:val="00B53A06"/>
    <w:rsid w:val="00B53A80"/>
    <w:rsid w:val="00B546EA"/>
    <w:rsid w:val="00B54811"/>
    <w:rsid w:val="00B55395"/>
    <w:rsid w:val="00B5545A"/>
    <w:rsid w:val="00B56968"/>
    <w:rsid w:val="00B56E86"/>
    <w:rsid w:val="00B56FC1"/>
    <w:rsid w:val="00B56FF2"/>
    <w:rsid w:val="00B570BE"/>
    <w:rsid w:val="00B57445"/>
    <w:rsid w:val="00B57529"/>
    <w:rsid w:val="00B576E0"/>
    <w:rsid w:val="00B57A05"/>
    <w:rsid w:val="00B61025"/>
    <w:rsid w:val="00B617E5"/>
    <w:rsid w:val="00B6231D"/>
    <w:rsid w:val="00B62B75"/>
    <w:rsid w:val="00B62FA0"/>
    <w:rsid w:val="00B62FF6"/>
    <w:rsid w:val="00B6393C"/>
    <w:rsid w:val="00B63DC2"/>
    <w:rsid w:val="00B63F80"/>
    <w:rsid w:val="00B642E4"/>
    <w:rsid w:val="00B64363"/>
    <w:rsid w:val="00B64561"/>
    <w:rsid w:val="00B648C7"/>
    <w:rsid w:val="00B6493F"/>
    <w:rsid w:val="00B64B04"/>
    <w:rsid w:val="00B64BD8"/>
    <w:rsid w:val="00B64DE9"/>
    <w:rsid w:val="00B650FF"/>
    <w:rsid w:val="00B65342"/>
    <w:rsid w:val="00B6572A"/>
    <w:rsid w:val="00B65C96"/>
    <w:rsid w:val="00B65CC7"/>
    <w:rsid w:val="00B661C6"/>
    <w:rsid w:val="00B669D4"/>
    <w:rsid w:val="00B66EFA"/>
    <w:rsid w:val="00B67351"/>
    <w:rsid w:val="00B67B47"/>
    <w:rsid w:val="00B67BE7"/>
    <w:rsid w:val="00B67E31"/>
    <w:rsid w:val="00B702CD"/>
    <w:rsid w:val="00B70595"/>
    <w:rsid w:val="00B710ED"/>
    <w:rsid w:val="00B712C6"/>
    <w:rsid w:val="00B716D3"/>
    <w:rsid w:val="00B71A1B"/>
    <w:rsid w:val="00B71CD2"/>
    <w:rsid w:val="00B71F9B"/>
    <w:rsid w:val="00B724D8"/>
    <w:rsid w:val="00B72723"/>
    <w:rsid w:val="00B72BE0"/>
    <w:rsid w:val="00B73247"/>
    <w:rsid w:val="00B74524"/>
    <w:rsid w:val="00B7466B"/>
    <w:rsid w:val="00B75363"/>
    <w:rsid w:val="00B75589"/>
    <w:rsid w:val="00B75B81"/>
    <w:rsid w:val="00B75C16"/>
    <w:rsid w:val="00B764BD"/>
    <w:rsid w:val="00B7674A"/>
    <w:rsid w:val="00B76B0E"/>
    <w:rsid w:val="00B771AD"/>
    <w:rsid w:val="00B77296"/>
    <w:rsid w:val="00B772E2"/>
    <w:rsid w:val="00B774E9"/>
    <w:rsid w:val="00B77F83"/>
    <w:rsid w:val="00B800BF"/>
    <w:rsid w:val="00B80C5B"/>
    <w:rsid w:val="00B80F72"/>
    <w:rsid w:val="00B81343"/>
    <w:rsid w:val="00B81916"/>
    <w:rsid w:val="00B81F4B"/>
    <w:rsid w:val="00B82009"/>
    <w:rsid w:val="00B8205E"/>
    <w:rsid w:val="00B821CF"/>
    <w:rsid w:val="00B8243F"/>
    <w:rsid w:val="00B829C2"/>
    <w:rsid w:val="00B82C4F"/>
    <w:rsid w:val="00B83080"/>
    <w:rsid w:val="00B83D3E"/>
    <w:rsid w:val="00B84544"/>
    <w:rsid w:val="00B84941"/>
    <w:rsid w:val="00B84B58"/>
    <w:rsid w:val="00B8521F"/>
    <w:rsid w:val="00B852C9"/>
    <w:rsid w:val="00B8549C"/>
    <w:rsid w:val="00B85820"/>
    <w:rsid w:val="00B85DBC"/>
    <w:rsid w:val="00B86ABD"/>
    <w:rsid w:val="00B86E3E"/>
    <w:rsid w:val="00B877AA"/>
    <w:rsid w:val="00B8795D"/>
    <w:rsid w:val="00B879F4"/>
    <w:rsid w:val="00B87E02"/>
    <w:rsid w:val="00B903C8"/>
    <w:rsid w:val="00B90834"/>
    <w:rsid w:val="00B90C3C"/>
    <w:rsid w:val="00B90EB1"/>
    <w:rsid w:val="00B911CF"/>
    <w:rsid w:val="00B911D4"/>
    <w:rsid w:val="00B911EA"/>
    <w:rsid w:val="00B912BC"/>
    <w:rsid w:val="00B91B29"/>
    <w:rsid w:val="00B923AE"/>
    <w:rsid w:val="00B92E7C"/>
    <w:rsid w:val="00B9318C"/>
    <w:rsid w:val="00B94179"/>
    <w:rsid w:val="00B94B96"/>
    <w:rsid w:val="00B95780"/>
    <w:rsid w:val="00B96168"/>
    <w:rsid w:val="00B965B9"/>
    <w:rsid w:val="00B968AC"/>
    <w:rsid w:val="00B96B17"/>
    <w:rsid w:val="00B970DF"/>
    <w:rsid w:val="00B97108"/>
    <w:rsid w:val="00B971BC"/>
    <w:rsid w:val="00B978C3"/>
    <w:rsid w:val="00B97EF7"/>
    <w:rsid w:val="00BA0114"/>
    <w:rsid w:val="00BA0933"/>
    <w:rsid w:val="00BA1009"/>
    <w:rsid w:val="00BA1641"/>
    <w:rsid w:val="00BA1A7F"/>
    <w:rsid w:val="00BA1F99"/>
    <w:rsid w:val="00BA29BA"/>
    <w:rsid w:val="00BA29D2"/>
    <w:rsid w:val="00BA2DD6"/>
    <w:rsid w:val="00BA3163"/>
    <w:rsid w:val="00BA32F6"/>
    <w:rsid w:val="00BA32FB"/>
    <w:rsid w:val="00BA33D1"/>
    <w:rsid w:val="00BA373F"/>
    <w:rsid w:val="00BA43A1"/>
    <w:rsid w:val="00BA495E"/>
    <w:rsid w:val="00BA4F75"/>
    <w:rsid w:val="00BA52ED"/>
    <w:rsid w:val="00BA531C"/>
    <w:rsid w:val="00BA5700"/>
    <w:rsid w:val="00BA5F26"/>
    <w:rsid w:val="00BA6590"/>
    <w:rsid w:val="00BA6932"/>
    <w:rsid w:val="00BA7242"/>
    <w:rsid w:val="00BA7BD7"/>
    <w:rsid w:val="00BA7C94"/>
    <w:rsid w:val="00BA7EA1"/>
    <w:rsid w:val="00BB0264"/>
    <w:rsid w:val="00BB060A"/>
    <w:rsid w:val="00BB0905"/>
    <w:rsid w:val="00BB0D61"/>
    <w:rsid w:val="00BB167E"/>
    <w:rsid w:val="00BB179F"/>
    <w:rsid w:val="00BB1921"/>
    <w:rsid w:val="00BB1BA2"/>
    <w:rsid w:val="00BB1D72"/>
    <w:rsid w:val="00BB2478"/>
    <w:rsid w:val="00BB269F"/>
    <w:rsid w:val="00BB3171"/>
    <w:rsid w:val="00BB321C"/>
    <w:rsid w:val="00BB32D4"/>
    <w:rsid w:val="00BB3462"/>
    <w:rsid w:val="00BB36EC"/>
    <w:rsid w:val="00BB3715"/>
    <w:rsid w:val="00BB3DF4"/>
    <w:rsid w:val="00BB3E45"/>
    <w:rsid w:val="00BB4204"/>
    <w:rsid w:val="00BB428D"/>
    <w:rsid w:val="00BB429C"/>
    <w:rsid w:val="00BB4E62"/>
    <w:rsid w:val="00BB530A"/>
    <w:rsid w:val="00BB555B"/>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719"/>
    <w:rsid w:val="00BC2A47"/>
    <w:rsid w:val="00BC2B8B"/>
    <w:rsid w:val="00BC36FB"/>
    <w:rsid w:val="00BC3AD8"/>
    <w:rsid w:val="00BC3F0C"/>
    <w:rsid w:val="00BC4170"/>
    <w:rsid w:val="00BC44EE"/>
    <w:rsid w:val="00BC459A"/>
    <w:rsid w:val="00BC4824"/>
    <w:rsid w:val="00BC4C10"/>
    <w:rsid w:val="00BC5075"/>
    <w:rsid w:val="00BC54DE"/>
    <w:rsid w:val="00BC5B23"/>
    <w:rsid w:val="00BC5E4B"/>
    <w:rsid w:val="00BC6581"/>
    <w:rsid w:val="00BC67DB"/>
    <w:rsid w:val="00BC6CA3"/>
    <w:rsid w:val="00BC6D1C"/>
    <w:rsid w:val="00BC74F4"/>
    <w:rsid w:val="00BC776D"/>
    <w:rsid w:val="00BC7983"/>
    <w:rsid w:val="00BC7A0C"/>
    <w:rsid w:val="00BC7FF4"/>
    <w:rsid w:val="00BD020D"/>
    <w:rsid w:val="00BD06CD"/>
    <w:rsid w:val="00BD07E8"/>
    <w:rsid w:val="00BD0831"/>
    <w:rsid w:val="00BD0923"/>
    <w:rsid w:val="00BD09B1"/>
    <w:rsid w:val="00BD0EC1"/>
    <w:rsid w:val="00BD0F8B"/>
    <w:rsid w:val="00BD1073"/>
    <w:rsid w:val="00BD1167"/>
    <w:rsid w:val="00BD1E63"/>
    <w:rsid w:val="00BD24C3"/>
    <w:rsid w:val="00BD2EED"/>
    <w:rsid w:val="00BD34D5"/>
    <w:rsid w:val="00BD361F"/>
    <w:rsid w:val="00BD4225"/>
    <w:rsid w:val="00BD43BA"/>
    <w:rsid w:val="00BD4956"/>
    <w:rsid w:val="00BD4BC2"/>
    <w:rsid w:val="00BD50FB"/>
    <w:rsid w:val="00BD54BD"/>
    <w:rsid w:val="00BD5EC1"/>
    <w:rsid w:val="00BD6786"/>
    <w:rsid w:val="00BD725E"/>
    <w:rsid w:val="00BD77AB"/>
    <w:rsid w:val="00BD7D09"/>
    <w:rsid w:val="00BD7D90"/>
    <w:rsid w:val="00BE00E9"/>
    <w:rsid w:val="00BE0F61"/>
    <w:rsid w:val="00BE0F99"/>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753"/>
    <w:rsid w:val="00BE6AF7"/>
    <w:rsid w:val="00BE72D0"/>
    <w:rsid w:val="00BF0098"/>
    <w:rsid w:val="00BF0BC5"/>
    <w:rsid w:val="00BF0C6F"/>
    <w:rsid w:val="00BF0FD8"/>
    <w:rsid w:val="00BF1563"/>
    <w:rsid w:val="00BF15D7"/>
    <w:rsid w:val="00BF1A0E"/>
    <w:rsid w:val="00BF1DF9"/>
    <w:rsid w:val="00BF1DFE"/>
    <w:rsid w:val="00BF2D30"/>
    <w:rsid w:val="00BF3123"/>
    <w:rsid w:val="00BF31AB"/>
    <w:rsid w:val="00BF38DC"/>
    <w:rsid w:val="00BF39A5"/>
    <w:rsid w:val="00BF3CC8"/>
    <w:rsid w:val="00BF45D0"/>
    <w:rsid w:val="00BF4647"/>
    <w:rsid w:val="00BF4871"/>
    <w:rsid w:val="00BF4CAC"/>
    <w:rsid w:val="00BF4FD1"/>
    <w:rsid w:val="00BF506A"/>
    <w:rsid w:val="00BF52A8"/>
    <w:rsid w:val="00BF56B0"/>
    <w:rsid w:val="00BF58A1"/>
    <w:rsid w:val="00BF58B7"/>
    <w:rsid w:val="00BF58C2"/>
    <w:rsid w:val="00BF5E16"/>
    <w:rsid w:val="00BF626F"/>
    <w:rsid w:val="00BF6650"/>
    <w:rsid w:val="00BF6B80"/>
    <w:rsid w:val="00BF7025"/>
    <w:rsid w:val="00BF71C5"/>
    <w:rsid w:val="00BF7C74"/>
    <w:rsid w:val="00C00074"/>
    <w:rsid w:val="00C00A5D"/>
    <w:rsid w:val="00C00E07"/>
    <w:rsid w:val="00C016CE"/>
    <w:rsid w:val="00C02EE7"/>
    <w:rsid w:val="00C0381A"/>
    <w:rsid w:val="00C03BF7"/>
    <w:rsid w:val="00C03D91"/>
    <w:rsid w:val="00C0405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04"/>
    <w:rsid w:val="00C10CC4"/>
    <w:rsid w:val="00C1137C"/>
    <w:rsid w:val="00C113B7"/>
    <w:rsid w:val="00C1140A"/>
    <w:rsid w:val="00C11DF3"/>
    <w:rsid w:val="00C12764"/>
    <w:rsid w:val="00C12D1D"/>
    <w:rsid w:val="00C131D0"/>
    <w:rsid w:val="00C133D0"/>
    <w:rsid w:val="00C13A03"/>
    <w:rsid w:val="00C140E3"/>
    <w:rsid w:val="00C141DB"/>
    <w:rsid w:val="00C14608"/>
    <w:rsid w:val="00C147AD"/>
    <w:rsid w:val="00C14B5A"/>
    <w:rsid w:val="00C14C92"/>
    <w:rsid w:val="00C15050"/>
    <w:rsid w:val="00C1507F"/>
    <w:rsid w:val="00C150C1"/>
    <w:rsid w:val="00C15345"/>
    <w:rsid w:val="00C156BB"/>
    <w:rsid w:val="00C160FF"/>
    <w:rsid w:val="00C16E35"/>
    <w:rsid w:val="00C1736D"/>
    <w:rsid w:val="00C17CF4"/>
    <w:rsid w:val="00C17FE1"/>
    <w:rsid w:val="00C2020B"/>
    <w:rsid w:val="00C204BD"/>
    <w:rsid w:val="00C20AB6"/>
    <w:rsid w:val="00C211D5"/>
    <w:rsid w:val="00C21278"/>
    <w:rsid w:val="00C214A4"/>
    <w:rsid w:val="00C21565"/>
    <w:rsid w:val="00C2176D"/>
    <w:rsid w:val="00C21963"/>
    <w:rsid w:val="00C22587"/>
    <w:rsid w:val="00C228B5"/>
    <w:rsid w:val="00C22B19"/>
    <w:rsid w:val="00C22BDB"/>
    <w:rsid w:val="00C231D1"/>
    <w:rsid w:val="00C243ED"/>
    <w:rsid w:val="00C24560"/>
    <w:rsid w:val="00C247B1"/>
    <w:rsid w:val="00C252FB"/>
    <w:rsid w:val="00C26618"/>
    <w:rsid w:val="00C26DC1"/>
    <w:rsid w:val="00C27662"/>
    <w:rsid w:val="00C27677"/>
    <w:rsid w:val="00C27808"/>
    <w:rsid w:val="00C278D6"/>
    <w:rsid w:val="00C27C16"/>
    <w:rsid w:val="00C27E65"/>
    <w:rsid w:val="00C3006B"/>
    <w:rsid w:val="00C30457"/>
    <w:rsid w:val="00C308BD"/>
    <w:rsid w:val="00C30969"/>
    <w:rsid w:val="00C30BD7"/>
    <w:rsid w:val="00C30F0A"/>
    <w:rsid w:val="00C31872"/>
    <w:rsid w:val="00C31A16"/>
    <w:rsid w:val="00C31CBA"/>
    <w:rsid w:val="00C31D25"/>
    <w:rsid w:val="00C323FE"/>
    <w:rsid w:val="00C32618"/>
    <w:rsid w:val="00C327C3"/>
    <w:rsid w:val="00C32B18"/>
    <w:rsid w:val="00C32C24"/>
    <w:rsid w:val="00C32D95"/>
    <w:rsid w:val="00C32DD9"/>
    <w:rsid w:val="00C3391B"/>
    <w:rsid w:val="00C3397D"/>
    <w:rsid w:val="00C33BEC"/>
    <w:rsid w:val="00C33EE5"/>
    <w:rsid w:val="00C33F77"/>
    <w:rsid w:val="00C34354"/>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3D8"/>
    <w:rsid w:val="00C40605"/>
    <w:rsid w:val="00C40879"/>
    <w:rsid w:val="00C41925"/>
    <w:rsid w:val="00C41A7E"/>
    <w:rsid w:val="00C41CBF"/>
    <w:rsid w:val="00C4273D"/>
    <w:rsid w:val="00C4394A"/>
    <w:rsid w:val="00C43C02"/>
    <w:rsid w:val="00C44164"/>
    <w:rsid w:val="00C4468C"/>
    <w:rsid w:val="00C44694"/>
    <w:rsid w:val="00C448CA"/>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4667"/>
    <w:rsid w:val="00C5471C"/>
    <w:rsid w:val="00C54EFA"/>
    <w:rsid w:val="00C55227"/>
    <w:rsid w:val="00C55820"/>
    <w:rsid w:val="00C55B4C"/>
    <w:rsid w:val="00C55DC7"/>
    <w:rsid w:val="00C563BF"/>
    <w:rsid w:val="00C56676"/>
    <w:rsid w:val="00C567BB"/>
    <w:rsid w:val="00C56A4F"/>
    <w:rsid w:val="00C56CB4"/>
    <w:rsid w:val="00C57949"/>
    <w:rsid w:val="00C57BFC"/>
    <w:rsid w:val="00C60BDD"/>
    <w:rsid w:val="00C60E08"/>
    <w:rsid w:val="00C61102"/>
    <w:rsid w:val="00C612FB"/>
    <w:rsid w:val="00C61449"/>
    <w:rsid w:val="00C617EB"/>
    <w:rsid w:val="00C61C05"/>
    <w:rsid w:val="00C61C68"/>
    <w:rsid w:val="00C6231D"/>
    <w:rsid w:val="00C629EE"/>
    <w:rsid w:val="00C62E8A"/>
    <w:rsid w:val="00C6367F"/>
    <w:rsid w:val="00C638A3"/>
    <w:rsid w:val="00C63941"/>
    <w:rsid w:val="00C64C51"/>
    <w:rsid w:val="00C64CB4"/>
    <w:rsid w:val="00C64D71"/>
    <w:rsid w:val="00C65383"/>
    <w:rsid w:val="00C65C0D"/>
    <w:rsid w:val="00C65FFB"/>
    <w:rsid w:val="00C66236"/>
    <w:rsid w:val="00C6684E"/>
    <w:rsid w:val="00C66F4C"/>
    <w:rsid w:val="00C670B7"/>
    <w:rsid w:val="00C677E8"/>
    <w:rsid w:val="00C67871"/>
    <w:rsid w:val="00C6796F"/>
    <w:rsid w:val="00C702C9"/>
    <w:rsid w:val="00C7034A"/>
    <w:rsid w:val="00C70397"/>
    <w:rsid w:val="00C707DB"/>
    <w:rsid w:val="00C7138B"/>
    <w:rsid w:val="00C71ECA"/>
    <w:rsid w:val="00C71EE5"/>
    <w:rsid w:val="00C73024"/>
    <w:rsid w:val="00C73D92"/>
    <w:rsid w:val="00C73DEF"/>
    <w:rsid w:val="00C7461D"/>
    <w:rsid w:val="00C7481B"/>
    <w:rsid w:val="00C74D9C"/>
    <w:rsid w:val="00C74EA0"/>
    <w:rsid w:val="00C74FF1"/>
    <w:rsid w:val="00C75397"/>
    <w:rsid w:val="00C7556D"/>
    <w:rsid w:val="00C75668"/>
    <w:rsid w:val="00C7580F"/>
    <w:rsid w:val="00C75914"/>
    <w:rsid w:val="00C75C33"/>
    <w:rsid w:val="00C75FDD"/>
    <w:rsid w:val="00C7668E"/>
    <w:rsid w:val="00C768A7"/>
    <w:rsid w:val="00C76A36"/>
    <w:rsid w:val="00C76B09"/>
    <w:rsid w:val="00C76B3E"/>
    <w:rsid w:val="00C76BD2"/>
    <w:rsid w:val="00C76C83"/>
    <w:rsid w:val="00C76D84"/>
    <w:rsid w:val="00C76F41"/>
    <w:rsid w:val="00C77E1B"/>
    <w:rsid w:val="00C80331"/>
    <w:rsid w:val="00C8066E"/>
    <w:rsid w:val="00C81296"/>
    <w:rsid w:val="00C81F88"/>
    <w:rsid w:val="00C82570"/>
    <w:rsid w:val="00C82F25"/>
    <w:rsid w:val="00C8303D"/>
    <w:rsid w:val="00C836AE"/>
    <w:rsid w:val="00C83B08"/>
    <w:rsid w:val="00C83CDC"/>
    <w:rsid w:val="00C841B8"/>
    <w:rsid w:val="00C8451A"/>
    <w:rsid w:val="00C84B42"/>
    <w:rsid w:val="00C84DCC"/>
    <w:rsid w:val="00C84F11"/>
    <w:rsid w:val="00C851B5"/>
    <w:rsid w:val="00C85938"/>
    <w:rsid w:val="00C861DC"/>
    <w:rsid w:val="00C8651A"/>
    <w:rsid w:val="00C86554"/>
    <w:rsid w:val="00C869A5"/>
    <w:rsid w:val="00C86B02"/>
    <w:rsid w:val="00C8702A"/>
    <w:rsid w:val="00C87353"/>
    <w:rsid w:val="00C8756F"/>
    <w:rsid w:val="00C90137"/>
    <w:rsid w:val="00C9050D"/>
    <w:rsid w:val="00C9058B"/>
    <w:rsid w:val="00C90982"/>
    <w:rsid w:val="00C9102C"/>
    <w:rsid w:val="00C91394"/>
    <w:rsid w:val="00C91919"/>
    <w:rsid w:val="00C919AD"/>
    <w:rsid w:val="00C91AA1"/>
    <w:rsid w:val="00C9271B"/>
    <w:rsid w:val="00C9323A"/>
    <w:rsid w:val="00C933A3"/>
    <w:rsid w:val="00C933E0"/>
    <w:rsid w:val="00C93933"/>
    <w:rsid w:val="00C93BFB"/>
    <w:rsid w:val="00C93C6E"/>
    <w:rsid w:val="00C940C5"/>
    <w:rsid w:val="00C94D20"/>
    <w:rsid w:val="00C95329"/>
    <w:rsid w:val="00C956C7"/>
    <w:rsid w:val="00C95E09"/>
    <w:rsid w:val="00C95FEF"/>
    <w:rsid w:val="00C96365"/>
    <w:rsid w:val="00C965B3"/>
    <w:rsid w:val="00C96992"/>
    <w:rsid w:val="00C96F16"/>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77F"/>
    <w:rsid w:val="00CA4B16"/>
    <w:rsid w:val="00CA4C88"/>
    <w:rsid w:val="00CA4D84"/>
    <w:rsid w:val="00CA53D5"/>
    <w:rsid w:val="00CA5BFA"/>
    <w:rsid w:val="00CA5C0C"/>
    <w:rsid w:val="00CA6096"/>
    <w:rsid w:val="00CA62DD"/>
    <w:rsid w:val="00CA63B9"/>
    <w:rsid w:val="00CA647E"/>
    <w:rsid w:val="00CA6E11"/>
    <w:rsid w:val="00CA6FE2"/>
    <w:rsid w:val="00CA770D"/>
    <w:rsid w:val="00CA7F9B"/>
    <w:rsid w:val="00CB04D0"/>
    <w:rsid w:val="00CB070B"/>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E9E"/>
    <w:rsid w:val="00CB534E"/>
    <w:rsid w:val="00CB54FC"/>
    <w:rsid w:val="00CB555C"/>
    <w:rsid w:val="00CB55F3"/>
    <w:rsid w:val="00CB5ABB"/>
    <w:rsid w:val="00CB63B8"/>
    <w:rsid w:val="00CB6B0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4AF4"/>
    <w:rsid w:val="00CC545F"/>
    <w:rsid w:val="00CC644C"/>
    <w:rsid w:val="00CC68D0"/>
    <w:rsid w:val="00CC71A9"/>
    <w:rsid w:val="00CC72B3"/>
    <w:rsid w:val="00CC76C5"/>
    <w:rsid w:val="00CD037C"/>
    <w:rsid w:val="00CD0C10"/>
    <w:rsid w:val="00CD14A7"/>
    <w:rsid w:val="00CD289B"/>
    <w:rsid w:val="00CD2BA3"/>
    <w:rsid w:val="00CD3212"/>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333"/>
    <w:rsid w:val="00CE1478"/>
    <w:rsid w:val="00CE181D"/>
    <w:rsid w:val="00CE1F16"/>
    <w:rsid w:val="00CE270C"/>
    <w:rsid w:val="00CE2717"/>
    <w:rsid w:val="00CE2850"/>
    <w:rsid w:val="00CE3259"/>
    <w:rsid w:val="00CE3374"/>
    <w:rsid w:val="00CE3545"/>
    <w:rsid w:val="00CE36D6"/>
    <w:rsid w:val="00CE3957"/>
    <w:rsid w:val="00CE43BE"/>
    <w:rsid w:val="00CE43EE"/>
    <w:rsid w:val="00CE4719"/>
    <w:rsid w:val="00CE4A78"/>
    <w:rsid w:val="00CE4AB8"/>
    <w:rsid w:val="00CE51BE"/>
    <w:rsid w:val="00CE53CC"/>
    <w:rsid w:val="00CE5535"/>
    <w:rsid w:val="00CE729E"/>
    <w:rsid w:val="00CF0221"/>
    <w:rsid w:val="00CF0D95"/>
    <w:rsid w:val="00CF12D0"/>
    <w:rsid w:val="00CF16D1"/>
    <w:rsid w:val="00CF1AF3"/>
    <w:rsid w:val="00CF1B67"/>
    <w:rsid w:val="00CF1DAC"/>
    <w:rsid w:val="00CF285C"/>
    <w:rsid w:val="00CF28A3"/>
    <w:rsid w:val="00CF28DD"/>
    <w:rsid w:val="00CF2FA4"/>
    <w:rsid w:val="00CF3095"/>
    <w:rsid w:val="00CF37EF"/>
    <w:rsid w:val="00CF3BCF"/>
    <w:rsid w:val="00CF3E68"/>
    <w:rsid w:val="00CF4012"/>
    <w:rsid w:val="00CF41F3"/>
    <w:rsid w:val="00CF4780"/>
    <w:rsid w:val="00CF4814"/>
    <w:rsid w:val="00CF4F60"/>
    <w:rsid w:val="00CF5223"/>
    <w:rsid w:val="00CF577D"/>
    <w:rsid w:val="00CF5789"/>
    <w:rsid w:val="00CF660C"/>
    <w:rsid w:val="00CF6C49"/>
    <w:rsid w:val="00CF6C80"/>
    <w:rsid w:val="00CF6CC3"/>
    <w:rsid w:val="00CF6EA8"/>
    <w:rsid w:val="00CF709F"/>
    <w:rsid w:val="00CF741D"/>
    <w:rsid w:val="00CF74A8"/>
    <w:rsid w:val="00CF7806"/>
    <w:rsid w:val="00CF78B0"/>
    <w:rsid w:val="00CF7997"/>
    <w:rsid w:val="00D00B8D"/>
    <w:rsid w:val="00D0135C"/>
    <w:rsid w:val="00D013F6"/>
    <w:rsid w:val="00D017A0"/>
    <w:rsid w:val="00D01BA7"/>
    <w:rsid w:val="00D02207"/>
    <w:rsid w:val="00D02FCC"/>
    <w:rsid w:val="00D032D9"/>
    <w:rsid w:val="00D03804"/>
    <w:rsid w:val="00D03DDF"/>
    <w:rsid w:val="00D03E7B"/>
    <w:rsid w:val="00D03FDB"/>
    <w:rsid w:val="00D0487A"/>
    <w:rsid w:val="00D04D13"/>
    <w:rsid w:val="00D052C6"/>
    <w:rsid w:val="00D0543C"/>
    <w:rsid w:val="00D05775"/>
    <w:rsid w:val="00D058D4"/>
    <w:rsid w:val="00D059F0"/>
    <w:rsid w:val="00D05D59"/>
    <w:rsid w:val="00D05D9A"/>
    <w:rsid w:val="00D064AD"/>
    <w:rsid w:val="00D06628"/>
    <w:rsid w:val="00D06C71"/>
    <w:rsid w:val="00D07233"/>
    <w:rsid w:val="00D0748C"/>
    <w:rsid w:val="00D0783E"/>
    <w:rsid w:val="00D10087"/>
    <w:rsid w:val="00D10403"/>
    <w:rsid w:val="00D1072C"/>
    <w:rsid w:val="00D10763"/>
    <w:rsid w:val="00D109A3"/>
    <w:rsid w:val="00D109E6"/>
    <w:rsid w:val="00D11351"/>
    <w:rsid w:val="00D11489"/>
    <w:rsid w:val="00D11D4B"/>
    <w:rsid w:val="00D11ECB"/>
    <w:rsid w:val="00D12CF4"/>
    <w:rsid w:val="00D1344B"/>
    <w:rsid w:val="00D13728"/>
    <w:rsid w:val="00D1454A"/>
    <w:rsid w:val="00D145EF"/>
    <w:rsid w:val="00D14911"/>
    <w:rsid w:val="00D14C65"/>
    <w:rsid w:val="00D15C30"/>
    <w:rsid w:val="00D161A9"/>
    <w:rsid w:val="00D16308"/>
    <w:rsid w:val="00D164BC"/>
    <w:rsid w:val="00D169DE"/>
    <w:rsid w:val="00D1724C"/>
    <w:rsid w:val="00D1759E"/>
    <w:rsid w:val="00D17A0E"/>
    <w:rsid w:val="00D17C2F"/>
    <w:rsid w:val="00D17CC6"/>
    <w:rsid w:val="00D205C3"/>
    <w:rsid w:val="00D2075C"/>
    <w:rsid w:val="00D207AE"/>
    <w:rsid w:val="00D20C14"/>
    <w:rsid w:val="00D20CC4"/>
    <w:rsid w:val="00D20D91"/>
    <w:rsid w:val="00D20EFC"/>
    <w:rsid w:val="00D2116E"/>
    <w:rsid w:val="00D21BD6"/>
    <w:rsid w:val="00D22527"/>
    <w:rsid w:val="00D2259D"/>
    <w:rsid w:val="00D23538"/>
    <w:rsid w:val="00D2382D"/>
    <w:rsid w:val="00D238FF"/>
    <w:rsid w:val="00D23EA0"/>
    <w:rsid w:val="00D251C8"/>
    <w:rsid w:val="00D25241"/>
    <w:rsid w:val="00D25482"/>
    <w:rsid w:val="00D25ABF"/>
    <w:rsid w:val="00D25ADE"/>
    <w:rsid w:val="00D25D2B"/>
    <w:rsid w:val="00D25DC3"/>
    <w:rsid w:val="00D2619F"/>
    <w:rsid w:val="00D26622"/>
    <w:rsid w:val="00D26DC4"/>
    <w:rsid w:val="00D273B8"/>
    <w:rsid w:val="00D273EB"/>
    <w:rsid w:val="00D27E93"/>
    <w:rsid w:val="00D27E9A"/>
    <w:rsid w:val="00D3079F"/>
    <w:rsid w:val="00D30A0B"/>
    <w:rsid w:val="00D3170E"/>
    <w:rsid w:val="00D32614"/>
    <w:rsid w:val="00D32823"/>
    <w:rsid w:val="00D3286D"/>
    <w:rsid w:val="00D32A18"/>
    <w:rsid w:val="00D32B42"/>
    <w:rsid w:val="00D32EF1"/>
    <w:rsid w:val="00D32F7D"/>
    <w:rsid w:val="00D3316A"/>
    <w:rsid w:val="00D332B9"/>
    <w:rsid w:val="00D33313"/>
    <w:rsid w:val="00D33494"/>
    <w:rsid w:val="00D34162"/>
    <w:rsid w:val="00D348BF"/>
    <w:rsid w:val="00D34B0B"/>
    <w:rsid w:val="00D34BAD"/>
    <w:rsid w:val="00D34D73"/>
    <w:rsid w:val="00D34E27"/>
    <w:rsid w:val="00D3544E"/>
    <w:rsid w:val="00D35C88"/>
    <w:rsid w:val="00D35D2F"/>
    <w:rsid w:val="00D35F02"/>
    <w:rsid w:val="00D36310"/>
    <w:rsid w:val="00D36C76"/>
    <w:rsid w:val="00D37237"/>
    <w:rsid w:val="00D37306"/>
    <w:rsid w:val="00D37515"/>
    <w:rsid w:val="00D37D51"/>
    <w:rsid w:val="00D400FD"/>
    <w:rsid w:val="00D401E4"/>
    <w:rsid w:val="00D4092C"/>
    <w:rsid w:val="00D409DE"/>
    <w:rsid w:val="00D409F7"/>
    <w:rsid w:val="00D40CCB"/>
    <w:rsid w:val="00D418EE"/>
    <w:rsid w:val="00D41CA2"/>
    <w:rsid w:val="00D41E7F"/>
    <w:rsid w:val="00D426E4"/>
    <w:rsid w:val="00D42761"/>
    <w:rsid w:val="00D43120"/>
    <w:rsid w:val="00D4313F"/>
    <w:rsid w:val="00D439A8"/>
    <w:rsid w:val="00D443D5"/>
    <w:rsid w:val="00D455DB"/>
    <w:rsid w:val="00D45A60"/>
    <w:rsid w:val="00D45A8B"/>
    <w:rsid w:val="00D468AA"/>
    <w:rsid w:val="00D47195"/>
    <w:rsid w:val="00D47323"/>
    <w:rsid w:val="00D47E5A"/>
    <w:rsid w:val="00D50027"/>
    <w:rsid w:val="00D500AA"/>
    <w:rsid w:val="00D50149"/>
    <w:rsid w:val="00D501FD"/>
    <w:rsid w:val="00D50801"/>
    <w:rsid w:val="00D50C00"/>
    <w:rsid w:val="00D51733"/>
    <w:rsid w:val="00D51FE6"/>
    <w:rsid w:val="00D5210D"/>
    <w:rsid w:val="00D52148"/>
    <w:rsid w:val="00D5227B"/>
    <w:rsid w:val="00D5257E"/>
    <w:rsid w:val="00D5264E"/>
    <w:rsid w:val="00D527D6"/>
    <w:rsid w:val="00D52D38"/>
    <w:rsid w:val="00D53508"/>
    <w:rsid w:val="00D53841"/>
    <w:rsid w:val="00D54035"/>
    <w:rsid w:val="00D541C1"/>
    <w:rsid w:val="00D548E5"/>
    <w:rsid w:val="00D54CD4"/>
    <w:rsid w:val="00D553FF"/>
    <w:rsid w:val="00D555FB"/>
    <w:rsid w:val="00D55667"/>
    <w:rsid w:val="00D55ADE"/>
    <w:rsid w:val="00D56049"/>
    <w:rsid w:val="00D560AC"/>
    <w:rsid w:val="00D56643"/>
    <w:rsid w:val="00D568AC"/>
    <w:rsid w:val="00D5695D"/>
    <w:rsid w:val="00D57003"/>
    <w:rsid w:val="00D57616"/>
    <w:rsid w:val="00D57BB0"/>
    <w:rsid w:val="00D60114"/>
    <w:rsid w:val="00D60F32"/>
    <w:rsid w:val="00D61A27"/>
    <w:rsid w:val="00D61BD7"/>
    <w:rsid w:val="00D61C79"/>
    <w:rsid w:val="00D61E71"/>
    <w:rsid w:val="00D622B6"/>
    <w:rsid w:val="00D6241B"/>
    <w:rsid w:val="00D62843"/>
    <w:rsid w:val="00D6297B"/>
    <w:rsid w:val="00D62D63"/>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5D3"/>
    <w:rsid w:val="00D67E3D"/>
    <w:rsid w:val="00D67F2C"/>
    <w:rsid w:val="00D67F72"/>
    <w:rsid w:val="00D70241"/>
    <w:rsid w:val="00D7064E"/>
    <w:rsid w:val="00D706CE"/>
    <w:rsid w:val="00D70F1E"/>
    <w:rsid w:val="00D71368"/>
    <w:rsid w:val="00D71759"/>
    <w:rsid w:val="00D71A90"/>
    <w:rsid w:val="00D722F8"/>
    <w:rsid w:val="00D72921"/>
    <w:rsid w:val="00D7369B"/>
    <w:rsid w:val="00D7458E"/>
    <w:rsid w:val="00D747F8"/>
    <w:rsid w:val="00D74996"/>
    <w:rsid w:val="00D74E39"/>
    <w:rsid w:val="00D754CE"/>
    <w:rsid w:val="00D75555"/>
    <w:rsid w:val="00D75982"/>
    <w:rsid w:val="00D7599A"/>
    <w:rsid w:val="00D76F72"/>
    <w:rsid w:val="00D7706C"/>
    <w:rsid w:val="00D7748E"/>
    <w:rsid w:val="00D77AD9"/>
    <w:rsid w:val="00D77B28"/>
    <w:rsid w:val="00D77E1B"/>
    <w:rsid w:val="00D8036C"/>
    <w:rsid w:val="00D8113F"/>
    <w:rsid w:val="00D81318"/>
    <w:rsid w:val="00D8162F"/>
    <w:rsid w:val="00D81C6B"/>
    <w:rsid w:val="00D82460"/>
    <w:rsid w:val="00D824D6"/>
    <w:rsid w:val="00D82AF9"/>
    <w:rsid w:val="00D8347B"/>
    <w:rsid w:val="00D835AB"/>
    <w:rsid w:val="00D83A7C"/>
    <w:rsid w:val="00D83DAC"/>
    <w:rsid w:val="00D83F00"/>
    <w:rsid w:val="00D85242"/>
    <w:rsid w:val="00D85532"/>
    <w:rsid w:val="00D857F4"/>
    <w:rsid w:val="00D85CE2"/>
    <w:rsid w:val="00D860B9"/>
    <w:rsid w:val="00D86357"/>
    <w:rsid w:val="00D86ABE"/>
    <w:rsid w:val="00D86CF0"/>
    <w:rsid w:val="00D86F77"/>
    <w:rsid w:val="00D876E9"/>
    <w:rsid w:val="00D90072"/>
    <w:rsid w:val="00D90484"/>
    <w:rsid w:val="00D9070B"/>
    <w:rsid w:val="00D9090D"/>
    <w:rsid w:val="00D9120F"/>
    <w:rsid w:val="00D91424"/>
    <w:rsid w:val="00D91B48"/>
    <w:rsid w:val="00D9235D"/>
    <w:rsid w:val="00D923F9"/>
    <w:rsid w:val="00D927CC"/>
    <w:rsid w:val="00D92C0A"/>
    <w:rsid w:val="00D92FFD"/>
    <w:rsid w:val="00D93251"/>
    <w:rsid w:val="00D93859"/>
    <w:rsid w:val="00D9396B"/>
    <w:rsid w:val="00D93EC9"/>
    <w:rsid w:val="00D940B7"/>
    <w:rsid w:val="00D9423E"/>
    <w:rsid w:val="00D94942"/>
    <w:rsid w:val="00D956E7"/>
    <w:rsid w:val="00D95829"/>
    <w:rsid w:val="00D965BB"/>
    <w:rsid w:val="00D96A1F"/>
    <w:rsid w:val="00D97877"/>
    <w:rsid w:val="00D97A65"/>
    <w:rsid w:val="00D97B34"/>
    <w:rsid w:val="00DA008A"/>
    <w:rsid w:val="00DA01A2"/>
    <w:rsid w:val="00DA0EF7"/>
    <w:rsid w:val="00DA1042"/>
    <w:rsid w:val="00DA17F5"/>
    <w:rsid w:val="00DA21C0"/>
    <w:rsid w:val="00DA2598"/>
    <w:rsid w:val="00DA2DFF"/>
    <w:rsid w:val="00DA3077"/>
    <w:rsid w:val="00DA34A1"/>
    <w:rsid w:val="00DA3ECD"/>
    <w:rsid w:val="00DA4119"/>
    <w:rsid w:val="00DA45D2"/>
    <w:rsid w:val="00DA4760"/>
    <w:rsid w:val="00DA4B2F"/>
    <w:rsid w:val="00DA4E24"/>
    <w:rsid w:val="00DA4E53"/>
    <w:rsid w:val="00DA533A"/>
    <w:rsid w:val="00DA5846"/>
    <w:rsid w:val="00DA5FF0"/>
    <w:rsid w:val="00DA7011"/>
    <w:rsid w:val="00DA7C68"/>
    <w:rsid w:val="00DA7D75"/>
    <w:rsid w:val="00DA7DCA"/>
    <w:rsid w:val="00DA7E37"/>
    <w:rsid w:val="00DB0298"/>
    <w:rsid w:val="00DB04A1"/>
    <w:rsid w:val="00DB079D"/>
    <w:rsid w:val="00DB0F36"/>
    <w:rsid w:val="00DB10D7"/>
    <w:rsid w:val="00DB14FE"/>
    <w:rsid w:val="00DB1BE8"/>
    <w:rsid w:val="00DB2B15"/>
    <w:rsid w:val="00DB2D8D"/>
    <w:rsid w:val="00DB3129"/>
    <w:rsid w:val="00DB343A"/>
    <w:rsid w:val="00DB373D"/>
    <w:rsid w:val="00DB37C8"/>
    <w:rsid w:val="00DB3B65"/>
    <w:rsid w:val="00DB408A"/>
    <w:rsid w:val="00DB43EA"/>
    <w:rsid w:val="00DB482F"/>
    <w:rsid w:val="00DB4FB0"/>
    <w:rsid w:val="00DB5899"/>
    <w:rsid w:val="00DB5B23"/>
    <w:rsid w:val="00DB5C8F"/>
    <w:rsid w:val="00DB5F0D"/>
    <w:rsid w:val="00DB6039"/>
    <w:rsid w:val="00DB620B"/>
    <w:rsid w:val="00DB68F3"/>
    <w:rsid w:val="00DB6D87"/>
    <w:rsid w:val="00DB711E"/>
    <w:rsid w:val="00DB71A6"/>
    <w:rsid w:val="00DB720E"/>
    <w:rsid w:val="00DB7E93"/>
    <w:rsid w:val="00DB7F96"/>
    <w:rsid w:val="00DC0767"/>
    <w:rsid w:val="00DC0B43"/>
    <w:rsid w:val="00DC0D69"/>
    <w:rsid w:val="00DC1851"/>
    <w:rsid w:val="00DC1CD9"/>
    <w:rsid w:val="00DC1D87"/>
    <w:rsid w:val="00DC1E85"/>
    <w:rsid w:val="00DC2332"/>
    <w:rsid w:val="00DC283C"/>
    <w:rsid w:val="00DC2C55"/>
    <w:rsid w:val="00DC2DC2"/>
    <w:rsid w:val="00DC37C1"/>
    <w:rsid w:val="00DC3FC3"/>
    <w:rsid w:val="00DC4F1C"/>
    <w:rsid w:val="00DC4F6C"/>
    <w:rsid w:val="00DC5687"/>
    <w:rsid w:val="00DC5772"/>
    <w:rsid w:val="00DC5DAF"/>
    <w:rsid w:val="00DC65B3"/>
    <w:rsid w:val="00DC68D4"/>
    <w:rsid w:val="00DC6B94"/>
    <w:rsid w:val="00DD0BF3"/>
    <w:rsid w:val="00DD0EBE"/>
    <w:rsid w:val="00DD0ECE"/>
    <w:rsid w:val="00DD10CC"/>
    <w:rsid w:val="00DD1459"/>
    <w:rsid w:val="00DD153F"/>
    <w:rsid w:val="00DD1633"/>
    <w:rsid w:val="00DD17B5"/>
    <w:rsid w:val="00DD1E63"/>
    <w:rsid w:val="00DD27B2"/>
    <w:rsid w:val="00DD29E4"/>
    <w:rsid w:val="00DD2C05"/>
    <w:rsid w:val="00DD2D75"/>
    <w:rsid w:val="00DD3035"/>
    <w:rsid w:val="00DD3138"/>
    <w:rsid w:val="00DD37A1"/>
    <w:rsid w:val="00DD3A40"/>
    <w:rsid w:val="00DD424D"/>
    <w:rsid w:val="00DD4778"/>
    <w:rsid w:val="00DD49BA"/>
    <w:rsid w:val="00DD4AF5"/>
    <w:rsid w:val="00DD4E5A"/>
    <w:rsid w:val="00DD4F5C"/>
    <w:rsid w:val="00DD4F88"/>
    <w:rsid w:val="00DD5010"/>
    <w:rsid w:val="00DD5857"/>
    <w:rsid w:val="00DD58E5"/>
    <w:rsid w:val="00DD6004"/>
    <w:rsid w:val="00DD63F6"/>
    <w:rsid w:val="00DD713D"/>
    <w:rsid w:val="00DD7232"/>
    <w:rsid w:val="00DD72BA"/>
    <w:rsid w:val="00DD7458"/>
    <w:rsid w:val="00DD74C5"/>
    <w:rsid w:val="00DD7AEB"/>
    <w:rsid w:val="00DE0341"/>
    <w:rsid w:val="00DE04AF"/>
    <w:rsid w:val="00DE04BA"/>
    <w:rsid w:val="00DE0C0E"/>
    <w:rsid w:val="00DE1102"/>
    <w:rsid w:val="00DE17F0"/>
    <w:rsid w:val="00DE1DA8"/>
    <w:rsid w:val="00DE253C"/>
    <w:rsid w:val="00DE2845"/>
    <w:rsid w:val="00DE31D3"/>
    <w:rsid w:val="00DE33DC"/>
    <w:rsid w:val="00DE3709"/>
    <w:rsid w:val="00DE4E28"/>
    <w:rsid w:val="00DE4F4D"/>
    <w:rsid w:val="00DE5609"/>
    <w:rsid w:val="00DE562A"/>
    <w:rsid w:val="00DE5F89"/>
    <w:rsid w:val="00DE6D36"/>
    <w:rsid w:val="00DE6FFB"/>
    <w:rsid w:val="00DE71C5"/>
    <w:rsid w:val="00DE7426"/>
    <w:rsid w:val="00DE7A91"/>
    <w:rsid w:val="00DF026B"/>
    <w:rsid w:val="00DF0678"/>
    <w:rsid w:val="00DF107E"/>
    <w:rsid w:val="00DF1697"/>
    <w:rsid w:val="00DF19D5"/>
    <w:rsid w:val="00DF1EF9"/>
    <w:rsid w:val="00DF1F61"/>
    <w:rsid w:val="00DF22F8"/>
    <w:rsid w:val="00DF2454"/>
    <w:rsid w:val="00DF25CA"/>
    <w:rsid w:val="00DF2962"/>
    <w:rsid w:val="00DF2ADC"/>
    <w:rsid w:val="00DF3762"/>
    <w:rsid w:val="00DF40AD"/>
    <w:rsid w:val="00DF48CF"/>
    <w:rsid w:val="00DF4BB1"/>
    <w:rsid w:val="00DF4CAE"/>
    <w:rsid w:val="00DF5B01"/>
    <w:rsid w:val="00DF5EA4"/>
    <w:rsid w:val="00DF5F18"/>
    <w:rsid w:val="00DF5FB7"/>
    <w:rsid w:val="00DF6284"/>
    <w:rsid w:val="00DF6488"/>
    <w:rsid w:val="00DF64D1"/>
    <w:rsid w:val="00DF6515"/>
    <w:rsid w:val="00DF6C0E"/>
    <w:rsid w:val="00DF6DC8"/>
    <w:rsid w:val="00DF728F"/>
    <w:rsid w:val="00DF755E"/>
    <w:rsid w:val="00DF7901"/>
    <w:rsid w:val="00DF79F0"/>
    <w:rsid w:val="00DF7B93"/>
    <w:rsid w:val="00DF7FF4"/>
    <w:rsid w:val="00E0053A"/>
    <w:rsid w:val="00E00B3C"/>
    <w:rsid w:val="00E00BD7"/>
    <w:rsid w:val="00E00D4D"/>
    <w:rsid w:val="00E01016"/>
    <w:rsid w:val="00E0229B"/>
    <w:rsid w:val="00E023E6"/>
    <w:rsid w:val="00E02F58"/>
    <w:rsid w:val="00E0317B"/>
    <w:rsid w:val="00E03630"/>
    <w:rsid w:val="00E03856"/>
    <w:rsid w:val="00E03BF2"/>
    <w:rsid w:val="00E03CE8"/>
    <w:rsid w:val="00E041E1"/>
    <w:rsid w:val="00E042CC"/>
    <w:rsid w:val="00E04607"/>
    <w:rsid w:val="00E0498E"/>
    <w:rsid w:val="00E04F3E"/>
    <w:rsid w:val="00E0672A"/>
    <w:rsid w:val="00E06864"/>
    <w:rsid w:val="00E06874"/>
    <w:rsid w:val="00E072BF"/>
    <w:rsid w:val="00E073AE"/>
    <w:rsid w:val="00E076F4"/>
    <w:rsid w:val="00E07CF9"/>
    <w:rsid w:val="00E1094C"/>
    <w:rsid w:val="00E10E85"/>
    <w:rsid w:val="00E117A1"/>
    <w:rsid w:val="00E11950"/>
    <w:rsid w:val="00E11B70"/>
    <w:rsid w:val="00E11C6B"/>
    <w:rsid w:val="00E122CB"/>
    <w:rsid w:val="00E12BC9"/>
    <w:rsid w:val="00E12DE2"/>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E4F"/>
    <w:rsid w:val="00E17EE0"/>
    <w:rsid w:val="00E17F34"/>
    <w:rsid w:val="00E206AA"/>
    <w:rsid w:val="00E20A81"/>
    <w:rsid w:val="00E219B8"/>
    <w:rsid w:val="00E21F1E"/>
    <w:rsid w:val="00E2257F"/>
    <w:rsid w:val="00E22C94"/>
    <w:rsid w:val="00E22FAB"/>
    <w:rsid w:val="00E2346C"/>
    <w:rsid w:val="00E238F0"/>
    <w:rsid w:val="00E23C7A"/>
    <w:rsid w:val="00E23D88"/>
    <w:rsid w:val="00E23DD4"/>
    <w:rsid w:val="00E24273"/>
    <w:rsid w:val="00E2503A"/>
    <w:rsid w:val="00E251FB"/>
    <w:rsid w:val="00E252DE"/>
    <w:rsid w:val="00E252FA"/>
    <w:rsid w:val="00E259DD"/>
    <w:rsid w:val="00E25A0A"/>
    <w:rsid w:val="00E26396"/>
    <w:rsid w:val="00E267DD"/>
    <w:rsid w:val="00E26809"/>
    <w:rsid w:val="00E26CBB"/>
    <w:rsid w:val="00E27407"/>
    <w:rsid w:val="00E27713"/>
    <w:rsid w:val="00E27CBA"/>
    <w:rsid w:val="00E301F2"/>
    <w:rsid w:val="00E30DE2"/>
    <w:rsid w:val="00E314B6"/>
    <w:rsid w:val="00E318E3"/>
    <w:rsid w:val="00E32262"/>
    <w:rsid w:val="00E323C5"/>
    <w:rsid w:val="00E32984"/>
    <w:rsid w:val="00E32A37"/>
    <w:rsid w:val="00E32BD1"/>
    <w:rsid w:val="00E32E36"/>
    <w:rsid w:val="00E33247"/>
    <w:rsid w:val="00E33D25"/>
    <w:rsid w:val="00E33DF0"/>
    <w:rsid w:val="00E34D00"/>
    <w:rsid w:val="00E34E13"/>
    <w:rsid w:val="00E353CC"/>
    <w:rsid w:val="00E36A2F"/>
    <w:rsid w:val="00E36F00"/>
    <w:rsid w:val="00E37154"/>
    <w:rsid w:val="00E37193"/>
    <w:rsid w:val="00E377B5"/>
    <w:rsid w:val="00E379B8"/>
    <w:rsid w:val="00E404BD"/>
    <w:rsid w:val="00E40D2C"/>
    <w:rsid w:val="00E40F5C"/>
    <w:rsid w:val="00E412AF"/>
    <w:rsid w:val="00E41380"/>
    <w:rsid w:val="00E417FA"/>
    <w:rsid w:val="00E41DDD"/>
    <w:rsid w:val="00E41DE6"/>
    <w:rsid w:val="00E42F24"/>
    <w:rsid w:val="00E4323A"/>
    <w:rsid w:val="00E438EB"/>
    <w:rsid w:val="00E43927"/>
    <w:rsid w:val="00E44AC9"/>
    <w:rsid w:val="00E44BEB"/>
    <w:rsid w:val="00E44CAB"/>
    <w:rsid w:val="00E44EBD"/>
    <w:rsid w:val="00E45081"/>
    <w:rsid w:val="00E453EA"/>
    <w:rsid w:val="00E454C0"/>
    <w:rsid w:val="00E460C7"/>
    <w:rsid w:val="00E478E1"/>
    <w:rsid w:val="00E47ACB"/>
    <w:rsid w:val="00E51751"/>
    <w:rsid w:val="00E51B37"/>
    <w:rsid w:val="00E5301D"/>
    <w:rsid w:val="00E534C3"/>
    <w:rsid w:val="00E54216"/>
    <w:rsid w:val="00E544BA"/>
    <w:rsid w:val="00E54A7F"/>
    <w:rsid w:val="00E54B2D"/>
    <w:rsid w:val="00E54F77"/>
    <w:rsid w:val="00E5600E"/>
    <w:rsid w:val="00E5696A"/>
    <w:rsid w:val="00E56C40"/>
    <w:rsid w:val="00E57ED8"/>
    <w:rsid w:val="00E60081"/>
    <w:rsid w:val="00E60183"/>
    <w:rsid w:val="00E601F6"/>
    <w:rsid w:val="00E6049E"/>
    <w:rsid w:val="00E605F8"/>
    <w:rsid w:val="00E608EE"/>
    <w:rsid w:val="00E60945"/>
    <w:rsid w:val="00E60A7B"/>
    <w:rsid w:val="00E60C2A"/>
    <w:rsid w:val="00E610D0"/>
    <w:rsid w:val="00E6187A"/>
    <w:rsid w:val="00E61D89"/>
    <w:rsid w:val="00E62095"/>
    <w:rsid w:val="00E6230D"/>
    <w:rsid w:val="00E62647"/>
    <w:rsid w:val="00E62C12"/>
    <w:rsid w:val="00E63302"/>
    <w:rsid w:val="00E652D4"/>
    <w:rsid w:val="00E65341"/>
    <w:rsid w:val="00E654F3"/>
    <w:rsid w:val="00E6570C"/>
    <w:rsid w:val="00E65D29"/>
    <w:rsid w:val="00E66B9B"/>
    <w:rsid w:val="00E672E4"/>
    <w:rsid w:val="00E6742F"/>
    <w:rsid w:val="00E67811"/>
    <w:rsid w:val="00E7045E"/>
    <w:rsid w:val="00E704A5"/>
    <w:rsid w:val="00E71A15"/>
    <w:rsid w:val="00E723EF"/>
    <w:rsid w:val="00E725A1"/>
    <w:rsid w:val="00E72B8B"/>
    <w:rsid w:val="00E7328A"/>
    <w:rsid w:val="00E73340"/>
    <w:rsid w:val="00E735E7"/>
    <w:rsid w:val="00E73CDB"/>
    <w:rsid w:val="00E73E1F"/>
    <w:rsid w:val="00E73F5B"/>
    <w:rsid w:val="00E74241"/>
    <w:rsid w:val="00E75044"/>
    <w:rsid w:val="00E75257"/>
    <w:rsid w:val="00E759C5"/>
    <w:rsid w:val="00E76254"/>
    <w:rsid w:val="00E769F2"/>
    <w:rsid w:val="00E76A30"/>
    <w:rsid w:val="00E76CFF"/>
    <w:rsid w:val="00E76E8D"/>
    <w:rsid w:val="00E76F62"/>
    <w:rsid w:val="00E77069"/>
    <w:rsid w:val="00E77248"/>
    <w:rsid w:val="00E77471"/>
    <w:rsid w:val="00E774CB"/>
    <w:rsid w:val="00E77528"/>
    <w:rsid w:val="00E779B3"/>
    <w:rsid w:val="00E80155"/>
    <w:rsid w:val="00E80843"/>
    <w:rsid w:val="00E8084D"/>
    <w:rsid w:val="00E810AB"/>
    <w:rsid w:val="00E81142"/>
    <w:rsid w:val="00E8128E"/>
    <w:rsid w:val="00E813AA"/>
    <w:rsid w:val="00E817C9"/>
    <w:rsid w:val="00E81E12"/>
    <w:rsid w:val="00E825B8"/>
    <w:rsid w:val="00E844F7"/>
    <w:rsid w:val="00E85111"/>
    <w:rsid w:val="00E853EF"/>
    <w:rsid w:val="00E85497"/>
    <w:rsid w:val="00E8585D"/>
    <w:rsid w:val="00E85C0C"/>
    <w:rsid w:val="00E85E9E"/>
    <w:rsid w:val="00E85F12"/>
    <w:rsid w:val="00E861F2"/>
    <w:rsid w:val="00E86B50"/>
    <w:rsid w:val="00E8788C"/>
    <w:rsid w:val="00E87951"/>
    <w:rsid w:val="00E87E06"/>
    <w:rsid w:val="00E87F2E"/>
    <w:rsid w:val="00E90431"/>
    <w:rsid w:val="00E906DB"/>
    <w:rsid w:val="00E90918"/>
    <w:rsid w:val="00E91CF7"/>
    <w:rsid w:val="00E9220E"/>
    <w:rsid w:val="00E923AE"/>
    <w:rsid w:val="00E93B94"/>
    <w:rsid w:val="00E93BD7"/>
    <w:rsid w:val="00E94523"/>
    <w:rsid w:val="00E949A7"/>
    <w:rsid w:val="00E96017"/>
    <w:rsid w:val="00E96A43"/>
    <w:rsid w:val="00E96C1A"/>
    <w:rsid w:val="00E96EF5"/>
    <w:rsid w:val="00E9781B"/>
    <w:rsid w:val="00E97A5D"/>
    <w:rsid w:val="00E97D21"/>
    <w:rsid w:val="00E97D2C"/>
    <w:rsid w:val="00EA034E"/>
    <w:rsid w:val="00EA0612"/>
    <w:rsid w:val="00EA0A14"/>
    <w:rsid w:val="00EA0F5E"/>
    <w:rsid w:val="00EA2AB7"/>
    <w:rsid w:val="00EA2BD0"/>
    <w:rsid w:val="00EA2CAA"/>
    <w:rsid w:val="00EA36A3"/>
    <w:rsid w:val="00EA3886"/>
    <w:rsid w:val="00EA3FE6"/>
    <w:rsid w:val="00EA4832"/>
    <w:rsid w:val="00EA4F60"/>
    <w:rsid w:val="00EA4FB4"/>
    <w:rsid w:val="00EA5060"/>
    <w:rsid w:val="00EA5103"/>
    <w:rsid w:val="00EA517A"/>
    <w:rsid w:val="00EA570E"/>
    <w:rsid w:val="00EA5D13"/>
    <w:rsid w:val="00EA68F9"/>
    <w:rsid w:val="00EA6D28"/>
    <w:rsid w:val="00EA6D44"/>
    <w:rsid w:val="00EA6FDE"/>
    <w:rsid w:val="00EA73C1"/>
    <w:rsid w:val="00EA755C"/>
    <w:rsid w:val="00EB0286"/>
    <w:rsid w:val="00EB0565"/>
    <w:rsid w:val="00EB07E7"/>
    <w:rsid w:val="00EB08EE"/>
    <w:rsid w:val="00EB0F19"/>
    <w:rsid w:val="00EB1121"/>
    <w:rsid w:val="00EB1C0F"/>
    <w:rsid w:val="00EB1E3C"/>
    <w:rsid w:val="00EB1F1C"/>
    <w:rsid w:val="00EB2146"/>
    <w:rsid w:val="00EB2842"/>
    <w:rsid w:val="00EB3212"/>
    <w:rsid w:val="00EB3674"/>
    <w:rsid w:val="00EB3C22"/>
    <w:rsid w:val="00EB587B"/>
    <w:rsid w:val="00EB5ACE"/>
    <w:rsid w:val="00EB6A49"/>
    <w:rsid w:val="00EB6A94"/>
    <w:rsid w:val="00EB70BD"/>
    <w:rsid w:val="00EB75F6"/>
    <w:rsid w:val="00EB7A28"/>
    <w:rsid w:val="00EB7A64"/>
    <w:rsid w:val="00EC003F"/>
    <w:rsid w:val="00EC0757"/>
    <w:rsid w:val="00EC0829"/>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59A9"/>
    <w:rsid w:val="00EC5DD9"/>
    <w:rsid w:val="00EC6194"/>
    <w:rsid w:val="00EC751F"/>
    <w:rsid w:val="00EC761E"/>
    <w:rsid w:val="00EC7709"/>
    <w:rsid w:val="00EC7CEF"/>
    <w:rsid w:val="00EC7D46"/>
    <w:rsid w:val="00ED002A"/>
    <w:rsid w:val="00ED0707"/>
    <w:rsid w:val="00ED085F"/>
    <w:rsid w:val="00ED0DF6"/>
    <w:rsid w:val="00ED124D"/>
    <w:rsid w:val="00ED1253"/>
    <w:rsid w:val="00ED1498"/>
    <w:rsid w:val="00ED1530"/>
    <w:rsid w:val="00ED1E03"/>
    <w:rsid w:val="00ED23D3"/>
    <w:rsid w:val="00ED2494"/>
    <w:rsid w:val="00ED24CF"/>
    <w:rsid w:val="00ED287A"/>
    <w:rsid w:val="00ED2AAF"/>
    <w:rsid w:val="00ED317B"/>
    <w:rsid w:val="00ED33D5"/>
    <w:rsid w:val="00ED36CD"/>
    <w:rsid w:val="00ED37A4"/>
    <w:rsid w:val="00ED39C2"/>
    <w:rsid w:val="00ED419D"/>
    <w:rsid w:val="00ED4316"/>
    <w:rsid w:val="00ED4337"/>
    <w:rsid w:val="00ED4911"/>
    <w:rsid w:val="00ED494B"/>
    <w:rsid w:val="00ED4D8F"/>
    <w:rsid w:val="00ED6489"/>
    <w:rsid w:val="00ED7F99"/>
    <w:rsid w:val="00EE0C17"/>
    <w:rsid w:val="00EE17FB"/>
    <w:rsid w:val="00EE1C14"/>
    <w:rsid w:val="00EE2180"/>
    <w:rsid w:val="00EE2281"/>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DE"/>
    <w:rsid w:val="00EE5E20"/>
    <w:rsid w:val="00EE61A2"/>
    <w:rsid w:val="00EE6637"/>
    <w:rsid w:val="00EE6B8C"/>
    <w:rsid w:val="00EE726C"/>
    <w:rsid w:val="00EE76FF"/>
    <w:rsid w:val="00EE7B9D"/>
    <w:rsid w:val="00EF0119"/>
    <w:rsid w:val="00EF030B"/>
    <w:rsid w:val="00EF0586"/>
    <w:rsid w:val="00EF09FD"/>
    <w:rsid w:val="00EF0EB1"/>
    <w:rsid w:val="00EF165E"/>
    <w:rsid w:val="00EF1B39"/>
    <w:rsid w:val="00EF277C"/>
    <w:rsid w:val="00EF2782"/>
    <w:rsid w:val="00EF2B5D"/>
    <w:rsid w:val="00EF3816"/>
    <w:rsid w:val="00EF41CF"/>
    <w:rsid w:val="00EF4274"/>
    <w:rsid w:val="00EF469C"/>
    <w:rsid w:val="00EF46D0"/>
    <w:rsid w:val="00EF48B2"/>
    <w:rsid w:val="00EF4D16"/>
    <w:rsid w:val="00EF56A6"/>
    <w:rsid w:val="00EF5CA7"/>
    <w:rsid w:val="00EF6934"/>
    <w:rsid w:val="00EF7030"/>
    <w:rsid w:val="00EF708C"/>
    <w:rsid w:val="00EF7567"/>
    <w:rsid w:val="00EF7745"/>
    <w:rsid w:val="00EF787D"/>
    <w:rsid w:val="00EF78AE"/>
    <w:rsid w:val="00EF7A65"/>
    <w:rsid w:val="00F003ED"/>
    <w:rsid w:val="00F00C03"/>
    <w:rsid w:val="00F014E9"/>
    <w:rsid w:val="00F01B15"/>
    <w:rsid w:val="00F01EF2"/>
    <w:rsid w:val="00F02887"/>
    <w:rsid w:val="00F02EB1"/>
    <w:rsid w:val="00F02F33"/>
    <w:rsid w:val="00F03088"/>
    <w:rsid w:val="00F03556"/>
    <w:rsid w:val="00F03CCB"/>
    <w:rsid w:val="00F04311"/>
    <w:rsid w:val="00F043FD"/>
    <w:rsid w:val="00F04B26"/>
    <w:rsid w:val="00F04DE6"/>
    <w:rsid w:val="00F04EA3"/>
    <w:rsid w:val="00F0520F"/>
    <w:rsid w:val="00F052F9"/>
    <w:rsid w:val="00F0551F"/>
    <w:rsid w:val="00F06306"/>
    <w:rsid w:val="00F0649D"/>
    <w:rsid w:val="00F06F1C"/>
    <w:rsid w:val="00F0731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379"/>
    <w:rsid w:val="00F20735"/>
    <w:rsid w:val="00F2097E"/>
    <w:rsid w:val="00F20EA8"/>
    <w:rsid w:val="00F21118"/>
    <w:rsid w:val="00F21147"/>
    <w:rsid w:val="00F2139A"/>
    <w:rsid w:val="00F21CF5"/>
    <w:rsid w:val="00F221E4"/>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6BF"/>
    <w:rsid w:val="00F27AAA"/>
    <w:rsid w:val="00F27C12"/>
    <w:rsid w:val="00F27C98"/>
    <w:rsid w:val="00F27CF0"/>
    <w:rsid w:val="00F27F67"/>
    <w:rsid w:val="00F27F6F"/>
    <w:rsid w:val="00F27FA6"/>
    <w:rsid w:val="00F30349"/>
    <w:rsid w:val="00F30D8E"/>
    <w:rsid w:val="00F30D90"/>
    <w:rsid w:val="00F315EA"/>
    <w:rsid w:val="00F31E55"/>
    <w:rsid w:val="00F3215C"/>
    <w:rsid w:val="00F32F7D"/>
    <w:rsid w:val="00F33AB4"/>
    <w:rsid w:val="00F3406D"/>
    <w:rsid w:val="00F34F15"/>
    <w:rsid w:val="00F35274"/>
    <w:rsid w:val="00F3601E"/>
    <w:rsid w:val="00F36B86"/>
    <w:rsid w:val="00F3712F"/>
    <w:rsid w:val="00F37543"/>
    <w:rsid w:val="00F37960"/>
    <w:rsid w:val="00F37AEE"/>
    <w:rsid w:val="00F37CAB"/>
    <w:rsid w:val="00F37DCB"/>
    <w:rsid w:val="00F40456"/>
    <w:rsid w:val="00F40614"/>
    <w:rsid w:val="00F40664"/>
    <w:rsid w:val="00F40AF9"/>
    <w:rsid w:val="00F40E46"/>
    <w:rsid w:val="00F40EAE"/>
    <w:rsid w:val="00F41005"/>
    <w:rsid w:val="00F4170A"/>
    <w:rsid w:val="00F4184F"/>
    <w:rsid w:val="00F4238C"/>
    <w:rsid w:val="00F42835"/>
    <w:rsid w:val="00F42901"/>
    <w:rsid w:val="00F43257"/>
    <w:rsid w:val="00F435DD"/>
    <w:rsid w:val="00F43EE7"/>
    <w:rsid w:val="00F44D0A"/>
    <w:rsid w:val="00F452E6"/>
    <w:rsid w:val="00F455B2"/>
    <w:rsid w:val="00F460CF"/>
    <w:rsid w:val="00F4644C"/>
    <w:rsid w:val="00F4676D"/>
    <w:rsid w:val="00F4688B"/>
    <w:rsid w:val="00F46CBC"/>
    <w:rsid w:val="00F47063"/>
    <w:rsid w:val="00F47127"/>
    <w:rsid w:val="00F47586"/>
    <w:rsid w:val="00F47762"/>
    <w:rsid w:val="00F47947"/>
    <w:rsid w:val="00F47D5D"/>
    <w:rsid w:val="00F47DAC"/>
    <w:rsid w:val="00F501D3"/>
    <w:rsid w:val="00F50614"/>
    <w:rsid w:val="00F50A83"/>
    <w:rsid w:val="00F50BD0"/>
    <w:rsid w:val="00F50EA9"/>
    <w:rsid w:val="00F5218B"/>
    <w:rsid w:val="00F52BF8"/>
    <w:rsid w:val="00F52D0D"/>
    <w:rsid w:val="00F53153"/>
    <w:rsid w:val="00F54591"/>
    <w:rsid w:val="00F5496F"/>
    <w:rsid w:val="00F54CCA"/>
    <w:rsid w:val="00F54DBE"/>
    <w:rsid w:val="00F54F1E"/>
    <w:rsid w:val="00F54FFA"/>
    <w:rsid w:val="00F550A1"/>
    <w:rsid w:val="00F553DE"/>
    <w:rsid w:val="00F556C3"/>
    <w:rsid w:val="00F55EFB"/>
    <w:rsid w:val="00F56FE9"/>
    <w:rsid w:val="00F57817"/>
    <w:rsid w:val="00F57B22"/>
    <w:rsid w:val="00F60338"/>
    <w:rsid w:val="00F60417"/>
    <w:rsid w:val="00F6082B"/>
    <w:rsid w:val="00F60AF6"/>
    <w:rsid w:val="00F617EB"/>
    <w:rsid w:val="00F61CC2"/>
    <w:rsid w:val="00F61DA3"/>
    <w:rsid w:val="00F61E68"/>
    <w:rsid w:val="00F61F45"/>
    <w:rsid w:val="00F61FEF"/>
    <w:rsid w:val="00F62242"/>
    <w:rsid w:val="00F62CC9"/>
    <w:rsid w:val="00F63310"/>
    <w:rsid w:val="00F63D10"/>
    <w:rsid w:val="00F645C4"/>
    <w:rsid w:val="00F64657"/>
    <w:rsid w:val="00F6494D"/>
    <w:rsid w:val="00F651B4"/>
    <w:rsid w:val="00F6571F"/>
    <w:rsid w:val="00F65C81"/>
    <w:rsid w:val="00F66AD2"/>
    <w:rsid w:val="00F66B01"/>
    <w:rsid w:val="00F674C7"/>
    <w:rsid w:val="00F67761"/>
    <w:rsid w:val="00F6787A"/>
    <w:rsid w:val="00F67A29"/>
    <w:rsid w:val="00F702F9"/>
    <w:rsid w:val="00F70381"/>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031"/>
    <w:rsid w:val="00F765D8"/>
    <w:rsid w:val="00F76F7C"/>
    <w:rsid w:val="00F778C0"/>
    <w:rsid w:val="00F77A0F"/>
    <w:rsid w:val="00F77B9E"/>
    <w:rsid w:val="00F80069"/>
    <w:rsid w:val="00F800E2"/>
    <w:rsid w:val="00F80115"/>
    <w:rsid w:val="00F80986"/>
    <w:rsid w:val="00F80BF3"/>
    <w:rsid w:val="00F81073"/>
    <w:rsid w:val="00F8116D"/>
    <w:rsid w:val="00F82BE2"/>
    <w:rsid w:val="00F8306E"/>
    <w:rsid w:val="00F830D5"/>
    <w:rsid w:val="00F83296"/>
    <w:rsid w:val="00F834BF"/>
    <w:rsid w:val="00F83680"/>
    <w:rsid w:val="00F84751"/>
    <w:rsid w:val="00F84804"/>
    <w:rsid w:val="00F84898"/>
    <w:rsid w:val="00F848E2"/>
    <w:rsid w:val="00F84DBB"/>
    <w:rsid w:val="00F8595D"/>
    <w:rsid w:val="00F8625E"/>
    <w:rsid w:val="00F866D8"/>
    <w:rsid w:val="00F87011"/>
    <w:rsid w:val="00F879CF"/>
    <w:rsid w:val="00F87AB0"/>
    <w:rsid w:val="00F87B8B"/>
    <w:rsid w:val="00F87E2E"/>
    <w:rsid w:val="00F87F4A"/>
    <w:rsid w:val="00F900BB"/>
    <w:rsid w:val="00F9012B"/>
    <w:rsid w:val="00F902AC"/>
    <w:rsid w:val="00F905AC"/>
    <w:rsid w:val="00F90E43"/>
    <w:rsid w:val="00F92380"/>
    <w:rsid w:val="00F927D0"/>
    <w:rsid w:val="00F92811"/>
    <w:rsid w:val="00F92B85"/>
    <w:rsid w:val="00F934A1"/>
    <w:rsid w:val="00F937DD"/>
    <w:rsid w:val="00F938B1"/>
    <w:rsid w:val="00F943A6"/>
    <w:rsid w:val="00F94508"/>
    <w:rsid w:val="00F94DA6"/>
    <w:rsid w:val="00F94E72"/>
    <w:rsid w:val="00F94EE6"/>
    <w:rsid w:val="00F951F2"/>
    <w:rsid w:val="00F95418"/>
    <w:rsid w:val="00F955BC"/>
    <w:rsid w:val="00F95686"/>
    <w:rsid w:val="00F95B06"/>
    <w:rsid w:val="00F95D15"/>
    <w:rsid w:val="00F9665A"/>
    <w:rsid w:val="00F968BC"/>
    <w:rsid w:val="00F9752C"/>
    <w:rsid w:val="00F976F7"/>
    <w:rsid w:val="00F977D0"/>
    <w:rsid w:val="00F978B5"/>
    <w:rsid w:val="00F978EE"/>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7B"/>
    <w:rsid w:val="00FA2BB6"/>
    <w:rsid w:val="00FA2CAE"/>
    <w:rsid w:val="00FA3EC1"/>
    <w:rsid w:val="00FA5285"/>
    <w:rsid w:val="00FA53D2"/>
    <w:rsid w:val="00FA58BE"/>
    <w:rsid w:val="00FA5B34"/>
    <w:rsid w:val="00FA60DD"/>
    <w:rsid w:val="00FA615D"/>
    <w:rsid w:val="00FA6612"/>
    <w:rsid w:val="00FA7076"/>
    <w:rsid w:val="00FA71C1"/>
    <w:rsid w:val="00FA71F5"/>
    <w:rsid w:val="00FB0138"/>
    <w:rsid w:val="00FB0446"/>
    <w:rsid w:val="00FB0D77"/>
    <w:rsid w:val="00FB18D9"/>
    <w:rsid w:val="00FB1E9B"/>
    <w:rsid w:val="00FB23D5"/>
    <w:rsid w:val="00FB27E5"/>
    <w:rsid w:val="00FB2BB0"/>
    <w:rsid w:val="00FB2DDE"/>
    <w:rsid w:val="00FB2F0C"/>
    <w:rsid w:val="00FB32D6"/>
    <w:rsid w:val="00FB4397"/>
    <w:rsid w:val="00FB43C0"/>
    <w:rsid w:val="00FB480C"/>
    <w:rsid w:val="00FB4C40"/>
    <w:rsid w:val="00FB4E20"/>
    <w:rsid w:val="00FB4E51"/>
    <w:rsid w:val="00FB5460"/>
    <w:rsid w:val="00FB5752"/>
    <w:rsid w:val="00FB5DBC"/>
    <w:rsid w:val="00FB5DC9"/>
    <w:rsid w:val="00FB678C"/>
    <w:rsid w:val="00FB6FAD"/>
    <w:rsid w:val="00FB70FD"/>
    <w:rsid w:val="00FB75AA"/>
    <w:rsid w:val="00FB77EE"/>
    <w:rsid w:val="00FB7F5F"/>
    <w:rsid w:val="00FC00E0"/>
    <w:rsid w:val="00FC0512"/>
    <w:rsid w:val="00FC07C0"/>
    <w:rsid w:val="00FC0B97"/>
    <w:rsid w:val="00FC1015"/>
    <w:rsid w:val="00FC1919"/>
    <w:rsid w:val="00FC1BBE"/>
    <w:rsid w:val="00FC204D"/>
    <w:rsid w:val="00FC2143"/>
    <w:rsid w:val="00FC305F"/>
    <w:rsid w:val="00FC3437"/>
    <w:rsid w:val="00FC3A35"/>
    <w:rsid w:val="00FC3E46"/>
    <w:rsid w:val="00FC3E9E"/>
    <w:rsid w:val="00FC515B"/>
    <w:rsid w:val="00FC53BA"/>
    <w:rsid w:val="00FC57AB"/>
    <w:rsid w:val="00FC5883"/>
    <w:rsid w:val="00FC5D3D"/>
    <w:rsid w:val="00FC6494"/>
    <w:rsid w:val="00FC6819"/>
    <w:rsid w:val="00FC6DCC"/>
    <w:rsid w:val="00FC73B7"/>
    <w:rsid w:val="00FD04FF"/>
    <w:rsid w:val="00FD0A2F"/>
    <w:rsid w:val="00FD0A70"/>
    <w:rsid w:val="00FD1AA2"/>
    <w:rsid w:val="00FD214E"/>
    <w:rsid w:val="00FD23E0"/>
    <w:rsid w:val="00FD31A4"/>
    <w:rsid w:val="00FD3258"/>
    <w:rsid w:val="00FD326A"/>
    <w:rsid w:val="00FD35A4"/>
    <w:rsid w:val="00FD3699"/>
    <w:rsid w:val="00FD530B"/>
    <w:rsid w:val="00FD5D1F"/>
    <w:rsid w:val="00FD61FA"/>
    <w:rsid w:val="00FD62FC"/>
    <w:rsid w:val="00FD6533"/>
    <w:rsid w:val="00FD6A3E"/>
    <w:rsid w:val="00FD6BF8"/>
    <w:rsid w:val="00FD70DA"/>
    <w:rsid w:val="00FD7846"/>
    <w:rsid w:val="00FD7991"/>
    <w:rsid w:val="00FE0699"/>
    <w:rsid w:val="00FE0D5B"/>
    <w:rsid w:val="00FE1286"/>
    <w:rsid w:val="00FE13E3"/>
    <w:rsid w:val="00FE1676"/>
    <w:rsid w:val="00FE1AE2"/>
    <w:rsid w:val="00FE1CAF"/>
    <w:rsid w:val="00FE1E37"/>
    <w:rsid w:val="00FE2632"/>
    <w:rsid w:val="00FE27BE"/>
    <w:rsid w:val="00FE2BC7"/>
    <w:rsid w:val="00FE30AF"/>
    <w:rsid w:val="00FE3107"/>
    <w:rsid w:val="00FE31B8"/>
    <w:rsid w:val="00FE37DF"/>
    <w:rsid w:val="00FE3D3C"/>
    <w:rsid w:val="00FE3FDC"/>
    <w:rsid w:val="00FE4479"/>
    <w:rsid w:val="00FE44A1"/>
    <w:rsid w:val="00FE464B"/>
    <w:rsid w:val="00FE4D1A"/>
    <w:rsid w:val="00FE5578"/>
    <w:rsid w:val="00FE58E6"/>
    <w:rsid w:val="00FE5F9E"/>
    <w:rsid w:val="00FE613A"/>
    <w:rsid w:val="00FE637F"/>
    <w:rsid w:val="00FE63B2"/>
    <w:rsid w:val="00FE6690"/>
    <w:rsid w:val="00FE6696"/>
    <w:rsid w:val="00FE7C71"/>
    <w:rsid w:val="00FF02AA"/>
    <w:rsid w:val="00FF09D3"/>
    <w:rsid w:val="00FF0F37"/>
    <w:rsid w:val="00FF1592"/>
    <w:rsid w:val="00FF2154"/>
    <w:rsid w:val="00FF2EDC"/>
    <w:rsid w:val="00FF31AF"/>
    <w:rsid w:val="00FF31E2"/>
    <w:rsid w:val="00FF3232"/>
    <w:rsid w:val="00FF3A01"/>
    <w:rsid w:val="00FF3C39"/>
    <w:rsid w:val="00FF3D1C"/>
    <w:rsid w:val="00FF3E11"/>
    <w:rsid w:val="00FF402C"/>
    <w:rsid w:val="00FF4B8F"/>
    <w:rsid w:val="00FF527F"/>
    <w:rsid w:val="00FF61A1"/>
    <w:rsid w:val="00FF64C6"/>
    <w:rsid w:val="00FF68B7"/>
    <w:rsid w:val="00FF6B56"/>
    <w:rsid w:val="00FF798B"/>
    <w:rsid w:val="00FF7B48"/>
    <w:rsid w:val="00FF7CE6"/>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87AE7C"/>
  <w15:docId w15:val="{B24362FB-28C5-474E-96AD-DB88EE68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2587"/>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cap1,cap2,cap11,Légende-figure,Légende-figure Char,Beschrifubg,Beschriftung Char,label,cap11 Char Char Char,captions,Beschriftung Char Char"/>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字符,Caption Char 字符,Caption Char1 Char 字符,cap Char Char1 字符,Caption Char Char1 Char 字符,cap Char2 字符,Ca 字符,cap1 字符,cap2 字符,cap11 字符,Légende-figure 字符,Légende-figure Char 字符,Beschrifubg 字符,Beschriftung Char 字符,label 字符,captions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リスト段落,列表段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aliases w:val="- Bullets 字符1,목록 단락 字符,リスト段落 字符1,Lista1 字符1,?? ?? 字符1,????? 字符1,???? 字符1,列出段落1 字符1,中等深浅网格 1 - 着色 21 字符1,列表段落 字符,¥¡¡¡¡ì¬º¥¹¥È¶ÎÂä 字符1,ÁÐ³ö¶ÎÂä 字符1,列表段落1 字符1,—ño’i—Ž 字符1,¥ê¥¹¥È¶ÎÂä 字符1,1st level - Bullet List Paragraph 字符1,Paragrafo elenco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Normal bullet 2 字符,リスト段落 字符,목록단락 字符,列表段落11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styleId="afa">
    <w:name w:val="footnote text"/>
    <w:basedOn w:val="a0"/>
    <w:link w:val="afb"/>
    <w:uiPriority w:val="99"/>
    <w:unhideWhenUsed/>
    <w:qFormat/>
    <w:rsid w:val="00AD4BC9"/>
    <w:pPr>
      <w:widowControl/>
      <w:overflowPunct w:val="0"/>
      <w:autoSpaceDE w:val="0"/>
      <w:autoSpaceDN w:val="0"/>
      <w:adjustRightInd w:val="0"/>
      <w:snapToGrid w:val="0"/>
      <w:spacing w:after="120" w:line="240" w:lineRule="auto"/>
      <w:jc w:val="left"/>
      <w:textAlignment w:val="baseline"/>
    </w:pPr>
    <w:rPr>
      <w:rFonts w:ascii="Times New Roman" w:eastAsia="Times New Roman" w:hAnsi="Times New Roman" w:cs="Times New Roman"/>
      <w:kern w:val="0"/>
      <w:sz w:val="18"/>
      <w:szCs w:val="20"/>
      <w:lang w:val="en-GB" w:eastAsia="en-US"/>
    </w:rPr>
  </w:style>
  <w:style w:type="character" w:customStyle="1" w:styleId="afb">
    <w:name w:val="脚注文本 字符"/>
    <w:basedOn w:val="a1"/>
    <w:link w:val="afa"/>
    <w:uiPriority w:val="99"/>
    <w:rsid w:val="00AD4BC9"/>
    <w:rPr>
      <w:rFonts w:eastAsia="Times New Roman"/>
      <w:sz w:val="18"/>
      <w:lang w:val="en-GB" w:eastAsia="en-US"/>
    </w:rPr>
  </w:style>
  <w:style w:type="character" w:styleId="afc">
    <w:name w:val="Strong"/>
    <w:basedOn w:val="a1"/>
    <w:uiPriority w:val="22"/>
    <w:qFormat/>
    <w:rsid w:val="000E6F47"/>
    <w:rPr>
      <w:b/>
      <w:bCs/>
    </w:rPr>
  </w:style>
  <w:style w:type="character" w:styleId="afd">
    <w:name w:val="Emphasis"/>
    <w:basedOn w:val="a1"/>
    <w:uiPriority w:val="20"/>
    <w:qFormat/>
    <w:rsid w:val="00C73D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40149">
      <w:bodyDiv w:val="1"/>
      <w:marLeft w:val="0"/>
      <w:marRight w:val="0"/>
      <w:marTop w:val="0"/>
      <w:marBottom w:val="0"/>
      <w:divBdr>
        <w:top w:val="none" w:sz="0" w:space="0" w:color="auto"/>
        <w:left w:val="none" w:sz="0" w:space="0" w:color="auto"/>
        <w:bottom w:val="none" w:sz="0" w:space="0" w:color="auto"/>
        <w:right w:val="none" w:sz="0" w:space="0" w:color="auto"/>
      </w:divBdr>
      <w:divsChild>
        <w:div w:id="538593605">
          <w:marLeft w:val="2405"/>
          <w:marRight w:val="0"/>
          <w:marTop w:val="77"/>
          <w:marBottom w:val="0"/>
          <w:divBdr>
            <w:top w:val="none" w:sz="0" w:space="0" w:color="auto"/>
            <w:left w:val="none" w:sz="0" w:space="0" w:color="auto"/>
            <w:bottom w:val="none" w:sz="0" w:space="0" w:color="auto"/>
            <w:right w:val="none" w:sz="0" w:space="0" w:color="auto"/>
          </w:divBdr>
        </w:div>
      </w:divsChild>
    </w:div>
    <w:div w:id="185560072">
      <w:bodyDiv w:val="1"/>
      <w:marLeft w:val="0"/>
      <w:marRight w:val="0"/>
      <w:marTop w:val="0"/>
      <w:marBottom w:val="0"/>
      <w:divBdr>
        <w:top w:val="none" w:sz="0" w:space="0" w:color="auto"/>
        <w:left w:val="none" w:sz="0" w:space="0" w:color="auto"/>
        <w:bottom w:val="none" w:sz="0" w:space="0" w:color="auto"/>
        <w:right w:val="none" w:sz="0" w:space="0" w:color="auto"/>
      </w:divBdr>
    </w:div>
    <w:div w:id="481433140">
      <w:bodyDiv w:val="1"/>
      <w:marLeft w:val="0"/>
      <w:marRight w:val="0"/>
      <w:marTop w:val="0"/>
      <w:marBottom w:val="0"/>
      <w:divBdr>
        <w:top w:val="none" w:sz="0" w:space="0" w:color="auto"/>
        <w:left w:val="none" w:sz="0" w:space="0" w:color="auto"/>
        <w:bottom w:val="none" w:sz="0" w:space="0" w:color="auto"/>
        <w:right w:val="none" w:sz="0" w:space="0" w:color="auto"/>
      </w:divBdr>
    </w:div>
    <w:div w:id="518783565">
      <w:bodyDiv w:val="1"/>
      <w:marLeft w:val="0"/>
      <w:marRight w:val="0"/>
      <w:marTop w:val="0"/>
      <w:marBottom w:val="0"/>
      <w:divBdr>
        <w:top w:val="none" w:sz="0" w:space="0" w:color="auto"/>
        <w:left w:val="none" w:sz="0" w:space="0" w:color="auto"/>
        <w:bottom w:val="none" w:sz="0" w:space="0" w:color="auto"/>
        <w:right w:val="none" w:sz="0" w:space="0" w:color="auto"/>
      </w:divBdr>
    </w:div>
    <w:div w:id="554319737">
      <w:bodyDiv w:val="1"/>
      <w:marLeft w:val="0"/>
      <w:marRight w:val="0"/>
      <w:marTop w:val="0"/>
      <w:marBottom w:val="0"/>
      <w:divBdr>
        <w:top w:val="none" w:sz="0" w:space="0" w:color="auto"/>
        <w:left w:val="none" w:sz="0" w:space="0" w:color="auto"/>
        <w:bottom w:val="none" w:sz="0" w:space="0" w:color="auto"/>
        <w:right w:val="none" w:sz="0" w:space="0" w:color="auto"/>
      </w:divBdr>
    </w:div>
    <w:div w:id="733552769">
      <w:bodyDiv w:val="1"/>
      <w:marLeft w:val="0"/>
      <w:marRight w:val="0"/>
      <w:marTop w:val="0"/>
      <w:marBottom w:val="0"/>
      <w:divBdr>
        <w:top w:val="none" w:sz="0" w:space="0" w:color="auto"/>
        <w:left w:val="none" w:sz="0" w:space="0" w:color="auto"/>
        <w:bottom w:val="none" w:sz="0" w:space="0" w:color="auto"/>
        <w:right w:val="none" w:sz="0" w:space="0" w:color="auto"/>
      </w:divBdr>
    </w:div>
    <w:div w:id="814756227">
      <w:bodyDiv w:val="1"/>
      <w:marLeft w:val="0"/>
      <w:marRight w:val="0"/>
      <w:marTop w:val="0"/>
      <w:marBottom w:val="0"/>
      <w:divBdr>
        <w:top w:val="none" w:sz="0" w:space="0" w:color="auto"/>
        <w:left w:val="none" w:sz="0" w:space="0" w:color="auto"/>
        <w:bottom w:val="none" w:sz="0" w:space="0" w:color="auto"/>
        <w:right w:val="none" w:sz="0" w:space="0" w:color="auto"/>
      </w:divBdr>
    </w:div>
    <w:div w:id="866674393">
      <w:bodyDiv w:val="1"/>
      <w:marLeft w:val="0"/>
      <w:marRight w:val="0"/>
      <w:marTop w:val="0"/>
      <w:marBottom w:val="0"/>
      <w:divBdr>
        <w:top w:val="none" w:sz="0" w:space="0" w:color="auto"/>
        <w:left w:val="none" w:sz="0" w:space="0" w:color="auto"/>
        <w:bottom w:val="none" w:sz="0" w:space="0" w:color="auto"/>
        <w:right w:val="none" w:sz="0" w:space="0" w:color="auto"/>
      </w:divBdr>
    </w:div>
    <w:div w:id="887645833">
      <w:bodyDiv w:val="1"/>
      <w:marLeft w:val="0"/>
      <w:marRight w:val="0"/>
      <w:marTop w:val="0"/>
      <w:marBottom w:val="0"/>
      <w:divBdr>
        <w:top w:val="none" w:sz="0" w:space="0" w:color="auto"/>
        <w:left w:val="none" w:sz="0" w:space="0" w:color="auto"/>
        <w:bottom w:val="none" w:sz="0" w:space="0" w:color="auto"/>
        <w:right w:val="none" w:sz="0" w:space="0" w:color="auto"/>
      </w:divBdr>
    </w:div>
    <w:div w:id="998922270">
      <w:bodyDiv w:val="1"/>
      <w:marLeft w:val="0"/>
      <w:marRight w:val="0"/>
      <w:marTop w:val="0"/>
      <w:marBottom w:val="0"/>
      <w:divBdr>
        <w:top w:val="none" w:sz="0" w:space="0" w:color="auto"/>
        <w:left w:val="none" w:sz="0" w:space="0" w:color="auto"/>
        <w:bottom w:val="none" w:sz="0" w:space="0" w:color="auto"/>
        <w:right w:val="none" w:sz="0" w:space="0" w:color="auto"/>
      </w:divBdr>
      <w:divsChild>
        <w:div w:id="1249118649">
          <w:marLeft w:val="288"/>
          <w:marRight w:val="0"/>
          <w:marTop w:val="125"/>
          <w:marBottom w:val="0"/>
          <w:divBdr>
            <w:top w:val="none" w:sz="0" w:space="0" w:color="auto"/>
            <w:left w:val="none" w:sz="0" w:space="0" w:color="auto"/>
            <w:bottom w:val="none" w:sz="0" w:space="0" w:color="auto"/>
            <w:right w:val="none" w:sz="0" w:space="0" w:color="auto"/>
          </w:divBdr>
        </w:div>
        <w:div w:id="998271341">
          <w:marLeft w:val="288"/>
          <w:marRight w:val="0"/>
          <w:marTop w:val="125"/>
          <w:marBottom w:val="0"/>
          <w:divBdr>
            <w:top w:val="none" w:sz="0" w:space="0" w:color="auto"/>
            <w:left w:val="none" w:sz="0" w:space="0" w:color="auto"/>
            <w:bottom w:val="none" w:sz="0" w:space="0" w:color="auto"/>
            <w:right w:val="none" w:sz="0" w:space="0" w:color="auto"/>
          </w:divBdr>
        </w:div>
        <w:div w:id="1551959443">
          <w:marLeft w:val="979"/>
          <w:marRight w:val="0"/>
          <w:marTop w:val="125"/>
          <w:marBottom w:val="0"/>
          <w:divBdr>
            <w:top w:val="none" w:sz="0" w:space="0" w:color="auto"/>
            <w:left w:val="none" w:sz="0" w:space="0" w:color="auto"/>
            <w:bottom w:val="none" w:sz="0" w:space="0" w:color="auto"/>
            <w:right w:val="none" w:sz="0" w:space="0" w:color="auto"/>
          </w:divBdr>
        </w:div>
        <w:div w:id="1663772880">
          <w:marLeft w:val="979"/>
          <w:marRight w:val="0"/>
          <w:marTop w:val="125"/>
          <w:marBottom w:val="0"/>
          <w:divBdr>
            <w:top w:val="none" w:sz="0" w:space="0" w:color="auto"/>
            <w:left w:val="none" w:sz="0" w:space="0" w:color="auto"/>
            <w:bottom w:val="none" w:sz="0" w:space="0" w:color="auto"/>
            <w:right w:val="none" w:sz="0" w:space="0" w:color="auto"/>
          </w:divBdr>
        </w:div>
      </w:divsChild>
    </w:div>
    <w:div w:id="1149984028">
      <w:bodyDiv w:val="1"/>
      <w:marLeft w:val="0"/>
      <w:marRight w:val="0"/>
      <w:marTop w:val="0"/>
      <w:marBottom w:val="0"/>
      <w:divBdr>
        <w:top w:val="none" w:sz="0" w:space="0" w:color="auto"/>
        <w:left w:val="none" w:sz="0" w:space="0" w:color="auto"/>
        <w:bottom w:val="none" w:sz="0" w:space="0" w:color="auto"/>
        <w:right w:val="none" w:sz="0" w:space="0" w:color="auto"/>
      </w:divBdr>
    </w:div>
    <w:div w:id="1502239135">
      <w:bodyDiv w:val="1"/>
      <w:marLeft w:val="0"/>
      <w:marRight w:val="0"/>
      <w:marTop w:val="0"/>
      <w:marBottom w:val="0"/>
      <w:divBdr>
        <w:top w:val="none" w:sz="0" w:space="0" w:color="auto"/>
        <w:left w:val="none" w:sz="0" w:space="0" w:color="auto"/>
        <w:bottom w:val="none" w:sz="0" w:space="0" w:color="auto"/>
        <w:right w:val="none" w:sz="0" w:space="0" w:color="auto"/>
      </w:divBdr>
    </w:div>
    <w:div w:id="1524788277">
      <w:bodyDiv w:val="1"/>
      <w:marLeft w:val="0"/>
      <w:marRight w:val="0"/>
      <w:marTop w:val="0"/>
      <w:marBottom w:val="0"/>
      <w:divBdr>
        <w:top w:val="none" w:sz="0" w:space="0" w:color="auto"/>
        <w:left w:val="none" w:sz="0" w:space="0" w:color="auto"/>
        <w:bottom w:val="none" w:sz="0" w:space="0" w:color="auto"/>
        <w:right w:val="none" w:sz="0" w:space="0" w:color="auto"/>
      </w:divBdr>
      <w:divsChild>
        <w:div w:id="768891535">
          <w:marLeft w:val="418"/>
          <w:marRight w:val="0"/>
          <w:marTop w:val="96"/>
          <w:marBottom w:val="0"/>
          <w:divBdr>
            <w:top w:val="none" w:sz="0" w:space="0" w:color="auto"/>
            <w:left w:val="none" w:sz="0" w:space="0" w:color="auto"/>
            <w:bottom w:val="none" w:sz="0" w:space="0" w:color="auto"/>
            <w:right w:val="none" w:sz="0" w:space="0" w:color="auto"/>
          </w:divBdr>
        </w:div>
        <w:div w:id="813566824">
          <w:marLeft w:val="1267"/>
          <w:marRight w:val="0"/>
          <w:marTop w:val="67"/>
          <w:marBottom w:val="0"/>
          <w:divBdr>
            <w:top w:val="none" w:sz="0" w:space="0" w:color="auto"/>
            <w:left w:val="none" w:sz="0" w:space="0" w:color="auto"/>
            <w:bottom w:val="none" w:sz="0" w:space="0" w:color="auto"/>
            <w:right w:val="none" w:sz="0" w:space="0" w:color="auto"/>
          </w:divBdr>
        </w:div>
        <w:div w:id="1399861183">
          <w:marLeft w:val="1267"/>
          <w:marRight w:val="0"/>
          <w:marTop w:val="67"/>
          <w:marBottom w:val="0"/>
          <w:divBdr>
            <w:top w:val="none" w:sz="0" w:space="0" w:color="auto"/>
            <w:left w:val="none" w:sz="0" w:space="0" w:color="auto"/>
            <w:bottom w:val="none" w:sz="0" w:space="0" w:color="auto"/>
            <w:right w:val="none" w:sz="0" w:space="0" w:color="auto"/>
          </w:divBdr>
        </w:div>
        <w:div w:id="431359382">
          <w:marLeft w:val="1267"/>
          <w:marRight w:val="0"/>
          <w:marTop w:val="67"/>
          <w:marBottom w:val="0"/>
          <w:divBdr>
            <w:top w:val="none" w:sz="0" w:space="0" w:color="auto"/>
            <w:left w:val="none" w:sz="0" w:space="0" w:color="auto"/>
            <w:bottom w:val="none" w:sz="0" w:space="0" w:color="auto"/>
            <w:right w:val="none" w:sz="0" w:space="0" w:color="auto"/>
          </w:divBdr>
        </w:div>
        <w:div w:id="151679660">
          <w:marLeft w:val="1267"/>
          <w:marRight w:val="0"/>
          <w:marTop w:val="67"/>
          <w:marBottom w:val="0"/>
          <w:divBdr>
            <w:top w:val="none" w:sz="0" w:space="0" w:color="auto"/>
            <w:left w:val="none" w:sz="0" w:space="0" w:color="auto"/>
            <w:bottom w:val="none" w:sz="0" w:space="0" w:color="auto"/>
            <w:right w:val="none" w:sz="0" w:space="0" w:color="auto"/>
          </w:divBdr>
        </w:div>
        <w:div w:id="1213272314">
          <w:marLeft w:val="720"/>
          <w:marRight w:val="0"/>
          <w:marTop w:val="96"/>
          <w:marBottom w:val="0"/>
          <w:divBdr>
            <w:top w:val="none" w:sz="0" w:space="0" w:color="auto"/>
            <w:left w:val="none" w:sz="0" w:space="0" w:color="auto"/>
            <w:bottom w:val="none" w:sz="0" w:space="0" w:color="auto"/>
            <w:right w:val="none" w:sz="0" w:space="0" w:color="auto"/>
          </w:divBdr>
        </w:div>
        <w:div w:id="573856316">
          <w:marLeft w:val="1555"/>
          <w:marRight w:val="0"/>
          <w:marTop w:val="67"/>
          <w:marBottom w:val="0"/>
          <w:divBdr>
            <w:top w:val="none" w:sz="0" w:space="0" w:color="auto"/>
            <w:left w:val="none" w:sz="0" w:space="0" w:color="auto"/>
            <w:bottom w:val="none" w:sz="0" w:space="0" w:color="auto"/>
            <w:right w:val="none" w:sz="0" w:space="0" w:color="auto"/>
          </w:divBdr>
        </w:div>
        <w:div w:id="1216627771">
          <w:marLeft w:val="2405"/>
          <w:marRight w:val="0"/>
          <w:marTop w:val="67"/>
          <w:marBottom w:val="0"/>
          <w:divBdr>
            <w:top w:val="none" w:sz="0" w:space="0" w:color="auto"/>
            <w:left w:val="none" w:sz="0" w:space="0" w:color="auto"/>
            <w:bottom w:val="none" w:sz="0" w:space="0" w:color="auto"/>
            <w:right w:val="none" w:sz="0" w:space="0" w:color="auto"/>
          </w:divBdr>
        </w:div>
        <w:div w:id="288978439">
          <w:marLeft w:val="1555"/>
          <w:marRight w:val="0"/>
          <w:marTop w:val="67"/>
          <w:marBottom w:val="0"/>
          <w:divBdr>
            <w:top w:val="none" w:sz="0" w:space="0" w:color="auto"/>
            <w:left w:val="none" w:sz="0" w:space="0" w:color="auto"/>
            <w:bottom w:val="none" w:sz="0" w:space="0" w:color="auto"/>
            <w:right w:val="none" w:sz="0" w:space="0" w:color="auto"/>
          </w:divBdr>
        </w:div>
        <w:div w:id="1456563043">
          <w:marLeft w:val="720"/>
          <w:marRight w:val="0"/>
          <w:marTop w:val="96"/>
          <w:marBottom w:val="0"/>
          <w:divBdr>
            <w:top w:val="none" w:sz="0" w:space="0" w:color="auto"/>
            <w:left w:val="none" w:sz="0" w:space="0" w:color="auto"/>
            <w:bottom w:val="none" w:sz="0" w:space="0" w:color="auto"/>
            <w:right w:val="none" w:sz="0" w:space="0" w:color="auto"/>
          </w:divBdr>
        </w:div>
        <w:div w:id="2058190608">
          <w:marLeft w:val="1555"/>
          <w:marRight w:val="0"/>
          <w:marTop w:val="67"/>
          <w:marBottom w:val="0"/>
          <w:divBdr>
            <w:top w:val="none" w:sz="0" w:space="0" w:color="auto"/>
            <w:left w:val="none" w:sz="0" w:space="0" w:color="auto"/>
            <w:bottom w:val="none" w:sz="0" w:space="0" w:color="auto"/>
            <w:right w:val="none" w:sz="0" w:space="0" w:color="auto"/>
          </w:divBdr>
        </w:div>
        <w:div w:id="1569530733">
          <w:marLeft w:val="1555"/>
          <w:marRight w:val="0"/>
          <w:marTop w:val="67"/>
          <w:marBottom w:val="0"/>
          <w:divBdr>
            <w:top w:val="none" w:sz="0" w:space="0" w:color="auto"/>
            <w:left w:val="none" w:sz="0" w:space="0" w:color="auto"/>
            <w:bottom w:val="none" w:sz="0" w:space="0" w:color="auto"/>
            <w:right w:val="none" w:sz="0" w:space="0" w:color="auto"/>
          </w:divBdr>
        </w:div>
        <w:div w:id="539513832">
          <w:marLeft w:val="720"/>
          <w:marRight w:val="0"/>
          <w:marTop w:val="77"/>
          <w:marBottom w:val="0"/>
          <w:divBdr>
            <w:top w:val="none" w:sz="0" w:space="0" w:color="auto"/>
            <w:left w:val="none" w:sz="0" w:space="0" w:color="auto"/>
            <w:bottom w:val="none" w:sz="0" w:space="0" w:color="auto"/>
            <w:right w:val="none" w:sz="0" w:space="0" w:color="auto"/>
          </w:divBdr>
        </w:div>
        <w:div w:id="1292439523">
          <w:marLeft w:val="2405"/>
          <w:marRight w:val="0"/>
          <w:marTop w:val="58"/>
          <w:marBottom w:val="0"/>
          <w:divBdr>
            <w:top w:val="none" w:sz="0" w:space="0" w:color="auto"/>
            <w:left w:val="none" w:sz="0" w:space="0" w:color="auto"/>
            <w:bottom w:val="none" w:sz="0" w:space="0" w:color="auto"/>
            <w:right w:val="none" w:sz="0" w:space="0" w:color="auto"/>
          </w:divBdr>
        </w:div>
        <w:div w:id="1714962023">
          <w:marLeft w:val="2405"/>
          <w:marRight w:val="0"/>
          <w:marTop w:val="58"/>
          <w:marBottom w:val="0"/>
          <w:divBdr>
            <w:top w:val="none" w:sz="0" w:space="0" w:color="auto"/>
            <w:left w:val="none" w:sz="0" w:space="0" w:color="auto"/>
            <w:bottom w:val="none" w:sz="0" w:space="0" w:color="auto"/>
            <w:right w:val="none" w:sz="0" w:space="0" w:color="auto"/>
          </w:divBdr>
        </w:div>
        <w:div w:id="1405032770">
          <w:marLeft w:val="2405"/>
          <w:marRight w:val="0"/>
          <w:marTop w:val="58"/>
          <w:marBottom w:val="0"/>
          <w:divBdr>
            <w:top w:val="none" w:sz="0" w:space="0" w:color="auto"/>
            <w:left w:val="none" w:sz="0" w:space="0" w:color="auto"/>
            <w:bottom w:val="none" w:sz="0" w:space="0" w:color="auto"/>
            <w:right w:val="none" w:sz="0" w:space="0" w:color="auto"/>
          </w:divBdr>
        </w:div>
        <w:div w:id="235823736">
          <w:marLeft w:val="720"/>
          <w:marRight w:val="0"/>
          <w:marTop w:val="77"/>
          <w:marBottom w:val="0"/>
          <w:divBdr>
            <w:top w:val="none" w:sz="0" w:space="0" w:color="auto"/>
            <w:left w:val="none" w:sz="0" w:space="0" w:color="auto"/>
            <w:bottom w:val="none" w:sz="0" w:space="0" w:color="auto"/>
            <w:right w:val="none" w:sz="0" w:space="0" w:color="auto"/>
          </w:divBdr>
        </w:div>
        <w:div w:id="889345105">
          <w:marLeft w:val="2405"/>
          <w:marRight w:val="0"/>
          <w:marTop w:val="67"/>
          <w:marBottom w:val="0"/>
          <w:divBdr>
            <w:top w:val="none" w:sz="0" w:space="0" w:color="auto"/>
            <w:left w:val="none" w:sz="0" w:space="0" w:color="auto"/>
            <w:bottom w:val="none" w:sz="0" w:space="0" w:color="auto"/>
            <w:right w:val="none" w:sz="0" w:space="0" w:color="auto"/>
          </w:divBdr>
        </w:div>
      </w:divsChild>
    </w:div>
    <w:div w:id="1582789076">
      <w:bodyDiv w:val="1"/>
      <w:marLeft w:val="0"/>
      <w:marRight w:val="0"/>
      <w:marTop w:val="0"/>
      <w:marBottom w:val="0"/>
      <w:divBdr>
        <w:top w:val="none" w:sz="0" w:space="0" w:color="auto"/>
        <w:left w:val="none" w:sz="0" w:space="0" w:color="auto"/>
        <w:bottom w:val="none" w:sz="0" w:space="0" w:color="auto"/>
        <w:right w:val="none" w:sz="0" w:space="0" w:color="auto"/>
      </w:divBdr>
    </w:div>
    <w:div w:id="1586573425">
      <w:bodyDiv w:val="1"/>
      <w:marLeft w:val="0"/>
      <w:marRight w:val="0"/>
      <w:marTop w:val="0"/>
      <w:marBottom w:val="0"/>
      <w:divBdr>
        <w:top w:val="none" w:sz="0" w:space="0" w:color="auto"/>
        <w:left w:val="none" w:sz="0" w:space="0" w:color="auto"/>
        <w:bottom w:val="none" w:sz="0" w:space="0" w:color="auto"/>
        <w:right w:val="none" w:sz="0" w:space="0" w:color="auto"/>
      </w:divBdr>
    </w:div>
    <w:div w:id="1850682900">
      <w:bodyDiv w:val="1"/>
      <w:marLeft w:val="0"/>
      <w:marRight w:val="0"/>
      <w:marTop w:val="0"/>
      <w:marBottom w:val="0"/>
      <w:divBdr>
        <w:top w:val="none" w:sz="0" w:space="0" w:color="auto"/>
        <w:left w:val="none" w:sz="0" w:space="0" w:color="auto"/>
        <w:bottom w:val="none" w:sz="0" w:space="0" w:color="auto"/>
        <w:right w:val="none" w:sz="0" w:space="0" w:color="auto"/>
      </w:divBdr>
    </w:div>
    <w:div w:id="1864511570">
      <w:bodyDiv w:val="1"/>
      <w:marLeft w:val="0"/>
      <w:marRight w:val="0"/>
      <w:marTop w:val="0"/>
      <w:marBottom w:val="0"/>
      <w:divBdr>
        <w:top w:val="none" w:sz="0" w:space="0" w:color="auto"/>
        <w:left w:val="none" w:sz="0" w:space="0" w:color="auto"/>
        <w:bottom w:val="none" w:sz="0" w:space="0" w:color="auto"/>
        <w:right w:val="none" w:sz="0" w:space="0" w:color="auto"/>
      </w:divBdr>
      <w:divsChild>
        <w:div w:id="923732865">
          <w:marLeft w:val="2405"/>
          <w:marRight w:val="0"/>
          <w:marTop w:val="77"/>
          <w:marBottom w:val="0"/>
          <w:divBdr>
            <w:top w:val="none" w:sz="0" w:space="0" w:color="auto"/>
            <w:left w:val="none" w:sz="0" w:space="0" w:color="auto"/>
            <w:bottom w:val="none" w:sz="0" w:space="0" w:color="auto"/>
            <w:right w:val="none" w:sz="0" w:space="0" w:color="auto"/>
          </w:divBdr>
        </w:div>
      </w:divsChild>
    </w:div>
    <w:div w:id="1864586151">
      <w:bodyDiv w:val="1"/>
      <w:marLeft w:val="0"/>
      <w:marRight w:val="0"/>
      <w:marTop w:val="0"/>
      <w:marBottom w:val="0"/>
      <w:divBdr>
        <w:top w:val="none" w:sz="0" w:space="0" w:color="auto"/>
        <w:left w:val="none" w:sz="0" w:space="0" w:color="auto"/>
        <w:bottom w:val="none" w:sz="0" w:space="0" w:color="auto"/>
        <w:right w:val="none" w:sz="0" w:space="0" w:color="auto"/>
      </w:divBdr>
    </w:div>
    <w:div w:id="1876458347">
      <w:bodyDiv w:val="1"/>
      <w:marLeft w:val="0"/>
      <w:marRight w:val="0"/>
      <w:marTop w:val="0"/>
      <w:marBottom w:val="0"/>
      <w:divBdr>
        <w:top w:val="none" w:sz="0" w:space="0" w:color="auto"/>
        <w:left w:val="none" w:sz="0" w:space="0" w:color="auto"/>
        <w:bottom w:val="none" w:sz="0" w:space="0" w:color="auto"/>
        <w:right w:val="none" w:sz="0" w:space="0" w:color="auto"/>
      </w:divBdr>
      <w:divsChild>
        <w:div w:id="1001274041">
          <w:marLeft w:val="418"/>
          <w:marRight w:val="0"/>
          <w:marTop w:val="96"/>
          <w:marBottom w:val="0"/>
          <w:divBdr>
            <w:top w:val="none" w:sz="0" w:space="0" w:color="auto"/>
            <w:left w:val="none" w:sz="0" w:space="0" w:color="auto"/>
            <w:bottom w:val="none" w:sz="0" w:space="0" w:color="auto"/>
            <w:right w:val="none" w:sz="0" w:space="0" w:color="auto"/>
          </w:divBdr>
        </w:div>
        <w:div w:id="1293167740">
          <w:marLeft w:val="1267"/>
          <w:marRight w:val="0"/>
          <w:marTop w:val="67"/>
          <w:marBottom w:val="0"/>
          <w:divBdr>
            <w:top w:val="none" w:sz="0" w:space="0" w:color="auto"/>
            <w:left w:val="none" w:sz="0" w:space="0" w:color="auto"/>
            <w:bottom w:val="none" w:sz="0" w:space="0" w:color="auto"/>
            <w:right w:val="none" w:sz="0" w:space="0" w:color="auto"/>
          </w:divBdr>
        </w:div>
        <w:div w:id="167402040">
          <w:marLeft w:val="1267"/>
          <w:marRight w:val="0"/>
          <w:marTop w:val="67"/>
          <w:marBottom w:val="0"/>
          <w:divBdr>
            <w:top w:val="none" w:sz="0" w:space="0" w:color="auto"/>
            <w:left w:val="none" w:sz="0" w:space="0" w:color="auto"/>
            <w:bottom w:val="none" w:sz="0" w:space="0" w:color="auto"/>
            <w:right w:val="none" w:sz="0" w:space="0" w:color="auto"/>
          </w:divBdr>
        </w:div>
        <w:div w:id="718548861">
          <w:marLeft w:val="1267"/>
          <w:marRight w:val="0"/>
          <w:marTop w:val="67"/>
          <w:marBottom w:val="0"/>
          <w:divBdr>
            <w:top w:val="none" w:sz="0" w:space="0" w:color="auto"/>
            <w:left w:val="none" w:sz="0" w:space="0" w:color="auto"/>
            <w:bottom w:val="none" w:sz="0" w:space="0" w:color="auto"/>
            <w:right w:val="none" w:sz="0" w:space="0" w:color="auto"/>
          </w:divBdr>
        </w:div>
        <w:div w:id="3896141">
          <w:marLeft w:val="1267"/>
          <w:marRight w:val="0"/>
          <w:marTop w:val="67"/>
          <w:marBottom w:val="0"/>
          <w:divBdr>
            <w:top w:val="none" w:sz="0" w:space="0" w:color="auto"/>
            <w:left w:val="none" w:sz="0" w:space="0" w:color="auto"/>
            <w:bottom w:val="none" w:sz="0" w:space="0" w:color="auto"/>
            <w:right w:val="none" w:sz="0" w:space="0" w:color="auto"/>
          </w:divBdr>
        </w:div>
        <w:div w:id="1624969163">
          <w:marLeft w:val="720"/>
          <w:marRight w:val="0"/>
          <w:marTop w:val="96"/>
          <w:marBottom w:val="0"/>
          <w:divBdr>
            <w:top w:val="none" w:sz="0" w:space="0" w:color="auto"/>
            <w:left w:val="none" w:sz="0" w:space="0" w:color="auto"/>
            <w:bottom w:val="none" w:sz="0" w:space="0" w:color="auto"/>
            <w:right w:val="none" w:sz="0" w:space="0" w:color="auto"/>
          </w:divBdr>
        </w:div>
        <w:div w:id="1388409425">
          <w:marLeft w:val="1555"/>
          <w:marRight w:val="0"/>
          <w:marTop w:val="67"/>
          <w:marBottom w:val="0"/>
          <w:divBdr>
            <w:top w:val="none" w:sz="0" w:space="0" w:color="auto"/>
            <w:left w:val="none" w:sz="0" w:space="0" w:color="auto"/>
            <w:bottom w:val="none" w:sz="0" w:space="0" w:color="auto"/>
            <w:right w:val="none" w:sz="0" w:space="0" w:color="auto"/>
          </w:divBdr>
        </w:div>
        <w:div w:id="443699008">
          <w:marLeft w:val="2405"/>
          <w:marRight w:val="0"/>
          <w:marTop w:val="67"/>
          <w:marBottom w:val="0"/>
          <w:divBdr>
            <w:top w:val="none" w:sz="0" w:space="0" w:color="auto"/>
            <w:left w:val="none" w:sz="0" w:space="0" w:color="auto"/>
            <w:bottom w:val="none" w:sz="0" w:space="0" w:color="auto"/>
            <w:right w:val="none" w:sz="0" w:space="0" w:color="auto"/>
          </w:divBdr>
        </w:div>
        <w:div w:id="1063140314">
          <w:marLeft w:val="1555"/>
          <w:marRight w:val="0"/>
          <w:marTop w:val="67"/>
          <w:marBottom w:val="0"/>
          <w:divBdr>
            <w:top w:val="none" w:sz="0" w:space="0" w:color="auto"/>
            <w:left w:val="none" w:sz="0" w:space="0" w:color="auto"/>
            <w:bottom w:val="none" w:sz="0" w:space="0" w:color="auto"/>
            <w:right w:val="none" w:sz="0" w:space="0" w:color="auto"/>
          </w:divBdr>
        </w:div>
        <w:div w:id="2059428920">
          <w:marLeft w:val="720"/>
          <w:marRight w:val="0"/>
          <w:marTop w:val="96"/>
          <w:marBottom w:val="0"/>
          <w:divBdr>
            <w:top w:val="none" w:sz="0" w:space="0" w:color="auto"/>
            <w:left w:val="none" w:sz="0" w:space="0" w:color="auto"/>
            <w:bottom w:val="none" w:sz="0" w:space="0" w:color="auto"/>
            <w:right w:val="none" w:sz="0" w:space="0" w:color="auto"/>
          </w:divBdr>
        </w:div>
        <w:div w:id="1960837399">
          <w:marLeft w:val="1555"/>
          <w:marRight w:val="0"/>
          <w:marTop w:val="67"/>
          <w:marBottom w:val="0"/>
          <w:divBdr>
            <w:top w:val="none" w:sz="0" w:space="0" w:color="auto"/>
            <w:left w:val="none" w:sz="0" w:space="0" w:color="auto"/>
            <w:bottom w:val="none" w:sz="0" w:space="0" w:color="auto"/>
            <w:right w:val="none" w:sz="0" w:space="0" w:color="auto"/>
          </w:divBdr>
        </w:div>
        <w:div w:id="575289044">
          <w:marLeft w:val="1555"/>
          <w:marRight w:val="0"/>
          <w:marTop w:val="67"/>
          <w:marBottom w:val="0"/>
          <w:divBdr>
            <w:top w:val="none" w:sz="0" w:space="0" w:color="auto"/>
            <w:left w:val="none" w:sz="0" w:space="0" w:color="auto"/>
            <w:bottom w:val="none" w:sz="0" w:space="0" w:color="auto"/>
            <w:right w:val="none" w:sz="0" w:space="0" w:color="auto"/>
          </w:divBdr>
        </w:div>
        <w:div w:id="832452341">
          <w:marLeft w:val="720"/>
          <w:marRight w:val="0"/>
          <w:marTop w:val="77"/>
          <w:marBottom w:val="0"/>
          <w:divBdr>
            <w:top w:val="none" w:sz="0" w:space="0" w:color="auto"/>
            <w:left w:val="none" w:sz="0" w:space="0" w:color="auto"/>
            <w:bottom w:val="none" w:sz="0" w:space="0" w:color="auto"/>
            <w:right w:val="none" w:sz="0" w:space="0" w:color="auto"/>
          </w:divBdr>
        </w:div>
        <w:div w:id="1779908825">
          <w:marLeft w:val="2405"/>
          <w:marRight w:val="0"/>
          <w:marTop w:val="58"/>
          <w:marBottom w:val="0"/>
          <w:divBdr>
            <w:top w:val="none" w:sz="0" w:space="0" w:color="auto"/>
            <w:left w:val="none" w:sz="0" w:space="0" w:color="auto"/>
            <w:bottom w:val="none" w:sz="0" w:space="0" w:color="auto"/>
            <w:right w:val="none" w:sz="0" w:space="0" w:color="auto"/>
          </w:divBdr>
        </w:div>
        <w:div w:id="1396389402">
          <w:marLeft w:val="2405"/>
          <w:marRight w:val="0"/>
          <w:marTop w:val="58"/>
          <w:marBottom w:val="0"/>
          <w:divBdr>
            <w:top w:val="none" w:sz="0" w:space="0" w:color="auto"/>
            <w:left w:val="none" w:sz="0" w:space="0" w:color="auto"/>
            <w:bottom w:val="none" w:sz="0" w:space="0" w:color="auto"/>
            <w:right w:val="none" w:sz="0" w:space="0" w:color="auto"/>
          </w:divBdr>
        </w:div>
        <w:div w:id="409431987">
          <w:marLeft w:val="2405"/>
          <w:marRight w:val="0"/>
          <w:marTop w:val="58"/>
          <w:marBottom w:val="0"/>
          <w:divBdr>
            <w:top w:val="none" w:sz="0" w:space="0" w:color="auto"/>
            <w:left w:val="none" w:sz="0" w:space="0" w:color="auto"/>
            <w:bottom w:val="none" w:sz="0" w:space="0" w:color="auto"/>
            <w:right w:val="none" w:sz="0" w:space="0" w:color="auto"/>
          </w:divBdr>
        </w:div>
        <w:div w:id="1612008785">
          <w:marLeft w:val="720"/>
          <w:marRight w:val="0"/>
          <w:marTop w:val="77"/>
          <w:marBottom w:val="0"/>
          <w:divBdr>
            <w:top w:val="none" w:sz="0" w:space="0" w:color="auto"/>
            <w:left w:val="none" w:sz="0" w:space="0" w:color="auto"/>
            <w:bottom w:val="none" w:sz="0" w:space="0" w:color="auto"/>
            <w:right w:val="none" w:sz="0" w:space="0" w:color="auto"/>
          </w:divBdr>
        </w:div>
        <w:div w:id="1074082445">
          <w:marLeft w:val="2405"/>
          <w:marRight w:val="0"/>
          <w:marTop w:val="67"/>
          <w:marBottom w:val="0"/>
          <w:divBdr>
            <w:top w:val="none" w:sz="0" w:space="0" w:color="auto"/>
            <w:left w:val="none" w:sz="0" w:space="0" w:color="auto"/>
            <w:bottom w:val="none" w:sz="0" w:space="0" w:color="auto"/>
            <w:right w:val="none" w:sz="0" w:space="0" w:color="auto"/>
          </w:divBdr>
        </w:div>
      </w:divsChild>
    </w:div>
    <w:div w:id="1920552053">
      <w:bodyDiv w:val="1"/>
      <w:marLeft w:val="0"/>
      <w:marRight w:val="0"/>
      <w:marTop w:val="0"/>
      <w:marBottom w:val="0"/>
      <w:divBdr>
        <w:top w:val="none" w:sz="0" w:space="0" w:color="auto"/>
        <w:left w:val="none" w:sz="0" w:space="0" w:color="auto"/>
        <w:bottom w:val="none" w:sz="0" w:space="0" w:color="auto"/>
        <w:right w:val="none" w:sz="0" w:space="0" w:color="auto"/>
      </w:divBdr>
    </w:div>
    <w:div w:id="1956054700">
      <w:bodyDiv w:val="1"/>
      <w:marLeft w:val="0"/>
      <w:marRight w:val="0"/>
      <w:marTop w:val="0"/>
      <w:marBottom w:val="0"/>
      <w:divBdr>
        <w:top w:val="none" w:sz="0" w:space="0" w:color="auto"/>
        <w:left w:val="none" w:sz="0" w:space="0" w:color="auto"/>
        <w:bottom w:val="none" w:sz="0" w:space="0" w:color="auto"/>
        <w:right w:val="none" w:sz="0" w:space="0" w:color="auto"/>
      </w:divBdr>
    </w:div>
    <w:div w:id="1999649508">
      <w:bodyDiv w:val="1"/>
      <w:marLeft w:val="0"/>
      <w:marRight w:val="0"/>
      <w:marTop w:val="0"/>
      <w:marBottom w:val="0"/>
      <w:divBdr>
        <w:top w:val="none" w:sz="0" w:space="0" w:color="auto"/>
        <w:left w:val="none" w:sz="0" w:space="0" w:color="auto"/>
        <w:bottom w:val="none" w:sz="0" w:space="0" w:color="auto"/>
        <w:right w:val="none" w:sz="0" w:space="0" w:color="auto"/>
      </w:divBdr>
    </w:div>
    <w:div w:id="2072117366">
      <w:bodyDiv w:val="1"/>
      <w:marLeft w:val="0"/>
      <w:marRight w:val="0"/>
      <w:marTop w:val="0"/>
      <w:marBottom w:val="0"/>
      <w:divBdr>
        <w:top w:val="none" w:sz="0" w:space="0" w:color="auto"/>
        <w:left w:val="none" w:sz="0" w:space="0" w:color="auto"/>
        <w:bottom w:val="none" w:sz="0" w:space="0" w:color="auto"/>
        <w:right w:val="none" w:sz="0" w:space="0" w:color="auto"/>
      </w:divBdr>
      <w:divsChild>
        <w:div w:id="296690294">
          <w:marLeft w:val="418"/>
          <w:marRight w:val="0"/>
          <w:marTop w:val="96"/>
          <w:marBottom w:val="0"/>
          <w:divBdr>
            <w:top w:val="none" w:sz="0" w:space="0" w:color="auto"/>
            <w:left w:val="none" w:sz="0" w:space="0" w:color="auto"/>
            <w:bottom w:val="none" w:sz="0" w:space="0" w:color="auto"/>
            <w:right w:val="none" w:sz="0" w:space="0" w:color="auto"/>
          </w:divBdr>
        </w:div>
        <w:div w:id="175848165">
          <w:marLeft w:val="1267"/>
          <w:marRight w:val="0"/>
          <w:marTop w:val="67"/>
          <w:marBottom w:val="0"/>
          <w:divBdr>
            <w:top w:val="none" w:sz="0" w:space="0" w:color="auto"/>
            <w:left w:val="none" w:sz="0" w:space="0" w:color="auto"/>
            <w:bottom w:val="none" w:sz="0" w:space="0" w:color="auto"/>
            <w:right w:val="none" w:sz="0" w:space="0" w:color="auto"/>
          </w:divBdr>
        </w:div>
        <w:div w:id="1646007060">
          <w:marLeft w:val="1267"/>
          <w:marRight w:val="0"/>
          <w:marTop w:val="67"/>
          <w:marBottom w:val="0"/>
          <w:divBdr>
            <w:top w:val="none" w:sz="0" w:space="0" w:color="auto"/>
            <w:left w:val="none" w:sz="0" w:space="0" w:color="auto"/>
            <w:bottom w:val="none" w:sz="0" w:space="0" w:color="auto"/>
            <w:right w:val="none" w:sz="0" w:space="0" w:color="auto"/>
          </w:divBdr>
        </w:div>
        <w:div w:id="2029520419">
          <w:marLeft w:val="1267"/>
          <w:marRight w:val="0"/>
          <w:marTop w:val="67"/>
          <w:marBottom w:val="0"/>
          <w:divBdr>
            <w:top w:val="none" w:sz="0" w:space="0" w:color="auto"/>
            <w:left w:val="none" w:sz="0" w:space="0" w:color="auto"/>
            <w:bottom w:val="none" w:sz="0" w:space="0" w:color="auto"/>
            <w:right w:val="none" w:sz="0" w:space="0" w:color="auto"/>
          </w:divBdr>
        </w:div>
        <w:div w:id="65495101">
          <w:marLeft w:val="1267"/>
          <w:marRight w:val="0"/>
          <w:marTop w:val="67"/>
          <w:marBottom w:val="0"/>
          <w:divBdr>
            <w:top w:val="none" w:sz="0" w:space="0" w:color="auto"/>
            <w:left w:val="none" w:sz="0" w:space="0" w:color="auto"/>
            <w:bottom w:val="none" w:sz="0" w:space="0" w:color="auto"/>
            <w:right w:val="none" w:sz="0" w:space="0" w:color="auto"/>
          </w:divBdr>
        </w:div>
        <w:div w:id="741216786">
          <w:marLeft w:val="720"/>
          <w:marRight w:val="0"/>
          <w:marTop w:val="96"/>
          <w:marBottom w:val="0"/>
          <w:divBdr>
            <w:top w:val="none" w:sz="0" w:space="0" w:color="auto"/>
            <w:left w:val="none" w:sz="0" w:space="0" w:color="auto"/>
            <w:bottom w:val="none" w:sz="0" w:space="0" w:color="auto"/>
            <w:right w:val="none" w:sz="0" w:space="0" w:color="auto"/>
          </w:divBdr>
        </w:div>
        <w:div w:id="780222669">
          <w:marLeft w:val="1555"/>
          <w:marRight w:val="0"/>
          <w:marTop w:val="67"/>
          <w:marBottom w:val="0"/>
          <w:divBdr>
            <w:top w:val="none" w:sz="0" w:space="0" w:color="auto"/>
            <w:left w:val="none" w:sz="0" w:space="0" w:color="auto"/>
            <w:bottom w:val="none" w:sz="0" w:space="0" w:color="auto"/>
            <w:right w:val="none" w:sz="0" w:space="0" w:color="auto"/>
          </w:divBdr>
        </w:div>
        <w:div w:id="768158955">
          <w:marLeft w:val="2405"/>
          <w:marRight w:val="0"/>
          <w:marTop w:val="67"/>
          <w:marBottom w:val="0"/>
          <w:divBdr>
            <w:top w:val="none" w:sz="0" w:space="0" w:color="auto"/>
            <w:left w:val="none" w:sz="0" w:space="0" w:color="auto"/>
            <w:bottom w:val="none" w:sz="0" w:space="0" w:color="auto"/>
            <w:right w:val="none" w:sz="0" w:space="0" w:color="auto"/>
          </w:divBdr>
        </w:div>
        <w:div w:id="207450858">
          <w:marLeft w:val="1555"/>
          <w:marRight w:val="0"/>
          <w:marTop w:val="67"/>
          <w:marBottom w:val="0"/>
          <w:divBdr>
            <w:top w:val="none" w:sz="0" w:space="0" w:color="auto"/>
            <w:left w:val="none" w:sz="0" w:space="0" w:color="auto"/>
            <w:bottom w:val="none" w:sz="0" w:space="0" w:color="auto"/>
            <w:right w:val="none" w:sz="0" w:space="0" w:color="auto"/>
          </w:divBdr>
        </w:div>
        <w:div w:id="788672236">
          <w:marLeft w:val="720"/>
          <w:marRight w:val="0"/>
          <w:marTop w:val="96"/>
          <w:marBottom w:val="0"/>
          <w:divBdr>
            <w:top w:val="none" w:sz="0" w:space="0" w:color="auto"/>
            <w:left w:val="none" w:sz="0" w:space="0" w:color="auto"/>
            <w:bottom w:val="none" w:sz="0" w:space="0" w:color="auto"/>
            <w:right w:val="none" w:sz="0" w:space="0" w:color="auto"/>
          </w:divBdr>
        </w:div>
        <w:div w:id="709572313">
          <w:marLeft w:val="1555"/>
          <w:marRight w:val="0"/>
          <w:marTop w:val="67"/>
          <w:marBottom w:val="0"/>
          <w:divBdr>
            <w:top w:val="none" w:sz="0" w:space="0" w:color="auto"/>
            <w:left w:val="none" w:sz="0" w:space="0" w:color="auto"/>
            <w:bottom w:val="none" w:sz="0" w:space="0" w:color="auto"/>
            <w:right w:val="none" w:sz="0" w:space="0" w:color="auto"/>
          </w:divBdr>
        </w:div>
        <w:div w:id="703139305">
          <w:marLeft w:val="1555"/>
          <w:marRight w:val="0"/>
          <w:marTop w:val="67"/>
          <w:marBottom w:val="0"/>
          <w:divBdr>
            <w:top w:val="none" w:sz="0" w:space="0" w:color="auto"/>
            <w:left w:val="none" w:sz="0" w:space="0" w:color="auto"/>
            <w:bottom w:val="none" w:sz="0" w:space="0" w:color="auto"/>
            <w:right w:val="none" w:sz="0" w:space="0" w:color="auto"/>
          </w:divBdr>
        </w:div>
        <w:div w:id="187644636">
          <w:marLeft w:val="720"/>
          <w:marRight w:val="0"/>
          <w:marTop w:val="77"/>
          <w:marBottom w:val="0"/>
          <w:divBdr>
            <w:top w:val="none" w:sz="0" w:space="0" w:color="auto"/>
            <w:left w:val="none" w:sz="0" w:space="0" w:color="auto"/>
            <w:bottom w:val="none" w:sz="0" w:space="0" w:color="auto"/>
            <w:right w:val="none" w:sz="0" w:space="0" w:color="auto"/>
          </w:divBdr>
        </w:div>
        <w:div w:id="1534923985">
          <w:marLeft w:val="2405"/>
          <w:marRight w:val="0"/>
          <w:marTop w:val="58"/>
          <w:marBottom w:val="0"/>
          <w:divBdr>
            <w:top w:val="none" w:sz="0" w:space="0" w:color="auto"/>
            <w:left w:val="none" w:sz="0" w:space="0" w:color="auto"/>
            <w:bottom w:val="none" w:sz="0" w:space="0" w:color="auto"/>
            <w:right w:val="none" w:sz="0" w:space="0" w:color="auto"/>
          </w:divBdr>
        </w:div>
        <w:div w:id="282349087">
          <w:marLeft w:val="2405"/>
          <w:marRight w:val="0"/>
          <w:marTop w:val="58"/>
          <w:marBottom w:val="0"/>
          <w:divBdr>
            <w:top w:val="none" w:sz="0" w:space="0" w:color="auto"/>
            <w:left w:val="none" w:sz="0" w:space="0" w:color="auto"/>
            <w:bottom w:val="none" w:sz="0" w:space="0" w:color="auto"/>
            <w:right w:val="none" w:sz="0" w:space="0" w:color="auto"/>
          </w:divBdr>
        </w:div>
        <w:div w:id="463693617">
          <w:marLeft w:val="2405"/>
          <w:marRight w:val="0"/>
          <w:marTop w:val="58"/>
          <w:marBottom w:val="0"/>
          <w:divBdr>
            <w:top w:val="none" w:sz="0" w:space="0" w:color="auto"/>
            <w:left w:val="none" w:sz="0" w:space="0" w:color="auto"/>
            <w:bottom w:val="none" w:sz="0" w:space="0" w:color="auto"/>
            <w:right w:val="none" w:sz="0" w:space="0" w:color="auto"/>
          </w:divBdr>
        </w:div>
        <w:div w:id="1299720248">
          <w:marLeft w:val="720"/>
          <w:marRight w:val="0"/>
          <w:marTop w:val="77"/>
          <w:marBottom w:val="0"/>
          <w:divBdr>
            <w:top w:val="none" w:sz="0" w:space="0" w:color="auto"/>
            <w:left w:val="none" w:sz="0" w:space="0" w:color="auto"/>
            <w:bottom w:val="none" w:sz="0" w:space="0" w:color="auto"/>
            <w:right w:val="none" w:sz="0" w:space="0" w:color="auto"/>
          </w:divBdr>
        </w:div>
        <w:div w:id="1043679490">
          <w:marLeft w:val="2405"/>
          <w:marRight w:val="0"/>
          <w:marTop w:val="6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28" Type="http://schemas.microsoft.com/office/2016/09/relationships/commentsIds" Target="commentsId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7D9AABF-9D10-4FF1-A4B2-FFB7F267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14</Pages>
  <Words>4256</Words>
  <Characters>24265</Characters>
  <Application>Microsoft Office Word</Application>
  <DocSecurity>0</DocSecurity>
  <Lines>202</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191</cp:revision>
  <cp:lastPrinted>2021-04-15T03:16:00Z</cp:lastPrinted>
  <dcterms:created xsi:type="dcterms:W3CDTF">2021-12-05T10:23:00Z</dcterms:created>
  <dcterms:modified xsi:type="dcterms:W3CDTF">2021-12-07T18:21:00Z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(3)BtrOo3X/tHqDacMDr9eMcOozxsalp369Fp1A5Y+ft23BE8njsH3lDzcELmumV7gc6mqwSAKx
wVnVZNM6bEs8mfjtOUpsJGo/2+2a/xhP3FVW15UnQBEPut/BQwX7mK2X5sb1/Ix5XUZwG6lU
AGLQk6v/LaJ6c6j8S3vZim6kkyjWhh3CHyy9RIdK+ONwteIp7FDP/hwAM/NO6lQW7IF6xd0z
r0+yGjiuC6PPB542Bd</vt:lpwstr>
  </property>
  <property fmtid="{D5CDD505-2E9C-101B-9397-08002B2CF9AE}" pid="6" name="_2015_ms_pID_7253431">
    <vt:lpwstr>NzJne85pJIs1NP43OdXWH6CCAL8E3elrWBbC3b89rKMcS+UrM7VlXp
PwGO7c/nDgRgfUwd/5Zu3dYp12mkaC3HnhXnKZ4pJXLAA9IcPHHVrsJih774TISx7YpWraUA
mhMYlFAQPG82GHDY2M4pkqK4WTEnPf66T7uiGMxIb50gILsWHWV+i27i0ozumXiDevmAg3i/
k1xR30bmZlXuWNDuckm4kvWSCJW5NJOdFQV4</vt:lpwstr>
  </property>
  <property fmtid="{D5CDD505-2E9C-101B-9397-08002B2CF9AE}" pid="7" name="NSCPROP_SA">
    <vt:lpwstr>C:\mySingle\TEMP\R1-20xxxxx - [103-e-NR-CovEnh-04] - v138_QC_Samsung.docx</vt:lpwstr>
  </property>
  <property fmtid="{D5CDD505-2E9C-101B-9397-08002B2CF9AE}" pid="8" name="_2015_ms_pID_7253432">
    <vt:lpwstr>Yw==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ies>
</file>