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5"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r w:rsidR="00C94F98" w:rsidRPr="00216A4F">
                <w:rPr>
                  <w:rFonts w:ascii="Arial" w:hAnsi="Arial" w:cs="Arial"/>
                  <w:i/>
                  <w:iCs/>
                  <w:lang w:val="en-US"/>
                  <w:rPrChange w:id="121" w:author="James Wang" w:date="2021-09-14T15:12:00Z">
                    <w:rPr>
                      <w:rFonts w:ascii="Arial" w:hAnsi="Arial" w:cs="Arial"/>
                    </w:rPr>
                  </w:rPrChange>
                </w:rPr>
                <w:t>modifiedMPR</w:t>
              </w:r>
            </w:ins>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w:t>
              </w:r>
              <w:r w:rsidRPr="00216A4F">
                <w:rPr>
                  <w:rFonts w:ascii="Arial" w:hAnsi="Arial" w:cs="Arial"/>
                  <w:bCs/>
                  <w:i/>
                  <w:iCs/>
                  <w:lang w:val="en-US"/>
                  <w:rPrChange w:id="151"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2" w:author="James Wang" w:date="2021-09-14T14:59:00Z"/>
                <w:rFonts w:ascii="Arial" w:hAnsi="Arial" w:cs="Arial"/>
                <w:sz w:val="20"/>
                <w:szCs w:val="20"/>
                <w:lang w:val="en-US"/>
                <w:rPrChange w:id="153" w:author="James Wang" w:date="2021-09-14T15:12:00Z">
                  <w:rPr>
                    <w:ins w:id="154" w:author="James Wang" w:date="2021-09-14T14:59:00Z"/>
                    <w:rFonts w:ascii="Arial" w:hAnsi="Arial" w:cs="Arial"/>
                    <w:sz w:val="20"/>
                    <w:szCs w:val="20"/>
                  </w:rPr>
                </w:rPrChange>
              </w:rPr>
            </w:pPr>
            <w:ins w:id="155" w:author="James Wang" w:date="2021-09-14T14:55:00Z">
              <w:r w:rsidRPr="00216A4F">
                <w:rPr>
                  <w:rFonts w:ascii="Arial" w:hAnsi="Arial" w:cs="Arial"/>
                  <w:lang w:val="en-US"/>
                  <w:rPrChange w:id="156" w:author="James Wang" w:date="2021-09-14T15:12:00Z">
                    <w:rPr>
                      <w:rFonts w:ascii="Arial" w:hAnsi="Arial" w:cs="Arial"/>
                    </w:rPr>
                  </w:rPrChange>
                </w:rPr>
                <w:t xml:space="preserve">To us it is </w:t>
              </w:r>
            </w:ins>
            <w:ins w:id="157" w:author="James Wang" w:date="2021-09-14T14:56:00Z">
              <w:r w:rsidRPr="00216A4F">
                <w:rPr>
                  <w:rFonts w:ascii="Arial" w:hAnsi="Arial" w:cs="Arial"/>
                  <w:lang w:val="en-US"/>
                  <w:rPrChange w:id="158" w:author="James Wang" w:date="2021-09-14T15:12:00Z">
                    <w:rPr>
                      <w:rFonts w:ascii="Arial" w:hAnsi="Arial" w:cs="Arial"/>
                    </w:rPr>
                  </w:rPrChange>
                </w:rPr>
                <w:t>rather strange that now the NS value can be rep</w:t>
              </w:r>
            </w:ins>
            <w:ins w:id="159" w:author="James Wang" w:date="2021-09-14T14:57:00Z">
              <w:r w:rsidRPr="00216A4F">
                <w:rPr>
                  <w:rFonts w:ascii="Arial" w:hAnsi="Arial" w:cs="Arial"/>
                  <w:lang w:val="en-US"/>
                  <w:rPrChange w:id="160" w:author="James Wang" w:date="2021-09-14T15:12:00Z">
                    <w:rPr>
                      <w:rFonts w:ascii="Arial" w:hAnsi="Arial" w:cs="Arial"/>
                    </w:rPr>
                  </w:rPrChange>
                </w:rPr>
                <w:t xml:space="preserve">urposedly used while repurposing the use of </w:t>
              </w:r>
            </w:ins>
            <w:ins w:id="161" w:author="James Wang" w:date="2021-09-14T14:58:00Z">
              <w:r w:rsidRPr="00216A4F">
                <w:rPr>
                  <w:rFonts w:ascii="Arial" w:hAnsi="Arial" w:cs="Arial"/>
                  <w:i/>
                  <w:iCs/>
                  <w:lang w:val="en-US"/>
                  <w:rPrChange w:id="162" w:author="James Wang" w:date="2021-09-14T15:12:00Z">
                    <w:rPr>
                      <w:rFonts w:ascii="Arial" w:hAnsi="Arial" w:cs="Arial"/>
                    </w:rPr>
                  </w:rPrChange>
                </w:rPr>
                <w:t>modifiedMPR-Behavior</w:t>
              </w:r>
              <w:r w:rsidRPr="00216A4F">
                <w:rPr>
                  <w:rFonts w:ascii="Arial" w:hAnsi="Arial" w:cs="Arial"/>
                  <w:lang w:val="en-US"/>
                  <w:rPrChange w:id="163" w:author="James Wang" w:date="2021-09-14T15:12:00Z">
                    <w:rPr>
                      <w:rFonts w:ascii="Arial" w:hAnsi="Arial" w:cs="Arial"/>
                    </w:rPr>
                  </w:rPrChange>
                </w:rPr>
                <w:t xml:space="preserve"> bits could not be accepted</w:t>
              </w:r>
            </w:ins>
            <w:ins w:id="164" w:author="James Wang" w:date="2021-09-14T14:59:00Z">
              <w:r w:rsidRPr="00216A4F">
                <w:rPr>
                  <w:rFonts w:ascii="Arial" w:hAnsi="Arial" w:cs="Arial"/>
                  <w:lang w:val="en-US"/>
                  <w:rPrChange w:id="165" w:author="James Wang" w:date="2021-09-14T15:12:00Z">
                    <w:rPr>
                      <w:rFonts w:ascii="Arial" w:hAnsi="Arial" w:cs="Arial"/>
                    </w:rPr>
                  </w:rPrChange>
                </w:rPr>
                <w:t>.</w:t>
              </w:r>
            </w:ins>
          </w:p>
          <w:p w14:paraId="6C8905D7" w14:textId="77777777" w:rsidR="00216A4F" w:rsidRDefault="00427EA5" w:rsidP="00637AE0">
            <w:pPr>
              <w:rPr>
                <w:ins w:id="166" w:author="James Wang" w:date="2021-09-14T15:16:00Z"/>
                <w:rFonts w:ascii="Arial" w:hAnsi="Arial" w:cs="Arial"/>
                <w:sz w:val="20"/>
                <w:szCs w:val="20"/>
                <w:lang w:val="en-US"/>
              </w:rPr>
            </w:pPr>
            <w:ins w:id="167" w:author="James Wang" w:date="2021-09-14T14:59:00Z">
              <w:r w:rsidRPr="00216A4F">
                <w:rPr>
                  <w:rFonts w:ascii="Arial" w:hAnsi="Arial" w:cs="Arial"/>
                  <w:lang w:val="en-US"/>
                  <w:rPrChange w:id="168" w:author="James Wang" w:date="2021-09-14T15:12:00Z">
                    <w:rPr>
                      <w:rFonts w:ascii="Arial" w:hAnsi="Arial" w:cs="Arial"/>
                    </w:rPr>
                  </w:rPrChange>
                </w:rPr>
                <w:t xml:space="preserve">To help rationalize the </w:t>
              </w:r>
              <w:r w:rsidR="00A55331" w:rsidRPr="00216A4F">
                <w:rPr>
                  <w:rFonts w:ascii="Arial" w:hAnsi="Arial" w:cs="Arial"/>
                  <w:lang w:val="en-US"/>
                  <w:rPrChange w:id="169" w:author="James Wang" w:date="2021-09-14T15:12:00Z">
                    <w:rPr>
                      <w:rFonts w:ascii="Arial" w:hAnsi="Arial" w:cs="Arial"/>
                    </w:rPr>
                  </w:rPrChange>
                </w:rPr>
                <w:t xml:space="preserve">use of </w:t>
              </w:r>
            </w:ins>
            <w:ins w:id="170" w:author="James Wang" w:date="2021-09-14T15:03:00Z">
              <w:r w:rsidR="00A55331" w:rsidRPr="00216A4F">
                <w:rPr>
                  <w:rFonts w:ascii="Arial" w:hAnsi="Arial" w:cs="Arial"/>
                  <w:lang w:val="en-US"/>
                  <w:rPrChange w:id="171" w:author="James Wang" w:date="2021-09-14T15:12:00Z">
                    <w:rPr>
                      <w:rFonts w:ascii="Arial" w:hAnsi="Arial" w:cs="Arial"/>
                    </w:rPr>
                  </w:rPrChange>
                </w:rPr>
                <w:t>both</w:t>
              </w:r>
            </w:ins>
            <w:ins w:id="172" w:author="James Wang" w:date="2021-09-14T15:01:00Z">
              <w:r w:rsidR="00A55331" w:rsidRPr="00216A4F">
                <w:rPr>
                  <w:rFonts w:ascii="Arial" w:hAnsi="Arial" w:cs="Arial"/>
                  <w:lang w:val="en-US"/>
                  <w:rPrChange w:id="173" w:author="James Wang" w:date="2021-09-14T15:12:00Z">
                    <w:rPr>
                      <w:rFonts w:ascii="Arial" w:hAnsi="Arial" w:cs="Arial"/>
                    </w:rPr>
                  </w:rPrChange>
                </w:rPr>
                <w:t xml:space="preserve"> </w:t>
              </w:r>
            </w:ins>
            <w:ins w:id="174" w:author="James Wang" w:date="2021-09-14T15:00:00Z">
              <w:r w:rsidR="00A55331" w:rsidRPr="00216A4F">
                <w:rPr>
                  <w:rFonts w:ascii="Arial" w:hAnsi="Arial" w:cs="Arial"/>
                  <w:lang w:val="en-US"/>
                  <w:rPrChange w:id="175" w:author="James Wang" w:date="2021-09-14T15:12:00Z">
                    <w:rPr>
                      <w:rFonts w:ascii="Arial" w:hAnsi="Arial" w:cs="Arial"/>
                    </w:rPr>
                  </w:rPrChange>
                </w:rPr>
                <w:t xml:space="preserve">NS value and </w:t>
              </w:r>
              <w:r w:rsidR="00A55331" w:rsidRPr="00216A4F">
                <w:rPr>
                  <w:rFonts w:ascii="Arial" w:hAnsi="Arial" w:cs="Arial"/>
                  <w:i/>
                  <w:iCs/>
                  <w:lang w:val="en-US"/>
                  <w:rPrChange w:id="176" w:author="James Wang" w:date="2021-09-14T15:12:00Z">
                    <w:rPr>
                      <w:rFonts w:ascii="Arial" w:hAnsi="Arial" w:cs="Arial"/>
                    </w:rPr>
                  </w:rPrChange>
                </w:rPr>
                <w:t>modifiedMPR-Behavior</w:t>
              </w:r>
              <w:r w:rsidR="00A55331" w:rsidRPr="00216A4F">
                <w:rPr>
                  <w:rFonts w:ascii="Arial" w:hAnsi="Arial" w:cs="Arial"/>
                  <w:lang w:val="en-US"/>
                  <w:rPrChange w:id="177" w:author="James Wang" w:date="2021-09-14T15:12:00Z">
                    <w:rPr>
                      <w:rFonts w:ascii="Arial" w:hAnsi="Arial" w:cs="Arial"/>
                    </w:rPr>
                  </w:rPrChange>
                </w:rPr>
                <w:t xml:space="preserve"> bits</w:t>
              </w:r>
            </w:ins>
            <w:ins w:id="178" w:author="James Wang" w:date="2021-09-14T15:03:00Z">
              <w:r w:rsidR="00A55331" w:rsidRPr="00216A4F">
                <w:rPr>
                  <w:rFonts w:ascii="Arial" w:hAnsi="Arial" w:cs="Arial"/>
                  <w:lang w:val="en-US"/>
                  <w:rPrChange w:id="179" w:author="James Wang" w:date="2021-09-14T15:12:00Z">
                    <w:rPr>
                      <w:rFonts w:ascii="Arial" w:hAnsi="Arial" w:cs="Arial"/>
                    </w:rPr>
                  </w:rPrChange>
                </w:rPr>
                <w:t xml:space="preserve"> for the new frequency range</w:t>
              </w:r>
            </w:ins>
            <w:ins w:id="180" w:author="James Wang" w:date="2021-09-14T15:00:00Z">
              <w:r w:rsidR="00A55331" w:rsidRPr="00216A4F">
                <w:rPr>
                  <w:rFonts w:ascii="Arial" w:hAnsi="Arial" w:cs="Arial"/>
                  <w:lang w:val="en-US"/>
                  <w:rPrChange w:id="181" w:author="James Wang" w:date="2021-09-14T15:12:00Z">
                    <w:rPr>
                      <w:rFonts w:ascii="Arial" w:hAnsi="Arial" w:cs="Arial"/>
                    </w:rPr>
                  </w:rPrChange>
                </w:rPr>
                <w:t>,</w:t>
              </w:r>
            </w:ins>
            <w:ins w:id="182" w:author="James Wang" w:date="2021-09-14T15:01:00Z">
              <w:r w:rsidR="00A55331" w:rsidRPr="00216A4F">
                <w:rPr>
                  <w:rFonts w:ascii="Arial" w:hAnsi="Arial" w:cs="Arial"/>
                  <w:lang w:val="en-US"/>
                  <w:rPrChange w:id="183" w:author="James Wang" w:date="2021-09-14T15:12:00Z">
                    <w:rPr>
                      <w:rFonts w:ascii="Arial" w:hAnsi="Arial" w:cs="Arial"/>
                    </w:rPr>
                  </w:rPrChange>
                </w:rPr>
                <w:t xml:space="preserve"> we have come up with a solution which is</w:t>
              </w:r>
            </w:ins>
            <w:ins w:id="184" w:author="James Wang" w:date="2021-09-14T15:02:00Z">
              <w:r w:rsidR="00A55331" w:rsidRPr="00216A4F">
                <w:rPr>
                  <w:rFonts w:ascii="Arial" w:hAnsi="Arial" w:cs="Arial"/>
                  <w:lang w:val="en-US"/>
                  <w:rPrChange w:id="185" w:author="James Wang" w:date="2021-09-14T15:12:00Z">
                    <w:rPr>
                      <w:rFonts w:ascii="Arial" w:hAnsi="Arial" w:cs="Arial"/>
                    </w:rPr>
                  </w:rPrChange>
                </w:rPr>
                <w:t xml:space="preserve"> more consistent with the</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w:t>
              </w:r>
            </w:ins>
            <w:ins w:id="188" w:author="James Wang" w:date="2021-09-14T15:04:00Z">
              <w:r w:rsidR="00A55331" w:rsidRPr="00216A4F">
                <w:rPr>
                  <w:rFonts w:ascii="Arial" w:hAnsi="Arial" w:cs="Arial"/>
                  <w:lang w:val="en-US"/>
                  <w:rPrChange w:id="189" w:author="James Wang" w:date="2021-09-14T15:12:00Z">
                    <w:rPr>
                      <w:rFonts w:ascii="Arial" w:hAnsi="Arial" w:cs="Arial"/>
                    </w:rPr>
                  </w:rPrChange>
                </w:rPr>
                <w:t xml:space="preserve">RAN4 convention. We have provided an alternative CR revision </w:t>
              </w:r>
            </w:ins>
            <w:ins w:id="190" w:author="James Wang" w:date="2021-09-14T15:05:00Z">
              <w:r w:rsidR="00A55331" w:rsidRPr="00216A4F">
                <w:rPr>
                  <w:rFonts w:ascii="Arial" w:hAnsi="Arial" w:cs="Arial"/>
                  <w:lang w:val="en-US"/>
                  <w:rPrChange w:id="191" w:author="James Wang" w:date="2021-09-14T15:12:00Z">
                    <w:rPr>
                      <w:rFonts w:ascii="Arial" w:hAnsi="Arial" w:cs="Arial"/>
                    </w:rPr>
                  </w:rPrChange>
                </w:rPr>
                <w:t xml:space="preserve">in the draft CRs folder and would like to encourage </w:t>
              </w:r>
            </w:ins>
            <w:ins w:id="192" w:author="James Wang" w:date="2021-09-14T15:06:00Z">
              <w:r w:rsidR="00A55331" w:rsidRPr="00216A4F">
                <w:rPr>
                  <w:rFonts w:ascii="Arial" w:hAnsi="Arial" w:cs="Arial"/>
                  <w:lang w:val="en-US"/>
                  <w:rPrChange w:id="193" w:author="James Wang" w:date="2021-09-14T15:12:00Z">
                    <w:rPr>
                      <w:rFonts w:ascii="Arial" w:hAnsi="Arial" w:cs="Arial"/>
                    </w:rPr>
                  </w:rPrChange>
                </w:rPr>
                <w:t xml:space="preserve">companies to have a consideration on this solution. </w:t>
              </w:r>
            </w:ins>
            <w:ins w:id="194" w:author="James Wang" w:date="2021-09-14T15:07:00Z">
              <w:r w:rsidR="00A55331" w:rsidRPr="00216A4F">
                <w:rPr>
                  <w:rFonts w:ascii="Arial" w:hAnsi="Arial" w:cs="Arial"/>
                  <w:lang w:val="en-US"/>
                  <w:rPrChange w:id="195" w:author="James Wang" w:date="2021-09-14T15:12:00Z">
                    <w:rPr>
                      <w:rFonts w:ascii="Arial" w:hAnsi="Arial" w:cs="Arial"/>
                    </w:rPr>
                  </w:rPrChange>
                </w:rPr>
                <w:t xml:space="preserve">By taking this approach, we would not have the concern </w:t>
              </w:r>
            </w:ins>
            <w:ins w:id="196" w:author="James Wang" w:date="2021-09-14T15:08:00Z">
              <w:r w:rsidR="00A55331" w:rsidRPr="00216A4F">
                <w:rPr>
                  <w:rFonts w:ascii="Arial" w:hAnsi="Arial" w:cs="Arial"/>
                  <w:lang w:val="en-US"/>
                  <w:rPrChange w:id="197" w:author="James Wang" w:date="2021-09-14T15:12:00Z">
                    <w:rPr>
                      <w:rFonts w:ascii="Arial" w:hAnsi="Arial" w:cs="Arial"/>
                    </w:rPr>
                  </w:rPrChange>
                </w:rPr>
                <w:t xml:space="preserve">as mentioned above when a new frequency range in Band n77 would be introduced in future. </w:t>
              </w:r>
            </w:ins>
            <w:ins w:id="198" w:author="James Wang" w:date="2021-09-14T15:09:00Z">
              <w:r w:rsidR="00A55331" w:rsidRPr="00216A4F">
                <w:rPr>
                  <w:rFonts w:ascii="Arial" w:hAnsi="Arial" w:cs="Arial"/>
                  <w:lang w:val="en-US"/>
                  <w:rPrChange w:id="199"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0" w:author="James Wang" w:date="2021-09-14T15:12:00Z">
                    <w:rPr>
                      <w:rFonts w:ascii="Arial" w:hAnsi="Arial" w:cs="Arial"/>
                    </w:rPr>
                  </w:rPrChange>
                </w:rPr>
                <w:t>and popula</w:t>
              </w:r>
            </w:ins>
            <w:ins w:id="201" w:author="James Wang" w:date="2021-09-14T15:10:00Z">
              <w:r w:rsidR="005B56A1" w:rsidRPr="00216A4F">
                <w:rPr>
                  <w:rFonts w:ascii="Arial" w:hAnsi="Arial" w:cs="Arial"/>
                  <w:lang w:val="en-US"/>
                  <w:rPrChange w:id="202" w:author="James Wang" w:date="2021-09-14T15:12:00Z">
                    <w:rPr>
                      <w:rFonts w:ascii="Arial" w:hAnsi="Arial" w:cs="Arial"/>
                    </w:rPr>
                  </w:rPrChange>
                </w:rPr>
                <w:t xml:space="preserve">te another </w:t>
              </w:r>
              <w:r w:rsidR="005B56A1" w:rsidRPr="00216A4F">
                <w:rPr>
                  <w:rFonts w:ascii="Arial" w:hAnsi="Arial" w:cs="Arial"/>
                  <w:i/>
                  <w:iCs/>
                  <w:lang w:val="en-US"/>
                  <w:rPrChange w:id="203" w:author="James Wang" w:date="2021-09-14T15:12:00Z">
                    <w:rPr>
                      <w:rFonts w:ascii="Arial" w:hAnsi="Arial" w:cs="Arial"/>
                    </w:rPr>
                  </w:rPrChange>
                </w:rPr>
                <w:t>modifiedMPR-Behavior</w:t>
              </w:r>
              <w:r w:rsidR="005B56A1" w:rsidRPr="00216A4F">
                <w:rPr>
                  <w:rFonts w:ascii="Arial" w:hAnsi="Arial" w:cs="Arial"/>
                  <w:lang w:val="en-US"/>
                  <w:rPrChange w:id="204" w:author="James Wang" w:date="2021-09-14T15:12:00Z">
                    <w:rPr>
                      <w:rFonts w:ascii="Arial" w:hAnsi="Arial" w:cs="Arial"/>
                    </w:rPr>
                  </w:rPrChange>
                </w:rPr>
                <w:t xml:space="preserve"> bit in RAN4 </w:t>
              </w:r>
            </w:ins>
            <w:ins w:id="205" w:author="James Wang" w:date="2021-09-14T15:15:00Z">
              <w:r w:rsidR="00216A4F">
                <w:rPr>
                  <w:rFonts w:ascii="Arial" w:hAnsi="Arial" w:cs="Arial"/>
                  <w:sz w:val="20"/>
                  <w:szCs w:val="20"/>
                  <w:lang w:val="en-US"/>
                </w:rPr>
                <w:t xml:space="preserve">NR </w:t>
              </w:r>
            </w:ins>
            <w:ins w:id="206" w:author="James Wang" w:date="2021-09-14T15:10:00Z">
              <w:r w:rsidR="005B56A1" w:rsidRPr="00216A4F">
                <w:rPr>
                  <w:rFonts w:ascii="Arial" w:hAnsi="Arial" w:cs="Arial"/>
                  <w:lang w:val="en-US"/>
                  <w:rPrChange w:id="207" w:author="James Wang" w:date="2021-09-14T15:12:00Z">
                    <w:rPr>
                      <w:rFonts w:ascii="Arial" w:hAnsi="Arial" w:cs="Arial"/>
                    </w:rPr>
                  </w:rPrChange>
                </w:rPr>
                <w:t>specifications</w:t>
              </w:r>
            </w:ins>
            <w:ins w:id="208" w:author="James Wang" w:date="2021-09-14T15:11:00Z">
              <w:r w:rsidR="00216A4F" w:rsidRPr="00216A4F">
                <w:rPr>
                  <w:rFonts w:ascii="Arial" w:hAnsi="Arial" w:cs="Arial"/>
                  <w:lang w:val="en-US"/>
                  <w:rPrChange w:id="209"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0" w:author="James Wang" w:date="2021-09-14T15:20:00Z"/>
                <w:lang w:eastAsia="zh-TW"/>
              </w:rPr>
            </w:pPr>
            <w:ins w:id="211"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38101-1_CR0926r2_(Rel-16)_RP-21xxxx - Introduction of extended range and NS-value for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12" w:author="James Wang" w:date="2021-09-14T15:12:00Z">
                  <w:rPr>
                    <w:rFonts w:ascii="Arial" w:eastAsia="MS Mincho" w:hAnsi="Arial" w:cs="Arial"/>
                    <w:sz w:val="20"/>
                    <w:szCs w:val="20"/>
                  </w:rPr>
                </w:rPrChange>
              </w:rPr>
            </w:pPr>
            <w:ins w:id="213" w:author="James Wang" w:date="2021-09-14T15:02:00Z">
              <w:r w:rsidRPr="00216A4F">
                <w:rPr>
                  <w:rFonts w:ascii="Arial" w:hAnsi="Arial" w:cs="Arial"/>
                  <w:lang w:val="en-US"/>
                  <w:rPrChange w:id="214" w:author="James Wang" w:date="2021-09-14T15:12:00Z">
                    <w:rPr>
                      <w:rFonts w:ascii="Arial" w:hAnsi="Arial" w:cs="Arial"/>
                    </w:rPr>
                  </w:rPrChange>
                </w:rPr>
                <w:t xml:space="preserve"> </w:t>
              </w:r>
            </w:ins>
            <w:ins w:id="215" w:author="James Wang" w:date="2021-09-14T15:01:00Z">
              <w:r w:rsidRPr="00216A4F">
                <w:rPr>
                  <w:rFonts w:ascii="Arial" w:hAnsi="Arial" w:cs="Arial"/>
                  <w:lang w:val="en-US"/>
                  <w:rPrChange w:id="216" w:author="James Wang" w:date="2021-09-14T15:12:00Z">
                    <w:rPr>
                      <w:rFonts w:ascii="Arial" w:hAnsi="Arial" w:cs="Arial"/>
                    </w:rPr>
                  </w:rPrChange>
                </w:rPr>
                <w:t xml:space="preserve">  </w:t>
              </w:r>
            </w:ins>
            <w:ins w:id="217" w:author="James Wang" w:date="2021-09-14T15:00:00Z">
              <w:r w:rsidRPr="00216A4F">
                <w:rPr>
                  <w:rFonts w:ascii="Arial" w:hAnsi="Arial" w:cs="Arial"/>
                  <w:lang w:val="en-US"/>
                  <w:rPrChange w:id="218" w:author="James Wang" w:date="2021-09-14T15:12:00Z">
                    <w:rPr>
                      <w:rFonts w:ascii="Arial" w:hAnsi="Arial" w:cs="Arial"/>
                    </w:rPr>
                  </w:rPrChange>
                </w:rPr>
                <w:t xml:space="preserve"> </w:t>
              </w:r>
            </w:ins>
            <w:ins w:id="219" w:author="James Wang" w:date="2021-09-14T14:58:00Z">
              <w:r w:rsidR="00427EA5" w:rsidRPr="00216A4F">
                <w:rPr>
                  <w:rFonts w:ascii="Arial" w:hAnsi="Arial" w:cs="Arial"/>
                  <w:lang w:val="en-US"/>
                  <w:rPrChange w:id="220" w:author="James Wang" w:date="2021-09-14T15:12:00Z">
                    <w:rPr>
                      <w:rFonts w:ascii="Arial" w:hAnsi="Arial" w:cs="Arial"/>
                    </w:rPr>
                  </w:rPrChange>
                </w:rPr>
                <w:t xml:space="preserve"> </w:t>
              </w:r>
            </w:ins>
            <w:ins w:id="221" w:author="James Wang" w:date="2021-09-14T14:48:00Z">
              <w:r w:rsidR="00C94F98" w:rsidRPr="00216A4F">
                <w:rPr>
                  <w:rFonts w:ascii="Arial" w:hAnsi="Arial" w:cs="Arial"/>
                  <w:lang w:val="en-US"/>
                  <w:rPrChange w:id="222" w:author="James Wang" w:date="2021-09-14T15:12:00Z">
                    <w:rPr>
                      <w:rFonts w:ascii="Arial" w:hAnsi="Arial" w:cs="Arial"/>
                    </w:rPr>
                  </w:rPrChange>
                </w:rPr>
                <w:t xml:space="preserve"> </w:t>
              </w:r>
            </w:ins>
            <w:ins w:id="223" w:author="James Wang" w:date="2021-09-14T14:42:00Z">
              <w:r w:rsidR="00C94F98" w:rsidRPr="00216A4F">
                <w:rPr>
                  <w:rFonts w:ascii="Arial" w:hAnsi="Arial" w:cs="Arial"/>
                  <w:lang w:val="en-US"/>
                  <w:rPrChange w:id="224" w:author="James Wang" w:date="2021-09-14T15:12:00Z">
                    <w:rPr>
                      <w:rFonts w:ascii="Arial" w:hAnsi="Arial" w:cs="Arial"/>
                    </w:rPr>
                  </w:rPrChange>
                </w:rPr>
                <w:t xml:space="preserve">  </w:t>
              </w:r>
            </w:ins>
            <w:ins w:id="225" w:author="James Wang" w:date="2021-09-14T14:41:00Z">
              <w:r w:rsidR="00C94F98" w:rsidRPr="00216A4F">
                <w:rPr>
                  <w:rFonts w:ascii="Arial" w:hAnsi="Arial" w:cs="Arial"/>
                  <w:lang w:val="en-US"/>
                  <w:rPrChange w:id="226" w:author="James Wang" w:date="2021-09-14T15:12:00Z">
                    <w:rPr>
                      <w:rFonts w:ascii="Arial" w:hAnsi="Arial" w:cs="Arial"/>
                    </w:rPr>
                  </w:rPrChange>
                </w:rPr>
                <w:t xml:space="preserve"> </w:t>
              </w:r>
            </w:ins>
            <w:ins w:id="227" w:author="James Wang" w:date="2021-09-14T14:38:00Z">
              <w:r w:rsidR="00195A29" w:rsidRPr="00216A4F">
                <w:rPr>
                  <w:rFonts w:ascii="Arial" w:hAnsi="Arial" w:cs="Arial"/>
                  <w:lang w:val="en-US"/>
                  <w:rPrChange w:id="228" w:author="James Wang" w:date="2021-09-14T15:12:00Z">
                    <w:rPr>
                      <w:rFonts w:ascii="Arial" w:hAnsi="Arial" w:cs="Arial"/>
                    </w:rPr>
                  </w:rPrChange>
                </w:rPr>
                <w:t xml:space="preserve"> </w:t>
              </w:r>
            </w:ins>
            <w:ins w:id="229" w:author="James Wang" w:date="2021-09-14T14:31:00Z">
              <w:r w:rsidR="00195A29" w:rsidRPr="00216A4F">
                <w:rPr>
                  <w:rFonts w:ascii="Arial" w:hAnsi="Arial" w:cs="Arial"/>
                  <w:lang w:val="en-US"/>
                  <w:rPrChange w:id="230" w:author="James Wang" w:date="2021-09-14T15:12:00Z">
                    <w:rPr>
                      <w:rFonts w:ascii="Arial" w:hAnsi="Arial" w:cs="Arial"/>
                    </w:rPr>
                  </w:rPrChange>
                </w:rPr>
                <w:t xml:space="preserve"> </w:t>
              </w:r>
            </w:ins>
            <w:ins w:id="231" w:author="James Wang" w:date="2021-09-14T14:30:00Z">
              <w:r w:rsidR="00195A29" w:rsidRPr="00216A4F">
                <w:rPr>
                  <w:rFonts w:ascii="Arial" w:hAnsi="Arial" w:cs="Arial"/>
                  <w:lang w:val="en-US"/>
                  <w:rPrChange w:id="232" w:author="James Wang" w:date="2021-09-14T15:12:00Z">
                    <w:rPr>
                      <w:rFonts w:ascii="Arial" w:hAnsi="Arial" w:cs="Arial"/>
                    </w:rPr>
                  </w:rPrChange>
                </w:rPr>
                <w:t xml:space="preserve"> </w:t>
              </w:r>
            </w:ins>
            <w:ins w:id="233" w:author="James Wang" w:date="2021-09-14T14:25:00Z">
              <w:r w:rsidR="003B174B" w:rsidRPr="00216A4F">
                <w:rPr>
                  <w:rFonts w:ascii="Arial" w:hAnsi="Arial" w:cs="Arial"/>
                  <w:lang w:val="en-US"/>
                  <w:rPrChange w:id="234" w:author="James Wang" w:date="2021-09-14T15:12:00Z">
                    <w:rPr>
                      <w:rFonts w:ascii="Arial" w:hAnsi="Arial" w:cs="Arial"/>
                    </w:rPr>
                  </w:rPrChange>
                </w:rPr>
                <w:t xml:space="preserve"> </w:t>
              </w:r>
            </w:ins>
            <w:ins w:id="235" w:author="James Wang" w:date="2021-09-14T14:20:00Z">
              <w:r w:rsidR="003B174B" w:rsidRPr="00216A4F">
                <w:rPr>
                  <w:rFonts w:ascii="Arial" w:hAnsi="Arial" w:cs="Arial"/>
                  <w:lang w:val="en-US"/>
                  <w:rPrChange w:id="236" w:author="James Wang" w:date="2021-09-14T15:12:00Z">
                    <w:rPr>
                      <w:rFonts w:ascii="Arial" w:hAnsi="Arial" w:cs="Arial"/>
                    </w:rPr>
                  </w:rPrChange>
                </w:rPr>
                <w:t xml:space="preserve"> </w:t>
              </w:r>
            </w:ins>
          </w:p>
        </w:tc>
      </w:tr>
      <w:tr w:rsidR="00637AE0" w:rsidRPr="00520EDE"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37"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38" w:author="Bill Shvodian" w:date="2021-09-14T20:21:00Z"/>
                <w:rFonts w:ascii="Arial" w:eastAsia="MS Mincho" w:hAnsi="Arial" w:cs="Arial"/>
                <w:sz w:val="20"/>
                <w:szCs w:val="20"/>
              </w:rPr>
            </w:pPr>
            <w:ins w:id="239" w:author="Bill Shvodian" w:date="2021-09-14T20:17:00Z">
              <w:r>
                <w:rPr>
                  <w:rFonts w:ascii="Arial" w:eastAsia="MS Mincho" w:hAnsi="Arial" w:cs="Arial"/>
                  <w:sz w:val="20"/>
                  <w:szCs w:val="20"/>
                </w:rPr>
                <w:t xml:space="preserve">Thanks to Softbank for pointing out that </w:t>
              </w:r>
            </w:ins>
            <w:ins w:id="240" w:author="Bill Shvodian" w:date="2021-09-14T20:19:00Z">
              <w:r>
                <w:rPr>
                  <w:rFonts w:ascii="Arial" w:eastAsia="MS Mincho" w:hAnsi="Arial" w:cs="Arial"/>
                  <w:sz w:val="20"/>
                  <w:szCs w:val="20"/>
                </w:rPr>
                <w:t>in the CR</w:t>
              </w:r>
            </w:ins>
            <w:ins w:id="241" w:author="Bill Shvodian" w:date="2021-09-14T20:21:00Z">
              <w:r>
                <w:rPr>
                  <w:rFonts w:ascii="Arial" w:eastAsia="MS Mincho" w:hAnsi="Arial" w:cs="Arial"/>
                  <w:sz w:val="20"/>
                  <w:szCs w:val="20"/>
                </w:rPr>
                <w:t>s</w:t>
              </w:r>
            </w:ins>
            <w:ins w:id="242" w:author="Bill Shvodian" w:date="2021-09-14T20:19:00Z">
              <w:r>
                <w:rPr>
                  <w:rFonts w:ascii="Arial" w:eastAsia="MS Mincho" w:hAnsi="Arial" w:cs="Arial"/>
                  <w:sz w:val="20"/>
                  <w:szCs w:val="20"/>
                </w:rPr>
                <w:t xml:space="preserve"> for 38.101-1 </w:t>
              </w:r>
            </w:ins>
            <w:ins w:id="243" w:author="Bill Shvodian" w:date="2021-09-14T20:17:00Z">
              <w:r>
                <w:rPr>
                  <w:rFonts w:ascii="Arial" w:eastAsia="MS Mincho" w:hAnsi="Arial" w:cs="Arial"/>
                  <w:sz w:val="20"/>
                  <w:szCs w:val="20"/>
                </w:rPr>
                <w:t>the existing NOTE</w:t>
              </w:r>
            </w:ins>
            <w:ins w:id="244" w:author="Bill Shvodian" w:date="2021-09-14T20:18:00Z">
              <w:r>
                <w:rPr>
                  <w:rFonts w:ascii="Arial" w:eastAsia="MS Mincho" w:hAnsi="Arial" w:cs="Arial"/>
                  <w:sz w:val="20"/>
                  <w:szCs w:val="20"/>
                </w:rPr>
                <w:t xml:space="preserve"> 5</w:t>
              </w:r>
            </w:ins>
            <w:ins w:id="245" w:author="Bill Shvodian" w:date="2021-09-14T20:17:00Z">
              <w:r>
                <w:rPr>
                  <w:rFonts w:ascii="Arial" w:eastAsia="MS Mincho" w:hAnsi="Arial" w:cs="Arial"/>
                  <w:sz w:val="20"/>
                  <w:szCs w:val="20"/>
                </w:rPr>
                <w:t xml:space="preserve"> somehow was merged into NOTE</w:t>
              </w:r>
            </w:ins>
            <w:ins w:id="246" w:author="Bill Shvodian" w:date="2021-09-14T20:18:00Z">
              <w:r>
                <w:rPr>
                  <w:rFonts w:ascii="Arial" w:eastAsia="MS Mincho" w:hAnsi="Arial" w:cs="Arial"/>
                  <w:sz w:val="20"/>
                  <w:szCs w:val="20"/>
                </w:rPr>
                <w:t xml:space="preserve"> 4, so the new note needs to be NOTE 6</w:t>
              </w:r>
            </w:ins>
            <w:ins w:id="247" w:author="Bill Shvodian" w:date="2021-09-14T20:19:00Z">
              <w:r>
                <w:rPr>
                  <w:rFonts w:ascii="Arial" w:eastAsia="MS Mincho" w:hAnsi="Arial" w:cs="Arial"/>
                  <w:sz w:val="20"/>
                  <w:szCs w:val="20"/>
                </w:rPr>
                <w:t>, and also that the Tdoc number should start with RP- not R2-.</w:t>
              </w:r>
            </w:ins>
            <w:ins w:id="248" w:author="Bill Shvodian" w:date="2021-09-14T20:18:00Z">
              <w:r>
                <w:rPr>
                  <w:rFonts w:ascii="Arial" w:eastAsia="MS Mincho" w:hAnsi="Arial" w:cs="Arial"/>
                  <w:sz w:val="20"/>
                  <w:szCs w:val="20"/>
                </w:rPr>
                <w:t xml:space="preserve"> I also received feedback</w:t>
              </w:r>
            </w:ins>
            <w:ins w:id="249" w:author="Bill Shvodian" w:date="2021-09-14T20:19:00Z">
              <w:r>
                <w:rPr>
                  <w:rFonts w:ascii="Arial" w:eastAsia="MS Mincho" w:hAnsi="Arial" w:cs="Arial"/>
                  <w:sz w:val="20"/>
                  <w:szCs w:val="20"/>
                </w:rPr>
                <w:t xml:space="preserve"> from ano</w:t>
              </w:r>
            </w:ins>
            <w:ins w:id="250" w:author="Bill Shvodian" w:date="2021-09-14T20:20:00Z">
              <w:r>
                <w:rPr>
                  <w:rFonts w:ascii="Arial" w:eastAsia="MS Mincho" w:hAnsi="Arial" w:cs="Arial"/>
                  <w:sz w:val="20"/>
                  <w:szCs w:val="20"/>
                </w:rPr>
                <w:t>ther company that they preferred to keep the new note in the requirements column</w:t>
              </w:r>
            </w:ins>
            <w:ins w:id="251" w:author="Bill Shvodian" w:date="2021-09-14T20:23:00Z">
              <w:r w:rsidR="0097463A">
                <w:rPr>
                  <w:rFonts w:ascii="Arial" w:eastAsia="MS Mincho" w:hAnsi="Arial" w:cs="Arial"/>
                  <w:sz w:val="20"/>
                  <w:szCs w:val="20"/>
                </w:rPr>
                <w:t xml:space="preserve"> rather than the band column where all of the other notes are</w:t>
              </w:r>
            </w:ins>
            <w:ins w:id="252" w:author="Bill Shvodian" w:date="2021-09-14T20:20:00Z">
              <w:r>
                <w:rPr>
                  <w:rFonts w:ascii="Arial" w:eastAsia="MS Mincho" w:hAnsi="Arial" w:cs="Arial"/>
                  <w:sz w:val="20"/>
                  <w:szCs w:val="20"/>
                </w:rPr>
                <w:t>. I don’t have a strong view on that</w:t>
              </w:r>
            </w:ins>
            <w:ins w:id="253" w:author="Bill Shvodian" w:date="2021-09-14T20:23:00Z">
              <w:r w:rsidR="0097463A">
                <w:rPr>
                  <w:rFonts w:ascii="Arial" w:eastAsia="MS Mincho" w:hAnsi="Arial" w:cs="Arial"/>
                  <w:sz w:val="20"/>
                  <w:szCs w:val="20"/>
                </w:rPr>
                <w:t xml:space="preserve"> (other than a futile desire for consistency)</w:t>
              </w:r>
            </w:ins>
            <w:ins w:id="254" w:author="Bill Shvodian" w:date="2021-09-14T20:20:00Z">
              <w:r>
                <w:rPr>
                  <w:rFonts w:ascii="Arial" w:eastAsia="MS Mincho" w:hAnsi="Arial" w:cs="Arial"/>
                  <w:sz w:val="20"/>
                  <w:szCs w:val="20"/>
                </w:rPr>
                <w:t>, so here is a revision of the Ericsson CR for 38.101-1 Rel-16 with the corr</w:t>
              </w:r>
            </w:ins>
            <w:ins w:id="255" w:author="Bill Shvodian" w:date="2021-09-14T20:21:00Z">
              <w:r>
                <w:rPr>
                  <w:rFonts w:ascii="Arial" w:eastAsia="MS Mincho" w:hAnsi="Arial" w:cs="Arial"/>
                  <w:sz w:val="20"/>
                  <w:szCs w:val="20"/>
                </w:rPr>
                <w:t>ected tdoc number and new NOTE 6.</w:t>
              </w:r>
            </w:ins>
            <w:ins w:id="256" w:author="Bill Shvodian" w:date="2021-09-14T20:22:00Z">
              <w:r w:rsidR="0097463A">
                <w:rPr>
                  <w:rFonts w:ascii="Arial" w:eastAsia="MS Mincho" w:hAnsi="Arial" w:cs="Arial"/>
                  <w:sz w:val="20"/>
                  <w:szCs w:val="20"/>
                </w:rPr>
                <w:t xml:space="preserve"> I didn’t update the Rel-17 mirror CR. That can wait until the Rel-16 CR is agreeable. </w:t>
              </w:r>
            </w:ins>
            <w:ins w:id="257"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58"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59" w:author="Bill Shvodian" w:date="2021-09-14T20:17:00Z"/>
        </w:trPr>
        <w:tc>
          <w:tcPr>
            <w:tcW w:w="1770" w:type="dxa"/>
          </w:tcPr>
          <w:p w14:paraId="043AE31C" w14:textId="77777777" w:rsidR="00E45784" w:rsidRDefault="00E45784" w:rsidP="00637AE0">
            <w:pPr>
              <w:rPr>
                <w:ins w:id="260" w:author="Bill Shvodian" w:date="2021-09-14T20:17:00Z"/>
                <w:rFonts w:ascii="Arial" w:hAnsi="Arial" w:cs="Arial"/>
              </w:rPr>
            </w:pPr>
          </w:p>
        </w:tc>
        <w:tc>
          <w:tcPr>
            <w:tcW w:w="7859" w:type="dxa"/>
          </w:tcPr>
          <w:p w14:paraId="62276AE2" w14:textId="77777777" w:rsidR="00E45784" w:rsidRPr="00520EDE" w:rsidRDefault="00E45784" w:rsidP="00637AE0">
            <w:pPr>
              <w:rPr>
                <w:ins w:id="261" w:author="Bill Shvodian" w:date="2021-09-14T20:17:00Z"/>
                <w:rFonts w:ascii="Arial" w:hAnsi="Arial" w:cs="Arial"/>
              </w:rPr>
            </w:pP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2DC0" w14:textId="77777777" w:rsidR="000B1C3D" w:rsidRDefault="000B1C3D">
      <w:r>
        <w:separator/>
      </w:r>
    </w:p>
  </w:endnote>
  <w:endnote w:type="continuationSeparator" w:id="0">
    <w:p w14:paraId="25CDF94A" w14:textId="77777777" w:rsidR="000B1C3D" w:rsidRDefault="000B1C3D">
      <w:r>
        <w:continuationSeparator/>
      </w:r>
    </w:p>
  </w:endnote>
  <w:endnote w:type="continuationNotice" w:id="1">
    <w:p w14:paraId="03A14312" w14:textId="77777777" w:rsidR="000B1C3D" w:rsidRDefault="000B1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3C72" w14:textId="77777777" w:rsidR="00637AE0" w:rsidRDefault="00637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37A47A81"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074B3">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74B3">
      <w:rPr>
        <w:rStyle w:val="PageNumber"/>
      </w:rPr>
      <w:t>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94C" w14:textId="77777777" w:rsidR="00637AE0" w:rsidRDefault="0063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E661" w14:textId="77777777" w:rsidR="000B1C3D" w:rsidRDefault="000B1C3D">
      <w:r>
        <w:separator/>
      </w:r>
    </w:p>
  </w:footnote>
  <w:footnote w:type="continuationSeparator" w:id="0">
    <w:p w14:paraId="41150F40" w14:textId="77777777" w:rsidR="000B1C3D" w:rsidRDefault="000B1C3D">
      <w:r>
        <w:continuationSeparator/>
      </w:r>
    </w:p>
  </w:footnote>
  <w:footnote w:type="continuationNotice" w:id="1">
    <w:p w14:paraId="1ECCAA31" w14:textId="77777777" w:rsidR="000B1C3D" w:rsidRDefault="000B1C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4E2" w14:textId="77777777" w:rsidR="00637AE0" w:rsidRDefault="0063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914" w14:textId="77777777" w:rsidR="00637AE0" w:rsidRDefault="0063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7459"/>
    <w:rsid w:val="00902350"/>
    <w:rsid w:val="0090336B"/>
    <w:rsid w:val="009053AA"/>
    <w:rsid w:val="00906939"/>
    <w:rsid w:val="00910B7D"/>
    <w:rsid w:val="00911DFB"/>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7561"/>
    <w:rsid w:val="00CF1354"/>
    <w:rsid w:val="00CF2E08"/>
    <w:rsid w:val="00CF31F7"/>
    <w:rsid w:val="00CF3B1F"/>
    <w:rsid w:val="00CF3BF6"/>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styleId="UnresolvedMention">
    <w:name w:val="Unresolved Mention"/>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mso-contentType ?>
<SharedContentType xmlns="Microsoft.SharePoint.Taxonomy.ContentTypeSync" SourceId="8f2c06f6-5083-4159-babb-c09886256be4" ContentTypeId="0x010100C8FEDC68C5CBFF4FAB1E98E42BEBE691" PreviousValue="false"/>
</file>

<file path=customXml/itemProps1.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059E8-D0AA-4894-8C7A-580572A45B75}">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649C36FB-D553-43A9-AFAE-E2127447A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3</TotalTime>
  <Pages>8</Pages>
  <Words>3359</Words>
  <Characters>19354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22668</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Bill Shvodian</cp:lastModifiedBy>
  <cp:revision>2</cp:revision>
  <cp:lastPrinted>2008-01-31T18:09:00Z</cp:lastPrinted>
  <dcterms:created xsi:type="dcterms:W3CDTF">2021-09-15T00:24:00Z</dcterms:created>
  <dcterms:modified xsi:type="dcterms:W3CDTF">2021-09-15T00:24:00Z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