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proofErr w:type="gramStart"/>
      <w:r w:rsidR="005A0AAF">
        <w:rPr>
          <w:color w:val="000000"/>
        </w:rPr>
        <w:t>RP-21</w:t>
      </w:r>
      <w:r w:rsidR="00445BD3">
        <w:rPr>
          <w:color w:val="000000"/>
        </w:rPr>
        <w:t>2207</w:t>
      </w:r>
      <w:r w:rsidR="002677D3">
        <w:rPr>
          <w:color w:val="000000"/>
        </w:rPr>
        <w:t xml:space="preserve"> [4]</w:t>
      </w:r>
      <w:proofErr w:type="gramEnd"/>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proofErr w:type="spellStart"/>
            <w:r>
              <w:rPr>
                <w:rFonts w:eastAsia="宋体"/>
                <w:lang w:eastAsia="zh-CN"/>
              </w:rPr>
              <w:t>SoftBank</w:t>
            </w:r>
            <w:proofErr w:type="spellEnd"/>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B513FD" w:rsidP="00BF428D">
            <w:pPr>
              <w:pStyle w:val="TAL"/>
              <w:rPr>
                <w:rFonts w:eastAsia="宋体"/>
                <w:lang w:eastAsia="zh-CN"/>
              </w:rPr>
            </w:pPr>
            <w:hyperlink r:id="rId11" w:history="1">
              <w:r w:rsidR="00617CA5" w:rsidRPr="00FE7F17">
                <w:rPr>
                  <w:rStyle w:val="a9"/>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B513FD" w:rsidP="00CC5EEE">
            <w:pPr>
              <w:pStyle w:val="TAL"/>
            </w:pPr>
            <w:hyperlink r:id="rId12"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B513FD" w:rsidP="00CC5EEE">
            <w:pPr>
              <w:pStyle w:val="TAL"/>
              <w:rPr>
                <w:lang w:eastAsia="zh-CN"/>
              </w:rPr>
            </w:pPr>
            <w:hyperlink r:id="rId13" w:history="1">
              <w:r w:rsidR="00101827" w:rsidRPr="0053302A">
                <w:rPr>
                  <w:rStyle w:val="a9"/>
                  <w:lang w:eastAsia="zh-CN"/>
                </w:rPr>
                <w:t>sj100.park@samsung.com</w:t>
              </w:r>
            </w:hyperlink>
            <w:r w:rsidR="00101827">
              <w:rPr>
                <w:lang w:eastAsia="zh-CN"/>
              </w:rPr>
              <w:t>, hyoungju.ji@samsung.com</w:t>
            </w: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4" w:history="1">
        <w:r w:rsidRPr="008F7F81">
          <w:rPr>
            <w:rStyle w:val="a9"/>
          </w:rPr>
          <w:t>TR38.822</w:t>
        </w:r>
      </w:hyperlink>
      <w:r>
        <w:t xml:space="preserve"> and suggest to capture the Rel-15 UE capabilities relevant for URLLC operation as an informative annex in TS38.306 (e.g. as illustrated in </w:t>
      </w:r>
      <w:hyperlink r:id="rId15"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proofErr w:type="spellStart"/>
            <w:r>
              <w:rPr>
                <w:lang w:eastAsia="zh-CN"/>
              </w:rPr>
              <w:t>Implementors</w:t>
            </w:r>
            <w:proofErr w:type="spellEnd"/>
            <w:r>
              <w:rPr>
                <w:lang w:eastAsia="zh-CN"/>
              </w:rPr>
              <w:t xml:space="preserve">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 xml:space="preserve">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w:t>
            </w:r>
            <w:proofErr w:type="gramStart"/>
            <w:r>
              <w:rPr>
                <w:lang w:eastAsia="zh-CN"/>
              </w:rPr>
              <w:t>to send</w:t>
            </w:r>
            <w:proofErr w:type="gramEnd"/>
            <w:r>
              <w:rPr>
                <w:lang w:eastAsia="zh-CN"/>
              </w:rPr>
              <w:t xml:space="preserve">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w:t>
            </w:r>
            <w:proofErr w:type="gramStart"/>
            <w:r>
              <w:rPr>
                <w:lang w:eastAsia="zh-CN"/>
              </w:rPr>
              <w:t>are</w:t>
            </w:r>
            <w:proofErr w:type="gramEnd"/>
            <w:r>
              <w:rPr>
                <w:lang w:eastAsia="zh-CN"/>
              </w:rPr>
              <w:t xml:space="preserv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proofErr w:type="spellStart"/>
            <w:r>
              <w:rPr>
                <w:rFonts w:eastAsia="MS Mincho" w:hint="eastAsia"/>
              </w:rPr>
              <w:t>S</w:t>
            </w:r>
            <w:r>
              <w:rPr>
                <w:rFonts w:eastAsia="MS Mincho"/>
              </w:rPr>
              <w:t>oftBank</w:t>
            </w:r>
            <w:proofErr w:type="spellEnd"/>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w:t>
            </w:r>
            <w:proofErr w:type="gramStart"/>
            <w:r>
              <w:rPr>
                <w:lang w:eastAsia="zh-CN"/>
              </w:rPr>
              <w:t>vivo</w:t>
            </w:r>
            <w:proofErr w:type="gramEnd"/>
            <w:r>
              <w:rPr>
                <w:lang w:eastAsia="zh-CN"/>
              </w:rPr>
              <w:t>&gt;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w:t>
      </w:r>
      <w:proofErr w:type="gramStart"/>
      <w:r>
        <w:t>Proponent of Alt 3 also confirm</w:t>
      </w:r>
      <w:proofErr w:type="gramEnd"/>
      <w:r>
        <w:t xml:space="preserve">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proofErr w:type="gramStart"/>
      <w:r w:rsidR="00DE27DD">
        <w:t xml:space="preserve">Can also provide comments on the Company CR in </w:t>
      </w:r>
      <w:r w:rsidR="00BE722C">
        <w:rPr>
          <w:color w:val="000000"/>
        </w:rPr>
        <w:t>RP-212206 [3]</w:t>
      </w:r>
      <w:r w:rsidR="00464FCD">
        <w:rPr>
          <w:color w:val="000000"/>
        </w:rPr>
        <w:t>.</w:t>
      </w:r>
      <w:proofErr w:type="gramEnd"/>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proofErr w:type="spellStart"/>
            <w:r>
              <w:rPr>
                <w:rFonts w:eastAsia="MS Mincho"/>
                <w:lang w:eastAsia="zh-TW"/>
              </w:rPr>
              <w:t>SoftBank</w:t>
            </w:r>
            <w:proofErr w:type="spellEnd"/>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w:t>
            </w:r>
            <w:proofErr w:type="gramStart"/>
            <w:r w:rsidRPr="005B25D3">
              <w:rPr>
                <w:rFonts w:eastAsia="MS Mincho"/>
                <w:lang w:eastAsia="zh-TW"/>
              </w:rPr>
              <w:t>now,</w:t>
            </w:r>
            <w:proofErr w:type="gramEnd"/>
            <w:r w:rsidRPr="005B25D3">
              <w:rPr>
                <w:rFonts w:eastAsia="MS Mincho"/>
                <w:lang w:eastAsia="zh-TW"/>
              </w:rPr>
              <w:t xml:space="preserve">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73C9EFBD" w14:textId="3D233E2A" w:rsidR="007A7527" w:rsidRPr="00701ED2" w:rsidRDefault="00701ED2" w:rsidP="007A7527">
            <w:pPr>
              <w:rPr>
                <w:lang w:eastAsia="zh-CN"/>
              </w:rPr>
            </w:pPr>
            <w:r>
              <w:rPr>
                <w:lang w:eastAsia="zh-CN"/>
              </w:rPr>
              <w:t>We still prefer not to discuss this profile in 3GPP.</w:t>
            </w: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rFonts w:hint="eastAsia"/>
                <w:lang w:eastAsia="zh-CN"/>
              </w:rPr>
            </w:pPr>
            <w:r>
              <w:rPr>
                <w:rFonts w:hint="eastAsia"/>
                <w:lang w:eastAsia="zh-CN"/>
              </w:rPr>
              <w:t>CATT</w:t>
            </w:r>
          </w:p>
        </w:tc>
        <w:tc>
          <w:tcPr>
            <w:tcW w:w="1331" w:type="dxa"/>
          </w:tcPr>
          <w:p w14:paraId="6B9ED5D3" w14:textId="5BB4722F" w:rsidR="00A10027" w:rsidRDefault="003645F7" w:rsidP="00A10027">
            <w:pPr>
              <w:rPr>
                <w:rFonts w:hint="eastAsia"/>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rFonts w:hint="eastAsia"/>
                <w:lang w:eastAsia="zh-CN"/>
              </w:rPr>
            </w:pPr>
            <w:r>
              <w:rPr>
                <w:rFonts w:hint="eastAsia"/>
                <w:lang w:eastAsia="zh-CN"/>
              </w:rPr>
              <w:t>We prefer TS38.822</w:t>
            </w:r>
          </w:p>
          <w:p w14:paraId="1BF088C9" w14:textId="77777777" w:rsidR="003645F7" w:rsidRDefault="003645F7" w:rsidP="003645F7">
            <w:pPr>
              <w:pStyle w:val="a5"/>
              <w:numPr>
                <w:ilvl w:val="0"/>
                <w:numId w:val="23"/>
              </w:numPr>
              <w:rPr>
                <w:rFonts w:hint="eastAsia"/>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rFonts w:hint="eastAsia"/>
                <w:lang w:eastAsia="zh-CN"/>
              </w:rPr>
            </w:pPr>
            <w:r>
              <w:rPr>
                <w:rFonts w:hint="eastAsia"/>
                <w:lang w:eastAsia="zh-CN"/>
              </w:rPr>
              <w:t>No strong view.</w:t>
            </w:r>
            <w:bookmarkStart w:id="1" w:name="_GoBack"/>
            <w:bookmarkEnd w:id="1"/>
          </w:p>
        </w:tc>
      </w:tr>
      <w:tr w:rsidR="00A10027" w14:paraId="755C0A67" w14:textId="77777777" w:rsidTr="005709B1">
        <w:tc>
          <w:tcPr>
            <w:tcW w:w="1364" w:type="dxa"/>
          </w:tcPr>
          <w:p w14:paraId="746190A9" w14:textId="75BC4595" w:rsidR="00A10027" w:rsidRDefault="00A10027" w:rsidP="00A10027"/>
        </w:tc>
        <w:tc>
          <w:tcPr>
            <w:tcW w:w="1331" w:type="dxa"/>
          </w:tcPr>
          <w:p w14:paraId="5DF7A28C" w14:textId="74486F55" w:rsidR="00A10027" w:rsidRDefault="00A10027" w:rsidP="00A10027"/>
        </w:tc>
        <w:tc>
          <w:tcPr>
            <w:tcW w:w="6367" w:type="dxa"/>
          </w:tcPr>
          <w:p w14:paraId="0023B825" w14:textId="2300E470" w:rsidR="00A10027" w:rsidRDefault="00A10027" w:rsidP="00A10027"/>
        </w:tc>
      </w:tr>
      <w:tr w:rsidR="00A10027" w14:paraId="4D3BF12E" w14:textId="77777777" w:rsidTr="005709B1">
        <w:tc>
          <w:tcPr>
            <w:tcW w:w="1364" w:type="dxa"/>
          </w:tcPr>
          <w:p w14:paraId="6707FCA4" w14:textId="16B0072A" w:rsidR="00A10027" w:rsidRDefault="00A10027" w:rsidP="00A10027">
            <w:pPr>
              <w:rPr>
                <w:rFonts w:eastAsia="MS Mincho"/>
              </w:rPr>
            </w:pPr>
          </w:p>
        </w:tc>
        <w:tc>
          <w:tcPr>
            <w:tcW w:w="1331" w:type="dxa"/>
          </w:tcPr>
          <w:p w14:paraId="3874051B" w14:textId="001091A5" w:rsidR="00A10027" w:rsidRDefault="00A10027" w:rsidP="00A10027">
            <w:pPr>
              <w:rPr>
                <w:rFonts w:eastAsia="MS Mincho"/>
              </w:rPr>
            </w:pPr>
          </w:p>
        </w:tc>
        <w:tc>
          <w:tcPr>
            <w:tcW w:w="6367" w:type="dxa"/>
          </w:tcPr>
          <w:p w14:paraId="5B790830" w14:textId="77777777" w:rsidR="00A10027" w:rsidRPr="006276B3" w:rsidRDefault="00A10027" w:rsidP="00A10027">
            <w:pPr>
              <w:rPr>
                <w:rFonts w:eastAsia="MS Mincho"/>
              </w:rPr>
            </w:pP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 xml:space="preserve">Proposal 1: A new UE capability indicating UL MIMO coherence per band per band combination is introduced (regardless of UL </w:t>
      </w:r>
      <w:proofErr w:type="gramStart"/>
      <w:r w:rsidRPr="00CA1809">
        <w:rPr>
          <w:bCs/>
          <w:sz w:val="21"/>
          <w:szCs w:val="21"/>
          <w:lang w:eastAsia="zh-CN"/>
        </w:rPr>
        <w:t>Tx</w:t>
      </w:r>
      <w:proofErr w:type="gramEnd"/>
      <w:r w:rsidRPr="00CA1809">
        <w:rPr>
          <w:bCs/>
          <w:sz w:val="21"/>
          <w:szCs w:val="21"/>
          <w:lang w:eastAsia="zh-CN"/>
        </w:rPr>
        <w:t xml:space="preserve">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 xml:space="preserve">The UE MIMO coherence capability is strongly coupled with the </w:t>
            </w:r>
            <w:r>
              <w:rPr>
                <w:rFonts w:eastAsia="MS Mincho"/>
              </w:rPr>
              <w:lastRenderedPageBreak/>
              <w:t>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lastRenderedPageBreak/>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lastRenderedPageBreak/>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proofErr w:type="spellStart"/>
            <w:r>
              <w:rPr>
                <w:lang w:eastAsia="zh-CN"/>
              </w:rPr>
              <w:t>MediaTek</w:t>
            </w:r>
            <w:proofErr w:type="spellEnd"/>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proofErr w:type="gramStart"/>
            <w:r>
              <w:rPr>
                <w:lang w:eastAsia="zh-CN"/>
              </w:rPr>
              <w:t>no</w:t>
            </w:r>
            <w:proofErr w:type="gramEnd"/>
            <w:r>
              <w:rPr>
                <w:lang w:eastAsia="zh-CN"/>
              </w:rPr>
              <w:t xml:space="preserve">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r>
      <w:proofErr w:type="spellStart"/>
      <w:r>
        <w:rPr>
          <w:color w:val="000000"/>
        </w:rPr>
        <w:t>SoftBank</w:t>
      </w:r>
      <w:proofErr w:type="spellEnd"/>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proofErr w:type="spellStart"/>
      <w:r w:rsidR="00445BD3">
        <w:rPr>
          <w:color w:val="000000"/>
        </w:rPr>
        <w:t>SoftBank</w:t>
      </w:r>
      <w:proofErr w:type="spellEnd"/>
      <w:r w:rsidR="00F26694">
        <w:rPr>
          <w:color w:val="000000"/>
        </w:rPr>
        <w:tab/>
        <w:t>Discussion</w:t>
      </w:r>
    </w:p>
    <w:p w14:paraId="7DF4055E" w14:textId="48B8AF60" w:rsidR="002677D3" w:rsidRPr="002677D3" w:rsidRDefault="002677D3" w:rsidP="005A0AAF">
      <w:r>
        <w:rPr>
          <w:color w:val="000000"/>
        </w:rPr>
        <w:lastRenderedPageBreak/>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2CBED" w14:textId="77777777" w:rsidR="00B513FD" w:rsidRDefault="00B513FD" w:rsidP="000274E9">
      <w:pPr>
        <w:spacing w:after="0"/>
      </w:pPr>
      <w:r>
        <w:separator/>
      </w:r>
    </w:p>
  </w:endnote>
  <w:endnote w:type="continuationSeparator" w:id="0">
    <w:p w14:paraId="34F3946A" w14:textId="77777777" w:rsidR="00B513FD" w:rsidRDefault="00B513FD"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025D" w14:textId="320F9C1F" w:rsidR="00EA3ACC" w:rsidRDefault="00EA3ACC">
    <w:pPr>
      <w:pStyle w:val="a7"/>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5703F" w14:textId="77777777" w:rsidR="00B513FD" w:rsidRDefault="00B513FD" w:rsidP="000274E9">
      <w:pPr>
        <w:spacing w:after="0"/>
      </w:pPr>
      <w:r>
        <w:separator/>
      </w:r>
    </w:p>
  </w:footnote>
  <w:footnote w:type="continuationSeparator" w:id="0">
    <w:p w14:paraId="03C19B0B" w14:textId="77777777" w:rsidR="00B513FD" w:rsidRDefault="00B513FD"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8">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8"/>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7"/>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5"/>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61BE6"/>
    <w:rsid w:val="0006291E"/>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2D27"/>
    <w:rsid w:val="000E51FE"/>
    <w:rsid w:val="000F1B6D"/>
    <w:rsid w:val="00100216"/>
    <w:rsid w:val="00101827"/>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45F7"/>
    <w:rsid w:val="00366ED8"/>
    <w:rsid w:val="00367784"/>
    <w:rsid w:val="00384318"/>
    <w:rsid w:val="00386B81"/>
    <w:rsid w:val="00390006"/>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270F"/>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1ED2"/>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72EC"/>
    <w:rsid w:val="0084081B"/>
    <w:rsid w:val="008641BF"/>
    <w:rsid w:val="00871B8C"/>
    <w:rsid w:val="00876232"/>
    <w:rsid w:val="00877790"/>
    <w:rsid w:val="00881385"/>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72DBD"/>
    <w:rsid w:val="00A83A46"/>
    <w:rsid w:val="00A9038A"/>
    <w:rsid w:val="00A967CC"/>
    <w:rsid w:val="00AA259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3FD"/>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j100.park@samsu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ook.soghomonian@vodafo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uzhongda@oppo.com" TargetMode="External"/><Relationship Id="rId5" Type="http://schemas.openxmlformats.org/officeDocument/2006/relationships/styles" Target="styles.xml"/><Relationship Id="rId15" Type="http://schemas.openxmlformats.org/officeDocument/2006/relationships/hyperlink" Target="https://www.3gpp.org/ftp/tsg_ran/TSG_RAN/TSGR_93e/Docs/RP-212206.zip"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DynaReport/388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3663</Words>
  <Characters>20884</Characters>
  <Application>Microsoft Office Word</Application>
  <DocSecurity>0</DocSecurity>
  <Lines>174</Lines>
  <Paragraphs>48</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Yanping</cp:lastModifiedBy>
  <cp:revision>5</cp:revision>
  <dcterms:created xsi:type="dcterms:W3CDTF">2021-09-15T03:16:00Z</dcterms:created>
  <dcterms:modified xsi:type="dcterms:W3CDTF">2021-09-15T06:12:00Z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