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 xml:space="preserve">intra-DU SFN for broadcast cannot be purely left up to network implementation and some essential components </w:t>
      </w:r>
      <w:proofErr w:type="gramStart"/>
      <w:r w:rsidRPr="008B504B">
        <w:t>have to</w:t>
      </w:r>
      <w:proofErr w:type="gramEnd"/>
      <w:r w:rsidRPr="008B504B">
        <w:t xml:space="preserve">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Pr>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DengXian"/>
                <w:lang w:val="en-CA" w:eastAsia="zh-CN"/>
              </w:rPr>
            </w:pPr>
            <w:r>
              <w:rPr>
                <w:rFonts w:eastAsia="DengXian"/>
                <w:lang w:val="en-CA" w:eastAsia="zh-CN"/>
              </w:rPr>
              <w:t>AT&amp;T</w:t>
            </w:r>
          </w:p>
        </w:tc>
        <w:tc>
          <w:tcPr>
            <w:tcW w:w="7924" w:type="dxa"/>
          </w:tcPr>
          <w:p w14:paraId="17960D6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ListParagraph"/>
              <w:ind w:left="360"/>
              <w:jc w:val="both"/>
              <w:rPr>
                <w:rFonts w:ascii="Arial" w:eastAsia="DengXian" w:hAnsi="Arial" w:cs="Arial"/>
                <w:lang w:val="en-US" w:eastAsia="zh-CN"/>
              </w:rPr>
            </w:pPr>
          </w:p>
          <w:p w14:paraId="0D65BC77"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DengXian" w:cs="Arial"/>
                <w:lang w:eastAsia="zh-CN"/>
              </w:rPr>
            </w:pPr>
            <w:r>
              <w:rPr>
                <w:rFonts w:eastAsia="DengXian" w:cs="Arial"/>
                <w:lang w:eastAsia="zh-CN"/>
              </w:rPr>
              <w:t>AT&amp;T</w:t>
            </w:r>
          </w:p>
        </w:tc>
        <w:tc>
          <w:tcPr>
            <w:tcW w:w="7884" w:type="dxa"/>
          </w:tcPr>
          <w:p w14:paraId="33484B38"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7C435A83" w14:textId="59011EF1" w:rsidR="000834CC" w:rsidRPr="00526CEF" w:rsidRDefault="000834CC" w:rsidP="000834CC">
            <w:pPr>
              <w:pStyle w:val="ListParagraph"/>
              <w:ind w:left="0"/>
              <w:rPr>
                <w:rFonts w:ascii="Arial" w:hAnsi="Arial" w:cs="Arial"/>
              </w:rPr>
            </w:pPr>
            <w:proofErr w:type="spellStart"/>
            <w:r w:rsidRPr="00F93E6E">
              <w:rPr>
                <w:rFonts w:ascii="Arial" w:eastAsia="DengXian" w:hAnsi="Arial" w:cs="Arial"/>
                <w:lang w:val="de-DE" w:eastAsia="zh-CN"/>
              </w:rPr>
              <w:t>We</w:t>
            </w:r>
            <w:proofErr w:type="spellEnd"/>
            <w:r w:rsidRPr="00F93E6E">
              <w:rPr>
                <w:rFonts w:ascii="Arial" w:eastAsia="DengXian" w:hAnsi="Arial" w:cs="Arial"/>
                <w:lang w:val="de-DE" w:eastAsia="zh-CN"/>
              </w:rPr>
              <w:t xml:space="preserve"> support </w:t>
            </w:r>
            <w:proofErr w:type="spellStart"/>
            <w:r>
              <w:rPr>
                <w:rFonts w:ascii="Arial" w:eastAsia="DengXian" w:hAnsi="Arial" w:cs="Arial"/>
                <w:lang w:val="de-DE" w:eastAsia="zh-CN"/>
              </w:rPr>
              <w:t>P</w:t>
            </w:r>
            <w:r w:rsidRPr="00F93E6E">
              <w:rPr>
                <w:rFonts w:ascii="Arial" w:eastAsia="DengXian" w:hAnsi="Arial" w:cs="Arial"/>
                <w:lang w:val="de-DE" w:eastAsia="zh-CN"/>
              </w:rPr>
              <w:t>roposal</w:t>
            </w:r>
            <w:proofErr w:type="spellEnd"/>
            <w:r w:rsidRPr="00F93E6E">
              <w:rPr>
                <w:rFonts w:ascii="Arial" w:eastAsia="DengXian" w:hAnsi="Arial" w:cs="Arial"/>
                <w:lang w:val="de-DE" w:eastAsia="zh-CN"/>
              </w:rPr>
              <w:t xml:space="preserve"> 2.3-2</w:t>
            </w:r>
            <w:r>
              <w:rPr>
                <w:rFonts w:ascii="Arial" w:eastAsia="DengXian" w:hAnsi="Arial" w:cs="Arial"/>
                <w:lang w:val="de-DE" w:eastAsia="zh-CN"/>
              </w:rPr>
              <w:t xml:space="preserve"> </w:t>
            </w:r>
            <w:proofErr w:type="spellStart"/>
            <w:r>
              <w:rPr>
                <w:rFonts w:ascii="Arial" w:eastAsia="DengXian" w:hAnsi="Arial" w:cs="Arial"/>
                <w:lang w:val="de-DE" w:eastAsia="zh-CN"/>
              </w:rPr>
              <w:t>for</w:t>
            </w:r>
            <w:proofErr w:type="spellEnd"/>
            <w:r>
              <w:rPr>
                <w:rFonts w:ascii="Arial" w:eastAsia="DengXian" w:hAnsi="Arial" w:cs="Arial"/>
                <w:lang w:val="de-DE" w:eastAsia="zh-CN"/>
              </w:rPr>
              <w:t xml:space="preserve"> </w:t>
            </w:r>
            <w:proofErr w:type="spellStart"/>
            <w:r>
              <w:rPr>
                <w:rFonts w:ascii="Arial" w:eastAsia="DengXian" w:hAnsi="Arial" w:cs="Arial"/>
                <w:lang w:val="de-DE" w:eastAsia="zh-CN"/>
              </w:rPr>
              <w:t>flexibility</w:t>
            </w:r>
            <w:proofErr w:type="spellEnd"/>
            <w:r>
              <w:rPr>
                <w:rFonts w:ascii="Arial" w:eastAsia="DengXian" w:hAnsi="Arial" w:cs="Arial"/>
                <w:lang w:val="de-DE" w:eastAsia="zh-CN"/>
              </w:rPr>
              <w:t xml:space="preserve"> in </w:t>
            </w:r>
            <w:proofErr w:type="spellStart"/>
            <w:r>
              <w:rPr>
                <w:rFonts w:ascii="Arial" w:eastAsia="DengXian" w:hAnsi="Arial" w:cs="Arial"/>
                <w:lang w:val="de-DE" w:eastAsia="zh-CN"/>
              </w:rPr>
              <w:t>system</w:t>
            </w:r>
            <w:proofErr w:type="spellEnd"/>
            <w:r w:rsidRPr="00F93E6E">
              <w:rPr>
                <w:rFonts w:ascii="Arial" w:eastAsia="DengXian" w:hAnsi="Arial" w:cs="Arial"/>
                <w:lang w:val="de-DE" w:eastAsia="zh-CN"/>
              </w:rPr>
              <w:t xml:space="preserve">. </w:t>
            </w:r>
            <w:proofErr w:type="spellStart"/>
            <w:r w:rsidRPr="00F93E6E">
              <w:rPr>
                <w:rFonts w:ascii="Arial" w:eastAsia="DengXian" w:hAnsi="Arial" w:cs="Arial"/>
                <w:lang w:val="de-DE" w:eastAsia="zh-CN"/>
              </w:rPr>
              <w:t>We</w:t>
            </w:r>
            <w:proofErr w:type="spellEnd"/>
            <w:r w:rsidRPr="00F93E6E">
              <w:rPr>
                <w:rFonts w:ascii="Arial" w:eastAsia="DengXian" w:hAnsi="Arial" w:cs="Arial"/>
                <w:lang w:val="de-DE" w:eastAsia="zh-CN"/>
              </w:rPr>
              <w:t xml:space="preserve"> </w:t>
            </w:r>
            <w:proofErr w:type="spellStart"/>
            <w:r w:rsidRPr="00F93E6E">
              <w:rPr>
                <w:rFonts w:ascii="Arial" w:eastAsia="DengXian" w:hAnsi="Arial" w:cs="Arial"/>
                <w:lang w:val="de-DE" w:eastAsia="zh-CN"/>
              </w:rPr>
              <w:t>are</w:t>
            </w:r>
            <w:proofErr w:type="spellEnd"/>
            <w:r w:rsidRPr="00F93E6E">
              <w:rPr>
                <w:rFonts w:ascii="Arial" w:eastAsia="DengXian" w:hAnsi="Arial" w:cs="Arial"/>
                <w:lang w:val="de-DE" w:eastAsia="zh-CN"/>
              </w:rPr>
              <w:t xml:space="preserve"> open </w:t>
            </w:r>
            <w:proofErr w:type="spellStart"/>
            <w:r w:rsidRPr="00F93E6E">
              <w:rPr>
                <w:rFonts w:ascii="Arial" w:eastAsia="DengXian" w:hAnsi="Arial" w:cs="Arial"/>
                <w:lang w:val="de-DE" w:eastAsia="zh-CN"/>
              </w:rPr>
              <w:t>for</w:t>
            </w:r>
            <w:proofErr w:type="spellEnd"/>
            <w:r w:rsidRPr="00F93E6E">
              <w:rPr>
                <w:rFonts w:ascii="Arial" w:eastAsia="DengXian" w:hAnsi="Arial" w:cs="Arial"/>
                <w:lang w:val="de-DE" w:eastAsia="zh-CN"/>
              </w:rPr>
              <w:t xml:space="preserve"> </w:t>
            </w:r>
            <w:proofErr w:type="spellStart"/>
            <w:r w:rsidRPr="00F93E6E">
              <w:rPr>
                <w:rFonts w:ascii="Arial" w:eastAsia="DengXian" w:hAnsi="Arial" w:cs="Arial"/>
                <w:lang w:val="de-DE" w:eastAsia="zh-CN"/>
              </w:rPr>
              <w:t>Proposal</w:t>
            </w:r>
            <w:proofErr w:type="spellEnd"/>
            <w:r w:rsidRPr="00F93E6E">
              <w:rPr>
                <w:rFonts w:ascii="Arial" w:eastAsia="DengXian" w:hAnsi="Arial" w:cs="Arial"/>
                <w:lang w:val="de-DE" w:eastAsia="zh-CN"/>
              </w:rPr>
              <w:t xml:space="preserve"> 2.3-1.</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719C" w14:textId="77777777" w:rsidR="00514948" w:rsidRDefault="00514948">
      <w:r>
        <w:separator/>
      </w:r>
    </w:p>
  </w:endnote>
  <w:endnote w:type="continuationSeparator" w:id="0">
    <w:p w14:paraId="45ED54E9" w14:textId="77777777" w:rsidR="00514948" w:rsidRDefault="00514948">
      <w:r>
        <w:continuationSeparator/>
      </w:r>
    </w:p>
  </w:endnote>
  <w:endnote w:type="continuationNotice" w:id="1">
    <w:p w14:paraId="5E6C4D7D" w14:textId="77777777" w:rsidR="00514948" w:rsidRDefault="005149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B21" w14:textId="5F081CFE" w:rsidR="00740ECD" w:rsidRDefault="00C60FCE"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E11027">
      <w:rPr>
        <w:rStyle w:val="PageNumber"/>
      </w:rPr>
      <w:t>19</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E11027">
      <w:rPr>
        <w:rStyle w:val="PageNumber"/>
      </w:rPr>
      <w:t>19</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1843" w14:textId="77777777" w:rsidR="00514948" w:rsidRDefault="00514948">
      <w:r>
        <w:separator/>
      </w:r>
    </w:p>
  </w:footnote>
  <w:footnote w:type="continuationSeparator" w:id="0">
    <w:p w14:paraId="12E835BA" w14:textId="77777777" w:rsidR="00514948" w:rsidRDefault="00514948">
      <w:r>
        <w:continuationSeparator/>
      </w:r>
    </w:p>
  </w:footnote>
  <w:footnote w:type="continuationNotice" w:id="1">
    <w:p w14:paraId="54B6D800" w14:textId="77777777" w:rsidR="00514948" w:rsidRDefault="005149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3.25pt;height:75.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7"/>
  </w:num>
  <w:num w:numId="6">
    <w:abstractNumId w:val="19"/>
  </w:num>
  <w:num w:numId="7">
    <w:abstractNumId w:val="6"/>
  </w:num>
  <w:num w:numId="8">
    <w:abstractNumId w:val="8"/>
  </w:num>
  <w:num w:numId="9">
    <w:abstractNumId w:val="5"/>
  </w:num>
  <w:num w:numId="10">
    <w:abstractNumId w:val="24"/>
  </w:num>
  <w:num w:numId="11">
    <w:abstractNumId w:val="9"/>
  </w:num>
  <w:num w:numId="12">
    <w:abstractNumId w:val="23"/>
  </w:num>
  <w:num w:numId="13">
    <w:abstractNumId w:val="22"/>
  </w:num>
  <w:num w:numId="14">
    <w:abstractNumId w:val="27"/>
  </w:num>
  <w:num w:numId="15">
    <w:abstractNumId w:val="16"/>
  </w:num>
  <w:num w:numId="16">
    <w:abstractNumId w:val="21"/>
  </w:num>
  <w:num w:numId="17">
    <w:abstractNumId w:val="25"/>
  </w:num>
  <w:num w:numId="18">
    <w:abstractNumId w:val="2"/>
  </w:num>
  <w:num w:numId="19">
    <w:abstractNumId w:val="18"/>
  </w:num>
  <w:num w:numId="20">
    <w:abstractNumId w:val="12"/>
  </w:num>
  <w:num w:numId="21">
    <w:abstractNumId w:val="1"/>
  </w:num>
  <w:num w:numId="22">
    <w:abstractNumId w:val="10"/>
  </w:num>
  <w:num w:numId="23">
    <w:abstractNumId w:val="3"/>
  </w:num>
  <w:num w:numId="24">
    <w:abstractNumId w:val="28"/>
  </w:num>
  <w:num w:numId="25">
    <w:abstractNumId w:val="14"/>
  </w:num>
  <w:num w:numId="26">
    <w:abstractNumId w:val="4"/>
  </w:num>
  <w:num w:numId="27">
    <w:abstractNumId w:val="20"/>
  </w:num>
  <w:num w:numId="28">
    <w:abstractNumId w:val="26"/>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23F2A1E5-074C-4344-94EF-5849D1E36B7D}">
  <ds:schemaRefs>
    <ds:schemaRef ds:uri="http://schemas.openxmlformats.org/officeDocument/2006/bibliography"/>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7511</Words>
  <Characters>42819</Characters>
  <Application>Microsoft Office Word</Application>
  <DocSecurity>0</DocSecurity>
  <Lines>356</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50230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Kyle Pan</cp:lastModifiedBy>
  <cp:revision>3</cp:revision>
  <cp:lastPrinted>2008-01-31T07:09:00Z</cp:lastPrinted>
  <dcterms:created xsi:type="dcterms:W3CDTF">2021-09-14T11:14:00Z</dcterms:created>
  <dcterms:modified xsi:type="dcterms:W3CDTF">2021-09-14T11:15:00Z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