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 xml:space="preserve">It would be better to increase TU, but we still </w:t>
            </w:r>
            <w:proofErr w:type="gramStart"/>
            <w:r>
              <w:rPr>
                <w:rFonts w:ascii="Times New Roman" w:eastAsia="SimSun"/>
                <w:szCs w:val="20"/>
                <w:lang w:eastAsia="zh-CN"/>
              </w:rPr>
              <w:t>have to</w:t>
            </w:r>
            <w:proofErr w:type="gramEnd"/>
            <w:r>
              <w:rPr>
                <w:rFonts w:ascii="Times New Roman" w:eastAsia="SimSun"/>
                <w:szCs w:val="20"/>
                <w:lang w:eastAsia="zh-CN"/>
              </w:rPr>
              <w:t xml:space="preserve">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gramStart"/>
            <w:r>
              <w:rPr>
                <w:rFonts w:ascii="Times New Roman"/>
                <w:szCs w:val="20"/>
              </w:rPr>
              <w:t>sidelink, and</w:t>
            </w:r>
            <w:proofErr w:type="gramEnd"/>
            <w:r>
              <w:rPr>
                <w:rFonts w:ascii="Times New Roman"/>
                <w:szCs w:val="20"/>
              </w:rPr>
              <w:t xml:space="preserve">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Tx UE may perform sensing based on implementation and provide the full or partial sensing result to MAC layer without considering the Rx </w:t>
            </w:r>
            <w:proofErr w:type="gramStart"/>
            <w:r>
              <w:rPr>
                <w:rFonts w:ascii="Times New Roman"/>
                <w:bCs/>
                <w:lang w:eastAsia="zh-CN"/>
              </w:rPr>
              <w:t>UE’s</w:t>
            </w:r>
            <w:proofErr w:type="gramEnd"/>
            <w:r>
              <w:rPr>
                <w:rFonts w:ascii="Times New Roman"/>
                <w:bCs/>
                <w:lang w:eastAsia="zh-CN"/>
              </w:rPr>
              <w:t xml:space="preserve">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 xml:space="preserve">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ook w:val="04A0" w:firstRow="1" w:lastRow="0" w:firstColumn="1" w:lastColumn="0" w:noHBand="0" w:noVBand="1"/>
      </w:tblPr>
      <w:tblGrid>
        <w:gridCol w:w="866"/>
        <w:gridCol w:w="8496"/>
      </w:tblGrid>
      <w:tr w:rsidR="005E0364" w14:paraId="312AFF60" w14:textId="77777777" w:rsidTr="00B3195D">
        <w:tc>
          <w:tcPr>
            <w:tcW w:w="985" w:type="dxa"/>
          </w:tcPr>
          <w:p w14:paraId="4CA36361" w14:textId="77777777" w:rsidR="005E0364" w:rsidRDefault="00A06568">
            <w:pPr>
              <w:widowControl/>
              <w:rPr>
                <w:rFonts w:ascii="Times New Roman"/>
                <w:szCs w:val="20"/>
              </w:rPr>
            </w:pPr>
            <w:r>
              <w:rPr>
                <w:rFonts w:ascii="Times New Roman" w:hint="eastAsia"/>
                <w:szCs w:val="20"/>
              </w:rPr>
              <w:t>Company</w:t>
            </w:r>
          </w:p>
        </w:tc>
        <w:tc>
          <w:tcPr>
            <w:tcW w:w="8377"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B3195D">
        <w:tc>
          <w:tcPr>
            <w:tcW w:w="985"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377"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w:t>
            </w:r>
            <w:proofErr w:type="gramStart"/>
            <w:r>
              <w:rPr>
                <w:rFonts w:ascii="Times New Roman" w:eastAsia="SimSun"/>
                <w:szCs w:val="20"/>
                <w:lang w:eastAsia="zh-CN"/>
              </w:rPr>
              <w:t>has to</w:t>
            </w:r>
            <w:proofErr w:type="gramEnd"/>
            <w:r>
              <w:rPr>
                <w:rFonts w:ascii="Times New Roman" w:eastAsia="SimSun"/>
                <w:szCs w:val="20"/>
                <w:lang w:eastAsia="zh-CN"/>
              </w:rPr>
              <w:t xml:space="preserve">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lastRenderedPageBreak/>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B3195D">
        <w:tc>
          <w:tcPr>
            <w:tcW w:w="985"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377"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B3195D">
        <w:tc>
          <w:tcPr>
            <w:tcW w:w="985"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377"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B3195D">
        <w:tc>
          <w:tcPr>
            <w:tcW w:w="985" w:type="dxa"/>
          </w:tcPr>
          <w:p w14:paraId="7B19C761" w14:textId="77777777" w:rsidR="00460A1D" w:rsidRDefault="00460A1D" w:rsidP="00460A1D">
            <w:pPr>
              <w:widowControl/>
              <w:rPr>
                <w:rFonts w:ascii="Times New Roman"/>
                <w:szCs w:val="20"/>
              </w:rPr>
            </w:pPr>
            <w:r>
              <w:rPr>
                <w:rFonts w:ascii="Times New Roman"/>
                <w:szCs w:val="20"/>
              </w:rPr>
              <w:t>CATT</w:t>
            </w:r>
          </w:p>
        </w:tc>
        <w:tc>
          <w:tcPr>
            <w:tcW w:w="8377"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B3195D">
        <w:tc>
          <w:tcPr>
            <w:tcW w:w="985"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377" w:type="dxa"/>
          </w:tcPr>
          <w:p w14:paraId="7D1B8419" w14:textId="77777777" w:rsidR="001A4D43" w:rsidRDefault="00460A1D" w:rsidP="001A4D43">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B3195D" w14:paraId="1BB647C0" w14:textId="77777777" w:rsidTr="00B3195D">
        <w:tc>
          <w:tcPr>
            <w:tcW w:w="985"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377" w:type="dxa"/>
          </w:tcPr>
          <w:p w14:paraId="723F2370" w14:textId="4A6FCB3B" w:rsidR="00B3195D" w:rsidRDefault="00B3195D" w:rsidP="001A4D43">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F3A2" w14:textId="77777777" w:rsidR="00D17638" w:rsidRDefault="00D17638">
      <w:pPr>
        <w:spacing w:after="0" w:line="240" w:lineRule="auto"/>
      </w:pPr>
      <w:r>
        <w:separator/>
      </w:r>
    </w:p>
  </w:endnote>
  <w:endnote w:type="continuationSeparator" w:id="0">
    <w:p w14:paraId="0329053F" w14:textId="77777777" w:rsidR="00D17638" w:rsidRDefault="00D1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65FEE603" w:rsidR="00460A1D" w:rsidRDefault="00460A1D">
    <w:pPr>
      <w:pStyle w:val="Footer"/>
      <w:framePr w:wrap="around" w:vAnchor="text" w:hAnchor="margin" w:xAlign="center" w:y="1"/>
      <w:rPr>
        <w:rStyle w:val="PageNumber"/>
      </w:rPr>
    </w:pPr>
    <w:r>
      <w:rPr>
        <w:noProof/>
        <w:lang w:val="en-US" w:eastAsia="ja-JP"/>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991104">
      <w:rPr>
        <w:rStyle w:val="PageNumber"/>
        <w:noProof/>
      </w:rPr>
      <w:t>15</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7041" w14:textId="77777777" w:rsidR="00D17638" w:rsidRDefault="00D17638">
      <w:pPr>
        <w:spacing w:after="0" w:line="240" w:lineRule="auto"/>
      </w:pPr>
      <w:r>
        <w:separator/>
      </w:r>
    </w:p>
  </w:footnote>
  <w:footnote w:type="continuationSeparator" w:id="0">
    <w:p w14:paraId="6DC3AFF4" w14:textId="77777777" w:rsidR="00D17638" w:rsidRDefault="00D1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1D3C637-8976-463D-97AD-AD7A992CB7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7590</Words>
  <Characters>43264</Characters>
  <Application>Microsoft Office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Dedicated Control Channel</vt:lpstr>
    </vt:vector>
  </TitlesOfParts>
  <Company>LGE</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문일 이</cp:lastModifiedBy>
  <cp:revision>2</cp:revision>
  <cp:lastPrinted>2014-01-26T05:26:00Z</cp:lastPrinted>
  <dcterms:created xsi:type="dcterms:W3CDTF">2021-09-15T05:56:00Z</dcterms:created>
  <dcterms:modified xsi:type="dcterms:W3CDTF">2021-09-15T05:56:00Z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