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E1902" w14:textId="77777777" w:rsidR="001E10DA" w:rsidRPr="00D15B67" w:rsidRDefault="001E10DA" w:rsidP="0049318F">
      <w:pPr>
        <w:pStyle w:val="3GPPHeader"/>
        <w:spacing w:after="0"/>
        <w:rPr>
          <w:rFonts w:cs="Arial"/>
        </w:rPr>
      </w:pPr>
      <w:r w:rsidRPr="00D15B67">
        <w:rPr>
          <w:rFonts w:cs="Arial"/>
        </w:rPr>
        <w:t>3GPP TSG RAN WG1 email discussion [5G-ACIA]</w:t>
      </w:r>
      <w:r w:rsidRPr="00D15B67">
        <w:rPr>
          <w:rFonts w:cs="Arial"/>
        </w:rPr>
        <w:tab/>
      </w:r>
    </w:p>
    <w:p w14:paraId="2B4251D3" w14:textId="54E5D5D5" w:rsidR="001E10DA" w:rsidRPr="00D15B67" w:rsidRDefault="001E10DA" w:rsidP="0049318F">
      <w:pPr>
        <w:pStyle w:val="3GPPHeader"/>
        <w:spacing w:after="0"/>
        <w:rPr>
          <w:rFonts w:cs="Arial"/>
        </w:rPr>
      </w:pPr>
      <w:r w:rsidRPr="00D15B67">
        <w:rPr>
          <w:rFonts w:cs="Arial"/>
        </w:rPr>
        <w:t xml:space="preserve">E-mail discussion, </w:t>
      </w:r>
      <w:r w:rsidR="00F50DFF">
        <w:rPr>
          <w:rFonts w:cs="Arial" w:hint="eastAsia"/>
          <w:lang w:eastAsia="zh-TW"/>
        </w:rPr>
        <w:t>February</w:t>
      </w:r>
      <w:r w:rsidR="00F50DFF" w:rsidRPr="00D15B67">
        <w:rPr>
          <w:rFonts w:cs="Arial"/>
        </w:rPr>
        <w:t xml:space="preserve"> </w:t>
      </w:r>
      <w:r w:rsidR="00F50DFF">
        <w:rPr>
          <w:rFonts w:cs="Arial" w:hint="eastAsia"/>
          <w:lang w:eastAsia="zh-TW"/>
        </w:rPr>
        <w:t>22</w:t>
      </w:r>
      <w:r w:rsidR="00F50DFF" w:rsidRPr="00D15B67">
        <w:rPr>
          <w:rFonts w:cs="Arial"/>
        </w:rPr>
        <w:t xml:space="preserve"> </w:t>
      </w:r>
      <w:r w:rsidRPr="00D15B67">
        <w:rPr>
          <w:rFonts w:cs="Arial"/>
        </w:rPr>
        <w:t xml:space="preserve">- </w:t>
      </w:r>
      <w:r w:rsidR="00F50DFF">
        <w:rPr>
          <w:rFonts w:cs="Arial" w:hint="eastAsia"/>
          <w:lang w:eastAsia="zh-TW"/>
        </w:rPr>
        <w:t>2</w:t>
      </w:r>
      <w:r w:rsidR="00F50DFF" w:rsidRPr="00D15B67">
        <w:rPr>
          <w:rFonts w:cs="Arial"/>
        </w:rPr>
        <w:t>8</w:t>
      </w:r>
      <w:r w:rsidRPr="00D15B67">
        <w:rPr>
          <w:rFonts w:cs="Arial"/>
        </w:rPr>
        <w:t>, 2020</w:t>
      </w:r>
    </w:p>
    <w:p w14:paraId="2A49C353" w14:textId="77777777" w:rsidR="001E10DA" w:rsidRPr="00D15B67" w:rsidRDefault="001E10DA" w:rsidP="0049318F">
      <w:pPr>
        <w:pStyle w:val="3GPPHeader"/>
        <w:spacing w:before="240" w:after="0"/>
        <w:ind w:left="1701" w:hanging="1701"/>
        <w:rPr>
          <w:rFonts w:cs="Arial"/>
          <w:sz w:val="22"/>
          <w:szCs w:val="22"/>
        </w:rPr>
      </w:pPr>
      <w:r w:rsidRPr="00D15B67">
        <w:rPr>
          <w:rFonts w:cs="Arial"/>
          <w:sz w:val="22"/>
          <w:szCs w:val="22"/>
        </w:rPr>
        <w:t>Source:</w:t>
      </w:r>
      <w:r w:rsidRPr="00D15B67">
        <w:rPr>
          <w:rFonts w:cs="Arial"/>
          <w:sz w:val="22"/>
          <w:szCs w:val="22"/>
        </w:rPr>
        <w:tab/>
        <w:t>ITRI</w:t>
      </w:r>
    </w:p>
    <w:p w14:paraId="6AD71F6A" w14:textId="35AD8E5D" w:rsidR="001E10DA" w:rsidRPr="00D15B67" w:rsidRDefault="001E10DA" w:rsidP="0049318F">
      <w:pPr>
        <w:pStyle w:val="3GPPHeader"/>
        <w:spacing w:after="0"/>
        <w:ind w:left="1710" w:hanging="1710"/>
        <w:rPr>
          <w:rFonts w:cs="Arial"/>
          <w:sz w:val="22"/>
          <w:szCs w:val="22"/>
        </w:rPr>
      </w:pPr>
      <w:r w:rsidRPr="00D15B67">
        <w:rPr>
          <w:rFonts w:cs="Arial"/>
          <w:sz w:val="22"/>
          <w:szCs w:val="22"/>
        </w:rPr>
        <w:t>Title:</w:t>
      </w:r>
      <w:r w:rsidRPr="00D15B67">
        <w:rPr>
          <w:rFonts w:cs="Arial"/>
          <w:sz w:val="22"/>
          <w:szCs w:val="22"/>
        </w:rPr>
        <w:tab/>
      </w:r>
      <w:r w:rsidR="009553C3">
        <w:rPr>
          <w:rFonts w:cs="Arial"/>
          <w:sz w:val="22"/>
          <w:szCs w:val="22"/>
        </w:rPr>
        <w:t>Result</w:t>
      </w:r>
      <w:r w:rsidRPr="00D15B67">
        <w:rPr>
          <w:rFonts w:cs="Arial"/>
          <w:sz w:val="22"/>
          <w:szCs w:val="22"/>
        </w:rPr>
        <w:t xml:space="preserve">s for 5G-ACIA </w:t>
      </w:r>
      <w:r w:rsidRPr="00AD6E35">
        <w:rPr>
          <w:rFonts w:cs="Arial"/>
          <w:sz w:val="22"/>
          <w:szCs w:val="22"/>
        </w:rPr>
        <w:t xml:space="preserve">Performance Evaluation Round </w:t>
      </w:r>
      <w:r w:rsidR="00F50DFF" w:rsidRPr="00AD6E35">
        <w:rPr>
          <w:rFonts w:cs="Arial"/>
          <w:sz w:val="22"/>
          <w:szCs w:val="22"/>
        </w:rPr>
        <w:t>2</w:t>
      </w:r>
    </w:p>
    <w:p w14:paraId="59DD24A9" w14:textId="77777777" w:rsidR="001E10DA" w:rsidRPr="00D15B67" w:rsidRDefault="001E10DA" w:rsidP="0049318F">
      <w:pPr>
        <w:pStyle w:val="3GPPHeader"/>
        <w:spacing w:after="0"/>
        <w:rPr>
          <w:rFonts w:cs="Arial"/>
          <w:sz w:val="22"/>
          <w:szCs w:val="22"/>
        </w:rPr>
      </w:pPr>
      <w:r w:rsidRPr="00D15B67">
        <w:rPr>
          <w:rFonts w:cs="Arial"/>
          <w:sz w:val="22"/>
          <w:szCs w:val="22"/>
        </w:rPr>
        <w:t>Document for:</w:t>
      </w:r>
      <w:r w:rsidRPr="00D15B67">
        <w:rPr>
          <w:rFonts w:cs="Arial"/>
          <w:sz w:val="22"/>
          <w:szCs w:val="22"/>
        </w:rPr>
        <w:tab/>
        <w:t>Discussion</w:t>
      </w:r>
    </w:p>
    <w:p w14:paraId="13D44AAD" w14:textId="77777777" w:rsidR="001E10DA" w:rsidRPr="00D15B67" w:rsidRDefault="001E10DA" w:rsidP="0049318F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hAnsi="Arial" w:cs="Arial"/>
          <w:sz w:val="36"/>
          <w:lang w:eastAsia="ja-JP"/>
        </w:rPr>
      </w:pPr>
      <w:r w:rsidRPr="00D15B67">
        <w:rPr>
          <w:rFonts w:ascii="Arial" w:hAnsi="Arial" w:cs="Arial"/>
          <w:sz w:val="36"/>
          <w:lang w:eastAsia="ja-JP"/>
        </w:rPr>
        <w:t>1</w:t>
      </w:r>
      <w:r w:rsidRPr="00D15B67">
        <w:rPr>
          <w:rFonts w:ascii="Arial" w:hAnsi="Arial" w:cs="Arial"/>
          <w:sz w:val="36"/>
          <w:lang w:eastAsia="ja-JP"/>
        </w:rPr>
        <w:tab/>
        <w:t>Introduction</w:t>
      </w:r>
    </w:p>
    <w:p w14:paraId="52419C2C" w14:textId="77777777" w:rsidR="001E10DA" w:rsidRPr="00D15B67" w:rsidRDefault="001E10DA" w:rsidP="009F49BB">
      <w:pPr>
        <w:ind w:firstLineChars="100" w:firstLine="200"/>
        <w:jc w:val="both"/>
        <w:rPr>
          <w:rFonts w:ascii="Arial" w:hAnsi="Arial" w:cs="Arial"/>
          <w:lang w:eastAsia="ja-JP"/>
        </w:rPr>
      </w:pPr>
      <w:r w:rsidRPr="00D15B67">
        <w:rPr>
          <w:rFonts w:ascii="Arial" w:hAnsi="Arial" w:cs="Arial"/>
          <w:lang w:eastAsia="ja-JP"/>
        </w:rPr>
        <w:t xml:space="preserve">Following the agreements discussed during the first </w:t>
      </w:r>
      <w:r>
        <w:rPr>
          <w:rFonts w:ascii="Arial" w:hAnsi="Arial" w:cs="Arial"/>
          <w:lang w:eastAsia="ja-JP"/>
        </w:rPr>
        <w:t>round</w:t>
      </w:r>
      <w:r w:rsidRPr="00D15B67">
        <w:rPr>
          <w:rFonts w:ascii="Arial" w:hAnsi="Arial" w:cs="Arial"/>
          <w:lang w:eastAsia="ja-JP"/>
        </w:rPr>
        <w:t xml:space="preserve"> of the 5G ACIA e-meeting in </w:t>
      </w:r>
      <w:r>
        <w:rPr>
          <w:rFonts w:ascii="Arial" w:hAnsi="Arial" w:cs="Arial"/>
          <w:lang w:eastAsia="ja-JP"/>
        </w:rPr>
        <w:t>December</w:t>
      </w:r>
      <w:r w:rsidRPr="00D15B67">
        <w:rPr>
          <w:rFonts w:ascii="Arial" w:hAnsi="Arial" w:cs="Arial"/>
          <w:lang w:eastAsia="ja-JP"/>
        </w:rPr>
        <w:t xml:space="preserve"> 2020 [1] and the plan agreed in Appendix 2, simulations assessing the URLLC/IIOT performance have been performed. </w:t>
      </w:r>
    </w:p>
    <w:p w14:paraId="3A112F35" w14:textId="77777777" w:rsidR="001E10DA" w:rsidRPr="00D15B67" w:rsidRDefault="001E10DA" w:rsidP="00D15B67">
      <w:pPr>
        <w:jc w:val="both"/>
        <w:rPr>
          <w:rFonts w:ascii="Arial" w:hAnsi="Arial" w:cs="Arial"/>
          <w:b/>
          <w:bCs/>
          <w:highlight w:val="green"/>
          <w:u w:val="single"/>
          <w:lang w:val="en-US" w:eastAsia="ja-JP"/>
        </w:rPr>
      </w:pPr>
    </w:p>
    <w:p w14:paraId="404CDB52" w14:textId="77777777" w:rsidR="001E10DA" w:rsidRPr="00726408" w:rsidRDefault="001E10DA" w:rsidP="009F49BB">
      <w:pPr>
        <w:ind w:leftChars="100" w:left="200"/>
        <w:rPr>
          <w:rFonts w:ascii="Arial" w:hAnsi="Arial" w:cs="Arial"/>
          <w:lang w:eastAsia="ja-JP"/>
        </w:rPr>
      </w:pPr>
      <w:r w:rsidRPr="00726408">
        <w:rPr>
          <w:rFonts w:ascii="Arial" w:hAnsi="Arial" w:cs="Arial"/>
          <w:lang w:eastAsia="ja-JP"/>
        </w:rPr>
        <w:t>Conclusion on colleting simulation assumptions:</w:t>
      </w:r>
    </w:p>
    <w:p w14:paraId="5F86B52D" w14:textId="77777777" w:rsidR="001E10DA" w:rsidRPr="00726408" w:rsidRDefault="001E10DA" w:rsidP="009F49BB">
      <w:pPr>
        <w:pStyle w:val="11"/>
        <w:numPr>
          <w:ilvl w:val="0"/>
          <w:numId w:val="11"/>
        </w:numPr>
        <w:spacing w:line="259" w:lineRule="auto"/>
        <w:ind w:leftChars="280" w:left="920"/>
        <w:rPr>
          <w:rFonts w:ascii="Arial" w:hAnsi="Arial" w:cs="Arial"/>
          <w:lang w:eastAsia="ja-JP"/>
        </w:rPr>
      </w:pPr>
      <w:r w:rsidRPr="00726408">
        <w:rPr>
          <w:rFonts w:ascii="Arial" w:hAnsi="Arial" w:cs="Arial"/>
          <w:lang w:eastAsia="ja-JP"/>
        </w:rPr>
        <w:t xml:space="preserve">The final Excel sheet can be found </w:t>
      </w:r>
      <w:hyperlink r:id="rId7" w:history="1">
        <w:r w:rsidRPr="00726408">
          <w:rPr>
            <w:rStyle w:val="af2"/>
            <w:rFonts w:ascii="Arial" w:hAnsi="Arial" w:cs="Arial"/>
            <w:lang w:eastAsia="ja-JP"/>
          </w:rPr>
          <w:t>here</w:t>
        </w:r>
      </w:hyperlink>
      <w:r w:rsidRPr="00726408">
        <w:rPr>
          <w:rFonts w:ascii="Arial" w:hAnsi="Arial" w:cs="Arial"/>
          <w:lang w:eastAsia="ja-JP"/>
        </w:rPr>
        <w:t>.</w:t>
      </w:r>
    </w:p>
    <w:p w14:paraId="4DE157C3" w14:textId="77777777" w:rsidR="001E10DA" w:rsidRPr="00726408" w:rsidRDefault="001E10DA" w:rsidP="009F49BB">
      <w:pPr>
        <w:ind w:leftChars="100" w:left="200"/>
        <w:rPr>
          <w:rFonts w:ascii="Arial" w:hAnsi="Arial" w:cs="Arial"/>
          <w:lang w:eastAsia="ja-JP"/>
        </w:rPr>
      </w:pPr>
    </w:p>
    <w:p w14:paraId="58F0BA91" w14:textId="77777777" w:rsidR="001E10DA" w:rsidRPr="00726408" w:rsidRDefault="001E10DA" w:rsidP="009F49BB">
      <w:pPr>
        <w:ind w:leftChars="100" w:left="200"/>
        <w:rPr>
          <w:rFonts w:ascii="Arial" w:hAnsi="Arial" w:cs="Arial"/>
          <w:lang w:eastAsia="ja-JP"/>
        </w:rPr>
      </w:pPr>
      <w:r w:rsidRPr="00726408">
        <w:rPr>
          <w:rFonts w:ascii="Arial" w:hAnsi="Arial" w:cs="Arial"/>
          <w:lang w:eastAsia="ja-JP"/>
        </w:rPr>
        <w:t>Conclusion on FR2 antenna assumptions:</w:t>
      </w:r>
    </w:p>
    <w:p w14:paraId="263227A4" w14:textId="77777777" w:rsidR="001E10DA" w:rsidRPr="00726408" w:rsidRDefault="001E10DA" w:rsidP="009F49BB">
      <w:pPr>
        <w:pStyle w:val="11"/>
        <w:numPr>
          <w:ilvl w:val="0"/>
          <w:numId w:val="11"/>
        </w:numPr>
        <w:spacing w:line="259" w:lineRule="auto"/>
        <w:ind w:leftChars="280" w:left="920"/>
        <w:rPr>
          <w:rFonts w:ascii="Arial" w:hAnsi="Arial" w:cs="Arial"/>
          <w:lang w:eastAsia="ja-JP"/>
        </w:rPr>
      </w:pPr>
      <w:r w:rsidRPr="00726408">
        <w:rPr>
          <w:rFonts w:ascii="Arial" w:hAnsi="Arial" w:cs="Arial"/>
          <w:lang w:eastAsia="ja-JP"/>
        </w:rPr>
        <w:t>2RX/TX is still the baseline</w:t>
      </w:r>
    </w:p>
    <w:p w14:paraId="6D2785AF" w14:textId="77777777" w:rsidR="001E10DA" w:rsidRPr="00726408" w:rsidRDefault="001E10DA" w:rsidP="009F49BB">
      <w:pPr>
        <w:pStyle w:val="11"/>
        <w:numPr>
          <w:ilvl w:val="0"/>
          <w:numId w:val="11"/>
        </w:numPr>
        <w:spacing w:line="259" w:lineRule="auto"/>
        <w:ind w:leftChars="280" w:left="920"/>
        <w:rPr>
          <w:rFonts w:ascii="Arial" w:hAnsi="Arial" w:cs="Arial"/>
          <w:lang w:eastAsia="ja-JP"/>
        </w:rPr>
      </w:pPr>
      <w:r w:rsidRPr="00726408">
        <w:rPr>
          <w:rFonts w:ascii="Arial" w:hAnsi="Arial" w:cs="Arial"/>
          <w:lang w:eastAsia="ja-JP"/>
        </w:rPr>
        <w:t>Results for additional configurations can be provided</w:t>
      </w:r>
    </w:p>
    <w:p w14:paraId="204072E0" w14:textId="77777777" w:rsidR="001E10DA" w:rsidRPr="00726408" w:rsidRDefault="001E10DA" w:rsidP="009F49BB">
      <w:pPr>
        <w:ind w:leftChars="100" w:left="200"/>
        <w:rPr>
          <w:rFonts w:ascii="Arial" w:hAnsi="Arial" w:cs="Arial"/>
          <w:lang w:eastAsia="ja-JP"/>
        </w:rPr>
      </w:pPr>
    </w:p>
    <w:p w14:paraId="6383CF38" w14:textId="77777777" w:rsidR="001E10DA" w:rsidRPr="00726408" w:rsidRDefault="001E10DA" w:rsidP="009F49BB">
      <w:pPr>
        <w:ind w:leftChars="100" w:left="200"/>
        <w:rPr>
          <w:rFonts w:ascii="Arial" w:hAnsi="Arial" w:cs="Arial"/>
          <w:lang w:eastAsia="ja-JP"/>
        </w:rPr>
      </w:pPr>
      <w:r w:rsidRPr="00726408">
        <w:rPr>
          <w:rFonts w:ascii="Arial" w:hAnsi="Arial" w:cs="Arial"/>
          <w:lang w:eastAsia="ja-JP"/>
        </w:rPr>
        <w:t>Conclusion on cell coordination:</w:t>
      </w:r>
    </w:p>
    <w:p w14:paraId="52B17AFF" w14:textId="77777777" w:rsidR="001E10DA" w:rsidRPr="00726408" w:rsidRDefault="001E10DA" w:rsidP="009F49BB">
      <w:pPr>
        <w:pStyle w:val="11"/>
        <w:numPr>
          <w:ilvl w:val="0"/>
          <w:numId w:val="14"/>
        </w:numPr>
        <w:spacing w:line="259" w:lineRule="auto"/>
        <w:ind w:leftChars="280" w:left="920"/>
        <w:rPr>
          <w:rFonts w:ascii="Arial" w:hAnsi="Arial" w:cs="Arial"/>
          <w:lang w:eastAsia="ja-JP"/>
        </w:rPr>
      </w:pPr>
      <w:r w:rsidRPr="00726408">
        <w:rPr>
          <w:rFonts w:ascii="Arial" w:hAnsi="Arial" w:cs="Arial"/>
          <w:lang w:eastAsia="ja-JP"/>
        </w:rPr>
        <w:t>No coordination is baseline</w:t>
      </w:r>
    </w:p>
    <w:p w14:paraId="7DC878CD" w14:textId="77777777" w:rsidR="001E10DA" w:rsidRPr="00726408" w:rsidRDefault="001E10DA" w:rsidP="009F49BB">
      <w:pPr>
        <w:pStyle w:val="11"/>
        <w:numPr>
          <w:ilvl w:val="0"/>
          <w:numId w:val="14"/>
        </w:numPr>
        <w:spacing w:line="259" w:lineRule="auto"/>
        <w:ind w:leftChars="280" w:left="920"/>
        <w:rPr>
          <w:rFonts w:ascii="Arial" w:hAnsi="Arial" w:cs="Arial"/>
          <w:lang w:eastAsia="ja-JP"/>
        </w:rPr>
      </w:pPr>
      <w:r w:rsidRPr="00726408">
        <w:rPr>
          <w:rFonts w:ascii="Arial" w:hAnsi="Arial" w:cs="Arial"/>
          <w:lang w:eastAsia="ja-JP"/>
        </w:rPr>
        <w:t>Results with cell coordination can be provided</w:t>
      </w:r>
    </w:p>
    <w:p w14:paraId="0ECF4D75" w14:textId="77777777" w:rsidR="001E10DA" w:rsidRPr="00726408" w:rsidRDefault="001E10DA" w:rsidP="009F49BB">
      <w:pPr>
        <w:ind w:leftChars="100" w:left="200"/>
        <w:rPr>
          <w:rFonts w:ascii="Arial" w:hAnsi="Arial" w:cs="Arial"/>
          <w:lang w:eastAsia="ja-JP"/>
        </w:rPr>
      </w:pPr>
    </w:p>
    <w:p w14:paraId="41DB3415" w14:textId="77777777" w:rsidR="001E10DA" w:rsidRPr="00726408" w:rsidRDefault="001E10DA" w:rsidP="009F49BB">
      <w:pPr>
        <w:ind w:leftChars="100" w:left="200"/>
        <w:rPr>
          <w:rFonts w:ascii="Arial" w:hAnsi="Arial" w:cs="Arial"/>
          <w:lang w:eastAsia="ja-JP"/>
        </w:rPr>
      </w:pPr>
      <w:r w:rsidRPr="00726408">
        <w:rPr>
          <w:rFonts w:ascii="Arial" w:hAnsi="Arial" w:cs="Arial"/>
          <w:lang w:eastAsia="ja-JP"/>
        </w:rPr>
        <w:t>Conclusion on MU-MIMO:</w:t>
      </w:r>
    </w:p>
    <w:p w14:paraId="1169D469" w14:textId="77777777" w:rsidR="001E10DA" w:rsidRPr="00726408" w:rsidRDefault="001E10DA" w:rsidP="009F49BB">
      <w:pPr>
        <w:pStyle w:val="11"/>
        <w:numPr>
          <w:ilvl w:val="0"/>
          <w:numId w:val="14"/>
        </w:numPr>
        <w:spacing w:line="259" w:lineRule="auto"/>
        <w:ind w:leftChars="280" w:left="920"/>
        <w:rPr>
          <w:rFonts w:ascii="Arial" w:hAnsi="Arial" w:cs="Arial"/>
          <w:lang w:eastAsia="ja-JP"/>
        </w:rPr>
      </w:pPr>
      <w:r w:rsidRPr="00726408">
        <w:rPr>
          <w:rFonts w:ascii="Arial" w:hAnsi="Arial" w:cs="Arial"/>
          <w:lang w:eastAsia="ja-JP"/>
        </w:rPr>
        <w:t>SU-MIMO is baseline</w:t>
      </w:r>
    </w:p>
    <w:p w14:paraId="24067E43" w14:textId="77777777" w:rsidR="001E10DA" w:rsidRPr="00726408" w:rsidRDefault="001E10DA" w:rsidP="009F49BB">
      <w:pPr>
        <w:pStyle w:val="11"/>
        <w:numPr>
          <w:ilvl w:val="0"/>
          <w:numId w:val="14"/>
        </w:numPr>
        <w:spacing w:line="259" w:lineRule="auto"/>
        <w:ind w:leftChars="280" w:left="920"/>
        <w:rPr>
          <w:rFonts w:ascii="Arial" w:hAnsi="Arial" w:cs="Arial"/>
          <w:lang w:eastAsia="ja-JP"/>
        </w:rPr>
      </w:pPr>
      <w:r w:rsidRPr="00726408">
        <w:rPr>
          <w:rFonts w:ascii="Arial" w:hAnsi="Arial" w:cs="Arial"/>
          <w:lang w:eastAsia="ja-JP"/>
        </w:rPr>
        <w:t>Results with MU-MIMO can be provided</w:t>
      </w:r>
    </w:p>
    <w:p w14:paraId="28269A12" w14:textId="77777777" w:rsidR="001E10DA" w:rsidRPr="00726408" w:rsidRDefault="001E10DA" w:rsidP="009F49BB">
      <w:pPr>
        <w:ind w:leftChars="100" w:left="200"/>
        <w:rPr>
          <w:rFonts w:ascii="Arial" w:hAnsi="Arial" w:cs="Arial"/>
          <w:lang w:eastAsia="ja-JP"/>
        </w:rPr>
      </w:pPr>
    </w:p>
    <w:p w14:paraId="6BF1742F" w14:textId="77777777" w:rsidR="001E10DA" w:rsidRPr="00726408" w:rsidRDefault="001E10DA" w:rsidP="009F49BB">
      <w:pPr>
        <w:ind w:leftChars="100" w:left="200"/>
        <w:rPr>
          <w:rFonts w:ascii="Arial" w:hAnsi="Arial" w:cs="Arial"/>
          <w:lang w:eastAsia="ja-JP"/>
        </w:rPr>
      </w:pPr>
      <w:r w:rsidRPr="00726408">
        <w:rPr>
          <w:rFonts w:ascii="Arial" w:hAnsi="Arial" w:cs="Arial"/>
          <w:highlight w:val="green"/>
          <w:lang w:eastAsia="ja-JP"/>
        </w:rPr>
        <w:t>Agreement</w:t>
      </w:r>
      <w:r w:rsidRPr="00726408">
        <w:rPr>
          <w:rFonts w:ascii="Arial" w:hAnsi="Arial" w:cs="Arial"/>
          <w:lang w:eastAsia="ja-JP"/>
        </w:rPr>
        <w:t xml:space="preserve"> for latency:</w:t>
      </w:r>
    </w:p>
    <w:p w14:paraId="29033280" w14:textId="77777777" w:rsidR="001E10DA" w:rsidRPr="00726408" w:rsidRDefault="001E10DA" w:rsidP="00E445FA">
      <w:pPr>
        <w:pStyle w:val="Proposal"/>
        <w:numPr>
          <w:ilvl w:val="0"/>
          <w:numId w:val="15"/>
        </w:numPr>
        <w:ind w:leftChars="460" w:left="1280"/>
        <w:rPr>
          <w:rFonts w:cs="Arial"/>
          <w:b w:val="0"/>
          <w:bCs w:val="0"/>
          <w:lang w:val="en-GB"/>
        </w:rPr>
      </w:pPr>
      <w:r w:rsidRPr="00726408">
        <w:rPr>
          <w:rFonts w:cs="Arial"/>
          <w:b w:val="0"/>
          <w:bCs w:val="0"/>
          <w:lang w:val="en-GB"/>
        </w:rPr>
        <w:t>For FR1 companies are encouraged to provide simulation results for one-shot transmission</w:t>
      </w:r>
    </w:p>
    <w:p w14:paraId="7AB5230D" w14:textId="77777777" w:rsidR="001E10DA" w:rsidRPr="00726408" w:rsidRDefault="001E10DA" w:rsidP="009F49BB">
      <w:pPr>
        <w:pStyle w:val="Proposal"/>
        <w:numPr>
          <w:ilvl w:val="0"/>
          <w:numId w:val="0"/>
        </w:numPr>
        <w:ind w:leftChars="100" w:left="1504" w:hanging="1304"/>
        <w:rPr>
          <w:rFonts w:cs="Arial"/>
          <w:b w:val="0"/>
          <w:bCs w:val="0"/>
          <w:lang w:val="en-GB"/>
        </w:rPr>
      </w:pPr>
      <w:r w:rsidRPr="00726408">
        <w:rPr>
          <w:rFonts w:cs="Arial"/>
          <w:b w:val="0"/>
          <w:bCs w:val="0"/>
          <w:lang w:val="en-GB"/>
        </w:rPr>
        <w:t>Noted proposal for latency</w:t>
      </w:r>
    </w:p>
    <w:p w14:paraId="120E9FAA" w14:textId="77777777" w:rsidR="001E10DA" w:rsidRPr="00726408" w:rsidRDefault="001E10DA" w:rsidP="00E445FA">
      <w:pPr>
        <w:pStyle w:val="Proposal"/>
        <w:numPr>
          <w:ilvl w:val="0"/>
          <w:numId w:val="15"/>
        </w:numPr>
        <w:ind w:leftChars="460" w:left="1280"/>
        <w:rPr>
          <w:rFonts w:cs="Arial"/>
          <w:b w:val="0"/>
          <w:bCs w:val="0"/>
          <w:lang w:val="en-GB"/>
        </w:rPr>
      </w:pPr>
      <w:r w:rsidRPr="00726408">
        <w:rPr>
          <w:rFonts w:cs="Arial"/>
          <w:b w:val="0"/>
          <w:bCs w:val="0"/>
          <w:lang w:val="en-GB"/>
        </w:rPr>
        <w:t>For the E2E latency, following assumptions are made:</w:t>
      </w:r>
    </w:p>
    <w:p w14:paraId="560FECA3" w14:textId="77777777" w:rsidR="001E10DA" w:rsidRPr="00726408" w:rsidRDefault="001E10DA" w:rsidP="009F49BB">
      <w:pPr>
        <w:pStyle w:val="11"/>
        <w:numPr>
          <w:ilvl w:val="1"/>
          <w:numId w:val="13"/>
        </w:numPr>
        <w:spacing w:line="259" w:lineRule="auto"/>
        <w:ind w:leftChars="640" w:left="1640"/>
        <w:rPr>
          <w:rFonts w:ascii="Arial" w:hAnsi="Arial" w:cs="Arial"/>
          <w:lang w:eastAsia="ja-JP"/>
        </w:rPr>
      </w:pPr>
      <w:r w:rsidRPr="00726408">
        <w:rPr>
          <w:rFonts w:ascii="Arial" w:hAnsi="Arial" w:cs="Arial"/>
          <w:lang w:eastAsia="ja-JP"/>
        </w:rPr>
        <w:t xml:space="preserve">Components from table 5.7.1.1.1.-1 for DL and table 5.7.1.1.2.-1 for UL from TR 37.910 are used to calculate the E2E latency </w:t>
      </w:r>
    </w:p>
    <w:p w14:paraId="3BF605AD" w14:textId="77777777" w:rsidR="001E10DA" w:rsidRPr="00726408" w:rsidRDefault="001E10DA" w:rsidP="009F49BB">
      <w:pPr>
        <w:pStyle w:val="11"/>
        <w:numPr>
          <w:ilvl w:val="2"/>
          <w:numId w:val="13"/>
        </w:numPr>
        <w:spacing w:line="259" w:lineRule="auto"/>
        <w:ind w:leftChars="1000" w:left="2360"/>
        <w:rPr>
          <w:rFonts w:ascii="Arial" w:hAnsi="Arial" w:cs="Arial"/>
          <w:lang w:eastAsia="ja-JP"/>
        </w:rPr>
      </w:pPr>
      <w:r w:rsidRPr="00726408">
        <w:rPr>
          <w:rFonts w:ascii="Arial" w:hAnsi="Arial" w:cs="Arial"/>
          <w:lang w:eastAsia="ja-JP"/>
        </w:rPr>
        <w:t>In case re-</w:t>
      </w:r>
      <w:proofErr w:type="spellStart"/>
      <w:r w:rsidRPr="00726408">
        <w:rPr>
          <w:rFonts w:ascii="Arial" w:hAnsi="Arial" w:cs="Arial"/>
          <w:lang w:eastAsia="ja-JP"/>
        </w:rPr>
        <w:t>tx</w:t>
      </w:r>
      <w:proofErr w:type="spellEnd"/>
      <w:r w:rsidRPr="00726408">
        <w:rPr>
          <w:rFonts w:ascii="Arial" w:hAnsi="Arial" w:cs="Arial"/>
          <w:lang w:eastAsia="ja-JP"/>
        </w:rPr>
        <w:t xml:space="preserve"> is simulated, the alignment delay for the re-TX at the </w:t>
      </w:r>
      <w:proofErr w:type="spellStart"/>
      <w:r w:rsidRPr="00726408">
        <w:rPr>
          <w:rFonts w:ascii="Arial" w:hAnsi="Arial" w:cs="Arial"/>
          <w:lang w:eastAsia="ja-JP"/>
        </w:rPr>
        <w:t>gNB</w:t>
      </w:r>
      <w:proofErr w:type="spellEnd"/>
      <w:r w:rsidRPr="00726408">
        <w:rPr>
          <w:rFonts w:ascii="Arial" w:hAnsi="Arial" w:cs="Arial"/>
          <w:lang w:eastAsia="ja-JP"/>
        </w:rPr>
        <w:t xml:space="preserve"> side (which is not included in the tables from the TR 37.910) should also be added to the latency</w:t>
      </w:r>
    </w:p>
    <w:p w14:paraId="68449D3B" w14:textId="77777777" w:rsidR="001E10DA" w:rsidRPr="00726408" w:rsidRDefault="001E10DA" w:rsidP="009F49BB">
      <w:pPr>
        <w:pStyle w:val="11"/>
        <w:numPr>
          <w:ilvl w:val="1"/>
          <w:numId w:val="13"/>
        </w:numPr>
        <w:spacing w:line="259" w:lineRule="auto"/>
        <w:ind w:leftChars="640" w:left="1640"/>
        <w:rPr>
          <w:rFonts w:ascii="Arial" w:hAnsi="Arial" w:cs="Arial"/>
          <w:b/>
          <w:bCs/>
          <w:lang w:eastAsia="ja-JP"/>
        </w:rPr>
      </w:pPr>
      <w:r w:rsidRPr="00726408">
        <w:rPr>
          <w:rFonts w:ascii="Arial" w:hAnsi="Arial" w:cs="Arial"/>
          <w:lang w:eastAsia="ja-JP"/>
        </w:rPr>
        <w:t xml:space="preserve">Companies report the UE processing delay and </w:t>
      </w:r>
      <w:proofErr w:type="spellStart"/>
      <w:r w:rsidRPr="00726408">
        <w:rPr>
          <w:rFonts w:ascii="Arial" w:hAnsi="Arial" w:cs="Arial"/>
          <w:lang w:eastAsia="ja-JP"/>
        </w:rPr>
        <w:t>gNB</w:t>
      </w:r>
      <w:proofErr w:type="spellEnd"/>
      <w:r w:rsidRPr="00726408">
        <w:rPr>
          <w:rFonts w:ascii="Arial" w:hAnsi="Arial" w:cs="Arial"/>
          <w:lang w:eastAsia="ja-JP"/>
        </w:rPr>
        <w:t xml:space="preserve"> processing delay, for other components, the values from table 5.7.1.1.1.-1 for DL and table 5.7.1.1.2.-1 for UL from TR 37.910 are assumed</w:t>
      </w:r>
    </w:p>
    <w:p w14:paraId="2B50C30A" w14:textId="77777777" w:rsidR="001E10DA" w:rsidRPr="00726408" w:rsidRDefault="001E10DA" w:rsidP="00E445FA">
      <w:pPr>
        <w:pStyle w:val="Proposal"/>
        <w:numPr>
          <w:ilvl w:val="0"/>
          <w:numId w:val="15"/>
        </w:numPr>
        <w:ind w:leftChars="460" w:left="1280"/>
        <w:rPr>
          <w:rFonts w:cs="Arial"/>
          <w:b w:val="0"/>
          <w:bCs w:val="0"/>
          <w:szCs w:val="20"/>
          <w:lang w:val="en-GB" w:eastAsia="ja-JP"/>
        </w:rPr>
      </w:pPr>
      <w:r w:rsidRPr="00726408">
        <w:rPr>
          <w:rFonts w:cs="Arial"/>
          <w:b w:val="0"/>
          <w:bCs w:val="0"/>
          <w:szCs w:val="20"/>
          <w:lang w:val="en-GB" w:eastAsia="ja-JP"/>
        </w:rPr>
        <w:t>Supported by Intel, Huawei/</w:t>
      </w:r>
      <w:proofErr w:type="spellStart"/>
      <w:r w:rsidRPr="00726408">
        <w:rPr>
          <w:rFonts w:cs="Arial"/>
          <w:b w:val="0"/>
          <w:bCs w:val="0"/>
          <w:szCs w:val="20"/>
          <w:lang w:val="en-GB" w:eastAsia="ja-JP"/>
        </w:rPr>
        <w:t>HiSilicon</w:t>
      </w:r>
      <w:proofErr w:type="spellEnd"/>
      <w:r w:rsidRPr="00726408">
        <w:rPr>
          <w:rFonts w:cs="Arial"/>
          <w:b w:val="0"/>
          <w:bCs w:val="0"/>
          <w:szCs w:val="20"/>
          <w:lang w:val="en-GB" w:eastAsia="ja-JP"/>
        </w:rPr>
        <w:t>, vivo, ITRI, ZTE</w:t>
      </w:r>
    </w:p>
    <w:p w14:paraId="545731F8" w14:textId="77777777" w:rsidR="001E10DA" w:rsidRPr="00726408" w:rsidRDefault="001E10DA" w:rsidP="009F49BB">
      <w:pPr>
        <w:ind w:leftChars="100" w:left="200"/>
        <w:rPr>
          <w:rFonts w:ascii="Arial" w:hAnsi="Arial" w:cs="Arial"/>
          <w:lang w:eastAsia="ja-JP"/>
        </w:rPr>
      </w:pPr>
    </w:p>
    <w:p w14:paraId="3024E10B" w14:textId="77777777" w:rsidR="001E10DA" w:rsidRPr="00726408" w:rsidRDefault="001E10DA" w:rsidP="009F49BB">
      <w:pPr>
        <w:ind w:leftChars="100" w:left="200"/>
        <w:rPr>
          <w:rFonts w:ascii="Arial" w:hAnsi="Arial" w:cs="Arial"/>
          <w:lang w:eastAsia="ja-JP"/>
        </w:rPr>
      </w:pPr>
      <w:r w:rsidRPr="00726408">
        <w:rPr>
          <w:rFonts w:ascii="Arial" w:hAnsi="Arial" w:cs="Arial"/>
          <w:lang w:eastAsia="ja-JP"/>
        </w:rPr>
        <w:t>Conclusion on additional simulation assumptions:</w:t>
      </w:r>
    </w:p>
    <w:p w14:paraId="11DA36B2" w14:textId="77777777" w:rsidR="001E10DA" w:rsidRPr="00726408" w:rsidRDefault="001E10DA" w:rsidP="009F49BB">
      <w:pPr>
        <w:pStyle w:val="11"/>
        <w:numPr>
          <w:ilvl w:val="0"/>
          <w:numId w:val="11"/>
        </w:numPr>
        <w:spacing w:line="259" w:lineRule="auto"/>
        <w:ind w:leftChars="280" w:left="920"/>
        <w:rPr>
          <w:rFonts w:ascii="Arial" w:hAnsi="Arial" w:cs="Arial"/>
          <w:lang w:eastAsia="ja-JP"/>
        </w:rPr>
      </w:pPr>
      <w:r w:rsidRPr="00726408">
        <w:rPr>
          <w:rFonts w:ascii="Arial" w:hAnsi="Arial" w:cs="Arial"/>
          <w:lang w:eastAsia="ja-JP"/>
        </w:rPr>
        <w:t xml:space="preserve">No consensus on CSA metric with no consecutive errors is mandatory </w:t>
      </w:r>
    </w:p>
    <w:p w14:paraId="7B70FA04" w14:textId="77777777" w:rsidR="001E10DA" w:rsidRPr="00726408" w:rsidRDefault="001E10DA" w:rsidP="009F49BB">
      <w:pPr>
        <w:pStyle w:val="11"/>
        <w:numPr>
          <w:ilvl w:val="0"/>
          <w:numId w:val="11"/>
        </w:numPr>
        <w:spacing w:line="259" w:lineRule="auto"/>
        <w:ind w:leftChars="280" w:left="920"/>
        <w:rPr>
          <w:rFonts w:ascii="Arial" w:hAnsi="Arial" w:cs="Arial"/>
          <w:lang w:eastAsia="ja-JP"/>
        </w:rPr>
      </w:pPr>
      <w:r w:rsidRPr="00726408">
        <w:rPr>
          <w:rFonts w:ascii="Arial" w:hAnsi="Arial" w:cs="Arial"/>
          <w:lang w:eastAsia="ja-JP"/>
        </w:rPr>
        <w:t xml:space="preserve">Narrow down channel model to </w:t>
      </w:r>
      <w:proofErr w:type="spellStart"/>
      <w:r w:rsidRPr="00726408">
        <w:rPr>
          <w:rFonts w:ascii="Arial" w:hAnsi="Arial" w:cs="Arial"/>
          <w:lang w:eastAsia="ja-JP"/>
        </w:rPr>
        <w:t>InF</w:t>
      </w:r>
      <w:proofErr w:type="spellEnd"/>
      <w:r w:rsidRPr="00726408">
        <w:rPr>
          <w:rFonts w:ascii="Arial" w:hAnsi="Arial" w:cs="Arial"/>
          <w:lang w:eastAsia="ja-JP"/>
        </w:rPr>
        <w:t>-DH explicitly</w:t>
      </w:r>
    </w:p>
    <w:p w14:paraId="383463DD" w14:textId="77777777" w:rsidR="001E10DA" w:rsidRPr="00726408" w:rsidRDefault="001E10DA" w:rsidP="009F49BB">
      <w:pPr>
        <w:pStyle w:val="11"/>
        <w:numPr>
          <w:ilvl w:val="0"/>
          <w:numId w:val="11"/>
        </w:numPr>
        <w:spacing w:line="259" w:lineRule="auto"/>
        <w:ind w:leftChars="280" w:left="920"/>
        <w:rPr>
          <w:rFonts w:ascii="Arial" w:hAnsi="Arial" w:cs="Arial"/>
          <w:lang w:eastAsia="ja-JP"/>
        </w:rPr>
      </w:pPr>
      <w:r w:rsidRPr="00726408">
        <w:rPr>
          <w:rFonts w:ascii="Arial" w:hAnsi="Arial" w:cs="Arial"/>
          <w:lang w:eastAsia="ja-JP"/>
        </w:rPr>
        <w:t>Option-1 for DL traffic and Option-1 for UL traffic relationship to DL is still baseline. Additional results can be submitted</w:t>
      </w:r>
    </w:p>
    <w:p w14:paraId="4CE7EB3A" w14:textId="77777777" w:rsidR="001E10DA" w:rsidRPr="00726408" w:rsidRDefault="001E10DA" w:rsidP="009F49BB">
      <w:pPr>
        <w:pStyle w:val="11"/>
        <w:numPr>
          <w:ilvl w:val="0"/>
          <w:numId w:val="11"/>
        </w:numPr>
        <w:spacing w:line="259" w:lineRule="auto"/>
        <w:ind w:leftChars="280" w:left="920"/>
        <w:rPr>
          <w:rFonts w:ascii="Arial" w:hAnsi="Arial" w:cs="Arial"/>
          <w:lang w:eastAsia="ja-JP"/>
        </w:rPr>
      </w:pPr>
      <w:r w:rsidRPr="00726408">
        <w:rPr>
          <w:rFonts w:ascii="Arial" w:hAnsi="Arial" w:cs="Arial"/>
          <w:lang w:eastAsia="ja-JP"/>
        </w:rPr>
        <w:t>Number of samples, minimum number of packets per UE and minimum number of UEs / network drops modelled are left to companies’ choice</w:t>
      </w:r>
    </w:p>
    <w:p w14:paraId="7837F705" w14:textId="77777777" w:rsidR="001E10DA" w:rsidRPr="00726408" w:rsidRDefault="001E10DA" w:rsidP="009F49BB">
      <w:pPr>
        <w:ind w:leftChars="100" w:left="200"/>
        <w:rPr>
          <w:rFonts w:ascii="Arial" w:hAnsi="Arial" w:cs="Arial"/>
          <w:lang w:eastAsia="ja-JP"/>
        </w:rPr>
      </w:pPr>
    </w:p>
    <w:p w14:paraId="160C6AB0" w14:textId="77777777" w:rsidR="001E10DA" w:rsidRPr="00726408" w:rsidRDefault="001E10DA" w:rsidP="009F49BB">
      <w:pPr>
        <w:ind w:leftChars="100" w:left="200"/>
        <w:rPr>
          <w:rFonts w:ascii="Arial" w:hAnsi="Arial" w:cs="Arial"/>
          <w:lang w:eastAsia="ja-JP"/>
        </w:rPr>
      </w:pPr>
      <w:r w:rsidRPr="00726408">
        <w:rPr>
          <w:rFonts w:ascii="Arial" w:hAnsi="Arial" w:cs="Arial"/>
          <w:lang w:eastAsia="ja-JP"/>
        </w:rPr>
        <w:t>Conclusions on format for submissions to round 2</w:t>
      </w:r>
    </w:p>
    <w:p w14:paraId="75659CC1" w14:textId="77777777" w:rsidR="001E10DA" w:rsidRPr="00726408" w:rsidRDefault="001E10DA" w:rsidP="009F49BB">
      <w:pPr>
        <w:pStyle w:val="11"/>
        <w:numPr>
          <w:ilvl w:val="0"/>
          <w:numId w:val="12"/>
        </w:numPr>
        <w:spacing w:line="259" w:lineRule="auto"/>
        <w:ind w:leftChars="280" w:left="920"/>
        <w:rPr>
          <w:rFonts w:ascii="Arial" w:hAnsi="Arial" w:cs="Arial"/>
          <w:lang w:eastAsia="ja-JP"/>
        </w:rPr>
      </w:pPr>
      <w:r w:rsidRPr="00726408">
        <w:rPr>
          <w:rFonts w:ascii="Arial" w:hAnsi="Arial" w:cs="Arial"/>
          <w:lang w:eastAsia="ja-JP"/>
        </w:rPr>
        <w:t xml:space="preserve">Companies will provide </w:t>
      </w:r>
    </w:p>
    <w:p w14:paraId="563B8881" w14:textId="77777777" w:rsidR="001E10DA" w:rsidRPr="00726408" w:rsidRDefault="001E10DA" w:rsidP="009F49BB">
      <w:pPr>
        <w:pStyle w:val="11"/>
        <w:numPr>
          <w:ilvl w:val="1"/>
          <w:numId w:val="12"/>
        </w:numPr>
        <w:spacing w:line="259" w:lineRule="auto"/>
        <w:ind w:leftChars="640" w:left="1640"/>
        <w:rPr>
          <w:rFonts w:ascii="Arial" w:hAnsi="Arial" w:cs="Arial"/>
          <w:lang w:eastAsia="ja-JP"/>
        </w:rPr>
      </w:pPr>
      <w:r w:rsidRPr="00726408">
        <w:rPr>
          <w:rFonts w:ascii="Arial" w:hAnsi="Arial" w:cs="Arial"/>
          <w:lang w:eastAsia="ja-JP"/>
        </w:rPr>
        <w:t>CDF of packet error rate for UL and DL</w:t>
      </w:r>
    </w:p>
    <w:p w14:paraId="44F0A863" w14:textId="77777777" w:rsidR="001E10DA" w:rsidRPr="00726408" w:rsidRDefault="001E10DA" w:rsidP="009F49BB">
      <w:pPr>
        <w:pStyle w:val="11"/>
        <w:numPr>
          <w:ilvl w:val="1"/>
          <w:numId w:val="12"/>
        </w:numPr>
        <w:spacing w:line="259" w:lineRule="auto"/>
        <w:ind w:leftChars="640" w:left="1640"/>
        <w:rPr>
          <w:rFonts w:ascii="Arial" w:hAnsi="Arial" w:cs="Arial"/>
          <w:lang w:eastAsia="ja-JP"/>
        </w:rPr>
      </w:pPr>
      <w:r w:rsidRPr="00726408">
        <w:rPr>
          <w:rFonts w:ascii="Arial" w:hAnsi="Arial" w:cs="Arial"/>
          <w:lang w:eastAsia="ja-JP"/>
        </w:rPr>
        <w:t>CDF of CSA for UL and DL</w:t>
      </w:r>
    </w:p>
    <w:p w14:paraId="5F78AA8A" w14:textId="77777777" w:rsidR="001E10DA" w:rsidRPr="00726408" w:rsidRDefault="001E10DA" w:rsidP="009F49BB">
      <w:pPr>
        <w:pStyle w:val="11"/>
        <w:numPr>
          <w:ilvl w:val="1"/>
          <w:numId w:val="12"/>
        </w:numPr>
        <w:spacing w:line="259" w:lineRule="auto"/>
        <w:ind w:leftChars="640" w:left="1640"/>
        <w:rPr>
          <w:rFonts w:ascii="Arial" w:hAnsi="Arial" w:cs="Arial"/>
          <w:lang w:eastAsia="ja-JP"/>
        </w:rPr>
      </w:pPr>
      <w:r w:rsidRPr="00726408">
        <w:rPr>
          <w:rFonts w:ascii="Arial" w:hAnsi="Arial" w:cs="Arial"/>
          <w:lang w:eastAsia="ja-JP"/>
        </w:rPr>
        <w:t>Tabulated values for percentage of UEs satisfying 1ms latency and 99.9999% reliability/CSA requirement for each simulated case</w:t>
      </w:r>
    </w:p>
    <w:p w14:paraId="33336266" w14:textId="77777777" w:rsidR="001E10DA" w:rsidRPr="00726408" w:rsidRDefault="001E10DA" w:rsidP="009F49BB">
      <w:pPr>
        <w:pStyle w:val="11"/>
        <w:numPr>
          <w:ilvl w:val="1"/>
          <w:numId w:val="12"/>
        </w:numPr>
        <w:spacing w:line="259" w:lineRule="auto"/>
        <w:ind w:leftChars="640" w:left="1640"/>
        <w:rPr>
          <w:rFonts w:ascii="Arial" w:hAnsi="Arial" w:cs="Arial"/>
          <w:lang w:eastAsia="ja-JP"/>
        </w:rPr>
      </w:pPr>
      <w:r w:rsidRPr="00726408">
        <w:rPr>
          <w:rFonts w:ascii="Arial" w:hAnsi="Arial" w:cs="Arial"/>
          <w:lang w:eastAsia="ja-JP"/>
        </w:rPr>
        <w:t>CDF for coupling loss and geometry for calibration</w:t>
      </w:r>
    </w:p>
    <w:p w14:paraId="5552BCF8" w14:textId="77777777" w:rsidR="001E10DA" w:rsidRPr="00726408" w:rsidRDefault="001E10DA" w:rsidP="00D15B67">
      <w:pPr>
        <w:jc w:val="both"/>
        <w:rPr>
          <w:rFonts w:ascii="Arial" w:hAnsi="Arial" w:cs="Arial"/>
          <w:lang w:eastAsia="ja-JP"/>
        </w:rPr>
      </w:pPr>
    </w:p>
    <w:p w14:paraId="62284EBB" w14:textId="77777777" w:rsidR="001E10DA" w:rsidRPr="00D15B67" w:rsidRDefault="001E10DA" w:rsidP="00D15B67">
      <w:pPr>
        <w:jc w:val="both"/>
        <w:rPr>
          <w:rFonts w:ascii="Arial" w:hAnsi="Arial" w:cs="Arial"/>
          <w:lang w:eastAsia="ja-JP"/>
        </w:rPr>
      </w:pPr>
      <w:r w:rsidRPr="00D15B67">
        <w:rPr>
          <w:rFonts w:ascii="Arial" w:hAnsi="Arial" w:cs="Arial"/>
          <w:lang w:eastAsia="zh-TW"/>
        </w:rPr>
        <w:t xml:space="preserve">  </w:t>
      </w:r>
      <w:r w:rsidRPr="00D15B67">
        <w:rPr>
          <w:rFonts w:ascii="Arial" w:hAnsi="Arial" w:cs="Arial"/>
          <w:lang w:eastAsia="ja-JP"/>
        </w:rPr>
        <w:t>The goal is to provide performance evaluations to 5G-ACIA for their LS on 3GPP NR Rel-16 URLLC. The target date for the completion of this activity is TSG RAN Meeting #91e in March 2021.</w:t>
      </w:r>
    </w:p>
    <w:p w14:paraId="3F615791" w14:textId="77777777" w:rsidR="001E10DA" w:rsidRPr="00D15B67" w:rsidRDefault="001E10DA" w:rsidP="00D15B67">
      <w:pPr>
        <w:jc w:val="both"/>
        <w:rPr>
          <w:rFonts w:ascii="Arial" w:hAnsi="Arial" w:cs="Arial"/>
        </w:rPr>
      </w:pPr>
    </w:p>
    <w:p w14:paraId="14692447" w14:textId="5E3B665E" w:rsidR="001E10DA" w:rsidRPr="00D15B67" w:rsidRDefault="001E10DA" w:rsidP="009F49BB">
      <w:pPr>
        <w:ind w:firstLineChars="100" w:firstLine="200"/>
        <w:jc w:val="both"/>
        <w:rPr>
          <w:rFonts w:ascii="Arial" w:hAnsi="Arial" w:cs="Arial"/>
          <w:lang w:val="en-US" w:eastAsia="zh-TW"/>
        </w:rPr>
      </w:pPr>
      <w:r w:rsidRPr="00D15B67">
        <w:rPr>
          <w:rFonts w:ascii="Arial" w:hAnsi="Arial" w:cs="Arial"/>
        </w:rPr>
        <w:t>We provide initial simulation results following the previous agreements on the 5G-ACIA evaluation in this contribution. Section 2 presents simulation parameters and models, whereas Section 3 includes results on frequency range 1 (FR1). Finally, conclusions are presented in Section 4.</w:t>
      </w:r>
    </w:p>
    <w:p w14:paraId="20A18007" w14:textId="77777777" w:rsidR="001E10DA" w:rsidRPr="00D15B67" w:rsidRDefault="001E10DA" w:rsidP="00D15B67">
      <w:pPr>
        <w:jc w:val="both"/>
        <w:rPr>
          <w:rFonts w:ascii="Arial" w:hAnsi="Arial" w:cs="Arial"/>
          <w:lang w:eastAsia="ja-JP"/>
        </w:rPr>
      </w:pPr>
    </w:p>
    <w:p w14:paraId="6EB943EA" w14:textId="77777777" w:rsidR="001E10DA" w:rsidRPr="00D15B67" w:rsidRDefault="001E10DA" w:rsidP="0049318F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hAnsi="Arial" w:cs="Arial"/>
          <w:sz w:val="36"/>
          <w:lang w:eastAsia="ja-JP"/>
        </w:rPr>
      </w:pPr>
      <w:r w:rsidRPr="00D15B67">
        <w:rPr>
          <w:rFonts w:ascii="Arial" w:hAnsi="Arial" w:cs="Arial"/>
          <w:sz w:val="36"/>
          <w:lang w:eastAsia="ja-JP"/>
        </w:rPr>
        <w:t>2</w:t>
      </w:r>
      <w:r w:rsidRPr="00D15B67">
        <w:rPr>
          <w:rFonts w:ascii="Arial" w:hAnsi="Arial" w:cs="Arial"/>
          <w:sz w:val="36"/>
          <w:lang w:eastAsia="ja-JP"/>
        </w:rPr>
        <w:tab/>
        <w:t>Simulation Parameters and Models</w:t>
      </w:r>
    </w:p>
    <w:p w14:paraId="546F4AC3" w14:textId="77777777" w:rsidR="001E10DA" w:rsidRPr="00D15B67" w:rsidRDefault="001E10DA" w:rsidP="0049318F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rFonts w:cs="Arial"/>
          <w:b w:val="0"/>
          <w:sz w:val="32"/>
          <w:lang w:eastAsia="ja-JP"/>
        </w:rPr>
      </w:pPr>
      <w:r w:rsidRPr="00D15B67">
        <w:rPr>
          <w:rFonts w:cs="Arial"/>
          <w:b w:val="0"/>
          <w:sz w:val="32"/>
          <w:lang w:eastAsia="ja-JP"/>
        </w:rPr>
        <w:t>2.1</w:t>
      </w:r>
      <w:r w:rsidRPr="00D15B67">
        <w:rPr>
          <w:rFonts w:cs="Arial"/>
          <w:b w:val="0"/>
          <w:sz w:val="32"/>
          <w:lang w:eastAsia="ja-JP"/>
        </w:rPr>
        <w:tab/>
        <w:t>Performance Metric</w:t>
      </w:r>
    </w:p>
    <w:p w14:paraId="4C940443" w14:textId="77777777" w:rsidR="001E10DA" w:rsidRPr="00D15B67" w:rsidRDefault="001E10DA" w:rsidP="009F49BB">
      <w:pPr>
        <w:ind w:firstLineChars="100" w:firstLine="200"/>
        <w:rPr>
          <w:rFonts w:ascii="Arial" w:hAnsi="Arial" w:cs="Arial"/>
          <w:lang w:eastAsia="zh-TW"/>
        </w:rPr>
      </w:pPr>
      <w:r w:rsidRPr="00D15B67">
        <w:rPr>
          <w:rFonts w:ascii="Arial" w:hAnsi="Arial" w:cs="Arial"/>
          <w:lang w:eastAsia="ja-JP"/>
        </w:rPr>
        <w:t xml:space="preserve">From 5G-ACIA LS, </w:t>
      </w:r>
      <w:r>
        <w:rPr>
          <w:rFonts w:ascii="Arial" w:hAnsi="Arial" w:cs="Arial"/>
          <w:lang w:eastAsia="ja-JP"/>
        </w:rPr>
        <w:t>four</w:t>
      </w:r>
      <w:r w:rsidRPr="00D15B67">
        <w:rPr>
          <w:rFonts w:ascii="Arial" w:hAnsi="Arial" w:cs="Arial"/>
          <w:lang w:eastAsia="ja-JP"/>
        </w:rPr>
        <w:t xml:space="preserve"> performance metrics are provided:</w:t>
      </w:r>
    </w:p>
    <w:p w14:paraId="65746DFB" w14:textId="77777777" w:rsidR="001E10DA" w:rsidRPr="00726408" w:rsidRDefault="001E10DA" w:rsidP="00113FAE">
      <w:pPr>
        <w:pStyle w:val="11"/>
        <w:numPr>
          <w:ilvl w:val="0"/>
          <w:numId w:val="17"/>
        </w:numPr>
        <w:spacing w:line="259" w:lineRule="auto"/>
        <w:rPr>
          <w:rFonts w:ascii="Arial" w:hAnsi="Arial" w:cs="Arial"/>
          <w:lang w:eastAsia="ja-JP"/>
        </w:rPr>
      </w:pPr>
      <w:r w:rsidRPr="00726408">
        <w:rPr>
          <w:rFonts w:ascii="Arial" w:hAnsi="Arial" w:cs="Arial"/>
          <w:lang w:eastAsia="ja-JP"/>
        </w:rPr>
        <w:t>CDF of packet error rate for UL and DL</w:t>
      </w:r>
    </w:p>
    <w:p w14:paraId="3EAC28C0" w14:textId="77777777" w:rsidR="001E10DA" w:rsidRPr="00726408" w:rsidRDefault="001E10DA" w:rsidP="00113FAE">
      <w:pPr>
        <w:pStyle w:val="11"/>
        <w:numPr>
          <w:ilvl w:val="0"/>
          <w:numId w:val="17"/>
        </w:numPr>
        <w:spacing w:line="259" w:lineRule="auto"/>
        <w:rPr>
          <w:rFonts w:ascii="Arial" w:hAnsi="Arial" w:cs="Arial"/>
          <w:lang w:eastAsia="ja-JP"/>
        </w:rPr>
      </w:pPr>
      <w:r w:rsidRPr="00726408">
        <w:rPr>
          <w:rFonts w:ascii="Arial" w:hAnsi="Arial" w:cs="Arial"/>
          <w:lang w:eastAsia="ja-JP"/>
        </w:rPr>
        <w:t>CDF of CSA for UL and DL</w:t>
      </w:r>
    </w:p>
    <w:p w14:paraId="6DA41D2C" w14:textId="77777777" w:rsidR="001E10DA" w:rsidRPr="00726408" w:rsidRDefault="001E10DA" w:rsidP="00113FAE">
      <w:pPr>
        <w:pStyle w:val="11"/>
        <w:numPr>
          <w:ilvl w:val="0"/>
          <w:numId w:val="17"/>
        </w:numPr>
        <w:spacing w:line="259" w:lineRule="auto"/>
        <w:rPr>
          <w:rFonts w:ascii="Arial" w:hAnsi="Arial" w:cs="Arial"/>
          <w:lang w:eastAsia="ja-JP"/>
        </w:rPr>
      </w:pPr>
      <w:r w:rsidRPr="00726408">
        <w:rPr>
          <w:rFonts w:ascii="Arial" w:hAnsi="Arial" w:cs="Arial"/>
          <w:lang w:eastAsia="ja-JP"/>
        </w:rPr>
        <w:t>Tabulated values for percentage of UEs satisfying 1ms latency and 99.9999% reliability/CSA requirement for each simulated case</w:t>
      </w:r>
    </w:p>
    <w:p w14:paraId="4C000F81" w14:textId="77777777" w:rsidR="001E10DA" w:rsidRPr="00726408" w:rsidRDefault="001E10DA" w:rsidP="00113FAE">
      <w:pPr>
        <w:pStyle w:val="11"/>
        <w:numPr>
          <w:ilvl w:val="0"/>
          <w:numId w:val="17"/>
        </w:numPr>
        <w:spacing w:line="259" w:lineRule="auto"/>
        <w:rPr>
          <w:rFonts w:ascii="Arial" w:hAnsi="Arial" w:cs="Arial"/>
          <w:lang w:eastAsia="ja-JP"/>
        </w:rPr>
      </w:pPr>
      <w:r w:rsidRPr="00726408">
        <w:rPr>
          <w:rFonts w:ascii="Arial" w:hAnsi="Arial" w:cs="Arial"/>
          <w:lang w:eastAsia="ja-JP"/>
        </w:rPr>
        <w:t>CDF for coupling loss and geometry for calibration</w:t>
      </w:r>
    </w:p>
    <w:p w14:paraId="395F9EB5" w14:textId="77777777" w:rsidR="001E10DA" w:rsidRPr="00113FAE" w:rsidRDefault="001E10DA" w:rsidP="0049318F">
      <w:pPr>
        <w:rPr>
          <w:rFonts w:ascii="Arial" w:hAnsi="Arial" w:cs="Arial"/>
          <w:lang w:eastAsia="ja-JP"/>
        </w:rPr>
      </w:pPr>
    </w:p>
    <w:p w14:paraId="24584D3D" w14:textId="77777777" w:rsidR="001E10DA" w:rsidRPr="00D15B67" w:rsidRDefault="001E10DA" w:rsidP="0049318F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rFonts w:cs="Arial"/>
          <w:b w:val="0"/>
          <w:sz w:val="32"/>
          <w:lang w:eastAsia="ja-JP"/>
        </w:rPr>
      </w:pPr>
      <w:r w:rsidRPr="00D15B67">
        <w:rPr>
          <w:rFonts w:cs="Arial"/>
          <w:b w:val="0"/>
          <w:sz w:val="32"/>
          <w:lang w:eastAsia="ja-JP"/>
        </w:rPr>
        <w:t>2.1</w:t>
      </w:r>
      <w:r w:rsidRPr="00D15B67">
        <w:rPr>
          <w:rFonts w:cs="Arial"/>
          <w:b w:val="0"/>
          <w:sz w:val="32"/>
          <w:lang w:eastAsia="ja-JP"/>
        </w:rPr>
        <w:tab/>
        <w:t>Simulation Parameters</w:t>
      </w:r>
      <w:r>
        <w:rPr>
          <w:rFonts w:cs="Arial"/>
          <w:b w:val="0"/>
          <w:sz w:val="32"/>
          <w:lang w:eastAsia="ja-JP"/>
        </w:rPr>
        <w:t xml:space="preserve"> for FR1</w:t>
      </w:r>
    </w:p>
    <w:p w14:paraId="5ECF7C01" w14:textId="61E17D4A" w:rsidR="001E10DA" w:rsidRDefault="001E10DA">
      <w:pPr>
        <w:pStyle w:val="3"/>
        <w:rPr>
          <w:lang w:val="en-US"/>
        </w:rPr>
      </w:pPr>
      <w:r w:rsidRPr="00D15B67">
        <w:rPr>
          <w:rFonts w:ascii="Arial" w:hAnsi="Arial" w:cs="Arial"/>
        </w:rPr>
        <w:t>2.1.1 Network Topology</w:t>
      </w:r>
    </w:p>
    <w:p w14:paraId="58D517E4" w14:textId="77777777" w:rsidR="001E10DA" w:rsidRPr="00D15B67" w:rsidRDefault="001E10DA" w:rsidP="009F49BB">
      <w:pPr>
        <w:ind w:firstLineChars="100" w:firstLine="200"/>
        <w:jc w:val="both"/>
        <w:rPr>
          <w:rFonts w:ascii="Arial" w:hAnsi="Arial" w:cs="Arial"/>
          <w:lang w:val="en-US"/>
        </w:rPr>
      </w:pPr>
      <w:r w:rsidRPr="00D15B67">
        <w:rPr>
          <w:rFonts w:ascii="Arial" w:hAnsi="Arial" w:cs="Arial"/>
          <w:lang w:val="en-US"/>
        </w:rPr>
        <w:t xml:space="preserve">A factory hall of 120m x 50m x 10m, which is then fully covered by 12 service areas of 50m x 10m. BS antenna height is 8m for </w:t>
      </w:r>
      <w:proofErr w:type="spellStart"/>
      <w:r w:rsidRPr="00D15B67">
        <w:rPr>
          <w:rFonts w:ascii="Arial" w:hAnsi="Arial" w:cs="Arial"/>
          <w:lang w:val="en-US"/>
        </w:rPr>
        <w:t>InF</w:t>
      </w:r>
      <w:proofErr w:type="spellEnd"/>
      <w:r w:rsidRPr="00D15B67">
        <w:rPr>
          <w:rFonts w:ascii="Arial" w:hAnsi="Arial" w:cs="Arial"/>
          <w:lang w:val="en-US"/>
        </w:rPr>
        <w:t xml:space="preserve">-DH. The number of BS is 12. </w:t>
      </w:r>
    </w:p>
    <w:p w14:paraId="02026464" w14:textId="77777777" w:rsidR="001E10DA" w:rsidRPr="00D15B67" w:rsidRDefault="001E10DA" w:rsidP="0049318F">
      <w:pPr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5"/>
        <w:gridCol w:w="6664"/>
      </w:tblGrid>
      <w:tr w:rsidR="001E10DA" w:rsidRPr="00D15B67" w14:paraId="68AF85B7" w14:textId="77777777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0CA6" w14:textId="77777777" w:rsidR="001E10DA" w:rsidRPr="009F49BB" w:rsidRDefault="001E10DA" w:rsidP="00726408">
            <w:pPr>
              <w:rPr>
                <w:rFonts w:ascii="Arial" w:hAnsi="Arial" w:cs="Arial"/>
                <w:lang w:val="en-US"/>
              </w:rPr>
            </w:pPr>
            <w:r w:rsidRPr="009F49BB">
              <w:rPr>
                <w:rFonts w:ascii="Arial" w:hAnsi="Arial" w:cs="Arial"/>
                <w:lang w:val="en-US"/>
              </w:rPr>
              <w:t>Inter-BS distance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F841" w14:textId="77777777" w:rsidR="001E10DA" w:rsidRPr="009F49BB" w:rsidRDefault="001E10DA" w:rsidP="00726408">
            <w:pPr>
              <w:rPr>
                <w:rFonts w:ascii="Arial" w:hAnsi="Arial" w:cs="Arial"/>
                <w:lang w:val="en-US"/>
              </w:rPr>
            </w:pPr>
            <w:r w:rsidRPr="009F49BB">
              <w:rPr>
                <w:rFonts w:ascii="Arial" w:hAnsi="Arial" w:cs="Arial"/>
                <w:lang w:val="en-US"/>
              </w:rPr>
              <w:t>20 m as in TR 38.824 (reproduced in Figure 1 below) for the factory automation use case.</w:t>
            </w:r>
          </w:p>
        </w:tc>
      </w:tr>
      <w:tr w:rsidR="001E10DA" w:rsidRPr="00D15B67" w14:paraId="023FC7EE" w14:textId="77777777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AED9" w14:textId="77777777" w:rsidR="001E10DA" w:rsidRPr="009F49BB" w:rsidRDefault="001E10DA" w:rsidP="00726408">
            <w:pPr>
              <w:rPr>
                <w:rFonts w:ascii="Arial" w:hAnsi="Arial" w:cs="Arial"/>
                <w:lang w:val="en-US"/>
              </w:rPr>
            </w:pPr>
            <w:r w:rsidRPr="009F49BB">
              <w:rPr>
                <w:rFonts w:ascii="Arial" w:hAnsi="Arial" w:cs="Arial"/>
                <w:lang w:val="en-US"/>
              </w:rPr>
              <w:t>BS antenna height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8DD9" w14:textId="77777777" w:rsidR="001E10DA" w:rsidRPr="009F49BB" w:rsidRDefault="001E10DA" w:rsidP="00726408">
            <w:pPr>
              <w:rPr>
                <w:rFonts w:ascii="Arial" w:hAnsi="Arial" w:cs="Arial"/>
                <w:lang w:val="en-US" w:eastAsia="zh-TW"/>
              </w:rPr>
            </w:pPr>
            <w:r w:rsidRPr="009F49BB">
              <w:rPr>
                <w:rFonts w:ascii="Arial" w:hAnsi="Arial" w:cs="Arial"/>
                <w:lang w:val="en-US"/>
              </w:rPr>
              <w:t>8 meter</w:t>
            </w:r>
            <w:r w:rsidR="00F50DFF">
              <w:rPr>
                <w:rFonts w:ascii="Arial" w:hAnsi="Arial" w:cs="Arial" w:hint="eastAsia"/>
                <w:lang w:val="en-US" w:eastAsia="zh-TW"/>
              </w:rPr>
              <w:t>s</w:t>
            </w:r>
          </w:p>
        </w:tc>
      </w:tr>
      <w:tr w:rsidR="001E10DA" w:rsidRPr="00D15B67" w14:paraId="5CEDD56F" w14:textId="77777777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9FF2" w14:textId="77777777" w:rsidR="001E10DA" w:rsidRPr="009F49BB" w:rsidRDefault="001E10DA" w:rsidP="00726408">
            <w:pPr>
              <w:rPr>
                <w:rFonts w:ascii="Arial" w:hAnsi="Arial" w:cs="Arial"/>
                <w:lang w:val="en-US"/>
              </w:rPr>
            </w:pPr>
            <w:r w:rsidRPr="009F49BB">
              <w:rPr>
                <w:rFonts w:ascii="Arial" w:hAnsi="Arial" w:cs="Arial"/>
                <w:lang w:val="en-US"/>
              </w:rPr>
              <w:t>Channel model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E061" w14:textId="77777777" w:rsidR="001E10DA" w:rsidRPr="009F49BB" w:rsidRDefault="001E10DA" w:rsidP="00726408">
            <w:pPr>
              <w:rPr>
                <w:rFonts w:ascii="Arial" w:hAnsi="Arial" w:cs="Arial"/>
                <w:lang w:val="en-US"/>
              </w:rPr>
            </w:pPr>
            <w:proofErr w:type="spellStart"/>
            <w:r w:rsidRPr="009F49BB">
              <w:rPr>
                <w:rFonts w:ascii="Arial" w:hAnsi="Arial" w:cs="Arial"/>
                <w:lang w:val="en-US"/>
              </w:rPr>
              <w:t>InF</w:t>
            </w:r>
            <w:proofErr w:type="spellEnd"/>
            <w:r w:rsidRPr="009F49BB">
              <w:rPr>
                <w:rFonts w:ascii="Arial" w:hAnsi="Arial" w:cs="Arial"/>
                <w:lang w:val="en-US"/>
              </w:rPr>
              <w:t>-DH</w:t>
            </w:r>
          </w:p>
        </w:tc>
      </w:tr>
    </w:tbl>
    <w:p w14:paraId="2B21E841" w14:textId="77777777" w:rsidR="001E10DA" w:rsidRPr="00D15B67" w:rsidRDefault="001E10DA" w:rsidP="0049318F">
      <w:pPr>
        <w:rPr>
          <w:rFonts w:ascii="Arial" w:hAnsi="Arial" w:cs="Arial"/>
          <w:lang w:val="en-US"/>
        </w:rPr>
      </w:pPr>
    </w:p>
    <w:p w14:paraId="4ED7D2CA" w14:textId="5D296EEC" w:rsidR="001E10DA" w:rsidRPr="002079BE" w:rsidRDefault="001D7C51" w:rsidP="0049318F">
      <w:pPr>
        <w:jc w:val="center"/>
        <w:rPr>
          <w:rFonts w:ascii="Arial" w:hAnsi="Arial" w:cs="Arial"/>
          <w:noProof/>
          <w:lang w:eastAsia="zh-CN"/>
        </w:rPr>
      </w:pPr>
      <w:r w:rsidRPr="002079BE">
        <w:rPr>
          <w:rFonts w:ascii="Arial" w:hAnsi="Arial" w:cs="Arial"/>
          <w:bCs/>
          <w:noProof/>
          <w:lang w:val="en-US" w:eastAsia="zh-TW"/>
        </w:rPr>
        <w:drawing>
          <wp:inline distT="0" distB="0" distL="0" distR="0" wp14:anchorId="6FA7F1CA" wp14:editId="35E2E9A0">
            <wp:extent cx="3343275" cy="1676400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E6CAB" w14:textId="77777777" w:rsidR="001E10DA" w:rsidRPr="002079BE" w:rsidRDefault="001E10DA" w:rsidP="0049318F">
      <w:pPr>
        <w:pStyle w:val="a9"/>
        <w:jc w:val="center"/>
        <w:rPr>
          <w:rFonts w:ascii="Arial" w:hAnsi="Arial" w:cs="Arial"/>
          <w:i w:val="0"/>
          <w:color w:val="auto"/>
          <w:sz w:val="20"/>
          <w:szCs w:val="20"/>
          <w:lang w:eastAsia="zh-CN"/>
        </w:rPr>
      </w:pPr>
      <w:r w:rsidRPr="002079BE">
        <w:rPr>
          <w:rFonts w:ascii="Arial" w:hAnsi="Arial" w:cs="Arial"/>
          <w:i w:val="0"/>
          <w:color w:val="auto"/>
          <w:sz w:val="20"/>
          <w:szCs w:val="20"/>
        </w:rPr>
        <w:t xml:space="preserve">Figure </w:t>
      </w:r>
      <w:r w:rsidRPr="002079BE">
        <w:rPr>
          <w:rFonts w:ascii="Arial" w:hAnsi="Arial" w:cs="Arial"/>
          <w:i w:val="0"/>
          <w:color w:val="auto"/>
          <w:sz w:val="20"/>
          <w:szCs w:val="20"/>
        </w:rPr>
        <w:fldChar w:fldCharType="begin"/>
      </w:r>
      <w:r w:rsidRPr="002079BE">
        <w:rPr>
          <w:rFonts w:ascii="Arial" w:hAnsi="Arial" w:cs="Arial"/>
          <w:i w:val="0"/>
          <w:color w:val="auto"/>
          <w:sz w:val="20"/>
          <w:szCs w:val="20"/>
        </w:rPr>
        <w:instrText xml:space="preserve"> SEQ Figure \* ARABIC </w:instrText>
      </w:r>
      <w:r w:rsidRPr="002079BE">
        <w:rPr>
          <w:rFonts w:ascii="Arial" w:hAnsi="Arial" w:cs="Arial"/>
          <w:i w:val="0"/>
          <w:color w:val="auto"/>
          <w:sz w:val="20"/>
          <w:szCs w:val="20"/>
        </w:rPr>
        <w:fldChar w:fldCharType="separate"/>
      </w:r>
      <w:r w:rsidRPr="002079BE">
        <w:rPr>
          <w:rFonts w:ascii="Arial" w:hAnsi="Arial" w:cs="Arial"/>
          <w:i w:val="0"/>
          <w:noProof/>
          <w:color w:val="auto"/>
          <w:sz w:val="20"/>
          <w:szCs w:val="20"/>
        </w:rPr>
        <w:t>1</w:t>
      </w:r>
      <w:r w:rsidRPr="002079BE">
        <w:rPr>
          <w:rFonts w:ascii="Arial" w:hAnsi="Arial" w:cs="Arial"/>
          <w:i w:val="0"/>
          <w:color w:val="auto"/>
          <w:sz w:val="20"/>
          <w:szCs w:val="20"/>
        </w:rPr>
        <w:fldChar w:fldCharType="end"/>
      </w:r>
      <w:r w:rsidRPr="002079BE">
        <w:rPr>
          <w:rFonts w:ascii="Arial" w:hAnsi="Arial" w:cs="Arial"/>
          <w:i w:val="0"/>
          <w:color w:val="auto"/>
          <w:sz w:val="20"/>
          <w:szCs w:val="20"/>
        </w:rPr>
        <w:t xml:space="preserve">. Base station layout for </w:t>
      </w:r>
      <w:r w:rsidRPr="002079BE">
        <w:rPr>
          <w:rFonts w:ascii="Arial" w:hAnsi="Arial" w:cs="Arial"/>
          <w:i w:val="0"/>
          <w:color w:val="auto"/>
          <w:sz w:val="20"/>
          <w:szCs w:val="20"/>
          <w:lang w:eastAsia="zh-CN"/>
        </w:rPr>
        <w:t>factory automation use case in TR 38.824.</w:t>
      </w:r>
    </w:p>
    <w:p w14:paraId="4C5BBB6E" w14:textId="2E30F74B" w:rsidR="001E10DA" w:rsidRPr="002079BE" w:rsidRDefault="001D7C51" w:rsidP="0049318F">
      <w:pPr>
        <w:jc w:val="center"/>
        <w:rPr>
          <w:rFonts w:ascii="Arial" w:hAnsi="Arial" w:cs="Arial"/>
          <w:lang w:eastAsia="zh-CN"/>
        </w:rPr>
      </w:pPr>
      <w:r w:rsidRPr="002079BE">
        <w:rPr>
          <w:rFonts w:ascii="Arial" w:hAnsi="Arial" w:cs="Arial"/>
          <w:noProof/>
          <w:lang w:val="en-US" w:eastAsia="zh-TW"/>
        </w:rPr>
        <w:drawing>
          <wp:inline distT="0" distB="0" distL="0" distR="0" wp14:anchorId="18F3D1D7" wp14:editId="61EBCD54">
            <wp:extent cx="2895600" cy="1524000"/>
            <wp:effectExtent l="0" t="0" r="0" b="0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24698" w14:textId="77777777" w:rsidR="001E10DA" w:rsidRPr="002079BE" w:rsidRDefault="001E10DA" w:rsidP="0049318F">
      <w:pPr>
        <w:jc w:val="center"/>
        <w:rPr>
          <w:rFonts w:ascii="Arial" w:hAnsi="Arial" w:cs="Arial"/>
          <w:lang w:eastAsia="zh-CN"/>
        </w:rPr>
      </w:pPr>
      <w:r w:rsidRPr="002079BE">
        <w:rPr>
          <w:rFonts w:ascii="Arial" w:hAnsi="Arial" w:cs="Arial"/>
        </w:rPr>
        <w:t xml:space="preserve">Figure </w:t>
      </w:r>
      <w:r w:rsidRPr="002079BE">
        <w:rPr>
          <w:rFonts w:ascii="Arial" w:hAnsi="Arial" w:cs="Arial"/>
        </w:rPr>
        <w:fldChar w:fldCharType="begin"/>
      </w:r>
      <w:r w:rsidRPr="002079BE">
        <w:rPr>
          <w:rFonts w:ascii="Arial" w:hAnsi="Arial" w:cs="Arial"/>
        </w:rPr>
        <w:instrText xml:space="preserve"> SEQ Figure \* ARABIC </w:instrText>
      </w:r>
      <w:r w:rsidRPr="002079BE">
        <w:rPr>
          <w:rFonts w:ascii="Arial" w:hAnsi="Arial" w:cs="Arial"/>
        </w:rPr>
        <w:fldChar w:fldCharType="separate"/>
      </w:r>
      <w:r w:rsidRPr="002079BE">
        <w:rPr>
          <w:rFonts w:ascii="Arial" w:hAnsi="Arial" w:cs="Arial"/>
          <w:noProof/>
        </w:rPr>
        <w:t>2</w:t>
      </w:r>
      <w:r w:rsidRPr="002079BE">
        <w:rPr>
          <w:rFonts w:ascii="Arial" w:hAnsi="Arial" w:cs="Arial"/>
        </w:rPr>
        <w:fldChar w:fldCharType="end"/>
      </w:r>
      <w:r w:rsidRPr="002079BE">
        <w:rPr>
          <w:rFonts w:ascii="Arial" w:hAnsi="Arial" w:cs="Arial"/>
        </w:rPr>
        <w:t>. Service area for factory automation</w:t>
      </w:r>
    </w:p>
    <w:p w14:paraId="01CB3B0B" w14:textId="77777777" w:rsidR="001E10DA" w:rsidRPr="00D15B67" w:rsidRDefault="001E10DA" w:rsidP="0049318F">
      <w:pPr>
        <w:rPr>
          <w:rFonts w:ascii="Arial" w:hAnsi="Arial" w:cs="Arial"/>
          <w:lang w:val="en-US"/>
        </w:rPr>
      </w:pPr>
    </w:p>
    <w:p w14:paraId="0B0D0038" w14:textId="22906929" w:rsidR="001E10DA" w:rsidRDefault="001E10DA">
      <w:pPr>
        <w:pStyle w:val="3"/>
      </w:pPr>
      <w:r w:rsidRPr="00D15B67">
        <w:rPr>
          <w:rFonts w:ascii="Arial" w:hAnsi="Arial" w:cs="Arial"/>
        </w:rPr>
        <w:t>2.1.2 Traffic model downlink and uplink</w:t>
      </w:r>
    </w:p>
    <w:p w14:paraId="0CCE10C8" w14:textId="191F053E" w:rsidR="001E10DA" w:rsidRPr="00D15B67" w:rsidRDefault="001E10DA" w:rsidP="009F49BB">
      <w:pPr>
        <w:ind w:firstLineChars="100" w:firstLine="200"/>
        <w:jc w:val="both"/>
        <w:rPr>
          <w:rFonts w:ascii="Arial" w:hAnsi="Arial" w:cs="Arial"/>
        </w:rPr>
      </w:pPr>
      <w:r w:rsidRPr="00D15B67">
        <w:rPr>
          <w:rFonts w:ascii="Arial" w:hAnsi="Arial" w:cs="Arial"/>
        </w:rPr>
        <w:t>For both downlink and uplink, Option 1 is chosen, hence</w:t>
      </w:r>
      <w:r w:rsidRPr="00D15B67">
        <w:rPr>
          <w:rFonts w:ascii="Arial" w:hAnsi="Arial" w:cs="Arial"/>
          <w:i/>
          <w:iCs/>
          <w:lang w:val="en-US"/>
        </w:rPr>
        <w:t>:</w:t>
      </w:r>
    </w:p>
    <w:p w14:paraId="5866711E" w14:textId="77777777" w:rsidR="001E10DA" w:rsidRPr="00D15B67" w:rsidRDefault="001E10DA" w:rsidP="00D15B67">
      <w:pPr>
        <w:numPr>
          <w:ilvl w:val="0"/>
          <w:numId w:val="3"/>
        </w:numPr>
        <w:jc w:val="both"/>
        <w:rPr>
          <w:rFonts w:ascii="Arial" w:hAnsi="Arial" w:cs="Arial"/>
          <w:i/>
          <w:iCs/>
          <w:lang w:val="en-US"/>
        </w:rPr>
      </w:pPr>
      <w:r w:rsidRPr="00D15B67">
        <w:rPr>
          <w:rFonts w:ascii="Arial" w:hAnsi="Arial" w:cs="Arial"/>
          <w:b/>
          <w:bCs/>
          <w:i/>
          <w:iCs/>
          <w:lang w:val="en-US"/>
        </w:rPr>
        <w:lastRenderedPageBreak/>
        <w:t>Option-1</w:t>
      </w:r>
      <w:r w:rsidRPr="00D15B67">
        <w:rPr>
          <w:rFonts w:ascii="Arial" w:hAnsi="Arial" w:cs="Arial"/>
          <w:i/>
          <w:iCs/>
          <w:lang w:val="en-US"/>
        </w:rPr>
        <w:t xml:space="preserve">: all UEs’ messages both in DL and UL arriving at NG-RAN node in the first transfer interval are uniformly random distributed within the TI time window. </w:t>
      </w:r>
    </w:p>
    <w:p w14:paraId="6D0E6908" w14:textId="77777777" w:rsidR="001E10DA" w:rsidRPr="00D15B67" w:rsidRDefault="001E10DA" w:rsidP="00D15B67">
      <w:pPr>
        <w:jc w:val="both"/>
        <w:rPr>
          <w:rFonts w:ascii="Arial" w:hAnsi="Arial" w:cs="Arial"/>
          <w:lang w:val="en-US"/>
        </w:rPr>
      </w:pPr>
    </w:p>
    <w:p w14:paraId="245C2A9C" w14:textId="0FFB0DFD" w:rsidR="001E10DA" w:rsidRDefault="001E10DA" w:rsidP="009F49BB">
      <w:pPr>
        <w:ind w:firstLineChars="100" w:firstLine="200"/>
        <w:jc w:val="both"/>
        <w:rPr>
          <w:rFonts w:ascii="Arial" w:hAnsi="Arial" w:cs="Arial"/>
          <w:i/>
          <w:iCs/>
          <w:lang w:val="en-US"/>
        </w:rPr>
      </w:pPr>
      <w:r w:rsidRPr="00D15B67">
        <w:rPr>
          <w:rFonts w:ascii="Arial" w:hAnsi="Arial" w:cs="Arial"/>
          <w:lang w:val="en-US"/>
        </w:rPr>
        <w:t xml:space="preserve">In addition, </w:t>
      </w:r>
      <w:r w:rsidRPr="00D15B67">
        <w:rPr>
          <w:rFonts w:ascii="Arial" w:hAnsi="Arial" w:cs="Arial"/>
          <w:i/>
          <w:iCs/>
          <w:lang w:val="en-US"/>
        </w:rPr>
        <w:t>“For DL-UL traffic arrival time relationship”</w:t>
      </w:r>
      <w:r w:rsidRPr="00D15B67">
        <w:rPr>
          <w:rFonts w:ascii="Arial" w:hAnsi="Arial" w:cs="Arial"/>
          <w:lang w:val="en-US"/>
        </w:rPr>
        <w:t xml:space="preserve"> the option 1 is considered</w:t>
      </w:r>
      <w:r w:rsidRPr="00D15B67">
        <w:rPr>
          <w:rFonts w:ascii="Arial" w:hAnsi="Arial" w:cs="Arial"/>
          <w:i/>
          <w:iCs/>
          <w:lang w:val="en-US"/>
        </w:rPr>
        <w:t>.</w:t>
      </w:r>
    </w:p>
    <w:p w14:paraId="7EDB68F3" w14:textId="77777777" w:rsidR="001E10DA" w:rsidRPr="00D15B67" w:rsidRDefault="001E10DA" w:rsidP="00D15B67">
      <w:pPr>
        <w:pStyle w:val="11"/>
        <w:numPr>
          <w:ilvl w:val="0"/>
          <w:numId w:val="4"/>
        </w:numPr>
        <w:jc w:val="both"/>
        <w:rPr>
          <w:rFonts w:ascii="Arial" w:hAnsi="Arial" w:cs="Arial"/>
          <w:i/>
          <w:iCs/>
          <w:lang w:val="en-US"/>
        </w:rPr>
      </w:pPr>
      <w:r w:rsidRPr="00D15B67">
        <w:rPr>
          <w:rFonts w:ascii="Arial" w:hAnsi="Arial" w:cs="Arial"/>
          <w:b/>
          <w:bCs/>
          <w:i/>
          <w:iCs/>
          <w:lang w:val="en-US"/>
        </w:rPr>
        <w:t>Option-1:</w:t>
      </w:r>
      <w:r w:rsidRPr="00D15B67">
        <w:rPr>
          <w:rFonts w:ascii="Arial" w:hAnsi="Arial" w:cs="Arial"/>
          <w:i/>
          <w:iCs/>
          <w:lang w:val="en-US"/>
        </w:rPr>
        <w:t xml:space="preserve"> DL and UL traffic arrival time instants are independent</w:t>
      </w:r>
    </w:p>
    <w:p w14:paraId="42564104" w14:textId="77777777" w:rsidR="001E10DA" w:rsidRPr="00D15B67" w:rsidRDefault="001E10DA" w:rsidP="0049318F">
      <w:pPr>
        <w:rPr>
          <w:rFonts w:ascii="Arial" w:hAnsi="Arial" w:cs="Arial"/>
          <w:lang w:val="en-US"/>
        </w:rPr>
      </w:pPr>
    </w:p>
    <w:p w14:paraId="30EB1D1C" w14:textId="2D544BBF" w:rsidR="001E10DA" w:rsidRPr="00E445FA" w:rsidRDefault="001E10DA">
      <w:pPr>
        <w:pStyle w:val="3"/>
        <w:rPr>
          <w:lang w:eastAsia="ja-JP"/>
        </w:rPr>
      </w:pPr>
      <w:r w:rsidRPr="00D15B67">
        <w:rPr>
          <w:rFonts w:ascii="Arial" w:hAnsi="Arial" w:cs="Arial"/>
        </w:rPr>
        <w:t>2.1.3 Number of UEs per cell</w:t>
      </w:r>
    </w:p>
    <w:p w14:paraId="46C8813B" w14:textId="77777777" w:rsidR="001E10DA" w:rsidRPr="00E445FA" w:rsidRDefault="001E10DA" w:rsidP="009F49BB">
      <w:pPr>
        <w:ind w:firstLineChars="100" w:firstLine="200"/>
        <w:rPr>
          <w:rFonts w:ascii="Arial" w:eastAsia="Yu Mincho" w:hAnsi="Arial" w:cs="Arial"/>
          <w:lang w:eastAsia="ja-JP"/>
        </w:rPr>
      </w:pPr>
      <w:r w:rsidRPr="00D15B67">
        <w:rPr>
          <w:rFonts w:ascii="Arial" w:hAnsi="Arial" w:cs="Arial"/>
          <w:lang w:eastAsia="ja-JP"/>
        </w:rPr>
        <w:t>In the 5G-ACIA scena</w:t>
      </w:r>
      <w:r w:rsidRPr="00BF1FA0">
        <w:rPr>
          <w:rFonts w:ascii="Arial" w:hAnsi="Arial" w:cs="Arial"/>
          <w:lang w:eastAsia="ja-JP"/>
        </w:rPr>
        <w:t>rio, the UEs are randomly distributed within the respective service area.</w:t>
      </w:r>
    </w:p>
    <w:p w14:paraId="15129EE9" w14:textId="77777777" w:rsidR="001E10DA" w:rsidRPr="00E445FA" w:rsidRDefault="001E10DA" w:rsidP="0049318F">
      <w:pPr>
        <w:rPr>
          <w:rFonts w:ascii="Arial" w:eastAsia="Yu Mincho" w:hAnsi="Arial" w:cs="Arial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5"/>
        <w:gridCol w:w="6664"/>
      </w:tblGrid>
      <w:tr w:rsidR="001E10DA" w:rsidRPr="00E445FA" w14:paraId="3C986F5F" w14:textId="77777777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0865" w14:textId="77777777" w:rsidR="001E10DA" w:rsidRPr="00E445FA" w:rsidRDefault="001E10DA" w:rsidP="002F3F15">
            <w:pPr>
              <w:rPr>
                <w:rFonts w:ascii="Arial" w:hAnsi="Arial" w:cs="Arial"/>
                <w:lang w:val="en-US"/>
              </w:rPr>
            </w:pPr>
            <w:r w:rsidRPr="00E445FA">
              <w:rPr>
                <w:rFonts w:ascii="Arial" w:hAnsi="Arial" w:cs="Arial"/>
                <w:lang w:val="en-US"/>
              </w:rPr>
              <w:t>Number of UEs per service area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3FFC" w14:textId="15EAB801" w:rsidR="001E10DA" w:rsidRPr="00E445FA" w:rsidRDefault="001E10DA">
            <w:pPr>
              <w:rPr>
                <w:rFonts w:ascii="Arial" w:hAnsi="Arial" w:cs="Arial"/>
                <w:lang w:val="en-US"/>
              </w:rPr>
            </w:pPr>
            <w:r w:rsidRPr="00E445FA">
              <w:rPr>
                <w:rFonts w:ascii="Arial" w:hAnsi="Arial" w:cs="Arial"/>
                <w:lang w:val="en-US"/>
              </w:rPr>
              <w:t>{10</w:t>
            </w:r>
            <w:r w:rsidRPr="00E445FA">
              <w:rPr>
                <w:rFonts w:ascii="Arial" w:hAnsi="Arial" w:cs="Arial"/>
                <w:lang w:val="en-US" w:eastAsia="zh-TW"/>
              </w:rPr>
              <w:t>, 20, 40, 50</w:t>
            </w:r>
            <w:r w:rsidRPr="00E445FA">
              <w:rPr>
                <w:rFonts w:ascii="Arial" w:hAnsi="Arial" w:cs="Arial"/>
                <w:lang w:val="en-US"/>
              </w:rPr>
              <w:t xml:space="preserve">} for FR1; </w:t>
            </w:r>
          </w:p>
          <w:p w14:paraId="4247190A" w14:textId="77777777" w:rsidR="001E10DA" w:rsidRPr="00E445FA" w:rsidRDefault="001E10DA">
            <w:pPr>
              <w:rPr>
                <w:rFonts w:ascii="Arial" w:hAnsi="Arial" w:cs="Arial"/>
                <w:lang w:val="en-US"/>
              </w:rPr>
            </w:pPr>
            <w:r w:rsidRPr="00E445FA">
              <w:rPr>
                <w:rFonts w:ascii="Arial" w:hAnsi="Arial" w:cs="Arial"/>
                <w:lang w:val="en-US"/>
              </w:rPr>
              <w:t>The UEs are randomly distributed in each service area.</w:t>
            </w:r>
          </w:p>
        </w:tc>
      </w:tr>
    </w:tbl>
    <w:p w14:paraId="3EF56814" w14:textId="77777777" w:rsidR="001E10DA" w:rsidRPr="00D15B67" w:rsidRDefault="001E10DA" w:rsidP="0049318F">
      <w:pPr>
        <w:rPr>
          <w:rFonts w:ascii="Arial" w:hAnsi="Arial" w:cs="Arial"/>
          <w:lang w:val="en-US"/>
        </w:rPr>
      </w:pPr>
    </w:p>
    <w:p w14:paraId="7CC4AE65" w14:textId="1F94C6BE" w:rsidR="001E10DA" w:rsidRDefault="001E10DA">
      <w:pPr>
        <w:pStyle w:val="3"/>
      </w:pPr>
      <w:r>
        <w:rPr>
          <w:rFonts w:ascii="Arial" w:hAnsi="Arial" w:cs="Arial"/>
        </w:rPr>
        <w:t>2.1.4 Other assumptions</w:t>
      </w:r>
    </w:p>
    <w:p w14:paraId="206346EA" w14:textId="77777777" w:rsidR="001E10DA" w:rsidRPr="00D15B67" w:rsidRDefault="001E10DA" w:rsidP="009F49BB">
      <w:pPr>
        <w:ind w:firstLineChars="100" w:firstLine="200"/>
        <w:rPr>
          <w:rFonts w:ascii="Arial" w:hAnsi="Arial" w:cs="Arial"/>
        </w:rPr>
      </w:pPr>
      <w:r w:rsidRPr="00D15B67">
        <w:rPr>
          <w:rFonts w:ascii="Arial" w:hAnsi="Arial" w:cs="Arial"/>
        </w:rPr>
        <w:t>The same parameters are assumed in 5G-ACIA LS and TR 38.824, and summarized below.</w:t>
      </w:r>
    </w:p>
    <w:p w14:paraId="1BA439FB" w14:textId="77777777" w:rsidR="001E10DA" w:rsidRPr="00D15B67" w:rsidRDefault="001E10DA" w:rsidP="0049318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5"/>
        <w:gridCol w:w="6664"/>
      </w:tblGrid>
      <w:tr w:rsidR="001E10DA" w:rsidRPr="00D15B67" w14:paraId="5DD66C4C" w14:textId="77777777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03CA" w14:textId="77777777" w:rsidR="001E10DA" w:rsidRPr="00E445FA" w:rsidRDefault="001E10DA" w:rsidP="00726408">
            <w:pPr>
              <w:rPr>
                <w:rFonts w:ascii="Arial" w:hAnsi="Arial" w:cs="Arial"/>
                <w:lang w:val="en-US"/>
              </w:rPr>
            </w:pPr>
            <w:r w:rsidRPr="00E445FA">
              <w:rPr>
                <w:rFonts w:ascii="Arial" w:hAnsi="Arial" w:cs="Arial"/>
                <w:lang w:val="en-US"/>
              </w:rPr>
              <w:t>Duplex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194C" w14:textId="77777777" w:rsidR="001E10DA" w:rsidRPr="00E445FA" w:rsidRDefault="001E10DA" w:rsidP="00726408">
            <w:pPr>
              <w:rPr>
                <w:rFonts w:ascii="Arial" w:hAnsi="Arial" w:cs="Arial"/>
                <w:lang w:val="en-US"/>
              </w:rPr>
            </w:pPr>
            <w:r w:rsidRPr="00E445FA">
              <w:rPr>
                <w:rFonts w:ascii="Arial" w:hAnsi="Arial" w:cs="Arial"/>
                <w:lang w:val="en-US"/>
              </w:rPr>
              <w:t>TDD</w:t>
            </w:r>
          </w:p>
        </w:tc>
      </w:tr>
      <w:tr w:rsidR="001E10DA" w:rsidRPr="00D15B67" w14:paraId="6667C5CC" w14:textId="77777777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8AD6" w14:textId="77777777" w:rsidR="001E10DA" w:rsidRPr="00E445FA" w:rsidRDefault="001E10DA" w:rsidP="00726408">
            <w:pPr>
              <w:rPr>
                <w:rFonts w:ascii="Arial" w:hAnsi="Arial" w:cs="Arial"/>
                <w:lang w:val="en-US"/>
              </w:rPr>
            </w:pPr>
            <w:r w:rsidRPr="00E445FA">
              <w:rPr>
                <w:rFonts w:ascii="Arial" w:hAnsi="Arial" w:cs="Arial"/>
                <w:lang w:eastAsia="ja-JP"/>
              </w:rPr>
              <w:t>Carrier frequency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E473" w14:textId="29993420" w:rsidR="001E10DA" w:rsidRPr="00E445FA" w:rsidRDefault="001E10DA">
            <w:pPr>
              <w:rPr>
                <w:rFonts w:ascii="Arial" w:hAnsi="Arial" w:cs="Arial"/>
                <w:lang w:val="en-US"/>
              </w:rPr>
            </w:pPr>
            <w:r w:rsidRPr="00E445FA">
              <w:rPr>
                <w:rFonts w:ascii="Arial" w:hAnsi="Arial" w:cs="Arial"/>
                <w:lang w:val="en-US"/>
              </w:rPr>
              <w:t>4 GHz for FR1</w:t>
            </w:r>
          </w:p>
        </w:tc>
      </w:tr>
      <w:tr w:rsidR="001E10DA" w:rsidRPr="00D15B67" w14:paraId="51747AC3" w14:textId="77777777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21E4" w14:textId="77777777" w:rsidR="001E10DA" w:rsidRPr="00E445FA" w:rsidRDefault="001E10DA" w:rsidP="00726408">
            <w:pPr>
              <w:rPr>
                <w:rFonts w:ascii="Arial" w:hAnsi="Arial" w:cs="Arial"/>
                <w:lang w:val="en-US"/>
              </w:rPr>
            </w:pPr>
            <w:r w:rsidRPr="00E445FA">
              <w:rPr>
                <w:rFonts w:ascii="Arial" w:hAnsi="Arial" w:cs="Arial"/>
                <w:lang w:eastAsia="zh-CN"/>
              </w:rPr>
              <w:t>Simulation bandwidth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E830" w14:textId="757185F1" w:rsidR="001E10DA" w:rsidRPr="00E445FA" w:rsidRDefault="001E10DA">
            <w:pPr>
              <w:rPr>
                <w:rFonts w:ascii="Arial" w:hAnsi="Arial" w:cs="Arial"/>
                <w:lang w:val="en-US"/>
              </w:rPr>
            </w:pPr>
            <w:r w:rsidRPr="00E445FA">
              <w:rPr>
                <w:rFonts w:ascii="Arial" w:hAnsi="Arial" w:cs="Arial"/>
                <w:lang w:val="en-US"/>
              </w:rPr>
              <w:t xml:space="preserve">100 MHz </w:t>
            </w:r>
            <w:r w:rsidRPr="00E445FA">
              <w:rPr>
                <w:rFonts w:ascii="Arial" w:hAnsi="Arial" w:cs="Arial"/>
                <w:lang w:val="en-US" w:eastAsia="zh-TW"/>
              </w:rPr>
              <w:t>for FR1</w:t>
            </w:r>
          </w:p>
        </w:tc>
      </w:tr>
      <w:tr w:rsidR="001E10DA" w:rsidRPr="00D15B67" w14:paraId="6CAD42C6" w14:textId="77777777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7875" w14:textId="77777777" w:rsidR="001E10DA" w:rsidRPr="00E445FA" w:rsidRDefault="001E10DA" w:rsidP="00726408">
            <w:pPr>
              <w:rPr>
                <w:rFonts w:ascii="Arial" w:hAnsi="Arial" w:cs="Arial"/>
                <w:lang w:val="en-US"/>
              </w:rPr>
            </w:pPr>
            <w:r w:rsidRPr="00E445FA">
              <w:rPr>
                <w:rFonts w:ascii="Arial" w:hAnsi="Arial" w:cs="Arial"/>
                <w:lang w:val="en-US"/>
              </w:rPr>
              <w:t>SCS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16BE" w14:textId="0251E586" w:rsidR="001E10DA" w:rsidRPr="00E445FA" w:rsidRDefault="001E10DA">
            <w:pPr>
              <w:rPr>
                <w:rFonts w:ascii="Arial" w:hAnsi="Arial" w:cs="Arial"/>
                <w:lang w:val="en-US"/>
              </w:rPr>
            </w:pPr>
            <w:r w:rsidRPr="00E445FA">
              <w:rPr>
                <w:rFonts w:ascii="Arial" w:hAnsi="Arial" w:cs="Arial"/>
                <w:lang w:val="en-US"/>
              </w:rPr>
              <w:t>30 kHz for FR1</w:t>
            </w:r>
          </w:p>
        </w:tc>
      </w:tr>
    </w:tbl>
    <w:p w14:paraId="4DE79845" w14:textId="77777777" w:rsidR="001E10DA" w:rsidRPr="00D15B67" w:rsidRDefault="001E10DA" w:rsidP="0049318F">
      <w:pPr>
        <w:rPr>
          <w:rFonts w:ascii="Arial" w:hAnsi="Arial" w:cs="Arial"/>
        </w:rPr>
      </w:pPr>
    </w:p>
    <w:p w14:paraId="48C97019" w14:textId="77777777" w:rsidR="001E10DA" w:rsidRPr="00D15B67" w:rsidRDefault="001E10DA" w:rsidP="005D6FCC">
      <w:pPr>
        <w:pStyle w:val="3"/>
        <w:rPr>
          <w:rFonts w:ascii="Arial" w:hAnsi="Arial" w:cs="Arial"/>
        </w:rPr>
      </w:pPr>
      <w:r w:rsidRPr="00D15B67">
        <w:rPr>
          <w:rFonts w:ascii="Arial" w:hAnsi="Arial" w:cs="Arial"/>
        </w:rPr>
        <w:t>2.1.5 TDD Frame and slot structure</w:t>
      </w:r>
    </w:p>
    <w:p w14:paraId="55EAE888" w14:textId="79734966" w:rsidR="001E10DA" w:rsidRDefault="001E10DA" w:rsidP="00E445FA">
      <w:pPr>
        <w:ind w:firstLineChars="200" w:firstLine="400"/>
        <w:jc w:val="both"/>
        <w:rPr>
          <w:rFonts w:ascii="Arial" w:hAnsi="Arial" w:cs="Arial"/>
        </w:rPr>
      </w:pPr>
      <w:r>
        <w:rPr>
          <w:rFonts w:ascii="Arial" w:hAnsi="Arial" w:cs="Arial"/>
          <w:lang w:eastAsia="zh-TW"/>
        </w:rPr>
        <w:t>TDD DL-UL configuration in the simulations used 1:1 DL-UL configuration</w:t>
      </w:r>
      <w:r>
        <w:rPr>
          <w:rFonts w:ascii="Arial" w:hAnsi="Arial" w:cs="Arial"/>
        </w:rPr>
        <w:t>. {S}, S</w:t>
      </w:r>
      <w:proofErr w:type="gramStart"/>
      <w:r>
        <w:rPr>
          <w:rFonts w:ascii="Arial" w:hAnsi="Arial" w:cs="Arial"/>
        </w:rPr>
        <w:t>={</w:t>
      </w:r>
      <w:proofErr w:type="gramEnd"/>
      <w:r>
        <w:rPr>
          <w:rFonts w:ascii="Arial" w:hAnsi="Arial" w:cs="Arial"/>
        </w:rPr>
        <w:t>D=6</w:t>
      </w:r>
      <w:r w:rsidRPr="00AF4819">
        <w:rPr>
          <w:rFonts w:ascii="Arial" w:hAnsi="Arial" w:cs="Arial"/>
        </w:rPr>
        <w:t>,G</w:t>
      </w:r>
      <w:r>
        <w:rPr>
          <w:rFonts w:ascii="Arial" w:hAnsi="Arial" w:cs="Arial"/>
        </w:rPr>
        <w:t>=</w:t>
      </w:r>
      <w:r w:rsidRPr="00AF4819">
        <w:rPr>
          <w:rFonts w:ascii="Arial" w:hAnsi="Arial" w:cs="Arial"/>
        </w:rPr>
        <w:t>2</w:t>
      </w:r>
      <w:r>
        <w:rPr>
          <w:rFonts w:ascii="Arial" w:hAnsi="Arial" w:cs="Arial"/>
        </w:rPr>
        <w:t>,U=6</w:t>
      </w:r>
      <w:r w:rsidRPr="00AF4819">
        <w:rPr>
          <w:rFonts w:ascii="Arial" w:hAnsi="Arial" w:cs="Arial"/>
        </w:rPr>
        <w:t>}</w:t>
      </w:r>
      <w:r>
        <w:rPr>
          <w:rFonts w:ascii="Arial" w:hAnsi="Arial" w:cs="Arial"/>
        </w:rPr>
        <w:t>.</w:t>
      </w:r>
    </w:p>
    <w:p w14:paraId="634BEF66" w14:textId="56D3BAC6" w:rsidR="001E10DA" w:rsidRPr="00D15B67" w:rsidRDefault="001E10DA" w:rsidP="009F49BB">
      <w:pPr>
        <w:ind w:firstLineChars="200" w:firstLine="400"/>
        <w:rPr>
          <w:rFonts w:ascii="Arial" w:hAnsi="Arial" w:cs="Arial"/>
        </w:rPr>
      </w:pPr>
      <w:r w:rsidRPr="00D15B67">
        <w:rPr>
          <w:rFonts w:ascii="Arial" w:hAnsi="Arial" w:cs="Arial"/>
        </w:rPr>
        <w:t>In addition, the following SPS, CG configurations are used:</w:t>
      </w:r>
    </w:p>
    <w:p w14:paraId="732BF4B1" w14:textId="77777777" w:rsidR="001E10DA" w:rsidRPr="00D15B67" w:rsidRDefault="001E10DA" w:rsidP="00055297">
      <w:pPr>
        <w:pStyle w:val="11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UL CG with one 6</w:t>
      </w:r>
      <w:r w:rsidRPr="00D15B67">
        <w:rPr>
          <w:rFonts w:ascii="Arial" w:hAnsi="Arial" w:cs="Arial"/>
        </w:rPr>
        <w:t xml:space="preserve">-symbol mini-slot configuration. </w:t>
      </w:r>
    </w:p>
    <w:p w14:paraId="785725EE" w14:textId="77777777" w:rsidR="001E10DA" w:rsidRDefault="001E10DA" w:rsidP="0049318F">
      <w:pPr>
        <w:pStyle w:val="11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DL SPS with one 6</w:t>
      </w:r>
      <w:r w:rsidRPr="00D15B67">
        <w:rPr>
          <w:rFonts w:ascii="Arial" w:hAnsi="Arial" w:cs="Arial"/>
        </w:rPr>
        <w:t xml:space="preserve">-symbol mini-slot configuration. </w:t>
      </w:r>
    </w:p>
    <w:p w14:paraId="42571093" w14:textId="77777777" w:rsidR="001E10DA" w:rsidRDefault="001E10DA" w:rsidP="00B635E9">
      <w:pPr>
        <w:rPr>
          <w:rFonts w:ascii="Arial" w:hAnsi="Arial" w:cs="Arial"/>
        </w:rPr>
      </w:pPr>
    </w:p>
    <w:p w14:paraId="2123ADA6" w14:textId="77777777" w:rsidR="001E10DA" w:rsidRPr="00B635E9" w:rsidRDefault="001E10DA" w:rsidP="00AD6E35">
      <w:pPr>
        <w:ind w:firstLineChars="100" w:firstLine="200"/>
        <w:jc w:val="both"/>
        <w:rPr>
          <w:rFonts w:ascii="Arial" w:hAnsi="Arial" w:cs="Arial"/>
          <w:lang w:eastAsia="zh-TW"/>
        </w:rPr>
      </w:pPr>
      <w:r w:rsidRPr="00B635E9">
        <w:rPr>
          <w:rFonts w:ascii="Arial" w:hAnsi="Arial" w:cs="Arial"/>
        </w:rPr>
        <w:t>Regarding the signalling overhead, one DL symbol per slot is used for PDCCH and one UL symbol per slot is assumed for PUCCH/SRS transmission</w:t>
      </w:r>
      <w:r w:rsidRPr="00B635E9">
        <w:rPr>
          <w:lang w:val="en-US" w:eastAsia="zh-CN"/>
        </w:rPr>
        <w:t>.</w:t>
      </w:r>
      <w:r>
        <w:rPr>
          <w:lang w:val="en-US" w:eastAsia="zh-CN"/>
        </w:rPr>
        <w:t xml:space="preserve"> </w:t>
      </w:r>
      <w:r w:rsidRPr="00FC3F64">
        <w:rPr>
          <w:rFonts w:ascii="Arial" w:hAnsi="Arial" w:cs="Arial"/>
          <w:lang w:val="en-US" w:eastAsia="zh-CN"/>
        </w:rPr>
        <w:t>Thus, 5 symbol DL/UL duration is assumed for scheduling SPS PDSCH/CG PUSCH respectively. In the first round discussion, it was concluded that there was no time for scheduling re-transmission within 1ms at FR1, so we used one shot transmission for FR1.</w:t>
      </w:r>
    </w:p>
    <w:p w14:paraId="70C96F66" w14:textId="77777777" w:rsidR="001E10DA" w:rsidRPr="00945FFD" w:rsidRDefault="001E10DA" w:rsidP="00945FFD">
      <w:pPr>
        <w:rPr>
          <w:rFonts w:ascii="Arial" w:hAnsi="Arial" w:cs="Arial"/>
        </w:rPr>
      </w:pPr>
    </w:p>
    <w:p w14:paraId="7AC3A1CC" w14:textId="77777777" w:rsidR="001E10DA" w:rsidRPr="00D15B67" w:rsidRDefault="001E10DA" w:rsidP="0049318F">
      <w:pPr>
        <w:rPr>
          <w:rFonts w:ascii="Arial" w:hAnsi="Arial" w:cs="Arial"/>
        </w:rPr>
      </w:pPr>
    </w:p>
    <w:p w14:paraId="6362728C" w14:textId="13B12D5A" w:rsidR="001E10DA" w:rsidRDefault="001E10DA">
      <w:pPr>
        <w:pStyle w:val="3"/>
        <w:rPr>
          <w:lang w:val="en-US"/>
        </w:rPr>
      </w:pPr>
      <w:r w:rsidRPr="00D15B67">
        <w:rPr>
          <w:rFonts w:ascii="Arial" w:hAnsi="Arial" w:cs="Arial"/>
        </w:rPr>
        <w:t>2.1.6 Summary</w:t>
      </w:r>
    </w:p>
    <w:p w14:paraId="52D151A8" w14:textId="77777777" w:rsidR="001E10DA" w:rsidRPr="00D15B67" w:rsidRDefault="001E10DA" w:rsidP="009F49BB">
      <w:pPr>
        <w:ind w:firstLineChars="100" w:firstLine="20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</w:t>
      </w:r>
      <w:r w:rsidRPr="00D15B67">
        <w:rPr>
          <w:rFonts w:ascii="Arial" w:hAnsi="Arial" w:cs="Arial"/>
          <w:lang w:val="en-US"/>
        </w:rPr>
        <w:t xml:space="preserve"> summary of simulation parameters and models can be seen</w:t>
      </w:r>
      <w:r>
        <w:rPr>
          <w:rFonts w:ascii="Arial" w:hAnsi="Arial" w:cs="Arial"/>
          <w:lang w:val="en-US"/>
        </w:rPr>
        <w:t xml:space="preserve"> as below</w:t>
      </w:r>
      <w:r w:rsidR="00E237D5">
        <w:rPr>
          <w:rFonts w:ascii="Arial" w:hAnsi="Arial" w:cs="Arial" w:hint="eastAsia"/>
          <w:lang w:val="en-US" w:eastAsia="zh-TW"/>
        </w:rPr>
        <w:t>.</w:t>
      </w:r>
      <w:r w:rsidRPr="00D15B67">
        <w:rPr>
          <w:rFonts w:ascii="Arial" w:hAnsi="Arial" w:cs="Arial"/>
          <w:lang w:val="en-US"/>
        </w:rPr>
        <w:t xml:space="preserve"> </w:t>
      </w:r>
    </w:p>
    <w:p w14:paraId="433669FB" w14:textId="77777777" w:rsidR="001E10DA" w:rsidRPr="00D15B67" w:rsidRDefault="001E10DA" w:rsidP="0049318F">
      <w:pPr>
        <w:rPr>
          <w:rFonts w:ascii="Arial" w:hAnsi="Arial" w:cs="Arial"/>
        </w:rPr>
      </w:pPr>
    </w:p>
    <w:tbl>
      <w:tblPr>
        <w:tblW w:w="7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1"/>
        <w:gridCol w:w="4079"/>
      </w:tblGrid>
      <w:tr w:rsidR="001E10DA" w:rsidRPr="00D15B67" w14:paraId="72375C30" w14:textId="77777777" w:rsidTr="00E445FA">
        <w:trPr>
          <w:trHeight w:val="425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</w:tcPr>
          <w:p w14:paraId="198C94C2" w14:textId="77777777" w:rsidR="001E10DA" w:rsidRPr="00D15B67" w:rsidRDefault="001E10DA" w:rsidP="00E93BC2">
            <w:pPr>
              <w:ind w:left="-18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D15B67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Parameters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</w:tcPr>
          <w:p w14:paraId="41339065" w14:textId="77777777" w:rsidR="001E10DA" w:rsidRPr="00D15B67" w:rsidRDefault="001E10DA" w:rsidP="00E93BC2">
            <w:pP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D15B67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5G-ACIA LS</w:t>
            </w:r>
          </w:p>
        </w:tc>
      </w:tr>
      <w:tr w:rsidR="001E10DA" w:rsidRPr="00D15B67" w14:paraId="6A745481" w14:textId="77777777" w:rsidTr="00E445FA">
        <w:trPr>
          <w:trHeight w:val="251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940C" w14:textId="77777777" w:rsidR="001E10DA" w:rsidRPr="00D15B67" w:rsidRDefault="001E10DA" w:rsidP="00E93BC2">
            <w:pPr>
              <w:ind w:left="-18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D15B67">
              <w:rPr>
                <w:rFonts w:ascii="Arial" w:hAnsi="Arial" w:cs="Arial"/>
                <w:color w:val="000000"/>
                <w:sz w:val="16"/>
                <w:szCs w:val="16"/>
              </w:rPr>
              <w:t xml:space="preserve">Factory hall size 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7EE2" w14:textId="77777777" w:rsidR="001E10DA" w:rsidRPr="00D15B67" w:rsidRDefault="001E10DA" w:rsidP="00E93BC2">
            <w:pP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D15B67">
              <w:rPr>
                <w:rFonts w:ascii="Arial" w:hAnsi="Arial" w:cs="Arial"/>
                <w:color w:val="000000"/>
                <w:sz w:val="16"/>
                <w:szCs w:val="16"/>
              </w:rPr>
              <w:t>120x50 m</w:t>
            </w:r>
          </w:p>
        </w:tc>
      </w:tr>
      <w:tr w:rsidR="001E10DA" w:rsidRPr="00D15B67" w14:paraId="66A1B92D" w14:textId="77777777" w:rsidTr="00E445FA">
        <w:trPr>
          <w:trHeight w:val="170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DABFBE" w14:textId="77777777" w:rsidR="001E10DA" w:rsidRPr="00D15B67" w:rsidRDefault="001E10DA" w:rsidP="00E93BC2">
            <w:pPr>
              <w:ind w:left="-18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D15B67">
              <w:rPr>
                <w:rFonts w:ascii="Arial" w:hAnsi="Arial" w:cs="Arial"/>
                <w:color w:val="000000"/>
                <w:sz w:val="16"/>
                <w:szCs w:val="16"/>
              </w:rPr>
              <w:t xml:space="preserve">Room height 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9E8F" w14:textId="77777777" w:rsidR="001E10DA" w:rsidRPr="00D15B67" w:rsidRDefault="001E10DA" w:rsidP="00E93BC2">
            <w:pP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D15B67">
              <w:rPr>
                <w:rFonts w:ascii="Arial" w:hAnsi="Arial" w:cs="Arial"/>
                <w:color w:val="000000"/>
                <w:sz w:val="16"/>
                <w:szCs w:val="16"/>
              </w:rPr>
              <w:t>10 m</w:t>
            </w:r>
          </w:p>
        </w:tc>
      </w:tr>
      <w:tr w:rsidR="001E10DA" w:rsidRPr="00D15B67" w14:paraId="51E90F5D" w14:textId="77777777" w:rsidTr="00E445FA">
        <w:trPr>
          <w:trHeight w:val="161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49DC65" w14:textId="77777777" w:rsidR="001E10DA" w:rsidRPr="00D15B67" w:rsidRDefault="001E10DA" w:rsidP="00E93BC2">
            <w:pPr>
              <w:ind w:left="-18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D15B67">
              <w:rPr>
                <w:rFonts w:ascii="Arial" w:hAnsi="Arial" w:cs="Arial"/>
                <w:color w:val="000000"/>
                <w:sz w:val="16"/>
                <w:szCs w:val="16"/>
              </w:rPr>
              <w:t xml:space="preserve">Inter-BS/TRP distance 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01DB" w14:textId="77777777" w:rsidR="001E10DA" w:rsidRPr="00D15B67" w:rsidRDefault="001E10DA" w:rsidP="00E93BC2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15B67">
              <w:rPr>
                <w:rFonts w:ascii="Arial" w:hAnsi="Arial" w:cs="Arial"/>
                <w:color w:val="000000"/>
                <w:sz w:val="16"/>
                <w:szCs w:val="16"/>
              </w:rPr>
              <w:t xml:space="preserve">20 m </w:t>
            </w:r>
          </w:p>
        </w:tc>
      </w:tr>
      <w:tr w:rsidR="001E10DA" w:rsidRPr="00D15B67" w14:paraId="65153899" w14:textId="77777777" w:rsidTr="00E445FA">
        <w:trPr>
          <w:trHeight w:val="143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FF56B2" w14:textId="77777777" w:rsidR="001E10DA" w:rsidRPr="00D15B67" w:rsidRDefault="001E10DA" w:rsidP="00E93BC2">
            <w:pPr>
              <w:ind w:left="-18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D15B67">
              <w:rPr>
                <w:rFonts w:ascii="Arial" w:hAnsi="Arial" w:cs="Arial"/>
                <w:color w:val="000000"/>
                <w:sz w:val="16"/>
                <w:szCs w:val="16"/>
              </w:rPr>
              <w:t xml:space="preserve">BS/ antenna height 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EACC" w14:textId="77777777" w:rsidR="001E10DA" w:rsidRPr="00D15B67" w:rsidRDefault="001E10DA" w:rsidP="00E93BC2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15B67">
              <w:rPr>
                <w:rFonts w:ascii="Arial" w:hAnsi="Arial" w:cs="Arial"/>
                <w:color w:val="000000"/>
                <w:sz w:val="16"/>
                <w:szCs w:val="16"/>
              </w:rPr>
              <w:t xml:space="preserve">8m for </w:t>
            </w:r>
            <w:proofErr w:type="spellStart"/>
            <w:r w:rsidRPr="00D15B67">
              <w:rPr>
                <w:rFonts w:ascii="Arial" w:hAnsi="Arial" w:cs="Arial"/>
                <w:color w:val="000000"/>
                <w:sz w:val="16"/>
                <w:szCs w:val="16"/>
              </w:rPr>
              <w:t>InF</w:t>
            </w:r>
            <w:proofErr w:type="spellEnd"/>
            <w:r w:rsidRPr="00D15B67">
              <w:rPr>
                <w:rFonts w:ascii="Arial" w:hAnsi="Arial" w:cs="Arial"/>
                <w:color w:val="000000"/>
                <w:sz w:val="16"/>
                <w:szCs w:val="16"/>
              </w:rPr>
              <w:t>-DH</w:t>
            </w:r>
          </w:p>
        </w:tc>
      </w:tr>
      <w:tr w:rsidR="001E10DA" w:rsidRPr="00D15B67" w14:paraId="67FAA145" w14:textId="77777777" w:rsidTr="00E445FA">
        <w:trPr>
          <w:trHeight w:val="215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293107" w14:textId="77777777" w:rsidR="001E10DA" w:rsidRPr="00E445FA" w:rsidRDefault="001E10DA" w:rsidP="00E93BC2">
            <w:pPr>
              <w:ind w:left="-18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15B67">
              <w:rPr>
                <w:rFonts w:ascii="Arial" w:hAnsi="Arial" w:cs="Arial"/>
                <w:color w:val="000000"/>
                <w:sz w:val="16"/>
                <w:szCs w:val="16"/>
              </w:rPr>
              <w:t>Layout – BS/TRP deployment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DC85" w14:textId="77777777" w:rsidR="001E10DA" w:rsidRPr="00D15B67" w:rsidRDefault="001E10DA" w:rsidP="00E93BC2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15B6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 BS</w:t>
            </w:r>
          </w:p>
        </w:tc>
      </w:tr>
      <w:tr w:rsidR="001E10DA" w:rsidRPr="00D15B67" w14:paraId="58AB0D48" w14:textId="77777777" w:rsidTr="00E445FA">
        <w:trPr>
          <w:trHeight w:val="170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09D4CC" w14:textId="77777777" w:rsidR="001E10DA" w:rsidRPr="00D15B67" w:rsidRDefault="001E10DA" w:rsidP="00E93BC2">
            <w:pPr>
              <w:ind w:left="-18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D15B67">
              <w:rPr>
                <w:rFonts w:ascii="Arial" w:hAnsi="Arial" w:cs="Arial"/>
                <w:color w:val="000000"/>
                <w:sz w:val="16"/>
                <w:szCs w:val="16"/>
              </w:rPr>
              <w:t xml:space="preserve">Channel model 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4BD5" w14:textId="77777777" w:rsidR="001E10DA" w:rsidRPr="00D15B67" w:rsidRDefault="001E10DA" w:rsidP="00E93BC2">
            <w:pP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proofErr w:type="spellStart"/>
            <w:r w:rsidRPr="00D15B67">
              <w:rPr>
                <w:rFonts w:ascii="Arial" w:hAnsi="Arial" w:cs="Arial"/>
                <w:color w:val="000000"/>
                <w:sz w:val="16"/>
                <w:szCs w:val="16"/>
              </w:rPr>
              <w:t>InF</w:t>
            </w:r>
            <w:proofErr w:type="spellEnd"/>
            <w:r w:rsidRPr="00D15B67">
              <w:rPr>
                <w:rFonts w:ascii="Arial" w:hAnsi="Arial" w:cs="Arial"/>
                <w:color w:val="000000"/>
                <w:sz w:val="16"/>
                <w:szCs w:val="16"/>
              </w:rPr>
              <w:t>-DH</w:t>
            </w:r>
          </w:p>
        </w:tc>
      </w:tr>
      <w:tr w:rsidR="001E10DA" w:rsidRPr="00D15B67" w14:paraId="5609F93A" w14:textId="77777777" w:rsidTr="00E445FA">
        <w:trPr>
          <w:trHeight w:val="341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297A5E" w14:textId="77777777" w:rsidR="001E10DA" w:rsidRPr="00D15B67" w:rsidRDefault="001E10DA" w:rsidP="00E93BC2">
            <w:pPr>
              <w:ind w:left="-18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15B67">
              <w:rPr>
                <w:rFonts w:ascii="Arial" w:hAnsi="Arial" w:cs="Arial"/>
                <w:color w:val="000000"/>
                <w:sz w:val="16"/>
                <w:szCs w:val="16"/>
              </w:rPr>
              <w:t>Carrier frequency and simulation bandwidth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419E" w14:textId="77777777" w:rsidR="001E10DA" w:rsidRPr="00D15B67" w:rsidRDefault="001E10DA" w:rsidP="00E93BC2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15B6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TDD</w:t>
            </w:r>
            <w:r w:rsidRPr="00D15B6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4 GHz: 100 MHz</w:t>
            </w:r>
          </w:p>
        </w:tc>
      </w:tr>
      <w:tr w:rsidR="001E10DA" w:rsidRPr="00D15B67" w14:paraId="45DAC467" w14:textId="77777777" w:rsidTr="00E445FA">
        <w:trPr>
          <w:trHeight w:val="143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AB1410" w14:textId="77777777" w:rsidR="001E10DA" w:rsidRPr="00D15B67" w:rsidRDefault="001E10DA" w:rsidP="00E93BC2">
            <w:pPr>
              <w:ind w:left="-18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D15B67">
              <w:rPr>
                <w:rFonts w:ascii="Arial" w:hAnsi="Arial" w:cs="Arial"/>
                <w:color w:val="000000"/>
                <w:sz w:val="16"/>
                <w:szCs w:val="16"/>
              </w:rPr>
              <w:t xml:space="preserve">TDD DL-UL configuration 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9C87" w14:textId="77777777" w:rsidR="001E10DA" w:rsidRPr="00D15B67" w:rsidRDefault="001E10DA" w:rsidP="00E93BC2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{S}, S={D6</w:t>
            </w:r>
            <w:r w:rsidRPr="00D15B6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,G2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, U6</w:t>
            </w:r>
            <w:r w:rsidRPr="00D15B6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}</w:t>
            </w:r>
          </w:p>
        </w:tc>
      </w:tr>
      <w:tr w:rsidR="001E10DA" w:rsidRPr="00D15B67" w14:paraId="476C498B" w14:textId="77777777" w:rsidTr="00E445FA">
        <w:trPr>
          <w:trHeight w:val="125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AD89B1" w14:textId="77777777" w:rsidR="001E10DA" w:rsidRPr="00D15B67" w:rsidRDefault="001E10DA" w:rsidP="00E93BC2">
            <w:pPr>
              <w:ind w:left="-18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15B67">
              <w:rPr>
                <w:rFonts w:ascii="Arial" w:hAnsi="Arial" w:cs="Arial"/>
                <w:color w:val="000000"/>
                <w:sz w:val="16"/>
                <w:szCs w:val="16"/>
              </w:rPr>
              <w:t>Number of UEs per service area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492E" w14:textId="0F258CFF" w:rsidR="001E10DA" w:rsidRPr="00D15B67" w:rsidRDefault="001E10DA" w:rsidP="00E93BC2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15B6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, 20, 40, 50 for FR1</w:t>
            </w:r>
          </w:p>
        </w:tc>
      </w:tr>
      <w:tr w:rsidR="001E10DA" w:rsidRPr="00D15B67" w14:paraId="2120C594" w14:textId="77777777" w:rsidTr="00E445FA">
        <w:trPr>
          <w:trHeight w:val="425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4E3F8D" w14:textId="77777777" w:rsidR="001E10DA" w:rsidRPr="00D15B67" w:rsidRDefault="001E10DA" w:rsidP="00E93BC2">
            <w:pPr>
              <w:ind w:left="-18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D15B67">
              <w:rPr>
                <w:rFonts w:ascii="Arial" w:hAnsi="Arial" w:cs="Arial"/>
                <w:color w:val="000000"/>
                <w:sz w:val="16"/>
                <w:szCs w:val="16"/>
              </w:rPr>
              <w:t xml:space="preserve">UE distribution 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C6D5" w14:textId="77777777" w:rsidR="001E10DA" w:rsidRPr="00D15B67" w:rsidRDefault="001E10DA" w:rsidP="00E93BC2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15B6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All UEs randomly distributed within the respective service area.</w:t>
            </w:r>
          </w:p>
        </w:tc>
      </w:tr>
      <w:tr w:rsidR="001E10DA" w:rsidRPr="00D15B67" w14:paraId="07053D60" w14:textId="77777777" w:rsidTr="00E445FA">
        <w:trPr>
          <w:trHeight w:val="215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487D56" w14:textId="77777777" w:rsidR="001E10DA" w:rsidRPr="00D15B67" w:rsidRDefault="001E10DA" w:rsidP="00E93BC2">
            <w:pPr>
              <w:ind w:left="-18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D15B67">
              <w:rPr>
                <w:rFonts w:ascii="Arial" w:hAnsi="Arial" w:cs="Arial"/>
                <w:color w:val="000000"/>
                <w:sz w:val="16"/>
                <w:szCs w:val="16"/>
              </w:rPr>
              <w:t xml:space="preserve">Message size 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F30E" w14:textId="77777777" w:rsidR="001E10DA" w:rsidRPr="00D15B67" w:rsidRDefault="001E10DA" w:rsidP="00E93BC2">
            <w:pP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D15B67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48 bytes</w:t>
            </w:r>
          </w:p>
        </w:tc>
      </w:tr>
      <w:tr w:rsidR="001E10DA" w:rsidRPr="00D15B67" w14:paraId="68AB37D3" w14:textId="77777777" w:rsidTr="00E445FA">
        <w:trPr>
          <w:trHeight w:val="170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105048" w14:textId="77777777" w:rsidR="001E10DA" w:rsidRPr="00D15B67" w:rsidRDefault="001E10DA" w:rsidP="00E93BC2">
            <w:pPr>
              <w:ind w:left="-18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D15B67">
              <w:rPr>
                <w:rFonts w:ascii="Arial" w:hAnsi="Arial" w:cs="Arial"/>
                <w:color w:val="000000"/>
                <w:sz w:val="16"/>
                <w:szCs w:val="16"/>
              </w:rPr>
              <w:t xml:space="preserve">DL traffic model 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D423" w14:textId="77777777" w:rsidR="001E10DA" w:rsidRPr="00D15B67" w:rsidRDefault="001E10DA" w:rsidP="00E93BC2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15B6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DL traffic arrival with option-1</w:t>
            </w:r>
          </w:p>
        </w:tc>
      </w:tr>
      <w:tr w:rsidR="001E10DA" w:rsidRPr="00D15B67" w14:paraId="715FC42E" w14:textId="77777777" w:rsidTr="00E445FA">
        <w:trPr>
          <w:trHeight w:val="425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899630" w14:textId="77777777" w:rsidR="001E10DA" w:rsidRPr="00D15B67" w:rsidRDefault="001E10DA" w:rsidP="00E93BC2">
            <w:pPr>
              <w:ind w:left="-18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D15B67">
              <w:rPr>
                <w:rFonts w:ascii="Arial" w:hAnsi="Arial" w:cs="Arial"/>
                <w:color w:val="000000"/>
                <w:sz w:val="16"/>
                <w:szCs w:val="16"/>
              </w:rPr>
              <w:t xml:space="preserve">UL traffic model 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5E91" w14:textId="77777777" w:rsidR="001E10DA" w:rsidRPr="00D15B67" w:rsidRDefault="001E10DA" w:rsidP="00E93BC2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15B6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UL traffic is symmetric with DL, and DL-UL traffic arrival time relationship with option-1 </w:t>
            </w:r>
          </w:p>
        </w:tc>
      </w:tr>
      <w:tr w:rsidR="001E10DA" w:rsidRPr="00D15B67" w14:paraId="6B064A35" w14:textId="77777777" w:rsidTr="00E445FA">
        <w:trPr>
          <w:trHeight w:val="170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F5FAF2" w14:textId="77777777" w:rsidR="001E10DA" w:rsidRPr="00D15B67" w:rsidRDefault="001E10DA" w:rsidP="00E93BC2">
            <w:pPr>
              <w:ind w:left="-18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D15B67">
              <w:rPr>
                <w:rFonts w:ascii="Arial" w:hAnsi="Arial" w:cs="Arial"/>
                <w:color w:val="000000"/>
                <w:sz w:val="16"/>
                <w:szCs w:val="16"/>
              </w:rPr>
              <w:t xml:space="preserve">CSA requirements 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CE7C" w14:textId="77777777" w:rsidR="001E10DA" w:rsidRPr="00D15B67" w:rsidRDefault="001E10DA" w:rsidP="00E93BC2">
            <w:pP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D15B67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UC-#2: 99.9999%</w:t>
            </w:r>
          </w:p>
        </w:tc>
      </w:tr>
      <w:tr w:rsidR="001E10DA" w:rsidRPr="00D15B67" w14:paraId="66D226F0" w14:textId="77777777" w:rsidTr="00E445FA">
        <w:trPr>
          <w:trHeight w:val="170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59B7F5" w14:textId="77777777" w:rsidR="001E10DA" w:rsidRPr="00D15B67" w:rsidRDefault="001E10DA" w:rsidP="00E93BC2">
            <w:pPr>
              <w:ind w:left="-18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15B6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E2E latency &amp; air interface latency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10A3" w14:textId="77777777" w:rsidR="001E10DA" w:rsidRPr="00D15B67" w:rsidRDefault="001E10DA" w:rsidP="00E93BC2">
            <w:pP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D15B67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E2E latency: 1 ms for UC#2 in Appendix 1</w:t>
            </w:r>
          </w:p>
        </w:tc>
      </w:tr>
      <w:tr w:rsidR="001E10DA" w:rsidRPr="00D15B67" w14:paraId="4C4D73C0" w14:textId="77777777" w:rsidTr="00E445FA">
        <w:trPr>
          <w:trHeight w:val="161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2CAA6B" w14:textId="77777777" w:rsidR="001E10DA" w:rsidRPr="00D15B67" w:rsidRDefault="001E10DA" w:rsidP="00E93BC2">
            <w:pPr>
              <w:ind w:left="-18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D15B67">
              <w:rPr>
                <w:rFonts w:ascii="Arial" w:hAnsi="Arial" w:cs="Arial"/>
                <w:color w:val="000000"/>
                <w:sz w:val="16"/>
                <w:szCs w:val="16"/>
                <w:lang w:val="de-DE" w:eastAsia="zh-CN"/>
              </w:rPr>
              <w:t>UE speed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8D8E" w14:textId="77777777" w:rsidR="001E10DA" w:rsidRPr="00D15B67" w:rsidRDefault="001E10DA" w:rsidP="00E93BC2">
            <w:pP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D15B67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Linear movement: 75 km/h</w:t>
            </w:r>
          </w:p>
        </w:tc>
      </w:tr>
      <w:tr w:rsidR="001E10DA" w:rsidRPr="00D15B67" w14:paraId="2F347628" w14:textId="77777777" w:rsidTr="00E445FA">
        <w:trPr>
          <w:trHeight w:val="233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5E6DA2" w14:textId="77777777" w:rsidR="001E10DA" w:rsidRPr="00D15B67" w:rsidRDefault="001E10DA" w:rsidP="00E93BC2">
            <w:pPr>
              <w:ind w:left="-18"/>
              <w:rPr>
                <w:rFonts w:ascii="Arial" w:eastAsia="等?" w:hAnsi="Arial" w:cs="Arial"/>
                <w:color w:val="000000"/>
                <w:sz w:val="16"/>
                <w:szCs w:val="16"/>
                <w:lang w:eastAsia="zh-CN"/>
              </w:rPr>
            </w:pPr>
            <w:r w:rsidRPr="00D15B67">
              <w:rPr>
                <w:rFonts w:ascii="Arial" w:eastAsia="等?" w:hAnsi="Arial" w:cs="Arial"/>
                <w:color w:val="000000"/>
                <w:sz w:val="16"/>
                <w:szCs w:val="16"/>
                <w:lang w:eastAsia="zh-CN"/>
              </w:rPr>
              <w:t xml:space="preserve">UE </w:t>
            </w:r>
            <w:proofErr w:type="spellStart"/>
            <w:r w:rsidRPr="00D15B67">
              <w:rPr>
                <w:rFonts w:ascii="Arial" w:eastAsia="等?" w:hAnsi="Arial" w:cs="Arial"/>
                <w:color w:val="000000"/>
                <w:sz w:val="16"/>
                <w:szCs w:val="16"/>
                <w:lang w:eastAsia="zh-CN"/>
              </w:rPr>
              <w:t>Tx</w:t>
            </w:r>
            <w:proofErr w:type="spellEnd"/>
            <w:r w:rsidRPr="00D15B67">
              <w:rPr>
                <w:rFonts w:ascii="Arial" w:eastAsia="等?" w:hAnsi="Arial" w:cs="Arial"/>
                <w:color w:val="000000"/>
                <w:sz w:val="16"/>
                <w:szCs w:val="16"/>
                <w:lang w:eastAsia="zh-CN"/>
              </w:rPr>
              <w:t xml:space="preserve"> Power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B460" w14:textId="77777777" w:rsidR="001E10DA" w:rsidRPr="00D15B67" w:rsidRDefault="001E10DA" w:rsidP="00E93BC2">
            <w:pP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D15B67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>23 [dBm]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t xml:space="preserve"> </w:t>
            </w:r>
          </w:p>
        </w:tc>
      </w:tr>
      <w:tr w:rsidR="001E10DA" w:rsidRPr="00D15B67" w14:paraId="19466401" w14:textId="77777777" w:rsidTr="00E445FA">
        <w:trPr>
          <w:trHeight w:val="179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A5A79D" w14:textId="77777777" w:rsidR="001E10DA" w:rsidRPr="00D15B67" w:rsidRDefault="001E10DA" w:rsidP="00E93BC2">
            <w:pPr>
              <w:ind w:left="-18"/>
              <w:rPr>
                <w:rFonts w:ascii="Arial" w:eastAsia="等?" w:hAnsi="Arial" w:cs="Arial"/>
                <w:color w:val="000000"/>
                <w:sz w:val="16"/>
                <w:szCs w:val="16"/>
                <w:lang w:eastAsia="zh-CN"/>
              </w:rPr>
            </w:pPr>
            <w:r w:rsidRPr="00D15B67">
              <w:rPr>
                <w:rFonts w:ascii="Arial" w:eastAsia="等?" w:hAnsi="Arial" w:cs="Arial"/>
                <w:color w:val="000000"/>
                <w:sz w:val="16"/>
                <w:szCs w:val="16"/>
                <w:lang w:eastAsia="zh-CN"/>
              </w:rPr>
              <w:t xml:space="preserve">BS </w:t>
            </w:r>
            <w:proofErr w:type="spellStart"/>
            <w:r w:rsidRPr="00D15B67">
              <w:rPr>
                <w:rFonts w:ascii="Arial" w:eastAsia="等?" w:hAnsi="Arial" w:cs="Arial"/>
                <w:color w:val="000000"/>
                <w:sz w:val="16"/>
                <w:szCs w:val="16"/>
                <w:lang w:eastAsia="zh-CN"/>
              </w:rPr>
              <w:t>Tx</w:t>
            </w:r>
            <w:proofErr w:type="spellEnd"/>
            <w:r w:rsidRPr="00D15B67">
              <w:rPr>
                <w:rFonts w:ascii="Arial" w:eastAsia="等?" w:hAnsi="Arial" w:cs="Arial"/>
                <w:color w:val="000000"/>
                <w:sz w:val="16"/>
                <w:szCs w:val="16"/>
                <w:lang w:eastAsia="zh-CN"/>
              </w:rPr>
              <w:t xml:space="preserve"> Power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E5AA" w14:textId="77777777" w:rsidR="001E10DA" w:rsidRPr="00D15B67" w:rsidRDefault="001E10DA" w:rsidP="00E93BC2">
            <w:pPr>
              <w:rPr>
                <w:rFonts w:ascii="Arial" w:eastAsia="等?" w:hAnsi="Arial" w:cs="Arial"/>
                <w:color w:val="000000"/>
                <w:sz w:val="16"/>
                <w:szCs w:val="16"/>
                <w:lang w:eastAsia="zh-CN"/>
              </w:rPr>
            </w:pPr>
            <w:r w:rsidRPr="00D15B67">
              <w:rPr>
                <w:rFonts w:ascii="Arial" w:eastAsia="等?" w:hAnsi="Arial" w:cs="Arial"/>
                <w:color w:val="000000"/>
                <w:sz w:val="16"/>
                <w:szCs w:val="16"/>
                <w:lang w:eastAsia="zh-CN"/>
              </w:rPr>
              <w:t>31 [</w:t>
            </w:r>
            <w:proofErr w:type="spellStart"/>
            <w:r w:rsidRPr="00D15B67">
              <w:rPr>
                <w:rFonts w:ascii="Arial" w:eastAsia="等?" w:hAnsi="Arial" w:cs="Arial"/>
                <w:color w:val="000000"/>
                <w:sz w:val="16"/>
                <w:szCs w:val="16"/>
                <w:lang w:eastAsia="zh-CN"/>
              </w:rPr>
              <w:t>dBm</w:t>
            </w:r>
            <w:proofErr w:type="spellEnd"/>
            <w:r w:rsidRPr="00D15B67">
              <w:rPr>
                <w:rFonts w:ascii="Arial" w:eastAsia="等?" w:hAnsi="Arial" w:cs="Arial"/>
                <w:color w:val="000000"/>
                <w:sz w:val="16"/>
                <w:szCs w:val="16"/>
                <w:lang w:eastAsia="zh-CN"/>
              </w:rPr>
              <w:t xml:space="preserve">] </w:t>
            </w:r>
          </w:p>
        </w:tc>
      </w:tr>
      <w:tr w:rsidR="001E10DA" w:rsidRPr="00D15B67" w14:paraId="1AACC800" w14:textId="77777777" w:rsidTr="00E445FA">
        <w:trPr>
          <w:trHeight w:val="179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774B83" w14:textId="77777777" w:rsidR="001E10DA" w:rsidRPr="00D15B67" w:rsidRDefault="001E10DA" w:rsidP="00E93BC2">
            <w:pPr>
              <w:ind w:left="-18"/>
              <w:rPr>
                <w:rFonts w:ascii="Arial" w:eastAsia="等?" w:hAnsi="Arial" w:cs="Arial"/>
                <w:color w:val="000000"/>
                <w:sz w:val="16"/>
                <w:szCs w:val="16"/>
                <w:lang w:val="fr-FR" w:eastAsia="zh-CN"/>
              </w:rPr>
            </w:pPr>
            <w:r w:rsidRPr="00D15B67">
              <w:rPr>
                <w:rFonts w:ascii="Arial" w:eastAsia="等?" w:hAnsi="Arial" w:cs="Arial"/>
                <w:color w:val="000000"/>
                <w:sz w:val="16"/>
                <w:szCs w:val="16"/>
                <w:lang w:val="fr-FR" w:eastAsia="zh-CN"/>
              </w:rPr>
              <w:t xml:space="preserve">BS </w:t>
            </w:r>
            <w:proofErr w:type="spellStart"/>
            <w:r w:rsidRPr="00D15B67">
              <w:rPr>
                <w:rFonts w:ascii="Arial" w:eastAsia="等?" w:hAnsi="Arial" w:cs="Arial"/>
                <w:color w:val="000000"/>
                <w:sz w:val="16"/>
                <w:szCs w:val="16"/>
                <w:lang w:val="fr-FR" w:eastAsia="zh-CN"/>
              </w:rPr>
              <w:t>Antenna</w:t>
            </w:r>
            <w:proofErr w:type="spellEnd"/>
            <w:r w:rsidRPr="00D15B67">
              <w:rPr>
                <w:rFonts w:ascii="Arial" w:eastAsia="等?" w:hAnsi="Arial" w:cs="Arial"/>
                <w:color w:val="000000"/>
                <w:sz w:val="16"/>
                <w:szCs w:val="16"/>
                <w:lang w:val="fr-FR" w:eastAsia="zh-CN"/>
              </w:rPr>
              <w:t xml:space="preserve"> Configuration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AF90" w14:textId="77777777" w:rsidR="001E10DA" w:rsidRDefault="001E10DA" w:rsidP="00E93BC2">
            <w:pPr>
              <w:rPr>
                <w:rFonts w:ascii="Arial" w:eastAsia="等?" w:hAnsi="Arial" w:cs="Arial"/>
                <w:color w:val="000000"/>
                <w:sz w:val="16"/>
                <w:szCs w:val="16"/>
                <w:lang w:val="en-US" w:eastAsia="zh-TW"/>
              </w:rPr>
            </w:pPr>
            <w:r w:rsidRPr="00E445FA">
              <w:rPr>
                <w:rFonts w:ascii="Arial" w:eastAsia="等?" w:hAnsi="Arial" w:cs="Arial"/>
                <w:color w:val="000000"/>
                <w:sz w:val="16"/>
                <w:szCs w:val="16"/>
                <w:lang w:val="en-US" w:eastAsia="zh-CN"/>
              </w:rPr>
              <w:t>Ceiling-mount pattern</w:t>
            </w:r>
          </w:p>
          <w:p w14:paraId="47941263" w14:textId="2E9EC810" w:rsidR="009F50DB" w:rsidRPr="00E445FA" w:rsidRDefault="00905B3F" w:rsidP="00E93BC2">
            <w:pPr>
              <w:rPr>
                <w:rFonts w:ascii="Arial" w:eastAsia="等?" w:hAnsi="Arial" w:cs="Arial"/>
                <w:color w:val="000000"/>
                <w:sz w:val="16"/>
                <w:szCs w:val="16"/>
                <w:lang w:val="en-US" w:eastAsia="zh-TW"/>
              </w:rPr>
            </w:pPr>
            <w:r>
              <w:rPr>
                <w:rFonts w:ascii="Arial" w:eastAsia="等?" w:hAnsi="Arial" w:cs="Arial" w:hint="eastAsia"/>
                <w:color w:val="000000"/>
                <w:sz w:val="16"/>
                <w:szCs w:val="16"/>
                <w:lang w:val="fr-FR" w:eastAsia="zh-TW"/>
              </w:rPr>
              <w:t>4</w:t>
            </w:r>
            <w:r w:rsidR="009F50DB" w:rsidRPr="00330D6A">
              <w:rPr>
                <w:rFonts w:ascii="Arial" w:eastAsia="等?" w:hAnsi="Arial" w:cs="Arial"/>
                <w:color w:val="00000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="009F50DB" w:rsidRPr="00330D6A">
              <w:rPr>
                <w:rFonts w:ascii="Arial" w:eastAsia="等?" w:hAnsi="Arial" w:cs="Arial"/>
                <w:color w:val="000000"/>
                <w:sz w:val="16"/>
                <w:szCs w:val="16"/>
                <w:lang w:val="fr-FR" w:eastAsia="zh-CN"/>
              </w:rPr>
              <w:t>Tx</w:t>
            </w:r>
            <w:proofErr w:type="spellEnd"/>
            <w:r w:rsidR="009F50DB" w:rsidRPr="00330D6A">
              <w:rPr>
                <w:rFonts w:ascii="Arial" w:eastAsia="等?" w:hAnsi="Arial" w:cs="Arial"/>
                <w:color w:val="000000"/>
                <w:sz w:val="16"/>
                <w:szCs w:val="16"/>
                <w:lang w:val="fr-FR" w:eastAsia="zh-CN"/>
              </w:rPr>
              <w:t>/</w:t>
            </w:r>
            <w:proofErr w:type="spellStart"/>
            <w:r w:rsidR="009F50DB" w:rsidRPr="00330D6A">
              <w:rPr>
                <w:rFonts w:ascii="Arial" w:eastAsia="等?" w:hAnsi="Arial" w:cs="Arial"/>
                <w:color w:val="000000"/>
                <w:sz w:val="16"/>
                <w:szCs w:val="16"/>
                <w:lang w:val="fr-FR" w:eastAsia="zh-CN"/>
              </w:rPr>
              <w:t>Rx</w:t>
            </w:r>
            <w:proofErr w:type="spellEnd"/>
            <w:r w:rsidR="009F50DB" w:rsidRPr="00330D6A">
              <w:rPr>
                <w:rFonts w:ascii="Arial" w:eastAsia="等?" w:hAnsi="Arial" w:cs="Arial"/>
                <w:color w:val="00000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="009F50DB" w:rsidRPr="00330D6A">
              <w:rPr>
                <w:rFonts w:ascii="Arial" w:eastAsia="等?" w:hAnsi="Arial" w:cs="Arial"/>
                <w:color w:val="000000"/>
                <w:sz w:val="16"/>
                <w:szCs w:val="16"/>
                <w:lang w:val="fr-FR" w:eastAsia="zh-CN"/>
              </w:rPr>
              <w:t>antenna</w:t>
            </w:r>
            <w:proofErr w:type="spellEnd"/>
            <w:r w:rsidR="009F50DB" w:rsidRPr="00330D6A">
              <w:rPr>
                <w:rFonts w:ascii="Arial" w:eastAsia="等?" w:hAnsi="Arial" w:cs="Arial"/>
                <w:color w:val="000000"/>
                <w:sz w:val="16"/>
                <w:szCs w:val="16"/>
                <w:lang w:val="fr-FR" w:eastAsia="zh-CN"/>
              </w:rPr>
              <w:t xml:space="preserve"> ports </w:t>
            </w:r>
          </w:p>
          <w:p w14:paraId="16922919" w14:textId="481F96F8" w:rsidR="001E10DA" w:rsidRPr="00E445FA" w:rsidRDefault="001E10DA" w:rsidP="00E93BC2">
            <w:pPr>
              <w:rPr>
                <w:rFonts w:ascii="Arial" w:eastAsia="等?" w:hAnsi="Arial" w:cs="Arial"/>
                <w:color w:val="000000"/>
                <w:sz w:val="16"/>
                <w:szCs w:val="16"/>
                <w:lang w:val="pl-PL" w:eastAsia="zh-CN"/>
              </w:rPr>
            </w:pPr>
            <w:r w:rsidRPr="00E445FA">
              <w:rPr>
                <w:rFonts w:ascii="Arial" w:eastAsia="等?" w:hAnsi="Arial" w:cs="Arial"/>
                <w:color w:val="000000"/>
                <w:sz w:val="16"/>
                <w:szCs w:val="16"/>
                <w:lang w:val="pl-PL" w:eastAsia="zh-CN"/>
              </w:rPr>
              <w:t xml:space="preserve">(M, N, P, Mg, Ng; Mp, Np) = (1, 2, 2, 1, 1; 1, </w:t>
            </w:r>
            <w:r w:rsidR="00905B3F">
              <w:rPr>
                <w:rFonts w:ascii="Arial" w:eastAsia="等?" w:hAnsi="Arial" w:cs="Arial" w:hint="eastAsia"/>
                <w:color w:val="000000"/>
                <w:sz w:val="16"/>
                <w:szCs w:val="16"/>
                <w:lang w:val="pl-PL" w:eastAsia="zh-TW"/>
              </w:rPr>
              <w:t>2)</w:t>
            </w:r>
            <w:r w:rsidRPr="00E445FA">
              <w:rPr>
                <w:rFonts w:ascii="Arial" w:eastAsia="等?" w:hAnsi="Arial" w:cs="Arial"/>
                <w:color w:val="000000"/>
                <w:sz w:val="16"/>
                <w:szCs w:val="16"/>
                <w:lang w:val="pl-PL" w:eastAsia="zh-CN"/>
              </w:rPr>
              <w:t xml:space="preserve"> </w:t>
            </w:r>
          </w:p>
          <w:p w14:paraId="003F625A" w14:textId="77777777" w:rsidR="001E10DA" w:rsidRPr="00D15B67" w:rsidRDefault="001E10DA" w:rsidP="00E93BC2">
            <w:pPr>
              <w:rPr>
                <w:rFonts w:ascii="Arial" w:eastAsia="等?" w:hAnsi="Arial" w:cs="Arial"/>
                <w:color w:val="000000"/>
                <w:sz w:val="16"/>
                <w:szCs w:val="16"/>
                <w:lang w:val="fr-FR" w:eastAsia="zh-CN"/>
              </w:rPr>
            </w:pPr>
            <w:proofErr w:type="spellStart"/>
            <w:r w:rsidRPr="00D15B67">
              <w:rPr>
                <w:rFonts w:ascii="Arial" w:eastAsia="等?" w:hAnsi="Arial" w:cs="Arial"/>
                <w:color w:val="000000"/>
                <w:sz w:val="16"/>
                <w:szCs w:val="16"/>
                <w:lang w:val="fr-FR" w:eastAsia="zh-CN"/>
              </w:rPr>
              <w:t>dH</w:t>
            </w:r>
            <w:proofErr w:type="spellEnd"/>
            <w:r w:rsidRPr="00D15B67">
              <w:rPr>
                <w:rFonts w:ascii="Arial" w:eastAsia="等?" w:hAnsi="Arial" w:cs="Arial"/>
                <w:color w:val="000000"/>
                <w:sz w:val="16"/>
                <w:szCs w:val="16"/>
                <w:lang w:val="fr-FR" w:eastAsia="zh-CN"/>
              </w:rPr>
              <w:t xml:space="preserve"> = </w:t>
            </w:r>
            <w:proofErr w:type="spellStart"/>
            <w:r w:rsidRPr="00D15B67">
              <w:rPr>
                <w:rFonts w:ascii="Arial" w:eastAsia="等?" w:hAnsi="Arial" w:cs="Arial"/>
                <w:color w:val="000000"/>
                <w:sz w:val="16"/>
                <w:szCs w:val="16"/>
                <w:lang w:val="fr-FR" w:eastAsia="zh-CN"/>
              </w:rPr>
              <w:t>dV</w:t>
            </w:r>
            <w:proofErr w:type="spellEnd"/>
            <w:r w:rsidRPr="00D15B67">
              <w:rPr>
                <w:rFonts w:ascii="Arial" w:eastAsia="等?" w:hAnsi="Arial" w:cs="Arial"/>
                <w:color w:val="000000"/>
                <w:sz w:val="16"/>
                <w:szCs w:val="16"/>
                <w:lang w:val="fr-FR" w:eastAsia="zh-CN"/>
              </w:rPr>
              <w:t xml:space="preserve"> = 0.5 λ</w:t>
            </w:r>
          </w:p>
        </w:tc>
      </w:tr>
      <w:tr w:rsidR="001E10DA" w:rsidRPr="00D15B67" w14:paraId="255BC336" w14:textId="77777777" w:rsidTr="00E445FA">
        <w:trPr>
          <w:trHeight w:val="179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816F68" w14:textId="77777777" w:rsidR="001E10DA" w:rsidRPr="00D15B67" w:rsidRDefault="001E10DA" w:rsidP="00E93BC2">
            <w:pPr>
              <w:ind w:left="-18"/>
              <w:rPr>
                <w:rFonts w:ascii="Arial" w:eastAsia="等?" w:hAnsi="Arial" w:cs="Arial"/>
                <w:color w:val="000000"/>
                <w:sz w:val="16"/>
                <w:szCs w:val="16"/>
                <w:lang w:val="fr-FR" w:eastAsia="zh-CN"/>
              </w:rPr>
            </w:pPr>
            <w:r w:rsidRPr="00D15B67">
              <w:rPr>
                <w:rFonts w:ascii="Arial" w:eastAsia="等?" w:hAnsi="Arial" w:cs="Arial"/>
                <w:color w:val="000000"/>
                <w:sz w:val="16"/>
                <w:szCs w:val="16"/>
                <w:lang w:val="fr-FR" w:eastAsia="zh-CN"/>
              </w:rPr>
              <w:t xml:space="preserve">UE </w:t>
            </w:r>
            <w:proofErr w:type="spellStart"/>
            <w:r w:rsidRPr="00D15B67">
              <w:rPr>
                <w:rFonts w:ascii="Arial" w:eastAsia="等?" w:hAnsi="Arial" w:cs="Arial"/>
                <w:color w:val="000000"/>
                <w:sz w:val="16"/>
                <w:szCs w:val="16"/>
                <w:lang w:val="fr-FR" w:eastAsia="zh-CN"/>
              </w:rPr>
              <w:t>Antenna</w:t>
            </w:r>
            <w:proofErr w:type="spellEnd"/>
            <w:r w:rsidRPr="00D15B67">
              <w:rPr>
                <w:rFonts w:ascii="Arial" w:eastAsia="等?" w:hAnsi="Arial" w:cs="Arial"/>
                <w:color w:val="00000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D15B67">
              <w:rPr>
                <w:rFonts w:ascii="Arial" w:eastAsia="等?" w:hAnsi="Arial" w:cs="Arial"/>
                <w:color w:val="000000"/>
                <w:sz w:val="16"/>
                <w:szCs w:val="16"/>
                <w:lang w:val="fr-FR" w:eastAsia="zh-CN"/>
              </w:rPr>
              <w:t>Configurationl</w:t>
            </w:r>
            <w:proofErr w:type="spellEnd"/>
          </w:p>
          <w:p w14:paraId="0D9BD4F6" w14:textId="77777777" w:rsidR="001E10DA" w:rsidRPr="00D15B67" w:rsidRDefault="001E10DA" w:rsidP="00E93BC2">
            <w:pPr>
              <w:ind w:left="-18"/>
              <w:rPr>
                <w:rFonts w:ascii="Arial" w:eastAsia="等?" w:hAnsi="Arial" w:cs="Arial"/>
                <w:color w:val="000000"/>
                <w:sz w:val="16"/>
                <w:szCs w:val="16"/>
                <w:lang w:val="fr-FR" w:eastAsia="zh-CN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A7E0" w14:textId="77777777" w:rsidR="001E10DA" w:rsidRPr="00E445FA" w:rsidRDefault="001E10DA" w:rsidP="00E93BC2">
            <w:pPr>
              <w:rPr>
                <w:rFonts w:ascii="Arial" w:eastAsia="等?" w:hAnsi="Arial" w:cs="Arial"/>
                <w:color w:val="000000"/>
                <w:sz w:val="16"/>
                <w:szCs w:val="16"/>
                <w:lang w:val="fr-FR" w:eastAsia="zh-TW"/>
              </w:rPr>
            </w:pPr>
            <w:proofErr w:type="spellStart"/>
            <w:r w:rsidRPr="009F50DB">
              <w:rPr>
                <w:rFonts w:ascii="Arial" w:eastAsia="等?" w:hAnsi="Arial" w:cs="Arial"/>
                <w:color w:val="000000"/>
                <w:sz w:val="16"/>
                <w:szCs w:val="16"/>
                <w:lang w:val="fr-FR" w:eastAsia="zh-CN"/>
              </w:rPr>
              <w:t>Omnidirectiona</w:t>
            </w:r>
            <w:r w:rsidR="00F50DFF" w:rsidRPr="00E445FA">
              <w:rPr>
                <w:rFonts w:ascii="Arial" w:eastAsia="等?" w:hAnsi="Arial" w:cs="Arial"/>
                <w:color w:val="000000"/>
                <w:sz w:val="16"/>
                <w:szCs w:val="16"/>
                <w:lang w:val="fr-FR" w:eastAsia="zh-TW"/>
              </w:rPr>
              <w:t>l</w:t>
            </w:r>
            <w:proofErr w:type="spellEnd"/>
          </w:p>
          <w:p w14:paraId="4146134B" w14:textId="7EEF756B" w:rsidR="009F50DB" w:rsidRPr="00E445FA" w:rsidRDefault="00905B3F" w:rsidP="009F50DB">
            <w:pPr>
              <w:rPr>
                <w:rFonts w:ascii="Arial" w:eastAsia="等?" w:hAnsi="Arial" w:cs="Arial"/>
                <w:color w:val="000000"/>
                <w:sz w:val="16"/>
                <w:szCs w:val="16"/>
                <w:lang w:val="fr-FR" w:eastAsia="zh-TW"/>
              </w:rPr>
            </w:pPr>
            <w:r>
              <w:rPr>
                <w:rFonts w:ascii="Arial" w:eastAsia="等?" w:hAnsi="Arial" w:cs="Arial" w:hint="eastAsia"/>
                <w:color w:val="000000"/>
                <w:sz w:val="16"/>
                <w:szCs w:val="16"/>
                <w:lang w:val="fr-FR" w:eastAsia="zh-TW"/>
              </w:rPr>
              <w:t>4</w:t>
            </w:r>
            <w:r w:rsidR="009F50DB" w:rsidRPr="00330D6A">
              <w:rPr>
                <w:rFonts w:ascii="Arial" w:eastAsia="等?" w:hAnsi="Arial" w:cs="Arial"/>
                <w:color w:val="00000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="009F50DB" w:rsidRPr="00330D6A">
              <w:rPr>
                <w:rFonts w:ascii="Arial" w:eastAsia="等?" w:hAnsi="Arial" w:cs="Arial"/>
                <w:color w:val="000000"/>
                <w:sz w:val="16"/>
                <w:szCs w:val="16"/>
                <w:lang w:val="fr-FR" w:eastAsia="zh-CN"/>
              </w:rPr>
              <w:t>Tx</w:t>
            </w:r>
            <w:proofErr w:type="spellEnd"/>
            <w:r w:rsidR="009F50DB" w:rsidRPr="00330D6A">
              <w:rPr>
                <w:rFonts w:ascii="Arial" w:eastAsia="等?" w:hAnsi="Arial" w:cs="Arial"/>
                <w:color w:val="000000"/>
                <w:sz w:val="16"/>
                <w:szCs w:val="16"/>
                <w:lang w:val="fr-FR" w:eastAsia="zh-CN"/>
              </w:rPr>
              <w:t>/</w:t>
            </w:r>
            <w:proofErr w:type="spellStart"/>
            <w:r w:rsidR="009F50DB" w:rsidRPr="00330D6A">
              <w:rPr>
                <w:rFonts w:ascii="Arial" w:eastAsia="等?" w:hAnsi="Arial" w:cs="Arial"/>
                <w:color w:val="000000"/>
                <w:sz w:val="16"/>
                <w:szCs w:val="16"/>
                <w:lang w:val="fr-FR" w:eastAsia="zh-CN"/>
              </w:rPr>
              <w:t>Rx</w:t>
            </w:r>
            <w:proofErr w:type="spellEnd"/>
            <w:r w:rsidR="009F50DB" w:rsidRPr="00330D6A">
              <w:rPr>
                <w:rFonts w:ascii="Arial" w:eastAsia="等?" w:hAnsi="Arial" w:cs="Arial"/>
                <w:color w:val="00000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="009F50DB" w:rsidRPr="00330D6A">
              <w:rPr>
                <w:rFonts w:ascii="Arial" w:eastAsia="等?" w:hAnsi="Arial" w:cs="Arial"/>
                <w:color w:val="000000"/>
                <w:sz w:val="16"/>
                <w:szCs w:val="16"/>
                <w:lang w:val="fr-FR" w:eastAsia="zh-CN"/>
              </w:rPr>
              <w:t>antenna</w:t>
            </w:r>
            <w:proofErr w:type="spellEnd"/>
            <w:r w:rsidR="009F50DB" w:rsidRPr="00330D6A">
              <w:rPr>
                <w:rFonts w:ascii="Arial" w:eastAsia="等?" w:hAnsi="Arial" w:cs="Arial"/>
                <w:color w:val="000000"/>
                <w:sz w:val="16"/>
                <w:szCs w:val="16"/>
                <w:lang w:val="fr-FR" w:eastAsia="zh-CN"/>
              </w:rPr>
              <w:t xml:space="preserve"> ports </w:t>
            </w:r>
          </w:p>
          <w:p w14:paraId="385EF2B2" w14:textId="77777777" w:rsidR="001E10DA" w:rsidRPr="00E445FA" w:rsidRDefault="001E10DA" w:rsidP="00E93BC2">
            <w:pPr>
              <w:ind w:left="-18"/>
              <w:rPr>
                <w:rFonts w:ascii="Arial" w:eastAsia="等?" w:hAnsi="Arial" w:cs="Arial"/>
                <w:color w:val="000000"/>
                <w:sz w:val="16"/>
                <w:szCs w:val="16"/>
                <w:lang w:val="pl-PL" w:eastAsia="zh-CN"/>
              </w:rPr>
            </w:pPr>
            <w:r w:rsidRPr="00E445FA">
              <w:rPr>
                <w:rFonts w:ascii="Arial" w:eastAsia="等?" w:hAnsi="Arial" w:cs="Arial"/>
                <w:color w:val="000000"/>
                <w:sz w:val="16"/>
                <w:szCs w:val="16"/>
                <w:lang w:val="pl-PL" w:eastAsia="zh-CN"/>
              </w:rPr>
              <w:t>(M, N, P, Mg, Ng; Mp, Np) = (1, 2, 2, 1, 1; 1, 2)</w:t>
            </w:r>
          </w:p>
          <w:p w14:paraId="2D917753" w14:textId="77777777" w:rsidR="001E10DA" w:rsidRDefault="001E10DA" w:rsidP="00E93BC2">
            <w:pPr>
              <w:ind w:left="-18"/>
              <w:rPr>
                <w:rFonts w:ascii="Arial" w:eastAsia="等?" w:hAnsi="Arial" w:cs="Arial"/>
                <w:color w:val="000000"/>
                <w:sz w:val="16"/>
                <w:szCs w:val="16"/>
                <w:lang w:val="fr-FR" w:eastAsia="zh-TW"/>
              </w:rPr>
            </w:pPr>
            <w:proofErr w:type="spellStart"/>
            <w:r w:rsidRPr="00E445FA">
              <w:rPr>
                <w:rFonts w:ascii="Arial" w:eastAsia="等?" w:hAnsi="Arial" w:cs="Arial"/>
                <w:color w:val="000000"/>
                <w:sz w:val="16"/>
                <w:szCs w:val="16"/>
                <w:lang w:val="en-US" w:eastAsia="zh-CN"/>
              </w:rPr>
              <w:lastRenderedPageBreak/>
              <w:t>dH</w:t>
            </w:r>
            <w:proofErr w:type="spellEnd"/>
            <w:r w:rsidRPr="00E445FA">
              <w:rPr>
                <w:rFonts w:ascii="Arial" w:eastAsia="等?" w:hAnsi="Arial" w:cs="Arial"/>
                <w:color w:val="000000"/>
                <w:sz w:val="16"/>
                <w:szCs w:val="16"/>
                <w:lang w:val="en-US" w:eastAsia="zh-CN"/>
              </w:rPr>
              <w:t xml:space="preserve"> = </w:t>
            </w:r>
            <w:proofErr w:type="spellStart"/>
            <w:r w:rsidRPr="00E445FA">
              <w:rPr>
                <w:rFonts w:ascii="Arial" w:eastAsia="等?" w:hAnsi="Arial" w:cs="Arial"/>
                <w:color w:val="000000"/>
                <w:sz w:val="16"/>
                <w:szCs w:val="16"/>
                <w:lang w:val="en-US" w:eastAsia="zh-CN"/>
              </w:rPr>
              <w:t>dV</w:t>
            </w:r>
            <w:proofErr w:type="spellEnd"/>
            <w:r w:rsidRPr="00E445FA">
              <w:rPr>
                <w:rFonts w:ascii="Arial" w:eastAsia="等?" w:hAnsi="Arial" w:cs="Arial"/>
                <w:color w:val="000000"/>
                <w:sz w:val="16"/>
                <w:szCs w:val="16"/>
                <w:lang w:val="en-US" w:eastAsia="zh-CN"/>
              </w:rPr>
              <w:t xml:space="preserve"> = 0.5 </w:t>
            </w:r>
            <w:r w:rsidRPr="00D15B67">
              <w:rPr>
                <w:rFonts w:ascii="Arial" w:eastAsia="等?" w:hAnsi="Arial" w:cs="Arial"/>
                <w:color w:val="000000"/>
                <w:sz w:val="16"/>
                <w:szCs w:val="16"/>
                <w:lang w:val="fr-FR" w:eastAsia="zh-CN"/>
              </w:rPr>
              <w:t>λ</w:t>
            </w:r>
          </w:p>
          <w:p w14:paraId="409B6AC4" w14:textId="77777777" w:rsidR="009F50DB" w:rsidRPr="00E445FA" w:rsidRDefault="009F50DB" w:rsidP="00E93BC2">
            <w:pPr>
              <w:ind w:left="-18"/>
              <w:rPr>
                <w:rFonts w:ascii="Arial" w:hAnsi="Arial" w:cs="Arial"/>
                <w:color w:val="000000"/>
                <w:sz w:val="16"/>
                <w:szCs w:val="16"/>
                <w:lang w:val="en-US" w:eastAsia="zh-TW"/>
              </w:rPr>
            </w:pPr>
            <w:r w:rsidRPr="00F50DFF">
              <w:rPr>
                <w:rFonts w:ascii="Arial" w:hAnsi="Arial" w:cs="Arial"/>
                <w:color w:val="000000"/>
                <w:sz w:val="16"/>
                <w:szCs w:val="16"/>
                <w:lang w:val="en-US" w:eastAsia="zh-CN"/>
              </w:rPr>
              <w:t>Static panel selection</w:t>
            </w:r>
          </w:p>
        </w:tc>
      </w:tr>
      <w:tr w:rsidR="001E10DA" w:rsidRPr="00D15B67" w14:paraId="50A7A0EA" w14:textId="77777777" w:rsidTr="00E445FA">
        <w:trPr>
          <w:trHeight w:val="179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5CB892" w14:textId="77777777" w:rsidR="001E10DA" w:rsidRPr="00D15B67" w:rsidRDefault="001E10DA" w:rsidP="00E93BC2">
            <w:pPr>
              <w:ind w:left="-18"/>
              <w:rPr>
                <w:rFonts w:ascii="Arial" w:eastAsia="等?" w:hAnsi="Arial" w:cs="Arial"/>
                <w:color w:val="000000"/>
                <w:sz w:val="16"/>
                <w:szCs w:val="16"/>
                <w:lang w:val="fr-FR" w:eastAsia="zh-CN"/>
              </w:rPr>
            </w:pPr>
            <w:proofErr w:type="spellStart"/>
            <w:r w:rsidRPr="00D15B67">
              <w:rPr>
                <w:rFonts w:ascii="Arial" w:eastAsia="等?" w:hAnsi="Arial" w:cs="Arial"/>
                <w:color w:val="000000"/>
                <w:sz w:val="16"/>
                <w:szCs w:val="16"/>
                <w:lang w:val="fr-FR" w:eastAsia="zh-CN"/>
              </w:rPr>
              <w:lastRenderedPageBreak/>
              <w:t>Receiver</w:t>
            </w:r>
            <w:proofErr w:type="spellEnd"/>
            <w:r w:rsidRPr="00D15B67">
              <w:rPr>
                <w:rFonts w:ascii="Arial" w:eastAsia="等?" w:hAnsi="Arial" w:cs="Arial"/>
                <w:color w:val="000000"/>
                <w:sz w:val="16"/>
                <w:szCs w:val="16"/>
                <w:lang w:val="fr-FR" w:eastAsia="zh-CN"/>
              </w:rPr>
              <w:t xml:space="preserve"> Noise Figure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9D98" w14:textId="77777777" w:rsidR="001E10DA" w:rsidRPr="00E445FA" w:rsidRDefault="001E10DA" w:rsidP="00E93BC2">
            <w:pPr>
              <w:rPr>
                <w:rFonts w:ascii="Arial" w:eastAsia="等?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E445FA">
              <w:rPr>
                <w:rFonts w:ascii="Arial" w:eastAsia="等?" w:hAnsi="Arial" w:cs="Arial"/>
                <w:color w:val="000000"/>
                <w:sz w:val="16"/>
                <w:szCs w:val="16"/>
                <w:lang w:val="en-US" w:eastAsia="zh-CN"/>
              </w:rPr>
              <w:t>5dB for BS and 9dB for UE</w:t>
            </w:r>
          </w:p>
        </w:tc>
      </w:tr>
      <w:tr w:rsidR="001E10DA" w:rsidRPr="00D15B67" w14:paraId="0DED864F" w14:textId="77777777" w:rsidTr="00E445FA">
        <w:trPr>
          <w:trHeight w:val="179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D522E6" w14:textId="77777777" w:rsidR="001E10DA" w:rsidRPr="00D15B67" w:rsidRDefault="001E10DA" w:rsidP="00E93BC2">
            <w:pPr>
              <w:ind w:left="-18"/>
              <w:rPr>
                <w:rFonts w:ascii="Arial" w:hAnsi="Arial" w:cs="Arial"/>
                <w:color w:val="000000"/>
                <w:sz w:val="16"/>
                <w:szCs w:val="16"/>
                <w:lang w:val="fr-FR" w:eastAsia="zh-CN"/>
              </w:rPr>
            </w:pPr>
            <w:proofErr w:type="spellStart"/>
            <w:r w:rsidRPr="00D15B67">
              <w:rPr>
                <w:rFonts w:ascii="Arial" w:eastAsia="等?" w:hAnsi="Arial" w:cs="Arial"/>
                <w:color w:val="000000"/>
                <w:sz w:val="16"/>
                <w:szCs w:val="16"/>
                <w:lang w:val="fr-FR" w:eastAsia="zh-CN"/>
              </w:rPr>
              <w:t>Clutter</w:t>
            </w:r>
            <w:proofErr w:type="spellEnd"/>
            <w:r w:rsidRPr="00D15B67">
              <w:rPr>
                <w:rFonts w:ascii="Arial" w:eastAsia="等?" w:hAnsi="Arial" w:cs="Arial"/>
                <w:color w:val="000000"/>
                <w:sz w:val="16"/>
                <w:szCs w:val="16"/>
                <w:lang w:val="fr-FR" w:eastAsia="zh-CN"/>
              </w:rPr>
              <w:t xml:space="preserve"> information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AEFE" w14:textId="77777777" w:rsidR="001E10DA" w:rsidRPr="00E445FA" w:rsidRDefault="001E10DA" w:rsidP="00E93BC2">
            <w:pPr>
              <w:rPr>
                <w:rFonts w:ascii="Arial" w:eastAsia="等?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E445FA">
              <w:rPr>
                <w:rFonts w:ascii="Arial" w:eastAsia="等?" w:hAnsi="Arial" w:cs="Arial"/>
                <w:color w:val="000000"/>
                <w:sz w:val="16"/>
                <w:szCs w:val="16"/>
                <w:lang w:val="en-US" w:eastAsia="zh-CN"/>
              </w:rPr>
              <w:t>Cluster density: 60%</w:t>
            </w:r>
          </w:p>
          <w:p w14:paraId="324E0D28" w14:textId="77777777" w:rsidR="001E10DA" w:rsidRPr="00E445FA" w:rsidRDefault="001E10DA" w:rsidP="00E93BC2">
            <w:pPr>
              <w:rPr>
                <w:rFonts w:ascii="Arial" w:eastAsia="等?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E445FA">
              <w:rPr>
                <w:rFonts w:ascii="Arial" w:eastAsia="等?" w:hAnsi="Arial" w:cs="Arial"/>
                <w:color w:val="000000"/>
                <w:sz w:val="16"/>
                <w:szCs w:val="16"/>
                <w:lang w:val="en-US" w:eastAsia="zh-CN"/>
              </w:rPr>
              <w:t>Cluster height: 6m</w:t>
            </w:r>
          </w:p>
          <w:p w14:paraId="775B8AEC" w14:textId="77777777" w:rsidR="001E10DA" w:rsidRPr="00E445FA" w:rsidRDefault="001E10DA" w:rsidP="00E93BC2">
            <w:pPr>
              <w:rPr>
                <w:rFonts w:ascii="Arial" w:eastAsia="等?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E445FA">
              <w:rPr>
                <w:rFonts w:ascii="Arial" w:eastAsia="等?" w:hAnsi="Arial" w:cs="Arial"/>
                <w:color w:val="000000"/>
                <w:sz w:val="16"/>
                <w:szCs w:val="16"/>
                <w:lang w:val="en-US" w:eastAsia="zh-CN"/>
              </w:rPr>
              <w:t>Cluster size: 2m</w:t>
            </w:r>
          </w:p>
        </w:tc>
      </w:tr>
      <w:tr w:rsidR="001E10DA" w:rsidRPr="00D15B67" w14:paraId="72EADCAB" w14:textId="77777777" w:rsidTr="00E445FA">
        <w:trPr>
          <w:trHeight w:val="179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4640DD" w14:textId="77777777" w:rsidR="001E10DA" w:rsidRPr="00D15B67" w:rsidRDefault="001E10DA" w:rsidP="00E93BC2">
            <w:pPr>
              <w:ind w:left="-18"/>
              <w:rPr>
                <w:rFonts w:ascii="Arial" w:eastAsia="等?" w:hAnsi="Arial" w:cs="Arial"/>
                <w:color w:val="000000"/>
                <w:sz w:val="16"/>
                <w:szCs w:val="16"/>
                <w:lang w:val="fr-FR" w:eastAsia="zh-CN"/>
              </w:rPr>
            </w:pPr>
            <w:r w:rsidRPr="00D15B67">
              <w:rPr>
                <w:rFonts w:ascii="Arial" w:eastAsia="等?" w:hAnsi="Arial" w:cs="Arial"/>
                <w:color w:val="000000"/>
                <w:sz w:val="16"/>
                <w:szCs w:val="16"/>
                <w:lang w:val="fr-FR" w:eastAsia="zh-CN"/>
              </w:rPr>
              <w:t>Addition model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5904" w14:textId="77777777" w:rsidR="001E10DA" w:rsidRPr="00D15B67" w:rsidRDefault="001E10DA" w:rsidP="00E93BC2">
            <w:pPr>
              <w:rPr>
                <w:rFonts w:ascii="Arial" w:eastAsia="等?" w:hAnsi="Arial" w:cs="Arial"/>
                <w:color w:val="000000"/>
                <w:sz w:val="16"/>
                <w:szCs w:val="16"/>
                <w:lang w:val="fr-FR" w:eastAsia="zh-CN"/>
              </w:rPr>
            </w:pPr>
            <w:proofErr w:type="spellStart"/>
            <w:r w:rsidRPr="00D15B67">
              <w:rPr>
                <w:rFonts w:ascii="Arial" w:eastAsia="等?" w:hAnsi="Arial" w:cs="Arial"/>
                <w:color w:val="000000"/>
                <w:sz w:val="16"/>
                <w:szCs w:val="16"/>
                <w:lang w:val="fr-FR" w:eastAsia="zh-CN"/>
              </w:rPr>
              <w:t>Absolute</w:t>
            </w:r>
            <w:proofErr w:type="spellEnd"/>
            <w:r w:rsidRPr="00D15B67">
              <w:rPr>
                <w:rFonts w:ascii="Arial" w:eastAsia="等?" w:hAnsi="Arial" w:cs="Arial"/>
                <w:color w:val="000000"/>
                <w:sz w:val="16"/>
                <w:szCs w:val="16"/>
                <w:lang w:val="fr-FR" w:eastAsia="zh-CN"/>
              </w:rPr>
              <w:t xml:space="preserve"> time of </w:t>
            </w:r>
            <w:proofErr w:type="spellStart"/>
            <w:r w:rsidRPr="00D15B67">
              <w:rPr>
                <w:rFonts w:ascii="Arial" w:eastAsia="等?" w:hAnsi="Arial" w:cs="Arial"/>
                <w:color w:val="000000"/>
                <w:sz w:val="16"/>
                <w:szCs w:val="16"/>
                <w:lang w:val="fr-FR" w:eastAsia="zh-CN"/>
              </w:rPr>
              <w:t>arrival</w:t>
            </w:r>
            <w:proofErr w:type="spellEnd"/>
          </w:p>
        </w:tc>
      </w:tr>
      <w:tr w:rsidR="001E10DA" w:rsidRPr="00D15B67" w14:paraId="1C29B3F6" w14:textId="77777777" w:rsidTr="00E445FA">
        <w:trPr>
          <w:trHeight w:val="179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2093BE" w14:textId="77777777" w:rsidR="001E10DA" w:rsidRPr="00D15B67" w:rsidRDefault="001E10DA" w:rsidP="00E93BC2">
            <w:pPr>
              <w:ind w:left="-18"/>
              <w:rPr>
                <w:rFonts w:ascii="Arial" w:eastAsia="等?" w:hAnsi="Arial" w:cs="Arial"/>
                <w:color w:val="000000"/>
                <w:sz w:val="16"/>
                <w:szCs w:val="16"/>
                <w:lang w:val="fr-FR" w:eastAsia="zh-CN"/>
              </w:rPr>
            </w:pPr>
            <w:r w:rsidRPr="00D15B67">
              <w:rPr>
                <w:rFonts w:ascii="Arial" w:eastAsia="等?" w:hAnsi="Arial" w:cs="Arial"/>
                <w:color w:val="000000"/>
                <w:sz w:val="16"/>
                <w:szCs w:val="16"/>
                <w:lang w:val="fr-FR" w:eastAsia="zh-CN"/>
              </w:rPr>
              <w:t>UL CG / DL SPS configurations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B12B" w14:textId="43787518" w:rsidR="001E10DA" w:rsidRPr="00E445FA" w:rsidRDefault="001E10DA" w:rsidP="00E93BC2">
            <w:pPr>
              <w:rPr>
                <w:rFonts w:ascii="Arial" w:eastAsia="等?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E445FA">
              <w:rPr>
                <w:rFonts w:ascii="Arial" w:eastAsia="等?" w:hAnsi="Arial" w:cs="Arial"/>
                <w:color w:val="000000"/>
                <w:sz w:val="16"/>
                <w:szCs w:val="16"/>
                <w:lang w:val="en-US" w:eastAsia="zh-CN"/>
              </w:rPr>
              <w:t xml:space="preserve">UL CG and DL SPS with </w:t>
            </w:r>
            <w:r w:rsidR="00F50DFF">
              <w:rPr>
                <w:rFonts w:ascii="Arial" w:eastAsia="等?" w:hAnsi="Arial" w:cs="Arial" w:hint="eastAsia"/>
                <w:color w:val="000000"/>
                <w:sz w:val="16"/>
                <w:szCs w:val="16"/>
                <w:lang w:val="en-US" w:eastAsia="zh-TW"/>
              </w:rPr>
              <w:t>6</w:t>
            </w:r>
            <w:r w:rsidRPr="00E445FA">
              <w:rPr>
                <w:rFonts w:ascii="Arial" w:eastAsia="等?" w:hAnsi="Arial" w:cs="Arial"/>
                <w:color w:val="000000"/>
                <w:sz w:val="16"/>
                <w:szCs w:val="16"/>
                <w:lang w:val="en-US" w:eastAsia="zh-CN"/>
              </w:rPr>
              <w:t>-symbol duration in mini-slot configuration.</w:t>
            </w:r>
          </w:p>
        </w:tc>
      </w:tr>
      <w:tr w:rsidR="001E10DA" w:rsidRPr="00D15B67" w14:paraId="2A4F341A" w14:textId="77777777" w:rsidTr="00E445FA">
        <w:trPr>
          <w:trHeight w:val="179"/>
          <w:jc w:val="center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E9A93B" w14:textId="77777777" w:rsidR="001E10DA" w:rsidRPr="00D15B67" w:rsidRDefault="001E10DA" w:rsidP="00E93BC2">
            <w:pPr>
              <w:ind w:left="-18"/>
              <w:rPr>
                <w:rFonts w:ascii="Arial" w:eastAsia="等?" w:hAnsi="Arial" w:cs="Arial"/>
                <w:color w:val="000000"/>
                <w:sz w:val="16"/>
                <w:szCs w:val="16"/>
                <w:lang w:val="fr-FR" w:eastAsia="zh-TW"/>
              </w:rPr>
            </w:pPr>
            <w:r w:rsidRPr="00D15B67">
              <w:rPr>
                <w:rFonts w:ascii="Arial" w:eastAsia="等?" w:hAnsi="Arial" w:cs="Arial"/>
                <w:color w:val="000000"/>
                <w:sz w:val="16"/>
                <w:szCs w:val="16"/>
                <w:lang w:val="fr-FR" w:eastAsia="zh-TW"/>
              </w:rPr>
              <w:t xml:space="preserve">UE </w:t>
            </w:r>
            <w:proofErr w:type="spellStart"/>
            <w:r w:rsidRPr="00D15B67">
              <w:rPr>
                <w:rFonts w:ascii="Arial" w:eastAsia="等?" w:hAnsi="Arial" w:cs="Arial"/>
                <w:color w:val="000000"/>
                <w:sz w:val="16"/>
                <w:szCs w:val="16"/>
                <w:lang w:val="fr-FR" w:eastAsia="zh-TW"/>
              </w:rPr>
              <w:t>processing</w:t>
            </w:r>
            <w:proofErr w:type="spellEnd"/>
            <w:r w:rsidRPr="00D15B67">
              <w:rPr>
                <w:rFonts w:ascii="Arial" w:eastAsia="等?" w:hAnsi="Arial" w:cs="Arial"/>
                <w:color w:val="000000"/>
                <w:sz w:val="16"/>
                <w:szCs w:val="16"/>
                <w:lang w:val="fr-FR" w:eastAsia="zh-TW"/>
              </w:rPr>
              <w:t xml:space="preserve"> </w:t>
            </w:r>
            <w:proofErr w:type="spellStart"/>
            <w:r w:rsidRPr="00D15B67">
              <w:rPr>
                <w:rFonts w:ascii="Arial" w:eastAsia="等?" w:hAnsi="Arial" w:cs="Arial"/>
                <w:color w:val="000000"/>
                <w:sz w:val="16"/>
                <w:szCs w:val="16"/>
                <w:lang w:val="fr-FR" w:eastAsia="zh-TW"/>
              </w:rPr>
              <w:t>capability</w:t>
            </w:r>
            <w:proofErr w:type="spellEnd"/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ED23" w14:textId="77777777" w:rsidR="001E10DA" w:rsidRPr="00D15B67" w:rsidRDefault="001E10DA" w:rsidP="00E93BC2">
            <w:pPr>
              <w:ind w:left="-18"/>
              <w:rPr>
                <w:rFonts w:ascii="Arial" w:eastAsia="等?" w:hAnsi="Arial" w:cs="Arial"/>
                <w:color w:val="000000"/>
                <w:sz w:val="16"/>
                <w:szCs w:val="16"/>
                <w:lang w:val="fr-FR" w:eastAsia="zh-TW"/>
              </w:rPr>
            </w:pPr>
            <w:r w:rsidRPr="00D15B67">
              <w:rPr>
                <w:rFonts w:ascii="Arial" w:eastAsia="等?" w:hAnsi="Arial" w:cs="Arial"/>
                <w:color w:val="000000"/>
                <w:sz w:val="16"/>
                <w:szCs w:val="16"/>
                <w:lang w:val="fr-FR" w:eastAsia="zh-TW"/>
              </w:rPr>
              <w:t xml:space="preserve">UE </w:t>
            </w:r>
            <w:proofErr w:type="spellStart"/>
            <w:r w:rsidRPr="00D15B67">
              <w:rPr>
                <w:rFonts w:ascii="Arial" w:eastAsia="等?" w:hAnsi="Arial" w:cs="Arial"/>
                <w:color w:val="000000"/>
                <w:sz w:val="16"/>
                <w:szCs w:val="16"/>
                <w:lang w:val="fr-FR" w:eastAsia="zh-TW"/>
              </w:rPr>
              <w:t>processing</w:t>
            </w:r>
            <w:proofErr w:type="spellEnd"/>
            <w:r w:rsidRPr="00D15B67">
              <w:rPr>
                <w:rFonts w:ascii="Arial" w:eastAsia="等?" w:hAnsi="Arial" w:cs="Arial"/>
                <w:color w:val="000000"/>
                <w:sz w:val="16"/>
                <w:szCs w:val="16"/>
                <w:lang w:val="fr-FR" w:eastAsia="zh-TW"/>
              </w:rPr>
              <w:t xml:space="preserve"> </w:t>
            </w:r>
            <w:proofErr w:type="spellStart"/>
            <w:r w:rsidRPr="00D15B67">
              <w:rPr>
                <w:rFonts w:ascii="Arial" w:eastAsia="等?" w:hAnsi="Arial" w:cs="Arial"/>
                <w:color w:val="000000"/>
                <w:sz w:val="16"/>
                <w:szCs w:val="16"/>
                <w:lang w:val="fr-FR" w:eastAsia="zh-TW"/>
              </w:rPr>
              <w:t>capability</w:t>
            </w:r>
            <w:proofErr w:type="spellEnd"/>
            <w:r w:rsidRPr="00D15B67">
              <w:rPr>
                <w:rFonts w:ascii="Arial" w:eastAsia="等?" w:hAnsi="Arial" w:cs="Arial"/>
                <w:color w:val="000000"/>
                <w:sz w:val="16"/>
                <w:szCs w:val="16"/>
                <w:lang w:val="fr-FR" w:eastAsia="zh-TW"/>
              </w:rPr>
              <w:t xml:space="preserve"> 2</w:t>
            </w:r>
          </w:p>
        </w:tc>
      </w:tr>
    </w:tbl>
    <w:p w14:paraId="3B8EA1DC" w14:textId="77777777" w:rsidR="001E10DA" w:rsidRDefault="001E10DA" w:rsidP="0049318F">
      <w:pPr>
        <w:rPr>
          <w:rFonts w:ascii="Arial" w:hAnsi="Arial" w:cs="Arial"/>
          <w:lang w:val="fr-FR"/>
        </w:rPr>
      </w:pPr>
    </w:p>
    <w:p w14:paraId="69E45BA5" w14:textId="0AF4CDC6" w:rsidR="001E10DA" w:rsidRPr="00726408" w:rsidRDefault="001E10DA" w:rsidP="00113FAE">
      <w:pPr>
        <w:pStyle w:val="3"/>
        <w:rPr>
          <w:noProof/>
          <w:lang w:val="en-US" w:eastAsia="zh-CN"/>
        </w:rPr>
      </w:pPr>
      <w:r>
        <w:rPr>
          <w:noProof/>
          <w:lang w:val="en-US" w:eastAsia="zh-TW"/>
        </w:rPr>
        <w:t xml:space="preserve">2.1.7 </w:t>
      </w:r>
      <w:r w:rsidRPr="00726408">
        <w:rPr>
          <w:noProof/>
          <w:lang w:val="en-US" w:eastAsia="zh-TW"/>
        </w:rPr>
        <w:t>C</w:t>
      </w:r>
      <w:r w:rsidR="0048417C">
        <w:rPr>
          <w:noProof/>
          <w:lang w:val="en-US" w:eastAsia="zh-CN"/>
        </w:rPr>
        <w:t>alibration of Coupling Gain</w:t>
      </w:r>
      <w:r>
        <w:rPr>
          <w:noProof/>
          <w:lang w:val="en-US" w:eastAsia="zh-CN"/>
        </w:rPr>
        <w:t xml:space="preserve"> and Geometry SINR</w:t>
      </w:r>
    </w:p>
    <w:p w14:paraId="789CCA44" w14:textId="3549469F" w:rsidR="001E10DA" w:rsidRPr="00113FAE" w:rsidRDefault="001E10DA" w:rsidP="009F49BB">
      <w:pPr>
        <w:ind w:firstLineChars="200" w:firstLine="400"/>
        <w:rPr>
          <w:rFonts w:ascii="Arial" w:eastAsia="SimSun" w:hAnsi="Arial" w:cs="Arial"/>
          <w:lang w:val="en-US" w:eastAsia="zh-CN"/>
        </w:rPr>
      </w:pPr>
      <w:r w:rsidRPr="00113FAE">
        <w:rPr>
          <w:rFonts w:ascii="Arial" w:hAnsi="Arial" w:cs="Arial"/>
          <w:lang w:val="en-US" w:eastAsia="zh-CN"/>
        </w:rPr>
        <w:t>F</w:t>
      </w:r>
      <w:r w:rsidRPr="00113FAE">
        <w:rPr>
          <w:rFonts w:ascii="Arial" w:hAnsi="Arial" w:cs="Arial"/>
          <w:lang w:eastAsia="ja-JP"/>
        </w:rPr>
        <w:t>or calibration purpose</w:t>
      </w:r>
      <w:r w:rsidRPr="00113FAE">
        <w:rPr>
          <w:rFonts w:ascii="Arial" w:hAnsi="Arial" w:cs="Arial"/>
          <w:lang w:val="en-US" w:eastAsia="zh-CN"/>
        </w:rPr>
        <w:t xml:space="preserve">, the </w:t>
      </w:r>
      <w:r w:rsidRPr="00113FAE">
        <w:rPr>
          <w:rFonts w:ascii="Arial" w:hAnsi="Arial" w:cs="Arial"/>
          <w:lang w:eastAsia="ja-JP"/>
        </w:rPr>
        <w:t xml:space="preserve">coupling </w:t>
      </w:r>
      <w:r w:rsidR="00240590">
        <w:rPr>
          <w:rFonts w:ascii="Arial" w:hAnsi="Arial" w:cs="Arial"/>
          <w:lang w:eastAsia="ja-JP"/>
        </w:rPr>
        <w:t>gain</w:t>
      </w:r>
      <w:r w:rsidRPr="00113FAE">
        <w:rPr>
          <w:rFonts w:ascii="Arial" w:hAnsi="Arial" w:cs="Arial"/>
          <w:lang w:eastAsia="ja-JP"/>
        </w:rPr>
        <w:t xml:space="preserve"> and geometry </w:t>
      </w:r>
      <w:r w:rsidRPr="00113FAE">
        <w:rPr>
          <w:rFonts w:ascii="Arial" w:hAnsi="Arial" w:cs="Arial"/>
          <w:lang w:val="en-US" w:eastAsia="zh-CN"/>
        </w:rPr>
        <w:t xml:space="preserve">SINR for DL </w:t>
      </w:r>
      <w:r w:rsidRPr="00113FAE">
        <w:rPr>
          <w:rFonts w:ascii="Arial" w:hAnsi="Arial" w:cs="Arial"/>
          <w:lang w:eastAsia="ja-JP"/>
        </w:rPr>
        <w:t xml:space="preserve">are provided in </w:t>
      </w:r>
      <w:r w:rsidR="00ED6C73">
        <w:rPr>
          <w:rFonts w:ascii="Arial" w:hAnsi="Arial" w:cs="Arial"/>
          <w:lang w:eastAsia="ja-JP"/>
        </w:rPr>
        <w:t>F</w:t>
      </w:r>
      <w:r w:rsidR="00ED6C73" w:rsidRPr="00113FAE">
        <w:rPr>
          <w:rFonts w:ascii="Arial" w:hAnsi="Arial" w:cs="Arial"/>
          <w:lang w:eastAsia="ja-JP"/>
        </w:rPr>
        <w:t>igure</w:t>
      </w:r>
      <w:r w:rsidRPr="00113FAE">
        <w:rPr>
          <w:rFonts w:ascii="Arial" w:hAnsi="Arial" w:cs="Arial"/>
          <w:lang w:eastAsia="ja-JP"/>
        </w:rPr>
        <w:t xml:space="preserve"> </w:t>
      </w:r>
      <w:r w:rsidR="00240590">
        <w:rPr>
          <w:rFonts w:ascii="Arial" w:hAnsi="Arial" w:cs="Arial"/>
          <w:lang w:eastAsia="ja-JP"/>
        </w:rPr>
        <w:t>3</w:t>
      </w:r>
      <w:r w:rsidRPr="00113FAE">
        <w:rPr>
          <w:rFonts w:ascii="Arial" w:hAnsi="Arial" w:cs="Arial"/>
          <w:lang w:eastAsia="ja-JP"/>
        </w:rPr>
        <w:t>.</w:t>
      </w:r>
    </w:p>
    <w:p w14:paraId="3208802D" w14:textId="77777777" w:rsidR="001E10DA" w:rsidRPr="00113FAE" w:rsidRDefault="001E10DA" w:rsidP="009F49BB">
      <w:pPr>
        <w:ind w:firstLineChars="200" w:firstLine="400"/>
        <w:rPr>
          <w:rFonts w:ascii="Arial" w:eastAsia="SimSun" w:hAnsi="Arial" w:cs="Arial"/>
          <w:lang w:val="en-US" w:eastAsia="zh-CN"/>
        </w:rPr>
      </w:pPr>
    </w:p>
    <w:p w14:paraId="0B2A005D" w14:textId="6DDE43D8" w:rsidR="001E10DA" w:rsidRPr="004F4553" w:rsidRDefault="00E445FA" w:rsidP="00E445FA">
      <w:pPr>
        <w:widowControl w:val="0"/>
        <w:jc w:val="center"/>
        <w:rPr>
          <w:rFonts w:ascii="DengXian" w:hAnsi="DengXian"/>
          <w:kern w:val="2"/>
          <w:sz w:val="21"/>
          <w:szCs w:val="22"/>
          <w:lang w:val="en-US" w:eastAsia="zh-TW"/>
        </w:rPr>
      </w:pPr>
      <w:r w:rsidRPr="00E445FA">
        <w:rPr>
          <w:noProof/>
          <w:lang w:val="en-US" w:eastAsia="zh-TW"/>
        </w:rPr>
        <w:drawing>
          <wp:inline distT="0" distB="0" distL="0" distR="0" wp14:anchorId="33520A2D" wp14:editId="0BA576D5">
            <wp:extent cx="3034800" cy="1825200"/>
            <wp:effectExtent l="0" t="0" r="0" b="3810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800" cy="18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5FA">
        <w:rPr>
          <w:noProof/>
          <w:lang w:val="en-US" w:eastAsia="zh-TW"/>
        </w:rPr>
        <w:drawing>
          <wp:inline distT="0" distB="0" distL="0" distR="0" wp14:anchorId="5D4DA591" wp14:editId="65CC8326">
            <wp:extent cx="3034800" cy="1825200"/>
            <wp:effectExtent l="0" t="0" r="0" b="3810"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800" cy="18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57155" w14:textId="4962ECED" w:rsidR="001E10DA" w:rsidRDefault="00ED6C73" w:rsidP="00240590">
      <w:pPr>
        <w:widowControl w:val="0"/>
        <w:ind w:firstLine="420"/>
        <w:jc w:val="center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eastAsia="ja-JP"/>
        </w:rPr>
        <w:t>F</w:t>
      </w:r>
      <w:r w:rsidRPr="00113FAE">
        <w:rPr>
          <w:rFonts w:ascii="Arial" w:hAnsi="Arial" w:cs="Arial"/>
          <w:lang w:eastAsia="ja-JP"/>
        </w:rPr>
        <w:t>igure</w:t>
      </w:r>
      <w:r w:rsidR="00240590" w:rsidRPr="00113FAE">
        <w:rPr>
          <w:rFonts w:ascii="Arial" w:hAnsi="Arial" w:cs="Arial"/>
          <w:lang w:eastAsia="ja-JP"/>
        </w:rPr>
        <w:t xml:space="preserve"> </w:t>
      </w:r>
      <w:r w:rsidR="00240590">
        <w:rPr>
          <w:rFonts w:ascii="Arial" w:hAnsi="Arial" w:cs="Arial"/>
          <w:lang w:val="en-US" w:eastAsia="zh-CN"/>
        </w:rPr>
        <w:t>3. Coupling gain and geometry SINR</w:t>
      </w:r>
      <w:r w:rsidR="002079BE">
        <w:rPr>
          <w:rFonts w:ascii="Arial" w:hAnsi="Arial" w:cs="Arial"/>
          <w:lang w:val="en-US" w:eastAsia="zh-CN"/>
        </w:rPr>
        <w:t>.</w:t>
      </w:r>
    </w:p>
    <w:p w14:paraId="7310A4EE" w14:textId="77777777" w:rsidR="001E10DA" w:rsidRPr="00ED6C73" w:rsidRDefault="001E10DA" w:rsidP="00ED6C73">
      <w:pPr>
        <w:widowControl w:val="0"/>
        <w:jc w:val="center"/>
        <w:rPr>
          <w:rFonts w:ascii="DengXian" w:eastAsia="DengXian" w:hAnsi="DengXian"/>
          <w:kern w:val="2"/>
          <w:sz w:val="21"/>
          <w:szCs w:val="22"/>
          <w:lang w:val="en-US" w:eastAsia="zh-CN"/>
        </w:rPr>
      </w:pPr>
    </w:p>
    <w:p w14:paraId="4C2D614D" w14:textId="77777777" w:rsidR="0048417C" w:rsidRDefault="0048417C" w:rsidP="0048417C">
      <w:pPr>
        <w:widowControl w:val="0"/>
        <w:ind w:firstLine="420"/>
        <w:jc w:val="center"/>
        <w:rPr>
          <w:rFonts w:ascii="Arial" w:hAnsi="Arial" w:cs="Arial"/>
          <w:lang w:val="en-US" w:eastAsia="zh-CN"/>
        </w:rPr>
      </w:pPr>
    </w:p>
    <w:p w14:paraId="78518770" w14:textId="77777777" w:rsidR="001E10DA" w:rsidRPr="00D15B67" w:rsidRDefault="001E10DA" w:rsidP="0049318F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hAnsi="Arial" w:cs="Arial"/>
          <w:sz w:val="36"/>
          <w:lang w:eastAsia="ja-JP"/>
        </w:rPr>
      </w:pPr>
      <w:r w:rsidRPr="00D15B67">
        <w:rPr>
          <w:rFonts w:ascii="Arial" w:hAnsi="Arial" w:cs="Arial"/>
          <w:sz w:val="36"/>
          <w:lang w:eastAsia="ja-JP"/>
        </w:rPr>
        <w:t>3</w:t>
      </w:r>
      <w:r w:rsidRPr="00D15B67">
        <w:rPr>
          <w:rFonts w:ascii="Arial" w:hAnsi="Arial" w:cs="Arial"/>
          <w:sz w:val="36"/>
          <w:lang w:eastAsia="ja-JP"/>
        </w:rPr>
        <w:tab/>
        <w:t>Simulation Results</w:t>
      </w:r>
    </w:p>
    <w:p w14:paraId="6AC5DBFB" w14:textId="77777777" w:rsidR="001E10DA" w:rsidRPr="00E445FA" w:rsidRDefault="001E10DA" w:rsidP="00E445FA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firstLine="320"/>
        <w:textAlignment w:val="baseline"/>
        <w:rPr>
          <w:rFonts w:cs="Arial"/>
          <w:sz w:val="32"/>
          <w:lang w:eastAsia="ja-JP"/>
        </w:rPr>
      </w:pPr>
      <w:r>
        <w:rPr>
          <w:rFonts w:cs="Arial"/>
          <w:b w:val="0"/>
          <w:sz w:val="32"/>
          <w:lang w:eastAsia="ja-JP"/>
        </w:rPr>
        <w:t>3.1</w:t>
      </w:r>
      <w:r>
        <w:rPr>
          <w:rFonts w:cs="Arial"/>
          <w:b w:val="0"/>
          <w:sz w:val="32"/>
          <w:lang w:eastAsia="ja-JP"/>
        </w:rPr>
        <w:tab/>
        <w:t>Simulat</w:t>
      </w:r>
      <w:r w:rsidRPr="00E445FA">
        <w:rPr>
          <w:rFonts w:cs="Arial"/>
          <w:b w:val="0"/>
          <w:sz w:val="32"/>
          <w:lang w:eastAsia="ja-JP"/>
        </w:rPr>
        <w:t>ion Results for FR1</w:t>
      </w:r>
    </w:p>
    <w:p w14:paraId="4395159C" w14:textId="474081B6" w:rsidR="001E10DA" w:rsidRDefault="001E10DA" w:rsidP="009F49BB">
      <w:pPr>
        <w:ind w:firstLineChars="100" w:firstLine="200"/>
        <w:jc w:val="both"/>
        <w:rPr>
          <w:rFonts w:ascii="Arial" w:hAnsi="Arial" w:cs="Arial"/>
        </w:rPr>
      </w:pPr>
      <w:r w:rsidRPr="00E445FA">
        <w:rPr>
          <w:rFonts w:ascii="Arial" w:hAnsi="Arial" w:cs="Arial"/>
        </w:rPr>
        <w:t>The first round</w:t>
      </w:r>
      <w:r w:rsidR="00081B2A">
        <w:rPr>
          <w:rFonts w:ascii="Arial" w:hAnsi="Arial" w:cs="Arial"/>
        </w:rPr>
        <w:t xml:space="preserve"> simulation result is shown as T</w:t>
      </w:r>
      <w:r w:rsidRPr="00E445FA">
        <w:rPr>
          <w:rFonts w:ascii="Arial" w:hAnsi="Arial" w:cs="Arial"/>
        </w:rPr>
        <w:t>able 1</w:t>
      </w:r>
      <w:r w:rsidR="00EB3947" w:rsidRPr="00E445FA">
        <w:rPr>
          <w:rFonts w:ascii="Arial" w:hAnsi="Arial" w:cs="Arial" w:hint="eastAsia"/>
          <w:lang w:eastAsia="zh-TW"/>
        </w:rPr>
        <w:t>.</w:t>
      </w:r>
      <w:r w:rsidR="00EB3947" w:rsidRPr="00E445FA">
        <w:rPr>
          <w:rFonts w:ascii="Arial" w:hAnsi="Arial" w:cs="Arial"/>
        </w:rPr>
        <w:t xml:space="preserve"> </w:t>
      </w:r>
      <w:r w:rsidR="00EB3947" w:rsidRPr="00E445FA">
        <w:rPr>
          <w:rFonts w:ascii="Arial" w:hAnsi="Arial" w:cs="Arial" w:hint="eastAsia"/>
          <w:lang w:eastAsia="zh-TW"/>
        </w:rPr>
        <w:t>T</w:t>
      </w:r>
      <w:r w:rsidR="00EB3947" w:rsidRPr="00E445FA">
        <w:rPr>
          <w:rFonts w:ascii="Arial" w:hAnsi="Arial" w:cs="Arial"/>
        </w:rPr>
        <w:t xml:space="preserve">here </w:t>
      </w:r>
      <w:r w:rsidRPr="00E445FA">
        <w:rPr>
          <w:rFonts w:ascii="Arial" w:hAnsi="Arial" w:cs="Arial"/>
        </w:rPr>
        <w:t>are 10 UEs per service area, which means that there are 120 UEs in the whole system. It is seen that the per</w:t>
      </w:r>
      <w:r w:rsidRPr="00164B8B">
        <w:rPr>
          <w:rFonts w:ascii="Arial" w:hAnsi="Arial" w:cs="Arial"/>
        </w:rPr>
        <w:t xml:space="preserve">centage of UEs satisfying requirement is too low. </w:t>
      </w:r>
      <w:r w:rsidR="006146E7">
        <w:rPr>
          <w:rFonts w:ascii="Arial" w:hAnsi="Arial" w:cs="Arial" w:hint="eastAsia"/>
          <w:lang w:eastAsia="zh-TW"/>
        </w:rPr>
        <w:t>The</w:t>
      </w:r>
      <w:r w:rsidR="006146E7" w:rsidRPr="00164B8B">
        <w:rPr>
          <w:rFonts w:ascii="Arial" w:hAnsi="Arial" w:cs="Arial"/>
        </w:rPr>
        <w:t xml:space="preserve"> </w:t>
      </w:r>
      <w:r w:rsidRPr="00164B8B">
        <w:rPr>
          <w:rFonts w:ascii="Arial" w:hAnsi="Arial" w:cs="Arial"/>
        </w:rPr>
        <w:t xml:space="preserve">main reason is that the </w:t>
      </w:r>
      <w:r w:rsidR="006146E7">
        <w:rPr>
          <w:rFonts w:ascii="Arial" w:hAnsi="Arial" w:cs="Arial" w:hint="eastAsia"/>
          <w:lang w:eastAsia="zh-TW"/>
        </w:rPr>
        <w:t xml:space="preserve">timing </w:t>
      </w:r>
      <w:r w:rsidRPr="00164B8B">
        <w:rPr>
          <w:rFonts w:ascii="Arial" w:hAnsi="Arial" w:cs="Arial"/>
        </w:rPr>
        <w:t xml:space="preserve">of DL SPS or UL CG </w:t>
      </w:r>
      <w:r w:rsidR="004068F8">
        <w:rPr>
          <w:rFonts w:ascii="Arial" w:hAnsi="Arial" w:cs="Arial" w:hint="eastAsia"/>
          <w:lang w:eastAsia="zh-TW"/>
        </w:rPr>
        <w:t xml:space="preserve">configuration </w:t>
      </w:r>
      <w:r w:rsidRPr="00164B8B">
        <w:rPr>
          <w:rFonts w:ascii="Arial" w:hAnsi="Arial" w:cs="Arial"/>
        </w:rPr>
        <w:t>is not adequate with the traffic arrival time, so latency is eas</w:t>
      </w:r>
      <w:r w:rsidR="004068F8">
        <w:rPr>
          <w:rFonts w:ascii="Arial" w:hAnsi="Arial" w:cs="Arial" w:hint="eastAsia"/>
          <w:lang w:eastAsia="zh-TW"/>
        </w:rPr>
        <w:t xml:space="preserve">ily </w:t>
      </w:r>
      <w:r w:rsidRPr="00164B8B">
        <w:rPr>
          <w:rFonts w:ascii="Arial" w:hAnsi="Arial" w:cs="Arial"/>
        </w:rPr>
        <w:t xml:space="preserve">larger than 1ms. </w:t>
      </w:r>
    </w:p>
    <w:p w14:paraId="2A518402" w14:textId="77777777" w:rsidR="00B712B7" w:rsidRPr="00205385" w:rsidRDefault="00B712B7" w:rsidP="009F49BB">
      <w:pPr>
        <w:ind w:firstLineChars="100" w:firstLine="200"/>
        <w:jc w:val="both"/>
        <w:rPr>
          <w:rFonts w:ascii="Arial" w:hAnsi="Arial" w:cs="Arial"/>
        </w:rPr>
      </w:pPr>
    </w:p>
    <w:p w14:paraId="496ACB07" w14:textId="69AC898B" w:rsidR="001E10DA" w:rsidRPr="00D15B67" w:rsidRDefault="00081B2A" w:rsidP="009F49BB">
      <w:pPr>
        <w:ind w:firstLineChars="200" w:firstLine="400"/>
        <w:jc w:val="center"/>
        <w:rPr>
          <w:rFonts w:ascii="Arial" w:hAnsi="Arial" w:cs="Arial"/>
          <w:lang w:eastAsia="zh-TW"/>
        </w:rPr>
      </w:pPr>
      <w:r>
        <w:rPr>
          <w:rFonts w:ascii="Arial" w:hAnsi="Arial" w:cs="Arial"/>
          <w:lang w:eastAsia="zh-TW"/>
        </w:rPr>
        <w:t>T</w:t>
      </w:r>
      <w:r w:rsidR="001E10DA" w:rsidRPr="00E445FA">
        <w:rPr>
          <w:rFonts w:ascii="Arial" w:hAnsi="Arial" w:cs="Arial"/>
          <w:lang w:eastAsia="zh-TW"/>
        </w:rPr>
        <w:t>able 1:</w:t>
      </w:r>
      <w:r w:rsidR="00BF1FA0" w:rsidRPr="00E445FA">
        <w:rPr>
          <w:rFonts w:ascii="Arial" w:hAnsi="Arial" w:cs="Arial"/>
          <w:lang w:eastAsia="zh-TW"/>
        </w:rPr>
        <w:t xml:space="preserve"> First round </w:t>
      </w:r>
      <w:r w:rsidR="00BF1FA0">
        <w:rPr>
          <w:rFonts w:ascii="Arial" w:hAnsi="Arial" w:cs="Arial"/>
          <w:lang w:eastAsia="zh-TW"/>
        </w:rPr>
        <w:t>evaluations r</w:t>
      </w:r>
      <w:r w:rsidR="00BF1FA0" w:rsidRPr="00020653">
        <w:rPr>
          <w:rFonts w:ascii="Arial" w:hAnsi="Arial" w:cs="Arial"/>
          <w:lang w:eastAsia="zh-TW"/>
        </w:rPr>
        <w:t>esults (percentage of UEs satisfying requirements and RU)</w:t>
      </w:r>
      <w:r w:rsidR="002079BE">
        <w:rPr>
          <w:rFonts w:ascii="Arial" w:hAnsi="Arial" w:cs="Arial"/>
          <w:lang w:eastAsia="zh-TW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2"/>
        <w:gridCol w:w="2204"/>
        <w:gridCol w:w="2467"/>
      </w:tblGrid>
      <w:tr w:rsidR="001E10DA" w:rsidRPr="009F1AD1" w14:paraId="568A2478" w14:textId="77777777">
        <w:trPr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9EB7" w14:textId="77777777" w:rsidR="001E10DA" w:rsidRPr="009F49BB" w:rsidRDefault="001E10DA" w:rsidP="009F4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9DC8" w14:textId="77777777" w:rsidR="001E10DA" w:rsidRPr="009F49BB" w:rsidRDefault="001E10DA" w:rsidP="009F49BB">
            <w:pPr>
              <w:jc w:val="center"/>
              <w:rPr>
                <w:rFonts w:ascii="Arial" w:hAnsi="Arial" w:cs="Arial"/>
              </w:rPr>
            </w:pPr>
            <w:r w:rsidRPr="009F49BB">
              <w:rPr>
                <w:rFonts w:ascii="Arial" w:hAnsi="Arial" w:cs="Arial"/>
              </w:rPr>
              <w:t>Resource Utilization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F08C" w14:textId="77777777" w:rsidR="001E10DA" w:rsidRPr="009F49BB" w:rsidRDefault="001E10DA" w:rsidP="009F49BB">
            <w:pPr>
              <w:jc w:val="center"/>
              <w:rPr>
                <w:rFonts w:ascii="Arial" w:hAnsi="Arial" w:cs="Arial"/>
              </w:rPr>
            </w:pPr>
            <w:r w:rsidRPr="009F49BB">
              <w:rPr>
                <w:rFonts w:ascii="Arial" w:hAnsi="Arial" w:cs="Arial"/>
              </w:rPr>
              <w:t>Percentage of UEs satisfying requirements</w:t>
            </w:r>
          </w:p>
        </w:tc>
      </w:tr>
      <w:tr w:rsidR="001E10DA" w:rsidRPr="009F1AD1" w14:paraId="04772E7F" w14:textId="77777777">
        <w:trPr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E1F2" w14:textId="77777777" w:rsidR="001E10DA" w:rsidRPr="009F49BB" w:rsidRDefault="001E10DA" w:rsidP="009F49BB">
            <w:pPr>
              <w:jc w:val="center"/>
              <w:rPr>
                <w:rFonts w:ascii="Arial" w:hAnsi="Arial" w:cs="Arial"/>
              </w:rPr>
            </w:pPr>
            <w:r w:rsidRPr="009F49BB">
              <w:rPr>
                <w:rFonts w:ascii="Arial" w:hAnsi="Arial" w:cs="Arial"/>
              </w:rPr>
              <w:t>DL SPS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A5EE" w14:textId="77777777" w:rsidR="001E10DA" w:rsidRPr="009F49BB" w:rsidRDefault="001E10DA" w:rsidP="009F49BB">
            <w:pPr>
              <w:jc w:val="center"/>
              <w:rPr>
                <w:rFonts w:ascii="Arial" w:hAnsi="Arial" w:cs="Arial"/>
              </w:rPr>
            </w:pPr>
            <w:r w:rsidRPr="009F49BB">
              <w:rPr>
                <w:rFonts w:ascii="Arial" w:hAnsi="Arial" w:cs="Arial"/>
              </w:rPr>
              <w:t>56.8964%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6AF7" w14:textId="77777777" w:rsidR="001E10DA" w:rsidRPr="009F49BB" w:rsidRDefault="001E10DA" w:rsidP="009F49BB">
            <w:pPr>
              <w:jc w:val="center"/>
              <w:rPr>
                <w:rFonts w:ascii="Arial" w:hAnsi="Arial" w:cs="Arial"/>
              </w:rPr>
            </w:pPr>
            <w:r w:rsidRPr="009F49BB">
              <w:rPr>
                <w:rFonts w:ascii="Arial" w:hAnsi="Arial" w:cs="Arial"/>
              </w:rPr>
              <w:t>76.67%</w:t>
            </w:r>
          </w:p>
        </w:tc>
      </w:tr>
      <w:tr w:rsidR="001E10DA" w:rsidRPr="009F1AD1" w14:paraId="73A00364" w14:textId="77777777">
        <w:trPr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6A6B" w14:textId="77777777" w:rsidR="001E10DA" w:rsidRPr="009F49BB" w:rsidRDefault="001E10DA" w:rsidP="009F49BB">
            <w:pPr>
              <w:jc w:val="center"/>
              <w:rPr>
                <w:rFonts w:ascii="Arial" w:hAnsi="Arial" w:cs="Arial"/>
              </w:rPr>
            </w:pPr>
            <w:r w:rsidRPr="009F49BB">
              <w:rPr>
                <w:rFonts w:ascii="Arial" w:hAnsi="Arial" w:cs="Arial"/>
              </w:rPr>
              <w:t>UL CG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91D" w14:textId="77777777" w:rsidR="001E10DA" w:rsidRPr="009F49BB" w:rsidRDefault="001E10DA" w:rsidP="009F49BB">
            <w:pPr>
              <w:jc w:val="center"/>
              <w:rPr>
                <w:rFonts w:ascii="Arial" w:hAnsi="Arial" w:cs="Arial"/>
              </w:rPr>
            </w:pPr>
            <w:r w:rsidRPr="009F49BB">
              <w:rPr>
                <w:rFonts w:ascii="Arial" w:hAnsi="Arial" w:cs="Arial"/>
              </w:rPr>
              <w:t>56.9541%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1100" w14:textId="77777777" w:rsidR="001E10DA" w:rsidRPr="009F49BB" w:rsidRDefault="001E10DA" w:rsidP="009F49BB">
            <w:pPr>
              <w:jc w:val="center"/>
              <w:rPr>
                <w:rFonts w:ascii="Arial" w:hAnsi="Arial" w:cs="Arial"/>
              </w:rPr>
            </w:pPr>
            <w:r w:rsidRPr="009F49BB">
              <w:rPr>
                <w:rFonts w:ascii="Arial" w:hAnsi="Arial" w:cs="Arial"/>
              </w:rPr>
              <w:t>71.67%</w:t>
            </w:r>
          </w:p>
        </w:tc>
      </w:tr>
    </w:tbl>
    <w:p w14:paraId="5CAEFDBA" w14:textId="77777777" w:rsidR="001E10DA" w:rsidRDefault="001E10DA" w:rsidP="0049318F">
      <w:pPr>
        <w:rPr>
          <w:rFonts w:ascii="Arial" w:hAnsi="Arial" w:cs="Arial"/>
        </w:rPr>
      </w:pPr>
    </w:p>
    <w:p w14:paraId="3D23EC79" w14:textId="7959B1DA" w:rsidR="001E10DA" w:rsidRDefault="00B712B7" w:rsidP="00AD6E35">
      <w:pPr>
        <w:jc w:val="both"/>
        <w:rPr>
          <w:rFonts w:ascii="Arial" w:hAnsi="Arial" w:cs="Arial"/>
        </w:rPr>
      </w:pPr>
      <w:r>
        <w:rPr>
          <w:rFonts w:ascii="Arial" w:hAnsi="Arial" w:cs="Arial" w:hint="eastAsia"/>
          <w:lang w:eastAsia="zh-TW"/>
        </w:rPr>
        <w:t xml:space="preserve">  </w:t>
      </w:r>
      <w:r>
        <w:rPr>
          <w:rFonts w:ascii="Arial" w:hAnsi="Arial" w:cs="Arial"/>
          <w:lang w:eastAsia="zh-TW"/>
        </w:rPr>
        <w:t xml:space="preserve">However </w:t>
      </w:r>
      <w:r w:rsidR="001E10DA" w:rsidRPr="00164B8B">
        <w:rPr>
          <w:rFonts w:ascii="Arial" w:hAnsi="Arial" w:cs="Arial"/>
        </w:rPr>
        <w:t xml:space="preserve">packet arrival is </w:t>
      </w:r>
      <w:r>
        <w:rPr>
          <w:rFonts w:ascii="Arial" w:hAnsi="Arial" w:cs="Arial"/>
        </w:rPr>
        <w:t xml:space="preserve">available to </w:t>
      </w:r>
      <w:proofErr w:type="spellStart"/>
      <w:r w:rsidR="001E10DA" w:rsidRPr="00164B8B">
        <w:rPr>
          <w:rFonts w:ascii="Arial" w:hAnsi="Arial" w:cs="Arial"/>
        </w:rPr>
        <w:t>gNB</w:t>
      </w:r>
      <w:proofErr w:type="spellEnd"/>
      <w:r w:rsidR="004068F8">
        <w:rPr>
          <w:rFonts w:ascii="Arial" w:hAnsi="Arial" w:cs="Arial" w:hint="eastAsia"/>
          <w:lang w:eastAsia="zh-TW"/>
        </w:rPr>
        <w:t xml:space="preserve"> in connection setup phase</w:t>
      </w:r>
      <w:r>
        <w:rPr>
          <w:rFonts w:ascii="Arial" w:hAnsi="Arial" w:cs="Arial"/>
          <w:lang w:eastAsia="zh-TW"/>
        </w:rPr>
        <w:t>. The configuration of DL SPS and UL CG could be</w:t>
      </w:r>
      <w:r w:rsidR="00B80987">
        <w:rPr>
          <w:rFonts w:ascii="Arial" w:hAnsi="Arial" w:cs="Arial"/>
          <w:lang w:eastAsia="zh-TW"/>
        </w:rPr>
        <w:t xml:space="preserve"> adjusted appropriately </w:t>
      </w:r>
      <w:r w:rsidR="00AB6F6F">
        <w:rPr>
          <w:rFonts w:ascii="Arial" w:hAnsi="Arial" w:cs="Arial"/>
          <w:lang w:eastAsia="zh-TW"/>
        </w:rPr>
        <w:t>for the pack</w:t>
      </w:r>
      <w:r w:rsidR="00B80987">
        <w:rPr>
          <w:rFonts w:ascii="Arial" w:hAnsi="Arial" w:cs="Arial"/>
          <w:lang w:eastAsia="zh-TW"/>
        </w:rPr>
        <w:t>et arrival patter</w:t>
      </w:r>
      <w:r w:rsidR="00AB6F6F">
        <w:rPr>
          <w:rFonts w:ascii="Arial" w:hAnsi="Arial" w:cs="Arial"/>
          <w:lang w:eastAsia="zh-TW"/>
        </w:rPr>
        <w:t>n</w:t>
      </w:r>
      <w:r w:rsidR="00B80987">
        <w:rPr>
          <w:rFonts w:ascii="Arial" w:hAnsi="Arial" w:cs="Arial"/>
          <w:lang w:eastAsia="zh-TW"/>
        </w:rPr>
        <w:t>. For e</w:t>
      </w:r>
      <w:r w:rsidR="00AB6F6F">
        <w:rPr>
          <w:rFonts w:ascii="Arial" w:hAnsi="Arial" w:cs="Arial"/>
          <w:lang w:eastAsia="zh-TW"/>
        </w:rPr>
        <w:t>x</w:t>
      </w:r>
      <w:r w:rsidR="00B80987">
        <w:rPr>
          <w:rFonts w:ascii="Arial" w:hAnsi="Arial" w:cs="Arial"/>
          <w:lang w:eastAsia="zh-TW"/>
        </w:rPr>
        <w:t xml:space="preserve">ample, the resource allocation in time domain and the resource periodicity may be configured to minimize the gap of </w:t>
      </w:r>
      <w:r w:rsidR="00B80987" w:rsidRPr="00164B8B">
        <w:rPr>
          <w:rFonts w:ascii="Arial" w:hAnsi="Arial" w:cs="Arial"/>
        </w:rPr>
        <w:t>the DL/UL frame alignment delay</w:t>
      </w:r>
      <w:r w:rsidR="00B80987">
        <w:rPr>
          <w:rFonts w:ascii="Arial" w:hAnsi="Arial" w:cs="Arial"/>
        </w:rPr>
        <w:t>.</w:t>
      </w:r>
      <w:r w:rsidR="001E10DA" w:rsidRPr="00164B8B">
        <w:rPr>
          <w:rFonts w:ascii="Arial" w:hAnsi="Arial" w:cs="Arial"/>
        </w:rPr>
        <w:t xml:space="preserve"> The simulation results </w:t>
      </w:r>
      <w:r w:rsidR="004068F8">
        <w:rPr>
          <w:rFonts w:ascii="Arial" w:hAnsi="Arial" w:cs="Arial" w:hint="eastAsia"/>
          <w:lang w:eastAsia="zh-TW"/>
        </w:rPr>
        <w:t>are</w:t>
      </w:r>
      <w:r w:rsidR="004068F8" w:rsidRPr="00164B8B">
        <w:rPr>
          <w:rFonts w:ascii="Arial" w:hAnsi="Arial" w:cs="Arial"/>
        </w:rPr>
        <w:t xml:space="preserve"> </w:t>
      </w:r>
      <w:r w:rsidR="001E10DA" w:rsidRPr="00164B8B">
        <w:rPr>
          <w:rFonts w:ascii="Arial" w:hAnsi="Arial" w:cs="Arial"/>
        </w:rPr>
        <w:t>show</w:t>
      </w:r>
      <w:r w:rsidR="00081B2A">
        <w:rPr>
          <w:rFonts w:ascii="Arial" w:hAnsi="Arial" w:cs="Arial"/>
        </w:rPr>
        <w:t>n as T</w:t>
      </w:r>
      <w:r w:rsidR="001E10DA" w:rsidRPr="00E445FA">
        <w:rPr>
          <w:rFonts w:ascii="Arial" w:hAnsi="Arial" w:cs="Arial"/>
        </w:rPr>
        <w:t>able 2.</w:t>
      </w:r>
    </w:p>
    <w:p w14:paraId="47441B5F" w14:textId="77777777" w:rsidR="00B712B7" w:rsidRPr="00E445FA" w:rsidRDefault="00B712B7" w:rsidP="00AD6E35">
      <w:pPr>
        <w:rPr>
          <w:rFonts w:ascii="Arial" w:hAnsi="Arial" w:cs="Arial"/>
        </w:rPr>
      </w:pPr>
    </w:p>
    <w:p w14:paraId="2633B241" w14:textId="0C46FC8C" w:rsidR="001E10DA" w:rsidRDefault="00081B2A" w:rsidP="009F49BB">
      <w:pPr>
        <w:ind w:firstLineChars="200" w:firstLine="400"/>
        <w:jc w:val="center"/>
        <w:rPr>
          <w:rFonts w:ascii="Arial" w:hAnsi="Arial" w:cs="Arial"/>
          <w:lang w:eastAsia="zh-TW"/>
        </w:rPr>
      </w:pPr>
      <w:r>
        <w:rPr>
          <w:rFonts w:ascii="Arial" w:hAnsi="Arial" w:cs="Arial"/>
          <w:lang w:eastAsia="zh-TW"/>
        </w:rPr>
        <w:t>T</w:t>
      </w:r>
      <w:r w:rsidR="001E10DA" w:rsidRPr="00E445FA">
        <w:rPr>
          <w:rFonts w:ascii="Arial" w:hAnsi="Arial" w:cs="Arial"/>
          <w:lang w:eastAsia="zh-TW"/>
        </w:rPr>
        <w:t>able 2:</w:t>
      </w:r>
      <w:r w:rsidR="00BF1FA0" w:rsidRPr="00E445FA">
        <w:rPr>
          <w:rFonts w:ascii="Arial" w:hAnsi="Arial" w:cs="Arial"/>
          <w:lang w:eastAsia="zh-TW"/>
        </w:rPr>
        <w:t xml:space="preserve"> Evaluations </w:t>
      </w:r>
      <w:r w:rsidR="00BF1FA0">
        <w:rPr>
          <w:rFonts w:ascii="Arial" w:hAnsi="Arial" w:cs="Arial"/>
          <w:lang w:eastAsia="zh-TW"/>
        </w:rPr>
        <w:t>r</w:t>
      </w:r>
      <w:r w:rsidR="00BF1FA0" w:rsidRPr="00020653">
        <w:rPr>
          <w:rFonts w:ascii="Arial" w:hAnsi="Arial" w:cs="Arial"/>
          <w:lang w:eastAsia="zh-TW"/>
        </w:rPr>
        <w:t>esults (percentage of UEs satisfying requirements and RU)</w:t>
      </w:r>
      <w:r w:rsidR="00BF1FA0">
        <w:rPr>
          <w:rFonts w:ascii="Arial" w:hAnsi="Arial" w:cs="Arial"/>
          <w:lang w:eastAsia="zh-TW"/>
        </w:rPr>
        <w:t xml:space="preserve"> for 16 PRB</w:t>
      </w:r>
      <w:r w:rsidR="002079BE">
        <w:rPr>
          <w:rFonts w:ascii="Arial" w:hAnsi="Arial" w:cs="Arial"/>
          <w:lang w:eastAsia="zh-TW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2"/>
        <w:gridCol w:w="2204"/>
        <w:gridCol w:w="2467"/>
      </w:tblGrid>
      <w:tr w:rsidR="001E10DA" w:rsidRPr="009F1AD1" w14:paraId="34822EF1" w14:textId="77777777">
        <w:trPr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285A" w14:textId="77777777" w:rsidR="001E10DA" w:rsidRPr="009F49BB" w:rsidRDefault="001E10DA" w:rsidP="009F49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DC23" w14:textId="77777777" w:rsidR="001E10DA" w:rsidRPr="009F49BB" w:rsidRDefault="001E10DA" w:rsidP="009F49BB">
            <w:pPr>
              <w:jc w:val="center"/>
              <w:rPr>
                <w:rFonts w:ascii="Arial" w:hAnsi="Arial" w:cs="Arial"/>
              </w:rPr>
            </w:pPr>
            <w:r w:rsidRPr="009F49BB">
              <w:rPr>
                <w:rFonts w:ascii="Arial" w:hAnsi="Arial" w:cs="Arial"/>
              </w:rPr>
              <w:t>Resource Utilization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0395" w14:textId="77777777" w:rsidR="001E10DA" w:rsidRPr="009F49BB" w:rsidRDefault="001E10DA" w:rsidP="009F49BB">
            <w:pPr>
              <w:jc w:val="center"/>
              <w:rPr>
                <w:rFonts w:ascii="Arial" w:hAnsi="Arial" w:cs="Arial"/>
              </w:rPr>
            </w:pPr>
            <w:r w:rsidRPr="009F49BB">
              <w:rPr>
                <w:rFonts w:ascii="Arial" w:hAnsi="Arial" w:cs="Arial"/>
              </w:rPr>
              <w:t>Percentage of UEs satisfying requirements</w:t>
            </w:r>
          </w:p>
        </w:tc>
      </w:tr>
      <w:tr w:rsidR="001E10DA" w:rsidRPr="009F1AD1" w14:paraId="26B71A26" w14:textId="77777777">
        <w:trPr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95CB" w14:textId="77777777" w:rsidR="001E10DA" w:rsidRPr="009F49BB" w:rsidRDefault="001E10DA" w:rsidP="009F49BB">
            <w:pPr>
              <w:jc w:val="center"/>
              <w:rPr>
                <w:rFonts w:ascii="Arial" w:hAnsi="Arial" w:cs="Arial"/>
              </w:rPr>
            </w:pPr>
            <w:r w:rsidRPr="009F49BB">
              <w:rPr>
                <w:rFonts w:ascii="Arial" w:hAnsi="Arial" w:cs="Arial"/>
              </w:rPr>
              <w:t>DL SPS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2FBC" w14:textId="77777777" w:rsidR="001E10DA" w:rsidRPr="00E445FA" w:rsidRDefault="001E10DA" w:rsidP="009F49BB">
            <w:pPr>
              <w:jc w:val="center"/>
              <w:rPr>
                <w:rFonts w:ascii="Arial" w:hAnsi="Arial" w:cs="Arial"/>
              </w:rPr>
            </w:pPr>
            <w:r w:rsidRPr="00E445FA">
              <w:rPr>
                <w:rFonts w:ascii="Arial" w:hAnsi="Arial" w:cs="Arial"/>
              </w:rPr>
              <w:t>29.21%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38D5" w14:textId="77777777" w:rsidR="001E10DA" w:rsidRPr="009F49BB" w:rsidRDefault="001E10DA" w:rsidP="009F49BB">
            <w:pPr>
              <w:jc w:val="center"/>
              <w:rPr>
                <w:rFonts w:ascii="Arial" w:hAnsi="Arial" w:cs="Arial"/>
              </w:rPr>
            </w:pPr>
            <w:r w:rsidRPr="009F49BB">
              <w:rPr>
                <w:rFonts w:ascii="Arial" w:hAnsi="Arial" w:cs="Arial"/>
              </w:rPr>
              <w:t>100%</w:t>
            </w:r>
          </w:p>
        </w:tc>
      </w:tr>
      <w:tr w:rsidR="001E10DA" w:rsidRPr="009F1AD1" w14:paraId="5BD23349" w14:textId="77777777">
        <w:trPr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E451" w14:textId="77777777" w:rsidR="001E10DA" w:rsidRPr="009F49BB" w:rsidRDefault="001E10DA" w:rsidP="009F49BB">
            <w:pPr>
              <w:jc w:val="center"/>
              <w:rPr>
                <w:rFonts w:ascii="Arial" w:hAnsi="Arial" w:cs="Arial"/>
              </w:rPr>
            </w:pPr>
            <w:r w:rsidRPr="009F49BB">
              <w:rPr>
                <w:rFonts w:ascii="Arial" w:hAnsi="Arial" w:cs="Arial"/>
              </w:rPr>
              <w:t>UL CG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E054" w14:textId="77777777" w:rsidR="001E10DA" w:rsidRPr="00E445FA" w:rsidRDefault="001E10DA" w:rsidP="009F49BB">
            <w:pPr>
              <w:jc w:val="center"/>
              <w:rPr>
                <w:rFonts w:ascii="Arial" w:hAnsi="Arial" w:cs="Arial"/>
              </w:rPr>
            </w:pPr>
            <w:r w:rsidRPr="00E445FA">
              <w:rPr>
                <w:rFonts w:ascii="Arial" w:hAnsi="Arial" w:cs="Arial"/>
              </w:rPr>
              <w:t>29.27%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B561" w14:textId="77777777" w:rsidR="001E10DA" w:rsidRPr="009F49BB" w:rsidRDefault="001E10DA" w:rsidP="009F49BB">
            <w:pPr>
              <w:jc w:val="center"/>
              <w:rPr>
                <w:rFonts w:ascii="Arial" w:hAnsi="Arial" w:cs="Arial"/>
              </w:rPr>
            </w:pPr>
            <w:r w:rsidRPr="009F49BB">
              <w:rPr>
                <w:rFonts w:ascii="Arial" w:hAnsi="Arial" w:cs="Arial"/>
              </w:rPr>
              <w:t>100%</w:t>
            </w:r>
          </w:p>
        </w:tc>
      </w:tr>
    </w:tbl>
    <w:p w14:paraId="2A066AB0" w14:textId="77777777" w:rsidR="001E10DA" w:rsidRDefault="001E10DA" w:rsidP="009F49BB">
      <w:pPr>
        <w:ind w:firstLineChars="200" w:firstLine="400"/>
        <w:rPr>
          <w:rFonts w:ascii="Arial" w:hAnsi="Arial" w:cs="Arial"/>
        </w:rPr>
      </w:pPr>
    </w:p>
    <w:p w14:paraId="53379C61" w14:textId="0C47A212" w:rsidR="001E10DA" w:rsidRDefault="001E10DA" w:rsidP="00B918DE">
      <w:pPr>
        <w:ind w:firstLineChars="100" w:firstLine="200"/>
        <w:jc w:val="both"/>
        <w:rPr>
          <w:rFonts w:ascii="Arial" w:hAnsi="Arial" w:cs="Arial"/>
        </w:rPr>
      </w:pPr>
      <w:r>
        <w:rPr>
          <w:rFonts w:ascii="Arial" w:hAnsi="Arial" w:cs="Arial"/>
          <w:lang w:eastAsia="zh-TW"/>
        </w:rPr>
        <w:t xml:space="preserve">It is seen that the </w:t>
      </w:r>
      <w:r w:rsidRPr="00164B8B">
        <w:rPr>
          <w:rFonts w:ascii="Arial" w:hAnsi="Arial" w:cs="Arial"/>
        </w:rPr>
        <w:t>percentage of UEs satisfying requirement</w:t>
      </w:r>
      <w:r>
        <w:rPr>
          <w:rFonts w:ascii="Arial" w:hAnsi="Arial" w:cs="Arial"/>
        </w:rPr>
        <w:t xml:space="preserve"> become</w:t>
      </w:r>
      <w:r w:rsidR="004068F8">
        <w:rPr>
          <w:rFonts w:ascii="Arial" w:hAnsi="Arial" w:cs="Arial" w:hint="eastAsia"/>
          <w:lang w:eastAsia="zh-TW"/>
        </w:rPr>
        <w:t>s</w:t>
      </w:r>
      <w:r>
        <w:rPr>
          <w:rFonts w:ascii="Arial" w:hAnsi="Arial" w:cs="Arial"/>
        </w:rPr>
        <w:t xml:space="preserve"> 100% </w:t>
      </w:r>
      <w:r w:rsidR="004068F8">
        <w:rPr>
          <w:rFonts w:ascii="Arial" w:hAnsi="Arial" w:cs="Arial" w:hint="eastAsia"/>
          <w:lang w:eastAsia="zh-TW"/>
        </w:rPr>
        <w:t>with</w:t>
      </w:r>
      <w:r>
        <w:rPr>
          <w:rFonts w:ascii="Arial" w:hAnsi="Arial" w:cs="Arial"/>
        </w:rPr>
        <w:t xml:space="preserve"> </w:t>
      </w:r>
      <w:r w:rsidR="004068F8">
        <w:rPr>
          <w:rFonts w:ascii="Arial" w:hAnsi="Arial" w:cs="Arial"/>
        </w:rPr>
        <w:t>modif</w:t>
      </w:r>
      <w:r w:rsidR="004068F8">
        <w:rPr>
          <w:rFonts w:ascii="Arial" w:hAnsi="Arial" w:cs="Arial" w:hint="eastAsia"/>
          <w:lang w:eastAsia="zh-TW"/>
        </w:rPr>
        <w:t>ication of</w:t>
      </w:r>
      <w:r w:rsidR="004068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time domain resource allocation </w:t>
      </w:r>
      <w:r w:rsidR="004068F8">
        <w:rPr>
          <w:rFonts w:ascii="Arial" w:hAnsi="Arial" w:cs="Arial" w:hint="eastAsia"/>
          <w:lang w:eastAsia="zh-TW"/>
        </w:rPr>
        <w:t xml:space="preserve">while minimizing </w:t>
      </w:r>
      <w:r w:rsidRPr="00164B8B">
        <w:rPr>
          <w:rFonts w:ascii="Arial" w:hAnsi="Arial" w:cs="Arial"/>
        </w:rPr>
        <w:t>fra</w:t>
      </w:r>
      <w:r>
        <w:rPr>
          <w:rFonts w:ascii="Arial" w:hAnsi="Arial" w:cs="Arial"/>
        </w:rPr>
        <w:t xml:space="preserve">me alignment delay. </w:t>
      </w:r>
      <w:r w:rsidR="00AF7113">
        <w:rPr>
          <w:rFonts w:ascii="Arial" w:hAnsi="Arial" w:cs="Arial" w:hint="eastAsia"/>
          <w:lang w:eastAsia="zh-TW"/>
        </w:rPr>
        <w:t>E</w:t>
      </w:r>
      <w:r>
        <w:rPr>
          <w:rFonts w:ascii="Arial" w:hAnsi="Arial" w:cs="Arial"/>
        </w:rPr>
        <w:t xml:space="preserve">ven </w:t>
      </w:r>
      <w:r w:rsidR="00AF7113">
        <w:rPr>
          <w:rFonts w:ascii="Arial" w:hAnsi="Arial" w:cs="Arial" w:hint="eastAsia"/>
          <w:lang w:eastAsia="zh-TW"/>
        </w:rPr>
        <w:t>though</w:t>
      </w:r>
      <w:r w:rsidR="00AF7113">
        <w:rPr>
          <w:rFonts w:ascii="Arial" w:hAnsi="Arial" w:cs="Arial"/>
        </w:rPr>
        <w:t xml:space="preserve"> </w:t>
      </w:r>
      <w:r w:rsidR="00AF7113">
        <w:rPr>
          <w:rFonts w:ascii="Arial" w:hAnsi="Arial" w:cs="Arial" w:hint="eastAsia"/>
          <w:lang w:eastAsia="zh-TW"/>
        </w:rPr>
        <w:t>o</w:t>
      </w:r>
      <w:r w:rsidR="00AF7113" w:rsidRPr="00AF7113">
        <w:rPr>
          <w:rFonts w:ascii="Arial" w:hAnsi="Arial" w:cs="Arial"/>
        </w:rPr>
        <w:t xml:space="preserve">ccupation </w:t>
      </w:r>
      <w:r w:rsidR="00AF7113">
        <w:rPr>
          <w:rFonts w:ascii="Arial" w:hAnsi="Arial" w:cs="Arial" w:hint="eastAsia"/>
          <w:lang w:eastAsia="zh-TW"/>
        </w:rPr>
        <w:t>g</w:t>
      </w:r>
      <w:r w:rsidR="00AF7113" w:rsidRPr="00AF7113">
        <w:rPr>
          <w:rFonts w:ascii="Arial" w:hAnsi="Arial" w:cs="Arial"/>
        </w:rPr>
        <w:t>ranularity</w:t>
      </w:r>
      <w:r w:rsidR="00AF7113">
        <w:rPr>
          <w:rFonts w:ascii="Arial" w:hAnsi="Arial" w:cs="Arial" w:hint="eastAsia"/>
          <w:lang w:eastAsia="zh-TW"/>
        </w:rPr>
        <w:t xml:space="preserve"> for each UE</w:t>
      </w:r>
      <w:r>
        <w:rPr>
          <w:rFonts w:ascii="Arial" w:hAnsi="Arial" w:cs="Arial"/>
        </w:rPr>
        <w:t xml:space="preserve"> has been reduced from 32 </w:t>
      </w:r>
      <w:r w:rsidR="00AF7113">
        <w:rPr>
          <w:rFonts w:ascii="Arial" w:hAnsi="Arial" w:cs="Arial" w:hint="eastAsia"/>
          <w:lang w:eastAsia="zh-TW"/>
        </w:rPr>
        <w:t xml:space="preserve">PRBs </w:t>
      </w:r>
      <w:r>
        <w:rPr>
          <w:rFonts w:ascii="Arial" w:hAnsi="Arial" w:cs="Arial"/>
        </w:rPr>
        <w:t>to 16</w:t>
      </w:r>
      <w:r w:rsidR="00AF7113">
        <w:rPr>
          <w:rFonts w:ascii="Arial" w:hAnsi="Arial" w:cs="Arial" w:hint="eastAsia"/>
          <w:lang w:eastAsia="zh-TW"/>
        </w:rPr>
        <w:t xml:space="preserve"> PRBs</w:t>
      </w:r>
      <w:r>
        <w:rPr>
          <w:rFonts w:ascii="Arial" w:hAnsi="Arial" w:cs="Arial"/>
        </w:rPr>
        <w:t>.</w:t>
      </w:r>
    </w:p>
    <w:p w14:paraId="17772928" w14:textId="77777777" w:rsidR="001E10DA" w:rsidRDefault="001E10DA" w:rsidP="009F49BB">
      <w:pPr>
        <w:ind w:firstLineChars="200" w:firstLine="400"/>
        <w:rPr>
          <w:rFonts w:ascii="Arial" w:hAnsi="Arial" w:cs="Arial"/>
          <w:lang w:eastAsia="zh-TW"/>
        </w:rPr>
      </w:pPr>
    </w:p>
    <w:p w14:paraId="517296EE" w14:textId="1D42CF65" w:rsidR="001E10DA" w:rsidRPr="00D15B67" w:rsidRDefault="001E10DA" w:rsidP="001B55C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Observation 1:</w:t>
      </w:r>
      <w:r w:rsidR="00B80987">
        <w:rPr>
          <w:rFonts w:ascii="Arial" w:hAnsi="Arial" w:cs="Arial"/>
          <w:b/>
        </w:rPr>
        <w:t xml:space="preserve"> The configuration of DL SPS or UL CG depends on</w:t>
      </w:r>
      <w:r w:rsidR="000F4208">
        <w:rPr>
          <w:rFonts w:ascii="Arial" w:hAnsi="Arial" w:cs="Arial"/>
          <w:b/>
        </w:rPr>
        <w:t xml:space="preserve"> the characteristic of </w:t>
      </w:r>
      <w:r w:rsidR="00B80987">
        <w:rPr>
          <w:rFonts w:ascii="Arial" w:hAnsi="Arial" w:cs="Arial"/>
          <w:b/>
        </w:rPr>
        <w:t>the traffic pattern</w:t>
      </w:r>
      <w:r w:rsidRPr="00C17EEB">
        <w:rPr>
          <w:rFonts w:ascii="Arial" w:hAnsi="Arial" w:cs="Arial"/>
          <w:b/>
        </w:rPr>
        <w:t xml:space="preserve"> to meet requirements</w:t>
      </w:r>
      <w:r w:rsidR="00824048">
        <w:rPr>
          <w:rFonts w:ascii="Arial" w:hAnsi="Arial" w:cs="Arial"/>
          <w:b/>
        </w:rPr>
        <w:t>, especially in resource allocation in time domain</w:t>
      </w:r>
      <w:r>
        <w:rPr>
          <w:rFonts w:ascii="Arial" w:hAnsi="Arial" w:cs="Arial"/>
          <w:b/>
        </w:rPr>
        <w:t>.</w:t>
      </w:r>
    </w:p>
    <w:p w14:paraId="34151987" w14:textId="77777777" w:rsidR="001E10DA" w:rsidRPr="001B55C0" w:rsidRDefault="001E10DA" w:rsidP="009F49BB">
      <w:pPr>
        <w:ind w:firstLineChars="200" w:firstLine="400"/>
        <w:rPr>
          <w:rFonts w:ascii="Arial" w:hAnsi="Arial" w:cs="Arial"/>
          <w:lang w:eastAsia="zh-TW"/>
        </w:rPr>
      </w:pPr>
    </w:p>
    <w:p w14:paraId="28812D8E" w14:textId="18C81082" w:rsidR="001E10DA" w:rsidRDefault="001E10DA" w:rsidP="00B918DE">
      <w:pPr>
        <w:ind w:firstLineChars="100" w:firstLine="200"/>
        <w:jc w:val="both"/>
        <w:rPr>
          <w:rFonts w:ascii="Arial" w:hAnsi="Arial" w:cs="Arial"/>
          <w:lang w:eastAsia="zh-TW"/>
        </w:rPr>
      </w:pPr>
      <w:r>
        <w:rPr>
          <w:rFonts w:ascii="Arial" w:hAnsi="Arial" w:cs="Arial"/>
          <w:lang w:eastAsia="zh-TW"/>
        </w:rPr>
        <w:t xml:space="preserve">We </w:t>
      </w:r>
      <w:r w:rsidR="00AF7113">
        <w:rPr>
          <w:rFonts w:ascii="Arial" w:hAnsi="Arial" w:cs="Arial" w:hint="eastAsia"/>
          <w:lang w:eastAsia="zh-TW"/>
        </w:rPr>
        <w:t xml:space="preserve">set </w:t>
      </w:r>
      <w:r w:rsidR="002B13EC">
        <w:rPr>
          <w:rFonts w:ascii="Arial" w:hAnsi="Arial" w:cs="Arial"/>
          <w:lang w:eastAsia="zh-TW"/>
        </w:rPr>
        <w:t>allocation</w:t>
      </w:r>
      <w:r w:rsidR="00AF7113">
        <w:rPr>
          <w:rFonts w:ascii="Arial" w:hAnsi="Arial" w:cs="Arial" w:hint="eastAsia"/>
          <w:lang w:eastAsia="zh-TW"/>
        </w:rPr>
        <w:t xml:space="preserve"> granularity </w:t>
      </w:r>
      <w:r>
        <w:rPr>
          <w:rFonts w:ascii="Arial" w:hAnsi="Arial" w:cs="Arial"/>
          <w:lang w:eastAsia="zh-TW"/>
        </w:rPr>
        <w:t xml:space="preserve">to 4 PRBs </w:t>
      </w:r>
      <w:r w:rsidR="00AF7113">
        <w:rPr>
          <w:rFonts w:ascii="Arial" w:hAnsi="Arial" w:cs="Arial" w:hint="eastAsia"/>
          <w:lang w:eastAsia="zh-TW"/>
        </w:rPr>
        <w:t xml:space="preserve">for each UE </w:t>
      </w:r>
      <w:r>
        <w:rPr>
          <w:rFonts w:ascii="Arial" w:hAnsi="Arial" w:cs="Arial"/>
          <w:lang w:eastAsia="zh-TW"/>
        </w:rPr>
        <w:t xml:space="preserve">to observe the changes in resource utilization. The simulation results </w:t>
      </w:r>
      <w:r w:rsidR="00AF7113">
        <w:rPr>
          <w:rFonts w:ascii="Arial" w:hAnsi="Arial" w:cs="Arial" w:hint="eastAsia"/>
          <w:lang w:eastAsia="zh-TW"/>
        </w:rPr>
        <w:t>are</w:t>
      </w:r>
      <w:r w:rsidR="00AF7113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eastAsia="zh-TW"/>
        </w:rPr>
        <w:t>show</w:t>
      </w:r>
      <w:r w:rsidRPr="00E445FA">
        <w:rPr>
          <w:rFonts w:ascii="Arial" w:hAnsi="Arial" w:cs="Arial"/>
          <w:lang w:eastAsia="zh-TW"/>
        </w:rPr>
        <w:t xml:space="preserve">n </w:t>
      </w:r>
      <w:r w:rsidR="00AF7113" w:rsidRPr="00E445FA">
        <w:rPr>
          <w:rFonts w:ascii="Arial" w:hAnsi="Arial" w:cs="Arial" w:hint="eastAsia"/>
          <w:lang w:eastAsia="zh-TW"/>
        </w:rPr>
        <w:t>in</w:t>
      </w:r>
      <w:r w:rsidR="00AF7113" w:rsidRPr="00E445FA">
        <w:rPr>
          <w:rFonts w:ascii="Arial" w:hAnsi="Arial" w:cs="Arial"/>
          <w:lang w:eastAsia="zh-TW"/>
        </w:rPr>
        <w:t xml:space="preserve"> </w:t>
      </w:r>
      <w:r w:rsidR="00081B2A">
        <w:rPr>
          <w:rFonts w:ascii="Arial" w:hAnsi="Arial" w:cs="Arial"/>
          <w:lang w:eastAsia="zh-TW"/>
        </w:rPr>
        <w:t>T</w:t>
      </w:r>
      <w:r w:rsidRPr="00E445FA">
        <w:rPr>
          <w:rFonts w:ascii="Arial" w:hAnsi="Arial" w:cs="Arial"/>
          <w:lang w:eastAsia="zh-TW"/>
        </w:rPr>
        <w:t xml:space="preserve">able 3. </w:t>
      </w:r>
    </w:p>
    <w:p w14:paraId="4E2E11E2" w14:textId="77777777" w:rsidR="000F4208" w:rsidRPr="00E445FA" w:rsidRDefault="000F4208" w:rsidP="009F49BB">
      <w:pPr>
        <w:ind w:firstLineChars="200" w:firstLine="400"/>
        <w:rPr>
          <w:rFonts w:ascii="Arial" w:hAnsi="Arial" w:cs="Arial"/>
          <w:lang w:eastAsia="zh-TW"/>
        </w:rPr>
      </w:pPr>
    </w:p>
    <w:p w14:paraId="7EBD6E6F" w14:textId="3F9B29C8" w:rsidR="001E10DA" w:rsidRDefault="00081B2A" w:rsidP="009F49BB">
      <w:pPr>
        <w:ind w:firstLineChars="200" w:firstLine="400"/>
        <w:jc w:val="center"/>
        <w:rPr>
          <w:rFonts w:ascii="Arial" w:hAnsi="Arial" w:cs="Arial"/>
          <w:lang w:eastAsia="zh-TW"/>
        </w:rPr>
      </w:pPr>
      <w:r>
        <w:rPr>
          <w:rFonts w:ascii="Arial" w:hAnsi="Arial" w:cs="Arial"/>
          <w:lang w:eastAsia="zh-TW"/>
        </w:rPr>
        <w:t>T</w:t>
      </w:r>
      <w:r w:rsidR="001E10DA" w:rsidRPr="00E445FA">
        <w:rPr>
          <w:rFonts w:ascii="Arial" w:hAnsi="Arial" w:cs="Arial"/>
          <w:lang w:eastAsia="zh-TW"/>
        </w:rPr>
        <w:t>able 3:</w:t>
      </w:r>
      <w:r w:rsidR="00BF1FA0" w:rsidRPr="00E445FA">
        <w:rPr>
          <w:rFonts w:ascii="Arial" w:hAnsi="Arial" w:cs="Arial"/>
          <w:lang w:eastAsia="zh-TW"/>
        </w:rPr>
        <w:t xml:space="preserve"> Evaluations</w:t>
      </w:r>
      <w:r w:rsidR="00BF1FA0" w:rsidRPr="00020653">
        <w:rPr>
          <w:rFonts w:ascii="Arial" w:hAnsi="Arial" w:cs="Arial"/>
          <w:lang w:eastAsia="zh-TW"/>
        </w:rPr>
        <w:t xml:space="preserve"> </w:t>
      </w:r>
      <w:r w:rsidR="00BF1FA0">
        <w:rPr>
          <w:rFonts w:ascii="Arial" w:hAnsi="Arial" w:cs="Arial"/>
          <w:lang w:eastAsia="zh-TW"/>
        </w:rPr>
        <w:t>r</w:t>
      </w:r>
      <w:r w:rsidR="00BF1FA0" w:rsidRPr="00020653">
        <w:rPr>
          <w:rFonts w:ascii="Arial" w:hAnsi="Arial" w:cs="Arial"/>
          <w:lang w:eastAsia="zh-TW"/>
        </w:rPr>
        <w:t>esults (percentage of UEs satisfying requirements and RU)</w:t>
      </w:r>
      <w:r w:rsidR="00BF1FA0">
        <w:rPr>
          <w:rFonts w:ascii="Arial" w:hAnsi="Arial" w:cs="Arial"/>
          <w:lang w:eastAsia="zh-TW"/>
        </w:rPr>
        <w:t xml:space="preserve"> for 4 PRB</w:t>
      </w:r>
      <w:r w:rsidR="002079BE">
        <w:rPr>
          <w:rFonts w:ascii="Arial" w:hAnsi="Arial" w:cs="Arial"/>
          <w:lang w:eastAsia="zh-TW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2"/>
        <w:gridCol w:w="2204"/>
        <w:gridCol w:w="2467"/>
      </w:tblGrid>
      <w:tr w:rsidR="001E10DA" w:rsidRPr="009F1AD1" w14:paraId="496D556E" w14:textId="77777777">
        <w:trPr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8DF6" w14:textId="77777777" w:rsidR="001E10DA" w:rsidRPr="009F49BB" w:rsidRDefault="001E10DA" w:rsidP="00D5276E">
            <w:pPr>
              <w:rPr>
                <w:rFonts w:ascii="Arial" w:hAnsi="Arial" w:cs="Arial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F719" w14:textId="77777777" w:rsidR="001E10DA" w:rsidRPr="009F49BB" w:rsidRDefault="001E10DA" w:rsidP="009F49BB">
            <w:pPr>
              <w:jc w:val="center"/>
              <w:rPr>
                <w:rFonts w:ascii="Arial" w:hAnsi="Arial" w:cs="Arial"/>
              </w:rPr>
            </w:pPr>
            <w:r w:rsidRPr="009F49BB">
              <w:rPr>
                <w:rFonts w:ascii="Arial" w:hAnsi="Arial" w:cs="Arial"/>
              </w:rPr>
              <w:t>Resource Utilization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6707" w14:textId="77777777" w:rsidR="001E10DA" w:rsidRPr="009F49BB" w:rsidRDefault="001E10DA" w:rsidP="009F49BB">
            <w:pPr>
              <w:jc w:val="center"/>
              <w:rPr>
                <w:rFonts w:ascii="Arial" w:hAnsi="Arial" w:cs="Arial"/>
              </w:rPr>
            </w:pPr>
            <w:r w:rsidRPr="009F49BB">
              <w:rPr>
                <w:rFonts w:ascii="Arial" w:hAnsi="Arial" w:cs="Arial"/>
              </w:rPr>
              <w:t>Percentage of UEs satisfying requirements</w:t>
            </w:r>
          </w:p>
        </w:tc>
      </w:tr>
      <w:tr w:rsidR="001E10DA" w:rsidRPr="009F1AD1" w14:paraId="017FB2A3" w14:textId="77777777">
        <w:trPr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274B" w14:textId="77777777" w:rsidR="001E10DA" w:rsidRPr="009F49BB" w:rsidRDefault="001E10DA" w:rsidP="00D5276E">
            <w:pPr>
              <w:rPr>
                <w:rFonts w:ascii="Arial" w:hAnsi="Arial" w:cs="Arial"/>
              </w:rPr>
            </w:pPr>
            <w:r w:rsidRPr="009F49BB">
              <w:rPr>
                <w:rFonts w:ascii="Arial" w:hAnsi="Arial" w:cs="Arial"/>
              </w:rPr>
              <w:t>DL SPS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22EB" w14:textId="6380E447" w:rsidR="001E10DA" w:rsidRPr="009F49BB" w:rsidRDefault="001E10DA" w:rsidP="003833FF">
            <w:pPr>
              <w:jc w:val="center"/>
              <w:rPr>
                <w:rFonts w:ascii="Arial" w:hAnsi="Arial" w:cs="Arial"/>
              </w:rPr>
            </w:pPr>
            <w:r w:rsidRPr="009F49BB">
              <w:rPr>
                <w:rFonts w:ascii="Arial" w:hAnsi="Arial" w:cs="Arial"/>
              </w:rPr>
              <w:t>7.3</w:t>
            </w:r>
            <w:r w:rsidRPr="009F49BB">
              <w:rPr>
                <w:rFonts w:ascii="Arial" w:hAnsi="Arial" w:cs="Arial"/>
                <w:lang w:eastAsia="zh-TW"/>
              </w:rPr>
              <w:t>2</w:t>
            </w:r>
            <w:r w:rsidR="003833FF">
              <w:rPr>
                <w:rFonts w:ascii="Arial" w:hAnsi="Arial" w:cs="Arial"/>
                <w:lang w:eastAsia="zh-TW"/>
              </w:rPr>
              <w:t>6</w:t>
            </w:r>
            <w:r w:rsidRPr="009F49BB">
              <w:rPr>
                <w:rFonts w:ascii="Arial" w:hAnsi="Arial" w:cs="Arial"/>
              </w:rPr>
              <w:t>%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4D78" w14:textId="66C9A0C8" w:rsidR="001E10DA" w:rsidRPr="009F49BB" w:rsidRDefault="003833FF" w:rsidP="009F49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91.67</w:t>
            </w:r>
            <w:r w:rsidR="001E10DA" w:rsidRPr="009F49BB">
              <w:rPr>
                <w:rFonts w:ascii="Arial" w:hAnsi="Arial" w:cs="Arial"/>
              </w:rPr>
              <w:t>%</w:t>
            </w:r>
          </w:p>
        </w:tc>
      </w:tr>
      <w:tr w:rsidR="001E10DA" w:rsidRPr="009F1AD1" w14:paraId="19BB9E9C" w14:textId="77777777">
        <w:trPr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D9FB" w14:textId="77777777" w:rsidR="001E10DA" w:rsidRPr="009F49BB" w:rsidRDefault="001E10DA" w:rsidP="00D5276E">
            <w:pPr>
              <w:rPr>
                <w:rFonts w:ascii="Arial" w:hAnsi="Arial" w:cs="Arial"/>
              </w:rPr>
            </w:pPr>
            <w:r w:rsidRPr="009F49BB">
              <w:rPr>
                <w:rFonts w:ascii="Arial" w:hAnsi="Arial" w:cs="Arial"/>
              </w:rPr>
              <w:t>UL CG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1F97" w14:textId="5B5BD564" w:rsidR="001E10DA" w:rsidRPr="009F49BB" w:rsidRDefault="001E10DA" w:rsidP="003833FF">
            <w:pPr>
              <w:jc w:val="center"/>
              <w:rPr>
                <w:rFonts w:ascii="Arial" w:hAnsi="Arial" w:cs="Arial"/>
              </w:rPr>
            </w:pPr>
            <w:r w:rsidRPr="009F49BB">
              <w:rPr>
                <w:rFonts w:ascii="Arial" w:hAnsi="Arial" w:cs="Arial"/>
              </w:rPr>
              <w:t>7.32</w:t>
            </w:r>
            <w:r w:rsidR="003833FF">
              <w:rPr>
                <w:rFonts w:ascii="Arial" w:hAnsi="Arial" w:cs="Arial"/>
              </w:rPr>
              <w:t>6</w:t>
            </w:r>
            <w:bookmarkStart w:id="0" w:name="_GoBack"/>
            <w:bookmarkEnd w:id="0"/>
            <w:r w:rsidRPr="009F49BB">
              <w:rPr>
                <w:rFonts w:ascii="Arial" w:hAnsi="Arial" w:cs="Arial"/>
              </w:rPr>
              <w:t>%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CC0B" w14:textId="5FF0452A" w:rsidR="001E10DA" w:rsidRPr="009F49BB" w:rsidRDefault="003833FF" w:rsidP="009F49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83.33</w:t>
            </w:r>
            <w:r w:rsidR="001E10DA" w:rsidRPr="009F49BB">
              <w:rPr>
                <w:rFonts w:ascii="Arial" w:hAnsi="Arial" w:cs="Arial"/>
              </w:rPr>
              <w:t>%</w:t>
            </w:r>
          </w:p>
        </w:tc>
      </w:tr>
    </w:tbl>
    <w:p w14:paraId="4DC08DA1" w14:textId="77777777" w:rsidR="001E10DA" w:rsidRDefault="001E10DA" w:rsidP="009F49BB">
      <w:pPr>
        <w:ind w:firstLineChars="200" w:firstLine="400"/>
        <w:rPr>
          <w:rFonts w:ascii="Arial" w:hAnsi="Arial" w:cs="Arial"/>
        </w:rPr>
      </w:pPr>
    </w:p>
    <w:p w14:paraId="6F0633D9" w14:textId="075AB155" w:rsidR="001E10DA" w:rsidRDefault="001E10DA" w:rsidP="00B918DE">
      <w:pPr>
        <w:ind w:firstLineChars="100" w:firstLine="200"/>
        <w:jc w:val="both"/>
        <w:rPr>
          <w:rFonts w:ascii="Arial" w:hAnsi="Arial" w:cs="Arial"/>
          <w:lang w:eastAsia="zh-TW"/>
        </w:rPr>
      </w:pPr>
      <w:r>
        <w:rPr>
          <w:rFonts w:ascii="Arial" w:hAnsi="Arial" w:cs="Arial"/>
          <w:lang w:eastAsia="zh-TW"/>
        </w:rPr>
        <w:t xml:space="preserve">It </w:t>
      </w:r>
      <w:r w:rsidR="006B44FB">
        <w:rPr>
          <w:rFonts w:ascii="Arial" w:hAnsi="Arial" w:cs="Arial" w:hint="eastAsia"/>
          <w:lang w:eastAsia="zh-TW"/>
        </w:rPr>
        <w:t>is</w:t>
      </w:r>
      <w:r>
        <w:rPr>
          <w:rFonts w:ascii="Arial" w:hAnsi="Arial" w:cs="Arial"/>
          <w:lang w:eastAsia="zh-TW"/>
        </w:rPr>
        <w:t xml:space="preserve"> seen that the resource utilization is about </w:t>
      </w:r>
      <w:r w:rsidR="006B44FB">
        <w:rPr>
          <w:rFonts w:ascii="Arial" w:hAnsi="Arial" w:cs="Arial" w:hint="eastAsia"/>
          <w:lang w:eastAsia="zh-TW"/>
        </w:rPr>
        <w:t>one fourth of</w:t>
      </w:r>
      <w:r>
        <w:rPr>
          <w:rFonts w:ascii="Arial" w:hAnsi="Arial" w:cs="Arial"/>
          <w:lang w:eastAsia="zh-TW"/>
        </w:rPr>
        <w:t xml:space="preserve"> the </w:t>
      </w:r>
      <w:r w:rsidR="006B44FB">
        <w:rPr>
          <w:rFonts w:ascii="Arial" w:hAnsi="Arial" w:cs="Arial" w:hint="eastAsia"/>
          <w:lang w:eastAsia="zh-TW"/>
        </w:rPr>
        <w:t>value</w:t>
      </w:r>
      <w:r w:rsidR="006B44FB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eastAsia="zh-TW"/>
        </w:rPr>
        <w:t>of 16 PRBs</w:t>
      </w:r>
      <w:r w:rsidR="006B44FB">
        <w:rPr>
          <w:rFonts w:ascii="Arial" w:hAnsi="Arial" w:cs="Arial" w:hint="eastAsia"/>
          <w:lang w:eastAsia="zh-TW"/>
        </w:rPr>
        <w:t xml:space="preserve"> granularity</w:t>
      </w:r>
      <w:r>
        <w:rPr>
          <w:rFonts w:ascii="Arial" w:hAnsi="Arial" w:cs="Arial"/>
          <w:lang w:eastAsia="zh-TW"/>
        </w:rPr>
        <w:t xml:space="preserve">. If one packet </w:t>
      </w:r>
      <w:r w:rsidR="006B44FB">
        <w:rPr>
          <w:rFonts w:ascii="Arial" w:hAnsi="Arial" w:cs="Arial" w:hint="eastAsia"/>
          <w:lang w:eastAsia="zh-TW"/>
        </w:rPr>
        <w:t xml:space="preserve">of a UE </w:t>
      </w:r>
      <w:r>
        <w:rPr>
          <w:rFonts w:ascii="Arial" w:hAnsi="Arial" w:cs="Arial"/>
          <w:lang w:eastAsia="zh-TW"/>
        </w:rPr>
        <w:t xml:space="preserve">occupies </w:t>
      </w:r>
      <w:r w:rsidR="006B44FB">
        <w:rPr>
          <w:rFonts w:ascii="Arial" w:hAnsi="Arial" w:cs="Arial" w:hint="eastAsia"/>
          <w:lang w:eastAsia="zh-TW"/>
        </w:rPr>
        <w:t xml:space="preserve">less </w:t>
      </w:r>
      <w:r>
        <w:rPr>
          <w:rFonts w:ascii="Arial" w:hAnsi="Arial" w:cs="Arial"/>
          <w:lang w:eastAsia="zh-TW"/>
        </w:rPr>
        <w:t xml:space="preserve">PRBs, the resource utilization </w:t>
      </w:r>
      <w:r w:rsidR="006B44FB">
        <w:rPr>
          <w:rFonts w:ascii="Arial" w:hAnsi="Arial" w:cs="Arial" w:hint="eastAsia"/>
          <w:lang w:eastAsia="zh-TW"/>
        </w:rPr>
        <w:t xml:space="preserve">of whole system can </w:t>
      </w:r>
      <w:r>
        <w:rPr>
          <w:rFonts w:ascii="Arial" w:hAnsi="Arial" w:cs="Arial"/>
          <w:lang w:eastAsia="zh-TW"/>
        </w:rPr>
        <w:t>be lower</w:t>
      </w:r>
      <w:r w:rsidR="006B44FB">
        <w:rPr>
          <w:rFonts w:ascii="Arial" w:hAnsi="Arial" w:cs="Arial" w:hint="eastAsia"/>
          <w:lang w:eastAsia="zh-TW"/>
        </w:rPr>
        <w:t xml:space="preserve">, but MCS index should be set </w:t>
      </w:r>
      <w:r w:rsidR="002241CE">
        <w:rPr>
          <w:rFonts w:ascii="Arial" w:hAnsi="Arial" w:cs="Arial" w:hint="eastAsia"/>
          <w:lang w:eastAsia="zh-TW"/>
        </w:rPr>
        <w:t>highe</w:t>
      </w:r>
      <w:r w:rsidR="006B44FB">
        <w:rPr>
          <w:rFonts w:ascii="Arial" w:hAnsi="Arial" w:cs="Arial" w:hint="eastAsia"/>
          <w:lang w:eastAsia="zh-TW"/>
        </w:rPr>
        <w:t xml:space="preserve">r to </w:t>
      </w:r>
      <w:r w:rsidR="002241CE">
        <w:rPr>
          <w:rFonts w:ascii="Arial" w:hAnsi="Arial" w:cs="Arial" w:hint="eastAsia"/>
          <w:lang w:eastAsia="zh-TW"/>
        </w:rPr>
        <w:t>convey</w:t>
      </w:r>
      <w:r w:rsidR="006B44FB">
        <w:rPr>
          <w:rFonts w:ascii="Arial" w:hAnsi="Arial" w:cs="Arial" w:hint="eastAsia"/>
          <w:lang w:eastAsia="zh-TW"/>
        </w:rPr>
        <w:t xml:space="preserve"> the packet in each occupation</w:t>
      </w:r>
      <w:r w:rsidR="002241CE">
        <w:rPr>
          <w:rFonts w:ascii="Arial" w:hAnsi="Arial" w:cs="Arial" w:hint="eastAsia"/>
          <w:lang w:eastAsia="zh-TW"/>
        </w:rPr>
        <w:t xml:space="preserve">, </w:t>
      </w:r>
      <w:r w:rsidR="002241CE">
        <w:rPr>
          <w:rFonts w:ascii="Arial" w:hAnsi="Arial" w:cs="Arial"/>
          <w:lang w:eastAsia="zh-TW"/>
        </w:rPr>
        <w:t>resulting in higher block error rates</w:t>
      </w:r>
      <w:r>
        <w:rPr>
          <w:rFonts w:ascii="Arial" w:hAnsi="Arial" w:cs="Arial"/>
          <w:lang w:eastAsia="zh-TW"/>
        </w:rPr>
        <w:t xml:space="preserve">. That’s why the values of “percentage of UEs satisfying requirements” decrease while </w:t>
      </w:r>
      <w:r w:rsidRPr="001B55C0">
        <w:rPr>
          <w:rFonts w:ascii="Arial" w:hAnsi="Arial" w:cs="Arial"/>
          <w:lang w:eastAsia="zh-TW"/>
        </w:rPr>
        <w:t>compressing</w:t>
      </w:r>
      <w:r>
        <w:rPr>
          <w:rFonts w:ascii="Arial" w:hAnsi="Arial" w:cs="Arial"/>
          <w:lang w:eastAsia="zh-TW"/>
        </w:rPr>
        <w:t xml:space="preserve"> the resource utilization.</w:t>
      </w:r>
    </w:p>
    <w:p w14:paraId="5C000E48" w14:textId="77777777" w:rsidR="001E10DA" w:rsidRPr="00C17EEB" w:rsidRDefault="001E10DA" w:rsidP="00B918DE">
      <w:pPr>
        <w:jc w:val="both"/>
        <w:rPr>
          <w:rFonts w:ascii="Arial" w:hAnsi="Arial" w:cs="Arial"/>
          <w:b/>
        </w:rPr>
      </w:pPr>
    </w:p>
    <w:p w14:paraId="0930C324" w14:textId="47665F45" w:rsidR="001E10DA" w:rsidRPr="00E445FA" w:rsidRDefault="001E10DA" w:rsidP="00B918DE">
      <w:pPr>
        <w:jc w:val="both"/>
        <w:rPr>
          <w:rFonts w:ascii="Arial" w:hAnsi="Arial" w:cs="Arial"/>
          <w:b/>
        </w:rPr>
      </w:pPr>
      <w:r w:rsidRPr="00D15B67">
        <w:rPr>
          <w:rFonts w:ascii="Arial" w:hAnsi="Arial" w:cs="Arial"/>
          <w:b/>
        </w:rPr>
        <w:t>Obse</w:t>
      </w:r>
      <w:r w:rsidRPr="00E445FA">
        <w:rPr>
          <w:rFonts w:ascii="Arial" w:hAnsi="Arial" w:cs="Arial"/>
          <w:b/>
        </w:rPr>
        <w:t xml:space="preserve">rvation 2: </w:t>
      </w:r>
      <w:r w:rsidR="000F4208">
        <w:rPr>
          <w:rFonts w:ascii="Arial" w:hAnsi="Arial" w:cs="Arial"/>
          <w:b/>
        </w:rPr>
        <w:t xml:space="preserve">There is a </w:t>
      </w:r>
      <w:r w:rsidR="000F4208">
        <w:rPr>
          <w:rFonts w:ascii="Arial" w:hAnsi="Arial" w:cs="Arial" w:hint="eastAsia"/>
          <w:b/>
          <w:lang w:eastAsia="zh-TW"/>
        </w:rPr>
        <w:t>r</w:t>
      </w:r>
      <w:r w:rsidR="000F4208">
        <w:rPr>
          <w:rFonts w:ascii="Arial" w:hAnsi="Arial" w:cs="Arial"/>
          <w:b/>
          <w:lang w:eastAsia="zh-TW"/>
        </w:rPr>
        <w:t xml:space="preserve">esource utilization </w:t>
      </w:r>
      <w:r w:rsidR="000F4208">
        <w:rPr>
          <w:rFonts w:ascii="Arial" w:hAnsi="Arial" w:cs="Arial"/>
          <w:b/>
        </w:rPr>
        <w:t xml:space="preserve">trade-off among a number of </w:t>
      </w:r>
      <w:r w:rsidR="002241CE" w:rsidRPr="00E445FA">
        <w:rPr>
          <w:rFonts w:ascii="Arial" w:hAnsi="Arial" w:cs="Arial" w:hint="eastAsia"/>
          <w:b/>
          <w:lang w:eastAsia="zh-TW"/>
        </w:rPr>
        <w:t xml:space="preserve">PRBs </w:t>
      </w:r>
      <w:r w:rsidR="000F4208">
        <w:rPr>
          <w:rFonts w:ascii="Arial" w:hAnsi="Arial" w:cs="Arial"/>
          <w:b/>
          <w:lang w:eastAsia="zh-TW"/>
        </w:rPr>
        <w:t xml:space="preserve">for </w:t>
      </w:r>
      <w:r w:rsidRPr="00E445FA">
        <w:rPr>
          <w:rFonts w:ascii="Arial" w:hAnsi="Arial" w:cs="Arial"/>
          <w:b/>
        </w:rPr>
        <w:t>one packet</w:t>
      </w:r>
      <w:r w:rsidR="000F4208">
        <w:rPr>
          <w:rFonts w:ascii="Arial" w:hAnsi="Arial" w:cs="Arial"/>
          <w:b/>
        </w:rPr>
        <w:t xml:space="preserve"> and a selection of MCS index</w:t>
      </w:r>
      <w:r w:rsidRPr="00E445FA">
        <w:rPr>
          <w:rFonts w:ascii="Arial" w:hAnsi="Arial" w:cs="Arial"/>
          <w:b/>
        </w:rPr>
        <w:t>.</w:t>
      </w:r>
    </w:p>
    <w:p w14:paraId="54374FC0" w14:textId="77777777" w:rsidR="001E10DA" w:rsidRPr="000F4208" w:rsidRDefault="001E10DA" w:rsidP="00B918DE">
      <w:pPr>
        <w:ind w:firstLine="400"/>
        <w:jc w:val="both"/>
        <w:rPr>
          <w:rFonts w:ascii="Arial" w:hAnsi="Arial" w:cs="Arial"/>
          <w:lang w:eastAsia="zh-TW"/>
        </w:rPr>
      </w:pPr>
    </w:p>
    <w:p w14:paraId="68FB4E51" w14:textId="4DEAF3C7" w:rsidR="001E10DA" w:rsidRDefault="001E10DA" w:rsidP="00B918DE">
      <w:pPr>
        <w:ind w:firstLineChars="100" w:firstLine="200"/>
        <w:jc w:val="both"/>
        <w:rPr>
          <w:rFonts w:ascii="Arial" w:hAnsi="Arial" w:cs="Arial"/>
          <w:lang w:eastAsia="zh-TW"/>
        </w:rPr>
      </w:pPr>
      <w:r w:rsidRPr="00E445FA">
        <w:rPr>
          <w:rFonts w:ascii="Arial" w:hAnsi="Arial" w:cs="Arial"/>
          <w:lang w:eastAsia="zh-TW"/>
        </w:rPr>
        <w:t xml:space="preserve">Simulation results of </w:t>
      </w:r>
      <w:r w:rsidR="00A00A8F" w:rsidRPr="00E445FA">
        <w:rPr>
          <w:rFonts w:ascii="Arial" w:hAnsi="Arial" w:cs="Arial" w:hint="eastAsia"/>
          <w:lang w:eastAsia="zh-TW"/>
        </w:rPr>
        <w:t>different</w:t>
      </w:r>
      <w:r w:rsidR="00A00A8F" w:rsidRPr="00E445FA">
        <w:rPr>
          <w:rFonts w:ascii="Arial" w:hAnsi="Arial" w:cs="Arial"/>
          <w:lang w:eastAsia="zh-TW"/>
        </w:rPr>
        <w:t xml:space="preserve"> </w:t>
      </w:r>
      <w:r w:rsidRPr="00E445FA">
        <w:rPr>
          <w:rFonts w:ascii="Arial" w:hAnsi="Arial" w:cs="Arial"/>
          <w:lang w:eastAsia="zh-TW"/>
        </w:rPr>
        <w:t>number</w:t>
      </w:r>
      <w:r w:rsidR="00A00A8F" w:rsidRPr="00E445FA">
        <w:rPr>
          <w:rFonts w:ascii="Arial" w:hAnsi="Arial" w:cs="Arial" w:hint="eastAsia"/>
          <w:lang w:eastAsia="zh-TW"/>
        </w:rPr>
        <w:t>s</w:t>
      </w:r>
      <w:r w:rsidRPr="00E445FA">
        <w:rPr>
          <w:rFonts w:ascii="Arial" w:hAnsi="Arial" w:cs="Arial"/>
          <w:lang w:eastAsia="zh-TW"/>
        </w:rPr>
        <w:t xml:space="preserve"> of UEs per service area </w:t>
      </w:r>
      <w:r w:rsidR="00A00A8F" w:rsidRPr="00E445FA">
        <w:rPr>
          <w:rFonts w:ascii="Arial" w:hAnsi="Arial" w:cs="Arial" w:hint="eastAsia"/>
          <w:lang w:eastAsia="zh-TW"/>
        </w:rPr>
        <w:t>with</w:t>
      </w:r>
      <w:r w:rsidR="00A00A8F" w:rsidRPr="00E445FA">
        <w:rPr>
          <w:rFonts w:ascii="Arial" w:hAnsi="Arial" w:cs="Arial"/>
          <w:lang w:eastAsia="zh-TW"/>
        </w:rPr>
        <w:t xml:space="preserve"> </w:t>
      </w:r>
      <w:r w:rsidRPr="00E445FA">
        <w:rPr>
          <w:rFonts w:ascii="Arial" w:hAnsi="Arial" w:cs="Arial"/>
          <w:lang w:eastAsia="zh-TW"/>
        </w:rPr>
        <w:t xml:space="preserve">4 PRBs </w:t>
      </w:r>
      <w:r w:rsidR="00A00A8F" w:rsidRPr="00E445FA">
        <w:rPr>
          <w:rFonts w:ascii="Arial" w:hAnsi="Arial" w:cs="Arial" w:hint="eastAsia"/>
          <w:lang w:eastAsia="zh-TW"/>
        </w:rPr>
        <w:t>occupation granularity are</w:t>
      </w:r>
      <w:r w:rsidR="00A00A8F" w:rsidRPr="00E445FA">
        <w:rPr>
          <w:rFonts w:ascii="Arial" w:hAnsi="Arial" w:cs="Arial"/>
          <w:lang w:eastAsia="zh-TW"/>
        </w:rPr>
        <w:t xml:space="preserve"> </w:t>
      </w:r>
      <w:r w:rsidR="00081B2A">
        <w:rPr>
          <w:rFonts w:ascii="Arial" w:hAnsi="Arial" w:cs="Arial"/>
          <w:lang w:eastAsia="zh-TW"/>
        </w:rPr>
        <w:t>shown as T</w:t>
      </w:r>
      <w:r w:rsidRPr="00E445FA">
        <w:rPr>
          <w:rFonts w:ascii="Arial" w:hAnsi="Arial" w:cs="Arial"/>
          <w:lang w:eastAsia="zh-TW"/>
        </w:rPr>
        <w:t>able 4.</w:t>
      </w:r>
    </w:p>
    <w:p w14:paraId="5C7A2B8D" w14:textId="77777777" w:rsidR="00E445FA" w:rsidRPr="00E445FA" w:rsidRDefault="00E445FA" w:rsidP="009F49BB">
      <w:pPr>
        <w:ind w:firstLineChars="200" w:firstLine="400"/>
        <w:rPr>
          <w:rFonts w:ascii="Arial" w:hAnsi="Arial" w:cs="Arial"/>
          <w:lang w:eastAsia="zh-TW"/>
        </w:rPr>
      </w:pPr>
    </w:p>
    <w:p w14:paraId="0BF863E7" w14:textId="07F72FA4" w:rsidR="001E10DA" w:rsidRPr="00E445FA" w:rsidRDefault="00081B2A" w:rsidP="00E445FA">
      <w:pPr>
        <w:ind w:firstLineChars="200" w:firstLine="400"/>
        <w:jc w:val="center"/>
        <w:rPr>
          <w:rFonts w:ascii="Arial" w:hAnsi="Arial" w:cs="Arial"/>
          <w:lang w:eastAsia="zh-TW"/>
        </w:rPr>
      </w:pPr>
      <w:r>
        <w:rPr>
          <w:rFonts w:ascii="Arial" w:hAnsi="Arial" w:cs="Arial"/>
          <w:lang w:eastAsia="zh-TW"/>
        </w:rPr>
        <w:t>T</w:t>
      </w:r>
      <w:r w:rsidR="001E10DA" w:rsidRPr="00E445FA">
        <w:rPr>
          <w:rFonts w:ascii="Arial" w:hAnsi="Arial" w:cs="Arial"/>
          <w:lang w:eastAsia="zh-TW"/>
        </w:rPr>
        <w:t>able 4:</w:t>
      </w:r>
      <w:r w:rsidR="00BF1FA0" w:rsidRPr="00E445FA">
        <w:rPr>
          <w:rFonts w:ascii="Arial" w:hAnsi="Arial" w:cs="Arial"/>
          <w:lang w:eastAsia="zh-TW"/>
        </w:rPr>
        <w:t xml:space="preserve"> Evaluations </w:t>
      </w:r>
      <w:r w:rsidR="00BF1FA0">
        <w:rPr>
          <w:rFonts w:ascii="Arial" w:hAnsi="Arial" w:cs="Arial"/>
          <w:lang w:eastAsia="zh-TW"/>
        </w:rPr>
        <w:t>r</w:t>
      </w:r>
      <w:r w:rsidR="00BF1FA0" w:rsidRPr="00E445FA">
        <w:rPr>
          <w:rFonts w:ascii="Arial" w:hAnsi="Arial" w:cs="Arial"/>
          <w:lang w:eastAsia="zh-TW"/>
        </w:rPr>
        <w:t>esults (percentage of UEs satisfying requirements and RU)</w:t>
      </w:r>
      <w:r w:rsidR="00BF1FA0">
        <w:rPr>
          <w:rFonts w:ascii="Arial" w:hAnsi="Arial" w:cs="Arial"/>
          <w:lang w:eastAsia="zh-TW"/>
        </w:rPr>
        <w:t xml:space="preserve"> for 4 PRB and different number of UE</w:t>
      </w:r>
      <w:r w:rsidR="002079BE">
        <w:rPr>
          <w:rFonts w:ascii="Arial" w:hAnsi="Arial" w:cs="Arial"/>
          <w:lang w:eastAsia="zh-TW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375"/>
        <w:gridCol w:w="1375"/>
        <w:gridCol w:w="1375"/>
        <w:gridCol w:w="1376"/>
      </w:tblGrid>
      <w:tr w:rsidR="001E10DA" w14:paraId="798B6921" w14:textId="77777777" w:rsidTr="00E445FA">
        <w:trPr>
          <w:trHeight w:val="263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4CAA" w14:textId="77777777" w:rsidR="001E10DA" w:rsidRPr="009F49BB" w:rsidRDefault="001E10DA" w:rsidP="009F49BB">
            <w:pPr>
              <w:spacing w:before="60" w:after="60"/>
              <w:jc w:val="center"/>
              <w:rPr>
                <w:color w:val="000000"/>
                <w:lang w:eastAsia="zh-CN"/>
              </w:rPr>
            </w:pPr>
            <w:r w:rsidRPr="009F49BB">
              <w:rPr>
                <w:color w:val="000000"/>
                <w:lang w:eastAsia="zh-CN"/>
              </w:rPr>
              <w:t>Number of users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F4FE" w14:textId="77777777" w:rsidR="001E10DA" w:rsidRPr="009F49BB" w:rsidRDefault="001E10DA" w:rsidP="009F49BB">
            <w:pPr>
              <w:spacing w:before="60" w:after="60"/>
              <w:jc w:val="center"/>
              <w:rPr>
                <w:color w:val="000000"/>
                <w:lang w:eastAsia="zh-CN"/>
              </w:rPr>
            </w:pPr>
            <w:r w:rsidRPr="009F49BB">
              <w:rPr>
                <w:rFonts w:ascii="Arial" w:hAnsi="Arial" w:cs="Arial"/>
              </w:rPr>
              <w:t>Percentage of UEs satisfying requirements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88F1" w14:textId="77777777" w:rsidR="001E10DA" w:rsidRPr="009F49BB" w:rsidRDefault="001E10DA" w:rsidP="009F49BB">
            <w:pPr>
              <w:spacing w:before="60" w:after="60"/>
              <w:jc w:val="center"/>
              <w:rPr>
                <w:color w:val="000000"/>
                <w:lang w:eastAsia="zh-CN"/>
              </w:rPr>
            </w:pPr>
            <w:r w:rsidRPr="009F49BB">
              <w:rPr>
                <w:rFonts w:ascii="Arial" w:hAnsi="Arial" w:cs="Arial"/>
              </w:rPr>
              <w:t>Resource Utilization</w:t>
            </w:r>
          </w:p>
        </w:tc>
      </w:tr>
      <w:tr w:rsidR="001E10DA" w14:paraId="0ABA7D4C" w14:textId="77777777" w:rsidTr="00E445FA">
        <w:trPr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002F" w14:textId="77777777" w:rsidR="001E10DA" w:rsidRPr="009F49BB" w:rsidRDefault="001E10DA" w:rsidP="009F49BB">
            <w:pPr>
              <w:spacing w:before="60" w:after="60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0C2D" w14:textId="77777777" w:rsidR="001E10DA" w:rsidRPr="009F49BB" w:rsidRDefault="001E10DA" w:rsidP="009F49BB">
            <w:pPr>
              <w:spacing w:before="60" w:after="60"/>
              <w:jc w:val="center"/>
              <w:rPr>
                <w:color w:val="000000"/>
                <w:lang w:eastAsia="zh-CN"/>
              </w:rPr>
            </w:pPr>
            <w:r w:rsidRPr="009F49BB">
              <w:rPr>
                <w:color w:val="000000"/>
                <w:lang w:eastAsia="zh-CN"/>
              </w:rPr>
              <w:t>DL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F2FE" w14:textId="77777777" w:rsidR="001E10DA" w:rsidRPr="009F49BB" w:rsidRDefault="001E10DA" w:rsidP="009F49BB">
            <w:pPr>
              <w:spacing w:before="60" w:after="60"/>
              <w:jc w:val="center"/>
              <w:rPr>
                <w:color w:val="000000"/>
                <w:lang w:eastAsia="zh-CN"/>
              </w:rPr>
            </w:pPr>
            <w:r w:rsidRPr="009F49BB">
              <w:rPr>
                <w:color w:val="000000"/>
                <w:lang w:eastAsia="zh-CN"/>
              </w:rPr>
              <w:t>UL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A92E" w14:textId="77777777" w:rsidR="001E10DA" w:rsidRPr="009F49BB" w:rsidRDefault="001E10DA" w:rsidP="009F49BB">
            <w:pPr>
              <w:spacing w:before="60" w:after="60"/>
              <w:jc w:val="center"/>
              <w:rPr>
                <w:color w:val="000000"/>
                <w:lang w:eastAsia="zh-CN"/>
              </w:rPr>
            </w:pPr>
            <w:r w:rsidRPr="009F49BB">
              <w:rPr>
                <w:color w:val="000000"/>
                <w:lang w:eastAsia="zh-CN"/>
              </w:rPr>
              <w:t>DL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1850" w14:textId="77777777" w:rsidR="001E10DA" w:rsidRPr="009F49BB" w:rsidRDefault="001E10DA" w:rsidP="009F49BB">
            <w:pPr>
              <w:spacing w:before="60" w:after="60"/>
              <w:jc w:val="center"/>
              <w:rPr>
                <w:color w:val="000000"/>
                <w:lang w:eastAsia="zh-CN"/>
              </w:rPr>
            </w:pPr>
            <w:r w:rsidRPr="009F49BB">
              <w:rPr>
                <w:color w:val="000000"/>
                <w:lang w:eastAsia="zh-CN"/>
              </w:rPr>
              <w:t>UL</w:t>
            </w:r>
          </w:p>
        </w:tc>
      </w:tr>
      <w:tr w:rsidR="001E10DA" w14:paraId="221D4882" w14:textId="77777777" w:rsidTr="00E445FA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83FC" w14:textId="77777777" w:rsidR="001E10DA" w:rsidRPr="009F49BB" w:rsidRDefault="001E10DA" w:rsidP="009F49BB">
            <w:pPr>
              <w:spacing w:before="60" w:after="60"/>
              <w:jc w:val="center"/>
              <w:rPr>
                <w:color w:val="000000"/>
                <w:lang w:eastAsia="zh-CN"/>
              </w:rPr>
            </w:pPr>
            <w:r w:rsidRPr="009F49BB">
              <w:rPr>
                <w:color w:val="000000"/>
                <w:lang w:eastAsia="zh-CN"/>
              </w:rPr>
              <w:t>10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16F0" w14:textId="72DBCCEC" w:rsidR="001E10DA" w:rsidRPr="009F49BB" w:rsidRDefault="000521EB" w:rsidP="00E445FA">
            <w:pPr>
              <w:spacing w:before="60" w:after="6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91.67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DE76" w14:textId="4E83E32E" w:rsidR="001E10DA" w:rsidRPr="009F49BB" w:rsidRDefault="00161403" w:rsidP="00E445FA">
            <w:pPr>
              <w:spacing w:before="60" w:after="6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83.3</w:t>
            </w:r>
            <w:r w:rsidR="00B745B5" w:rsidRPr="00B745B5">
              <w:rPr>
                <w:color w:val="000000"/>
                <w:lang w:eastAsia="zh-CN"/>
              </w:rPr>
              <w:t>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3693" w14:textId="34AF39BF" w:rsidR="001E10DA" w:rsidRPr="009F49BB" w:rsidRDefault="00161403" w:rsidP="009F49BB">
            <w:pPr>
              <w:spacing w:before="60" w:after="6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7.326</w:t>
            </w:r>
            <w:r w:rsidR="001E10DA" w:rsidRPr="009F49BB">
              <w:rPr>
                <w:color w:val="000000"/>
                <w:lang w:eastAsia="zh-CN"/>
              </w:rPr>
              <w:t>%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79D9" w14:textId="41472CA7" w:rsidR="001E10DA" w:rsidRPr="009F49BB" w:rsidRDefault="001E10DA" w:rsidP="009F49BB">
            <w:pPr>
              <w:spacing w:before="60" w:after="60"/>
              <w:jc w:val="center"/>
              <w:rPr>
                <w:color w:val="000000"/>
                <w:lang w:eastAsia="zh-CN"/>
              </w:rPr>
            </w:pPr>
            <w:r w:rsidRPr="009F49BB">
              <w:rPr>
                <w:color w:val="000000"/>
                <w:lang w:eastAsia="zh-CN"/>
              </w:rPr>
              <w:t>7.32</w:t>
            </w:r>
            <w:r w:rsidR="00161403">
              <w:rPr>
                <w:color w:val="000000"/>
                <w:lang w:eastAsia="zh-CN"/>
              </w:rPr>
              <w:t>6</w:t>
            </w:r>
            <w:r w:rsidRPr="009F49BB">
              <w:rPr>
                <w:color w:val="000000"/>
                <w:lang w:eastAsia="zh-CN"/>
              </w:rPr>
              <w:t>%</w:t>
            </w:r>
          </w:p>
        </w:tc>
      </w:tr>
      <w:tr w:rsidR="001E10DA" w14:paraId="39F41D07" w14:textId="77777777" w:rsidTr="00E445FA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726D" w14:textId="0E07D2D1" w:rsidR="001E10DA" w:rsidRPr="009F49BB" w:rsidRDefault="001E10DA" w:rsidP="009F49BB">
            <w:pPr>
              <w:spacing w:before="60" w:after="60"/>
              <w:jc w:val="center"/>
              <w:rPr>
                <w:color w:val="000000"/>
                <w:lang w:eastAsia="zh-TW"/>
              </w:rPr>
            </w:pPr>
            <w:r w:rsidRPr="009F49BB">
              <w:rPr>
                <w:color w:val="000000"/>
                <w:lang w:eastAsia="zh-TW"/>
              </w:rPr>
              <w:t>20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9936" w14:textId="6288DB75" w:rsidR="001E10DA" w:rsidRPr="009F49BB" w:rsidRDefault="000521EB" w:rsidP="009F49BB">
            <w:pPr>
              <w:spacing w:before="60" w:after="60"/>
              <w:jc w:val="center"/>
              <w:rPr>
                <w:color w:val="000000"/>
                <w:lang w:eastAsia="zh-TW"/>
              </w:rPr>
            </w:pPr>
            <w:r>
              <w:rPr>
                <w:color w:val="000000"/>
                <w:lang w:eastAsia="zh-CN"/>
              </w:rPr>
              <w:t>87.08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8FC0" w14:textId="3757FAB6" w:rsidR="001E10DA" w:rsidRPr="009F49BB" w:rsidRDefault="000521EB" w:rsidP="009F49BB">
            <w:pPr>
              <w:spacing w:before="60" w:after="60"/>
              <w:jc w:val="center"/>
              <w:rPr>
                <w:color w:val="000000"/>
                <w:lang w:eastAsia="zh-TW"/>
              </w:rPr>
            </w:pPr>
            <w:r>
              <w:rPr>
                <w:color w:val="000000"/>
                <w:lang w:eastAsia="zh-CN"/>
              </w:rPr>
              <w:t>62.08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7823" w14:textId="4539DE7A" w:rsidR="001E10DA" w:rsidRPr="009F49BB" w:rsidRDefault="00161403" w:rsidP="009F49BB">
            <w:pPr>
              <w:spacing w:before="60" w:after="60"/>
              <w:jc w:val="center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>14.652</w:t>
            </w:r>
            <w:r w:rsidR="001E10DA" w:rsidRPr="009F49BB">
              <w:rPr>
                <w:color w:val="000000"/>
                <w:lang w:eastAsia="zh-TW"/>
              </w:rPr>
              <w:t>%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CA2D" w14:textId="5818B74D" w:rsidR="001E10DA" w:rsidRPr="009F49BB" w:rsidRDefault="001E10DA" w:rsidP="009F49BB">
            <w:pPr>
              <w:spacing w:before="60" w:after="60"/>
              <w:jc w:val="center"/>
              <w:rPr>
                <w:color w:val="000000"/>
                <w:lang w:eastAsia="zh-TW"/>
              </w:rPr>
            </w:pPr>
            <w:r w:rsidRPr="009F49BB">
              <w:rPr>
                <w:color w:val="000000"/>
                <w:lang w:eastAsia="zh-TW"/>
              </w:rPr>
              <w:t>14.65</w:t>
            </w:r>
            <w:r w:rsidR="00161403">
              <w:rPr>
                <w:color w:val="000000"/>
                <w:lang w:eastAsia="zh-TW"/>
              </w:rPr>
              <w:t>2</w:t>
            </w:r>
            <w:r w:rsidRPr="009F49BB">
              <w:rPr>
                <w:color w:val="000000"/>
                <w:lang w:eastAsia="zh-TW"/>
              </w:rPr>
              <w:t>%</w:t>
            </w:r>
          </w:p>
        </w:tc>
      </w:tr>
      <w:tr w:rsidR="001E10DA" w14:paraId="5B8E7EC2" w14:textId="77777777" w:rsidTr="00E445FA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78F9" w14:textId="77777777" w:rsidR="001E10DA" w:rsidRPr="009F49BB" w:rsidRDefault="001E10DA" w:rsidP="009F49BB">
            <w:pPr>
              <w:spacing w:before="60" w:after="60"/>
              <w:jc w:val="center"/>
              <w:rPr>
                <w:color w:val="000000"/>
                <w:lang w:eastAsia="zh-TW"/>
              </w:rPr>
            </w:pPr>
            <w:r w:rsidRPr="009F49BB">
              <w:rPr>
                <w:color w:val="000000"/>
                <w:lang w:eastAsia="zh-TW"/>
              </w:rPr>
              <w:t>40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C3B8" w14:textId="6AC1AEC7" w:rsidR="001E10DA" w:rsidRPr="009F49BB" w:rsidRDefault="000521EB" w:rsidP="00E445FA">
            <w:pPr>
              <w:spacing w:before="60" w:after="6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68.75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4CD4" w14:textId="72489102" w:rsidR="001E10DA" w:rsidRPr="009F49BB" w:rsidRDefault="00161403" w:rsidP="009F49BB">
            <w:pPr>
              <w:spacing w:before="60" w:after="60"/>
              <w:jc w:val="center"/>
              <w:rPr>
                <w:color w:val="000000"/>
                <w:lang w:eastAsia="zh-TW"/>
              </w:rPr>
            </w:pPr>
            <w:r>
              <w:rPr>
                <w:color w:val="000000"/>
                <w:lang w:eastAsia="zh-CN"/>
              </w:rPr>
              <w:t>35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1279" w14:textId="64F0017F" w:rsidR="001E10DA" w:rsidRPr="009F49BB" w:rsidRDefault="00161403" w:rsidP="009F49BB">
            <w:pPr>
              <w:spacing w:before="60" w:after="60"/>
              <w:jc w:val="center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>29.303</w:t>
            </w:r>
            <w:r w:rsidR="001E10DA" w:rsidRPr="009F49BB">
              <w:rPr>
                <w:color w:val="000000"/>
                <w:lang w:eastAsia="zh-TW"/>
              </w:rPr>
              <w:t>%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5AEF" w14:textId="66764412" w:rsidR="001E10DA" w:rsidRPr="009F49BB" w:rsidRDefault="001E10DA" w:rsidP="009F49BB">
            <w:pPr>
              <w:spacing w:before="60" w:after="60"/>
              <w:jc w:val="center"/>
              <w:rPr>
                <w:color w:val="000000"/>
                <w:lang w:eastAsia="zh-TW"/>
              </w:rPr>
            </w:pPr>
            <w:r w:rsidRPr="009F49BB">
              <w:rPr>
                <w:color w:val="000000"/>
                <w:lang w:eastAsia="zh-TW"/>
              </w:rPr>
              <w:t>29.30</w:t>
            </w:r>
            <w:r w:rsidR="00161403">
              <w:rPr>
                <w:color w:val="000000"/>
                <w:lang w:eastAsia="zh-TW"/>
              </w:rPr>
              <w:t>4</w:t>
            </w:r>
            <w:r w:rsidRPr="009F49BB">
              <w:rPr>
                <w:color w:val="000000"/>
                <w:lang w:eastAsia="zh-TW"/>
              </w:rPr>
              <w:t>%</w:t>
            </w:r>
          </w:p>
        </w:tc>
      </w:tr>
      <w:tr w:rsidR="001E10DA" w14:paraId="41403A4F" w14:textId="77777777" w:rsidTr="00E445FA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B3AB" w14:textId="77777777" w:rsidR="001E10DA" w:rsidRPr="009F49BB" w:rsidRDefault="001E10DA" w:rsidP="009F49BB">
            <w:pPr>
              <w:spacing w:before="60" w:after="60"/>
              <w:jc w:val="center"/>
              <w:rPr>
                <w:color w:val="000000"/>
                <w:lang w:eastAsia="zh-TW"/>
              </w:rPr>
            </w:pPr>
            <w:r w:rsidRPr="009F49BB">
              <w:rPr>
                <w:color w:val="000000"/>
                <w:lang w:eastAsia="zh-TW"/>
              </w:rPr>
              <w:t>50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5CC5" w14:textId="621E45B2" w:rsidR="001E10DA" w:rsidRPr="009F49BB" w:rsidRDefault="000521EB" w:rsidP="009F49BB">
            <w:pPr>
              <w:spacing w:before="60" w:after="60"/>
              <w:jc w:val="center"/>
              <w:rPr>
                <w:color w:val="000000"/>
                <w:lang w:eastAsia="zh-TW"/>
              </w:rPr>
            </w:pPr>
            <w:r>
              <w:rPr>
                <w:color w:val="000000"/>
                <w:lang w:eastAsia="zh-CN"/>
              </w:rPr>
              <w:t>62.17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CD81" w14:textId="3E64B1BA" w:rsidR="001E10DA" w:rsidRPr="009F49BB" w:rsidRDefault="00161403" w:rsidP="009F49BB">
            <w:pPr>
              <w:spacing w:before="60" w:after="60"/>
              <w:jc w:val="center"/>
              <w:rPr>
                <w:color w:val="000000"/>
                <w:lang w:eastAsia="zh-TW"/>
              </w:rPr>
            </w:pPr>
            <w:r>
              <w:rPr>
                <w:color w:val="000000"/>
                <w:lang w:eastAsia="zh-CN"/>
              </w:rPr>
              <w:t>25.5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A2D5" w14:textId="38031446" w:rsidR="001E10DA" w:rsidRPr="009F49BB" w:rsidRDefault="001E10DA" w:rsidP="009F49BB">
            <w:pPr>
              <w:spacing w:before="60" w:after="60"/>
              <w:jc w:val="center"/>
              <w:rPr>
                <w:color w:val="000000"/>
                <w:lang w:eastAsia="zh-TW"/>
              </w:rPr>
            </w:pPr>
            <w:r w:rsidRPr="009F49BB">
              <w:rPr>
                <w:color w:val="000000"/>
                <w:lang w:eastAsia="zh-TW"/>
              </w:rPr>
              <w:t>36</w:t>
            </w:r>
            <w:r w:rsidR="00161403">
              <w:rPr>
                <w:color w:val="000000"/>
                <w:lang w:eastAsia="zh-TW"/>
              </w:rPr>
              <w:t>.629</w:t>
            </w:r>
            <w:r w:rsidRPr="009F49BB">
              <w:rPr>
                <w:color w:val="000000"/>
                <w:lang w:eastAsia="zh-TW"/>
              </w:rPr>
              <w:t>%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9E77" w14:textId="692D83E4" w:rsidR="001E10DA" w:rsidRPr="009F49BB" w:rsidRDefault="001E10DA" w:rsidP="009F49BB">
            <w:pPr>
              <w:spacing w:before="60" w:after="60"/>
              <w:jc w:val="center"/>
              <w:rPr>
                <w:color w:val="000000"/>
                <w:lang w:eastAsia="zh-TW"/>
              </w:rPr>
            </w:pPr>
            <w:r w:rsidRPr="009F49BB">
              <w:rPr>
                <w:color w:val="000000"/>
                <w:lang w:eastAsia="zh-TW"/>
              </w:rPr>
              <w:t>36.6</w:t>
            </w:r>
            <w:r w:rsidR="00161403">
              <w:rPr>
                <w:color w:val="000000"/>
                <w:lang w:eastAsia="zh-TW"/>
              </w:rPr>
              <w:t>3</w:t>
            </w:r>
            <w:r w:rsidRPr="009F49BB">
              <w:rPr>
                <w:color w:val="000000"/>
                <w:lang w:eastAsia="zh-TW"/>
              </w:rPr>
              <w:t>%</w:t>
            </w:r>
          </w:p>
        </w:tc>
      </w:tr>
    </w:tbl>
    <w:p w14:paraId="5809C4EF" w14:textId="77777777" w:rsidR="001E10DA" w:rsidRDefault="001E10DA" w:rsidP="009F49BB">
      <w:pPr>
        <w:ind w:firstLineChars="200" w:firstLine="400"/>
        <w:rPr>
          <w:rFonts w:ascii="Arial" w:hAnsi="Arial" w:cs="Arial"/>
          <w:lang w:eastAsia="zh-TW"/>
        </w:rPr>
      </w:pPr>
    </w:p>
    <w:p w14:paraId="09D4F5AB" w14:textId="69416475" w:rsidR="001E10DA" w:rsidRPr="002079BE" w:rsidRDefault="001E10DA" w:rsidP="00AD6E35">
      <w:pPr>
        <w:ind w:firstLineChars="100" w:firstLine="200"/>
        <w:jc w:val="both"/>
        <w:rPr>
          <w:rFonts w:ascii="Arial" w:hAnsi="Arial" w:cs="Arial"/>
          <w:lang w:eastAsia="zh-TW"/>
        </w:rPr>
      </w:pPr>
      <w:r w:rsidRPr="00C6286E">
        <w:rPr>
          <w:rFonts w:ascii="Arial" w:hAnsi="Arial" w:cs="Arial"/>
          <w:lang w:eastAsia="zh-TW"/>
        </w:rPr>
        <w:t xml:space="preserve">The percentage of UEs satisfying requirement </w:t>
      </w:r>
      <w:r w:rsidR="00A00A8F">
        <w:rPr>
          <w:rFonts w:ascii="Arial" w:hAnsi="Arial" w:cs="Arial" w:hint="eastAsia"/>
          <w:lang w:eastAsia="zh-TW"/>
        </w:rPr>
        <w:t xml:space="preserve">severely decreases </w:t>
      </w:r>
      <w:r w:rsidRPr="00C6286E">
        <w:rPr>
          <w:rFonts w:ascii="Arial" w:hAnsi="Arial" w:cs="Arial"/>
          <w:lang w:eastAsia="zh-TW"/>
        </w:rPr>
        <w:t xml:space="preserve">when the number of UEs is </w:t>
      </w:r>
      <w:r>
        <w:rPr>
          <w:rFonts w:ascii="Arial" w:hAnsi="Arial" w:cs="Arial"/>
          <w:lang w:eastAsia="zh-TW"/>
        </w:rPr>
        <w:t xml:space="preserve">larger than </w:t>
      </w:r>
      <w:r w:rsidRPr="00C6286E">
        <w:rPr>
          <w:rFonts w:ascii="Arial" w:hAnsi="Arial" w:cs="Arial"/>
          <w:lang w:eastAsia="zh-TW"/>
        </w:rPr>
        <w:t>40</w:t>
      </w:r>
      <w:r w:rsidR="00A00A8F">
        <w:rPr>
          <w:rFonts w:ascii="Arial" w:hAnsi="Arial" w:cs="Arial" w:hint="eastAsia"/>
          <w:lang w:eastAsia="zh-TW"/>
        </w:rPr>
        <w:t>.</w:t>
      </w:r>
      <w:r w:rsidR="00A00A8F" w:rsidRPr="00C6286E">
        <w:rPr>
          <w:rFonts w:ascii="Arial" w:hAnsi="Arial" w:cs="Arial"/>
          <w:lang w:eastAsia="zh-TW"/>
        </w:rPr>
        <w:t xml:space="preserve"> </w:t>
      </w:r>
      <w:r w:rsidR="008C7BD1">
        <w:rPr>
          <w:rFonts w:ascii="Arial" w:hAnsi="Arial" w:cs="Arial"/>
          <w:lang w:eastAsia="zh-TW"/>
        </w:rPr>
        <w:t>Interference may be one of factors</w:t>
      </w:r>
      <w:r>
        <w:rPr>
          <w:rFonts w:ascii="Arial" w:hAnsi="Arial" w:cs="Arial"/>
          <w:lang w:eastAsia="zh-TW"/>
        </w:rPr>
        <w:t xml:space="preserve">. </w:t>
      </w:r>
      <w:r w:rsidR="00624D12">
        <w:rPr>
          <w:rFonts w:ascii="Arial" w:hAnsi="Arial" w:cs="Arial" w:hint="eastAsia"/>
          <w:lang w:eastAsia="zh-TW"/>
        </w:rPr>
        <w:t xml:space="preserve">Take the uplink transmission as an example. </w:t>
      </w:r>
      <w:r w:rsidR="008C7BD1">
        <w:rPr>
          <w:rFonts w:ascii="Arial" w:hAnsi="Arial" w:cs="Arial"/>
          <w:lang w:eastAsia="zh-TW"/>
        </w:rPr>
        <w:t xml:space="preserve">When no specified resource allocation in frequency domain is applied, neighbouring UEs associated with different serving cells may be allocated in the same frequency resource. </w:t>
      </w:r>
      <w:r w:rsidR="002C53C4">
        <w:rPr>
          <w:rFonts w:ascii="Arial" w:hAnsi="Arial" w:cs="Arial" w:hint="eastAsia"/>
          <w:lang w:eastAsia="zh-TW"/>
        </w:rPr>
        <w:t>T</w:t>
      </w:r>
      <w:r w:rsidRPr="008D7B7F">
        <w:rPr>
          <w:rFonts w:ascii="Arial" w:hAnsi="Arial" w:cs="Arial"/>
          <w:lang w:eastAsia="zh-TW"/>
        </w:rPr>
        <w:t>he case of 10 UE</w:t>
      </w:r>
      <w:r>
        <w:rPr>
          <w:rFonts w:ascii="Arial" w:hAnsi="Arial" w:cs="Arial"/>
          <w:lang w:eastAsia="zh-TW"/>
        </w:rPr>
        <w:t>s</w:t>
      </w:r>
      <w:r w:rsidR="002C53C4">
        <w:rPr>
          <w:rFonts w:ascii="Arial" w:hAnsi="Arial" w:cs="Arial" w:hint="eastAsia"/>
          <w:lang w:eastAsia="zh-TW"/>
        </w:rPr>
        <w:t xml:space="preserve"> has</w:t>
      </w:r>
      <w:r w:rsidR="002C53C4" w:rsidRPr="008D7B7F">
        <w:rPr>
          <w:rFonts w:ascii="Arial" w:hAnsi="Arial" w:cs="Arial"/>
          <w:lang w:eastAsia="zh-TW"/>
        </w:rPr>
        <w:t xml:space="preserve"> </w:t>
      </w:r>
      <w:r w:rsidRPr="008D7B7F">
        <w:rPr>
          <w:rFonts w:ascii="Arial" w:hAnsi="Arial" w:cs="Arial"/>
          <w:lang w:eastAsia="zh-TW"/>
        </w:rPr>
        <w:t>a large</w:t>
      </w:r>
      <w:r w:rsidR="002C53C4">
        <w:rPr>
          <w:rFonts w:ascii="Arial" w:hAnsi="Arial" w:cs="Arial" w:hint="eastAsia"/>
          <w:lang w:eastAsia="zh-TW"/>
        </w:rPr>
        <w:t>r</w:t>
      </w:r>
      <w:r w:rsidRPr="008D7B7F">
        <w:rPr>
          <w:rFonts w:ascii="Arial" w:hAnsi="Arial" w:cs="Arial"/>
          <w:lang w:eastAsia="zh-TW"/>
        </w:rPr>
        <w:t xml:space="preserve"> </w:t>
      </w:r>
      <w:r w:rsidR="002C53C4" w:rsidRPr="008D7B7F">
        <w:rPr>
          <w:rFonts w:ascii="Arial" w:hAnsi="Arial" w:cs="Arial"/>
          <w:lang w:eastAsia="zh-TW"/>
        </w:rPr>
        <w:t>p</w:t>
      </w:r>
      <w:r w:rsidR="002C53C4">
        <w:rPr>
          <w:rFonts w:ascii="Arial" w:hAnsi="Arial" w:cs="Arial" w:hint="eastAsia"/>
          <w:lang w:eastAsia="zh-TW"/>
        </w:rPr>
        <w:t>roportion</w:t>
      </w:r>
      <w:r w:rsidR="002C53C4" w:rsidRPr="008D7B7F">
        <w:rPr>
          <w:rFonts w:ascii="Arial" w:hAnsi="Arial" w:cs="Arial"/>
          <w:lang w:eastAsia="zh-TW"/>
        </w:rPr>
        <w:t xml:space="preserve"> </w:t>
      </w:r>
      <w:r w:rsidRPr="008D7B7F">
        <w:rPr>
          <w:rFonts w:ascii="Arial" w:hAnsi="Arial" w:cs="Arial"/>
          <w:lang w:eastAsia="zh-TW"/>
        </w:rPr>
        <w:t xml:space="preserve">of </w:t>
      </w:r>
      <w:r w:rsidR="002C53C4">
        <w:rPr>
          <w:rFonts w:ascii="Arial" w:hAnsi="Arial" w:cs="Arial" w:hint="eastAsia"/>
          <w:lang w:eastAsia="zh-TW"/>
        </w:rPr>
        <w:t>UE with no interference in uplink transmission than the</w:t>
      </w:r>
      <w:r w:rsidRPr="008D7B7F">
        <w:rPr>
          <w:rFonts w:ascii="Arial" w:hAnsi="Arial" w:cs="Arial"/>
          <w:lang w:eastAsia="zh-TW"/>
        </w:rPr>
        <w:t xml:space="preserve"> </w:t>
      </w:r>
      <w:r w:rsidR="002C53C4">
        <w:rPr>
          <w:rFonts w:ascii="Arial" w:hAnsi="Arial" w:cs="Arial" w:hint="eastAsia"/>
          <w:lang w:eastAsia="zh-TW"/>
        </w:rPr>
        <w:t xml:space="preserve">case of </w:t>
      </w:r>
      <w:r w:rsidRPr="008D7B7F">
        <w:rPr>
          <w:rFonts w:ascii="Arial" w:hAnsi="Arial" w:cs="Arial"/>
          <w:lang w:eastAsia="zh-TW"/>
        </w:rPr>
        <w:t>50 UE</w:t>
      </w:r>
      <w:r>
        <w:rPr>
          <w:rFonts w:ascii="Arial" w:hAnsi="Arial" w:cs="Arial"/>
          <w:lang w:eastAsia="zh-TW"/>
        </w:rPr>
        <w:t>s</w:t>
      </w:r>
      <w:r w:rsidR="002C53C4">
        <w:rPr>
          <w:rFonts w:ascii="Arial" w:hAnsi="Arial" w:cs="Arial" w:hint="eastAsia"/>
          <w:lang w:eastAsia="zh-TW"/>
        </w:rPr>
        <w:t xml:space="preserve"> </w:t>
      </w:r>
      <w:r w:rsidR="002C53C4" w:rsidRPr="002079BE">
        <w:rPr>
          <w:rFonts w:ascii="Arial" w:hAnsi="Arial" w:cs="Arial" w:hint="eastAsia"/>
          <w:lang w:eastAsia="zh-TW"/>
        </w:rPr>
        <w:t>has</w:t>
      </w:r>
      <w:r w:rsidRPr="002079BE">
        <w:rPr>
          <w:rFonts w:ascii="Arial" w:hAnsi="Arial" w:cs="Arial"/>
          <w:lang w:eastAsia="zh-TW"/>
        </w:rPr>
        <w:t>, which means that there is no interference from other UEs</w:t>
      </w:r>
      <w:r w:rsidR="002C53C4" w:rsidRPr="002079BE">
        <w:rPr>
          <w:rFonts w:ascii="Arial" w:hAnsi="Arial" w:cs="Arial" w:hint="eastAsia"/>
          <w:lang w:eastAsia="zh-TW"/>
        </w:rPr>
        <w:t xml:space="preserve"> affecting transmission quality in a major part</w:t>
      </w:r>
      <w:r w:rsidRPr="002079BE">
        <w:rPr>
          <w:rFonts w:ascii="Arial" w:hAnsi="Arial" w:cs="Arial"/>
          <w:lang w:eastAsia="zh-TW"/>
        </w:rPr>
        <w:t xml:space="preserve">, so that the </w:t>
      </w:r>
      <w:r w:rsidR="009C16BC" w:rsidRPr="002079BE">
        <w:rPr>
          <w:rFonts w:ascii="Arial" w:hAnsi="Arial" w:cs="Arial"/>
          <w:lang w:eastAsia="zh-TW"/>
        </w:rPr>
        <w:t>values of “percentage of UEs satisfying requirements”</w:t>
      </w:r>
      <w:r w:rsidR="009C16BC" w:rsidRPr="002079BE">
        <w:rPr>
          <w:rFonts w:ascii="Arial" w:hAnsi="Arial" w:cs="Arial" w:hint="eastAsia"/>
          <w:lang w:eastAsia="zh-TW"/>
        </w:rPr>
        <w:t xml:space="preserve"> o</w:t>
      </w:r>
      <w:r w:rsidR="009C16BC" w:rsidRPr="002079BE">
        <w:rPr>
          <w:rFonts w:ascii="Arial" w:hAnsi="Arial" w:cs="Arial"/>
          <w:lang w:eastAsia="zh-TW"/>
        </w:rPr>
        <w:t xml:space="preserve">f </w:t>
      </w:r>
      <w:r w:rsidR="00AE4D0E" w:rsidRPr="002079BE">
        <w:rPr>
          <w:rFonts w:ascii="Arial" w:hAnsi="Arial" w:cs="Arial" w:hint="eastAsia"/>
          <w:lang w:eastAsia="zh-TW"/>
        </w:rPr>
        <w:t>10 UE</w:t>
      </w:r>
      <w:r w:rsidR="009C16BC" w:rsidRPr="002079BE">
        <w:rPr>
          <w:rFonts w:ascii="Arial" w:hAnsi="Arial" w:cs="Arial"/>
          <w:lang w:eastAsia="zh-TW"/>
        </w:rPr>
        <w:t>s is</w:t>
      </w:r>
      <w:r w:rsidR="00AE4D0E" w:rsidRPr="002079BE">
        <w:rPr>
          <w:rFonts w:ascii="Arial" w:hAnsi="Arial" w:cs="Arial" w:hint="eastAsia"/>
          <w:lang w:eastAsia="zh-TW"/>
        </w:rPr>
        <w:t xml:space="preserve"> higher than </w:t>
      </w:r>
      <w:r w:rsidR="009C16BC" w:rsidRPr="002079BE">
        <w:rPr>
          <w:rFonts w:ascii="Arial" w:hAnsi="Arial" w:cs="Arial"/>
          <w:lang w:eastAsia="zh-TW"/>
        </w:rPr>
        <w:t xml:space="preserve">that of </w:t>
      </w:r>
      <w:r w:rsidR="00AE4D0E" w:rsidRPr="002079BE">
        <w:rPr>
          <w:rFonts w:ascii="Arial" w:hAnsi="Arial" w:cs="Arial" w:hint="eastAsia"/>
          <w:lang w:eastAsia="zh-TW"/>
        </w:rPr>
        <w:t>50</w:t>
      </w:r>
      <w:r w:rsidR="009C16BC" w:rsidRPr="002079BE">
        <w:rPr>
          <w:rFonts w:ascii="Arial" w:hAnsi="Arial" w:cs="Arial"/>
          <w:lang w:eastAsia="zh-TW"/>
        </w:rPr>
        <w:t xml:space="preserve"> </w:t>
      </w:r>
      <w:r w:rsidR="00AE4D0E" w:rsidRPr="002079BE">
        <w:rPr>
          <w:rFonts w:ascii="Arial" w:hAnsi="Arial" w:cs="Arial" w:hint="eastAsia"/>
          <w:lang w:eastAsia="zh-TW"/>
        </w:rPr>
        <w:t>UE</w:t>
      </w:r>
      <w:r w:rsidR="009C16BC" w:rsidRPr="002079BE">
        <w:rPr>
          <w:rFonts w:ascii="Arial" w:hAnsi="Arial" w:cs="Arial"/>
          <w:lang w:eastAsia="zh-TW"/>
        </w:rPr>
        <w:t>s.</w:t>
      </w:r>
      <w:r w:rsidRPr="002079BE">
        <w:rPr>
          <w:rFonts w:ascii="Arial" w:hAnsi="Arial" w:cs="Arial"/>
          <w:lang w:eastAsia="zh-TW"/>
        </w:rPr>
        <w:t xml:space="preserve"> </w:t>
      </w:r>
    </w:p>
    <w:p w14:paraId="49E169BA" w14:textId="77777777" w:rsidR="001E10DA" w:rsidRPr="002079BE" w:rsidRDefault="001E10DA" w:rsidP="009F49BB">
      <w:pPr>
        <w:ind w:firstLineChars="200" w:firstLine="400"/>
        <w:rPr>
          <w:rFonts w:ascii="Arial" w:hAnsi="Arial" w:cs="Arial"/>
          <w:lang w:eastAsia="zh-TW"/>
        </w:rPr>
      </w:pPr>
    </w:p>
    <w:p w14:paraId="6F4BD145" w14:textId="51FE4774" w:rsidR="001E10DA" w:rsidRPr="002079BE" w:rsidRDefault="00CE61C8" w:rsidP="00B918DE">
      <w:pPr>
        <w:jc w:val="both"/>
        <w:rPr>
          <w:rFonts w:ascii="Arial" w:hAnsi="Arial" w:cs="Arial"/>
          <w:b/>
        </w:rPr>
      </w:pPr>
      <w:r w:rsidRPr="002079BE">
        <w:rPr>
          <w:rFonts w:ascii="Arial" w:hAnsi="Arial" w:cs="Arial"/>
          <w:b/>
        </w:rPr>
        <w:t xml:space="preserve">Observation 3: </w:t>
      </w:r>
      <w:r w:rsidR="00824048">
        <w:rPr>
          <w:rFonts w:ascii="Arial" w:hAnsi="Arial" w:cs="Arial"/>
          <w:b/>
        </w:rPr>
        <w:t>Resource allocation in frequency domain may be also required to mitigate the interference</w:t>
      </w:r>
      <w:r w:rsidR="00AB6F6F">
        <w:rPr>
          <w:rFonts w:ascii="Arial" w:hAnsi="Arial" w:cs="Arial" w:hint="eastAsia"/>
          <w:b/>
          <w:lang w:eastAsia="zh-TW"/>
        </w:rPr>
        <w:t xml:space="preserve"> </w:t>
      </w:r>
      <w:r w:rsidR="001E10DA" w:rsidRPr="002079BE">
        <w:rPr>
          <w:rFonts w:ascii="Arial" w:hAnsi="Arial" w:cs="Arial"/>
          <w:b/>
        </w:rPr>
        <w:t>to meet the requirements of CSA and latency</w:t>
      </w:r>
      <w:r w:rsidR="00824048">
        <w:rPr>
          <w:rFonts w:ascii="Arial" w:hAnsi="Arial" w:cs="Arial"/>
          <w:b/>
        </w:rPr>
        <w:t xml:space="preserve">, especially in </w:t>
      </w:r>
      <w:r w:rsidR="00824048" w:rsidRPr="002079BE">
        <w:rPr>
          <w:rFonts w:ascii="Arial" w:hAnsi="Arial" w:cs="Arial"/>
          <w:b/>
        </w:rPr>
        <w:t>the case of a large number of UEs</w:t>
      </w:r>
      <w:r w:rsidR="001E10DA" w:rsidRPr="002079BE">
        <w:rPr>
          <w:rFonts w:ascii="Arial" w:hAnsi="Arial" w:cs="Arial"/>
          <w:b/>
        </w:rPr>
        <w:t>.</w:t>
      </w:r>
    </w:p>
    <w:p w14:paraId="5A5CF63B" w14:textId="77777777" w:rsidR="001E10DA" w:rsidRPr="002079BE" w:rsidRDefault="001E10DA" w:rsidP="00E445FA">
      <w:pPr>
        <w:rPr>
          <w:rFonts w:ascii="Arial" w:hAnsi="Arial" w:cs="Arial"/>
        </w:rPr>
      </w:pPr>
    </w:p>
    <w:p w14:paraId="3B5F090E" w14:textId="26E04A4D" w:rsidR="001E10DA" w:rsidRPr="002079BE" w:rsidRDefault="00B4248F" w:rsidP="00B918DE">
      <w:pPr>
        <w:ind w:firstLineChars="100" w:firstLine="200"/>
        <w:jc w:val="both"/>
        <w:rPr>
          <w:rFonts w:ascii="Arial" w:hAnsi="Arial" w:cs="Arial"/>
          <w:lang w:eastAsia="zh-TW"/>
        </w:rPr>
      </w:pPr>
      <w:r>
        <w:rPr>
          <w:rFonts w:ascii="Arial" w:hAnsi="Arial" w:cs="Arial"/>
          <w:lang w:eastAsia="zh-TW"/>
        </w:rPr>
        <w:t xml:space="preserve">When the results of an enhanced resource allocation is available, the evaluation results will be updated in a later contribution. </w:t>
      </w:r>
      <w:r w:rsidR="001E10DA" w:rsidRPr="002079BE">
        <w:rPr>
          <w:rFonts w:ascii="Arial" w:hAnsi="Arial" w:cs="Arial"/>
          <w:lang w:eastAsia="zh-TW"/>
        </w:rPr>
        <w:t>Other performance metric is shown as below:</w:t>
      </w:r>
    </w:p>
    <w:p w14:paraId="2423E3E9" w14:textId="77777777" w:rsidR="001E10DA" w:rsidRPr="002079BE" w:rsidRDefault="001E10DA" w:rsidP="00FC3B71">
      <w:pPr>
        <w:jc w:val="both"/>
        <w:rPr>
          <w:rFonts w:ascii="Arial" w:hAnsi="Arial" w:cs="Arial"/>
          <w:lang w:eastAsia="zh-TW"/>
        </w:rPr>
      </w:pPr>
    </w:p>
    <w:p w14:paraId="0FEB3724" w14:textId="4ACDBF77" w:rsidR="001E10DA" w:rsidRPr="002079BE" w:rsidRDefault="00682D85" w:rsidP="0049318F">
      <w:pPr>
        <w:jc w:val="center"/>
        <w:rPr>
          <w:rFonts w:ascii="Arial" w:hAnsi="Arial" w:cs="Arial"/>
        </w:rPr>
      </w:pPr>
      <w:r w:rsidRPr="00682D85">
        <w:rPr>
          <w:noProof/>
          <w:lang w:val="en-US" w:eastAsia="zh-TW"/>
        </w:rPr>
        <w:drawing>
          <wp:inline distT="0" distB="0" distL="0" distR="0" wp14:anchorId="5ED249CA" wp14:editId="2A5D62CF">
            <wp:extent cx="3056400" cy="1836000"/>
            <wp:effectExtent l="0" t="0" r="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400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D85">
        <w:rPr>
          <w:noProof/>
          <w:lang w:val="en-US" w:eastAsia="zh-TW"/>
        </w:rPr>
        <w:drawing>
          <wp:inline distT="0" distB="0" distL="0" distR="0" wp14:anchorId="49074451" wp14:editId="5BA457EB">
            <wp:extent cx="3056400" cy="1836000"/>
            <wp:effectExtent l="0" t="0" r="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400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F1D38" w14:textId="4434BA3F" w:rsidR="001E10DA" w:rsidRPr="002079BE" w:rsidRDefault="001E10DA" w:rsidP="0049318F">
      <w:pPr>
        <w:jc w:val="center"/>
        <w:rPr>
          <w:rFonts w:ascii="Arial" w:hAnsi="Arial" w:cs="Arial"/>
        </w:rPr>
      </w:pPr>
      <w:r w:rsidRPr="002079BE">
        <w:rPr>
          <w:rFonts w:ascii="Arial" w:hAnsi="Arial" w:cs="Arial"/>
        </w:rPr>
        <w:t>Figure</w:t>
      </w:r>
      <w:r w:rsidR="00E978FB">
        <w:rPr>
          <w:rFonts w:ascii="Arial" w:hAnsi="Arial" w:cs="Arial"/>
        </w:rPr>
        <w:t xml:space="preserve"> 4</w:t>
      </w:r>
      <w:r w:rsidRPr="002079BE">
        <w:rPr>
          <w:rFonts w:ascii="Arial" w:hAnsi="Arial" w:cs="Arial"/>
        </w:rPr>
        <w:t>. CDF of Latency.</w:t>
      </w:r>
    </w:p>
    <w:p w14:paraId="7048AEA7" w14:textId="77777777" w:rsidR="00BF1FA0" w:rsidRPr="00D15B67" w:rsidRDefault="00BF1FA0" w:rsidP="0049318F">
      <w:pPr>
        <w:jc w:val="center"/>
        <w:rPr>
          <w:rFonts w:ascii="Arial" w:hAnsi="Arial" w:cs="Arial"/>
          <w:sz w:val="18"/>
          <w:szCs w:val="18"/>
        </w:rPr>
      </w:pPr>
    </w:p>
    <w:p w14:paraId="115DF789" w14:textId="38D12898" w:rsidR="001E10DA" w:rsidRPr="002079BE" w:rsidRDefault="000521EB" w:rsidP="00734810">
      <w:pPr>
        <w:jc w:val="center"/>
        <w:rPr>
          <w:rFonts w:ascii="Arial" w:hAnsi="Arial" w:cs="Arial"/>
        </w:rPr>
      </w:pPr>
      <w:r w:rsidRPr="002079BE">
        <w:rPr>
          <w:noProof/>
          <w:lang w:val="en-US" w:eastAsia="zh-TW"/>
        </w:rPr>
        <w:drawing>
          <wp:inline distT="0" distB="0" distL="0" distR="0" wp14:anchorId="18851F96" wp14:editId="0A86A528">
            <wp:extent cx="3052800" cy="1836000"/>
            <wp:effectExtent l="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800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79BE">
        <w:rPr>
          <w:noProof/>
          <w:lang w:val="en-US" w:eastAsia="zh-TW"/>
        </w:rPr>
        <w:drawing>
          <wp:inline distT="0" distB="0" distL="0" distR="0" wp14:anchorId="4CC8E52C" wp14:editId="6A7A97B1">
            <wp:extent cx="3052800" cy="1836000"/>
            <wp:effectExtent l="0" t="0" r="0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800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DEE3A" w14:textId="0470E0AA" w:rsidR="001E10DA" w:rsidRPr="002079BE" w:rsidRDefault="00E978FB" w:rsidP="0073481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Figure 5</w:t>
      </w:r>
      <w:r w:rsidR="001E10DA" w:rsidRPr="002079BE">
        <w:rPr>
          <w:rFonts w:ascii="Arial" w:hAnsi="Arial" w:cs="Arial"/>
        </w:rPr>
        <w:t>. CDF of CSA</w:t>
      </w:r>
      <w:r w:rsidR="002079BE" w:rsidRPr="002079BE">
        <w:rPr>
          <w:rFonts w:ascii="Arial" w:hAnsi="Arial" w:cs="Arial"/>
        </w:rPr>
        <w:t>.</w:t>
      </w:r>
    </w:p>
    <w:p w14:paraId="2FCB6C05" w14:textId="77777777" w:rsidR="000521EB" w:rsidRPr="002079BE" w:rsidRDefault="000521EB" w:rsidP="00734810">
      <w:pPr>
        <w:jc w:val="center"/>
        <w:rPr>
          <w:rFonts w:ascii="Arial" w:hAnsi="Arial" w:cs="Arial"/>
        </w:rPr>
      </w:pPr>
    </w:p>
    <w:p w14:paraId="54391615" w14:textId="47F1F64B" w:rsidR="000521EB" w:rsidRPr="002079BE" w:rsidRDefault="00B43BFF" w:rsidP="00734810">
      <w:pPr>
        <w:jc w:val="center"/>
        <w:rPr>
          <w:rFonts w:ascii="Arial" w:hAnsi="Arial" w:cs="Arial"/>
        </w:rPr>
      </w:pPr>
      <w:r w:rsidRPr="002079BE">
        <w:rPr>
          <w:noProof/>
          <w:lang w:val="en-US" w:eastAsia="zh-TW"/>
        </w:rPr>
        <w:drawing>
          <wp:inline distT="0" distB="0" distL="0" distR="0" wp14:anchorId="59A96952" wp14:editId="54809776">
            <wp:extent cx="3056400" cy="1836000"/>
            <wp:effectExtent l="0" t="0" r="0" b="0"/>
            <wp:docPr id="40" name="圖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400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79BE">
        <w:rPr>
          <w:noProof/>
          <w:lang w:val="en-US" w:eastAsia="zh-TW"/>
        </w:rPr>
        <w:drawing>
          <wp:inline distT="0" distB="0" distL="0" distR="0" wp14:anchorId="287785AE" wp14:editId="034D4F90">
            <wp:extent cx="3056400" cy="1836000"/>
            <wp:effectExtent l="0" t="0" r="0" b="0"/>
            <wp:docPr id="41" name="圖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400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E9DC4" w14:textId="160F180C" w:rsidR="000521EB" w:rsidRPr="00ED6C73" w:rsidRDefault="000521EB" w:rsidP="00ED6C73">
      <w:pPr>
        <w:jc w:val="center"/>
        <w:rPr>
          <w:rFonts w:ascii="Arial" w:hAnsi="Arial" w:cs="Arial"/>
        </w:rPr>
      </w:pPr>
      <w:r w:rsidRPr="002079BE">
        <w:rPr>
          <w:rFonts w:ascii="Arial" w:hAnsi="Arial" w:cs="Arial"/>
        </w:rPr>
        <w:t xml:space="preserve">Figure </w:t>
      </w:r>
      <w:r w:rsidR="00E978FB">
        <w:rPr>
          <w:rFonts w:ascii="Arial" w:hAnsi="Arial" w:cs="Arial"/>
        </w:rPr>
        <w:t>6</w:t>
      </w:r>
      <w:r w:rsidRPr="002079BE">
        <w:rPr>
          <w:rFonts w:ascii="Arial" w:hAnsi="Arial" w:cs="Arial"/>
        </w:rPr>
        <w:t xml:space="preserve">. CDF of </w:t>
      </w:r>
      <w:r w:rsidRPr="002079BE">
        <w:rPr>
          <w:rFonts w:ascii="Arial" w:hAnsi="Arial" w:cs="Arial" w:hint="eastAsia"/>
          <w:lang w:eastAsia="zh-TW"/>
        </w:rPr>
        <w:t>Packet Error Rate</w:t>
      </w:r>
      <w:r w:rsidR="002079BE" w:rsidRPr="002079BE">
        <w:rPr>
          <w:rFonts w:ascii="Arial" w:hAnsi="Arial" w:cs="Arial"/>
          <w:lang w:eastAsia="zh-TW"/>
        </w:rPr>
        <w:t>.</w:t>
      </w:r>
    </w:p>
    <w:p w14:paraId="2ED90E66" w14:textId="77777777" w:rsidR="001E10DA" w:rsidRDefault="001E10DA" w:rsidP="00734810">
      <w:pPr>
        <w:jc w:val="center"/>
        <w:rPr>
          <w:rFonts w:ascii="Arial" w:hAnsi="Arial" w:cs="Arial"/>
          <w:sz w:val="18"/>
          <w:szCs w:val="18"/>
        </w:rPr>
      </w:pPr>
    </w:p>
    <w:p w14:paraId="2B8C6BF7" w14:textId="27C46991" w:rsidR="001E10DA" w:rsidRPr="00B42178" w:rsidRDefault="001E10DA" w:rsidP="00B4217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rFonts w:cs="Arial"/>
          <w:b w:val="0"/>
          <w:sz w:val="32"/>
          <w:szCs w:val="32"/>
          <w:lang w:eastAsia="zh-TW"/>
        </w:rPr>
      </w:pPr>
      <w:r>
        <w:rPr>
          <w:rFonts w:cs="Arial"/>
          <w:b w:val="0"/>
          <w:sz w:val="32"/>
          <w:lang w:eastAsia="ja-JP"/>
        </w:rPr>
        <w:t>3.2</w:t>
      </w:r>
      <w:r>
        <w:rPr>
          <w:rFonts w:cs="Arial"/>
          <w:b w:val="0"/>
          <w:sz w:val="32"/>
          <w:lang w:eastAsia="ja-JP"/>
        </w:rPr>
        <w:tab/>
      </w:r>
      <w:r w:rsidRPr="00E445FA">
        <w:rPr>
          <w:rFonts w:cs="Arial"/>
          <w:b w:val="0"/>
          <w:sz w:val="32"/>
          <w:szCs w:val="32"/>
          <w:lang w:eastAsia="zh-TW"/>
        </w:rPr>
        <w:t>Latency Calculation</w:t>
      </w:r>
    </w:p>
    <w:p w14:paraId="45169B9A" w14:textId="013996E5" w:rsidR="001E10DA" w:rsidRPr="00780B45" w:rsidRDefault="001E10DA" w:rsidP="00AD6E35">
      <w:pPr>
        <w:pStyle w:val="Proposal"/>
        <w:numPr>
          <w:ilvl w:val="0"/>
          <w:numId w:val="0"/>
        </w:numPr>
        <w:ind w:firstLineChars="100" w:firstLine="200"/>
        <w:rPr>
          <w:rFonts w:cs="Arial"/>
          <w:b w:val="0"/>
          <w:bCs w:val="0"/>
          <w:lang w:val="en-GB"/>
        </w:rPr>
      </w:pPr>
      <w:r w:rsidRPr="00726408">
        <w:rPr>
          <w:rFonts w:cs="Arial"/>
          <w:b w:val="0"/>
          <w:bCs w:val="0"/>
          <w:lang w:val="en-GB"/>
        </w:rPr>
        <w:t xml:space="preserve">For the E2E latency, </w:t>
      </w:r>
      <w:r w:rsidR="00A069C7" w:rsidRPr="00780B45">
        <w:rPr>
          <w:rFonts w:cs="Arial"/>
          <w:b w:val="0"/>
          <w:lang w:eastAsia="ja-JP"/>
        </w:rPr>
        <w:t>the</w:t>
      </w:r>
      <w:r w:rsidR="00A069C7">
        <w:rPr>
          <w:rFonts w:cs="Arial"/>
          <w:b w:val="0"/>
          <w:lang w:eastAsia="ja-JP"/>
        </w:rPr>
        <w:t xml:space="preserve"> </w:t>
      </w:r>
      <w:r>
        <w:rPr>
          <w:rFonts w:cs="Arial"/>
          <w:b w:val="0"/>
          <w:lang w:eastAsia="ja-JP"/>
        </w:rPr>
        <w:t>f</w:t>
      </w:r>
      <w:r w:rsidRPr="00780B45">
        <w:rPr>
          <w:rFonts w:cs="Arial"/>
          <w:b w:val="0"/>
          <w:lang w:eastAsia="ja-JP"/>
        </w:rPr>
        <w:t>ollowing agreements</w:t>
      </w:r>
      <w:r w:rsidR="00A069C7">
        <w:rPr>
          <w:rFonts w:eastAsia="新細明體" w:cs="Arial" w:hint="eastAsia"/>
          <w:b w:val="0"/>
          <w:lang w:eastAsia="zh-TW"/>
        </w:rPr>
        <w:t xml:space="preserve"> are </w:t>
      </w:r>
      <w:r w:rsidRPr="00780B45">
        <w:rPr>
          <w:rFonts w:cs="Arial"/>
          <w:b w:val="0"/>
          <w:lang w:eastAsia="ja-JP"/>
        </w:rPr>
        <w:t>discussed during the first round of the 5G ACIA e-meeting in December 2020</w:t>
      </w:r>
      <w:r>
        <w:rPr>
          <w:rFonts w:cs="Arial"/>
          <w:b w:val="0"/>
          <w:bCs w:val="0"/>
          <w:lang w:val="en-GB"/>
        </w:rPr>
        <w:t xml:space="preserve">. For FR1 companies are encouraged to provide simulation results for one-shot transmission and the components used </w:t>
      </w:r>
      <w:r w:rsidRPr="00780B45">
        <w:rPr>
          <w:rFonts w:cs="Arial"/>
          <w:b w:val="0"/>
          <w:lang w:eastAsia="ja-JP"/>
        </w:rPr>
        <w:t>from table 5.7.1.1.1.-1 for DL and table 5.7.1.1.2.-1 for UL from TR 37.910 are used to calculate the E2E latency</w:t>
      </w:r>
      <w:r>
        <w:rPr>
          <w:rFonts w:cs="Arial"/>
          <w:b w:val="0"/>
          <w:lang w:eastAsia="ja-JP"/>
        </w:rPr>
        <w:t>.</w:t>
      </w:r>
    </w:p>
    <w:p w14:paraId="0F5C379E" w14:textId="49999FF8" w:rsidR="001E10DA" w:rsidRDefault="001E10DA" w:rsidP="00B918DE">
      <w:pPr>
        <w:ind w:firstLineChars="100" w:firstLine="200"/>
        <w:jc w:val="both"/>
        <w:rPr>
          <w:rFonts w:ascii="Arial" w:hAnsi="Arial" w:cs="Arial"/>
          <w:lang w:eastAsia="zh-TW"/>
        </w:rPr>
      </w:pPr>
      <w:r w:rsidRPr="006E0EC7">
        <w:rPr>
          <w:rFonts w:ascii="Arial" w:hAnsi="Arial" w:cs="Arial"/>
          <w:lang w:eastAsia="zh-TW"/>
        </w:rPr>
        <w:t xml:space="preserve">We only consider one-shot transmission in FR1, so the components </w:t>
      </w:r>
      <w:r>
        <w:rPr>
          <w:rFonts w:ascii="Arial" w:hAnsi="Arial" w:cs="Arial"/>
          <w:lang w:eastAsia="zh-TW"/>
        </w:rPr>
        <w:t>1.1, 1.2, 1.3 and 1.4 are</w:t>
      </w:r>
      <w:r w:rsidRPr="006E0EC7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eastAsia="zh-TW"/>
        </w:rPr>
        <w:t>calculated</w:t>
      </w:r>
      <w:r w:rsidRPr="006E0EC7">
        <w:rPr>
          <w:rFonts w:ascii="Arial" w:hAnsi="Arial" w:cs="Arial"/>
          <w:lang w:eastAsia="zh-TW"/>
        </w:rPr>
        <w:t xml:space="preserve"> </w:t>
      </w:r>
      <w:r w:rsidR="00A069C7">
        <w:rPr>
          <w:rFonts w:ascii="Arial" w:hAnsi="Arial" w:cs="Arial" w:hint="eastAsia"/>
          <w:lang w:eastAsia="zh-TW"/>
        </w:rPr>
        <w:t xml:space="preserve">as </w:t>
      </w:r>
      <w:r w:rsidRPr="006E0EC7">
        <w:rPr>
          <w:rFonts w:ascii="Arial" w:hAnsi="Arial" w:cs="Arial"/>
          <w:lang w:eastAsia="zh-TW"/>
        </w:rPr>
        <w:t>in the table of TR37.910</w:t>
      </w:r>
      <w:r>
        <w:rPr>
          <w:rFonts w:ascii="Arial" w:hAnsi="Arial" w:cs="Arial"/>
          <w:lang w:eastAsia="zh-TW"/>
        </w:rPr>
        <w:t>. The value of 1.1 and 1.4</w:t>
      </w:r>
      <w:r w:rsidRPr="006E0EC7">
        <w:rPr>
          <w:rFonts w:ascii="Arial" w:hAnsi="Arial" w:cs="Arial"/>
          <w:lang w:eastAsia="zh-TW"/>
        </w:rPr>
        <w:t xml:space="preserve"> is </w:t>
      </w:r>
      <w:r w:rsidRPr="006E0EC7">
        <w:rPr>
          <w:rFonts w:ascii="Arial" w:hAnsi="Arial" w:cs="Arial"/>
          <w:lang w:eastAsia="zh-CN"/>
        </w:rPr>
        <w:t>T</w:t>
      </w:r>
      <w:r w:rsidRPr="006E0EC7">
        <w:rPr>
          <w:rFonts w:ascii="Arial" w:hAnsi="Arial" w:cs="Arial"/>
          <w:vertAlign w:val="subscript"/>
          <w:lang w:eastAsia="zh-CN"/>
        </w:rPr>
        <w:t>proc</w:t>
      </w:r>
      <w:proofErr w:type="gramStart"/>
      <w:r w:rsidRPr="006E0EC7">
        <w:rPr>
          <w:rFonts w:ascii="Arial" w:hAnsi="Arial" w:cs="Arial"/>
          <w:vertAlign w:val="subscript"/>
          <w:lang w:eastAsia="zh-CN"/>
        </w:rPr>
        <w:t>,2</w:t>
      </w:r>
      <w:proofErr w:type="gramEnd"/>
      <w:r w:rsidRPr="006E0EC7">
        <w:rPr>
          <w:rFonts w:ascii="Arial" w:hAnsi="Arial" w:cs="Arial"/>
          <w:lang w:eastAsia="zh-CN"/>
        </w:rPr>
        <w:t>/2 and T</w:t>
      </w:r>
      <w:r w:rsidRPr="006E0EC7">
        <w:rPr>
          <w:rFonts w:ascii="Arial" w:hAnsi="Arial" w:cs="Arial"/>
          <w:vertAlign w:val="subscript"/>
          <w:lang w:eastAsia="zh-CN"/>
        </w:rPr>
        <w:t>proc,1</w:t>
      </w:r>
      <w:r w:rsidRPr="006E0EC7">
        <w:rPr>
          <w:rFonts w:ascii="Arial" w:hAnsi="Arial" w:cs="Arial"/>
          <w:lang w:eastAsia="zh-CN"/>
        </w:rPr>
        <w:t>/2, the T</w:t>
      </w:r>
      <w:r w:rsidRPr="006E0EC7">
        <w:rPr>
          <w:rFonts w:ascii="Arial" w:hAnsi="Arial" w:cs="Arial"/>
          <w:vertAlign w:val="subscript"/>
          <w:lang w:eastAsia="zh-CN"/>
        </w:rPr>
        <w:t>proc,1</w:t>
      </w:r>
      <w:r w:rsidRPr="006E0EC7">
        <w:rPr>
          <w:rFonts w:ascii="Arial" w:hAnsi="Arial" w:cs="Arial"/>
          <w:lang w:eastAsia="zh-CN"/>
        </w:rPr>
        <w:t xml:space="preserve"> and T</w:t>
      </w:r>
      <w:r w:rsidRPr="006E0EC7">
        <w:rPr>
          <w:rFonts w:ascii="Arial" w:hAnsi="Arial" w:cs="Arial"/>
          <w:vertAlign w:val="subscript"/>
          <w:lang w:eastAsia="zh-CN"/>
        </w:rPr>
        <w:t xml:space="preserve">proc,2 </w:t>
      </w:r>
      <w:r w:rsidRPr="006E0EC7">
        <w:rPr>
          <w:rFonts w:ascii="Arial" w:hAnsi="Arial" w:cs="Arial"/>
          <w:lang w:eastAsia="zh-CN"/>
        </w:rPr>
        <w:t>are defined as follows</w:t>
      </w:r>
      <w:r>
        <w:rPr>
          <w:rFonts w:ascii="Arial" w:hAnsi="Arial" w:cs="Arial"/>
          <w:lang w:eastAsia="zh-CN"/>
        </w:rPr>
        <w:t xml:space="preserve">, </w:t>
      </w:r>
      <w:r w:rsidR="00A069C7">
        <w:rPr>
          <w:rFonts w:ascii="Arial" w:hAnsi="Arial" w:cs="Arial" w:hint="eastAsia"/>
          <w:lang w:eastAsia="zh-TW"/>
        </w:rPr>
        <w:t xml:space="preserve">while assuming </w:t>
      </w:r>
      <w:r w:rsidRPr="006E0EC7">
        <w:rPr>
          <w:rFonts w:ascii="Arial" w:hAnsi="Arial" w:cs="Arial"/>
          <w:color w:val="000000"/>
          <w:lang w:eastAsia="zh-TW"/>
        </w:rPr>
        <w:t>N</w:t>
      </w:r>
      <w:r w:rsidRPr="00E04F40">
        <w:rPr>
          <w:rFonts w:ascii="Arial" w:hAnsi="Arial" w:cs="Arial"/>
          <w:color w:val="000000"/>
          <w:vertAlign w:val="subscript"/>
          <w:lang w:eastAsia="zh-TW"/>
        </w:rPr>
        <w:t>1</w:t>
      </w:r>
      <w:r>
        <w:rPr>
          <w:rFonts w:ascii="Arial" w:hAnsi="Arial" w:cs="Arial"/>
          <w:color w:val="000000"/>
          <w:lang w:eastAsia="zh-TW"/>
        </w:rPr>
        <w:t xml:space="preserve">=4.5, </w:t>
      </w:r>
      <w:r w:rsidRPr="006E0EC7">
        <w:rPr>
          <w:rFonts w:ascii="Arial" w:hAnsi="Arial" w:cs="Arial"/>
          <w:color w:val="000000"/>
          <w:lang w:eastAsia="zh-TW"/>
        </w:rPr>
        <w:t>N</w:t>
      </w:r>
      <w:r w:rsidRPr="00E04F40">
        <w:rPr>
          <w:rFonts w:ascii="Arial" w:hAnsi="Arial" w:cs="Arial"/>
          <w:color w:val="000000"/>
          <w:vertAlign w:val="subscript"/>
          <w:lang w:eastAsia="zh-TW"/>
        </w:rPr>
        <w:t>2</w:t>
      </w:r>
      <w:r>
        <w:rPr>
          <w:rFonts w:ascii="Arial" w:hAnsi="Arial" w:cs="Arial"/>
          <w:color w:val="000000"/>
          <w:lang w:eastAsia="zh-TW"/>
        </w:rPr>
        <w:t>=</w:t>
      </w:r>
      <w:r w:rsidRPr="006E0EC7">
        <w:rPr>
          <w:rFonts w:ascii="Arial" w:hAnsi="Arial" w:cs="Arial"/>
          <w:color w:val="000000"/>
          <w:lang w:eastAsia="zh-TW"/>
        </w:rPr>
        <w:t>5</w:t>
      </w:r>
      <w:r>
        <w:rPr>
          <w:rFonts w:ascii="Arial" w:hAnsi="Arial" w:cs="Arial"/>
          <w:color w:val="000000"/>
          <w:lang w:eastAsia="zh-TW"/>
        </w:rPr>
        <w:t>.5</w:t>
      </w:r>
      <w:r w:rsidRPr="006E0EC7">
        <w:rPr>
          <w:rFonts w:ascii="Arial" w:hAnsi="Arial" w:cs="Arial"/>
          <w:color w:val="000000"/>
          <w:lang w:eastAsia="zh-TW"/>
        </w:rPr>
        <w:t xml:space="preserve"> OS </w:t>
      </w:r>
      <w:r>
        <w:rPr>
          <w:rFonts w:ascii="Arial" w:hAnsi="Arial" w:cs="Arial"/>
          <w:color w:val="000000"/>
          <w:lang w:eastAsia="zh-TW"/>
        </w:rPr>
        <w:t>under</w:t>
      </w:r>
      <w:r w:rsidRPr="00C863D0">
        <w:rPr>
          <w:rFonts w:ascii="Arial" w:hAnsi="Arial" w:cs="Arial"/>
          <w:color w:val="000000"/>
          <w:lang w:eastAsia="zh-TW"/>
        </w:rPr>
        <w:t xml:space="preserve"> UE Processing capability 2</w:t>
      </w:r>
      <w:r w:rsidRPr="006E0EC7">
        <w:rPr>
          <w:rFonts w:ascii="Arial" w:hAnsi="Arial" w:cs="Arial"/>
          <w:color w:val="000000"/>
          <w:lang w:eastAsia="zh-TW"/>
        </w:rPr>
        <w:t xml:space="preserve"> </w:t>
      </w:r>
      <w:r w:rsidR="00A069C7">
        <w:rPr>
          <w:rFonts w:ascii="Arial" w:hAnsi="Arial" w:cs="Arial" w:hint="eastAsia"/>
          <w:color w:val="000000"/>
          <w:lang w:eastAsia="zh-TW"/>
        </w:rPr>
        <w:t>and</w:t>
      </w:r>
      <w:r w:rsidR="00A069C7" w:rsidRPr="006E0EC7">
        <w:rPr>
          <w:rFonts w:ascii="Arial" w:hAnsi="Arial" w:cs="Arial"/>
          <w:color w:val="000000"/>
          <w:lang w:eastAsia="zh-TW"/>
        </w:rPr>
        <w:t xml:space="preserve"> </w:t>
      </w:r>
      <w:r w:rsidR="00A069C7">
        <w:rPr>
          <w:rFonts w:ascii="Arial" w:hAnsi="Arial" w:cs="Arial"/>
          <w:color w:val="000000"/>
          <w:lang w:eastAsia="zh-TW"/>
        </w:rPr>
        <w:t>30kHz</w:t>
      </w:r>
      <w:r w:rsidR="00A069C7" w:rsidRPr="006E0EC7">
        <w:rPr>
          <w:rFonts w:ascii="Arial" w:hAnsi="Arial" w:cs="Arial"/>
          <w:color w:val="000000"/>
          <w:lang w:eastAsia="zh-TW"/>
        </w:rPr>
        <w:t xml:space="preserve"> </w:t>
      </w:r>
      <w:r w:rsidRPr="006E0EC7">
        <w:rPr>
          <w:rFonts w:ascii="Arial" w:hAnsi="Arial" w:cs="Arial"/>
          <w:color w:val="000000"/>
          <w:lang w:eastAsia="zh-TW"/>
        </w:rPr>
        <w:t>sub</w:t>
      </w:r>
      <w:r>
        <w:rPr>
          <w:rFonts w:ascii="Arial" w:hAnsi="Arial" w:cs="Arial"/>
          <w:color w:val="000000"/>
          <w:lang w:eastAsia="zh-TW"/>
        </w:rPr>
        <w:t>carrier spacing in FR1</w:t>
      </w:r>
      <w:r w:rsidRPr="006E0EC7">
        <w:rPr>
          <w:rFonts w:ascii="Arial" w:hAnsi="Arial" w:cs="Arial"/>
          <w:lang w:eastAsia="zh-CN"/>
        </w:rPr>
        <w:t xml:space="preserve">: </w:t>
      </w:r>
    </w:p>
    <w:p w14:paraId="5FCE659D" w14:textId="77777777" w:rsidR="001E10DA" w:rsidRDefault="001E10DA" w:rsidP="009F49BB">
      <w:pPr>
        <w:ind w:firstLineChars="200" w:firstLine="400"/>
        <w:rPr>
          <w:rFonts w:ascii="Arial" w:eastAsia="SimSun" w:hAnsi="Arial" w:cs="Arial"/>
          <w:lang w:eastAsia="zh-CN"/>
        </w:rPr>
      </w:pPr>
    </w:p>
    <w:bookmarkStart w:id="1" w:name="_Hlk508187268"/>
    <w:bookmarkStart w:id="2" w:name="_Hlk500865557"/>
    <w:p w14:paraId="0C1D213D" w14:textId="77777777" w:rsidR="001E10DA" w:rsidRDefault="001E10DA" w:rsidP="009F49BB">
      <w:pPr>
        <w:ind w:firstLineChars="200" w:firstLine="400"/>
        <w:jc w:val="center"/>
        <w:rPr>
          <w:color w:val="000000"/>
        </w:rPr>
      </w:pPr>
      <w:r w:rsidRPr="00CE61C8">
        <w:rPr>
          <w:rFonts w:hint="eastAsia"/>
          <w:color w:val="000000"/>
          <w:position w:val="-14"/>
        </w:rPr>
        <w:object w:dxaOrig="3600" w:dyaOrig="435" w14:anchorId="1CF4C7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pt;height:21.8pt" o:ole="">
            <v:imagedata r:id="rId18" o:title=""/>
          </v:shape>
          <o:OLEObject Type="Embed" ProgID="Equation.DSMT4" ShapeID="_x0000_i1025" DrawAspect="Content" ObjectID="_1675521759" r:id="rId19"/>
        </w:object>
      </w:r>
      <w:bookmarkEnd w:id="1"/>
      <w:bookmarkEnd w:id="2"/>
    </w:p>
    <w:p w14:paraId="5490D589" w14:textId="77777777" w:rsidR="001E10DA" w:rsidRPr="006E0EC7" w:rsidRDefault="001E10DA" w:rsidP="009F49BB">
      <w:pPr>
        <w:ind w:firstLineChars="200" w:firstLine="400"/>
        <w:jc w:val="center"/>
        <w:rPr>
          <w:rFonts w:ascii="Arial" w:eastAsia="SimSun" w:hAnsi="Arial" w:cs="Arial"/>
          <w:lang w:eastAsia="zh-CN"/>
        </w:rPr>
      </w:pPr>
    </w:p>
    <w:p w14:paraId="535CC155" w14:textId="77777777" w:rsidR="001E10DA" w:rsidRDefault="001E10DA" w:rsidP="009F49BB">
      <w:pPr>
        <w:ind w:firstLineChars="200" w:firstLine="400"/>
        <w:jc w:val="center"/>
        <w:rPr>
          <w:rFonts w:ascii="Arial" w:hAnsi="Arial" w:cs="Arial"/>
          <w:color w:val="000000"/>
        </w:rPr>
      </w:pPr>
      <w:r w:rsidRPr="00CE61C8">
        <w:rPr>
          <w:rFonts w:ascii="Arial" w:hAnsi="Arial" w:cs="Arial" w:hint="eastAsia"/>
          <w:color w:val="000000"/>
          <w:position w:val="-16"/>
        </w:rPr>
        <w:object w:dxaOrig="4905" w:dyaOrig="435" w14:anchorId="758DB513">
          <v:shape id="_x0000_i1026" type="#_x0000_t75" style="width:245.45pt;height:21.8pt" o:ole="">
            <v:imagedata r:id="rId20" o:title=""/>
          </v:shape>
          <o:OLEObject Type="Embed" ProgID="Equation.DSMT4" ShapeID="_x0000_i1026" DrawAspect="Content" ObjectID="_1675521760" r:id="rId21"/>
        </w:object>
      </w:r>
    </w:p>
    <w:p w14:paraId="2871CE8B" w14:textId="77777777" w:rsidR="001E10DA" w:rsidRDefault="001E10DA" w:rsidP="009F49BB">
      <w:pPr>
        <w:ind w:firstLineChars="200" w:firstLine="400"/>
        <w:jc w:val="center"/>
        <w:rPr>
          <w:rFonts w:ascii="Arial" w:hAnsi="Arial" w:cs="Arial"/>
          <w:color w:val="000000"/>
        </w:rPr>
      </w:pPr>
    </w:p>
    <w:p w14:paraId="310D7D38" w14:textId="3E360BD7" w:rsidR="001E10DA" w:rsidRDefault="001E10DA" w:rsidP="00AD6E35">
      <w:pPr>
        <w:ind w:firstLineChars="100" w:firstLine="200"/>
        <w:jc w:val="both"/>
        <w:rPr>
          <w:rFonts w:ascii="Arial" w:hAnsi="Arial" w:cs="Arial"/>
          <w:lang w:eastAsia="ja-JP"/>
        </w:rPr>
      </w:pPr>
      <w:r w:rsidRPr="00E52A18">
        <w:rPr>
          <w:rFonts w:ascii="Arial" w:hAnsi="Arial" w:cs="Arial"/>
          <w:lang w:eastAsia="ja-JP"/>
        </w:rPr>
        <w:t>For scheduling UL CG and DL SPS are used. Th</w:t>
      </w:r>
      <w:r w:rsidR="00A069C7">
        <w:rPr>
          <w:rFonts w:ascii="Arial" w:hAnsi="Arial" w:cs="Arial" w:hint="eastAsia"/>
          <w:lang w:eastAsia="zh-TW"/>
        </w:rPr>
        <w:t>ese</w:t>
      </w:r>
      <w:r w:rsidRPr="00E52A18">
        <w:rPr>
          <w:rFonts w:ascii="Arial" w:hAnsi="Arial" w:cs="Arial"/>
          <w:lang w:eastAsia="ja-JP"/>
        </w:rPr>
        <w:t xml:space="preserve"> </w:t>
      </w:r>
      <w:r w:rsidR="00A069C7">
        <w:rPr>
          <w:rFonts w:ascii="Arial" w:hAnsi="Arial" w:cs="Arial" w:hint="eastAsia"/>
          <w:lang w:eastAsia="zh-TW"/>
        </w:rPr>
        <w:t>can</w:t>
      </w:r>
      <w:r w:rsidRPr="00E52A18">
        <w:rPr>
          <w:rFonts w:ascii="Arial" w:hAnsi="Arial" w:cs="Arial"/>
          <w:lang w:eastAsia="ja-JP"/>
        </w:rPr>
        <w:t xml:space="preserve"> avoid PDCCH blocking and DCI errors. Since packet arrival is known by </w:t>
      </w:r>
      <w:proofErr w:type="spellStart"/>
      <w:r w:rsidRPr="00E52A18">
        <w:rPr>
          <w:rFonts w:ascii="Arial" w:hAnsi="Arial" w:cs="Arial"/>
          <w:lang w:eastAsia="ja-JP"/>
        </w:rPr>
        <w:t>gNB</w:t>
      </w:r>
      <w:proofErr w:type="spellEnd"/>
      <w:r w:rsidRPr="00E52A18">
        <w:rPr>
          <w:rFonts w:ascii="Arial" w:hAnsi="Arial" w:cs="Arial"/>
          <w:lang w:eastAsia="ja-JP"/>
        </w:rPr>
        <w:t xml:space="preserve">, allocation in time and periodicity is optimized so that the </w:t>
      </w:r>
      <w:r>
        <w:rPr>
          <w:rFonts w:ascii="Arial" w:hAnsi="Arial" w:cs="Arial"/>
          <w:lang w:eastAsia="ja-JP"/>
        </w:rPr>
        <w:t xml:space="preserve">DL/UL frame </w:t>
      </w:r>
      <w:r w:rsidRPr="00E52A18">
        <w:rPr>
          <w:rFonts w:ascii="Arial" w:hAnsi="Arial" w:cs="Arial"/>
          <w:lang w:eastAsia="ja-JP"/>
        </w:rPr>
        <w:t>alignment delay is minimized.</w:t>
      </w:r>
    </w:p>
    <w:p w14:paraId="6D899533" w14:textId="77777777" w:rsidR="001E10DA" w:rsidRPr="00E445FA" w:rsidRDefault="001E10DA" w:rsidP="009F49BB">
      <w:pPr>
        <w:ind w:firstLineChars="200" w:firstLine="400"/>
        <w:rPr>
          <w:rFonts w:ascii="Arial" w:hAnsi="Arial" w:cs="Arial"/>
          <w:lang w:eastAsia="ja-JP"/>
        </w:rPr>
      </w:pPr>
    </w:p>
    <w:p w14:paraId="522DA6C9" w14:textId="230814FE" w:rsidR="001E10DA" w:rsidRPr="00E445FA" w:rsidRDefault="001E10DA" w:rsidP="00AD6E35">
      <w:pPr>
        <w:ind w:firstLineChars="100" w:firstLine="200"/>
        <w:jc w:val="both"/>
        <w:rPr>
          <w:rFonts w:ascii="Arial" w:hAnsi="Arial" w:cs="Arial"/>
        </w:rPr>
      </w:pPr>
      <w:r w:rsidRPr="00E445FA">
        <w:rPr>
          <w:rFonts w:ascii="Arial" w:hAnsi="Arial" w:cs="Arial"/>
          <w:lang w:eastAsia="ja-JP"/>
        </w:rPr>
        <w:t xml:space="preserve">The UL CG and DL SPS </w:t>
      </w:r>
      <w:r w:rsidR="00A069C7" w:rsidRPr="00E445FA">
        <w:rPr>
          <w:rFonts w:ascii="Arial" w:hAnsi="Arial" w:cs="Arial" w:hint="eastAsia"/>
          <w:lang w:eastAsia="zh-TW"/>
        </w:rPr>
        <w:t xml:space="preserve">are set </w:t>
      </w:r>
      <w:r w:rsidRPr="00E445FA">
        <w:rPr>
          <w:rFonts w:ascii="Arial" w:hAnsi="Arial" w:cs="Arial"/>
        </w:rPr>
        <w:t>with one 6-symbol mini-slot configuration, so the E2E latency in one-shot transmission is</w:t>
      </w:r>
      <w:r w:rsidR="00C714C9" w:rsidRPr="00E445FA">
        <w:rPr>
          <w:rFonts w:ascii="Arial" w:hAnsi="Arial" w:cs="Arial" w:hint="eastAsia"/>
          <w:lang w:eastAsia="zh-TW"/>
        </w:rPr>
        <w:t xml:space="preserve"> </w:t>
      </w:r>
      <w:r w:rsidRPr="00E445FA">
        <w:rPr>
          <w:rFonts w:ascii="Arial" w:hAnsi="Arial" w:cs="Arial"/>
        </w:rPr>
        <w:t>2.</w:t>
      </w:r>
      <w:r w:rsidRPr="00E445FA">
        <w:rPr>
          <w:rFonts w:ascii="Arial" w:hAnsi="Arial" w:cs="Arial"/>
          <w:lang w:eastAsia="zh-TW"/>
        </w:rPr>
        <w:t>7</w:t>
      </w:r>
      <w:r w:rsidRPr="00E445FA">
        <w:rPr>
          <w:rFonts w:ascii="Arial" w:hAnsi="Arial" w:cs="Arial"/>
        </w:rPr>
        <w:t>5+6+2.</w:t>
      </w:r>
      <w:r w:rsidRPr="00E445FA">
        <w:rPr>
          <w:rFonts w:ascii="Arial" w:hAnsi="Arial" w:cs="Arial"/>
          <w:lang w:eastAsia="zh-TW"/>
        </w:rPr>
        <w:t>2</w:t>
      </w:r>
      <w:r w:rsidRPr="00E445FA">
        <w:rPr>
          <w:rFonts w:ascii="Arial" w:hAnsi="Arial" w:cs="Arial"/>
        </w:rPr>
        <w:t xml:space="preserve">5 </w:t>
      </w:r>
      <w:r w:rsidR="00C714C9" w:rsidRPr="00E445FA">
        <w:rPr>
          <w:rFonts w:ascii="Arial" w:hAnsi="Arial" w:cs="Arial" w:hint="eastAsia"/>
          <w:lang w:eastAsia="zh-TW"/>
        </w:rPr>
        <w:t xml:space="preserve">symbol time </w:t>
      </w:r>
      <w:r w:rsidR="0020235B" w:rsidRPr="00E445FA">
        <w:rPr>
          <w:rFonts w:ascii="Arial" w:hAnsi="Arial" w:cs="Arial"/>
        </w:rPr>
        <w:t xml:space="preserve">with </w:t>
      </w:r>
      <w:r w:rsidRPr="00E445FA">
        <w:rPr>
          <w:rFonts w:ascii="Arial" w:hAnsi="Arial" w:cs="Arial"/>
        </w:rPr>
        <w:t>alignment delay</w:t>
      </w:r>
      <w:r w:rsidR="00C714C9" w:rsidRPr="00E445FA">
        <w:rPr>
          <w:rFonts w:ascii="Arial" w:hAnsi="Arial" w:cs="Arial" w:hint="eastAsia"/>
          <w:lang w:eastAsia="zh-TW"/>
        </w:rPr>
        <w:t xml:space="preserve"> </w:t>
      </w:r>
      <w:r w:rsidR="0020235B" w:rsidRPr="00E445FA">
        <w:rPr>
          <w:rFonts w:ascii="Arial" w:hAnsi="Arial" w:cs="Arial"/>
          <w:lang w:eastAsia="zh-TW"/>
        </w:rPr>
        <w:t xml:space="preserve">extra </w:t>
      </w:r>
      <w:r w:rsidR="00C714C9" w:rsidRPr="00E445FA">
        <w:rPr>
          <w:rFonts w:ascii="Arial" w:hAnsi="Arial" w:cs="Arial" w:hint="eastAsia"/>
          <w:lang w:eastAsia="zh-TW"/>
        </w:rPr>
        <w:t>added</w:t>
      </w:r>
      <w:r w:rsidRPr="00E445FA">
        <w:rPr>
          <w:rFonts w:ascii="Arial" w:hAnsi="Arial" w:cs="Arial"/>
        </w:rPr>
        <w:t xml:space="preserve">. </w:t>
      </w:r>
      <w:r w:rsidR="004B7EF0">
        <w:rPr>
          <w:rFonts w:ascii="Arial" w:hAnsi="Arial" w:cs="Arial"/>
        </w:rPr>
        <w:t xml:space="preserve">The alignment delay depends on the packet arrival in our simulation, which is less than 14 </w:t>
      </w:r>
      <w:r w:rsidR="004B7EF0" w:rsidRPr="00E445FA">
        <w:rPr>
          <w:rFonts w:ascii="Arial" w:hAnsi="Arial" w:cs="Arial" w:hint="eastAsia"/>
          <w:lang w:eastAsia="zh-TW"/>
        </w:rPr>
        <w:t xml:space="preserve">symbol </w:t>
      </w:r>
      <w:proofErr w:type="spellStart"/>
      <w:r w:rsidR="004B7EF0" w:rsidRPr="00E445FA">
        <w:rPr>
          <w:rFonts w:ascii="Arial" w:hAnsi="Arial" w:cs="Arial" w:hint="eastAsia"/>
          <w:lang w:eastAsia="zh-TW"/>
        </w:rPr>
        <w:t>time</w:t>
      </w:r>
      <w:r w:rsidR="004B7EF0">
        <w:rPr>
          <w:rFonts w:ascii="Arial" w:hAnsi="Arial" w:cs="Arial"/>
          <w:lang w:eastAsia="zh-TW"/>
        </w:rPr>
        <w:t>.</w:t>
      </w:r>
      <w:r w:rsidR="004B7EF0">
        <w:rPr>
          <w:rFonts w:ascii="Arial" w:hAnsi="Arial" w:cs="Arial"/>
        </w:rPr>
        <w:t>T</w:t>
      </w:r>
      <w:r w:rsidRPr="00E445FA">
        <w:rPr>
          <w:rFonts w:ascii="Arial" w:hAnsi="Arial" w:cs="Arial"/>
        </w:rPr>
        <w:t>he</w:t>
      </w:r>
      <w:proofErr w:type="spellEnd"/>
      <w:r w:rsidRPr="00E445FA">
        <w:rPr>
          <w:rFonts w:ascii="Arial" w:hAnsi="Arial" w:cs="Arial"/>
        </w:rPr>
        <w:t xml:space="preserve"> total latency is </w:t>
      </w:r>
      <w:r w:rsidR="004B7EF0">
        <w:rPr>
          <w:rFonts w:ascii="Arial" w:hAnsi="Arial" w:cs="Arial"/>
        </w:rPr>
        <w:t xml:space="preserve">still </w:t>
      </w:r>
      <w:r w:rsidRPr="00E445FA">
        <w:rPr>
          <w:rFonts w:ascii="Arial" w:hAnsi="Arial" w:cs="Arial"/>
        </w:rPr>
        <w:t>smaller than 1ms</w:t>
      </w:r>
      <w:r w:rsidR="004B7EF0">
        <w:rPr>
          <w:rFonts w:ascii="Arial" w:hAnsi="Arial" w:cs="Arial"/>
        </w:rPr>
        <w:t xml:space="preserve">, i.e., 28 </w:t>
      </w:r>
      <w:r w:rsidR="004B7EF0" w:rsidRPr="00E445FA">
        <w:rPr>
          <w:rFonts w:ascii="Arial" w:hAnsi="Arial" w:cs="Arial" w:hint="eastAsia"/>
          <w:lang w:eastAsia="zh-TW"/>
        </w:rPr>
        <w:t>symbol time</w:t>
      </w:r>
      <w:r w:rsidRPr="00E445FA">
        <w:rPr>
          <w:rFonts w:ascii="Arial" w:hAnsi="Arial" w:cs="Arial"/>
        </w:rPr>
        <w:t>.</w:t>
      </w:r>
    </w:p>
    <w:p w14:paraId="09A439D6" w14:textId="77777777" w:rsidR="001E10DA" w:rsidRPr="00D15B67" w:rsidRDefault="001E10DA" w:rsidP="0049318F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hAnsi="Arial" w:cs="Arial"/>
          <w:sz w:val="36"/>
          <w:lang w:eastAsia="ja-JP"/>
        </w:rPr>
      </w:pPr>
      <w:r w:rsidRPr="00D15B67">
        <w:rPr>
          <w:rFonts w:ascii="Arial" w:hAnsi="Arial" w:cs="Arial"/>
          <w:sz w:val="36"/>
          <w:lang w:eastAsia="ja-JP"/>
        </w:rPr>
        <w:lastRenderedPageBreak/>
        <w:t>4</w:t>
      </w:r>
      <w:r w:rsidRPr="00D15B67">
        <w:rPr>
          <w:rFonts w:ascii="Arial" w:hAnsi="Arial" w:cs="Arial"/>
          <w:sz w:val="36"/>
          <w:lang w:eastAsia="ja-JP"/>
        </w:rPr>
        <w:tab/>
        <w:t>Conclusions</w:t>
      </w:r>
    </w:p>
    <w:p w14:paraId="7C4B6B27" w14:textId="0581F052" w:rsidR="001E10DA" w:rsidRPr="00D15B67" w:rsidRDefault="001E10DA" w:rsidP="00C7236C">
      <w:pPr>
        <w:jc w:val="both"/>
        <w:rPr>
          <w:rFonts w:ascii="Arial" w:hAnsi="Arial" w:cs="Arial"/>
        </w:rPr>
      </w:pPr>
      <w:r w:rsidRPr="00D15B67">
        <w:rPr>
          <w:rFonts w:ascii="Arial" w:hAnsi="Arial" w:cs="Arial"/>
        </w:rPr>
        <w:t xml:space="preserve">  In this contribution, we have provided </w:t>
      </w:r>
      <w:r w:rsidR="00C714C9">
        <w:rPr>
          <w:rFonts w:ascii="Arial" w:hAnsi="Arial" w:cs="Arial" w:hint="eastAsia"/>
          <w:lang w:eastAsia="zh-TW"/>
        </w:rPr>
        <w:t>second-round</w:t>
      </w:r>
      <w:r w:rsidR="00C714C9" w:rsidRPr="00D15B67">
        <w:rPr>
          <w:rFonts w:ascii="Arial" w:hAnsi="Arial" w:cs="Arial"/>
        </w:rPr>
        <w:t xml:space="preserve"> </w:t>
      </w:r>
      <w:r w:rsidRPr="00D15B67">
        <w:rPr>
          <w:rFonts w:ascii="Arial" w:hAnsi="Arial" w:cs="Arial"/>
        </w:rPr>
        <w:t>system-level simulation results following the agreements related to the 5G-ACIA performance evaluation. The obtained results are summarized with the following observations:</w:t>
      </w:r>
    </w:p>
    <w:p w14:paraId="745AC202" w14:textId="77777777" w:rsidR="001E10DA" w:rsidRDefault="001E10DA" w:rsidP="0049318F">
      <w:pPr>
        <w:rPr>
          <w:rFonts w:ascii="Arial" w:hAnsi="Arial" w:cs="Arial"/>
        </w:rPr>
      </w:pPr>
    </w:p>
    <w:p w14:paraId="58D1B6E5" w14:textId="38690C6C" w:rsidR="001E10DA" w:rsidRPr="00D15B67" w:rsidRDefault="001E10DA" w:rsidP="00B918D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Observation 1: </w:t>
      </w:r>
      <w:r w:rsidR="00083C2F">
        <w:rPr>
          <w:rFonts w:ascii="Arial" w:hAnsi="Arial" w:cs="Arial"/>
          <w:b/>
        </w:rPr>
        <w:t>The configuration of DL SPS or UL CG depends on the characteristic of the traffic pattern</w:t>
      </w:r>
      <w:r w:rsidR="00083C2F" w:rsidRPr="00C17EEB">
        <w:rPr>
          <w:rFonts w:ascii="Arial" w:hAnsi="Arial" w:cs="Arial"/>
          <w:b/>
        </w:rPr>
        <w:t xml:space="preserve"> to meet requirements</w:t>
      </w:r>
      <w:r w:rsidR="00083C2F">
        <w:rPr>
          <w:rFonts w:ascii="Arial" w:hAnsi="Arial" w:cs="Arial"/>
          <w:b/>
        </w:rPr>
        <w:t>, especially in resource allocation in time domain.</w:t>
      </w:r>
    </w:p>
    <w:p w14:paraId="006245E3" w14:textId="77777777" w:rsidR="001E10DA" w:rsidRPr="00C17EEB" w:rsidRDefault="001E10DA" w:rsidP="00B918DE">
      <w:pPr>
        <w:jc w:val="both"/>
        <w:rPr>
          <w:rFonts w:ascii="Arial" w:hAnsi="Arial" w:cs="Arial"/>
          <w:b/>
        </w:rPr>
      </w:pPr>
    </w:p>
    <w:p w14:paraId="422633E6" w14:textId="252799F5" w:rsidR="009C16BC" w:rsidRPr="00C17EEB" w:rsidRDefault="009C16BC" w:rsidP="00B918DE">
      <w:pPr>
        <w:jc w:val="both"/>
        <w:rPr>
          <w:rFonts w:ascii="Arial" w:hAnsi="Arial" w:cs="Arial"/>
          <w:b/>
        </w:rPr>
      </w:pPr>
      <w:r w:rsidRPr="00D15B67">
        <w:rPr>
          <w:rFonts w:ascii="Arial" w:hAnsi="Arial" w:cs="Arial"/>
          <w:b/>
        </w:rPr>
        <w:t xml:space="preserve">Observation 2: </w:t>
      </w:r>
      <w:r w:rsidR="00083C2F">
        <w:rPr>
          <w:rFonts w:ascii="Arial" w:hAnsi="Arial" w:cs="Arial"/>
          <w:b/>
        </w:rPr>
        <w:t xml:space="preserve">There is a </w:t>
      </w:r>
      <w:r w:rsidR="00083C2F">
        <w:rPr>
          <w:rFonts w:ascii="Arial" w:hAnsi="Arial" w:cs="Arial" w:hint="eastAsia"/>
          <w:b/>
          <w:lang w:eastAsia="zh-TW"/>
        </w:rPr>
        <w:t>r</w:t>
      </w:r>
      <w:r w:rsidR="00083C2F">
        <w:rPr>
          <w:rFonts w:ascii="Arial" w:hAnsi="Arial" w:cs="Arial"/>
          <w:b/>
          <w:lang w:eastAsia="zh-TW"/>
        </w:rPr>
        <w:t xml:space="preserve">esource utilization </w:t>
      </w:r>
      <w:r w:rsidR="00083C2F">
        <w:rPr>
          <w:rFonts w:ascii="Arial" w:hAnsi="Arial" w:cs="Arial"/>
          <w:b/>
        </w:rPr>
        <w:t xml:space="preserve">trade-off among a number of </w:t>
      </w:r>
      <w:r w:rsidR="00083C2F" w:rsidRPr="00E445FA">
        <w:rPr>
          <w:rFonts w:ascii="Arial" w:hAnsi="Arial" w:cs="Arial" w:hint="eastAsia"/>
          <w:b/>
          <w:lang w:eastAsia="zh-TW"/>
        </w:rPr>
        <w:t xml:space="preserve">PRBs </w:t>
      </w:r>
      <w:r w:rsidR="00083C2F">
        <w:rPr>
          <w:rFonts w:ascii="Arial" w:hAnsi="Arial" w:cs="Arial"/>
          <w:b/>
          <w:lang w:eastAsia="zh-TW"/>
        </w:rPr>
        <w:t xml:space="preserve">for </w:t>
      </w:r>
      <w:r w:rsidR="00083C2F" w:rsidRPr="00E445FA">
        <w:rPr>
          <w:rFonts w:ascii="Arial" w:hAnsi="Arial" w:cs="Arial"/>
          <w:b/>
        </w:rPr>
        <w:t>one packet</w:t>
      </w:r>
      <w:r w:rsidR="00083C2F">
        <w:rPr>
          <w:rFonts w:ascii="Arial" w:hAnsi="Arial" w:cs="Arial"/>
          <w:b/>
        </w:rPr>
        <w:t xml:space="preserve"> and a selection of MCS index</w:t>
      </w:r>
      <w:r w:rsidR="00083C2F" w:rsidRPr="00E445FA">
        <w:rPr>
          <w:rFonts w:ascii="Arial" w:hAnsi="Arial" w:cs="Arial"/>
          <w:b/>
        </w:rPr>
        <w:t>.</w:t>
      </w:r>
    </w:p>
    <w:p w14:paraId="40556CC0" w14:textId="77777777" w:rsidR="001E10DA" w:rsidRPr="00C17EEB" w:rsidRDefault="001E10DA" w:rsidP="00B918DE">
      <w:pPr>
        <w:jc w:val="both"/>
        <w:rPr>
          <w:rFonts w:ascii="Arial" w:hAnsi="Arial" w:cs="Arial"/>
          <w:b/>
        </w:rPr>
      </w:pPr>
    </w:p>
    <w:p w14:paraId="5E3F9524" w14:textId="63F71F88" w:rsidR="009C16BC" w:rsidRPr="006C0FE9" w:rsidRDefault="009C16BC" w:rsidP="00B918DE">
      <w:pPr>
        <w:jc w:val="both"/>
        <w:rPr>
          <w:rFonts w:ascii="Arial" w:hAnsi="Arial" w:cs="Arial"/>
          <w:b/>
        </w:rPr>
      </w:pPr>
      <w:r w:rsidRPr="00CE61C8">
        <w:rPr>
          <w:rFonts w:ascii="Arial" w:hAnsi="Arial" w:cs="Arial"/>
          <w:b/>
        </w:rPr>
        <w:t xml:space="preserve">Observation 3: </w:t>
      </w:r>
      <w:r w:rsidR="00083C2F">
        <w:rPr>
          <w:rFonts w:ascii="Arial" w:hAnsi="Arial" w:cs="Arial"/>
          <w:b/>
        </w:rPr>
        <w:t>Resource allocation in frequency domain may be also required to mitigate the interference</w:t>
      </w:r>
      <w:r w:rsidR="00AB6F6F">
        <w:rPr>
          <w:rFonts w:ascii="Arial" w:hAnsi="Arial" w:cs="Arial" w:hint="eastAsia"/>
          <w:b/>
          <w:lang w:eastAsia="zh-TW"/>
        </w:rPr>
        <w:t xml:space="preserve"> </w:t>
      </w:r>
      <w:r w:rsidR="00083C2F" w:rsidRPr="002079BE">
        <w:rPr>
          <w:rFonts w:ascii="Arial" w:hAnsi="Arial" w:cs="Arial"/>
          <w:b/>
        </w:rPr>
        <w:t>to meet the requirements of CSA and latency</w:t>
      </w:r>
      <w:r w:rsidR="00083C2F">
        <w:rPr>
          <w:rFonts w:ascii="Arial" w:hAnsi="Arial" w:cs="Arial"/>
          <w:b/>
        </w:rPr>
        <w:t xml:space="preserve">, especially in </w:t>
      </w:r>
      <w:r w:rsidR="00083C2F" w:rsidRPr="002079BE">
        <w:rPr>
          <w:rFonts w:ascii="Arial" w:hAnsi="Arial" w:cs="Arial"/>
          <w:b/>
        </w:rPr>
        <w:t>the case of a large number of UEs.</w:t>
      </w:r>
    </w:p>
    <w:p w14:paraId="4CB8B7E6" w14:textId="77777777" w:rsidR="001E10DA" w:rsidRPr="00C17EEB" w:rsidRDefault="001E10DA" w:rsidP="0049318F">
      <w:pPr>
        <w:rPr>
          <w:rFonts w:ascii="Arial" w:hAnsi="Arial" w:cs="Arial"/>
        </w:rPr>
      </w:pPr>
    </w:p>
    <w:p w14:paraId="6573E259" w14:textId="77777777" w:rsidR="001E10DA" w:rsidRPr="00D15B67" w:rsidRDefault="001E10DA" w:rsidP="0049318F">
      <w:pPr>
        <w:rPr>
          <w:rFonts w:ascii="Arial" w:hAnsi="Arial" w:cs="Arial"/>
        </w:rPr>
      </w:pPr>
    </w:p>
    <w:p w14:paraId="29BF4A79" w14:textId="77777777" w:rsidR="001E10DA" w:rsidRPr="00D15B67" w:rsidRDefault="001E10DA" w:rsidP="0049318F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hAnsi="Arial" w:cs="Arial"/>
          <w:sz w:val="36"/>
          <w:lang w:eastAsia="ja-JP"/>
        </w:rPr>
      </w:pPr>
      <w:r w:rsidRPr="00D15B67">
        <w:rPr>
          <w:rFonts w:ascii="Arial" w:hAnsi="Arial" w:cs="Arial"/>
          <w:sz w:val="36"/>
          <w:lang w:eastAsia="ja-JP"/>
        </w:rPr>
        <w:t>5</w:t>
      </w:r>
      <w:r w:rsidRPr="00D15B67">
        <w:rPr>
          <w:rFonts w:ascii="Arial" w:hAnsi="Arial" w:cs="Arial"/>
          <w:sz w:val="36"/>
          <w:lang w:eastAsia="ja-JP"/>
        </w:rPr>
        <w:tab/>
        <w:t>References</w:t>
      </w:r>
    </w:p>
    <w:p w14:paraId="2A98CB24" w14:textId="77777777" w:rsidR="001E10DA" w:rsidRPr="00D15B67" w:rsidRDefault="001E10DA" w:rsidP="0049318F">
      <w:pPr>
        <w:pStyle w:val="Reference"/>
        <w:rPr>
          <w:rFonts w:cs="Arial"/>
          <w:lang w:val="en-US"/>
        </w:rPr>
      </w:pPr>
      <w:bookmarkStart w:id="3" w:name="_Ref58764943"/>
      <w:bookmarkStart w:id="4" w:name="_Ref51239055"/>
      <w:r w:rsidRPr="00D15B67">
        <w:rPr>
          <w:rFonts w:cs="Arial"/>
          <w:lang w:val="en-US"/>
        </w:rPr>
        <w:t>3GPP 5G-ACIA, “Agreements on URLLC Features and Simulation Assumptions for 5G-ACIA”,</w:t>
      </w:r>
      <w:bookmarkEnd w:id="3"/>
      <w:r w:rsidRPr="00D15B67">
        <w:rPr>
          <w:rFonts w:cs="Arial"/>
          <w:lang w:val="en-US"/>
        </w:rPr>
        <w:t xml:space="preserve"> </w:t>
      </w:r>
      <w:bookmarkStart w:id="5" w:name="_Ref52958272"/>
      <w:bookmarkEnd w:id="4"/>
    </w:p>
    <w:p w14:paraId="42B5ECFC" w14:textId="77777777" w:rsidR="001E10DA" w:rsidRPr="00D15B67" w:rsidRDefault="001E10DA" w:rsidP="0049318F">
      <w:pPr>
        <w:pStyle w:val="Reference"/>
        <w:rPr>
          <w:rFonts w:cs="Arial"/>
          <w:lang w:val="en-US"/>
        </w:rPr>
      </w:pPr>
      <w:bookmarkStart w:id="6" w:name="_Ref53337610"/>
      <w:r w:rsidRPr="00D15B67">
        <w:rPr>
          <w:rFonts w:cs="Arial"/>
          <w:lang w:val="en-US"/>
        </w:rPr>
        <w:t>RP-202069, “Way forward and RAN work for 5G ACIA requested simulations”, Ericsson</w:t>
      </w:r>
      <w:bookmarkEnd w:id="5"/>
      <w:bookmarkEnd w:id="6"/>
    </w:p>
    <w:p w14:paraId="58514F45" w14:textId="77777777" w:rsidR="001E10DA" w:rsidRPr="00D15B67" w:rsidRDefault="001E10DA" w:rsidP="0049318F">
      <w:pPr>
        <w:pStyle w:val="Reference"/>
        <w:rPr>
          <w:rFonts w:cs="Arial"/>
          <w:lang w:val="en-US"/>
        </w:rPr>
      </w:pPr>
      <w:r w:rsidRPr="00D15B67">
        <w:rPr>
          <w:rFonts w:cs="Arial"/>
        </w:rPr>
        <w:t>TR 38.824.</w:t>
      </w:r>
    </w:p>
    <w:p w14:paraId="425AEE19" w14:textId="77777777" w:rsidR="001E10DA" w:rsidRPr="00D15B67" w:rsidRDefault="001E10DA" w:rsidP="0049318F">
      <w:pPr>
        <w:pStyle w:val="Reference"/>
        <w:rPr>
          <w:rFonts w:cs="Arial"/>
          <w:lang w:val="en-US"/>
        </w:rPr>
      </w:pPr>
      <w:r w:rsidRPr="00D15B67">
        <w:rPr>
          <w:rFonts w:cs="Arial"/>
        </w:rPr>
        <w:t>TR 38.901.</w:t>
      </w:r>
    </w:p>
    <w:p w14:paraId="30F40729" w14:textId="65A9DFAD" w:rsidR="001E10DA" w:rsidRPr="00ED6C73" w:rsidRDefault="001E10DA" w:rsidP="00ED6C73">
      <w:pPr>
        <w:pStyle w:val="Reference"/>
        <w:rPr>
          <w:rFonts w:cs="Arial"/>
          <w:lang w:val="en-US"/>
        </w:rPr>
      </w:pPr>
      <w:r w:rsidRPr="00D15B67">
        <w:rPr>
          <w:rFonts w:cs="Arial"/>
        </w:rPr>
        <w:t>TS 22.104.</w:t>
      </w:r>
      <w:bookmarkStart w:id="7" w:name="_Ref51239065"/>
    </w:p>
    <w:p w14:paraId="1CC38AB6" w14:textId="77777777" w:rsidR="001E10DA" w:rsidRPr="00D15B67" w:rsidRDefault="001E10DA" w:rsidP="0049318F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hAnsi="Arial" w:cs="Arial"/>
          <w:sz w:val="36"/>
          <w:lang w:eastAsia="ja-JP"/>
        </w:rPr>
      </w:pPr>
      <w:r w:rsidRPr="00D15B67">
        <w:rPr>
          <w:rFonts w:ascii="Arial" w:hAnsi="Arial" w:cs="Arial"/>
          <w:sz w:val="36"/>
          <w:lang w:eastAsia="ja-JP"/>
        </w:rPr>
        <w:t>Appendix 1. Performance requirements in TS 22.104</w:t>
      </w:r>
    </w:p>
    <w:p w14:paraId="14AD214A" w14:textId="77777777" w:rsidR="001E10DA" w:rsidRPr="00D15B67" w:rsidRDefault="001E10DA" w:rsidP="0049318F">
      <w:pPr>
        <w:spacing w:after="120"/>
        <w:rPr>
          <w:rFonts w:ascii="Arial" w:hAnsi="Arial" w:cs="Arial"/>
          <w:bCs/>
        </w:rPr>
      </w:pPr>
      <w:r w:rsidRPr="00D15B67">
        <w:rPr>
          <w:rFonts w:ascii="Arial" w:hAnsi="Arial" w:cs="Arial"/>
          <w:bCs/>
        </w:rPr>
        <w:t>The services requirements of motion control are copied below from TS 22.104 V17.4.0.</w:t>
      </w:r>
    </w:p>
    <w:p w14:paraId="50E2DE10" w14:textId="77777777" w:rsidR="001E10DA" w:rsidRPr="00D15B67" w:rsidRDefault="001E10DA" w:rsidP="0049318F">
      <w:pPr>
        <w:spacing w:after="120"/>
        <w:rPr>
          <w:rFonts w:ascii="Arial" w:hAnsi="Arial" w:cs="Arial"/>
          <w:bCs/>
        </w:rPr>
      </w:pPr>
    </w:p>
    <w:p w14:paraId="2A6DDEE9" w14:textId="77777777" w:rsidR="001E10DA" w:rsidRPr="00D15B67" w:rsidRDefault="001E10DA" w:rsidP="0049318F">
      <w:pPr>
        <w:pStyle w:val="TH"/>
      </w:pPr>
      <w:r w:rsidRPr="00D15B67">
        <w:t>TS 22.104</w:t>
      </w:r>
      <w:r w:rsidRPr="00D15B67">
        <w:rPr>
          <w:bCs/>
        </w:rPr>
        <w:t xml:space="preserve"> V17.4.0</w:t>
      </w:r>
      <w:r w:rsidRPr="00D15B67">
        <w:t>, Table 5.2-1: Periodic deterministic communication service performance requirements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70"/>
        <w:gridCol w:w="1170"/>
        <w:gridCol w:w="1320"/>
        <w:gridCol w:w="990"/>
        <w:gridCol w:w="810"/>
        <w:gridCol w:w="990"/>
        <w:gridCol w:w="990"/>
        <w:gridCol w:w="720"/>
        <w:gridCol w:w="540"/>
        <w:gridCol w:w="990"/>
        <w:gridCol w:w="1110"/>
      </w:tblGrid>
      <w:tr w:rsidR="001E10DA" w:rsidRPr="00D15B67" w14:paraId="574745D4" w14:textId="77777777" w:rsidTr="00E445FA">
        <w:trPr>
          <w:cantSplit/>
          <w:tblHeader/>
          <w:jc w:val="center"/>
        </w:trPr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54FA" w14:textId="77777777" w:rsidR="001E10DA" w:rsidRPr="00D15B67" w:rsidRDefault="001E10DA" w:rsidP="00726408">
            <w:pPr>
              <w:pStyle w:val="TAH"/>
              <w:rPr>
                <w:rFonts w:cs="Arial"/>
                <w:sz w:val="14"/>
                <w:szCs w:val="16"/>
              </w:rPr>
            </w:pPr>
            <w:r w:rsidRPr="00D15B67">
              <w:rPr>
                <w:rFonts w:cs="Arial"/>
                <w:sz w:val="14"/>
                <w:szCs w:val="16"/>
              </w:rPr>
              <w:t>Characteristic parameter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EDD6" w14:textId="77777777" w:rsidR="001E10DA" w:rsidRPr="00D15B67" w:rsidRDefault="001E10DA" w:rsidP="00726408">
            <w:pPr>
              <w:pStyle w:val="TAH"/>
              <w:rPr>
                <w:rFonts w:cs="Arial"/>
                <w:sz w:val="14"/>
                <w:szCs w:val="16"/>
              </w:rPr>
            </w:pPr>
            <w:r w:rsidRPr="00D15B67">
              <w:rPr>
                <w:rFonts w:cs="Arial"/>
                <w:sz w:val="14"/>
                <w:szCs w:val="16"/>
              </w:rPr>
              <w:t>Influence quantity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FD9C" w14:textId="77777777" w:rsidR="001E10DA" w:rsidRPr="00D15B67" w:rsidRDefault="001E10DA" w:rsidP="00726408">
            <w:pPr>
              <w:keepNext/>
              <w:keepLines/>
              <w:spacing w:before="6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1E10DA" w:rsidRPr="00D15B67" w14:paraId="47672C20" w14:textId="77777777" w:rsidTr="00E445FA">
        <w:trPr>
          <w:cantSplit/>
          <w:tblHeader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AF1A" w14:textId="77777777" w:rsidR="001E10DA" w:rsidRPr="00D15B67" w:rsidRDefault="001E10DA" w:rsidP="00726408">
            <w:pPr>
              <w:pStyle w:val="TAH"/>
              <w:rPr>
                <w:rFonts w:cs="Arial"/>
                <w:sz w:val="14"/>
                <w:szCs w:val="16"/>
              </w:rPr>
            </w:pPr>
            <w:r w:rsidRPr="00D15B67">
              <w:rPr>
                <w:rFonts w:cs="Arial"/>
                <w:sz w:val="14"/>
                <w:szCs w:val="16"/>
              </w:rPr>
              <w:t>Communica</w:t>
            </w:r>
            <w:r w:rsidRPr="00D15B67">
              <w:rPr>
                <w:rFonts w:cs="Arial"/>
                <w:sz w:val="14"/>
                <w:szCs w:val="16"/>
              </w:rPr>
              <w:softHyphen/>
              <w:t>tion service availability: target value (note 1)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7786" w14:textId="77777777" w:rsidR="001E10DA" w:rsidRPr="00D15B67" w:rsidRDefault="001E10DA" w:rsidP="00726408">
            <w:pPr>
              <w:pStyle w:val="TAH"/>
              <w:rPr>
                <w:rFonts w:cs="Arial"/>
                <w:sz w:val="14"/>
                <w:szCs w:val="16"/>
              </w:rPr>
            </w:pPr>
            <w:r w:rsidRPr="00D15B67">
              <w:rPr>
                <w:rFonts w:cs="Arial"/>
                <w:sz w:val="14"/>
                <w:szCs w:val="16"/>
              </w:rPr>
              <w:t>Communication service reliability: mean time between failures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2BEA" w14:textId="77777777" w:rsidR="001E10DA" w:rsidRPr="00D15B67" w:rsidRDefault="001E10DA" w:rsidP="00726408">
            <w:pPr>
              <w:pStyle w:val="TAH"/>
              <w:rPr>
                <w:rFonts w:cs="Arial"/>
                <w:sz w:val="14"/>
                <w:szCs w:val="16"/>
              </w:rPr>
            </w:pPr>
            <w:r w:rsidRPr="00D15B67">
              <w:rPr>
                <w:rFonts w:cs="Arial"/>
                <w:sz w:val="14"/>
                <w:szCs w:val="16"/>
              </w:rPr>
              <w:t>End-to-end latency: maximum (note 2)</w:t>
            </w:r>
            <w:r w:rsidRPr="00D15B67">
              <w:rPr>
                <w:rFonts w:cs="Arial"/>
                <w:b w:val="0"/>
                <w:sz w:val="14"/>
                <w:szCs w:val="16"/>
              </w:rPr>
              <w:t xml:space="preserve"> (note 12a)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A0D9" w14:textId="77777777" w:rsidR="001E10DA" w:rsidRPr="00D15B67" w:rsidRDefault="001E10DA" w:rsidP="00726408">
            <w:pPr>
              <w:pStyle w:val="TAH"/>
              <w:rPr>
                <w:rFonts w:cs="Arial"/>
                <w:sz w:val="14"/>
                <w:szCs w:val="16"/>
              </w:rPr>
            </w:pPr>
            <w:r w:rsidRPr="00D15B67">
              <w:rPr>
                <w:rFonts w:cs="Arial"/>
                <w:sz w:val="14"/>
                <w:szCs w:val="16"/>
              </w:rPr>
              <w:t>Service bit rate: user experienced data rate</w:t>
            </w:r>
            <w:r w:rsidRPr="00D15B67">
              <w:rPr>
                <w:rFonts w:cs="Arial"/>
                <w:b w:val="0"/>
                <w:sz w:val="14"/>
                <w:szCs w:val="16"/>
              </w:rPr>
              <w:t xml:space="preserve"> (note 12a)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93CD" w14:textId="77777777" w:rsidR="001E10DA" w:rsidRPr="00D15B67" w:rsidRDefault="001E10DA" w:rsidP="00726408">
            <w:pPr>
              <w:pStyle w:val="TAH"/>
              <w:rPr>
                <w:rFonts w:cs="Arial"/>
                <w:sz w:val="14"/>
                <w:szCs w:val="16"/>
              </w:rPr>
            </w:pPr>
            <w:r w:rsidRPr="00D15B67">
              <w:rPr>
                <w:rFonts w:cs="Arial"/>
                <w:sz w:val="14"/>
                <w:szCs w:val="16"/>
              </w:rPr>
              <w:t>Message size [byte]</w:t>
            </w:r>
            <w:r w:rsidRPr="00D15B67">
              <w:rPr>
                <w:rFonts w:cs="Arial"/>
                <w:b w:val="0"/>
                <w:sz w:val="14"/>
                <w:szCs w:val="16"/>
              </w:rPr>
              <w:t xml:space="preserve"> (note 12a)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F9B0" w14:textId="77777777" w:rsidR="001E10DA" w:rsidRPr="00D15B67" w:rsidRDefault="001E10DA" w:rsidP="00726408">
            <w:pPr>
              <w:pStyle w:val="TAH"/>
              <w:rPr>
                <w:rFonts w:cs="Arial"/>
                <w:sz w:val="14"/>
                <w:szCs w:val="16"/>
              </w:rPr>
            </w:pPr>
            <w:r w:rsidRPr="00D15B67">
              <w:rPr>
                <w:rFonts w:cs="Arial"/>
                <w:sz w:val="14"/>
                <w:szCs w:val="16"/>
              </w:rPr>
              <w:t>Transfer interval: target value</w:t>
            </w:r>
            <w:r w:rsidRPr="00D15B67">
              <w:rPr>
                <w:rFonts w:cs="Arial"/>
                <w:b w:val="0"/>
                <w:sz w:val="14"/>
                <w:szCs w:val="16"/>
              </w:rPr>
              <w:t xml:space="preserve"> (note 12a)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A316" w14:textId="77777777" w:rsidR="001E10DA" w:rsidRPr="00D15B67" w:rsidRDefault="001E10DA" w:rsidP="00726408">
            <w:pPr>
              <w:pStyle w:val="TAH"/>
              <w:rPr>
                <w:rFonts w:cs="Arial"/>
                <w:sz w:val="14"/>
                <w:szCs w:val="16"/>
              </w:rPr>
            </w:pPr>
            <w:r w:rsidRPr="00D15B67">
              <w:rPr>
                <w:rFonts w:cs="Arial"/>
                <w:sz w:val="14"/>
                <w:szCs w:val="16"/>
              </w:rPr>
              <w:t>Survival time</w:t>
            </w:r>
            <w:r w:rsidRPr="00D15B67">
              <w:rPr>
                <w:rFonts w:cs="Arial"/>
                <w:b w:val="0"/>
                <w:sz w:val="14"/>
                <w:szCs w:val="16"/>
              </w:rPr>
              <w:t xml:space="preserve"> (note 12a)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6E23" w14:textId="77777777" w:rsidR="001E10DA" w:rsidRPr="00D15B67" w:rsidRDefault="001E10DA" w:rsidP="00726408">
            <w:pPr>
              <w:pStyle w:val="TAH"/>
              <w:rPr>
                <w:rFonts w:cs="Arial"/>
                <w:sz w:val="14"/>
                <w:szCs w:val="16"/>
              </w:rPr>
            </w:pPr>
            <w:r w:rsidRPr="00D15B67">
              <w:rPr>
                <w:rFonts w:cs="Arial"/>
                <w:sz w:val="14"/>
                <w:szCs w:val="16"/>
              </w:rPr>
              <w:t xml:space="preserve">UE </w:t>
            </w:r>
            <w:r w:rsidRPr="00D15B67">
              <w:rPr>
                <w:rFonts w:cs="Arial"/>
                <w:sz w:val="14"/>
                <w:szCs w:val="16"/>
              </w:rPr>
              <w:br/>
              <w:t>speed</w:t>
            </w:r>
            <w:r w:rsidRPr="00D15B67">
              <w:rPr>
                <w:rFonts w:cs="Arial"/>
                <w:b w:val="0"/>
                <w:sz w:val="14"/>
                <w:szCs w:val="16"/>
              </w:rPr>
              <w:t xml:space="preserve"> (note 13)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2B54" w14:textId="77777777" w:rsidR="001E10DA" w:rsidRPr="00D15B67" w:rsidRDefault="001E10DA" w:rsidP="00726408">
            <w:pPr>
              <w:pStyle w:val="TAH"/>
              <w:rPr>
                <w:rFonts w:cs="Arial"/>
                <w:sz w:val="14"/>
                <w:szCs w:val="16"/>
              </w:rPr>
            </w:pPr>
            <w:r w:rsidRPr="00D15B67">
              <w:rPr>
                <w:rFonts w:cs="Arial"/>
                <w:sz w:val="14"/>
                <w:szCs w:val="16"/>
              </w:rPr>
              <w:t># of 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FDAC" w14:textId="77777777" w:rsidR="001E10DA" w:rsidRPr="00D15B67" w:rsidRDefault="001E10DA" w:rsidP="00726408">
            <w:pPr>
              <w:pStyle w:val="TAH"/>
              <w:rPr>
                <w:rFonts w:cs="Arial"/>
                <w:sz w:val="14"/>
                <w:szCs w:val="16"/>
              </w:rPr>
            </w:pPr>
            <w:r w:rsidRPr="00D15B67">
              <w:rPr>
                <w:rFonts w:cs="Arial"/>
                <w:sz w:val="14"/>
                <w:szCs w:val="16"/>
              </w:rPr>
              <w:t xml:space="preserve">Service area </w:t>
            </w:r>
            <w:r w:rsidRPr="00D15B67">
              <w:rPr>
                <w:rFonts w:cs="Arial"/>
                <w:sz w:val="14"/>
                <w:szCs w:val="16"/>
              </w:rPr>
              <w:br/>
              <w:t>(note 3)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863F" w14:textId="77777777" w:rsidR="001E10DA" w:rsidRPr="00D15B67" w:rsidRDefault="001E10DA" w:rsidP="00726408">
            <w:pPr>
              <w:pStyle w:val="TAH"/>
              <w:rPr>
                <w:rFonts w:cs="Arial"/>
                <w:sz w:val="14"/>
                <w:szCs w:val="16"/>
              </w:rPr>
            </w:pPr>
            <w:r w:rsidRPr="00D15B67">
              <w:rPr>
                <w:rFonts w:cs="Arial"/>
                <w:sz w:val="14"/>
                <w:szCs w:val="16"/>
              </w:rPr>
              <w:t>Remarks</w:t>
            </w:r>
          </w:p>
        </w:tc>
      </w:tr>
      <w:tr w:rsidR="001E10DA" w:rsidRPr="00D15B67" w14:paraId="04A2ACB2" w14:textId="77777777" w:rsidTr="00E445FA">
        <w:trPr>
          <w:cantSplit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B099" w14:textId="77777777" w:rsidR="001E10DA" w:rsidRPr="00D15B67" w:rsidRDefault="001E10DA" w:rsidP="00726408">
            <w:pPr>
              <w:pStyle w:val="TAL"/>
              <w:rPr>
                <w:rFonts w:cs="Arial"/>
                <w:sz w:val="14"/>
                <w:szCs w:val="16"/>
              </w:rPr>
            </w:pPr>
            <w:r w:rsidRPr="00D15B67">
              <w:rPr>
                <w:rFonts w:cs="Arial"/>
                <w:sz w:val="14"/>
                <w:szCs w:val="16"/>
              </w:rPr>
              <w:t>99.999 % to 99.999 99 %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C9C8" w14:textId="77777777" w:rsidR="001E10DA" w:rsidRPr="00D15B67" w:rsidRDefault="001E10DA" w:rsidP="00726408">
            <w:pPr>
              <w:pStyle w:val="TAL"/>
              <w:rPr>
                <w:rFonts w:cs="Arial"/>
                <w:sz w:val="14"/>
                <w:szCs w:val="16"/>
              </w:rPr>
            </w:pPr>
            <w:r w:rsidRPr="00D15B67">
              <w:rPr>
                <w:rFonts w:cs="Arial"/>
                <w:sz w:val="14"/>
                <w:szCs w:val="16"/>
              </w:rPr>
              <w:t>~ 10 years</w:t>
            </w:r>
          </w:p>
          <w:p w14:paraId="2B94BC39" w14:textId="77777777" w:rsidR="001E10DA" w:rsidRPr="00D15B67" w:rsidRDefault="001E10DA" w:rsidP="00726408">
            <w:pPr>
              <w:pStyle w:val="TAL"/>
              <w:rPr>
                <w:rFonts w:cs="Arial"/>
                <w:sz w:val="14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A3E3" w14:textId="77777777" w:rsidR="001E10DA" w:rsidRPr="00D15B67" w:rsidRDefault="001E10DA" w:rsidP="00726408">
            <w:pPr>
              <w:pStyle w:val="TAL"/>
              <w:rPr>
                <w:rFonts w:cs="Arial"/>
                <w:sz w:val="14"/>
                <w:szCs w:val="16"/>
              </w:rPr>
            </w:pPr>
            <w:r w:rsidRPr="00D15B67">
              <w:rPr>
                <w:rFonts w:cs="Arial"/>
                <w:sz w:val="14"/>
                <w:szCs w:val="16"/>
              </w:rPr>
              <w:t>&lt; transfer interval value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F263" w14:textId="77777777" w:rsidR="001E10DA" w:rsidRPr="00D15B67" w:rsidRDefault="001E10DA" w:rsidP="00726408">
            <w:pPr>
              <w:pStyle w:val="TAL"/>
              <w:rPr>
                <w:rFonts w:cs="Arial"/>
                <w:sz w:val="14"/>
                <w:szCs w:val="16"/>
              </w:rPr>
            </w:pPr>
            <w:r w:rsidRPr="00D15B67">
              <w:rPr>
                <w:rFonts w:cs="Arial"/>
                <w:sz w:val="14"/>
                <w:szCs w:val="16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9F46" w14:textId="77777777" w:rsidR="001E10DA" w:rsidRPr="00D15B67" w:rsidRDefault="001E10DA" w:rsidP="00726408">
            <w:pPr>
              <w:pStyle w:val="TAL"/>
              <w:rPr>
                <w:rFonts w:cs="Arial"/>
                <w:sz w:val="14"/>
                <w:szCs w:val="16"/>
              </w:rPr>
            </w:pPr>
            <w:r w:rsidRPr="00D15B67">
              <w:rPr>
                <w:rFonts w:cs="Arial"/>
                <w:sz w:val="14"/>
                <w:szCs w:val="16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1C11" w14:textId="77777777" w:rsidR="001E10DA" w:rsidRPr="00D15B67" w:rsidRDefault="001E10DA" w:rsidP="00726408">
            <w:pPr>
              <w:pStyle w:val="TAL"/>
              <w:rPr>
                <w:rFonts w:cs="Arial"/>
                <w:sz w:val="14"/>
                <w:szCs w:val="16"/>
              </w:rPr>
            </w:pPr>
            <w:r w:rsidRPr="00D15B67">
              <w:rPr>
                <w:rFonts w:cs="Arial"/>
                <w:sz w:val="14"/>
                <w:szCs w:val="16"/>
              </w:rPr>
              <w:t>500 </w:t>
            </w:r>
            <w:proofErr w:type="spellStart"/>
            <w:r w:rsidRPr="00D15B67">
              <w:rPr>
                <w:rFonts w:cs="Arial"/>
                <w:sz w:val="14"/>
                <w:szCs w:val="16"/>
              </w:rPr>
              <w:t>μs</w:t>
            </w:r>
            <w:proofErr w:type="spellEnd"/>
            <w:r w:rsidRPr="00D15B67">
              <w:rPr>
                <w:rFonts w:cs="Arial"/>
                <w:sz w:val="14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97A2" w14:textId="77777777" w:rsidR="001E10DA" w:rsidRPr="00D15B67" w:rsidRDefault="001E10DA" w:rsidP="00726408">
            <w:pPr>
              <w:pStyle w:val="TAL"/>
              <w:rPr>
                <w:rFonts w:cs="Arial"/>
                <w:sz w:val="14"/>
                <w:szCs w:val="16"/>
              </w:rPr>
            </w:pPr>
            <w:r w:rsidRPr="00D15B67">
              <w:rPr>
                <w:rFonts w:cs="Arial"/>
                <w:sz w:val="14"/>
                <w:szCs w:val="16"/>
              </w:rPr>
              <w:t>500 </w:t>
            </w:r>
            <w:proofErr w:type="spellStart"/>
            <w:r w:rsidRPr="00D15B67">
              <w:rPr>
                <w:rFonts w:cs="Arial"/>
                <w:sz w:val="14"/>
                <w:szCs w:val="16"/>
              </w:rPr>
              <w:t>μs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0B6E" w14:textId="77777777" w:rsidR="001E10DA" w:rsidRPr="00D15B67" w:rsidRDefault="001E10DA" w:rsidP="00726408">
            <w:pPr>
              <w:pStyle w:val="TAL"/>
              <w:rPr>
                <w:rFonts w:cs="Arial"/>
                <w:sz w:val="14"/>
                <w:szCs w:val="16"/>
              </w:rPr>
            </w:pPr>
            <w:r w:rsidRPr="00D15B67">
              <w:rPr>
                <w:rFonts w:cs="Arial"/>
                <w:sz w:val="14"/>
                <w:szCs w:val="16"/>
              </w:rPr>
              <w:t>≤ 75 km/h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2BD1" w14:textId="77777777" w:rsidR="001E10DA" w:rsidRPr="00D15B67" w:rsidRDefault="001E10DA" w:rsidP="00726408">
            <w:pPr>
              <w:pStyle w:val="TAL"/>
              <w:rPr>
                <w:rFonts w:cs="Arial"/>
                <w:sz w:val="14"/>
                <w:szCs w:val="16"/>
              </w:rPr>
            </w:pPr>
            <w:r w:rsidRPr="00D15B67">
              <w:rPr>
                <w:rFonts w:cs="Arial"/>
                <w:sz w:val="14"/>
                <w:szCs w:val="16"/>
              </w:rPr>
              <w:t>≤ 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B4E4" w14:textId="77777777" w:rsidR="001E10DA" w:rsidRPr="00D15B67" w:rsidRDefault="001E10DA" w:rsidP="00726408">
            <w:pPr>
              <w:pStyle w:val="TAL"/>
              <w:rPr>
                <w:rFonts w:cs="Arial"/>
                <w:sz w:val="14"/>
                <w:szCs w:val="16"/>
              </w:rPr>
            </w:pPr>
            <w:r w:rsidRPr="00D15B67">
              <w:rPr>
                <w:rFonts w:cs="Arial"/>
                <w:sz w:val="14"/>
                <w:szCs w:val="16"/>
              </w:rPr>
              <w:t>50 m x 10 m x 10 m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38A4" w14:textId="77777777" w:rsidR="001E10DA" w:rsidRPr="00D15B67" w:rsidRDefault="001E10DA" w:rsidP="00726408">
            <w:pPr>
              <w:pStyle w:val="TAL"/>
              <w:rPr>
                <w:rFonts w:cs="Arial"/>
                <w:sz w:val="14"/>
                <w:szCs w:val="16"/>
              </w:rPr>
            </w:pPr>
            <w:r w:rsidRPr="00D15B67">
              <w:rPr>
                <w:rFonts w:cs="Arial"/>
                <w:sz w:val="14"/>
                <w:szCs w:val="16"/>
              </w:rPr>
              <w:t>Motion control (A.2.2.1)</w:t>
            </w:r>
          </w:p>
        </w:tc>
      </w:tr>
      <w:tr w:rsidR="001E10DA" w:rsidRPr="00D15B67" w14:paraId="02A176AE" w14:textId="77777777" w:rsidTr="00E445FA">
        <w:trPr>
          <w:cantSplit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C7D638" w14:textId="77777777" w:rsidR="001E10DA" w:rsidRPr="00D15B67" w:rsidRDefault="001E10DA" w:rsidP="00726408">
            <w:pPr>
              <w:pStyle w:val="TAL"/>
              <w:rPr>
                <w:rFonts w:cs="Arial"/>
                <w:sz w:val="14"/>
                <w:szCs w:val="16"/>
              </w:rPr>
            </w:pPr>
            <w:r w:rsidRPr="00D15B67">
              <w:rPr>
                <w:rFonts w:cs="Arial"/>
                <w:sz w:val="14"/>
                <w:szCs w:val="16"/>
              </w:rPr>
              <w:t>99.999 9 % to 99.999 999 %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7223F5" w14:textId="77777777" w:rsidR="001E10DA" w:rsidRPr="00D15B67" w:rsidRDefault="001E10DA" w:rsidP="00726408">
            <w:pPr>
              <w:pStyle w:val="TAL"/>
              <w:rPr>
                <w:rFonts w:cs="Arial"/>
                <w:sz w:val="14"/>
                <w:szCs w:val="16"/>
              </w:rPr>
            </w:pPr>
            <w:r w:rsidRPr="00D15B67">
              <w:rPr>
                <w:rFonts w:cs="Arial"/>
                <w:sz w:val="14"/>
                <w:szCs w:val="16"/>
              </w:rPr>
              <w:t>~ 10 years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5DA6837" w14:textId="77777777" w:rsidR="001E10DA" w:rsidRPr="00D15B67" w:rsidRDefault="001E10DA" w:rsidP="00726408">
            <w:pPr>
              <w:pStyle w:val="TAL"/>
              <w:rPr>
                <w:rFonts w:cs="Arial"/>
                <w:sz w:val="14"/>
                <w:szCs w:val="16"/>
              </w:rPr>
            </w:pPr>
            <w:r w:rsidRPr="00D15B67">
              <w:rPr>
                <w:rFonts w:cs="Arial"/>
                <w:sz w:val="14"/>
                <w:szCs w:val="16"/>
              </w:rPr>
              <w:t>&lt; transfer interval value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DCC345" w14:textId="77777777" w:rsidR="001E10DA" w:rsidRPr="00D15B67" w:rsidRDefault="001E10DA" w:rsidP="00726408">
            <w:pPr>
              <w:pStyle w:val="TAL"/>
              <w:rPr>
                <w:rFonts w:cs="Arial"/>
                <w:sz w:val="14"/>
                <w:szCs w:val="16"/>
              </w:rPr>
            </w:pPr>
            <w:r w:rsidRPr="00D15B67">
              <w:rPr>
                <w:rFonts w:cs="Arial"/>
                <w:sz w:val="14"/>
                <w:szCs w:val="16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3C1E3D" w14:textId="77777777" w:rsidR="001E10DA" w:rsidRPr="00D15B67" w:rsidRDefault="001E10DA" w:rsidP="00726408">
            <w:pPr>
              <w:pStyle w:val="TAL"/>
              <w:rPr>
                <w:rFonts w:cs="Arial"/>
                <w:sz w:val="14"/>
                <w:szCs w:val="16"/>
              </w:rPr>
            </w:pPr>
            <w:r w:rsidRPr="00D15B67">
              <w:rPr>
                <w:rFonts w:cs="Arial"/>
                <w:sz w:val="14"/>
                <w:szCs w:val="16"/>
              </w:rPr>
              <w:t>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60BA7D" w14:textId="77777777" w:rsidR="001E10DA" w:rsidRPr="00D15B67" w:rsidRDefault="001E10DA" w:rsidP="00726408">
            <w:pPr>
              <w:pStyle w:val="TAL"/>
              <w:rPr>
                <w:rFonts w:cs="Arial"/>
                <w:sz w:val="14"/>
                <w:szCs w:val="16"/>
              </w:rPr>
            </w:pPr>
            <w:r w:rsidRPr="00D15B67">
              <w:rPr>
                <w:rFonts w:cs="Arial"/>
                <w:sz w:val="14"/>
                <w:szCs w:val="16"/>
              </w:rPr>
              <w:t xml:space="preserve">1 </w:t>
            </w:r>
            <w:proofErr w:type="spellStart"/>
            <w:r w:rsidRPr="00D15B67">
              <w:rPr>
                <w:rFonts w:cs="Arial"/>
                <w:sz w:val="14"/>
                <w:szCs w:val="16"/>
              </w:rPr>
              <w:t>ms</w:t>
            </w:r>
            <w:proofErr w:type="spellEnd"/>
            <w:r w:rsidRPr="00D15B67">
              <w:rPr>
                <w:rFonts w:cs="Arial"/>
                <w:sz w:val="14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DF2D52" w14:textId="77777777" w:rsidR="001E10DA" w:rsidRPr="00D15B67" w:rsidRDefault="001E10DA" w:rsidP="00726408">
            <w:pPr>
              <w:pStyle w:val="TAL"/>
              <w:rPr>
                <w:rFonts w:cs="Arial"/>
                <w:sz w:val="14"/>
                <w:szCs w:val="16"/>
              </w:rPr>
            </w:pPr>
            <w:r w:rsidRPr="00D15B67">
              <w:rPr>
                <w:rFonts w:cs="Arial"/>
                <w:sz w:val="14"/>
                <w:szCs w:val="16"/>
              </w:rPr>
              <w:t xml:space="preserve">1 </w:t>
            </w:r>
            <w:proofErr w:type="spellStart"/>
            <w:r w:rsidRPr="00D15B67">
              <w:rPr>
                <w:rFonts w:cs="Arial"/>
                <w:sz w:val="14"/>
                <w:szCs w:val="16"/>
              </w:rPr>
              <w:t>ms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DA6973" w14:textId="77777777" w:rsidR="001E10DA" w:rsidRPr="00D15B67" w:rsidRDefault="001E10DA" w:rsidP="00726408">
            <w:pPr>
              <w:pStyle w:val="TAL"/>
              <w:rPr>
                <w:rFonts w:cs="Arial"/>
                <w:sz w:val="14"/>
                <w:szCs w:val="16"/>
              </w:rPr>
            </w:pPr>
            <w:r w:rsidRPr="00D15B67">
              <w:rPr>
                <w:rFonts w:cs="Arial"/>
                <w:sz w:val="14"/>
                <w:szCs w:val="16"/>
              </w:rPr>
              <w:t>≤ 75 km/h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0C1F44" w14:textId="77777777" w:rsidR="001E10DA" w:rsidRPr="00D15B67" w:rsidRDefault="001E10DA" w:rsidP="00726408">
            <w:pPr>
              <w:pStyle w:val="TAL"/>
              <w:rPr>
                <w:rFonts w:cs="Arial"/>
                <w:sz w:val="14"/>
                <w:szCs w:val="16"/>
              </w:rPr>
            </w:pPr>
            <w:r w:rsidRPr="00D15B67">
              <w:rPr>
                <w:rFonts w:cs="Arial"/>
                <w:sz w:val="14"/>
                <w:szCs w:val="16"/>
              </w:rPr>
              <w:t>≤ 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186046" w14:textId="77777777" w:rsidR="001E10DA" w:rsidRPr="00D15B67" w:rsidRDefault="001E10DA" w:rsidP="00726408">
            <w:pPr>
              <w:pStyle w:val="TAL"/>
              <w:rPr>
                <w:rFonts w:cs="Arial"/>
                <w:sz w:val="14"/>
                <w:szCs w:val="16"/>
              </w:rPr>
            </w:pPr>
            <w:r w:rsidRPr="00D15B67">
              <w:rPr>
                <w:rFonts w:cs="Arial"/>
                <w:sz w:val="14"/>
                <w:szCs w:val="16"/>
              </w:rPr>
              <w:t>50 m x 10 m x 10 m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323ED6" w14:textId="77777777" w:rsidR="001E10DA" w:rsidRPr="00D15B67" w:rsidRDefault="001E10DA" w:rsidP="00726408">
            <w:pPr>
              <w:pStyle w:val="TAL"/>
              <w:rPr>
                <w:rFonts w:cs="Arial"/>
                <w:sz w:val="14"/>
                <w:szCs w:val="16"/>
              </w:rPr>
            </w:pPr>
            <w:r w:rsidRPr="00D15B67">
              <w:rPr>
                <w:rFonts w:cs="Arial"/>
                <w:sz w:val="14"/>
                <w:szCs w:val="16"/>
              </w:rPr>
              <w:t>Motion control (A.2.2.1)</w:t>
            </w:r>
          </w:p>
        </w:tc>
      </w:tr>
      <w:tr w:rsidR="001E10DA" w:rsidRPr="00D15B67" w14:paraId="35CF1D66" w14:textId="77777777" w:rsidTr="00E445FA">
        <w:trPr>
          <w:cantSplit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AA03" w14:textId="77777777" w:rsidR="001E10DA" w:rsidRPr="00D15B67" w:rsidRDefault="001E10DA" w:rsidP="00726408">
            <w:pPr>
              <w:pStyle w:val="TAL"/>
              <w:rPr>
                <w:rFonts w:cs="Arial"/>
                <w:sz w:val="14"/>
                <w:szCs w:val="16"/>
              </w:rPr>
            </w:pPr>
            <w:r w:rsidRPr="00D15B67">
              <w:rPr>
                <w:rFonts w:cs="Arial"/>
                <w:sz w:val="14"/>
                <w:szCs w:val="16"/>
              </w:rPr>
              <w:t>99.999 9 % to 99.999 999 %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DC6F" w14:textId="77777777" w:rsidR="001E10DA" w:rsidRPr="00D15B67" w:rsidRDefault="001E10DA" w:rsidP="00726408">
            <w:pPr>
              <w:pStyle w:val="TAL"/>
              <w:rPr>
                <w:rFonts w:cs="Arial"/>
                <w:sz w:val="14"/>
                <w:szCs w:val="16"/>
              </w:rPr>
            </w:pPr>
            <w:r w:rsidRPr="00D15B67">
              <w:rPr>
                <w:rFonts w:cs="Arial"/>
                <w:sz w:val="14"/>
                <w:szCs w:val="16"/>
              </w:rPr>
              <w:t>~ 10 years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404A" w14:textId="77777777" w:rsidR="001E10DA" w:rsidRPr="00D15B67" w:rsidRDefault="001E10DA" w:rsidP="00726408">
            <w:pPr>
              <w:pStyle w:val="TAL"/>
              <w:rPr>
                <w:rFonts w:cs="Arial"/>
                <w:sz w:val="14"/>
                <w:szCs w:val="16"/>
              </w:rPr>
            </w:pPr>
            <w:r w:rsidRPr="00D15B67">
              <w:rPr>
                <w:rFonts w:cs="Arial"/>
                <w:sz w:val="14"/>
                <w:szCs w:val="16"/>
              </w:rPr>
              <w:t>&lt; transfer interval value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4DBF" w14:textId="77777777" w:rsidR="001E10DA" w:rsidRPr="00D15B67" w:rsidRDefault="001E10DA" w:rsidP="00726408">
            <w:pPr>
              <w:pStyle w:val="TAL"/>
              <w:rPr>
                <w:rFonts w:cs="Arial"/>
                <w:sz w:val="14"/>
                <w:szCs w:val="16"/>
              </w:rPr>
            </w:pPr>
            <w:r w:rsidRPr="00D15B67">
              <w:rPr>
                <w:rFonts w:cs="Arial"/>
                <w:sz w:val="14"/>
                <w:szCs w:val="16"/>
              </w:rPr>
              <w:t>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7CDD" w14:textId="77777777" w:rsidR="001E10DA" w:rsidRPr="00D15B67" w:rsidRDefault="001E10DA" w:rsidP="00726408">
            <w:pPr>
              <w:pStyle w:val="TAL"/>
              <w:rPr>
                <w:rFonts w:cs="Arial"/>
                <w:sz w:val="14"/>
                <w:szCs w:val="16"/>
              </w:rPr>
            </w:pPr>
            <w:r w:rsidRPr="00D15B67">
              <w:rPr>
                <w:rFonts w:cs="Arial"/>
                <w:color w:val="000000"/>
                <w:sz w:val="14"/>
                <w:szCs w:val="16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1A74" w14:textId="77777777" w:rsidR="001E10DA" w:rsidRPr="00D15B67" w:rsidRDefault="001E10DA" w:rsidP="00726408">
            <w:pPr>
              <w:pStyle w:val="TAL"/>
              <w:rPr>
                <w:rFonts w:cs="Arial"/>
                <w:sz w:val="14"/>
                <w:szCs w:val="16"/>
              </w:rPr>
            </w:pPr>
            <w:r w:rsidRPr="00D15B67">
              <w:rPr>
                <w:rFonts w:cs="Arial"/>
                <w:sz w:val="14"/>
                <w:szCs w:val="16"/>
              </w:rPr>
              <w:t xml:space="preserve">2 </w:t>
            </w:r>
            <w:proofErr w:type="spellStart"/>
            <w:r w:rsidRPr="00D15B67">
              <w:rPr>
                <w:rFonts w:cs="Arial"/>
                <w:sz w:val="14"/>
                <w:szCs w:val="16"/>
              </w:rPr>
              <w:t>ms</w:t>
            </w:r>
            <w:proofErr w:type="spellEnd"/>
            <w:r w:rsidRPr="00D15B67">
              <w:rPr>
                <w:rFonts w:cs="Arial"/>
                <w:sz w:val="14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AAC3" w14:textId="77777777" w:rsidR="001E10DA" w:rsidRPr="00D15B67" w:rsidRDefault="001E10DA" w:rsidP="00726408">
            <w:pPr>
              <w:pStyle w:val="TAL"/>
              <w:rPr>
                <w:rFonts w:cs="Arial"/>
                <w:sz w:val="14"/>
                <w:szCs w:val="16"/>
              </w:rPr>
            </w:pPr>
            <w:r w:rsidRPr="00D15B67">
              <w:rPr>
                <w:rFonts w:cs="Arial"/>
                <w:sz w:val="14"/>
                <w:szCs w:val="16"/>
              </w:rPr>
              <w:t xml:space="preserve">2 </w:t>
            </w:r>
            <w:proofErr w:type="spellStart"/>
            <w:r w:rsidRPr="00D15B67">
              <w:rPr>
                <w:rFonts w:cs="Arial"/>
                <w:sz w:val="14"/>
                <w:szCs w:val="16"/>
              </w:rPr>
              <w:t>ms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AD6B" w14:textId="77777777" w:rsidR="001E10DA" w:rsidRPr="00D15B67" w:rsidRDefault="001E10DA" w:rsidP="00726408">
            <w:pPr>
              <w:pStyle w:val="TAL"/>
              <w:rPr>
                <w:rFonts w:cs="Arial"/>
                <w:sz w:val="14"/>
                <w:szCs w:val="16"/>
              </w:rPr>
            </w:pPr>
            <w:r w:rsidRPr="00D15B67">
              <w:rPr>
                <w:rFonts w:cs="Arial"/>
                <w:sz w:val="14"/>
                <w:szCs w:val="16"/>
              </w:rPr>
              <w:t>≤ 75 km/h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ACA6" w14:textId="77777777" w:rsidR="001E10DA" w:rsidRPr="00D15B67" w:rsidRDefault="001E10DA" w:rsidP="00726408">
            <w:pPr>
              <w:pStyle w:val="TAL"/>
              <w:rPr>
                <w:rFonts w:cs="Arial"/>
                <w:sz w:val="14"/>
                <w:szCs w:val="16"/>
              </w:rPr>
            </w:pPr>
            <w:r w:rsidRPr="00D15B67">
              <w:rPr>
                <w:rFonts w:cs="Arial"/>
                <w:sz w:val="14"/>
                <w:szCs w:val="16"/>
              </w:rPr>
              <w:t>≤ 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40C9" w14:textId="77777777" w:rsidR="001E10DA" w:rsidRPr="00D15B67" w:rsidRDefault="001E10DA" w:rsidP="00726408">
            <w:pPr>
              <w:pStyle w:val="TAL"/>
              <w:rPr>
                <w:rFonts w:cs="Arial"/>
                <w:sz w:val="14"/>
                <w:szCs w:val="16"/>
              </w:rPr>
            </w:pPr>
            <w:r w:rsidRPr="00D15B67">
              <w:rPr>
                <w:rFonts w:cs="Arial"/>
                <w:sz w:val="14"/>
                <w:szCs w:val="16"/>
              </w:rPr>
              <w:t>50 m x 10 m x 10 m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28BF" w14:textId="77777777" w:rsidR="001E10DA" w:rsidRPr="00D15B67" w:rsidRDefault="001E10DA" w:rsidP="00726408">
            <w:pPr>
              <w:pStyle w:val="TAL"/>
              <w:rPr>
                <w:rFonts w:cs="Arial"/>
                <w:sz w:val="14"/>
                <w:szCs w:val="16"/>
              </w:rPr>
            </w:pPr>
            <w:r w:rsidRPr="00D15B67">
              <w:rPr>
                <w:rFonts w:cs="Arial"/>
                <w:sz w:val="14"/>
                <w:szCs w:val="16"/>
              </w:rPr>
              <w:t>Motion control (A.2.2.1)</w:t>
            </w:r>
          </w:p>
        </w:tc>
      </w:tr>
      <w:tr w:rsidR="001E10DA" w:rsidRPr="00D15B67" w14:paraId="49B3389C" w14:textId="77777777" w:rsidTr="00E445FA">
        <w:trPr>
          <w:cantSplit/>
          <w:jc w:val="center"/>
        </w:trPr>
        <w:tc>
          <w:tcPr>
            <w:tcW w:w="108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AF30" w14:textId="77777777" w:rsidR="001E10DA" w:rsidRPr="00D15B67" w:rsidRDefault="001E10DA" w:rsidP="00726408">
            <w:pPr>
              <w:pStyle w:val="TAN"/>
              <w:rPr>
                <w:rFonts w:cs="Arial"/>
              </w:rPr>
            </w:pPr>
            <w:r w:rsidRPr="00D15B67">
              <w:rPr>
                <w:rFonts w:cs="Arial"/>
              </w:rPr>
              <w:t>NOTE 1:</w:t>
            </w:r>
            <w:r w:rsidRPr="00D15B67">
              <w:rPr>
                <w:rFonts w:cs="Arial"/>
              </w:rPr>
              <w:tab/>
              <w:t>One or more retransmissions of network layer packets may take place in order to satisfy the communication service availability requirement.</w:t>
            </w:r>
          </w:p>
          <w:p w14:paraId="6CF8BC2C" w14:textId="77777777" w:rsidR="001E10DA" w:rsidRPr="00D15B67" w:rsidRDefault="001E10DA" w:rsidP="00726408">
            <w:pPr>
              <w:pStyle w:val="TAN"/>
              <w:rPr>
                <w:rFonts w:cs="Arial"/>
              </w:rPr>
            </w:pPr>
            <w:r w:rsidRPr="00D15B67">
              <w:rPr>
                <w:rFonts w:cs="Arial"/>
              </w:rPr>
              <w:t>NOTE 2:</w:t>
            </w:r>
            <w:r w:rsidRPr="00D15B67">
              <w:rPr>
                <w:rFonts w:cs="Arial"/>
              </w:rPr>
              <w:tab/>
              <w:t>Unless otherwise specified, all communication includes 1 wireless link (UE to network node or network node to UE) rather than two wireless links (UE to UE).</w:t>
            </w:r>
          </w:p>
          <w:p w14:paraId="1D57C7DE" w14:textId="77777777" w:rsidR="001E10DA" w:rsidRPr="00D15B67" w:rsidRDefault="001E10DA" w:rsidP="00726408">
            <w:pPr>
              <w:pStyle w:val="TAN"/>
              <w:rPr>
                <w:rFonts w:cs="Arial"/>
              </w:rPr>
            </w:pPr>
            <w:r w:rsidRPr="00D15B67">
              <w:rPr>
                <w:rFonts w:cs="Arial"/>
              </w:rPr>
              <w:t>NOTE 3:</w:t>
            </w:r>
            <w:r w:rsidRPr="00D15B67">
              <w:rPr>
                <w:rFonts w:cs="Arial"/>
              </w:rPr>
              <w:tab/>
              <w:t>Length x width (x height).</w:t>
            </w:r>
          </w:p>
          <w:p w14:paraId="4B9B4812" w14:textId="77777777" w:rsidR="001E10DA" w:rsidRPr="00D15B67" w:rsidRDefault="001E10DA" w:rsidP="00726408">
            <w:pPr>
              <w:pStyle w:val="TAN"/>
              <w:rPr>
                <w:rFonts w:cs="Arial"/>
              </w:rPr>
            </w:pPr>
            <w:r w:rsidRPr="00D15B67">
              <w:rPr>
                <w:rFonts w:cs="Arial"/>
              </w:rPr>
              <w:t>NOTE 12a:</w:t>
            </w:r>
            <w:r w:rsidRPr="00D15B67">
              <w:rPr>
                <w:rFonts w:cs="Arial"/>
              </w:rPr>
              <w:tab/>
              <w:t>It applies to both UL and DL unless stated otherwise.</w:t>
            </w:r>
          </w:p>
          <w:p w14:paraId="1F28ABC3" w14:textId="77777777" w:rsidR="001E10DA" w:rsidRPr="00D15B67" w:rsidRDefault="001E10DA" w:rsidP="00726408">
            <w:pPr>
              <w:pStyle w:val="TAN"/>
              <w:rPr>
                <w:rFonts w:cs="Arial"/>
              </w:rPr>
            </w:pPr>
            <w:r w:rsidRPr="00D15B67">
              <w:rPr>
                <w:rFonts w:cs="Arial"/>
              </w:rPr>
              <w:t>NOTE 13:</w:t>
            </w:r>
            <w:r w:rsidRPr="00D15B67">
              <w:rPr>
                <w:rFonts w:cs="Arial"/>
              </w:rPr>
              <w:tab/>
              <w:t xml:space="preserve">It applies to both linear movement and rotation unless stated otherwise. </w:t>
            </w:r>
          </w:p>
          <w:p w14:paraId="76522DC8" w14:textId="77777777" w:rsidR="001E10DA" w:rsidRPr="00D15B67" w:rsidRDefault="001E10DA" w:rsidP="00726408">
            <w:pPr>
              <w:pStyle w:val="TAN"/>
              <w:ind w:left="0" w:firstLine="0"/>
              <w:rPr>
                <w:rFonts w:cs="Arial"/>
              </w:rPr>
            </w:pPr>
          </w:p>
        </w:tc>
      </w:tr>
    </w:tbl>
    <w:p w14:paraId="7B8F8253" w14:textId="77777777" w:rsidR="001E10DA" w:rsidRPr="00D15B67" w:rsidRDefault="001E10DA" w:rsidP="0049318F">
      <w:pPr>
        <w:spacing w:after="120"/>
        <w:rPr>
          <w:rFonts w:ascii="Arial" w:hAnsi="Arial" w:cs="Arial"/>
          <w:bCs/>
          <w:lang w:val="en-US"/>
        </w:rPr>
      </w:pPr>
    </w:p>
    <w:p w14:paraId="4B879932" w14:textId="77777777" w:rsidR="001E10DA" w:rsidRPr="00D15B67" w:rsidRDefault="001E10DA" w:rsidP="0049318F">
      <w:pPr>
        <w:spacing w:after="120"/>
        <w:rPr>
          <w:rFonts w:ascii="Arial" w:hAnsi="Arial" w:cs="Arial"/>
          <w:bCs/>
        </w:rPr>
      </w:pPr>
    </w:p>
    <w:p w14:paraId="2C0CF47F" w14:textId="77777777" w:rsidR="001E10DA" w:rsidRPr="00D15B67" w:rsidRDefault="001E10DA" w:rsidP="0049318F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hAnsi="Arial" w:cs="Arial"/>
          <w:sz w:val="36"/>
          <w:lang w:eastAsia="ja-JP"/>
        </w:rPr>
      </w:pPr>
      <w:bookmarkStart w:id="8" w:name="_Ref178064866"/>
      <w:bookmarkEnd w:id="7"/>
      <w:r w:rsidRPr="00D15B67">
        <w:rPr>
          <w:rFonts w:ascii="Arial" w:hAnsi="Arial" w:cs="Arial"/>
          <w:sz w:val="36"/>
          <w:lang w:eastAsia="ja-JP"/>
        </w:rPr>
        <w:t xml:space="preserve">Appendix 2. </w:t>
      </w:r>
      <w:bookmarkEnd w:id="8"/>
      <w:r w:rsidRPr="00D15B67">
        <w:rPr>
          <w:rFonts w:ascii="Arial" w:hAnsi="Arial" w:cs="Arial"/>
          <w:sz w:val="36"/>
          <w:lang w:eastAsia="ja-JP"/>
        </w:rPr>
        <w:t>Activity plan</w:t>
      </w:r>
    </w:p>
    <w:p w14:paraId="080C841B" w14:textId="77777777" w:rsidR="001E10DA" w:rsidRPr="00D15B67" w:rsidRDefault="001E10DA" w:rsidP="0049318F">
      <w:pPr>
        <w:spacing w:after="120"/>
        <w:rPr>
          <w:rFonts w:ascii="Arial" w:hAnsi="Arial" w:cs="Arial"/>
          <w:bCs/>
        </w:rPr>
      </w:pPr>
      <w:r w:rsidRPr="00D15B67">
        <w:rPr>
          <w:rFonts w:ascii="Arial" w:hAnsi="Arial" w:cs="Arial"/>
          <w:bCs/>
        </w:rPr>
        <w:t xml:space="preserve">As it was agreed in </w:t>
      </w:r>
      <w:r w:rsidRPr="00D15B67">
        <w:rPr>
          <w:rFonts w:ascii="Arial" w:hAnsi="Arial" w:cs="Arial"/>
          <w:bCs/>
        </w:rPr>
        <w:fldChar w:fldCharType="begin"/>
      </w:r>
      <w:r w:rsidRPr="00D15B67">
        <w:rPr>
          <w:rFonts w:ascii="Arial" w:hAnsi="Arial" w:cs="Arial"/>
          <w:bCs/>
        </w:rPr>
        <w:instrText xml:space="preserve"> REF _Ref53337610 \r </w:instrText>
      </w:r>
      <w:r>
        <w:rPr>
          <w:rFonts w:ascii="Arial" w:hAnsi="Arial" w:cs="Arial"/>
          <w:bCs/>
        </w:rPr>
        <w:instrText xml:space="preserve"> \* MERGEFORMAT </w:instrText>
      </w:r>
      <w:r w:rsidRPr="00D15B67">
        <w:rPr>
          <w:rFonts w:ascii="Arial" w:hAnsi="Arial" w:cs="Arial"/>
          <w:bCs/>
        </w:rPr>
        <w:fldChar w:fldCharType="separate"/>
      </w:r>
      <w:r w:rsidRPr="00D15B67">
        <w:rPr>
          <w:rFonts w:ascii="Arial" w:hAnsi="Arial" w:cs="Arial"/>
          <w:bCs/>
        </w:rPr>
        <w:t>[2]</w:t>
      </w:r>
      <w:r w:rsidRPr="00D15B67">
        <w:rPr>
          <w:rFonts w:ascii="Arial" w:hAnsi="Arial" w:cs="Arial"/>
          <w:bCs/>
        </w:rPr>
        <w:fldChar w:fldCharType="end"/>
      </w:r>
      <w:r w:rsidRPr="00D15B67">
        <w:rPr>
          <w:rFonts w:ascii="Arial" w:hAnsi="Arial" w:cs="Arial"/>
          <w:bCs/>
        </w:rPr>
        <w:t xml:space="preserve">: </w:t>
      </w:r>
    </w:p>
    <w:p w14:paraId="6334BCB9" w14:textId="77777777" w:rsidR="001E10DA" w:rsidRPr="00D15B67" w:rsidRDefault="001E10DA" w:rsidP="0049318F">
      <w:pPr>
        <w:numPr>
          <w:ilvl w:val="0"/>
          <w:numId w:val="2"/>
        </w:numPr>
        <w:spacing w:after="120"/>
        <w:rPr>
          <w:rFonts w:ascii="Arial" w:hAnsi="Arial" w:cs="Arial"/>
          <w:bCs/>
          <w:i/>
          <w:iCs/>
          <w:lang w:val="en-US"/>
        </w:rPr>
      </w:pPr>
      <w:r w:rsidRPr="00D15B67">
        <w:rPr>
          <w:rFonts w:ascii="Arial" w:hAnsi="Arial" w:cs="Arial"/>
          <w:bCs/>
          <w:i/>
          <w:iCs/>
          <w:lang w:val="en-US"/>
        </w:rPr>
        <w:lastRenderedPageBreak/>
        <w:t xml:space="preserve">Discussions are on the RAN1_NR reflector </w:t>
      </w:r>
    </w:p>
    <w:p w14:paraId="7938F8E5" w14:textId="77777777" w:rsidR="001E10DA" w:rsidRPr="00D15B67" w:rsidRDefault="001E10DA" w:rsidP="0049318F">
      <w:pPr>
        <w:numPr>
          <w:ilvl w:val="1"/>
          <w:numId w:val="2"/>
        </w:numPr>
        <w:spacing w:after="120"/>
        <w:rPr>
          <w:rFonts w:ascii="Arial" w:hAnsi="Arial" w:cs="Arial"/>
          <w:bCs/>
          <w:i/>
          <w:iCs/>
          <w:lang w:val="en-US"/>
        </w:rPr>
      </w:pPr>
      <w:r w:rsidRPr="00D15B67">
        <w:rPr>
          <w:rFonts w:ascii="Arial" w:hAnsi="Arial" w:cs="Arial"/>
          <w:bCs/>
          <w:i/>
          <w:iCs/>
          <w:lang w:val="en-US"/>
        </w:rPr>
        <w:t xml:space="preserve">Email activity only during short periods (&lt; week) distributed across the time allocated to the activity </w:t>
      </w:r>
    </w:p>
    <w:p w14:paraId="19B1546B" w14:textId="77777777" w:rsidR="001E10DA" w:rsidRPr="00D15B67" w:rsidRDefault="001E10DA" w:rsidP="0049318F">
      <w:pPr>
        <w:numPr>
          <w:ilvl w:val="1"/>
          <w:numId w:val="2"/>
        </w:numPr>
        <w:spacing w:after="120"/>
        <w:rPr>
          <w:rFonts w:ascii="Arial" w:hAnsi="Arial" w:cs="Arial"/>
          <w:bCs/>
          <w:i/>
          <w:iCs/>
          <w:lang w:val="en-US"/>
        </w:rPr>
      </w:pPr>
      <w:r w:rsidRPr="00D15B67">
        <w:rPr>
          <w:rFonts w:ascii="Arial" w:hAnsi="Arial" w:cs="Arial"/>
          <w:bCs/>
          <w:i/>
          <w:iCs/>
          <w:lang w:val="en-US"/>
        </w:rPr>
        <w:t>No email activity in weeks before/during/after RAN1 meetings or RAN defined inactive periods</w:t>
      </w:r>
    </w:p>
    <w:p w14:paraId="43003DA6" w14:textId="77777777" w:rsidR="001E10DA" w:rsidRPr="00D15B67" w:rsidRDefault="001E10DA" w:rsidP="0049318F">
      <w:pPr>
        <w:spacing w:after="120"/>
        <w:rPr>
          <w:rFonts w:ascii="Arial" w:hAnsi="Arial" w:cs="Arial"/>
          <w:bCs/>
        </w:rPr>
      </w:pPr>
      <w:r w:rsidRPr="00D15B67">
        <w:rPr>
          <w:rFonts w:ascii="Arial" w:hAnsi="Arial" w:cs="Arial"/>
          <w:bCs/>
          <w:lang w:val="en-US"/>
        </w:rPr>
        <w:t xml:space="preserve">Based on statements above, </w:t>
      </w:r>
      <w:r w:rsidRPr="00D15B67">
        <w:rPr>
          <w:rFonts w:ascii="Arial" w:hAnsi="Arial" w:cs="Arial"/>
          <w:bCs/>
        </w:rPr>
        <w:t xml:space="preserve">the following activity plan has been </w:t>
      </w:r>
      <w:r w:rsidRPr="00D15B67">
        <w:rPr>
          <w:rFonts w:ascii="Arial" w:hAnsi="Arial" w:cs="Arial"/>
          <w:bCs/>
          <w:lang w:val="en-US"/>
        </w:rPr>
        <w:t>proposed</w:t>
      </w:r>
      <w:r w:rsidRPr="00D15B67">
        <w:rPr>
          <w:rFonts w:ascii="Arial" w:hAnsi="Arial" w:cs="Arial"/>
          <w:bCs/>
        </w:rPr>
        <w:t>:</w:t>
      </w:r>
    </w:p>
    <w:p w14:paraId="7B49ECA8" w14:textId="77777777" w:rsidR="001E10DA" w:rsidRPr="00D15B67" w:rsidRDefault="001E10DA" w:rsidP="0049318F">
      <w:pPr>
        <w:numPr>
          <w:ilvl w:val="0"/>
          <w:numId w:val="5"/>
        </w:numPr>
        <w:spacing w:after="120"/>
        <w:rPr>
          <w:rFonts w:ascii="Arial" w:hAnsi="Arial" w:cs="Arial"/>
          <w:bCs/>
          <w:lang w:val="en-US"/>
        </w:rPr>
      </w:pPr>
      <w:r w:rsidRPr="00D15B67">
        <w:rPr>
          <w:rFonts w:ascii="Arial" w:hAnsi="Arial" w:cs="Arial"/>
          <w:bCs/>
          <w:lang w:val="en-US"/>
        </w:rPr>
        <w:t>12-16 October 2020</w:t>
      </w:r>
    </w:p>
    <w:p w14:paraId="5E08E3B0" w14:textId="77777777" w:rsidR="001E10DA" w:rsidRPr="00D15B67" w:rsidRDefault="001E10DA" w:rsidP="0049318F">
      <w:pPr>
        <w:numPr>
          <w:ilvl w:val="1"/>
          <w:numId w:val="5"/>
        </w:numPr>
        <w:spacing w:after="120"/>
        <w:rPr>
          <w:rFonts w:ascii="Arial" w:hAnsi="Arial" w:cs="Arial"/>
          <w:bCs/>
          <w:lang w:val="en-US"/>
        </w:rPr>
      </w:pPr>
      <w:r w:rsidRPr="00D15B67">
        <w:rPr>
          <w:rFonts w:ascii="Arial" w:hAnsi="Arial" w:cs="Arial"/>
          <w:bCs/>
          <w:lang w:val="en-US"/>
        </w:rPr>
        <w:t>Discussion on which URLLC features to include in the evaluations and simulation assumptions</w:t>
      </w:r>
    </w:p>
    <w:p w14:paraId="1613BE1E" w14:textId="77777777" w:rsidR="001E10DA" w:rsidRPr="00D15B67" w:rsidRDefault="001E10DA" w:rsidP="0049318F">
      <w:pPr>
        <w:numPr>
          <w:ilvl w:val="0"/>
          <w:numId w:val="5"/>
        </w:numPr>
        <w:spacing w:after="120"/>
        <w:rPr>
          <w:rFonts w:ascii="Arial" w:hAnsi="Arial" w:cs="Arial"/>
          <w:bCs/>
          <w:lang w:val="en-US"/>
        </w:rPr>
      </w:pPr>
      <w:r w:rsidRPr="00D15B67">
        <w:rPr>
          <w:rFonts w:ascii="Arial" w:hAnsi="Arial" w:cs="Arial"/>
          <w:bCs/>
          <w:lang w:val="en-US"/>
        </w:rPr>
        <w:t>14-18 December 2020</w:t>
      </w:r>
    </w:p>
    <w:p w14:paraId="0E713CF3" w14:textId="77777777" w:rsidR="001E10DA" w:rsidRPr="00D15B67" w:rsidRDefault="001E10DA" w:rsidP="0049318F">
      <w:pPr>
        <w:numPr>
          <w:ilvl w:val="1"/>
          <w:numId w:val="5"/>
        </w:numPr>
        <w:spacing w:after="120"/>
        <w:rPr>
          <w:rFonts w:ascii="Arial" w:hAnsi="Arial" w:cs="Arial"/>
          <w:bCs/>
          <w:lang w:val="en-US"/>
        </w:rPr>
      </w:pPr>
      <w:r w:rsidRPr="00D15B67">
        <w:rPr>
          <w:rFonts w:ascii="Arial" w:hAnsi="Arial" w:cs="Arial"/>
          <w:bCs/>
          <w:lang w:val="en-US"/>
        </w:rPr>
        <w:t>First round of simulation results</w:t>
      </w:r>
    </w:p>
    <w:p w14:paraId="293BE4A9" w14:textId="77777777" w:rsidR="001E10DA" w:rsidRPr="00D15B67" w:rsidRDefault="001E10DA" w:rsidP="0049318F">
      <w:pPr>
        <w:numPr>
          <w:ilvl w:val="0"/>
          <w:numId w:val="5"/>
        </w:numPr>
        <w:spacing w:after="120"/>
        <w:rPr>
          <w:rFonts w:ascii="Arial" w:hAnsi="Arial" w:cs="Arial"/>
          <w:bCs/>
          <w:lang w:val="en-US"/>
        </w:rPr>
      </w:pPr>
      <w:r w:rsidRPr="00D15B67">
        <w:rPr>
          <w:rFonts w:ascii="Arial" w:hAnsi="Arial" w:cs="Arial"/>
          <w:bCs/>
          <w:lang w:val="en-US"/>
        </w:rPr>
        <w:t>22-26 February 2021</w:t>
      </w:r>
    </w:p>
    <w:p w14:paraId="79BFEB93" w14:textId="77777777" w:rsidR="001E10DA" w:rsidRPr="00D15B67" w:rsidRDefault="001E10DA" w:rsidP="0049318F">
      <w:pPr>
        <w:numPr>
          <w:ilvl w:val="1"/>
          <w:numId w:val="5"/>
        </w:numPr>
        <w:spacing w:after="120"/>
        <w:rPr>
          <w:rFonts w:ascii="Arial" w:hAnsi="Arial" w:cs="Arial"/>
          <w:bCs/>
          <w:lang w:val="en-US"/>
        </w:rPr>
      </w:pPr>
      <w:r w:rsidRPr="00D15B67">
        <w:rPr>
          <w:rFonts w:ascii="Arial" w:hAnsi="Arial" w:cs="Arial"/>
          <w:bCs/>
          <w:lang w:val="en-US"/>
        </w:rPr>
        <w:t>Second round of simulation results</w:t>
      </w:r>
    </w:p>
    <w:p w14:paraId="52BD71D8" w14:textId="77777777" w:rsidR="001E10DA" w:rsidRPr="00D15B67" w:rsidRDefault="001E10DA" w:rsidP="0049318F">
      <w:pPr>
        <w:numPr>
          <w:ilvl w:val="0"/>
          <w:numId w:val="5"/>
        </w:numPr>
        <w:spacing w:after="120"/>
        <w:rPr>
          <w:rFonts w:ascii="Arial" w:hAnsi="Arial" w:cs="Arial"/>
          <w:bCs/>
          <w:lang w:val="en-US"/>
        </w:rPr>
      </w:pPr>
      <w:r w:rsidRPr="00D15B67">
        <w:rPr>
          <w:rFonts w:ascii="Arial" w:hAnsi="Arial" w:cs="Arial"/>
          <w:bCs/>
          <w:lang w:val="en-US"/>
        </w:rPr>
        <w:t>8-12 March 2021</w:t>
      </w:r>
    </w:p>
    <w:p w14:paraId="48C546A8" w14:textId="77777777" w:rsidR="001E10DA" w:rsidRPr="00D15B67" w:rsidRDefault="001E10DA" w:rsidP="0049318F">
      <w:pPr>
        <w:numPr>
          <w:ilvl w:val="1"/>
          <w:numId w:val="5"/>
        </w:numPr>
        <w:spacing w:after="120"/>
        <w:rPr>
          <w:rFonts w:ascii="Arial" w:hAnsi="Arial" w:cs="Arial"/>
          <w:bCs/>
          <w:lang w:val="en-US"/>
        </w:rPr>
      </w:pPr>
      <w:r w:rsidRPr="00D15B67">
        <w:rPr>
          <w:rFonts w:ascii="Arial" w:hAnsi="Arial" w:cs="Arial"/>
          <w:bCs/>
          <w:lang w:val="en-US"/>
        </w:rPr>
        <w:t>Finalization of the report to RAN#91</w:t>
      </w:r>
    </w:p>
    <w:p w14:paraId="5334770B" w14:textId="77777777" w:rsidR="001E10DA" w:rsidRPr="00D15B67" w:rsidRDefault="001E10DA" w:rsidP="0049318F">
      <w:pPr>
        <w:spacing w:after="120"/>
        <w:rPr>
          <w:rFonts w:ascii="Arial" w:hAnsi="Arial" w:cs="Arial"/>
          <w:bCs/>
          <w:lang w:val="en-US"/>
        </w:rPr>
      </w:pPr>
    </w:p>
    <w:p w14:paraId="1EC7BCEF" w14:textId="77777777" w:rsidR="001E10DA" w:rsidRPr="00D15B67" w:rsidRDefault="001E10DA">
      <w:pPr>
        <w:rPr>
          <w:rFonts w:ascii="Arial" w:hAnsi="Arial" w:cs="Arial"/>
        </w:rPr>
      </w:pPr>
    </w:p>
    <w:sectPr w:rsidR="001E10DA" w:rsidRPr="00D15B67" w:rsidSect="00E445FA">
      <w:footerReference w:type="default" r:id="rId22"/>
      <w:footerReference w:type="first" r:id="rId23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B9BB4" w14:textId="77777777" w:rsidR="00F12809" w:rsidRDefault="00F12809" w:rsidP="0049318F">
      <w:r>
        <w:separator/>
      </w:r>
    </w:p>
  </w:endnote>
  <w:endnote w:type="continuationSeparator" w:id="0">
    <w:p w14:paraId="6B54C0D5" w14:textId="77777777" w:rsidR="00F12809" w:rsidRDefault="00F12809" w:rsidP="00493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ricsson Hilda">
    <w:altName w:val="Calibri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Yu Gothic UI"/>
    <w:panose1 w:val="02020400000000000000"/>
    <w:charset w:val="80"/>
    <w:family w:val="roman"/>
    <w:pitch w:val="variable"/>
    <w:sig w:usb0="00000000" w:usb1="2AC7FCFF" w:usb2="00000012" w:usb3="00000000" w:csb0="0002009F" w:csb1="00000000"/>
  </w:font>
  <w:font w:name="等?">
    <w:altName w:val="Microsoft YaHei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SimSun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1126718"/>
      <w:docPartObj>
        <w:docPartGallery w:val="Page Numbers (Bottom of Page)"/>
        <w:docPartUnique/>
      </w:docPartObj>
    </w:sdtPr>
    <w:sdtContent>
      <w:p w14:paraId="2938C1B4" w14:textId="7396995D" w:rsidR="00AB6F6F" w:rsidRDefault="00AB6F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3FF" w:rsidRPr="003833FF">
          <w:rPr>
            <w:noProof/>
            <w:lang w:val="zh-TW" w:eastAsia="zh-TW"/>
          </w:rPr>
          <w:t>8</w:t>
        </w:r>
        <w:r>
          <w:fldChar w:fldCharType="end"/>
        </w:r>
      </w:p>
    </w:sdtContent>
  </w:sdt>
  <w:p w14:paraId="6FBCBC24" w14:textId="77777777" w:rsidR="00AB6F6F" w:rsidRDefault="00AB6F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6806997"/>
      <w:docPartObj>
        <w:docPartGallery w:val="Page Numbers (Bottom of Page)"/>
        <w:docPartUnique/>
      </w:docPartObj>
    </w:sdtPr>
    <w:sdtContent>
      <w:p w14:paraId="22399128" w14:textId="7BBFB6A3" w:rsidR="00AB6F6F" w:rsidRDefault="00AB6F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8DE" w:rsidRPr="00B918DE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14:paraId="7FA48562" w14:textId="77777777" w:rsidR="00AB6F6F" w:rsidRDefault="00AB6F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9F88E" w14:textId="77777777" w:rsidR="00F12809" w:rsidRDefault="00F12809" w:rsidP="0049318F">
      <w:r>
        <w:separator/>
      </w:r>
    </w:p>
  </w:footnote>
  <w:footnote w:type="continuationSeparator" w:id="0">
    <w:p w14:paraId="0A7D8830" w14:textId="77777777" w:rsidR="00F12809" w:rsidRDefault="00F12809" w:rsidP="00493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2B60"/>
    <w:multiLevelType w:val="hybridMultilevel"/>
    <w:tmpl w:val="7686891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0580D"/>
    <w:multiLevelType w:val="hybridMultilevel"/>
    <w:tmpl w:val="576EA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B7F1F"/>
    <w:multiLevelType w:val="hybridMultilevel"/>
    <w:tmpl w:val="A1B04E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6E0A1E"/>
    <w:multiLevelType w:val="hybridMultilevel"/>
    <w:tmpl w:val="BC7A2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04C34"/>
    <w:multiLevelType w:val="hybridMultilevel"/>
    <w:tmpl w:val="51B27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43BC7"/>
    <w:multiLevelType w:val="hybridMultilevel"/>
    <w:tmpl w:val="F0C2E56A"/>
    <w:lvl w:ilvl="0" w:tplc="C22219D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5E08E600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38546140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566A9FA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171E1B14"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32847D76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901C1B8E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715C7346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A8E4DE42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6" w15:restartNumberingAfterBreak="0">
    <w:nsid w:val="2BC722D5"/>
    <w:multiLevelType w:val="hybridMultilevel"/>
    <w:tmpl w:val="1612F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85F59"/>
    <w:multiLevelType w:val="hybridMultilevel"/>
    <w:tmpl w:val="297E2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978DF"/>
    <w:multiLevelType w:val="hybridMultilevel"/>
    <w:tmpl w:val="A2563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A0F70"/>
    <w:multiLevelType w:val="hybridMultilevel"/>
    <w:tmpl w:val="F60A6C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74722D5"/>
    <w:multiLevelType w:val="hybridMultilevel"/>
    <w:tmpl w:val="96BC42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13521E"/>
    <w:multiLevelType w:val="hybridMultilevel"/>
    <w:tmpl w:val="2DC8C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B93534"/>
    <w:multiLevelType w:val="hybridMultilevel"/>
    <w:tmpl w:val="9C723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3929E5"/>
    <w:multiLevelType w:val="hybridMultilevel"/>
    <w:tmpl w:val="E85CA81A"/>
    <w:lvl w:ilvl="0" w:tplc="A1362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904CD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B67D4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CC8E2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EAEBE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30BEE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683E9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70D15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C28C0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5"/>
  </w:num>
  <w:num w:numId="4">
    <w:abstractNumId w:val="9"/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3"/>
  </w:num>
  <w:num w:numId="9">
    <w:abstractNumId w:val="7"/>
  </w:num>
  <w:num w:numId="10">
    <w:abstractNumId w:val="10"/>
  </w:num>
  <w:num w:numId="11">
    <w:abstractNumId w:val="6"/>
  </w:num>
  <w:num w:numId="12">
    <w:abstractNumId w:val="1"/>
  </w:num>
  <w:num w:numId="13">
    <w:abstractNumId w:val="13"/>
  </w:num>
  <w:num w:numId="14">
    <w:abstractNumId w:val="14"/>
  </w:num>
  <w:num w:numId="15">
    <w:abstractNumId w:val="12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D51"/>
    <w:rsid w:val="000521EB"/>
    <w:rsid w:val="00055297"/>
    <w:rsid w:val="00081B2A"/>
    <w:rsid w:val="00083C2F"/>
    <w:rsid w:val="000D1A68"/>
    <w:rsid w:val="000F4208"/>
    <w:rsid w:val="000F6F51"/>
    <w:rsid w:val="00107E65"/>
    <w:rsid w:val="0011135C"/>
    <w:rsid w:val="00113FAE"/>
    <w:rsid w:val="00147CD5"/>
    <w:rsid w:val="00161403"/>
    <w:rsid w:val="00164B8B"/>
    <w:rsid w:val="0017570B"/>
    <w:rsid w:val="001B55C0"/>
    <w:rsid w:val="001D7C51"/>
    <w:rsid w:val="001E10DA"/>
    <w:rsid w:val="0020235B"/>
    <w:rsid w:val="00205385"/>
    <w:rsid w:val="002079BE"/>
    <w:rsid w:val="002241CE"/>
    <w:rsid w:val="00240590"/>
    <w:rsid w:val="002B13EC"/>
    <w:rsid w:val="002C53C4"/>
    <w:rsid w:val="002F0995"/>
    <w:rsid w:val="002F3F15"/>
    <w:rsid w:val="00330D6A"/>
    <w:rsid w:val="00343072"/>
    <w:rsid w:val="003833FF"/>
    <w:rsid w:val="00386D51"/>
    <w:rsid w:val="003C050F"/>
    <w:rsid w:val="003D391A"/>
    <w:rsid w:val="003E0657"/>
    <w:rsid w:val="003F05DD"/>
    <w:rsid w:val="004066FF"/>
    <w:rsid w:val="004068F8"/>
    <w:rsid w:val="00406DB7"/>
    <w:rsid w:val="00422C42"/>
    <w:rsid w:val="004631F6"/>
    <w:rsid w:val="0047399D"/>
    <w:rsid w:val="0048417C"/>
    <w:rsid w:val="0049318F"/>
    <w:rsid w:val="004B001F"/>
    <w:rsid w:val="004B7EF0"/>
    <w:rsid w:val="004F4553"/>
    <w:rsid w:val="0050408B"/>
    <w:rsid w:val="0054754A"/>
    <w:rsid w:val="0057581F"/>
    <w:rsid w:val="00580BC3"/>
    <w:rsid w:val="00583AE4"/>
    <w:rsid w:val="00584688"/>
    <w:rsid w:val="005954A2"/>
    <w:rsid w:val="00597812"/>
    <w:rsid w:val="005C6F7B"/>
    <w:rsid w:val="005D6FCC"/>
    <w:rsid w:val="005F50A5"/>
    <w:rsid w:val="006146E7"/>
    <w:rsid w:val="00624D12"/>
    <w:rsid w:val="006729AB"/>
    <w:rsid w:val="00682D85"/>
    <w:rsid w:val="00684DCB"/>
    <w:rsid w:val="006929A1"/>
    <w:rsid w:val="00692A58"/>
    <w:rsid w:val="006B44FB"/>
    <w:rsid w:val="006C0BA9"/>
    <w:rsid w:val="006D4039"/>
    <w:rsid w:val="006E0EC7"/>
    <w:rsid w:val="006E1C3C"/>
    <w:rsid w:val="006F7735"/>
    <w:rsid w:val="00702E3F"/>
    <w:rsid w:val="00713433"/>
    <w:rsid w:val="0071470F"/>
    <w:rsid w:val="00726408"/>
    <w:rsid w:val="00734810"/>
    <w:rsid w:val="00780B45"/>
    <w:rsid w:val="00790B30"/>
    <w:rsid w:val="007E4CF1"/>
    <w:rsid w:val="007E601E"/>
    <w:rsid w:val="00824048"/>
    <w:rsid w:val="00844488"/>
    <w:rsid w:val="0085702E"/>
    <w:rsid w:val="008578A5"/>
    <w:rsid w:val="00891D10"/>
    <w:rsid w:val="008A7A13"/>
    <w:rsid w:val="008C2B04"/>
    <w:rsid w:val="008C3CF0"/>
    <w:rsid w:val="008C7BD1"/>
    <w:rsid w:val="008D16B9"/>
    <w:rsid w:val="008D4FF4"/>
    <w:rsid w:val="008D7B7F"/>
    <w:rsid w:val="008E42C0"/>
    <w:rsid w:val="00905B3F"/>
    <w:rsid w:val="00945FFD"/>
    <w:rsid w:val="009553C3"/>
    <w:rsid w:val="009559FC"/>
    <w:rsid w:val="009C139B"/>
    <w:rsid w:val="009C16BC"/>
    <w:rsid w:val="009F1AD1"/>
    <w:rsid w:val="009F49BB"/>
    <w:rsid w:val="009F50DB"/>
    <w:rsid w:val="00A00A8F"/>
    <w:rsid w:val="00A069C7"/>
    <w:rsid w:val="00A16FE5"/>
    <w:rsid w:val="00A234EB"/>
    <w:rsid w:val="00A4614C"/>
    <w:rsid w:val="00A978D2"/>
    <w:rsid w:val="00AA0389"/>
    <w:rsid w:val="00AA6ECA"/>
    <w:rsid w:val="00AB6F6F"/>
    <w:rsid w:val="00AD6E35"/>
    <w:rsid w:val="00AE4D0E"/>
    <w:rsid w:val="00AE6C6B"/>
    <w:rsid w:val="00AF4819"/>
    <w:rsid w:val="00AF7113"/>
    <w:rsid w:val="00B40493"/>
    <w:rsid w:val="00B42178"/>
    <w:rsid w:val="00B4248F"/>
    <w:rsid w:val="00B43BFF"/>
    <w:rsid w:val="00B635E9"/>
    <w:rsid w:val="00B712B7"/>
    <w:rsid w:val="00B745B5"/>
    <w:rsid w:val="00B80987"/>
    <w:rsid w:val="00B918DE"/>
    <w:rsid w:val="00B9272A"/>
    <w:rsid w:val="00BC6375"/>
    <w:rsid w:val="00BF1FA0"/>
    <w:rsid w:val="00BF459A"/>
    <w:rsid w:val="00C17EEB"/>
    <w:rsid w:val="00C3661E"/>
    <w:rsid w:val="00C56906"/>
    <w:rsid w:val="00C6286E"/>
    <w:rsid w:val="00C714C9"/>
    <w:rsid w:val="00C7236C"/>
    <w:rsid w:val="00C863D0"/>
    <w:rsid w:val="00CA0AEE"/>
    <w:rsid w:val="00CE0806"/>
    <w:rsid w:val="00CE61C8"/>
    <w:rsid w:val="00D053F0"/>
    <w:rsid w:val="00D14C99"/>
    <w:rsid w:val="00D15B67"/>
    <w:rsid w:val="00D476FD"/>
    <w:rsid w:val="00D5276E"/>
    <w:rsid w:val="00D654C4"/>
    <w:rsid w:val="00D739B3"/>
    <w:rsid w:val="00D86779"/>
    <w:rsid w:val="00DA0D5C"/>
    <w:rsid w:val="00DB686F"/>
    <w:rsid w:val="00DE0B12"/>
    <w:rsid w:val="00E0412E"/>
    <w:rsid w:val="00E04F40"/>
    <w:rsid w:val="00E237D5"/>
    <w:rsid w:val="00E25CD5"/>
    <w:rsid w:val="00E318C7"/>
    <w:rsid w:val="00E445FA"/>
    <w:rsid w:val="00E50D03"/>
    <w:rsid w:val="00E52A18"/>
    <w:rsid w:val="00E66EB6"/>
    <w:rsid w:val="00E93BC2"/>
    <w:rsid w:val="00E978FB"/>
    <w:rsid w:val="00EA18AF"/>
    <w:rsid w:val="00EB3947"/>
    <w:rsid w:val="00ED6C73"/>
    <w:rsid w:val="00EE089D"/>
    <w:rsid w:val="00EE1D60"/>
    <w:rsid w:val="00F1129E"/>
    <w:rsid w:val="00F12809"/>
    <w:rsid w:val="00F2774A"/>
    <w:rsid w:val="00F40091"/>
    <w:rsid w:val="00F50DFF"/>
    <w:rsid w:val="00F74490"/>
    <w:rsid w:val="00FC3B71"/>
    <w:rsid w:val="00FC3F64"/>
    <w:rsid w:val="00FF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ED7DA54"/>
  <w15:chartTrackingRefBased/>
  <w15:docId w15:val="{F19FEF31-244D-405E-B1FA-1F3847DC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688"/>
    <w:rPr>
      <w:rFonts w:ascii="Times New Roman" w:hAnsi="Times New Roman"/>
      <w:lang w:val="en-GB" w:eastAsia="en-US"/>
    </w:rPr>
  </w:style>
  <w:style w:type="paragraph" w:styleId="1">
    <w:name w:val="heading 1"/>
    <w:basedOn w:val="a"/>
    <w:next w:val="a"/>
    <w:link w:val="10"/>
    <w:qFormat/>
    <w:rsid w:val="00734810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2">
    <w:name w:val="heading 2"/>
    <w:aliases w:val="H2,h2"/>
    <w:basedOn w:val="a"/>
    <w:next w:val="a"/>
    <w:link w:val="20"/>
    <w:qFormat/>
    <w:rsid w:val="0049318F"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link w:val="30"/>
    <w:qFormat/>
    <w:rsid w:val="0049318F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734810"/>
    <w:pPr>
      <w:keepNext/>
      <w:spacing w:line="720" w:lineRule="auto"/>
      <w:outlineLvl w:val="3"/>
    </w:pPr>
    <w:rPr>
      <w:rFonts w:ascii="Calibri Light" w:hAnsi="Calibri Light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318F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link w:val="a3"/>
    <w:locked/>
    <w:rsid w:val="0049318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9318F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link w:val="a5"/>
    <w:uiPriority w:val="99"/>
    <w:locked/>
    <w:rsid w:val="0049318F"/>
    <w:rPr>
      <w:rFonts w:cs="Times New Roman"/>
      <w:sz w:val="20"/>
      <w:szCs w:val="20"/>
    </w:rPr>
  </w:style>
  <w:style w:type="character" w:customStyle="1" w:styleId="20">
    <w:name w:val="標題 2 字元"/>
    <w:aliases w:val="H2 字元,h2 字元"/>
    <w:link w:val="2"/>
    <w:locked/>
    <w:rsid w:val="0049318F"/>
    <w:rPr>
      <w:rFonts w:ascii="Arial" w:eastAsia="新細明體" w:hAnsi="Arial" w:cs="Times New Roman"/>
      <w:b/>
      <w:kern w:val="0"/>
      <w:sz w:val="20"/>
      <w:szCs w:val="20"/>
      <w:lang w:val="en-GB" w:eastAsia="en-US"/>
    </w:rPr>
  </w:style>
  <w:style w:type="character" w:customStyle="1" w:styleId="30">
    <w:name w:val="標題 3 字元"/>
    <w:aliases w:val="H3 字元,h3 字元"/>
    <w:link w:val="3"/>
    <w:locked/>
    <w:rsid w:val="0049318F"/>
    <w:rPr>
      <w:rFonts w:ascii="Times New Roman" w:eastAsia="新細明體" w:hAnsi="Times New Roman" w:cs="Times New Roman"/>
      <w:kern w:val="0"/>
      <w:sz w:val="20"/>
      <w:szCs w:val="20"/>
      <w:lang w:val="en-GB" w:eastAsia="en-US"/>
    </w:rPr>
  </w:style>
  <w:style w:type="table" w:styleId="a7">
    <w:name w:val="Table Grid"/>
    <w:basedOn w:val="a1"/>
    <w:rsid w:val="0049318F"/>
    <w:rPr>
      <w:rFonts w:ascii="Times New Roman" w:eastAsia="Malgun Gothic" w:hAnsi="Times New Roman"/>
      <w:lang w:val="en-GB" w:eastAsia="ko-K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a8"/>
    <w:rsid w:val="0049318F"/>
    <w:pPr>
      <w:numPr>
        <w:numId w:val="1"/>
      </w:numPr>
      <w:overflowPunct w:val="0"/>
      <w:autoSpaceDE w:val="0"/>
      <w:autoSpaceDN w:val="0"/>
      <w:adjustRightInd w:val="0"/>
      <w:jc w:val="both"/>
    </w:pPr>
    <w:rPr>
      <w:rFonts w:ascii="Arial" w:hAnsi="Arial"/>
      <w:lang w:eastAsia="zh-CN"/>
    </w:rPr>
  </w:style>
  <w:style w:type="paragraph" w:customStyle="1" w:styleId="3GPPHeader">
    <w:name w:val="3GPP_Header"/>
    <w:basedOn w:val="a8"/>
    <w:rsid w:val="0049318F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ascii="Arial" w:hAnsi="Arial"/>
      <w:b/>
      <w:sz w:val="24"/>
      <w:lang w:eastAsia="zh-CN"/>
    </w:rPr>
  </w:style>
  <w:style w:type="paragraph" w:customStyle="1" w:styleId="11">
    <w:name w:val="清單段落1"/>
    <w:aliases w:val="- Bullets,목록 단락,リスト¬q¸¨,¦C¥X¬q¸¨,?? ??,?????,????,Lista1"/>
    <w:basedOn w:val="a"/>
    <w:link w:val="ListParagraphChar"/>
    <w:rsid w:val="0049318F"/>
    <w:pPr>
      <w:ind w:left="720"/>
    </w:pPr>
  </w:style>
  <w:style w:type="paragraph" w:styleId="a9">
    <w:name w:val="caption"/>
    <w:basedOn w:val="a"/>
    <w:next w:val="a"/>
    <w:qFormat/>
    <w:rsid w:val="0049318F"/>
    <w:pPr>
      <w:spacing w:after="200"/>
    </w:pPr>
    <w:rPr>
      <w:i/>
      <w:iCs/>
      <w:color w:val="44546A"/>
      <w:sz w:val="18"/>
      <w:szCs w:val="18"/>
    </w:rPr>
  </w:style>
  <w:style w:type="paragraph" w:customStyle="1" w:styleId="TAL">
    <w:name w:val="TAL"/>
    <w:basedOn w:val="a"/>
    <w:link w:val="TALCar"/>
    <w:rsid w:val="0049318F"/>
    <w:pPr>
      <w:keepNext/>
      <w:keepLines/>
      <w:overflowPunct w:val="0"/>
      <w:autoSpaceDE w:val="0"/>
      <w:autoSpaceDN w:val="0"/>
      <w:adjustRightInd w:val="0"/>
    </w:pPr>
    <w:rPr>
      <w:rFonts w:ascii="Arial" w:hAnsi="Arial"/>
      <w:sz w:val="18"/>
      <w:lang w:eastAsia="en-GB"/>
    </w:rPr>
  </w:style>
  <w:style w:type="paragraph" w:customStyle="1" w:styleId="TAH">
    <w:name w:val="TAH"/>
    <w:basedOn w:val="a"/>
    <w:link w:val="TAHCar"/>
    <w:rsid w:val="0049318F"/>
    <w:pPr>
      <w:keepNext/>
      <w:keepLines/>
      <w:overflowPunct w:val="0"/>
      <w:autoSpaceDE w:val="0"/>
      <w:autoSpaceDN w:val="0"/>
      <w:adjustRightInd w:val="0"/>
      <w:jc w:val="center"/>
    </w:pPr>
    <w:rPr>
      <w:rFonts w:ascii="Arial" w:hAnsi="Arial"/>
      <w:b/>
      <w:sz w:val="18"/>
      <w:lang w:eastAsia="en-GB"/>
    </w:rPr>
  </w:style>
  <w:style w:type="character" w:customStyle="1" w:styleId="THChar">
    <w:name w:val="TH Char"/>
    <w:link w:val="TH"/>
    <w:locked/>
    <w:rsid w:val="0049318F"/>
    <w:rPr>
      <w:rFonts w:ascii="Arial" w:hAnsi="Arial"/>
      <w:b/>
    </w:rPr>
  </w:style>
  <w:style w:type="paragraph" w:customStyle="1" w:styleId="TH">
    <w:name w:val="TH"/>
    <w:basedOn w:val="a"/>
    <w:link w:val="THChar"/>
    <w:rsid w:val="0049318F"/>
    <w:pPr>
      <w:keepNext/>
      <w:keepLines/>
      <w:overflowPunct w:val="0"/>
      <w:autoSpaceDE w:val="0"/>
      <w:autoSpaceDN w:val="0"/>
      <w:adjustRightInd w:val="0"/>
      <w:spacing w:before="60" w:after="180"/>
      <w:jc w:val="center"/>
    </w:pPr>
    <w:rPr>
      <w:rFonts w:ascii="Arial" w:hAnsi="Arial"/>
      <w:b/>
      <w:lang w:val="en-US" w:eastAsia="zh-TW"/>
    </w:rPr>
  </w:style>
  <w:style w:type="paragraph" w:customStyle="1" w:styleId="TAN">
    <w:name w:val="TAN"/>
    <w:basedOn w:val="a"/>
    <w:link w:val="TANChar"/>
    <w:rsid w:val="0049318F"/>
    <w:pPr>
      <w:keepNext/>
      <w:keepLines/>
      <w:overflowPunct w:val="0"/>
      <w:autoSpaceDE w:val="0"/>
      <w:autoSpaceDN w:val="0"/>
      <w:adjustRightInd w:val="0"/>
      <w:ind w:left="851" w:hanging="851"/>
    </w:pPr>
    <w:rPr>
      <w:rFonts w:ascii="Arial" w:hAnsi="Arial"/>
      <w:sz w:val="18"/>
      <w:lang w:eastAsia="en-GB"/>
    </w:rPr>
  </w:style>
  <w:style w:type="paragraph" w:customStyle="1" w:styleId="Default">
    <w:name w:val="Default"/>
    <w:rsid w:val="0049318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GB"/>
    </w:rPr>
  </w:style>
  <w:style w:type="paragraph" w:styleId="a8">
    <w:name w:val="Body Text"/>
    <w:basedOn w:val="a"/>
    <w:link w:val="aa"/>
    <w:semiHidden/>
    <w:rsid w:val="0049318F"/>
    <w:pPr>
      <w:spacing w:after="120"/>
    </w:pPr>
  </w:style>
  <w:style w:type="character" w:customStyle="1" w:styleId="aa">
    <w:name w:val="本文 字元"/>
    <w:link w:val="a8"/>
    <w:semiHidden/>
    <w:locked/>
    <w:rsid w:val="0049318F"/>
    <w:rPr>
      <w:rFonts w:ascii="Times New Roman" w:eastAsia="新細明體" w:hAnsi="Times New Roman" w:cs="Times New Roman"/>
      <w:kern w:val="0"/>
      <w:sz w:val="20"/>
      <w:szCs w:val="20"/>
      <w:lang w:val="en-GB" w:eastAsia="en-US"/>
    </w:rPr>
  </w:style>
  <w:style w:type="character" w:customStyle="1" w:styleId="ListParagraphChar">
    <w:name w:val="List Paragraph Char"/>
    <w:aliases w:val="- Bullets Char,목록 단락 Char,リスト¬q¸¨ Char,¦C¥X¬q¸¨ Char,?? ?? Char,????? Char,???? Char,Lista1 Char"/>
    <w:link w:val="11"/>
    <w:locked/>
    <w:rsid w:val="002F3F15"/>
    <w:rPr>
      <w:rFonts w:ascii="Times New Roman" w:eastAsia="新細明體" w:hAnsi="Times New Roman"/>
      <w:kern w:val="0"/>
      <w:sz w:val="20"/>
      <w:lang w:val="en-GB" w:eastAsia="en-US"/>
    </w:rPr>
  </w:style>
  <w:style w:type="character" w:styleId="ab">
    <w:name w:val="annotation reference"/>
    <w:semiHidden/>
    <w:rsid w:val="006C0BA9"/>
    <w:rPr>
      <w:rFonts w:cs="Times New Roman"/>
      <w:sz w:val="18"/>
      <w:szCs w:val="18"/>
    </w:rPr>
  </w:style>
  <w:style w:type="paragraph" w:styleId="ac">
    <w:name w:val="annotation text"/>
    <w:basedOn w:val="a"/>
    <w:link w:val="ad"/>
    <w:semiHidden/>
    <w:rsid w:val="006C0BA9"/>
  </w:style>
  <w:style w:type="character" w:customStyle="1" w:styleId="ad">
    <w:name w:val="註解文字 字元"/>
    <w:link w:val="ac"/>
    <w:semiHidden/>
    <w:locked/>
    <w:rsid w:val="006C0BA9"/>
    <w:rPr>
      <w:rFonts w:ascii="Times New Roman" w:eastAsia="新細明體" w:hAnsi="Times New Roman" w:cs="Times New Roman"/>
      <w:kern w:val="0"/>
      <w:sz w:val="20"/>
      <w:szCs w:val="20"/>
      <w:lang w:val="en-GB" w:eastAsia="en-US"/>
    </w:rPr>
  </w:style>
  <w:style w:type="paragraph" w:styleId="ae">
    <w:name w:val="annotation subject"/>
    <w:basedOn w:val="ac"/>
    <w:next w:val="ac"/>
    <w:link w:val="af"/>
    <w:semiHidden/>
    <w:rsid w:val="006C0BA9"/>
    <w:rPr>
      <w:b/>
      <w:bCs/>
    </w:rPr>
  </w:style>
  <w:style w:type="character" w:customStyle="1" w:styleId="af">
    <w:name w:val="註解主旨 字元"/>
    <w:link w:val="ae"/>
    <w:semiHidden/>
    <w:locked/>
    <w:rsid w:val="006C0BA9"/>
    <w:rPr>
      <w:rFonts w:ascii="Times New Roman" w:eastAsia="新細明體" w:hAnsi="Times New Roman" w:cs="Times New Roman"/>
      <w:b/>
      <w:bCs/>
      <w:kern w:val="0"/>
      <w:sz w:val="20"/>
      <w:szCs w:val="20"/>
      <w:lang w:val="en-GB" w:eastAsia="en-US"/>
    </w:rPr>
  </w:style>
  <w:style w:type="paragraph" w:styleId="af0">
    <w:name w:val="Balloon Text"/>
    <w:basedOn w:val="a"/>
    <w:link w:val="af1"/>
    <w:semiHidden/>
    <w:rsid w:val="006C0BA9"/>
    <w:rPr>
      <w:rFonts w:ascii="Calibri Light" w:hAnsi="Calibri Light"/>
      <w:sz w:val="18"/>
      <w:szCs w:val="18"/>
    </w:rPr>
  </w:style>
  <w:style w:type="character" w:customStyle="1" w:styleId="af1">
    <w:name w:val="註解方塊文字 字元"/>
    <w:link w:val="af0"/>
    <w:semiHidden/>
    <w:locked/>
    <w:rsid w:val="006C0BA9"/>
    <w:rPr>
      <w:rFonts w:ascii="Calibri Light" w:eastAsia="新細明體" w:hAnsi="Calibri Light" w:cs="Times New Roman"/>
      <w:kern w:val="0"/>
      <w:sz w:val="18"/>
      <w:szCs w:val="18"/>
      <w:lang w:val="en-GB" w:eastAsia="en-US"/>
    </w:rPr>
  </w:style>
  <w:style w:type="paragraph" w:styleId="Web">
    <w:name w:val="Normal (Web)"/>
    <w:basedOn w:val="a"/>
    <w:semiHidden/>
    <w:rsid w:val="00AF4819"/>
    <w:pPr>
      <w:spacing w:before="100" w:beforeAutospacing="1" w:after="100" w:afterAutospacing="1"/>
    </w:pPr>
    <w:rPr>
      <w:rFonts w:ascii="新細明體" w:hAnsi="新細明體" w:cs="新細明體"/>
      <w:sz w:val="24"/>
      <w:szCs w:val="24"/>
      <w:lang w:val="en-US" w:eastAsia="zh-TW"/>
    </w:rPr>
  </w:style>
  <w:style w:type="character" w:customStyle="1" w:styleId="10">
    <w:name w:val="標題 1 字元"/>
    <w:link w:val="1"/>
    <w:locked/>
    <w:rsid w:val="00734810"/>
    <w:rPr>
      <w:rFonts w:ascii="Calibri Light" w:eastAsia="新細明體" w:hAnsi="Calibri Light" w:cs="Times New Roman"/>
      <w:b/>
      <w:bCs/>
      <w:kern w:val="52"/>
      <w:sz w:val="52"/>
      <w:szCs w:val="52"/>
      <w:lang w:val="en-GB" w:eastAsia="en-US"/>
    </w:rPr>
  </w:style>
  <w:style w:type="character" w:customStyle="1" w:styleId="40">
    <w:name w:val="標題 4 字元"/>
    <w:link w:val="4"/>
    <w:locked/>
    <w:rsid w:val="00734810"/>
    <w:rPr>
      <w:rFonts w:ascii="Calibri Light" w:eastAsia="新細明體" w:hAnsi="Calibri Light" w:cs="Times New Roman"/>
      <w:kern w:val="0"/>
      <w:sz w:val="36"/>
      <w:szCs w:val="36"/>
      <w:lang w:val="en-GB" w:eastAsia="en-US"/>
    </w:rPr>
  </w:style>
  <w:style w:type="character" w:customStyle="1" w:styleId="TAHCar">
    <w:name w:val="TAH Car"/>
    <w:link w:val="TAH"/>
    <w:locked/>
    <w:rsid w:val="00F2774A"/>
    <w:rPr>
      <w:rFonts w:ascii="Arial" w:eastAsia="新細明體" w:hAnsi="Arial"/>
      <w:b/>
      <w:kern w:val="0"/>
      <w:sz w:val="20"/>
      <w:lang w:val="en-GB" w:eastAsia="en-GB"/>
    </w:rPr>
  </w:style>
  <w:style w:type="character" w:customStyle="1" w:styleId="TALCar">
    <w:name w:val="TAL Car"/>
    <w:link w:val="TAL"/>
    <w:locked/>
    <w:rsid w:val="00F2774A"/>
    <w:rPr>
      <w:rFonts w:ascii="Arial" w:eastAsia="新細明體" w:hAnsi="Arial"/>
      <w:kern w:val="0"/>
      <w:sz w:val="20"/>
      <w:lang w:val="en-GB" w:eastAsia="en-GB"/>
    </w:rPr>
  </w:style>
  <w:style w:type="character" w:customStyle="1" w:styleId="TANChar">
    <w:name w:val="TAN Char"/>
    <w:link w:val="TAN"/>
    <w:locked/>
    <w:rsid w:val="00F2774A"/>
    <w:rPr>
      <w:rFonts w:ascii="Arial" w:eastAsia="新細明體" w:hAnsi="Arial" w:cs="Times New Roman"/>
      <w:kern w:val="0"/>
      <w:sz w:val="20"/>
      <w:szCs w:val="20"/>
      <w:lang w:val="en-GB" w:eastAsia="en-GB"/>
    </w:rPr>
  </w:style>
  <w:style w:type="character" w:styleId="af2">
    <w:name w:val="Hyperlink"/>
    <w:rsid w:val="00726408"/>
    <w:rPr>
      <w:color w:val="0000FF"/>
      <w:u w:val="single"/>
    </w:rPr>
  </w:style>
  <w:style w:type="paragraph" w:customStyle="1" w:styleId="Proposal">
    <w:name w:val="Proposal"/>
    <w:basedOn w:val="a8"/>
    <w:rsid w:val="00726408"/>
    <w:pPr>
      <w:numPr>
        <w:numId w:val="10"/>
      </w:numPr>
      <w:tabs>
        <w:tab w:val="left" w:pos="1701"/>
      </w:tabs>
      <w:spacing w:line="259" w:lineRule="auto"/>
      <w:jc w:val="both"/>
    </w:pPr>
    <w:rPr>
      <w:rFonts w:ascii="Arial" w:eastAsia="Times New Roman" w:hAnsi="Arial"/>
      <w:b/>
      <w:bCs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2.bin"/><Relationship Id="rId7" Type="http://schemas.openxmlformats.org/officeDocument/2006/relationships/hyperlink" Target="https://www.3gpp.org/ftp/tsg_ran/TSG_RAN/TSGR_91e/Inbox/Drafts/5G-ACIA%20December/Final%20Summary/Simulation%20assumptions%20for%20calibration%20Final.xlsx" TargetMode="Externa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2367</Words>
  <Characters>13494</Characters>
  <Application>Microsoft Office Word</Application>
  <DocSecurity>0</DocSecurity>
  <Lines>112</Lines>
  <Paragraphs>31</Paragraphs>
  <ScaleCrop>false</ScaleCrop>
  <Company/>
  <LinksUpToDate>false</LinksUpToDate>
  <CharactersWithSpaces>15830</CharactersWithSpaces>
  <SharedDoc>false</SharedDoc>
  <HLinks>
    <vt:vector size="6" baseType="variant">
      <vt:variant>
        <vt:i4>1048634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https://www.3gpp.org/ftp/tsg_ran/TSG_RAN/TSGR_91e/Inbox/Drafts/5G-ACIA December/Final Summary/Simulation assumptions for calibration Final.xlsx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 RAN WG1 email discussion [5G-ACIA]</dc:title>
  <dc:subject/>
  <dc:creator>Lab516</dc:creator>
  <cp:keywords/>
  <dc:description/>
  <cp:lastModifiedBy>Will Pao</cp:lastModifiedBy>
  <cp:revision>6</cp:revision>
  <dcterms:created xsi:type="dcterms:W3CDTF">2021-02-22T09:50:00Z</dcterms:created>
  <dcterms:modified xsi:type="dcterms:W3CDTF">2021-02-22T09:56:00Z</dcterms:modified>
</cp:coreProperties>
</file>