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02A87" w14:textId="58AE13C4" w:rsidR="009C0564" w:rsidRPr="004E0B74" w:rsidRDefault="00160DDA" w:rsidP="00CF195E">
      <w:pPr>
        <w:tabs>
          <w:tab w:val="right" w:pos="9216"/>
        </w:tabs>
        <w:spacing w:after="0"/>
        <w:jc w:val="left"/>
        <w:rPr>
          <w:b/>
          <w:kern w:val="2"/>
          <w:lang w:eastAsia="zh-CN"/>
        </w:rPr>
      </w:pPr>
      <w:r w:rsidRPr="004E0B74">
        <w:rPr>
          <w:b/>
          <w:noProof/>
          <w:kern w:val="2"/>
        </w:rPr>
        <mc:AlternateContent>
          <mc:Choice Requires="wps">
            <w:drawing>
              <wp:anchor distT="0" distB="0" distL="114300" distR="114300" simplePos="0" relativeHeight="251657728" behindDoc="0" locked="1" layoutInCell="1" allowOverlap="1" wp14:anchorId="6A54B6E8" wp14:editId="4EF9C1D0">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D966" id="DtsShapeName" o:spid="_x0000_s1026" alt="E15342G@835955749B6E11EC749357G609;;=683@CYV41043!!!!!!BIHO@]v41043!!!!@7G01C71102E29E17G3S0,18yyyy!It`vdh!Bnoushctuhno!Udlqm`ud/enb!!!!!!!!!!!!!!!!!!!!!!!!!!!!!!!!!!!!!!!!!!!!!!!!!!!!!!!!!!!!!!!!!!!!!!!!!!!!!!!!!!!!!!!!!!!!!!!!!!!!!!!!!!!!!!!!!!!!!!!!!!!!!!!!!!!!!!!!!!!!!!!!!!!!!!!!!!!!!!!!!!!!!!!!!!!!!!!!!!!!!!!!!!!!!!!!!!!!!!!!!!!!!!!!!!!!!!!!!!!!!!!!!!!!!!!!!!!!!!!!!!!!!!!!!!!!!!!!!!!!!!!!!!!!!!!!!!!!!!!!!!!!!!!!!!!!!!!!!!!!!!!!!!!!!!!!!!!!!!!!!!!!!!!!!!!!!!!!!!!!!!!!!!!!!!!!!!!!!!!!!!!!!!!!!!!!!!!!!!!!!!!!!!!!!!!!!!!!!!!!!!!!!!!!!!!!!!!!!!!!!!!!!!!!!!!!!!!!!!!!!!!!!!!!!!!!!!!!!!!!!!!!!!!!!!!!!!!!!!!!!!!!!!!!!!!!!!!!!!!!!!!!!!!!!!!!!!!!!!!!!!!!!!!!!!!!!!!!!!!!!!!!!!!!!!!!!!!!!!!!!!!!!!!!!!!!!!!!!!!!!!!!!!!!!!!!!!!!!!!!!!!!!!!!!!!!!!!!!!!!!!!!!!!!!!!!!!!!!!!!!!!!!!!!!!!!!!!!!!!!!!!!!!!!!!!!!!!!!!!!!!!!!!!!!!!!!!!!!!!!!!!!!!!!!!!!!!!!!!!!!!!!!!!!!!!!!!!!!!!!!!!!!!!!!!!!!!!!!!!!!!!!!!!!!!!!!!!!!!!!!!!!!!!!!!!!!!!!!!!!!!!!!!!!!!!!!!!!!!!!!!!!!!!!!!!!!!!!!!!!!!!!!!!!!!!!!!!!!!!!!!!!!!!!!!!!!!!!!!!!!!!!!!!!!!!!!!!!!!!!!!!!!!!!!!!!!!!!!!!!!!!!!!!!!!!!!!!!!!!!!!!!!!!!!!!!!!!!!!!!!!!!!!!!!!!!!!!!!!!!!!!!!!!!!!!!!!!!!!!!!!!!!!!!!!!!!!!!!!!!!!!!!!!!!!!!!!!!!!!!!!!!!!!!!!!!!!!!!!!!!!!!!!!!!!!!!!!!!!!!!!!!!!!!!!!!!!!!!!!!!!!!!!!!!!!!!!!!!!!!!!!!!!!!!!!!!!!!!!!!!!!!!!!!!!!!!!!!!!!!!!!!!!!!!!!!!!!!!!!!!!!!!!!!!!!!!!!!!!!!!!!!!!!!!!!!!!!!!!!!!!!!!!!!!!!!!!!!!!!!!!!!!!!!!!!!!!!!!!!!!!!!!!!!!!!!!!!!!!!!!!!!!!!!!!!!!!!!!!!!!!!!!!!!!!!!!!!!!!!!!!!!!!!!!!!!!!!!!!!!!!!!!!!!!!!!!!!!!!!!!!!!!!!!!!!!!!!!!!!!!!!!!!!!!!!!!!!!!!!!!!!!!!!!!!!!!!!!!!!!!!!!!!!!!!!!!!!!!!!!!!!!!!!!!!!!!!!!!!!!!!!!!!!!!!!!!!!!!!!!!!!!!!!!!!!!!!!!!!!!!!!!!!!!!!!!!!!!!!!!!!!!!!!!!!!!!!!!!!!!!!!!!!!!!!!!!!!!!!!!!!!!!!!!!!!!!!!!!!!!!!!!!!!!!!!!!!!!!!!!!!!!!!!!!!!!!!!!!!!!!!!!!!!!!!!!!!!!!!!!!!!!!!!!!!!!!!!!!!!!!!!!!!!!!!!!!!!!!!!!!!!!!!!!!!!!!!!!!!!!!!!!!!!!!!!!!!!!!!!!!!!!!!!!!!!!!!!!!!!!!!!!!!!!!!!!!!!!!!!!!!!!!!!!!!!!!!!!!!!!!!!!!!!!!!!!!!!!!!!!!!!!!!!!!!!!!!!!!!!!!!!!!!!!!!!!!!!!!!!!!!!!!!!!!!!!!!!!!!!!!!!!!!!!!!!!!!!!!!!!!!!!!!!!!!!!!!!!!!!!!!!!!!!!!!!!!!!!!!!!!!!!!!!!!!!!!!!!!!!!!!!!!!!!!!!!!!!!!!!!!!!!!!!!!!!!!!!!!!!!!!!!!!!!!!!!!!!!!!!!!!!!!!!!!!!!!!!!!!!!!!!!!!!!!!!!!!!!!!!!!!!!!!!!!!!!!!!!!!!!!!!!!!!!!!!!!!!!!!!!!!!!!!!!!!!!!!!!!!!!!!!!!!!!!!!!!!!!!!!!!!!!!!!!!!!!!!!!!!!!!!!!!!!!!!!!!!!!!!!!!!!!!!!!!!!!!!!!!!!!!!!!!!!!!!!!!!!!!!!!!!!!!!!!!!!!!!!!!!!!!!!!!!!!!!!!!!!!!!!!!!!!!!!!!!!!!!!!!!!!!!!!!!!!!!!!!!!!!!!!!!!!!!!!!!!!!!!!!!!!!!!!!!!!!!!!!!!!!!!!!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4E0B74">
        <w:rPr>
          <w:b/>
          <w:kern w:val="2"/>
          <w:lang w:eastAsia="zh-CN"/>
        </w:rPr>
        <w:t xml:space="preserve">3GPP </w:t>
      </w:r>
      <w:r w:rsidR="009C0564" w:rsidRPr="004E0B74">
        <w:rPr>
          <w:b/>
          <w:kern w:val="2"/>
          <w:lang w:eastAsia="zh-CN"/>
        </w:rPr>
        <w:t xml:space="preserve">TSG RAN </w:t>
      </w:r>
      <w:r w:rsidR="001A2C89" w:rsidRPr="004E0B74">
        <w:rPr>
          <w:b/>
          <w:kern w:val="2"/>
          <w:lang w:eastAsia="zh-CN"/>
        </w:rPr>
        <w:t>WG</w:t>
      </w:r>
      <w:r w:rsidR="00FF2E73" w:rsidRPr="004E0B74">
        <w:rPr>
          <w:b/>
          <w:kern w:val="2"/>
          <w:lang w:eastAsia="zh-CN"/>
        </w:rPr>
        <w:t>1</w:t>
      </w:r>
      <w:r w:rsidR="00A34D62" w:rsidRPr="004E0B74">
        <w:rPr>
          <w:b/>
          <w:kern w:val="2"/>
          <w:lang w:eastAsia="zh-CN"/>
        </w:rPr>
        <w:t xml:space="preserve"> </w:t>
      </w:r>
      <w:r w:rsidR="008913C2">
        <w:rPr>
          <w:b/>
          <w:kern w:val="2"/>
          <w:lang w:eastAsia="zh-CN"/>
        </w:rPr>
        <w:t>email discussion [5G-ACIA]</w:t>
      </w:r>
      <w:r w:rsidR="00972929" w:rsidRPr="004E0B74">
        <w:rPr>
          <w:b/>
          <w:kern w:val="2"/>
          <w:lang w:eastAsia="zh-CN"/>
        </w:rPr>
        <w:tab/>
      </w:r>
    </w:p>
    <w:p w14:paraId="09EC4055" w14:textId="53886148" w:rsidR="009C0564" w:rsidRPr="00CF195E" w:rsidRDefault="00720510" w:rsidP="00CF195E">
      <w:pPr>
        <w:jc w:val="left"/>
        <w:rPr>
          <w:b/>
          <w:kern w:val="2"/>
          <w:lang w:eastAsia="zh-CN"/>
        </w:rPr>
      </w:pPr>
      <w:r>
        <w:rPr>
          <w:b/>
          <w:bCs/>
          <w:lang w:eastAsia="zh-CN"/>
        </w:rPr>
        <w:t>February</w:t>
      </w:r>
      <w:r w:rsidR="008913C2">
        <w:rPr>
          <w:b/>
          <w:bCs/>
          <w:lang w:eastAsia="zh-CN"/>
        </w:rPr>
        <w:t xml:space="preserve"> </w:t>
      </w:r>
      <w:r>
        <w:rPr>
          <w:b/>
          <w:bCs/>
          <w:lang w:eastAsia="zh-CN"/>
        </w:rPr>
        <w:t>22</w:t>
      </w:r>
      <w:r w:rsidR="008913C2">
        <w:rPr>
          <w:b/>
          <w:bCs/>
          <w:lang w:eastAsia="zh-CN"/>
        </w:rPr>
        <w:t>-</w:t>
      </w:r>
      <w:r>
        <w:rPr>
          <w:b/>
          <w:bCs/>
          <w:lang w:eastAsia="zh-CN"/>
        </w:rPr>
        <w:t>26</w:t>
      </w:r>
      <w:r w:rsidR="008913C2">
        <w:rPr>
          <w:b/>
          <w:bCs/>
          <w:lang w:eastAsia="zh-CN"/>
        </w:rPr>
        <w:t>, 202</w:t>
      </w:r>
      <w:r>
        <w:rPr>
          <w:b/>
          <w:bCs/>
          <w:lang w:eastAsia="zh-CN"/>
        </w:rPr>
        <w:t>1</w:t>
      </w:r>
    </w:p>
    <w:p w14:paraId="476CB4B4" w14:textId="77777777" w:rsidR="009C0564" w:rsidRPr="00CF195E" w:rsidRDefault="009C0564" w:rsidP="00CF195E">
      <w:pPr>
        <w:pBdr>
          <w:top w:val="single" w:sz="4" w:space="1" w:color="auto"/>
        </w:pBdr>
        <w:spacing w:after="0"/>
        <w:jc w:val="left"/>
        <w:rPr>
          <w:b/>
          <w:kern w:val="2"/>
          <w:sz w:val="16"/>
          <w:szCs w:val="16"/>
          <w:lang w:eastAsia="zh-CN"/>
        </w:rPr>
      </w:pPr>
    </w:p>
    <w:p w14:paraId="02A94D45"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2E4874" w:rsidRPr="002E4874">
        <w:rPr>
          <w:b/>
          <w:kern w:val="2"/>
          <w:lang w:eastAsia="zh-CN"/>
        </w:rPr>
        <w:t>Huawei,</w:t>
      </w:r>
      <w:r w:rsidR="003874AD">
        <w:rPr>
          <w:rFonts w:hint="eastAsia"/>
          <w:b/>
          <w:kern w:val="2"/>
          <w:lang w:eastAsia="zh-CN"/>
        </w:rPr>
        <w:t xml:space="preserve"> </w:t>
      </w:r>
      <w:r w:rsidR="002E4874" w:rsidRPr="002E4874">
        <w:rPr>
          <w:b/>
          <w:kern w:val="2"/>
          <w:lang w:eastAsia="zh-CN"/>
        </w:rPr>
        <w:t>HiSilicon</w:t>
      </w:r>
    </w:p>
    <w:p w14:paraId="34060C62" w14:textId="3208F035"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67AFC">
        <w:rPr>
          <w:b/>
          <w:bCs/>
          <w:color w:val="000000"/>
          <w:lang w:eastAsia="zh-CN"/>
        </w:rPr>
        <w:t xml:space="preserve">Simulation results for </w:t>
      </w:r>
      <w:r w:rsidR="001D5D71" w:rsidRPr="001D5D71">
        <w:rPr>
          <w:b/>
          <w:bCs/>
          <w:color w:val="000000"/>
          <w:lang w:eastAsia="zh-CN"/>
        </w:rPr>
        <w:t xml:space="preserve">5G-ACIA </w:t>
      </w:r>
      <w:r w:rsidR="00C67AFC">
        <w:rPr>
          <w:b/>
          <w:bCs/>
          <w:color w:val="000000"/>
          <w:lang w:eastAsia="zh-CN"/>
        </w:rPr>
        <w:t xml:space="preserve">in the </w:t>
      </w:r>
      <w:r w:rsidR="00720510">
        <w:rPr>
          <w:b/>
          <w:bCs/>
          <w:color w:val="000000"/>
          <w:lang w:eastAsia="zh-CN"/>
        </w:rPr>
        <w:t>second</w:t>
      </w:r>
      <w:r w:rsidR="00C67AFC">
        <w:rPr>
          <w:b/>
          <w:bCs/>
          <w:color w:val="000000"/>
          <w:lang w:eastAsia="zh-CN"/>
        </w:rPr>
        <w:t xml:space="preserve"> round</w:t>
      </w:r>
    </w:p>
    <w:p w14:paraId="6715EDE8"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4F54DA1C" w14:textId="77777777" w:rsidR="009C0564" w:rsidRPr="00CF195E" w:rsidRDefault="009C0564" w:rsidP="00CF195E">
      <w:pPr>
        <w:pBdr>
          <w:bottom w:val="single" w:sz="4" w:space="1" w:color="auto"/>
        </w:pBdr>
        <w:spacing w:after="0"/>
        <w:jc w:val="left"/>
        <w:rPr>
          <w:b/>
          <w:kern w:val="2"/>
          <w:sz w:val="16"/>
          <w:szCs w:val="16"/>
          <w:lang w:eastAsia="zh-CN"/>
        </w:rPr>
      </w:pPr>
    </w:p>
    <w:p w14:paraId="0540558B" w14:textId="77777777" w:rsidR="009C0564" w:rsidRPr="00CF195E" w:rsidRDefault="009C0564">
      <w:pPr>
        <w:pStyle w:val="Heading1"/>
      </w:pPr>
      <w:bookmarkStart w:id="0" w:name="_Ref124589705"/>
      <w:bookmarkStart w:id="1" w:name="_Ref129681862"/>
      <w:r w:rsidRPr="00CF195E">
        <w:t>Introduction</w:t>
      </w:r>
      <w:bookmarkEnd w:id="0"/>
      <w:bookmarkEnd w:id="1"/>
    </w:p>
    <w:p w14:paraId="101E6228" w14:textId="77777777" w:rsidR="00603CAE" w:rsidRDefault="00C67AFC" w:rsidP="00603CAE">
      <w:pPr>
        <w:pStyle w:val="BodyText"/>
        <w:spacing w:afterLines="50"/>
        <w:rPr>
          <w:sz w:val="21"/>
          <w:szCs w:val="21"/>
        </w:rPr>
      </w:pPr>
      <w:r w:rsidRPr="00603CAE">
        <w:rPr>
          <w:sz w:val="21"/>
          <w:szCs w:val="21"/>
        </w:rPr>
        <w:t xml:space="preserve">AT RAN#89, the following was agreed in </w:t>
      </w:r>
      <w:hyperlink r:id="rId8" w:history="1">
        <w:r w:rsidRPr="00603CAE">
          <w:rPr>
            <w:rStyle w:val="Hyperlink"/>
            <w:sz w:val="21"/>
            <w:szCs w:val="21"/>
          </w:rPr>
          <w:t>RP-202069</w:t>
        </w:r>
      </w:hyperlink>
      <w:r w:rsidRPr="00603CAE">
        <w:rPr>
          <w:sz w:val="21"/>
          <w:szCs w:val="21"/>
        </w:rPr>
        <w:t xml:space="preserve"> on providing evaluations for 5G-ACIA:</w:t>
      </w:r>
    </w:p>
    <w:tbl>
      <w:tblPr>
        <w:tblStyle w:val="TableGrid"/>
        <w:tblW w:w="0" w:type="auto"/>
        <w:tblLook w:val="04A0" w:firstRow="1" w:lastRow="0" w:firstColumn="1" w:lastColumn="0" w:noHBand="0" w:noVBand="1"/>
      </w:tblPr>
      <w:tblGrid>
        <w:gridCol w:w="9307"/>
      </w:tblGrid>
      <w:tr w:rsidR="008913C2" w14:paraId="2F08888A" w14:textId="77777777" w:rsidTr="008913C2">
        <w:tc>
          <w:tcPr>
            <w:tcW w:w="9307" w:type="dxa"/>
          </w:tcPr>
          <w:p w14:paraId="7020A60D"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Start an offline email-based activity to provide evaluation results for 5G-ACIA</w:t>
            </w:r>
          </w:p>
          <w:p w14:paraId="2F8F3367"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 xml:space="preserve">One company volunteers as moderator </w:t>
            </w:r>
          </w:p>
          <w:p w14:paraId="23B3D428" w14:textId="77777777" w:rsidR="008913C2" w:rsidRPr="00603CAE" w:rsidRDefault="008913C2" w:rsidP="008913C2">
            <w:pPr>
              <w:pStyle w:val="BodyText"/>
              <w:numPr>
                <w:ilvl w:val="0"/>
                <w:numId w:val="22"/>
              </w:numPr>
              <w:spacing w:afterLines="50"/>
              <w:rPr>
                <w:sz w:val="21"/>
                <w:szCs w:val="21"/>
              </w:rPr>
            </w:pPr>
            <w:r w:rsidRPr="00603CAE">
              <w:rPr>
                <w:sz w:val="21"/>
                <w:szCs w:val="21"/>
              </w:rPr>
              <w:t>Proposes a work plan to follow</w:t>
            </w:r>
          </w:p>
          <w:p w14:paraId="44DEBEEC" w14:textId="77777777" w:rsidR="008913C2" w:rsidRPr="00603CAE" w:rsidRDefault="008913C2" w:rsidP="008913C2">
            <w:pPr>
              <w:pStyle w:val="BodyText"/>
              <w:numPr>
                <w:ilvl w:val="0"/>
                <w:numId w:val="22"/>
              </w:numPr>
              <w:spacing w:afterLines="50"/>
              <w:rPr>
                <w:sz w:val="21"/>
                <w:szCs w:val="21"/>
              </w:rPr>
            </w:pPr>
            <w:r w:rsidRPr="00603CAE">
              <w:rPr>
                <w:sz w:val="21"/>
                <w:szCs w:val="21"/>
              </w:rPr>
              <w:t>Ericsson is willing do this</w:t>
            </w:r>
          </w:p>
          <w:p w14:paraId="304F4D03"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 xml:space="preserve">Discussions are on the RAN1_NR reflector </w:t>
            </w:r>
          </w:p>
          <w:p w14:paraId="6D4A276E" w14:textId="77777777" w:rsidR="008913C2" w:rsidRPr="00603CAE" w:rsidRDefault="008913C2" w:rsidP="008913C2">
            <w:pPr>
              <w:pStyle w:val="BodyText"/>
              <w:numPr>
                <w:ilvl w:val="0"/>
                <w:numId w:val="22"/>
              </w:numPr>
              <w:spacing w:afterLines="50"/>
              <w:rPr>
                <w:sz w:val="21"/>
                <w:szCs w:val="21"/>
              </w:rPr>
            </w:pPr>
            <w:r w:rsidRPr="00603CAE">
              <w:rPr>
                <w:sz w:val="21"/>
                <w:szCs w:val="21"/>
              </w:rPr>
              <w:t xml:space="preserve">Email activity only during short periods (&lt; week) distributed across the time allocated to the activity </w:t>
            </w:r>
          </w:p>
          <w:p w14:paraId="50D7A1C5" w14:textId="77777777" w:rsidR="008913C2" w:rsidRPr="00603CAE" w:rsidRDefault="008913C2" w:rsidP="008913C2">
            <w:pPr>
              <w:pStyle w:val="BodyText"/>
              <w:numPr>
                <w:ilvl w:val="0"/>
                <w:numId w:val="22"/>
              </w:numPr>
              <w:spacing w:afterLines="50"/>
              <w:rPr>
                <w:sz w:val="21"/>
                <w:szCs w:val="21"/>
              </w:rPr>
            </w:pPr>
            <w:r w:rsidRPr="00603CAE">
              <w:rPr>
                <w:sz w:val="21"/>
                <w:szCs w:val="21"/>
              </w:rPr>
              <w:t>No email activity in weeks before/during/after RAN1 meetings or RAN defined inactive periods</w:t>
            </w:r>
          </w:p>
          <w:p w14:paraId="7B65D150" w14:textId="77777777" w:rsidR="008913C2" w:rsidRPr="00603CAE" w:rsidRDefault="008913C2" w:rsidP="008913C2">
            <w:pPr>
              <w:pStyle w:val="BodyText"/>
              <w:numPr>
                <w:ilvl w:val="0"/>
                <w:numId w:val="22"/>
              </w:numPr>
              <w:spacing w:afterLines="50"/>
              <w:rPr>
                <w:sz w:val="21"/>
                <w:szCs w:val="21"/>
              </w:rPr>
            </w:pPr>
            <w:r w:rsidRPr="00603CAE">
              <w:rPr>
                <w:sz w:val="21"/>
                <w:szCs w:val="21"/>
              </w:rPr>
              <w:t>All companies should strive to limit email activity as much as possible</w:t>
            </w:r>
          </w:p>
          <w:p w14:paraId="0C1BE699" w14:textId="77777777" w:rsidR="008913C2" w:rsidRPr="00603CAE" w:rsidRDefault="008913C2" w:rsidP="008913C2">
            <w:pPr>
              <w:pStyle w:val="BodyText"/>
              <w:numPr>
                <w:ilvl w:val="0"/>
                <w:numId w:val="22"/>
              </w:numPr>
              <w:spacing w:afterLines="50"/>
              <w:rPr>
                <w:sz w:val="21"/>
                <w:szCs w:val="21"/>
              </w:rPr>
            </w:pPr>
            <w:r w:rsidRPr="00603CAE">
              <w:rPr>
                <w:sz w:val="21"/>
                <w:szCs w:val="21"/>
              </w:rPr>
              <w:t>Outcome of the offline discussion will directly go to RAN without need for discussion in RAN1 nor need for LS from RAN1 to RAN</w:t>
            </w:r>
          </w:p>
          <w:p w14:paraId="256A2ADD" w14:textId="77777777" w:rsidR="008913C2" w:rsidRPr="00603CAE" w:rsidRDefault="008913C2" w:rsidP="008913C2">
            <w:pPr>
              <w:pStyle w:val="BodyText"/>
              <w:numPr>
                <w:ilvl w:val="0"/>
                <w:numId w:val="21"/>
              </w:numPr>
              <w:spacing w:afterLines="50"/>
              <w:ind w:left="709" w:hanging="425"/>
              <w:rPr>
                <w:sz w:val="21"/>
                <w:szCs w:val="21"/>
              </w:rPr>
            </w:pPr>
            <w:r w:rsidRPr="00603CAE">
              <w:rPr>
                <w:sz w:val="21"/>
                <w:szCs w:val="21"/>
              </w:rPr>
              <w:t>Target completion by RAN#91</w:t>
            </w:r>
          </w:p>
          <w:p w14:paraId="47915F79" w14:textId="29AD6185" w:rsidR="008913C2" w:rsidRPr="00F709E8" w:rsidRDefault="008913C2" w:rsidP="004E0B74">
            <w:pPr>
              <w:pStyle w:val="BodyText"/>
              <w:numPr>
                <w:ilvl w:val="0"/>
                <w:numId w:val="21"/>
              </w:numPr>
              <w:spacing w:afterLines="50"/>
              <w:ind w:left="709" w:hanging="425"/>
              <w:rPr>
                <w:sz w:val="21"/>
                <w:szCs w:val="21"/>
              </w:rPr>
            </w:pPr>
            <w:r w:rsidRPr="00603CAE">
              <w:rPr>
                <w:sz w:val="21"/>
                <w:szCs w:val="21"/>
              </w:rPr>
              <w:t>At RAN#91, RAN will decide on a response LS to 5G-ACIA</w:t>
            </w:r>
          </w:p>
        </w:tc>
      </w:tr>
    </w:tbl>
    <w:p w14:paraId="370AA950" w14:textId="77777777" w:rsidR="008913C2" w:rsidRPr="00603CAE" w:rsidRDefault="008913C2" w:rsidP="00603CAE">
      <w:pPr>
        <w:pStyle w:val="BodyText"/>
        <w:spacing w:afterLines="50"/>
        <w:rPr>
          <w:sz w:val="21"/>
          <w:szCs w:val="21"/>
        </w:rPr>
      </w:pPr>
    </w:p>
    <w:p w14:paraId="097CFFD9" w14:textId="77777777" w:rsidR="00C67AFC" w:rsidRDefault="00C67AFC" w:rsidP="00603CAE">
      <w:pPr>
        <w:pStyle w:val="BodyText"/>
        <w:spacing w:afterLines="50"/>
        <w:rPr>
          <w:sz w:val="21"/>
          <w:szCs w:val="21"/>
        </w:rPr>
      </w:pPr>
      <w:r w:rsidRPr="00603CAE">
        <w:rPr>
          <w:sz w:val="21"/>
          <w:szCs w:val="21"/>
        </w:rPr>
        <w:t>The moderator made the following proposal on a timeline:</w:t>
      </w:r>
    </w:p>
    <w:tbl>
      <w:tblPr>
        <w:tblStyle w:val="TableGrid"/>
        <w:tblW w:w="0" w:type="auto"/>
        <w:tblLook w:val="04A0" w:firstRow="1" w:lastRow="0" w:firstColumn="1" w:lastColumn="0" w:noHBand="0" w:noVBand="1"/>
      </w:tblPr>
      <w:tblGrid>
        <w:gridCol w:w="9307"/>
      </w:tblGrid>
      <w:tr w:rsidR="008913C2" w14:paraId="3536A692" w14:textId="77777777" w:rsidTr="008913C2">
        <w:tc>
          <w:tcPr>
            <w:tcW w:w="9307" w:type="dxa"/>
          </w:tcPr>
          <w:p w14:paraId="60A8A13E"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12-16 October 2020</w:t>
            </w:r>
          </w:p>
          <w:p w14:paraId="403EA974" w14:textId="77777777" w:rsidR="008913C2" w:rsidRPr="00603CAE" w:rsidRDefault="008913C2" w:rsidP="008913C2">
            <w:pPr>
              <w:pStyle w:val="ListParagraph"/>
              <w:numPr>
                <w:ilvl w:val="0"/>
                <w:numId w:val="23"/>
              </w:numPr>
              <w:spacing w:afterLines="50" w:after="120"/>
              <w:jc w:val="left"/>
              <w:rPr>
                <w:rFonts w:ascii="Times New Roman" w:hAnsi="Times New Roman"/>
                <w:szCs w:val="21"/>
              </w:rPr>
            </w:pPr>
            <w:r w:rsidRPr="00603CAE">
              <w:rPr>
                <w:rFonts w:ascii="Times New Roman" w:hAnsi="Times New Roman"/>
                <w:szCs w:val="21"/>
              </w:rPr>
              <w:t>Discussion on which URLLC features to include in the evaluations and simulation assumptions</w:t>
            </w:r>
          </w:p>
          <w:p w14:paraId="3EF7B07D"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14-18 December 2020</w:t>
            </w:r>
          </w:p>
          <w:p w14:paraId="3F3A9416" w14:textId="77777777" w:rsidR="008913C2" w:rsidRPr="00603CAE" w:rsidRDefault="008913C2" w:rsidP="008913C2">
            <w:pPr>
              <w:pStyle w:val="ListParagraph"/>
              <w:numPr>
                <w:ilvl w:val="0"/>
                <w:numId w:val="23"/>
              </w:numPr>
              <w:spacing w:afterLines="50" w:after="120"/>
              <w:jc w:val="left"/>
              <w:rPr>
                <w:rFonts w:ascii="Times New Roman" w:hAnsi="Times New Roman"/>
                <w:szCs w:val="21"/>
              </w:rPr>
            </w:pPr>
            <w:r w:rsidRPr="00603CAE">
              <w:rPr>
                <w:rFonts w:ascii="Times New Roman" w:hAnsi="Times New Roman"/>
                <w:szCs w:val="21"/>
              </w:rPr>
              <w:t>First round of simulation results</w:t>
            </w:r>
          </w:p>
          <w:p w14:paraId="454FE051"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22-26 February 2021</w:t>
            </w:r>
          </w:p>
          <w:p w14:paraId="245D527A" w14:textId="77777777" w:rsidR="008913C2" w:rsidRPr="002972B8" w:rsidRDefault="008913C2" w:rsidP="008913C2">
            <w:pPr>
              <w:pStyle w:val="ListParagraph"/>
              <w:numPr>
                <w:ilvl w:val="0"/>
                <w:numId w:val="23"/>
              </w:numPr>
              <w:spacing w:afterLines="50" w:after="120"/>
              <w:jc w:val="left"/>
              <w:rPr>
                <w:rFonts w:ascii="Times New Roman" w:hAnsi="Times New Roman"/>
                <w:szCs w:val="21"/>
                <w:highlight w:val="yellow"/>
              </w:rPr>
            </w:pPr>
            <w:r w:rsidRPr="002972B8">
              <w:rPr>
                <w:rFonts w:ascii="Times New Roman" w:hAnsi="Times New Roman"/>
                <w:szCs w:val="21"/>
                <w:highlight w:val="yellow"/>
              </w:rPr>
              <w:t>Second round of simulation results</w:t>
            </w:r>
          </w:p>
          <w:p w14:paraId="2B31DE00" w14:textId="77777777" w:rsidR="008913C2" w:rsidRPr="00603CAE" w:rsidRDefault="008913C2" w:rsidP="008913C2">
            <w:pPr>
              <w:numPr>
                <w:ilvl w:val="0"/>
                <w:numId w:val="15"/>
              </w:numPr>
              <w:autoSpaceDE/>
              <w:autoSpaceDN/>
              <w:adjustRightInd/>
              <w:snapToGrid/>
              <w:spacing w:afterLines="50"/>
              <w:jc w:val="left"/>
              <w:rPr>
                <w:sz w:val="21"/>
                <w:szCs w:val="21"/>
              </w:rPr>
            </w:pPr>
            <w:r w:rsidRPr="00603CAE">
              <w:rPr>
                <w:sz w:val="21"/>
                <w:szCs w:val="21"/>
              </w:rPr>
              <w:t>8-12 March 2021</w:t>
            </w:r>
          </w:p>
          <w:p w14:paraId="56F94E1E" w14:textId="1F91AD2D" w:rsidR="008913C2" w:rsidRPr="00F709E8" w:rsidRDefault="008913C2" w:rsidP="004E0B74">
            <w:pPr>
              <w:pStyle w:val="ListParagraph"/>
              <w:numPr>
                <w:ilvl w:val="0"/>
                <w:numId w:val="23"/>
              </w:numPr>
              <w:spacing w:afterLines="50" w:after="120"/>
              <w:jc w:val="left"/>
              <w:rPr>
                <w:szCs w:val="21"/>
              </w:rPr>
            </w:pPr>
            <w:r w:rsidRPr="00603CAE">
              <w:rPr>
                <w:rFonts w:ascii="Times New Roman" w:hAnsi="Times New Roman"/>
                <w:szCs w:val="21"/>
              </w:rPr>
              <w:t>Finalization of the report to RAN#91</w:t>
            </w:r>
          </w:p>
        </w:tc>
      </w:tr>
    </w:tbl>
    <w:p w14:paraId="39DEAE50" w14:textId="77777777" w:rsidR="008913C2" w:rsidRPr="00603CAE" w:rsidRDefault="008913C2" w:rsidP="00603CAE">
      <w:pPr>
        <w:pStyle w:val="BodyText"/>
        <w:spacing w:afterLines="50"/>
        <w:rPr>
          <w:sz w:val="21"/>
          <w:szCs w:val="21"/>
        </w:rPr>
      </w:pPr>
    </w:p>
    <w:p w14:paraId="4603E5D4" w14:textId="1BF3EE0F" w:rsidR="00C67AFC" w:rsidRDefault="008913C2" w:rsidP="004E0B74">
      <w:pPr>
        <w:autoSpaceDE/>
        <w:autoSpaceDN/>
        <w:adjustRightInd/>
        <w:snapToGrid/>
        <w:spacing w:afterLines="50"/>
        <w:jc w:val="left"/>
        <w:rPr>
          <w:color w:val="000000"/>
          <w:lang w:eastAsia="zh-CN"/>
        </w:rPr>
      </w:pPr>
      <w:r>
        <w:rPr>
          <w:sz w:val="21"/>
          <w:szCs w:val="21"/>
        </w:rPr>
        <w:t xml:space="preserve">In this paper we present our simulation assumptions and results for the </w:t>
      </w:r>
      <w:r w:rsidR="00720510">
        <w:rPr>
          <w:sz w:val="21"/>
          <w:szCs w:val="21"/>
        </w:rPr>
        <w:t xml:space="preserve">second </w:t>
      </w:r>
      <w:r>
        <w:rPr>
          <w:sz w:val="21"/>
          <w:szCs w:val="21"/>
        </w:rPr>
        <w:t>round of simulation.</w:t>
      </w:r>
    </w:p>
    <w:p w14:paraId="1E94D9D3" w14:textId="77777777" w:rsidR="00F54468" w:rsidRDefault="00C67AFC" w:rsidP="009F5228">
      <w:pPr>
        <w:pStyle w:val="Heading1"/>
        <w:snapToGrid/>
        <w:jc w:val="left"/>
        <w:rPr>
          <w:color w:val="000000"/>
          <w:lang w:eastAsia="zh-CN"/>
        </w:rPr>
      </w:pPr>
      <w:r>
        <w:rPr>
          <w:color w:val="000000"/>
          <w:lang w:eastAsia="zh-CN"/>
        </w:rPr>
        <w:t>Simulation assumptions</w:t>
      </w:r>
    </w:p>
    <w:p w14:paraId="51EEE6B9" w14:textId="710A9326" w:rsidR="00482E97" w:rsidRDefault="00487218" w:rsidP="00603CAE">
      <w:pPr>
        <w:spacing w:afterLines="50"/>
        <w:rPr>
          <w:color w:val="000000"/>
          <w:sz w:val="21"/>
          <w:szCs w:val="21"/>
          <w:lang w:eastAsia="zh-CN"/>
        </w:rPr>
      </w:pPr>
      <w:bookmarkStart w:id="2" w:name="_Ref129681832"/>
      <w:bookmarkStart w:id="3" w:name="_Toc415085500"/>
      <w:r>
        <w:rPr>
          <w:color w:val="000000"/>
          <w:sz w:val="21"/>
          <w:szCs w:val="21"/>
          <w:lang w:eastAsia="zh-CN"/>
        </w:rPr>
        <w:t>During the discussion before s</w:t>
      </w:r>
      <w:r w:rsidR="001264EA">
        <w:rPr>
          <w:color w:val="000000"/>
          <w:sz w:val="21"/>
          <w:szCs w:val="21"/>
          <w:lang w:eastAsia="zh-CN"/>
        </w:rPr>
        <w:t xml:space="preserve">ubmitting </w:t>
      </w:r>
      <w:r w:rsidR="00C11E52">
        <w:rPr>
          <w:color w:val="000000"/>
          <w:sz w:val="21"/>
          <w:szCs w:val="21"/>
          <w:lang w:eastAsia="zh-CN"/>
        </w:rPr>
        <w:t>the first round of results</w:t>
      </w:r>
      <w:r w:rsidR="001264EA">
        <w:rPr>
          <w:color w:val="000000"/>
          <w:sz w:val="21"/>
          <w:szCs w:val="21"/>
          <w:lang w:eastAsia="zh-CN"/>
        </w:rPr>
        <w:t>, an agreement was</w:t>
      </w:r>
      <w:r>
        <w:rPr>
          <w:color w:val="000000"/>
          <w:sz w:val="21"/>
          <w:szCs w:val="21"/>
          <w:lang w:eastAsia="zh-CN"/>
        </w:rPr>
        <w:t xml:space="preserve"> achieved for setting the simulation assumptions [1].</w:t>
      </w:r>
      <w:r w:rsidR="001264EA">
        <w:rPr>
          <w:color w:val="000000"/>
          <w:sz w:val="21"/>
          <w:szCs w:val="21"/>
          <w:lang w:eastAsia="zh-CN"/>
        </w:rPr>
        <w:t xml:space="preserve"> During</w:t>
      </w:r>
      <w:r w:rsidR="00C01F18">
        <w:rPr>
          <w:color w:val="000000"/>
          <w:sz w:val="21"/>
          <w:szCs w:val="21"/>
          <w:lang w:eastAsia="zh-CN"/>
        </w:rPr>
        <w:t xml:space="preserve"> the </w:t>
      </w:r>
      <w:r>
        <w:rPr>
          <w:color w:val="000000"/>
          <w:sz w:val="21"/>
          <w:szCs w:val="21"/>
          <w:lang w:eastAsia="zh-CN"/>
        </w:rPr>
        <w:t>email discussion of</w:t>
      </w:r>
      <w:r w:rsidR="001264EA">
        <w:rPr>
          <w:color w:val="000000"/>
          <w:sz w:val="21"/>
          <w:szCs w:val="21"/>
          <w:lang w:eastAsia="zh-CN"/>
        </w:rPr>
        <w:t xml:space="preserve"> the first round, further agreements were</w:t>
      </w:r>
      <w:r w:rsidR="00C01F18">
        <w:rPr>
          <w:color w:val="000000"/>
          <w:sz w:val="21"/>
          <w:szCs w:val="21"/>
          <w:lang w:eastAsia="zh-CN"/>
        </w:rPr>
        <w:t xml:space="preserve"> </w:t>
      </w:r>
      <w:r w:rsidR="00C11E52">
        <w:rPr>
          <w:color w:val="000000"/>
          <w:sz w:val="21"/>
          <w:szCs w:val="21"/>
          <w:lang w:eastAsia="zh-CN"/>
        </w:rPr>
        <w:t>made</w:t>
      </w:r>
      <w:r>
        <w:rPr>
          <w:color w:val="000000"/>
          <w:sz w:val="21"/>
          <w:szCs w:val="21"/>
          <w:lang w:eastAsia="zh-CN"/>
        </w:rPr>
        <w:t xml:space="preserve"> [2]</w:t>
      </w:r>
      <w:r w:rsidR="00C94560">
        <w:rPr>
          <w:color w:val="000000"/>
          <w:sz w:val="21"/>
          <w:szCs w:val="21"/>
          <w:lang w:eastAsia="zh-CN"/>
        </w:rPr>
        <w:t xml:space="preserve"> and [3]. B</w:t>
      </w:r>
      <w:r>
        <w:rPr>
          <w:color w:val="000000"/>
          <w:sz w:val="21"/>
          <w:szCs w:val="21"/>
          <w:lang w:eastAsia="zh-CN"/>
        </w:rPr>
        <w:t xml:space="preserve">ased on these </w:t>
      </w:r>
      <w:r w:rsidR="001617A3">
        <w:rPr>
          <w:color w:val="000000"/>
          <w:sz w:val="21"/>
          <w:szCs w:val="21"/>
          <w:lang w:eastAsia="zh-CN"/>
        </w:rPr>
        <w:t xml:space="preserve">combined </w:t>
      </w:r>
      <w:r>
        <w:rPr>
          <w:color w:val="000000"/>
          <w:sz w:val="21"/>
          <w:szCs w:val="21"/>
          <w:lang w:eastAsia="zh-CN"/>
        </w:rPr>
        <w:t xml:space="preserve">agreements, </w:t>
      </w:r>
      <w:r w:rsidR="00C11E52">
        <w:rPr>
          <w:color w:val="000000"/>
          <w:sz w:val="21"/>
          <w:szCs w:val="21"/>
          <w:lang w:eastAsia="zh-CN"/>
        </w:rPr>
        <w:t xml:space="preserve">the final </w:t>
      </w:r>
      <w:r w:rsidR="00C01F18">
        <w:rPr>
          <w:color w:val="000000"/>
          <w:sz w:val="21"/>
          <w:szCs w:val="21"/>
          <w:lang w:eastAsia="zh-CN"/>
        </w:rPr>
        <w:t>assumptions used in our simulations are given in Table 2 below.</w:t>
      </w:r>
    </w:p>
    <w:p w14:paraId="6D72B616" w14:textId="54E170A5" w:rsidR="00482E97" w:rsidRDefault="00482E97" w:rsidP="00482E97">
      <w:pPr>
        <w:pStyle w:val="Caption"/>
        <w:keepNext/>
      </w:pPr>
      <w:r>
        <w:lastRenderedPageBreak/>
        <w:t xml:space="preserve">Table </w:t>
      </w:r>
      <w:r>
        <w:fldChar w:fldCharType="begin"/>
      </w:r>
      <w:r>
        <w:instrText xml:space="preserve"> SEQ Table \* ARABIC </w:instrText>
      </w:r>
      <w:r>
        <w:fldChar w:fldCharType="separate"/>
      </w:r>
      <w:r w:rsidR="007F673E">
        <w:rPr>
          <w:noProof/>
        </w:rPr>
        <w:t>1</w:t>
      </w:r>
      <w:r>
        <w:fldChar w:fldCharType="end"/>
      </w:r>
      <w:r w:rsidR="000502A4">
        <w:t xml:space="preserve">- </w:t>
      </w:r>
      <w:r w:rsidRPr="00AA32BA">
        <w:rPr>
          <w:b w:val="0"/>
        </w:rPr>
        <w:t>Simulation assumptions used in this paper</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06"/>
        <w:gridCol w:w="3401"/>
      </w:tblGrid>
      <w:tr w:rsidR="00482E97" w:rsidRPr="0053294A" w14:paraId="571A4CC8" w14:textId="77777777" w:rsidTr="00602450">
        <w:trPr>
          <w:trHeight w:val="342"/>
        </w:trPr>
        <w:tc>
          <w:tcPr>
            <w:tcW w:w="9629" w:type="dxa"/>
            <w:gridSpan w:val="3"/>
            <w:vAlign w:val="center"/>
          </w:tcPr>
          <w:p w14:paraId="64F6474D" w14:textId="5B00FF36" w:rsidR="00482E97" w:rsidRPr="00482E97" w:rsidRDefault="00482E97" w:rsidP="00066F68">
            <w:pPr>
              <w:spacing w:after="0"/>
              <w:rPr>
                <w:b/>
                <w:color w:val="000000"/>
                <w:sz w:val="16"/>
                <w:szCs w:val="16"/>
                <w:lang w:val="de-DE" w:eastAsia="zh-CN"/>
              </w:rPr>
            </w:pPr>
            <w:r w:rsidRPr="00482E97">
              <w:rPr>
                <w:rFonts w:hint="eastAsia"/>
                <w:b/>
                <w:color w:val="000000"/>
                <w:sz w:val="20"/>
                <w:szCs w:val="16"/>
                <w:shd w:val="clear" w:color="auto" w:fill="00B050"/>
                <w:lang w:val="de-DE" w:eastAsia="zh-CN"/>
              </w:rPr>
              <w:t>P</w:t>
            </w:r>
            <w:r w:rsidRPr="00482E97">
              <w:rPr>
                <w:b/>
                <w:color w:val="000000"/>
                <w:sz w:val="20"/>
                <w:szCs w:val="16"/>
                <w:shd w:val="clear" w:color="auto" w:fill="00B050"/>
                <w:lang w:val="de-DE" w:eastAsia="zh-CN"/>
              </w:rPr>
              <w:t xml:space="preserve">arameters </w:t>
            </w:r>
            <w:r w:rsidR="00066F68">
              <w:rPr>
                <w:b/>
                <w:color w:val="000000"/>
                <w:sz w:val="20"/>
                <w:szCs w:val="16"/>
                <w:shd w:val="clear" w:color="auto" w:fill="00B050"/>
                <w:lang w:val="de-DE" w:eastAsia="zh-CN"/>
              </w:rPr>
              <w:t>from 5G-ACIA LS or</w:t>
            </w:r>
            <w:r w:rsidRPr="00482E97">
              <w:rPr>
                <w:b/>
                <w:color w:val="000000"/>
                <w:sz w:val="20"/>
                <w:szCs w:val="16"/>
                <w:shd w:val="clear" w:color="auto" w:fill="00B050"/>
                <w:lang w:val="de-DE" w:eastAsia="zh-CN"/>
              </w:rPr>
              <w:t xml:space="preserve"> agreement</w:t>
            </w:r>
            <w:r w:rsidR="00066F68">
              <w:rPr>
                <w:b/>
                <w:color w:val="000000"/>
                <w:sz w:val="20"/>
                <w:szCs w:val="16"/>
                <w:shd w:val="clear" w:color="auto" w:fill="00B050"/>
                <w:lang w:val="de-DE" w:eastAsia="zh-CN"/>
              </w:rPr>
              <w:t>s</w:t>
            </w:r>
            <w:r>
              <w:rPr>
                <w:b/>
                <w:color w:val="000000"/>
                <w:sz w:val="20"/>
                <w:szCs w:val="16"/>
                <w:lang w:val="de-DE" w:eastAsia="zh-CN"/>
              </w:rPr>
              <w:t xml:space="preserve"> </w:t>
            </w:r>
          </w:p>
        </w:tc>
      </w:tr>
      <w:tr w:rsidR="00066F68" w:rsidRPr="0053294A" w14:paraId="1352445B" w14:textId="77777777" w:rsidTr="00602450">
        <w:trPr>
          <w:trHeight w:val="425"/>
        </w:trPr>
        <w:tc>
          <w:tcPr>
            <w:tcW w:w="2122" w:type="dxa"/>
            <w:shd w:val="clear" w:color="auto" w:fill="BFBFBF" w:themeFill="background1" w:themeFillShade="BF"/>
            <w:vAlign w:val="center"/>
          </w:tcPr>
          <w:p w14:paraId="6C443AC2" w14:textId="6357F838" w:rsidR="00066F68" w:rsidRPr="00602450" w:rsidRDefault="00066F68" w:rsidP="00066F68">
            <w:pPr>
              <w:spacing w:after="0"/>
              <w:rPr>
                <w:b/>
                <w:color w:val="000000"/>
                <w:sz w:val="18"/>
                <w:szCs w:val="16"/>
                <w:lang w:val="en-GB"/>
              </w:rPr>
            </w:pPr>
            <w:r w:rsidRPr="00602450">
              <w:rPr>
                <w:b/>
                <w:color w:val="000000"/>
                <w:sz w:val="18"/>
                <w:szCs w:val="16"/>
                <w:lang w:val="de-DE"/>
              </w:rPr>
              <w:t>Parameters</w:t>
            </w:r>
          </w:p>
        </w:tc>
        <w:tc>
          <w:tcPr>
            <w:tcW w:w="4106" w:type="dxa"/>
            <w:shd w:val="clear" w:color="auto" w:fill="BFBFBF" w:themeFill="background1" w:themeFillShade="BF"/>
            <w:vAlign w:val="center"/>
          </w:tcPr>
          <w:p w14:paraId="108F164C" w14:textId="40DA616C" w:rsidR="00066F68" w:rsidRPr="00602450" w:rsidRDefault="00066F68" w:rsidP="00066F68">
            <w:pPr>
              <w:spacing w:after="0"/>
              <w:rPr>
                <w:b/>
                <w:color w:val="000000"/>
                <w:sz w:val="18"/>
                <w:szCs w:val="16"/>
                <w:lang w:val="en-GB"/>
              </w:rPr>
            </w:pPr>
            <w:r w:rsidRPr="00602450">
              <w:rPr>
                <w:b/>
                <w:color w:val="000000"/>
                <w:sz w:val="18"/>
                <w:szCs w:val="16"/>
                <w:lang w:val="de-DE"/>
              </w:rPr>
              <w:t>Value from Agreement</w:t>
            </w:r>
          </w:p>
        </w:tc>
        <w:tc>
          <w:tcPr>
            <w:tcW w:w="3401" w:type="dxa"/>
            <w:shd w:val="clear" w:color="auto" w:fill="BFBFBF" w:themeFill="background1" w:themeFillShade="BF"/>
            <w:vAlign w:val="center"/>
          </w:tcPr>
          <w:p w14:paraId="5C5711C9" w14:textId="14D8475A" w:rsidR="00066F68" w:rsidRPr="00602450" w:rsidRDefault="00066F68" w:rsidP="00066F68">
            <w:pPr>
              <w:spacing w:after="0"/>
              <w:rPr>
                <w:b/>
                <w:color w:val="000000"/>
                <w:sz w:val="18"/>
                <w:szCs w:val="16"/>
                <w:lang w:val="de-DE"/>
              </w:rPr>
            </w:pPr>
            <w:r w:rsidRPr="00602450">
              <w:rPr>
                <w:b/>
                <w:bCs/>
                <w:color w:val="000000"/>
                <w:sz w:val="18"/>
                <w:szCs w:val="16"/>
                <w:lang w:val="de-DE"/>
              </w:rPr>
              <w:t>Note</w:t>
            </w:r>
          </w:p>
        </w:tc>
      </w:tr>
      <w:tr w:rsidR="00066F68" w:rsidRPr="0053294A" w14:paraId="1CBFEE7B" w14:textId="77777777" w:rsidTr="00602450">
        <w:trPr>
          <w:trHeight w:val="425"/>
        </w:trPr>
        <w:tc>
          <w:tcPr>
            <w:tcW w:w="2122" w:type="dxa"/>
            <w:vAlign w:val="center"/>
          </w:tcPr>
          <w:p w14:paraId="0D11685E" w14:textId="398FD7A3" w:rsidR="00066F68" w:rsidRPr="00602450" w:rsidRDefault="00066F68" w:rsidP="00066F68">
            <w:pPr>
              <w:spacing w:after="0"/>
              <w:rPr>
                <w:color w:val="000000"/>
                <w:sz w:val="16"/>
                <w:szCs w:val="16"/>
                <w:lang w:val="de-DE"/>
              </w:rPr>
            </w:pPr>
            <w:r w:rsidRPr="00602450">
              <w:rPr>
                <w:color w:val="000000"/>
                <w:sz w:val="16"/>
                <w:szCs w:val="16"/>
                <w:lang w:val="en-GB"/>
              </w:rPr>
              <w:t xml:space="preserve">Factory hall size </w:t>
            </w:r>
          </w:p>
        </w:tc>
        <w:tc>
          <w:tcPr>
            <w:tcW w:w="4106" w:type="dxa"/>
            <w:vAlign w:val="center"/>
          </w:tcPr>
          <w:p w14:paraId="6FDDA840" w14:textId="5E505C82" w:rsidR="00066F68" w:rsidRPr="00602450" w:rsidRDefault="00066F68" w:rsidP="00066F68">
            <w:pPr>
              <w:spacing w:after="0"/>
              <w:rPr>
                <w:color w:val="000000"/>
                <w:sz w:val="16"/>
                <w:szCs w:val="16"/>
                <w:lang w:val="de-DE"/>
              </w:rPr>
            </w:pPr>
            <w:r w:rsidRPr="00602450">
              <w:rPr>
                <w:color w:val="000000"/>
                <w:sz w:val="16"/>
                <w:szCs w:val="16"/>
                <w:lang w:val="en-GB"/>
              </w:rPr>
              <w:t>120x50 m</w:t>
            </w:r>
          </w:p>
        </w:tc>
        <w:tc>
          <w:tcPr>
            <w:tcW w:w="3401" w:type="dxa"/>
            <w:vAlign w:val="center"/>
          </w:tcPr>
          <w:p w14:paraId="258C91BE" w14:textId="77777777" w:rsidR="00066F68" w:rsidRPr="00602450" w:rsidRDefault="00066F68" w:rsidP="00066F68">
            <w:pPr>
              <w:spacing w:after="0"/>
              <w:rPr>
                <w:b/>
                <w:bCs/>
                <w:color w:val="000000"/>
                <w:sz w:val="16"/>
                <w:szCs w:val="16"/>
                <w:lang w:val="de-DE"/>
              </w:rPr>
            </w:pPr>
          </w:p>
        </w:tc>
      </w:tr>
      <w:tr w:rsidR="00066F68" w:rsidRPr="0053294A" w14:paraId="3072D32C" w14:textId="77777777" w:rsidTr="00602450">
        <w:trPr>
          <w:trHeight w:val="425"/>
        </w:trPr>
        <w:tc>
          <w:tcPr>
            <w:tcW w:w="2122" w:type="dxa"/>
            <w:noWrap/>
            <w:vAlign w:val="center"/>
          </w:tcPr>
          <w:p w14:paraId="232664B4" w14:textId="77777777" w:rsidR="00066F68" w:rsidRPr="00602450" w:rsidRDefault="00066F68" w:rsidP="00066F68">
            <w:pPr>
              <w:spacing w:after="0"/>
              <w:rPr>
                <w:color w:val="000000"/>
                <w:sz w:val="16"/>
                <w:szCs w:val="16"/>
                <w:lang w:val="de-DE"/>
              </w:rPr>
            </w:pPr>
            <w:r w:rsidRPr="00602450">
              <w:rPr>
                <w:color w:val="000000"/>
                <w:sz w:val="16"/>
                <w:szCs w:val="16"/>
                <w:lang w:val="en-GB"/>
              </w:rPr>
              <w:t xml:space="preserve">Room height </w:t>
            </w:r>
          </w:p>
        </w:tc>
        <w:tc>
          <w:tcPr>
            <w:tcW w:w="4106" w:type="dxa"/>
            <w:vAlign w:val="center"/>
          </w:tcPr>
          <w:p w14:paraId="12F20E95" w14:textId="77777777" w:rsidR="00066F68" w:rsidRPr="00602450" w:rsidRDefault="00066F68" w:rsidP="00066F68">
            <w:pPr>
              <w:spacing w:after="0"/>
              <w:rPr>
                <w:color w:val="000000"/>
                <w:sz w:val="16"/>
                <w:szCs w:val="16"/>
                <w:lang w:val="de-DE"/>
              </w:rPr>
            </w:pPr>
            <w:r w:rsidRPr="00AA32BA">
              <w:rPr>
                <w:color w:val="000000" w:themeColor="text1"/>
                <w:sz w:val="16"/>
                <w:szCs w:val="16"/>
                <w:lang w:val="en-GB"/>
              </w:rPr>
              <w:t>10 m</w:t>
            </w:r>
          </w:p>
        </w:tc>
        <w:tc>
          <w:tcPr>
            <w:tcW w:w="3401" w:type="dxa"/>
            <w:vAlign w:val="center"/>
          </w:tcPr>
          <w:p w14:paraId="6B261EA7" w14:textId="472203BD" w:rsidR="00066F68" w:rsidRPr="00602450" w:rsidRDefault="00066F68" w:rsidP="00066F68">
            <w:pPr>
              <w:spacing w:after="0"/>
              <w:rPr>
                <w:color w:val="000000"/>
                <w:sz w:val="16"/>
                <w:szCs w:val="16"/>
                <w:lang w:val="de-DE"/>
              </w:rPr>
            </w:pPr>
          </w:p>
        </w:tc>
      </w:tr>
      <w:tr w:rsidR="00066F68" w:rsidRPr="0053294A" w14:paraId="6A136C9F" w14:textId="77777777" w:rsidTr="00602450">
        <w:trPr>
          <w:trHeight w:val="425"/>
        </w:trPr>
        <w:tc>
          <w:tcPr>
            <w:tcW w:w="2122" w:type="dxa"/>
            <w:noWrap/>
            <w:vAlign w:val="center"/>
          </w:tcPr>
          <w:p w14:paraId="2FA32807" w14:textId="6C79B11D" w:rsidR="00066F68" w:rsidRPr="00602450" w:rsidRDefault="00066F68" w:rsidP="00066F68">
            <w:pPr>
              <w:spacing w:after="0"/>
              <w:rPr>
                <w:color w:val="000000"/>
                <w:sz w:val="16"/>
                <w:szCs w:val="16"/>
                <w:lang w:val="en-GB"/>
              </w:rPr>
            </w:pPr>
            <w:r w:rsidRPr="00602450">
              <w:rPr>
                <w:color w:val="000000"/>
                <w:sz w:val="16"/>
                <w:szCs w:val="16"/>
                <w:lang w:val="en-GB"/>
              </w:rPr>
              <w:t>Layout – BS/TRP deployment</w:t>
            </w:r>
          </w:p>
        </w:tc>
        <w:tc>
          <w:tcPr>
            <w:tcW w:w="4106" w:type="dxa"/>
            <w:vAlign w:val="center"/>
          </w:tcPr>
          <w:p w14:paraId="2143617F" w14:textId="0B1E25CF" w:rsidR="00066F68" w:rsidRPr="00602450" w:rsidRDefault="00066F68" w:rsidP="00066F68">
            <w:pPr>
              <w:spacing w:after="0"/>
              <w:rPr>
                <w:color w:val="000000"/>
                <w:sz w:val="16"/>
                <w:szCs w:val="16"/>
                <w:lang w:val="en-GB"/>
              </w:rPr>
            </w:pPr>
            <w:r w:rsidRPr="00AA32BA">
              <w:rPr>
                <w:color w:val="000000" w:themeColor="text1"/>
                <w:sz w:val="16"/>
                <w:szCs w:val="16"/>
                <w:lang w:val="de-DE"/>
              </w:rPr>
              <w:t>12 TRPs within area with the same 2D placement as in TR 38.901 and TR 38.824.</w:t>
            </w:r>
          </w:p>
        </w:tc>
        <w:tc>
          <w:tcPr>
            <w:tcW w:w="3401" w:type="dxa"/>
            <w:vAlign w:val="center"/>
          </w:tcPr>
          <w:p w14:paraId="31000D85" w14:textId="045517FD" w:rsidR="00066F68" w:rsidRPr="00602450" w:rsidRDefault="001264EA" w:rsidP="00066F68">
            <w:pPr>
              <w:spacing w:after="0"/>
              <w:rPr>
                <w:color w:val="000000"/>
                <w:sz w:val="16"/>
                <w:szCs w:val="16"/>
                <w:lang w:val="de-DE"/>
              </w:rPr>
            </w:pPr>
            <w:r>
              <w:rPr>
                <w:noProof/>
                <w:sz w:val="16"/>
                <w:szCs w:val="16"/>
                <w:lang w:eastAsia="zh-CN"/>
              </w:rPr>
              <w:fldChar w:fldCharType="begin"/>
            </w:r>
            <w:r>
              <w:rPr>
                <w:noProof/>
                <w:sz w:val="16"/>
                <w:szCs w:val="16"/>
                <w:lang w:eastAsia="zh-CN"/>
              </w:rPr>
              <w:instrText xml:space="preserve"> INCLUDEPICTURE  "cid:image001.jpg@01D460C3.1788FD90" \* MERGEFORMATINET </w:instrText>
            </w:r>
            <w:r>
              <w:rPr>
                <w:noProof/>
                <w:sz w:val="16"/>
                <w:szCs w:val="16"/>
                <w:lang w:eastAsia="zh-CN"/>
              </w:rPr>
              <w:fldChar w:fldCharType="separate"/>
            </w:r>
            <w:r w:rsidR="00E43144">
              <w:rPr>
                <w:noProof/>
                <w:sz w:val="16"/>
                <w:szCs w:val="16"/>
                <w:lang w:eastAsia="zh-CN"/>
              </w:rPr>
              <w:fldChar w:fldCharType="begin"/>
            </w:r>
            <w:r w:rsidR="00E43144">
              <w:rPr>
                <w:noProof/>
                <w:sz w:val="16"/>
                <w:szCs w:val="16"/>
                <w:lang w:eastAsia="zh-CN"/>
              </w:rPr>
              <w:instrText xml:space="preserve"> INCLUDEPICTURE  "cid:image001.jpg@01D460C3.1788FD90" \* MERGEFORMATINET </w:instrText>
            </w:r>
            <w:r w:rsidR="00E43144">
              <w:rPr>
                <w:noProof/>
                <w:sz w:val="16"/>
                <w:szCs w:val="16"/>
                <w:lang w:eastAsia="zh-CN"/>
              </w:rPr>
              <w:fldChar w:fldCharType="separate"/>
            </w:r>
            <w:r w:rsidR="000663DA">
              <w:rPr>
                <w:noProof/>
                <w:sz w:val="16"/>
                <w:szCs w:val="16"/>
                <w:lang w:eastAsia="zh-CN"/>
              </w:rPr>
              <w:fldChar w:fldCharType="begin"/>
            </w:r>
            <w:r w:rsidR="000663DA">
              <w:rPr>
                <w:noProof/>
                <w:sz w:val="16"/>
                <w:szCs w:val="16"/>
                <w:lang w:eastAsia="zh-CN"/>
              </w:rPr>
              <w:instrText xml:space="preserve"> INCLUDEPICTURE  "cid:image001.jpg@01D460C3.1788FD90" \* MERGEFORMATINET </w:instrText>
            </w:r>
            <w:r w:rsidR="000663DA">
              <w:rPr>
                <w:noProof/>
                <w:sz w:val="16"/>
                <w:szCs w:val="16"/>
                <w:lang w:eastAsia="zh-CN"/>
              </w:rPr>
              <w:fldChar w:fldCharType="separate"/>
            </w:r>
            <w:r w:rsidR="00CB4E2F">
              <w:rPr>
                <w:noProof/>
                <w:sz w:val="16"/>
                <w:szCs w:val="16"/>
                <w:lang w:eastAsia="zh-CN"/>
              </w:rPr>
              <w:pict w14:anchorId="1DF0E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77.3pt;visibility:visible">
                  <v:imagedata r:id="rId9" r:href="rId10"/>
                </v:shape>
              </w:pict>
            </w:r>
            <w:r w:rsidR="000663DA">
              <w:rPr>
                <w:noProof/>
                <w:sz w:val="16"/>
                <w:szCs w:val="16"/>
                <w:lang w:eastAsia="zh-CN"/>
              </w:rPr>
              <w:fldChar w:fldCharType="end"/>
            </w:r>
            <w:r w:rsidR="00E43144">
              <w:rPr>
                <w:noProof/>
                <w:sz w:val="16"/>
                <w:szCs w:val="16"/>
                <w:lang w:eastAsia="zh-CN"/>
              </w:rPr>
              <w:fldChar w:fldCharType="end"/>
            </w:r>
            <w:r>
              <w:rPr>
                <w:noProof/>
                <w:sz w:val="16"/>
                <w:szCs w:val="16"/>
                <w:lang w:eastAsia="zh-CN"/>
              </w:rPr>
              <w:fldChar w:fldCharType="end"/>
            </w:r>
          </w:p>
        </w:tc>
      </w:tr>
      <w:tr w:rsidR="00066F68" w:rsidRPr="0053294A" w14:paraId="7D54DA30" w14:textId="77777777" w:rsidTr="00602450">
        <w:trPr>
          <w:trHeight w:val="425"/>
        </w:trPr>
        <w:tc>
          <w:tcPr>
            <w:tcW w:w="2122" w:type="dxa"/>
            <w:noWrap/>
            <w:vAlign w:val="center"/>
          </w:tcPr>
          <w:p w14:paraId="401C050B" w14:textId="77777777" w:rsidR="00066F68" w:rsidRPr="00602450" w:rsidRDefault="00066F68" w:rsidP="00066F68">
            <w:pPr>
              <w:spacing w:after="0"/>
              <w:rPr>
                <w:color w:val="000000"/>
                <w:sz w:val="16"/>
                <w:szCs w:val="16"/>
                <w:lang w:val="de-DE"/>
              </w:rPr>
            </w:pPr>
            <w:r w:rsidRPr="00602450">
              <w:rPr>
                <w:color w:val="000000"/>
                <w:sz w:val="16"/>
                <w:szCs w:val="16"/>
                <w:lang w:val="en-GB"/>
              </w:rPr>
              <w:t xml:space="preserve">Inter-BS/TRP distance </w:t>
            </w:r>
          </w:p>
        </w:tc>
        <w:tc>
          <w:tcPr>
            <w:tcW w:w="4106" w:type="dxa"/>
            <w:vAlign w:val="center"/>
          </w:tcPr>
          <w:p w14:paraId="0DFA4A78" w14:textId="456B657F" w:rsidR="00066F68" w:rsidRPr="00602450" w:rsidRDefault="00066F68" w:rsidP="00066F68">
            <w:pPr>
              <w:spacing w:after="0"/>
              <w:rPr>
                <w:color w:val="000000"/>
                <w:sz w:val="16"/>
                <w:szCs w:val="16"/>
                <w:lang w:val="de-DE"/>
              </w:rPr>
            </w:pPr>
            <w:r w:rsidRPr="00602450">
              <w:rPr>
                <w:color w:val="000000"/>
                <w:sz w:val="16"/>
                <w:szCs w:val="16"/>
                <w:lang w:val="de-DE"/>
              </w:rPr>
              <w:t>According to proposed layout below</w:t>
            </w:r>
          </w:p>
        </w:tc>
        <w:tc>
          <w:tcPr>
            <w:tcW w:w="3401" w:type="dxa"/>
            <w:vAlign w:val="center"/>
          </w:tcPr>
          <w:p w14:paraId="56079E68" w14:textId="59E8FF4F" w:rsidR="00066F68" w:rsidRPr="00602450" w:rsidRDefault="00066F68" w:rsidP="00066F68">
            <w:pPr>
              <w:spacing w:after="0"/>
              <w:rPr>
                <w:color w:val="000000"/>
                <w:sz w:val="16"/>
                <w:szCs w:val="16"/>
                <w:lang w:val="de-DE"/>
              </w:rPr>
            </w:pPr>
            <w:r w:rsidRPr="00602450">
              <w:rPr>
                <w:color w:val="000000"/>
                <w:sz w:val="16"/>
                <w:szCs w:val="16"/>
                <w:lang w:val="de-DE"/>
              </w:rPr>
              <w:t>ISD = 20 m</w:t>
            </w:r>
          </w:p>
        </w:tc>
      </w:tr>
      <w:tr w:rsidR="00066F68" w:rsidRPr="0053294A" w14:paraId="028369E9" w14:textId="77777777" w:rsidTr="00602450">
        <w:trPr>
          <w:trHeight w:val="425"/>
        </w:trPr>
        <w:tc>
          <w:tcPr>
            <w:tcW w:w="2122" w:type="dxa"/>
            <w:noWrap/>
            <w:vAlign w:val="center"/>
          </w:tcPr>
          <w:p w14:paraId="3B435E8C" w14:textId="77777777" w:rsidR="00066F68" w:rsidRPr="00602450" w:rsidRDefault="00066F68" w:rsidP="00066F68">
            <w:pPr>
              <w:spacing w:after="0"/>
              <w:rPr>
                <w:color w:val="000000"/>
                <w:sz w:val="16"/>
                <w:szCs w:val="16"/>
                <w:lang w:val="de-DE"/>
              </w:rPr>
            </w:pPr>
            <w:r w:rsidRPr="00602450">
              <w:rPr>
                <w:color w:val="000000"/>
                <w:sz w:val="16"/>
                <w:szCs w:val="16"/>
                <w:lang w:val="en-GB"/>
              </w:rPr>
              <w:t xml:space="preserve">BS/TRP antenna height </w:t>
            </w:r>
          </w:p>
        </w:tc>
        <w:tc>
          <w:tcPr>
            <w:tcW w:w="4106" w:type="dxa"/>
            <w:vAlign w:val="center"/>
          </w:tcPr>
          <w:p w14:paraId="228EE51F" w14:textId="52260D88" w:rsidR="00066F68" w:rsidRPr="00602450" w:rsidRDefault="00066F68" w:rsidP="00602450">
            <w:pPr>
              <w:spacing w:after="0"/>
              <w:rPr>
                <w:color w:val="000000"/>
                <w:sz w:val="16"/>
                <w:szCs w:val="16"/>
                <w:lang w:val="de-DE"/>
              </w:rPr>
            </w:pPr>
            <w:r w:rsidRPr="00602450">
              <w:rPr>
                <w:color w:val="FF0000"/>
                <w:sz w:val="16"/>
                <w:szCs w:val="16"/>
                <w:lang w:val="en-GB"/>
              </w:rPr>
              <w:t>8m for InF-DH</w:t>
            </w:r>
          </w:p>
        </w:tc>
        <w:tc>
          <w:tcPr>
            <w:tcW w:w="3401" w:type="dxa"/>
            <w:vAlign w:val="center"/>
          </w:tcPr>
          <w:p w14:paraId="5EF89BF2" w14:textId="4B3BD9F9" w:rsidR="00066F68" w:rsidRPr="00602450" w:rsidRDefault="00602450" w:rsidP="00066F68">
            <w:pPr>
              <w:spacing w:after="0"/>
              <w:rPr>
                <w:color w:val="000000"/>
                <w:sz w:val="16"/>
                <w:szCs w:val="16"/>
                <w:lang w:val="de-DE"/>
              </w:rPr>
            </w:pPr>
            <w:r w:rsidRPr="00602450">
              <w:rPr>
                <w:color w:val="000000"/>
                <w:sz w:val="16"/>
                <w:szCs w:val="16"/>
                <w:lang w:val="en-GB"/>
              </w:rPr>
              <w:t>1.5 m for InF-SL and InF-DL</w:t>
            </w:r>
            <w:r>
              <w:rPr>
                <w:color w:val="000000"/>
                <w:sz w:val="16"/>
                <w:szCs w:val="16"/>
                <w:lang w:val="en-GB"/>
              </w:rPr>
              <w:t xml:space="preserve">, and </w:t>
            </w:r>
            <w:r w:rsidRPr="00602450">
              <w:rPr>
                <w:color w:val="000000"/>
                <w:sz w:val="16"/>
                <w:szCs w:val="16"/>
                <w:lang w:val="en-GB"/>
              </w:rPr>
              <w:t>8m for InF-SH</w:t>
            </w:r>
          </w:p>
        </w:tc>
      </w:tr>
      <w:tr w:rsidR="00066F68" w:rsidRPr="0053294A" w14:paraId="23A12B29" w14:textId="77777777" w:rsidTr="00602450">
        <w:trPr>
          <w:trHeight w:val="425"/>
        </w:trPr>
        <w:tc>
          <w:tcPr>
            <w:tcW w:w="2122" w:type="dxa"/>
            <w:noWrap/>
            <w:vAlign w:val="center"/>
          </w:tcPr>
          <w:p w14:paraId="128C8C7C" w14:textId="77777777" w:rsidR="00066F68" w:rsidRPr="00602450" w:rsidRDefault="00066F68" w:rsidP="00066F68">
            <w:pPr>
              <w:spacing w:after="0"/>
              <w:rPr>
                <w:color w:val="000000"/>
                <w:sz w:val="16"/>
                <w:szCs w:val="16"/>
                <w:lang w:val="de-DE"/>
              </w:rPr>
            </w:pPr>
            <w:r w:rsidRPr="00602450">
              <w:rPr>
                <w:color w:val="000000"/>
                <w:sz w:val="16"/>
                <w:szCs w:val="16"/>
                <w:lang w:val="en-GB"/>
              </w:rPr>
              <w:t xml:space="preserve">Channel model </w:t>
            </w:r>
          </w:p>
        </w:tc>
        <w:tc>
          <w:tcPr>
            <w:tcW w:w="4106" w:type="dxa"/>
            <w:vAlign w:val="center"/>
          </w:tcPr>
          <w:p w14:paraId="3E8E098B" w14:textId="77777777" w:rsidR="00066F68" w:rsidRPr="00602450" w:rsidRDefault="00066F68" w:rsidP="00066F68">
            <w:pPr>
              <w:spacing w:after="0"/>
              <w:rPr>
                <w:color w:val="000000"/>
                <w:sz w:val="16"/>
                <w:szCs w:val="16"/>
                <w:lang w:val="de-DE"/>
              </w:rPr>
            </w:pPr>
            <w:r w:rsidRPr="00602450">
              <w:rPr>
                <w:color w:val="000000"/>
                <w:sz w:val="16"/>
                <w:szCs w:val="16"/>
                <w:lang w:val="de-DE"/>
              </w:rPr>
              <w:t xml:space="preserve">Mandatory: </w:t>
            </w:r>
            <w:r w:rsidRPr="00602450">
              <w:rPr>
                <w:color w:val="FF0000"/>
                <w:sz w:val="16"/>
                <w:szCs w:val="16"/>
                <w:lang w:val="de-DE"/>
              </w:rPr>
              <w:t>InF-DH</w:t>
            </w:r>
          </w:p>
          <w:p w14:paraId="34F62DBD" w14:textId="6A10F295" w:rsidR="00066F68" w:rsidRPr="00602450" w:rsidRDefault="00066F68" w:rsidP="00066F68">
            <w:pPr>
              <w:spacing w:after="0"/>
              <w:rPr>
                <w:color w:val="000000"/>
                <w:sz w:val="16"/>
                <w:szCs w:val="16"/>
                <w:lang w:val="de-DE"/>
              </w:rPr>
            </w:pPr>
            <w:r w:rsidRPr="00602450">
              <w:rPr>
                <w:color w:val="000000"/>
                <w:sz w:val="16"/>
                <w:szCs w:val="16"/>
                <w:lang w:val="de-DE"/>
              </w:rPr>
              <w:t>Optional:  InD-DL, InF-SH, InF-SL</w:t>
            </w:r>
          </w:p>
        </w:tc>
        <w:tc>
          <w:tcPr>
            <w:tcW w:w="3401" w:type="dxa"/>
            <w:vAlign w:val="center"/>
          </w:tcPr>
          <w:p w14:paraId="7DDD08A2" w14:textId="655AB0CB" w:rsidR="00066F68" w:rsidRPr="00602450" w:rsidRDefault="00066F68" w:rsidP="00066F68">
            <w:pPr>
              <w:spacing w:after="0"/>
              <w:rPr>
                <w:color w:val="000000"/>
                <w:sz w:val="16"/>
                <w:szCs w:val="16"/>
                <w:lang w:val="de-DE"/>
              </w:rPr>
            </w:pPr>
          </w:p>
        </w:tc>
      </w:tr>
      <w:tr w:rsidR="00A270CF" w:rsidRPr="0053294A" w14:paraId="4AB56DD6" w14:textId="77777777" w:rsidTr="00602450">
        <w:trPr>
          <w:trHeight w:val="425"/>
        </w:trPr>
        <w:tc>
          <w:tcPr>
            <w:tcW w:w="2122" w:type="dxa"/>
            <w:noWrap/>
            <w:vAlign w:val="center"/>
          </w:tcPr>
          <w:p w14:paraId="50AD6F19" w14:textId="6A873A8A" w:rsidR="00A270CF" w:rsidRPr="00602450" w:rsidRDefault="00A270CF" w:rsidP="00A270CF">
            <w:pPr>
              <w:spacing w:after="0"/>
              <w:rPr>
                <w:color w:val="000000"/>
                <w:sz w:val="16"/>
                <w:szCs w:val="16"/>
                <w:lang w:val="en-GB"/>
              </w:rPr>
            </w:pPr>
            <w:r w:rsidRPr="00602450">
              <w:rPr>
                <w:color w:val="000000"/>
                <w:sz w:val="16"/>
                <w:szCs w:val="16"/>
              </w:rPr>
              <w:t>Channel estimation</w:t>
            </w:r>
          </w:p>
        </w:tc>
        <w:tc>
          <w:tcPr>
            <w:tcW w:w="4106" w:type="dxa"/>
            <w:vAlign w:val="center"/>
          </w:tcPr>
          <w:p w14:paraId="288BFEA8" w14:textId="5D46808C" w:rsidR="00A270CF" w:rsidRPr="00602450" w:rsidRDefault="00A270CF" w:rsidP="00A270CF">
            <w:pPr>
              <w:spacing w:after="0"/>
              <w:rPr>
                <w:color w:val="000000"/>
                <w:sz w:val="16"/>
                <w:szCs w:val="16"/>
                <w:lang w:val="de-DE"/>
              </w:rPr>
            </w:pPr>
            <w:r w:rsidRPr="00602450">
              <w:rPr>
                <w:color w:val="FF0000"/>
                <w:sz w:val="16"/>
                <w:szCs w:val="16"/>
              </w:rPr>
              <w:t>Realistic</w:t>
            </w:r>
          </w:p>
        </w:tc>
        <w:tc>
          <w:tcPr>
            <w:tcW w:w="3401" w:type="dxa"/>
            <w:vAlign w:val="center"/>
          </w:tcPr>
          <w:p w14:paraId="1DB52E14" w14:textId="2B7843C5" w:rsidR="00A270CF" w:rsidRPr="00602450" w:rsidRDefault="00A270CF" w:rsidP="00A270CF">
            <w:pPr>
              <w:spacing w:after="0"/>
              <w:rPr>
                <w:color w:val="000000"/>
                <w:sz w:val="16"/>
                <w:szCs w:val="16"/>
                <w:lang w:val="de-DE" w:eastAsia="zh-CN"/>
              </w:rPr>
            </w:pPr>
            <w:r w:rsidRPr="00602450">
              <w:rPr>
                <w:color w:val="000000"/>
                <w:sz w:val="16"/>
                <w:szCs w:val="16"/>
                <w:lang w:val="de-DE" w:eastAsia="zh-CN"/>
              </w:rPr>
              <w:t>From TR 38.824</w:t>
            </w:r>
          </w:p>
        </w:tc>
      </w:tr>
      <w:tr w:rsidR="00A270CF" w:rsidRPr="00AA32BA" w14:paraId="700EE0FA" w14:textId="77777777" w:rsidTr="00602450">
        <w:trPr>
          <w:trHeight w:val="425"/>
        </w:trPr>
        <w:tc>
          <w:tcPr>
            <w:tcW w:w="2122" w:type="dxa"/>
            <w:noWrap/>
            <w:vAlign w:val="center"/>
          </w:tcPr>
          <w:p w14:paraId="7901848E" w14:textId="77777777" w:rsidR="00A270CF" w:rsidRPr="00602450" w:rsidRDefault="00A270CF" w:rsidP="00A270CF">
            <w:pPr>
              <w:spacing w:after="0"/>
              <w:rPr>
                <w:color w:val="000000"/>
                <w:sz w:val="16"/>
                <w:szCs w:val="16"/>
                <w:lang w:val="de-DE"/>
              </w:rPr>
            </w:pPr>
            <w:r w:rsidRPr="00602450">
              <w:rPr>
                <w:color w:val="000000"/>
                <w:sz w:val="16"/>
                <w:szCs w:val="16"/>
                <w:lang w:val="en-GB"/>
              </w:rPr>
              <w:t>Carrier frequency and simulation bandwidth</w:t>
            </w:r>
          </w:p>
        </w:tc>
        <w:tc>
          <w:tcPr>
            <w:tcW w:w="4106" w:type="dxa"/>
            <w:vAlign w:val="center"/>
          </w:tcPr>
          <w:p w14:paraId="4A47326C" w14:textId="77777777" w:rsidR="00A270CF" w:rsidRPr="00602450" w:rsidRDefault="00A270CF" w:rsidP="00A270CF">
            <w:pPr>
              <w:spacing w:after="0"/>
              <w:rPr>
                <w:color w:val="000000"/>
                <w:sz w:val="16"/>
                <w:szCs w:val="16"/>
                <w:lang w:val="de-DE"/>
              </w:rPr>
            </w:pPr>
            <w:r w:rsidRPr="00602450">
              <w:rPr>
                <w:color w:val="000000"/>
                <w:sz w:val="16"/>
                <w:szCs w:val="16"/>
                <w:lang w:val="de-DE"/>
              </w:rPr>
              <w:t>TDD</w:t>
            </w:r>
          </w:p>
          <w:p w14:paraId="0D33F67E" w14:textId="77777777" w:rsidR="00A270CF" w:rsidRPr="00602450" w:rsidRDefault="00A270CF" w:rsidP="00A270CF">
            <w:pPr>
              <w:spacing w:after="0"/>
              <w:jc w:val="left"/>
              <w:rPr>
                <w:color w:val="000000"/>
                <w:sz w:val="16"/>
                <w:szCs w:val="16"/>
                <w:lang w:val="de-DE"/>
              </w:rPr>
            </w:pPr>
            <w:r w:rsidRPr="00602450">
              <w:rPr>
                <w:color w:val="FF0000"/>
                <w:sz w:val="16"/>
                <w:szCs w:val="16"/>
                <w:lang w:val="de-DE"/>
              </w:rPr>
              <w:t>4 GHz: 100 MHz</w:t>
            </w:r>
          </w:p>
          <w:p w14:paraId="2866365F" w14:textId="1D840A41" w:rsidR="00A270CF" w:rsidRPr="00602450" w:rsidRDefault="00A270CF" w:rsidP="00A270CF">
            <w:pPr>
              <w:spacing w:after="0"/>
              <w:jc w:val="left"/>
              <w:rPr>
                <w:color w:val="000000"/>
                <w:sz w:val="16"/>
                <w:szCs w:val="16"/>
                <w:lang w:val="de-DE"/>
              </w:rPr>
            </w:pPr>
            <w:r w:rsidRPr="00602450">
              <w:rPr>
                <w:color w:val="000000"/>
                <w:sz w:val="16"/>
                <w:szCs w:val="16"/>
                <w:lang w:val="de-DE"/>
              </w:rPr>
              <w:t>30 GHz: 160 MHz</w:t>
            </w:r>
          </w:p>
        </w:tc>
        <w:tc>
          <w:tcPr>
            <w:tcW w:w="3401" w:type="dxa"/>
            <w:vAlign w:val="center"/>
          </w:tcPr>
          <w:p w14:paraId="7440ABE2" w14:textId="1C912331" w:rsidR="00A270CF" w:rsidRPr="00602450" w:rsidRDefault="00A270CF" w:rsidP="00A270CF">
            <w:pPr>
              <w:spacing w:after="0"/>
              <w:rPr>
                <w:color w:val="000000"/>
                <w:sz w:val="16"/>
                <w:szCs w:val="16"/>
                <w:lang w:val="de-DE"/>
              </w:rPr>
            </w:pPr>
          </w:p>
        </w:tc>
      </w:tr>
      <w:tr w:rsidR="00A270CF" w:rsidRPr="0053294A" w14:paraId="13766BFE" w14:textId="77777777" w:rsidTr="00602450">
        <w:trPr>
          <w:trHeight w:val="425"/>
        </w:trPr>
        <w:tc>
          <w:tcPr>
            <w:tcW w:w="2122" w:type="dxa"/>
            <w:noWrap/>
            <w:vAlign w:val="center"/>
          </w:tcPr>
          <w:p w14:paraId="3B5E5CA4" w14:textId="32F5601F" w:rsidR="00A270CF" w:rsidRPr="00602450" w:rsidRDefault="00A270CF" w:rsidP="00A270CF">
            <w:pPr>
              <w:spacing w:after="0"/>
              <w:rPr>
                <w:color w:val="000000"/>
                <w:sz w:val="16"/>
                <w:szCs w:val="16"/>
                <w:lang w:val="en-GB" w:eastAsia="zh-CN"/>
              </w:rPr>
            </w:pPr>
            <w:r w:rsidRPr="00602450">
              <w:rPr>
                <w:color w:val="000000"/>
                <w:sz w:val="16"/>
                <w:szCs w:val="16"/>
                <w:lang w:val="en-GB" w:eastAsia="zh-CN"/>
              </w:rPr>
              <w:t>SCS</w:t>
            </w:r>
          </w:p>
        </w:tc>
        <w:tc>
          <w:tcPr>
            <w:tcW w:w="4106" w:type="dxa"/>
            <w:vAlign w:val="center"/>
          </w:tcPr>
          <w:p w14:paraId="2E14CAF5" w14:textId="534AEE71" w:rsidR="00A270CF" w:rsidRPr="00602450" w:rsidRDefault="00A270CF" w:rsidP="00A270CF">
            <w:pPr>
              <w:spacing w:after="0"/>
              <w:rPr>
                <w:color w:val="000000"/>
                <w:sz w:val="16"/>
                <w:szCs w:val="16"/>
                <w:lang w:val="de-DE" w:eastAsia="zh-CN"/>
              </w:rPr>
            </w:pPr>
            <w:r w:rsidRPr="00602450">
              <w:rPr>
                <w:color w:val="FF0000"/>
                <w:sz w:val="16"/>
                <w:szCs w:val="16"/>
                <w:lang w:val="de-DE" w:eastAsia="zh-CN"/>
              </w:rPr>
              <w:t>30 kHz for 4GHz</w:t>
            </w:r>
            <w:r w:rsidRPr="00602450">
              <w:rPr>
                <w:color w:val="000000"/>
                <w:sz w:val="16"/>
                <w:szCs w:val="16"/>
                <w:lang w:val="de-DE" w:eastAsia="zh-CN"/>
              </w:rPr>
              <w:t xml:space="preserve"> and 120 kHz for 30GHz</w:t>
            </w:r>
          </w:p>
        </w:tc>
        <w:tc>
          <w:tcPr>
            <w:tcW w:w="3401" w:type="dxa"/>
            <w:vAlign w:val="center"/>
          </w:tcPr>
          <w:p w14:paraId="6EBAE880" w14:textId="0E9B4637" w:rsidR="00A270CF" w:rsidRPr="00602450" w:rsidRDefault="00A270CF" w:rsidP="00A270CF">
            <w:pPr>
              <w:spacing w:after="0"/>
              <w:rPr>
                <w:color w:val="000000"/>
                <w:sz w:val="16"/>
                <w:szCs w:val="16"/>
                <w:lang w:val="de-DE" w:eastAsia="zh-CN"/>
              </w:rPr>
            </w:pPr>
            <w:r w:rsidRPr="00602450">
              <w:rPr>
                <w:color w:val="000000"/>
                <w:sz w:val="16"/>
                <w:szCs w:val="16"/>
                <w:lang w:val="de-DE" w:eastAsia="zh-CN"/>
              </w:rPr>
              <w:t>From TR 38.824</w:t>
            </w:r>
          </w:p>
        </w:tc>
      </w:tr>
      <w:tr w:rsidR="00A270CF" w:rsidRPr="0053294A" w14:paraId="2DEABCE9" w14:textId="77777777" w:rsidTr="00602450">
        <w:trPr>
          <w:trHeight w:val="425"/>
        </w:trPr>
        <w:tc>
          <w:tcPr>
            <w:tcW w:w="2122" w:type="dxa"/>
            <w:noWrap/>
            <w:vAlign w:val="center"/>
          </w:tcPr>
          <w:p w14:paraId="3E9B5EDC" w14:textId="530CFF75" w:rsidR="00A270CF" w:rsidRPr="00602450" w:rsidRDefault="00A270CF" w:rsidP="00A270CF">
            <w:pPr>
              <w:spacing w:after="0"/>
              <w:rPr>
                <w:color w:val="000000"/>
                <w:sz w:val="16"/>
                <w:szCs w:val="16"/>
                <w:lang w:val="en-GB" w:eastAsia="zh-CN"/>
              </w:rPr>
            </w:pPr>
            <w:r w:rsidRPr="00602450">
              <w:rPr>
                <w:color w:val="000000"/>
                <w:sz w:val="16"/>
                <w:szCs w:val="16"/>
                <w:lang w:val="en-GB"/>
              </w:rPr>
              <w:t>Number of UEs per service area</w:t>
            </w:r>
          </w:p>
        </w:tc>
        <w:tc>
          <w:tcPr>
            <w:tcW w:w="4106" w:type="dxa"/>
            <w:vAlign w:val="center"/>
          </w:tcPr>
          <w:p w14:paraId="6992E6AD" w14:textId="34B11B99" w:rsidR="00A270CF" w:rsidRPr="00602450" w:rsidRDefault="00A270CF" w:rsidP="00A270CF">
            <w:pPr>
              <w:spacing w:after="0"/>
              <w:rPr>
                <w:color w:val="FF0000"/>
                <w:sz w:val="16"/>
                <w:szCs w:val="16"/>
                <w:lang w:val="de-DE" w:eastAsia="zh-CN"/>
              </w:rPr>
            </w:pPr>
            <w:r w:rsidRPr="00602450">
              <w:rPr>
                <w:color w:val="000000"/>
                <w:sz w:val="16"/>
                <w:szCs w:val="16"/>
                <w:lang w:val="de-DE"/>
              </w:rPr>
              <w:t xml:space="preserve">Up to 50 per </w:t>
            </w:r>
            <w:r w:rsidRPr="00602450">
              <w:rPr>
                <w:color w:val="FF0000"/>
                <w:sz w:val="16"/>
                <w:szCs w:val="16"/>
                <w:lang w:val="de-DE"/>
              </w:rPr>
              <w:t>service area</w:t>
            </w:r>
            <w:r w:rsidRPr="00602450">
              <w:rPr>
                <w:color w:val="000000"/>
                <w:sz w:val="16"/>
                <w:szCs w:val="16"/>
                <w:lang w:val="de-DE"/>
              </w:rPr>
              <w:t>, e.g., 10, 20, 40, and 50</w:t>
            </w:r>
          </w:p>
        </w:tc>
        <w:tc>
          <w:tcPr>
            <w:tcW w:w="3401" w:type="dxa"/>
            <w:vAlign w:val="center"/>
          </w:tcPr>
          <w:p w14:paraId="43A86300" w14:textId="097C8C3C" w:rsidR="00A270CF" w:rsidRPr="00602450" w:rsidRDefault="00A270CF" w:rsidP="00A270CF">
            <w:pPr>
              <w:spacing w:after="0"/>
              <w:rPr>
                <w:color w:val="000000"/>
                <w:sz w:val="16"/>
                <w:szCs w:val="16"/>
                <w:lang w:val="de-DE" w:eastAsia="zh-CN"/>
              </w:rPr>
            </w:pPr>
            <w:r w:rsidRPr="00602450">
              <w:rPr>
                <w:color w:val="000000"/>
                <w:sz w:val="16"/>
                <w:szCs w:val="16"/>
                <w:lang w:val="de-DE"/>
              </w:rPr>
              <w:t xml:space="preserve">That is, up to </w:t>
            </w:r>
            <w:r w:rsidRPr="00602450">
              <w:rPr>
                <w:color w:val="FF0000"/>
                <w:sz w:val="16"/>
                <w:szCs w:val="16"/>
                <w:lang w:val="de-DE"/>
              </w:rPr>
              <w:t>600</w:t>
            </w:r>
            <w:r w:rsidRPr="00602450">
              <w:rPr>
                <w:color w:val="000000"/>
                <w:sz w:val="16"/>
                <w:szCs w:val="16"/>
                <w:lang w:val="de-DE"/>
              </w:rPr>
              <w:t xml:space="preserve"> (50 per service area * 12 service areas) in the factory</w:t>
            </w:r>
          </w:p>
        </w:tc>
      </w:tr>
      <w:tr w:rsidR="00A270CF" w:rsidRPr="0053294A" w14:paraId="5A272958" w14:textId="77777777" w:rsidTr="00602450">
        <w:trPr>
          <w:trHeight w:val="425"/>
        </w:trPr>
        <w:tc>
          <w:tcPr>
            <w:tcW w:w="2122" w:type="dxa"/>
            <w:noWrap/>
            <w:vAlign w:val="center"/>
          </w:tcPr>
          <w:p w14:paraId="7E299B2E" w14:textId="77777777" w:rsidR="00A270CF" w:rsidRPr="00602450" w:rsidRDefault="00A270CF" w:rsidP="00A270CF">
            <w:pPr>
              <w:spacing w:after="0"/>
              <w:rPr>
                <w:color w:val="000000"/>
                <w:sz w:val="16"/>
                <w:szCs w:val="16"/>
                <w:lang w:val="de-DE"/>
              </w:rPr>
            </w:pPr>
            <w:r w:rsidRPr="00602450">
              <w:rPr>
                <w:color w:val="000000"/>
                <w:sz w:val="16"/>
                <w:szCs w:val="16"/>
                <w:lang w:val="en-GB"/>
              </w:rPr>
              <w:t xml:space="preserve">UE distribution </w:t>
            </w:r>
          </w:p>
        </w:tc>
        <w:tc>
          <w:tcPr>
            <w:tcW w:w="4106" w:type="dxa"/>
            <w:vAlign w:val="center"/>
          </w:tcPr>
          <w:p w14:paraId="1D332E85" w14:textId="77777777" w:rsidR="00A270CF" w:rsidRPr="00602450" w:rsidRDefault="00A270CF" w:rsidP="00A270CF">
            <w:pPr>
              <w:spacing w:after="0"/>
              <w:rPr>
                <w:color w:val="000000"/>
                <w:sz w:val="16"/>
                <w:szCs w:val="16"/>
                <w:lang w:val="de-DE"/>
              </w:rPr>
            </w:pPr>
            <w:r w:rsidRPr="00602450">
              <w:rPr>
                <w:color w:val="000000"/>
                <w:sz w:val="16"/>
                <w:szCs w:val="16"/>
                <w:lang w:val="de-DE"/>
              </w:rPr>
              <w:t>All UEs randomly distributed within the respective service area.</w:t>
            </w:r>
          </w:p>
        </w:tc>
        <w:tc>
          <w:tcPr>
            <w:tcW w:w="3401" w:type="dxa"/>
            <w:vAlign w:val="center"/>
          </w:tcPr>
          <w:p w14:paraId="4F8C7311" w14:textId="53CFE03A" w:rsidR="00A270CF" w:rsidRPr="00602450" w:rsidRDefault="00A270CF" w:rsidP="00A270CF">
            <w:pPr>
              <w:spacing w:after="0"/>
              <w:rPr>
                <w:color w:val="000000"/>
                <w:sz w:val="16"/>
                <w:szCs w:val="16"/>
                <w:lang w:val="de-DE"/>
              </w:rPr>
            </w:pPr>
          </w:p>
        </w:tc>
      </w:tr>
      <w:tr w:rsidR="00A270CF" w:rsidRPr="0053294A" w14:paraId="3B2371E2" w14:textId="77777777" w:rsidTr="00602450">
        <w:trPr>
          <w:trHeight w:val="425"/>
        </w:trPr>
        <w:tc>
          <w:tcPr>
            <w:tcW w:w="2122" w:type="dxa"/>
            <w:noWrap/>
            <w:vAlign w:val="center"/>
          </w:tcPr>
          <w:p w14:paraId="2B69EA77" w14:textId="77777777" w:rsidR="00A270CF" w:rsidRPr="00602450" w:rsidRDefault="00A270CF" w:rsidP="00A270CF">
            <w:pPr>
              <w:spacing w:after="0"/>
              <w:rPr>
                <w:color w:val="000000"/>
                <w:sz w:val="16"/>
                <w:szCs w:val="16"/>
                <w:lang w:val="de-DE"/>
              </w:rPr>
            </w:pPr>
            <w:r w:rsidRPr="00602450">
              <w:rPr>
                <w:color w:val="000000"/>
                <w:sz w:val="16"/>
                <w:szCs w:val="16"/>
                <w:lang w:val="en-GB"/>
              </w:rPr>
              <w:t xml:space="preserve">Message size </w:t>
            </w:r>
          </w:p>
        </w:tc>
        <w:tc>
          <w:tcPr>
            <w:tcW w:w="4106" w:type="dxa"/>
            <w:vAlign w:val="center"/>
          </w:tcPr>
          <w:p w14:paraId="19549460" w14:textId="77777777" w:rsidR="00A270CF" w:rsidRPr="00602450" w:rsidRDefault="00A270CF" w:rsidP="00A270CF">
            <w:pPr>
              <w:spacing w:after="0"/>
              <w:rPr>
                <w:color w:val="000000"/>
                <w:sz w:val="16"/>
                <w:szCs w:val="16"/>
                <w:lang w:val="de-DE"/>
              </w:rPr>
            </w:pPr>
            <w:r w:rsidRPr="00602450">
              <w:rPr>
                <w:color w:val="000000"/>
                <w:sz w:val="16"/>
                <w:szCs w:val="16"/>
                <w:lang w:val="de-DE"/>
              </w:rPr>
              <w:t>48 bytes</w:t>
            </w:r>
          </w:p>
        </w:tc>
        <w:tc>
          <w:tcPr>
            <w:tcW w:w="3401" w:type="dxa"/>
            <w:vAlign w:val="center"/>
          </w:tcPr>
          <w:p w14:paraId="5CCCE2BE" w14:textId="3E5B54AC" w:rsidR="00A270CF" w:rsidRPr="00602450" w:rsidRDefault="00A270CF" w:rsidP="00A270CF">
            <w:pPr>
              <w:spacing w:after="0"/>
              <w:rPr>
                <w:color w:val="000000"/>
                <w:sz w:val="16"/>
                <w:szCs w:val="16"/>
                <w:lang w:val="de-DE"/>
              </w:rPr>
            </w:pPr>
          </w:p>
        </w:tc>
      </w:tr>
      <w:tr w:rsidR="00A270CF" w:rsidRPr="0053294A" w14:paraId="274577D9" w14:textId="77777777" w:rsidTr="00602450">
        <w:trPr>
          <w:trHeight w:val="425"/>
        </w:trPr>
        <w:tc>
          <w:tcPr>
            <w:tcW w:w="2122" w:type="dxa"/>
            <w:noWrap/>
            <w:vAlign w:val="center"/>
          </w:tcPr>
          <w:p w14:paraId="59D4C34A" w14:textId="77777777" w:rsidR="00A270CF" w:rsidRPr="00602450" w:rsidRDefault="00A270CF" w:rsidP="00A270CF">
            <w:pPr>
              <w:spacing w:after="0"/>
              <w:rPr>
                <w:color w:val="000000"/>
                <w:sz w:val="16"/>
                <w:szCs w:val="16"/>
                <w:lang w:val="de-DE"/>
              </w:rPr>
            </w:pPr>
            <w:r w:rsidRPr="00602450">
              <w:rPr>
                <w:color w:val="000000"/>
                <w:sz w:val="16"/>
                <w:szCs w:val="16"/>
                <w:lang w:val="en-GB"/>
              </w:rPr>
              <w:t xml:space="preserve">DL traffic model </w:t>
            </w:r>
          </w:p>
        </w:tc>
        <w:tc>
          <w:tcPr>
            <w:tcW w:w="4106" w:type="dxa"/>
            <w:vAlign w:val="center"/>
          </w:tcPr>
          <w:p w14:paraId="5254E611" w14:textId="657B5C80" w:rsidR="00A270CF" w:rsidRPr="00602450" w:rsidRDefault="00A270CF" w:rsidP="00A270CF">
            <w:pPr>
              <w:spacing w:after="0"/>
              <w:rPr>
                <w:color w:val="000000"/>
                <w:sz w:val="16"/>
                <w:szCs w:val="16"/>
                <w:lang w:val="de-DE"/>
              </w:rPr>
            </w:pPr>
            <w:r w:rsidRPr="00602450">
              <w:rPr>
                <w:color w:val="FF0000"/>
                <w:sz w:val="16"/>
                <w:szCs w:val="16"/>
                <w:lang w:val="de-DE"/>
              </w:rPr>
              <w:t>Option 1 as mandatory</w:t>
            </w:r>
            <w:r w:rsidRPr="00602450">
              <w:rPr>
                <w:color w:val="000000"/>
                <w:sz w:val="16"/>
                <w:szCs w:val="16"/>
                <w:lang w:val="de-DE" w:eastAsia="zh-CN"/>
              </w:rPr>
              <w:t xml:space="preserve"> and Option 3 if time permits</w:t>
            </w:r>
          </w:p>
        </w:tc>
        <w:tc>
          <w:tcPr>
            <w:tcW w:w="3401" w:type="dxa"/>
            <w:vAlign w:val="center"/>
          </w:tcPr>
          <w:p w14:paraId="1E0B0181" w14:textId="48987F0E" w:rsidR="00A270CF" w:rsidRPr="00602450" w:rsidRDefault="00A270CF" w:rsidP="00A270CF">
            <w:pPr>
              <w:spacing w:after="0"/>
              <w:rPr>
                <w:color w:val="000000"/>
                <w:sz w:val="16"/>
                <w:szCs w:val="16"/>
                <w:lang w:val="en-GB"/>
              </w:rPr>
            </w:pPr>
          </w:p>
        </w:tc>
      </w:tr>
      <w:tr w:rsidR="00A270CF" w:rsidRPr="0053294A" w14:paraId="7F51D7DD" w14:textId="77777777" w:rsidTr="00602450">
        <w:trPr>
          <w:trHeight w:val="425"/>
        </w:trPr>
        <w:tc>
          <w:tcPr>
            <w:tcW w:w="2122" w:type="dxa"/>
            <w:noWrap/>
            <w:vAlign w:val="center"/>
          </w:tcPr>
          <w:p w14:paraId="2F138C56" w14:textId="77777777" w:rsidR="00A270CF" w:rsidRPr="00602450" w:rsidRDefault="00A270CF" w:rsidP="00A270CF">
            <w:pPr>
              <w:spacing w:after="0"/>
              <w:rPr>
                <w:color w:val="000000"/>
                <w:sz w:val="16"/>
                <w:szCs w:val="16"/>
                <w:lang w:val="de-DE"/>
              </w:rPr>
            </w:pPr>
            <w:r w:rsidRPr="00602450">
              <w:rPr>
                <w:color w:val="000000"/>
                <w:sz w:val="16"/>
                <w:szCs w:val="16"/>
                <w:lang w:val="en-GB"/>
              </w:rPr>
              <w:t xml:space="preserve">UL traffic model </w:t>
            </w:r>
          </w:p>
        </w:tc>
        <w:tc>
          <w:tcPr>
            <w:tcW w:w="4106" w:type="dxa"/>
            <w:vAlign w:val="center"/>
          </w:tcPr>
          <w:p w14:paraId="1BFB842E" w14:textId="7CAA468B" w:rsidR="00A270CF" w:rsidRPr="00602450" w:rsidRDefault="00A270CF" w:rsidP="00A270CF">
            <w:pPr>
              <w:spacing w:after="0"/>
              <w:rPr>
                <w:color w:val="000000"/>
                <w:sz w:val="16"/>
                <w:szCs w:val="16"/>
                <w:lang w:val="de-DE"/>
              </w:rPr>
            </w:pPr>
            <w:r w:rsidRPr="00602450">
              <w:rPr>
                <w:color w:val="000000"/>
                <w:sz w:val="16"/>
                <w:szCs w:val="16"/>
                <w:lang w:val="de-DE"/>
              </w:rPr>
              <w:t xml:space="preserve">UL traffic is symmetric with DL, and DL-UL traffic arrival time relationship with </w:t>
            </w:r>
            <w:r w:rsidRPr="00602450">
              <w:rPr>
                <w:color w:val="FF0000"/>
                <w:sz w:val="16"/>
                <w:szCs w:val="16"/>
                <w:lang w:val="de-DE"/>
              </w:rPr>
              <w:t>Option 1 as mandatory</w:t>
            </w:r>
            <w:r w:rsidRPr="00602450">
              <w:rPr>
                <w:color w:val="000000"/>
                <w:sz w:val="16"/>
                <w:szCs w:val="16"/>
                <w:lang w:val="de-DE" w:eastAsia="zh-CN"/>
              </w:rPr>
              <w:t xml:space="preserve"> and Option 3 if time permits</w:t>
            </w:r>
          </w:p>
        </w:tc>
        <w:tc>
          <w:tcPr>
            <w:tcW w:w="3401" w:type="dxa"/>
            <w:vAlign w:val="center"/>
          </w:tcPr>
          <w:p w14:paraId="1B0A9063" w14:textId="2B61464C" w:rsidR="00A270CF" w:rsidRPr="00602450" w:rsidRDefault="00A270CF" w:rsidP="00A270CF">
            <w:pPr>
              <w:spacing w:after="0"/>
              <w:rPr>
                <w:color w:val="000000"/>
                <w:sz w:val="16"/>
                <w:szCs w:val="16"/>
                <w:lang w:val="de-DE"/>
              </w:rPr>
            </w:pPr>
          </w:p>
        </w:tc>
      </w:tr>
      <w:tr w:rsidR="00A270CF" w:rsidRPr="0053294A" w14:paraId="62582118" w14:textId="77777777" w:rsidTr="00602450">
        <w:trPr>
          <w:trHeight w:val="425"/>
        </w:trPr>
        <w:tc>
          <w:tcPr>
            <w:tcW w:w="2122" w:type="dxa"/>
            <w:noWrap/>
            <w:vAlign w:val="center"/>
          </w:tcPr>
          <w:p w14:paraId="01D33871" w14:textId="77777777" w:rsidR="00A270CF" w:rsidRPr="00602450" w:rsidRDefault="00A270CF" w:rsidP="00A270CF">
            <w:pPr>
              <w:spacing w:after="0"/>
              <w:rPr>
                <w:color w:val="000000"/>
                <w:sz w:val="16"/>
                <w:szCs w:val="16"/>
                <w:lang w:val="de-DE"/>
              </w:rPr>
            </w:pPr>
            <w:r w:rsidRPr="00602450">
              <w:rPr>
                <w:color w:val="000000"/>
                <w:sz w:val="16"/>
                <w:szCs w:val="16"/>
                <w:lang w:val="en-GB"/>
              </w:rPr>
              <w:t xml:space="preserve">CSA requirements </w:t>
            </w:r>
          </w:p>
        </w:tc>
        <w:tc>
          <w:tcPr>
            <w:tcW w:w="4106" w:type="dxa"/>
            <w:vAlign w:val="center"/>
          </w:tcPr>
          <w:p w14:paraId="1F2903F8" w14:textId="77777777" w:rsidR="00A270CF" w:rsidRPr="00602450" w:rsidRDefault="00A270CF" w:rsidP="00A270CF">
            <w:pPr>
              <w:spacing w:after="0"/>
              <w:rPr>
                <w:color w:val="000000"/>
                <w:sz w:val="16"/>
                <w:szCs w:val="16"/>
                <w:lang w:val="de-DE"/>
              </w:rPr>
            </w:pPr>
            <w:r w:rsidRPr="00602450">
              <w:rPr>
                <w:color w:val="000000"/>
                <w:sz w:val="16"/>
                <w:szCs w:val="16"/>
                <w:lang w:val="de-DE"/>
              </w:rPr>
              <w:t>UC-#2: 99.9999%</w:t>
            </w:r>
          </w:p>
        </w:tc>
        <w:tc>
          <w:tcPr>
            <w:tcW w:w="3401" w:type="dxa"/>
            <w:vAlign w:val="center"/>
          </w:tcPr>
          <w:p w14:paraId="038A0E6D" w14:textId="4DD29891" w:rsidR="00A270CF" w:rsidRPr="00602450" w:rsidRDefault="00A270CF" w:rsidP="00A270CF">
            <w:pPr>
              <w:spacing w:after="0"/>
              <w:rPr>
                <w:color w:val="000000"/>
                <w:sz w:val="16"/>
                <w:szCs w:val="16"/>
                <w:lang w:val="de-DE"/>
              </w:rPr>
            </w:pPr>
          </w:p>
        </w:tc>
      </w:tr>
      <w:tr w:rsidR="00A270CF" w:rsidRPr="0053294A" w14:paraId="2D525DF9" w14:textId="77777777" w:rsidTr="00602450">
        <w:trPr>
          <w:trHeight w:val="425"/>
        </w:trPr>
        <w:tc>
          <w:tcPr>
            <w:tcW w:w="2122" w:type="dxa"/>
            <w:noWrap/>
            <w:vAlign w:val="center"/>
          </w:tcPr>
          <w:p w14:paraId="69FA8A15" w14:textId="6337B2B7" w:rsidR="00A270CF" w:rsidRPr="00602450" w:rsidRDefault="00A270CF" w:rsidP="00A270CF">
            <w:pPr>
              <w:spacing w:after="0"/>
              <w:rPr>
                <w:color w:val="000000"/>
                <w:sz w:val="16"/>
                <w:szCs w:val="16"/>
                <w:lang w:val="de-DE"/>
              </w:rPr>
            </w:pPr>
            <w:r w:rsidRPr="00602450">
              <w:rPr>
                <w:color w:val="000000"/>
                <w:sz w:val="16"/>
                <w:szCs w:val="16"/>
                <w:lang w:val="en-GB"/>
              </w:rPr>
              <w:t>Performance metrics / results for input</w:t>
            </w:r>
          </w:p>
        </w:tc>
        <w:tc>
          <w:tcPr>
            <w:tcW w:w="4106" w:type="dxa"/>
            <w:vAlign w:val="center"/>
          </w:tcPr>
          <w:p w14:paraId="53C06C7A" w14:textId="77777777" w:rsidR="00A270CF" w:rsidRPr="00602450" w:rsidRDefault="00A270CF" w:rsidP="00A270CF">
            <w:pPr>
              <w:spacing w:after="0"/>
              <w:jc w:val="left"/>
              <w:rPr>
                <w:color w:val="FF0000"/>
                <w:sz w:val="16"/>
                <w:szCs w:val="16"/>
                <w:lang w:val="de-DE"/>
              </w:rPr>
            </w:pPr>
          </w:p>
          <w:p w14:paraId="4B9024D7" w14:textId="77777777" w:rsidR="00A270CF" w:rsidRPr="00602450" w:rsidRDefault="00A270CF" w:rsidP="00A270CF">
            <w:pPr>
              <w:spacing w:after="0"/>
              <w:jc w:val="left"/>
              <w:rPr>
                <w:color w:val="000000"/>
                <w:sz w:val="16"/>
                <w:szCs w:val="16"/>
                <w:lang w:val="de-DE"/>
              </w:rPr>
            </w:pPr>
            <w:r w:rsidRPr="00602450">
              <w:rPr>
                <w:color w:val="FF0000"/>
                <w:sz w:val="16"/>
                <w:szCs w:val="16"/>
                <w:lang w:val="de-DE"/>
              </w:rPr>
              <w:t>1) CSA: single CDF of CSA distribution of all UEs in factory hall</w:t>
            </w:r>
          </w:p>
          <w:p w14:paraId="73E22471" w14:textId="77777777" w:rsidR="00A270CF" w:rsidRPr="00602450" w:rsidRDefault="00A270CF" w:rsidP="00A270CF">
            <w:pPr>
              <w:spacing w:after="0"/>
              <w:jc w:val="left"/>
              <w:rPr>
                <w:color w:val="000000"/>
                <w:sz w:val="16"/>
                <w:szCs w:val="16"/>
                <w:lang w:val="de-DE"/>
              </w:rPr>
            </w:pPr>
            <w:r w:rsidRPr="00602450">
              <w:rPr>
                <w:color w:val="FF0000"/>
                <w:sz w:val="16"/>
                <w:szCs w:val="16"/>
                <w:lang w:val="de-DE"/>
              </w:rPr>
              <w:t>2) Latency: single CDF of latency distribution of all UEs in factory hall</w:t>
            </w:r>
          </w:p>
          <w:p w14:paraId="459D092C" w14:textId="39E0F05E" w:rsidR="00A270CF" w:rsidRPr="00602450" w:rsidRDefault="00A270CF" w:rsidP="00A270CF">
            <w:pPr>
              <w:spacing w:after="0"/>
              <w:jc w:val="left"/>
              <w:rPr>
                <w:color w:val="000000"/>
                <w:sz w:val="16"/>
                <w:szCs w:val="16"/>
                <w:lang w:val="de-DE"/>
              </w:rPr>
            </w:pPr>
            <w:r w:rsidRPr="00602450">
              <w:rPr>
                <w:color w:val="000000"/>
                <w:sz w:val="16"/>
                <w:szCs w:val="16"/>
                <w:lang w:val="de-DE"/>
              </w:rPr>
              <w:t>3) Percentage of UEs satisfying requirements (low priority)</w:t>
            </w:r>
          </w:p>
          <w:p w14:paraId="3475BC38" w14:textId="46BB42BB" w:rsidR="00A270CF" w:rsidRPr="00602450" w:rsidRDefault="00A270CF" w:rsidP="00A270CF">
            <w:pPr>
              <w:spacing w:after="0"/>
              <w:jc w:val="left"/>
              <w:rPr>
                <w:color w:val="000000"/>
                <w:sz w:val="16"/>
                <w:szCs w:val="16"/>
                <w:lang w:val="de-DE"/>
              </w:rPr>
            </w:pPr>
            <w:r w:rsidRPr="00602450">
              <w:rPr>
                <w:color w:val="000000"/>
                <w:sz w:val="16"/>
                <w:szCs w:val="16"/>
                <w:lang w:val="de-DE"/>
              </w:rPr>
              <w:t>4) resource utilization (low priority)</w:t>
            </w:r>
          </w:p>
        </w:tc>
        <w:tc>
          <w:tcPr>
            <w:tcW w:w="3401" w:type="dxa"/>
            <w:vAlign w:val="center"/>
          </w:tcPr>
          <w:p w14:paraId="23C28504" w14:textId="556BF182" w:rsidR="00A270CF" w:rsidRPr="00AA32BA" w:rsidRDefault="00A270CF" w:rsidP="00A270CF">
            <w:pPr>
              <w:spacing w:after="0"/>
              <w:rPr>
                <w:color w:val="000000"/>
                <w:sz w:val="16"/>
                <w:szCs w:val="16"/>
                <w:lang w:val="de-DE"/>
              </w:rPr>
            </w:pPr>
            <w:r w:rsidRPr="00AA32BA">
              <w:rPr>
                <w:color w:val="000000"/>
                <w:sz w:val="16"/>
                <w:szCs w:val="16"/>
                <w:lang w:val="de-DE"/>
              </w:rPr>
              <w:t>The following results are recommen</w:t>
            </w:r>
            <w:r w:rsidR="000663DA" w:rsidRPr="00AA32BA">
              <w:rPr>
                <w:color w:val="000000"/>
                <w:sz w:val="16"/>
                <w:szCs w:val="16"/>
                <w:lang w:val="de-DE"/>
              </w:rPr>
              <w:t>d</w:t>
            </w:r>
            <w:r w:rsidRPr="00AA32BA">
              <w:rPr>
                <w:color w:val="000000"/>
                <w:sz w:val="16"/>
                <w:szCs w:val="16"/>
                <w:lang w:val="de-DE"/>
              </w:rPr>
              <w:t xml:space="preserve">ed </w:t>
            </w:r>
          </w:p>
          <w:p w14:paraId="7875A7AB" w14:textId="77777777" w:rsidR="00A270CF" w:rsidRPr="00AA32BA" w:rsidRDefault="00A270CF" w:rsidP="00A270CF">
            <w:pPr>
              <w:pStyle w:val="ListParagraph"/>
              <w:numPr>
                <w:ilvl w:val="0"/>
                <w:numId w:val="31"/>
              </w:numPr>
              <w:ind w:left="243" w:hanging="243"/>
              <w:rPr>
                <w:rFonts w:ascii="Times New Roman" w:hAnsi="Times New Roman"/>
                <w:color w:val="000000"/>
                <w:sz w:val="16"/>
                <w:szCs w:val="16"/>
                <w:lang w:val="de-DE"/>
              </w:rPr>
            </w:pPr>
            <w:r w:rsidRPr="00AA32BA">
              <w:rPr>
                <w:rFonts w:ascii="Times New Roman" w:hAnsi="Times New Roman"/>
                <w:color w:val="000000"/>
                <w:sz w:val="16"/>
                <w:szCs w:val="16"/>
                <w:lang w:val="de-DE"/>
              </w:rPr>
              <w:t>CDF of packet error rate for UL and DL</w:t>
            </w:r>
          </w:p>
          <w:p w14:paraId="54AE3452" w14:textId="77777777" w:rsidR="00A270CF" w:rsidRPr="00AA32BA" w:rsidRDefault="00A270CF" w:rsidP="00A270CF">
            <w:pPr>
              <w:pStyle w:val="ListParagraph"/>
              <w:numPr>
                <w:ilvl w:val="0"/>
                <w:numId w:val="31"/>
              </w:numPr>
              <w:ind w:left="243" w:hanging="243"/>
              <w:rPr>
                <w:rFonts w:ascii="Times New Roman" w:hAnsi="Times New Roman"/>
                <w:color w:val="000000"/>
                <w:sz w:val="16"/>
                <w:szCs w:val="16"/>
                <w:lang w:val="de-DE"/>
              </w:rPr>
            </w:pPr>
            <w:r w:rsidRPr="00AA32BA">
              <w:rPr>
                <w:rFonts w:ascii="Times New Roman" w:hAnsi="Times New Roman"/>
                <w:color w:val="000000"/>
                <w:sz w:val="16"/>
                <w:szCs w:val="16"/>
                <w:lang w:val="de-DE" w:eastAsia="en-US"/>
              </w:rPr>
              <w:t>CDF of CSA for UL and DL</w:t>
            </w:r>
          </w:p>
          <w:p w14:paraId="3A1A0887" w14:textId="77777777" w:rsidR="00A270CF" w:rsidRPr="00AA32BA" w:rsidRDefault="00A270CF" w:rsidP="00A270CF">
            <w:pPr>
              <w:pStyle w:val="ListParagraph"/>
              <w:numPr>
                <w:ilvl w:val="0"/>
                <w:numId w:val="31"/>
              </w:numPr>
              <w:ind w:left="243" w:hanging="243"/>
              <w:rPr>
                <w:rFonts w:ascii="Times New Roman" w:hAnsi="Times New Roman"/>
                <w:color w:val="000000"/>
                <w:sz w:val="16"/>
                <w:szCs w:val="16"/>
                <w:lang w:val="de-DE"/>
              </w:rPr>
            </w:pPr>
            <w:r w:rsidRPr="00AA32BA">
              <w:rPr>
                <w:rFonts w:ascii="Times New Roman" w:hAnsi="Times New Roman"/>
                <w:color w:val="000000"/>
                <w:sz w:val="16"/>
                <w:szCs w:val="16"/>
                <w:lang w:val="de-DE" w:eastAsia="en-US"/>
              </w:rPr>
              <w:t>Tabulated values for percentage of UEs satisfying 1ms latency and 99.9999% reliability/CSA requirement for each simulated case</w:t>
            </w:r>
          </w:p>
          <w:p w14:paraId="13C5FB9C" w14:textId="77777777" w:rsidR="00A270CF" w:rsidRPr="00602450" w:rsidRDefault="00A270CF" w:rsidP="00A270CF">
            <w:pPr>
              <w:pStyle w:val="ListParagraph"/>
              <w:numPr>
                <w:ilvl w:val="0"/>
                <w:numId w:val="31"/>
              </w:numPr>
              <w:ind w:left="243" w:hanging="243"/>
              <w:rPr>
                <w:rFonts w:ascii="Times New Roman" w:hAnsi="Times New Roman"/>
                <w:color w:val="000000"/>
                <w:sz w:val="16"/>
                <w:szCs w:val="16"/>
                <w:lang w:val="de-DE"/>
              </w:rPr>
            </w:pPr>
            <w:r w:rsidRPr="00AA32BA">
              <w:rPr>
                <w:rFonts w:ascii="Times New Roman" w:hAnsi="Times New Roman"/>
                <w:color w:val="000000"/>
                <w:sz w:val="16"/>
                <w:szCs w:val="16"/>
                <w:lang w:val="de-DE" w:eastAsia="en-US"/>
              </w:rPr>
              <w:t>CDF for coupling loss and geometry for calibration</w:t>
            </w:r>
          </w:p>
        </w:tc>
      </w:tr>
      <w:tr w:rsidR="00A270CF" w:rsidRPr="0053294A" w14:paraId="392D2E41" w14:textId="77777777" w:rsidTr="00602450">
        <w:trPr>
          <w:trHeight w:val="425"/>
        </w:trPr>
        <w:tc>
          <w:tcPr>
            <w:tcW w:w="2122" w:type="dxa"/>
            <w:noWrap/>
            <w:vAlign w:val="center"/>
          </w:tcPr>
          <w:p w14:paraId="4BEBEC2D" w14:textId="77777777" w:rsidR="00A270CF" w:rsidRPr="00602450" w:rsidRDefault="00A270CF" w:rsidP="00A270CF">
            <w:pPr>
              <w:spacing w:after="0"/>
              <w:rPr>
                <w:color w:val="000000"/>
                <w:sz w:val="16"/>
                <w:szCs w:val="16"/>
                <w:lang w:val="de-DE"/>
              </w:rPr>
            </w:pPr>
            <w:r w:rsidRPr="00602450">
              <w:rPr>
                <w:color w:val="000000"/>
                <w:sz w:val="16"/>
                <w:szCs w:val="16"/>
                <w:lang w:val="de-DE"/>
              </w:rPr>
              <w:t>E2E latency &amp; air interface latency</w:t>
            </w:r>
          </w:p>
        </w:tc>
        <w:tc>
          <w:tcPr>
            <w:tcW w:w="4106" w:type="dxa"/>
            <w:vAlign w:val="center"/>
          </w:tcPr>
          <w:p w14:paraId="293A2C95" w14:textId="77777777" w:rsidR="00A270CF" w:rsidRPr="00602450" w:rsidRDefault="00A270CF" w:rsidP="00A270CF">
            <w:pPr>
              <w:spacing w:after="0"/>
              <w:rPr>
                <w:color w:val="FF0000"/>
                <w:sz w:val="16"/>
                <w:szCs w:val="16"/>
                <w:lang w:val="de-DE"/>
              </w:rPr>
            </w:pPr>
            <w:r w:rsidRPr="00602450">
              <w:rPr>
                <w:color w:val="FF0000"/>
                <w:sz w:val="16"/>
                <w:szCs w:val="16"/>
                <w:lang w:val="de-DE"/>
              </w:rPr>
              <w:t>E2E latency: 1 ms for UC#2</w:t>
            </w:r>
          </w:p>
          <w:p w14:paraId="3A4863EF" w14:textId="37CD24A6" w:rsidR="00A270CF" w:rsidRPr="00602450" w:rsidRDefault="00A270CF" w:rsidP="00A270CF">
            <w:pPr>
              <w:spacing w:after="0"/>
              <w:rPr>
                <w:color w:val="000000"/>
                <w:sz w:val="16"/>
                <w:szCs w:val="16"/>
                <w:lang w:val="de-DE"/>
              </w:rPr>
            </w:pPr>
            <w:r w:rsidRPr="00602450">
              <w:rPr>
                <w:color w:val="FF0000"/>
                <w:sz w:val="16"/>
                <w:szCs w:val="16"/>
                <w:lang w:val="de-DE"/>
              </w:rPr>
              <w:t>Air interface latency: 1ms</w:t>
            </w:r>
          </w:p>
        </w:tc>
        <w:tc>
          <w:tcPr>
            <w:tcW w:w="3401" w:type="dxa"/>
            <w:vAlign w:val="center"/>
          </w:tcPr>
          <w:p w14:paraId="44A997B1" w14:textId="064FC35A" w:rsidR="00A270CF" w:rsidRPr="00602450" w:rsidRDefault="00A270CF" w:rsidP="00A270CF">
            <w:pPr>
              <w:spacing w:after="0"/>
              <w:rPr>
                <w:color w:val="000000"/>
                <w:sz w:val="16"/>
                <w:szCs w:val="16"/>
                <w:lang w:val="de-DE"/>
              </w:rPr>
            </w:pPr>
          </w:p>
        </w:tc>
      </w:tr>
      <w:tr w:rsidR="00A270CF" w:rsidRPr="0053294A" w14:paraId="3360CD60" w14:textId="77777777" w:rsidTr="00602450">
        <w:trPr>
          <w:trHeight w:val="425"/>
        </w:trPr>
        <w:tc>
          <w:tcPr>
            <w:tcW w:w="2122" w:type="dxa"/>
            <w:noWrap/>
            <w:vAlign w:val="center"/>
          </w:tcPr>
          <w:p w14:paraId="03E3753C" w14:textId="649E2E0B" w:rsidR="00A270CF" w:rsidRPr="00602450" w:rsidRDefault="00A270CF" w:rsidP="00A270CF">
            <w:pPr>
              <w:spacing w:after="0"/>
              <w:rPr>
                <w:color w:val="000000"/>
                <w:sz w:val="16"/>
                <w:szCs w:val="16"/>
                <w:lang w:val="de-DE"/>
              </w:rPr>
            </w:pPr>
            <w:r w:rsidRPr="00602450">
              <w:rPr>
                <w:color w:val="000000"/>
                <w:sz w:val="16"/>
                <w:szCs w:val="16"/>
                <w:lang w:eastAsia="zh-CN"/>
              </w:rPr>
              <w:t>HARQ/repetition</w:t>
            </w:r>
          </w:p>
        </w:tc>
        <w:tc>
          <w:tcPr>
            <w:tcW w:w="4106" w:type="dxa"/>
            <w:vAlign w:val="center"/>
          </w:tcPr>
          <w:p w14:paraId="48154468" w14:textId="2359463F" w:rsidR="00A270CF" w:rsidRPr="00602450" w:rsidRDefault="00A270CF" w:rsidP="00A270CF">
            <w:pPr>
              <w:spacing w:after="0"/>
              <w:rPr>
                <w:color w:val="FF0000"/>
                <w:sz w:val="16"/>
                <w:szCs w:val="16"/>
                <w:lang w:val="de-DE"/>
              </w:rPr>
            </w:pPr>
            <w:r w:rsidRPr="00602450">
              <w:rPr>
                <w:color w:val="FF0000"/>
                <w:sz w:val="16"/>
                <w:szCs w:val="16"/>
              </w:rPr>
              <w:t>One shot for FR1</w:t>
            </w:r>
          </w:p>
        </w:tc>
        <w:tc>
          <w:tcPr>
            <w:tcW w:w="3401" w:type="dxa"/>
            <w:vAlign w:val="center"/>
          </w:tcPr>
          <w:p w14:paraId="72EE19CD" w14:textId="77777777" w:rsidR="00A270CF" w:rsidRPr="00602450" w:rsidRDefault="00A270CF" w:rsidP="00A270CF">
            <w:pPr>
              <w:spacing w:after="0"/>
              <w:rPr>
                <w:color w:val="000000"/>
                <w:sz w:val="16"/>
                <w:szCs w:val="16"/>
                <w:lang w:val="de-DE"/>
              </w:rPr>
            </w:pPr>
          </w:p>
        </w:tc>
      </w:tr>
      <w:tr w:rsidR="00A270CF" w:rsidRPr="0053294A" w14:paraId="3ECC2282" w14:textId="77777777" w:rsidTr="00602450">
        <w:trPr>
          <w:trHeight w:val="425"/>
        </w:trPr>
        <w:tc>
          <w:tcPr>
            <w:tcW w:w="2122" w:type="dxa"/>
            <w:noWrap/>
            <w:vAlign w:val="center"/>
          </w:tcPr>
          <w:p w14:paraId="390DFFA9" w14:textId="77777777"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t>BS antenna mount</w:t>
            </w:r>
          </w:p>
        </w:tc>
        <w:tc>
          <w:tcPr>
            <w:tcW w:w="4106" w:type="dxa"/>
            <w:vAlign w:val="center"/>
          </w:tcPr>
          <w:p w14:paraId="6915C0CC" w14:textId="073EBAF3" w:rsidR="00A270CF" w:rsidRPr="00602450" w:rsidRDefault="00A270CF" w:rsidP="00A270CF">
            <w:pPr>
              <w:spacing w:after="0"/>
              <w:rPr>
                <w:color w:val="000000"/>
                <w:sz w:val="16"/>
                <w:szCs w:val="16"/>
                <w:lang w:val="de-DE"/>
              </w:rPr>
            </w:pPr>
            <w:r w:rsidRPr="00602450">
              <w:rPr>
                <w:rFonts w:eastAsia="等?"/>
                <w:color w:val="000000"/>
                <w:sz w:val="16"/>
                <w:szCs w:val="16"/>
                <w:lang w:val="en-GB" w:eastAsia="zh-CN"/>
              </w:rPr>
              <w:t>Option 1 (1 sector per BS) from 38.824 is used</w:t>
            </w:r>
          </w:p>
        </w:tc>
        <w:tc>
          <w:tcPr>
            <w:tcW w:w="3401" w:type="dxa"/>
            <w:vAlign w:val="center"/>
          </w:tcPr>
          <w:p w14:paraId="02923A1D" w14:textId="45848067" w:rsidR="00A270CF" w:rsidRPr="00602450" w:rsidRDefault="00A270CF" w:rsidP="00A270CF">
            <w:pPr>
              <w:spacing w:after="0"/>
              <w:rPr>
                <w:color w:val="000000"/>
                <w:sz w:val="16"/>
                <w:szCs w:val="16"/>
                <w:lang w:val="de-DE"/>
              </w:rPr>
            </w:pPr>
          </w:p>
        </w:tc>
      </w:tr>
      <w:tr w:rsidR="00A270CF" w:rsidRPr="0053294A" w14:paraId="3B1A4E64" w14:textId="77777777" w:rsidTr="00602450">
        <w:trPr>
          <w:trHeight w:val="425"/>
        </w:trPr>
        <w:tc>
          <w:tcPr>
            <w:tcW w:w="2122" w:type="dxa"/>
            <w:noWrap/>
            <w:vAlign w:val="center"/>
          </w:tcPr>
          <w:p w14:paraId="12B65E8A" w14:textId="0AFC5194" w:rsidR="00A270CF" w:rsidRPr="00602450" w:rsidRDefault="007973DC" w:rsidP="00A270CF">
            <w:pPr>
              <w:autoSpaceDE/>
              <w:autoSpaceDN/>
              <w:adjustRightInd/>
              <w:snapToGrid/>
              <w:spacing w:after="0"/>
              <w:rPr>
                <w:rFonts w:eastAsia="等?"/>
                <w:color w:val="000000"/>
                <w:sz w:val="16"/>
                <w:szCs w:val="16"/>
                <w:lang w:val="en-GB" w:eastAsia="zh-CN"/>
              </w:rPr>
            </w:pPr>
            <w:r>
              <w:rPr>
                <w:rFonts w:eastAsia="等?"/>
                <w:color w:val="000000"/>
                <w:sz w:val="16"/>
                <w:szCs w:val="16"/>
                <w:lang w:val="en-GB" w:eastAsia="zh-CN"/>
              </w:rPr>
              <w:t>BS</w:t>
            </w:r>
            <w:r w:rsidR="00A270CF" w:rsidRPr="00602450">
              <w:rPr>
                <w:rFonts w:eastAsia="等?"/>
                <w:color w:val="000000"/>
                <w:sz w:val="16"/>
                <w:szCs w:val="16"/>
                <w:lang w:val="en-GB" w:eastAsia="zh-CN"/>
              </w:rPr>
              <w:t xml:space="preserve"> Tx power</w:t>
            </w:r>
          </w:p>
        </w:tc>
        <w:tc>
          <w:tcPr>
            <w:tcW w:w="4106" w:type="dxa"/>
            <w:vAlign w:val="center"/>
          </w:tcPr>
          <w:p w14:paraId="32D60C2C" w14:textId="77777777" w:rsidR="00602450" w:rsidRPr="00602450" w:rsidRDefault="00602450" w:rsidP="00602450">
            <w:pPr>
              <w:pStyle w:val="ListParagraph"/>
              <w:numPr>
                <w:ilvl w:val="0"/>
                <w:numId w:val="32"/>
              </w:numPr>
              <w:ind w:left="175" w:hanging="175"/>
              <w:jc w:val="left"/>
              <w:rPr>
                <w:rFonts w:ascii="Times New Roman" w:eastAsia="等?" w:hAnsi="Times New Roman"/>
                <w:color w:val="FF0000"/>
                <w:sz w:val="16"/>
                <w:szCs w:val="16"/>
                <w:lang w:val="en-GB"/>
              </w:rPr>
            </w:pPr>
            <w:r w:rsidRPr="00602450">
              <w:rPr>
                <w:rFonts w:ascii="Times New Roman" w:eastAsiaTheme="minorEastAsia" w:hAnsi="Times New Roman"/>
                <w:color w:val="FF0000"/>
                <w:sz w:val="16"/>
                <w:szCs w:val="16"/>
                <w:lang w:val="en-GB"/>
              </w:rPr>
              <w:t>For 4 GHz</w:t>
            </w:r>
          </w:p>
          <w:p w14:paraId="4C8CAB5A" w14:textId="4AD5B5EF" w:rsidR="00A270CF" w:rsidRDefault="00A270CF" w:rsidP="00602450">
            <w:pPr>
              <w:autoSpaceDE/>
              <w:autoSpaceDN/>
              <w:adjustRightInd/>
              <w:snapToGrid/>
              <w:spacing w:after="0"/>
              <w:ind w:firstLineChars="100" w:firstLine="160"/>
              <w:rPr>
                <w:rFonts w:eastAsia="等?"/>
                <w:color w:val="000000"/>
                <w:sz w:val="16"/>
                <w:szCs w:val="16"/>
                <w:lang w:val="en-GB" w:eastAsia="zh-CN"/>
              </w:rPr>
            </w:pPr>
            <w:r w:rsidRPr="00602450">
              <w:rPr>
                <w:rFonts w:eastAsia="等?"/>
                <w:color w:val="000000"/>
                <w:sz w:val="16"/>
                <w:szCs w:val="16"/>
                <w:lang w:val="en-GB" w:eastAsia="zh-CN"/>
              </w:rPr>
              <w:t>23 dBm per 20MHz, i.e., 31dBm for 100 MHz</w:t>
            </w:r>
          </w:p>
          <w:p w14:paraId="4A4535DE" w14:textId="08D60469" w:rsidR="00602450" w:rsidRPr="00602450" w:rsidRDefault="00602450" w:rsidP="00602450">
            <w:pPr>
              <w:pStyle w:val="ListParagraph"/>
              <w:numPr>
                <w:ilvl w:val="0"/>
                <w:numId w:val="32"/>
              </w:numPr>
              <w:spacing w:before="60"/>
              <w:ind w:left="176" w:hanging="176"/>
              <w:jc w:val="left"/>
              <w:rPr>
                <w:rFonts w:ascii="Times New Roman" w:eastAsia="等?" w:hAnsi="Times New Roman"/>
                <w:sz w:val="16"/>
                <w:szCs w:val="16"/>
                <w:lang w:val="en-GB"/>
              </w:rPr>
            </w:pPr>
            <w:r w:rsidRPr="00602450">
              <w:rPr>
                <w:rFonts w:ascii="Times New Roman" w:eastAsiaTheme="minorEastAsia" w:hAnsi="Times New Roman"/>
                <w:sz w:val="16"/>
                <w:szCs w:val="16"/>
                <w:lang w:val="en-GB"/>
              </w:rPr>
              <w:t>For 30 GHz</w:t>
            </w:r>
          </w:p>
          <w:p w14:paraId="79559564" w14:textId="1573DF21" w:rsidR="00A270CF" w:rsidRPr="00602450" w:rsidRDefault="00A270CF" w:rsidP="00602450">
            <w:pPr>
              <w:autoSpaceDE/>
              <w:autoSpaceDN/>
              <w:adjustRightInd/>
              <w:snapToGrid/>
              <w:spacing w:after="0"/>
              <w:ind w:firstLineChars="100" w:firstLine="160"/>
              <w:rPr>
                <w:rFonts w:eastAsia="等?"/>
                <w:color w:val="000000"/>
                <w:sz w:val="16"/>
                <w:szCs w:val="16"/>
                <w:lang w:val="en-GB" w:eastAsia="zh-CN"/>
              </w:rPr>
            </w:pPr>
            <w:r w:rsidRPr="00602450">
              <w:rPr>
                <w:rFonts w:eastAsia="等?"/>
                <w:color w:val="000000"/>
                <w:sz w:val="16"/>
                <w:szCs w:val="16"/>
                <w:lang w:val="en-GB" w:eastAsia="zh-CN"/>
              </w:rPr>
              <w:t xml:space="preserve">23 dB </w:t>
            </w:r>
            <w:r w:rsidR="00144D50" w:rsidRPr="00602450">
              <w:rPr>
                <w:rFonts w:eastAsia="等?"/>
                <w:color w:val="000000"/>
                <w:sz w:val="16"/>
                <w:szCs w:val="16"/>
                <w:lang w:val="en-GB" w:eastAsia="zh-CN"/>
              </w:rPr>
              <w:t>per</w:t>
            </w:r>
            <w:r w:rsidRPr="00602450">
              <w:rPr>
                <w:rFonts w:eastAsia="等?"/>
                <w:color w:val="000000"/>
                <w:sz w:val="16"/>
                <w:szCs w:val="16"/>
                <w:lang w:val="en-GB" w:eastAsia="zh-CN"/>
              </w:rPr>
              <w:t xml:space="preserve"> 80MHz</w:t>
            </w:r>
            <w:r w:rsidR="00144D50" w:rsidRPr="00602450">
              <w:rPr>
                <w:rFonts w:eastAsia="等?"/>
                <w:color w:val="000000"/>
                <w:sz w:val="16"/>
                <w:szCs w:val="16"/>
                <w:lang w:val="en-GB" w:eastAsia="zh-CN"/>
              </w:rPr>
              <w:t>, i.e., 26 dBm for 160 MHz</w:t>
            </w:r>
          </w:p>
        </w:tc>
        <w:tc>
          <w:tcPr>
            <w:tcW w:w="3401" w:type="dxa"/>
            <w:vAlign w:val="center"/>
          </w:tcPr>
          <w:p w14:paraId="6351258C" w14:textId="06878A03" w:rsidR="00A270CF" w:rsidRPr="00602450" w:rsidRDefault="00A270CF" w:rsidP="00A270CF">
            <w:pPr>
              <w:spacing w:after="0"/>
              <w:rPr>
                <w:color w:val="000000"/>
                <w:sz w:val="16"/>
                <w:szCs w:val="16"/>
                <w:lang w:val="de-DE" w:eastAsia="zh-CN"/>
              </w:rPr>
            </w:pPr>
            <w:r w:rsidRPr="00602450">
              <w:rPr>
                <w:color w:val="000000"/>
                <w:sz w:val="16"/>
                <w:szCs w:val="16"/>
                <w:lang w:val="de-DE" w:eastAsia="zh-CN"/>
              </w:rPr>
              <w:t>From TR 38.824</w:t>
            </w:r>
          </w:p>
        </w:tc>
      </w:tr>
      <w:tr w:rsidR="00A270CF" w:rsidRPr="0053294A" w14:paraId="4B96B182" w14:textId="77777777" w:rsidTr="00602450">
        <w:trPr>
          <w:trHeight w:val="425"/>
        </w:trPr>
        <w:tc>
          <w:tcPr>
            <w:tcW w:w="2122" w:type="dxa"/>
            <w:noWrap/>
            <w:vAlign w:val="center"/>
          </w:tcPr>
          <w:p w14:paraId="7B3E26B2" w14:textId="4C881EC7" w:rsidR="00A270CF" w:rsidRPr="00602450" w:rsidRDefault="00A270CF" w:rsidP="00A270CF">
            <w:pPr>
              <w:autoSpaceDE/>
              <w:autoSpaceDN/>
              <w:adjustRightInd/>
              <w:snapToGrid/>
              <w:spacing w:after="0"/>
              <w:rPr>
                <w:rFonts w:eastAsia="等?"/>
                <w:sz w:val="16"/>
                <w:szCs w:val="16"/>
                <w:lang w:val="en-GB" w:eastAsia="zh-CN"/>
              </w:rPr>
            </w:pPr>
            <w:r w:rsidRPr="00602450">
              <w:rPr>
                <w:rFonts w:eastAsia="等?"/>
                <w:sz w:val="16"/>
                <w:szCs w:val="16"/>
                <w:lang w:val="en-GB" w:eastAsia="zh-CN"/>
              </w:rPr>
              <w:t>BS receiver noise figure</w:t>
            </w:r>
          </w:p>
        </w:tc>
        <w:tc>
          <w:tcPr>
            <w:tcW w:w="4106" w:type="dxa"/>
            <w:vAlign w:val="center"/>
          </w:tcPr>
          <w:p w14:paraId="15A6B9EC" w14:textId="77777777" w:rsidR="00602450" w:rsidRPr="00602450" w:rsidRDefault="00602450" w:rsidP="00602450">
            <w:pPr>
              <w:pStyle w:val="ListParagraph"/>
              <w:numPr>
                <w:ilvl w:val="0"/>
                <w:numId w:val="32"/>
              </w:numPr>
              <w:ind w:left="175" w:hanging="175"/>
              <w:jc w:val="left"/>
              <w:rPr>
                <w:rFonts w:ascii="Times New Roman" w:eastAsia="等?" w:hAnsi="Times New Roman"/>
                <w:color w:val="FF0000"/>
                <w:sz w:val="16"/>
                <w:szCs w:val="16"/>
                <w:lang w:val="en-GB"/>
              </w:rPr>
            </w:pPr>
            <w:r w:rsidRPr="00602450">
              <w:rPr>
                <w:rFonts w:ascii="Times New Roman" w:eastAsiaTheme="minorEastAsia" w:hAnsi="Times New Roman"/>
                <w:color w:val="FF0000"/>
                <w:sz w:val="16"/>
                <w:szCs w:val="16"/>
                <w:lang w:val="en-GB"/>
              </w:rPr>
              <w:t xml:space="preserve">For 4 GHz, </w:t>
            </w:r>
            <w:r w:rsidR="00A270CF" w:rsidRPr="00602450">
              <w:rPr>
                <w:rFonts w:ascii="Times New Roman" w:eastAsia="等?" w:hAnsi="Times New Roman"/>
                <w:color w:val="FF0000"/>
                <w:sz w:val="16"/>
                <w:szCs w:val="16"/>
                <w:lang w:val="en-GB"/>
              </w:rPr>
              <w:t>5dB</w:t>
            </w:r>
          </w:p>
          <w:p w14:paraId="1A5F68BD" w14:textId="6B3697ED" w:rsidR="00A270CF" w:rsidRPr="00602450" w:rsidRDefault="00A270CF" w:rsidP="00602450">
            <w:pPr>
              <w:pStyle w:val="ListParagraph"/>
              <w:numPr>
                <w:ilvl w:val="0"/>
                <w:numId w:val="32"/>
              </w:numPr>
              <w:ind w:left="175" w:hanging="175"/>
              <w:jc w:val="left"/>
              <w:rPr>
                <w:rFonts w:ascii="Times New Roman" w:eastAsia="等?" w:hAnsi="Times New Roman"/>
                <w:sz w:val="16"/>
                <w:szCs w:val="16"/>
                <w:lang w:val="en-GB"/>
              </w:rPr>
            </w:pPr>
            <w:r w:rsidRPr="00602450">
              <w:rPr>
                <w:rFonts w:ascii="Times New Roman" w:eastAsia="等?" w:hAnsi="Times New Roman"/>
                <w:sz w:val="16"/>
                <w:szCs w:val="16"/>
                <w:lang w:val="en-GB"/>
              </w:rPr>
              <w:t xml:space="preserve"> </w:t>
            </w:r>
            <w:r w:rsidR="00602450" w:rsidRPr="00602450">
              <w:rPr>
                <w:rFonts w:ascii="Times New Roman" w:eastAsiaTheme="minorEastAsia" w:hAnsi="Times New Roman"/>
                <w:sz w:val="16"/>
                <w:szCs w:val="16"/>
                <w:lang w:val="en-GB"/>
              </w:rPr>
              <w:t xml:space="preserve">For 30 GHz, </w:t>
            </w:r>
            <w:r w:rsidRPr="00602450">
              <w:rPr>
                <w:rFonts w:ascii="Times New Roman" w:eastAsia="等?" w:hAnsi="Times New Roman"/>
                <w:sz w:val="16"/>
                <w:szCs w:val="16"/>
                <w:lang w:val="en-GB"/>
              </w:rPr>
              <w:t>7dB</w:t>
            </w:r>
          </w:p>
        </w:tc>
        <w:tc>
          <w:tcPr>
            <w:tcW w:w="3401" w:type="dxa"/>
            <w:vAlign w:val="center"/>
          </w:tcPr>
          <w:p w14:paraId="5941C7B1" w14:textId="07932E9B" w:rsidR="00A270CF" w:rsidRPr="00602450" w:rsidRDefault="00A270CF" w:rsidP="00A270CF">
            <w:pPr>
              <w:spacing w:after="0"/>
              <w:rPr>
                <w:color w:val="000000"/>
                <w:sz w:val="16"/>
                <w:szCs w:val="16"/>
                <w:lang w:val="de-DE"/>
              </w:rPr>
            </w:pPr>
            <w:r w:rsidRPr="00602450">
              <w:rPr>
                <w:color w:val="000000"/>
                <w:sz w:val="16"/>
                <w:szCs w:val="16"/>
                <w:lang w:val="de-DE" w:eastAsia="zh-CN"/>
              </w:rPr>
              <w:t>From TR 38.824</w:t>
            </w:r>
          </w:p>
        </w:tc>
      </w:tr>
      <w:tr w:rsidR="00A270CF" w:rsidRPr="0053294A" w14:paraId="1DA8618E" w14:textId="77777777" w:rsidTr="00602450">
        <w:trPr>
          <w:trHeight w:val="425"/>
        </w:trPr>
        <w:tc>
          <w:tcPr>
            <w:tcW w:w="2122" w:type="dxa"/>
            <w:noWrap/>
            <w:vAlign w:val="center"/>
          </w:tcPr>
          <w:p w14:paraId="728269D7" w14:textId="51AECE1B" w:rsidR="00A270CF" w:rsidRPr="00602450" w:rsidRDefault="00A270CF" w:rsidP="00A270CF">
            <w:pPr>
              <w:autoSpaceDE/>
              <w:autoSpaceDN/>
              <w:adjustRightInd/>
              <w:snapToGrid/>
              <w:spacing w:after="0"/>
              <w:rPr>
                <w:rFonts w:eastAsia="等?"/>
                <w:color w:val="000000"/>
                <w:sz w:val="16"/>
                <w:szCs w:val="16"/>
                <w:lang w:val="en-GB" w:eastAsia="zh-CN"/>
              </w:rPr>
            </w:pPr>
            <w:r w:rsidRPr="00602450">
              <w:rPr>
                <w:rFonts w:eastAsia="等?"/>
                <w:color w:val="000000"/>
                <w:sz w:val="16"/>
                <w:szCs w:val="16"/>
                <w:lang w:val="en-GB" w:eastAsia="zh-CN"/>
              </w:rPr>
              <w:t>BS antenna element gain + connector loss</w:t>
            </w:r>
          </w:p>
        </w:tc>
        <w:tc>
          <w:tcPr>
            <w:tcW w:w="4106" w:type="dxa"/>
            <w:vAlign w:val="center"/>
          </w:tcPr>
          <w:p w14:paraId="102346C2" w14:textId="3A25B188" w:rsidR="00A270CF" w:rsidRPr="00602450" w:rsidRDefault="00A270CF" w:rsidP="00A270CF">
            <w:pPr>
              <w:autoSpaceDE/>
              <w:autoSpaceDN/>
              <w:adjustRightInd/>
              <w:snapToGrid/>
              <w:spacing w:after="0"/>
              <w:rPr>
                <w:rFonts w:eastAsia="等?"/>
                <w:color w:val="000000"/>
                <w:sz w:val="16"/>
                <w:szCs w:val="16"/>
                <w:lang w:val="en-GB" w:eastAsia="zh-CN"/>
              </w:rPr>
            </w:pPr>
            <w:r w:rsidRPr="00602450">
              <w:rPr>
                <w:rFonts w:eastAsia="等?"/>
                <w:color w:val="000000"/>
                <w:sz w:val="16"/>
                <w:szCs w:val="16"/>
                <w:lang w:val="en-GB" w:eastAsia="zh-CN"/>
              </w:rPr>
              <w:t>5 dBi</w:t>
            </w:r>
          </w:p>
        </w:tc>
        <w:tc>
          <w:tcPr>
            <w:tcW w:w="3401" w:type="dxa"/>
            <w:vAlign w:val="center"/>
          </w:tcPr>
          <w:p w14:paraId="345E3873" w14:textId="77777777" w:rsidR="00A270CF" w:rsidRPr="00602450" w:rsidRDefault="00A270CF" w:rsidP="00A270CF">
            <w:pPr>
              <w:spacing w:after="0"/>
              <w:rPr>
                <w:color w:val="000000"/>
                <w:sz w:val="16"/>
                <w:szCs w:val="16"/>
                <w:lang w:val="de-DE"/>
              </w:rPr>
            </w:pPr>
          </w:p>
        </w:tc>
      </w:tr>
      <w:tr w:rsidR="00A270CF" w:rsidRPr="0053294A" w14:paraId="7F1EC544" w14:textId="77777777" w:rsidTr="00602450">
        <w:trPr>
          <w:trHeight w:val="425"/>
        </w:trPr>
        <w:tc>
          <w:tcPr>
            <w:tcW w:w="2122" w:type="dxa"/>
            <w:noWrap/>
            <w:vAlign w:val="center"/>
          </w:tcPr>
          <w:p w14:paraId="6F24AAC1" w14:textId="44E0E261"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lastRenderedPageBreak/>
              <w:t>BS antenna configuration</w:t>
            </w:r>
          </w:p>
        </w:tc>
        <w:tc>
          <w:tcPr>
            <w:tcW w:w="4106" w:type="dxa"/>
            <w:vAlign w:val="center"/>
          </w:tcPr>
          <w:p w14:paraId="0EAAC0EA" w14:textId="58B564C5" w:rsidR="00A270CF" w:rsidRPr="00602450" w:rsidRDefault="00A270CF" w:rsidP="00A270CF">
            <w:pPr>
              <w:pStyle w:val="ListParagraph"/>
              <w:numPr>
                <w:ilvl w:val="0"/>
                <w:numId w:val="32"/>
              </w:numPr>
              <w:ind w:left="175" w:hanging="175"/>
              <w:jc w:val="left"/>
              <w:rPr>
                <w:rFonts w:ascii="Times New Roman" w:eastAsia="等?" w:hAnsi="Times New Roman"/>
                <w:color w:val="FF0000"/>
                <w:sz w:val="16"/>
                <w:szCs w:val="16"/>
                <w:lang w:val="en-GB"/>
              </w:rPr>
            </w:pPr>
            <w:r w:rsidRPr="00602450">
              <w:rPr>
                <w:rFonts w:ascii="Times New Roman" w:eastAsiaTheme="minorEastAsia" w:hAnsi="Times New Roman"/>
                <w:color w:val="FF0000"/>
                <w:sz w:val="16"/>
                <w:szCs w:val="16"/>
                <w:lang w:val="en-GB"/>
              </w:rPr>
              <w:t>For 4 GHz</w:t>
            </w:r>
          </w:p>
          <w:p w14:paraId="104E28E8" w14:textId="77777777" w:rsidR="00A270CF" w:rsidRPr="00602450" w:rsidRDefault="00A270CF" w:rsidP="00A270CF">
            <w:pPr>
              <w:pStyle w:val="Heading1"/>
              <w:numPr>
                <w:ilvl w:val="0"/>
                <w:numId w:val="33"/>
              </w:numPr>
              <w:spacing w:before="0" w:after="0"/>
              <w:ind w:left="317" w:hanging="142"/>
              <w:rPr>
                <w:b w:val="0"/>
                <w:color w:val="FF0000"/>
                <w:sz w:val="16"/>
                <w:szCs w:val="16"/>
                <w:lang w:val="en-GB" w:eastAsia="zh-CN"/>
              </w:rPr>
            </w:pPr>
            <w:r w:rsidRPr="00602450">
              <w:rPr>
                <w:b w:val="0"/>
                <w:color w:val="FF0000"/>
                <w:sz w:val="16"/>
                <w:szCs w:val="16"/>
                <w:lang w:val="en-GB" w:eastAsia="zh-CN"/>
              </w:rPr>
              <w:t>Tx/4 Rx antenna ports</w:t>
            </w:r>
          </w:p>
          <w:p w14:paraId="42612E0F" w14:textId="08BC44EE" w:rsidR="00A270CF" w:rsidRPr="00BC7E57" w:rsidRDefault="00A270CF" w:rsidP="00A270CF">
            <w:pPr>
              <w:spacing w:after="0"/>
              <w:ind w:firstLineChars="200" w:firstLine="320"/>
              <w:rPr>
                <w:sz w:val="16"/>
                <w:szCs w:val="16"/>
                <w:lang w:val="sv-SE" w:eastAsia="zh-CN"/>
              </w:rPr>
            </w:pPr>
            <w:r w:rsidRPr="00BC7E57">
              <w:rPr>
                <w:rFonts w:eastAsia="等?"/>
                <w:color w:val="000000"/>
                <w:sz w:val="16"/>
                <w:szCs w:val="16"/>
                <w:lang w:val="sv-SE" w:eastAsia="zh-CN"/>
              </w:rPr>
              <w:t>(M, N, P, Mg, Ng; Mp, Np) = (1, 2, 2, 1, 1; 1, 2)</w:t>
            </w:r>
          </w:p>
          <w:p w14:paraId="65EFE1E4" w14:textId="3D40054B" w:rsidR="00A270CF" w:rsidRPr="00602450" w:rsidRDefault="00A270CF" w:rsidP="00A270CF">
            <w:pPr>
              <w:pStyle w:val="Heading1"/>
              <w:numPr>
                <w:ilvl w:val="0"/>
                <w:numId w:val="33"/>
              </w:numPr>
              <w:spacing w:before="0" w:after="0"/>
              <w:ind w:left="317" w:hanging="142"/>
              <w:rPr>
                <w:b w:val="0"/>
                <w:sz w:val="16"/>
                <w:szCs w:val="16"/>
                <w:lang w:val="en-GB" w:eastAsia="zh-CN"/>
              </w:rPr>
            </w:pPr>
            <w:r w:rsidRPr="00602450">
              <w:rPr>
                <w:b w:val="0"/>
                <w:sz w:val="16"/>
                <w:szCs w:val="16"/>
                <w:lang w:val="en-GB" w:eastAsia="zh-CN"/>
              </w:rPr>
              <w:t xml:space="preserve">8 Tx/8 Rx antenna ports </w:t>
            </w:r>
          </w:p>
          <w:p w14:paraId="34F9E39A" w14:textId="77777777" w:rsidR="00A270CF" w:rsidRPr="00BC7E57" w:rsidRDefault="00A270CF" w:rsidP="00A270CF">
            <w:pPr>
              <w:autoSpaceDE/>
              <w:autoSpaceDN/>
              <w:adjustRightInd/>
              <w:snapToGrid/>
              <w:spacing w:after="0"/>
              <w:ind w:firstLineChars="200" w:firstLine="320"/>
              <w:jc w:val="left"/>
              <w:rPr>
                <w:rFonts w:eastAsia="等?"/>
                <w:color w:val="000000"/>
                <w:sz w:val="16"/>
                <w:szCs w:val="16"/>
                <w:lang w:val="sv-SE" w:eastAsia="zh-CN"/>
              </w:rPr>
            </w:pPr>
            <w:r w:rsidRPr="00BC7E57">
              <w:rPr>
                <w:rFonts w:eastAsia="等?"/>
                <w:color w:val="000000"/>
                <w:sz w:val="16"/>
                <w:szCs w:val="16"/>
                <w:lang w:val="sv-SE" w:eastAsia="zh-CN"/>
              </w:rPr>
              <w:t xml:space="preserve"> (M, N, P, Mg, Ng; Mp, Np) = (2, 2, 2, 1, 1; 2, 2) </w:t>
            </w:r>
          </w:p>
          <w:p w14:paraId="311C49BE" w14:textId="76BD0C2C" w:rsidR="00A270CF" w:rsidRPr="00602450" w:rsidRDefault="00A270CF" w:rsidP="00A270CF">
            <w:pPr>
              <w:autoSpaceDE/>
              <w:autoSpaceDN/>
              <w:adjustRightInd/>
              <w:snapToGrid/>
              <w:spacing w:after="0"/>
              <w:ind w:firstLineChars="100" w:firstLine="160"/>
              <w:jc w:val="left"/>
              <w:rPr>
                <w:rFonts w:eastAsia="等?"/>
                <w:color w:val="000000"/>
                <w:sz w:val="16"/>
                <w:szCs w:val="16"/>
                <w:lang w:val="en-GB" w:eastAsia="zh-CN"/>
              </w:rPr>
            </w:pPr>
            <w:r w:rsidRPr="00602450">
              <w:rPr>
                <w:rFonts w:eastAsia="等?"/>
                <w:color w:val="000000"/>
                <w:sz w:val="16"/>
                <w:szCs w:val="16"/>
                <w:lang w:val="en-GB" w:eastAsia="zh-CN"/>
              </w:rPr>
              <w:t xml:space="preserve">dH = dV = 0.5 λ </w:t>
            </w:r>
          </w:p>
          <w:p w14:paraId="3EA0D785" w14:textId="68A00A04" w:rsidR="00A270CF" w:rsidRPr="00602450" w:rsidRDefault="00A270CF" w:rsidP="00602450">
            <w:pPr>
              <w:pStyle w:val="ListParagraph"/>
              <w:numPr>
                <w:ilvl w:val="0"/>
                <w:numId w:val="32"/>
              </w:numPr>
              <w:spacing w:before="60"/>
              <w:ind w:left="176" w:hanging="176"/>
              <w:jc w:val="left"/>
              <w:rPr>
                <w:rFonts w:ascii="Times New Roman" w:eastAsia="等?" w:hAnsi="Times New Roman"/>
                <w:sz w:val="16"/>
                <w:szCs w:val="16"/>
                <w:lang w:val="en-GB"/>
              </w:rPr>
            </w:pPr>
            <w:r w:rsidRPr="00602450">
              <w:rPr>
                <w:rFonts w:ascii="Times New Roman" w:eastAsiaTheme="minorEastAsia" w:hAnsi="Times New Roman"/>
                <w:sz w:val="16"/>
                <w:szCs w:val="16"/>
                <w:lang w:val="en-GB"/>
              </w:rPr>
              <w:t>For 30 GHz</w:t>
            </w:r>
          </w:p>
          <w:p w14:paraId="748E4241" w14:textId="77777777" w:rsidR="00A270CF" w:rsidRPr="00602450" w:rsidRDefault="00A270CF" w:rsidP="00A270CF">
            <w:pPr>
              <w:pStyle w:val="Heading1"/>
              <w:numPr>
                <w:ilvl w:val="0"/>
                <w:numId w:val="33"/>
              </w:numPr>
              <w:spacing w:before="0" w:after="0"/>
              <w:ind w:left="317" w:hanging="142"/>
              <w:rPr>
                <w:b w:val="0"/>
                <w:sz w:val="16"/>
                <w:szCs w:val="16"/>
                <w:lang w:val="en-GB" w:eastAsia="zh-CN"/>
              </w:rPr>
            </w:pPr>
            <w:r w:rsidRPr="00602450">
              <w:rPr>
                <w:b w:val="0"/>
                <w:sz w:val="16"/>
                <w:szCs w:val="16"/>
                <w:lang w:val="en-GB" w:eastAsia="zh-CN"/>
              </w:rPr>
              <w:t xml:space="preserve">2 Tx/Rx antenna ports </w:t>
            </w:r>
          </w:p>
          <w:p w14:paraId="4D4A836D" w14:textId="1090A0BE" w:rsidR="00A270CF" w:rsidRPr="00BC7E57" w:rsidRDefault="00A270CF" w:rsidP="00A270CF">
            <w:pPr>
              <w:pStyle w:val="TAL"/>
              <w:ind w:firstLineChars="200" w:firstLine="320"/>
              <w:rPr>
                <w:rFonts w:ascii="Times New Roman" w:hAnsi="Times New Roman"/>
                <w:sz w:val="16"/>
                <w:szCs w:val="16"/>
                <w:lang w:val="sv-SE" w:eastAsia="zh-CN"/>
              </w:rPr>
            </w:pPr>
            <w:r w:rsidRPr="00BC7E57">
              <w:rPr>
                <w:rFonts w:ascii="Times New Roman" w:hAnsi="Times New Roman"/>
                <w:sz w:val="16"/>
                <w:szCs w:val="16"/>
                <w:lang w:val="sv-SE" w:eastAsia="zh-CN"/>
              </w:rPr>
              <w:t>(M, N, P, Mg, Ng; Mp, Np) = (4, 4, 2, 1, 1; 1, 1)</w:t>
            </w:r>
          </w:p>
          <w:p w14:paraId="1DE58A1A" w14:textId="09EFB993" w:rsidR="00A270CF" w:rsidRPr="00602450" w:rsidRDefault="00A270CF" w:rsidP="00A270CF">
            <w:pPr>
              <w:pStyle w:val="TAL"/>
              <w:ind w:firstLineChars="100" w:firstLine="160"/>
              <w:rPr>
                <w:rFonts w:ascii="Times New Roman" w:hAnsi="Times New Roman"/>
                <w:sz w:val="16"/>
                <w:szCs w:val="16"/>
                <w:lang w:eastAsia="zh-CN"/>
              </w:rPr>
            </w:pPr>
            <w:r w:rsidRPr="00602450">
              <w:rPr>
                <w:rFonts w:ascii="Times New Roman" w:eastAsia="等?" w:hAnsi="Times New Roman"/>
                <w:color w:val="000000"/>
                <w:sz w:val="16"/>
                <w:szCs w:val="16"/>
                <w:lang w:eastAsia="zh-CN"/>
              </w:rPr>
              <w:t>dH = dV = 0.5 λ</w:t>
            </w:r>
          </w:p>
          <w:p w14:paraId="6CB7A8D8" w14:textId="2545BFD0" w:rsidR="00A270CF" w:rsidRPr="00602450" w:rsidRDefault="00A270CF" w:rsidP="00A270CF">
            <w:pPr>
              <w:autoSpaceDE/>
              <w:autoSpaceDN/>
              <w:adjustRightInd/>
              <w:snapToGrid/>
              <w:spacing w:after="0"/>
              <w:ind w:firstLineChars="100" w:firstLine="160"/>
              <w:jc w:val="left"/>
              <w:rPr>
                <w:rFonts w:eastAsia="等?"/>
                <w:color w:val="000000"/>
                <w:sz w:val="16"/>
                <w:szCs w:val="16"/>
                <w:lang w:val="en-GB" w:eastAsia="zh-CN"/>
              </w:rPr>
            </w:pPr>
            <w:r w:rsidRPr="00602450">
              <w:rPr>
                <w:sz w:val="16"/>
                <w:szCs w:val="16"/>
                <w:lang w:eastAsia="zh-CN"/>
              </w:rPr>
              <w:t>Note: Other antenna configurations are not precluded</w:t>
            </w:r>
          </w:p>
        </w:tc>
        <w:tc>
          <w:tcPr>
            <w:tcW w:w="3401" w:type="dxa"/>
            <w:vAlign w:val="center"/>
          </w:tcPr>
          <w:p w14:paraId="5CD554B0" w14:textId="77777777" w:rsidR="00A270CF" w:rsidRPr="00602450" w:rsidRDefault="00A270CF" w:rsidP="00A270CF">
            <w:pPr>
              <w:spacing w:after="0"/>
              <w:rPr>
                <w:rFonts w:eastAsia="等?"/>
                <w:color w:val="000000"/>
                <w:sz w:val="16"/>
                <w:szCs w:val="16"/>
                <w:lang w:val="en-GB" w:eastAsia="zh-CN"/>
              </w:rPr>
            </w:pPr>
          </w:p>
        </w:tc>
      </w:tr>
      <w:tr w:rsidR="00A270CF" w:rsidRPr="0053294A" w14:paraId="7E8943D7" w14:textId="77777777" w:rsidTr="00602450">
        <w:trPr>
          <w:trHeight w:val="425"/>
        </w:trPr>
        <w:tc>
          <w:tcPr>
            <w:tcW w:w="2122" w:type="dxa"/>
            <w:noWrap/>
            <w:vAlign w:val="center"/>
          </w:tcPr>
          <w:p w14:paraId="5A82C008" w14:textId="5C18E040"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t>BS receiver</w:t>
            </w:r>
          </w:p>
        </w:tc>
        <w:tc>
          <w:tcPr>
            <w:tcW w:w="4106" w:type="dxa"/>
            <w:vAlign w:val="center"/>
          </w:tcPr>
          <w:p w14:paraId="650DD656" w14:textId="415FE88B" w:rsidR="00A270CF" w:rsidRPr="00602450" w:rsidRDefault="00A270CF" w:rsidP="00A270CF">
            <w:pPr>
              <w:spacing w:after="0"/>
              <w:rPr>
                <w:rFonts w:eastAsia="等?"/>
                <w:color w:val="000000"/>
                <w:sz w:val="16"/>
                <w:szCs w:val="16"/>
                <w:lang w:val="en-GB" w:eastAsia="zh-CN"/>
              </w:rPr>
            </w:pPr>
            <w:r w:rsidRPr="00602450">
              <w:rPr>
                <w:rFonts w:eastAsia="等?"/>
                <w:color w:val="000000"/>
                <w:sz w:val="16"/>
                <w:szCs w:val="16"/>
                <w:lang w:val="en-GB" w:eastAsia="zh-CN"/>
              </w:rPr>
              <w:t>MMSE-IRC</w:t>
            </w:r>
          </w:p>
        </w:tc>
        <w:tc>
          <w:tcPr>
            <w:tcW w:w="3401" w:type="dxa"/>
            <w:vAlign w:val="center"/>
          </w:tcPr>
          <w:p w14:paraId="5EE47C81" w14:textId="77777777" w:rsidR="00A270CF" w:rsidRPr="00602450" w:rsidRDefault="00A270CF" w:rsidP="00A270CF">
            <w:pPr>
              <w:spacing w:after="0"/>
              <w:rPr>
                <w:rFonts w:eastAsia="等?"/>
                <w:color w:val="000000"/>
                <w:sz w:val="16"/>
                <w:szCs w:val="16"/>
                <w:lang w:val="en-GB" w:eastAsia="zh-CN"/>
              </w:rPr>
            </w:pPr>
          </w:p>
        </w:tc>
      </w:tr>
      <w:tr w:rsidR="00A270CF" w:rsidRPr="0053294A" w14:paraId="652055DE" w14:textId="77777777" w:rsidTr="00602450">
        <w:trPr>
          <w:trHeight w:val="425"/>
        </w:trPr>
        <w:tc>
          <w:tcPr>
            <w:tcW w:w="2122" w:type="dxa"/>
            <w:noWrap/>
            <w:vAlign w:val="center"/>
          </w:tcPr>
          <w:p w14:paraId="52DDCA1F" w14:textId="6DD8BC21"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t>UE TX power</w:t>
            </w:r>
          </w:p>
        </w:tc>
        <w:tc>
          <w:tcPr>
            <w:tcW w:w="4106" w:type="dxa"/>
            <w:vAlign w:val="center"/>
          </w:tcPr>
          <w:p w14:paraId="219FE6DF" w14:textId="7DB595F8" w:rsidR="00A270CF" w:rsidRPr="00602450" w:rsidRDefault="00A270CF" w:rsidP="00A270CF">
            <w:pPr>
              <w:autoSpaceDE/>
              <w:autoSpaceDN/>
              <w:adjustRightInd/>
              <w:snapToGrid/>
              <w:spacing w:after="0"/>
              <w:rPr>
                <w:rFonts w:eastAsiaTheme="minorEastAsia"/>
                <w:color w:val="000000"/>
                <w:sz w:val="16"/>
                <w:szCs w:val="16"/>
                <w:lang w:val="en-GB" w:eastAsia="zh-CN"/>
              </w:rPr>
            </w:pPr>
            <w:r w:rsidRPr="00602450">
              <w:rPr>
                <w:rFonts w:eastAsia="等?"/>
                <w:color w:val="000000"/>
                <w:sz w:val="16"/>
                <w:szCs w:val="16"/>
                <w:lang w:val="en-GB" w:eastAsia="zh-CN"/>
              </w:rPr>
              <w:t>23dBm</w:t>
            </w:r>
          </w:p>
        </w:tc>
        <w:tc>
          <w:tcPr>
            <w:tcW w:w="3401" w:type="dxa"/>
            <w:vAlign w:val="center"/>
          </w:tcPr>
          <w:p w14:paraId="4E715A97" w14:textId="77777777" w:rsidR="00A270CF" w:rsidRPr="00602450" w:rsidRDefault="00A270CF" w:rsidP="00A270CF">
            <w:pPr>
              <w:spacing w:after="0"/>
              <w:rPr>
                <w:rFonts w:eastAsiaTheme="minorEastAsia"/>
                <w:color w:val="000000"/>
                <w:sz w:val="16"/>
                <w:szCs w:val="16"/>
                <w:lang w:val="en-GB" w:eastAsia="zh-CN"/>
              </w:rPr>
            </w:pPr>
            <w:r w:rsidRPr="00602450">
              <w:rPr>
                <w:rFonts w:eastAsiaTheme="minorEastAsia"/>
                <w:color w:val="000000"/>
                <w:sz w:val="16"/>
                <w:szCs w:val="16"/>
                <w:lang w:val="en-GB" w:eastAsia="zh-CN"/>
              </w:rPr>
              <w:t>From TR 38.824</w:t>
            </w:r>
          </w:p>
          <w:p w14:paraId="0E68CA2A" w14:textId="6DAD2D97" w:rsidR="00A270CF" w:rsidRPr="00602450" w:rsidRDefault="00A270CF" w:rsidP="00A270CF">
            <w:pPr>
              <w:spacing w:after="0"/>
              <w:rPr>
                <w:rFonts w:eastAsiaTheme="minorEastAsia"/>
                <w:color w:val="000000"/>
                <w:sz w:val="16"/>
                <w:szCs w:val="16"/>
                <w:lang w:val="en-GB" w:eastAsia="zh-CN"/>
              </w:rPr>
            </w:pPr>
            <w:r w:rsidRPr="00AA32BA">
              <w:rPr>
                <w:rFonts w:eastAsiaTheme="minorEastAsia"/>
                <w:color w:val="000000"/>
                <w:sz w:val="16"/>
                <w:szCs w:val="16"/>
                <w:lang w:val="en-GB" w:eastAsia="zh-CN"/>
              </w:rPr>
              <w:t>Revised from 23 dBm per 20MHz in the first round</w:t>
            </w:r>
          </w:p>
        </w:tc>
      </w:tr>
      <w:tr w:rsidR="00A270CF" w:rsidRPr="0053294A" w14:paraId="3A7866E6" w14:textId="77777777" w:rsidTr="00602450">
        <w:trPr>
          <w:trHeight w:val="425"/>
        </w:trPr>
        <w:tc>
          <w:tcPr>
            <w:tcW w:w="2122" w:type="dxa"/>
            <w:noWrap/>
            <w:vAlign w:val="center"/>
          </w:tcPr>
          <w:p w14:paraId="2308563B" w14:textId="6A0F4043"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t>UE receiver noise figure</w:t>
            </w:r>
          </w:p>
        </w:tc>
        <w:tc>
          <w:tcPr>
            <w:tcW w:w="4106" w:type="dxa"/>
            <w:vAlign w:val="center"/>
          </w:tcPr>
          <w:p w14:paraId="3F737A2D" w14:textId="127DB099" w:rsidR="00A270CF" w:rsidRPr="00602450" w:rsidRDefault="00602450" w:rsidP="00602450">
            <w:pPr>
              <w:pStyle w:val="ListParagraph"/>
              <w:numPr>
                <w:ilvl w:val="0"/>
                <w:numId w:val="32"/>
              </w:numPr>
              <w:ind w:left="175" w:hanging="175"/>
              <w:jc w:val="left"/>
              <w:rPr>
                <w:rFonts w:ascii="Times New Roman" w:eastAsia="等?" w:hAnsi="Times New Roman"/>
                <w:color w:val="FF0000"/>
                <w:sz w:val="16"/>
                <w:szCs w:val="16"/>
                <w:lang w:val="en-GB"/>
              </w:rPr>
            </w:pPr>
            <w:r w:rsidRPr="00602450">
              <w:rPr>
                <w:rFonts w:ascii="Times New Roman" w:eastAsiaTheme="minorEastAsia" w:hAnsi="Times New Roman"/>
                <w:color w:val="FF0000"/>
                <w:sz w:val="16"/>
                <w:szCs w:val="16"/>
                <w:lang w:val="en-GB"/>
              </w:rPr>
              <w:t>For 4 GHz</w:t>
            </w:r>
            <w:r>
              <w:rPr>
                <w:rFonts w:ascii="Times New Roman" w:eastAsiaTheme="minorEastAsia" w:hAnsi="Times New Roman" w:hint="eastAsia"/>
                <w:color w:val="FF0000"/>
                <w:sz w:val="16"/>
                <w:szCs w:val="16"/>
                <w:lang w:val="en-GB"/>
              </w:rPr>
              <w:t>,</w:t>
            </w:r>
            <w:r>
              <w:rPr>
                <w:rFonts w:ascii="Times New Roman" w:eastAsiaTheme="minorEastAsia" w:hAnsi="Times New Roman"/>
                <w:color w:val="FF0000"/>
                <w:sz w:val="16"/>
                <w:szCs w:val="16"/>
                <w:lang w:val="en-GB"/>
              </w:rPr>
              <w:t xml:space="preserve"> </w:t>
            </w:r>
            <w:r w:rsidR="00A270CF" w:rsidRPr="00602450">
              <w:rPr>
                <w:rFonts w:ascii="Times New Roman" w:eastAsia="等?" w:hAnsi="Times New Roman"/>
                <w:color w:val="000000"/>
                <w:sz w:val="16"/>
                <w:szCs w:val="16"/>
                <w:lang w:val="en-GB"/>
              </w:rPr>
              <w:t>9 dB</w:t>
            </w:r>
          </w:p>
          <w:p w14:paraId="11E0D114" w14:textId="4265DA70" w:rsidR="00602450" w:rsidRPr="00602450" w:rsidRDefault="00602450" w:rsidP="00602450">
            <w:pPr>
              <w:pStyle w:val="ListParagraph"/>
              <w:numPr>
                <w:ilvl w:val="0"/>
                <w:numId w:val="32"/>
              </w:numPr>
              <w:spacing w:before="60"/>
              <w:ind w:left="176" w:hanging="176"/>
              <w:jc w:val="left"/>
              <w:rPr>
                <w:rFonts w:ascii="Times New Roman" w:eastAsia="等?" w:hAnsi="Times New Roman"/>
                <w:sz w:val="16"/>
                <w:szCs w:val="16"/>
                <w:lang w:val="en-GB"/>
              </w:rPr>
            </w:pPr>
            <w:r w:rsidRPr="00602450">
              <w:rPr>
                <w:rFonts w:ascii="Times New Roman" w:eastAsiaTheme="minorEastAsia" w:hAnsi="Times New Roman"/>
                <w:sz w:val="16"/>
                <w:szCs w:val="16"/>
                <w:lang w:val="en-GB"/>
              </w:rPr>
              <w:t>For 30 GHz</w:t>
            </w:r>
            <w:r>
              <w:rPr>
                <w:rFonts w:ascii="Times New Roman" w:eastAsiaTheme="minorEastAsia" w:hAnsi="Times New Roman"/>
                <w:sz w:val="16"/>
                <w:szCs w:val="16"/>
                <w:lang w:val="en-GB"/>
              </w:rPr>
              <w:t>, 10 dB</w:t>
            </w:r>
          </w:p>
        </w:tc>
        <w:tc>
          <w:tcPr>
            <w:tcW w:w="3401" w:type="dxa"/>
            <w:vAlign w:val="center"/>
          </w:tcPr>
          <w:p w14:paraId="78C1B637" w14:textId="77777777" w:rsidR="00A270CF" w:rsidRPr="00602450" w:rsidRDefault="00A270CF" w:rsidP="00A270CF">
            <w:pPr>
              <w:spacing w:after="0"/>
              <w:rPr>
                <w:rFonts w:eastAsia="等?"/>
                <w:color w:val="000000"/>
                <w:sz w:val="16"/>
                <w:szCs w:val="16"/>
                <w:lang w:val="en-GB" w:eastAsia="zh-CN"/>
              </w:rPr>
            </w:pPr>
          </w:p>
        </w:tc>
      </w:tr>
      <w:tr w:rsidR="00A270CF" w:rsidRPr="0053294A" w14:paraId="1B7F2A44" w14:textId="77777777" w:rsidTr="00602450">
        <w:trPr>
          <w:trHeight w:val="425"/>
        </w:trPr>
        <w:tc>
          <w:tcPr>
            <w:tcW w:w="2122" w:type="dxa"/>
            <w:noWrap/>
            <w:vAlign w:val="center"/>
          </w:tcPr>
          <w:p w14:paraId="1FBF7FA3" w14:textId="00A0F10F"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t>UE antenna gain</w:t>
            </w:r>
          </w:p>
        </w:tc>
        <w:tc>
          <w:tcPr>
            <w:tcW w:w="4106" w:type="dxa"/>
            <w:vAlign w:val="center"/>
          </w:tcPr>
          <w:p w14:paraId="4A9404C8" w14:textId="77777777" w:rsidR="00602450" w:rsidRPr="00602450" w:rsidRDefault="00602450" w:rsidP="00602450">
            <w:pPr>
              <w:pStyle w:val="ListParagraph"/>
              <w:numPr>
                <w:ilvl w:val="0"/>
                <w:numId w:val="32"/>
              </w:numPr>
              <w:ind w:left="175" w:hanging="175"/>
              <w:jc w:val="left"/>
              <w:rPr>
                <w:rFonts w:ascii="Times New Roman" w:eastAsia="等?" w:hAnsi="Times New Roman"/>
                <w:color w:val="FF0000"/>
                <w:sz w:val="16"/>
                <w:szCs w:val="16"/>
                <w:lang w:val="en-GB"/>
              </w:rPr>
            </w:pPr>
            <w:r w:rsidRPr="00602450">
              <w:rPr>
                <w:rFonts w:ascii="Times New Roman" w:eastAsiaTheme="minorEastAsia" w:hAnsi="Times New Roman"/>
                <w:color w:val="FF0000"/>
                <w:sz w:val="16"/>
                <w:szCs w:val="16"/>
                <w:lang w:val="en-GB"/>
              </w:rPr>
              <w:t>For 4 GHz</w:t>
            </w:r>
            <w:r>
              <w:rPr>
                <w:rFonts w:ascii="Times New Roman" w:eastAsiaTheme="minorEastAsia" w:hAnsi="Times New Roman" w:hint="eastAsia"/>
                <w:color w:val="FF0000"/>
                <w:sz w:val="16"/>
                <w:szCs w:val="16"/>
                <w:lang w:val="en-GB"/>
              </w:rPr>
              <w:t>,</w:t>
            </w:r>
            <w:r>
              <w:rPr>
                <w:rFonts w:ascii="Times New Roman" w:eastAsiaTheme="minorEastAsia" w:hAnsi="Times New Roman"/>
                <w:color w:val="FF0000"/>
                <w:sz w:val="16"/>
                <w:szCs w:val="16"/>
                <w:lang w:val="en-GB"/>
              </w:rPr>
              <w:t xml:space="preserve"> </w:t>
            </w:r>
            <w:r>
              <w:rPr>
                <w:rFonts w:ascii="Times New Roman" w:eastAsia="等?" w:hAnsi="Times New Roman"/>
                <w:color w:val="000000"/>
                <w:sz w:val="16"/>
                <w:szCs w:val="16"/>
                <w:lang w:val="en-GB"/>
              </w:rPr>
              <w:t>0</w:t>
            </w:r>
            <w:r w:rsidRPr="00602450">
              <w:rPr>
                <w:rFonts w:ascii="Times New Roman" w:eastAsia="等?" w:hAnsi="Times New Roman"/>
                <w:color w:val="000000"/>
                <w:sz w:val="16"/>
                <w:szCs w:val="16"/>
                <w:lang w:val="en-GB"/>
              </w:rPr>
              <w:t xml:space="preserve"> dB</w:t>
            </w:r>
            <w:r>
              <w:rPr>
                <w:rFonts w:ascii="Times New Roman" w:eastAsia="等?" w:hAnsi="Times New Roman"/>
                <w:color w:val="000000"/>
                <w:sz w:val="16"/>
                <w:szCs w:val="16"/>
                <w:lang w:val="en-GB"/>
              </w:rPr>
              <w:t>i</w:t>
            </w:r>
          </w:p>
          <w:p w14:paraId="1090553A" w14:textId="2B883989" w:rsidR="00602450" w:rsidRPr="00602450" w:rsidRDefault="00602450" w:rsidP="00602450">
            <w:pPr>
              <w:pStyle w:val="ListParagraph"/>
              <w:numPr>
                <w:ilvl w:val="0"/>
                <w:numId w:val="32"/>
              </w:numPr>
              <w:ind w:left="175" w:hanging="175"/>
              <w:jc w:val="left"/>
              <w:rPr>
                <w:rFonts w:ascii="Times New Roman" w:eastAsia="等?" w:hAnsi="Times New Roman"/>
                <w:color w:val="FF0000"/>
                <w:sz w:val="16"/>
                <w:szCs w:val="16"/>
                <w:lang w:val="en-GB"/>
              </w:rPr>
            </w:pPr>
            <w:r w:rsidRPr="00602450">
              <w:rPr>
                <w:rFonts w:ascii="Times New Roman" w:eastAsiaTheme="minorEastAsia" w:hAnsi="Times New Roman"/>
                <w:sz w:val="16"/>
                <w:szCs w:val="16"/>
                <w:lang w:val="en-GB"/>
              </w:rPr>
              <w:t>For 30 GHz</w:t>
            </w:r>
            <w:r w:rsidRPr="00602450">
              <w:rPr>
                <w:rFonts w:eastAsiaTheme="minorEastAsia"/>
                <w:sz w:val="16"/>
                <w:szCs w:val="16"/>
                <w:lang w:val="en-GB"/>
              </w:rPr>
              <w:t>, 5</w:t>
            </w:r>
            <w:r w:rsidRPr="00602450">
              <w:rPr>
                <w:rFonts w:ascii="Times New Roman" w:eastAsiaTheme="minorEastAsia" w:hAnsi="Times New Roman"/>
                <w:sz w:val="16"/>
                <w:szCs w:val="16"/>
                <w:lang w:val="en-GB"/>
              </w:rPr>
              <w:t xml:space="preserve"> dB</w:t>
            </w:r>
            <w:r w:rsidRPr="00602450">
              <w:rPr>
                <w:rFonts w:eastAsiaTheme="minorEastAsia"/>
                <w:sz w:val="16"/>
                <w:szCs w:val="16"/>
                <w:lang w:val="en-GB"/>
              </w:rPr>
              <w:t>i</w:t>
            </w:r>
          </w:p>
        </w:tc>
        <w:tc>
          <w:tcPr>
            <w:tcW w:w="3401" w:type="dxa"/>
            <w:vAlign w:val="center"/>
          </w:tcPr>
          <w:p w14:paraId="0C2250B7" w14:textId="77777777" w:rsidR="00A270CF" w:rsidRPr="00602450" w:rsidRDefault="00A270CF" w:rsidP="00A270CF">
            <w:pPr>
              <w:spacing w:after="0"/>
              <w:rPr>
                <w:rFonts w:eastAsia="等?"/>
                <w:color w:val="000000"/>
                <w:sz w:val="16"/>
                <w:szCs w:val="16"/>
                <w:lang w:val="en-GB" w:eastAsia="zh-CN"/>
              </w:rPr>
            </w:pPr>
          </w:p>
        </w:tc>
      </w:tr>
      <w:tr w:rsidR="00A270CF" w:rsidRPr="0053294A" w14:paraId="19912EFB" w14:textId="77777777" w:rsidTr="00602450">
        <w:trPr>
          <w:trHeight w:val="425"/>
        </w:trPr>
        <w:tc>
          <w:tcPr>
            <w:tcW w:w="2122" w:type="dxa"/>
            <w:noWrap/>
            <w:vAlign w:val="center"/>
          </w:tcPr>
          <w:p w14:paraId="0B14EFAE" w14:textId="1FFB5572"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t>UE antenna configuration</w:t>
            </w:r>
          </w:p>
        </w:tc>
        <w:tc>
          <w:tcPr>
            <w:tcW w:w="4106" w:type="dxa"/>
            <w:vAlign w:val="center"/>
          </w:tcPr>
          <w:p w14:paraId="2A82258B" w14:textId="2A95FCCE" w:rsidR="00144D50" w:rsidRPr="00602450" w:rsidRDefault="00144D50" w:rsidP="00144D50">
            <w:pPr>
              <w:pStyle w:val="ListParagraph"/>
              <w:numPr>
                <w:ilvl w:val="0"/>
                <w:numId w:val="32"/>
              </w:numPr>
              <w:ind w:left="175" w:hanging="175"/>
              <w:jc w:val="left"/>
              <w:rPr>
                <w:rFonts w:ascii="Times New Roman" w:eastAsia="等?" w:hAnsi="Times New Roman"/>
                <w:color w:val="FF0000"/>
                <w:sz w:val="16"/>
                <w:szCs w:val="16"/>
                <w:lang w:val="en-GB"/>
              </w:rPr>
            </w:pPr>
            <w:r w:rsidRPr="00602450">
              <w:rPr>
                <w:rFonts w:ascii="Times New Roman" w:eastAsiaTheme="minorEastAsia" w:hAnsi="Times New Roman"/>
                <w:color w:val="FF0000"/>
                <w:sz w:val="16"/>
                <w:szCs w:val="16"/>
                <w:lang w:val="en-GB"/>
              </w:rPr>
              <w:t>For 4 GHz</w:t>
            </w:r>
            <w:r w:rsidR="0052733C" w:rsidRPr="00602450">
              <w:rPr>
                <w:rFonts w:ascii="Times New Roman" w:eastAsiaTheme="minorEastAsia" w:hAnsi="Times New Roman"/>
                <w:color w:val="FF0000"/>
                <w:sz w:val="16"/>
                <w:szCs w:val="16"/>
                <w:lang w:val="en-GB"/>
              </w:rPr>
              <w:t xml:space="preserve">, </w:t>
            </w:r>
            <w:r w:rsidR="0052733C" w:rsidRPr="00602450">
              <w:rPr>
                <w:rFonts w:ascii="Times New Roman" w:eastAsia="等?" w:hAnsi="Times New Roman"/>
                <w:color w:val="000000"/>
                <w:sz w:val="16"/>
                <w:szCs w:val="16"/>
                <w:lang w:val="en-GB"/>
              </w:rPr>
              <w:t>2 Tx/4 Rx antenna ports</w:t>
            </w:r>
          </w:p>
          <w:p w14:paraId="5C452BBB" w14:textId="3DA0F82E" w:rsidR="0052733C" w:rsidRPr="00602450" w:rsidRDefault="0052733C" w:rsidP="0052733C">
            <w:pPr>
              <w:pStyle w:val="Heading1"/>
              <w:numPr>
                <w:ilvl w:val="0"/>
                <w:numId w:val="33"/>
              </w:numPr>
              <w:spacing w:before="0" w:after="0"/>
              <w:ind w:left="317" w:hanging="142"/>
              <w:rPr>
                <w:b w:val="0"/>
                <w:color w:val="FF0000"/>
                <w:sz w:val="16"/>
                <w:szCs w:val="16"/>
                <w:lang w:val="en-GB" w:eastAsia="zh-CN"/>
              </w:rPr>
            </w:pPr>
            <w:r w:rsidRPr="00602450">
              <w:rPr>
                <w:rFonts w:eastAsia="等?"/>
                <w:color w:val="000000"/>
                <w:sz w:val="16"/>
                <w:szCs w:val="16"/>
                <w:lang w:val="en-GB" w:eastAsia="zh-CN"/>
              </w:rPr>
              <w:t xml:space="preserve">Panel model 1: Mg = 1, Ng = 1, P = 2, dH = 0.5 </w:t>
            </w:r>
            <w:r w:rsidRPr="00602450">
              <w:rPr>
                <w:rFonts w:eastAsia="等?"/>
                <w:b w:val="0"/>
                <w:color w:val="000000"/>
                <w:sz w:val="16"/>
                <w:szCs w:val="16"/>
                <w:lang w:val="en-GB" w:eastAsia="zh-CN"/>
              </w:rPr>
              <w:t>(M, N, P, Mg, Ng; Mp, Np) = (1, 2, 2, 1, 1; 1, 2) for 4 Rx</w:t>
            </w:r>
          </w:p>
          <w:p w14:paraId="03E6D7BB" w14:textId="64AB8A9C" w:rsidR="00144D50" w:rsidRPr="00602450" w:rsidRDefault="0052733C" w:rsidP="0052733C">
            <w:pPr>
              <w:pStyle w:val="Heading1"/>
              <w:numPr>
                <w:ilvl w:val="0"/>
                <w:numId w:val="33"/>
              </w:numPr>
              <w:spacing w:before="0" w:after="0"/>
              <w:ind w:left="317" w:hanging="142"/>
              <w:rPr>
                <w:b w:val="0"/>
                <w:color w:val="FF0000"/>
                <w:sz w:val="16"/>
                <w:szCs w:val="16"/>
                <w:lang w:val="en-GB" w:eastAsia="zh-CN"/>
              </w:rPr>
            </w:pPr>
            <w:r w:rsidRPr="00602450">
              <w:rPr>
                <w:rFonts w:eastAsia="等?"/>
                <w:b w:val="0"/>
                <w:color w:val="000000"/>
                <w:sz w:val="16"/>
                <w:szCs w:val="16"/>
                <w:lang w:val="en-GB" w:eastAsia="zh-CN"/>
              </w:rPr>
              <w:t>(M, N, P, Mg, Ng; Mp, Np) = (1, 1, 2, 1, 1; 1, 1) for 2 Tx</w:t>
            </w:r>
          </w:p>
          <w:p w14:paraId="0E0BF001" w14:textId="1C2D5248" w:rsidR="0052733C" w:rsidRPr="00602450" w:rsidRDefault="00144D50" w:rsidP="00602450">
            <w:pPr>
              <w:pStyle w:val="ListParagraph"/>
              <w:numPr>
                <w:ilvl w:val="0"/>
                <w:numId w:val="32"/>
              </w:numPr>
              <w:spacing w:before="60"/>
              <w:ind w:left="176" w:hanging="176"/>
              <w:jc w:val="left"/>
              <w:rPr>
                <w:rFonts w:ascii="Times New Roman" w:eastAsia="等?" w:hAnsi="Times New Roman"/>
                <w:color w:val="FF0000"/>
                <w:sz w:val="16"/>
                <w:szCs w:val="16"/>
                <w:lang w:val="en-GB"/>
              </w:rPr>
            </w:pPr>
            <w:r w:rsidRPr="00602450">
              <w:rPr>
                <w:rFonts w:ascii="Times New Roman" w:eastAsiaTheme="minorEastAsia" w:hAnsi="Times New Roman"/>
                <w:sz w:val="16"/>
                <w:szCs w:val="16"/>
                <w:lang w:val="en-GB"/>
              </w:rPr>
              <w:t>For 30 GHz</w:t>
            </w:r>
            <w:r w:rsidR="0052733C" w:rsidRPr="00602450">
              <w:rPr>
                <w:rFonts w:ascii="Times New Roman" w:eastAsiaTheme="minorEastAsia" w:hAnsi="Times New Roman"/>
                <w:sz w:val="16"/>
                <w:szCs w:val="16"/>
                <w:lang w:val="en-GB"/>
              </w:rPr>
              <w:t xml:space="preserve">, </w:t>
            </w:r>
            <w:r w:rsidR="0052733C" w:rsidRPr="00602450">
              <w:rPr>
                <w:rFonts w:ascii="Times New Roman" w:eastAsia="等?" w:hAnsi="Times New Roman"/>
                <w:sz w:val="16"/>
                <w:szCs w:val="16"/>
                <w:lang w:val="en-GB"/>
              </w:rPr>
              <w:t>2 Tx/R</w:t>
            </w:r>
            <w:r w:rsidR="0052733C" w:rsidRPr="00602450">
              <w:rPr>
                <w:rFonts w:ascii="Times New Roman" w:eastAsia="等?" w:hAnsi="Times New Roman"/>
                <w:color w:val="000000"/>
                <w:sz w:val="16"/>
                <w:szCs w:val="16"/>
                <w:lang w:val="en-GB"/>
              </w:rPr>
              <w:t xml:space="preserve">x antenna ports </w:t>
            </w:r>
          </w:p>
          <w:p w14:paraId="7B03106E" w14:textId="77777777" w:rsidR="0052733C" w:rsidRPr="00BC7E57" w:rsidRDefault="0052733C" w:rsidP="0052733C">
            <w:pPr>
              <w:pStyle w:val="Heading1"/>
              <w:numPr>
                <w:ilvl w:val="0"/>
                <w:numId w:val="33"/>
              </w:numPr>
              <w:spacing w:before="0" w:after="0"/>
              <w:ind w:left="317" w:hanging="142"/>
              <w:rPr>
                <w:rFonts w:eastAsia="等?"/>
                <w:b w:val="0"/>
                <w:color w:val="000000"/>
                <w:sz w:val="16"/>
                <w:szCs w:val="16"/>
                <w:lang w:val="sv-SE" w:eastAsia="zh-CN"/>
              </w:rPr>
            </w:pPr>
            <w:r w:rsidRPr="00BC7E57">
              <w:rPr>
                <w:rFonts w:eastAsia="等?"/>
                <w:b w:val="0"/>
                <w:color w:val="000000"/>
                <w:sz w:val="16"/>
                <w:szCs w:val="16"/>
                <w:lang w:val="sv-SE" w:eastAsia="zh-CN"/>
              </w:rPr>
              <w:t>(M, N, P, Mg, Ng; Mp, Np) = (2, 4, 2, 1, 2; 1, 1)</w:t>
            </w:r>
          </w:p>
          <w:p w14:paraId="3F9A4366" w14:textId="77777777" w:rsidR="0052733C" w:rsidRPr="00602450" w:rsidRDefault="0052733C" w:rsidP="0052733C">
            <w:pPr>
              <w:pStyle w:val="Heading1"/>
              <w:numPr>
                <w:ilvl w:val="0"/>
                <w:numId w:val="33"/>
              </w:numPr>
              <w:spacing w:before="0" w:after="0"/>
              <w:ind w:left="317" w:hanging="142"/>
              <w:rPr>
                <w:rFonts w:eastAsia="等?"/>
                <w:b w:val="0"/>
                <w:color w:val="000000"/>
                <w:sz w:val="16"/>
                <w:szCs w:val="16"/>
                <w:lang w:val="en-GB" w:eastAsia="zh-CN"/>
              </w:rPr>
            </w:pPr>
            <w:r w:rsidRPr="00602450">
              <w:rPr>
                <w:rFonts w:eastAsia="等?"/>
                <w:b w:val="0"/>
                <w:color w:val="000000"/>
                <w:sz w:val="16"/>
                <w:szCs w:val="16"/>
                <w:lang w:val="en-GB" w:eastAsia="zh-CN"/>
              </w:rPr>
              <w:t>(dH, dV) = (0.5, 0.5) λ</w:t>
            </w:r>
          </w:p>
          <w:p w14:paraId="1C186837" w14:textId="77777777" w:rsidR="0052733C" w:rsidRPr="00602450" w:rsidRDefault="0052733C" w:rsidP="0052733C">
            <w:pPr>
              <w:pStyle w:val="Heading1"/>
              <w:numPr>
                <w:ilvl w:val="0"/>
                <w:numId w:val="33"/>
              </w:numPr>
              <w:spacing w:before="0" w:after="0"/>
              <w:ind w:left="317" w:hanging="142"/>
              <w:rPr>
                <w:rFonts w:eastAsia="等?"/>
                <w:b w:val="0"/>
                <w:color w:val="000000"/>
                <w:sz w:val="16"/>
                <w:szCs w:val="16"/>
                <w:lang w:val="en-GB" w:eastAsia="zh-CN"/>
              </w:rPr>
            </w:pPr>
            <w:r w:rsidRPr="00602450">
              <w:rPr>
                <w:rFonts w:eastAsia="等?"/>
                <w:b w:val="0"/>
                <w:color w:val="000000"/>
                <w:sz w:val="16"/>
                <w:szCs w:val="16"/>
                <w:lang w:val="en-GB" w:eastAsia="zh-CN"/>
              </w:rPr>
              <w:t xml:space="preserve">Static panel selection </w:t>
            </w:r>
          </w:p>
          <w:p w14:paraId="3D3BAD9E" w14:textId="53300C16" w:rsidR="00144D50" w:rsidRPr="00602450" w:rsidRDefault="00144D50" w:rsidP="00144D50">
            <w:pPr>
              <w:autoSpaceDE/>
              <w:autoSpaceDN/>
              <w:adjustRightInd/>
              <w:snapToGrid/>
              <w:spacing w:after="0"/>
              <w:jc w:val="left"/>
              <w:rPr>
                <w:rFonts w:eastAsiaTheme="minorEastAsia"/>
                <w:color w:val="000000"/>
                <w:sz w:val="16"/>
                <w:szCs w:val="16"/>
                <w:lang w:val="en-GB" w:eastAsia="zh-CN"/>
              </w:rPr>
            </w:pPr>
            <w:r w:rsidRPr="00602450">
              <w:rPr>
                <w:sz w:val="16"/>
                <w:szCs w:val="16"/>
                <w:lang w:eastAsia="zh-CN"/>
              </w:rPr>
              <w:t>Note: Other antenna configurations are not precluded</w:t>
            </w:r>
          </w:p>
        </w:tc>
        <w:tc>
          <w:tcPr>
            <w:tcW w:w="3401" w:type="dxa"/>
            <w:vAlign w:val="center"/>
          </w:tcPr>
          <w:p w14:paraId="35806436" w14:textId="77777777" w:rsidR="00A270CF" w:rsidRPr="00602450" w:rsidRDefault="00A270CF" w:rsidP="00A270CF">
            <w:pPr>
              <w:spacing w:after="0"/>
              <w:rPr>
                <w:rFonts w:eastAsia="等?"/>
                <w:color w:val="000000"/>
                <w:sz w:val="16"/>
                <w:szCs w:val="16"/>
                <w:lang w:val="en-GB" w:eastAsia="zh-CN"/>
              </w:rPr>
            </w:pPr>
          </w:p>
        </w:tc>
      </w:tr>
      <w:tr w:rsidR="00A270CF" w:rsidRPr="0053294A" w14:paraId="0F869365" w14:textId="77777777" w:rsidTr="00602450">
        <w:trPr>
          <w:trHeight w:val="425"/>
        </w:trPr>
        <w:tc>
          <w:tcPr>
            <w:tcW w:w="2122" w:type="dxa"/>
            <w:noWrap/>
            <w:vAlign w:val="center"/>
          </w:tcPr>
          <w:p w14:paraId="71C411F9" w14:textId="76D87536" w:rsidR="00A270CF" w:rsidRPr="00602450" w:rsidRDefault="00A270CF" w:rsidP="00A270CF">
            <w:pPr>
              <w:rPr>
                <w:rFonts w:eastAsia="等?"/>
                <w:color w:val="000000"/>
                <w:sz w:val="16"/>
                <w:szCs w:val="16"/>
                <w:lang w:val="en-GB" w:eastAsia="zh-CN"/>
              </w:rPr>
            </w:pPr>
            <w:r w:rsidRPr="00602450">
              <w:rPr>
                <w:rFonts w:eastAsia="等?"/>
                <w:color w:val="000000"/>
                <w:sz w:val="16"/>
                <w:szCs w:val="16"/>
                <w:lang w:val="en-GB" w:eastAsia="zh-CN"/>
              </w:rPr>
              <w:t>UE antenna height</w:t>
            </w:r>
          </w:p>
        </w:tc>
        <w:tc>
          <w:tcPr>
            <w:tcW w:w="4106" w:type="dxa"/>
            <w:vAlign w:val="center"/>
          </w:tcPr>
          <w:p w14:paraId="09F25F8B" w14:textId="69159080" w:rsidR="00A270CF" w:rsidRPr="00602450" w:rsidRDefault="00A270CF" w:rsidP="00A270CF">
            <w:pPr>
              <w:spacing w:after="0"/>
              <w:rPr>
                <w:rFonts w:eastAsia="等?"/>
                <w:color w:val="000000"/>
                <w:sz w:val="16"/>
                <w:szCs w:val="16"/>
                <w:lang w:val="en-GB" w:eastAsia="zh-CN"/>
              </w:rPr>
            </w:pPr>
            <w:r w:rsidRPr="00602450">
              <w:rPr>
                <w:rFonts w:eastAsia="等?"/>
                <w:color w:val="000000"/>
                <w:sz w:val="16"/>
                <w:szCs w:val="16"/>
                <w:lang w:val="en-GB" w:eastAsia="zh-CN"/>
              </w:rPr>
              <w:t>1.5m</w:t>
            </w:r>
          </w:p>
        </w:tc>
        <w:tc>
          <w:tcPr>
            <w:tcW w:w="3401" w:type="dxa"/>
            <w:vAlign w:val="center"/>
          </w:tcPr>
          <w:p w14:paraId="32480222" w14:textId="77777777" w:rsidR="00A270CF" w:rsidRPr="00602450" w:rsidRDefault="00A270CF" w:rsidP="00A270CF">
            <w:pPr>
              <w:spacing w:after="0"/>
              <w:rPr>
                <w:rFonts w:eastAsia="等?"/>
                <w:color w:val="000000"/>
                <w:sz w:val="16"/>
                <w:szCs w:val="16"/>
                <w:lang w:val="en-GB" w:eastAsia="zh-CN"/>
              </w:rPr>
            </w:pPr>
          </w:p>
        </w:tc>
      </w:tr>
      <w:tr w:rsidR="00A270CF" w:rsidRPr="0053294A" w14:paraId="21382291" w14:textId="77777777" w:rsidTr="00602450">
        <w:trPr>
          <w:trHeight w:val="425"/>
        </w:trPr>
        <w:tc>
          <w:tcPr>
            <w:tcW w:w="2122" w:type="dxa"/>
            <w:noWrap/>
            <w:vAlign w:val="center"/>
          </w:tcPr>
          <w:p w14:paraId="38D13048" w14:textId="2FA9F95A" w:rsidR="00A270CF" w:rsidRPr="00602450" w:rsidRDefault="00A270CF" w:rsidP="00A270CF">
            <w:pPr>
              <w:rPr>
                <w:rFonts w:eastAsia="等?"/>
                <w:color w:val="000000"/>
                <w:sz w:val="16"/>
                <w:szCs w:val="16"/>
                <w:lang w:val="en-GB" w:eastAsia="zh-CN"/>
              </w:rPr>
            </w:pPr>
            <w:r w:rsidRPr="00602450">
              <w:rPr>
                <w:color w:val="000000"/>
                <w:sz w:val="16"/>
                <w:szCs w:val="16"/>
                <w:lang w:val="de-DE" w:eastAsia="zh-CN"/>
              </w:rPr>
              <w:t>UE speed</w:t>
            </w:r>
          </w:p>
        </w:tc>
        <w:tc>
          <w:tcPr>
            <w:tcW w:w="4106" w:type="dxa"/>
            <w:vAlign w:val="center"/>
          </w:tcPr>
          <w:p w14:paraId="26CFB8E1" w14:textId="77777777" w:rsidR="00A270CF" w:rsidRPr="00602450" w:rsidRDefault="00A270CF" w:rsidP="00A270CF">
            <w:pPr>
              <w:spacing w:after="0"/>
              <w:rPr>
                <w:color w:val="FF0000"/>
                <w:sz w:val="16"/>
                <w:szCs w:val="16"/>
                <w:lang w:val="de-DE"/>
              </w:rPr>
            </w:pPr>
            <w:r w:rsidRPr="00602450">
              <w:rPr>
                <w:color w:val="FF0000"/>
                <w:sz w:val="16"/>
                <w:szCs w:val="16"/>
                <w:lang w:val="de-DE"/>
              </w:rPr>
              <w:t>Linear movement: 75 km/h</w:t>
            </w:r>
          </w:p>
          <w:p w14:paraId="4C360289" w14:textId="09F458A6" w:rsidR="00A270CF" w:rsidRPr="00602450" w:rsidRDefault="00A270CF" w:rsidP="00A270CF">
            <w:pPr>
              <w:spacing w:after="0"/>
              <w:rPr>
                <w:rFonts w:eastAsia="等?"/>
                <w:color w:val="000000"/>
                <w:sz w:val="16"/>
                <w:szCs w:val="16"/>
                <w:lang w:val="en-GB" w:eastAsia="zh-CN"/>
              </w:rPr>
            </w:pPr>
            <w:r w:rsidRPr="00602450">
              <w:rPr>
                <w:color w:val="000000"/>
                <w:sz w:val="16"/>
                <w:szCs w:val="16"/>
                <w:lang w:val="de-DE"/>
              </w:rPr>
              <w:t>No explicit UE mobility (nor handovers) are modeled in the evaluations.</w:t>
            </w:r>
          </w:p>
        </w:tc>
        <w:tc>
          <w:tcPr>
            <w:tcW w:w="3401" w:type="dxa"/>
            <w:vAlign w:val="center"/>
          </w:tcPr>
          <w:p w14:paraId="4F0C2D71" w14:textId="77777777" w:rsidR="00A270CF" w:rsidRPr="00602450" w:rsidRDefault="00A270CF" w:rsidP="00A270CF">
            <w:pPr>
              <w:spacing w:after="0"/>
              <w:rPr>
                <w:rFonts w:eastAsia="等?"/>
                <w:color w:val="000000"/>
                <w:sz w:val="16"/>
                <w:szCs w:val="16"/>
                <w:lang w:val="en-GB" w:eastAsia="zh-CN"/>
              </w:rPr>
            </w:pPr>
          </w:p>
        </w:tc>
      </w:tr>
      <w:tr w:rsidR="00A270CF" w:rsidRPr="0053294A" w14:paraId="46845312" w14:textId="77777777" w:rsidTr="00602450">
        <w:trPr>
          <w:trHeight w:val="185"/>
        </w:trPr>
        <w:tc>
          <w:tcPr>
            <w:tcW w:w="9629" w:type="dxa"/>
            <w:gridSpan w:val="3"/>
            <w:noWrap/>
            <w:vAlign w:val="center"/>
          </w:tcPr>
          <w:p w14:paraId="558410C6" w14:textId="77777777" w:rsidR="00A270CF" w:rsidRPr="0053294A" w:rsidRDefault="00A270CF" w:rsidP="00A270CF">
            <w:pPr>
              <w:spacing w:after="0"/>
              <w:rPr>
                <w:rFonts w:eastAsia="等?"/>
                <w:color w:val="000000"/>
                <w:sz w:val="16"/>
                <w:szCs w:val="16"/>
                <w:lang w:val="en-GB" w:eastAsia="zh-CN"/>
              </w:rPr>
            </w:pPr>
          </w:p>
        </w:tc>
      </w:tr>
      <w:tr w:rsidR="00A270CF" w:rsidRPr="0053294A" w14:paraId="5A8EB068" w14:textId="77777777" w:rsidTr="00602450">
        <w:trPr>
          <w:trHeight w:val="425"/>
        </w:trPr>
        <w:tc>
          <w:tcPr>
            <w:tcW w:w="9629" w:type="dxa"/>
            <w:gridSpan w:val="3"/>
            <w:noWrap/>
            <w:vAlign w:val="center"/>
          </w:tcPr>
          <w:p w14:paraId="50DD72EC" w14:textId="4AF54B6D" w:rsidR="00A270CF" w:rsidRPr="0053294A" w:rsidRDefault="00A270CF" w:rsidP="00A270CF">
            <w:pPr>
              <w:spacing w:after="0"/>
              <w:rPr>
                <w:rFonts w:eastAsia="等?"/>
                <w:color w:val="000000"/>
                <w:sz w:val="16"/>
                <w:szCs w:val="16"/>
                <w:lang w:val="en-GB" w:eastAsia="zh-CN"/>
              </w:rPr>
            </w:pPr>
            <w:r w:rsidRPr="00482E97">
              <w:rPr>
                <w:rFonts w:hint="eastAsia"/>
                <w:b/>
                <w:color w:val="000000"/>
                <w:sz w:val="20"/>
                <w:szCs w:val="16"/>
                <w:shd w:val="clear" w:color="auto" w:fill="00B050"/>
                <w:lang w:val="de-DE" w:eastAsia="zh-CN"/>
              </w:rPr>
              <w:t>P</w:t>
            </w:r>
            <w:r w:rsidRPr="00482E97">
              <w:rPr>
                <w:b/>
                <w:color w:val="000000"/>
                <w:sz w:val="20"/>
                <w:szCs w:val="16"/>
                <w:shd w:val="clear" w:color="auto" w:fill="00B050"/>
                <w:lang w:val="de-DE" w:eastAsia="zh-CN"/>
              </w:rPr>
              <w:t xml:space="preserve">arameters </w:t>
            </w:r>
            <w:r>
              <w:rPr>
                <w:b/>
                <w:color w:val="000000"/>
                <w:sz w:val="20"/>
                <w:szCs w:val="16"/>
                <w:shd w:val="clear" w:color="auto" w:fill="00B050"/>
                <w:lang w:val="de-DE" w:eastAsia="zh-CN"/>
              </w:rPr>
              <w:t>reported by companies</w:t>
            </w:r>
            <w:r>
              <w:rPr>
                <w:b/>
                <w:color w:val="000000"/>
                <w:sz w:val="20"/>
                <w:szCs w:val="16"/>
                <w:lang w:val="de-DE" w:eastAsia="zh-CN"/>
              </w:rPr>
              <w:t xml:space="preserve"> </w:t>
            </w:r>
          </w:p>
        </w:tc>
      </w:tr>
      <w:tr w:rsidR="00A270CF" w:rsidRPr="0053294A" w14:paraId="560EEFEB" w14:textId="77777777" w:rsidTr="00602450">
        <w:trPr>
          <w:trHeight w:val="425"/>
        </w:trPr>
        <w:tc>
          <w:tcPr>
            <w:tcW w:w="2122" w:type="dxa"/>
            <w:shd w:val="clear" w:color="auto" w:fill="BFBFBF" w:themeFill="background1" w:themeFillShade="BF"/>
            <w:noWrap/>
            <w:vAlign w:val="center"/>
          </w:tcPr>
          <w:p w14:paraId="2F127C78" w14:textId="217D11FE" w:rsidR="00A270CF" w:rsidRPr="00602450" w:rsidRDefault="00A270CF" w:rsidP="00A270CF">
            <w:pPr>
              <w:rPr>
                <w:rFonts w:eastAsia="等?"/>
                <w:b/>
                <w:color w:val="000000"/>
                <w:sz w:val="18"/>
                <w:szCs w:val="16"/>
                <w:lang w:val="en-GB" w:eastAsia="zh-CN"/>
              </w:rPr>
            </w:pPr>
            <w:r w:rsidRPr="00602450">
              <w:rPr>
                <w:b/>
                <w:color w:val="000000"/>
                <w:sz w:val="18"/>
                <w:szCs w:val="16"/>
                <w:lang w:val="de-DE"/>
              </w:rPr>
              <w:t>Parameters</w:t>
            </w:r>
          </w:p>
        </w:tc>
        <w:tc>
          <w:tcPr>
            <w:tcW w:w="4106" w:type="dxa"/>
            <w:shd w:val="clear" w:color="auto" w:fill="BFBFBF" w:themeFill="background1" w:themeFillShade="BF"/>
            <w:vAlign w:val="center"/>
          </w:tcPr>
          <w:p w14:paraId="733DD6A4" w14:textId="56543B86" w:rsidR="00A270CF" w:rsidRPr="00602450" w:rsidRDefault="00A270CF" w:rsidP="00A270CF">
            <w:pPr>
              <w:spacing w:after="0"/>
              <w:rPr>
                <w:b/>
                <w:color w:val="000000"/>
                <w:sz w:val="18"/>
                <w:szCs w:val="16"/>
                <w:lang w:val="de-DE"/>
              </w:rPr>
            </w:pPr>
            <w:r w:rsidRPr="00602450">
              <w:rPr>
                <w:b/>
                <w:color w:val="000000"/>
                <w:sz w:val="18"/>
                <w:szCs w:val="16"/>
                <w:lang w:val="de-DE"/>
              </w:rPr>
              <w:t>Value from Agreement</w:t>
            </w:r>
          </w:p>
        </w:tc>
        <w:tc>
          <w:tcPr>
            <w:tcW w:w="3401" w:type="dxa"/>
            <w:shd w:val="clear" w:color="auto" w:fill="BFBFBF" w:themeFill="background1" w:themeFillShade="BF"/>
            <w:vAlign w:val="center"/>
          </w:tcPr>
          <w:p w14:paraId="2660439F" w14:textId="787C6190" w:rsidR="00A270CF" w:rsidRPr="00602450" w:rsidRDefault="00A270CF" w:rsidP="00A270CF">
            <w:pPr>
              <w:spacing w:after="0"/>
              <w:rPr>
                <w:rFonts w:eastAsia="等?"/>
                <w:b/>
                <w:color w:val="000000"/>
                <w:sz w:val="18"/>
                <w:szCs w:val="16"/>
                <w:lang w:val="en-GB" w:eastAsia="zh-CN"/>
              </w:rPr>
            </w:pPr>
            <w:r w:rsidRPr="00602450">
              <w:rPr>
                <w:b/>
                <w:bCs/>
                <w:color w:val="000000"/>
                <w:sz w:val="18"/>
                <w:szCs w:val="16"/>
                <w:lang w:val="de-DE"/>
              </w:rPr>
              <w:t>Note</w:t>
            </w:r>
          </w:p>
        </w:tc>
      </w:tr>
      <w:tr w:rsidR="00487218" w:rsidRPr="0053294A" w14:paraId="65EE11AB" w14:textId="77777777" w:rsidTr="00602450">
        <w:trPr>
          <w:trHeight w:val="425"/>
        </w:trPr>
        <w:tc>
          <w:tcPr>
            <w:tcW w:w="2122" w:type="dxa"/>
            <w:noWrap/>
            <w:vAlign w:val="center"/>
          </w:tcPr>
          <w:p w14:paraId="5DA4DA22" w14:textId="51BBBA60" w:rsidR="00487218" w:rsidRPr="00602450" w:rsidRDefault="00487218" w:rsidP="00487218">
            <w:pPr>
              <w:rPr>
                <w:color w:val="000000"/>
                <w:sz w:val="16"/>
                <w:szCs w:val="16"/>
                <w:lang w:eastAsia="zh-CN"/>
              </w:rPr>
            </w:pPr>
            <w:r w:rsidRPr="00602450">
              <w:rPr>
                <w:color w:val="000000"/>
                <w:sz w:val="16"/>
                <w:szCs w:val="16"/>
              </w:rPr>
              <w:t>Inter-gNB coordination</w:t>
            </w:r>
          </w:p>
        </w:tc>
        <w:tc>
          <w:tcPr>
            <w:tcW w:w="4106" w:type="dxa"/>
            <w:vAlign w:val="center"/>
          </w:tcPr>
          <w:p w14:paraId="1851367A" w14:textId="29E9D143" w:rsidR="00487218" w:rsidRPr="00602450" w:rsidRDefault="00487218" w:rsidP="00487218">
            <w:pPr>
              <w:autoSpaceDE/>
              <w:autoSpaceDN/>
              <w:adjustRightInd/>
              <w:snapToGrid/>
              <w:spacing w:after="0"/>
              <w:rPr>
                <w:sz w:val="16"/>
                <w:szCs w:val="16"/>
              </w:rPr>
            </w:pPr>
            <w:r w:rsidRPr="00602450">
              <w:rPr>
                <w:sz w:val="16"/>
                <w:szCs w:val="16"/>
              </w:rPr>
              <w:t>Both with and without coordination</w:t>
            </w:r>
          </w:p>
        </w:tc>
        <w:tc>
          <w:tcPr>
            <w:tcW w:w="3401" w:type="dxa"/>
            <w:vAlign w:val="center"/>
          </w:tcPr>
          <w:p w14:paraId="7EA39DEA" w14:textId="074617ED" w:rsidR="00487218" w:rsidRPr="00487218" w:rsidRDefault="00487218" w:rsidP="00487218">
            <w:pPr>
              <w:spacing w:after="0"/>
              <w:rPr>
                <w:rFonts w:eastAsiaTheme="minorEastAsia"/>
                <w:color w:val="000000"/>
                <w:sz w:val="16"/>
                <w:szCs w:val="16"/>
                <w:lang w:val="en-GB" w:eastAsia="zh-CN"/>
              </w:rPr>
            </w:pPr>
            <w:r>
              <w:rPr>
                <w:rFonts w:eastAsiaTheme="minorEastAsia" w:hint="eastAsia"/>
                <w:color w:val="000000"/>
                <w:sz w:val="16"/>
                <w:szCs w:val="16"/>
                <w:lang w:val="en-GB" w:eastAsia="zh-CN"/>
              </w:rPr>
              <w:t>F</w:t>
            </w:r>
            <w:r>
              <w:rPr>
                <w:rFonts w:eastAsiaTheme="minorEastAsia"/>
                <w:color w:val="000000"/>
                <w:sz w:val="16"/>
                <w:szCs w:val="16"/>
                <w:lang w:val="en-GB" w:eastAsia="zh-CN"/>
              </w:rPr>
              <w:t>or cell coordination, joint transmission (JT) is used.</w:t>
            </w:r>
          </w:p>
        </w:tc>
      </w:tr>
      <w:tr w:rsidR="00487218" w:rsidRPr="0053294A" w14:paraId="0CE7A00C" w14:textId="77777777" w:rsidTr="00602450">
        <w:trPr>
          <w:trHeight w:val="425"/>
        </w:trPr>
        <w:tc>
          <w:tcPr>
            <w:tcW w:w="2122" w:type="dxa"/>
            <w:noWrap/>
            <w:vAlign w:val="center"/>
          </w:tcPr>
          <w:p w14:paraId="34C0D913" w14:textId="66794653" w:rsidR="00487218" w:rsidRPr="00602450" w:rsidRDefault="00487218" w:rsidP="00487218">
            <w:pPr>
              <w:rPr>
                <w:rFonts w:eastAsia="等?"/>
                <w:color w:val="000000"/>
                <w:sz w:val="16"/>
                <w:szCs w:val="16"/>
                <w:lang w:val="en-GB" w:eastAsia="zh-CN"/>
              </w:rPr>
            </w:pPr>
            <w:r w:rsidRPr="00602450">
              <w:rPr>
                <w:color w:val="000000"/>
                <w:sz w:val="16"/>
                <w:szCs w:val="16"/>
                <w:lang w:eastAsia="zh-CN"/>
              </w:rPr>
              <w:t>UE power control</w:t>
            </w:r>
          </w:p>
        </w:tc>
        <w:tc>
          <w:tcPr>
            <w:tcW w:w="4106" w:type="dxa"/>
            <w:vAlign w:val="center"/>
          </w:tcPr>
          <w:p w14:paraId="558BC6E7" w14:textId="77777777" w:rsidR="00487218" w:rsidRPr="00602450" w:rsidRDefault="00487218" w:rsidP="00487218">
            <w:pPr>
              <w:autoSpaceDE/>
              <w:autoSpaceDN/>
              <w:adjustRightInd/>
              <w:snapToGrid/>
              <w:spacing w:after="0"/>
              <w:rPr>
                <w:sz w:val="16"/>
                <w:szCs w:val="16"/>
              </w:rPr>
            </w:pPr>
            <w:r w:rsidRPr="00602450">
              <w:rPr>
                <w:sz w:val="16"/>
                <w:szCs w:val="16"/>
              </w:rPr>
              <w:t>P0=-60dBm, alpha=0.6</w:t>
            </w:r>
          </w:p>
          <w:p w14:paraId="655490A8" w14:textId="77777777" w:rsidR="00487218" w:rsidRPr="00602450" w:rsidRDefault="00487218" w:rsidP="00487218">
            <w:pPr>
              <w:spacing w:after="0"/>
              <w:rPr>
                <w:color w:val="000000"/>
                <w:sz w:val="16"/>
                <w:szCs w:val="16"/>
                <w:lang w:val="de-DE"/>
              </w:rPr>
            </w:pPr>
          </w:p>
        </w:tc>
        <w:tc>
          <w:tcPr>
            <w:tcW w:w="3401" w:type="dxa"/>
            <w:vAlign w:val="center"/>
          </w:tcPr>
          <w:p w14:paraId="783E664D" w14:textId="77777777" w:rsidR="00487218" w:rsidRPr="00602450" w:rsidRDefault="00487218" w:rsidP="00487218">
            <w:pPr>
              <w:spacing w:after="0"/>
              <w:rPr>
                <w:rFonts w:eastAsia="等?"/>
                <w:color w:val="000000"/>
                <w:sz w:val="16"/>
                <w:szCs w:val="16"/>
                <w:lang w:val="en-GB" w:eastAsia="zh-CN"/>
              </w:rPr>
            </w:pPr>
          </w:p>
        </w:tc>
      </w:tr>
      <w:tr w:rsidR="00487218" w:rsidRPr="0053294A" w14:paraId="63B9FC2E" w14:textId="77777777" w:rsidTr="00602450">
        <w:trPr>
          <w:trHeight w:val="425"/>
        </w:trPr>
        <w:tc>
          <w:tcPr>
            <w:tcW w:w="2122" w:type="dxa"/>
            <w:noWrap/>
            <w:vAlign w:val="center"/>
          </w:tcPr>
          <w:p w14:paraId="2CF39A71" w14:textId="79D60009" w:rsidR="00487218" w:rsidRPr="00602450" w:rsidRDefault="00487218" w:rsidP="00487218">
            <w:pPr>
              <w:rPr>
                <w:rFonts w:eastAsia="等?"/>
                <w:color w:val="000000"/>
                <w:sz w:val="16"/>
                <w:szCs w:val="16"/>
                <w:lang w:val="en-GB" w:eastAsia="zh-CN"/>
              </w:rPr>
            </w:pPr>
            <w:r w:rsidRPr="00602450">
              <w:rPr>
                <w:color w:val="000000"/>
                <w:sz w:val="16"/>
                <w:szCs w:val="16"/>
              </w:rPr>
              <w:t>MIMO</w:t>
            </w:r>
          </w:p>
        </w:tc>
        <w:tc>
          <w:tcPr>
            <w:tcW w:w="4106" w:type="dxa"/>
            <w:vAlign w:val="center"/>
          </w:tcPr>
          <w:p w14:paraId="59F83D67" w14:textId="783FDCB7" w:rsidR="00487218" w:rsidRPr="00602450" w:rsidRDefault="00487218" w:rsidP="00487218">
            <w:pPr>
              <w:autoSpaceDE/>
              <w:autoSpaceDN/>
              <w:adjustRightInd/>
              <w:snapToGrid/>
              <w:spacing w:after="0"/>
              <w:rPr>
                <w:color w:val="000000"/>
                <w:sz w:val="16"/>
                <w:szCs w:val="16"/>
              </w:rPr>
            </w:pPr>
            <w:r w:rsidRPr="00602450">
              <w:rPr>
                <w:color w:val="000000"/>
                <w:sz w:val="16"/>
                <w:szCs w:val="16"/>
              </w:rPr>
              <w:t>SU MIMO: Max. layer = 1</w:t>
            </w:r>
          </w:p>
          <w:p w14:paraId="1878AFBA" w14:textId="362CD296" w:rsidR="00487218" w:rsidRPr="00602450" w:rsidRDefault="00487218" w:rsidP="00487218">
            <w:pPr>
              <w:autoSpaceDE/>
              <w:autoSpaceDN/>
              <w:adjustRightInd/>
              <w:snapToGrid/>
              <w:spacing w:after="0"/>
              <w:rPr>
                <w:color w:val="000000"/>
                <w:sz w:val="16"/>
                <w:szCs w:val="16"/>
              </w:rPr>
            </w:pPr>
            <w:r w:rsidRPr="00602450">
              <w:rPr>
                <w:color w:val="000000"/>
                <w:sz w:val="16"/>
                <w:szCs w:val="16"/>
              </w:rPr>
              <w:t>MU MIMO: Fixed layer number = 2 or 4</w:t>
            </w:r>
          </w:p>
        </w:tc>
        <w:tc>
          <w:tcPr>
            <w:tcW w:w="3401" w:type="dxa"/>
            <w:vAlign w:val="center"/>
          </w:tcPr>
          <w:p w14:paraId="68FA41C4" w14:textId="77777777" w:rsidR="00487218" w:rsidRPr="00602450" w:rsidRDefault="00487218" w:rsidP="00487218">
            <w:pPr>
              <w:spacing w:after="0"/>
              <w:rPr>
                <w:rFonts w:eastAsia="等?"/>
                <w:color w:val="000000"/>
                <w:sz w:val="16"/>
                <w:szCs w:val="16"/>
                <w:lang w:val="en-GB" w:eastAsia="zh-CN"/>
              </w:rPr>
            </w:pPr>
          </w:p>
        </w:tc>
      </w:tr>
      <w:tr w:rsidR="00487218" w:rsidRPr="0053294A" w14:paraId="4CDC713D" w14:textId="77777777" w:rsidTr="00602450">
        <w:trPr>
          <w:trHeight w:val="425"/>
        </w:trPr>
        <w:tc>
          <w:tcPr>
            <w:tcW w:w="2122" w:type="dxa"/>
            <w:noWrap/>
            <w:vAlign w:val="center"/>
          </w:tcPr>
          <w:p w14:paraId="710C53D7" w14:textId="11527270" w:rsidR="00487218" w:rsidRPr="00602450" w:rsidRDefault="00487218" w:rsidP="00487218">
            <w:pPr>
              <w:rPr>
                <w:rFonts w:eastAsia="等?"/>
                <w:color w:val="000000"/>
                <w:sz w:val="16"/>
                <w:szCs w:val="16"/>
                <w:lang w:val="en-GB" w:eastAsia="zh-CN"/>
              </w:rPr>
            </w:pPr>
            <w:r w:rsidRPr="00602450">
              <w:rPr>
                <w:color w:val="000000"/>
                <w:sz w:val="16"/>
                <w:szCs w:val="16"/>
              </w:rPr>
              <w:t>Packets simulated</w:t>
            </w:r>
          </w:p>
        </w:tc>
        <w:tc>
          <w:tcPr>
            <w:tcW w:w="4106" w:type="dxa"/>
            <w:vAlign w:val="center"/>
          </w:tcPr>
          <w:p w14:paraId="00F944DD" w14:textId="22FCDDC6" w:rsidR="00487218" w:rsidRPr="00602450" w:rsidRDefault="00487218" w:rsidP="00487218">
            <w:pPr>
              <w:spacing w:after="0"/>
              <w:rPr>
                <w:color w:val="000000"/>
                <w:sz w:val="16"/>
                <w:szCs w:val="16"/>
                <w:lang w:val="de-DE"/>
              </w:rPr>
            </w:pPr>
            <w:r w:rsidRPr="00602450">
              <w:rPr>
                <w:color w:val="000000"/>
                <w:sz w:val="16"/>
                <w:szCs w:val="16"/>
              </w:rPr>
              <w:t>10e8 per drop</w:t>
            </w:r>
          </w:p>
        </w:tc>
        <w:tc>
          <w:tcPr>
            <w:tcW w:w="3401" w:type="dxa"/>
            <w:vAlign w:val="center"/>
          </w:tcPr>
          <w:p w14:paraId="75D3792C" w14:textId="77777777" w:rsidR="00487218" w:rsidRPr="00602450" w:rsidRDefault="00487218" w:rsidP="00487218">
            <w:pPr>
              <w:spacing w:after="0"/>
              <w:rPr>
                <w:rFonts w:eastAsia="等?"/>
                <w:color w:val="000000"/>
                <w:sz w:val="16"/>
                <w:szCs w:val="16"/>
                <w:lang w:val="en-GB" w:eastAsia="zh-CN"/>
              </w:rPr>
            </w:pPr>
          </w:p>
        </w:tc>
      </w:tr>
    </w:tbl>
    <w:p w14:paraId="55162D69" w14:textId="77777777" w:rsidR="00482E97" w:rsidRPr="00482E97" w:rsidRDefault="00482E97" w:rsidP="00603CAE">
      <w:pPr>
        <w:spacing w:afterLines="50"/>
        <w:rPr>
          <w:color w:val="000000"/>
          <w:sz w:val="21"/>
          <w:szCs w:val="21"/>
          <w:lang w:eastAsia="zh-CN"/>
        </w:rPr>
      </w:pPr>
    </w:p>
    <w:p w14:paraId="13174DB5" w14:textId="77777777" w:rsidR="00C539CD" w:rsidRDefault="00C67AFC" w:rsidP="007910CC">
      <w:pPr>
        <w:pStyle w:val="Heading1"/>
        <w:snapToGrid/>
        <w:spacing w:before="360"/>
        <w:ind w:left="431" w:hanging="431"/>
        <w:jc w:val="left"/>
        <w:rPr>
          <w:color w:val="000000"/>
          <w:lang w:eastAsia="zh-CN"/>
        </w:rPr>
      </w:pPr>
      <w:r>
        <w:rPr>
          <w:color w:val="000000"/>
          <w:lang w:eastAsia="zh-CN"/>
        </w:rPr>
        <w:t>Calibration</w:t>
      </w:r>
    </w:p>
    <w:p w14:paraId="000CCF28" w14:textId="291CD9E6" w:rsidR="00503294" w:rsidRDefault="00C67AFC" w:rsidP="00487218">
      <w:pPr>
        <w:overflowPunct w:val="0"/>
        <w:spacing w:afterLines="50"/>
        <w:textAlignment w:val="baseline"/>
        <w:rPr>
          <w:lang w:eastAsia="zh-CN"/>
        </w:rPr>
      </w:pPr>
      <w:r>
        <w:rPr>
          <w:lang w:eastAsia="zh-CN"/>
        </w:rPr>
        <w:t xml:space="preserve">The coupling loss and DL geometry </w:t>
      </w:r>
      <w:r w:rsidR="00E43144">
        <w:rPr>
          <w:lang w:eastAsia="zh-CN"/>
        </w:rPr>
        <w:t xml:space="preserve">for the case of non-cell-coordination </w:t>
      </w:r>
      <w:r>
        <w:rPr>
          <w:lang w:eastAsia="zh-CN"/>
        </w:rPr>
        <w:t>are present</w:t>
      </w:r>
      <w:r w:rsidR="00B418AA">
        <w:rPr>
          <w:lang w:eastAsia="zh-CN"/>
        </w:rPr>
        <w:t>ed</w:t>
      </w:r>
      <w:r>
        <w:rPr>
          <w:lang w:eastAsia="zh-CN"/>
        </w:rPr>
        <w:t xml:space="preserve"> below </w:t>
      </w:r>
      <w:r w:rsidR="00C552CC">
        <w:rPr>
          <w:lang w:eastAsia="zh-CN"/>
        </w:rPr>
        <w:t>for calibration</w:t>
      </w:r>
      <w:r w:rsidR="00B418AA">
        <w:rPr>
          <w:lang w:eastAsia="zh-CN"/>
        </w:rPr>
        <w:t xml:space="preserve"> purposes</w:t>
      </w:r>
      <w:r w:rsidR="00C552CC">
        <w:rPr>
          <w:lang w:eastAsia="zh-CN"/>
        </w:rPr>
        <w:t>.</w:t>
      </w:r>
      <w:r w:rsidR="00E43144">
        <w:rPr>
          <w:lang w:eastAsia="zh-CN"/>
        </w:rPr>
        <w:t xml:space="preserve"> For the case of cell coordination, the geometry is very high and</w:t>
      </w:r>
      <w:r w:rsidR="000663DA">
        <w:rPr>
          <w:lang w:eastAsia="zh-CN"/>
        </w:rPr>
        <w:t>,</w:t>
      </w:r>
      <w:r w:rsidR="00E43144">
        <w:rPr>
          <w:lang w:eastAsia="zh-CN"/>
        </w:rPr>
        <w:t xml:space="preserve"> </w:t>
      </w:r>
      <w:r w:rsidR="000663DA">
        <w:rPr>
          <w:lang w:eastAsia="zh-CN"/>
        </w:rPr>
        <w:t>h</w:t>
      </w:r>
      <w:r w:rsidR="00E43144">
        <w:rPr>
          <w:lang w:eastAsia="zh-CN"/>
        </w:rPr>
        <w:t>ence</w:t>
      </w:r>
      <w:r w:rsidR="000663DA">
        <w:rPr>
          <w:lang w:eastAsia="zh-CN"/>
        </w:rPr>
        <w:t>, it</w:t>
      </w:r>
      <w:r w:rsidR="00E43144">
        <w:rPr>
          <w:lang w:eastAsia="zh-CN"/>
        </w:rPr>
        <w:t xml:space="preserve"> is omitted here.</w:t>
      </w:r>
    </w:p>
    <w:p w14:paraId="0673E011" w14:textId="77777777" w:rsidR="00C552CC" w:rsidRDefault="00C552CC" w:rsidP="00C552CC">
      <w:pPr>
        <w:keepNext/>
        <w:overflowPunct w:val="0"/>
        <w:spacing w:after="0"/>
        <w:jc w:val="center"/>
        <w:textAlignment w:val="baseline"/>
        <w:rPr>
          <w:lang w:eastAsia="zh-CN"/>
        </w:rPr>
      </w:pPr>
      <w:r>
        <w:rPr>
          <w:noProof/>
        </w:rPr>
        <w:lastRenderedPageBreak/>
        <w:drawing>
          <wp:inline distT="0" distB="0" distL="0" distR="0" wp14:anchorId="5E8D391A" wp14:editId="6AD493E7">
            <wp:extent cx="2743200" cy="205030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5718" cy="2104501"/>
                    </a:xfrm>
                    <a:prstGeom prst="rect">
                      <a:avLst/>
                    </a:prstGeom>
                  </pic:spPr>
                </pic:pic>
              </a:graphicData>
            </a:graphic>
          </wp:inline>
        </w:drawing>
      </w:r>
      <w:r w:rsidR="00603CAE">
        <w:rPr>
          <w:rFonts w:hint="eastAsia"/>
          <w:lang w:eastAsia="zh-CN"/>
        </w:rPr>
        <w:t xml:space="preserve"> </w:t>
      </w:r>
      <w:r w:rsidR="00603CAE">
        <w:rPr>
          <w:noProof/>
        </w:rPr>
        <w:drawing>
          <wp:inline distT="0" distB="0" distL="0" distR="0" wp14:anchorId="783AEF9D" wp14:editId="08074D0E">
            <wp:extent cx="2729240" cy="2054324"/>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3147" cy="2140063"/>
                    </a:xfrm>
                    <a:prstGeom prst="rect">
                      <a:avLst/>
                    </a:prstGeom>
                  </pic:spPr>
                </pic:pic>
              </a:graphicData>
            </a:graphic>
          </wp:inline>
        </w:drawing>
      </w:r>
    </w:p>
    <w:p w14:paraId="266797F0" w14:textId="77777777" w:rsidR="00603CAE" w:rsidRPr="00603CAE" w:rsidRDefault="00603CAE" w:rsidP="00603CAE">
      <w:pPr>
        <w:pStyle w:val="Caption"/>
        <w:numPr>
          <w:ilvl w:val="0"/>
          <w:numId w:val="24"/>
        </w:numPr>
        <w:rPr>
          <w:b w:val="0"/>
        </w:rPr>
      </w:pPr>
      <w:r w:rsidRPr="00603CAE">
        <w:rPr>
          <w:b w:val="0"/>
        </w:rPr>
        <w:t xml:space="preserve">Coupling loss    </w:t>
      </w:r>
      <w:r>
        <w:rPr>
          <w:b w:val="0"/>
        </w:rPr>
        <w:t xml:space="preserve">                                          </w:t>
      </w:r>
      <w:r w:rsidRPr="00603CAE">
        <w:rPr>
          <w:b w:val="0"/>
        </w:rPr>
        <w:t xml:space="preserve">     (b) DL geometry</w:t>
      </w:r>
    </w:p>
    <w:p w14:paraId="6F3C9650" w14:textId="16524357" w:rsidR="00C552CC" w:rsidRPr="00C552CC" w:rsidRDefault="00C552CC" w:rsidP="00603CAE">
      <w:pPr>
        <w:pStyle w:val="Caption"/>
      </w:pPr>
      <w:r>
        <w:t xml:space="preserve">Figure </w:t>
      </w:r>
      <w:r>
        <w:fldChar w:fldCharType="begin"/>
      </w:r>
      <w:r>
        <w:instrText xml:space="preserve"> SEQ Figure \* ARABIC </w:instrText>
      </w:r>
      <w:r>
        <w:fldChar w:fldCharType="separate"/>
      </w:r>
      <w:r w:rsidR="007F673E">
        <w:rPr>
          <w:noProof/>
        </w:rPr>
        <w:t>1</w:t>
      </w:r>
      <w:r>
        <w:fldChar w:fldCharType="end"/>
      </w:r>
      <w:r>
        <w:t xml:space="preserve"> </w:t>
      </w:r>
      <w:r w:rsidR="008913C2">
        <w:t xml:space="preserve">- </w:t>
      </w:r>
      <w:r w:rsidRPr="00C552CC">
        <w:rPr>
          <w:b w:val="0"/>
        </w:rPr>
        <w:t>Distribution of the coupling loss</w:t>
      </w:r>
      <w:r w:rsidR="00603CAE">
        <w:rPr>
          <w:b w:val="0"/>
        </w:rPr>
        <w:t xml:space="preserve"> and DL geometry</w:t>
      </w:r>
    </w:p>
    <w:p w14:paraId="025F77AC" w14:textId="77777777" w:rsidR="002B6EC0" w:rsidRDefault="002B6EC0" w:rsidP="00C30962">
      <w:pPr>
        <w:overflowPunct w:val="0"/>
        <w:spacing w:after="0"/>
        <w:textAlignment w:val="baseline"/>
        <w:rPr>
          <w:lang w:eastAsia="zh-CN"/>
        </w:rPr>
      </w:pPr>
    </w:p>
    <w:bookmarkEnd w:id="2"/>
    <w:bookmarkEnd w:id="3"/>
    <w:p w14:paraId="6A225DC6" w14:textId="7E2FC693" w:rsidR="00720510" w:rsidRDefault="002B6EC0" w:rsidP="00487218">
      <w:pPr>
        <w:pStyle w:val="Heading1"/>
        <w:spacing w:before="240"/>
        <w:ind w:left="431" w:hanging="431"/>
        <w:rPr>
          <w:lang w:eastAsia="zh-CN"/>
        </w:rPr>
      </w:pPr>
      <w:r>
        <w:rPr>
          <w:lang w:eastAsia="zh-CN"/>
        </w:rPr>
        <w:t xml:space="preserve">Simulation </w:t>
      </w:r>
      <w:r w:rsidR="0065485A">
        <w:rPr>
          <w:lang w:eastAsia="zh-CN"/>
        </w:rPr>
        <w:t xml:space="preserve">setting and </w:t>
      </w:r>
      <w:r>
        <w:rPr>
          <w:lang w:eastAsia="zh-CN"/>
        </w:rPr>
        <w:t xml:space="preserve">results </w:t>
      </w:r>
    </w:p>
    <w:p w14:paraId="56628277" w14:textId="0D638395" w:rsidR="00B554B5" w:rsidRDefault="00B554B5" w:rsidP="009525CA">
      <w:pPr>
        <w:pStyle w:val="Heading2"/>
        <w:rPr>
          <w:lang w:eastAsia="zh-CN"/>
        </w:rPr>
      </w:pPr>
      <w:r>
        <w:rPr>
          <w:lang w:eastAsia="zh-CN"/>
        </w:rPr>
        <w:t>Overall description of the simulation schemes</w:t>
      </w:r>
    </w:p>
    <w:p w14:paraId="76D4FD03" w14:textId="2C9B64D5" w:rsidR="00B554B5" w:rsidRDefault="00E43144" w:rsidP="00B4536D">
      <w:pPr>
        <w:pStyle w:val="Heading3"/>
        <w:numPr>
          <w:ilvl w:val="0"/>
          <w:numId w:val="19"/>
        </w:numPr>
        <w:rPr>
          <w:lang w:eastAsia="zh-CN"/>
        </w:rPr>
      </w:pPr>
      <w:r>
        <w:rPr>
          <w:lang w:eastAsia="zh-CN"/>
        </w:rPr>
        <w:t>Deployment</w:t>
      </w:r>
    </w:p>
    <w:p w14:paraId="4086D58B" w14:textId="21F3DAFB" w:rsidR="00B7758B" w:rsidRDefault="00CF5C06" w:rsidP="00B7758B">
      <w:r>
        <w:rPr>
          <w:lang w:eastAsia="zh-CN"/>
        </w:rPr>
        <w:t>T</w:t>
      </w:r>
      <w:r w:rsidR="008913C2">
        <w:rPr>
          <w:lang w:eastAsia="zh-CN"/>
        </w:rPr>
        <w:t xml:space="preserve">he agreed </w:t>
      </w:r>
      <w:r w:rsidR="005672B8">
        <w:rPr>
          <w:lang w:eastAsia="zh-CN"/>
        </w:rPr>
        <w:t>layout</w:t>
      </w:r>
      <w:r w:rsidR="008913C2">
        <w:rPr>
          <w:lang w:eastAsia="zh-CN"/>
        </w:rPr>
        <w:t xml:space="preserve"> </w:t>
      </w:r>
      <w:r w:rsidR="008913C2" w:rsidRPr="004E0B74">
        <w:rPr>
          <w:lang w:eastAsia="zh-CN"/>
        </w:rPr>
        <w:t>shown</w:t>
      </w:r>
      <w:r w:rsidR="004E0B74" w:rsidRPr="004E0B74">
        <w:rPr>
          <w:lang w:eastAsia="zh-CN"/>
        </w:rPr>
        <w:t xml:space="preserve"> in</w:t>
      </w:r>
      <w:r w:rsidR="008913C2" w:rsidRPr="004E0B74">
        <w:rPr>
          <w:lang w:eastAsia="zh-CN"/>
        </w:rPr>
        <w:t xml:space="preserve"> </w:t>
      </w:r>
      <w:r w:rsidR="008913C2" w:rsidRPr="004E0B74">
        <w:rPr>
          <w:lang w:eastAsia="zh-CN"/>
        </w:rPr>
        <w:fldChar w:fldCharType="begin"/>
      </w:r>
      <w:r w:rsidR="008913C2" w:rsidRPr="004E0B74">
        <w:rPr>
          <w:lang w:eastAsia="zh-CN"/>
        </w:rPr>
        <w:instrText xml:space="preserve"> REF _Ref58826365 \h </w:instrText>
      </w:r>
      <w:r w:rsidR="004E0B74" w:rsidRPr="004E0B74">
        <w:rPr>
          <w:lang w:eastAsia="zh-CN"/>
        </w:rPr>
        <w:instrText xml:space="preserve"> \* MERGEFORMAT </w:instrText>
      </w:r>
      <w:r w:rsidR="008913C2" w:rsidRPr="004E0B74">
        <w:rPr>
          <w:lang w:eastAsia="zh-CN"/>
        </w:rPr>
      </w:r>
      <w:r w:rsidR="008913C2" w:rsidRPr="004E0B74">
        <w:rPr>
          <w:lang w:eastAsia="zh-CN"/>
        </w:rPr>
        <w:fldChar w:fldCharType="separate"/>
      </w:r>
      <w:r w:rsidR="007F673E" w:rsidRPr="00AA32BA">
        <w:t xml:space="preserve">Figure </w:t>
      </w:r>
      <w:r w:rsidR="007F673E" w:rsidRPr="00AA32BA">
        <w:rPr>
          <w:noProof/>
        </w:rPr>
        <w:t>2</w:t>
      </w:r>
      <w:r w:rsidR="008913C2" w:rsidRPr="004E0B74">
        <w:rPr>
          <w:lang w:eastAsia="zh-CN"/>
        </w:rPr>
        <w:fldChar w:fldCharType="end"/>
      </w:r>
      <w:r w:rsidR="005672B8" w:rsidRPr="004E0B74">
        <w:rPr>
          <w:lang w:eastAsia="zh-CN"/>
        </w:rPr>
        <w:t xml:space="preserve"> </w:t>
      </w:r>
      <w:r w:rsidR="002A52C0">
        <w:rPr>
          <w:lang w:eastAsia="zh-CN"/>
        </w:rPr>
        <w:t xml:space="preserve">is assumed for the </w:t>
      </w:r>
      <w:r w:rsidR="005672B8">
        <w:rPr>
          <w:lang w:eastAsia="zh-CN"/>
        </w:rPr>
        <w:t>simulation</w:t>
      </w:r>
      <w:r w:rsidR="002A52C0">
        <w:rPr>
          <w:lang w:eastAsia="zh-CN"/>
        </w:rPr>
        <w:t xml:space="preserve">s. </w:t>
      </w:r>
      <w:r w:rsidR="00796411">
        <w:rPr>
          <w:lang w:eastAsia="zh-CN"/>
        </w:rPr>
        <w:t>The simulation</w:t>
      </w:r>
      <w:r>
        <w:rPr>
          <w:lang w:eastAsia="zh-CN"/>
        </w:rPr>
        <w:t xml:space="preserve"> assumptions are used </w:t>
      </w:r>
      <w:r w:rsidRPr="00487218">
        <w:rPr>
          <w:lang w:eastAsia="zh-CN"/>
        </w:rPr>
        <w:t xml:space="preserve">from the </w:t>
      </w:r>
      <w:r w:rsidR="00487218" w:rsidRPr="00487218">
        <w:rPr>
          <w:lang w:eastAsia="zh-CN"/>
        </w:rPr>
        <w:t xml:space="preserve">Table </w:t>
      </w:r>
      <w:r w:rsidR="00B7758B">
        <w:rPr>
          <w:lang w:eastAsia="zh-CN"/>
        </w:rPr>
        <w:t>1</w:t>
      </w:r>
      <w:r w:rsidRPr="00487218">
        <w:rPr>
          <w:lang w:eastAsia="zh-CN"/>
        </w:rPr>
        <w:t xml:space="preserve"> a</w:t>
      </w:r>
      <w:r w:rsidR="00487218">
        <w:rPr>
          <w:lang w:eastAsia="zh-CN"/>
        </w:rPr>
        <w:t>b</w:t>
      </w:r>
      <w:r w:rsidRPr="00487218">
        <w:rPr>
          <w:lang w:eastAsia="zh-CN"/>
        </w:rPr>
        <w:t>ove</w:t>
      </w:r>
      <w:r>
        <w:rPr>
          <w:lang w:eastAsia="zh-CN"/>
        </w:rPr>
        <w:t>.</w:t>
      </w:r>
      <w:r w:rsidR="00B7758B">
        <w:rPr>
          <w:lang w:eastAsia="zh-CN"/>
        </w:rPr>
        <w:t xml:space="preserve"> </w:t>
      </w:r>
      <w:r w:rsidR="00B7758B">
        <w:t>Results will be presented for SU MIMO without cell-cooperation and with cell cooperation. In addition we also</w:t>
      </w:r>
      <w:r w:rsidR="00796411">
        <w:t xml:space="preserve"> provide simulation results for cell-cooperation with</w:t>
      </w:r>
      <w:r w:rsidR="00B7758B">
        <w:t xml:space="preserve"> MU-MIMO. </w:t>
      </w:r>
    </w:p>
    <w:p w14:paraId="235B56E7" w14:textId="53961A96" w:rsidR="00CF5C06" w:rsidRDefault="00CF5C06" w:rsidP="009525CA">
      <w:pPr>
        <w:rPr>
          <w:lang w:eastAsia="zh-CN"/>
        </w:rPr>
      </w:pPr>
    </w:p>
    <w:p w14:paraId="135B3B18" w14:textId="77777777" w:rsidR="005672B8" w:rsidRDefault="003F7C87" w:rsidP="005672B8">
      <w:pPr>
        <w:jc w:val="center"/>
      </w:pPr>
      <w:r>
        <w:rPr>
          <w:noProof/>
          <w:lang w:eastAsia="zh-CN"/>
        </w:rPr>
        <w:fldChar w:fldCharType="begin"/>
      </w:r>
      <w:r>
        <w:rPr>
          <w:noProof/>
          <w:lang w:eastAsia="zh-CN"/>
        </w:rPr>
        <w:instrText xml:space="preserve"> INCLUDEPICTURE  "cid:image001.jpg@01D460C3.1788FD90" \* MERGEFORMATINET </w:instrText>
      </w:r>
      <w:r>
        <w:rPr>
          <w:noProof/>
          <w:lang w:eastAsia="zh-CN"/>
        </w:rPr>
        <w:fldChar w:fldCharType="separate"/>
      </w:r>
      <w:r w:rsidR="00553A07">
        <w:rPr>
          <w:noProof/>
          <w:lang w:eastAsia="zh-CN"/>
        </w:rPr>
        <w:fldChar w:fldCharType="begin"/>
      </w:r>
      <w:r w:rsidR="00553A07">
        <w:rPr>
          <w:noProof/>
          <w:lang w:eastAsia="zh-CN"/>
        </w:rPr>
        <w:instrText xml:space="preserve"> INCLUDEPICTURE  "cid:image001.jpg@01D460C3.1788FD90" \* MERGEFORMATINET </w:instrText>
      </w:r>
      <w:r w:rsidR="00553A07">
        <w:rPr>
          <w:noProof/>
          <w:lang w:eastAsia="zh-CN"/>
        </w:rPr>
        <w:fldChar w:fldCharType="separate"/>
      </w:r>
      <w:r w:rsidR="00CF28FF">
        <w:rPr>
          <w:noProof/>
          <w:lang w:eastAsia="zh-CN"/>
        </w:rPr>
        <w:fldChar w:fldCharType="begin"/>
      </w:r>
      <w:r w:rsidR="00CF28FF">
        <w:rPr>
          <w:noProof/>
          <w:lang w:eastAsia="zh-CN"/>
        </w:rPr>
        <w:instrText xml:space="preserve"> INCLUDEPICTURE  "cid:image001.jpg@01D460C3.1788FD90" \* MERGEFORMATINET </w:instrText>
      </w:r>
      <w:r w:rsidR="00CF28FF">
        <w:rPr>
          <w:noProof/>
          <w:lang w:eastAsia="zh-CN"/>
        </w:rPr>
        <w:fldChar w:fldCharType="separate"/>
      </w:r>
      <w:r w:rsidR="00464B71">
        <w:rPr>
          <w:noProof/>
          <w:lang w:eastAsia="zh-CN"/>
        </w:rPr>
        <w:fldChar w:fldCharType="begin"/>
      </w:r>
      <w:r w:rsidR="00464B71">
        <w:rPr>
          <w:noProof/>
          <w:lang w:eastAsia="zh-CN"/>
        </w:rPr>
        <w:instrText xml:space="preserve"> INCLUDEPICTURE  "cid:image001.jpg@01D460C3.1788FD90" \* MERGEFORMATINET </w:instrText>
      </w:r>
      <w:r w:rsidR="00464B71">
        <w:rPr>
          <w:noProof/>
          <w:lang w:eastAsia="zh-CN"/>
        </w:rPr>
        <w:fldChar w:fldCharType="separate"/>
      </w:r>
      <w:r w:rsidR="00F04166">
        <w:rPr>
          <w:noProof/>
          <w:lang w:eastAsia="zh-CN"/>
        </w:rPr>
        <w:fldChar w:fldCharType="begin"/>
      </w:r>
      <w:r w:rsidR="00F04166">
        <w:rPr>
          <w:noProof/>
          <w:lang w:eastAsia="zh-CN"/>
        </w:rPr>
        <w:instrText xml:space="preserve"> INCLUDEPICTURE  "cid:image001.jpg@01D460C3.1788FD90" \* MERGEFORMATINET </w:instrText>
      </w:r>
      <w:r w:rsidR="00F04166">
        <w:rPr>
          <w:noProof/>
          <w:lang w:eastAsia="zh-CN"/>
        </w:rPr>
        <w:fldChar w:fldCharType="separate"/>
      </w:r>
      <w:r w:rsidR="008913C2">
        <w:rPr>
          <w:noProof/>
          <w:lang w:eastAsia="zh-CN"/>
        </w:rPr>
        <w:fldChar w:fldCharType="begin"/>
      </w:r>
      <w:r w:rsidR="008913C2">
        <w:rPr>
          <w:noProof/>
          <w:lang w:eastAsia="zh-CN"/>
        </w:rPr>
        <w:instrText xml:space="preserve"> INCLUDEPICTURE  "cid:image001.jpg@01D460C3.1788FD90" \* MERGEFORMATINET </w:instrText>
      </w:r>
      <w:r w:rsidR="008913C2">
        <w:rPr>
          <w:noProof/>
          <w:lang w:eastAsia="zh-CN"/>
        </w:rPr>
        <w:fldChar w:fldCharType="separate"/>
      </w:r>
      <w:r w:rsidR="00720510">
        <w:rPr>
          <w:noProof/>
          <w:lang w:eastAsia="zh-CN"/>
        </w:rPr>
        <w:fldChar w:fldCharType="begin"/>
      </w:r>
      <w:r w:rsidR="00720510">
        <w:rPr>
          <w:noProof/>
          <w:lang w:eastAsia="zh-CN"/>
        </w:rPr>
        <w:instrText xml:space="preserve"> INCLUDEPICTURE  "cid:image001.jpg@01D460C3.1788FD90" \* MERGEFORMATINET </w:instrText>
      </w:r>
      <w:r w:rsidR="00720510">
        <w:rPr>
          <w:noProof/>
          <w:lang w:eastAsia="zh-CN"/>
        </w:rPr>
        <w:fldChar w:fldCharType="separate"/>
      </w:r>
      <w:r w:rsidR="00482E97">
        <w:rPr>
          <w:noProof/>
          <w:lang w:eastAsia="zh-CN"/>
        </w:rPr>
        <w:fldChar w:fldCharType="begin"/>
      </w:r>
      <w:r w:rsidR="00482E97">
        <w:rPr>
          <w:noProof/>
          <w:lang w:eastAsia="zh-CN"/>
        </w:rPr>
        <w:instrText xml:space="preserve"> INCLUDEPICTURE  "cid:image001.jpg@01D460C3.1788FD90" \* MERGEFORMATINET </w:instrText>
      </w:r>
      <w:r w:rsidR="00482E97">
        <w:rPr>
          <w:noProof/>
          <w:lang w:eastAsia="zh-CN"/>
        </w:rPr>
        <w:fldChar w:fldCharType="separate"/>
      </w:r>
      <w:r w:rsidR="001264EA">
        <w:rPr>
          <w:noProof/>
          <w:lang w:eastAsia="zh-CN"/>
        </w:rPr>
        <w:fldChar w:fldCharType="begin"/>
      </w:r>
      <w:r w:rsidR="001264EA">
        <w:rPr>
          <w:noProof/>
          <w:lang w:eastAsia="zh-CN"/>
        </w:rPr>
        <w:instrText xml:space="preserve"> INCLUDEPICTURE  "cid:image001.jpg@01D460C3.1788FD90" \* MERGEFORMATINET </w:instrText>
      </w:r>
      <w:r w:rsidR="001264EA">
        <w:rPr>
          <w:noProof/>
          <w:lang w:eastAsia="zh-CN"/>
        </w:rPr>
        <w:fldChar w:fldCharType="separate"/>
      </w:r>
      <w:r w:rsidR="00E43144">
        <w:rPr>
          <w:noProof/>
          <w:lang w:eastAsia="zh-CN"/>
        </w:rPr>
        <w:fldChar w:fldCharType="begin"/>
      </w:r>
      <w:r w:rsidR="00E43144">
        <w:rPr>
          <w:noProof/>
          <w:lang w:eastAsia="zh-CN"/>
        </w:rPr>
        <w:instrText xml:space="preserve"> INCLUDEPICTURE  "cid:image001.jpg@01D460C3.1788FD90" \* MERGEFORMATINET </w:instrText>
      </w:r>
      <w:r w:rsidR="00E43144">
        <w:rPr>
          <w:noProof/>
          <w:lang w:eastAsia="zh-CN"/>
        </w:rPr>
        <w:fldChar w:fldCharType="separate"/>
      </w:r>
      <w:r w:rsidR="000663DA">
        <w:rPr>
          <w:noProof/>
          <w:lang w:eastAsia="zh-CN"/>
        </w:rPr>
        <w:fldChar w:fldCharType="begin"/>
      </w:r>
      <w:r w:rsidR="000663DA">
        <w:rPr>
          <w:noProof/>
          <w:lang w:eastAsia="zh-CN"/>
        </w:rPr>
        <w:instrText xml:space="preserve"> INCLUDEPICTURE  "cid:image001.jpg@01D460C3.1788FD90" \* MERGEFORMATINET </w:instrText>
      </w:r>
      <w:r w:rsidR="000663DA">
        <w:rPr>
          <w:noProof/>
          <w:lang w:eastAsia="zh-CN"/>
        </w:rPr>
        <w:fldChar w:fldCharType="separate"/>
      </w:r>
      <w:r w:rsidR="00CB4E2F">
        <w:rPr>
          <w:noProof/>
          <w:lang w:eastAsia="zh-CN"/>
        </w:rPr>
        <w:pict w14:anchorId="1B23BEAC">
          <v:shape id="_x0000_i1026" type="#_x0000_t75" style="width:249.8pt;height:121.15pt;visibility:visible">
            <v:imagedata r:id="rId9" r:href="rId13"/>
          </v:shape>
        </w:pict>
      </w:r>
      <w:r w:rsidR="000663DA">
        <w:rPr>
          <w:noProof/>
          <w:lang w:eastAsia="zh-CN"/>
        </w:rPr>
        <w:fldChar w:fldCharType="end"/>
      </w:r>
      <w:r w:rsidR="00E43144">
        <w:rPr>
          <w:noProof/>
          <w:lang w:eastAsia="zh-CN"/>
        </w:rPr>
        <w:fldChar w:fldCharType="end"/>
      </w:r>
      <w:r w:rsidR="001264EA">
        <w:rPr>
          <w:noProof/>
          <w:lang w:eastAsia="zh-CN"/>
        </w:rPr>
        <w:fldChar w:fldCharType="end"/>
      </w:r>
      <w:r w:rsidR="00482E97">
        <w:rPr>
          <w:noProof/>
          <w:lang w:eastAsia="zh-CN"/>
        </w:rPr>
        <w:fldChar w:fldCharType="end"/>
      </w:r>
      <w:r w:rsidR="00720510">
        <w:rPr>
          <w:noProof/>
          <w:lang w:eastAsia="zh-CN"/>
        </w:rPr>
        <w:fldChar w:fldCharType="end"/>
      </w:r>
      <w:r w:rsidR="008913C2">
        <w:rPr>
          <w:noProof/>
          <w:lang w:eastAsia="zh-CN"/>
        </w:rPr>
        <w:fldChar w:fldCharType="end"/>
      </w:r>
      <w:r w:rsidR="00F04166">
        <w:rPr>
          <w:noProof/>
          <w:lang w:eastAsia="zh-CN"/>
        </w:rPr>
        <w:fldChar w:fldCharType="end"/>
      </w:r>
      <w:r w:rsidR="00464B71">
        <w:rPr>
          <w:noProof/>
          <w:lang w:eastAsia="zh-CN"/>
        </w:rPr>
        <w:fldChar w:fldCharType="end"/>
      </w:r>
      <w:r w:rsidR="00CF28FF">
        <w:rPr>
          <w:noProof/>
          <w:lang w:eastAsia="zh-CN"/>
        </w:rPr>
        <w:fldChar w:fldCharType="end"/>
      </w:r>
      <w:r w:rsidR="00553A07">
        <w:rPr>
          <w:noProof/>
          <w:lang w:eastAsia="zh-CN"/>
        </w:rPr>
        <w:fldChar w:fldCharType="end"/>
      </w:r>
      <w:r>
        <w:rPr>
          <w:noProof/>
          <w:lang w:eastAsia="zh-CN"/>
        </w:rPr>
        <w:fldChar w:fldCharType="end"/>
      </w:r>
    </w:p>
    <w:p w14:paraId="2DF6B401" w14:textId="69182942" w:rsidR="005672B8" w:rsidRDefault="005672B8" w:rsidP="005672B8">
      <w:pPr>
        <w:jc w:val="center"/>
      </w:pPr>
      <w:bookmarkStart w:id="4" w:name="_Ref58826365"/>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7F673E">
        <w:rPr>
          <w:b/>
          <w:noProof/>
        </w:rPr>
        <w:t>2</w:t>
      </w:r>
      <w:r w:rsidRPr="005672B8">
        <w:rPr>
          <w:b/>
        </w:rPr>
        <w:fldChar w:fldCharType="end"/>
      </w:r>
      <w:bookmarkEnd w:id="4"/>
      <w:r w:rsidRPr="005672B8">
        <w:rPr>
          <w:b/>
        </w:rPr>
        <w:t xml:space="preserve"> </w:t>
      </w:r>
      <w:r w:rsidR="008913C2">
        <w:rPr>
          <w:b/>
        </w:rPr>
        <w:t xml:space="preserve">- </w:t>
      </w:r>
      <w:r>
        <w:t>Simulation scenario and BS layout</w:t>
      </w:r>
    </w:p>
    <w:p w14:paraId="128595BF" w14:textId="29CE6B06" w:rsidR="00B7758B" w:rsidRDefault="00B7758B" w:rsidP="00B4536D">
      <w:pPr>
        <w:pStyle w:val="Heading3"/>
        <w:numPr>
          <w:ilvl w:val="0"/>
          <w:numId w:val="19"/>
        </w:numPr>
        <w:rPr>
          <w:lang w:eastAsia="zh-CN"/>
        </w:rPr>
      </w:pPr>
      <w:r>
        <w:rPr>
          <w:lang w:eastAsia="zh-CN"/>
        </w:rPr>
        <w:t>Cell coordination</w:t>
      </w:r>
    </w:p>
    <w:p w14:paraId="181F1F1B" w14:textId="3AF51FA6" w:rsidR="00B7758B" w:rsidRDefault="00B7758B" w:rsidP="00AA32BA">
      <w:r>
        <w:t xml:space="preserve">In our view, for the given scenario, cell cooperation can and should be implemented to further improve the performance. That is, the 12 BSs are treated as remote radio units (RRUs) that are connected to one baseband unit (BBU) through fibers to enable coordinated signal processing and transmission. This deployment, named as </w:t>
      </w:r>
      <w:r w:rsidRPr="00452586">
        <w:rPr>
          <w:i/>
        </w:rPr>
        <w:t>distributed MIMO (D-MIMO)</w:t>
      </w:r>
      <w:r>
        <w:t>, can provide signifi</w:t>
      </w:r>
      <w:r w:rsidR="000663DA">
        <w:t xml:space="preserve">cant SINR improvement and </w:t>
      </w:r>
      <w:r>
        <w:t xml:space="preserve">gives a great performance gain due to either coordinated or coherent transmissions from different BSs. </w:t>
      </w:r>
    </w:p>
    <w:p w14:paraId="667E6B74" w14:textId="431111A0" w:rsidR="00B7758B" w:rsidRPr="00AA32BA" w:rsidRDefault="00B7758B" w:rsidP="00AA32BA">
      <w:pPr>
        <w:rPr>
          <w:i/>
          <w:lang w:eastAsia="zh-CN"/>
        </w:rPr>
      </w:pPr>
      <w:r w:rsidRPr="004E0B74">
        <w:rPr>
          <w:b/>
          <w:i/>
          <w:u w:val="single"/>
        </w:rPr>
        <w:t>Observation</w:t>
      </w:r>
      <w:r w:rsidRPr="004E0B74">
        <w:rPr>
          <w:b/>
          <w:i/>
        </w:rPr>
        <w:t>: In the given environment, the BSs can be treated as RRUs and cell cooperation should be assumed for the simulations.</w:t>
      </w:r>
    </w:p>
    <w:p w14:paraId="5E74D1A2" w14:textId="275C3D75" w:rsidR="00B554B5" w:rsidRPr="00B554B5" w:rsidRDefault="00B554B5" w:rsidP="00B4536D">
      <w:pPr>
        <w:pStyle w:val="Heading3"/>
        <w:numPr>
          <w:ilvl w:val="0"/>
          <w:numId w:val="19"/>
        </w:numPr>
        <w:rPr>
          <w:lang w:eastAsia="zh-CN"/>
        </w:rPr>
      </w:pPr>
      <w:r>
        <w:rPr>
          <w:lang w:eastAsia="zh-CN"/>
        </w:rPr>
        <w:t>Pre-scheduling</w:t>
      </w:r>
    </w:p>
    <w:p w14:paraId="5EA7BBA0" w14:textId="272C9804" w:rsidR="00627270" w:rsidRDefault="00627270" w:rsidP="00627270">
      <w:pPr>
        <w:rPr>
          <w:color w:val="000000"/>
          <w:lang w:eastAsia="zh-CN"/>
        </w:rPr>
      </w:pPr>
      <w:r>
        <w:rPr>
          <w:color w:val="000000"/>
          <w:lang w:eastAsia="zh-CN"/>
        </w:rPr>
        <w:t xml:space="preserve">Since the packet arrival is deterministic, pre-scheduling </w:t>
      </w:r>
      <w:r w:rsidR="008E168A">
        <w:rPr>
          <w:color w:val="000000"/>
          <w:lang w:val="en-GB" w:eastAsia="zh-CN"/>
        </w:rPr>
        <w:t>is employed</w:t>
      </w:r>
      <w:r w:rsidR="00B7758B">
        <w:rPr>
          <w:color w:val="000000"/>
          <w:lang w:val="en-GB" w:eastAsia="zh-CN"/>
        </w:rPr>
        <w:t xml:space="preserve"> both </w:t>
      </w:r>
      <w:r w:rsidR="000663DA">
        <w:rPr>
          <w:color w:val="000000"/>
          <w:lang w:val="en-GB" w:eastAsia="zh-CN"/>
        </w:rPr>
        <w:t xml:space="preserve">at </w:t>
      </w:r>
      <w:r w:rsidR="00B7758B">
        <w:rPr>
          <w:color w:val="000000"/>
          <w:lang w:val="en-GB" w:eastAsia="zh-CN"/>
        </w:rPr>
        <w:t>the gNB and UE side</w:t>
      </w:r>
      <w:r>
        <w:rPr>
          <w:color w:val="000000"/>
          <w:lang w:eastAsia="zh-CN"/>
        </w:rPr>
        <w:t xml:space="preserve"> to remove the time for </w:t>
      </w:r>
      <w:r w:rsidR="008646D4">
        <w:rPr>
          <w:color w:val="000000"/>
          <w:lang w:eastAsia="zh-CN"/>
        </w:rPr>
        <w:t xml:space="preserve">the </w:t>
      </w:r>
      <w:r>
        <w:rPr>
          <w:color w:val="000000"/>
          <w:lang w:eastAsia="zh-CN"/>
        </w:rPr>
        <w:t xml:space="preserve">transmission and </w:t>
      </w:r>
      <w:r w:rsidR="00016893">
        <w:rPr>
          <w:color w:val="000000"/>
          <w:lang w:eastAsia="zh-CN"/>
        </w:rPr>
        <w:t xml:space="preserve">the </w:t>
      </w:r>
      <w:r>
        <w:rPr>
          <w:color w:val="000000"/>
          <w:lang w:eastAsia="zh-CN"/>
        </w:rPr>
        <w:t>processing of DCI</w:t>
      </w:r>
      <w:r w:rsidR="008646D4">
        <w:rPr>
          <w:color w:val="000000"/>
          <w:lang w:eastAsia="zh-CN"/>
        </w:rPr>
        <w:t>s</w:t>
      </w:r>
      <w:r w:rsidR="00A6039E">
        <w:rPr>
          <w:color w:val="000000"/>
          <w:lang w:eastAsia="zh-CN"/>
        </w:rPr>
        <w:t xml:space="preserve"> from the latency budget for a packet</w:t>
      </w:r>
      <w:r>
        <w:rPr>
          <w:color w:val="000000"/>
          <w:lang w:eastAsia="zh-CN"/>
        </w:rPr>
        <w:t xml:space="preserve">. Specifically, for downlink transmission, the scheduling is done in advance to guarantee the DL DCI as well as the </w:t>
      </w:r>
      <w:r>
        <w:rPr>
          <w:color w:val="000000"/>
          <w:lang w:eastAsia="zh-CN"/>
        </w:rPr>
        <w:lastRenderedPageBreak/>
        <w:t>PDSCH can be transmitted on the first</w:t>
      </w:r>
      <w:r w:rsidR="000502A4">
        <w:rPr>
          <w:color w:val="000000"/>
          <w:lang w:eastAsia="zh-CN"/>
        </w:rPr>
        <w:t xml:space="preserve"> available</w:t>
      </w:r>
      <w:r>
        <w:rPr>
          <w:color w:val="000000"/>
          <w:lang w:eastAsia="zh-CN"/>
        </w:rPr>
        <w:t xml:space="preserve"> TTI star</w:t>
      </w:r>
      <w:r w:rsidR="008E168A">
        <w:rPr>
          <w:color w:val="000000"/>
          <w:lang w:eastAsia="zh-CN"/>
        </w:rPr>
        <w:t>t</w:t>
      </w:r>
      <w:r>
        <w:rPr>
          <w:color w:val="000000"/>
          <w:lang w:eastAsia="zh-CN"/>
        </w:rPr>
        <w:t>ing</w:t>
      </w:r>
      <w:r w:rsidR="000502A4">
        <w:rPr>
          <w:color w:val="000000"/>
          <w:lang w:eastAsia="zh-CN"/>
        </w:rPr>
        <w:t xml:space="preserve"> not earlier than</w:t>
      </w:r>
      <w:r>
        <w:rPr>
          <w:color w:val="000000"/>
          <w:lang w:eastAsia="zh-CN"/>
        </w:rPr>
        <w:t xml:space="preserve">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1</m:t>
            </m:r>
          </m:sub>
        </m:sSub>
      </m:oMath>
      <w:r>
        <w:rPr>
          <w:color w:val="000000"/>
          <w:lang w:eastAsia="zh-CN"/>
        </w:rPr>
        <w:t xml:space="preserve"> after the packet arrival, where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1</m:t>
            </m:r>
          </m:sub>
        </m:sSub>
      </m:oMath>
      <w:r>
        <w:rPr>
          <w:rFonts w:hint="eastAsia"/>
          <w:color w:val="000000"/>
          <w:lang w:eastAsia="zh-CN"/>
        </w:rPr>
        <w:t xml:space="preserve"> </w:t>
      </w:r>
      <w:r>
        <w:rPr>
          <w:color w:val="000000"/>
          <w:lang w:eastAsia="zh-CN"/>
        </w:rPr>
        <w:t>denotes the necessary time for DL data processing, including the TB assembling in the high</w:t>
      </w:r>
      <w:r w:rsidR="008E168A">
        <w:rPr>
          <w:color w:val="000000"/>
          <w:lang w:eastAsia="zh-CN"/>
        </w:rPr>
        <w:t>er</w:t>
      </w:r>
      <w:r>
        <w:rPr>
          <w:color w:val="000000"/>
          <w:lang w:eastAsia="zh-CN"/>
        </w:rPr>
        <w:t xml:space="preserve"> layer, the coding, modulation and precoding process</w:t>
      </w:r>
      <w:r w:rsidR="008E168A">
        <w:rPr>
          <w:color w:val="000000"/>
          <w:lang w:eastAsia="zh-CN"/>
        </w:rPr>
        <w:t>es</w:t>
      </w:r>
      <w:r>
        <w:rPr>
          <w:color w:val="000000"/>
          <w:lang w:eastAsia="zh-CN"/>
        </w:rPr>
        <w:t xml:space="preserve"> at base band, and the preparation for transmitting at the RF side. Similarly, for the UL transmission, the process of SR is omitted and the BS sends a</w:t>
      </w:r>
      <w:r w:rsidR="008E168A">
        <w:rPr>
          <w:color w:val="000000"/>
          <w:lang w:eastAsia="zh-CN"/>
        </w:rPr>
        <w:t>n</w:t>
      </w:r>
      <w:r>
        <w:rPr>
          <w:color w:val="000000"/>
          <w:lang w:eastAsia="zh-CN"/>
        </w:rPr>
        <w:t xml:space="preserve"> UL </w:t>
      </w:r>
      <w:r w:rsidR="00A6039E">
        <w:rPr>
          <w:color w:val="000000"/>
          <w:lang w:eastAsia="zh-CN"/>
        </w:rPr>
        <w:t>grant</w:t>
      </w:r>
      <w:r>
        <w:rPr>
          <w:color w:val="000000"/>
          <w:lang w:eastAsia="zh-CN"/>
        </w:rPr>
        <w:t xml:space="preserve"> to the UE </w:t>
      </w:r>
      <w:r w:rsidR="008E168A">
        <w:rPr>
          <w:color w:val="000000"/>
          <w:lang w:eastAsia="zh-CN"/>
        </w:rPr>
        <w:t xml:space="preserve">prior </w:t>
      </w:r>
      <w:r>
        <w:rPr>
          <w:color w:val="000000"/>
          <w:lang w:eastAsia="zh-CN"/>
        </w:rPr>
        <w:t>to the packet arrival. Then upon the packet arrival, the UE immediately processes the data and transmits the PUSCH in the first available UL TTI starting</w:t>
      </w:r>
      <w:r w:rsidR="000502A4">
        <w:rPr>
          <w:color w:val="000000"/>
          <w:lang w:eastAsia="zh-CN"/>
        </w:rPr>
        <w:t xml:space="preserve"> not earlier than</w:t>
      </w:r>
      <w:r>
        <w:rPr>
          <w:color w:val="000000"/>
          <w:lang w:eastAsia="zh-CN"/>
        </w:rPr>
        <w:t xml:space="preserve">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2</m:t>
            </m:r>
          </m:sub>
        </m:sSub>
      </m:oMath>
      <w:r>
        <w:rPr>
          <w:color w:val="000000"/>
          <w:lang w:eastAsia="zh-CN"/>
        </w:rPr>
        <w:t xml:space="preserve"> after the packet arrival</w:t>
      </w:r>
      <w:r>
        <w:rPr>
          <w:rFonts w:hint="eastAsia"/>
          <w:color w:val="000000"/>
          <w:lang w:eastAsia="zh-CN"/>
        </w:rPr>
        <w:t>, where</w:t>
      </w:r>
      <w:r>
        <w:rPr>
          <w:color w:val="000000"/>
          <w:lang w:eastAsia="zh-CN"/>
        </w:rPr>
        <w:t xml:space="preserve">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2</m:t>
            </m:r>
          </m:sub>
        </m:sSub>
      </m:oMath>
      <w:r>
        <w:rPr>
          <w:rFonts w:hint="eastAsia"/>
          <w:color w:val="000000"/>
          <w:lang w:eastAsia="zh-CN"/>
        </w:rPr>
        <w:t xml:space="preserve"> </w:t>
      </w:r>
      <w:r>
        <w:rPr>
          <w:color w:val="000000"/>
          <w:lang w:eastAsia="zh-CN"/>
        </w:rPr>
        <w:t>denotes the necessary time for UL data processing, including the TB assembling in the high</w:t>
      </w:r>
      <w:r w:rsidR="008E168A">
        <w:rPr>
          <w:color w:val="000000"/>
          <w:lang w:eastAsia="zh-CN"/>
        </w:rPr>
        <w:t>er</w:t>
      </w:r>
      <w:r>
        <w:rPr>
          <w:color w:val="000000"/>
          <w:lang w:eastAsia="zh-CN"/>
        </w:rPr>
        <w:t xml:space="preserve"> layer, the coding, modulation and precoding process</w:t>
      </w:r>
      <w:r w:rsidR="008E168A">
        <w:rPr>
          <w:color w:val="000000"/>
          <w:lang w:eastAsia="zh-CN"/>
        </w:rPr>
        <w:t>es</w:t>
      </w:r>
      <w:r>
        <w:rPr>
          <w:color w:val="000000"/>
          <w:lang w:eastAsia="zh-CN"/>
        </w:rPr>
        <w:t xml:space="preserve"> at base band, and the preparation for transmitting at the RF side. </w:t>
      </w:r>
    </w:p>
    <w:p w14:paraId="63D5E02F" w14:textId="10BA7944" w:rsidR="00627270" w:rsidRDefault="00627270" w:rsidP="00627270">
      <w:pPr>
        <w:rPr>
          <w:color w:val="000000"/>
          <w:lang w:eastAsia="zh-CN"/>
        </w:rPr>
      </w:pPr>
      <w:r>
        <w:rPr>
          <w:color w:val="000000"/>
          <w:lang w:eastAsia="zh-CN"/>
        </w:rPr>
        <w:t xml:space="preserve">In the simulations,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1</m:t>
            </m:r>
          </m:sub>
        </m:sSub>
      </m:oMath>
      <w:r>
        <w:rPr>
          <w:rFonts w:hint="eastAsia"/>
          <w:color w:val="000000"/>
          <w:lang w:eastAsia="zh-CN"/>
        </w:rPr>
        <w:t xml:space="preserve"> </w:t>
      </w:r>
      <w:r>
        <w:rPr>
          <w:color w:val="000000"/>
          <w:lang w:eastAsia="zh-CN"/>
        </w:rPr>
        <w:t xml:space="preserve">and </w:t>
      </w:r>
      <m:oMath>
        <m:sSub>
          <m:sSubPr>
            <m:ctrlPr>
              <w:rPr>
                <w:rFonts w:ascii="Cambria Math" w:hAnsi="Cambria Math"/>
                <w:color w:val="000000"/>
                <w:lang w:eastAsia="zh-CN"/>
              </w:rPr>
            </m:ctrlPr>
          </m:sSubPr>
          <m:e>
            <m:r>
              <w:rPr>
                <w:rFonts w:ascii="Cambria Math" w:hAnsi="Cambria Math"/>
                <w:color w:val="000000"/>
                <w:lang w:eastAsia="zh-CN"/>
              </w:rPr>
              <m:t>T</m:t>
            </m:r>
          </m:e>
          <m:sub>
            <m:r>
              <w:rPr>
                <w:rFonts w:ascii="Cambria Math" w:hAnsi="Cambria Math"/>
                <w:color w:val="000000"/>
                <w:lang w:eastAsia="zh-CN"/>
              </w:rPr>
              <m:t>2</m:t>
            </m:r>
          </m:sub>
        </m:sSub>
      </m:oMath>
      <w:r>
        <w:rPr>
          <w:rFonts w:hint="eastAsia"/>
          <w:color w:val="000000"/>
          <w:lang w:eastAsia="zh-CN"/>
        </w:rPr>
        <w:t xml:space="preserve"> </w:t>
      </w:r>
      <w:r>
        <w:rPr>
          <w:color w:val="000000"/>
          <w:lang w:eastAsia="zh-CN"/>
        </w:rPr>
        <w:t xml:space="preserve">are set </w:t>
      </w:r>
      <w:r w:rsidR="008E168A">
        <w:rPr>
          <w:color w:val="000000"/>
          <w:lang w:eastAsia="zh-CN"/>
        </w:rPr>
        <w:t>to</w:t>
      </w:r>
      <w:r>
        <w:rPr>
          <w:color w:val="000000"/>
          <w:lang w:eastAsia="zh-CN"/>
        </w:rPr>
        <w:t xml:space="preserve"> 3OS in case of 30 kHz SCS, </w:t>
      </w:r>
      <w:r w:rsidR="001234A1">
        <w:rPr>
          <w:color w:val="000000"/>
          <w:lang w:eastAsia="zh-CN"/>
        </w:rPr>
        <w:t xml:space="preserve">this corresponds to </w:t>
      </w:r>
      <w:r>
        <w:rPr>
          <w:color w:val="000000"/>
          <w:lang w:eastAsia="zh-CN"/>
        </w:rPr>
        <w:t xml:space="preserve">nearly 55% of </w:t>
      </w:r>
      <m:oMath>
        <m:sSub>
          <m:sSubPr>
            <m:ctrlPr>
              <w:rPr>
                <w:rFonts w:ascii="Cambria Math" w:hAnsi="Cambria Math"/>
                <w:color w:val="000000"/>
                <w:lang w:eastAsia="zh-CN"/>
              </w:rPr>
            </m:ctrlPr>
          </m:sSubPr>
          <m:e>
            <m:r>
              <w:rPr>
                <w:rFonts w:ascii="Cambria Math" w:hAnsi="Cambria Math"/>
                <w:color w:val="000000"/>
                <w:lang w:eastAsia="zh-CN"/>
              </w:rPr>
              <m:t>N</m:t>
            </m:r>
          </m:e>
          <m:sub>
            <m:r>
              <w:rPr>
                <w:rFonts w:ascii="Cambria Math" w:hAnsi="Cambria Math"/>
                <w:color w:val="000000"/>
                <w:lang w:eastAsia="zh-CN"/>
              </w:rPr>
              <m:t>2</m:t>
            </m:r>
          </m:sub>
        </m:sSub>
      </m:oMath>
      <w:r>
        <w:rPr>
          <w:rFonts w:hint="eastAsia"/>
          <w:color w:val="000000"/>
          <w:lang w:eastAsia="zh-CN"/>
        </w:rPr>
        <w:t xml:space="preserve"> </w:t>
      </w:r>
      <w:r>
        <w:rPr>
          <w:color w:val="000000"/>
          <w:lang w:eastAsia="zh-CN"/>
        </w:rPr>
        <w:t xml:space="preserve"> </w:t>
      </w:r>
      <w:r w:rsidR="001234A1">
        <w:rPr>
          <w:color w:val="000000"/>
          <w:lang w:eastAsia="zh-CN"/>
        </w:rPr>
        <w:t xml:space="preserve">for the aggressive processing time </w:t>
      </w:r>
      <w:r>
        <w:rPr>
          <w:color w:val="000000"/>
          <w:lang w:eastAsia="zh-CN"/>
        </w:rPr>
        <w:t xml:space="preserve">Capability #2. Meanwhile, the data decoding at the BS and </w:t>
      </w:r>
      <w:r w:rsidR="001234A1">
        <w:rPr>
          <w:color w:val="000000"/>
          <w:lang w:eastAsia="zh-CN"/>
        </w:rPr>
        <w:t xml:space="preserve">the </w:t>
      </w:r>
      <w:r>
        <w:rPr>
          <w:color w:val="000000"/>
          <w:lang w:eastAsia="zh-CN"/>
        </w:rPr>
        <w:t xml:space="preserve">UE </w:t>
      </w:r>
      <w:r w:rsidR="001234A1">
        <w:rPr>
          <w:color w:val="000000"/>
          <w:lang w:eastAsia="zh-CN"/>
        </w:rPr>
        <w:t>are</w:t>
      </w:r>
      <w:r>
        <w:rPr>
          <w:color w:val="000000"/>
          <w:lang w:eastAsia="zh-CN"/>
        </w:rPr>
        <w:t xml:space="preserve"> also set </w:t>
      </w:r>
      <w:r w:rsidR="001234A1">
        <w:rPr>
          <w:color w:val="000000"/>
          <w:lang w:eastAsia="zh-CN"/>
        </w:rPr>
        <w:t>to</w:t>
      </w:r>
      <w:r>
        <w:rPr>
          <w:color w:val="000000"/>
          <w:lang w:eastAsia="zh-CN"/>
        </w:rPr>
        <w:t xml:space="preserve"> 3OS, </w:t>
      </w:r>
      <w:r w:rsidR="001234A1">
        <w:rPr>
          <w:color w:val="000000"/>
          <w:lang w:eastAsia="zh-CN"/>
        </w:rPr>
        <w:t xml:space="preserve">which corresponds to </w:t>
      </w:r>
      <w:r>
        <w:rPr>
          <w:color w:val="000000"/>
          <w:lang w:eastAsia="zh-CN"/>
        </w:rPr>
        <w:t xml:space="preserve">nearly 65% of  </w:t>
      </w:r>
      <m:oMath>
        <m:sSub>
          <m:sSubPr>
            <m:ctrlPr>
              <w:rPr>
                <w:rFonts w:ascii="Cambria Math" w:hAnsi="Cambria Math"/>
                <w:color w:val="000000"/>
                <w:lang w:eastAsia="zh-CN"/>
              </w:rPr>
            </m:ctrlPr>
          </m:sSubPr>
          <m:e>
            <m:r>
              <w:rPr>
                <w:rFonts w:ascii="Cambria Math" w:hAnsi="Cambria Math"/>
                <w:color w:val="000000"/>
                <w:lang w:eastAsia="zh-CN"/>
              </w:rPr>
              <m:t>N</m:t>
            </m:r>
          </m:e>
          <m:sub>
            <m:r>
              <w:rPr>
                <w:rFonts w:ascii="Cambria Math" w:hAnsi="Cambria Math"/>
                <w:color w:val="000000"/>
                <w:lang w:eastAsia="zh-CN"/>
              </w:rPr>
              <m:t>1</m:t>
            </m:r>
          </m:sub>
        </m:sSub>
      </m:oMath>
      <w:r>
        <w:rPr>
          <w:rFonts w:hint="eastAsia"/>
          <w:color w:val="000000"/>
          <w:lang w:eastAsia="zh-CN"/>
        </w:rPr>
        <w:t xml:space="preserve"> </w:t>
      </w:r>
      <w:r w:rsidR="00F74BB7">
        <w:rPr>
          <w:color w:val="000000"/>
          <w:lang w:eastAsia="zh-CN"/>
        </w:rPr>
        <w:t>for</w:t>
      </w:r>
      <w:r>
        <w:rPr>
          <w:color w:val="000000"/>
          <w:lang w:eastAsia="zh-CN"/>
        </w:rPr>
        <w:t xml:space="preserve"> Capability #2.</w:t>
      </w:r>
    </w:p>
    <w:p w14:paraId="637F4DA1" w14:textId="12E3F7A0" w:rsidR="006203A3" w:rsidRPr="00AA32BA" w:rsidRDefault="00E43144">
      <w:r>
        <w:rPr>
          <w:b/>
          <w:i/>
          <w:u w:val="single"/>
        </w:rPr>
        <w:t>Scheduling mode</w:t>
      </w:r>
      <w:r w:rsidR="006203A3">
        <w:rPr>
          <w:b/>
          <w:i/>
          <w:u w:val="single"/>
        </w:rPr>
        <w:t>:</w:t>
      </w:r>
      <w:r w:rsidR="006203A3" w:rsidRPr="00AA32BA">
        <w:rPr>
          <w:b/>
          <w:i/>
        </w:rPr>
        <w:t xml:space="preserve"> </w:t>
      </w:r>
      <w:r w:rsidR="006203A3" w:rsidRPr="004E0B74">
        <w:rPr>
          <w:b/>
          <w:i/>
        </w:rPr>
        <w:t>Dynamic scheduling</w:t>
      </w:r>
      <w:r w:rsidR="006203A3">
        <w:rPr>
          <w:b/>
          <w:i/>
        </w:rPr>
        <w:t xml:space="preserve"> is used both for UL and DL. But </w:t>
      </w:r>
      <w:r w:rsidR="006203A3" w:rsidRPr="00F709E8">
        <w:rPr>
          <w:b/>
          <w:i/>
        </w:rPr>
        <w:t>d</w:t>
      </w:r>
      <w:r w:rsidR="006203A3" w:rsidRPr="004E0B74">
        <w:rPr>
          <w:b/>
          <w:i/>
        </w:rPr>
        <w:t>ue t</w:t>
      </w:r>
      <w:r w:rsidR="006203A3">
        <w:rPr>
          <w:b/>
          <w:i/>
        </w:rPr>
        <w:t xml:space="preserve">o the deterministic </w:t>
      </w:r>
      <w:r w:rsidR="00586546">
        <w:rPr>
          <w:b/>
          <w:i/>
        </w:rPr>
        <w:t xml:space="preserve">characteristic </w:t>
      </w:r>
      <w:r w:rsidR="006203A3">
        <w:rPr>
          <w:b/>
          <w:i/>
        </w:rPr>
        <w:t>of the data</w:t>
      </w:r>
      <w:r w:rsidR="00586546">
        <w:rPr>
          <w:b/>
          <w:i/>
        </w:rPr>
        <w:t xml:space="preserve"> arrival</w:t>
      </w:r>
      <w:r w:rsidR="006203A3">
        <w:rPr>
          <w:b/>
          <w:i/>
        </w:rPr>
        <w:t xml:space="preserve">, pre-scheduling </w:t>
      </w:r>
      <w:r w:rsidR="00F74BB7">
        <w:rPr>
          <w:b/>
          <w:i/>
        </w:rPr>
        <w:t>is</w:t>
      </w:r>
      <w:r w:rsidR="006203A3">
        <w:rPr>
          <w:b/>
          <w:i/>
        </w:rPr>
        <w:t xml:space="preserve"> performed</w:t>
      </w:r>
      <w:r w:rsidR="004E1948">
        <w:rPr>
          <w:b/>
          <w:i/>
        </w:rPr>
        <w:t xml:space="preserve"> which reduces the latency in uplink and downlink processing.</w:t>
      </w:r>
      <w:r w:rsidR="00F74BB7">
        <w:rPr>
          <w:b/>
          <w:i/>
        </w:rPr>
        <w:t xml:space="preserve"> </w:t>
      </w:r>
    </w:p>
    <w:p w14:paraId="5D38385E" w14:textId="023A49D5" w:rsidR="00B554B5" w:rsidRPr="00B554B5" w:rsidRDefault="00B554B5" w:rsidP="00B4536D">
      <w:pPr>
        <w:pStyle w:val="Heading3"/>
        <w:numPr>
          <w:ilvl w:val="0"/>
          <w:numId w:val="19"/>
        </w:numPr>
        <w:rPr>
          <w:lang w:eastAsia="zh-CN"/>
        </w:rPr>
      </w:pPr>
      <w:r>
        <w:rPr>
          <w:lang w:eastAsia="zh-CN"/>
        </w:rPr>
        <w:t>Performance metric</w:t>
      </w:r>
    </w:p>
    <w:p w14:paraId="1F065CF8" w14:textId="576AC208" w:rsidR="004A7037" w:rsidRPr="00616C31" w:rsidRDefault="004A7037" w:rsidP="004A7037">
      <w:pPr>
        <w:rPr>
          <w:color w:val="000000"/>
          <w:lang w:eastAsia="zh-CN"/>
        </w:rPr>
      </w:pPr>
      <w:r w:rsidRPr="00616C31">
        <w:rPr>
          <w:color w:val="000000"/>
          <w:lang w:eastAsia="zh-CN"/>
        </w:rPr>
        <w:t>In the following simulations, three metric</w:t>
      </w:r>
      <w:r w:rsidR="00401944">
        <w:rPr>
          <w:color w:val="000000"/>
          <w:lang w:eastAsia="zh-CN"/>
        </w:rPr>
        <w:t>s</w:t>
      </w:r>
      <w:r w:rsidRPr="00616C31">
        <w:rPr>
          <w:color w:val="000000"/>
          <w:lang w:eastAsia="zh-CN"/>
        </w:rPr>
        <w:t xml:space="preserve"> are evaluated, i.e. reliability, CSA and latency. During the simulations, a total number of </w:t>
      </w:r>
      <m:oMath>
        <m:sSub>
          <m:sSubPr>
            <m:ctrlPr>
              <w:rPr>
                <w:rFonts w:ascii="Cambria Math" w:eastAsia="Cambria Math" w:hAnsi="Cambria Math"/>
                <w:i/>
                <w:color w:val="000000"/>
                <w:lang w:eastAsia="zh-CN"/>
              </w:rPr>
            </m:ctrlPr>
          </m:sSubPr>
          <m:e>
            <m:r>
              <w:rPr>
                <w:rFonts w:ascii="Cambria Math" w:eastAsia="Cambria Math" w:hAnsi="Cambria Math"/>
                <w:color w:val="000000"/>
                <w:lang w:eastAsia="zh-CN"/>
              </w:rPr>
              <m:t>N</m:t>
            </m:r>
          </m:e>
          <m:sub>
            <m:r>
              <w:rPr>
                <w:rFonts w:ascii="Cambria Math" w:eastAsia="Cambria Math" w:hAnsi="Cambria Math"/>
                <w:color w:val="000000"/>
                <w:lang w:eastAsia="zh-CN"/>
              </w:rPr>
              <m:t>T</m:t>
            </m:r>
          </m:sub>
        </m:sSub>
      </m:oMath>
      <w:r w:rsidRPr="00616C31">
        <w:rPr>
          <w:color w:val="000000"/>
          <w:lang w:eastAsia="zh-CN"/>
        </w:rPr>
        <w:t xml:space="preserve"> packets are generated for every UE. </w:t>
      </w:r>
    </w:p>
    <w:p w14:paraId="6706B917" w14:textId="2C82FD3F" w:rsidR="00CA6479" w:rsidRDefault="00CA6479" w:rsidP="004E0B74">
      <w:pPr>
        <w:rPr>
          <w:color w:val="000000"/>
        </w:rPr>
      </w:pPr>
      <w:r w:rsidRPr="004E0B74">
        <w:rPr>
          <w:b/>
          <w:color w:val="000000"/>
          <w:u w:val="single"/>
        </w:rPr>
        <w:t>The reliability</w:t>
      </w:r>
      <w:r w:rsidRPr="004E0B74">
        <w:rPr>
          <w:color w:val="000000"/>
        </w:rPr>
        <w:t xml:space="preserve"> of one UE is computed as the </w:t>
      </w:r>
      <w:r w:rsidR="00F74BB7">
        <w:rPr>
          <w:color w:val="000000"/>
        </w:rPr>
        <w:t>“</w:t>
      </w:r>
      <w:r w:rsidRPr="004E0B74">
        <w:rPr>
          <w:color w:val="000000"/>
        </w:rPr>
        <w:t>1 – PER</w:t>
      </w:r>
      <w:r w:rsidR="00F74BB7">
        <w:rPr>
          <w:color w:val="000000"/>
        </w:rPr>
        <w:t>”</w:t>
      </w:r>
      <w:r w:rsidRPr="004E0B74">
        <w:rPr>
          <w:color w:val="000000"/>
        </w:rPr>
        <w:t xml:space="preserve"> and </w:t>
      </w:r>
      <m:oMath>
        <m:r>
          <m:rPr>
            <m:sty m:val="p"/>
          </m:rPr>
          <w:rPr>
            <w:rFonts w:ascii="Cambria Math" w:hAnsi="Cambria Math"/>
            <w:color w:val="000000"/>
          </w:rPr>
          <m:t>PER</m:t>
        </m:r>
        <m:r>
          <m:rPr>
            <m:sty m:val="p"/>
          </m:rPr>
          <w:rPr>
            <w:rFonts w:ascii="Cambria Math" w:eastAsia="Cambria Math" w:hAnsi="Cambria Math"/>
            <w:color w:val="000000"/>
          </w:rPr>
          <m:t>=</m:t>
        </m:r>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error</m:t>
            </m:r>
          </m:sub>
        </m:sSub>
        <m:r>
          <m:rPr>
            <m:sty m:val="p"/>
          </m:rPr>
          <w:rPr>
            <w:rFonts w:ascii="Cambria Math" w:eastAsia="Cambria Math" w:hAnsi="Cambria Math"/>
            <w:color w:val="000000"/>
          </w:rPr>
          <m:t>/</m:t>
        </m:r>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oMath>
      <w:r w:rsidRPr="004E0B74">
        <w:rPr>
          <w:color w:val="000000"/>
        </w:rPr>
        <w:t xml:space="preserve"> with </w:t>
      </w:r>
      <m:oMath>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error</m:t>
            </m:r>
          </m:sub>
        </m:sSub>
      </m:oMath>
      <w:r w:rsidRPr="004E0B74">
        <w:rPr>
          <w:rFonts w:hint="eastAsia"/>
          <w:color w:val="000000"/>
        </w:rPr>
        <w:t xml:space="preserve"> </w:t>
      </w:r>
      <w:r w:rsidRPr="004E0B74">
        <w:rPr>
          <w:color w:val="000000"/>
        </w:rPr>
        <w:t xml:space="preserve">denoting the number of packets that are blocked out of transmission or </w:t>
      </w:r>
      <w:r w:rsidR="000502A4">
        <w:rPr>
          <w:color w:val="000000"/>
        </w:rPr>
        <w:t xml:space="preserve">are </w:t>
      </w:r>
      <w:r w:rsidRPr="004E0B74">
        <w:rPr>
          <w:color w:val="000000"/>
        </w:rPr>
        <w:t>unsuccessfully decoded at the receiver within the latency deadline.</w:t>
      </w:r>
    </w:p>
    <w:p w14:paraId="4B4EC12C" w14:textId="28D00B10" w:rsidR="00CA6479" w:rsidRPr="00395852" w:rsidRDefault="00CA6479" w:rsidP="00CA6479">
      <w:pPr>
        <w:rPr>
          <w:color w:val="000000"/>
        </w:rPr>
      </w:pPr>
      <w:r w:rsidRPr="004E0B74">
        <w:rPr>
          <w:b/>
          <w:color w:val="000000"/>
          <w:u w:val="single"/>
        </w:rPr>
        <w:t>The CSA</w:t>
      </w:r>
      <w:r w:rsidRPr="004E0B74">
        <w:rPr>
          <w:color w:val="000000"/>
        </w:rPr>
        <w:t xml:space="preserve"> of one UE </w:t>
      </w:r>
      <w:r>
        <w:rPr>
          <w:color w:val="000000"/>
        </w:rPr>
        <w:t xml:space="preserve">is calculated according to </w:t>
      </w:r>
      <w:r w:rsidRPr="004E0B74">
        <w:rPr>
          <w:color w:val="000000"/>
        </w:rPr>
        <w:t xml:space="preserve">the formula in the </w:t>
      </w:r>
      <w:r w:rsidRPr="00F709E8">
        <w:rPr>
          <w:color w:val="000000"/>
        </w:rPr>
        <w:t>LS from 5G-ACIA, as shown below:</w:t>
      </w:r>
    </w:p>
    <w:p w14:paraId="730DC85B" w14:textId="6533108E" w:rsidR="00CA6479" w:rsidRDefault="00CA6479" w:rsidP="004E0B74">
      <w:pPr>
        <w:rPr>
          <w:color w:val="000000"/>
          <w:lang w:eastAsia="zh-CN"/>
        </w:rPr>
      </w:pPr>
      <m:oMathPara>
        <m:oMath>
          <m:r>
            <m:rPr>
              <m:sty m:val="p"/>
            </m:rPr>
            <w:rPr>
              <w:rFonts w:ascii="Cambria Math" w:hAnsi="Cambria Math"/>
              <w:color w:val="000000"/>
            </w:rPr>
            <m:t>CSA=1-</m:t>
          </m:r>
          <m:nary>
            <m:naryPr>
              <m:chr m:val="∑"/>
              <m:limLoc m:val="undOvr"/>
              <m:ctrlPr>
                <w:rPr>
                  <w:rFonts w:ascii="Cambria Math" w:hAnsi="Cambria Math"/>
                  <w:color w:val="000000"/>
                </w:rPr>
              </m:ctrlPr>
            </m:naryPr>
            <m:sub>
              <m:r>
                <w:rPr>
                  <w:rFonts w:ascii="Cambria Math" w:hAnsi="Cambria Math"/>
                  <w:color w:val="000000"/>
                </w:rPr>
                <m:t>n=2</m:t>
              </m:r>
            </m:sub>
            <m:sup>
              <m:r>
                <w:rPr>
                  <w:rFonts w:ascii="Cambria Math" w:hAnsi="Cambria Math"/>
                  <w:color w:val="000000"/>
                </w:rPr>
                <m:t>∞</m:t>
              </m:r>
            </m:sup>
            <m:e>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r>
                <w:rPr>
                  <w:rFonts w:ascii="Cambria Math" w:hAnsi="Cambria Math"/>
                  <w:color w:val="000000"/>
                </w:rPr>
                <m:t>(n)</m:t>
              </m:r>
              <m:f>
                <m:fPr>
                  <m:ctrlPr>
                    <w:rPr>
                      <w:rFonts w:ascii="Cambria Math" w:hAnsi="Cambria Math"/>
                      <w:i/>
                      <w:color w:val="000000"/>
                    </w:rPr>
                  </m:ctrlPr>
                </m:fPr>
                <m:num>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r>
                    <w:rPr>
                      <w:rFonts w:ascii="MS Gothic" w:hAnsi="MS Gothic" w:cs="MS Gothic"/>
                      <w:color w:val="000000"/>
                      <w:lang w:eastAsia="zh-CN"/>
                    </w:rPr>
                    <m:t>-</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s</m:t>
                      </m:r>
                    </m:sub>
                  </m:sSub>
                </m:num>
                <m:den>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den>
              </m:f>
            </m:e>
          </m:nary>
        </m:oMath>
      </m:oMathPara>
    </w:p>
    <w:p w14:paraId="45CD6BA4" w14:textId="349D23D1" w:rsidR="00CA6479" w:rsidRDefault="00CA6479" w:rsidP="004E0B74">
      <w:pPr>
        <w:rPr>
          <w:color w:val="000000"/>
        </w:rPr>
      </w:pPr>
      <w:r>
        <w:rPr>
          <w:color w:val="000000"/>
        </w:rPr>
        <w:t>A</w:t>
      </w:r>
      <w:r w:rsidRPr="004E0B74">
        <w:rPr>
          <w:color w:val="000000"/>
        </w:rPr>
        <w:t xml:space="preserve"> survival time</w:t>
      </w:r>
      <w:r w:rsidRPr="00F709E8">
        <w:rPr>
          <w:color w:val="000000"/>
        </w:rPr>
        <w:t xml:space="preserve"> of one transfer interval, i.e.</w:t>
      </w:r>
      <w:r w:rsidRPr="004E0B74">
        <w:rPr>
          <w:color w:val="000000"/>
        </w:rPr>
        <w:t xml:space="preserve"> </w:t>
      </w:r>
      <m:oMath>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oMath>
      <w:r>
        <w:rPr>
          <w:color w:val="000000"/>
        </w:rPr>
        <w:t xml:space="preserve"> is assumed</w:t>
      </w:r>
      <w:r w:rsidRPr="00F709E8">
        <w:rPr>
          <w:color w:val="000000"/>
        </w:rPr>
        <w:t>. F</w:t>
      </w:r>
      <w:r>
        <w:rPr>
          <w:color w:val="000000"/>
        </w:rPr>
        <w:t>urther</w:t>
      </w:r>
      <w:r w:rsidRPr="004E0B74">
        <w:rPr>
          <w:color w:val="000000"/>
        </w:rPr>
        <w:t xml:space="preserve"> </w:t>
      </w:r>
      <m:oMath>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r>
          <w:rPr>
            <w:rFonts w:ascii="Cambria Math" w:hAnsi="Cambria Math"/>
            <w:color w:val="000000"/>
          </w:rPr>
          <m:t>(n)</m:t>
        </m:r>
      </m:oMath>
      <w:r w:rsidRPr="004E0B74">
        <w:rPr>
          <w:rFonts w:hint="eastAsia"/>
          <w:color w:val="000000"/>
        </w:rPr>
        <w:t xml:space="preserve"> </w:t>
      </w:r>
      <w:r w:rsidRPr="004E0B74">
        <w:rPr>
          <w:color w:val="000000"/>
        </w:rPr>
        <w:t xml:space="preserve">is computed as </w:t>
      </w:r>
      <m:oMath>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d>
          <m:dPr>
            <m:ctrlPr>
              <w:rPr>
                <w:rFonts w:ascii="Cambria Math" w:hAnsi="Cambria Math"/>
                <w:i/>
                <w:color w:val="000000"/>
              </w:rPr>
            </m:ctrlPr>
          </m:dPr>
          <m:e>
            <m:r>
              <w:rPr>
                <w:rFonts w:ascii="Cambria Math" w:hAnsi="Cambria Math"/>
                <w:color w:val="000000"/>
              </w:rPr>
              <m:t>n</m:t>
            </m:r>
          </m:e>
        </m:d>
        <m:r>
          <w:rPr>
            <w:rFonts w:ascii="Cambria Math" w:hAnsi="Cambria Math"/>
            <w:color w:val="000000"/>
          </w:rPr>
          <m:t>=</m:t>
        </m:r>
        <m:f>
          <m:fPr>
            <m:ctrlPr>
              <w:rPr>
                <w:rFonts w:ascii="Cambria Math" w:hAnsi="Cambria Math"/>
                <w:i/>
                <w:color w:val="000000"/>
              </w:rPr>
            </m:ctrlPr>
          </m:fPr>
          <m:num>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num>
          <m:den>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r>
              <w:rPr>
                <w:rFonts w:ascii="Cambria Math" w:eastAsia="Cambria Math" w:hAnsi="Cambria Math"/>
                <w:color w:val="000000"/>
              </w:rPr>
              <m:t>/n</m:t>
            </m:r>
          </m:den>
        </m:f>
        <m:r>
          <w:rPr>
            <w:rFonts w:ascii="Cambria Math" w:hAnsi="Cambria Math"/>
            <w:color w:val="000000"/>
          </w:rPr>
          <m:t>=</m:t>
        </m:r>
        <m:f>
          <m:fPr>
            <m:ctrlPr>
              <w:rPr>
                <w:rFonts w:ascii="Cambria Math" w:hAnsi="Cambria Math"/>
                <w:i/>
                <w:color w:val="000000"/>
              </w:rPr>
            </m:ctrlPr>
          </m:fPr>
          <m:num>
            <m:r>
              <w:rPr>
                <w:rFonts w:ascii="Cambria Math" w:eastAsia="Cambria Math" w:hAnsi="Cambria Math"/>
                <w:color w:val="000000"/>
              </w:rPr>
              <m:t>n×</m:t>
            </m:r>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num>
          <m:den>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den>
        </m:f>
      </m:oMath>
      <w:r w:rsidRPr="004E0B74">
        <w:rPr>
          <w:rFonts w:hint="eastAsia"/>
          <w:color w:val="000000"/>
        </w:rPr>
        <w:t xml:space="preserve"> </w:t>
      </w:r>
      <w:r w:rsidRPr="004E0B74">
        <w:rPr>
          <w:color w:val="000000"/>
        </w:rPr>
        <w:t xml:space="preserve">with </w:t>
      </w:r>
      <m:oMath>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oMath>
      <w:r w:rsidRPr="004E0B74">
        <w:rPr>
          <w:rFonts w:hint="eastAsia"/>
          <w:color w:val="000000"/>
        </w:rPr>
        <w:t xml:space="preserve"> </w:t>
      </w:r>
      <w:r w:rsidRPr="004E0B74">
        <w:rPr>
          <w:color w:val="000000"/>
        </w:rPr>
        <w:t>denot</w:t>
      </w:r>
      <w:r w:rsidR="000502A4">
        <w:rPr>
          <w:color w:val="000000"/>
        </w:rPr>
        <w:t>es</w:t>
      </w:r>
      <w:r w:rsidRPr="004E0B74">
        <w:rPr>
          <w:color w:val="000000"/>
        </w:rPr>
        <w:t xml:space="preserve"> the number of occurrences that </w:t>
      </w:r>
      <w:r w:rsidRPr="004E0B74">
        <w:rPr>
          <w:i/>
          <w:color w:val="000000"/>
        </w:rPr>
        <w:t>n</w:t>
      </w:r>
      <w:r w:rsidRPr="004E0B74">
        <w:rPr>
          <w:color w:val="000000"/>
        </w:rPr>
        <w:t xml:space="preserve"> </w:t>
      </w:r>
      <w:r>
        <w:rPr>
          <w:color w:val="000000"/>
        </w:rPr>
        <w:t xml:space="preserve">consecutive </w:t>
      </w:r>
      <w:r w:rsidRPr="004E0B74">
        <w:rPr>
          <w:color w:val="000000"/>
        </w:rPr>
        <w:t xml:space="preserve">packets are wrongly delivered. </w:t>
      </w:r>
      <w:r w:rsidRPr="00B554B5">
        <w:rPr>
          <w:color w:val="FF0000"/>
        </w:rPr>
        <w:t>Note, that 1 occurrence of 3 consecutive wrongly delivered packets cannot be deemed as two occurrences of 2 consecutive wrongly delivered packets</w:t>
      </w:r>
      <w:r w:rsidRPr="004E0B74">
        <w:rPr>
          <w:color w:val="000000"/>
        </w:rPr>
        <w:t>.</w:t>
      </w:r>
    </w:p>
    <w:p w14:paraId="20053318" w14:textId="7A12153F" w:rsidR="00B554B5" w:rsidRDefault="00CF10B8" w:rsidP="004E0B74">
      <w:pPr>
        <w:rPr>
          <w:color w:val="000000"/>
        </w:rPr>
      </w:pPr>
      <w:r w:rsidRPr="004E0B74">
        <w:rPr>
          <w:b/>
          <w:color w:val="000000"/>
          <w:u w:val="single"/>
        </w:rPr>
        <w:t>The E2E latency</w:t>
      </w:r>
      <w:r>
        <w:rPr>
          <w:color w:val="000000"/>
        </w:rPr>
        <w:t xml:space="preserve"> of a packet, if the packet is transmitted and successfully decoded at the receiver, includes the necessary </w:t>
      </w:r>
      <w:r w:rsidRPr="004E0B74">
        <w:rPr>
          <w:i/>
          <w:color w:val="000000"/>
        </w:rPr>
        <w:t>processing time</w:t>
      </w:r>
      <w:r>
        <w:rPr>
          <w:color w:val="000000"/>
        </w:rPr>
        <w:t xml:space="preserve"> and </w:t>
      </w:r>
      <w:r w:rsidRPr="004E0B74">
        <w:rPr>
          <w:i/>
          <w:color w:val="000000"/>
        </w:rPr>
        <w:t>alignment delay at the transmitter</w:t>
      </w:r>
      <w:r>
        <w:rPr>
          <w:color w:val="000000"/>
        </w:rPr>
        <w:t xml:space="preserve">, the </w:t>
      </w:r>
      <w:r w:rsidRPr="004E0B74">
        <w:rPr>
          <w:i/>
          <w:color w:val="000000"/>
        </w:rPr>
        <w:t>transmission time</w:t>
      </w:r>
      <w:r>
        <w:rPr>
          <w:color w:val="000000"/>
        </w:rPr>
        <w:t xml:space="preserve">, and the necessary </w:t>
      </w:r>
      <w:r w:rsidRPr="004E0B74">
        <w:rPr>
          <w:i/>
          <w:color w:val="000000"/>
        </w:rPr>
        <w:t>processing time at the receiver</w:t>
      </w:r>
      <w:r>
        <w:rPr>
          <w:color w:val="000000"/>
        </w:rPr>
        <w:t xml:space="preserve">. </w:t>
      </w:r>
      <w:r w:rsidR="00B554B5">
        <w:rPr>
          <w:color w:val="000000"/>
        </w:rPr>
        <w:t>Specifically, the components from Table 5.7.1.1.1-1</w:t>
      </w:r>
      <w:r w:rsidR="003111FD">
        <w:rPr>
          <w:color w:val="000000"/>
        </w:rPr>
        <w:t xml:space="preserve"> in 37.910</w:t>
      </w:r>
      <w:r w:rsidR="00B554B5">
        <w:rPr>
          <w:color w:val="000000"/>
        </w:rPr>
        <w:t xml:space="preserve"> are used for latency computation of the DL transmission, and the components from Table 5.7.1.1.2-1 </w:t>
      </w:r>
      <w:r w:rsidR="003111FD">
        <w:rPr>
          <w:color w:val="000000"/>
        </w:rPr>
        <w:t xml:space="preserve">in 37.910 </w:t>
      </w:r>
      <w:r w:rsidR="00B554B5">
        <w:rPr>
          <w:color w:val="000000"/>
        </w:rPr>
        <w:t xml:space="preserve">are used for latency computation of the UL transmission. Since only one-shot transmission is assumed, the </w:t>
      </w:r>
      <w:r w:rsidR="005B57C8">
        <w:rPr>
          <w:color w:val="000000"/>
        </w:rPr>
        <w:t xml:space="preserve">setting of </w:t>
      </w:r>
      <w:r w:rsidR="003111FD">
        <w:rPr>
          <w:color w:val="000000"/>
        </w:rPr>
        <w:t>the component values is a</w:t>
      </w:r>
      <w:r w:rsidR="005B57C8">
        <w:rPr>
          <w:color w:val="000000"/>
        </w:rPr>
        <w:t xml:space="preserve">s shown in Table </w:t>
      </w:r>
      <w:r w:rsidR="000502A4">
        <w:rPr>
          <w:color w:val="000000"/>
        </w:rPr>
        <w:t>2</w:t>
      </w:r>
      <w:r w:rsidR="005B57C8">
        <w:rPr>
          <w:color w:val="000000"/>
        </w:rPr>
        <w:t xml:space="preserve"> and </w:t>
      </w:r>
      <w:r w:rsidR="000502A4">
        <w:rPr>
          <w:color w:val="000000"/>
        </w:rPr>
        <w:t>3</w:t>
      </w:r>
      <w:r w:rsidR="005B57C8">
        <w:rPr>
          <w:color w:val="000000"/>
        </w:rPr>
        <w:t xml:space="preserve"> below</w:t>
      </w:r>
      <w:r w:rsidR="003111FD">
        <w:rPr>
          <w:color w:val="000000"/>
        </w:rPr>
        <w:t>.</w:t>
      </w:r>
    </w:p>
    <w:p w14:paraId="62026326" w14:textId="514E45D9" w:rsidR="005B57C8" w:rsidRDefault="005B57C8" w:rsidP="005B57C8">
      <w:pPr>
        <w:pStyle w:val="Caption"/>
        <w:keepNext/>
      </w:pPr>
      <w:r>
        <w:t xml:space="preserve">Table </w:t>
      </w:r>
      <w:r>
        <w:fldChar w:fldCharType="begin"/>
      </w:r>
      <w:r>
        <w:instrText xml:space="preserve"> SEQ Table \* ARABIC </w:instrText>
      </w:r>
      <w:r>
        <w:fldChar w:fldCharType="separate"/>
      </w:r>
      <w:r w:rsidR="007F673E">
        <w:rPr>
          <w:noProof/>
        </w:rPr>
        <w:t>2</w:t>
      </w:r>
      <w:r>
        <w:fldChar w:fldCharType="end"/>
      </w:r>
      <w:r>
        <w:t xml:space="preserve"> </w:t>
      </w:r>
      <w:r w:rsidR="000502A4">
        <w:t xml:space="preserve">- </w:t>
      </w:r>
      <w:r w:rsidRPr="00AA32BA">
        <w:rPr>
          <w:b w:val="0"/>
        </w:rPr>
        <w:t>Latency for DL transmission</w:t>
      </w:r>
    </w:p>
    <w:tbl>
      <w:tblPr>
        <w:tblStyle w:val="TableGrid"/>
        <w:tblW w:w="0" w:type="auto"/>
        <w:tblLook w:val="04A0" w:firstRow="1" w:lastRow="0" w:firstColumn="1" w:lastColumn="0" w:noHBand="0" w:noVBand="1"/>
      </w:tblPr>
      <w:tblGrid>
        <w:gridCol w:w="846"/>
        <w:gridCol w:w="1843"/>
        <w:gridCol w:w="2551"/>
        <w:gridCol w:w="4067"/>
      </w:tblGrid>
      <w:tr w:rsidR="005B57C8" w14:paraId="57919FD1" w14:textId="77777777" w:rsidTr="005B57C8">
        <w:tc>
          <w:tcPr>
            <w:tcW w:w="846" w:type="dxa"/>
            <w:shd w:val="clear" w:color="auto" w:fill="BFBFBF" w:themeFill="background1" w:themeFillShade="BF"/>
          </w:tcPr>
          <w:p w14:paraId="1BD48B03" w14:textId="3D479F0A" w:rsidR="005B57C8" w:rsidRDefault="005B57C8" w:rsidP="005B57C8">
            <w:pPr>
              <w:rPr>
                <w:color w:val="000000"/>
                <w:lang w:eastAsia="zh-CN"/>
              </w:rPr>
            </w:pPr>
            <w:r>
              <w:rPr>
                <w:rFonts w:hint="eastAsia"/>
                <w:color w:val="000000"/>
                <w:lang w:eastAsia="zh-CN"/>
              </w:rPr>
              <w:t>I</w:t>
            </w:r>
            <w:r>
              <w:rPr>
                <w:color w:val="000000"/>
                <w:lang w:eastAsia="zh-CN"/>
              </w:rPr>
              <w:t>D</w:t>
            </w:r>
          </w:p>
        </w:tc>
        <w:tc>
          <w:tcPr>
            <w:tcW w:w="1843" w:type="dxa"/>
            <w:shd w:val="clear" w:color="auto" w:fill="BFBFBF" w:themeFill="background1" w:themeFillShade="BF"/>
            <w:vAlign w:val="center"/>
          </w:tcPr>
          <w:p w14:paraId="43E59FCC" w14:textId="0C6EA3C6" w:rsidR="005B57C8" w:rsidRDefault="005B57C8" w:rsidP="005B57C8">
            <w:pPr>
              <w:rPr>
                <w:color w:val="000000"/>
              </w:rPr>
            </w:pPr>
            <w:r w:rsidRPr="00A234EB">
              <w:rPr>
                <w:lang w:eastAsia="zh-CN"/>
              </w:rPr>
              <w:t>Component</w:t>
            </w:r>
          </w:p>
        </w:tc>
        <w:tc>
          <w:tcPr>
            <w:tcW w:w="2551" w:type="dxa"/>
            <w:shd w:val="clear" w:color="auto" w:fill="BFBFBF" w:themeFill="background1" w:themeFillShade="BF"/>
            <w:vAlign w:val="center"/>
          </w:tcPr>
          <w:p w14:paraId="5B30274E" w14:textId="0B8D8939" w:rsidR="005B57C8" w:rsidRDefault="005B57C8" w:rsidP="005B57C8">
            <w:pPr>
              <w:rPr>
                <w:color w:val="000000"/>
              </w:rPr>
            </w:pPr>
            <w:r w:rsidRPr="00A234EB">
              <w:rPr>
                <w:lang w:eastAsia="zh-CN"/>
              </w:rPr>
              <w:t>Notations</w:t>
            </w:r>
          </w:p>
        </w:tc>
        <w:tc>
          <w:tcPr>
            <w:tcW w:w="4067" w:type="dxa"/>
            <w:shd w:val="clear" w:color="auto" w:fill="BFBFBF" w:themeFill="background1" w:themeFillShade="BF"/>
          </w:tcPr>
          <w:p w14:paraId="6160BF24" w14:textId="4FD5FC37" w:rsidR="005B57C8" w:rsidRDefault="005B57C8" w:rsidP="005B57C8">
            <w:pPr>
              <w:rPr>
                <w:color w:val="000000"/>
              </w:rPr>
            </w:pPr>
            <w:r w:rsidRPr="00A234EB">
              <w:rPr>
                <w:lang w:eastAsia="zh-CN"/>
              </w:rPr>
              <w:t>Value</w:t>
            </w:r>
          </w:p>
        </w:tc>
      </w:tr>
      <w:tr w:rsidR="005B57C8" w14:paraId="2FA21E42" w14:textId="77777777" w:rsidTr="005B57C8">
        <w:tc>
          <w:tcPr>
            <w:tcW w:w="846" w:type="dxa"/>
          </w:tcPr>
          <w:p w14:paraId="08AD09AB" w14:textId="7FAD2516" w:rsidR="005B57C8" w:rsidRDefault="005B57C8" w:rsidP="005B57C8">
            <w:pPr>
              <w:rPr>
                <w:color w:val="000000"/>
                <w:lang w:eastAsia="zh-CN"/>
              </w:rPr>
            </w:pPr>
            <w:r>
              <w:rPr>
                <w:rFonts w:hint="eastAsia"/>
                <w:color w:val="000000"/>
                <w:lang w:eastAsia="zh-CN"/>
              </w:rPr>
              <w:t>1</w:t>
            </w:r>
          </w:p>
        </w:tc>
        <w:tc>
          <w:tcPr>
            <w:tcW w:w="1843" w:type="dxa"/>
            <w:vAlign w:val="center"/>
          </w:tcPr>
          <w:p w14:paraId="71589872" w14:textId="5A28FFB5" w:rsidR="005B57C8" w:rsidRPr="005B57C8" w:rsidRDefault="005B57C8" w:rsidP="005B57C8">
            <w:pPr>
              <w:rPr>
                <w:color w:val="000000"/>
                <w:sz w:val="20"/>
                <w:szCs w:val="20"/>
              </w:rPr>
            </w:pPr>
            <w:r w:rsidRPr="005B57C8">
              <w:rPr>
                <w:sz w:val="20"/>
                <w:szCs w:val="20"/>
                <w:lang w:eastAsia="zh-CN"/>
              </w:rPr>
              <w:t>DL data transfer</w:t>
            </w:r>
          </w:p>
        </w:tc>
        <w:tc>
          <w:tcPr>
            <w:tcW w:w="2551" w:type="dxa"/>
            <w:vAlign w:val="center"/>
          </w:tcPr>
          <w:p w14:paraId="6EDD3783" w14:textId="11F41482" w:rsidR="005B57C8" w:rsidRPr="005B57C8" w:rsidRDefault="002C12F2">
            <w:pPr>
              <w:rPr>
                <w:color w:val="000000"/>
                <w:sz w:val="20"/>
                <w:szCs w:val="20"/>
              </w:rPr>
            </w:pPr>
            <w:r w:rsidRPr="005B57C8">
              <w:rPr>
                <w:i/>
                <w:sz w:val="20"/>
                <w:szCs w:val="20"/>
                <w:lang w:eastAsia="zh-CN"/>
              </w:rPr>
              <w:t>T</w:t>
            </w:r>
            <w:r>
              <w:rPr>
                <w:sz w:val="20"/>
                <w:szCs w:val="20"/>
                <w:vertAlign w:val="subscript"/>
                <w:lang w:eastAsia="zh-CN"/>
              </w:rPr>
              <w:t>DL</w:t>
            </w:r>
            <w:r w:rsidRPr="005B57C8">
              <w:rPr>
                <w:sz w:val="20"/>
                <w:szCs w:val="20"/>
                <w:lang w:eastAsia="zh-CN"/>
              </w:rPr>
              <w:t xml:space="preserve"> </w:t>
            </w:r>
            <w:r w:rsidR="005B57C8" w:rsidRPr="005B57C8">
              <w:rPr>
                <w:sz w:val="20"/>
                <w:szCs w:val="20"/>
                <w:lang w:eastAsia="zh-CN"/>
              </w:rPr>
              <w:t>= (</w:t>
            </w:r>
            <w:r w:rsidR="005B57C8" w:rsidRPr="005B57C8">
              <w:rPr>
                <w:i/>
                <w:sz w:val="20"/>
                <w:szCs w:val="20"/>
                <w:lang w:eastAsia="zh-CN"/>
              </w:rPr>
              <w:t>t</w:t>
            </w:r>
            <w:r w:rsidR="005B57C8" w:rsidRPr="005B57C8">
              <w:rPr>
                <w:sz w:val="20"/>
                <w:szCs w:val="20"/>
                <w:vertAlign w:val="subscript"/>
                <w:lang w:eastAsia="zh-CN"/>
              </w:rPr>
              <w:t>BS,tx</w:t>
            </w:r>
            <w:r w:rsidR="005B57C8" w:rsidRPr="005B57C8">
              <w:rPr>
                <w:sz w:val="20"/>
                <w:szCs w:val="20"/>
                <w:lang w:eastAsia="zh-CN"/>
              </w:rPr>
              <w:t xml:space="preserve"> + </w:t>
            </w:r>
            <w:r w:rsidR="005B57C8" w:rsidRPr="005B57C8">
              <w:rPr>
                <w:i/>
                <w:sz w:val="20"/>
                <w:szCs w:val="20"/>
                <w:lang w:eastAsia="zh-CN"/>
              </w:rPr>
              <w:t>t</w:t>
            </w:r>
            <w:r w:rsidR="005B57C8" w:rsidRPr="005B57C8">
              <w:rPr>
                <w:sz w:val="20"/>
                <w:szCs w:val="20"/>
                <w:vertAlign w:val="subscript"/>
                <w:lang w:eastAsia="zh-CN"/>
              </w:rPr>
              <w:t>FA,DL</w:t>
            </w:r>
            <w:r w:rsidR="005B57C8" w:rsidRPr="005B57C8">
              <w:rPr>
                <w:sz w:val="20"/>
                <w:szCs w:val="20"/>
                <w:lang w:eastAsia="zh-CN"/>
              </w:rPr>
              <w:t xml:space="preserve">) + </w:t>
            </w:r>
            <w:r w:rsidR="005B57C8" w:rsidRPr="005B57C8">
              <w:rPr>
                <w:i/>
                <w:sz w:val="20"/>
                <w:szCs w:val="20"/>
                <w:lang w:eastAsia="zh-CN"/>
              </w:rPr>
              <w:t>t</w:t>
            </w:r>
            <w:r w:rsidR="005B57C8" w:rsidRPr="005B57C8">
              <w:rPr>
                <w:sz w:val="20"/>
                <w:szCs w:val="20"/>
                <w:vertAlign w:val="subscript"/>
                <w:lang w:eastAsia="zh-CN"/>
              </w:rPr>
              <w:t>DL_duration</w:t>
            </w:r>
            <w:r w:rsidR="005B57C8" w:rsidRPr="005B57C8">
              <w:rPr>
                <w:sz w:val="20"/>
                <w:szCs w:val="20"/>
                <w:lang w:eastAsia="zh-CN"/>
              </w:rPr>
              <w:t xml:space="preserve"> + </w:t>
            </w:r>
            <w:r w:rsidR="005B57C8" w:rsidRPr="005B57C8">
              <w:rPr>
                <w:i/>
                <w:sz w:val="20"/>
                <w:szCs w:val="20"/>
                <w:lang w:eastAsia="zh-CN"/>
              </w:rPr>
              <w:t>t</w:t>
            </w:r>
            <w:r w:rsidR="005B57C8" w:rsidRPr="005B57C8">
              <w:rPr>
                <w:sz w:val="20"/>
                <w:szCs w:val="20"/>
                <w:vertAlign w:val="subscript"/>
                <w:lang w:eastAsia="zh-CN"/>
              </w:rPr>
              <w:t>UE,rx</w:t>
            </w:r>
          </w:p>
        </w:tc>
        <w:tc>
          <w:tcPr>
            <w:tcW w:w="4067" w:type="dxa"/>
          </w:tcPr>
          <w:p w14:paraId="37A77E39" w14:textId="77777777" w:rsidR="005B57C8" w:rsidRPr="005B57C8" w:rsidRDefault="005B57C8" w:rsidP="005B57C8">
            <w:pPr>
              <w:rPr>
                <w:color w:val="000000"/>
                <w:sz w:val="20"/>
                <w:szCs w:val="20"/>
              </w:rPr>
            </w:pPr>
          </w:p>
        </w:tc>
      </w:tr>
      <w:tr w:rsidR="005B57C8" w14:paraId="11A7B5DA" w14:textId="77777777" w:rsidTr="005B57C8">
        <w:tc>
          <w:tcPr>
            <w:tcW w:w="846" w:type="dxa"/>
          </w:tcPr>
          <w:p w14:paraId="796FA3BD" w14:textId="31D33927" w:rsidR="005B57C8" w:rsidRDefault="005B57C8" w:rsidP="005B57C8">
            <w:pPr>
              <w:rPr>
                <w:color w:val="000000"/>
                <w:lang w:eastAsia="zh-CN"/>
              </w:rPr>
            </w:pPr>
            <w:r>
              <w:rPr>
                <w:rFonts w:hint="eastAsia"/>
                <w:color w:val="000000"/>
                <w:lang w:eastAsia="zh-CN"/>
              </w:rPr>
              <w:t>1</w:t>
            </w:r>
            <w:r>
              <w:rPr>
                <w:color w:val="000000"/>
                <w:lang w:eastAsia="zh-CN"/>
              </w:rPr>
              <w:t>.1</w:t>
            </w:r>
          </w:p>
        </w:tc>
        <w:tc>
          <w:tcPr>
            <w:tcW w:w="1843" w:type="dxa"/>
            <w:vAlign w:val="center"/>
          </w:tcPr>
          <w:p w14:paraId="4AE97ABA" w14:textId="3B59739E" w:rsidR="005B57C8" w:rsidRPr="005B57C8" w:rsidRDefault="005B57C8" w:rsidP="005B57C8">
            <w:pPr>
              <w:rPr>
                <w:color w:val="000000"/>
                <w:sz w:val="20"/>
                <w:szCs w:val="20"/>
              </w:rPr>
            </w:pPr>
            <w:r w:rsidRPr="005B57C8">
              <w:rPr>
                <w:sz w:val="20"/>
                <w:szCs w:val="20"/>
              </w:rPr>
              <w:t>BS processing delay</w:t>
            </w:r>
          </w:p>
        </w:tc>
        <w:tc>
          <w:tcPr>
            <w:tcW w:w="2551" w:type="dxa"/>
            <w:vAlign w:val="center"/>
          </w:tcPr>
          <w:p w14:paraId="71B550A2" w14:textId="77777777" w:rsidR="005B57C8" w:rsidRPr="005B57C8" w:rsidRDefault="005B57C8" w:rsidP="005B57C8">
            <w:pPr>
              <w:pStyle w:val="TAL"/>
              <w:rPr>
                <w:sz w:val="20"/>
                <w:lang w:val="en-US" w:eastAsia="zh-CN"/>
              </w:rPr>
            </w:pPr>
            <w:r w:rsidRPr="005B57C8">
              <w:rPr>
                <w:i/>
                <w:sz w:val="20"/>
                <w:lang w:val="en-US" w:eastAsia="zh-CN"/>
              </w:rPr>
              <w:t>t</w:t>
            </w:r>
            <w:r w:rsidRPr="005B57C8">
              <w:rPr>
                <w:sz w:val="20"/>
                <w:vertAlign w:val="subscript"/>
                <w:lang w:val="en-US" w:eastAsia="zh-CN"/>
              </w:rPr>
              <w:t>BS,tx</w:t>
            </w:r>
          </w:p>
          <w:p w14:paraId="7A160F27" w14:textId="5BC36D4E" w:rsidR="005B57C8" w:rsidRPr="005B57C8" w:rsidRDefault="005B57C8" w:rsidP="005B57C8">
            <w:pPr>
              <w:rPr>
                <w:color w:val="000000"/>
                <w:sz w:val="20"/>
                <w:szCs w:val="20"/>
              </w:rPr>
            </w:pPr>
            <w:r w:rsidRPr="005B57C8">
              <w:rPr>
                <w:sz w:val="20"/>
                <w:szCs w:val="20"/>
                <w:lang w:eastAsia="zh-CN"/>
              </w:rPr>
              <w:t xml:space="preserve">The time interval between the data </w:t>
            </w:r>
            <w:r w:rsidR="002C12F2">
              <w:rPr>
                <w:sz w:val="20"/>
                <w:szCs w:val="20"/>
                <w:lang w:eastAsia="zh-CN"/>
              </w:rPr>
              <w:t>has</w:t>
            </w:r>
            <w:r w:rsidRPr="005B57C8">
              <w:rPr>
                <w:sz w:val="20"/>
                <w:szCs w:val="20"/>
                <w:lang w:eastAsia="zh-CN"/>
              </w:rPr>
              <w:t xml:space="preserve"> arrived, and packet is generated.</w:t>
            </w:r>
          </w:p>
        </w:tc>
        <w:tc>
          <w:tcPr>
            <w:tcW w:w="4067" w:type="dxa"/>
          </w:tcPr>
          <w:p w14:paraId="3B50465A" w14:textId="72185933" w:rsidR="005B57C8" w:rsidRPr="005B57C8" w:rsidRDefault="000663DA" w:rsidP="005B57C8">
            <w:pPr>
              <w:rPr>
                <w:color w:val="000000"/>
                <w:sz w:val="20"/>
                <w:szCs w:val="20"/>
              </w:rPr>
            </w:pPr>
            <m:oMath>
              <m:sSub>
                <m:sSubPr>
                  <m:ctrlPr>
                    <w:rPr>
                      <w:rFonts w:ascii="Cambria Math" w:hAnsi="Cambria Math"/>
                      <w:color w:val="000000"/>
                      <w:sz w:val="20"/>
                      <w:szCs w:val="20"/>
                      <w:lang w:eastAsia="zh-CN"/>
                    </w:rPr>
                  </m:ctrlPr>
                </m:sSubPr>
                <m:e>
                  <m:r>
                    <w:rPr>
                      <w:rFonts w:ascii="Cambria Math" w:hAnsi="Cambria Math"/>
                      <w:color w:val="000000"/>
                      <w:sz w:val="20"/>
                      <w:szCs w:val="20"/>
                      <w:lang w:eastAsia="zh-CN"/>
                    </w:rPr>
                    <m:t>T</m:t>
                  </m:r>
                </m:e>
                <m:sub>
                  <m:r>
                    <w:rPr>
                      <w:rFonts w:ascii="Cambria Math" w:hAnsi="Cambria Math"/>
                      <w:color w:val="000000"/>
                      <w:sz w:val="20"/>
                      <w:szCs w:val="20"/>
                      <w:lang w:eastAsia="zh-CN"/>
                    </w:rPr>
                    <m:t>1</m:t>
                  </m:r>
                </m:sub>
              </m:sSub>
            </m:oMath>
            <w:r w:rsidR="005B57C8" w:rsidRPr="005B57C8">
              <w:rPr>
                <w:rFonts w:hint="eastAsia"/>
                <w:color w:val="000000"/>
                <w:sz w:val="20"/>
                <w:szCs w:val="20"/>
                <w:lang w:eastAsia="zh-CN"/>
              </w:rPr>
              <w:t xml:space="preserve"> </w:t>
            </w:r>
            <w:r w:rsidR="005B57C8" w:rsidRPr="005B57C8">
              <w:rPr>
                <w:color w:val="000000"/>
                <w:sz w:val="20"/>
                <w:szCs w:val="20"/>
                <w:lang w:eastAsia="zh-CN"/>
              </w:rPr>
              <w:t xml:space="preserve">as analyzed above with a value of 3OS, nearly 55% of </w:t>
            </w:r>
            <w:r w:rsidR="005B57C8" w:rsidRPr="005B57C8">
              <w:rPr>
                <w:sz w:val="20"/>
                <w:szCs w:val="20"/>
                <w:lang w:eastAsia="zh-CN"/>
              </w:rPr>
              <w:t>T</w:t>
            </w:r>
            <w:r w:rsidR="005B57C8" w:rsidRPr="005B57C8">
              <w:rPr>
                <w:sz w:val="20"/>
                <w:szCs w:val="20"/>
                <w:vertAlign w:val="subscript"/>
                <w:lang w:eastAsia="zh-CN"/>
              </w:rPr>
              <w:t>proc,2</w:t>
            </w:r>
            <w:r w:rsidR="005B57C8" w:rsidRPr="005B57C8">
              <w:rPr>
                <w:sz w:val="20"/>
                <w:szCs w:val="20"/>
                <w:lang w:eastAsia="zh-CN"/>
              </w:rPr>
              <w:t>/2, with d</w:t>
            </w:r>
            <w:r w:rsidR="005B57C8" w:rsidRPr="005B57C8">
              <w:rPr>
                <w:sz w:val="20"/>
                <w:szCs w:val="20"/>
                <w:vertAlign w:val="subscript"/>
                <w:lang w:eastAsia="zh-CN"/>
              </w:rPr>
              <w:t>2,1</w:t>
            </w:r>
            <w:r w:rsidR="005B57C8" w:rsidRPr="005B57C8">
              <w:rPr>
                <w:sz w:val="20"/>
                <w:szCs w:val="20"/>
                <w:lang w:eastAsia="zh-CN"/>
              </w:rPr>
              <w:t>= d</w:t>
            </w:r>
            <w:r w:rsidR="005B57C8" w:rsidRPr="005B57C8">
              <w:rPr>
                <w:sz w:val="20"/>
                <w:szCs w:val="20"/>
                <w:vertAlign w:val="subscript"/>
                <w:lang w:eastAsia="zh-CN"/>
              </w:rPr>
              <w:t>2,2</w:t>
            </w:r>
            <w:r w:rsidR="005B57C8" w:rsidRPr="005B57C8">
              <w:rPr>
                <w:sz w:val="20"/>
                <w:szCs w:val="20"/>
                <w:lang w:eastAsia="zh-CN"/>
              </w:rPr>
              <w:t>= d</w:t>
            </w:r>
            <w:r w:rsidR="005B57C8" w:rsidRPr="005B57C8">
              <w:rPr>
                <w:sz w:val="20"/>
                <w:szCs w:val="20"/>
                <w:vertAlign w:val="subscript"/>
                <w:lang w:eastAsia="zh-CN"/>
              </w:rPr>
              <w:t>2,3</w:t>
            </w:r>
            <w:r w:rsidR="005B57C8" w:rsidRPr="005B57C8">
              <w:rPr>
                <w:sz w:val="20"/>
                <w:szCs w:val="20"/>
                <w:lang w:eastAsia="zh-CN"/>
              </w:rPr>
              <w:t>=0 and UE capability #2</w:t>
            </w:r>
          </w:p>
        </w:tc>
      </w:tr>
      <w:tr w:rsidR="005B57C8" w14:paraId="59D44A2C" w14:textId="77777777" w:rsidTr="005B57C8">
        <w:tc>
          <w:tcPr>
            <w:tcW w:w="846" w:type="dxa"/>
          </w:tcPr>
          <w:p w14:paraId="69F826C9" w14:textId="52AD4931" w:rsidR="005B57C8" w:rsidRDefault="005B57C8" w:rsidP="005B57C8">
            <w:pPr>
              <w:rPr>
                <w:color w:val="000000"/>
                <w:lang w:eastAsia="zh-CN"/>
              </w:rPr>
            </w:pPr>
            <w:r>
              <w:rPr>
                <w:rFonts w:hint="eastAsia"/>
                <w:color w:val="000000"/>
                <w:lang w:eastAsia="zh-CN"/>
              </w:rPr>
              <w:t>1</w:t>
            </w:r>
            <w:r>
              <w:rPr>
                <w:color w:val="000000"/>
                <w:lang w:eastAsia="zh-CN"/>
              </w:rPr>
              <w:t>.2</w:t>
            </w:r>
          </w:p>
        </w:tc>
        <w:tc>
          <w:tcPr>
            <w:tcW w:w="1843" w:type="dxa"/>
            <w:vAlign w:val="center"/>
          </w:tcPr>
          <w:p w14:paraId="6FF4EEDE" w14:textId="75AE3105" w:rsidR="005B57C8" w:rsidRPr="005B57C8" w:rsidRDefault="005B57C8" w:rsidP="005B57C8">
            <w:pPr>
              <w:rPr>
                <w:color w:val="000000"/>
                <w:sz w:val="20"/>
                <w:szCs w:val="20"/>
              </w:rPr>
            </w:pPr>
            <w:r w:rsidRPr="005B57C8">
              <w:rPr>
                <w:sz w:val="20"/>
                <w:szCs w:val="20"/>
              </w:rPr>
              <w:t>DL Frame alignment</w:t>
            </w:r>
            <w:r w:rsidRPr="005B57C8">
              <w:rPr>
                <w:sz w:val="20"/>
                <w:szCs w:val="20"/>
                <w:lang w:eastAsia="zh-CN"/>
              </w:rPr>
              <w:t xml:space="preserve"> (transmission alignment)</w:t>
            </w:r>
          </w:p>
        </w:tc>
        <w:tc>
          <w:tcPr>
            <w:tcW w:w="2551" w:type="dxa"/>
            <w:vAlign w:val="center"/>
          </w:tcPr>
          <w:p w14:paraId="369B7917" w14:textId="77777777" w:rsidR="005B57C8" w:rsidRPr="005B57C8" w:rsidRDefault="005B57C8" w:rsidP="005B57C8">
            <w:pPr>
              <w:pStyle w:val="TAL"/>
              <w:rPr>
                <w:sz w:val="20"/>
                <w:lang w:val="en-US" w:eastAsia="zh-CN"/>
              </w:rPr>
            </w:pPr>
            <w:r w:rsidRPr="005B57C8">
              <w:rPr>
                <w:i/>
                <w:sz w:val="20"/>
                <w:lang w:val="en-US" w:eastAsia="zh-CN"/>
              </w:rPr>
              <w:t>t</w:t>
            </w:r>
            <w:r w:rsidRPr="005B57C8">
              <w:rPr>
                <w:sz w:val="20"/>
                <w:vertAlign w:val="subscript"/>
                <w:lang w:val="en-US" w:eastAsia="zh-CN"/>
              </w:rPr>
              <w:t>FA,DL</w:t>
            </w:r>
          </w:p>
          <w:p w14:paraId="227CB289" w14:textId="05812CF8" w:rsidR="005B57C8" w:rsidRPr="005B57C8" w:rsidRDefault="005B57C8" w:rsidP="005B57C8">
            <w:pPr>
              <w:rPr>
                <w:color w:val="000000"/>
                <w:sz w:val="20"/>
                <w:szCs w:val="20"/>
              </w:rPr>
            </w:pPr>
            <w:r w:rsidRPr="005B57C8">
              <w:rPr>
                <w:sz w:val="20"/>
                <w:szCs w:val="20"/>
                <w:lang w:eastAsia="zh-CN"/>
              </w:rPr>
              <w:t>It includes frame alignment time, and the waiting time for next available DL slot</w:t>
            </w:r>
          </w:p>
        </w:tc>
        <w:tc>
          <w:tcPr>
            <w:tcW w:w="4067" w:type="dxa"/>
          </w:tcPr>
          <w:p w14:paraId="24D9FD39" w14:textId="5F808A97" w:rsidR="005B57C8" w:rsidRPr="005B57C8" w:rsidRDefault="005B57C8" w:rsidP="005B57C8">
            <w:pPr>
              <w:rPr>
                <w:color w:val="000000"/>
                <w:sz w:val="20"/>
                <w:szCs w:val="20"/>
              </w:rPr>
            </w:pPr>
            <w:r>
              <w:rPr>
                <w:sz w:val="20"/>
                <w:szCs w:val="20"/>
                <w:lang w:eastAsia="zh-CN"/>
              </w:rPr>
              <w:t xml:space="preserve">The slot format is 6D : 2S : 6U, and the TTI length is 6OS for both DL and UL. </w:t>
            </w:r>
            <w:r w:rsidR="002C12F2">
              <w:rPr>
                <w:sz w:val="20"/>
                <w:szCs w:val="20"/>
                <w:lang w:eastAsia="zh-CN"/>
              </w:rPr>
              <w:t xml:space="preserve">The </w:t>
            </w:r>
            <w:r w:rsidR="002C12F2" w:rsidRPr="005B57C8">
              <w:rPr>
                <w:sz w:val="20"/>
                <w:szCs w:val="20"/>
                <w:lang w:eastAsia="zh-CN"/>
              </w:rPr>
              <w:t>specific</w:t>
            </w:r>
            <w:r>
              <w:rPr>
                <w:sz w:val="20"/>
                <w:szCs w:val="20"/>
                <w:lang w:eastAsia="zh-CN"/>
              </w:rPr>
              <w:t xml:space="preserve"> value of the alignment delay depends on the time instance of the packet arrival.</w:t>
            </w:r>
          </w:p>
        </w:tc>
      </w:tr>
      <w:tr w:rsidR="005B57C8" w14:paraId="7708CCD2" w14:textId="77777777" w:rsidTr="005B57C8">
        <w:tc>
          <w:tcPr>
            <w:tcW w:w="846" w:type="dxa"/>
          </w:tcPr>
          <w:p w14:paraId="402E6B5A" w14:textId="3A4C9B5B" w:rsidR="005B57C8" w:rsidRDefault="005B57C8" w:rsidP="005B57C8">
            <w:pPr>
              <w:rPr>
                <w:color w:val="000000"/>
                <w:lang w:eastAsia="zh-CN"/>
              </w:rPr>
            </w:pPr>
            <w:r>
              <w:rPr>
                <w:rFonts w:hint="eastAsia"/>
                <w:color w:val="000000"/>
                <w:lang w:eastAsia="zh-CN"/>
              </w:rPr>
              <w:lastRenderedPageBreak/>
              <w:t>1</w:t>
            </w:r>
            <w:r>
              <w:rPr>
                <w:color w:val="000000"/>
                <w:lang w:eastAsia="zh-CN"/>
              </w:rPr>
              <w:t>.3</w:t>
            </w:r>
          </w:p>
        </w:tc>
        <w:tc>
          <w:tcPr>
            <w:tcW w:w="1843" w:type="dxa"/>
            <w:vAlign w:val="center"/>
          </w:tcPr>
          <w:p w14:paraId="4FD92EB7" w14:textId="11B280E4" w:rsidR="005B57C8" w:rsidRPr="005B57C8" w:rsidRDefault="005B57C8" w:rsidP="005B57C8">
            <w:pPr>
              <w:rPr>
                <w:color w:val="000000"/>
                <w:sz w:val="20"/>
                <w:szCs w:val="20"/>
              </w:rPr>
            </w:pPr>
            <w:r w:rsidRPr="005B57C8">
              <w:rPr>
                <w:sz w:val="20"/>
                <w:szCs w:val="20"/>
              </w:rPr>
              <w:t>TTI for DL data packet transmission</w:t>
            </w:r>
          </w:p>
        </w:tc>
        <w:tc>
          <w:tcPr>
            <w:tcW w:w="2551" w:type="dxa"/>
            <w:vAlign w:val="center"/>
          </w:tcPr>
          <w:p w14:paraId="59E20635" w14:textId="0807778F" w:rsidR="005B57C8" w:rsidRPr="005B57C8" w:rsidRDefault="005B57C8" w:rsidP="005B57C8">
            <w:pPr>
              <w:rPr>
                <w:color w:val="000000"/>
                <w:sz w:val="20"/>
                <w:szCs w:val="20"/>
              </w:rPr>
            </w:pPr>
            <w:r w:rsidRPr="005B57C8">
              <w:rPr>
                <w:i/>
                <w:sz w:val="20"/>
                <w:szCs w:val="20"/>
                <w:lang w:eastAsia="zh-CN"/>
              </w:rPr>
              <w:t>t</w:t>
            </w:r>
            <w:r w:rsidRPr="005B57C8">
              <w:rPr>
                <w:sz w:val="20"/>
                <w:szCs w:val="20"/>
                <w:vertAlign w:val="subscript"/>
                <w:lang w:eastAsia="zh-CN"/>
              </w:rPr>
              <w:t>DL_duration</w:t>
            </w:r>
          </w:p>
        </w:tc>
        <w:tc>
          <w:tcPr>
            <w:tcW w:w="4067" w:type="dxa"/>
          </w:tcPr>
          <w:p w14:paraId="4F151664" w14:textId="10DB23AF" w:rsidR="005B57C8" w:rsidRPr="005B57C8" w:rsidRDefault="005B57C8" w:rsidP="005B57C8">
            <w:pPr>
              <w:rPr>
                <w:color w:val="000000"/>
                <w:sz w:val="20"/>
                <w:szCs w:val="20"/>
              </w:rPr>
            </w:pPr>
            <w:r>
              <w:rPr>
                <w:sz w:val="20"/>
                <w:szCs w:val="20"/>
                <w:lang w:eastAsia="zh-CN"/>
              </w:rPr>
              <w:t>TTI is of 6OS</w:t>
            </w:r>
          </w:p>
        </w:tc>
      </w:tr>
      <w:tr w:rsidR="005B57C8" w14:paraId="756C57FB" w14:textId="77777777" w:rsidTr="005B57C8">
        <w:tc>
          <w:tcPr>
            <w:tcW w:w="846" w:type="dxa"/>
          </w:tcPr>
          <w:p w14:paraId="27A693F8" w14:textId="3172E08F" w:rsidR="005B57C8" w:rsidRDefault="005B57C8" w:rsidP="005B57C8">
            <w:pPr>
              <w:rPr>
                <w:color w:val="000000"/>
                <w:lang w:eastAsia="zh-CN"/>
              </w:rPr>
            </w:pPr>
            <w:r>
              <w:rPr>
                <w:rFonts w:hint="eastAsia"/>
                <w:color w:val="000000"/>
                <w:lang w:eastAsia="zh-CN"/>
              </w:rPr>
              <w:t>1</w:t>
            </w:r>
            <w:r>
              <w:rPr>
                <w:color w:val="000000"/>
                <w:lang w:eastAsia="zh-CN"/>
              </w:rPr>
              <w:t>.4</w:t>
            </w:r>
          </w:p>
        </w:tc>
        <w:tc>
          <w:tcPr>
            <w:tcW w:w="1843" w:type="dxa"/>
            <w:vAlign w:val="center"/>
          </w:tcPr>
          <w:p w14:paraId="3C87585A" w14:textId="21209346" w:rsidR="005B57C8" w:rsidRPr="005B57C8" w:rsidRDefault="005B57C8" w:rsidP="005B57C8">
            <w:pPr>
              <w:rPr>
                <w:color w:val="000000"/>
                <w:sz w:val="20"/>
                <w:szCs w:val="20"/>
              </w:rPr>
            </w:pPr>
            <w:r w:rsidRPr="005B57C8">
              <w:rPr>
                <w:sz w:val="20"/>
                <w:szCs w:val="20"/>
              </w:rPr>
              <w:t>UE processing delay</w:t>
            </w:r>
          </w:p>
        </w:tc>
        <w:tc>
          <w:tcPr>
            <w:tcW w:w="2551" w:type="dxa"/>
            <w:vAlign w:val="center"/>
          </w:tcPr>
          <w:p w14:paraId="79BE9774" w14:textId="77777777" w:rsidR="005B57C8" w:rsidRPr="005B57C8" w:rsidRDefault="005B57C8" w:rsidP="005B57C8">
            <w:pPr>
              <w:pStyle w:val="TAL"/>
              <w:rPr>
                <w:sz w:val="20"/>
                <w:lang w:val="en-US" w:eastAsia="zh-CN"/>
              </w:rPr>
            </w:pPr>
            <w:r w:rsidRPr="005B57C8">
              <w:rPr>
                <w:i/>
                <w:sz w:val="20"/>
                <w:lang w:val="en-US" w:eastAsia="zh-CN"/>
              </w:rPr>
              <w:t>t</w:t>
            </w:r>
            <w:r w:rsidRPr="005B57C8">
              <w:rPr>
                <w:sz w:val="20"/>
                <w:vertAlign w:val="subscript"/>
                <w:lang w:val="en-US" w:eastAsia="zh-CN"/>
              </w:rPr>
              <w:t>UE,rx</w:t>
            </w:r>
            <w:r w:rsidRPr="005B57C8">
              <w:rPr>
                <w:sz w:val="20"/>
                <w:lang w:val="en-US" w:eastAsia="zh-CN"/>
              </w:rPr>
              <w:t xml:space="preserve"> </w:t>
            </w:r>
          </w:p>
          <w:p w14:paraId="2F554492" w14:textId="1FC531BB" w:rsidR="005B57C8" w:rsidRPr="005B57C8" w:rsidRDefault="005B57C8" w:rsidP="005B57C8">
            <w:pPr>
              <w:rPr>
                <w:color w:val="000000"/>
                <w:sz w:val="20"/>
                <w:szCs w:val="20"/>
              </w:rPr>
            </w:pPr>
            <w:r w:rsidRPr="005B57C8">
              <w:rPr>
                <w:sz w:val="20"/>
                <w:szCs w:val="20"/>
                <w:lang w:eastAsia="zh-CN"/>
              </w:rPr>
              <w:t>The time interval between the PDSCH is  received and the data is decoded;</w:t>
            </w:r>
          </w:p>
        </w:tc>
        <w:tc>
          <w:tcPr>
            <w:tcW w:w="4067" w:type="dxa"/>
          </w:tcPr>
          <w:p w14:paraId="753460A4" w14:textId="16F64826" w:rsidR="005B57C8" w:rsidRPr="005B57C8" w:rsidRDefault="005B57C8" w:rsidP="005B57C8">
            <w:pPr>
              <w:rPr>
                <w:color w:val="000000"/>
                <w:sz w:val="20"/>
                <w:szCs w:val="20"/>
              </w:rPr>
            </w:pPr>
            <w:r>
              <w:rPr>
                <w:sz w:val="20"/>
                <w:szCs w:val="20"/>
                <w:lang w:eastAsia="zh-CN"/>
              </w:rPr>
              <w:t xml:space="preserve">3 OS as analyzed above, nearly 65% of </w:t>
            </w:r>
            <w:r w:rsidRPr="005B57C8">
              <w:rPr>
                <w:sz w:val="20"/>
                <w:szCs w:val="20"/>
                <w:lang w:eastAsia="zh-CN"/>
              </w:rPr>
              <w:t>T</w:t>
            </w:r>
            <w:r w:rsidRPr="005B57C8">
              <w:rPr>
                <w:sz w:val="20"/>
                <w:szCs w:val="20"/>
                <w:vertAlign w:val="subscript"/>
                <w:lang w:eastAsia="zh-CN"/>
              </w:rPr>
              <w:t>proc,1</w:t>
            </w:r>
            <w:r w:rsidRPr="005B57C8">
              <w:rPr>
                <w:sz w:val="20"/>
                <w:szCs w:val="20"/>
                <w:lang w:eastAsia="zh-CN"/>
              </w:rPr>
              <w:t xml:space="preserve"> </w:t>
            </w:r>
            <w:r>
              <w:rPr>
                <w:sz w:val="20"/>
                <w:szCs w:val="20"/>
                <w:lang w:eastAsia="zh-CN"/>
              </w:rPr>
              <w:t xml:space="preserve">with </w:t>
            </w:r>
            <w:r w:rsidRPr="005B57C8">
              <w:rPr>
                <w:sz w:val="20"/>
                <w:szCs w:val="20"/>
                <w:lang w:eastAsia="zh-CN"/>
              </w:rPr>
              <w:t>d</w:t>
            </w:r>
            <w:r w:rsidRPr="005B57C8">
              <w:rPr>
                <w:sz w:val="20"/>
                <w:szCs w:val="20"/>
                <w:vertAlign w:val="subscript"/>
                <w:lang w:eastAsia="zh-CN"/>
              </w:rPr>
              <w:t>1,1</w:t>
            </w:r>
            <w:r w:rsidRPr="005B57C8">
              <w:rPr>
                <w:sz w:val="20"/>
                <w:szCs w:val="20"/>
                <w:lang w:eastAsia="zh-CN"/>
              </w:rPr>
              <w:t xml:space="preserve"> </w:t>
            </w:r>
            <w:r>
              <w:rPr>
                <w:sz w:val="20"/>
                <w:szCs w:val="20"/>
                <w:lang w:eastAsia="zh-CN"/>
              </w:rPr>
              <w:t xml:space="preserve">= </w:t>
            </w:r>
            <w:r w:rsidRPr="005B57C8">
              <w:rPr>
                <w:sz w:val="20"/>
                <w:szCs w:val="20"/>
                <w:lang w:eastAsia="zh-CN"/>
              </w:rPr>
              <w:t>d</w:t>
            </w:r>
            <w:r w:rsidRPr="005B57C8">
              <w:rPr>
                <w:sz w:val="20"/>
                <w:szCs w:val="20"/>
                <w:vertAlign w:val="subscript"/>
                <w:lang w:eastAsia="zh-CN"/>
              </w:rPr>
              <w:t>1,2</w:t>
            </w:r>
            <w:r w:rsidRPr="005B57C8">
              <w:rPr>
                <w:sz w:val="20"/>
                <w:szCs w:val="20"/>
                <w:lang w:eastAsia="zh-CN"/>
              </w:rPr>
              <w:t xml:space="preserve"> </w:t>
            </w:r>
            <w:r>
              <w:rPr>
                <w:sz w:val="20"/>
                <w:szCs w:val="20"/>
                <w:lang w:eastAsia="zh-CN"/>
              </w:rPr>
              <w:t xml:space="preserve">= 0 and </w:t>
            </w:r>
            <w:r w:rsidRPr="005B57C8">
              <w:rPr>
                <w:sz w:val="20"/>
                <w:szCs w:val="20"/>
                <w:lang w:eastAsia="zh-CN"/>
              </w:rPr>
              <w:t xml:space="preserve"> UE capability</w:t>
            </w:r>
            <w:r>
              <w:rPr>
                <w:sz w:val="20"/>
                <w:szCs w:val="20"/>
                <w:lang w:eastAsia="zh-CN"/>
              </w:rPr>
              <w:t xml:space="preserve"> #2 in case of </w:t>
            </w:r>
            <w:r w:rsidRPr="005B57C8">
              <w:rPr>
                <w:rFonts w:eastAsia="Batang"/>
                <w:sz w:val="20"/>
                <w:szCs w:val="20"/>
              </w:rPr>
              <w:t>No additional PDSCH DM-RS configured</w:t>
            </w:r>
          </w:p>
        </w:tc>
      </w:tr>
    </w:tbl>
    <w:p w14:paraId="6D19B751" w14:textId="77777777" w:rsidR="005B57C8" w:rsidRDefault="005B57C8" w:rsidP="004E0B74">
      <w:pPr>
        <w:rPr>
          <w:color w:val="000000"/>
        </w:rPr>
      </w:pPr>
    </w:p>
    <w:p w14:paraId="61BC80C1" w14:textId="6151ACF4" w:rsidR="005B57C8" w:rsidRDefault="00AF6199" w:rsidP="00AF6199">
      <w:pPr>
        <w:pStyle w:val="Caption"/>
      </w:pPr>
      <w:r>
        <w:t xml:space="preserve">Table </w:t>
      </w:r>
      <w:r>
        <w:fldChar w:fldCharType="begin"/>
      </w:r>
      <w:r>
        <w:instrText xml:space="preserve"> SEQ Table \* ARABIC </w:instrText>
      </w:r>
      <w:r>
        <w:fldChar w:fldCharType="separate"/>
      </w:r>
      <w:r w:rsidR="007F673E">
        <w:rPr>
          <w:noProof/>
        </w:rPr>
        <w:t>3</w:t>
      </w:r>
      <w:r>
        <w:fldChar w:fldCharType="end"/>
      </w:r>
      <w:r w:rsidR="005B57C8">
        <w:t xml:space="preserve"> </w:t>
      </w:r>
      <w:r w:rsidR="000502A4">
        <w:t xml:space="preserve">- </w:t>
      </w:r>
      <w:r w:rsidR="005B57C8" w:rsidRPr="00AA32BA">
        <w:rPr>
          <w:b w:val="0"/>
        </w:rPr>
        <w:t>Latency for UL transmission</w:t>
      </w:r>
    </w:p>
    <w:tbl>
      <w:tblPr>
        <w:tblStyle w:val="TableGrid"/>
        <w:tblW w:w="0" w:type="auto"/>
        <w:tblLook w:val="04A0" w:firstRow="1" w:lastRow="0" w:firstColumn="1" w:lastColumn="0" w:noHBand="0" w:noVBand="1"/>
      </w:tblPr>
      <w:tblGrid>
        <w:gridCol w:w="846"/>
        <w:gridCol w:w="1843"/>
        <w:gridCol w:w="2551"/>
        <w:gridCol w:w="4067"/>
      </w:tblGrid>
      <w:tr w:rsidR="005B57C8" w14:paraId="0C6809CE" w14:textId="77777777" w:rsidTr="00175606">
        <w:tc>
          <w:tcPr>
            <w:tcW w:w="846" w:type="dxa"/>
            <w:shd w:val="clear" w:color="auto" w:fill="BFBFBF" w:themeFill="background1" w:themeFillShade="BF"/>
          </w:tcPr>
          <w:p w14:paraId="17A45B76" w14:textId="77777777" w:rsidR="005B57C8" w:rsidRDefault="005B57C8" w:rsidP="00175606">
            <w:pPr>
              <w:rPr>
                <w:color w:val="000000"/>
                <w:lang w:eastAsia="zh-CN"/>
              </w:rPr>
            </w:pPr>
            <w:r>
              <w:rPr>
                <w:rFonts w:hint="eastAsia"/>
                <w:color w:val="000000"/>
                <w:lang w:eastAsia="zh-CN"/>
              </w:rPr>
              <w:t>I</w:t>
            </w:r>
            <w:r>
              <w:rPr>
                <w:color w:val="000000"/>
                <w:lang w:eastAsia="zh-CN"/>
              </w:rPr>
              <w:t>D</w:t>
            </w:r>
          </w:p>
        </w:tc>
        <w:tc>
          <w:tcPr>
            <w:tcW w:w="1843" w:type="dxa"/>
            <w:shd w:val="clear" w:color="auto" w:fill="BFBFBF" w:themeFill="background1" w:themeFillShade="BF"/>
            <w:vAlign w:val="center"/>
          </w:tcPr>
          <w:p w14:paraId="17556E33" w14:textId="77777777" w:rsidR="005B57C8" w:rsidRDefault="005B57C8" w:rsidP="00175606">
            <w:pPr>
              <w:rPr>
                <w:color w:val="000000"/>
              </w:rPr>
            </w:pPr>
            <w:r w:rsidRPr="00A234EB">
              <w:rPr>
                <w:lang w:eastAsia="zh-CN"/>
              </w:rPr>
              <w:t>Component</w:t>
            </w:r>
          </w:p>
        </w:tc>
        <w:tc>
          <w:tcPr>
            <w:tcW w:w="2551" w:type="dxa"/>
            <w:shd w:val="clear" w:color="auto" w:fill="BFBFBF" w:themeFill="background1" w:themeFillShade="BF"/>
            <w:vAlign w:val="center"/>
          </w:tcPr>
          <w:p w14:paraId="43715413" w14:textId="77777777" w:rsidR="005B57C8" w:rsidRDefault="005B57C8" w:rsidP="00175606">
            <w:pPr>
              <w:rPr>
                <w:color w:val="000000"/>
              </w:rPr>
            </w:pPr>
            <w:r w:rsidRPr="00A234EB">
              <w:rPr>
                <w:lang w:eastAsia="zh-CN"/>
              </w:rPr>
              <w:t>Notations</w:t>
            </w:r>
          </w:p>
        </w:tc>
        <w:tc>
          <w:tcPr>
            <w:tcW w:w="4067" w:type="dxa"/>
            <w:shd w:val="clear" w:color="auto" w:fill="BFBFBF" w:themeFill="background1" w:themeFillShade="BF"/>
          </w:tcPr>
          <w:p w14:paraId="6DB3238F" w14:textId="77777777" w:rsidR="005B57C8" w:rsidRDefault="005B57C8" w:rsidP="00175606">
            <w:pPr>
              <w:rPr>
                <w:color w:val="000000"/>
              </w:rPr>
            </w:pPr>
            <w:r w:rsidRPr="00A234EB">
              <w:rPr>
                <w:lang w:eastAsia="zh-CN"/>
              </w:rPr>
              <w:t>Value</w:t>
            </w:r>
          </w:p>
        </w:tc>
      </w:tr>
      <w:tr w:rsidR="0065485A" w14:paraId="500547FF" w14:textId="77777777" w:rsidTr="00175606">
        <w:tc>
          <w:tcPr>
            <w:tcW w:w="846" w:type="dxa"/>
          </w:tcPr>
          <w:p w14:paraId="0E4CEA32" w14:textId="1564EE46" w:rsidR="0065485A" w:rsidRDefault="002C12F2" w:rsidP="0065485A">
            <w:pPr>
              <w:rPr>
                <w:color w:val="000000"/>
                <w:lang w:eastAsia="zh-CN"/>
              </w:rPr>
            </w:pPr>
            <w:r>
              <w:rPr>
                <w:color w:val="000000"/>
                <w:lang w:eastAsia="zh-CN"/>
              </w:rPr>
              <w:t>2</w:t>
            </w:r>
          </w:p>
        </w:tc>
        <w:tc>
          <w:tcPr>
            <w:tcW w:w="1843" w:type="dxa"/>
            <w:vAlign w:val="center"/>
          </w:tcPr>
          <w:p w14:paraId="37C14925" w14:textId="06ABC9EE" w:rsidR="0065485A" w:rsidRPr="005B57C8" w:rsidRDefault="0065485A" w:rsidP="0065485A">
            <w:pPr>
              <w:rPr>
                <w:color w:val="000000"/>
                <w:sz w:val="20"/>
                <w:szCs w:val="20"/>
              </w:rPr>
            </w:pPr>
            <w:r w:rsidRPr="00A234EB">
              <w:rPr>
                <w:lang w:eastAsia="zh-CN"/>
              </w:rPr>
              <w:t>UL data transfer</w:t>
            </w:r>
          </w:p>
        </w:tc>
        <w:tc>
          <w:tcPr>
            <w:tcW w:w="2551" w:type="dxa"/>
            <w:vAlign w:val="center"/>
          </w:tcPr>
          <w:p w14:paraId="0D1FE723" w14:textId="5C15C0E7" w:rsidR="0065485A" w:rsidRPr="005B57C8" w:rsidRDefault="0065485A" w:rsidP="0065485A">
            <w:pPr>
              <w:rPr>
                <w:color w:val="000000"/>
                <w:sz w:val="20"/>
                <w:szCs w:val="20"/>
              </w:rPr>
            </w:pPr>
            <w:r w:rsidRPr="00A234EB">
              <w:rPr>
                <w:i/>
                <w:lang w:eastAsia="zh-CN"/>
              </w:rPr>
              <w:t>T</w:t>
            </w:r>
            <w:r w:rsidR="002C12F2">
              <w:rPr>
                <w:vertAlign w:val="subscript"/>
                <w:lang w:eastAsia="zh-CN"/>
              </w:rPr>
              <w:t>UL</w:t>
            </w:r>
            <w:r w:rsidRPr="00A234EB">
              <w:rPr>
                <w:lang w:eastAsia="zh-CN"/>
              </w:rPr>
              <w:t xml:space="preserve"> = (</w:t>
            </w:r>
            <w:r w:rsidRPr="00A234EB">
              <w:rPr>
                <w:i/>
                <w:lang w:eastAsia="zh-CN"/>
              </w:rPr>
              <w:t>t</w:t>
            </w:r>
            <w:r w:rsidRPr="00A234EB">
              <w:rPr>
                <w:vertAlign w:val="subscript"/>
                <w:lang w:eastAsia="zh-CN"/>
              </w:rPr>
              <w:t>UE,tx</w:t>
            </w:r>
            <w:r w:rsidRPr="00A234EB">
              <w:rPr>
                <w:lang w:eastAsia="zh-CN"/>
              </w:rPr>
              <w:t xml:space="preserve"> + </w:t>
            </w:r>
            <w:r w:rsidRPr="00A234EB">
              <w:rPr>
                <w:i/>
                <w:lang w:eastAsia="zh-CN"/>
              </w:rPr>
              <w:t>t</w:t>
            </w:r>
            <w:r w:rsidRPr="00A234EB">
              <w:rPr>
                <w:vertAlign w:val="subscript"/>
                <w:lang w:eastAsia="zh-CN"/>
              </w:rPr>
              <w:t>FA,UL</w:t>
            </w:r>
            <w:r w:rsidRPr="00A234EB">
              <w:rPr>
                <w:lang w:eastAsia="zh-CN"/>
              </w:rPr>
              <w:t>)</w:t>
            </w:r>
            <w:r w:rsidRPr="00A234EB">
              <w:rPr>
                <w:vertAlign w:val="subscript"/>
                <w:lang w:eastAsia="zh-CN"/>
              </w:rPr>
              <w:t xml:space="preserve"> </w:t>
            </w:r>
            <w:r w:rsidRPr="00A234EB">
              <w:rPr>
                <w:lang w:eastAsia="zh-CN"/>
              </w:rPr>
              <w:t xml:space="preserve">+ </w:t>
            </w:r>
            <w:r w:rsidRPr="00A234EB">
              <w:rPr>
                <w:i/>
                <w:lang w:eastAsia="zh-CN"/>
              </w:rPr>
              <w:t>t</w:t>
            </w:r>
            <w:r w:rsidRPr="00A234EB">
              <w:rPr>
                <w:vertAlign w:val="subscript"/>
                <w:lang w:eastAsia="zh-CN"/>
              </w:rPr>
              <w:t xml:space="preserve">UL_duration </w:t>
            </w:r>
            <w:r w:rsidRPr="00A234EB">
              <w:rPr>
                <w:lang w:eastAsia="zh-CN"/>
              </w:rPr>
              <w:t xml:space="preserve">+ </w:t>
            </w:r>
            <w:r w:rsidRPr="00A234EB">
              <w:rPr>
                <w:i/>
                <w:lang w:eastAsia="zh-CN"/>
              </w:rPr>
              <w:t>t</w:t>
            </w:r>
            <w:r w:rsidRPr="00A234EB">
              <w:rPr>
                <w:vertAlign w:val="subscript"/>
                <w:lang w:eastAsia="zh-CN"/>
              </w:rPr>
              <w:t>BS,rx</w:t>
            </w:r>
          </w:p>
        </w:tc>
        <w:tc>
          <w:tcPr>
            <w:tcW w:w="4067" w:type="dxa"/>
          </w:tcPr>
          <w:p w14:paraId="1BF2E343" w14:textId="0D0D5B9F" w:rsidR="0065485A" w:rsidRPr="005B57C8" w:rsidRDefault="0065485A" w:rsidP="0065485A">
            <w:pPr>
              <w:rPr>
                <w:color w:val="000000"/>
                <w:sz w:val="20"/>
                <w:szCs w:val="20"/>
              </w:rPr>
            </w:pPr>
          </w:p>
        </w:tc>
      </w:tr>
      <w:tr w:rsidR="0065485A" w14:paraId="4BE07866" w14:textId="77777777" w:rsidTr="00175606">
        <w:tc>
          <w:tcPr>
            <w:tcW w:w="846" w:type="dxa"/>
          </w:tcPr>
          <w:p w14:paraId="75A7E67D" w14:textId="49965714" w:rsidR="0065485A" w:rsidRDefault="002C12F2" w:rsidP="0065485A">
            <w:pPr>
              <w:rPr>
                <w:color w:val="000000"/>
                <w:lang w:eastAsia="zh-CN"/>
              </w:rPr>
            </w:pPr>
            <w:r>
              <w:rPr>
                <w:color w:val="000000"/>
                <w:lang w:eastAsia="zh-CN"/>
              </w:rPr>
              <w:t>2</w:t>
            </w:r>
            <w:r w:rsidR="0065485A">
              <w:rPr>
                <w:color w:val="000000"/>
                <w:lang w:eastAsia="zh-CN"/>
              </w:rPr>
              <w:t>.1</w:t>
            </w:r>
          </w:p>
        </w:tc>
        <w:tc>
          <w:tcPr>
            <w:tcW w:w="1843" w:type="dxa"/>
            <w:vAlign w:val="center"/>
          </w:tcPr>
          <w:p w14:paraId="454235FB" w14:textId="5F8A584D" w:rsidR="0065485A" w:rsidRPr="005B57C8" w:rsidRDefault="0065485A" w:rsidP="0065485A">
            <w:pPr>
              <w:rPr>
                <w:color w:val="000000"/>
                <w:sz w:val="20"/>
                <w:szCs w:val="20"/>
              </w:rPr>
            </w:pPr>
            <w:r w:rsidRPr="005B57C8">
              <w:rPr>
                <w:sz w:val="20"/>
                <w:szCs w:val="20"/>
              </w:rPr>
              <w:t>UE processing delay</w:t>
            </w:r>
          </w:p>
        </w:tc>
        <w:tc>
          <w:tcPr>
            <w:tcW w:w="2551" w:type="dxa"/>
            <w:vAlign w:val="center"/>
          </w:tcPr>
          <w:p w14:paraId="596A75BC" w14:textId="77777777" w:rsidR="0065485A" w:rsidRPr="005B57C8" w:rsidRDefault="0065485A" w:rsidP="0065485A">
            <w:pPr>
              <w:pStyle w:val="TAL"/>
              <w:rPr>
                <w:rFonts w:ascii="Times New Roman" w:hAnsi="Times New Roman"/>
                <w:sz w:val="20"/>
                <w:lang w:val="en-US" w:eastAsia="zh-CN"/>
              </w:rPr>
            </w:pPr>
            <w:r w:rsidRPr="005B57C8">
              <w:rPr>
                <w:rFonts w:ascii="Times New Roman" w:hAnsi="Times New Roman"/>
                <w:i/>
                <w:sz w:val="20"/>
                <w:lang w:val="en-US" w:eastAsia="zh-CN"/>
              </w:rPr>
              <w:t>t</w:t>
            </w:r>
            <w:r w:rsidRPr="005B57C8">
              <w:rPr>
                <w:rFonts w:ascii="Times New Roman" w:hAnsi="Times New Roman"/>
                <w:sz w:val="20"/>
                <w:vertAlign w:val="subscript"/>
                <w:lang w:val="en-US" w:eastAsia="zh-CN"/>
              </w:rPr>
              <w:t>UE,tx</w:t>
            </w:r>
          </w:p>
          <w:p w14:paraId="484EC2A9" w14:textId="64339F7C" w:rsidR="0065485A" w:rsidRPr="005B57C8" w:rsidRDefault="0065485A" w:rsidP="0065485A">
            <w:pPr>
              <w:rPr>
                <w:color w:val="000000"/>
                <w:sz w:val="20"/>
                <w:szCs w:val="20"/>
              </w:rPr>
            </w:pPr>
            <w:r w:rsidRPr="005B57C8">
              <w:rPr>
                <w:sz w:val="20"/>
                <w:szCs w:val="20"/>
                <w:lang w:eastAsia="zh-CN"/>
              </w:rPr>
              <w:t xml:space="preserve">The time interval between the data is arrived, and packet is generated; </w:t>
            </w:r>
          </w:p>
        </w:tc>
        <w:tc>
          <w:tcPr>
            <w:tcW w:w="4067" w:type="dxa"/>
          </w:tcPr>
          <w:p w14:paraId="108EA870" w14:textId="2D6B7B5A" w:rsidR="0065485A" w:rsidRPr="005B57C8" w:rsidRDefault="000663DA" w:rsidP="0065485A">
            <w:pPr>
              <w:rPr>
                <w:color w:val="000000"/>
                <w:sz w:val="20"/>
                <w:szCs w:val="20"/>
              </w:rPr>
            </w:pPr>
            <m:oMath>
              <m:sSub>
                <m:sSubPr>
                  <m:ctrlPr>
                    <w:rPr>
                      <w:rFonts w:ascii="Cambria Math" w:hAnsi="Cambria Math"/>
                      <w:color w:val="000000"/>
                      <w:sz w:val="20"/>
                      <w:szCs w:val="20"/>
                      <w:lang w:eastAsia="zh-CN"/>
                    </w:rPr>
                  </m:ctrlPr>
                </m:sSubPr>
                <m:e>
                  <m:r>
                    <w:rPr>
                      <w:rFonts w:ascii="Cambria Math" w:hAnsi="Cambria Math"/>
                      <w:color w:val="000000"/>
                      <w:sz w:val="20"/>
                      <w:szCs w:val="20"/>
                      <w:lang w:eastAsia="zh-CN"/>
                    </w:rPr>
                    <m:t>T</m:t>
                  </m:r>
                </m:e>
                <m:sub>
                  <m:r>
                    <w:rPr>
                      <w:rFonts w:ascii="Cambria Math" w:hAnsi="Cambria Math"/>
                      <w:color w:val="000000"/>
                      <w:sz w:val="20"/>
                      <w:szCs w:val="20"/>
                      <w:lang w:eastAsia="zh-CN"/>
                    </w:rPr>
                    <m:t>2</m:t>
                  </m:r>
                </m:sub>
              </m:sSub>
            </m:oMath>
            <w:r w:rsidR="0065485A" w:rsidRPr="005B57C8">
              <w:rPr>
                <w:rFonts w:hint="eastAsia"/>
                <w:color w:val="000000"/>
                <w:sz w:val="20"/>
                <w:szCs w:val="20"/>
                <w:lang w:eastAsia="zh-CN"/>
              </w:rPr>
              <w:t xml:space="preserve"> </w:t>
            </w:r>
            <w:r w:rsidR="0065485A" w:rsidRPr="005B57C8">
              <w:rPr>
                <w:color w:val="000000"/>
                <w:sz w:val="20"/>
                <w:szCs w:val="20"/>
                <w:lang w:eastAsia="zh-CN"/>
              </w:rPr>
              <w:t xml:space="preserve">as analyzed above with a value of 3OS, nearly 55% of </w:t>
            </w:r>
            <w:r w:rsidR="0065485A" w:rsidRPr="005B57C8">
              <w:rPr>
                <w:sz w:val="20"/>
                <w:szCs w:val="20"/>
                <w:lang w:eastAsia="zh-CN"/>
              </w:rPr>
              <w:t>T</w:t>
            </w:r>
            <w:r w:rsidR="0065485A" w:rsidRPr="005B57C8">
              <w:rPr>
                <w:sz w:val="20"/>
                <w:szCs w:val="20"/>
                <w:vertAlign w:val="subscript"/>
                <w:lang w:eastAsia="zh-CN"/>
              </w:rPr>
              <w:t>proc,2</w:t>
            </w:r>
            <w:r w:rsidR="0065485A" w:rsidRPr="005B57C8">
              <w:rPr>
                <w:sz w:val="20"/>
                <w:szCs w:val="20"/>
                <w:lang w:eastAsia="zh-CN"/>
              </w:rPr>
              <w:t>/2, with d</w:t>
            </w:r>
            <w:r w:rsidR="0065485A" w:rsidRPr="005B57C8">
              <w:rPr>
                <w:sz w:val="20"/>
                <w:szCs w:val="20"/>
                <w:vertAlign w:val="subscript"/>
                <w:lang w:eastAsia="zh-CN"/>
              </w:rPr>
              <w:t>2,1</w:t>
            </w:r>
            <w:r w:rsidR="0065485A" w:rsidRPr="005B57C8">
              <w:rPr>
                <w:sz w:val="20"/>
                <w:szCs w:val="20"/>
                <w:lang w:eastAsia="zh-CN"/>
              </w:rPr>
              <w:t>= d</w:t>
            </w:r>
            <w:r w:rsidR="0065485A" w:rsidRPr="005B57C8">
              <w:rPr>
                <w:sz w:val="20"/>
                <w:szCs w:val="20"/>
                <w:vertAlign w:val="subscript"/>
                <w:lang w:eastAsia="zh-CN"/>
              </w:rPr>
              <w:t>2,2</w:t>
            </w:r>
            <w:r w:rsidR="0065485A" w:rsidRPr="005B57C8">
              <w:rPr>
                <w:sz w:val="20"/>
                <w:szCs w:val="20"/>
                <w:lang w:eastAsia="zh-CN"/>
              </w:rPr>
              <w:t>= d</w:t>
            </w:r>
            <w:r w:rsidR="0065485A" w:rsidRPr="005B57C8">
              <w:rPr>
                <w:sz w:val="20"/>
                <w:szCs w:val="20"/>
                <w:vertAlign w:val="subscript"/>
                <w:lang w:eastAsia="zh-CN"/>
              </w:rPr>
              <w:t>2,3</w:t>
            </w:r>
            <w:r w:rsidR="0065485A" w:rsidRPr="005B57C8">
              <w:rPr>
                <w:sz w:val="20"/>
                <w:szCs w:val="20"/>
                <w:lang w:eastAsia="zh-CN"/>
              </w:rPr>
              <w:t>=0 and UE capability #2</w:t>
            </w:r>
          </w:p>
        </w:tc>
      </w:tr>
      <w:tr w:rsidR="0065485A" w14:paraId="1480A1FE" w14:textId="77777777" w:rsidTr="00175606">
        <w:tc>
          <w:tcPr>
            <w:tcW w:w="846" w:type="dxa"/>
          </w:tcPr>
          <w:p w14:paraId="7D77C53B" w14:textId="27976918" w:rsidR="0065485A" w:rsidRDefault="002C12F2" w:rsidP="0065485A">
            <w:pPr>
              <w:rPr>
                <w:color w:val="000000"/>
                <w:lang w:eastAsia="zh-CN"/>
              </w:rPr>
            </w:pPr>
            <w:r>
              <w:rPr>
                <w:color w:val="000000"/>
                <w:lang w:eastAsia="zh-CN"/>
              </w:rPr>
              <w:t>2</w:t>
            </w:r>
            <w:r w:rsidR="0065485A">
              <w:rPr>
                <w:color w:val="000000"/>
                <w:lang w:eastAsia="zh-CN"/>
              </w:rPr>
              <w:t>.2</w:t>
            </w:r>
          </w:p>
        </w:tc>
        <w:tc>
          <w:tcPr>
            <w:tcW w:w="1843" w:type="dxa"/>
            <w:vAlign w:val="center"/>
          </w:tcPr>
          <w:p w14:paraId="76D66303" w14:textId="2B7A515B" w:rsidR="0065485A" w:rsidRPr="005B57C8" w:rsidRDefault="0065485A" w:rsidP="0065485A">
            <w:pPr>
              <w:rPr>
                <w:color w:val="000000"/>
                <w:sz w:val="20"/>
                <w:szCs w:val="20"/>
              </w:rPr>
            </w:pPr>
            <w:r w:rsidRPr="005B57C8">
              <w:rPr>
                <w:sz w:val="20"/>
                <w:szCs w:val="20"/>
              </w:rPr>
              <w:t>UL Frame alignment</w:t>
            </w:r>
            <w:r w:rsidRPr="005B57C8">
              <w:rPr>
                <w:sz w:val="20"/>
                <w:szCs w:val="20"/>
                <w:lang w:eastAsia="zh-CN"/>
              </w:rPr>
              <w:t xml:space="preserve"> (transmission alignment)</w:t>
            </w:r>
          </w:p>
        </w:tc>
        <w:tc>
          <w:tcPr>
            <w:tcW w:w="2551" w:type="dxa"/>
            <w:vAlign w:val="center"/>
          </w:tcPr>
          <w:p w14:paraId="0E8FECD3" w14:textId="77777777" w:rsidR="0065485A" w:rsidRPr="005B57C8" w:rsidRDefault="0065485A" w:rsidP="0065485A">
            <w:pPr>
              <w:pStyle w:val="TAL"/>
              <w:rPr>
                <w:rFonts w:ascii="Times New Roman" w:hAnsi="Times New Roman"/>
                <w:sz w:val="20"/>
                <w:lang w:val="en-US" w:eastAsia="zh-CN"/>
              </w:rPr>
            </w:pPr>
            <w:r w:rsidRPr="005B57C8">
              <w:rPr>
                <w:rFonts w:ascii="Times New Roman" w:hAnsi="Times New Roman"/>
                <w:i/>
                <w:sz w:val="20"/>
                <w:lang w:val="en-US" w:eastAsia="zh-CN"/>
              </w:rPr>
              <w:t>t</w:t>
            </w:r>
            <w:r w:rsidRPr="005B57C8">
              <w:rPr>
                <w:rFonts w:ascii="Times New Roman" w:hAnsi="Times New Roman"/>
                <w:sz w:val="20"/>
                <w:vertAlign w:val="subscript"/>
                <w:lang w:val="en-US" w:eastAsia="zh-CN"/>
              </w:rPr>
              <w:t>FA,UL</w:t>
            </w:r>
          </w:p>
          <w:p w14:paraId="61690621" w14:textId="427D092F" w:rsidR="0065485A" w:rsidRPr="005B57C8" w:rsidRDefault="0065485A" w:rsidP="0065485A">
            <w:pPr>
              <w:rPr>
                <w:color w:val="000000"/>
                <w:sz w:val="20"/>
                <w:szCs w:val="20"/>
              </w:rPr>
            </w:pPr>
            <w:r w:rsidRPr="005B57C8">
              <w:rPr>
                <w:sz w:val="20"/>
                <w:szCs w:val="20"/>
                <w:lang w:eastAsia="zh-CN"/>
              </w:rPr>
              <w:t xml:space="preserve">It includes frame alignment time, and the waiting time for next available UL slot </w:t>
            </w:r>
          </w:p>
        </w:tc>
        <w:tc>
          <w:tcPr>
            <w:tcW w:w="4067" w:type="dxa"/>
          </w:tcPr>
          <w:p w14:paraId="151CFF73" w14:textId="00468A7A" w:rsidR="0065485A" w:rsidRPr="005B57C8" w:rsidRDefault="0065485A" w:rsidP="0065485A">
            <w:pPr>
              <w:rPr>
                <w:color w:val="000000"/>
                <w:sz w:val="20"/>
                <w:szCs w:val="20"/>
              </w:rPr>
            </w:pPr>
            <w:r>
              <w:rPr>
                <w:sz w:val="20"/>
                <w:szCs w:val="20"/>
                <w:lang w:eastAsia="zh-CN"/>
              </w:rPr>
              <w:t xml:space="preserve">The slot format is 6D : 2S : 6U, and the TTI length is 6OS for both DL and UL. </w:t>
            </w:r>
            <w:r w:rsidR="002C12F2">
              <w:rPr>
                <w:sz w:val="20"/>
                <w:szCs w:val="20"/>
                <w:lang w:eastAsia="zh-CN"/>
              </w:rPr>
              <w:t xml:space="preserve">The </w:t>
            </w:r>
            <w:r w:rsidR="002C12F2" w:rsidRPr="005B57C8">
              <w:rPr>
                <w:sz w:val="20"/>
                <w:szCs w:val="20"/>
                <w:lang w:eastAsia="zh-CN"/>
              </w:rPr>
              <w:t>specific</w:t>
            </w:r>
            <w:r>
              <w:rPr>
                <w:sz w:val="20"/>
                <w:szCs w:val="20"/>
                <w:lang w:eastAsia="zh-CN"/>
              </w:rPr>
              <w:t xml:space="preserve"> value of the alignment delay depends on the time instance of the packet arrival.</w:t>
            </w:r>
          </w:p>
        </w:tc>
      </w:tr>
      <w:tr w:rsidR="0065485A" w14:paraId="10DBF99C" w14:textId="77777777" w:rsidTr="00175606">
        <w:tc>
          <w:tcPr>
            <w:tcW w:w="846" w:type="dxa"/>
          </w:tcPr>
          <w:p w14:paraId="25D33E21" w14:textId="2D3B0A3E" w:rsidR="0065485A" w:rsidRDefault="002C12F2" w:rsidP="0065485A">
            <w:pPr>
              <w:rPr>
                <w:color w:val="000000"/>
                <w:lang w:eastAsia="zh-CN"/>
              </w:rPr>
            </w:pPr>
            <w:r>
              <w:rPr>
                <w:color w:val="000000"/>
                <w:lang w:eastAsia="zh-CN"/>
              </w:rPr>
              <w:t>2</w:t>
            </w:r>
            <w:r w:rsidR="0065485A">
              <w:rPr>
                <w:color w:val="000000"/>
                <w:lang w:eastAsia="zh-CN"/>
              </w:rPr>
              <w:t>.3</w:t>
            </w:r>
          </w:p>
        </w:tc>
        <w:tc>
          <w:tcPr>
            <w:tcW w:w="1843" w:type="dxa"/>
            <w:vAlign w:val="center"/>
          </w:tcPr>
          <w:p w14:paraId="34033BF3" w14:textId="51D62232" w:rsidR="0065485A" w:rsidRPr="005B57C8" w:rsidRDefault="0065485A" w:rsidP="0065485A">
            <w:pPr>
              <w:rPr>
                <w:color w:val="000000"/>
                <w:sz w:val="20"/>
                <w:szCs w:val="20"/>
              </w:rPr>
            </w:pPr>
            <w:r w:rsidRPr="005B57C8">
              <w:rPr>
                <w:sz w:val="20"/>
                <w:szCs w:val="20"/>
              </w:rPr>
              <w:t>TTI for UL data packet transmission</w:t>
            </w:r>
          </w:p>
        </w:tc>
        <w:tc>
          <w:tcPr>
            <w:tcW w:w="2551" w:type="dxa"/>
            <w:vAlign w:val="center"/>
          </w:tcPr>
          <w:p w14:paraId="7B1FA973" w14:textId="1EEAB501" w:rsidR="0065485A" w:rsidRPr="005B57C8" w:rsidRDefault="0065485A" w:rsidP="0065485A">
            <w:pPr>
              <w:rPr>
                <w:color w:val="000000"/>
                <w:sz w:val="20"/>
                <w:szCs w:val="20"/>
              </w:rPr>
            </w:pPr>
            <w:r w:rsidRPr="005B57C8">
              <w:rPr>
                <w:i/>
                <w:sz w:val="20"/>
                <w:szCs w:val="20"/>
                <w:lang w:eastAsia="zh-CN"/>
              </w:rPr>
              <w:t>t</w:t>
            </w:r>
            <w:r w:rsidRPr="005B57C8">
              <w:rPr>
                <w:sz w:val="20"/>
                <w:szCs w:val="20"/>
                <w:vertAlign w:val="subscript"/>
                <w:lang w:eastAsia="zh-CN"/>
              </w:rPr>
              <w:t>UL_duration</w:t>
            </w:r>
          </w:p>
        </w:tc>
        <w:tc>
          <w:tcPr>
            <w:tcW w:w="4067" w:type="dxa"/>
          </w:tcPr>
          <w:p w14:paraId="08B48842" w14:textId="22A0E1DA" w:rsidR="0065485A" w:rsidRPr="005B57C8" w:rsidRDefault="0065485A" w:rsidP="0065485A">
            <w:pPr>
              <w:rPr>
                <w:color w:val="000000"/>
                <w:sz w:val="20"/>
                <w:szCs w:val="20"/>
              </w:rPr>
            </w:pPr>
            <w:r>
              <w:rPr>
                <w:sz w:val="20"/>
                <w:szCs w:val="20"/>
                <w:lang w:eastAsia="zh-CN"/>
              </w:rPr>
              <w:t>TTI is of 6OS</w:t>
            </w:r>
          </w:p>
        </w:tc>
      </w:tr>
      <w:tr w:rsidR="0065485A" w14:paraId="37CEAE87" w14:textId="77777777" w:rsidTr="00175606">
        <w:tc>
          <w:tcPr>
            <w:tcW w:w="846" w:type="dxa"/>
          </w:tcPr>
          <w:p w14:paraId="6203A0E6" w14:textId="4D04AE89" w:rsidR="0065485A" w:rsidRDefault="002C12F2" w:rsidP="0065485A">
            <w:pPr>
              <w:rPr>
                <w:color w:val="000000"/>
                <w:lang w:eastAsia="zh-CN"/>
              </w:rPr>
            </w:pPr>
            <w:r>
              <w:rPr>
                <w:color w:val="000000"/>
                <w:lang w:eastAsia="zh-CN"/>
              </w:rPr>
              <w:t>2</w:t>
            </w:r>
            <w:r w:rsidR="0065485A">
              <w:rPr>
                <w:color w:val="000000"/>
                <w:lang w:eastAsia="zh-CN"/>
              </w:rPr>
              <w:t>.4</w:t>
            </w:r>
          </w:p>
        </w:tc>
        <w:tc>
          <w:tcPr>
            <w:tcW w:w="1843" w:type="dxa"/>
            <w:vAlign w:val="center"/>
          </w:tcPr>
          <w:p w14:paraId="40407F7B" w14:textId="70449848" w:rsidR="0065485A" w:rsidRPr="005B57C8" w:rsidRDefault="0065485A" w:rsidP="0065485A">
            <w:pPr>
              <w:rPr>
                <w:color w:val="000000"/>
                <w:sz w:val="20"/>
                <w:szCs w:val="20"/>
              </w:rPr>
            </w:pPr>
            <w:r w:rsidRPr="005B57C8">
              <w:rPr>
                <w:sz w:val="20"/>
                <w:szCs w:val="20"/>
                <w:lang w:eastAsia="zh-CN"/>
              </w:rPr>
              <w:t>BS processing delay</w:t>
            </w:r>
          </w:p>
        </w:tc>
        <w:tc>
          <w:tcPr>
            <w:tcW w:w="2551" w:type="dxa"/>
            <w:vAlign w:val="center"/>
          </w:tcPr>
          <w:p w14:paraId="2D4FAF47" w14:textId="77777777" w:rsidR="0065485A" w:rsidRPr="005B57C8" w:rsidRDefault="0065485A" w:rsidP="0065485A">
            <w:pPr>
              <w:pStyle w:val="TAL"/>
              <w:rPr>
                <w:rFonts w:ascii="Times New Roman" w:hAnsi="Times New Roman"/>
                <w:sz w:val="20"/>
                <w:lang w:val="en-US" w:eastAsia="zh-CN"/>
              </w:rPr>
            </w:pPr>
            <w:r w:rsidRPr="005B57C8">
              <w:rPr>
                <w:rFonts w:ascii="Times New Roman" w:hAnsi="Times New Roman"/>
                <w:i/>
                <w:sz w:val="20"/>
                <w:lang w:val="en-US" w:eastAsia="zh-CN"/>
              </w:rPr>
              <w:t>t</w:t>
            </w:r>
            <w:r w:rsidRPr="005B57C8">
              <w:rPr>
                <w:rFonts w:ascii="Times New Roman" w:hAnsi="Times New Roman"/>
                <w:sz w:val="20"/>
                <w:vertAlign w:val="subscript"/>
                <w:lang w:val="en-US" w:eastAsia="zh-CN"/>
              </w:rPr>
              <w:t>BS,rx</w:t>
            </w:r>
            <w:r w:rsidRPr="005B57C8">
              <w:rPr>
                <w:rFonts w:ascii="Times New Roman" w:hAnsi="Times New Roman"/>
                <w:sz w:val="20"/>
                <w:lang w:val="en-US" w:eastAsia="zh-CN"/>
              </w:rPr>
              <w:t xml:space="preserve"> </w:t>
            </w:r>
          </w:p>
          <w:p w14:paraId="6B35E99E" w14:textId="6503F030" w:rsidR="0065485A" w:rsidRPr="005B57C8" w:rsidRDefault="0065485A" w:rsidP="0065485A">
            <w:pPr>
              <w:rPr>
                <w:color w:val="000000"/>
                <w:sz w:val="20"/>
                <w:szCs w:val="20"/>
              </w:rPr>
            </w:pPr>
            <w:r w:rsidRPr="005B57C8">
              <w:rPr>
                <w:sz w:val="20"/>
                <w:szCs w:val="20"/>
                <w:lang w:eastAsia="zh-CN"/>
              </w:rPr>
              <w:t>The time interval between the PUSCH is  received and the data is decoded;</w:t>
            </w:r>
          </w:p>
        </w:tc>
        <w:tc>
          <w:tcPr>
            <w:tcW w:w="4067" w:type="dxa"/>
          </w:tcPr>
          <w:p w14:paraId="0E5040B2" w14:textId="11052C3C" w:rsidR="0065485A" w:rsidRPr="005B57C8" w:rsidRDefault="0065485A" w:rsidP="0065485A">
            <w:pPr>
              <w:rPr>
                <w:color w:val="000000"/>
                <w:sz w:val="20"/>
                <w:szCs w:val="20"/>
              </w:rPr>
            </w:pPr>
            <w:r>
              <w:rPr>
                <w:sz w:val="20"/>
                <w:szCs w:val="20"/>
                <w:lang w:eastAsia="zh-CN"/>
              </w:rPr>
              <w:t xml:space="preserve">3 OS as analyzed above, nearly 65% of </w:t>
            </w:r>
            <w:r w:rsidRPr="005B57C8">
              <w:rPr>
                <w:sz w:val="20"/>
                <w:szCs w:val="20"/>
                <w:lang w:eastAsia="zh-CN"/>
              </w:rPr>
              <w:t>T</w:t>
            </w:r>
            <w:r w:rsidRPr="005B57C8">
              <w:rPr>
                <w:sz w:val="20"/>
                <w:szCs w:val="20"/>
                <w:vertAlign w:val="subscript"/>
                <w:lang w:eastAsia="zh-CN"/>
              </w:rPr>
              <w:t>proc,1</w:t>
            </w:r>
            <w:r w:rsidRPr="005B57C8">
              <w:rPr>
                <w:sz w:val="20"/>
                <w:szCs w:val="20"/>
                <w:lang w:eastAsia="zh-CN"/>
              </w:rPr>
              <w:t xml:space="preserve"> </w:t>
            </w:r>
            <w:r>
              <w:rPr>
                <w:sz w:val="20"/>
                <w:szCs w:val="20"/>
                <w:lang w:eastAsia="zh-CN"/>
              </w:rPr>
              <w:t xml:space="preserve">with </w:t>
            </w:r>
            <w:r w:rsidRPr="005B57C8">
              <w:rPr>
                <w:sz w:val="20"/>
                <w:szCs w:val="20"/>
                <w:lang w:eastAsia="zh-CN"/>
              </w:rPr>
              <w:t>d</w:t>
            </w:r>
            <w:r w:rsidRPr="005B57C8">
              <w:rPr>
                <w:sz w:val="20"/>
                <w:szCs w:val="20"/>
                <w:vertAlign w:val="subscript"/>
                <w:lang w:eastAsia="zh-CN"/>
              </w:rPr>
              <w:t>1,1</w:t>
            </w:r>
            <w:r w:rsidRPr="005B57C8">
              <w:rPr>
                <w:sz w:val="20"/>
                <w:szCs w:val="20"/>
                <w:lang w:eastAsia="zh-CN"/>
              </w:rPr>
              <w:t xml:space="preserve"> </w:t>
            </w:r>
            <w:r>
              <w:rPr>
                <w:sz w:val="20"/>
                <w:szCs w:val="20"/>
                <w:lang w:eastAsia="zh-CN"/>
              </w:rPr>
              <w:t xml:space="preserve">= </w:t>
            </w:r>
            <w:r w:rsidRPr="005B57C8">
              <w:rPr>
                <w:sz w:val="20"/>
                <w:szCs w:val="20"/>
                <w:lang w:eastAsia="zh-CN"/>
              </w:rPr>
              <w:t>d</w:t>
            </w:r>
            <w:r w:rsidRPr="005B57C8">
              <w:rPr>
                <w:sz w:val="20"/>
                <w:szCs w:val="20"/>
                <w:vertAlign w:val="subscript"/>
                <w:lang w:eastAsia="zh-CN"/>
              </w:rPr>
              <w:t>1,2</w:t>
            </w:r>
            <w:r w:rsidRPr="005B57C8">
              <w:rPr>
                <w:sz w:val="20"/>
                <w:szCs w:val="20"/>
                <w:lang w:eastAsia="zh-CN"/>
              </w:rPr>
              <w:t xml:space="preserve"> </w:t>
            </w:r>
            <w:r>
              <w:rPr>
                <w:sz w:val="20"/>
                <w:szCs w:val="20"/>
                <w:lang w:eastAsia="zh-CN"/>
              </w:rPr>
              <w:t xml:space="preserve">= 0 and </w:t>
            </w:r>
            <w:r w:rsidRPr="005B57C8">
              <w:rPr>
                <w:sz w:val="20"/>
                <w:szCs w:val="20"/>
                <w:lang w:eastAsia="zh-CN"/>
              </w:rPr>
              <w:t xml:space="preserve"> UE capability</w:t>
            </w:r>
            <w:r>
              <w:rPr>
                <w:sz w:val="20"/>
                <w:szCs w:val="20"/>
                <w:lang w:eastAsia="zh-CN"/>
              </w:rPr>
              <w:t xml:space="preserve"> #2 in case of </w:t>
            </w:r>
            <w:r w:rsidRPr="005B57C8">
              <w:rPr>
                <w:rFonts w:eastAsia="Batang"/>
                <w:sz w:val="20"/>
                <w:szCs w:val="20"/>
              </w:rPr>
              <w:t>No additional PDSCH DM-RS configured</w:t>
            </w:r>
          </w:p>
        </w:tc>
      </w:tr>
    </w:tbl>
    <w:p w14:paraId="4F50BA45" w14:textId="70C8398C" w:rsidR="00CA6479" w:rsidRPr="00AA32BA" w:rsidRDefault="0065485A" w:rsidP="0065485A">
      <w:pPr>
        <w:spacing w:beforeLines="50" w:before="120"/>
        <w:rPr>
          <w:color w:val="000000" w:themeColor="text1"/>
        </w:rPr>
      </w:pPr>
      <w:r>
        <w:rPr>
          <w:color w:val="000000"/>
        </w:rPr>
        <w:t>Note</w:t>
      </w:r>
      <w:r w:rsidR="000502A4">
        <w:rPr>
          <w:color w:val="000000"/>
        </w:rPr>
        <w:t>,</w:t>
      </w:r>
      <w:r>
        <w:rPr>
          <w:color w:val="000000"/>
        </w:rPr>
        <w:t xml:space="preserve"> that </w:t>
      </w:r>
      <w:r w:rsidR="00CF10B8">
        <w:rPr>
          <w:color w:val="000000"/>
        </w:rPr>
        <w:t xml:space="preserve">the alignment delay is the time gap between the time instance at which the transmitter finishes the signal processing and the beginning of the </w:t>
      </w:r>
      <w:r>
        <w:rPr>
          <w:color w:val="000000"/>
        </w:rPr>
        <w:t>next available transmiss</w:t>
      </w:r>
      <w:r w:rsidR="001617A3">
        <w:rPr>
          <w:color w:val="000000"/>
        </w:rPr>
        <w:t>ion TTI, and is computed for</w:t>
      </w:r>
      <w:r>
        <w:rPr>
          <w:color w:val="000000"/>
        </w:rPr>
        <w:t xml:space="preserve"> each UE (with a fixed packet arrival time) during the simulation. </w:t>
      </w:r>
      <w:r w:rsidRPr="00AA32BA">
        <w:rPr>
          <w:color w:val="000000" w:themeColor="text1"/>
        </w:rPr>
        <w:t>Meanwhile,</w:t>
      </w:r>
      <w:r w:rsidR="00CF10B8" w:rsidRPr="00AA32BA">
        <w:rPr>
          <w:color w:val="000000" w:themeColor="text1"/>
        </w:rPr>
        <w:t xml:space="preserve"> </w:t>
      </w:r>
      <w:r w:rsidRPr="00AA32BA">
        <w:rPr>
          <w:color w:val="000000" w:themeColor="text1"/>
        </w:rPr>
        <w:t>i</w:t>
      </w:r>
      <w:r w:rsidR="00F709E8" w:rsidRPr="00AA32BA">
        <w:rPr>
          <w:color w:val="000000" w:themeColor="text1"/>
        </w:rPr>
        <w:t>f the packet transmission is blocked or unsuccessfully decoded at the receiver within the latency deadline, the E2E latency is set to 1ms.</w:t>
      </w:r>
    </w:p>
    <w:p w14:paraId="3A0B7E9B" w14:textId="3713A4E4" w:rsidR="004A7037" w:rsidRPr="0065485A" w:rsidRDefault="00F709E8" w:rsidP="004E0B74">
      <w:pPr>
        <w:jc w:val="left"/>
        <w:rPr>
          <w:b/>
          <w:i/>
          <w:color w:val="000000"/>
          <w:u w:val="single"/>
        </w:rPr>
      </w:pPr>
      <w:r w:rsidRPr="0065485A">
        <w:rPr>
          <w:b/>
          <w:color w:val="000000"/>
          <w:u w:val="single"/>
        </w:rPr>
        <w:t>Assumptions on overhead:</w:t>
      </w:r>
      <w:r w:rsidR="0065485A">
        <w:rPr>
          <w:b/>
          <w:color w:val="000000"/>
          <w:u w:val="single"/>
        </w:rPr>
        <w:t xml:space="preserve"> </w:t>
      </w:r>
      <w:r w:rsidRPr="0065485A">
        <w:rPr>
          <w:color w:val="000000"/>
          <w:lang w:eastAsia="zh-CN"/>
        </w:rPr>
        <w:t>T</w:t>
      </w:r>
      <w:r w:rsidR="00627270" w:rsidRPr="0065485A">
        <w:rPr>
          <w:color w:val="000000"/>
          <w:lang w:eastAsia="zh-CN"/>
        </w:rPr>
        <w:t xml:space="preserve">he overhead for DCI in the downlink TTI and the overhead of SRS in the uplink TTI are set </w:t>
      </w:r>
      <w:r w:rsidR="001234A1" w:rsidRPr="0065485A">
        <w:rPr>
          <w:color w:val="000000"/>
          <w:lang w:eastAsia="zh-CN"/>
        </w:rPr>
        <w:t>to</w:t>
      </w:r>
      <w:r w:rsidR="00627270" w:rsidRPr="0065485A">
        <w:rPr>
          <w:color w:val="000000"/>
          <w:lang w:eastAsia="zh-CN"/>
        </w:rPr>
        <w:t xml:space="preserve"> 20%, and Type-2 DMRS is considered, leading to a DMRS overhead of about 6%</w:t>
      </w:r>
      <w:r w:rsidR="003111FD">
        <w:rPr>
          <w:color w:val="000000"/>
          <w:lang w:eastAsia="zh-CN"/>
        </w:rPr>
        <w:t xml:space="preserve"> in each TTI</w:t>
      </w:r>
      <w:r w:rsidR="00627270" w:rsidRPr="0065485A">
        <w:rPr>
          <w:color w:val="000000"/>
          <w:lang w:eastAsia="zh-CN"/>
        </w:rPr>
        <w:t>.</w:t>
      </w:r>
    </w:p>
    <w:p w14:paraId="0BA17A0C" w14:textId="4F9E90E3" w:rsidR="00B554B5" w:rsidRDefault="0065485A" w:rsidP="00B4536D">
      <w:pPr>
        <w:pStyle w:val="Heading2"/>
        <w:rPr>
          <w:lang w:eastAsia="zh-CN"/>
        </w:rPr>
      </w:pPr>
      <w:r>
        <w:rPr>
          <w:lang w:eastAsia="zh-CN"/>
        </w:rPr>
        <w:t>Results and performance analysis</w:t>
      </w:r>
    </w:p>
    <w:p w14:paraId="425C7A1D" w14:textId="25461BCB" w:rsidR="00B4536D" w:rsidRDefault="00B4536D" w:rsidP="00B4536D">
      <w:pPr>
        <w:rPr>
          <w:lang w:eastAsia="zh-CN"/>
        </w:rPr>
      </w:pPr>
      <w:r>
        <w:rPr>
          <w:rFonts w:hint="eastAsia"/>
          <w:lang w:eastAsia="zh-CN"/>
        </w:rPr>
        <w:t>I</w:t>
      </w:r>
      <w:r>
        <w:rPr>
          <w:lang w:eastAsia="zh-CN"/>
        </w:rPr>
        <w:t>n addition to the geometry and coupling loss used for calibration, the following three results are recommended in [2]</w:t>
      </w:r>
      <w:r w:rsidR="00730451">
        <w:rPr>
          <w:lang w:eastAsia="zh-CN"/>
        </w:rPr>
        <w:t xml:space="preserve"> to </w:t>
      </w:r>
      <w:r w:rsidR="00F54A6C">
        <w:rPr>
          <w:lang w:eastAsia="zh-CN"/>
        </w:rPr>
        <w:t xml:space="preserve">be </w:t>
      </w:r>
      <w:r w:rsidR="00730451">
        <w:rPr>
          <w:lang w:eastAsia="zh-CN"/>
        </w:rPr>
        <w:t>present</w:t>
      </w:r>
      <w:r w:rsidR="003111FD">
        <w:rPr>
          <w:lang w:eastAsia="zh-CN"/>
        </w:rPr>
        <w:t>ed</w:t>
      </w:r>
      <w:r w:rsidR="00730451">
        <w:rPr>
          <w:lang w:eastAsia="zh-CN"/>
        </w:rPr>
        <w:t xml:space="preserve"> for the purpose of comparison and calibration across companies</w:t>
      </w:r>
      <w:r>
        <w:rPr>
          <w:lang w:eastAsia="zh-CN"/>
        </w:rPr>
        <w:t>.</w:t>
      </w:r>
    </w:p>
    <w:p w14:paraId="70C59382" w14:textId="77777777" w:rsidR="00B4536D" w:rsidRDefault="00B4536D" w:rsidP="00B4536D">
      <w:pPr>
        <w:pStyle w:val="ListParagraph"/>
        <w:numPr>
          <w:ilvl w:val="0"/>
          <w:numId w:val="39"/>
        </w:numPr>
        <w:spacing w:after="120"/>
        <w:ind w:left="709" w:hanging="283"/>
        <w:rPr>
          <w:rFonts w:ascii="Times New Roman" w:hAnsi="Times New Roman"/>
        </w:rPr>
      </w:pPr>
      <w:r w:rsidRPr="00B4536D">
        <w:rPr>
          <w:rFonts w:ascii="Times New Roman" w:hAnsi="Times New Roman"/>
        </w:rPr>
        <w:t xml:space="preserve">Tabulated values for percentage of UEs satisfying 1ms latency and 99.9999% reliability/CSA requirement for each simulated case </w:t>
      </w:r>
    </w:p>
    <w:p w14:paraId="66B8CE6C" w14:textId="77777777" w:rsidR="00B4536D" w:rsidRDefault="00B4536D" w:rsidP="00B4536D">
      <w:pPr>
        <w:pStyle w:val="ListParagraph"/>
        <w:numPr>
          <w:ilvl w:val="0"/>
          <w:numId w:val="39"/>
        </w:numPr>
        <w:spacing w:after="120"/>
        <w:ind w:left="709" w:hanging="283"/>
        <w:rPr>
          <w:rFonts w:ascii="Times New Roman" w:hAnsi="Times New Roman"/>
        </w:rPr>
      </w:pPr>
      <w:r w:rsidRPr="00B4536D">
        <w:rPr>
          <w:rFonts w:ascii="Times New Roman" w:hAnsi="Times New Roman"/>
        </w:rPr>
        <w:t>CDF of packet error rate for UL and DL</w:t>
      </w:r>
    </w:p>
    <w:p w14:paraId="5AD3EA29" w14:textId="77777777" w:rsidR="00B4536D" w:rsidRDefault="00B4536D" w:rsidP="00B4536D">
      <w:pPr>
        <w:pStyle w:val="ListParagraph"/>
        <w:numPr>
          <w:ilvl w:val="0"/>
          <w:numId w:val="39"/>
        </w:numPr>
        <w:spacing w:after="120"/>
        <w:ind w:left="709" w:hanging="283"/>
        <w:rPr>
          <w:rFonts w:ascii="Times New Roman" w:hAnsi="Times New Roman"/>
        </w:rPr>
      </w:pPr>
      <w:r w:rsidRPr="00B4536D">
        <w:rPr>
          <w:rFonts w:ascii="Times New Roman" w:hAnsi="Times New Roman"/>
        </w:rPr>
        <w:t>CDF of CSA for UL and DL</w:t>
      </w:r>
    </w:p>
    <w:p w14:paraId="3776AD8E" w14:textId="47A8A6F8" w:rsidR="00B4536D" w:rsidRPr="00B4536D" w:rsidRDefault="00B4536D" w:rsidP="00B4536D">
      <w:pPr>
        <w:rPr>
          <w:lang w:eastAsia="zh-CN"/>
        </w:rPr>
      </w:pPr>
      <w:r>
        <w:t xml:space="preserve">In the following </w:t>
      </w:r>
      <w:r w:rsidR="009B06C5">
        <w:t>sections</w:t>
      </w:r>
      <w:r>
        <w:t xml:space="preserve">, the </w:t>
      </w:r>
      <w:r w:rsidRPr="00B4536D">
        <w:rPr>
          <w:i/>
        </w:rPr>
        <w:t>CDF of</w:t>
      </w:r>
      <w:r w:rsidR="009B06C5">
        <w:rPr>
          <w:i/>
        </w:rPr>
        <w:t xml:space="preserve"> the</w:t>
      </w:r>
      <w:r w:rsidRPr="00B4536D">
        <w:rPr>
          <w:i/>
        </w:rPr>
        <w:t xml:space="preserve"> E2E latency </w:t>
      </w:r>
      <w:r>
        <w:t>is also provided.</w:t>
      </w:r>
    </w:p>
    <w:p w14:paraId="43EAAEBC" w14:textId="4A80C5A7" w:rsidR="007361D2" w:rsidRDefault="007361D2" w:rsidP="00B4536D">
      <w:pPr>
        <w:pStyle w:val="Heading3"/>
        <w:numPr>
          <w:ilvl w:val="0"/>
          <w:numId w:val="43"/>
        </w:numPr>
        <w:rPr>
          <w:lang w:eastAsia="zh-CN"/>
        </w:rPr>
      </w:pPr>
      <w:r>
        <w:rPr>
          <w:lang w:eastAsia="zh-CN"/>
        </w:rPr>
        <w:t>Simulation results for single-layer SU transmission with uncoordinated cells</w:t>
      </w:r>
    </w:p>
    <w:p w14:paraId="45264E08" w14:textId="67CD5857" w:rsidR="00B4536D" w:rsidRDefault="00B4536D" w:rsidP="00B4536D">
      <w:pPr>
        <w:rPr>
          <w:color w:val="000000"/>
          <w:lang w:eastAsia="zh-CN"/>
        </w:rPr>
      </w:pPr>
      <w:r>
        <w:rPr>
          <w:color w:val="000000"/>
          <w:lang w:eastAsia="zh-CN"/>
        </w:rPr>
        <w:t xml:space="preserve">In the simulations, the simulation time is 1e5 s and hence </w:t>
      </w:r>
      <m:oMath>
        <m:sSub>
          <m:sSubPr>
            <m:ctrlPr>
              <w:rPr>
                <w:rFonts w:ascii="Cambria Math" w:eastAsia="Cambria Math" w:hAnsi="Cambria Math"/>
                <w:i/>
                <w:color w:val="000000"/>
                <w:lang w:eastAsia="zh-CN"/>
              </w:rPr>
            </m:ctrlPr>
          </m:sSubPr>
          <m:e>
            <m:r>
              <w:rPr>
                <w:rFonts w:ascii="Cambria Math" w:eastAsia="Cambria Math" w:hAnsi="Cambria Math"/>
                <w:color w:val="000000"/>
                <w:lang w:eastAsia="zh-CN"/>
              </w:rPr>
              <m:t>N</m:t>
            </m:r>
          </m:e>
          <m:sub>
            <m:r>
              <w:rPr>
                <w:rFonts w:ascii="Cambria Math" w:eastAsia="Cambria Math" w:hAnsi="Cambria Math"/>
                <w:color w:val="000000"/>
                <w:lang w:eastAsia="zh-CN"/>
              </w:rPr>
              <m:t>T</m:t>
            </m:r>
          </m:sub>
        </m:sSub>
        <m:r>
          <w:rPr>
            <w:rFonts w:ascii="Cambria Math" w:eastAsia="Cambria Math" w:hAnsi="Cambria Math"/>
            <w:color w:val="000000"/>
            <w:lang w:eastAsia="zh-CN"/>
          </w:rPr>
          <m:t>=</m:t>
        </m:r>
      </m:oMath>
      <w:r>
        <w:rPr>
          <w:color w:val="000000"/>
          <w:lang w:eastAsia="zh-CN"/>
        </w:rPr>
        <w:t xml:space="preserve"> 1e8 packets are generated for every UE. </w:t>
      </w:r>
      <w:r w:rsidR="00226F15">
        <w:rPr>
          <w:color w:val="000000"/>
          <w:lang w:eastAsia="zh-CN"/>
        </w:rPr>
        <w:t>The performance of d</w:t>
      </w:r>
      <w:r w:rsidR="00C5212D">
        <w:rPr>
          <w:color w:val="000000"/>
          <w:lang w:eastAsia="zh-CN"/>
        </w:rPr>
        <w:t>iffe</w:t>
      </w:r>
      <w:r w:rsidR="00226F15">
        <w:rPr>
          <w:color w:val="000000"/>
          <w:lang w:eastAsia="zh-CN"/>
        </w:rPr>
        <w:t>rent scheduling strategies is investigated</w:t>
      </w:r>
      <w:r w:rsidR="00C5212D">
        <w:rPr>
          <w:color w:val="000000"/>
          <w:lang w:eastAsia="zh-CN"/>
        </w:rPr>
        <w:t>:</w:t>
      </w:r>
    </w:p>
    <w:p w14:paraId="0398ED08" w14:textId="77777777" w:rsidR="002E098B" w:rsidRDefault="002E098B" w:rsidP="002E098B">
      <w:pPr>
        <w:pStyle w:val="Heading4"/>
        <w:numPr>
          <w:ilvl w:val="0"/>
          <w:numId w:val="44"/>
        </w:numPr>
        <w:ind w:left="357" w:hanging="357"/>
        <w:rPr>
          <w:lang w:eastAsia="zh-CN"/>
        </w:rPr>
      </w:pPr>
      <w:r>
        <w:rPr>
          <w:lang w:eastAsia="zh-CN"/>
        </w:rPr>
        <w:lastRenderedPageBreak/>
        <w:t>Orthogonal frequency reusing among TRPs</w:t>
      </w:r>
    </w:p>
    <w:p w14:paraId="22E1E5C9" w14:textId="74398B0E" w:rsidR="0045134D" w:rsidRPr="0045134D" w:rsidRDefault="002E098B" w:rsidP="002E098B">
      <w:pPr>
        <w:spacing w:after="240"/>
        <w:rPr>
          <w:color w:val="000000"/>
          <w:lang w:eastAsia="zh-CN"/>
        </w:rPr>
      </w:pPr>
      <w:r>
        <w:rPr>
          <w:color w:val="000000"/>
          <w:lang w:eastAsia="zh-CN"/>
        </w:rPr>
        <w:t>For simulation, the CSA requirement is 99.9999%</w:t>
      </w:r>
      <w:r w:rsidR="00A0386D">
        <w:rPr>
          <w:color w:val="000000"/>
          <w:lang w:eastAsia="zh-CN"/>
        </w:rPr>
        <w:t>, i.e., the probability of two consecutive packet errors should be less than 1e-6.</w:t>
      </w:r>
      <w:r>
        <w:rPr>
          <w:color w:val="000000"/>
          <w:lang w:eastAsia="zh-CN"/>
        </w:rPr>
        <w:t xml:space="preserve"> Due to this extremely high reliability requirement, an extreme scheme </w:t>
      </w:r>
      <w:r w:rsidR="004E0105">
        <w:rPr>
          <w:color w:val="000000"/>
          <w:lang w:eastAsia="zh-CN"/>
        </w:rPr>
        <w:t>(</w:t>
      </w:r>
      <w:r w:rsidRPr="00CC6AB8">
        <w:rPr>
          <w:i/>
          <w:color w:val="000000"/>
          <w:lang w:eastAsia="zh-CN"/>
        </w:rPr>
        <w:t>orthogonal frequency reusing among TRPs</w:t>
      </w:r>
      <w:r w:rsidR="004E0105">
        <w:rPr>
          <w:i/>
          <w:color w:val="000000"/>
          <w:lang w:eastAsia="zh-CN"/>
        </w:rPr>
        <w:t>)</w:t>
      </w:r>
      <w:r>
        <w:rPr>
          <w:color w:val="000000"/>
          <w:lang w:eastAsia="zh-CN"/>
        </w:rPr>
        <w:t xml:space="preserve">, is employed to </w:t>
      </w:r>
      <w:r w:rsidR="004E0105">
        <w:rPr>
          <w:color w:val="000000"/>
          <w:lang w:eastAsia="zh-CN"/>
        </w:rPr>
        <w:t>completely</w:t>
      </w:r>
      <w:r>
        <w:rPr>
          <w:color w:val="000000"/>
          <w:lang w:eastAsia="zh-CN"/>
        </w:rPr>
        <w:t xml:space="preserve"> remove the inter-cell interference </w:t>
      </w:r>
      <w:r w:rsidR="004E0105">
        <w:rPr>
          <w:color w:val="000000"/>
          <w:lang w:eastAsia="zh-CN"/>
        </w:rPr>
        <w:t xml:space="preserve">for </w:t>
      </w:r>
      <w:r>
        <w:rPr>
          <w:color w:val="000000"/>
          <w:lang w:eastAsia="zh-CN"/>
        </w:rPr>
        <w:t>guarantee</w:t>
      </w:r>
      <w:r w:rsidR="004E0105">
        <w:rPr>
          <w:color w:val="000000"/>
          <w:lang w:eastAsia="zh-CN"/>
        </w:rPr>
        <w:t>ing</w:t>
      </w:r>
      <w:r>
        <w:rPr>
          <w:color w:val="000000"/>
          <w:lang w:eastAsia="zh-CN"/>
        </w:rPr>
        <w:t xml:space="preserve"> the transmission reliability</w:t>
      </w:r>
      <w:r w:rsidR="004E0105">
        <w:rPr>
          <w:color w:val="000000"/>
          <w:lang w:eastAsia="zh-CN"/>
        </w:rPr>
        <w:t>.</w:t>
      </w:r>
      <w:r>
        <w:rPr>
          <w:color w:val="000000"/>
          <w:lang w:eastAsia="zh-CN"/>
        </w:rPr>
        <w:t xml:space="preserve"> </w:t>
      </w:r>
      <w:r w:rsidR="004E0105">
        <w:rPr>
          <w:color w:val="000000"/>
          <w:lang w:eastAsia="zh-CN"/>
        </w:rPr>
        <w:t xml:space="preserve">This comes of course </w:t>
      </w:r>
      <w:r>
        <w:rPr>
          <w:color w:val="000000"/>
          <w:lang w:eastAsia="zh-CN"/>
        </w:rPr>
        <w:t>at the cost of reduced spectrum utilization. In the simulation, each TRP occupies 22 RBs</w:t>
      </w:r>
      <w:r w:rsidR="00F54A6C">
        <w:rPr>
          <w:color w:val="000000"/>
          <w:lang w:eastAsia="zh-CN"/>
        </w:rPr>
        <w:t xml:space="preserve"> out of the totally available bandwidth</w:t>
      </w:r>
      <w:r>
        <w:rPr>
          <w:color w:val="000000"/>
          <w:lang w:eastAsia="zh-CN"/>
        </w:rPr>
        <w:t>, and different TRPs use different RBs. Meanwhile, in each DL/UL TTI,</w:t>
      </w:r>
      <w:r w:rsidR="00226F15">
        <w:rPr>
          <w:color w:val="000000"/>
          <w:lang w:eastAsia="zh-CN"/>
        </w:rPr>
        <w:t xml:space="preserve"> all active UEs would be evenly distributed between the</w:t>
      </w:r>
      <w:r>
        <w:rPr>
          <w:color w:val="000000"/>
          <w:lang w:eastAsia="zh-CN"/>
        </w:rPr>
        <w:t xml:space="preserve"> 12 TRPs to match the resource allocation. Since there is no interference, the transmiss</w:t>
      </w:r>
      <w:r w:rsidR="00226F15">
        <w:rPr>
          <w:color w:val="000000"/>
          <w:lang w:eastAsia="zh-CN"/>
        </w:rPr>
        <w:t xml:space="preserve">ion SINR is very high and </w:t>
      </w:r>
      <w:r>
        <w:rPr>
          <w:color w:val="000000"/>
          <w:lang w:eastAsia="zh-CN"/>
        </w:rPr>
        <w:t xml:space="preserve">the reliability can be guaranteed even with the highest possible MCS </w:t>
      </w:r>
      <w:r w:rsidR="004E0105">
        <w:rPr>
          <w:color w:val="000000"/>
          <w:lang w:eastAsia="zh-CN"/>
        </w:rPr>
        <w:t xml:space="preserve">which </w:t>
      </w:r>
      <w:r>
        <w:rPr>
          <w:color w:val="000000"/>
          <w:lang w:eastAsia="zh-CN"/>
        </w:rPr>
        <w:t xml:space="preserve">is (772/1024, 64QAM). As a result, at most 12*(22/2) = 132 UEs can be served in each TTI with the transmission to/from each UE occupying 2 RBs. </w:t>
      </w:r>
      <w:r w:rsidR="00226F15">
        <w:rPr>
          <w:color w:val="000000"/>
          <w:lang w:eastAsia="zh-CN"/>
        </w:rPr>
        <w:t xml:space="preserve">Since there are two TTIs available per millisecond, </w:t>
      </w:r>
      <w:r>
        <w:rPr>
          <w:color w:val="000000"/>
          <w:lang w:eastAsia="zh-CN"/>
        </w:rPr>
        <w:t>at most 264 UEs can satisfy the latency a</w:t>
      </w:r>
      <w:r w:rsidR="00226F15">
        <w:rPr>
          <w:color w:val="000000"/>
          <w:lang w:eastAsia="zh-CN"/>
        </w:rPr>
        <w:t>nd reliability requirements. These numbers are also obtained</w:t>
      </w:r>
      <w:r>
        <w:rPr>
          <w:color w:val="000000"/>
          <w:lang w:eastAsia="zh-CN"/>
        </w:rPr>
        <w:t xml:space="preserve"> </w:t>
      </w:r>
      <w:r w:rsidR="00226F15">
        <w:rPr>
          <w:color w:val="000000"/>
          <w:lang w:eastAsia="zh-CN"/>
        </w:rPr>
        <w:t xml:space="preserve">in the </w:t>
      </w:r>
      <w:r>
        <w:rPr>
          <w:color w:val="000000"/>
          <w:lang w:eastAsia="zh-CN"/>
        </w:rPr>
        <w:t xml:space="preserve">simulations with the results shown in </w:t>
      </w:r>
      <w:r>
        <w:rPr>
          <w:color w:val="000000"/>
          <w:lang w:eastAsia="zh-CN"/>
        </w:rPr>
        <w:fldChar w:fldCharType="begin"/>
      </w:r>
      <w:r>
        <w:rPr>
          <w:color w:val="000000"/>
          <w:lang w:eastAsia="zh-CN"/>
        </w:rPr>
        <w:instrText xml:space="preserve"> REF _Ref64739011 \h </w:instrText>
      </w:r>
      <w:r>
        <w:rPr>
          <w:color w:val="000000"/>
          <w:lang w:eastAsia="zh-CN"/>
        </w:rPr>
      </w:r>
      <w:r>
        <w:rPr>
          <w:color w:val="000000"/>
          <w:lang w:eastAsia="zh-CN"/>
        </w:rPr>
        <w:fldChar w:fldCharType="separate"/>
      </w:r>
      <w:r w:rsidR="007F673E">
        <w:t xml:space="preserve">Table </w:t>
      </w:r>
      <w:r w:rsidR="007F673E">
        <w:rPr>
          <w:noProof/>
        </w:rPr>
        <w:t>4</w:t>
      </w:r>
      <w:r>
        <w:rPr>
          <w:color w:val="000000"/>
          <w:lang w:eastAsia="zh-CN"/>
        </w:rPr>
        <w:fldChar w:fldCharType="end"/>
      </w:r>
      <w:r>
        <w:rPr>
          <w:color w:val="000000"/>
          <w:lang w:eastAsia="zh-CN"/>
        </w:rPr>
        <w:t xml:space="preserve"> below: when we drop 264 UEs rando</w:t>
      </w:r>
      <w:r w:rsidR="004801C7">
        <w:rPr>
          <w:color w:val="000000"/>
          <w:lang w:eastAsia="zh-CN"/>
        </w:rPr>
        <w:t xml:space="preserve">mly in the factory, all UEs </w:t>
      </w:r>
      <w:r>
        <w:rPr>
          <w:color w:val="000000"/>
          <w:lang w:eastAsia="zh-CN"/>
        </w:rPr>
        <w:t>achieve the target 1ms latency and 99.9999% reliability requirement.</w:t>
      </w:r>
    </w:p>
    <w:p w14:paraId="0B62CF45" w14:textId="1BB5B90E" w:rsidR="002E098B" w:rsidRDefault="002E098B" w:rsidP="002E098B">
      <w:pPr>
        <w:pStyle w:val="Caption"/>
        <w:keepNext/>
      </w:pPr>
      <w:bookmarkStart w:id="5" w:name="_Ref64739011"/>
      <w:r>
        <w:t xml:space="preserve">Table </w:t>
      </w:r>
      <w:r>
        <w:fldChar w:fldCharType="begin"/>
      </w:r>
      <w:r>
        <w:instrText xml:space="preserve"> SEQ Table \* ARABIC </w:instrText>
      </w:r>
      <w:r>
        <w:fldChar w:fldCharType="separate"/>
      </w:r>
      <w:r w:rsidR="007F673E">
        <w:rPr>
          <w:noProof/>
        </w:rPr>
        <w:t>4</w:t>
      </w:r>
      <w:r>
        <w:fldChar w:fldCharType="end"/>
      </w:r>
      <w:bookmarkEnd w:id="5"/>
      <w:r>
        <w:t xml:space="preserve"> </w:t>
      </w:r>
      <w:r w:rsidR="00837B0E">
        <w:t xml:space="preserve">- </w:t>
      </w:r>
      <w:r w:rsidRPr="00D1364C">
        <w:rPr>
          <w:b w:val="0"/>
        </w:rPr>
        <w:t>Percentage of UEs satisfying 1ms E2E latency and 99.9999% reliability/CSA requirement</w:t>
      </w:r>
      <w:r>
        <w:rPr>
          <w:b w:val="0"/>
        </w:rPr>
        <w:t xml:space="preserve"> for orthogonal frequency reusing in case of single SU with cell coordination</w:t>
      </w:r>
    </w:p>
    <w:tbl>
      <w:tblPr>
        <w:tblStyle w:val="TableGrid"/>
        <w:tblW w:w="0" w:type="auto"/>
        <w:jc w:val="center"/>
        <w:tblLook w:val="04A0" w:firstRow="1" w:lastRow="0" w:firstColumn="1" w:lastColumn="0" w:noHBand="0" w:noVBand="1"/>
      </w:tblPr>
      <w:tblGrid>
        <w:gridCol w:w="1696"/>
        <w:gridCol w:w="1134"/>
        <w:gridCol w:w="1134"/>
        <w:gridCol w:w="1134"/>
        <w:gridCol w:w="993"/>
      </w:tblGrid>
      <w:tr w:rsidR="002E098B" w14:paraId="489123AF" w14:textId="77777777" w:rsidTr="001264EA">
        <w:trPr>
          <w:trHeight w:val="263"/>
          <w:jc w:val="center"/>
        </w:trPr>
        <w:tc>
          <w:tcPr>
            <w:tcW w:w="1696" w:type="dxa"/>
            <w:vMerge w:val="restart"/>
            <w:vAlign w:val="center"/>
          </w:tcPr>
          <w:p w14:paraId="68B6421C" w14:textId="77777777" w:rsidR="002E098B" w:rsidRDefault="002E098B" w:rsidP="001264EA">
            <w:pPr>
              <w:spacing w:before="60" w:after="60"/>
              <w:jc w:val="center"/>
              <w:rPr>
                <w:color w:val="000000"/>
                <w:lang w:eastAsia="zh-CN"/>
              </w:rPr>
            </w:pPr>
            <w:r>
              <w:rPr>
                <w:color w:val="000000"/>
                <w:lang w:eastAsia="zh-CN"/>
              </w:rPr>
              <w:t>Number of UEs in the factory</w:t>
            </w:r>
          </w:p>
        </w:tc>
        <w:tc>
          <w:tcPr>
            <w:tcW w:w="2268" w:type="dxa"/>
            <w:gridSpan w:val="2"/>
            <w:vAlign w:val="center"/>
          </w:tcPr>
          <w:p w14:paraId="33132748" w14:textId="77777777" w:rsidR="002E098B" w:rsidRDefault="002E098B" w:rsidP="001264EA">
            <w:pPr>
              <w:spacing w:before="60" w:after="60"/>
              <w:jc w:val="center"/>
              <w:rPr>
                <w:color w:val="000000"/>
                <w:lang w:eastAsia="zh-CN"/>
              </w:rPr>
            </w:pPr>
            <w:r>
              <w:rPr>
                <w:color w:val="000000"/>
                <w:lang w:eastAsia="zh-CN"/>
              </w:rPr>
              <w:t>Reliability</w:t>
            </w:r>
          </w:p>
        </w:tc>
        <w:tc>
          <w:tcPr>
            <w:tcW w:w="2127" w:type="dxa"/>
            <w:gridSpan w:val="2"/>
            <w:vAlign w:val="center"/>
          </w:tcPr>
          <w:p w14:paraId="00D6B958" w14:textId="77777777" w:rsidR="002E098B" w:rsidRDefault="002E098B" w:rsidP="001264EA">
            <w:pPr>
              <w:spacing w:before="60" w:after="60"/>
              <w:jc w:val="center"/>
              <w:rPr>
                <w:color w:val="000000"/>
                <w:lang w:eastAsia="zh-CN"/>
              </w:rPr>
            </w:pPr>
            <w:r>
              <w:rPr>
                <w:color w:val="000000"/>
                <w:lang w:eastAsia="zh-CN"/>
              </w:rPr>
              <w:t>CSA</w:t>
            </w:r>
          </w:p>
        </w:tc>
      </w:tr>
      <w:tr w:rsidR="002E098B" w14:paraId="7CEB1DCF" w14:textId="77777777" w:rsidTr="001264EA">
        <w:trPr>
          <w:jc w:val="center"/>
        </w:trPr>
        <w:tc>
          <w:tcPr>
            <w:tcW w:w="1696" w:type="dxa"/>
            <w:vMerge/>
            <w:vAlign w:val="center"/>
          </w:tcPr>
          <w:p w14:paraId="0312CBB1" w14:textId="77777777" w:rsidR="002E098B" w:rsidRDefault="002E098B" w:rsidP="001264EA">
            <w:pPr>
              <w:spacing w:before="60" w:after="60"/>
              <w:jc w:val="center"/>
              <w:rPr>
                <w:color w:val="000000"/>
                <w:lang w:eastAsia="zh-CN"/>
              </w:rPr>
            </w:pPr>
          </w:p>
        </w:tc>
        <w:tc>
          <w:tcPr>
            <w:tcW w:w="1134" w:type="dxa"/>
            <w:vAlign w:val="center"/>
          </w:tcPr>
          <w:p w14:paraId="031CFF73" w14:textId="77777777" w:rsidR="002E098B" w:rsidRDefault="002E098B" w:rsidP="001264EA">
            <w:pPr>
              <w:spacing w:before="60" w:after="60"/>
              <w:jc w:val="center"/>
              <w:rPr>
                <w:color w:val="000000"/>
                <w:lang w:eastAsia="zh-CN"/>
              </w:rPr>
            </w:pPr>
            <w:r>
              <w:rPr>
                <w:color w:val="000000"/>
                <w:lang w:eastAsia="zh-CN"/>
              </w:rPr>
              <w:t>DL</w:t>
            </w:r>
          </w:p>
        </w:tc>
        <w:tc>
          <w:tcPr>
            <w:tcW w:w="1134" w:type="dxa"/>
            <w:vAlign w:val="center"/>
          </w:tcPr>
          <w:p w14:paraId="0A809076" w14:textId="77777777" w:rsidR="002E098B" w:rsidRDefault="002E098B" w:rsidP="001264EA">
            <w:pPr>
              <w:spacing w:before="60" w:after="60"/>
              <w:jc w:val="center"/>
              <w:rPr>
                <w:color w:val="000000"/>
                <w:lang w:eastAsia="zh-CN"/>
              </w:rPr>
            </w:pPr>
            <w:r>
              <w:rPr>
                <w:color w:val="000000"/>
                <w:lang w:eastAsia="zh-CN"/>
              </w:rPr>
              <w:t>UL</w:t>
            </w:r>
          </w:p>
        </w:tc>
        <w:tc>
          <w:tcPr>
            <w:tcW w:w="1134" w:type="dxa"/>
            <w:vAlign w:val="center"/>
          </w:tcPr>
          <w:p w14:paraId="0132B364" w14:textId="77777777" w:rsidR="002E098B" w:rsidRDefault="002E098B" w:rsidP="001264EA">
            <w:pPr>
              <w:spacing w:before="60" w:after="60"/>
              <w:jc w:val="center"/>
              <w:rPr>
                <w:color w:val="000000"/>
                <w:lang w:eastAsia="zh-CN"/>
              </w:rPr>
            </w:pPr>
            <w:r>
              <w:rPr>
                <w:color w:val="000000"/>
                <w:lang w:eastAsia="zh-CN"/>
              </w:rPr>
              <w:t>DL</w:t>
            </w:r>
          </w:p>
        </w:tc>
        <w:tc>
          <w:tcPr>
            <w:tcW w:w="993" w:type="dxa"/>
            <w:vAlign w:val="center"/>
          </w:tcPr>
          <w:p w14:paraId="1118BBD9" w14:textId="77777777" w:rsidR="002E098B" w:rsidRDefault="002E098B" w:rsidP="001264EA">
            <w:pPr>
              <w:spacing w:before="60" w:after="60"/>
              <w:jc w:val="center"/>
              <w:rPr>
                <w:color w:val="000000"/>
                <w:lang w:eastAsia="zh-CN"/>
              </w:rPr>
            </w:pPr>
            <w:r>
              <w:rPr>
                <w:rFonts w:hint="eastAsia"/>
                <w:color w:val="000000"/>
                <w:lang w:eastAsia="zh-CN"/>
              </w:rPr>
              <w:t>U</w:t>
            </w:r>
            <w:r>
              <w:rPr>
                <w:color w:val="000000"/>
                <w:lang w:eastAsia="zh-CN"/>
              </w:rPr>
              <w:t>L</w:t>
            </w:r>
          </w:p>
        </w:tc>
      </w:tr>
      <w:tr w:rsidR="002E098B" w14:paraId="0FD916E3" w14:textId="77777777" w:rsidTr="001264EA">
        <w:trPr>
          <w:jc w:val="center"/>
        </w:trPr>
        <w:tc>
          <w:tcPr>
            <w:tcW w:w="1696" w:type="dxa"/>
            <w:vAlign w:val="center"/>
          </w:tcPr>
          <w:p w14:paraId="62E38743" w14:textId="77777777" w:rsidR="002E098B" w:rsidRDefault="002E098B" w:rsidP="001264EA">
            <w:pPr>
              <w:spacing w:before="60" w:after="60"/>
              <w:jc w:val="center"/>
              <w:rPr>
                <w:color w:val="000000"/>
                <w:lang w:eastAsia="zh-CN"/>
              </w:rPr>
            </w:pPr>
            <w:r>
              <w:rPr>
                <w:rFonts w:hint="eastAsia"/>
                <w:color w:val="000000"/>
                <w:lang w:eastAsia="zh-CN"/>
              </w:rPr>
              <w:t>2</w:t>
            </w:r>
            <w:r>
              <w:rPr>
                <w:color w:val="000000"/>
                <w:lang w:eastAsia="zh-CN"/>
              </w:rPr>
              <w:t>64</w:t>
            </w:r>
          </w:p>
        </w:tc>
        <w:tc>
          <w:tcPr>
            <w:tcW w:w="1134" w:type="dxa"/>
            <w:vAlign w:val="center"/>
          </w:tcPr>
          <w:p w14:paraId="4DC90B80" w14:textId="77777777" w:rsidR="002E098B" w:rsidRDefault="002E098B" w:rsidP="001264EA">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34CB1880" w14:textId="77777777" w:rsidR="002E098B" w:rsidRDefault="002E098B" w:rsidP="001264EA">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6E77A8A9" w14:textId="77777777" w:rsidR="002E098B" w:rsidRDefault="002E098B" w:rsidP="001264EA">
            <w:pPr>
              <w:spacing w:before="60" w:after="60"/>
              <w:jc w:val="center"/>
              <w:rPr>
                <w:color w:val="000000"/>
                <w:lang w:eastAsia="zh-CN"/>
              </w:rPr>
            </w:pPr>
            <w:r>
              <w:rPr>
                <w:rFonts w:hint="eastAsia"/>
                <w:color w:val="000000"/>
                <w:lang w:eastAsia="zh-CN"/>
              </w:rPr>
              <w:t>1</w:t>
            </w:r>
            <w:r>
              <w:rPr>
                <w:color w:val="000000"/>
                <w:lang w:eastAsia="zh-CN"/>
              </w:rPr>
              <w:t>00%</w:t>
            </w:r>
          </w:p>
        </w:tc>
        <w:tc>
          <w:tcPr>
            <w:tcW w:w="993" w:type="dxa"/>
            <w:vAlign w:val="center"/>
          </w:tcPr>
          <w:p w14:paraId="7F8E4424" w14:textId="77777777" w:rsidR="002E098B" w:rsidRDefault="002E098B" w:rsidP="001264EA">
            <w:pPr>
              <w:spacing w:before="60" w:after="60"/>
              <w:jc w:val="center"/>
              <w:rPr>
                <w:color w:val="000000"/>
                <w:lang w:eastAsia="zh-CN"/>
              </w:rPr>
            </w:pPr>
            <w:r>
              <w:rPr>
                <w:rFonts w:hint="eastAsia"/>
                <w:color w:val="000000"/>
                <w:lang w:eastAsia="zh-CN"/>
              </w:rPr>
              <w:t>1</w:t>
            </w:r>
            <w:r>
              <w:rPr>
                <w:color w:val="000000"/>
                <w:lang w:eastAsia="zh-CN"/>
              </w:rPr>
              <w:t>00%</w:t>
            </w:r>
          </w:p>
        </w:tc>
      </w:tr>
    </w:tbl>
    <w:p w14:paraId="164FB50B" w14:textId="54423E13" w:rsidR="002E098B" w:rsidRDefault="002E098B" w:rsidP="002E098B">
      <w:pPr>
        <w:spacing w:beforeLines="50" w:before="120"/>
        <w:rPr>
          <w:color w:val="000000"/>
          <w:lang w:eastAsia="zh-CN"/>
        </w:rPr>
      </w:pPr>
      <w:r>
        <w:rPr>
          <w:rFonts w:hint="eastAsia"/>
          <w:color w:val="000000"/>
          <w:lang w:eastAsia="zh-CN"/>
        </w:rPr>
        <w:t>T</w:t>
      </w:r>
      <w:r>
        <w:rPr>
          <w:color w:val="000000"/>
          <w:lang w:eastAsia="zh-CN"/>
        </w:rPr>
        <w:t xml:space="preserve">he CDF of </w:t>
      </w:r>
      <w:r w:rsidR="00F54A6C">
        <w:rPr>
          <w:color w:val="000000"/>
          <w:lang w:eastAsia="zh-CN"/>
        </w:rPr>
        <w:t xml:space="preserve">the </w:t>
      </w:r>
      <w:r>
        <w:rPr>
          <w:color w:val="000000"/>
          <w:lang w:eastAsia="zh-CN"/>
        </w:rPr>
        <w:t xml:space="preserve">PER and CDF of </w:t>
      </w:r>
      <w:r w:rsidR="00F54A6C">
        <w:rPr>
          <w:color w:val="000000"/>
          <w:lang w:eastAsia="zh-CN"/>
        </w:rPr>
        <w:t xml:space="preserve">the </w:t>
      </w:r>
      <w:r>
        <w:rPr>
          <w:color w:val="000000"/>
          <w:lang w:eastAsia="zh-CN"/>
        </w:rPr>
        <w:t>CSA are omitted since all UEs can achieve a PER smaller than 1e-6 and a CSA larger than 99.9999%.</w:t>
      </w:r>
    </w:p>
    <w:p w14:paraId="0AE131C7" w14:textId="6F81D6E8" w:rsidR="002E098B" w:rsidRDefault="002E098B" w:rsidP="002E098B">
      <w:pPr>
        <w:spacing w:after="240"/>
        <w:rPr>
          <w:color w:val="000000"/>
          <w:lang w:eastAsia="zh-CN"/>
        </w:rPr>
      </w:pPr>
      <w:r>
        <w:rPr>
          <w:color w:val="000000"/>
          <w:lang w:eastAsia="zh-CN"/>
        </w:rPr>
        <w:t>The E2E latency distribution is shown in the following figure. Since the pre-scheduling method is used and the processing time</w:t>
      </w:r>
      <w:r w:rsidR="004801C7">
        <w:rPr>
          <w:color w:val="000000"/>
          <w:lang w:eastAsia="zh-CN"/>
        </w:rPr>
        <w:t>s</w:t>
      </w:r>
      <w:r>
        <w:rPr>
          <w:color w:val="000000"/>
          <w:lang w:eastAsia="zh-CN"/>
        </w:rPr>
        <w:t xml:space="preserve"> at the BS and </w:t>
      </w:r>
      <w:r w:rsidR="004801C7">
        <w:rPr>
          <w:color w:val="000000"/>
          <w:lang w:eastAsia="zh-CN"/>
        </w:rPr>
        <w:t>at the UE are</w:t>
      </w:r>
      <w:r>
        <w:rPr>
          <w:color w:val="000000"/>
          <w:lang w:eastAsia="zh-CN"/>
        </w:rPr>
        <w:t xml:space="preserve"> the same, the DL and UL transmissions also have the same E2E latency distribution.</w:t>
      </w:r>
      <w:r w:rsidR="008C2870">
        <w:rPr>
          <w:color w:val="000000"/>
          <w:lang w:eastAsia="zh-CN"/>
        </w:rPr>
        <w:t xml:space="preserve"> </w:t>
      </w:r>
      <w:r w:rsidR="004801C7">
        <w:rPr>
          <w:color w:val="000000"/>
          <w:lang w:eastAsia="zh-CN"/>
        </w:rPr>
        <w:t>A</w:t>
      </w:r>
      <w:r w:rsidR="008C2870">
        <w:rPr>
          <w:color w:val="000000"/>
          <w:lang w:eastAsia="zh-CN"/>
        </w:rPr>
        <w:t>ll packets can be successfully received by the UE or gNB and hence have an E2E</w:t>
      </w:r>
      <w:r w:rsidR="004801C7">
        <w:rPr>
          <w:color w:val="000000"/>
          <w:lang w:eastAsia="zh-CN"/>
        </w:rPr>
        <w:t xml:space="preserve"> latency smaller than 1ms. Differences in the E2E latency come from</w:t>
      </w:r>
      <w:r w:rsidR="008C2870">
        <w:rPr>
          <w:color w:val="000000"/>
          <w:lang w:eastAsia="zh-CN"/>
        </w:rPr>
        <w:t xml:space="preserve"> the alignment delay</w:t>
      </w:r>
      <w:r w:rsidR="004801C7">
        <w:rPr>
          <w:color w:val="000000"/>
          <w:lang w:eastAsia="zh-CN"/>
        </w:rPr>
        <w:t>s, which depend</w:t>
      </w:r>
      <w:r w:rsidR="008C2870">
        <w:rPr>
          <w:color w:val="000000"/>
          <w:lang w:eastAsia="zh-CN"/>
        </w:rPr>
        <w:t xml:space="preserve"> on the </w:t>
      </w:r>
      <w:r w:rsidR="004801C7">
        <w:rPr>
          <w:color w:val="000000"/>
          <w:lang w:eastAsia="zh-CN"/>
        </w:rPr>
        <w:t xml:space="preserve">random </w:t>
      </w:r>
      <w:r w:rsidR="008C2870">
        <w:rPr>
          <w:color w:val="000000"/>
          <w:lang w:eastAsia="zh-CN"/>
        </w:rPr>
        <w:t xml:space="preserve">time instance </w:t>
      </w:r>
      <w:r w:rsidR="004801C7">
        <w:rPr>
          <w:color w:val="000000"/>
          <w:lang w:eastAsia="zh-CN"/>
        </w:rPr>
        <w:t>of the packet arrival</w:t>
      </w:r>
      <w:r w:rsidR="008C2870">
        <w:rPr>
          <w:color w:val="000000"/>
          <w:lang w:eastAsia="zh-CN"/>
        </w:rPr>
        <w:t>.</w:t>
      </w:r>
    </w:p>
    <w:p w14:paraId="7C3F5D68" w14:textId="77777777" w:rsidR="002E098B" w:rsidRDefault="002E098B" w:rsidP="002E098B">
      <w:pPr>
        <w:spacing w:after="240"/>
        <w:jc w:val="center"/>
        <w:rPr>
          <w:color w:val="000000"/>
          <w:lang w:eastAsia="zh-CN"/>
        </w:rPr>
      </w:pPr>
      <w:r>
        <w:rPr>
          <w:noProof/>
        </w:rPr>
        <w:drawing>
          <wp:inline distT="0" distB="0" distL="0" distR="0" wp14:anchorId="68B1B706" wp14:editId="04C73E3F">
            <wp:extent cx="2668438" cy="194407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75061" cy="1948897"/>
                    </a:xfrm>
                    <a:prstGeom prst="rect">
                      <a:avLst/>
                    </a:prstGeom>
                  </pic:spPr>
                </pic:pic>
              </a:graphicData>
            </a:graphic>
          </wp:inline>
        </w:drawing>
      </w:r>
    </w:p>
    <w:p w14:paraId="25EF4EE0" w14:textId="41E8D164" w:rsidR="002E098B" w:rsidRPr="00AF6199" w:rsidRDefault="002E098B" w:rsidP="002E098B">
      <w:pPr>
        <w:jc w:val="center"/>
        <w:rPr>
          <w:b/>
          <w:lang w:eastAsia="zh-CN"/>
        </w:rPr>
      </w:pPr>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7F673E">
        <w:rPr>
          <w:b/>
          <w:noProof/>
        </w:rPr>
        <w:t>3</w:t>
      </w:r>
      <w:r w:rsidRPr="005672B8">
        <w:rPr>
          <w:b/>
        </w:rPr>
        <w:fldChar w:fldCharType="end"/>
      </w:r>
      <w:r w:rsidRPr="005672B8">
        <w:rPr>
          <w:b/>
        </w:rPr>
        <w:t xml:space="preserve"> </w:t>
      </w:r>
      <w:r w:rsidR="00837B0E">
        <w:rPr>
          <w:b/>
        </w:rPr>
        <w:t xml:space="preserve">- </w:t>
      </w:r>
      <w:r>
        <w:t>Distribution of the E2E latency for DL and UL transmissions</w:t>
      </w:r>
    </w:p>
    <w:p w14:paraId="0B983E33" w14:textId="6C7E3A34" w:rsidR="00B4536D" w:rsidRDefault="00370F1E" w:rsidP="00B4536D">
      <w:pPr>
        <w:pStyle w:val="Heading4"/>
        <w:numPr>
          <w:ilvl w:val="0"/>
          <w:numId w:val="44"/>
        </w:numPr>
        <w:ind w:left="357" w:hanging="357"/>
        <w:rPr>
          <w:lang w:eastAsia="zh-CN"/>
        </w:rPr>
      </w:pPr>
      <w:r>
        <w:rPr>
          <w:lang w:eastAsia="zh-CN"/>
        </w:rPr>
        <w:t>Extremely conservative resource allocation</w:t>
      </w:r>
    </w:p>
    <w:p w14:paraId="71EF5F2B" w14:textId="736AD655" w:rsidR="00370F1E" w:rsidRDefault="002E098B" w:rsidP="00C03034">
      <w:pPr>
        <w:spacing w:after="240"/>
        <w:rPr>
          <w:color w:val="000000"/>
          <w:lang w:eastAsia="zh-CN"/>
        </w:rPr>
      </w:pPr>
      <w:r>
        <w:rPr>
          <w:color w:val="000000"/>
          <w:lang w:eastAsia="zh-CN"/>
        </w:rPr>
        <w:t>I</w:t>
      </w:r>
      <w:r w:rsidR="008C2870">
        <w:rPr>
          <w:color w:val="000000"/>
          <w:lang w:eastAsia="zh-CN"/>
        </w:rPr>
        <w:t xml:space="preserve">n case of </w:t>
      </w:r>
      <w:r w:rsidR="00370F1E">
        <w:rPr>
          <w:color w:val="000000"/>
          <w:lang w:eastAsia="zh-CN"/>
        </w:rPr>
        <w:t xml:space="preserve">no cell coordination and </w:t>
      </w:r>
      <w:r w:rsidR="005F3367">
        <w:rPr>
          <w:color w:val="000000"/>
          <w:lang w:eastAsia="zh-CN"/>
        </w:rPr>
        <w:t>n</w:t>
      </w:r>
      <w:r w:rsidR="008C2870">
        <w:rPr>
          <w:color w:val="000000"/>
          <w:lang w:eastAsia="zh-CN"/>
        </w:rPr>
        <w:t>on-orthogonal</w:t>
      </w:r>
      <w:r>
        <w:rPr>
          <w:color w:val="000000"/>
          <w:lang w:eastAsia="zh-CN"/>
        </w:rPr>
        <w:t xml:space="preserve"> frequency </w:t>
      </w:r>
      <w:r w:rsidR="008C2870">
        <w:rPr>
          <w:color w:val="000000"/>
          <w:lang w:eastAsia="zh-CN"/>
        </w:rPr>
        <w:t>re</w:t>
      </w:r>
      <w:r>
        <w:rPr>
          <w:color w:val="000000"/>
          <w:lang w:eastAsia="zh-CN"/>
        </w:rPr>
        <w:t>using</w:t>
      </w:r>
      <w:r w:rsidR="00370F1E">
        <w:rPr>
          <w:color w:val="000000"/>
          <w:lang w:eastAsia="zh-CN"/>
        </w:rPr>
        <w:t>, an</w:t>
      </w:r>
      <w:r w:rsidR="008C2870">
        <w:rPr>
          <w:color w:val="000000"/>
          <w:lang w:eastAsia="zh-CN"/>
        </w:rPr>
        <w:t>other</w:t>
      </w:r>
      <w:r w:rsidR="00370F1E">
        <w:rPr>
          <w:color w:val="000000"/>
          <w:lang w:eastAsia="zh-CN"/>
        </w:rPr>
        <w:t xml:space="preserve"> extremely conservative resource allocation (RA) is employed</w:t>
      </w:r>
      <w:r w:rsidR="008C2870">
        <w:rPr>
          <w:color w:val="000000"/>
          <w:lang w:eastAsia="zh-CN"/>
        </w:rPr>
        <w:t xml:space="preserve"> to protect the transmission from possible inter-cell interference</w:t>
      </w:r>
      <w:r w:rsidR="00370F1E">
        <w:rPr>
          <w:color w:val="000000"/>
          <w:lang w:eastAsia="zh-CN"/>
        </w:rPr>
        <w:t>. Specifically, we first</w:t>
      </w:r>
      <w:r w:rsidR="005F3367">
        <w:rPr>
          <w:color w:val="000000"/>
          <w:lang w:eastAsia="zh-CN"/>
        </w:rPr>
        <w:t>ly</w:t>
      </w:r>
      <w:r w:rsidR="00370F1E">
        <w:rPr>
          <w:color w:val="000000"/>
          <w:lang w:eastAsia="zh-CN"/>
        </w:rPr>
        <w:t xml:space="preserve"> allocate the resource</w:t>
      </w:r>
      <w:r w:rsidR="005F3367">
        <w:rPr>
          <w:color w:val="000000"/>
          <w:lang w:eastAsia="zh-CN"/>
        </w:rPr>
        <w:t>s</w:t>
      </w:r>
      <w:r w:rsidR="00370F1E">
        <w:rPr>
          <w:color w:val="000000"/>
          <w:lang w:eastAsia="zh-CN"/>
        </w:rPr>
        <w:t xml:space="preserve"> for different UEs according to the</w:t>
      </w:r>
      <w:r w:rsidR="005F3367">
        <w:rPr>
          <w:color w:val="000000"/>
          <w:lang w:eastAsia="zh-CN"/>
        </w:rPr>
        <w:t>ir</w:t>
      </w:r>
      <w:r w:rsidR="00370F1E">
        <w:rPr>
          <w:color w:val="000000"/>
          <w:lang w:eastAsia="zh-CN"/>
        </w:rPr>
        <w:t xml:space="preserve"> CSI feedback, and then </w:t>
      </w:r>
      <w:r w:rsidR="0045134D">
        <w:rPr>
          <w:color w:val="000000"/>
          <w:lang w:eastAsia="zh-CN"/>
        </w:rPr>
        <w:t xml:space="preserve">if there are some resources left, we </w:t>
      </w:r>
      <w:r w:rsidR="00370F1E">
        <w:rPr>
          <w:color w:val="000000"/>
          <w:lang w:eastAsia="zh-CN"/>
        </w:rPr>
        <w:t xml:space="preserve">allocate the remaining resources in this TTI proportionally to the UEs to provide redundancy </w:t>
      </w:r>
      <w:r w:rsidR="005F3367">
        <w:rPr>
          <w:color w:val="000000"/>
          <w:lang w:eastAsia="zh-CN"/>
        </w:rPr>
        <w:t>that is used for protecting the transmissions as much</w:t>
      </w:r>
      <w:r w:rsidR="00370F1E">
        <w:rPr>
          <w:color w:val="000000"/>
          <w:lang w:eastAsia="zh-CN"/>
        </w:rPr>
        <w:t xml:space="preserve"> possible. Note</w:t>
      </w:r>
      <w:r w:rsidR="005F3367">
        <w:rPr>
          <w:color w:val="000000"/>
          <w:lang w:eastAsia="zh-CN"/>
        </w:rPr>
        <w:t>,</w:t>
      </w:r>
      <w:r w:rsidR="00370F1E">
        <w:rPr>
          <w:color w:val="000000"/>
          <w:lang w:eastAsia="zh-CN"/>
        </w:rPr>
        <w:t xml:space="preserve"> that this extremely conservative RA strategy may lead to </w:t>
      </w:r>
      <w:r w:rsidR="001617A3">
        <w:rPr>
          <w:color w:val="000000"/>
          <w:lang w:eastAsia="zh-CN"/>
        </w:rPr>
        <w:t>non-negligible</w:t>
      </w:r>
      <w:r w:rsidR="00370F1E">
        <w:rPr>
          <w:color w:val="000000"/>
          <w:lang w:eastAsia="zh-CN"/>
        </w:rPr>
        <w:t xml:space="preserve"> inter-cell interference and hence may not </w:t>
      </w:r>
      <w:r w:rsidR="001617A3">
        <w:rPr>
          <w:color w:val="000000"/>
          <w:lang w:eastAsia="zh-CN"/>
        </w:rPr>
        <w:lastRenderedPageBreak/>
        <w:t xml:space="preserve">be </w:t>
      </w:r>
      <w:r w:rsidR="00370F1E">
        <w:rPr>
          <w:color w:val="000000"/>
          <w:lang w:eastAsia="zh-CN"/>
        </w:rPr>
        <w:t xml:space="preserve">the best solution, but </w:t>
      </w:r>
      <w:r w:rsidR="001617A3">
        <w:rPr>
          <w:color w:val="000000"/>
          <w:lang w:eastAsia="zh-CN"/>
        </w:rPr>
        <w:t xml:space="preserve">it </w:t>
      </w:r>
      <w:r w:rsidR="00370F1E">
        <w:rPr>
          <w:color w:val="000000"/>
          <w:lang w:eastAsia="zh-CN"/>
        </w:rPr>
        <w:t xml:space="preserve">is </w:t>
      </w:r>
      <w:r w:rsidR="001617A3">
        <w:rPr>
          <w:color w:val="000000"/>
          <w:lang w:eastAsia="zh-CN"/>
        </w:rPr>
        <w:t xml:space="preserve">useful as a baseline, </w:t>
      </w:r>
      <w:r w:rsidR="00370F1E">
        <w:rPr>
          <w:color w:val="000000"/>
          <w:lang w:eastAsia="zh-CN"/>
        </w:rPr>
        <w:t xml:space="preserve">easy </w:t>
      </w:r>
      <w:r w:rsidR="005F3367">
        <w:rPr>
          <w:color w:val="000000"/>
          <w:lang w:eastAsia="zh-CN"/>
        </w:rPr>
        <w:t>for</w:t>
      </w:r>
      <w:r w:rsidR="00370F1E">
        <w:rPr>
          <w:color w:val="000000"/>
          <w:lang w:eastAsia="zh-CN"/>
        </w:rPr>
        <w:t xml:space="preserve"> implementation </w:t>
      </w:r>
      <w:r w:rsidR="00763FB6">
        <w:rPr>
          <w:color w:val="000000"/>
          <w:lang w:eastAsia="zh-CN"/>
        </w:rPr>
        <w:t xml:space="preserve">and </w:t>
      </w:r>
      <w:r w:rsidR="00370F1E">
        <w:rPr>
          <w:color w:val="000000"/>
          <w:lang w:eastAsia="zh-CN"/>
        </w:rPr>
        <w:t>without any increase on the simulation burden.</w:t>
      </w:r>
    </w:p>
    <w:p w14:paraId="369F2F4F" w14:textId="16DF471C" w:rsidR="00C03034" w:rsidRDefault="00C03034" w:rsidP="00C03034">
      <w:pPr>
        <w:spacing w:after="240"/>
        <w:rPr>
          <w:color w:val="000000"/>
          <w:lang w:eastAsia="zh-CN"/>
        </w:rPr>
      </w:pPr>
      <w:r>
        <w:rPr>
          <w:color w:val="000000"/>
          <w:lang w:eastAsia="zh-CN"/>
        </w:rPr>
        <w:t xml:space="preserve">The performance in terms of </w:t>
      </w:r>
      <w:r w:rsidRPr="00B4536D">
        <w:rPr>
          <w:lang w:eastAsia="zh-CN"/>
        </w:rPr>
        <w:t xml:space="preserve">percentage of UEs satisfying 1ms latency and 99.9999% reliability/CSA </w:t>
      </w:r>
      <w:r w:rsidRPr="00F31B09">
        <w:rPr>
          <w:lang w:eastAsia="zh-CN"/>
        </w:rPr>
        <w:t>requirement</w:t>
      </w:r>
      <w:r w:rsidRPr="00F31B09">
        <w:rPr>
          <w:color w:val="000000"/>
          <w:lang w:eastAsia="zh-CN"/>
        </w:rPr>
        <w:t xml:space="preserve"> is shown in </w:t>
      </w:r>
      <w:r w:rsidR="00CC6AB8" w:rsidRPr="00AA32BA">
        <w:rPr>
          <w:color w:val="000000"/>
          <w:lang w:eastAsia="zh-CN"/>
        </w:rPr>
        <w:fldChar w:fldCharType="begin"/>
      </w:r>
      <w:r w:rsidR="00CC6AB8" w:rsidRPr="00AA32BA">
        <w:rPr>
          <w:color w:val="000000"/>
          <w:lang w:eastAsia="zh-CN"/>
        </w:rPr>
        <w:instrText xml:space="preserve"> REF _Ref64738984 \h </w:instrText>
      </w:r>
      <w:r w:rsidR="00CC6AB8" w:rsidRPr="00AA32BA">
        <w:rPr>
          <w:color w:val="000000"/>
          <w:lang w:eastAsia="zh-CN"/>
        </w:rPr>
      </w:r>
      <w:r w:rsidR="00F31B09">
        <w:rPr>
          <w:color w:val="000000"/>
          <w:lang w:eastAsia="zh-CN"/>
        </w:rPr>
        <w:instrText xml:space="preserve"> \* MERGEFORMAT </w:instrText>
      </w:r>
      <w:r w:rsidR="00CC6AB8" w:rsidRPr="00AA32BA">
        <w:rPr>
          <w:color w:val="000000"/>
          <w:lang w:eastAsia="zh-CN"/>
        </w:rPr>
        <w:fldChar w:fldCharType="separate"/>
      </w:r>
      <w:r w:rsidR="007F673E" w:rsidRPr="00AA32BA">
        <w:t xml:space="preserve">Table </w:t>
      </w:r>
      <w:r w:rsidR="007F673E" w:rsidRPr="00AA32BA">
        <w:rPr>
          <w:noProof/>
        </w:rPr>
        <w:t>5</w:t>
      </w:r>
      <w:r w:rsidR="00CC6AB8" w:rsidRPr="00AA32BA">
        <w:rPr>
          <w:color w:val="000000"/>
          <w:lang w:eastAsia="zh-CN"/>
        </w:rPr>
        <w:fldChar w:fldCharType="end"/>
      </w:r>
      <w:r w:rsidRPr="00AA32BA">
        <w:rPr>
          <w:color w:val="000000"/>
          <w:lang w:eastAsia="zh-CN"/>
        </w:rPr>
        <w:t xml:space="preserve"> below.</w:t>
      </w:r>
      <w:r w:rsidR="00370F1E" w:rsidRPr="00AA32BA">
        <w:rPr>
          <w:color w:val="000000"/>
          <w:lang w:eastAsia="zh-CN"/>
        </w:rPr>
        <w:t xml:space="preserve"> For DL, the URLLC capacity is about </w:t>
      </w:r>
      <w:r w:rsidR="00F31B09">
        <w:rPr>
          <w:color w:val="000000"/>
          <w:lang w:eastAsia="zh-CN"/>
        </w:rPr>
        <w:t>75 UEs</w:t>
      </w:r>
      <w:r w:rsidR="00370F1E" w:rsidRPr="00F31B09">
        <w:rPr>
          <w:color w:val="000000"/>
          <w:lang w:eastAsia="zh-CN"/>
        </w:rPr>
        <w:t xml:space="preserve"> </w:t>
      </w:r>
      <w:r w:rsidR="00370F1E" w:rsidRPr="00AA32BA">
        <w:rPr>
          <w:color w:val="000000"/>
          <w:lang w:eastAsia="zh-CN"/>
        </w:rPr>
        <w:t>in the factor</w:t>
      </w:r>
      <w:r w:rsidR="007973DC">
        <w:rPr>
          <w:color w:val="000000"/>
          <w:lang w:eastAsia="zh-CN"/>
        </w:rPr>
        <w:t>y when all UEs can satisfy the 1</w:t>
      </w:r>
      <w:r w:rsidR="00370F1E" w:rsidRPr="00AA32BA">
        <w:rPr>
          <w:color w:val="000000"/>
          <w:lang w:eastAsia="zh-CN"/>
        </w:rPr>
        <w:t>ms latency and 99.9999% CSA requirement. For</w:t>
      </w:r>
      <w:r w:rsidR="00370F1E">
        <w:rPr>
          <w:color w:val="000000"/>
          <w:lang w:eastAsia="zh-CN"/>
        </w:rPr>
        <w:t xml:space="preserve"> UL, the performance is</w:t>
      </w:r>
      <w:r w:rsidR="00F100C9">
        <w:rPr>
          <w:color w:val="000000"/>
          <w:lang w:eastAsia="zh-CN"/>
        </w:rPr>
        <w:t xml:space="preserve"> a little</w:t>
      </w:r>
      <w:r w:rsidR="00370F1E">
        <w:rPr>
          <w:color w:val="000000"/>
          <w:lang w:eastAsia="zh-CN"/>
        </w:rPr>
        <w:t xml:space="preserve"> better</w:t>
      </w:r>
      <w:r w:rsidR="00F100C9">
        <w:rPr>
          <w:color w:val="000000"/>
          <w:lang w:eastAsia="zh-CN"/>
        </w:rPr>
        <w:t xml:space="preserve">, and the URLLC capacity is about </w:t>
      </w:r>
      <w:r w:rsidR="00F31B09">
        <w:rPr>
          <w:color w:val="000000"/>
          <w:lang w:eastAsia="zh-CN"/>
        </w:rPr>
        <w:t>100</w:t>
      </w:r>
      <w:r w:rsidR="00370F1E">
        <w:rPr>
          <w:color w:val="000000"/>
          <w:lang w:eastAsia="zh-CN"/>
        </w:rPr>
        <w:t xml:space="preserve"> UEs in the factory</w:t>
      </w:r>
      <w:r w:rsidR="00F31B09">
        <w:rPr>
          <w:color w:val="000000"/>
          <w:lang w:eastAsia="zh-CN"/>
        </w:rPr>
        <w:t xml:space="preserve">. This </w:t>
      </w:r>
      <w:r w:rsidR="00370F1E">
        <w:rPr>
          <w:color w:val="000000"/>
          <w:lang w:eastAsia="zh-CN"/>
        </w:rPr>
        <w:t>performance gain over the DL</w:t>
      </w:r>
      <w:r w:rsidR="00F31B09">
        <w:rPr>
          <w:color w:val="000000"/>
          <w:lang w:eastAsia="zh-CN"/>
        </w:rPr>
        <w:t xml:space="preserve"> </w:t>
      </w:r>
      <w:r w:rsidR="00370F1E">
        <w:rPr>
          <w:color w:val="000000"/>
          <w:lang w:eastAsia="zh-CN"/>
        </w:rPr>
        <w:t>is due to a better interference management in the UL due to the power control strategy.</w:t>
      </w:r>
    </w:p>
    <w:p w14:paraId="01940763" w14:textId="4CE32AAB" w:rsidR="00C03034" w:rsidRDefault="00C03034" w:rsidP="00C03034">
      <w:pPr>
        <w:pStyle w:val="Caption"/>
        <w:keepNext/>
      </w:pPr>
      <w:bookmarkStart w:id="6" w:name="_Ref64738984"/>
      <w:r>
        <w:t xml:space="preserve">Table </w:t>
      </w:r>
      <w:r>
        <w:fldChar w:fldCharType="begin"/>
      </w:r>
      <w:r>
        <w:instrText xml:space="preserve"> SEQ Table \* ARABIC </w:instrText>
      </w:r>
      <w:r>
        <w:fldChar w:fldCharType="separate"/>
      </w:r>
      <w:r w:rsidR="007F673E">
        <w:rPr>
          <w:noProof/>
        </w:rPr>
        <w:t>5</w:t>
      </w:r>
      <w:r>
        <w:fldChar w:fldCharType="end"/>
      </w:r>
      <w:bookmarkEnd w:id="6"/>
      <w:r>
        <w:t xml:space="preserve"> </w:t>
      </w:r>
      <w:r w:rsidR="00837B0E">
        <w:t xml:space="preserve">- </w:t>
      </w:r>
      <w:r w:rsidRPr="00D1364C">
        <w:rPr>
          <w:b w:val="0"/>
        </w:rPr>
        <w:t>Percentage of UEs satisfying 1ms E2E latency and 99.9999% reliability/CSA requirement</w:t>
      </w:r>
      <w:r>
        <w:rPr>
          <w:b w:val="0"/>
        </w:rPr>
        <w:t xml:space="preserve"> </w:t>
      </w:r>
      <w:r w:rsidR="00CC6AB8">
        <w:rPr>
          <w:b w:val="0"/>
        </w:rPr>
        <w:t xml:space="preserve">for extremely conservative RA strategy </w:t>
      </w:r>
      <w:r>
        <w:rPr>
          <w:b w:val="0"/>
        </w:rPr>
        <w:t>in case of single SU without cell coordination</w:t>
      </w:r>
    </w:p>
    <w:tbl>
      <w:tblPr>
        <w:tblStyle w:val="TableGrid"/>
        <w:tblW w:w="0" w:type="auto"/>
        <w:jc w:val="center"/>
        <w:tblLook w:val="04A0" w:firstRow="1" w:lastRow="0" w:firstColumn="1" w:lastColumn="0" w:noHBand="0" w:noVBand="1"/>
      </w:tblPr>
      <w:tblGrid>
        <w:gridCol w:w="1696"/>
        <w:gridCol w:w="1134"/>
        <w:gridCol w:w="1134"/>
        <w:gridCol w:w="1134"/>
        <w:gridCol w:w="993"/>
      </w:tblGrid>
      <w:tr w:rsidR="00C03034" w14:paraId="1566DD0A" w14:textId="77777777" w:rsidTr="00175606">
        <w:trPr>
          <w:trHeight w:val="263"/>
          <w:jc w:val="center"/>
        </w:trPr>
        <w:tc>
          <w:tcPr>
            <w:tcW w:w="1696" w:type="dxa"/>
            <w:vMerge w:val="restart"/>
            <w:vAlign w:val="center"/>
          </w:tcPr>
          <w:p w14:paraId="26EC054F" w14:textId="17DD9415" w:rsidR="00C03034" w:rsidRDefault="00C03034" w:rsidP="00175606">
            <w:pPr>
              <w:spacing w:before="60" w:after="60"/>
              <w:jc w:val="center"/>
              <w:rPr>
                <w:color w:val="000000"/>
                <w:lang w:eastAsia="zh-CN"/>
              </w:rPr>
            </w:pPr>
            <w:r>
              <w:rPr>
                <w:rFonts w:hint="eastAsia"/>
                <w:color w:val="000000"/>
                <w:lang w:eastAsia="zh-CN"/>
              </w:rPr>
              <w:t>Number</w:t>
            </w:r>
            <w:r>
              <w:rPr>
                <w:color w:val="000000"/>
                <w:lang w:eastAsia="zh-CN"/>
              </w:rPr>
              <w:t xml:space="preserve"> of UEs in factory</w:t>
            </w:r>
          </w:p>
        </w:tc>
        <w:tc>
          <w:tcPr>
            <w:tcW w:w="2268" w:type="dxa"/>
            <w:gridSpan w:val="2"/>
            <w:vAlign w:val="center"/>
          </w:tcPr>
          <w:p w14:paraId="47945ED9" w14:textId="77777777" w:rsidR="00C03034" w:rsidRDefault="00C03034" w:rsidP="00175606">
            <w:pPr>
              <w:spacing w:before="60" w:after="60"/>
              <w:jc w:val="center"/>
              <w:rPr>
                <w:color w:val="000000"/>
                <w:lang w:eastAsia="zh-CN"/>
              </w:rPr>
            </w:pPr>
            <w:r>
              <w:rPr>
                <w:color w:val="000000"/>
                <w:lang w:eastAsia="zh-CN"/>
              </w:rPr>
              <w:t>Reliability</w:t>
            </w:r>
          </w:p>
        </w:tc>
        <w:tc>
          <w:tcPr>
            <w:tcW w:w="2127" w:type="dxa"/>
            <w:gridSpan w:val="2"/>
            <w:vAlign w:val="center"/>
          </w:tcPr>
          <w:p w14:paraId="22078430" w14:textId="77777777" w:rsidR="00C03034" w:rsidRDefault="00C03034" w:rsidP="00175606">
            <w:pPr>
              <w:spacing w:before="60" w:after="60"/>
              <w:jc w:val="center"/>
              <w:rPr>
                <w:color w:val="000000"/>
                <w:lang w:eastAsia="zh-CN"/>
              </w:rPr>
            </w:pPr>
            <w:r>
              <w:rPr>
                <w:color w:val="000000"/>
                <w:lang w:eastAsia="zh-CN"/>
              </w:rPr>
              <w:t>CSA</w:t>
            </w:r>
          </w:p>
        </w:tc>
      </w:tr>
      <w:tr w:rsidR="00C03034" w14:paraId="6E239F97" w14:textId="77777777" w:rsidTr="00175606">
        <w:trPr>
          <w:jc w:val="center"/>
        </w:trPr>
        <w:tc>
          <w:tcPr>
            <w:tcW w:w="1696" w:type="dxa"/>
            <w:vMerge/>
            <w:vAlign w:val="center"/>
          </w:tcPr>
          <w:p w14:paraId="263A7392" w14:textId="77777777" w:rsidR="00C03034" w:rsidRDefault="00C03034" w:rsidP="00175606">
            <w:pPr>
              <w:spacing w:before="60" w:after="60"/>
              <w:jc w:val="center"/>
              <w:rPr>
                <w:color w:val="000000"/>
                <w:lang w:eastAsia="zh-CN"/>
              </w:rPr>
            </w:pPr>
          </w:p>
        </w:tc>
        <w:tc>
          <w:tcPr>
            <w:tcW w:w="1134" w:type="dxa"/>
            <w:vAlign w:val="center"/>
          </w:tcPr>
          <w:p w14:paraId="2B705E97" w14:textId="77777777" w:rsidR="00C03034" w:rsidRDefault="00C03034" w:rsidP="00175606">
            <w:pPr>
              <w:spacing w:before="60" w:after="60"/>
              <w:jc w:val="center"/>
              <w:rPr>
                <w:color w:val="000000"/>
                <w:lang w:eastAsia="zh-CN"/>
              </w:rPr>
            </w:pPr>
            <w:r>
              <w:rPr>
                <w:color w:val="000000"/>
                <w:lang w:eastAsia="zh-CN"/>
              </w:rPr>
              <w:t>DL</w:t>
            </w:r>
          </w:p>
        </w:tc>
        <w:tc>
          <w:tcPr>
            <w:tcW w:w="1134" w:type="dxa"/>
            <w:vAlign w:val="center"/>
          </w:tcPr>
          <w:p w14:paraId="10E98353" w14:textId="77777777" w:rsidR="00C03034" w:rsidRDefault="00C03034" w:rsidP="00175606">
            <w:pPr>
              <w:spacing w:before="60" w:after="60"/>
              <w:jc w:val="center"/>
              <w:rPr>
                <w:color w:val="000000"/>
                <w:lang w:eastAsia="zh-CN"/>
              </w:rPr>
            </w:pPr>
            <w:r>
              <w:rPr>
                <w:color w:val="000000"/>
                <w:lang w:eastAsia="zh-CN"/>
              </w:rPr>
              <w:t>UL</w:t>
            </w:r>
          </w:p>
        </w:tc>
        <w:tc>
          <w:tcPr>
            <w:tcW w:w="1134" w:type="dxa"/>
            <w:vAlign w:val="center"/>
          </w:tcPr>
          <w:p w14:paraId="695FD108" w14:textId="77777777" w:rsidR="00C03034" w:rsidRDefault="00C03034" w:rsidP="00175606">
            <w:pPr>
              <w:spacing w:before="60" w:after="60"/>
              <w:jc w:val="center"/>
              <w:rPr>
                <w:color w:val="000000"/>
                <w:lang w:eastAsia="zh-CN"/>
              </w:rPr>
            </w:pPr>
            <w:r>
              <w:rPr>
                <w:color w:val="000000"/>
                <w:lang w:eastAsia="zh-CN"/>
              </w:rPr>
              <w:t>DL</w:t>
            </w:r>
          </w:p>
        </w:tc>
        <w:tc>
          <w:tcPr>
            <w:tcW w:w="993" w:type="dxa"/>
            <w:vAlign w:val="center"/>
          </w:tcPr>
          <w:p w14:paraId="1BE2FD7F" w14:textId="77777777" w:rsidR="00C03034" w:rsidRDefault="00C03034" w:rsidP="00175606">
            <w:pPr>
              <w:spacing w:before="60" w:after="60"/>
              <w:jc w:val="center"/>
              <w:rPr>
                <w:color w:val="000000"/>
                <w:lang w:eastAsia="zh-CN"/>
              </w:rPr>
            </w:pPr>
            <w:r>
              <w:rPr>
                <w:rFonts w:hint="eastAsia"/>
                <w:color w:val="000000"/>
                <w:lang w:eastAsia="zh-CN"/>
              </w:rPr>
              <w:t>U</w:t>
            </w:r>
            <w:r>
              <w:rPr>
                <w:color w:val="000000"/>
                <w:lang w:eastAsia="zh-CN"/>
              </w:rPr>
              <w:t>L</w:t>
            </w:r>
          </w:p>
        </w:tc>
      </w:tr>
      <w:tr w:rsidR="00C03034" w14:paraId="54D14F9A" w14:textId="77777777" w:rsidTr="00175606">
        <w:trPr>
          <w:jc w:val="center"/>
        </w:trPr>
        <w:tc>
          <w:tcPr>
            <w:tcW w:w="1696" w:type="dxa"/>
            <w:vAlign w:val="center"/>
          </w:tcPr>
          <w:p w14:paraId="67AE555F" w14:textId="72C2F966" w:rsidR="00C03034" w:rsidRDefault="000A2C50" w:rsidP="00175606">
            <w:pPr>
              <w:spacing w:before="60" w:after="60"/>
              <w:jc w:val="center"/>
              <w:rPr>
                <w:color w:val="000000"/>
                <w:lang w:eastAsia="zh-CN"/>
              </w:rPr>
            </w:pPr>
            <w:r>
              <w:rPr>
                <w:color w:val="000000"/>
                <w:lang w:eastAsia="zh-CN"/>
              </w:rPr>
              <w:t>5</w:t>
            </w:r>
            <w:r w:rsidR="00C03034">
              <w:rPr>
                <w:color w:val="000000"/>
                <w:lang w:eastAsia="zh-CN"/>
              </w:rPr>
              <w:t>0</w:t>
            </w:r>
          </w:p>
        </w:tc>
        <w:tc>
          <w:tcPr>
            <w:tcW w:w="1134" w:type="dxa"/>
            <w:vAlign w:val="center"/>
          </w:tcPr>
          <w:p w14:paraId="260DFE8C" w14:textId="77777777" w:rsidR="00C03034" w:rsidRDefault="00C03034" w:rsidP="00175606">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01EAFCF5" w14:textId="77777777" w:rsidR="00C03034" w:rsidRDefault="00C03034" w:rsidP="00175606">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2EF6EA0B" w14:textId="77777777" w:rsidR="00C03034" w:rsidRDefault="00C03034" w:rsidP="00175606">
            <w:pPr>
              <w:spacing w:before="60" w:after="60"/>
              <w:jc w:val="center"/>
              <w:rPr>
                <w:color w:val="000000"/>
                <w:lang w:eastAsia="zh-CN"/>
              </w:rPr>
            </w:pPr>
            <w:r>
              <w:rPr>
                <w:rFonts w:hint="eastAsia"/>
                <w:color w:val="000000"/>
                <w:lang w:eastAsia="zh-CN"/>
              </w:rPr>
              <w:t>1</w:t>
            </w:r>
            <w:r>
              <w:rPr>
                <w:color w:val="000000"/>
                <w:lang w:eastAsia="zh-CN"/>
              </w:rPr>
              <w:t>00%</w:t>
            </w:r>
          </w:p>
        </w:tc>
        <w:tc>
          <w:tcPr>
            <w:tcW w:w="993" w:type="dxa"/>
            <w:vAlign w:val="center"/>
          </w:tcPr>
          <w:p w14:paraId="517D73D3" w14:textId="77777777" w:rsidR="00C03034" w:rsidRDefault="00C03034" w:rsidP="00175606">
            <w:pPr>
              <w:spacing w:before="60" w:after="60"/>
              <w:jc w:val="center"/>
              <w:rPr>
                <w:color w:val="000000"/>
                <w:lang w:eastAsia="zh-CN"/>
              </w:rPr>
            </w:pPr>
            <w:r>
              <w:rPr>
                <w:rFonts w:hint="eastAsia"/>
                <w:color w:val="000000"/>
                <w:lang w:eastAsia="zh-CN"/>
              </w:rPr>
              <w:t>1</w:t>
            </w:r>
            <w:r>
              <w:rPr>
                <w:color w:val="000000"/>
                <w:lang w:eastAsia="zh-CN"/>
              </w:rPr>
              <w:t>00%</w:t>
            </w:r>
          </w:p>
        </w:tc>
      </w:tr>
      <w:tr w:rsidR="00370F1E" w14:paraId="23EC0266" w14:textId="77777777" w:rsidTr="00175606">
        <w:trPr>
          <w:jc w:val="center"/>
        </w:trPr>
        <w:tc>
          <w:tcPr>
            <w:tcW w:w="1696" w:type="dxa"/>
            <w:vAlign w:val="center"/>
          </w:tcPr>
          <w:p w14:paraId="6F4E7432" w14:textId="46B634A4" w:rsidR="00370F1E" w:rsidRDefault="000A2C50">
            <w:pPr>
              <w:spacing w:before="60" w:after="60"/>
              <w:jc w:val="center"/>
              <w:rPr>
                <w:color w:val="000000"/>
                <w:lang w:eastAsia="zh-CN"/>
              </w:rPr>
            </w:pPr>
            <w:r>
              <w:rPr>
                <w:color w:val="000000"/>
                <w:lang w:eastAsia="zh-CN"/>
              </w:rPr>
              <w:t>75</w:t>
            </w:r>
          </w:p>
        </w:tc>
        <w:tc>
          <w:tcPr>
            <w:tcW w:w="1134" w:type="dxa"/>
            <w:vAlign w:val="center"/>
          </w:tcPr>
          <w:p w14:paraId="2FCC8957" w14:textId="60E7C763" w:rsidR="00370F1E" w:rsidRDefault="00370F1E" w:rsidP="00370F1E">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54BDAD17" w14:textId="36D91255" w:rsidR="00370F1E" w:rsidRDefault="00370F1E" w:rsidP="00370F1E">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0BA62712" w14:textId="40A119E6" w:rsidR="00370F1E" w:rsidRDefault="00370F1E" w:rsidP="00370F1E">
            <w:pPr>
              <w:spacing w:before="60" w:after="60"/>
              <w:jc w:val="center"/>
              <w:rPr>
                <w:color w:val="000000"/>
                <w:lang w:eastAsia="zh-CN"/>
              </w:rPr>
            </w:pPr>
            <w:r>
              <w:rPr>
                <w:rFonts w:hint="eastAsia"/>
                <w:color w:val="000000"/>
                <w:lang w:eastAsia="zh-CN"/>
              </w:rPr>
              <w:t>1</w:t>
            </w:r>
            <w:r>
              <w:rPr>
                <w:color w:val="000000"/>
                <w:lang w:eastAsia="zh-CN"/>
              </w:rPr>
              <w:t>00%</w:t>
            </w:r>
          </w:p>
        </w:tc>
        <w:tc>
          <w:tcPr>
            <w:tcW w:w="993" w:type="dxa"/>
            <w:vAlign w:val="center"/>
          </w:tcPr>
          <w:p w14:paraId="00359D9B" w14:textId="7F6B7048" w:rsidR="00370F1E" w:rsidRDefault="00370F1E" w:rsidP="00370F1E">
            <w:pPr>
              <w:spacing w:before="60" w:after="60"/>
              <w:jc w:val="center"/>
              <w:rPr>
                <w:color w:val="000000"/>
                <w:lang w:eastAsia="zh-CN"/>
              </w:rPr>
            </w:pPr>
            <w:r>
              <w:rPr>
                <w:rFonts w:hint="eastAsia"/>
                <w:color w:val="000000"/>
                <w:lang w:eastAsia="zh-CN"/>
              </w:rPr>
              <w:t>1</w:t>
            </w:r>
            <w:r>
              <w:rPr>
                <w:color w:val="000000"/>
                <w:lang w:eastAsia="zh-CN"/>
              </w:rPr>
              <w:t>00%</w:t>
            </w:r>
          </w:p>
        </w:tc>
      </w:tr>
      <w:tr w:rsidR="00370F1E" w14:paraId="4916A0CC" w14:textId="77777777" w:rsidTr="00175606">
        <w:trPr>
          <w:jc w:val="center"/>
        </w:trPr>
        <w:tc>
          <w:tcPr>
            <w:tcW w:w="1696" w:type="dxa"/>
            <w:vAlign w:val="center"/>
          </w:tcPr>
          <w:p w14:paraId="505AD127" w14:textId="56005F73" w:rsidR="00370F1E" w:rsidRDefault="000A2C50" w:rsidP="00370F1E">
            <w:pPr>
              <w:spacing w:before="60" w:after="60"/>
              <w:jc w:val="center"/>
              <w:rPr>
                <w:color w:val="000000"/>
                <w:lang w:eastAsia="zh-CN"/>
              </w:rPr>
            </w:pPr>
            <w:r>
              <w:rPr>
                <w:color w:val="000000"/>
                <w:lang w:eastAsia="zh-CN"/>
              </w:rPr>
              <w:t>1</w:t>
            </w:r>
            <w:r w:rsidR="00370F1E">
              <w:rPr>
                <w:color w:val="000000"/>
                <w:lang w:eastAsia="zh-CN"/>
              </w:rPr>
              <w:t>00</w:t>
            </w:r>
          </w:p>
        </w:tc>
        <w:tc>
          <w:tcPr>
            <w:tcW w:w="1134" w:type="dxa"/>
            <w:vAlign w:val="center"/>
          </w:tcPr>
          <w:p w14:paraId="4716ABE5" w14:textId="42D775B0" w:rsidR="00370F1E" w:rsidRDefault="00370F1E" w:rsidP="00370F1E">
            <w:pPr>
              <w:spacing w:before="60" w:after="60"/>
              <w:jc w:val="center"/>
              <w:rPr>
                <w:color w:val="000000"/>
                <w:lang w:eastAsia="zh-CN"/>
              </w:rPr>
            </w:pPr>
            <w:r>
              <w:rPr>
                <w:color w:val="000000"/>
                <w:lang w:eastAsia="zh-CN"/>
              </w:rPr>
              <w:t>75%</w:t>
            </w:r>
          </w:p>
        </w:tc>
        <w:tc>
          <w:tcPr>
            <w:tcW w:w="1134" w:type="dxa"/>
            <w:vAlign w:val="center"/>
          </w:tcPr>
          <w:p w14:paraId="4BCD4B27" w14:textId="12D7B4CA" w:rsidR="00370F1E" w:rsidRDefault="00370F1E" w:rsidP="00370F1E">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1DC904A4" w14:textId="6CE71497" w:rsidR="00370F1E" w:rsidRDefault="00370F1E" w:rsidP="00370F1E">
            <w:pPr>
              <w:spacing w:before="60" w:after="60"/>
              <w:jc w:val="center"/>
              <w:rPr>
                <w:color w:val="000000"/>
                <w:lang w:eastAsia="zh-CN"/>
              </w:rPr>
            </w:pPr>
            <w:r>
              <w:rPr>
                <w:rFonts w:hint="eastAsia"/>
                <w:color w:val="000000"/>
                <w:lang w:eastAsia="zh-CN"/>
              </w:rPr>
              <w:t>8</w:t>
            </w:r>
            <w:r>
              <w:rPr>
                <w:color w:val="000000"/>
                <w:lang w:eastAsia="zh-CN"/>
              </w:rPr>
              <w:t>0%</w:t>
            </w:r>
          </w:p>
        </w:tc>
        <w:tc>
          <w:tcPr>
            <w:tcW w:w="993" w:type="dxa"/>
            <w:vAlign w:val="center"/>
          </w:tcPr>
          <w:p w14:paraId="43C3C984" w14:textId="391EAECB" w:rsidR="00370F1E" w:rsidRDefault="00370F1E" w:rsidP="00370F1E">
            <w:pPr>
              <w:spacing w:before="60" w:after="60"/>
              <w:jc w:val="center"/>
              <w:rPr>
                <w:color w:val="000000"/>
                <w:lang w:eastAsia="zh-CN"/>
              </w:rPr>
            </w:pPr>
            <w:r>
              <w:rPr>
                <w:color w:val="000000"/>
                <w:lang w:eastAsia="zh-CN"/>
              </w:rPr>
              <w:t>100%</w:t>
            </w:r>
          </w:p>
        </w:tc>
      </w:tr>
      <w:tr w:rsidR="00370F1E" w14:paraId="5129A58D" w14:textId="77777777" w:rsidTr="00175606">
        <w:trPr>
          <w:jc w:val="center"/>
        </w:trPr>
        <w:tc>
          <w:tcPr>
            <w:tcW w:w="1696" w:type="dxa"/>
            <w:vAlign w:val="center"/>
          </w:tcPr>
          <w:p w14:paraId="64A92097" w14:textId="70CF2FA2" w:rsidR="00370F1E" w:rsidRDefault="000A2C50" w:rsidP="000A2C50">
            <w:pPr>
              <w:spacing w:before="60" w:after="60"/>
              <w:jc w:val="center"/>
              <w:rPr>
                <w:color w:val="000000"/>
                <w:lang w:eastAsia="zh-CN"/>
              </w:rPr>
            </w:pPr>
            <w:r>
              <w:rPr>
                <w:color w:val="000000"/>
                <w:lang w:eastAsia="zh-CN"/>
              </w:rPr>
              <w:t>125</w:t>
            </w:r>
          </w:p>
        </w:tc>
        <w:tc>
          <w:tcPr>
            <w:tcW w:w="1134" w:type="dxa"/>
            <w:vAlign w:val="center"/>
          </w:tcPr>
          <w:p w14:paraId="47543E23" w14:textId="1B89C785" w:rsidR="00370F1E" w:rsidRDefault="00370F1E" w:rsidP="00370F1E">
            <w:pPr>
              <w:spacing w:before="60" w:after="60"/>
              <w:jc w:val="center"/>
              <w:rPr>
                <w:color w:val="000000"/>
                <w:lang w:eastAsia="zh-CN"/>
              </w:rPr>
            </w:pPr>
            <w:r>
              <w:rPr>
                <w:rFonts w:hint="eastAsia"/>
                <w:color w:val="000000"/>
                <w:lang w:eastAsia="zh-CN"/>
              </w:rPr>
              <w:t>-</w:t>
            </w:r>
            <w:r>
              <w:rPr>
                <w:color w:val="000000"/>
                <w:lang w:eastAsia="zh-CN"/>
              </w:rPr>
              <w:t>-</w:t>
            </w:r>
          </w:p>
        </w:tc>
        <w:tc>
          <w:tcPr>
            <w:tcW w:w="1134" w:type="dxa"/>
            <w:vAlign w:val="center"/>
          </w:tcPr>
          <w:p w14:paraId="05E0932B" w14:textId="13EBE65D" w:rsidR="00370F1E" w:rsidRDefault="00F100C9" w:rsidP="00370F1E">
            <w:pPr>
              <w:spacing w:before="60" w:after="60"/>
              <w:jc w:val="center"/>
              <w:rPr>
                <w:color w:val="000000"/>
                <w:lang w:eastAsia="zh-CN"/>
              </w:rPr>
            </w:pPr>
            <w:r>
              <w:rPr>
                <w:color w:val="000000"/>
                <w:lang w:eastAsia="zh-CN"/>
              </w:rPr>
              <w:t>8</w:t>
            </w:r>
            <w:r w:rsidR="00370F1E">
              <w:rPr>
                <w:color w:val="000000"/>
                <w:lang w:eastAsia="zh-CN"/>
              </w:rPr>
              <w:t>0%</w:t>
            </w:r>
          </w:p>
        </w:tc>
        <w:tc>
          <w:tcPr>
            <w:tcW w:w="1134" w:type="dxa"/>
            <w:vAlign w:val="center"/>
          </w:tcPr>
          <w:p w14:paraId="137A92EB" w14:textId="593DB7B1" w:rsidR="00370F1E" w:rsidRDefault="00370F1E" w:rsidP="00370F1E">
            <w:pPr>
              <w:spacing w:before="60" w:after="60"/>
              <w:jc w:val="center"/>
              <w:rPr>
                <w:color w:val="000000"/>
                <w:lang w:eastAsia="zh-CN"/>
              </w:rPr>
            </w:pPr>
            <w:r>
              <w:rPr>
                <w:rFonts w:hint="eastAsia"/>
                <w:color w:val="000000"/>
                <w:lang w:eastAsia="zh-CN"/>
              </w:rPr>
              <w:t>-</w:t>
            </w:r>
            <w:r>
              <w:rPr>
                <w:color w:val="000000"/>
                <w:lang w:eastAsia="zh-CN"/>
              </w:rPr>
              <w:t>-</w:t>
            </w:r>
          </w:p>
        </w:tc>
        <w:tc>
          <w:tcPr>
            <w:tcW w:w="993" w:type="dxa"/>
            <w:vAlign w:val="center"/>
          </w:tcPr>
          <w:p w14:paraId="606300FC" w14:textId="03A010D6" w:rsidR="00370F1E" w:rsidRDefault="00F100C9" w:rsidP="00370F1E">
            <w:pPr>
              <w:spacing w:before="60" w:after="60"/>
              <w:jc w:val="center"/>
              <w:rPr>
                <w:color w:val="000000"/>
                <w:lang w:eastAsia="zh-CN"/>
              </w:rPr>
            </w:pPr>
            <w:r>
              <w:rPr>
                <w:color w:val="000000"/>
                <w:lang w:eastAsia="zh-CN"/>
              </w:rPr>
              <w:t>96</w:t>
            </w:r>
            <w:r w:rsidR="00370F1E">
              <w:rPr>
                <w:color w:val="000000"/>
                <w:lang w:eastAsia="zh-CN"/>
              </w:rPr>
              <w:t>%</w:t>
            </w:r>
          </w:p>
        </w:tc>
      </w:tr>
    </w:tbl>
    <w:p w14:paraId="22D0B1D4" w14:textId="422E294B" w:rsidR="005030F4" w:rsidRDefault="005030F4" w:rsidP="00C03034">
      <w:pPr>
        <w:spacing w:after="240"/>
        <w:rPr>
          <w:color w:val="000000"/>
          <w:lang w:eastAsia="zh-CN"/>
        </w:rPr>
      </w:pPr>
    </w:p>
    <w:p w14:paraId="0776BBF4" w14:textId="570E4953" w:rsidR="00370F1E" w:rsidRDefault="00370F1E" w:rsidP="00C03034">
      <w:pPr>
        <w:spacing w:after="240"/>
        <w:rPr>
          <w:color w:val="000000"/>
          <w:lang w:eastAsia="zh-CN"/>
        </w:rPr>
      </w:pPr>
      <w:r>
        <w:rPr>
          <w:rFonts w:hint="eastAsia"/>
          <w:color w:val="000000"/>
          <w:lang w:eastAsia="zh-CN"/>
        </w:rPr>
        <w:t>T</w:t>
      </w:r>
      <w:r>
        <w:rPr>
          <w:color w:val="000000"/>
          <w:lang w:eastAsia="zh-CN"/>
        </w:rPr>
        <w:t xml:space="preserve">he CDF of PER and CDF of CSA are shown in the </w:t>
      </w:r>
      <w:r w:rsidR="006233D6">
        <w:rPr>
          <w:color w:val="000000"/>
          <w:lang w:eastAsia="zh-CN"/>
        </w:rPr>
        <w:fldChar w:fldCharType="begin"/>
      </w:r>
      <w:r w:rsidR="006233D6">
        <w:rPr>
          <w:color w:val="000000"/>
          <w:lang w:eastAsia="zh-CN"/>
        </w:rPr>
        <w:instrText xml:space="preserve"> REF _Ref64734131 \h </w:instrText>
      </w:r>
      <w:r w:rsidR="006233D6">
        <w:rPr>
          <w:color w:val="000000"/>
          <w:lang w:eastAsia="zh-CN"/>
        </w:rPr>
      </w:r>
      <w:r w:rsidR="006233D6">
        <w:rPr>
          <w:color w:val="000000"/>
          <w:lang w:eastAsia="zh-CN"/>
        </w:rPr>
        <w:fldChar w:fldCharType="separate"/>
      </w:r>
      <w:r w:rsidR="006233D6">
        <w:t xml:space="preserve">Figure </w:t>
      </w:r>
      <w:r w:rsidR="006233D6">
        <w:rPr>
          <w:noProof/>
        </w:rPr>
        <w:t>4</w:t>
      </w:r>
      <w:r w:rsidR="006233D6">
        <w:rPr>
          <w:color w:val="000000"/>
          <w:lang w:eastAsia="zh-CN"/>
        </w:rPr>
        <w:fldChar w:fldCharType="end"/>
      </w:r>
      <w:r>
        <w:rPr>
          <w:color w:val="000000"/>
          <w:lang w:eastAsia="zh-CN"/>
        </w:rPr>
        <w:t xml:space="preserve"> below.</w:t>
      </w:r>
    </w:p>
    <w:p w14:paraId="1CB33681" w14:textId="77777777" w:rsidR="00850C2A" w:rsidRDefault="00850C2A" w:rsidP="00850C2A">
      <w:pPr>
        <w:spacing w:after="0"/>
        <w:jc w:val="center"/>
        <w:rPr>
          <w:color w:val="000000"/>
          <w:lang w:eastAsia="zh-CN"/>
        </w:rPr>
      </w:pPr>
      <w:r>
        <w:rPr>
          <w:noProof/>
        </w:rPr>
        <w:drawing>
          <wp:inline distT="0" distB="0" distL="0" distR="0" wp14:anchorId="15B1BCBE" wp14:editId="5EA28DC7">
            <wp:extent cx="2299807" cy="1896921"/>
            <wp:effectExtent l="0" t="0" r="571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26627" cy="1919042"/>
                    </a:xfrm>
                    <a:prstGeom prst="rect">
                      <a:avLst/>
                    </a:prstGeom>
                  </pic:spPr>
                </pic:pic>
              </a:graphicData>
            </a:graphic>
          </wp:inline>
        </w:drawing>
      </w:r>
      <w:r>
        <w:rPr>
          <w:rFonts w:hint="eastAsia"/>
          <w:color w:val="000000"/>
          <w:lang w:eastAsia="zh-CN"/>
        </w:rPr>
        <w:t xml:space="preserve"> </w:t>
      </w:r>
      <w:r>
        <w:rPr>
          <w:color w:val="000000"/>
          <w:lang w:eastAsia="zh-CN"/>
        </w:rPr>
        <w:t xml:space="preserve">   </w:t>
      </w:r>
      <w:r>
        <w:rPr>
          <w:noProof/>
        </w:rPr>
        <w:drawing>
          <wp:inline distT="0" distB="0" distL="0" distR="0" wp14:anchorId="1D25F372" wp14:editId="53F92252">
            <wp:extent cx="2375704" cy="1930799"/>
            <wp:effectExtent l="0" t="0" r="571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92690" cy="1944604"/>
                    </a:xfrm>
                    <a:prstGeom prst="rect">
                      <a:avLst/>
                    </a:prstGeom>
                  </pic:spPr>
                </pic:pic>
              </a:graphicData>
            </a:graphic>
          </wp:inline>
        </w:drawing>
      </w:r>
    </w:p>
    <w:p w14:paraId="223EC3CA" w14:textId="77777777" w:rsidR="00850C2A" w:rsidRPr="000C5BEC" w:rsidRDefault="00850C2A" w:rsidP="00850C2A">
      <w:pPr>
        <w:pStyle w:val="ListParagraph"/>
        <w:spacing w:after="240"/>
        <w:ind w:left="360"/>
        <w:jc w:val="center"/>
        <w:rPr>
          <w:rFonts w:ascii="Times New Roman" w:hAnsi="Times New Roman"/>
          <w:color w:val="000000"/>
        </w:rPr>
      </w:pPr>
      <w:r w:rsidRPr="000C5BEC">
        <w:rPr>
          <w:rFonts w:ascii="Times New Roman" w:hAnsi="Times New Roman"/>
          <w:color w:val="000000"/>
        </w:rPr>
        <w:t xml:space="preserve">(a) Reliability of DL    </w:t>
      </w:r>
      <w:r>
        <w:rPr>
          <w:rFonts w:ascii="Times New Roman" w:hAnsi="Times New Roman"/>
          <w:color w:val="000000"/>
        </w:rPr>
        <w:t xml:space="preserve">                                          </w:t>
      </w:r>
      <w:r w:rsidRPr="000C5BEC">
        <w:rPr>
          <w:rFonts w:ascii="Times New Roman" w:hAnsi="Times New Roman"/>
          <w:color w:val="000000"/>
        </w:rPr>
        <w:t>(b) CSA of DL</w:t>
      </w:r>
    </w:p>
    <w:p w14:paraId="5CE9D673" w14:textId="77777777" w:rsidR="00850C2A" w:rsidRDefault="00850C2A" w:rsidP="00850C2A">
      <w:pPr>
        <w:spacing w:after="0"/>
        <w:jc w:val="center"/>
        <w:rPr>
          <w:color w:val="000000"/>
          <w:lang w:eastAsia="zh-CN"/>
        </w:rPr>
      </w:pPr>
      <w:r>
        <w:rPr>
          <w:noProof/>
        </w:rPr>
        <w:drawing>
          <wp:inline distT="0" distB="0" distL="0" distR="0" wp14:anchorId="17A68FB0" wp14:editId="6BE31BFD">
            <wp:extent cx="2335307" cy="1875003"/>
            <wp:effectExtent l="0" t="0" r="825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73248" cy="1905466"/>
                    </a:xfrm>
                    <a:prstGeom prst="rect">
                      <a:avLst/>
                    </a:prstGeom>
                  </pic:spPr>
                </pic:pic>
              </a:graphicData>
            </a:graphic>
          </wp:inline>
        </w:drawing>
      </w:r>
      <w:r>
        <w:rPr>
          <w:rFonts w:hint="eastAsia"/>
          <w:color w:val="000000"/>
          <w:lang w:eastAsia="zh-CN"/>
        </w:rPr>
        <w:t xml:space="preserve"> </w:t>
      </w:r>
      <w:r>
        <w:rPr>
          <w:color w:val="000000"/>
          <w:lang w:eastAsia="zh-CN"/>
        </w:rPr>
        <w:t xml:space="preserve">     </w:t>
      </w:r>
      <w:r>
        <w:rPr>
          <w:noProof/>
        </w:rPr>
        <w:drawing>
          <wp:inline distT="0" distB="0" distL="0" distR="0" wp14:anchorId="02B5BCF0" wp14:editId="111DF8C4">
            <wp:extent cx="2292824" cy="1875188"/>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05617" cy="1885650"/>
                    </a:xfrm>
                    <a:prstGeom prst="rect">
                      <a:avLst/>
                    </a:prstGeom>
                  </pic:spPr>
                </pic:pic>
              </a:graphicData>
            </a:graphic>
          </wp:inline>
        </w:drawing>
      </w:r>
    </w:p>
    <w:p w14:paraId="11D4F137" w14:textId="77777777" w:rsidR="00850C2A" w:rsidRPr="000C5BEC" w:rsidRDefault="00850C2A" w:rsidP="00850C2A">
      <w:pPr>
        <w:pStyle w:val="ListParagraph"/>
        <w:spacing w:after="120"/>
        <w:ind w:left="357"/>
        <w:jc w:val="center"/>
        <w:rPr>
          <w:rFonts w:ascii="Times New Roman" w:hAnsi="Times New Roman"/>
          <w:color w:val="000000"/>
        </w:rPr>
      </w:pPr>
      <w:r w:rsidRPr="000C5BEC">
        <w:rPr>
          <w:rFonts w:ascii="Times New Roman" w:hAnsi="Times New Roman"/>
          <w:color w:val="000000"/>
        </w:rPr>
        <w:t xml:space="preserve">(a) Reliability of </w:t>
      </w:r>
      <w:r>
        <w:rPr>
          <w:rFonts w:ascii="Times New Roman" w:hAnsi="Times New Roman"/>
          <w:color w:val="000000"/>
        </w:rPr>
        <w:t>U</w:t>
      </w:r>
      <w:r w:rsidRPr="000C5BEC">
        <w:rPr>
          <w:rFonts w:ascii="Times New Roman" w:hAnsi="Times New Roman"/>
          <w:color w:val="000000"/>
        </w:rPr>
        <w:t xml:space="preserve">L    </w:t>
      </w:r>
      <w:r>
        <w:rPr>
          <w:rFonts w:ascii="Times New Roman" w:hAnsi="Times New Roman"/>
          <w:color w:val="000000"/>
        </w:rPr>
        <w:t xml:space="preserve">                                          </w:t>
      </w:r>
      <w:r w:rsidRPr="000C5BEC">
        <w:rPr>
          <w:rFonts w:ascii="Times New Roman" w:hAnsi="Times New Roman"/>
          <w:color w:val="000000"/>
        </w:rPr>
        <w:t xml:space="preserve">(b) CSA of </w:t>
      </w:r>
      <w:r>
        <w:rPr>
          <w:rFonts w:ascii="Times New Roman" w:hAnsi="Times New Roman"/>
          <w:color w:val="000000"/>
        </w:rPr>
        <w:t>U</w:t>
      </w:r>
      <w:r w:rsidRPr="000C5BEC">
        <w:rPr>
          <w:rFonts w:ascii="Times New Roman" w:hAnsi="Times New Roman"/>
          <w:color w:val="000000"/>
        </w:rPr>
        <w:t>L</w:t>
      </w:r>
    </w:p>
    <w:p w14:paraId="313692FD" w14:textId="3DED1FA1" w:rsidR="00850C2A" w:rsidRPr="000E0F8C" w:rsidRDefault="00850C2A" w:rsidP="00850C2A">
      <w:pPr>
        <w:pStyle w:val="Caption"/>
        <w:rPr>
          <w:color w:val="000000"/>
        </w:rPr>
      </w:pPr>
      <w:bookmarkStart w:id="7" w:name="_Ref64734131"/>
      <w:r>
        <w:t xml:space="preserve">Figure </w:t>
      </w:r>
      <w:r>
        <w:fldChar w:fldCharType="begin"/>
      </w:r>
      <w:r>
        <w:instrText xml:space="preserve"> SEQ Figure \* ARABIC </w:instrText>
      </w:r>
      <w:r>
        <w:fldChar w:fldCharType="separate"/>
      </w:r>
      <w:r w:rsidR="007F673E">
        <w:rPr>
          <w:noProof/>
        </w:rPr>
        <w:t>4</w:t>
      </w:r>
      <w:r>
        <w:fldChar w:fldCharType="end"/>
      </w:r>
      <w:bookmarkEnd w:id="7"/>
      <w:r>
        <w:t xml:space="preserve"> </w:t>
      </w:r>
      <w:r w:rsidR="00837B0E">
        <w:t xml:space="preserve">- </w:t>
      </w:r>
      <w:r w:rsidRPr="00837B0E">
        <w:rPr>
          <w:b w:val="0"/>
        </w:rPr>
        <w:t>CDF of CSA and CDF of reliability</w:t>
      </w:r>
    </w:p>
    <w:p w14:paraId="5C245B4B" w14:textId="7238BAE2" w:rsidR="00C03034" w:rsidRDefault="00C03034" w:rsidP="00C03034">
      <w:pPr>
        <w:spacing w:after="240"/>
        <w:rPr>
          <w:color w:val="000000"/>
          <w:lang w:eastAsia="zh-CN"/>
        </w:rPr>
      </w:pPr>
      <w:r>
        <w:rPr>
          <w:color w:val="000000"/>
          <w:lang w:eastAsia="zh-CN"/>
        </w:rPr>
        <w:t xml:space="preserve">The E2E latency distribution is shown in </w:t>
      </w:r>
      <w:r w:rsidR="006233D6" w:rsidRPr="00545DB3">
        <w:rPr>
          <w:color w:val="000000"/>
          <w:lang w:eastAsia="zh-CN"/>
        </w:rPr>
        <w:fldChar w:fldCharType="begin"/>
      </w:r>
      <w:r w:rsidR="006233D6" w:rsidRPr="00545DB3">
        <w:rPr>
          <w:color w:val="000000"/>
          <w:lang w:eastAsia="zh-CN"/>
        </w:rPr>
        <w:instrText xml:space="preserve"> REF _Ref64740760 \h  \* MERGEFORMAT </w:instrText>
      </w:r>
      <w:r w:rsidR="006233D6" w:rsidRPr="00545DB3">
        <w:rPr>
          <w:color w:val="000000"/>
          <w:lang w:eastAsia="zh-CN"/>
        </w:rPr>
      </w:r>
      <w:r w:rsidR="006233D6" w:rsidRPr="00545DB3">
        <w:rPr>
          <w:color w:val="000000"/>
          <w:lang w:eastAsia="zh-CN"/>
        </w:rPr>
        <w:fldChar w:fldCharType="separate"/>
      </w:r>
      <w:r w:rsidR="006233D6" w:rsidRPr="00545DB3">
        <w:t xml:space="preserve">Figure </w:t>
      </w:r>
      <w:r w:rsidR="006233D6" w:rsidRPr="00545DB3">
        <w:rPr>
          <w:noProof/>
        </w:rPr>
        <w:t>5</w:t>
      </w:r>
      <w:r w:rsidR="006233D6" w:rsidRPr="00545DB3">
        <w:rPr>
          <w:color w:val="000000"/>
          <w:lang w:eastAsia="zh-CN"/>
        </w:rPr>
        <w:fldChar w:fldCharType="end"/>
      </w:r>
      <w:r w:rsidR="006233D6" w:rsidRPr="00545DB3">
        <w:rPr>
          <w:color w:val="000000"/>
          <w:lang w:eastAsia="zh-CN"/>
        </w:rPr>
        <w:t xml:space="preserve"> below</w:t>
      </w:r>
      <w:r w:rsidR="006233D6">
        <w:rPr>
          <w:color w:val="000000"/>
          <w:lang w:eastAsia="zh-CN"/>
        </w:rPr>
        <w:t xml:space="preserve">. </w:t>
      </w:r>
      <w:r>
        <w:rPr>
          <w:color w:val="000000"/>
          <w:lang w:eastAsia="zh-CN"/>
        </w:rPr>
        <w:t xml:space="preserve">Since the pre-scheduling method is used and the processing time at the BS and UE is the same, the DL and UL transmissions also have the same E2E latency </w:t>
      </w:r>
      <w:r>
        <w:rPr>
          <w:color w:val="000000"/>
          <w:lang w:eastAsia="zh-CN"/>
        </w:rPr>
        <w:lastRenderedPageBreak/>
        <w:t>distribution.</w:t>
      </w:r>
      <w:r w:rsidR="000A2C50">
        <w:rPr>
          <w:color w:val="000000"/>
          <w:lang w:eastAsia="zh-CN"/>
        </w:rPr>
        <w:t xml:space="preserve"> Note</w:t>
      </w:r>
      <w:r w:rsidR="006233D6">
        <w:rPr>
          <w:color w:val="000000"/>
          <w:lang w:eastAsia="zh-CN"/>
        </w:rPr>
        <w:t>,</w:t>
      </w:r>
      <w:r w:rsidR="000A2C50">
        <w:rPr>
          <w:color w:val="000000"/>
          <w:lang w:eastAsia="zh-CN"/>
        </w:rPr>
        <w:t xml:space="preserve"> that although some packets cannot be successfully received by the UE or </w:t>
      </w:r>
      <w:r w:rsidR="006233D6">
        <w:rPr>
          <w:color w:val="000000"/>
          <w:lang w:eastAsia="zh-CN"/>
        </w:rPr>
        <w:t xml:space="preserve">the </w:t>
      </w:r>
      <w:r w:rsidR="000A2C50">
        <w:rPr>
          <w:color w:val="000000"/>
          <w:lang w:eastAsia="zh-CN"/>
        </w:rPr>
        <w:t xml:space="preserve">gNB and hence </w:t>
      </w:r>
      <w:r w:rsidR="006233D6">
        <w:rPr>
          <w:color w:val="000000"/>
          <w:lang w:eastAsia="zh-CN"/>
        </w:rPr>
        <w:t xml:space="preserve">get </w:t>
      </w:r>
      <w:r w:rsidR="000A2C50">
        <w:rPr>
          <w:color w:val="000000"/>
          <w:lang w:eastAsia="zh-CN"/>
        </w:rPr>
        <w:t>an E2E latency of 1ms</w:t>
      </w:r>
      <w:r w:rsidR="006233D6">
        <w:rPr>
          <w:color w:val="000000"/>
          <w:lang w:eastAsia="zh-CN"/>
        </w:rPr>
        <w:t xml:space="preserve"> asserted</w:t>
      </w:r>
      <w:r w:rsidR="000A2C50">
        <w:rPr>
          <w:color w:val="000000"/>
          <w:lang w:eastAsia="zh-CN"/>
        </w:rPr>
        <w:t xml:space="preserve">, </w:t>
      </w:r>
      <w:r w:rsidR="006233D6">
        <w:rPr>
          <w:color w:val="000000"/>
          <w:lang w:eastAsia="zh-CN"/>
        </w:rPr>
        <w:t>their</w:t>
      </w:r>
      <w:r w:rsidR="000A2C50">
        <w:rPr>
          <w:color w:val="000000"/>
          <w:lang w:eastAsia="zh-CN"/>
        </w:rPr>
        <w:t xml:space="preserve"> ratio is very small and </w:t>
      </w:r>
      <w:r w:rsidR="006233D6">
        <w:rPr>
          <w:color w:val="000000"/>
          <w:lang w:eastAsia="zh-CN"/>
        </w:rPr>
        <w:t>cannot be seen</w:t>
      </w:r>
      <w:r w:rsidR="00AF6199">
        <w:rPr>
          <w:color w:val="000000"/>
          <w:lang w:eastAsia="zh-CN"/>
        </w:rPr>
        <w:t xml:space="preserve"> in the figures.</w:t>
      </w:r>
    </w:p>
    <w:p w14:paraId="2047CF28" w14:textId="5764EDFE" w:rsidR="00E41F29" w:rsidRDefault="00E41F29" w:rsidP="00E41F29">
      <w:pPr>
        <w:spacing w:after="240"/>
        <w:rPr>
          <w:color w:val="000000"/>
          <w:lang w:eastAsia="zh-CN"/>
        </w:rPr>
      </w:pPr>
      <w:r>
        <w:rPr>
          <w:noProof/>
        </w:rPr>
        <w:drawing>
          <wp:inline distT="0" distB="0" distL="0" distR="0" wp14:anchorId="4FDE0954" wp14:editId="48BC394C">
            <wp:extent cx="2831910" cy="216626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35250" cy="2168820"/>
                    </a:xfrm>
                    <a:prstGeom prst="rect">
                      <a:avLst/>
                    </a:prstGeom>
                  </pic:spPr>
                </pic:pic>
              </a:graphicData>
            </a:graphic>
          </wp:inline>
        </w:drawing>
      </w:r>
      <w:r>
        <w:rPr>
          <w:noProof/>
        </w:rPr>
        <w:drawing>
          <wp:inline distT="0" distB="0" distL="0" distR="0" wp14:anchorId="560B1CBD" wp14:editId="795B8594">
            <wp:extent cx="2784144" cy="2162216"/>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37649" cy="2203769"/>
                    </a:xfrm>
                    <a:prstGeom prst="rect">
                      <a:avLst/>
                    </a:prstGeom>
                  </pic:spPr>
                </pic:pic>
              </a:graphicData>
            </a:graphic>
          </wp:inline>
        </w:drawing>
      </w:r>
    </w:p>
    <w:p w14:paraId="1F89B6E7" w14:textId="4AF9031E" w:rsidR="00C03034" w:rsidRPr="005672B8" w:rsidRDefault="00C03034" w:rsidP="00C03034">
      <w:pPr>
        <w:jc w:val="center"/>
        <w:rPr>
          <w:b/>
          <w:lang w:eastAsia="zh-CN"/>
        </w:rPr>
      </w:pPr>
      <w:bookmarkStart w:id="8" w:name="_Ref64740760"/>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7F673E">
        <w:rPr>
          <w:b/>
          <w:noProof/>
        </w:rPr>
        <w:t>5</w:t>
      </w:r>
      <w:r w:rsidRPr="005672B8">
        <w:rPr>
          <w:b/>
        </w:rPr>
        <w:fldChar w:fldCharType="end"/>
      </w:r>
      <w:bookmarkEnd w:id="8"/>
      <w:r w:rsidRPr="005672B8">
        <w:rPr>
          <w:b/>
        </w:rPr>
        <w:t xml:space="preserve"> </w:t>
      </w:r>
      <w:r>
        <w:t>Distribution of the E2E latency for DL and UL transmissions</w:t>
      </w:r>
    </w:p>
    <w:p w14:paraId="35D450F9" w14:textId="1BDC8CCB" w:rsidR="002E098B" w:rsidRDefault="003B7077" w:rsidP="002E098B">
      <w:pPr>
        <w:pStyle w:val="Heading4"/>
        <w:numPr>
          <w:ilvl w:val="0"/>
          <w:numId w:val="44"/>
        </w:numPr>
        <w:ind w:left="357" w:hanging="357"/>
        <w:rPr>
          <w:lang w:eastAsia="zh-CN"/>
        </w:rPr>
      </w:pPr>
      <w:r>
        <w:rPr>
          <w:lang w:eastAsia="zh-CN"/>
        </w:rPr>
        <w:t xml:space="preserve">Other resource allocation strategies. </w:t>
      </w:r>
    </w:p>
    <w:p w14:paraId="39EEC285" w14:textId="77777777" w:rsidR="00202CC7" w:rsidRDefault="00685EB3" w:rsidP="00B4536D">
      <w:pPr>
        <w:rPr>
          <w:color w:val="000000"/>
          <w:lang w:eastAsia="zh-CN"/>
        </w:rPr>
      </w:pPr>
      <w:r>
        <w:rPr>
          <w:color w:val="000000"/>
          <w:lang w:eastAsia="zh-CN"/>
        </w:rPr>
        <w:t xml:space="preserve">From the results </w:t>
      </w:r>
      <w:r w:rsidR="006233D6">
        <w:rPr>
          <w:color w:val="000000"/>
          <w:lang w:eastAsia="zh-CN"/>
        </w:rPr>
        <w:t xml:space="preserve">obtained </w:t>
      </w:r>
      <w:r>
        <w:rPr>
          <w:color w:val="000000"/>
          <w:lang w:eastAsia="zh-CN"/>
        </w:rPr>
        <w:t xml:space="preserve">above, it is found that </w:t>
      </w:r>
      <w:r w:rsidR="002E098B">
        <w:rPr>
          <w:color w:val="000000"/>
          <w:lang w:eastAsia="zh-CN"/>
        </w:rPr>
        <w:t xml:space="preserve">the conservative RA strategy </w:t>
      </w:r>
      <w:r>
        <w:rPr>
          <w:color w:val="000000"/>
          <w:lang w:eastAsia="zh-CN"/>
        </w:rPr>
        <w:t xml:space="preserve">is not capacity optimal since </w:t>
      </w:r>
      <w:r w:rsidR="00545DB3">
        <w:rPr>
          <w:color w:val="000000"/>
          <w:lang w:eastAsia="zh-CN"/>
        </w:rPr>
        <w:t xml:space="preserve">it </w:t>
      </w:r>
      <w:r w:rsidR="00202CC7">
        <w:rPr>
          <w:color w:val="000000"/>
          <w:lang w:eastAsia="zh-CN"/>
        </w:rPr>
        <w:t>can result</w:t>
      </w:r>
      <w:r w:rsidR="00545DB3">
        <w:rPr>
          <w:color w:val="000000"/>
          <w:lang w:eastAsia="zh-CN"/>
        </w:rPr>
        <w:t xml:space="preserve"> in quite significant</w:t>
      </w:r>
      <w:r w:rsidR="002E098B">
        <w:rPr>
          <w:color w:val="000000"/>
          <w:lang w:eastAsia="zh-CN"/>
        </w:rPr>
        <w:t xml:space="preserve"> inter-cell interfere</w:t>
      </w:r>
      <w:r>
        <w:rPr>
          <w:color w:val="000000"/>
          <w:lang w:eastAsia="zh-CN"/>
        </w:rPr>
        <w:t>nce.</w:t>
      </w:r>
      <w:r w:rsidR="00202CC7">
        <w:rPr>
          <w:color w:val="000000"/>
          <w:lang w:eastAsia="zh-CN"/>
        </w:rPr>
        <w:t xml:space="preserve"> T</w:t>
      </w:r>
      <w:r w:rsidR="00F31B09">
        <w:rPr>
          <w:color w:val="000000"/>
          <w:lang w:eastAsia="zh-CN"/>
        </w:rPr>
        <w:t>he number of supported UE</w:t>
      </w:r>
      <w:r w:rsidR="006927D7">
        <w:rPr>
          <w:color w:val="000000"/>
          <w:lang w:eastAsia="zh-CN"/>
        </w:rPr>
        <w:t>s depends</w:t>
      </w:r>
      <w:r w:rsidR="00F31B09">
        <w:rPr>
          <w:color w:val="000000"/>
          <w:lang w:eastAsia="zh-CN"/>
        </w:rPr>
        <w:t xml:space="preserve"> on the selected scheduling strategy.</w:t>
      </w:r>
      <w:r w:rsidR="006927D7">
        <w:rPr>
          <w:color w:val="000000"/>
          <w:lang w:eastAsia="zh-CN"/>
        </w:rPr>
        <w:t xml:space="preserve"> </w:t>
      </w:r>
    </w:p>
    <w:p w14:paraId="510BA4D8" w14:textId="3B1D520C" w:rsidR="00202CC7" w:rsidRPr="00202CC7" w:rsidRDefault="00202CC7" w:rsidP="00B4536D">
      <w:pPr>
        <w:rPr>
          <w:b/>
          <w:i/>
          <w:color w:val="000000"/>
          <w:lang w:eastAsia="zh-CN"/>
        </w:rPr>
      </w:pPr>
      <w:r w:rsidRPr="00202CC7">
        <w:rPr>
          <w:b/>
          <w:i/>
          <w:color w:val="000000"/>
          <w:lang w:eastAsia="zh-CN"/>
        </w:rPr>
        <w:t xml:space="preserve">For comparison of results across companies, companies should describe the selected resource allocation strategy. </w:t>
      </w:r>
    </w:p>
    <w:p w14:paraId="02FB9C00" w14:textId="0D61E9A7" w:rsidR="00C03034" w:rsidRPr="00B4536D" w:rsidRDefault="006927D7" w:rsidP="00B4536D">
      <w:r>
        <w:rPr>
          <w:color w:val="000000"/>
          <w:lang w:eastAsia="zh-CN"/>
        </w:rPr>
        <w:t>F</w:t>
      </w:r>
      <w:r w:rsidR="00F31B09">
        <w:rPr>
          <w:color w:val="000000"/>
          <w:lang w:eastAsia="zh-CN"/>
        </w:rPr>
        <w:t>or a scheme</w:t>
      </w:r>
      <w:r>
        <w:rPr>
          <w:color w:val="000000"/>
          <w:lang w:eastAsia="zh-CN"/>
        </w:rPr>
        <w:t xml:space="preserve"> that </w:t>
      </w:r>
      <w:r w:rsidR="00685EB3">
        <w:rPr>
          <w:color w:val="000000"/>
          <w:lang w:eastAsia="zh-CN"/>
        </w:rPr>
        <w:t>balance</w:t>
      </w:r>
      <w:r>
        <w:rPr>
          <w:color w:val="000000"/>
          <w:lang w:eastAsia="zh-CN"/>
        </w:rPr>
        <w:t>s</w:t>
      </w:r>
      <w:r w:rsidR="00685EB3">
        <w:rPr>
          <w:color w:val="000000"/>
          <w:lang w:eastAsia="zh-CN"/>
        </w:rPr>
        <w:t xml:space="preserve"> between </w:t>
      </w:r>
      <w:r w:rsidR="006233D6">
        <w:rPr>
          <w:color w:val="000000"/>
          <w:lang w:eastAsia="zh-CN"/>
        </w:rPr>
        <w:t xml:space="preserve">protection through </w:t>
      </w:r>
      <w:r w:rsidR="00685EB3">
        <w:rPr>
          <w:color w:val="000000"/>
          <w:lang w:eastAsia="zh-CN"/>
        </w:rPr>
        <w:t>redundancy and interference alleviation</w:t>
      </w:r>
      <w:r>
        <w:rPr>
          <w:color w:val="000000"/>
          <w:lang w:eastAsia="zh-CN"/>
        </w:rPr>
        <w:t>, the number of supported UEs might be higher</w:t>
      </w:r>
      <w:r w:rsidR="00837B0E">
        <w:rPr>
          <w:color w:val="000000"/>
          <w:lang w:eastAsia="zh-CN"/>
        </w:rPr>
        <w:t xml:space="preserve"> than for</w:t>
      </w:r>
      <w:r>
        <w:rPr>
          <w:color w:val="000000"/>
          <w:lang w:eastAsia="zh-CN"/>
        </w:rPr>
        <w:t xml:space="preserve"> the 2 schemes simulated above. Simulation results on </w:t>
      </w:r>
      <w:r w:rsidR="00202CC7">
        <w:rPr>
          <w:color w:val="000000"/>
          <w:lang w:eastAsia="zh-CN"/>
        </w:rPr>
        <w:t xml:space="preserve">further </w:t>
      </w:r>
      <w:r>
        <w:rPr>
          <w:color w:val="000000"/>
          <w:lang w:eastAsia="zh-CN"/>
        </w:rPr>
        <w:t>approaches are intended to be provided in an updated version of this document</w:t>
      </w:r>
      <w:r w:rsidR="00685EB3">
        <w:rPr>
          <w:color w:val="000000"/>
          <w:lang w:eastAsia="zh-CN"/>
        </w:rPr>
        <w:t>.</w:t>
      </w:r>
    </w:p>
    <w:p w14:paraId="6604D4AD" w14:textId="494E8A0A" w:rsidR="00F67F95" w:rsidRPr="00B4536D" w:rsidRDefault="00774507" w:rsidP="00F100CF">
      <w:pPr>
        <w:pStyle w:val="Heading3"/>
        <w:numPr>
          <w:ilvl w:val="0"/>
          <w:numId w:val="43"/>
        </w:numPr>
        <w:rPr>
          <w:lang w:eastAsia="zh-CN"/>
        </w:rPr>
      </w:pPr>
      <w:r w:rsidRPr="00B4536D">
        <w:rPr>
          <w:lang w:eastAsia="zh-CN"/>
        </w:rPr>
        <w:t xml:space="preserve">Simulation results for </w:t>
      </w:r>
      <w:r w:rsidR="00627270" w:rsidRPr="00B4536D">
        <w:rPr>
          <w:lang w:eastAsia="zh-CN"/>
        </w:rPr>
        <w:t>single-layer SU transmission</w:t>
      </w:r>
      <w:r w:rsidR="007361D2" w:rsidRPr="00B4536D">
        <w:rPr>
          <w:lang w:eastAsia="zh-CN"/>
        </w:rPr>
        <w:t xml:space="preserve"> with cell</w:t>
      </w:r>
      <w:r w:rsidR="00F100CF">
        <w:rPr>
          <w:lang w:eastAsia="zh-CN"/>
        </w:rPr>
        <w:t xml:space="preserve"> coordination</w:t>
      </w:r>
    </w:p>
    <w:p w14:paraId="625FDEEA" w14:textId="33AB3F3C" w:rsidR="00F67F95" w:rsidRDefault="000A2C50" w:rsidP="00070AD0">
      <w:pPr>
        <w:spacing w:after="240"/>
        <w:rPr>
          <w:color w:val="000000"/>
          <w:lang w:eastAsia="zh-CN"/>
        </w:rPr>
      </w:pPr>
      <w:r>
        <w:rPr>
          <w:color w:val="000000"/>
          <w:lang w:eastAsia="zh-CN"/>
        </w:rPr>
        <w:t xml:space="preserve">The performance in terms of </w:t>
      </w:r>
      <w:r w:rsidRPr="00B4536D">
        <w:rPr>
          <w:lang w:eastAsia="zh-CN"/>
        </w:rPr>
        <w:t xml:space="preserve">percentage of UEs satisfying </w:t>
      </w:r>
      <w:r w:rsidR="00AB2FEB">
        <w:rPr>
          <w:lang w:eastAsia="zh-CN"/>
        </w:rPr>
        <w:t xml:space="preserve">the </w:t>
      </w:r>
      <w:r w:rsidRPr="00B4536D">
        <w:rPr>
          <w:lang w:eastAsia="zh-CN"/>
        </w:rPr>
        <w:t>1ms latency and 99.9999% reliability/CSA requirement</w:t>
      </w:r>
      <w:r>
        <w:rPr>
          <w:color w:val="000000"/>
          <w:lang w:eastAsia="zh-CN"/>
        </w:rPr>
        <w:t xml:space="preserve"> is shown in </w:t>
      </w:r>
      <w:r w:rsidR="00AB2FEB">
        <w:rPr>
          <w:color w:val="000000"/>
          <w:lang w:eastAsia="zh-CN"/>
        </w:rPr>
        <w:fldChar w:fldCharType="begin"/>
      </w:r>
      <w:r w:rsidR="00AB2FEB">
        <w:rPr>
          <w:color w:val="000000"/>
          <w:lang w:eastAsia="zh-CN"/>
        </w:rPr>
        <w:instrText xml:space="preserve"> REF _Ref64740659 \h </w:instrText>
      </w:r>
      <w:r w:rsidR="00AB2FEB">
        <w:rPr>
          <w:color w:val="000000"/>
          <w:lang w:eastAsia="zh-CN"/>
        </w:rPr>
      </w:r>
      <w:r w:rsidR="00AB2FEB">
        <w:rPr>
          <w:color w:val="000000"/>
          <w:lang w:eastAsia="zh-CN"/>
        </w:rPr>
        <w:fldChar w:fldCharType="separate"/>
      </w:r>
      <w:r w:rsidR="00AB2FEB">
        <w:t xml:space="preserve">Table </w:t>
      </w:r>
      <w:r w:rsidR="00AB2FEB">
        <w:rPr>
          <w:noProof/>
        </w:rPr>
        <w:t>6</w:t>
      </w:r>
      <w:r w:rsidR="00AB2FEB">
        <w:rPr>
          <w:color w:val="000000"/>
          <w:lang w:eastAsia="zh-CN"/>
        </w:rPr>
        <w:fldChar w:fldCharType="end"/>
      </w:r>
      <w:r w:rsidR="00AB2FEB">
        <w:rPr>
          <w:color w:val="000000"/>
          <w:lang w:eastAsia="zh-CN"/>
        </w:rPr>
        <w:t xml:space="preserve"> below</w:t>
      </w:r>
      <w:r>
        <w:rPr>
          <w:color w:val="000000"/>
          <w:lang w:eastAsia="zh-CN"/>
        </w:rPr>
        <w:t>.</w:t>
      </w:r>
      <w:r w:rsidR="00685EB3">
        <w:rPr>
          <w:color w:val="000000"/>
          <w:lang w:eastAsia="zh-CN"/>
        </w:rPr>
        <w:t xml:space="preserve"> Similar to the orthogonal frequency </w:t>
      </w:r>
      <w:r w:rsidR="00202CC7">
        <w:rPr>
          <w:color w:val="000000"/>
          <w:lang w:eastAsia="zh-CN"/>
        </w:rPr>
        <w:t>allocation</w:t>
      </w:r>
      <w:r w:rsidR="00685EB3">
        <w:rPr>
          <w:color w:val="000000"/>
          <w:lang w:eastAsia="zh-CN"/>
        </w:rPr>
        <w:t xml:space="preserve"> scheme, t</w:t>
      </w:r>
      <w:r w:rsidR="000871A5">
        <w:rPr>
          <w:color w:val="000000"/>
          <w:lang w:eastAsia="zh-CN"/>
        </w:rPr>
        <w:t>he performance is very good since the</w:t>
      </w:r>
      <w:r w:rsidR="00685EB3">
        <w:rPr>
          <w:color w:val="000000"/>
          <w:lang w:eastAsia="zh-CN"/>
        </w:rPr>
        <w:t>re is no inter-cell interference and the</w:t>
      </w:r>
      <w:r w:rsidR="000871A5">
        <w:rPr>
          <w:color w:val="000000"/>
          <w:lang w:eastAsia="zh-CN"/>
        </w:rPr>
        <w:t xml:space="preserve"> achieved SINR is </w:t>
      </w:r>
      <w:r w:rsidR="00685EB3">
        <w:rPr>
          <w:color w:val="000000"/>
          <w:lang w:eastAsia="zh-CN"/>
        </w:rPr>
        <w:t xml:space="preserve">very </w:t>
      </w:r>
      <w:r w:rsidR="000871A5">
        <w:rPr>
          <w:color w:val="000000"/>
          <w:lang w:eastAsia="zh-CN"/>
        </w:rPr>
        <w:t xml:space="preserve">large. In </w:t>
      </w:r>
      <w:r w:rsidR="001234A1">
        <w:rPr>
          <w:color w:val="000000"/>
          <w:lang w:eastAsia="zh-CN"/>
        </w:rPr>
        <w:t>the simulation</w:t>
      </w:r>
      <w:r w:rsidR="000871A5">
        <w:rPr>
          <w:color w:val="000000"/>
          <w:lang w:eastAsia="zh-CN"/>
        </w:rPr>
        <w:t xml:space="preserve">, the highest </w:t>
      </w:r>
      <w:r w:rsidR="00F709E8">
        <w:rPr>
          <w:color w:val="000000"/>
          <w:lang w:eastAsia="zh-CN"/>
        </w:rPr>
        <w:t xml:space="preserve">possible </w:t>
      </w:r>
      <w:r w:rsidR="000871A5">
        <w:rPr>
          <w:color w:val="000000"/>
          <w:lang w:eastAsia="zh-CN"/>
        </w:rPr>
        <w:t>MCS is (772/1024, 64QAM)</w:t>
      </w:r>
      <w:r w:rsidR="003B7077">
        <w:rPr>
          <w:color w:val="000000"/>
          <w:lang w:eastAsia="zh-CN"/>
        </w:rPr>
        <w:t xml:space="preserve"> </w:t>
      </w:r>
      <w:r w:rsidR="006B03FF">
        <w:rPr>
          <w:color w:val="000000"/>
          <w:lang w:eastAsia="zh-CN"/>
        </w:rPr>
        <w:t>and</w:t>
      </w:r>
      <w:r w:rsidR="000871A5">
        <w:rPr>
          <w:color w:val="000000"/>
          <w:lang w:eastAsia="zh-CN"/>
        </w:rPr>
        <w:t xml:space="preserve"> one packet </w:t>
      </w:r>
      <w:r w:rsidR="001234A1">
        <w:rPr>
          <w:color w:val="000000"/>
          <w:lang w:eastAsia="zh-CN"/>
        </w:rPr>
        <w:t xml:space="preserve">occupies </w:t>
      </w:r>
      <w:r w:rsidR="000871A5">
        <w:rPr>
          <w:color w:val="000000"/>
          <w:lang w:eastAsia="zh-CN"/>
        </w:rPr>
        <w:t xml:space="preserve">at least </w:t>
      </w:r>
      <w:r w:rsidR="001234A1">
        <w:rPr>
          <w:color w:val="000000"/>
          <w:lang w:eastAsia="zh-CN"/>
        </w:rPr>
        <w:t>2</w:t>
      </w:r>
      <w:r w:rsidR="000871A5">
        <w:rPr>
          <w:color w:val="000000"/>
          <w:lang w:eastAsia="zh-CN"/>
        </w:rPr>
        <w:t xml:space="preserve"> </w:t>
      </w:r>
      <w:r w:rsidR="001234A1">
        <w:rPr>
          <w:color w:val="000000"/>
          <w:lang w:eastAsia="zh-CN"/>
        </w:rPr>
        <w:t>P</w:t>
      </w:r>
      <w:r w:rsidR="000871A5">
        <w:rPr>
          <w:color w:val="000000"/>
          <w:lang w:eastAsia="zh-CN"/>
        </w:rPr>
        <w:t>RBs in the simulation, limiting the maximu</w:t>
      </w:r>
      <w:r w:rsidR="003B7077">
        <w:rPr>
          <w:color w:val="000000"/>
          <w:lang w:eastAsia="zh-CN"/>
        </w:rPr>
        <w:t xml:space="preserve">m number of supported UEs to </w:t>
      </w:r>
      <w:r w:rsidR="00934B8C">
        <w:rPr>
          <w:color w:val="000000"/>
          <w:lang w:eastAsia="zh-CN"/>
        </w:rPr>
        <w:t xml:space="preserve">273/2*2 = 272 with 273 </w:t>
      </w:r>
      <w:r w:rsidR="004D0027">
        <w:rPr>
          <w:color w:val="000000"/>
          <w:lang w:eastAsia="zh-CN"/>
        </w:rPr>
        <w:t>being</w:t>
      </w:r>
      <w:r w:rsidR="00934B8C">
        <w:rPr>
          <w:color w:val="000000"/>
          <w:lang w:eastAsia="zh-CN"/>
        </w:rPr>
        <w:t xml:space="preserve"> the maximum number of </w:t>
      </w:r>
      <w:r w:rsidR="004D0027">
        <w:rPr>
          <w:color w:val="000000"/>
          <w:lang w:eastAsia="zh-CN"/>
        </w:rPr>
        <w:t>P</w:t>
      </w:r>
      <w:r w:rsidR="00934B8C">
        <w:rPr>
          <w:color w:val="000000"/>
          <w:lang w:eastAsia="zh-CN"/>
        </w:rPr>
        <w:t>RBs in 100MHz bandwidth in case of 30</w:t>
      </w:r>
      <w:r w:rsidR="004D0027">
        <w:rPr>
          <w:color w:val="000000"/>
          <w:lang w:eastAsia="zh-CN"/>
        </w:rPr>
        <w:t xml:space="preserve"> </w:t>
      </w:r>
      <w:r w:rsidR="00934B8C">
        <w:rPr>
          <w:color w:val="000000"/>
          <w:lang w:eastAsia="zh-CN"/>
        </w:rPr>
        <w:t>kHz SCS.</w:t>
      </w:r>
      <w:r w:rsidR="003B7077">
        <w:rPr>
          <w:color w:val="000000"/>
          <w:lang w:eastAsia="zh-CN"/>
        </w:rPr>
        <w:t xml:space="preserve"> These numbers are also obtained </w:t>
      </w:r>
      <w:r w:rsidR="006B03FF">
        <w:rPr>
          <w:color w:val="000000"/>
          <w:lang w:eastAsia="zh-CN"/>
        </w:rPr>
        <w:t xml:space="preserve">in the simulations, with the results shown in </w:t>
      </w:r>
      <w:r w:rsidR="006B03FF">
        <w:rPr>
          <w:color w:val="000000"/>
          <w:lang w:eastAsia="zh-CN"/>
        </w:rPr>
        <w:fldChar w:fldCharType="begin"/>
      </w:r>
      <w:r w:rsidR="006B03FF">
        <w:rPr>
          <w:color w:val="000000"/>
          <w:lang w:eastAsia="zh-CN"/>
        </w:rPr>
        <w:instrText xml:space="preserve"> REF _Ref64740659 \h </w:instrText>
      </w:r>
      <w:r w:rsidR="006B03FF">
        <w:rPr>
          <w:color w:val="000000"/>
          <w:lang w:eastAsia="zh-CN"/>
        </w:rPr>
      </w:r>
      <w:r w:rsidR="006B03FF">
        <w:rPr>
          <w:color w:val="000000"/>
          <w:lang w:eastAsia="zh-CN"/>
        </w:rPr>
        <w:fldChar w:fldCharType="separate"/>
      </w:r>
      <w:r w:rsidR="007F673E">
        <w:t xml:space="preserve">Table </w:t>
      </w:r>
      <w:r w:rsidR="007F673E">
        <w:rPr>
          <w:noProof/>
        </w:rPr>
        <w:t>6</w:t>
      </w:r>
      <w:r w:rsidR="006B03FF">
        <w:rPr>
          <w:color w:val="000000"/>
          <w:lang w:eastAsia="zh-CN"/>
        </w:rPr>
        <w:fldChar w:fldCharType="end"/>
      </w:r>
      <w:r w:rsidR="006B03FF">
        <w:rPr>
          <w:color w:val="000000"/>
          <w:lang w:eastAsia="zh-CN"/>
        </w:rPr>
        <w:t xml:space="preserve"> below.</w:t>
      </w:r>
    </w:p>
    <w:p w14:paraId="12F7B0B2" w14:textId="167C69A2" w:rsidR="000E0F8C" w:rsidRDefault="000E0F8C" w:rsidP="000E0F8C">
      <w:pPr>
        <w:pStyle w:val="Caption"/>
        <w:keepNext/>
      </w:pPr>
      <w:bookmarkStart w:id="9" w:name="_Ref64740659"/>
      <w:r>
        <w:t xml:space="preserve">Table </w:t>
      </w:r>
      <w:r>
        <w:fldChar w:fldCharType="begin"/>
      </w:r>
      <w:r>
        <w:instrText xml:space="preserve"> SEQ Table \* ARABIC </w:instrText>
      </w:r>
      <w:r>
        <w:fldChar w:fldCharType="separate"/>
      </w:r>
      <w:r w:rsidR="007F673E">
        <w:rPr>
          <w:noProof/>
        </w:rPr>
        <w:t>6</w:t>
      </w:r>
      <w:r>
        <w:fldChar w:fldCharType="end"/>
      </w:r>
      <w:bookmarkEnd w:id="9"/>
      <w:r w:rsidR="00F570DA">
        <w:t xml:space="preserve"> </w:t>
      </w:r>
      <w:r w:rsidR="00837B0E">
        <w:t xml:space="preserve">- </w:t>
      </w:r>
      <w:r w:rsidRPr="00D1364C">
        <w:rPr>
          <w:b w:val="0"/>
        </w:rPr>
        <w:t>Percentage of UEs satisfying 1ms E2E latency and 99.9999% reliability/CSA requirement</w:t>
      </w:r>
      <w:r w:rsidR="000A2C50">
        <w:rPr>
          <w:b w:val="0"/>
        </w:rPr>
        <w:t xml:space="preserve"> in case of single SU with cell coordination</w:t>
      </w:r>
    </w:p>
    <w:tbl>
      <w:tblPr>
        <w:tblStyle w:val="TableGrid"/>
        <w:tblW w:w="0" w:type="auto"/>
        <w:jc w:val="center"/>
        <w:tblLook w:val="04A0" w:firstRow="1" w:lastRow="0" w:firstColumn="1" w:lastColumn="0" w:noHBand="0" w:noVBand="1"/>
      </w:tblPr>
      <w:tblGrid>
        <w:gridCol w:w="1696"/>
        <w:gridCol w:w="1134"/>
        <w:gridCol w:w="1134"/>
        <w:gridCol w:w="1134"/>
        <w:gridCol w:w="993"/>
      </w:tblGrid>
      <w:tr w:rsidR="000E0F8C" w14:paraId="185E6AAF" w14:textId="77777777" w:rsidTr="00627270">
        <w:trPr>
          <w:trHeight w:val="263"/>
          <w:jc w:val="center"/>
        </w:trPr>
        <w:tc>
          <w:tcPr>
            <w:tcW w:w="1696" w:type="dxa"/>
            <w:vMerge w:val="restart"/>
            <w:vAlign w:val="center"/>
          </w:tcPr>
          <w:p w14:paraId="43424F8A" w14:textId="369F27CE" w:rsidR="000E0F8C" w:rsidRDefault="000A2C50" w:rsidP="00627270">
            <w:pPr>
              <w:spacing w:before="60" w:after="60"/>
              <w:jc w:val="center"/>
              <w:rPr>
                <w:color w:val="000000"/>
                <w:lang w:eastAsia="zh-CN"/>
              </w:rPr>
            </w:pPr>
            <w:r>
              <w:rPr>
                <w:color w:val="000000"/>
                <w:lang w:eastAsia="zh-CN"/>
              </w:rPr>
              <w:t>Number of UEs in the factory</w:t>
            </w:r>
          </w:p>
        </w:tc>
        <w:tc>
          <w:tcPr>
            <w:tcW w:w="2268" w:type="dxa"/>
            <w:gridSpan w:val="2"/>
            <w:vAlign w:val="center"/>
          </w:tcPr>
          <w:p w14:paraId="61F247C8" w14:textId="77777777" w:rsidR="000E0F8C" w:rsidRDefault="00627270" w:rsidP="00105D72">
            <w:pPr>
              <w:spacing w:before="60" w:after="60"/>
              <w:jc w:val="center"/>
              <w:rPr>
                <w:color w:val="000000"/>
                <w:lang w:eastAsia="zh-CN"/>
              </w:rPr>
            </w:pPr>
            <w:r>
              <w:rPr>
                <w:color w:val="000000"/>
                <w:lang w:eastAsia="zh-CN"/>
              </w:rPr>
              <w:t>Reliability</w:t>
            </w:r>
          </w:p>
        </w:tc>
        <w:tc>
          <w:tcPr>
            <w:tcW w:w="2127" w:type="dxa"/>
            <w:gridSpan w:val="2"/>
            <w:vAlign w:val="center"/>
          </w:tcPr>
          <w:p w14:paraId="26B8BE04" w14:textId="77777777" w:rsidR="000E0F8C" w:rsidRDefault="00627270" w:rsidP="00105D72">
            <w:pPr>
              <w:spacing w:before="60" w:after="60"/>
              <w:jc w:val="center"/>
              <w:rPr>
                <w:color w:val="000000"/>
                <w:lang w:eastAsia="zh-CN"/>
              </w:rPr>
            </w:pPr>
            <w:r>
              <w:rPr>
                <w:color w:val="000000"/>
                <w:lang w:eastAsia="zh-CN"/>
              </w:rPr>
              <w:t>CSA</w:t>
            </w:r>
          </w:p>
        </w:tc>
      </w:tr>
      <w:tr w:rsidR="000E0F8C" w14:paraId="5D5B12DB" w14:textId="77777777" w:rsidTr="00627270">
        <w:trPr>
          <w:jc w:val="center"/>
        </w:trPr>
        <w:tc>
          <w:tcPr>
            <w:tcW w:w="1696" w:type="dxa"/>
            <w:vMerge/>
            <w:vAlign w:val="center"/>
          </w:tcPr>
          <w:p w14:paraId="792F7D22" w14:textId="77777777" w:rsidR="000E0F8C" w:rsidRDefault="000E0F8C" w:rsidP="00627270">
            <w:pPr>
              <w:spacing w:before="60" w:after="60"/>
              <w:jc w:val="center"/>
              <w:rPr>
                <w:color w:val="000000"/>
                <w:lang w:eastAsia="zh-CN"/>
              </w:rPr>
            </w:pPr>
          </w:p>
        </w:tc>
        <w:tc>
          <w:tcPr>
            <w:tcW w:w="1134" w:type="dxa"/>
            <w:vAlign w:val="center"/>
          </w:tcPr>
          <w:p w14:paraId="2DE07F15" w14:textId="77777777" w:rsidR="000E0F8C" w:rsidRDefault="00627270" w:rsidP="00627270">
            <w:pPr>
              <w:spacing w:before="60" w:after="60"/>
              <w:jc w:val="center"/>
              <w:rPr>
                <w:color w:val="000000"/>
                <w:lang w:eastAsia="zh-CN"/>
              </w:rPr>
            </w:pPr>
            <w:r>
              <w:rPr>
                <w:color w:val="000000"/>
                <w:lang w:eastAsia="zh-CN"/>
              </w:rPr>
              <w:t>DL</w:t>
            </w:r>
          </w:p>
        </w:tc>
        <w:tc>
          <w:tcPr>
            <w:tcW w:w="1134" w:type="dxa"/>
            <w:vAlign w:val="center"/>
          </w:tcPr>
          <w:p w14:paraId="18781AAE" w14:textId="77777777" w:rsidR="000E0F8C" w:rsidRDefault="00627270" w:rsidP="00627270">
            <w:pPr>
              <w:spacing w:before="60" w:after="60"/>
              <w:jc w:val="center"/>
              <w:rPr>
                <w:color w:val="000000"/>
                <w:lang w:eastAsia="zh-CN"/>
              </w:rPr>
            </w:pPr>
            <w:r>
              <w:rPr>
                <w:color w:val="000000"/>
                <w:lang w:eastAsia="zh-CN"/>
              </w:rPr>
              <w:t>UL</w:t>
            </w:r>
          </w:p>
        </w:tc>
        <w:tc>
          <w:tcPr>
            <w:tcW w:w="1134" w:type="dxa"/>
            <w:vAlign w:val="center"/>
          </w:tcPr>
          <w:p w14:paraId="52A434B7" w14:textId="77777777" w:rsidR="000E0F8C" w:rsidRDefault="00627270" w:rsidP="00627270">
            <w:pPr>
              <w:spacing w:before="60" w:after="60"/>
              <w:jc w:val="center"/>
              <w:rPr>
                <w:color w:val="000000"/>
                <w:lang w:eastAsia="zh-CN"/>
              </w:rPr>
            </w:pPr>
            <w:r>
              <w:rPr>
                <w:color w:val="000000"/>
                <w:lang w:eastAsia="zh-CN"/>
              </w:rPr>
              <w:t>DL</w:t>
            </w:r>
          </w:p>
        </w:tc>
        <w:tc>
          <w:tcPr>
            <w:tcW w:w="993" w:type="dxa"/>
            <w:vAlign w:val="center"/>
          </w:tcPr>
          <w:p w14:paraId="00873078" w14:textId="77777777" w:rsidR="000E0F8C" w:rsidRDefault="00627270" w:rsidP="00627270">
            <w:pPr>
              <w:spacing w:before="60" w:after="60"/>
              <w:jc w:val="center"/>
              <w:rPr>
                <w:color w:val="000000"/>
                <w:lang w:eastAsia="zh-CN"/>
              </w:rPr>
            </w:pPr>
            <w:r>
              <w:rPr>
                <w:rFonts w:hint="eastAsia"/>
                <w:color w:val="000000"/>
                <w:lang w:eastAsia="zh-CN"/>
              </w:rPr>
              <w:t>U</w:t>
            </w:r>
            <w:r>
              <w:rPr>
                <w:color w:val="000000"/>
                <w:lang w:eastAsia="zh-CN"/>
              </w:rPr>
              <w:t>L</w:t>
            </w:r>
          </w:p>
        </w:tc>
      </w:tr>
      <w:tr w:rsidR="000E0F8C" w14:paraId="673C0F48" w14:textId="77777777" w:rsidTr="00627270">
        <w:trPr>
          <w:jc w:val="center"/>
        </w:trPr>
        <w:tc>
          <w:tcPr>
            <w:tcW w:w="1696" w:type="dxa"/>
            <w:vAlign w:val="center"/>
          </w:tcPr>
          <w:p w14:paraId="09EF3C4C" w14:textId="77777777" w:rsidR="000E0F8C" w:rsidRDefault="000E0F8C" w:rsidP="00627270">
            <w:pPr>
              <w:spacing w:before="60" w:after="60"/>
              <w:jc w:val="center"/>
              <w:rPr>
                <w:color w:val="000000"/>
                <w:lang w:eastAsia="zh-CN"/>
              </w:rPr>
            </w:pPr>
            <w:r>
              <w:rPr>
                <w:rFonts w:hint="eastAsia"/>
                <w:color w:val="000000"/>
                <w:lang w:eastAsia="zh-CN"/>
              </w:rPr>
              <w:t>2</w:t>
            </w:r>
            <w:r>
              <w:rPr>
                <w:color w:val="000000"/>
                <w:lang w:eastAsia="zh-CN"/>
              </w:rPr>
              <w:t>72</w:t>
            </w:r>
          </w:p>
        </w:tc>
        <w:tc>
          <w:tcPr>
            <w:tcW w:w="1134" w:type="dxa"/>
            <w:vAlign w:val="center"/>
          </w:tcPr>
          <w:p w14:paraId="39E8DB4B"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3531A21D"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c>
          <w:tcPr>
            <w:tcW w:w="1134" w:type="dxa"/>
            <w:vAlign w:val="center"/>
          </w:tcPr>
          <w:p w14:paraId="4C251285"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c>
          <w:tcPr>
            <w:tcW w:w="993" w:type="dxa"/>
            <w:vAlign w:val="center"/>
          </w:tcPr>
          <w:p w14:paraId="454445F1" w14:textId="77777777" w:rsidR="000E0F8C" w:rsidRDefault="000E0F8C" w:rsidP="00627270">
            <w:pPr>
              <w:spacing w:before="60" w:after="60"/>
              <w:jc w:val="center"/>
              <w:rPr>
                <w:color w:val="000000"/>
                <w:lang w:eastAsia="zh-CN"/>
              </w:rPr>
            </w:pPr>
            <w:r>
              <w:rPr>
                <w:rFonts w:hint="eastAsia"/>
                <w:color w:val="000000"/>
                <w:lang w:eastAsia="zh-CN"/>
              </w:rPr>
              <w:t>1</w:t>
            </w:r>
            <w:r>
              <w:rPr>
                <w:color w:val="000000"/>
                <w:lang w:eastAsia="zh-CN"/>
              </w:rPr>
              <w:t>00%</w:t>
            </w:r>
          </w:p>
        </w:tc>
      </w:tr>
    </w:tbl>
    <w:p w14:paraId="1CC19295" w14:textId="77777777" w:rsidR="00AB2FEB" w:rsidRDefault="00AB2FEB" w:rsidP="00070AD0">
      <w:pPr>
        <w:spacing w:after="240"/>
        <w:rPr>
          <w:color w:val="000000"/>
          <w:lang w:eastAsia="zh-CN"/>
        </w:rPr>
      </w:pPr>
    </w:p>
    <w:p w14:paraId="06232A1B" w14:textId="5325EC8F" w:rsidR="00F67F95" w:rsidRDefault="00F100CF" w:rsidP="00070AD0">
      <w:pPr>
        <w:spacing w:after="240"/>
        <w:rPr>
          <w:color w:val="000000"/>
          <w:lang w:eastAsia="zh-CN"/>
        </w:rPr>
      </w:pPr>
      <w:r>
        <w:rPr>
          <w:rFonts w:hint="eastAsia"/>
          <w:color w:val="000000"/>
          <w:lang w:eastAsia="zh-CN"/>
        </w:rPr>
        <w:t>T</w:t>
      </w:r>
      <w:r>
        <w:rPr>
          <w:color w:val="000000"/>
          <w:lang w:eastAsia="zh-CN"/>
        </w:rPr>
        <w:t>he CDF of PER and CDF of CSA are omitted since all UEs can achieve a PER smaller than 1e-6 and a CSA larger than 99.9999%.</w:t>
      </w:r>
    </w:p>
    <w:p w14:paraId="0E130555" w14:textId="7F366A69" w:rsidR="00F67F95" w:rsidRDefault="00F67F95" w:rsidP="00070AD0">
      <w:pPr>
        <w:spacing w:after="240"/>
        <w:rPr>
          <w:color w:val="000000"/>
          <w:lang w:eastAsia="zh-CN"/>
        </w:rPr>
      </w:pPr>
      <w:r>
        <w:rPr>
          <w:color w:val="000000"/>
          <w:lang w:eastAsia="zh-CN"/>
        </w:rPr>
        <w:t>The E2E latency</w:t>
      </w:r>
      <w:r w:rsidR="00F709E8">
        <w:rPr>
          <w:color w:val="000000"/>
          <w:lang w:eastAsia="zh-CN"/>
        </w:rPr>
        <w:t xml:space="preserve"> distribution</w:t>
      </w:r>
      <w:r>
        <w:rPr>
          <w:color w:val="000000"/>
          <w:lang w:eastAsia="zh-CN"/>
        </w:rPr>
        <w:t xml:space="preserve"> </w:t>
      </w:r>
      <w:r w:rsidR="00CF3C54">
        <w:rPr>
          <w:color w:val="000000"/>
          <w:lang w:eastAsia="zh-CN"/>
        </w:rPr>
        <w:t xml:space="preserve">is </w:t>
      </w:r>
      <w:r w:rsidR="006B03FF">
        <w:rPr>
          <w:color w:val="000000"/>
          <w:lang w:eastAsia="zh-CN"/>
        </w:rPr>
        <w:t xml:space="preserve">similar to </w:t>
      </w:r>
      <w:r w:rsidR="006B03FF" w:rsidRPr="00452586">
        <w:rPr>
          <w:color w:val="000000"/>
          <w:lang w:eastAsia="zh-CN"/>
        </w:rPr>
        <w:fldChar w:fldCharType="begin"/>
      </w:r>
      <w:r w:rsidR="006B03FF" w:rsidRPr="00AB2FEB">
        <w:rPr>
          <w:color w:val="000000"/>
          <w:lang w:eastAsia="zh-CN"/>
        </w:rPr>
        <w:instrText xml:space="preserve"> REF _Ref64740760 \h </w:instrText>
      </w:r>
      <w:r w:rsidR="00AB2FEB" w:rsidRPr="00AA32BA">
        <w:rPr>
          <w:color w:val="000000"/>
          <w:lang w:eastAsia="zh-CN"/>
        </w:rPr>
        <w:instrText xml:space="preserve"> \* MERGEFORMAT </w:instrText>
      </w:r>
      <w:r w:rsidR="006B03FF" w:rsidRPr="00452586">
        <w:rPr>
          <w:color w:val="000000"/>
          <w:lang w:eastAsia="zh-CN"/>
        </w:rPr>
      </w:r>
      <w:r w:rsidR="006B03FF" w:rsidRPr="00AA32BA">
        <w:rPr>
          <w:color w:val="000000"/>
          <w:lang w:eastAsia="zh-CN"/>
        </w:rPr>
        <w:fldChar w:fldCharType="separate"/>
      </w:r>
      <w:r w:rsidR="007F673E" w:rsidRPr="00AA32BA">
        <w:t xml:space="preserve">Figure </w:t>
      </w:r>
      <w:r w:rsidR="007F673E" w:rsidRPr="00AA32BA">
        <w:rPr>
          <w:noProof/>
        </w:rPr>
        <w:t>5</w:t>
      </w:r>
      <w:r w:rsidR="006B03FF" w:rsidRPr="00452586">
        <w:rPr>
          <w:color w:val="000000"/>
          <w:lang w:eastAsia="zh-CN"/>
        </w:rPr>
        <w:fldChar w:fldCharType="end"/>
      </w:r>
      <w:r w:rsidR="006B03FF" w:rsidRPr="00AB2FEB">
        <w:rPr>
          <w:color w:val="000000"/>
          <w:lang w:eastAsia="zh-CN"/>
        </w:rPr>
        <w:t>,</w:t>
      </w:r>
      <w:r w:rsidR="006B03FF">
        <w:rPr>
          <w:color w:val="000000"/>
          <w:lang w:eastAsia="zh-CN"/>
        </w:rPr>
        <w:t xml:space="preserve"> in which </w:t>
      </w:r>
      <w:r w:rsidR="000871A5">
        <w:rPr>
          <w:color w:val="000000"/>
          <w:lang w:eastAsia="zh-CN"/>
        </w:rPr>
        <w:t xml:space="preserve">the DL and UL </w:t>
      </w:r>
      <w:r w:rsidR="00627270">
        <w:rPr>
          <w:color w:val="000000"/>
          <w:lang w:eastAsia="zh-CN"/>
        </w:rPr>
        <w:t xml:space="preserve">transmissions also have the </w:t>
      </w:r>
      <w:r w:rsidR="00B251FE">
        <w:rPr>
          <w:color w:val="000000"/>
          <w:lang w:eastAsia="zh-CN"/>
        </w:rPr>
        <w:t xml:space="preserve">same </w:t>
      </w:r>
      <w:r w:rsidR="00627270">
        <w:rPr>
          <w:color w:val="000000"/>
          <w:lang w:eastAsia="zh-CN"/>
        </w:rPr>
        <w:t>E2E latency</w:t>
      </w:r>
      <w:r w:rsidR="00B251FE">
        <w:rPr>
          <w:color w:val="000000"/>
          <w:lang w:eastAsia="zh-CN"/>
        </w:rPr>
        <w:t xml:space="preserve"> distribution</w:t>
      </w:r>
      <w:r w:rsidR="006B03FF">
        <w:rPr>
          <w:color w:val="000000"/>
          <w:lang w:eastAsia="zh-CN"/>
        </w:rPr>
        <w:t xml:space="preserve"> and the</w:t>
      </w:r>
      <w:r w:rsidR="00AB2FEB">
        <w:rPr>
          <w:color w:val="000000"/>
          <w:lang w:eastAsia="zh-CN"/>
        </w:rPr>
        <w:t>ir</w:t>
      </w:r>
      <w:r w:rsidR="006B03FF">
        <w:rPr>
          <w:color w:val="000000"/>
          <w:lang w:eastAsia="zh-CN"/>
        </w:rPr>
        <w:t xml:space="preserve"> value is random depending on the arrival time of each packet.</w:t>
      </w:r>
    </w:p>
    <w:p w14:paraId="4EEA2838" w14:textId="2F5D8A5F" w:rsidR="000548C2" w:rsidRPr="00627270" w:rsidRDefault="00627270" w:rsidP="00F100CF">
      <w:pPr>
        <w:pStyle w:val="Heading3"/>
        <w:numPr>
          <w:ilvl w:val="0"/>
          <w:numId w:val="43"/>
        </w:numPr>
        <w:rPr>
          <w:lang w:eastAsia="zh-CN"/>
        </w:rPr>
      </w:pPr>
      <w:r>
        <w:rPr>
          <w:lang w:eastAsia="zh-CN"/>
        </w:rPr>
        <w:lastRenderedPageBreak/>
        <w:t>Simulation results for MU transmission</w:t>
      </w:r>
      <w:r w:rsidR="0014297D">
        <w:rPr>
          <w:lang w:eastAsia="zh-CN"/>
        </w:rPr>
        <w:t xml:space="preserve"> </w:t>
      </w:r>
      <w:r w:rsidR="00F100CF">
        <w:rPr>
          <w:lang w:eastAsia="zh-CN"/>
        </w:rPr>
        <w:t xml:space="preserve">with cell </w:t>
      </w:r>
      <w:r w:rsidR="0014297D">
        <w:rPr>
          <w:lang w:eastAsia="zh-CN"/>
        </w:rPr>
        <w:t>coordinat</w:t>
      </w:r>
      <w:r w:rsidR="00F100CF">
        <w:rPr>
          <w:lang w:eastAsia="zh-CN"/>
        </w:rPr>
        <w:t>ion</w:t>
      </w:r>
    </w:p>
    <w:p w14:paraId="0815DE8A" w14:textId="13C14CFF" w:rsidR="00627270" w:rsidRDefault="00627270" w:rsidP="00393A1E">
      <w:pPr>
        <w:spacing w:after="0"/>
        <w:rPr>
          <w:color w:val="000000"/>
          <w:lang w:eastAsia="zh-CN"/>
        </w:rPr>
      </w:pPr>
      <w:r>
        <w:rPr>
          <w:rFonts w:hint="eastAsia"/>
          <w:color w:val="000000"/>
          <w:lang w:eastAsia="zh-CN"/>
        </w:rPr>
        <w:t>F</w:t>
      </w:r>
      <w:r>
        <w:rPr>
          <w:color w:val="000000"/>
          <w:lang w:eastAsia="zh-CN"/>
        </w:rPr>
        <w:t xml:space="preserve">or MU transmission, the maximum </w:t>
      </w:r>
      <w:r w:rsidR="005D0F9F">
        <w:rPr>
          <w:color w:val="000000"/>
          <w:lang w:eastAsia="zh-CN"/>
        </w:rPr>
        <w:t xml:space="preserve">number of </w:t>
      </w:r>
      <w:r>
        <w:rPr>
          <w:color w:val="000000"/>
          <w:lang w:eastAsia="zh-CN"/>
        </w:rPr>
        <w:t>transmission layer</w:t>
      </w:r>
      <w:r w:rsidR="00F570DA">
        <w:rPr>
          <w:color w:val="000000"/>
          <w:lang w:eastAsia="zh-CN"/>
        </w:rPr>
        <w:t>s</w:t>
      </w:r>
      <w:r>
        <w:rPr>
          <w:color w:val="000000"/>
          <w:lang w:eastAsia="zh-CN"/>
        </w:rPr>
        <w:t xml:space="preserve"> </w:t>
      </w:r>
      <w:r w:rsidR="00F570DA">
        <w:rPr>
          <w:color w:val="000000"/>
          <w:lang w:eastAsia="zh-CN"/>
        </w:rPr>
        <w:t>for</w:t>
      </w:r>
      <w:r>
        <w:rPr>
          <w:color w:val="000000"/>
          <w:lang w:eastAsia="zh-CN"/>
        </w:rPr>
        <w:t xml:space="preserve"> one UE is set </w:t>
      </w:r>
      <w:r w:rsidR="00A8681B">
        <w:rPr>
          <w:color w:val="000000"/>
          <w:lang w:eastAsia="zh-CN"/>
        </w:rPr>
        <w:t>to</w:t>
      </w:r>
      <w:r>
        <w:rPr>
          <w:color w:val="000000"/>
          <w:lang w:eastAsia="zh-CN"/>
        </w:rPr>
        <w:t xml:space="preserve"> </w:t>
      </w:r>
      <w:r w:rsidR="00F570DA">
        <w:rPr>
          <w:color w:val="000000"/>
          <w:lang w:eastAsia="zh-CN"/>
        </w:rPr>
        <w:t>1</w:t>
      </w:r>
      <w:r>
        <w:rPr>
          <w:color w:val="000000"/>
          <w:lang w:eastAsia="zh-CN"/>
        </w:rPr>
        <w:t xml:space="preserve"> and the </w:t>
      </w:r>
      <w:r w:rsidR="00A8681B">
        <w:rPr>
          <w:color w:val="000000"/>
          <w:lang w:eastAsia="zh-CN"/>
        </w:rPr>
        <w:t xml:space="preserve">number of </w:t>
      </w:r>
      <w:r>
        <w:rPr>
          <w:color w:val="000000"/>
          <w:lang w:eastAsia="zh-CN"/>
        </w:rPr>
        <w:t>layer</w:t>
      </w:r>
      <w:r w:rsidR="00A8681B">
        <w:rPr>
          <w:color w:val="000000"/>
          <w:lang w:eastAsia="zh-CN"/>
        </w:rPr>
        <w:t>s</w:t>
      </w:r>
      <w:r>
        <w:rPr>
          <w:color w:val="000000"/>
          <w:lang w:eastAsia="zh-CN"/>
        </w:rPr>
        <w:t xml:space="preserve"> of paired UEs on one resource is set </w:t>
      </w:r>
      <w:r w:rsidR="00A8681B">
        <w:rPr>
          <w:color w:val="000000"/>
          <w:lang w:eastAsia="zh-CN"/>
        </w:rPr>
        <w:t>to</w:t>
      </w:r>
      <w:r>
        <w:rPr>
          <w:color w:val="000000"/>
          <w:lang w:eastAsia="zh-CN"/>
        </w:rPr>
        <w:t xml:space="preserve"> </w:t>
      </w:r>
      <w:r w:rsidRPr="00627270">
        <w:rPr>
          <w:i/>
          <w:color w:val="000000"/>
          <w:lang w:eastAsia="zh-CN"/>
        </w:rPr>
        <w:t>L</w:t>
      </w:r>
      <w:r>
        <w:rPr>
          <w:color w:val="000000"/>
          <w:lang w:eastAsia="zh-CN"/>
        </w:rPr>
        <w:t>.</w:t>
      </w:r>
      <w:r w:rsidR="00F100CF">
        <w:rPr>
          <w:color w:val="000000"/>
          <w:lang w:eastAsia="zh-CN"/>
        </w:rPr>
        <w:t xml:space="preserve"> </w:t>
      </w:r>
    </w:p>
    <w:p w14:paraId="149819FE" w14:textId="1A0A5259" w:rsidR="00393A1E" w:rsidRDefault="00393A1E" w:rsidP="00393A1E">
      <w:pPr>
        <w:pStyle w:val="Heading4"/>
        <w:numPr>
          <w:ilvl w:val="0"/>
          <w:numId w:val="47"/>
        </w:numPr>
        <w:rPr>
          <w:lang w:eastAsia="zh-CN"/>
        </w:rPr>
      </w:pPr>
      <w:r>
        <w:rPr>
          <w:lang w:eastAsia="zh-CN"/>
        </w:rPr>
        <w:t>Performance of DL transmission</w:t>
      </w:r>
    </w:p>
    <w:p w14:paraId="4A0700B7" w14:textId="09DF9457" w:rsidR="007B3D9A" w:rsidRDefault="00393A1E" w:rsidP="00627270">
      <w:pPr>
        <w:spacing w:after="240"/>
        <w:rPr>
          <w:color w:val="000000"/>
          <w:lang w:eastAsia="zh-CN"/>
        </w:rPr>
      </w:pPr>
      <w:r>
        <w:rPr>
          <w:color w:val="000000"/>
          <w:lang w:eastAsia="zh-CN"/>
        </w:rPr>
        <w:t xml:space="preserve">The performance in terms of </w:t>
      </w:r>
      <w:r w:rsidRPr="00B4536D">
        <w:rPr>
          <w:lang w:eastAsia="zh-CN"/>
        </w:rPr>
        <w:t>percentage of UEs satisfying 1ms latency and 99.9999% reliability/CSA requirement</w:t>
      </w:r>
      <w:r>
        <w:rPr>
          <w:color w:val="000000"/>
          <w:lang w:eastAsia="zh-CN"/>
        </w:rPr>
        <w:t xml:space="preserve"> is shown in </w:t>
      </w:r>
      <w:r w:rsidR="006B03FF">
        <w:rPr>
          <w:color w:val="000000"/>
          <w:lang w:eastAsia="zh-CN"/>
        </w:rPr>
        <w:fldChar w:fldCharType="begin"/>
      </w:r>
      <w:r w:rsidR="006B03FF">
        <w:rPr>
          <w:color w:val="000000"/>
          <w:lang w:eastAsia="zh-CN"/>
        </w:rPr>
        <w:instrText xml:space="preserve"> REF _Ref64740683 \h </w:instrText>
      </w:r>
      <w:r w:rsidR="006B03FF">
        <w:rPr>
          <w:color w:val="000000"/>
          <w:lang w:eastAsia="zh-CN"/>
        </w:rPr>
      </w:r>
      <w:r w:rsidR="006B03FF">
        <w:rPr>
          <w:color w:val="000000"/>
          <w:lang w:eastAsia="zh-CN"/>
        </w:rPr>
        <w:fldChar w:fldCharType="separate"/>
      </w:r>
      <w:r w:rsidR="007F673E">
        <w:t xml:space="preserve">Table </w:t>
      </w:r>
      <w:r w:rsidR="007F673E">
        <w:rPr>
          <w:noProof/>
        </w:rPr>
        <w:t>7</w:t>
      </w:r>
      <w:r w:rsidR="006B03FF">
        <w:rPr>
          <w:color w:val="000000"/>
          <w:lang w:eastAsia="zh-CN"/>
        </w:rPr>
        <w:fldChar w:fldCharType="end"/>
      </w:r>
      <w:r w:rsidR="006B03FF">
        <w:rPr>
          <w:color w:val="000000"/>
          <w:lang w:eastAsia="zh-CN"/>
        </w:rPr>
        <w:t xml:space="preserve"> </w:t>
      </w:r>
      <w:r>
        <w:rPr>
          <w:color w:val="000000"/>
          <w:lang w:eastAsia="zh-CN"/>
        </w:rPr>
        <w:t>below.</w:t>
      </w:r>
      <w:r w:rsidR="00AF6199">
        <w:rPr>
          <w:color w:val="000000"/>
          <w:lang w:eastAsia="zh-CN"/>
        </w:rPr>
        <w:t xml:space="preserve"> </w:t>
      </w:r>
      <w:r w:rsidR="009B1D16">
        <w:rPr>
          <w:color w:val="000000"/>
          <w:lang w:eastAsia="zh-CN"/>
        </w:rPr>
        <w:t xml:space="preserve">For </w:t>
      </w:r>
      <w:r w:rsidR="009B1D16" w:rsidRPr="00934B8C">
        <w:rPr>
          <w:i/>
          <w:color w:val="000000"/>
          <w:lang w:eastAsia="zh-CN"/>
        </w:rPr>
        <w:t>L</w:t>
      </w:r>
      <w:r w:rsidR="009B1D16">
        <w:rPr>
          <w:color w:val="000000"/>
          <w:lang w:eastAsia="zh-CN"/>
        </w:rPr>
        <w:t xml:space="preserve"> = 2, the </w:t>
      </w:r>
      <w:r w:rsidR="00A8681B">
        <w:rPr>
          <w:color w:val="000000"/>
          <w:lang w:eastAsia="zh-CN"/>
        </w:rPr>
        <w:t xml:space="preserve">resulting </w:t>
      </w:r>
      <w:r w:rsidR="009B1D16">
        <w:rPr>
          <w:color w:val="000000"/>
          <w:lang w:eastAsia="zh-CN"/>
        </w:rPr>
        <w:t>SINR is very high</w:t>
      </w:r>
      <w:r w:rsidR="005C5C7F">
        <w:rPr>
          <w:color w:val="000000"/>
          <w:lang w:eastAsia="zh-CN"/>
        </w:rPr>
        <w:t xml:space="preserve"> due to </w:t>
      </w:r>
      <w:r w:rsidR="007B3D9A">
        <w:rPr>
          <w:color w:val="000000"/>
          <w:lang w:eastAsia="zh-CN"/>
        </w:rPr>
        <w:t xml:space="preserve">the presence of </w:t>
      </w:r>
      <w:r w:rsidR="005C5C7F">
        <w:rPr>
          <w:color w:val="000000"/>
          <w:lang w:eastAsia="zh-CN"/>
        </w:rPr>
        <w:t xml:space="preserve">only one inter-layer interference and </w:t>
      </w:r>
      <w:r w:rsidR="007B3D9A">
        <w:rPr>
          <w:color w:val="000000"/>
          <w:lang w:eastAsia="zh-CN"/>
        </w:rPr>
        <w:t xml:space="preserve">also because there are </w:t>
      </w:r>
      <w:r w:rsidR="005C5C7F">
        <w:rPr>
          <w:color w:val="000000"/>
          <w:lang w:eastAsia="zh-CN"/>
        </w:rPr>
        <w:t xml:space="preserve">enough antennas at </w:t>
      </w:r>
      <w:r w:rsidR="007B3D9A">
        <w:rPr>
          <w:color w:val="000000"/>
          <w:lang w:eastAsia="zh-CN"/>
        </w:rPr>
        <w:t xml:space="preserve">the </w:t>
      </w:r>
      <w:r w:rsidR="005C5C7F">
        <w:rPr>
          <w:color w:val="000000"/>
          <w:lang w:eastAsia="zh-CN"/>
        </w:rPr>
        <w:t>UE</w:t>
      </w:r>
      <w:r w:rsidR="007B3D9A">
        <w:rPr>
          <w:color w:val="000000"/>
          <w:lang w:eastAsia="zh-CN"/>
        </w:rPr>
        <w:t xml:space="preserve"> side</w:t>
      </w:r>
      <w:r w:rsidR="005C5C7F">
        <w:rPr>
          <w:color w:val="000000"/>
          <w:lang w:eastAsia="zh-CN"/>
        </w:rPr>
        <w:t xml:space="preserve"> for interference cancellation. As a result, </w:t>
      </w:r>
      <w:r w:rsidR="009B1D16">
        <w:rPr>
          <w:color w:val="000000"/>
          <w:lang w:eastAsia="zh-CN"/>
        </w:rPr>
        <w:t>the target reliability</w:t>
      </w:r>
      <w:r w:rsidR="005C5C7F">
        <w:rPr>
          <w:color w:val="000000"/>
          <w:lang w:eastAsia="zh-CN"/>
        </w:rPr>
        <w:t xml:space="preserve"> </w:t>
      </w:r>
      <w:r w:rsidR="007B3D9A">
        <w:rPr>
          <w:color w:val="000000"/>
          <w:lang w:eastAsia="zh-CN"/>
        </w:rPr>
        <w:t xml:space="preserve">can be guaranteed </w:t>
      </w:r>
      <w:r w:rsidR="005C5C7F">
        <w:rPr>
          <w:color w:val="000000"/>
          <w:lang w:eastAsia="zh-CN"/>
        </w:rPr>
        <w:t>even when a packet transmission occupies 2 RBs, i.e., using the highest MCS</w:t>
      </w:r>
      <w:r w:rsidR="009B1D16">
        <w:rPr>
          <w:color w:val="000000"/>
          <w:lang w:eastAsia="zh-CN"/>
        </w:rPr>
        <w:t xml:space="preserve">. But for </w:t>
      </w:r>
      <w:r w:rsidR="009B1D16" w:rsidRPr="00934B8C">
        <w:rPr>
          <w:i/>
          <w:color w:val="000000"/>
          <w:lang w:eastAsia="zh-CN"/>
        </w:rPr>
        <w:t>L</w:t>
      </w:r>
      <w:r w:rsidR="009B1D16">
        <w:rPr>
          <w:color w:val="000000"/>
          <w:lang w:eastAsia="zh-CN"/>
        </w:rPr>
        <w:t xml:space="preserve"> = 4, it becomes difficult for </w:t>
      </w:r>
      <w:r w:rsidR="00A8681B">
        <w:rPr>
          <w:color w:val="000000"/>
          <w:lang w:eastAsia="zh-CN"/>
        </w:rPr>
        <w:t xml:space="preserve">the </w:t>
      </w:r>
      <w:r w:rsidR="009B1D16">
        <w:rPr>
          <w:color w:val="000000"/>
          <w:lang w:eastAsia="zh-CN"/>
        </w:rPr>
        <w:t>UE to</w:t>
      </w:r>
      <w:r w:rsidR="00A8681B">
        <w:rPr>
          <w:color w:val="000000"/>
          <w:lang w:eastAsia="zh-CN"/>
        </w:rPr>
        <w:t xml:space="preserve"> always perfectly</w:t>
      </w:r>
      <w:r w:rsidR="009B1D16">
        <w:rPr>
          <w:color w:val="000000"/>
          <w:lang w:eastAsia="zh-CN"/>
        </w:rPr>
        <w:t xml:space="preserve"> cancel the </w:t>
      </w:r>
      <w:r w:rsidR="005C5C7F">
        <w:rPr>
          <w:color w:val="000000"/>
          <w:lang w:eastAsia="zh-CN"/>
        </w:rPr>
        <w:t xml:space="preserve">three </w:t>
      </w:r>
      <w:r w:rsidR="007B3D9A">
        <w:rPr>
          <w:color w:val="000000"/>
          <w:lang w:eastAsia="zh-CN"/>
        </w:rPr>
        <w:t xml:space="preserve">layers of </w:t>
      </w:r>
      <w:r w:rsidR="009B1D16">
        <w:rPr>
          <w:color w:val="000000"/>
          <w:lang w:eastAsia="zh-CN"/>
        </w:rPr>
        <w:t>inter-UE interference</w:t>
      </w:r>
      <w:r w:rsidR="00F100CF">
        <w:rPr>
          <w:color w:val="000000"/>
          <w:lang w:eastAsia="zh-CN"/>
        </w:rPr>
        <w:t xml:space="preserve"> especially when the UE has a large moving velocity (75 Km/h)</w:t>
      </w:r>
      <w:r w:rsidR="009B1D16">
        <w:rPr>
          <w:color w:val="000000"/>
          <w:lang w:eastAsia="zh-CN"/>
        </w:rPr>
        <w:t>. As a result, a large</w:t>
      </w:r>
      <w:r w:rsidR="00F570DA">
        <w:rPr>
          <w:color w:val="000000"/>
          <w:lang w:eastAsia="zh-CN"/>
        </w:rPr>
        <w:t>r</w:t>
      </w:r>
      <w:r w:rsidR="009B1D16">
        <w:rPr>
          <w:color w:val="000000"/>
          <w:lang w:eastAsia="zh-CN"/>
        </w:rPr>
        <w:t xml:space="preserve"> number of RBs should be allocated to </w:t>
      </w:r>
      <w:r w:rsidR="005D0F9F">
        <w:rPr>
          <w:color w:val="000000"/>
          <w:lang w:eastAsia="zh-CN"/>
        </w:rPr>
        <w:t xml:space="preserve">enable </w:t>
      </w:r>
      <w:r w:rsidR="009B1D16">
        <w:rPr>
          <w:color w:val="000000"/>
          <w:lang w:eastAsia="zh-CN"/>
        </w:rPr>
        <w:t>smaller coding rate</w:t>
      </w:r>
      <w:r w:rsidR="005D0F9F">
        <w:rPr>
          <w:color w:val="000000"/>
          <w:lang w:eastAsia="zh-CN"/>
        </w:rPr>
        <w:t>s</w:t>
      </w:r>
      <w:r w:rsidR="009B1D16">
        <w:rPr>
          <w:color w:val="000000"/>
          <w:lang w:eastAsia="zh-CN"/>
        </w:rPr>
        <w:t xml:space="preserve"> and hence </w:t>
      </w:r>
      <w:r w:rsidR="005D0F9F">
        <w:rPr>
          <w:color w:val="000000"/>
          <w:lang w:eastAsia="zh-CN"/>
        </w:rPr>
        <w:t xml:space="preserve">to provide a </w:t>
      </w:r>
      <w:r w:rsidR="009B1D16">
        <w:rPr>
          <w:color w:val="000000"/>
          <w:lang w:eastAsia="zh-CN"/>
        </w:rPr>
        <w:t>better error correction capability.</w:t>
      </w:r>
      <w:r w:rsidR="007B3D9A">
        <w:rPr>
          <w:color w:val="000000"/>
          <w:lang w:eastAsia="zh-CN"/>
        </w:rPr>
        <w:t xml:space="preserve"> C</w:t>
      </w:r>
      <w:r w:rsidR="00766982">
        <w:rPr>
          <w:color w:val="000000"/>
          <w:lang w:eastAsia="zh-CN"/>
        </w:rPr>
        <w:t>ompari</w:t>
      </w:r>
      <w:r w:rsidR="007B3D9A">
        <w:rPr>
          <w:color w:val="000000"/>
          <w:lang w:eastAsia="zh-CN"/>
        </w:rPr>
        <w:t>ng</w:t>
      </w:r>
      <w:r w:rsidR="00766982">
        <w:rPr>
          <w:color w:val="000000"/>
          <w:lang w:eastAsia="zh-CN"/>
        </w:rPr>
        <w:t xml:space="preserve"> </w:t>
      </w:r>
      <w:r w:rsidR="007B3D9A">
        <w:rPr>
          <w:color w:val="000000"/>
          <w:lang w:eastAsia="zh-CN"/>
        </w:rPr>
        <w:t>the</w:t>
      </w:r>
      <w:r w:rsidR="00766982">
        <w:rPr>
          <w:color w:val="000000"/>
          <w:lang w:eastAsia="zh-CN"/>
        </w:rPr>
        <w:t xml:space="preserve"> case of 544 UEs, the performance of </w:t>
      </w:r>
      <w:r w:rsidR="00766982" w:rsidRPr="00934B8C">
        <w:rPr>
          <w:i/>
          <w:color w:val="000000"/>
          <w:lang w:eastAsia="zh-CN"/>
        </w:rPr>
        <w:t>L</w:t>
      </w:r>
      <w:r w:rsidR="00766982">
        <w:rPr>
          <w:color w:val="000000"/>
          <w:lang w:eastAsia="zh-CN"/>
        </w:rPr>
        <w:t xml:space="preserve"> = 2 is better than performance of </w:t>
      </w:r>
      <w:r w:rsidR="00766982" w:rsidRPr="00934B8C">
        <w:rPr>
          <w:i/>
          <w:color w:val="000000"/>
          <w:lang w:eastAsia="zh-CN"/>
        </w:rPr>
        <w:t>L</w:t>
      </w:r>
      <w:r w:rsidR="00766982">
        <w:rPr>
          <w:color w:val="000000"/>
          <w:lang w:eastAsia="zh-CN"/>
        </w:rPr>
        <w:t xml:space="preserve"> = </w:t>
      </w:r>
      <w:r w:rsidR="007B3D9A">
        <w:rPr>
          <w:color w:val="000000"/>
          <w:lang w:eastAsia="zh-CN"/>
        </w:rPr>
        <w:t>4</w:t>
      </w:r>
      <w:r w:rsidR="00766982">
        <w:rPr>
          <w:color w:val="000000"/>
          <w:lang w:eastAsia="zh-CN"/>
        </w:rPr>
        <w:t>, implying that it is better to set a small rank</w:t>
      </w:r>
      <w:r w:rsidR="007B3D9A">
        <w:rPr>
          <w:color w:val="000000"/>
          <w:lang w:eastAsia="zh-CN"/>
        </w:rPr>
        <w:t>, but still being larger than one,</w:t>
      </w:r>
      <w:r w:rsidR="00766982">
        <w:rPr>
          <w:color w:val="000000"/>
          <w:lang w:eastAsia="zh-CN"/>
        </w:rPr>
        <w:t xml:space="preserve"> for spatial multiplexing in URLLC applications. </w:t>
      </w:r>
    </w:p>
    <w:p w14:paraId="09B3493F" w14:textId="4EBA1476" w:rsidR="009B1D16" w:rsidRDefault="007B3D9A" w:rsidP="00627270">
      <w:pPr>
        <w:spacing w:after="240"/>
        <w:rPr>
          <w:color w:val="000000"/>
          <w:lang w:eastAsia="zh-CN"/>
        </w:rPr>
      </w:pPr>
      <w:r>
        <w:rPr>
          <w:color w:val="000000"/>
          <w:lang w:eastAsia="zh-CN"/>
        </w:rPr>
        <w:t>D</w:t>
      </w:r>
      <w:r w:rsidR="009B1D16">
        <w:rPr>
          <w:color w:val="000000"/>
          <w:lang w:eastAsia="zh-CN"/>
        </w:rPr>
        <w:t xml:space="preserve">ue to </w:t>
      </w:r>
      <w:r w:rsidR="00113EC3">
        <w:rPr>
          <w:color w:val="000000"/>
          <w:lang w:eastAsia="zh-CN"/>
        </w:rPr>
        <w:t xml:space="preserve">that </w:t>
      </w:r>
      <w:r w:rsidR="005D0F9F">
        <w:rPr>
          <w:color w:val="000000"/>
          <w:lang w:eastAsia="zh-CN"/>
        </w:rPr>
        <w:t>1ms</w:t>
      </w:r>
      <w:r w:rsidR="009B1D16">
        <w:rPr>
          <w:color w:val="000000"/>
          <w:lang w:eastAsia="zh-CN"/>
        </w:rPr>
        <w:t xml:space="preserve"> survival time is considered, the performance of CSA is very good, and a minimum of 2 RBs is </w:t>
      </w:r>
      <w:r>
        <w:rPr>
          <w:color w:val="000000"/>
          <w:lang w:eastAsia="zh-CN"/>
        </w:rPr>
        <w:t>sufficient</w:t>
      </w:r>
      <w:r w:rsidR="009B1D16">
        <w:rPr>
          <w:color w:val="000000"/>
          <w:lang w:eastAsia="zh-CN"/>
        </w:rPr>
        <w:t xml:space="preserve"> to guarantee the 99.9999% CSA requirements</w:t>
      </w:r>
      <w:r w:rsidR="00F100CF">
        <w:rPr>
          <w:color w:val="000000"/>
          <w:lang w:eastAsia="zh-CN"/>
        </w:rPr>
        <w:t xml:space="preserve"> in case of </w:t>
      </w:r>
      <w:r w:rsidR="00F100CF" w:rsidRPr="00F100CF">
        <w:rPr>
          <w:i/>
          <w:color w:val="000000"/>
          <w:lang w:eastAsia="zh-CN"/>
        </w:rPr>
        <w:t xml:space="preserve">L </w:t>
      </w:r>
      <w:r w:rsidR="00F100CF">
        <w:rPr>
          <w:color w:val="000000"/>
          <w:lang w:eastAsia="zh-CN"/>
        </w:rPr>
        <w:t>= 4</w:t>
      </w:r>
      <w:r w:rsidR="009B1D16">
        <w:rPr>
          <w:color w:val="000000"/>
          <w:lang w:eastAsia="zh-CN"/>
        </w:rPr>
        <w:t xml:space="preserve">. This can also be derived from the detailed distribution of </w:t>
      </w:r>
      <w:r w:rsidR="00766982">
        <w:rPr>
          <w:color w:val="000000"/>
          <w:lang w:eastAsia="zh-CN"/>
        </w:rPr>
        <w:t>P</w:t>
      </w:r>
      <w:r w:rsidR="009B1D16">
        <w:rPr>
          <w:color w:val="000000"/>
          <w:lang w:eastAsia="zh-CN"/>
        </w:rPr>
        <w:t>ER and 1-</w:t>
      </w:r>
      <w:r w:rsidR="009B1D16" w:rsidRPr="004E0B74">
        <w:rPr>
          <w:color w:val="000000"/>
          <w:lang w:eastAsia="zh-CN"/>
        </w:rPr>
        <w:t xml:space="preserve">CSA in </w:t>
      </w:r>
      <w:r w:rsidR="006C63AC" w:rsidRPr="004E0B74">
        <w:rPr>
          <w:color w:val="000000"/>
          <w:lang w:eastAsia="zh-CN"/>
        </w:rPr>
        <w:fldChar w:fldCharType="begin"/>
      </w:r>
      <w:r w:rsidR="006C63AC" w:rsidRPr="004E0B74">
        <w:rPr>
          <w:color w:val="000000"/>
          <w:lang w:eastAsia="zh-CN"/>
        </w:rPr>
        <w:instrText xml:space="preserve"> REF _Ref58349178 \h </w:instrText>
      </w:r>
      <w:r w:rsidR="004E0B74" w:rsidRPr="004E0B74">
        <w:rPr>
          <w:color w:val="000000"/>
          <w:lang w:eastAsia="zh-CN"/>
        </w:rPr>
        <w:instrText xml:space="preserve"> \* MERGEFORMAT </w:instrText>
      </w:r>
      <w:r w:rsidR="006C63AC" w:rsidRPr="004E0B74">
        <w:rPr>
          <w:color w:val="000000"/>
          <w:lang w:eastAsia="zh-CN"/>
        </w:rPr>
      </w:r>
      <w:r w:rsidR="006C63AC" w:rsidRPr="004E0B74">
        <w:rPr>
          <w:color w:val="000000"/>
          <w:lang w:eastAsia="zh-CN"/>
        </w:rPr>
        <w:fldChar w:fldCharType="separate"/>
      </w:r>
      <w:r w:rsidR="007F673E" w:rsidRPr="00AA32BA">
        <w:t xml:space="preserve">Figure </w:t>
      </w:r>
      <w:r w:rsidR="007F673E" w:rsidRPr="00AA32BA">
        <w:rPr>
          <w:noProof/>
        </w:rPr>
        <w:t>6</w:t>
      </w:r>
      <w:r w:rsidR="006C63AC" w:rsidRPr="004E0B74">
        <w:rPr>
          <w:color w:val="000000"/>
          <w:lang w:eastAsia="zh-CN"/>
        </w:rPr>
        <w:fldChar w:fldCharType="end"/>
      </w:r>
      <w:r w:rsidR="006C63AC" w:rsidRPr="004E0B74">
        <w:rPr>
          <w:color w:val="000000"/>
          <w:lang w:eastAsia="zh-CN"/>
        </w:rPr>
        <w:t xml:space="preserve">. It is shown that all users can achieve a </w:t>
      </w:r>
      <w:r w:rsidR="00766982" w:rsidRPr="004E0B74">
        <w:rPr>
          <w:color w:val="000000"/>
          <w:lang w:eastAsia="zh-CN"/>
        </w:rPr>
        <w:t>P</w:t>
      </w:r>
      <w:r w:rsidR="006C63AC" w:rsidRPr="004E0B74">
        <w:rPr>
          <w:color w:val="000000"/>
          <w:lang w:eastAsia="zh-CN"/>
        </w:rPr>
        <w:t xml:space="preserve">ER smaller than 1e-3 even although no users can achieve a </w:t>
      </w:r>
      <w:r w:rsidR="00766982" w:rsidRPr="004E0B74">
        <w:rPr>
          <w:color w:val="000000"/>
          <w:lang w:eastAsia="zh-CN"/>
        </w:rPr>
        <w:t>PER of 1e-6</w:t>
      </w:r>
      <w:r w:rsidR="00766982">
        <w:rPr>
          <w:color w:val="000000"/>
          <w:lang w:eastAsia="zh-CN"/>
        </w:rPr>
        <w:t xml:space="preserve"> in case of 1088 UEs, while all UEs can achieve a CSA larger than 1-1e-7 in the same case.</w:t>
      </w:r>
    </w:p>
    <w:p w14:paraId="3E0DA46B" w14:textId="53AFDFF6" w:rsidR="00627270" w:rsidRDefault="00627270" w:rsidP="00627270">
      <w:pPr>
        <w:pStyle w:val="Caption"/>
        <w:keepNext/>
      </w:pPr>
      <w:bookmarkStart w:id="10" w:name="_Ref64740683"/>
      <w:r>
        <w:t xml:space="preserve">Table </w:t>
      </w:r>
      <w:r>
        <w:fldChar w:fldCharType="begin"/>
      </w:r>
      <w:r>
        <w:instrText xml:space="preserve"> SEQ Table \* ARABIC </w:instrText>
      </w:r>
      <w:r>
        <w:fldChar w:fldCharType="separate"/>
      </w:r>
      <w:r w:rsidR="007F673E">
        <w:rPr>
          <w:noProof/>
        </w:rPr>
        <w:t>7</w:t>
      </w:r>
      <w:r>
        <w:fldChar w:fldCharType="end"/>
      </w:r>
      <w:bookmarkEnd w:id="10"/>
      <w:r>
        <w:t xml:space="preserve"> </w:t>
      </w:r>
      <w:r w:rsidRPr="00D1364C">
        <w:rPr>
          <w:b w:val="0"/>
        </w:rPr>
        <w:t>Percentage of UEs satisfying 1ms E2E latency and 99.9999% reliability/CSA requirement</w:t>
      </w:r>
      <w:r w:rsidR="00934B8C">
        <w:rPr>
          <w:b w:val="0"/>
        </w:rPr>
        <w:t xml:space="preserve"> in the DL transmission</w:t>
      </w:r>
    </w:p>
    <w:tbl>
      <w:tblPr>
        <w:tblStyle w:val="TableGrid"/>
        <w:tblW w:w="0" w:type="auto"/>
        <w:jc w:val="center"/>
        <w:tblLook w:val="04A0" w:firstRow="1" w:lastRow="0" w:firstColumn="1" w:lastColumn="0" w:noHBand="0" w:noVBand="1"/>
      </w:tblPr>
      <w:tblGrid>
        <w:gridCol w:w="1696"/>
        <w:gridCol w:w="1145"/>
        <w:gridCol w:w="1134"/>
        <w:gridCol w:w="1145"/>
      </w:tblGrid>
      <w:tr w:rsidR="00934B8C" w14:paraId="683ACC46" w14:textId="77777777" w:rsidTr="00934B8C">
        <w:trPr>
          <w:trHeight w:val="294"/>
          <w:jc w:val="center"/>
        </w:trPr>
        <w:tc>
          <w:tcPr>
            <w:tcW w:w="1696" w:type="dxa"/>
            <w:vMerge w:val="restart"/>
            <w:vAlign w:val="center"/>
          </w:tcPr>
          <w:p w14:paraId="2C696EFE" w14:textId="77777777" w:rsidR="005D0F9F" w:rsidRDefault="005D0F9F" w:rsidP="00627270">
            <w:pPr>
              <w:spacing w:before="60" w:after="60"/>
              <w:jc w:val="center"/>
              <w:rPr>
                <w:color w:val="000000"/>
                <w:lang w:eastAsia="zh-CN"/>
              </w:rPr>
            </w:pPr>
            <w:r>
              <w:rPr>
                <w:color w:val="000000"/>
                <w:lang w:eastAsia="zh-CN"/>
              </w:rPr>
              <w:t xml:space="preserve">MU-MIMO </w:t>
            </w:r>
          </w:p>
          <w:p w14:paraId="63D3E31C" w14:textId="77777777" w:rsidR="00934B8C" w:rsidRDefault="00934B8C" w:rsidP="00627270">
            <w:pPr>
              <w:spacing w:before="60" w:after="60"/>
              <w:jc w:val="center"/>
              <w:rPr>
                <w:color w:val="000000"/>
                <w:lang w:eastAsia="zh-CN"/>
              </w:rPr>
            </w:pPr>
            <w:r>
              <w:rPr>
                <w:rFonts w:hint="eastAsia"/>
                <w:color w:val="000000"/>
                <w:lang w:eastAsia="zh-CN"/>
              </w:rPr>
              <w:t>N</w:t>
            </w:r>
            <w:r>
              <w:rPr>
                <w:color w:val="000000"/>
                <w:lang w:eastAsia="zh-CN"/>
              </w:rPr>
              <w:t>umber of users</w:t>
            </w:r>
          </w:p>
        </w:tc>
        <w:tc>
          <w:tcPr>
            <w:tcW w:w="2279" w:type="dxa"/>
            <w:gridSpan w:val="2"/>
            <w:vAlign w:val="center"/>
          </w:tcPr>
          <w:p w14:paraId="52BC8508" w14:textId="77777777" w:rsidR="00934B8C" w:rsidRDefault="00934B8C" w:rsidP="00627270">
            <w:pPr>
              <w:spacing w:before="60" w:after="60"/>
              <w:jc w:val="center"/>
              <w:rPr>
                <w:color w:val="000000"/>
                <w:lang w:eastAsia="zh-CN"/>
              </w:rPr>
            </w:pPr>
            <w:r>
              <w:rPr>
                <w:color w:val="000000"/>
                <w:lang w:eastAsia="zh-CN"/>
              </w:rPr>
              <w:t>Reliability</w:t>
            </w:r>
          </w:p>
        </w:tc>
        <w:tc>
          <w:tcPr>
            <w:tcW w:w="1145" w:type="dxa"/>
            <w:vAlign w:val="center"/>
          </w:tcPr>
          <w:p w14:paraId="25487846" w14:textId="77777777" w:rsidR="00934B8C" w:rsidRDefault="00934B8C" w:rsidP="00627270">
            <w:pPr>
              <w:spacing w:before="60" w:after="60"/>
              <w:jc w:val="center"/>
              <w:rPr>
                <w:color w:val="000000"/>
                <w:lang w:eastAsia="zh-CN"/>
              </w:rPr>
            </w:pPr>
            <w:r>
              <w:rPr>
                <w:color w:val="000000"/>
                <w:lang w:eastAsia="zh-CN"/>
              </w:rPr>
              <w:t>CSA</w:t>
            </w:r>
          </w:p>
        </w:tc>
      </w:tr>
      <w:tr w:rsidR="00934B8C" w14:paraId="36FC1694" w14:textId="77777777" w:rsidTr="00627270">
        <w:trPr>
          <w:jc w:val="center"/>
        </w:trPr>
        <w:tc>
          <w:tcPr>
            <w:tcW w:w="1696" w:type="dxa"/>
            <w:vMerge/>
            <w:vAlign w:val="center"/>
          </w:tcPr>
          <w:p w14:paraId="32BB9822" w14:textId="77777777" w:rsidR="00934B8C" w:rsidRDefault="00934B8C" w:rsidP="00627270">
            <w:pPr>
              <w:spacing w:before="60" w:after="60"/>
              <w:jc w:val="center"/>
              <w:rPr>
                <w:color w:val="000000"/>
                <w:lang w:eastAsia="zh-CN"/>
              </w:rPr>
            </w:pPr>
          </w:p>
        </w:tc>
        <w:tc>
          <w:tcPr>
            <w:tcW w:w="1145" w:type="dxa"/>
            <w:vAlign w:val="center"/>
          </w:tcPr>
          <w:p w14:paraId="61C8301C" w14:textId="77777777" w:rsidR="00934B8C" w:rsidRDefault="00934B8C" w:rsidP="00934B8C">
            <w:pPr>
              <w:spacing w:before="60" w:after="60"/>
              <w:jc w:val="center"/>
              <w:rPr>
                <w:color w:val="000000"/>
                <w:lang w:eastAsia="zh-CN"/>
              </w:rPr>
            </w:pPr>
            <w:r w:rsidRPr="00934B8C">
              <w:rPr>
                <w:i/>
                <w:color w:val="000000"/>
                <w:lang w:eastAsia="zh-CN"/>
              </w:rPr>
              <w:t>L</w:t>
            </w:r>
            <w:r>
              <w:rPr>
                <w:color w:val="000000"/>
                <w:lang w:eastAsia="zh-CN"/>
              </w:rPr>
              <w:t xml:space="preserve"> = 4</w:t>
            </w:r>
          </w:p>
        </w:tc>
        <w:tc>
          <w:tcPr>
            <w:tcW w:w="1134" w:type="dxa"/>
            <w:vAlign w:val="center"/>
          </w:tcPr>
          <w:p w14:paraId="57EA8141" w14:textId="77777777" w:rsidR="00934B8C" w:rsidRDefault="00934B8C" w:rsidP="00934B8C">
            <w:pPr>
              <w:spacing w:before="60" w:after="60"/>
              <w:jc w:val="center"/>
              <w:rPr>
                <w:color w:val="000000"/>
                <w:lang w:eastAsia="zh-CN"/>
              </w:rPr>
            </w:pPr>
            <w:r w:rsidRPr="00934B8C">
              <w:rPr>
                <w:i/>
                <w:color w:val="000000"/>
                <w:lang w:eastAsia="zh-CN"/>
              </w:rPr>
              <w:t>L</w:t>
            </w:r>
            <w:r>
              <w:rPr>
                <w:color w:val="000000"/>
                <w:lang w:eastAsia="zh-CN"/>
              </w:rPr>
              <w:t xml:space="preserve"> = 2</w:t>
            </w:r>
          </w:p>
        </w:tc>
        <w:tc>
          <w:tcPr>
            <w:tcW w:w="1145" w:type="dxa"/>
            <w:vAlign w:val="center"/>
          </w:tcPr>
          <w:p w14:paraId="5A6D87B5" w14:textId="77777777" w:rsidR="00934B8C" w:rsidRDefault="00934B8C" w:rsidP="00627270">
            <w:pPr>
              <w:spacing w:before="60" w:after="60"/>
              <w:jc w:val="center"/>
              <w:rPr>
                <w:color w:val="000000"/>
                <w:lang w:eastAsia="zh-CN"/>
              </w:rPr>
            </w:pPr>
            <w:r w:rsidRPr="00934B8C">
              <w:rPr>
                <w:i/>
                <w:color w:val="000000"/>
                <w:lang w:eastAsia="zh-CN"/>
              </w:rPr>
              <w:t>L</w:t>
            </w:r>
            <w:r>
              <w:rPr>
                <w:color w:val="000000"/>
                <w:lang w:eastAsia="zh-CN"/>
              </w:rPr>
              <w:t xml:space="preserve"> = 4</w:t>
            </w:r>
          </w:p>
        </w:tc>
      </w:tr>
      <w:tr w:rsidR="00934B8C" w14:paraId="5D80F929" w14:textId="77777777" w:rsidTr="00627270">
        <w:trPr>
          <w:jc w:val="center"/>
        </w:trPr>
        <w:tc>
          <w:tcPr>
            <w:tcW w:w="1696" w:type="dxa"/>
            <w:vAlign w:val="center"/>
          </w:tcPr>
          <w:p w14:paraId="7FFAEDD9" w14:textId="77777777" w:rsidR="00934B8C" w:rsidRDefault="00934B8C" w:rsidP="000400A2">
            <w:pPr>
              <w:spacing w:before="60" w:after="60"/>
              <w:jc w:val="center"/>
              <w:rPr>
                <w:color w:val="000000"/>
                <w:lang w:eastAsia="zh-CN"/>
              </w:rPr>
            </w:pPr>
            <w:r>
              <w:rPr>
                <w:color w:val="000000"/>
                <w:lang w:eastAsia="zh-CN"/>
              </w:rPr>
              <w:t>5</w:t>
            </w:r>
            <w:r w:rsidR="000400A2">
              <w:rPr>
                <w:color w:val="000000"/>
                <w:lang w:eastAsia="zh-CN"/>
              </w:rPr>
              <w:t>25</w:t>
            </w:r>
          </w:p>
        </w:tc>
        <w:tc>
          <w:tcPr>
            <w:tcW w:w="1145" w:type="dxa"/>
            <w:vAlign w:val="center"/>
          </w:tcPr>
          <w:p w14:paraId="5883A5FA" w14:textId="77777777" w:rsidR="00934B8C" w:rsidRDefault="000400A2" w:rsidP="00627270">
            <w:pPr>
              <w:spacing w:before="60" w:after="60"/>
              <w:jc w:val="center"/>
              <w:rPr>
                <w:color w:val="000000"/>
                <w:lang w:eastAsia="zh-CN"/>
              </w:rPr>
            </w:pPr>
            <w:r>
              <w:rPr>
                <w:color w:val="000000"/>
                <w:lang w:eastAsia="zh-CN"/>
              </w:rPr>
              <w:t>100</w:t>
            </w:r>
            <w:r>
              <w:rPr>
                <w:rFonts w:hint="eastAsia"/>
                <w:color w:val="000000"/>
                <w:lang w:eastAsia="zh-CN"/>
              </w:rPr>
              <w:t>%</w:t>
            </w:r>
          </w:p>
        </w:tc>
        <w:tc>
          <w:tcPr>
            <w:tcW w:w="1134" w:type="dxa"/>
            <w:vAlign w:val="center"/>
          </w:tcPr>
          <w:p w14:paraId="4D83434F" w14:textId="77777777" w:rsidR="00934B8C" w:rsidRDefault="00934B8C" w:rsidP="00627270">
            <w:pPr>
              <w:spacing w:before="60" w:after="60"/>
              <w:jc w:val="center"/>
              <w:rPr>
                <w:color w:val="000000"/>
                <w:lang w:eastAsia="zh-CN"/>
              </w:rPr>
            </w:pPr>
            <w:r>
              <w:rPr>
                <w:color w:val="000000"/>
                <w:lang w:eastAsia="zh-CN"/>
              </w:rPr>
              <w:t>100%</w:t>
            </w:r>
          </w:p>
        </w:tc>
        <w:tc>
          <w:tcPr>
            <w:tcW w:w="1145" w:type="dxa"/>
            <w:vAlign w:val="center"/>
          </w:tcPr>
          <w:p w14:paraId="3FB9FF39" w14:textId="51A5126E" w:rsidR="00934B8C" w:rsidRDefault="00091F0F" w:rsidP="00627270">
            <w:pPr>
              <w:spacing w:before="60" w:after="60"/>
              <w:jc w:val="center"/>
              <w:rPr>
                <w:color w:val="000000"/>
                <w:lang w:eastAsia="zh-CN"/>
              </w:rPr>
            </w:pPr>
            <w:r>
              <w:rPr>
                <w:color w:val="000000"/>
                <w:lang w:eastAsia="zh-CN"/>
              </w:rPr>
              <w:t>100%</w:t>
            </w:r>
          </w:p>
        </w:tc>
      </w:tr>
      <w:tr w:rsidR="00934B8C" w14:paraId="0FD09395" w14:textId="77777777" w:rsidTr="00627270">
        <w:trPr>
          <w:jc w:val="center"/>
        </w:trPr>
        <w:tc>
          <w:tcPr>
            <w:tcW w:w="1696" w:type="dxa"/>
            <w:vAlign w:val="center"/>
          </w:tcPr>
          <w:p w14:paraId="37E3705D" w14:textId="77777777" w:rsidR="00934B8C" w:rsidRDefault="00934B8C" w:rsidP="009B1D16">
            <w:pPr>
              <w:spacing w:before="60" w:after="60"/>
              <w:jc w:val="center"/>
              <w:rPr>
                <w:color w:val="000000"/>
                <w:lang w:eastAsia="zh-CN"/>
              </w:rPr>
            </w:pPr>
            <w:r>
              <w:rPr>
                <w:rFonts w:hint="eastAsia"/>
                <w:color w:val="000000"/>
                <w:lang w:eastAsia="zh-CN"/>
              </w:rPr>
              <w:t>5</w:t>
            </w:r>
            <w:r w:rsidR="009B1D16">
              <w:rPr>
                <w:color w:val="000000"/>
                <w:lang w:eastAsia="zh-CN"/>
              </w:rPr>
              <w:t>4</w:t>
            </w:r>
            <w:r w:rsidR="00766982">
              <w:rPr>
                <w:color w:val="000000"/>
                <w:lang w:eastAsia="zh-CN"/>
              </w:rPr>
              <w:t>4</w:t>
            </w:r>
          </w:p>
        </w:tc>
        <w:tc>
          <w:tcPr>
            <w:tcW w:w="1145" w:type="dxa"/>
            <w:vAlign w:val="center"/>
          </w:tcPr>
          <w:p w14:paraId="2B5A6ACA" w14:textId="77777777" w:rsidR="00934B8C" w:rsidRDefault="000400A2" w:rsidP="00627270">
            <w:pPr>
              <w:spacing w:before="60" w:after="60"/>
              <w:jc w:val="center"/>
              <w:rPr>
                <w:color w:val="000000"/>
                <w:lang w:eastAsia="zh-CN"/>
              </w:rPr>
            </w:pPr>
            <w:r>
              <w:rPr>
                <w:color w:val="000000"/>
                <w:lang w:eastAsia="zh-CN"/>
              </w:rPr>
              <w:t>87.5</w:t>
            </w:r>
            <w:r>
              <w:rPr>
                <w:rFonts w:hint="eastAsia"/>
                <w:color w:val="000000"/>
                <w:lang w:eastAsia="zh-CN"/>
              </w:rPr>
              <w:t>%</w:t>
            </w:r>
          </w:p>
        </w:tc>
        <w:tc>
          <w:tcPr>
            <w:tcW w:w="1134" w:type="dxa"/>
            <w:vAlign w:val="center"/>
          </w:tcPr>
          <w:p w14:paraId="46BF9A67" w14:textId="77777777" w:rsidR="00934B8C" w:rsidRDefault="00766982" w:rsidP="00627270">
            <w:pPr>
              <w:spacing w:before="60" w:after="60"/>
              <w:jc w:val="center"/>
              <w:rPr>
                <w:color w:val="000000"/>
                <w:lang w:eastAsia="zh-CN"/>
              </w:rPr>
            </w:pPr>
            <w:r>
              <w:rPr>
                <w:color w:val="000000"/>
                <w:lang w:eastAsia="zh-CN"/>
              </w:rPr>
              <w:t>100</w:t>
            </w:r>
            <w:r w:rsidR="00934B8C">
              <w:rPr>
                <w:color w:val="000000"/>
                <w:lang w:eastAsia="zh-CN"/>
              </w:rPr>
              <w:t>%</w:t>
            </w:r>
          </w:p>
        </w:tc>
        <w:tc>
          <w:tcPr>
            <w:tcW w:w="1145" w:type="dxa"/>
            <w:vAlign w:val="center"/>
          </w:tcPr>
          <w:p w14:paraId="3F934526" w14:textId="3525DADB" w:rsidR="00934B8C" w:rsidRDefault="00091F0F" w:rsidP="00627270">
            <w:pPr>
              <w:spacing w:before="60" w:after="60"/>
              <w:jc w:val="center"/>
              <w:rPr>
                <w:color w:val="000000"/>
                <w:lang w:eastAsia="zh-CN"/>
              </w:rPr>
            </w:pPr>
            <w:r>
              <w:rPr>
                <w:color w:val="000000"/>
                <w:lang w:eastAsia="zh-CN"/>
              </w:rPr>
              <w:t>100%</w:t>
            </w:r>
          </w:p>
        </w:tc>
      </w:tr>
      <w:tr w:rsidR="00934B8C" w14:paraId="59568614" w14:textId="77777777" w:rsidTr="00627270">
        <w:trPr>
          <w:jc w:val="center"/>
        </w:trPr>
        <w:tc>
          <w:tcPr>
            <w:tcW w:w="1696" w:type="dxa"/>
            <w:vAlign w:val="center"/>
          </w:tcPr>
          <w:p w14:paraId="4FBA6743" w14:textId="77777777" w:rsidR="00934B8C" w:rsidRDefault="00934B8C" w:rsidP="00627270">
            <w:pPr>
              <w:spacing w:before="60" w:after="60"/>
              <w:jc w:val="center"/>
              <w:rPr>
                <w:color w:val="000000"/>
                <w:lang w:eastAsia="zh-CN"/>
              </w:rPr>
            </w:pPr>
          </w:p>
        </w:tc>
        <w:tc>
          <w:tcPr>
            <w:tcW w:w="1145" w:type="dxa"/>
            <w:vAlign w:val="center"/>
          </w:tcPr>
          <w:p w14:paraId="3D184EA8" w14:textId="77777777" w:rsidR="00934B8C" w:rsidRDefault="00934B8C" w:rsidP="00627270">
            <w:pPr>
              <w:spacing w:before="60" w:after="60"/>
              <w:jc w:val="center"/>
              <w:rPr>
                <w:color w:val="000000"/>
                <w:lang w:eastAsia="zh-CN"/>
              </w:rPr>
            </w:pPr>
          </w:p>
        </w:tc>
        <w:tc>
          <w:tcPr>
            <w:tcW w:w="1134" w:type="dxa"/>
            <w:vAlign w:val="center"/>
          </w:tcPr>
          <w:p w14:paraId="688E4A49" w14:textId="77777777" w:rsidR="00934B8C" w:rsidRDefault="00934B8C" w:rsidP="00627270">
            <w:pPr>
              <w:spacing w:before="60" w:after="60"/>
              <w:jc w:val="center"/>
              <w:rPr>
                <w:color w:val="000000"/>
                <w:lang w:eastAsia="zh-CN"/>
              </w:rPr>
            </w:pPr>
          </w:p>
        </w:tc>
        <w:tc>
          <w:tcPr>
            <w:tcW w:w="1145" w:type="dxa"/>
            <w:vAlign w:val="center"/>
          </w:tcPr>
          <w:p w14:paraId="35C4C8C2" w14:textId="77777777" w:rsidR="00934B8C" w:rsidRDefault="00934B8C" w:rsidP="00627270">
            <w:pPr>
              <w:spacing w:before="60" w:after="60"/>
              <w:jc w:val="center"/>
              <w:rPr>
                <w:color w:val="000000"/>
                <w:lang w:eastAsia="zh-CN"/>
              </w:rPr>
            </w:pPr>
          </w:p>
        </w:tc>
      </w:tr>
      <w:tr w:rsidR="00934B8C" w14:paraId="4B9717C5" w14:textId="77777777" w:rsidTr="00627270">
        <w:trPr>
          <w:jc w:val="center"/>
        </w:trPr>
        <w:tc>
          <w:tcPr>
            <w:tcW w:w="1696" w:type="dxa"/>
            <w:vAlign w:val="center"/>
          </w:tcPr>
          <w:p w14:paraId="676291AB" w14:textId="77777777" w:rsidR="00934B8C" w:rsidRDefault="00934B8C" w:rsidP="00627270">
            <w:pPr>
              <w:spacing w:before="60" w:after="60"/>
              <w:jc w:val="center"/>
              <w:rPr>
                <w:color w:val="000000"/>
                <w:lang w:eastAsia="zh-CN"/>
              </w:rPr>
            </w:pPr>
            <w:r>
              <w:rPr>
                <w:color w:val="000000"/>
                <w:lang w:eastAsia="zh-CN"/>
              </w:rPr>
              <w:t>900</w:t>
            </w:r>
          </w:p>
        </w:tc>
        <w:tc>
          <w:tcPr>
            <w:tcW w:w="1145" w:type="dxa"/>
            <w:vAlign w:val="center"/>
          </w:tcPr>
          <w:p w14:paraId="4B7B363F" w14:textId="77777777" w:rsidR="00934B8C" w:rsidRDefault="00934B8C" w:rsidP="00627270">
            <w:pPr>
              <w:spacing w:before="60" w:after="60"/>
              <w:jc w:val="center"/>
              <w:rPr>
                <w:color w:val="000000"/>
                <w:lang w:eastAsia="zh-CN"/>
              </w:rPr>
            </w:pPr>
            <w:r>
              <w:rPr>
                <w:rFonts w:hint="eastAsia"/>
                <w:color w:val="000000"/>
                <w:lang w:eastAsia="zh-CN"/>
              </w:rPr>
              <w:t>0</w:t>
            </w:r>
            <w:r>
              <w:rPr>
                <w:color w:val="000000"/>
                <w:lang w:eastAsia="zh-CN"/>
              </w:rPr>
              <w:t>%</w:t>
            </w:r>
          </w:p>
        </w:tc>
        <w:tc>
          <w:tcPr>
            <w:tcW w:w="1134" w:type="dxa"/>
            <w:vAlign w:val="center"/>
          </w:tcPr>
          <w:p w14:paraId="50DCE2A8" w14:textId="77777777" w:rsidR="00934B8C" w:rsidRDefault="000400A2" w:rsidP="00627270">
            <w:pPr>
              <w:spacing w:before="60" w:after="60"/>
              <w:jc w:val="center"/>
              <w:rPr>
                <w:color w:val="000000"/>
                <w:lang w:eastAsia="zh-CN"/>
              </w:rPr>
            </w:pPr>
            <w:r>
              <w:rPr>
                <w:rFonts w:hint="eastAsia"/>
                <w:color w:val="000000"/>
                <w:lang w:eastAsia="zh-CN"/>
              </w:rPr>
              <w:t>/</w:t>
            </w:r>
          </w:p>
        </w:tc>
        <w:tc>
          <w:tcPr>
            <w:tcW w:w="1145" w:type="dxa"/>
            <w:vAlign w:val="center"/>
          </w:tcPr>
          <w:p w14:paraId="44F023B8" w14:textId="77777777" w:rsidR="00934B8C" w:rsidRDefault="00934B8C" w:rsidP="00627270">
            <w:pPr>
              <w:spacing w:before="60" w:after="60"/>
              <w:jc w:val="center"/>
              <w:rPr>
                <w:color w:val="000000"/>
                <w:lang w:eastAsia="zh-CN"/>
              </w:rPr>
            </w:pPr>
            <w:r>
              <w:rPr>
                <w:rFonts w:hint="eastAsia"/>
                <w:color w:val="000000"/>
                <w:lang w:eastAsia="zh-CN"/>
              </w:rPr>
              <w:t>1</w:t>
            </w:r>
            <w:r>
              <w:rPr>
                <w:color w:val="000000"/>
                <w:lang w:eastAsia="zh-CN"/>
              </w:rPr>
              <w:t>00%</w:t>
            </w:r>
          </w:p>
        </w:tc>
      </w:tr>
      <w:tr w:rsidR="00934B8C" w14:paraId="6B77C7D2" w14:textId="77777777" w:rsidTr="00627270">
        <w:trPr>
          <w:jc w:val="center"/>
        </w:trPr>
        <w:tc>
          <w:tcPr>
            <w:tcW w:w="1696" w:type="dxa"/>
            <w:vAlign w:val="center"/>
          </w:tcPr>
          <w:p w14:paraId="7E77B6CE" w14:textId="77777777" w:rsidR="00934B8C" w:rsidRDefault="00934B8C" w:rsidP="00627270">
            <w:pPr>
              <w:spacing w:before="60" w:after="60"/>
              <w:jc w:val="center"/>
              <w:rPr>
                <w:color w:val="000000"/>
                <w:lang w:eastAsia="zh-CN"/>
              </w:rPr>
            </w:pPr>
            <w:r>
              <w:rPr>
                <w:color w:val="000000"/>
                <w:lang w:eastAsia="zh-CN"/>
              </w:rPr>
              <w:t>1000</w:t>
            </w:r>
          </w:p>
        </w:tc>
        <w:tc>
          <w:tcPr>
            <w:tcW w:w="1145" w:type="dxa"/>
            <w:vAlign w:val="center"/>
          </w:tcPr>
          <w:p w14:paraId="51ACFFA9" w14:textId="77777777" w:rsidR="00934B8C" w:rsidRDefault="00934B8C" w:rsidP="00627270">
            <w:pPr>
              <w:spacing w:before="60" w:after="60"/>
              <w:jc w:val="center"/>
              <w:rPr>
                <w:color w:val="000000"/>
                <w:lang w:eastAsia="zh-CN"/>
              </w:rPr>
            </w:pPr>
            <w:r>
              <w:rPr>
                <w:rFonts w:hint="eastAsia"/>
                <w:color w:val="000000"/>
                <w:lang w:eastAsia="zh-CN"/>
              </w:rPr>
              <w:t>0</w:t>
            </w:r>
            <w:r>
              <w:rPr>
                <w:color w:val="000000"/>
                <w:lang w:eastAsia="zh-CN"/>
              </w:rPr>
              <w:t>%</w:t>
            </w:r>
          </w:p>
        </w:tc>
        <w:tc>
          <w:tcPr>
            <w:tcW w:w="1134" w:type="dxa"/>
            <w:vAlign w:val="center"/>
          </w:tcPr>
          <w:p w14:paraId="74D8D5ED" w14:textId="77777777" w:rsidR="00934B8C" w:rsidRDefault="000400A2" w:rsidP="00627270">
            <w:pPr>
              <w:spacing w:before="60" w:after="60"/>
              <w:jc w:val="center"/>
              <w:rPr>
                <w:color w:val="000000"/>
                <w:lang w:eastAsia="zh-CN"/>
              </w:rPr>
            </w:pPr>
            <w:r>
              <w:rPr>
                <w:color w:val="000000"/>
                <w:lang w:eastAsia="zh-CN"/>
              </w:rPr>
              <w:t>/</w:t>
            </w:r>
          </w:p>
        </w:tc>
        <w:tc>
          <w:tcPr>
            <w:tcW w:w="1145" w:type="dxa"/>
            <w:vAlign w:val="center"/>
          </w:tcPr>
          <w:p w14:paraId="3D93D5A4" w14:textId="77777777" w:rsidR="00934B8C" w:rsidRDefault="00934B8C" w:rsidP="00627270">
            <w:pPr>
              <w:spacing w:before="60" w:after="60"/>
              <w:jc w:val="center"/>
              <w:rPr>
                <w:color w:val="000000"/>
                <w:lang w:eastAsia="zh-CN"/>
              </w:rPr>
            </w:pPr>
            <w:r>
              <w:rPr>
                <w:rFonts w:hint="eastAsia"/>
                <w:color w:val="000000"/>
                <w:lang w:eastAsia="zh-CN"/>
              </w:rPr>
              <w:t>1</w:t>
            </w:r>
            <w:r>
              <w:rPr>
                <w:color w:val="000000"/>
                <w:lang w:eastAsia="zh-CN"/>
              </w:rPr>
              <w:t>00%</w:t>
            </w:r>
          </w:p>
        </w:tc>
      </w:tr>
      <w:tr w:rsidR="00934B8C" w14:paraId="604EAC97" w14:textId="77777777" w:rsidTr="00627270">
        <w:trPr>
          <w:jc w:val="center"/>
        </w:trPr>
        <w:tc>
          <w:tcPr>
            <w:tcW w:w="1696" w:type="dxa"/>
            <w:vAlign w:val="center"/>
          </w:tcPr>
          <w:p w14:paraId="6D39BBEC" w14:textId="77777777" w:rsidR="00934B8C" w:rsidRDefault="00934B8C" w:rsidP="00627270">
            <w:pPr>
              <w:spacing w:before="60" w:after="60"/>
              <w:jc w:val="center"/>
              <w:rPr>
                <w:color w:val="000000"/>
                <w:lang w:eastAsia="zh-CN"/>
              </w:rPr>
            </w:pPr>
            <w:r>
              <w:rPr>
                <w:color w:val="000000"/>
                <w:lang w:eastAsia="zh-CN"/>
              </w:rPr>
              <w:t>1088</w:t>
            </w:r>
          </w:p>
        </w:tc>
        <w:tc>
          <w:tcPr>
            <w:tcW w:w="1145" w:type="dxa"/>
            <w:vAlign w:val="center"/>
          </w:tcPr>
          <w:p w14:paraId="5AEB37A8" w14:textId="77777777" w:rsidR="00934B8C" w:rsidRDefault="00934B8C" w:rsidP="00627270">
            <w:pPr>
              <w:spacing w:before="60" w:after="60"/>
              <w:jc w:val="center"/>
              <w:rPr>
                <w:color w:val="000000"/>
                <w:lang w:eastAsia="zh-CN"/>
              </w:rPr>
            </w:pPr>
            <w:r>
              <w:rPr>
                <w:rFonts w:hint="eastAsia"/>
                <w:color w:val="000000"/>
                <w:lang w:eastAsia="zh-CN"/>
              </w:rPr>
              <w:t>0</w:t>
            </w:r>
            <w:r>
              <w:rPr>
                <w:color w:val="000000"/>
                <w:lang w:eastAsia="zh-CN"/>
              </w:rPr>
              <w:t>%</w:t>
            </w:r>
          </w:p>
        </w:tc>
        <w:tc>
          <w:tcPr>
            <w:tcW w:w="1134" w:type="dxa"/>
            <w:vAlign w:val="center"/>
          </w:tcPr>
          <w:p w14:paraId="0CC309AB" w14:textId="77777777" w:rsidR="00934B8C" w:rsidRDefault="000400A2" w:rsidP="00627270">
            <w:pPr>
              <w:spacing w:before="60" w:after="60"/>
              <w:jc w:val="center"/>
              <w:rPr>
                <w:color w:val="000000"/>
                <w:lang w:eastAsia="zh-CN"/>
              </w:rPr>
            </w:pPr>
            <w:r>
              <w:rPr>
                <w:color w:val="000000"/>
                <w:lang w:eastAsia="zh-CN"/>
              </w:rPr>
              <w:t>/</w:t>
            </w:r>
          </w:p>
        </w:tc>
        <w:tc>
          <w:tcPr>
            <w:tcW w:w="1145" w:type="dxa"/>
            <w:vAlign w:val="center"/>
          </w:tcPr>
          <w:p w14:paraId="31568C3C" w14:textId="77777777" w:rsidR="00934B8C" w:rsidRDefault="00934B8C" w:rsidP="00627270">
            <w:pPr>
              <w:spacing w:before="60" w:after="60"/>
              <w:jc w:val="center"/>
              <w:rPr>
                <w:color w:val="000000"/>
                <w:lang w:eastAsia="zh-CN"/>
              </w:rPr>
            </w:pPr>
            <w:r>
              <w:rPr>
                <w:rFonts w:hint="eastAsia"/>
                <w:color w:val="000000"/>
                <w:lang w:eastAsia="zh-CN"/>
              </w:rPr>
              <w:t>1</w:t>
            </w:r>
            <w:r>
              <w:rPr>
                <w:color w:val="000000"/>
                <w:lang w:eastAsia="zh-CN"/>
              </w:rPr>
              <w:t>00%</w:t>
            </w:r>
          </w:p>
        </w:tc>
      </w:tr>
    </w:tbl>
    <w:p w14:paraId="4540120B" w14:textId="77777777" w:rsidR="00627270" w:rsidRPr="000E0F8C" w:rsidRDefault="00627270" w:rsidP="00627270">
      <w:pPr>
        <w:spacing w:after="240"/>
        <w:rPr>
          <w:color w:val="000000"/>
          <w:lang w:eastAsia="zh-CN"/>
        </w:rPr>
      </w:pPr>
    </w:p>
    <w:p w14:paraId="46010D22" w14:textId="0849C56D" w:rsidR="00627270" w:rsidRDefault="00766982" w:rsidP="00627270">
      <w:pPr>
        <w:spacing w:after="240"/>
        <w:jc w:val="center"/>
        <w:rPr>
          <w:noProof/>
          <w:lang w:eastAsia="zh-CN"/>
        </w:rPr>
      </w:pPr>
      <w:r>
        <w:rPr>
          <w:noProof/>
        </w:rPr>
        <w:drawing>
          <wp:inline distT="0" distB="0" distL="0" distR="0" wp14:anchorId="289BB5B1" wp14:editId="7895FDB2">
            <wp:extent cx="2703968" cy="2104298"/>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16050" cy="2113700"/>
                    </a:xfrm>
                    <a:prstGeom prst="rect">
                      <a:avLst/>
                    </a:prstGeom>
                  </pic:spPr>
                </pic:pic>
              </a:graphicData>
            </a:graphic>
          </wp:inline>
        </w:drawing>
      </w:r>
      <w:r>
        <w:rPr>
          <w:noProof/>
          <w:lang w:eastAsia="zh-CN"/>
        </w:rPr>
        <w:t xml:space="preserve">  </w:t>
      </w:r>
      <w:r w:rsidR="001F1FC6">
        <w:rPr>
          <w:noProof/>
        </w:rPr>
        <w:drawing>
          <wp:inline distT="0" distB="0" distL="0" distR="0" wp14:anchorId="4B39F621" wp14:editId="0FE5CFDE">
            <wp:extent cx="2708694" cy="2093331"/>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4019" cy="2120631"/>
                    </a:xfrm>
                    <a:prstGeom prst="rect">
                      <a:avLst/>
                    </a:prstGeom>
                  </pic:spPr>
                </pic:pic>
              </a:graphicData>
            </a:graphic>
          </wp:inline>
        </w:drawing>
      </w:r>
    </w:p>
    <w:p w14:paraId="3161A2BA" w14:textId="77777777" w:rsidR="00766982" w:rsidRDefault="00766982" w:rsidP="00766982">
      <w:pPr>
        <w:spacing w:after="0"/>
        <w:jc w:val="center"/>
        <w:rPr>
          <w:color w:val="000000"/>
          <w:lang w:eastAsia="zh-CN"/>
        </w:rPr>
      </w:pPr>
      <w:r>
        <w:rPr>
          <w:noProof/>
          <w:lang w:eastAsia="zh-CN"/>
        </w:rPr>
        <w:t>(a) PER                                                                   (b) CSA</w:t>
      </w:r>
    </w:p>
    <w:p w14:paraId="09AC7717" w14:textId="77777777" w:rsidR="00627270" w:rsidRPr="005672B8" w:rsidRDefault="00627270" w:rsidP="00766982">
      <w:pPr>
        <w:spacing w:after="0"/>
        <w:jc w:val="center"/>
        <w:rPr>
          <w:b/>
          <w:lang w:eastAsia="zh-CN"/>
        </w:rPr>
      </w:pPr>
      <w:bookmarkStart w:id="11" w:name="_Ref58349178"/>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7F673E">
        <w:rPr>
          <w:b/>
          <w:noProof/>
        </w:rPr>
        <w:t>6</w:t>
      </w:r>
      <w:r w:rsidRPr="005672B8">
        <w:rPr>
          <w:b/>
        </w:rPr>
        <w:fldChar w:fldCharType="end"/>
      </w:r>
      <w:bookmarkEnd w:id="11"/>
      <w:r w:rsidRPr="005672B8">
        <w:rPr>
          <w:b/>
        </w:rPr>
        <w:t xml:space="preserve"> </w:t>
      </w:r>
      <w:r>
        <w:t xml:space="preserve">Distribution of </w:t>
      </w:r>
      <w:r w:rsidR="009B1D16">
        <w:t xml:space="preserve">achieved BLER and 1-CSA </w:t>
      </w:r>
      <w:r w:rsidR="00603CAE">
        <w:t xml:space="preserve">in the DL transmission </w:t>
      </w:r>
      <w:r w:rsidR="009B1D16">
        <w:t xml:space="preserve">for </w:t>
      </w:r>
      <w:r w:rsidR="009B1D16" w:rsidRPr="009B1D16">
        <w:rPr>
          <w:i/>
        </w:rPr>
        <w:t>L</w:t>
      </w:r>
      <w:r w:rsidR="009B1D16">
        <w:t>=4 and 1088 UEs</w:t>
      </w:r>
    </w:p>
    <w:p w14:paraId="386165B4" w14:textId="77777777" w:rsidR="00766982" w:rsidRDefault="00766982" w:rsidP="009B1D16">
      <w:pPr>
        <w:spacing w:after="240"/>
        <w:rPr>
          <w:color w:val="000000"/>
          <w:lang w:eastAsia="zh-CN"/>
        </w:rPr>
      </w:pPr>
    </w:p>
    <w:p w14:paraId="0B8774A6" w14:textId="69A767F2" w:rsidR="009B1D16" w:rsidRPr="003F465D" w:rsidRDefault="009B1D16" w:rsidP="009B1D16">
      <w:pPr>
        <w:spacing w:after="240"/>
      </w:pPr>
      <w:r>
        <w:rPr>
          <w:color w:val="000000"/>
          <w:lang w:eastAsia="zh-CN"/>
        </w:rPr>
        <w:t xml:space="preserve">The distribution of </w:t>
      </w:r>
      <w:r w:rsidR="002E48BC">
        <w:rPr>
          <w:color w:val="000000"/>
          <w:lang w:eastAsia="zh-CN"/>
        </w:rPr>
        <w:t xml:space="preserve">the </w:t>
      </w:r>
      <w:r>
        <w:rPr>
          <w:color w:val="000000"/>
          <w:lang w:eastAsia="zh-CN"/>
        </w:rPr>
        <w:t>E2E latency</w:t>
      </w:r>
      <w:r w:rsidR="006C63AC">
        <w:rPr>
          <w:color w:val="000000"/>
          <w:lang w:eastAsia="zh-CN"/>
        </w:rPr>
        <w:t xml:space="preserve"> for DL</w:t>
      </w:r>
      <w:r w:rsidR="002E48BC">
        <w:rPr>
          <w:color w:val="000000"/>
          <w:lang w:eastAsia="zh-CN"/>
        </w:rPr>
        <w:t xml:space="preserve"> transmission</w:t>
      </w:r>
      <w:r w:rsidR="003F465D">
        <w:rPr>
          <w:color w:val="000000"/>
          <w:lang w:eastAsia="zh-CN"/>
        </w:rPr>
        <w:t xml:space="preserve"> i</w:t>
      </w:r>
      <w:r w:rsidR="006C63AC">
        <w:rPr>
          <w:color w:val="000000"/>
          <w:lang w:eastAsia="zh-CN"/>
        </w:rPr>
        <w:t xml:space="preserve">n case of </w:t>
      </w:r>
      <w:r w:rsidR="006C63AC" w:rsidRPr="009B1D16">
        <w:rPr>
          <w:i/>
        </w:rPr>
        <w:t>L</w:t>
      </w:r>
      <w:r w:rsidR="006C63AC">
        <w:t>=4 and</w:t>
      </w:r>
      <w:r w:rsidR="003F465D">
        <w:t xml:space="preserve"> 1088 UEs </w:t>
      </w:r>
      <w:r w:rsidR="003F465D">
        <w:rPr>
          <w:color w:val="000000"/>
          <w:lang w:eastAsia="zh-CN"/>
        </w:rPr>
        <w:t xml:space="preserve">is shown in the </w:t>
      </w:r>
      <w:r w:rsidR="003F465D" w:rsidRPr="00113EC3">
        <w:rPr>
          <w:color w:val="000000"/>
          <w:lang w:eastAsia="zh-CN"/>
        </w:rPr>
        <w:t xml:space="preserve">following </w:t>
      </w:r>
      <w:r w:rsidR="00113EC3" w:rsidRPr="00452586">
        <w:rPr>
          <w:color w:val="000000"/>
          <w:lang w:eastAsia="zh-CN"/>
        </w:rPr>
        <w:fldChar w:fldCharType="begin"/>
      </w:r>
      <w:r w:rsidR="00113EC3" w:rsidRPr="00113EC3">
        <w:rPr>
          <w:color w:val="000000"/>
          <w:lang w:eastAsia="zh-CN"/>
        </w:rPr>
        <w:instrText xml:space="preserve"> REF _Ref64734969 \h </w:instrText>
      </w:r>
      <w:r w:rsidR="00113EC3" w:rsidRPr="00AA32BA">
        <w:rPr>
          <w:color w:val="000000"/>
          <w:lang w:eastAsia="zh-CN"/>
        </w:rPr>
        <w:instrText xml:space="preserve"> \* MERGEFORMAT </w:instrText>
      </w:r>
      <w:r w:rsidR="00113EC3" w:rsidRPr="00452586">
        <w:rPr>
          <w:color w:val="000000"/>
          <w:lang w:eastAsia="zh-CN"/>
        </w:rPr>
      </w:r>
      <w:r w:rsidR="00113EC3" w:rsidRPr="00AA32BA">
        <w:rPr>
          <w:color w:val="000000"/>
          <w:lang w:eastAsia="zh-CN"/>
        </w:rPr>
        <w:fldChar w:fldCharType="separate"/>
      </w:r>
      <w:r w:rsidR="00113EC3" w:rsidRPr="00AA32BA">
        <w:t xml:space="preserve">Figure </w:t>
      </w:r>
      <w:r w:rsidR="00113EC3" w:rsidRPr="00AA32BA">
        <w:rPr>
          <w:noProof/>
        </w:rPr>
        <w:t>7</w:t>
      </w:r>
      <w:r w:rsidR="00113EC3" w:rsidRPr="00452586">
        <w:rPr>
          <w:color w:val="000000"/>
          <w:lang w:eastAsia="zh-CN"/>
        </w:rPr>
        <w:fldChar w:fldCharType="end"/>
      </w:r>
      <w:r w:rsidR="003F465D">
        <w:rPr>
          <w:color w:val="000000"/>
          <w:lang w:eastAsia="zh-CN"/>
        </w:rPr>
        <w:t xml:space="preserve">. It can be found that for </w:t>
      </w:r>
      <w:r w:rsidR="002E48BC">
        <w:rPr>
          <w:color w:val="000000"/>
          <w:lang w:eastAsia="zh-CN"/>
        </w:rPr>
        <w:t xml:space="preserve">successfully decoded </w:t>
      </w:r>
      <w:r w:rsidR="003F465D">
        <w:rPr>
          <w:color w:val="000000"/>
          <w:lang w:eastAsia="zh-CN"/>
        </w:rPr>
        <w:t>packets, the E2E latency depends on the alignment delay at the transmitter, and there is a very small part of packets which is unsuccessfully decoded and hence the</w:t>
      </w:r>
      <w:r w:rsidR="00113EC3">
        <w:rPr>
          <w:color w:val="000000"/>
          <w:lang w:eastAsia="zh-CN"/>
        </w:rPr>
        <w:t>ir</w:t>
      </w:r>
      <w:r w:rsidR="003F465D">
        <w:rPr>
          <w:color w:val="000000"/>
          <w:lang w:eastAsia="zh-CN"/>
        </w:rPr>
        <w:t xml:space="preserve"> E2E latency is </w:t>
      </w:r>
      <w:r w:rsidR="00113EC3">
        <w:rPr>
          <w:color w:val="000000"/>
          <w:lang w:eastAsia="zh-CN"/>
        </w:rPr>
        <w:t xml:space="preserve">set to </w:t>
      </w:r>
      <w:r w:rsidR="007973DC">
        <w:rPr>
          <w:color w:val="000000"/>
          <w:lang w:eastAsia="zh-CN"/>
        </w:rPr>
        <w:t>1</w:t>
      </w:r>
      <w:r w:rsidR="003F465D">
        <w:rPr>
          <w:color w:val="000000"/>
          <w:lang w:eastAsia="zh-CN"/>
        </w:rPr>
        <w:t>ms</w:t>
      </w:r>
      <w:r w:rsidR="007973DC">
        <w:rPr>
          <w:color w:val="000000"/>
          <w:lang w:eastAsia="zh-CN"/>
        </w:rPr>
        <w:t>.</w:t>
      </w:r>
    </w:p>
    <w:p w14:paraId="6692B801" w14:textId="77777777" w:rsidR="003F465D" w:rsidRPr="003F465D" w:rsidRDefault="00766982" w:rsidP="003F465D">
      <w:pPr>
        <w:spacing w:after="240"/>
        <w:jc w:val="center"/>
        <w:rPr>
          <w:noProof/>
          <w:lang w:eastAsia="zh-CN"/>
        </w:rPr>
      </w:pPr>
      <w:r w:rsidRPr="00766982">
        <w:rPr>
          <w:noProof/>
          <w:lang w:eastAsia="zh-CN"/>
        </w:rPr>
        <w:t xml:space="preserve"> </w:t>
      </w:r>
      <w:r>
        <w:rPr>
          <w:noProof/>
        </w:rPr>
        <w:drawing>
          <wp:inline distT="0" distB="0" distL="0" distR="0" wp14:anchorId="63AEB143" wp14:editId="3FD35572">
            <wp:extent cx="2631517" cy="205991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32445" cy="2060644"/>
                    </a:xfrm>
                    <a:prstGeom prst="rect">
                      <a:avLst/>
                    </a:prstGeom>
                  </pic:spPr>
                </pic:pic>
              </a:graphicData>
            </a:graphic>
          </wp:inline>
        </w:drawing>
      </w:r>
      <w:r w:rsidRPr="00766982">
        <w:rPr>
          <w:noProof/>
          <w:lang w:eastAsia="zh-CN"/>
        </w:rPr>
        <w:t xml:space="preserve"> </w:t>
      </w:r>
      <w:r>
        <w:rPr>
          <w:noProof/>
        </w:rPr>
        <w:drawing>
          <wp:inline distT="0" distB="0" distL="0" distR="0" wp14:anchorId="2981C4CA" wp14:editId="72675312">
            <wp:extent cx="2652458" cy="20428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84798" cy="2067727"/>
                    </a:xfrm>
                    <a:prstGeom prst="rect">
                      <a:avLst/>
                    </a:prstGeom>
                  </pic:spPr>
                </pic:pic>
              </a:graphicData>
            </a:graphic>
          </wp:inline>
        </w:drawing>
      </w:r>
    </w:p>
    <w:p w14:paraId="01C0BE95" w14:textId="55954AEB" w:rsidR="00627270" w:rsidRPr="00603CAE" w:rsidRDefault="00603CAE" w:rsidP="00AA32BA">
      <w:pPr>
        <w:jc w:val="center"/>
        <w:rPr>
          <w:color w:val="000000"/>
          <w:lang w:eastAsia="zh-CN"/>
        </w:rPr>
      </w:pPr>
      <w:bookmarkStart w:id="12" w:name="_Ref64734969"/>
      <w:r w:rsidRPr="005672B8">
        <w:rPr>
          <w:b/>
        </w:rPr>
        <w:t xml:space="preserve">Figure </w:t>
      </w:r>
      <w:r w:rsidRPr="005672B8">
        <w:rPr>
          <w:b/>
        </w:rPr>
        <w:fldChar w:fldCharType="begin"/>
      </w:r>
      <w:r w:rsidRPr="005672B8">
        <w:rPr>
          <w:b/>
        </w:rPr>
        <w:instrText xml:space="preserve"> SEQ Figure \* ARABIC </w:instrText>
      </w:r>
      <w:r w:rsidRPr="005672B8">
        <w:rPr>
          <w:b/>
        </w:rPr>
        <w:fldChar w:fldCharType="separate"/>
      </w:r>
      <w:r w:rsidR="007F673E">
        <w:rPr>
          <w:b/>
          <w:noProof/>
        </w:rPr>
        <w:t>7</w:t>
      </w:r>
      <w:r w:rsidRPr="005672B8">
        <w:rPr>
          <w:b/>
        </w:rPr>
        <w:fldChar w:fldCharType="end"/>
      </w:r>
      <w:bookmarkEnd w:id="12"/>
      <w:r w:rsidRPr="005672B8">
        <w:rPr>
          <w:b/>
        </w:rPr>
        <w:t xml:space="preserve"> </w:t>
      </w:r>
      <w:r>
        <w:t xml:space="preserve">Distribution of the E2E latency in the DL transmission for </w:t>
      </w:r>
      <w:r w:rsidRPr="009B1D16">
        <w:rPr>
          <w:i/>
        </w:rPr>
        <w:t>L</w:t>
      </w:r>
      <w:r>
        <w:t>=4 and 1088 UEs</w:t>
      </w:r>
    </w:p>
    <w:p w14:paraId="5BCACBD9" w14:textId="36B160ED" w:rsidR="00F570DA" w:rsidRDefault="00F570DA" w:rsidP="00F570DA">
      <w:pPr>
        <w:pStyle w:val="Heading1"/>
        <w:spacing w:before="240"/>
        <w:ind w:left="431" w:hanging="431"/>
        <w:rPr>
          <w:lang w:eastAsia="zh-CN"/>
        </w:rPr>
      </w:pPr>
      <w:r>
        <w:rPr>
          <w:lang w:eastAsia="zh-CN"/>
        </w:rPr>
        <w:t>Conclusion</w:t>
      </w:r>
    </w:p>
    <w:p w14:paraId="7897C7AE" w14:textId="77777777" w:rsidR="00DB6211" w:rsidRDefault="00F570DA" w:rsidP="004E0B74">
      <w:pPr>
        <w:rPr>
          <w:lang w:eastAsia="zh-CN"/>
        </w:rPr>
      </w:pPr>
      <w:r>
        <w:rPr>
          <w:lang w:eastAsia="zh-CN"/>
        </w:rPr>
        <w:t xml:space="preserve">In this paper we presented the </w:t>
      </w:r>
      <w:r w:rsidR="001A1302">
        <w:rPr>
          <w:lang w:eastAsia="zh-CN"/>
        </w:rPr>
        <w:t xml:space="preserve">simulation results for the 4GHz carrier frequency. </w:t>
      </w:r>
    </w:p>
    <w:p w14:paraId="78513B9E" w14:textId="4AA73670" w:rsidR="00DB6211" w:rsidRDefault="00DB6211" w:rsidP="004E0B74">
      <w:pPr>
        <w:rPr>
          <w:lang w:eastAsia="zh-CN"/>
        </w:rPr>
      </w:pPr>
      <w:r>
        <w:rPr>
          <w:lang w:eastAsia="zh-CN"/>
        </w:rPr>
        <w:t xml:space="preserve">For SU MIMO with no cell cooperation, at least for the orthogonal frequency reusing, up to 264 UEs can be supported, while still fulfilling the E2E latency, reliability and CSA requirements. </w:t>
      </w:r>
      <w:r>
        <w:rPr>
          <w:lang w:eastAsia="zh-CN"/>
        </w:rPr>
        <w:t xml:space="preserve">For comparison across companies, it would be good if companies would describe the resource allocation that has been used in their simulations.  </w:t>
      </w:r>
    </w:p>
    <w:p w14:paraId="4644D502" w14:textId="22C2233A" w:rsidR="001A1302" w:rsidRDefault="001A1302" w:rsidP="004E0B74">
      <w:pPr>
        <w:rPr>
          <w:lang w:eastAsia="zh-CN"/>
        </w:rPr>
      </w:pPr>
      <w:r>
        <w:rPr>
          <w:lang w:eastAsia="zh-CN"/>
        </w:rPr>
        <w:t>For SU MIMO</w:t>
      </w:r>
      <w:r w:rsidR="0014297D">
        <w:rPr>
          <w:lang w:eastAsia="zh-CN"/>
        </w:rPr>
        <w:t xml:space="preserve"> with cell cooperation</w:t>
      </w:r>
      <w:r w:rsidR="004E0B74">
        <w:rPr>
          <w:lang w:eastAsia="zh-CN"/>
        </w:rPr>
        <w:t xml:space="preserve">, </w:t>
      </w:r>
      <w:r w:rsidR="00AC1433">
        <w:rPr>
          <w:lang w:eastAsia="zh-CN"/>
        </w:rPr>
        <w:t xml:space="preserve">at least for the single-layer case, </w:t>
      </w:r>
      <w:r w:rsidR="004E0B74">
        <w:rPr>
          <w:lang w:eastAsia="zh-CN"/>
        </w:rPr>
        <w:t>up to 272 UE can be supported</w:t>
      </w:r>
      <w:r>
        <w:rPr>
          <w:lang w:eastAsia="zh-CN"/>
        </w:rPr>
        <w:t xml:space="preserve">, while still fulfilling the E2E latency, reliability and CSA requirements. </w:t>
      </w:r>
    </w:p>
    <w:p w14:paraId="7D41799E" w14:textId="368DFBE7" w:rsidR="00091F0F" w:rsidRDefault="001A1302" w:rsidP="00091F0F">
      <w:pPr>
        <w:rPr>
          <w:lang w:eastAsia="zh-CN"/>
        </w:rPr>
      </w:pPr>
      <w:r>
        <w:rPr>
          <w:lang w:eastAsia="zh-CN"/>
        </w:rPr>
        <w:t>For MU schemes, at least for DL, more UEs can be supported. Allowing sp</w:t>
      </w:r>
      <w:r w:rsidR="00DB6211">
        <w:rPr>
          <w:lang w:eastAsia="zh-CN"/>
        </w:rPr>
        <w:t>atial multiplexing of 2 UEs, a</w:t>
      </w:r>
      <w:r>
        <w:rPr>
          <w:lang w:eastAsia="zh-CN"/>
        </w:rPr>
        <w:t xml:space="preserve"> maximum of 544 UEs still meet the latency, reliability and CSA requirement</w:t>
      </w:r>
      <w:r w:rsidR="00526BC3">
        <w:rPr>
          <w:lang w:eastAsia="zh-CN"/>
        </w:rPr>
        <w:t>s</w:t>
      </w:r>
      <w:r>
        <w:rPr>
          <w:lang w:eastAsia="zh-CN"/>
        </w:rPr>
        <w:t xml:space="preserve">. </w:t>
      </w:r>
      <w:r w:rsidR="00526BC3">
        <w:rPr>
          <w:lang w:eastAsia="zh-CN"/>
        </w:rPr>
        <w:t xml:space="preserve">Allowing </w:t>
      </w:r>
      <w:r>
        <w:rPr>
          <w:lang w:eastAsia="zh-CN"/>
        </w:rPr>
        <w:t xml:space="preserve">4 UEs </w:t>
      </w:r>
      <w:r w:rsidR="00091F0F">
        <w:rPr>
          <w:lang w:eastAsia="zh-CN"/>
        </w:rPr>
        <w:t xml:space="preserve">to be multiplexed, 1088 UE can be supported while still fulfilling CSA and latency requirements. However, the reliability requirement cannot be met for these cases. </w:t>
      </w:r>
    </w:p>
    <w:p w14:paraId="17AB6014" w14:textId="0005A7A9" w:rsidR="001A1302" w:rsidRPr="004E0B74" w:rsidRDefault="00F466EF" w:rsidP="004E0B74">
      <w:pPr>
        <w:rPr>
          <w:lang w:eastAsia="zh-CN"/>
        </w:rPr>
      </w:pPr>
      <w:r w:rsidRPr="004E0B74">
        <w:rPr>
          <w:lang w:eastAsia="zh-CN"/>
        </w:rPr>
        <w:t xml:space="preserve">In general in can be concluded that </w:t>
      </w:r>
      <w:r w:rsidRPr="004E0B74">
        <w:rPr>
          <w:color w:val="000000"/>
        </w:rPr>
        <w:t>a</w:t>
      </w:r>
      <w:r w:rsidR="001A1302" w:rsidRPr="004E0B74">
        <w:rPr>
          <w:color w:val="000000"/>
        </w:rPr>
        <w:t>t least for DL, the MU transmission is better than the SU scheme due to enhanced spectrum efficiency even thoug</w:t>
      </w:r>
      <w:bookmarkStart w:id="13" w:name="_GoBack"/>
      <w:bookmarkEnd w:id="13"/>
      <w:r w:rsidR="001A1302" w:rsidRPr="004E0B74">
        <w:rPr>
          <w:color w:val="000000"/>
        </w:rPr>
        <w:t xml:space="preserve">h some inter-layer interference would be incurred, especially when a survival time of one transfer interval is considered in CSA. </w:t>
      </w:r>
    </w:p>
    <w:p w14:paraId="4614F577" w14:textId="695F12AA" w:rsidR="001264EA" w:rsidRDefault="0045290D" w:rsidP="001264EA">
      <w:pPr>
        <w:pStyle w:val="Heading1"/>
        <w:spacing w:before="240"/>
        <w:ind w:left="431" w:hanging="431"/>
        <w:rPr>
          <w:lang w:eastAsia="zh-CN"/>
        </w:rPr>
      </w:pPr>
      <w:r>
        <w:rPr>
          <w:rFonts w:hint="eastAsia"/>
          <w:lang w:eastAsia="zh-CN"/>
        </w:rPr>
        <w:t xml:space="preserve"> </w:t>
      </w:r>
      <w:r w:rsidR="001264EA">
        <w:rPr>
          <w:lang w:eastAsia="zh-CN"/>
        </w:rPr>
        <w:t>References</w:t>
      </w:r>
    </w:p>
    <w:p w14:paraId="3493BFF6" w14:textId="56723604" w:rsidR="001264EA" w:rsidRDefault="001264EA" w:rsidP="001264EA">
      <w:r>
        <w:rPr>
          <w:lang w:eastAsia="zh-CN"/>
        </w:rPr>
        <w:t xml:space="preserve">[1] </w:t>
      </w:r>
      <w:r w:rsidR="00C94560">
        <w:rPr>
          <w:lang w:eastAsia="zh-CN"/>
        </w:rPr>
        <w:t>“</w:t>
      </w:r>
      <w:r>
        <w:t>Final proposals on URLLC features and simulation assumptions</w:t>
      </w:r>
      <w:r w:rsidR="00C94560">
        <w:t>”</w:t>
      </w:r>
      <w:r>
        <w:t>, Ericsson, 3GPP RAN 5G-ACIA Evaluations Week 1, October 12</w:t>
      </w:r>
      <w:r w:rsidRPr="001264EA">
        <w:rPr>
          <w:vertAlign w:val="superscript"/>
        </w:rPr>
        <w:t>th</w:t>
      </w:r>
      <w:r>
        <w:t>-16</w:t>
      </w:r>
      <w:r w:rsidRPr="001264EA">
        <w:rPr>
          <w:vertAlign w:val="superscript"/>
        </w:rPr>
        <w:t>th</w:t>
      </w:r>
      <w:r>
        <w:t>, 2020</w:t>
      </w:r>
    </w:p>
    <w:p w14:paraId="411B2729" w14:textId="56CA3BE2" w:rsidR="00C94560" w:rsidRDefault="00C94560" w:rsidP="001264EA">
      <w:r>
        <w:t>[2] “Summary of discussion in Week 2”, Ericsson, 3GPP RAN 5G-ACIA Evaluations Week 2, December 14</w:t>
      </w:r>
      <w:r w:rsidRPr="001264EA">
        <w:rPr>
          <w:vertAlign w:val="superscript"/>
        </w:rPr>
        <w:t>th</w:t>
      </w:r>
      <w:r>
        <w:t>-18</w:t>
      </w:r>
      <w:r w:rsidRPr="001264EA">
        <w:rPr>
          <w:vertAlign w:val="superscript"/>
        </w:rPr>
        <w:t>th</w:t>
      </w:r>
      <w:r>
        <w:t>, 2020</w:t>
      </w:r>
    </w:p>
    <w:p w14:paraId="2768309C" w14:textId="08AAF0D6" w:rsidR="00C94560" w:rsidRDefault="00C94560" w:rsidP="001264EA">
      <w:r>
        <w:t>[3] “Simulation assumptions for calibration Final,”</w:t>
      </w:r>
    </w:p>
    <w:p w14:paraId="4E2B2CB6" w14:textId="233820BA" w:rsidR="001264EA" w:rsidRPr="001264EA" w:rsidRDefault="001264EA" w:rsidP="001264EA">
      <w:pPr>
        <w:rPr>
          <w:lang w:eastAsia="zh-CN"/>
        </w:rPr>
      </w:pPr>
      <w:r>
        <w:t xml:space="preserve"> </w:t>
      </w:r>
    </w:p>
    <w:p w14:paraId="21DE5AF9" w14:textId="3A0756BF" w:rsidR="0045290D" w:rsidRDefault="0045290D" w:rsidP="004E0B74">
      <w:pPr>
        <w:spacing w:after="240"/>
        <w:rPr>
          <w:lang w:eastAsia="zh-CN"/>
        </w:rPr>
      </w:pPr>
    </w:p>
    <w:sectPr w:rsidR="0045290D" w:rsidSect="00D962C3">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D35CE" w14:textId="77777777" w:rsidR="0084220A" w:rsidRDefault="0084220A">
      <w:r>
        <w:separator/>
      </w:r>
    </w:p>
  </w:endnote>
  <w:endnote w:type="continuationSeparator" w:id="0">
    <w:p w14:paraId="15BDFF91" w14:textId="77777777" w:rsidR="0084220A" w:rsidRDefault="0084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等?">
    <w:altName w:val="Microsoft YaHei"/>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8AAC4" w14:textId="77777777" w:rsidR="0084220A" w:rsidRDefault="0084220A">
      <w:r>
        <w:separator/>
      </w:r>
    </w:p>
  </w:footnote>
  <w:footnote w:type="continuationSeparator" w:id="0">
    <w:p w14:paraId="51CCFB81" w14:textId="77777777" w:rsidR="0084220A" w:rsidRDefault="00842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702"/>
    <w:multiLevelType w:val="hybridMultilevel"/>
    <w:tmpl w:val="BDD2A40C"/>
    <w:lvl w:ilvl="0" w:tplc="08090003">
      <w:start w:val="1"/>
      <w:numFmt w:val="bullet"/>
      <w:lvlText w:val="o"/>
      <w:lvlJc w:val="left"/>
      <w:pPr>
        <w:ind w:left="737" w:hanging="420"/>
      </w:pPr>
      <w:rPr>
        <w:rFonts w:ascii="Courier New" w:hAnsi="Courier New" w:cs="Courier New" w:hint="default"/>
      </w:rPr>
    </w:lvl>
    <w:lvl w:ilvl="1" w:tplc="04090003" w:tentative="1">
      <w:start w:val="1"/>
      <w:numFmt w:val="bullet"/>
      <w:lvlText w:val=""/>
      <w:lvlJc w:val="left"/>
      <w:pPr>
        <w:ind w:left="1157" w:hanging="420"/>
      </w:pPr>
      <w:rPr>
        <w:rFonts w:ascii="Wingdings" w:hAnsi="Wingdings" w:hint="default"/>
      </w:rPr>
    </w:lvl>
    <w:lvl w:ilvl="2" w:tplc="04090005"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3" w:tentative="1">
      <w:start w:val="1"/>
      <w:numFmt w:val="bullet"/>
      <w:lvlText w:val=""/>
      <w:lvlJc w:val="left"/>
      <w:pPr>
        <w:ind w:left="2417" w:hanging="420"/>
      </w:pPr>
      <w:rPr>
        <w:rFonts w:ascii="Wingdings" w:hAnsi="Wingdings" w:hint="default"/>
      </w:rPr>
    </w:lvl>
    <w:lvl w:ilvl="5" w:tplc="04090005"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3" w:tentative="1">
      <w:start w:val="1"/>
      <w:numFmt w:val="bullet"/>
      <w:lvlText w:val=""/>
      <w:lvlJc w:val="left"/>
      <w:pPr>
        <w:ind w:left="3677" w:hanging="420"/>
      </w:pPr>
      <w:rPr>
        <w:rFonts w:ascii="Wingdings" w:hAnsi="Wingdings" w:hint="default"/>
      </w:rPr>
    </w:lvl>
    <w:lvl w:ilvl="8" w:tplc="04090005" w:tentative="1">
      <w:start w:val="1"/>
      <w:numFmt w:val="bullet"/>
      <w:lvlText w:val=""/>
      <w:lvlJc w:val="left"/>
      <w:pPr>
        <w:ind w:left="4097" w:hanging="420"/>
      </w:pPr>
      <w:rPr>
        <w:rFonts w:ascii="Wingdings" w:hAnsi="Wingdings" w:hint="default"/>
      </w:rPr>
    </w:lvl>
  </w:abstractNum>
  <w:abstractNum w:abstractNumId="1" w15:restartNumberingAfterBreak="0">
    <w:nsid w:val="04E166A6"/>
    <w:multiLevelType w:val="hybridMultilevel"/>
    <w:tmpl w:val="70888E7A"/>
    <w:lvl w:ilvl="0" w:tplc="4432AAC6">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0580D"/>
    <w:multiLevelType w:val="hybridMultilevel"/>
    <w:tmpl w:val="576E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884B2E"/>
    <w:multiLevelType w:val="hybridMultilevel"/>
    <w:tmpl w:val="EB1C457E"/>
    <w:lvl w:ilvl="0" w:tplc="04090001">
      <w:start w:val="1"/>
      <w:numFmt w:val="bullet"/>
      <w:lvlText w:val=""/>
      <w:lvlJc w:val="left"/>
      <w:pPr>
        <w:ind w:left="1129" w:hanging="420"/>
      </w:pPr>
      <w:rPr>
        <w:rFonts w:ascii="Symbol" w:hAnsi="Symbol"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5" w15:restartNumberingAfterBreak="0">
    <w:nsid w:val="0BD17C84"/>
    <w:multiLevelType w:val="hybridMultilevel"/>
    <w:tmpl w:val="33B28BFC"/>
    <w:lvl w:ilvl="0" w:tplc="54EEB79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83549"/>
    <w:multiLevelType w:val="hybridMultilevel"/>
    <w:tmpl w:val="792C1DCA"/>
    <w:lvl w:ilvl="0" w:tplc="2CB4717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87651C"/>
    <w:multiLevelType w:val="hybridMultilevel"/>
    <w:tmpl w:val="7F1011A6"/>
    <w:lvl w:ilvl="0" w:tplc="7A2093F2">
      <w:start w:val="1"/>
      <w:numFmt w:val="bullet"/>
      <w:lvlText w:val="•"/>
      <w:lvlJc w:val="left"/>
      <w:pPr>
        <w:ind w:left="580" w:hanging="420"/>
      </w:pPr>
      <w:rPr>
        <w:rFonts w:ascii="Arial" w:hAnsi="Arial" w:hint="default"/>
      </w:rPr>
    </w:lvl>
    <w:lvl w:ilvl="1" w:tplc="04090003" w:tentative="1">
      <w:start w:val="1"/>
      <w:numFmt w:val="bullet"/>
      <w:lvlText w:val=""/>
      <w:lvlJc w:val="left"/>
      <w:pPr>
        <w:ind w:left="1000" w:hanging="420"/>
      </w:pPr>
      <w:rPr>
        <w:rFonts w:ascii="Wingdings" w:hAnsi="Wingdings" w:hint="default"/>
      </w:rPr>
    </w:lvl>
    <w:lvl w:ilvl="2" w:tplc="04090005"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3" w:tentative="1">
      <w:start w:val="1"/>
      <w:numFmt w:val="bullet"/>
      <w:lvlText w:val=""/>
      <w:lvlJc w:val="left"/>
      <w:pPr>
        <w:ind w:left="2260" w:hanging="420"/>
      </w:pPr>
      <w:rPr>
        <w:rFonts w:ascii="Wingdings" w:hAnsi="Wingdings" w:hint="default"/>
      </w:rPr>
    </w:lvl>
    <w:lvl w:ilvl="5" w:tplc="04090005"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3" w:tentative="1">
      <w:start w:val="1"/>
      <w:numFmt w:val="bullet"/>
      <w:lvlText w:val=""/>
      <w:lvlJc w:val="left"/>
      <w:pPr>
        <w:ind w:left="3520" w:hanging="420"/>
      </w:pPr>
      <w:rPr>
        <w:rFonts w:ascii="Wingdings" w:hAnsi="Wingdings" w:hint="default"/>
      </w:rPr>
    </w:lvl>
    <w:lvl w:ilvl="8" w:tplc="04090005" w:tentative="1">
      <w:start w:val="1"/>
      <w:numFmt w:val="bullet"/>
      <w:lvlText w:val=""/>
      <w:lvlJc w:val="left"/>
      <w:pPr>
        <w:ind w:left="3940" w:hanging="420"/>
      </w:pPr>
      <w:rPr>
        <w:rFonts w:ascii="Wingdings" w:hAnsi="Wingdings" w:hint="default"/>
      </w:rPr>
    </w:lvl>
  </w:abstractNum>
  <w:abstractNum w:abstractNumId="8" w15:restartNumberingAfterBreak="0">
    <w:nsid w:val="16D04C34"/>
    <w:multiLevelType w:val="hybridMultilevel"/>
    <w:tmpl w:val="51B2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cs="Arial" w:hint="default"/>
      </w:rPr>
    </w:lvl>
    <w:lvl w:ilvl="1">
      <w:start w:val="5632"/>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 w15:restartNumberingAfterBreak="0">
    <w:nsid w:val="21125DE4"/>
    <w:multiLevelType w:val="hybridMultilevel"/>
    <w:tmpl w:val="99FE0F2E"/>
    <w:lvl w:ilvl="0" w:tplc="74263A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4E4636"/>
    <w:multiLevelType w:val="hybridMultilevel"/>
    <w:tmpl w:val="8F94B438"/>
    <w:lvl w:ilvl="0" w:tplc="0018DB7A">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11682B"/>
    <w:multiLevelType w:val="hybridMultilevel"/>
    <w:tmpl w:val="F6BADA2E"/>
    <w:lvl w:ilvl="0" w:tplc="7A2093F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F32FED"/>
    <w:multiLevelType w:val="hybridMultilevel"/>
    <w:tmpl w:val="9D900B94"/>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290876"/>
    <w:multiLevelType w:val="hybridMultilevel"/>
    <w:tmpl w:val="754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713F4"/>
    <w:multiLevelType w:val="hybridMultilevel"/>
    <w:tmpl w:val="66FC61DE"/>
    <w:lvl w:ilvl="0" w:tplc="77C404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272412B"/>
    <w:multiLevelType w:val="hybridMultilevel"/>
    <w:tmpl w:val="1174FA9C"/>
    <w:lvl w:ilvl="0" w:tplc="71DA1806">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BA0739"/>
    <w:multiLevelType w:val="hybridMultilevel"/>
    <w:tmpl w:val="443E8E52"/>
    <w:lvl w:ilvl="0" w:tplc="8E24A8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3B2A9E"/>
    <w:multiLevelType w:val="hybridMultilevel"/>
    <w:tmpl w:val="0CC893A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0062BE7"/>
    <w:multiLevelType w:val="hybridMultilevel"/>
    <w:tmpl w:val="F4F87E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9350F"/>
    <w:multiLevelType w:val="hybridMultilevel"/>
    <w:tmpl w:val="1D605AD6"/>
    <w:lvl w:ilvl="0" w:tplc="E1C4D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735E8"/>
    <w:multiLevelType w:val="hybridMultilevel"/>
    <w:tmpl w:val="9AA8B6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15:restartNumberingAfterBreak="0">
    <w:nsid w:val="58201402"/>
    <w:multiLevelType w:val="hybridMultilevel"/>
    <w:tmpl w:val="93384514"/>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9C82228"/>
    <w:multiLevelType w:val="hybridMultilevel"/>
    <w:tmpl w:val="443E8E52"/>
    <w:lvl w:ilvl="0" w:tplc="8E24A8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140686"/>
    <w:multiLevelType w:val="hybridMultilevel"/>
    <w:tmpl w:val="D73A88CC"/>
    <w:lvl w:ilvl="0" w:tplc="64CC47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A967214"/>
    <w:multiLevelType w:val="hybridMultilevel"/>
    <w:tmpl w:val="572C8E2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1A303C"/>
    <w:multiLevelType w:val="hybridMultilevel"/>
    <w:tmpl w:val="F1BE899E"/>
    <w:lvl w:ilvl="0" w:tplc="C80C01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191AEF"/>
    <w:multiLevelType w:val="hybridMultilevel"/>
    <w:tmpl w:val="D1A8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D3EE2"/>
    <w:multiLevelType w:val="hybridMultilevel"/>
    <w:tmpl w:val="6B38B63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8F1620"/>
    <w:multiLevelType w:val="hybridMultilevel"/>
    <w:tmpl w:val="EDEAB4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513927"/>
    <w:multiLevelType w:val="hybridMultilevel"/>
    <w:tmpl w:val="B9CA0ABC"/>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13521E"/>
    <w:multiLevelType w:val="hybridMultilevel"/>
    <w:tmpl w:val="2DC8C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254C3"/>
    <w:multiLevelType w:val="hybridMultilevel"/>
    <w:tmpl w:val="EB26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14"/>
  </w:num>
  <w:num w:numId="3">
    <w:abstractNumId w:val="25"/>
  </w:num>
  <w:num w:numId="4">
    <w:abstractNumId w:val="39"/>
  </w:num>
  <w:num w:numId="5">
    <w:abstractNumId w:val="13"/>
  </w:num>
  <w:num w:numId="6">
    <w:abstractNumId w:val="19"/>
  </w:num>
  <w:num w:numId="7">
    <w:abstractNumId w:val="36"/>
  </w:num>
  <w:num w:numId="8">
    <w:abstractNumId w:val="5"/>
  </w:num>
  <w:num w:numId="9">
    <w:abstractNumId w:val="26"/>
  </w:num>
  <w:num w:numId="10">
    <w:abstractNumId w:val="11"/>
  </w:num>
  <w:num w:numId="11">
    <w:abstractNumId w:val="28"/>
  </w:num>
  <w:num w:numId="12">
    <w:abstractNumId w:val="0"/>
  </w:num>
  <w:num w:numId="13">
    <w:abstractNumId w:val="18"/>
  </w:num>
  <w:num w:numId="14">
    <w:abstractNumId w:val="9"/>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32"/>
  </w:num>
  <w:num w:numId="19">
    <w:abstractNumId w:val="1"/>
  </w:num>
  <w:num w:numId="20">
    <w:abstractNumId w:val="21"/>
  </w:num>
  <w:num w:numId="21">
    <w:abstractNumId w:val="34"/>
  </w:num>
  <w:num w:numId="22">
    <w:abstractNumId w:val="4"/>
  </w:num>
  <w:num w:numId="23">
    <w:abstractNumId w:val="23"/>
  </w:num>
  <w:num w:numId="24">
    <w:abstractNumId w:val="6"/>
  </w:num>
  <w:num w:numId="25">
    <w:abstractNumId w:val="38"/>
  </w:num>
  <w:num w:numId="26">
    <w:abstractNumId w:val="35"/>
  </w:num>
  <w:num w:numId="27">
    <w:abstractNumId w:val="24"/>
  </w:num>
  <w:num w:numId="28">
    <w:abstractNumId w:val="37"/>
  </w:num>
  <w:num w:numId="29">
    <w:abstractNumId w:val="33"/>
  </w:num>
  <w:num w:numId="30">
    <w:abstractNumId w:val="2"/>
  </w:num>
  <w:num w:numId="31">
    <w:abstractNumId w:val="15"/>
  </w:num>
  <w:num w:numId="32">
    <w:abstractNumId w:val="31"/>
  </w:num>
  <w:num w:numId="33">
    <w:abstractNumId w:val="7"/>
  </w:num>
  <w:num w:numId="34">
    <w:abstractNumId w:val="14"/>
  </w:num>
  <w:num w:numId="35">
    <w:abstractNumId w:val="14"/>
  </w:num>
  <w:num w:numId="36">
    <w:abstractNumId w:val="14"/>
  </w:num>
  <w:num w:numId="37">
    <w:abstractNumId w:val="14"/>
  </w:num>
  <w:num w:numId="38">
    <w:abstractNumId w:val="10"/>
  </w:num>
  <w:num w:numId="39">
    <w:abstractNumId w:val="20"/>
  </w:num>
  <w:num w:numId="40">
    <w:abstractNumId w:val="14"/>
  </w:num>
  <w:num w:numId="41">
    <w:abstractNumId w:val="14"/>
  </w:num>
  <w:num w:numId="42">
    <w:abstractNumId w:val="14"/>
  </w:num>
  <w:num w:numId="43">
    <w:abstractNumId w:val="12"/>
  </w:num>
  <w:num w:numId="44">
    <w:abstractNumId w:val="29"/>
  </w:num>
  <w:num w:numId="45">
    <w:abstractNumId w:val="14"/>
  </w:num>
  <w:num w:numId="46">
    <w:abstractNumId w:val="14"/>
  </w:num>
  <w:num w:numId="47">
    <w:abstractNumId w:val="22"/>
  </w:num>
  <w:num w:numId="48">
    <w:abstractNumId w:val="30"/>
  </w:num>
  <w:num w:numId="4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5649"/>
    <w:rsid w:val="00006C21"/>
    <w:rsid w:val="000072B6"/>
    <w:rsid w:val="00007813"/>
    <w:rsid w:val="00007CF5"/>
    <w:rsid w:val="000109E6"/>
    <w:rsid w:val="00010C7C"/>
    <w:rsid w:val="00011365"/>
    <w:rsid w:val="00011CEA"/>
    <w:rsid w:val="00011F67"/>
    <w:rsid w:val="00012862"/>
    <w:rsid w:val="000128E6"/>
    <w:rsid w:val="00012B8E"/>
    <w:rsid w:val="00012EB7"/>
    <w:rsid w:val="0001422D"/>
    <w:rsid w:val="0001444C"/>
    <w:rsid w:val="00015E13"/>
    <w:rsid w:val="00015EFB"/>
    <w:rsid w:val="000165E2"/>
    <w:rsid w:val="00016893"/>
    <w:rsid w:val="000172BE"/>
    <w:rsid w:val="00017D8A"/>
    <w:rsid w:val="00017EE1"/>
    <w:rsid w:val="000215BC"/>
    <w:rsid w:val="00021DCB"/>
    <w:rsid w:val="00023388"/>
    <w:rsid w:val="00023425"/>
    <w:rsid w:val="00023CCE"/>
    <w:rsid w:val="000241BE"/>
    <w:rsid w:val="000242F2"/>
    <w:rsid w:val="00025659"/>
    <w:rsid w:val="00026D4B"/>
    <w:rsid w:val="000275C6"/>
    <w:rsid w:val="00027AD6"/>
    <w:rsid w:val="00027C26"/>
    <w:rsid w:val="0003024C"/>
    <w:rsid w:val="0003060B"/>
    <w:rsid w:val="00031ADB"/>
    <w:rsid w:val="00032056"/>
    <w:rsid w:val="000328CA"/>
    <w:rsid w:val="00032E40"/>
    <w:rsid w:val="0003376B"/>
    <w:rsid w:val="00033A90"/>
    <w:rsid w:val="0003400D"/>
    <w:rsid w:val="00034676"/>
    <w:rsid w:val="000346E6"/>
    <w:rsid w:val="000352B3"/>
    <w:rsid w:val="0003561D"/>
    <w:rsid w:val="0003588A"/>
    <w:rsid w:val="00037F13"/>
    <w:rsid w:val="000400A2"/>
    <w:rsid w:val="0004023E"/>
    <w:rsid w:val="0004024B"/>
    <w:rsid w:val="000404C3"/>
    <w:rsid w:val="00040EF5"/>
    <w:rsid w:val="0004192B"/>
    <w:rsid w:val="00041C57"/>
    <w:rsid w:val="0004212A"/>
    <w:rsid w:val="000434B7"/>
    <w:rsid w:val="000435E4"/>
    <w:rsid w:val="00045CB7"/>
    <w:rsid w:val="00045FD3"/>
    <w:rsid w:val="00046796"/>
    <w:rsid w:val="000467FD"/>
    <w:rsid w:val="00046AAF"/>
    <w:rsid w:val="00047225"/>
    <w:rsid w:val="00047E60"/>
    <w:rsid w:val="000502A4"/>
    <w:rsid w:val="0005110D"/>
    <w:rsid w:val="00052AD2"/>
    <w:rsid w:val="00052F21"/>
    <w:rsid w:val="000530DF"/>
    <w:rsid w:val="000537D6"/>
    <w:rsid w:val="000540E9"/>
    <w:rsid w:val="000540EC"/>
    <w:rsid w:val="0005422B"/>
    <w:rsid w:val="00054623"/>
    <w:rsid w:val="000548C2"/>
    <w:rsid w:val="00054C9F"/>
    <w:rsid w:val="00054E0C"/>
    <w:rsid w:val="0005541D"/>
    <w:rsid w:val="000565C8"/>
    <w:rsid w:val="00057DC8"/>
    <w:rsid w:val="000603F8"/>
    <w:rsid w:val="0006112F"/>
    <w:rsid w:val="000612E1"/>
    <w:rsid w:val="000614FE"/>
    <w:rsid w:val="000620C7"/>
    <w:rsid w:val="00063487"/>
    <w:rsid w:val="0006573E"/>
    <w:rsid w:val="00065D38"/>
    <w:rsid w:val="000663DA"/>
    <w:rsid w:val="00066F68"/>
    <w:rsid w:val="00067158"/>
    <w:rsid w:val="000678AF"/>
    <w:rsid w:val="00067DD1"/>
    <w:rsid w:val="00070061"/>
    <w:rsid w:val="00070447"/>
    <w:rsid w:val="000706E7"/>
    <w:rsid w:val="000708C6"/>
    <w:rsid w:val="00070AD0"/>
    <w:rsid w:val="00070EF8"/>
    <w:rsid w:val="00071192"/>
    <w:rsid w:val="000713A7"/>
    <w:rsid w:val="00072A80"/>
    <w:rsid w:val="00073027"/>
    <w:rsid w:val="000731A0"/>
    <w:rsid w:val="000736C1"/>
    <w:rsid w:val="00073797"/>
    <w:rsid w:val="00073DEC"/>
    <w:rsid w:val="00074423"/>
    <w:rsid w:val="000745AA"/>
    <w:rsid w:val="00074E86"/>
    <w:rsid w:val="00075A78"/>
    <w:rsid w:val="00075F58"/>
    <w:rsid w:val="00076097"/>
    <w:rsid w:val="00076541"/>
    <w:rsid w:val="000772F4"/>
    <w:rsid w:val="0007760D"/>
    <w:rsid w:val="000776EB"/>
    <w:rsid w:val="00077CE7"/>
    <w:rsid w:val="000823B0"/>
    <w:rsid w:val="0008335B"/>
    <w:rsid w:val="00083379"/>
    <w:rsid w:val="00083587"/>
    <w:rsid w:val="00083838"/>
    <w:rsid w:val="00083B6A"/>
    <w:rsid w:val="00083D02"/>
    <w:rsid w:val="0008461A"/>
    <w:rsid w:val="000849A6"/>
    <w:rsid w:val="00085583"/>
    <w:rsid w:val="00085E04"/>
    <w:rsid w:val="000867D4"/>
    <w:rsid w:val="00086800"/>
    <w:rsid w:val="000871A5"/>
    <w:rsid w:val="0008730D"/>
    <w:rsid w:val="00087913"/>
    <w:rsid w:val="000902DC"/>
    <w:rsid w:val="000906CB"/>
    <w:rsid w:val="000906F5"/>
    <w:rsid w:val="000911AE"/>
    <w:rsid w:val="0009148E"/>
    <w:rsid w:val="00091F0F"/>
    <w:rsid w:val="00092E9F"/>
    <w:rsid w:val="00093697"/>
    <w:rsid w:val="00093D42"/>
    <w:rsid w:val="00093DD0"/>
    <w:rsid w:val="0009450E"/>
    <w:rsid w:val="00094A16"/>
    <w:rsid w:val="00094DE6"/>
    <w:rsid w:val="00095BA8"/>
    <w:rsid w:val="00096356"/>
    <w:rsid w:val="00097C99"/>
    <w:rsid w:val="000A0F14"/>
    <w:rsid w:val="000A1157"/>
    <w:rsid w:val="000A1441"/>
    <w:rsid w:val="000A19FE"/>
    <w:rsid w:val="000A1A06"/>
    <w:rsid w:val="000A1B60"/>
    <w:rsid w:val="000A21B4"/>
    <w:rsid w:val="000A23F3"/>
    <w:rsid w:val="000A2A17"/>
    <w:rsid w:val="000A2C50"/>
    <w:rsid w:val="000A2CC7"/>
    <w:rsid w:val="000A2ED6"/>
    <w:rsid w:val="000A36FA"/>
    <w:rsid w:val="000A4205"/>
    <w:rsid w:val="000A4327"/>
    <w:rsid w:val="000A4A19"/>
    <w:rsid w:val="000A4D10"/>
    <w:rsid w:val="000A4F88"/>
    <w:rsid w:val="000A5FDD"/>
    <w:rsid w:val="000A6351"/>
    <w:rsid w:val="000A63D6"/>
    <w:rsid w:val="000A7B38"/>
    <w:rsid w:val="000B0343"/>
    <w:rsid w:val="000B2985"/>
    <w:rsid w:val="000B2C88"/>
    <w:rsid w:val="000B3042"/>
    <w:rsid w:val="000B3342"/>
    <w:rsid w:val="000B3EA8"/>
    <w:rsid w:val="000B4BFE"/>
    <w:rsid w:val="000B51FA"/>
    <w:rsid w:val="000B5905"/>
    <w:rsid w:val="000B5975"/>
    <w:rsid w:val="000B6A83"/>
    <w:rsid w:val="000B6E2C"/>
    <w:rsid w:val="000B7018"/>
    <w:rsid w:val="000B76C5"/>
    <w:rsid w:val="000B7A10"/>
    <w:rsid w:val="000C0A91"/>
    <w:rsid w:val="000C0DD1"/>
    <w:rsid w:val="000C115D"/>
    <w:rsid w:val="000C1535"/>
    <w:rsid w:val="000C15C7"/>
    <w:rsid w:val="000C252B"/>
    <w:rsid w:val="000C288B"/>
    <w:rsid w:val="000C2FBD"/>
    <w:rsid w:val="000C3B0C"/>
    <w:rsid w:val="000C40FA"/>
    <w:rsid w:val="000C422D"/>
    <w:rsid w:val="000C5399"/>
    <w:rsid w:val="000C5BEC"/>
    <w:rsid w:val="000C5C65"/>
    <w:rsid w:val="000C5E44"/>
    <w:rsid w:val="000C5F91"/>
    <w:rsid w:val="000C6025"/>
    <w:rsid w:val="000C6600"/>
    <w:rsid w:val="000C6BF3"/>
    <w:rsid w:val="000C72B6"/>
    <w:rsid w:val="000D0565"/>
    <w:rsid w:val="000D05DE"/>
    <w:rsid w:val="000D0E4E"/>
    <w:rsid w:val="000D113C"/>
    <w:rsid w:val="000D12D1"/>
    <w:rsid w:val="000D159A"/>
    <w:rsid w:val="000D1796"/>
    <w:rsid w:val="000D22CC"/>
    <w:rsid w:val="000D2C54"/>
    <w:rsid w:val="000D36AE"/>
    <w:rsid w:val="000D38A1"/>
    <w:rsid w:val="000D4C4E"/>
    <w:rsid w:val="000D5077"/>
    <w:rsid w:val="000D5362"/>
    <w:rsid w:val="000D57F8"/>
    <w:rsid w:val="000D5851"/>
    <w:rsid w:val="000D58DA"/>
    <w:rsid w:val="000D5C60"/>
    <w:rsid w:val="000D71E2"/>
    <w:rsid w:val="000D73A5"/>
    <w:rsid w:val="000D76E1"/>
    <w:rsid w:val="000D772C"/>
    <w:rsid w:val="000E07D6"/>
    <w:rsid w:val="000E0A93"/>
    <w:rsid w:val="000E0B10"/>
    <w:rsid w:val="000E0F8C"/>
    <w:rsid w:val="000E1380"/>
    <w:rsid w:val="000E18DF"/>
    <w:rsid w:val="000E237F"/>
    <w:rsid w:val="000E3DC9"/>
    <w:rsid w:val="000E3FE4"/>
    <w:rsid w:val="000E49A8"/>
    <w:rsid w:val="000E59A0"/>
    <w:rsid w:val="000E6D67"/>
    <w:rsid w:val="000E7586"/>
    <w:rsid w:val="000E7A84"/>
    <w:rsid w:val="000F1022"/>
    <w:rsid w:val="000F15BC"/>
    <w:rsid w:val="000F180A"/>
    <w:rsid w:val="000F1C92"/>
    <w:rsid w:val="000F2EEE"/>
    <w:rsid w:val="000F3697"/>
    <w:rsid w:val="000F4DDA"/>
    <w:rsid w:val="000F7944"/>
    <w:rsid w:val="000F7F58"/>
    <w:rsid w:val="00100128"/>
    <w:rsid w:val="001002C0"/>
    <w:rsid w:val="00100FF3"/>
    <w:rsid w:val="00101662"/>
    <w:rsid w:val="001021CB"/>
    <w:rsid w:val="001026CA"/>
    <w:rsid w:val="00102831"/>
    <w:rsid w:val="00104017"/>
    <w:rsid w:val="001043C2"/>
    <w:rsid w:val="001043E1"/>
    <w:rsid w:val="0010505A"/>
    <w:rsid w:val="00105757"/>
    <w:rsid w:val="00105CC7"/>
    <w:rsid w:val="00105D72"/>
    <w:rsid w:val="00107779"/>
    <w:rsid w:val="001078C2"/>
    <w:rsid w:val="00107E1C"/>
    <w:rsid w:val="00110243"/>
    <w:rsid w:val="001112C4"/>
    <w:rsid w:val="00111444"/>
    <w:rsid w:val="00111723"/>
    <w:rsid w:val="001119FE"/>
    <w:rsid w:val="00111CC1"/>
    <w:rsid w:val="00111E65"/>
    <w:rsid w:val="001124DA"/>
    <w:rsid w:val="001127A8"/>
    <w:rsid w:val="001129B5"/>
    <w:rsid w:val="00113A72"/>
    <w:rsid w:val="00113EC3"/>
    <w:rsid w:val="001141E3"/>
    <w:rsid w:val="001144DF"/>
    <w:rsid w:val="00114871"/>
    <w:rsid w:val="00115211"/>
    <w:rsid w:val="0011557B"/>
    <w:rsid w:val="00117C85"/>
    <w:rsid w:val="00120B13"/>
    <w:rsid w:val="00123498"/>
    <w:rsid w:val="001234A1"/>
    <w:rsid w:val="00123FDD"/>
    <w:rsid w:val="00124D84"/>
    <w:rsid w:val="00124E8B"/>
    <w:rsid w:val="001250DD"/>
    <w:rsid w:val="00125733"/>
    <w:rsid w:val="00125D37"/>
    <w:rsid w:val="001262BD"/>
    <w:rsid w:val="001263AA"/>
    <w:rsid w:val="001264EA"/>
    <w:rsid w:val="00126F31"/>
    <w:rsid w:val="0012793C"/>
    <w:rsid w:val="00130779"/>
    <w:rsid w:val="001307A1"/>
    <w:rsid w:val="001321D3"/>
    <w:rsid w:val="00132C74"/>
    <w:rsid w:val="00133599"/>
    <w:rsid w:val="00133BF7"/>
    <w:rsid w:val="00134B88"/>
    <w:rsid w:val="00135D11"/>
    <w:rsid w:val="00135F3C"/>
    <w:rsid w:val="00136A23"/>
    <w:rsid w:val="00136B99"/>
    <w:rsid w:val="0014063E"/>
    <w:rsid w:val="0014087D"/>
    <w:rsid w:val="00140BBA"/>
    <w:rsid w:val="00140F74"/>
    <w:rsid w:val="00141191"/>
    <w:rsid w:val="0014159C"/>
    <w:rsid w:val="001419E3"/>
    <w:rsid w:val="0014202F"/>
    <w:rsid w:val="00142665"/>
    <w:rsid w:val="0014297D"/>
    <w:rsid w:val="001435D4"/>
    <w:rsid w:val="0014384A"/>
    <w:rsid w:val="00143DFD"/>
    <w:rsid w:val="00143E32"/>
    <w:rsid w:val="0014450F"/>
    <w:rsid w:val="001447C6"/>
    <w:rsid w:val="00144A62"/>
    <w:rsid w:val="00144D50"/>
    <w:rsid w:val="00144D8F"/>
    <w:rsid w:val="00145C74"/>
    <w:rsid w:val="001462E9"/>
    <w:rsid w:val="00146E32"/>
    <w:rsid w:val="0014710F"/>
    <w:rsid w:val="00151619"/>
    <w:rsid w:val="00152438"/>
    <w:rsid w:val="00152835"/>
    <w:rsid w:val="00152E7A"/>
    <w:rsid w:val="00154817"/>
    <w:rsid w:val="001559FA"/>
    <w:rsid w:val="00155D9F"/>
    <w:rsid w:val="00155F6D"/>
    <w:rsid w:val="00156374"/>
    <w:rsid w:val="001577D8"/>
    <w:rsid w:val="00157FC3"/>
    <w:rsid w:val="001602F5"/>
    <w:rsid w:val="00160739"/>
    <w:rsid w:val="00160DDA"/>
    <w:rsid w:val="0016112C"/>
    <w:rsid w:val="001615C3"/>
    <w:rsid w:val="001617A3"/>
    <w:rsid w:val="00161AD4"/>
    <w:rsid w:val="0016271E"/>
    <w:rsid w:val="00162D7A"/>
    <w:rsid w:val="00164DAB"/>
    <w:rsid w:val="0016595D"/>
    <w:rsid w:val="00165BBB"/>
    <w:rsid w:val="0016613F"/>
    <w:rsid w:val="00166215"/>
    <w:rsid w:val="00166591"/>
    <w:rsid w:val="00166FB6"/>
    <w:rsid w:val="00167989"/>
    <w:rsid w:val="00167C59"/>
    <w:rsid w:val="00170346"/>
    <w:rsid w:val="001709D0"/>
    <w:rsid w:val="00171143"/>
    <w:rsid w:val="00172864"/>
    <w:rsid w:val="00172B82"/>
    <w:rsid w:val="00172EFA"/>
    <w:rsid w:val="00173608"/>
    <w:rsid w:val="00174118"/>
    <w:rsid w:val="001745EC"/>
    <w:rsid w:val="001747B7"/>
    <w:rsid w:val="00175606"/>
    <w:rsid w:val="00175C30"/>
    <w:rsid w:val="00177069"/>
    <w:rsid w:val="00177CA4"/>
    <w:rsid w:val="00177FC1"/>
    <w:rsid w:val="001815A2"/>
    <w:rsid w:val="00181FC1"/>
    <w:rsid w:val="00183034"/>
    <w:rsid w:val="001830F7"/>
    <w:rsid w:val="00183EE6"/>
    <w:rsid w:val="001842FB"/>
    <w:rsid w:val="0018588A"/>
    <w:rsid w:val="00187252"/>
    <w:rsid w:val="00190AC6"/>
    <w:rsid w:val="00191027"/>
    <w:rsid w:val="00191C91"/>
    <w:rsid w:val="00192DD9"/>
    <w:rsid w:val="00194339"/>
    <w:rsid w:val="00194848"/>
    <w:rsid w:val="001958EA"/>
    <w:rsid w:val="00195E0E"/>
    <w:rsid w:val="00197D68"/>
    <w:rsid w:val="001A1302"/>
    <w:rsid w:val="001A180D"/>
    <w:rsid w:val="001A1BAC"/>
    <w:rsid w:val="001A23CE"/>
    <w:rsid w:val="001A25C2"/>
    <w:rsid w:val="001A2C89"/>
    <w:rsid w:val="001A3A7A"/>
    <w:rsid w:val="001A3C03"/>
    <w:rsid w:val="001A5400"/>
    <w:rsid w:val="001A673E"/>
    <w:rsid w:val="001A69FD"/>
    <w:rsid w:val="001A7763"/>
    <w:rsid w:val="001B097A"/>
    <w:rsid w:val="001B38DA"/>
    <w:rsid w:val="001B3964"/>
    <w:rsid w:val="001B4452"/>
    <w:rsid w:val="001B466C"/>
    <w:rsid w:val="001B4F34"/>
    <w:rsid w:val="001B52EC"/>
    <w:rsid w:val="001B554A"/>
    <w:rsid w:val="001B5632"/>
    <w:rsid w:val="001B63C7"/>
    <w:rsid w:val="001B6564"/>
    <w:rsid w:val="001B691A"/>
    <w:rsid w:val="001C02D8"/>
    <w:rsid w:val="001C04E3"/>
    <w:rsid w:val="001C0FE6"/>
    <w:rsid w:val="001C2378"/>
    <w:rsid w:val="001C276A"/>
    <w:rsid w:val="001C3D71"/>
    <w:rsid w:val="001C3EE9"/>
    <w:rsid w:val="001C3FA4"/>
    <w:rsid w:val="001C40F9"/>
    <w:rsid w:val="001C458B"/>
    <w:rsid w:val="001C460B"/>
    <w:rsid w:val="001C5D4F"/>
    <w:rsid w:val="001C64C0"/>
    <w:rsid w:val="001C69DA"/>
    <w:rsid w:val="001C6F06"/>
    <w:rsid w:val="001D042F"/>
    <w:rsid w:val="001D2360"/>
    <w:rsid w:val="001D3109"/>
    <w:rsid w:val="001D332E"/>
    <w:rsid w:val="001D4020"/>
    <w:rsid w:val="001D5033"/>
    <w:rsid w:val="001D5987"/>
    <w:rsid w:val="001D5C88"/>
    <w:rsid w:val="001D5D71"/>
    <w:rsid w:val="001D6567"/>
    <w:rsid w:val="001D695C"/>
    <w:rsid w:val="001D6FD9"/>
    <w:rsid w:val="001D76E1"/>
    <w:rsid w:val="001D780E"/>
    <w:rsid w:val="001E05C3"/>
    <w:rsid w:val="001E0AD3"/>
    <w:rsid w:val="001E34B8"/>
    <w:rsid w:val="001E36E4"/>
    <w:rsid w:val="001E379D"/>
    <w:rsid w:val="001E3A3C"/>
    <w:rsid w:val="001E5C23"/>
    <w:rsid w:val="001E7504"/>
    <w:rsid w:val="001E762E"/>
    <w:rsid w:val="001E76DF"/>
    <w:rsid w:val="001F0F57"/>
    <w:rsid w:val="001F1308"/>
    <w:rsid w:val="001F1525"/>
    <w:rsid w:val="001F1A46"/>
    <w:rsid w:val="001F1E87"/>
    <w:rsid w:val="001F1EB6"/>
    <w:rsid w:val="001F1FC6"/>
    <w:rsid w:val="001F2E23"/>
    <w:rsid w:val="001F341F"/>
    <w:rsid w:val="001F3911"/>
    <w:rsid w:val="001F3F1A"/>
    <w:rsid w:val="001F44F7"/>
    <w:rsid w:val="001F4CBD"/>
    <w:rsid w:val="001F4D92"/>
    <w:rsid w:val="001F5545"/>
    <w:rsid w:val="001F55CF"/>
    <w:rsid w:val="001F5777"/>
    <w:rsid w:val="001F5937"/>
    <w:rsid w:val="001F59E3"/>
    <w:rsid w:val="001F59ED"/>
    <w:rsid w:val="001F7121"/>
    <w:rsid w:val="001F7C5A"/>
    <w:rsid w:val="00200D2C"/>
    <w:rsid w:val="002019D8"/>
    <w:rsid w:val="00201EC7"/>
    <w:rsid w:val="00202CC7"/>
    <w:rsid w:val="0020349A"/>
    <w:rsid w:val="002034B4"/>
    <w:rsid w:val="00204032"/>
    <w:rsid w:val="00204A29"/>
    <w:rsid w:val="00204BAD"/>
    <w:rsid w:val="00204D60"/>
    <w:rsid w:val="00205627"/>
    <w:rsid w:val="002056D0"/>
    <w:rsid w:val="00207749"/>
    <w:rsid w:val="00210860"/>
    <w:rsid w:val="00210B6A"/>
    <w:rsid w:val="00210C4B"/>
    <w:rsid w:val="00211E25"/>
    <w:rsid w:val="00212CB6"/>
    <w:rsid w:val="00212E37"/>
    <w:rsid w:val="002140FF"/>
    <w:rsid w:val="002141BC"/>
    <w:rsid w:val="00215A75"/>
    <w:rsid w:val="002163F1"/>
    <w:rsid w:val="00220894"/>
    <w:rsid w:val="00221895"/>
    <w:rsid w:val="00224952"/>
    <w:rsid w:val="00224B89"/>
    <w:rsid w:val="00224DD2"/>
    <w:rsid w:val="00225A6A"/>
    <w:rsid w:val="00225AC7"/>
    <w:rsid w:val="00225ACC"/>
    <w:rsid w:val="00226A55"/>
    <w:rsid w:val="00226F15"/>
    <w:rsid w:val="00230248"/>
    <w:rsid w:val="00230A1D"/>
    <w:rsid w:val="00231124"/>
    <w:rsid w:val="00231C25"/>
    <w:rsid w:val="00231C67"/>
    <w:rsid w:val="00231C6F"/>
    <w:rsid w:val="00232A90"/>
    <w:rsid w:val="002337F9"/>
    <w:rsid w:val="00234151"/>
    <w:rsid w:val="00234F8C"/>
    <w:rsid w:val="00235542"/>
    <w:rsid w:val="002358E9"/>
    <w:rsid w:val="002369B0"/>
    <w:rsid w:val="00236AD8"/>
    <w:rsid w:val="002401F5"/>
    <w:rsid w:val="00240E54"/>
    <w:rsid w:val="00241936"/>
    <w:rsid w:val="002428F1"/>
    <w:rsid w:val="00242C6B"/>
    <w:rsid w:val="00244C92"/>
    <w:rsid w:val="002451C5"/>
    <w:rsid w:val="00245F1F"/>
    <w:rsid w:val="0024663B"/>
    <w:rsid w:val="00247103"/>
    <w:rsid w:val="00250067"/>
    <w:rsid w:val="002516DE"/>
    <w:rsid w:val="00251C19"/>
    <w:rsid w:val="00251F81"/>
    <w:rsid w:val="00252BE0"/>
    <w:rsid w:val="00253588"/>
    <w:rsid w:val="00253897"/>
    <w:rsid w:val="00253E4B"/>
    <w:rsid w:val="002546F4"/>
    <w:rsid w:val="002551D0"/>
    <w:rsid w:val="00255374"/>
    <w:rsid w:val="002577F2"/>
    <w:rsid w:val="00257BF4"/>
    <w:rsid w:val="00260003"/>
    <w:rsid w:val="002601D1"/>
    <w:rsid w:val="0026035D"/>
    <w:rsid w:val="002606D6"/>
    <w:rsid w:val="00260B07"/>
    <w:rsid w:val="00261C98"/>
    <w:rsid w:val="00261F63"/>
    <w:rsid w:val="0026248E"/>
    <w:rsid w:val="00262914"/>
    <w:rsid w:val="002647BF"/>
    <w:rsid w:val="002647D5"/>
    <w:rsid w:val="00265032"/>
    <w:rsid w:val="00265067"/>
    <w:rsid w:val="002651FB"/>
    <w:rsid w:val="0026538C"/>
    <w:rsid w:val="00265781"/>
    <w:rsid w:val="002657D2"/>
    <w:rsid w:val="00265C9E"/>
    <w:rsid w:val="00265DC0"/>
    <w:rsid w:val="002669E5"/>
    <w:rsid w:val="00266A29"/>
    <w:rsid w:val="00266B13"/>
    <w:rsid w:val="00270728"/>
    <w:rsid w:val="00270D42"/>
    <w:rsid w:val="0027195D"/>
    <w:rsid w:val="002726E6"/>
    <w:rsid w:val="00272B03"/>
    <w:rsid w:val="00272D56"/>
    <w:rsid w:val="002733E2"/>
    <w:rsid w:val="002750B1"/>
    <w:rsid w:val="0027517F"/>
    <w:rsid w:val="00276A35"/>
    <w:rsid w:val="00277835"/>
    <w:rsid w:val="00280AB1"/>
    <w:rsid w:val="00281BA6"/>
    <w:rsid w:val="00282CCC"/>
    <w:rsid w:val="002836FD"/>
    <w:rsid w:val="0028435A"/>
    <w:rsid w:val="00284BAE"/>
    <w:rsid w:val="002859AF"/>
    <w:rsid w:val="00286AE7"/>
    <w:rsid w:val="00286ED8"/>
    <w:rsid w:val="00287243"/>
    <w:rsid w:val="00287CC7"/>
    <w:rsid w:val="00287DBA"/>
    <w:rsid w:val="00290647"/>
    <w:rsid w:val="00291385"/>
    <w:rsid w:val="00291422"/>
    <w:rsid w:val="0029237F"/>
    <w:rsid w:val="00292715"/>
    <w:rsid w:val="0029296C"/>
    <w:rsid w:val="00293E57"/>
    <w:rsid w:val="002947D1"/>
    <w:rsid w:val="002948DF"/>
    <w:rsid w:val="00294D90"/>
    <w:rsid w:val="002950C2"/>
    <w:rsid w:val="00296639"/>
    <w:rsid w:val="002972B8"/>
    <w:rsid w:val="002A1E92"/>
    <w:rsid w:val="002A204D"/>
    <w:rsid w:val="002A2616"/>
    <w:rsid w:val="002A26E1"/>
    <w:rsid w:val="002A2B07"/>
    <w:rsid w:val="002A3187"/>
    <w:rsid w:val="002A368A"/>
    <w:rsid w:val="002A3AD9"/>
    <w:rsid w:val="002A4065"/>
    <w:rsid w:val="002A52C0"/>
    <w:rsid w:val="002A59F0"/>
    <w:rsid w:val="002A6432"/>
    <w:rsid w:val="002A6F25"/>
    <w:rsid w:val="002A6FD3"/>
    <w:rsid w:val="002A7578"/>
    <w:rsid w:val="002A7AC9"/>
    <w:rsid w:val="002B00FD"/>
    <w:rsid w:val="002B0A7D"/>
    <w:rsid w:val="002B1A5B"/>
    <w:rsid w:val="002B1A69"/>
    <w:rsid w:val="002B2723"/>
    <w:rsid w:val="002B2BF0"/>
    <w:rsid w:val="002B303A"/>
    <w:rsid w:val="002B3EB5"/>
    <w:rsid w:val="002B4285"/>
    <w:rsid w:val="002B538E"/>
    <w:rsid w:val="002B5863"/>
    <w:rsid w:val="002B5DCA"/>
    <w:rsid w:val="002B6BDC"/>
    <w:rsid w:val="002B6EC0"/>
    <w:rsid w:val="002B7165"/>
    <w:rsid w:val="002B75B0"/>
    <w:rsid w:val="002B7EAF"/>
    <w:rsid w:val="002C099C"/>
    <w:rsid w:val="002C0B74"/>
    <w:rsid w:val="002C0C8B"/>
    <w:rsid w:val="002C0CBB"/>
    <w:rsid w:val="002C1040"/>
    <w:rsid w:val="002C1201"/>
    <w:rsid w:val="002C12F2"/>
    <w:rsid w:val="002C1460"/>
    <w:rsid w:val="002C20F2"/>
    <w:rsid w:val="002C38B2"/>
    <w:rsid w:val="002C3F9C"/>
    <w:rsid w:val="002C4AE3"/>
    <w:rsid w:val="002C5AFA"/>
    <w:rsid w:val="002C7BF2"/>
    <w:rsid w:val="002C7E8B"/>
    <w:rsid w:val="002D0439"/>
    <w:rsid w:val="002D11B7"/>
    <w:rsid w:val="002D3813"/>
    <w:rsid w:val="002D3BBC"/>
    <w:rsid w:val="002D3DC2"/>
    <w:rsid w:val="002D3EAC"/>
    <w:rsid w:val="002D438A"/>
    <w:rsid w:val="002D5738"/>
    <w:rsid w:val="002D5E53"/>
    <w:rsid w:val="002D656F"/>
    <w:rsid w:val="002D66BC"/>
    <w:rsid w:val="002D67A0"/>
    <w:rsid w:val="002E0319"/>
    <w:rsid w:val="002E098B"/>
    <w:rsid w:val="002E162A"/>
    <w:rsid w:val="002E179B"/>
    <w:rsid w:val="002E1C9E"/>
    <w:rsid w:val="002E257B"/>
    <w:rsid w:val="002E38EE"/>
    <w:rsid w:val="002E3976"/>
    <w:rsid w:val="002E3C65"/>
    <w:rsid w:val="002E3F5B"/>
    <w:rsid w:val="002E4362"/>
    <w:rsid w:val="002E4874"/>
    <w:rsid w:val="002E48BC"/>
    <w:rsid w:val="002E5666"/>
    <w:rsid w:val="002E63D9"/>
    <w:rsid w:val="002E640E"/>
    <w:rsid w:val="002F0C28"/>
    <w:rsid w:val="002F1DD3"/>
    <w:rsid w:val="002F3CDE"/>
    <w:rsid w:val="002F53DB"/>
    <w:rsid w:val="002F5DCF"/>
    <w:rsid w:val="002F5DD6"/>
    <w:rsid w:val="002F5FEA"/>
    <w:rsid w:val="002F60A9"/>
    <w:rsid w:val="002F63E7"/>
    <w:rsid w:val="002F7BE3"/>
    <w:rsid w:val="002F7E6A"/>
    <w:rsid w:val="00300165"/>
    <w:rsid w:val="003010CF"/>
    <w:rsid w:val="003014C6"/>
    <w:rsid w:val="00301C64"/>
    <w:rsid w:val="00303440"/>
    <w:rsid w:val="00304D9B"/>
    <w:rsid w:val="00305FF9"/>
    <w:rsid w:val="00306E6B"/>
    <w:rsid w:val="003100C8"/>
    <w:rsid w:val="00311161"/>
    <w:rsid w:val="003111FD"/>
    <w:rsid w:val="00311235"/>
    <w:rsid w:val="00312400"/>
    <w:rsid w:val="00312739"/>
    <w:rsid w:val="00312D10"/>
    <w:rsid w:val="00313CDB"/>
    <w:rsid w:val="00313F6F"/>
    <w:rsid w:val="00315136"/>
    <w:rsid w:val="003151FD"/>
    <w:rsid w:val="003178D2"/>
    <w:rsid w:val="003178DA"/>
    <w:rsid w:val="00317DB8"/>
    <w:rsid w:val="003205ED"/>
    <w:rsid w:val="00320618"/>
    <w:rsid w:val="003208F6"/>
    <w:rsid w:val="0032100B"/>
    <w:rsid w:val="00321BD7"/>
    <w:rsid w:val="0032260F"/>
    <w:rsid w:val="003228DA"/>
    <w:rsid w:val="00322DB2"/>
    <w:rsid w:val="00323971"/>
    <w:rsid w:val="00323D6B"/>
    <w:rsid w:val="00325628"/>
    <w:rsid w:val="00325933"/>
    <w:rsid w:val="00326902"/>
    <w:rsid w:val="00326957"/>
    <w:rsid w:val="00326AE2"/>
    <w:rsid w:val="0033042A"/>
    <w:rsid w:val="003307B0"/>
    <w:rsid w:val="00330980"/>
    <w:rsid w:val="00331426"/>
    <w:rsid w:val="0033149D"/>
    <w:rsid w:val="0033171D"/>
    <w:rsid w:val="00331CCC"/>
    <w:rsid w:val="00331DE8"/>
    <w:rsid w:val="00331FC3"/>
    <w:rsid w:val="003331A0"/>
    <w:rsid w:val="00333347"/>
    <w:rsid w:val="003336B3"/>
    <w:rsid w:val="00335B25"/>
    <w:rsid w:val="00335B75"/>
    <w:rsid w:val="00335D8C"/>
    <w:rsid w:val="00336072"/>
    <w:rsid w:val="003363A1"/>
    <w:rsid w:val="00336DA0"/>
    <w:rsid w:val="003406F5"/>
    <w:rsid w:val="0034226D"/>
    <w:rsid w:val="00342972"/>
    <w:rsid w:val="00342FDD"/>
    <w:rsid w:val="00343EA5"/>
    <w:rsid w:val="0034429B"/>
    <w:rsid w:val="00344658"/>
    <w:rsid w:val="00344866"/>
    <w:rsid w:val="00345666"/>
    <w:rsid w:val="0034638C"/>
    <w:rsid w:val="00346F7F"/>
    <w:rsid w:val="00350108"/>
    <w:rsid w:val="00350762"/>
    <w:rsid w:val="003507C4"/>
    <w:rsid w:val="003519A1"/>
    <w:rsid w:val="00351B29"/>
    <w:rsid w:val="00352480"/>
    <w:rsid w:val="003530D2"/>
    <w:rsid w:val="0035331A"/>
    <w:rsid w:val="003534E1"/>
    <w:rsid w:val="00353D86"/>
    <w:rsid w:val="00354540"/>
    <w:rsid w:val="003548D8"/>
    <w:rsid w:val="00354A65"/>
    <w:rsid w:val="003554CA"/>
    <w:rsid w:val="00355918"/>
    <w:rsid w:val="00355BF6"/>
    <w:rsid w:val="0035731A"/>
    <w:rsid w:val="00360232"/>
    <w:rsid w:val="003602E0"/>
    <w:rsid w:val="00360D01"/>
    <w:rsid w:val="003614B2"/>
    <w:rsid w:val="00362569"/>
    <w:rsid w:val="003633B3"/>
    <w:rsid w:val="003636CD"/>
    <w:rsid w:val="0036487C"/>
    <w:rsid w:val="00365411"/>
    <w:rsid w:val="00365FA2"/>
    <w:rsid w:val="00366C09"/>
    <w:rsid w:val="00366C69"/>
    <w:rsid w:val="00366EF1"/>
    <w:rsid w:val="00367441"/>
    <w:rsid w:val="00367B1D"/>
    <w:rsid w:val="003705CD"/>
    <w:rsid w:val="00370E4F"/>
    <w:rsid w:val="00370F1E"/>
    <w:rsid w:val="003710B9"/>
    <w:rsid w:val="00371215"/>
    <w:rsid w:val="0037254B"/>
    <w:rsid w:val="00372F0D"/>
    <w:rsid w:val="003732DF"/>
    <w:rsid w:val="00374059"/>
    <w:rsid w:val="0037535B"/>
    <w:rsid w:val="0037552D"/>
    <w:rsid w:val="003756DB"/>
    <w:rsid w:val="0037677D"/>
    <w:rsid w:val="00376D24"/>
    <w:rsid w:val="003770BB"/>
    <w:rsid w:val="0037771A"/>
    <w:rsid w:val="003802DC"/>
    <w:rsid w:val="00380E4E"/>
    <w:rsid w:val="00380FBF"/>
    <w:rsid w:val="0038159F"/>
    <w:rsid w:val="00381A8F"/>
    <w:rsid w:val="00381E10"/>
    <w:rsid w:val="00382A43"/>
    <w:rsid w:val="00382CB1"/>
    <w:rsid w:val="00382D60"/>
    <w:rsid w:val="00382F29"/>
    <w:rsid w:val="003830FE"/>
    <w:rsid w:val="00383C8D"/>
    <w:rsid w:val="003842D6"/>
    <w:rsid w:val="003852FB"/>
    <w:rsid w:val="00385429"/>
    <w:rsid w:val="00385B05"/>
    <w:rsid w:val="00385B28"/>
    <w:rsid w:val="00386382"/>
    <w:rsid w:val="003865EF"/>
    <w:rsid w:val="00386BA9"/>
    <w:rsid w:val="003874AD"/>
    <w:rsid w:val="00387A68"/>
    <w:rsid w:val="00390017"/>
    <w:rsid w:val="0039002D"/>
    <w:rsid w:val="003901A3"/>
    <w:rsid w:val="0039072F"/>
    <w:rsid w:val="0039155A"/>
    <w:rsid w:val="0039362B"/>
    <w:rsid w:val="00393A1E"/>
    <w:rsid w:val="003940CE"/>
    <w:rsid w:val="003948D6"/>
    <w:rsid w:val="00397159"/>
    <w:rsid w:val="003979C6"/>
    <w:rsid w:val="00397C1D"/>
    <w:rsid w:val="003A180F"/>
    <w:rsid w:val="003A18DD"/>
    <w:rsid w:val="003A20C8"/>
    <w:rsid w:val="003A2C29"/>
    <w:rsid w:val="003A2EC3"/>
    <w:rsid w:val="003A36F2"/>
    <w:rsid w:val="003A3D39"/>
    <w:rsid w:val="003A3EC7"/>
    <w:rsid w:val="003A40B4"/>
    <w:rsid w:val="003A5121"/>
    <w:rsid w:val="003A6557"/>
    <w:rsid w:val="003A6CA1"/>
    <w:rsid w:val="003A707F"/>
    <w:rsid w:val="003A7413"/>
    <w:rsid w:val="003A7834"/>
    <w:rsid w:val="003B0B5B"/>
    <w:rsid w:val="003B0E79"/>
    <w:rsid w:val="003B1028"/>
    <w:rsid w:val="003B20B5"/>
    <w:rsid w:val="003B2FB3"/>
    <w:rsid w:val="003B3575"/>
    <w:rsid w:val="003B4767"/>
    <w:rsid w:val="003B50BC"/>
    <w:rsid w:val="003B5D97"/>
    <w:rsid w:val="003B63A4"/>
    <w:rsid w:val="003B65CC"/>
    <w:rsid w:val="003B68FE"/>
    <w:rsid w:val="003B6D7D"/>
    <w:rsid w:val="003B7077"/>
    <w:rsid w:val="003B73ED"/>
    <w:rsid w:val="003B7803"/>
    <w:rsid w:val="003B7D7E"/>
    <w:rsid w:val="003C017E"/>
    <w:rsid w:val="003C0E4C"/>
    <w:rsid w:val="003C0F55"/>
    <w:rsid w:val="003C1012"/>
    <w:rsid w:val="003C11C9"/>
    <w:rsid w:val="003C1229"/>
    <w:rsid w:val="003C1FD4"/>
    <w:rsid w:val="003C213D"/>
    <w:rsid w:val="003C25AD"/>
    <w:rsid w:val="003C2D21"/>
    <w:rsid w:val="003C3CC5"/>
    <w:rsid w:val="003C5E6B"/>
    <w:rsid w:val="003C7AD7"/>
    <w:rsid w:val="003C7CF3"/>
    <w:rsid w:val="003D0FC3"/>
    <w:rsid w:val="003D2C1D"/>
    <w:rsid w:val="003D2C34"/>
    <w:rsid w:val="003D3846"/>
    <w:rsid w:val="003D3CF4"/>
    <w:rsid w:val="003D3DDD"/>
    <w:rsid w:val="003D4A8F"/>
    <w:rsid w:val="003D4D17"/>
    <w:rsid w:val="003D5CBF"/>
    <w:rsid w:val="003D66D2"/>
    <w:rsid w:val="003E07AE"/>
    <w:rsid w:val="003E098A"/>
    <w:rsid w:val="003E11BB"/>
    <w:rsid w:val="003E14FC"/>
    <w:rsid w:val="003E2237"/>
    <w:rsid w:val="003E2976"/>
    <w:rsid w:val="003E3887"/>
    <w:rsid w:val="003E4858"/>
    <w:rsid w:val="003E6316"/>
    <w:rsid w:val="003E6699"/>
    <w:rsid w:val="003E6884"/>
    <w:rsid w:val="003E6AC5"/>
    <w:rsid w:val="003E7604"/>
    <w:rsid w:val="003F0096"/>
    <w:rsid w:val="003F0850"/>
    <w:rsid w:val="003F0851"/>
    <w:rsid w:val="003F0D12"/>
    <w:rsid w:val="003F160C"/>
    <w:rsid w:val="003F2D5A"/>
    <w:rsid w:val="003F324F"/>
    <w:rsid w:val="003F33BC"/>
    <w:rsid w:val="003F3D4E"/>
    <w:rsid w:val="003F465D"/>
    <w:rsid w:val="003F477E"/>
    <w:rsid w:val="003F6CD2"/>
    <w:rsid w:val="003F7070"/>
    <w:rsid w:val="003F788D"/>
    <w:rsid w:val="003F7C87"/>
    <w:rsid w:val="0040123D"/>
    <w:rsid w:val="0040126E"/>
    <w:rsid w:val="00401944"/>
    <w:rsid w:val="004020D4"/>
    <w:rsid w:val="004021B6"/>
    <w:rsid w:val="0040221A"/>
    <w:rsid w:val="004047C4"/>
    <w:rsid w:val="0040570B"/>
    <w:rsid w:val="00405B70"/>
    <w:rsid w:val="00405EDB"/>
    <w:rsid w:val="00405FB1"/>
    <w:rsid w:val="004062FE"/>
    <w:rsid w:val="00406460"/>
    <w:rsid w:val="00406C36"/>
    <w:rsid w:val="00412461"/>
    <w:rsid w:val="00412546"/>
    <w:rsid w:val="00413053"/>
    <w:rsid w:val="0041319C"/>
    <w:rsid w:val="0041344E"/>
    <w:rsid w:val="004137B6"/>
    <w:rsid w:val="00413A54"/>
    <w:rsid w:val="00413C10"/>
    <w:rsid w:val="00413CD9"/>
    <w:rsid w:val="00413D39"/>
    <w:rsid w:val="00413F9A"/>
    <w:rsid w:val="004140CA"/>
    <w:rsid w:val="00414C65"/>
    <w:rsid w:val="004154D9"/>
    <w:rsid w:val="00415D76"/>
    <w:rsid w:val="00415D77"/>
    <w:rsid w:val="00416665"/>
    <w:rsid w:val="00416A67"/>
    <w:rsid w:val="00416ACB"/>
    <w:rsid w:val="00417308"/>
    <w:rsid w:val="00417514"/>
    <w:rsid w:val="00417590"/>
    <w:rsid w:val="00420AB5"/>
    <w:rsid w:val="00421DCF"/>
    <w:rsid w:val="004222D3"/>
    <w:rsid w:val="00422341"/>
    <w:rsid w:val="00422D1B"/>
    <w:rsid w:val="00423641"/>
    <w:rsid w:val="00423AF7"/>
    <w:rsid w:val="00423AF9"/>
    <w:rsid w:val="00426266"/>
    <w:rsid w:val="004271CC"/>
    <w:rsid w:val="0042741B"/>
    <w:rsid w:val="00427AA1"/>
    <w:rsid w:val="00430A2D"/>
    <w:rsid w:val="004314EA"/>
    <w:rsid w:val="00431505"/>
    <w:rsid w:val="00431AF0"/>
    <w:rsid w:val="00431D93"/>
    <w:rsid w:val="0043213A"/>
    <w:rsid w:val="004330F4"/>
    <w:rsid w:val="0043321B"/>
    <w:rsid w:val="00433590"/>
    <w:rsid w:val="0043393D"/>
    <w:rsid w:val="004344C7"/>
    <w:rsid w:val="00434E0B"/>
    <w:rsid w:val="00435274"/>
    <w:rsid w:val="004352AD"/>
    <w:rsid w:val="0043545D"/>
    <w:rsid w:val="00435FE2"/>
    <w:rsid w:val="00436E2F"/>
    <w:rsid w:val="00436EAB"/>
    <w:rsid w:val="00440C53"/>
    <w:rsid w:val="0044236A"/>
    <w:rsid w:val="004461D9"/>
    <w:rsid w:val="00446AC6"/>
    <w:rsid w:val="0044759B"/>
    <w:rsid w:val="004475AC"/>
    <w:rsid w:val="00447691"/>
    <w:rsid w:val="004479E4"/>
    <w:rsid w:val="00447F54"/>
    <w:rsid w:val="00450086"/>
    <w:rsid w:val="0045021A"/>
    <w:rsid w:val="00450B7E"/>
    <w:rsid w:val="0045134D"/>
    <w:rsid w:val="0045136B"/>
    <w:rsid w:val="00451C7E"/>
    <w:rsid w:val="00452586"/>
    <w:rsid w:val="0045280C"/>
    <w:rsid w:val="0045290D"/>
    <w:rsid w:val="00452B04"/>
    <w:rsid w:val="00453BB6"/>
    <w:rsid w:val="00453CAA"/>
    <w:rsid w:val="00453DF3"/>
    <w:rsid w:val="00455113"/>
    <w:rsid w:val="00456421"/>
    <w:rsid w:val="00456DAB"/>
    <w:rsid w:val="00460CC3"/>
    <w:rsid w:val="00460E86"/>
    <w:rsid w:val="004634C1"/>
    <w:rsid w:val="00464088"/>
    <w:rsid w:val="004646B4"/>
    <w:rsid w:val="00464A88"/>
    <w:rsid w:val="00464B71"/>
    <w:rsid w:val="00464F40"/>
    <w:rsid w:val="004651A0"/>
    <w:rsid w:val="0046649D"/>
    <w:rsid w:val="00466532"/>
    <w:rsid w:val="00467488"/>
    <w:rsid w:val="0047083E"/>
    <w:rsid w:val="00470EB5"/>
    <w:rsid w:val="00472759"/>
    <w:rsid w:val="0047286B"/>
    <w:rsid w:val="00472E27"/>
    <w:rsid w:val="00473390"/>
    <w:rsid w:val="00474220"/>
    <w:rsid w:val="00474AA1"/>
    <w:rsid w:val="004752D3"/>
    <w:rsid w:val="004754E1"/>
    <w:rsid w:val="00475CE0"/>
    <w:rsid w:val="00475F76"/>
    <w:rsid w:val="00476827"/>
    <w:rsid w:val="00476BD4"/>
    <w:rsid w:val="00477C35"/>
    <w:rsid w:val="00477EA7"/>
    <w:rsid w:val="004801C7"/>
    <w:rsid w:val="004802E7"/>
    <w:rsid w:val="00480988"/>
    <w:rsid w:val="00480BCB"/>
    <w:rsid w:val="00480E05"/>
    <w:rsid w:val="004816F3"/>
    <w:rsid w:val="00481E99"/>
    <w:rsid w:val="0048287A"/>
    <w:rsid w:val="00482BBE"/>
    <w:rsid w:val="00482D21"/>
    <w:rsid w:val="00482E97"/>
    <w:rsid w:val="00483A12"/>
    <w:rsid w:val="00484A77"/>
    <w:rsid w:val="0048540F"/>
    <w:rsid w:val="00485970"/>
    <w:rsid w:val="00485C0D"/>
    <w:rsid w:val="004861A8"/>
    <w:rsid w:val="00486316"/>
    <w:rsid w:val="00486575"/>
    <w:rsid w:val="004866D0"/>
    <w:rsid w:val="00487218"/>
    <w:rsid w:val="004900C2"/>
    <w:rsid w:val="004915B2"/>
    <w:rsid w:val="00493688"/>
    <w:rsid w:val="00494242"/>
    <w:rsid w:val="00494E8E"/>
    <w:rsid w:val="004955BC"/>
    <w:rsid w:val="00495D63"/>
    <w:rsid w:val="0049648F"/>
    <w:rsid w:val="00496606"/>
    <w:rsid w:val="00496786"/>
    <w:rsid w:val="00496C27"/>
    <w:rsid w:val="00496F05"/>
    <w:rsid w:val="00496FCB"/>
    <w:rsid w:val="00497370"/>
    <w:rsid w:val="004A01EA"/>
    <w:rsid w:val="004A0F39"/>
    <w:rsid w:val="004A1676"/>
    <w:rsid w:val="004A251F"/>
    <w:rsid w:val="004A2BB3"/>
    <w:rsid w:val="004A31DB"/>
    <w:rsid w:val="004A3BF1"/>
    <w:rsid w:val="004A3E42"/>
    <w:rsid w:val="004A4715"/>
    <w:rsid w:val="004A5046"/>
    <w:rsid w:val="004A565E"/>
    <w:rsid w:val="004A5DF3"/>
    <w:rsid w:val="004A6134"/>
    <w:rsid w:val="004A7037"/>
    <w:rsid w:val="004A7092"/>
    <w:rsid w:val="004B0AAA"/>
    <w:rsid w:val="004B2E05"/>
    <w:rsid w:val="004B3ED9"/>
    <w:rsid w:val="004B3F7E"/>
    <w:rsid w:val="004B49E6"/>
    <w:rsid w:val="004B4D69"/>
    <w:rsid w:val="004B5EF6"/>
    <w:rsid w:val="004C01A8"/>
    <w:rsid w:val="004C1840"/>
    <w:rsid w:val="004C2125"/>
    <w:rsid w:val="004C21A6"/>
    <w:rsid w:val="004C24C9"/>
    <w:rsid w:val="004C2A19"/>
    <w:rsid w:val="004C2E68"/>
    <w:rsid w:val="004C31B6"/>
    <w:rsid w:val="004C3932"/>
    <w:rsid w:val="004C5319"/>
    <w:rsid w:val="004C60F3"/>
    <w:rsid w:val="004C621F"/>
    <w:rsid w:val="004C7948"/>
    <w:rsid w:val="004C7BB8"/>
    <w:rsid w:val="004C7C60"/>
    <w:rsid w:val="004C7CC4"/>
    <w:rsid w:val="004D0027"/>
    <w:rsid w:val="004D0140"/>
    <w:rsid w:val="004D0DFE"/>
    <w:rsid w:val="004D14C9"/>
    <w:rsid w:val="004D157F"/>
    <w:rsid w:val="004D1D91"/>
    <w:rsid w:val="004D22C3"/>
    <w:rsid w:val="004D2DD2"/>
    <w:rsid w:val="004D3A53"/>
    <w:rsid w:val="004D6D96"/>
    <w:rsid w:val="004D6F4D"/>
    <w:rsid w:val="004D6F95"/>
    <w:rsid w:val="004D72FE"/>
    <w:rsid w:val="004D7E91"/>
    <w:rsid w:val="004E003A"/>
    <w:rsid w:val="004E0105"/>
    <w:rsid w:val="004E0768"/>
    <w:rsid w:val="004E0B74"/>
    <w:rsid w:val="004E1948"/>
    <w:rsid w:val="004E1A31"/>
    <w:rsid w:val="004E2858"/>
    <w:rsid w:val="004E2DE0"/>
    <w:rsid w:val="004E377F"/>
    <w:rsid w:val="004E4060"/>
    <w:rsid w:val="004E409A"/>
    <w:rsid w:val="004E5874"/>
    <w:rsid w:val="004E5A53"/>
    <w:rsid w:val="004E6347"/>
    <w:rsid w:val="004E7BF6"/>
    <w:rsid w:val="004F048B"/>
    <w:rsid w:val="004F0FB9"/>
    <w:rsid w:val="004F0FD7"/>
    <w:rsid w:val="004F22BC"/>
    <w:rsid w:val="004F2EF2"/>
    <w:rsid w:val="004F2F7E"/>
    <w:rsid w:val="004F32B5"/>
    <w:rsid w:val="004F345A"/>
    <w:rsid w:val="004F35F3"/>
    <w:rsid w:val="004F407E"/>
    <w:rsid w:val="004F431B"/>
    <w:rsid w:val="004F5479"/>
    <w:rsid w:val="004F62E9"/>
    <w:rsid w:val="004F7528"/>
    <w:rsid w:val="004F7BCA"/>
    <w:rsid w:val="004F7D89"/>
    <w:rsid w:val="0050147F"/>
    <w:rsid w:val="00501981"/>
    <w:rsid w:val="00501A85"/>
    <w:rsid w:val="00501BB3"/>
    <w:rsid w:val="005021DD"/>
    <w:rsid w:val="005026CA"/>
    <w:rsid w:val="0050279B"/>
    <w:rsid w:val="00502B72"/>
    <w:rsid w:val="005030F4"/>
    <w:rsid w:val="00503294"/>
    <w:rsid w:val="00504BC1"/>
    <w:rsid w:val="00505134"/>
    <w:rsid w:val="00505C04"/>
    <w:rsid w:val="0050663C"/>
    <w:rsid w:val="005073A6"/>
    <w:rsid w:val="00510616"/>
    <w:rsid w:val="00511819"/>
    <w:rsid w:val="00511F15"/>
    <w:rsid w:val="00512073"/>
    <w:rsid w:val="00512C07"/>
    <w:rsid w:val="0051318C"/>
    <w:rsid w:val="00513421"/>
    <w:rsid w:val="005135B0"/>
    <w:rsid w:val="00513A36"/>
    <w:rsid w:val="005142CD"/>
    <w:rsid w:val="005143C9"/>
    <w:rsid w:val="005148EB"/>
    <w:rsid w:val="005157A9"/>
    <w:rsid w:val="00515BE2"/>
    <w:rsid w:val="005173A7"/>
    <w:rsid w:val="005177E1"/>
    <w:rsid w:val="005202CF"/>
    <w:rsid w:val="00520C0A"/>
    <w:rsid w:val="005218B6"/>
    <w:rsid w:val="00521D17"/>
    <w:rsid w:val="00522589"/>
    <w:rsid w:val="005228D2"/>
    <w:rsid w:val="0052401D"/>
    <w:rsid w:val="00524545"/>
    <w:rsid w:val="005255BF"/>
    <w:rsid w:val="005257DE"/>
    <w:rsid w:val="00526BC3"/>
    <w:rsid w:val="00527200"/>
    <w:rsid w:val="0052733C"/>
    <w:rsid w:val="00530157"/>
    <w:rsid w:val="00530D52"/>
    <w:rsid w:val="005310A3"/>
    <w:rsid w:val="00531EBE"/>
    <w:rsid w:val="0053204D"/>
    <w:rsid w:val="00532F8B"/>
    <w:rsid w:val="00533737"/>
    <w:rsid w:val="00534691"/>
    <w:rsid w:val="00534D7C"/>
    <w:rsid w:val="00535147"/>
    <w:rsid w:val="0053585E"/>
    <w:rsid w:val="00535B79"/>
    <w:rsid w:val="00535D7C"/>
    <w:rsid w:val="00536579"/>
    <w:rsid w:val="00536C1E"/>
    <w:rsid w:val="005370A6"/>
    <w:rsid w:val="00541775"/>
    <w:rsid w:val="0054343A"/>
    <w:rsid w:val="00543974"/>
    <w:rsid w:val="00543EBF"/>
    <w:rsid w:val="00544811"/>
    <w:rsid w:val="00544A1A"/>
    <w:rsid w:val="00544ABA"/>
    <w:rsid w:val="00544B9B"/>
    <w:rsid w:val="0054593A"/>
    <w:rsid w:val="00545DB3"/>
    <w:rsid w:val="00545E89"/>
    <w:rsid w:val="005467FB"/>
    <w:rsid w:val="00546AE9"/>
    <w:rsid w:val="00547989"/>
    <w:rsid w:val="00551320"/>
    <w:rsid w:val="00551619"/>
    <w:rsid w:val="005518A4"/>
    <w:rsid w:val="00552768"/>
    <w:rsid w:val="00552935"/>
    <w:rsid w:val="00553127"/>
    <w:rsid w:val="005537D5"/>
    <w:rsid w:val="00553A07"/>
    <w:rsid w:val="00554A4C"/>
    <w:rsid w:val="00554BE7"/>
    <w:rsid w:val="00556D68"/>
    <w:rsid w:val="00557173"/>
    <w:rsid w:val="005576A1"/>
    <w:rsid w:val="00557A64"/>
    <w:rsid w:val="005605C0"/>
    <w:rsid w:val="005606E0"/>
    <w:rsid w:val="005609D1"/>
    <w:rsid w:val="00560B18"/>
    <w:rsid w:val="00560D23"/>
    <w:rsid w:val="005613FD"/>
    <w:rsid w:val="005615D8"/>
    <w:rsid w:val="00561993"/>
    <w:rsid w:val="00562377"/>
    <w:rsid w:val="005626D6"/>
    <w:rsid w:val="00562793"/>
    <w:rsid w:val="0056314F"/>
    <w:rsid w:val="005638D4"/>
    <w:rsid w:val="005656ED"/>
    <w:rsid w:val="00565C4D"/>
    <w:rsid w:val="00566544"/>
    <w:rsid w:val="00566608"/>
    <w:rsid w:val="00566C83"/>
    <w:rsid w:val="005672B8"/>
    <w:rsid w:val="005700FE"/>
    <w:rsid w:val="0057083A"/>
    <w:rsid w:val="00570E24"/>
    <w:rsid w:val="00571954"/>
    <w:rsid w:val="00571D09"/>
    <w:rsid w:val="00571E64"/>
    <w:rsid w:val="00572760"/>
    <w:rsid w:val="00572936"/>
    <w:rsid w:val="00573BF6"/>
    <w:rsid w:val="005743DE"/>
    <w:rsid w:val="00574432"/>
    <w:rsid w:val="00574F3F"/>
    <w:rsid w:val="0057562C"/>
    <w:rsid w:val="0057588E"/>
    <w:rsid w:val="00575972"/>
    <w:rsid w:val="005759F6"/>
    <w:rsid w:val="00575C25"/>
    <w:rsid w:val="00575E3E"/>
    <w:rsid w:val="00575F74"/>
    <w:rsid w:val="005765F5"/>
    <w:rsid w:val="00576D6C"/>
    <w:rsid w:val="00577A2E"/>
    <w:rsid w:val="00580E48"/>
    <w:rsid w:val="00580F0A"/>
    <w:rsid w:val="00581246"/>
    <w:rsid w:val="00582C3A"/>
    <w:rsid w:val="00582E1A"/>
    <w:rsid w:val="00583147"/>
    <w:rsid w:val="00584416"/>
    <w:rsid w:val="00584B39"/>
    <w:rsid w:val="00585028"/>
    <w:rsid w:val="0058549C"/>
    <w:rsid w:val="005854D1"/>
    <w:rsid w:val="00585F5B"/>
    <w:rsid w:val="0058620A"/>
    <w:rsid w:val="00586546"/>
    <w:rsid w:val="00587FC0"/>
    <w:rsid w:val="005906AD"/>
    <w:rsid w:val="00590DA6"/>
    <w:rsid w:val="00591C7D"/>
    <w:rsid w:val="00592B03"/>
    <w:rsid w:val="005937BF"/>
    <w:rsid w:val="00593AB9"/>
    <w:rsid w:val="00594ABB"/>
    <w:rsid w:val="00594D1C"/>
    <w:rsid w:val="00594E36"/>
    <w:rsid w:val="00594F0A"/>
    <w:rsid w:val="0059525E"/>
    <w:rsid w:val="00595887"/>
    <w:rsid w:val="005961F7"/>
    <w:rsid w:val="00596B9C"/>
    <w:rsid w:val="00597FEB"/>
    <w:rsid w:val="005A054D"/>
    <w:rsid w:val="005A0587"/>
    <w:rsid w:val="005A0A46"/>
    <w:rsid w:val="005A10B9"/>
    <w:rsid w:val="005A11EA"/>
    <w:rsid w:val="005A269F"/>
    <w:rsid w:val="005A305E"/>
    <w:rsid w:val="005A30BB"/>
    <w:rsid w:val="005A3887"/>
    <w:rsid w:val="005A75F3"/>
    <w:rsid w:val="005B0542"/>
    <w:rsid w:val="005B06A8"/>
    <w:rsid w:val="005B2225"/>
    <w:rsid w:val="005B2799"/>
    <w:rsid w:val="005B282A"/>
    <w:rsid w:val="005B2B77"/>
    <w:rsid w:val="005B3D4A"/>
    <w:rsid w:val="005B40FE"/>
    <w:rsid w:val="005B4269"/>
    <w:rsid w:val="005B440E"/>
    <w:rsid w:val="005B4D87"/>
    <w:rsid w:val="005B57C8"/>
    <w:rsid w:val="005B5A02"/>
    <w:rsid w:val="005B646E"/>
    <w:rsid w:val="005B7DD1"/>
    <w:rsid w:val="005C00A0"/>
    <w:rsid w:val="005C28FA"/>
    <w:rsid w:val="005C3868"/>
    <w:rsid w:val="005C40F4"/>
    <w:rsid w:val="005C43BE"/>
    <w:rsid w:val="005C44F3"/>
    <w:rsid w:val="005C4BF8"/>
    <w:rsid w:val="005C5C7F"/>
    <w:rsid w:val="005C5EC0"/>
    <w:rsid w:val="005C6DCE"/>
    <w:rsid w:val="005C712D"/>
    <w:rsid w:val="005C7C75"/>
    <w:rsid w:val="005D08FC"/>
    <w:rsid w:val="005D0E4F"/>
    <w:rsid w:val="005D0F9F"/>
    <w:rsid w:val="005D1E32"/>
    <w:rsid w:val="005D206B"/>
    <w:rsid w:val="005D2295"/>
    <w:rsid w:val="005D22B7"/>
    <w:rsid w:val="005D2BDE"/>
    <w:rsid w:val="005D2DA4"/>
    <w:rsid w:val="005D31A8"/>
    <w:rsid w:val="005D3D76"/>
    <w:rsid w:val="005D4578"/>
    <w:rsid w:val="005D4EFA"/>
    <w:rsid w:val="005D55BA"/>
    <w:rsid w:val="005D5617"/>
    <w:rsid w:val="005D5ADB"/>
    <w:rsid w:val="005D648A"/>
    <w:rsid w:val="005D735A"/>
    <w:rsid w:val="005D7E0D"/>
    <w:rsid w:val="005E08A5"/>
    <w:rsid w:val="005E1175"/>
    <w:rsid w:val="005E234A"/>
    <w:rsid w:val="005E33CB"/>
    <w:rsid w:val="005E35CC"/>
    <w:rsid w:val="005E371E"/>
    <w:rsid w:val="005E4832"/>
    <w:rsid w:val="005E53F9"/>
    <w:rsid w:val="005E593C"/>
    <w:rsid w:val="005E775D"/>
    <w:rsid w:val="005F0A43"/>
    <w:rsid w:val="005F27BF"/>
    <w:rsid w:val="005F2DBE"/>
    <w:rsid w:val="005F3367"/>
    <w:rsid w:val="005F3CA1"/>
    <w:rsid w:val="005F4171"/>
    <w:rsid w:val="005F46D6"/>
    <w:rsid w:val="005F4C4C"/>
    <w:rsid w:val="005F4DD6"/>
    <w:rsid w:val="005F50D8"/>
    <w:rsid w:val="005F53A1"/>
    <w:rsid w:val="005F5EC0"/>
    <w:rsid w:val="005F6B77"/>
    <w:rsid w:val="005F7487"/>
    <w:rsid w:val="005F74B0"/>
    <w:rsid w:val="006002C7"/>
    <w:rsid w:val="00600DA2"/>
    <w:rsid w:val="00600F95"/>
    <w:rsid w:val="00601839"/>
    <w:rsid w:val="00601A09"/>
    <w:rsid w:val="00602450"/>
    <w:rsid w:val="00602759"/>
    <w:rsid w:val="0060277A"/>
    <w:rsid w:val="00602B7C"/>
    <w:rsid w:val="00603312"/>
    <w:rsid w:val="006038BD"/>
    <w:rsid w:val="00603CAE"/>
    <w:rsid w:val="00604DC7"/>
    <w:rsid w:val="00604E47"/>
    <w:rsid w:val="00605441"/>
    <w:rsid w:val="006058FD"/>
    <w:rsid w:val="00605A85"/>
    <w:rsid w:val="00606970"/>
    <w:rsid w:val="00606A20"/>
    <w:rsid w:val="006072C6"/>
    <w:rsid w:val="00607A2E"/>
    <w:rsid w:val="00611943"/>
    <w:rsid w:val="00611D24"/>
    <w:rsid w:val="006130F7"/>
    <w:rsid w:val="00613AF8"/>
    <w:rsid w:val="00613C0C"/>
    <w:rsid w:val="00613D8E"/>
    <w:rsid w:val="006142E0"/>
    <w:rsid w:val="006155B5"/>
    <w:rsid w:val="00616112"/>
    <w:rsid w:val="00616C31"/>
    <w:rsid w:val="00616F68"/>
    <w:rsid w:val="006203A3"/>
    <w:rsid w:val="006205CA"/>
    <w:rsid w:val="00621F53"/>
    <w:rsid w:val="00622E2A"/>
    <w:rsid w:val="00623089"/>
    <w:rsid w:val="0062308E"/>
    <w:rsid w:val="006233D6"/>
    <w:rsid w:val="006234C4"/>
    <w:rsid w:val="00623701"/>
    <w:rsid w:val="006244C9"/>
    <w:rsid w:val="006245F6"/>
    <w:rsid w:val="0062475D"/>
    <w:rsid w:val="0062495F"/>
    <w:rsid w:val="006249CB"/>
    <w:rsid w:val="0062660B"/>
    <w:rsid w:val="00626AD1"/>
    <w:rsid w:val="00627270"/>
    <w:rsid w:val="00627E14"/>
    <w:rsid w:val="00630445"/>
    <w:rsid w:val="006304BC"/>
    <w:rsid w:val="00630DCE"/>
    <w:rsid w:val="0063120A"/>
    <w:rsid w:val="0063150B"/>
    <w:rsid w:val="00631585"/>
    <w:rsid w:val="00631D4F"/>
    <w:rsid w:val="006342D0"/>
    <w:rsid w:val="00634ACF"/>
    <w:rsid w:val="00635035"/>
    <w:rsid w:val="006351C7"/>
    <w:rsid w:val="006354A9"/>
    <w:rsid w:val="0063580D"/>
    <w:rsid w:val="00635CAE"/>
    <w:rsid w:val="00637240"/>
    <w:rsid w:val="0064059D"/>
    <w:rsid w:val="00642658"/>
    <w:rsid w:val="00643660"/>
    <w:rsid w:val="00647F21"/>
    <w:rsid w:val="00650139"/>
    <w:rsid w:val="00651214"/>
    <w:rsid w:val="00651B23"/>
    <w:rsid w:val="00651CBC"/>
    <w:rsid w:val="00652756"/>
    <w:rsid w:val="00652AD8"/>
    <w:rsid w:val="00652B79"/>
    <w:rsid w:val="006533C3"/>
    <w:rsid w:val="006538E1"/>
    <w:rsid w:val="00654068"/>
    <w:rsid w:val="0065485A"/>
    <w:rsid w:val="00654B38"/>
    <w:rsid w:val="00654B83"/>
    <w:rsid w:val="00655061"/>
    <w:rsid w:val="0065510C"/>
    <w:rsid w:val="006557FB"/>
    <w:rsid w:val="00655B63"/>
    <w:rsid w:val="006571F6"/>
    <w:rsid w:val="00660CFA"/>
    <w:rsid w:val="006618CC"/>
    <w:rsid w:val="00662111"/>
    <w:rsid w:val="00662118"/>
    <w:rsid w:val="00663340"/>
    <w:rsid w:val="006637D3"/>
    <w:rsid w:val="006638AD"/>
    <w:rsid w:val="006639A1"/>
    <w:rsid w:val="006659F8"/>
    <w:rsid w:val="00666BE9"/>
    <w:rsid w:val="0066732C"/>
    <w:rsid w:val="006679F5"/>
    <w:rsid w:val="00667B77"/>
    <w:rsid w:val="00667CDD"/>
    <w:rsid w:val="00671316"/>
    <w:rsid w:val="006716DA"/>
    <w:rsid w:val="00671AFC"/>
    <w:rsid w:val="006728ED"/>
    <w:rsid w:val="006732B1"/>
    <w:rsid w:val="00673999"/>
    <w:rsid w:val="0067446F"/>
    <w:rsid w:val="006746A4"/>
    <w:rsid w:val="0067473B"/>
    <w:rsid w:val="00674DF5"/>
    <w:rsid w:val="00675558"/>
    <w:rsid w:val="00675611"/>
    <w:rsid w:val="00675A60"/>
    <w:rsid w:val="0067687E"/>
    <w:rsid w:val="0067697E"/>
    <w:rsid w:val="00677443"/>
    <w:rsid w:val="0067769A"/>
    <w:rsid w:val="006806A3"/>
    <w:rsid w:val="006806A6"/>
    <w:rsid w:val="00680BB4"/>
    <w:rsid w:val="00681211"/>
    <w:rsid w:val="00681B36"/>
    <w:rsid w:val="00682E14"/>
    <w:rsid w:val="0068436C"/>
    <w:rsid w:val="00684E04"/>
    <w:rsid w:val="0068545E"/>
    <w:rsid w:val="00685EB3"/>
    <w:rsid w:val="00685FD4"/>
    <w:rsid w:val="00686612"/>
    <w:rsid w:val="0068661E"/>
    <w:rsid w:val="00690A49"/>
    <w:rsid w:val="00690BB6"/>
    <w:rsid w:val="00690E47"/>
    <w:rsid w:val="00691B30"/>
    <w:rsid w:val="00691CCC"/>
    <w:rsid w:val="0069224B"/>
    <w:rsid w:val="006927D7"/>
    <w:rsid w:val="00693E1F"/>
    <w:rsid w:val="00693ECB"/>
    <w:rsid w:val="00694781"/>
    <w:rsid w:val="00694797"/>
    <w:rsid w:val="00695887"/>
    <w:rsid w:val="0069626C"/>
    <w:rsid w:val="00696310"/>
    <w:rsid w:val="00697733"/>
    <w:rsid w:val="006A06C2"/>
    <w:rsid w:val="006A254E"/>
    <w:rsid w:val="006A26E8"/>
    <w:rsid w:val="006A2C30"/>
    <w:rsid w:val="006A301C"/>
    <w:rsid w:val="006A3E2B"/>
    <w:rsid w:val="006A40A6"/>
    <w:rsid w:val="006A4FB9"/>
    <w:rsid w:val="006A5231"/>
    <w:rsid w:val="006A6214"/>
    <w:rsid w:val="006A6E17"/>
    <w:rsid w:val="006B03FF"/>
    <w:rsid w:val="006B120D"/>
    <w:rsid w:val="006B17E7"/>
    <w:rsid w:val="006B19E8"/>
    <w:rsid w:val="006B1A8A"/>
    <w:rsid w:val="006B1FD5"/>
    <w:rsid w:val="006B32F2"/>
    <w:rsid w:val="006B555A"/>
    <w:rsid w:val="006B600A"/>
    <w:rsid w:val="006B6635"/>
    <w:rsid w:val="006B780A"/>
    <w:rsid w:val="006B7D22"/>
    <w:rsid w:val="006B7D2C"/>
    <w:rsid w:val="006C1019"/>
    <w:rsid w:val="006C1583"/>
    <w:rsid w:val="006C25C3"/>
    <w:rsid w:val="006C2BB5"/>
    <w:rsid w:val="006C2BEE"/>
    <w:rsid w:val="006C3AD8"/>
    <w:rsid w:val="006C4516"/>
    <w:rsid w:val="006C455E"/>
    <w:rsid w:val="006C5958"/>
    <w:rsid w:val="006C5B4F"/>
    <w:rsid w:val="006C63AC"/>
    <w:rsid w:val="006C643C"/>
    <w:rsid w:val="006C6465"/>
    <w:rsid w:val="006C67E1"/>
    <w:rsid w:val="006C6E3A"/>
    <w:rsid w:val="006C6FD7"/>
    <w:rsid w:val="006C7235"/>
    <w:rsid w:val="006D00DB"/>
    <w:rsid w:val="006D0361"/>
    <w:rsid w:val="006D16B0"/>
    <w:rsid w:val="006D171D"/>
    <w:rsid w:val="006D2182"/>
    <w:rsid w:val="006D2444"/>
    <w:rsid w:val="006D254B"/>
    <w:rsid w:val="006D25D5"/>
    <w:rsid w:val="006D289B"/>
    <w:rsid w:val="006D3BE1"/>
    <w:rsid w:val="006D48FC"/>
    <w:rsid w:val="006D62BC"/>
    <w:rsid w:val="006D6450"/>
    <w:rsid w:val="006D6939"/>
    <w:rsid w:val="006D7EB0"/>
    <w:rsid w:val="006E0131"/>
    <w:rsid w:val="006E0138"/>
    <w:rsid w:val="006E0BB0"/>
    <w:rsid w:val="006E0DFC"/>
    <w:rsid w:val="006E0F8D"/>
    <w:rsid w:val="006E12C3"/>
    <w:rsid w:val="006E2529"/>
    <w:rsid w:val="006E2CE2"/>
    <w:rsid w:val="006E45F3"/>
    <w:rsid w:val="006E4A2F"/>
    <w:rsid w:val="006E4ED4"/>
    <w:rsid w:val="006E53D0"/>
    <w:rsid w:val="006E5E19"/>
    <w:rsid w:val="006E61C3"/>
    <w:rsid w:val="006E642B"/>
    <w:rsid w:val="006E799D"/>
    <w:rsid w:val="006F0593"/>
    <w:rsid w:val="006F1064"/>
    <w:rsid w:val="006F10ED"/>
    <w:rsid w:val="006F1EB7"/>
    <w:rsid w:val="006F1F13"/>
    <w:rsid w:val="006F39F1"/>
    <w:rsid w:val="006F3ABF"/>
    <w:rsid w:val="006F52E5"/>
    <w:rsid w:val="006F593B"/>
    <w:rsid w:val="006F6066"/>
    <w:rsid w:val="006F657A"/>
    <w:rsid w:val="006F6850"/>
    <w:rsid w:val="006F707E"/>
    <w:rsid w:val="006F7561"/>
    <w:rsid w:val="006F78AF"/>
    <w:rsid w:val="007001DC"/>
    <w:rsid w:val="00700A8E"/>
    <w:rsid w:val="007011D7"/>
    <w:rsid w:val="007025CB"/>
    <w:rsid w:val="007034AA"/>
    <w:rsid w:val="00703C9D"/>
    <w:rsid w:val="0070490C"/>
    <w:rsid w:val="00704F2C"/>
    <w:rsid w:val="00705134"/>
    <w:rsid w:val="00705C38"/>
    <w:rsid w:val="00706465"/>
    <w:rsid w:val="0070695A"/>
    <w:rsid w:val="0070782D"/>
    <w:rsid w:val="007109C2"/>
    <w:rsid w:val="00711340"/>
    <w:rsid w:val="00711921"/>
    <w:rsid w:val="00712C42"/>
    <w:rsid w:val="00713DE4"/>
    <w:rsid w:val="00714C47"/>
    <w:rsid w:val="007152C9"/>
    <w:rsid w:val="007154ED"/>
    <w:rsid w:val="00716462"/>
    <w:rsid w:val="00720510"/>
    <w:rsid w:val="00721084"/>
    <w:rsid w:val="00721262"/>
    <w:rsid w:val="00721D9B"/>
    <w:rsid w:val="00722121"/>
    <w:rsid w:val="007224B9"/>
    <w:rsid w:val="00722F94"/>
    <w:rsid w:val="00723AA0"/>
    <w:rsid w:val="00723AA7"/>
    <w:rsid w:val="0072432E"/>
    <w:rsid w:val="00724F9E"/>
    <w:rsid w:val="00725B12"/>
    <w:rsid w:val="00725CE3"/>
    <w:rsid w:val="00726036"/>
    <w:rsid w:val="00726279"/>
    <w:rsid w:val="00726481"/>
    <w:rsid w:val="00726A9B"/>
    <w:rsid w:val="00727267"/>
    <w:rsid w:val="00727530"/>
    <w:rsid w:val="00730451"/>
    <w:rsid w:val="00731E7C"/>
    <w:rsid w:val="00732118"/>
    <w:rsid w:val="007329EF"/>
    <w:rsid w:val="0073327A"/>
    <w:rsid w:val="00733E10"/>
    <w:rsid w:val="007348F3"/>
    <w:rsid w:val="00734EBE"/>
    <w:rsid w:val="00735479"/>
    <w:rsid w:val="007361D2"/>
    <w:rsid w:val="007362BA"/>
    <w:rsid w:val="007362E8"/>
    <w:rsid w:val="00736DD8"/>
    <w:rsid w:val="00737A61"/>
    <w:rsid w:val="00737B52"/>
    <w:rsid w:val="0074076A"/>
    <w:rsid w:val="00741AF4"/>
    <w:rsid w:val="00741DCC"/>
    <w:rsid w:val="0074203A"/>
    <w:rsid w:val="007427B5"/>
    <w:rsid w:val="00742865"/>
    <w:rsid w:val="0074296C"/>
    <w:rsid w:val="00742C83"/>
    <w:rsid w:val="0074360F"/>
    <w:rsid w:val="00743A64"/>
    <w:rsid w:val="00744299"/>
    <w:rsid w:val="00744A64"/>
    <w:rsid w:val="00744D47"/>
    <w:rsid w:val="00744EA0"/>
    <w:rsid w:val="00745686"/>
    <w:rsid w:val="00745F58"/>
    <w:rsid w:val="0074638D"/>
    <w:rsid w:val="00746484"/>
    <w:rsid w:val="0074704F"/>
    <w:rsid w:val="00747F48"/>
    <w:rsid w:val="00747F4C"/>
    <w:rsid w:val="007501AB"/>
    <w:rsid w:val="00751060"/>
    <w:rsid w:val="00751091"/>
    <w:rsid w:val="00751AAF"/>
    <w:rsid w:val="00751B83"/>
    <w:rsid w:val="00754359"/>
    <w:rsid w:val="00754411"/>
    <w:rsid w:val="00754BD9"/>
    <w:rsid w:val="00754E7A"/>
    <w:rsid w:val="0075540C"/>
    <w:rsid w:val="00755DB1"/>
    <w:rsid w:val="007574FC"/>
    <w:rsid w:val="00757B01"/>
    <w:rsid w:val="00760975"/>
    <w:rsid w:val="0076126A"/>
    <w:rsid w:val="00761B82"/>
    <w:rsid w:val="00761FDA"/>
    <w:rsid w:val="007621FF"/>
    <w:rsid w:val="007634E3"/>
    <w:rsid w:val="00763D49"/>
    <w:rsid w:val="00763FB6"/>
    <w:rsid w:val="00764194"/>
    <w:rsid w:val="00765D52"/>
    <w:rsid w:val="00765ED3"/>
    <w:rsid w:val="0076670E"/>
    <w:rsid w:val="0076681D"/>
    <w:rsid w:val="00766982"/>
    <w:rsid w:val="00766A65"/>
    <w:rsid w:val="007671F5"/>
    <w:rsid w:val="0076746E"/>
    <w:rsid w:val="007676B8"/>
    <w:rsid w:val="00767E94"/>
    <w:rsid w:val="0077175C"/>
    <w:rsid w:val="00771870"/>
    <w:rsid w:val="00771BF9"/>
    <w:rsid w:val="00772D91"/>
    <w:rsid w:val="00772F8A"/>
    <w:rsid w:val="007739C6"/>
    <w:rsid w:val="00774507"/>
    <w:rsid w:val="00774889"/>
    <w:rsid w:val="00774FF5"/>
    <w:rsid w:val="007750B3"/>
    <w:rsid w:val="00775919"/>
    <w:rsid w:val="00775F76"/>
    <w:rsid w:val="0077601C"/>
    <w:rsid w:val="00776AEA"/>
    <w:rsid w:val="00777BA0"/>
    <w:rsid w:val="007803BD"/>
    <w:rsid w:val="007811DC"/>
    <w:rsid w:val="007820FA"/>
    <w:rsid w:val="0078285F"/>
    <w:rsid w:val="00783207"/>
    <w:rsid w:val="00783E1D"/>
    <w:rsid w:val="0078483B"/>
    <w:rsid w:val="00784EED"/>
    <w:rsid w:val="00785900"/>
    <w:rsid w:val="00785BE0"/>
    <w:rsid w:val="00786958"/>
    <w:rsid w:val="00786E71"/>
    <w:rsid w:val="00786E7B"/>
    <w:rsid w:val="00786EFB"/>
    <w:rsid w:val="007910CC"/>
    <w:rsid w:val="0079162F"/>
    <w:rsid w:val="007925A7"/>
    <w:rsid w:val="00794000"/>
    <w:rsid w:val="00794924"/>
    <w:rsid w:val="00796411"/>
    <w:rsid w:val="007973DC"/>
    <w:rsid w:val="007974FB"/>
    <w:rsid w:val="00797859"/>
    <w:rsid w:val="007A0BC2"/>
    <w:rsid w:val="007A1F44"/>
    <w:rsid w:val="007A23FF"/>
    <w:rsid w:val="007A295B"/>
    <w:rsid w:val="007A317C"/>
    <w:rsid w:val="007A3424"/>
    <w:rsid w:val="007A35EF"/>
    <w:rsid w:val="007A43A2"/>
    <w:rsid w:val="007A4CE0"/>
    <w:rsid w:val="007A4D04"/>
    <w:rsid w:val="007A4E78"/>
    <w:rsid w:val="007A59D9"/>
    <w:rsid w:val="007A6B7B"/>
    <w:rsid w:val="007A7935"/>
    <w:rsid w:val="007A7A96"/>
    <w:rsid w:val="007B03AF"/>
    <w:rsid w:val="007B1543"/>
    <w:rsid w:val="007B1AC0"/>
    <w:rsid w:val="007B270A"/>
    <w:rsid w:val="007B2D3B"/>
    <w:rsid w:val="007B377A"/>
    <w:rsid w:val="007B3D9A"/>
    <w:rsid w:val="007B52CD"/>
    <w:rsid w:val="007B7DC1"/>
    <w:rsid w:val="007B7EDB"/>
    <w:rsid w:val="007C19AD"/>
    <w:rsid w:val="007C29CF"/>
    <w:rsid w:val="007C2F59"/>
    <w:rsid w:val="007C3598"/>
    <w:rsid w:val="007C3FA8"/>
    <w:rsid w:val="007C49D2"/>
    <w:rsid w:val="007C68DA"/>
    <w:rsid w:val="007C76FD"/>
    <w:rsid w:val="007D229A"/>
    <w:rsid w:val="007D2F44"/>
    <w:rsid w:val="007D2F4D"/>
    <w:rsid w:val="007D33A4"/>
    <w:rsid w:val="007D4178"/>
    <w:rsid w:val="007D4665"/>
    <w:rsid w:val="007D4D33"/>
    <w:rsid w:val="007D5619"/>
    <w:rsid w:val="007D7175"/>
    <w:rsid w:val="007E0892"/>
    <w:rsid w:val="007E1369"/>
    <w:rsid w:val="007E1A1B"/>
    <w:rsid w:val="007E1A88"/>
    <w:rsid w:val="007E2767"/>
    <w:rsid w:val="007E2B73"/>
    <w:rsid w:val="007E39E3"/>
    <w:rsid w:val="007E4429"/>
    <w:rsid w:val="007E4A2F"/>
    <w:rsid w:val="007E4C88"/>
    <w:rsid w:val="007E585E"/>
    <w:rsid w:val="007E7A7A"/>
    <w:rsid w:val="007E7DDF"/>
    <w:rsid w:val="007F0770"/>
    <w:rsid w:val="007F11C8"/>
    <w:rsid w:val="007F17E4"/>
    <w:rsid w:val="007F1CFB"/>
    <w:rsid w:val="007F220B"/>
    <w:rsid w:val="007F27DD"/>
    <w:rsid w:val="007F3715"/>
    <w:rsid w:val="007F53CD"/>
    <w:rsid w:val="007F5A32"/>
    <w:rsid w:val="007F673E"/>
    <w:rsid w:val="007F67ED"/>
    <w:rsid w:val="007F6880"/>
    <w:rsid w:val="007F6EA6"/>
    <w:rsid w:val="007F76B4"/>
    <w:rsid w:val="007F787A"/>
    <w:rsid w:val="008001B4"/>
    <w:rsid w:val="00800769"/>
    <w:rsid w:val="00800ED2"/>
    <w:rsid w:val="00802E74"/>
    <w:rsid w:val="00802E81"/>
    <w:rsid w:val="00804B92"/>
    <w:rsid w:val="00804E21"/>
    <w:rsid w:val="00805092"/>
    <w:rsid w:val="00806AAF"/>
    <w:rsid w:val="00806B65"/>
    <w:rsid w:val="008070AC"/>
    <w:rsid w:val="00807845"/>
    <w:rsid w:val="008101FD"/>
    <w:rsid w:val="008109DC"/>
    <w:rsid w:val="00810D8D"/>
    <w:rsid w:val="00811835"/>
    <w:rsid w:val="0081581D"/>
    <w:rsid w:val="008172BE"/>
    <w:rsid w:val="00817797"/>
    <w:rsid w:val="00817B71"/>
    <w:rsid w:val="00820244"/>
    <w:rsid w:val="00821CA7"/>
    <w:rsid w:val="008221B3"/>
    <w:rsid w:val="0082248E"/>
    <w:rsid w:val="00823F5F"/>
    <w:rsid w:val="00824FDF"/>
    <w:rsid w:val="00825125"/>
    <w:rsid w:val="008257CC"/>
    <w:rsid w:val="0082627D"/>
    <w:rsid w:val="008274BF"/>
    <w:rsid w:val="0082755F"/>
    <w:rsid w:val="00827D18"/>
    <w:rsid w:val="00830B16"/>
    <w:rsid w:val="00830B3A"/>
    <w:rsid w:val="00830DC3"/>
    <w:rsid w:val="00831555"/>
    <w:rsid w:val="00831E84"/>
    <w:rsid w:val="00831F52"/>
    <w:rsid w:val="00832154"/>
    <w:rsid w:val="008322EA"/>
    <w:rsid w:val="00832F5C"/>
    <w:rsid w:val="00832F92"/>
    <w:rsid w:val="00833AE7"/>
    <w:rsid w:val="00833FF2"/>
    <w:rsid w:val="00834D6A"/>
    <w:rsid w:val="00835182"/>
    <w:rsid w:val="008359E0"/>
    <w:rsid w:val="00836765"/>
    <w:rsid w:val="008376F6"/>
    <w:rsid w:val="00837B0E"/>
    <w:rsid w:val="00837D5B"/>
    <w:rsid w:val="00840607"/>
    <w:rsid w:val="00840732"/>
    <w:rsid w:val="00841937"/>
    <w:rsid w:val="00841CD2"/>
    <w:rsid w:val="00841F1C"/>
    <w:rsid w:val="00841FE5"/>
    <w:rsid w:val="0084220A"/>
    <w:rsid w:val="00842B77"/>
    <w:rsid w:val="0084309F"/>
    <w:rsid w:val="008439A0"/>
    <w:rsid w:val="008446F7"/>
    <w:rsid w:val="00844730"/>
    <w:rsid w:val="00844AC2"/>
    <w:rsid w:val="00845C12"/>
    <w:rsid w:val="00845C37"/>
    <w:rsid w:val="008469D9"/>
    <w:rsid w:val="00846DC0"/>
    <w:rsid w:val="008474A7"/>
    <w:rsid w:val="00847C44"/>
    <w:rsid w:val="008506B6"/>
    <w:rsid w:val="00850AE0"/>
    <w:rsid w:val="00850C2A"/>
    <w:rsid w:val="00851985"/>
    <w:rsid w:val="00852298"/>
    <w:rsid w:val="008524D2"/>
    <w:rsid w:val="008527FC"/>
    <w:rsid w:val="00852E19"/>
    <w:rsid w:val="00852E82"/>
    <w:rsid w:val="00853236"/>
    <w:rsid w:val="0085453B"/>
    <w:rsid w:val="00854F65"/>
    <w:rsid w:val="00856833"/>
    <w:rsid w:val="00856840"/>
    <w:rsid w:val="008569E5"/>
    <w:rsid w:val="00857195"/>
    <w:rsid w:val="0086087C"/>
    <w:rsid w:val="00860D8E"/>
    <w:rsid w:val="0086275E"/>
    <w:rsid w:val="00863D6D"/>
    <w:rsid w:val="00864341"/>
    <w:rsid w:val="00864440"/>
    <w:rsid w:val="008646D4"/>
    <w:rsid w:val="00864D76"/>
    <w:rsid w:val="008650FC"/>
    <w:rsid w:val="00865A66"/>
    <w:rsid w:val="00866EB3"/>
    <w:rsid w:val="0086701A"/>
    <w:rsid w:val="00867788"/>
    <w:rsid w:val="00867BD2"/>
    <w:rsid w:val="008712FD"/>
    <w:rsid w:val="008716A1"/>
    <w:rsid w:val="0087172B"/>
    <w:rsid w:val="00872758"/>
    <w:rsid w:val="00872D3F"/>
    <w:rsid w:val="008733E4"/>
    <w:rsid w:val="00873B7D"/>
    <w:rsid w:val="00873CCA"/>
    <w:rsid w:val="00873F15"/>
    <w:rsid w:val="00874096"/>
    <w:rsid w:val="008756A4"/>
    <w:rsid w:val="00875F73"/>
    <w:rsid w:val="00877011"/>
    <w:rsid w:val="00877F48"/>
    <w:rsid w:val="00880F30"/>
    <w:rsid w:val="00881722"/>
    <w:rsid w:val="00882391"/>
    <w:rsid w:val="00882673"/>
    <w:rsid w:val="00882C90"/>
    <w:rsid w:val="008833E8"/>
    <w:rsid w:val="00883D2A"/>
    <w:rsid w:val="0088605E"/>
    <w:rsid w:val="00887B48"/>
    <w:rsid w:val="008913C2"/>
    <w:rsid w:val="0089176E"/>
    <w:rsid w:val="008917E0"/>
    <w:rsid w:val="00892365"/>
    <w:rsid w:val="00892BE5"/>
    <w:rsid w:val="0089387C"/>
    <w:rsid w:val="008940D8"/>
    <w:rsid w:val="0089444E"/>
    <w:rsid w:val="008949DF"/>
    <w:rsid w:val="00894CCD"/>
    <w:rsid w:val="008951DB"/>
    <w:rsid w:val="00895CDB"/>
    <w:rsid w:val="008964D7"/>
    <w:rsid w:val="008968D0"/>
    <w:rsid w:val="00896C81"/>
    <w:rsid w:val="00896D83"/>
    <w:rsid w:val="008A0AB2"/>
    <w:rsid w:val="008A0CFC"/>
    <w:rsid w:val="008A0DAD"/>
    <w:rsid w:val="008A12FE"/>
    <w:rsid w:val="008A19C3"/>
    <w:rsid w:val="008A1E82"/>
    <w:rsid w:val="008A28B6"/>
    <w:rsid w:val="008A2BB1"/>
    <w:rsid w:val="008A2EF7"/>
    <w:rsid w:val="008A3466"/>
    <w:rsid w:val="008A389F"/>
    <w:rsid w:val="008A3CAE"/>
    <w:rsid w:val="008A3D02"/>
    <w:rsid w:val="008A5940"/>
    <w:rsid w:val="008A73B2"/>
    <w:rsid w:val="008A77DD"/>
    <w:rsid w:val="008B043F"/>
    <w:rsid w:val="008B0808"/>
    <w:rsid w:val="008B0AEC"/>
    <w:rsid w:val="008B16DF"/>
    <w:rsid w:val="008B1E53"/>
    <w:rsid w:val="008B1E5B"/>
    <w:rsid w:val="008B389D"/>
    <w:rsid w:val="008B3C5C"/>
    <w:rsid w:val="008B4E39"/>
    <w:rsid w:val="008B5299"/>
    <w:rsid w:val="008B5A5F"/>
    <w:rsid w:val="008B5AB0"/>
    <w:rsid w:val="008B6054"/>
    <w:rsid w:val="008B758D"/>
    <w:rsid w:val="008B7B08"/>
    <w:rsid w:val="008C07D3"/>
    <w:rsid w:val="008C13F0"/>
    <w:rsid w:val="008C1F26"/>
    <w:rsid w:val="008C2870"/>
    <w:rsid w:val="008C2A0C"/>
    <w:rsid w:val="008C2A3A"/>
    <w:rsid w:val="008C4C7E"/>
    <w:rsid w:val="008C4D66"/>
    <w:rsid w:val="008C5C46"/>
    <w:rsid w:val="008C5F57"/>
    <w:rsid w:val="008C6184"/>
    <w:rsid w:val="008C785E"/>
    <w:rsid w:val="008C7ADE"/>
    <w:rsid w:val="008D0AFB"/>
    <w:rsid w:val="008D1511"/>
    <w:rsid w:val="008D2744"/>
    <w:rsid w:val="008D2C26"/>
    <w:rsid w:val="008D32DF"/>
    <w:rsid w:val="008D35E9"/>
    <w:rsid w:val="008D37E9"/>
    <w:rsid w:val="008D3959"/>
    <w:rsid w:val="008D3966"/>
    <w:rsid w:val="008D3EA7"/>
    <w:rsid w:val="008D4352"/>
    <w:rsid w:val="008D60BC"/>
    <w:rsid w:val="008D6D7B"/>
    <w:rsid w:val="008D7C1C"/>
    <w:rsid w:val="008D7EB7"/>
    <w:rsid w:val="008E0EB8"/>
    <w:rsid w:val="008E10A6"/>
    <w:rsid w:val="008E1271"/>
    <w:rsid w:val="008E168A"/>
    <w:rsid w:val="008E2251"/>
    <w:rsid w:val="008E24B3"/>
    <w:rsid w:val="008E24CA"/>
    <w:rsid w:val="008E2F6E"/>
    <w:rsid w:val="008E38AB"/>
    <w:rsid w:val="008E38AD"/>
    <w:rsid w:val="008E3EEC"/>
    <w:rsid w:val="008E59A0"/>
    <w:rsid w:val="008E5BF2"/>
    <w:rsid w:val="008E5C81"/>
    <w:rsid w:val="008E7B5A"/>
    <w:rsid w:val="008F0A38"/>
    <w:rsid w:val="008F0F84"/>
    <w:rsid w:val="008F1014"/>
    <w:rsid w:val="008F11C9"/>
    <w:rsid w:val="008F15B9"/>
    <w:rsid w:val="008F23D8"/>
    <w:rsid w:val="008F27CB"/>
    <w:rsid w:val="008F2E81"/>
    <w:rsid w:val="008F2FD5"/>
    <w:rsid w:val="008F37E5"/>
    <w:rsid w:val="008F38BC"/>
    <w:rsid w:val="008F48C2"/>
    <w:rsid w:val="008F52B7"/>
    <w:rsid w:val="008F5840"/>
    <w:rsid w:val="008F5EEF"/>
    <w:rsid w:val="008F621C"/>
    <w:rsid w:val="008F66FE"/>
    <w:rsid w:val="008F72CC"/>
    <w:rsid w:val="008F72CD"/>
    <w:rsid w:val="008F7384"/>
    <w:rsid w:val="008F74AF"/>
    <w:rsid w:val="008F7BF4"/>
    <w:rsid w:val="009018EB"/>
    <w:rsid w:val="0090216B"/>
    <w:rsid w:val="00903802"/>
    <w:rsid w:val="009038C5"/>
    <w:rsid w:val="0090591B"/>
    <w:rsid w:val="009062A3"/>
    <w:rsid w:val="0090696D"/>
    <w:rsid w:val="00906CD6"/>
    <w:rsid w:val="00906E4D"/>
    <w:rsid w:val="00906F31"/>
    <w:rsid w:val="009078B3"/>
    <w:rsid w:val="00907A77"/>
    <w:rsid w:val="00907E00"/>
    <w:rsid w:val="0091088D"/>
    <w:rsid w:val="00910FC9"/>
    <w:rsid w:val="00910FE3"/>
    <w:rsid w:val="00911A13"/>
    <w:rsid w:val="0091291A"/>
    <w:rsid w:val="00913612"/>
    <w:rsid w:val="0091366A"/>
    <w:rsid w:val="00913824"/>
    <w:rsid w:val="00913971"/>
    <w:rsid w:val="00913A68"/>
    <w:rsid w:val="00913EE6"/>
    <w:rsid w:val="00915757"/>
    <w:rsid w:val="0091588B"/>
    <w:rsid w:val="009159B3"/>
    <w:rsid w:val="009160D2"/>
    <w:rsid w:val="00916181"/>
    <w:rsid w:val="009173FB"/>
    <w:rsid w:val="0091752D"/>
    <w:rsid w:val="009204C5"/>
    <w:rsid w:val="0092180D"/>
    <w:rsid w:val="00922C70"/>
    <w:rsid w:val="009232C9"/>
    <w:rsid w:val="00923608"/>
    <w:rsid w:val="009238E5"/>
    <w:rsid w:val="00923F12"/>
    <w:rsid w:val="00924FF8"/>
    <w:rsid w:val="00925BA8"/>
    <w:rsid w:val="00926DA7"/>
    <w:rsid w:val="009279F3"/>
    <w:rsid w:val="00927F8B"/>
    <w:rsid w:val="0093094D"/>
    <w:rsid w:val="00930DA4"/>
    <w:rsid w:val="009316B5"/>
    <w:rsid w:val="009318F9"/>
    <w:rsid w:val="00931BA6"/>
    <w:rsid w:val="00931FF5"/>
    <w:rsid w:val="009328C7"/>
    <w:rsid w:val="009336EC"/>
    <w:rsid w:val="00933939"/>
    <w:rsid w:val="00933F56"/>
    <w:rsid w:val="00934B8C"/>
    <w:rsid w:val="00934C13"/>
    <w:rsid w:val="00935228"/>
    <w:rsid w:val="009355A2"/>
    <w:rsid w:val="00935CFC"/>
    <w:rsid w:val="00935DC5"/>
    <w:rsid w:val="00935F9E"/>
    <w:rsid w:val="00936D98"/>
    <w:rsid w:val="00942268"/>
    <w:rsid w:val="00942C80"/>
    <w:rsid w:val="00942D57"/>
    <w:rsid w:val="00943197"/>
    <w:rsid w:val="009435F2"/>
    <w:rsid w:val="00944EDE"/>
    <w:rsid w:val="00945180"/>
    <w:rsid w:val="0094590C"/>
    <w:rsid w:val="00946355"/>
    <w:rsid w:val="009468B7"/>
    <w:rsid w:val="00947027"/>
    <w:rsid w:val="00947090"/>
    <w:rsid w:val="0094724E"/>
    <w:rsid w:val="009473B2"/>
    <w:rsid w:val="00947973"/>
    <w:rsid w:val="00947BE6"/>
    <w:rsid w:val="009501A3"/>
    <w:rsid w:val="0095048D"/>
    <w:rsid w:val="009513ED"/>
    <w:rsid w:val="00951ADB"/>
    <w:rsid w:val="009525CA"/>
    <w:rsid w:val="0095380C"/>
    <w:rsid w:val="00954353"/>
    <w:rsid w:val="00954C50"/>
    <w:rsid w:val="00955321"/>
    <w:rsid w:val="00955C0A"/>
    <w:rsid w:val="00955C4F"/>
    <w:rsid w:val="0095673D"/>
    <w:rsid w:val="00960DCA"/>
    <w:rsid w:val="0096111D"/>
    <w:rsid w:val="00963587"/>
    <w:rsid w:val="009657F1"/>
    <w:rsid w:val="0096625D"/>
    <w:rsid w:val="009675EF"/>
    <w:rsid w:val="009706D2"/>
    <w:rsid w:val="0097099F"/>
    <w:rsid w:val="009709F8"/>
    <w:rsid w:val="00972630"/>
    <w:rsid w:val="00972929"/>
    <w:rsid w:val="00972F91"/>
    <w:rsid w:val="0097339F"/>
    <w:rsid w:val="00973827"/>
    <w:rsid w:val="009742D3"/>
    <w:rsid w:val="009744A5"/>
    <w:rsid w:val="00975A06"/>
    <w:rsid w:val="00977610"/>
    <w:rsid w:val="0097774B"/>
    <w:rsid w:val="00977BA7"/>
    <w:rsid w:val="0098194F"/>
    <w:rsid w:val="00981A83"/>
    <w:rsid w:val="00981D39"/>
    <w:rsid w:val="009826C8"/>
    <w:rsid w:val="009826DF"/>
    <w:rsid w:val="0098323D"/>
    <w:rsid w:val="009836E4"/>
    <w:rsid w:val="0098412F"/>
    <w:rsid w:val="00985F28"/>
    <w:rsid w:val="00986149"/>
    <w:rsid w:val="00986176"/>
    <w:rsid w:val="00986E7F"/>
    <w:rsid w:val="00987536"/>
    <w:rsid w:val="00987B51"/>
    <w:rsid w:val="009906FA"/>
    <w:rsid w:val="00990BD5"/>
    <w:rsid w:val="00990D40"/>
    <w:rsid w:val="00991693"/>
    <w:rsid w:val="009918AC"/>
    <w:rsid w:val="0099196F"/>
    <w:rsid w:val="0099204E"/>
    <w:rsid w:val="00992B98"/>
    <w:rsid w:val="0099359F"/>
    <w:rsid w:val="00994871"/>
    <w:rsid w:val="00994E08"/>
    <w:rsid w:val="009951F9"/>
    <w:rsid w:val="00995A83"/>
    <w:rsid w:val="00995C95"/>
    <w:rsid w:val="00995CA7"/>
    <w:rsid w:val="00995E85"/>
    <w:rsid w:val="00995F8E"/>
    <w:rsid w:val="00996468"/>
    <w:rsid w:val="00996876"/>
    <w:rsid w:val="0099689B"/>
    <w:rsid w:val="00996FFA"/>
    <w:rsid w:val="009973F1"/>
    <w:rsid w:val="009973F3"/>
    <w:rsid w:val="00997E56"/>
    <w:rsid w:val="009A010D"/>
    <w:rsid w:val="009A0C6F"/>
    <w:rsid w:val="009A14EF"/>
    <w:rsid w:val="009A1741"/>
    <w:rsid w:val="009A18B8"/>
    <w:rsid w:val="009A260D"/>
    <w:rsid w:val="009A26BC"/>
    <w:rsid w:val="009A2DF9"/>
    <w:rsid w:val="009A2ECF"/>
    <w:rsid w:val="009A3697"/>
    <w:rsid w:val="009A3A86"/>
    <w:rsid w:val="009A3BBD"/>
    <w:rsid w:val="009A411D"/>
    <w:rsid w:val="009A4869"/>
    <w:rsid w:val="009A693A"/>
    <w:rsid w:val="009A6A6B"/>
    <w:rsid w:val="009B06C5"/>
    <w:rsid w:val="009B0E73"/>
    <w:rsid w:val="009B1D16"/>
    <w:rsid w:val="009B1EF9"/>
    <w:rsid w:val="009B26AC"/>
    <w:rsid w:val="009B2EA0"/>
    <w:rsid w:val="009B35F3"/>
    <w:rsid w:val="009B37E2"/>
    <w:rsid w:val="009B4519"/>
    <w:rsid w:val="009B506B"/>
    <w:rsid w:val="009B5683"/>
    <w:rsid w:val="009B57EF"/>
    <w:rsid w:val="009B5AD4"/>
    <w:rsid w:val="009B5B85"/>
    <w:rsid w:val="009B7204"/>
    <w:rsid w:val="009C0074"/>
    <w:rsid w:val="009C0564"/>
    <w:rsid w:val="009C1373"/>
    <w:rsid w:val="009C24B2"/>
    <w:rsid w:val="009C2685"/>
    <w:rsid w:val="009C26DA"/>
    <w:rsid w:val="009C39BC"/>
    <w:rsid w:val="009C4BC2"/>
    <w:rsid w:val="009C4D22"/>
    <w:rsid w:val="009C7320"/>
    <w:rsid w:val="009C7E24"/>
    <w:rsid w:val="009D0729"/>
    <w:rsid w:val="009D0F66"/>
    <w:rsid w:val="009D178E"/>
    <w:rsid w:val="009D1A06"/>
    <w:rsid w:val="009D1BA4"/>
    <w:rsid w:val="009D22E4"/>
    <w:rsid w:val="009D22F7"/>
    <w:rsid w:val="009D250C"/>
    <w:rsid w:val="009D319C"/>
    <w:rsid w:val="009D3C06"/>
    <w:rsid w:val="009D4F84"/>
    <w:rsid w:val="009D5BAB"/>
    <w:rsid w:val="009D5FFA"/>
    <w:rsid w:val="009D61BE"/>
    <w:rsid w:val="009D6A0A"/>
    <w:rsid w:val="009D7470"/>
    <w:rsid w:val="009E058F"/>
    <w:rsid w:val="009E0A9E"/>
    <w:rsid w:val="009E19A2"/>
    <w:rsid w:val="009E2BCE"/>
    <w:rsid w:val="009E2D84"/>
    <w:rsid w:val="009E3AFD"/>
    <w:rsid w:val="009E3CDD"/>
    <w:rsid w:val="009E4B16"/>
    <w:rsid w:val="009E5981"/>
    <w:rsid w:val="009E5C60"/>
    <w:rsid w:val="009E5CEC"/>
    <w:rsid w:val="009E64DB"/>
    <w:rsid w:val="009E6794"/>
    <w:rsid w:val="009E7189"/>
    <w:rsid w:val="009E7E46"/>
    <w:rsid w:val="009E7FC1"/>
    <w:rsid w:val="009F01E1"/>
    <w:rsid w:val="009F0B4D"/>
    <w:rsid w:val="009F0C5C"/>
    <w:rsid w:val="009F1096"/>
    <w:rsid w:val="009F150E"/>
    <w:rsid w:val="009F21E5"/>
    <w:rsid w:val="009F27AD"/>
    <w:rsid w:val="009F3042"/>
    <w:rsid w:val="009F3FB5"/>
    <w:rsid w:val="009F521F"/>
    <w:rsid w:val="009F5228"/>
    <w:rsid w:val="009F553C"/>
    <w:rsid w:val="009F58FB"/>
    <w:rsid w:val="009F59F8"/>
    <w:rsid w:val="009F6710"/>
    <w:rsid w:val="009F791C"/>
    <w:rsid w:val="00A005B0"/>
    <w:rsid w:val="00A00655"/>
    <w:rsid w:val="00A01F17"/>
    <w:rsid w:val="00A0208A"/>
    <w:rsid w:val="00A022A5"/>
    <w:rsid w:val="00A032FD"/>
    <w:rsid w:val="00A0386D"/>
    <w:rsid w:val="00A03A22"/>
    <w:rsid w:val="00A0400F"/>
    <w:rsid w:val="00A04634"/>
    <w:rsid w:val="00A0527B"/>
    <w:rsid w:val="00A05558"/>
    <w:rsid w:val="00A05C05"/>
    <w:rsid w:val="00A06119"/>
    <w:rsid w:val="00A06B6F"/>
    <w:rsid w:val="00A07A48"/>
    <w:rsid w:val="00A108EE"/>
    <w:rsid w:val="00A10BB8"/>
    <w:rsid w:val="00A1200D"/>
    <w:rsid w:val="00A137E4"/>
    <w:rsid w:val="00A14813"/>
    <w:rsid w:val="00A1566A"/>
    <w:rsid w:val="00A15DE8"/>
    <w:rsid w:val="00A15F95"/>
    <w:rsid w:val="00A165BF"/>
    <w:rsid w:val="00A172E8"/>
    <w:rsid w:val="00A179FF"/>
    <w:rsid w:val="00A215F4"/>
    <w:rsid w:val="00A21A36"/>
    <w:rsid w:val="00A23374"/>
    <w:rsid w:val="00A23AF8"/>
    <w:rsid w:val="00A23C49"/>
    <w:rsid w:val="00A2447F"/>
    <w:rsid w:val="00A24E85"/>
    <w:rsid w:val="00A24FCD"/>
    <w:rsid w:val="00A25294"/>
    <w:rsid w:val="00A254EE"/>
    <w:rsid w:val="00A259D5"/>
    <w:rsid w:val="00A25BE7"/>
    <w:rsid w:val="00A26B15"/>
    <w:rsid w:val="00A27008"/>
    <w:rsid w:val="00A270CF"/>
    <w:rsid w:val="00A27CDF"/>
    <w:rsid w:val="00A309C6"/>
    <w:rsid w:val="00A30D13"/>
    <w:rsid w:val="00A314F9"/>
    <w:rsid w:val="00A317BE"/>
    <w:rsid w:val="00A319D0"/>
    <w:rsid w:val="00A32316"/>
    <w:rsid w:val="00A32EF7"/>
    <w:rsid w:val="00A33172"/>
    <w:rsid w:val="00A3432B"/>
    <w:rsid w:val="00A346BA"/>
    <w:rsid w:val="00A34C67"/>
    <w:rsid w:val="00A34D62"/>
    <w:rsid w:val="00A3611D"/>
    <w:rsid w:val="00A36339"/>
    <w:rsid w:val="00A366E4"/>
    <w:rsid w:val="00A36EF1"/>
    <w:rsid w:val="00A417FA"/>
    <w:rsid w:val="00A418EA"/>
    <w:rsid w:val="00A4376F"/>
    <w:rsid w:val="00A4549F"/>
    <w:rsid w:val="00A45877"/>
    <w:rsid w:val="00A45B9B"/>
    <w:rsid w:val="00A462FE"/>
    <w:rsid w:val="00A467C2"/>
    <w:rsid w:val="00A4704B"/>
    <w:rsid w:val="00A47DC3"/>
    <w:rsid w:val="00A501C9"/>
    <w:rsid w:val="00A50506"/>
    <w:rsid w:val="00A52415"/>
    <w:rsid w:val="00A534A3"/>
    <w:rsid w:val="00A53F55"/>
    <w:rsid w:val="00A5417B"/>
    <w:rsid w:val="00A54599"/>
    <w:rsid w:val="00A54B82"/>
    <w:rsid w:val="00A55041"/>
    <w:rsid w:val="00A553D2"/>
    <w:rsid w:val="00A55A56"/>
    <w:rsid w:val="00A569D4"/>
    <w:rsid w:val="00A57C35"/>
    <w:rsid w:val="00A57D74"/>
    <w:rsid w:val="00A57F1A"/>
    <w:rsid w:val="00A60163"/>
    <w:rsid w:val="00A6038D"/>
    <w:rsid w:val="00A6039E"/>
    <w:rsid w:val="00A60CF0"/>
    <w:rsid w:val="00A61429"/>
    <w:rsid w:val="00A61514"/>
    <w:rsid w:val="00A61645"/>
    <w:rsid w:val="00A62080"/>
    <w:rsid w:val="00A62A2C"/>
    <w:rsid w:val="00A630A2"/>
    <w:rsid w:val="00A632B8"/>
    <w:rsid w:val="00A63BF3"/>
    <w:rsid w:val="00A643DD"/>
    <w:rsid w:val="00A64942"/>
    <w:rsid w:val="00A6566F"/>
    <w:rsid w:val="00A65911"/>
    <w:rsid w:val="00A6633E"/>
    <w:rsid w:val="00A6643C"/>
    <w:rsid w:val="00A67534"/>
    <w:rsid w:val="00A67544"/>
    <w:rsid w:val="00A7075B"/>
    <w:rsid w:val="00A71780"/>
    <w:rsid w:val="00A71CE6"/>
    <w:rsid w:val="00A71D23"/>
    <w:rsid w:val="00A7333A"/>
    <w:rsid w:val="00A73561"/>
    <w:rsid w:val="00A73D0D"/>
    <w:rsid w:val="00A74A92"/>
    <w:rsid w:val="00A75CC1"/>
    <w:rsid w:val="00A75E88"/>
    <w:rsid w:val="00A7605E"/>
    <w:rsid w:val="00A76891"/>
    <w:rsid w:val="00A77C99"/>
    <w:rsid w:val="00A8056E"/>
    <w:rsid w:val="00A80F31"/>
    <w:rsid w:val="00A825A9"/>
    <w:rsid w:val="00A82D58"/>
    <w:rsid w:val="00A83504"/>
    <w:rsid w:val="00A8399D"/>
    <w:rsid w:val="00A83E3D"/>
    <w:rsid w:val="00A8443A"/>
    <w:rsid w:val="00A8479C"/>
    <w:rsid w:val="00A8557B"/>
    <w:rsid w:val="00A85A05"/>
    <w:rsid w:val="00A8681B"/>
    <w:rsid w:val="00A86A20"/>
    <w:rsid w:val="00A86D63"/>
    <w:rsid w:val="00A87797"/>
    <w:rsid w:val="00A90E72"/>
    <w:rsid w:val="00A90F35"/>
    <w:rsid w:val="00A91624"/>
    <w:rsid w:val="00A922A2"/>
    <w:rsid w:val="00A927E2"/>
    <w:rsid w:val="00A92C64"/>
    <w:rsid w:val="00A9327B"/>
    <w:rsid w:val="00A93B69"/>
    <w:rsid w:val="00A963C7"/>
    <w:rsid w:val="00AA1626"/>
    <w:rsid w:val="00AA1C25"/>
    <w:rsid w:val="00AA32BA"/>
    <w:rsid w:val="00AA3DB7"/>
    <w:rsid w:val="00AA51F5"/>
    <w:rsid w:val="00AA5E3B"/>
    <w:rsid w:val="00AA5E81"/>
    <w:rsid w:val="00AA68B4"/>
    <w:rsid w:val="00AA79B1"/>
    <w:rsid w:val="00AA7B1D"/>
    <w:rsid w:val="00AB0543"/>
    <w:rsid w:val="00AB0A49"/>
    <w:rsid w:val="00AB0AC9"/>
    <w:rsid w:val="00AB1020"/>
    <w:rsid w:val="00AB1209"/>
    <w:rsid w:val="00AB185A"/>
    <w:rsid w:val="00AB1BA7"/>
    <w:rsid w:val="00AB1E04"/>
    <w:rsid w:val="00AB29CF"/>
    <w:rsid w:val="00AB2FEB"/>
    <w:rsid w:val="00AB3113"/>
    <w:rsid w:val="00AB348A"/>
    <w:rsid w:val="00AB3F38"/>
    <w:rsid w:val="00AB3FFB"/>
    <w:rsid w:val="00AB43EC"/>
    <w:rsid w:val="00AB4BF4"/>
    <w:rsid w:val="00AB5ADF"/>
    <w:rsid w:val="00AB5E57"/>
    <w:rsid w:val="00AB6798"/>
    <w:rsid w:val="00AB6B7E"/>
    <w:rsid w:val="00AB725F"/>
    <w:rsid w:val="00AB7CD5"/>
    <w:rsid w:val="00AC063E"/>
    <w:rsid w:val="00AC0705"/>
    <w:rsid w:val="00AC0738"/>
    <w:rsid w:val="00AC109B"/>
    <w:rsid w:val="00AC1433"/>
    <w:rsid w:val="00AC4FDD"/>
    <w:rsid w:val="00AC6E20"/>
    <w:rsid w:val="00AC74DA"/>
    <w:rsid w:val="00AC7A2B"/>
    <w:rsid w:val="00AC7C25"/>
    <w:rsid w:val="00AD0A51"/>
    <w:rsid w:val="00AD0B37"/>
    <w:rsid w:val="00AD11EB"/>
    <w:rsid w:val="00AD11F7"/>
    <w:rsid w:val="00AD1DB7"/>
    <w:rsid w:val="00AD2852"/>
    <w:rsid w:val="00AD311E"/>
    <w:rsid w:val="00AD318D"/>
    <w:rsid w:val="00AD32A9"/>
    <w:rsid w:val="00AD3976"/>
    <w:rsid w:val="00AD45FF"/>
    <w:rsid w:val="00AD47B7"/>
    <w:rsid w:val="00AD498E"/>
    <w:rsid w:val="00AD4D2A"/>
    <w:rsid w:val="00AD542F"/>
    <w:rsid w:val="00AD5A3E"/>
    <w:rsid w:val="00AD5D25"/>
    <w:rsid w:val="00AD6682"/>
    <w:rsid w:val="00AD7305"/>
    <w:rsid w:val="00AD7E64"/>
    <w:rsid w:val="00AE0188"/>
    <w:rsid w:val="00AE0C56"/>
    <w:rsid w:val="00AE149E"/>
    <w:rsid w:val="00AE22F2"/>
    <w:rsid w:val="00AE29FC"/>
    <w:rsid w:val="00AE2F3F"/>
    <w:rsid w:val="00AE35CB"/>
    <w:rsid w:val="00AE3B4E"/>
    <w:rsid w:val="00AE59EC"/>
    <w:rsid w:val="00AE67B3"/>
    <w:rsid w:val="00AE7864"/>
    <w:rsid w:val="00AE7949"/>
    <w:rsid w:val="00AF04ED"/>
    <w:rsid w:val="00AF17BE"/>
    <w:rsid w:val="00AF1AA5"/>
    <w:rsid w:val="00AF1F05"/>
    <w:rsid w:val="00AF25D5"/>
    <w:rsid w:val="00AF3CD2"/>
    <w:rsid w:val="00AF3DBB"/>
    <w:rsid w:val="00AF5194"/>
    <w:rsid w:val="00AF53EF"/>
    <w:rsid w:val="00AF57EB"/>
    <w:rsid w:val="00AF5BC0"/>
    <w:rsid w:val="00AF6199"/>
    <w:rsid w:val="00AF71CA"/>
    <w:rsid w:val="00AF73C3"/>
    <w:rsid w:val="00AF7514"/>
    <w:rsid w:val="00AF7655"/>
    <w:rsid w:val="00AF795C"/>
    <w:rsid w:val="00AF7F0E"/>
    <w:rsid w:val="00B00752"/>
    <w:rsid w:val="00B024D8"/>
    <w:rsid w:val="00B026C1"/>
    <w:rsid w:val="00B02B9C"/>
    <w:rsid w:val="00B0353B"/>
    <w:rsid w:val="00B035E4"/>
    <w:rsid w:val="00B040B2"/>
    <w:rsid w:val="00B0658B"/>
    <w:rsid w:val="00B07E14"/>
    <w:rsid w:val="00B103A0"/>
    <w:rsid w:val="00B10558"/>
    <w:rsid w:val="00B10D30"/>
    <w:rsid w:val="00B13C24"/>
    <w:rsid w:val="00B14FD4"/>
    <w:rsid w:val="00B156A9"/>
    <w:rsid w:val="00B15F83"/>
    <w:rsid w:val="00B160FF"/>
    <w:rsid w:val="00B161D4"/>
    <w:rsid w:val="00B16322"/>
    <w:rsid w:val="00B1662E"/>
    <w:rsid w:val="00B16A6F"/>
    <w:rsid w:val="00B20474"/>
    <w:rsid w:val="00B21C4A"/>
    <w:rsid w:val="00B22C0D"/>
    <w:rsid w:val="00B22DEA"/>
    <w:rsid w:val="00B23AF4"/>
    <w:rsid w:val="00B23C15"/>
    <w:rsid w:val="00B23D3B"/>
    <w:rsid w:val="00B251FE"/>
    <w:rsid w:val="00B25762"/>
    <w:rsid w:val="00B25B40"/>
    <w:rsid w:val="00B25F0A"/>
    <w:rsid w:val="00B25FDE"/>
    <w:rsid w:val="00B26AB0"/>
    <w:rsid w:val="00B26AD2"/>
    <w:rsid w:val="00B26AF2"/>
    <w:rsid w:val="00B26CA2"/>
    <w:rsid w:val="00B274BA"/>
    <w:rsid w:val="00B30B4E"/>
    <w:rsid w:val="00B311A2"/>
    <w:rsid w:val="00B311D7"/>
    <w:rsid w:val="00B31246"/>
    <w:rsid w:val="00B319F0"/>
    <w:rsid w:val="00B326FF"/>
    <w:rsid w:val="00B33679"/>
    <w:rsid w:val="00B340AA"/>
    <w:rsid w:val="00B34A9F"/>
    <w:rsid w:val="00B34B15"/>
    <w:rsid w:val="00B34B80"/>
    <w:rsid w:val="00B35CDA"/>
    <w:rsid w:val="00B36762"/>
    <w:rsid w:val="00B36B89"/>
    <w:rsid w:val="00B37CB1"/>
    <w:rsid w:val="00B37D97"/>
    <w:rsid w:val="00B411BD"/>
    <w:rsid w:val="00B41559"/>
    <w:rsid w:val="00B418AA"/>
    <w:rsid w:val="00B418E8"/>
    <w:rsid w:val="00B42285"/>
    <w:rsid w:val="00B4274B"/>
    <w:rsid w:val="00B435B1"/>
    <w:rsid w:val="00B43642"/>
    <w:rsid w:val="00B4367F"/>
    <w:rsid w:val="00B438BA"/>
    <w:rsid w:val="00B43BF1"/>
    <w:rsid w:val="00B44197"/>
    <w:rsid w:val="00B44F99"/>
    <w:rsid w:val="00B4536D"/>
    <w:rsid w:val="00B45876"/>
    <w:rsid w:val="00B479DF"/>
    <w:rsid w:val="00B506FD"/>
    <w:rsid w:val="00B511A5"/>
    <w:rsid w:val="00B51542"/>
    <w:rsid w:val="00B51D1D"/>
    <w:rsid w:val="00B5310E"/>
    <w:rsid w:val="00B54ACC"/>
    <w:rsid w:val="00B54DCB"/>
    <w:rsid w:val="00B554B5"/>
    <w:rsid w:val="00B55AC2"/>
    <w:rsid w:val="00B55DB2"/>
    <w:rsid w:val="00B560C9"/>
    <w:rsid w:val="00B56533"/>
    <w:rsid w:val="00B56CFC"/>
    <w:rsid w:val="00B5732D"/>
    <w:rsid w:val="00B57777"/>
    <w:rsid w:val="00B57A17"/>
    <w:rsid w:val="00B61BE2"/>
    <w:rsid w:val="00B6266F"/>
    <w:rsid w:val="00B62978"/>
    <w:rsid w:val="00B62E0B"/>
    <w:rsid w:val="00B63C32"/>
    <w:rsid w:val="00B64434"/>
    <w:rsid w:val="00B64780"/>
    <w:rsid w:val="00B64D6A"/>
    <w:rsid w:val="00B64F7B"/>
    <w:rsid w:val="00B66363"/>
    <w:rsid w:val="00B66842"/>
    <w:rsid w:val="00B66BDF"/>
    <w:rsid w:val="00B67D47"/>
    <w:rsid w:val="00B700B6"/>
    <w:rsid w:val="00B70A65"/>
    <w:rsid w:val="00B70B39"/>
    <w:rsid w:val="00B711CE"/>
    <w:rsid w:val="00B717D5"/>
    <w:rsid w:val="00B71DC8"/>
    <w:rsid w:val="00B73AA1"/>
    <w:rsid w:val="00B746C6"/>
    <w:rsid w:val="00B7604C"/>
    <w:rsid w:val="00B76068"/>
    <w:rsid w:val="00B7652C"/>
    <w:rsid w:val="00B76605"/>
    <w:rsid w:val="00B766BF"/>
    <w:rsid w:val="00B76FA6"/>
    <w:rsid w:val="00B7758B"/>
    <w:rsid w:val="00B80910"/>
    <w:rsid w:val="00B818F4"/>
    <w:rsid w:val="00B81BC9"/>
    <w:rsid w:val="00B8222F"/>
    <w:rsid w:val="00B82615"/>
    <w:rsid w:val="00B82A48"/>
    <w:rsid w:val="00B83444"/>
    <w:rsid w:val="00B836ED"/>
    <w:rsid w:val="00B853BE"/>
    <w:rsid w:val="00B86476"/>
    <w:rsid w:val="00B86A3D"/>
    <w:rsid w:val="00B875C7"/>
    <w:rsid w:val="00B90AE5"/>
    <w:rsid w:val="00B90D10"/>
    <w:rsid w:val="00B90FE5"/>
    <w:rsid w:val="00B919AD"/>
    <w:rsid w:val="00B91A2B"/>
    <w:rsid w:val="00B92A55"/>
    <w:rsid w:val="00B93204"/>
    <w:rsid w:val="00B94633"/>
    <w:rsid w:val="00B94E17"/>
    <w:rsid w:val="00B94E84"/>
    <w:rsid w:val="00B957FE"/>
    <w:rsid w:val="00B95F02"/>
    <w:rsid w:val="00B96588"/>
    <w:rsid w:val="00B96BEF"/>
    <w:rsid w:val="00B96FC0"/>
    <w:rsid w:val="00B97260"/>
    <w:rsid w:val="00B97A69"/>
    <w:rsid w:val="00BA004A"/>
    <w:rsid w:val="00BA0632"/>
    <w:rsid w:val="00BA0AAA"/>
    <w:rsid w:val="00BA0DFB"/>
    <w:rsid w:val="00BA2298"/>
    <w:rsid w:val="00BA2FEF"/>
    <w:rsid w:val="00BA3F5F"/>
    <w:rsid w:val="00BA42BD"/>
    <w:rsid w:val="00BA5C67"/>
    <w:rsid w:val="00BA5E0D"/>
    <w:rsid w:val="00BA6236"/>
    <w:rsid w:val="00BB1548"/>
    <w:rsid w:val="00BB1821"/>
    <w:rsid w:val="00BB1CE7"/>
    <w:rsid w:val="00BB1D46"/>
    <w:rsid w:val="00BB2DC6"/>
    <w:rsid w:val="00BB2FD3"/>
    <w:rsid w:val="00BB2FDF"/>
    <w:rsid w:val="00BB2FFF"/>
    <w:rsid w:val="00BB5284"/>
    <w:rsid w:val="00BB560D"/>
    <w:rsid w:val="00BB5FCB"/>
    <w:rsid w:val="00BB604B"/>
    <w:rsid w:val="00BB7153"/>
    <w:rsid w:val="00BC00EC"/>
    <w:rsid w:val="00BC08C5"/>
    <w:rsid w:val="00BC12FB"/>
    <w:rsid w:val="00BC1C3C"/>
    <w:rsid w:val="00BC28CE"/>
    <w:rsid w:val="00BC307F"/>
    <w:rsid w:val="00BC3159"/>
    <w:rsid w:val="00BC3257"/>
    <w:rsid w:val="00BC39DB"/>
    <w:rsid w:val="00BC3A32"/>
    <w:rsid w:val="00BC3B07"/>
    <w:rsid w:val="00BC46EF"/>
    <w:rsid w:val="00BC5C82"/>
    <w:rsid w:val="00BC62AE"/>
    <w:rsid w:val="00BC6FD6"/>
    <w:rsid w:val="00BC7E57"/>
    <w:rsid w:val="00BD008E"/>
    <w:rsid w:val="00BD29FB"/>
    <w:rsid w:val="00BD2F3B"/>
    <w:rsid w:val="00BD3372"/>
    <w:rsid w:val="00BD4475"/>
    <w:rsid w:val="00BD50AA"/>
    <w:rsid w:val="00BD5135"/>
    <w:rsid w:val="00BD598C"/>
    <w:rsid w:val="00BD7291"/>
    <w:rsid w:val="00BD7EA3"/>
    <w:rsid w:val="00BD7FE2"/>
    <w:rsid w:val="00BE0B19"/>
    <w:rsid w:val="00BE0DD8"/>
    <w:rsid w:val="00BE1D82"/>
    <w:rsid w:val="00BE1EE4"/>
    <w:rsid w:val="00BE1F8B"/>
    <w:rsid w:val="00BE2B4F"/>
    <w:rsid w:val="00BE2F39"/>
    <w:rsid w:val="00BE3307"/>
    <w:rsid w:val="00BE332D"/>
    <w:rsid w:val="00BE3CF1"/>
    <w:rsid w:val="00BE4B20"/>
    <w:rsid w:val="00BE5087"/>
    <w:rsid w:val="00BE5533"/>
    <w:rsid w:val="00BE5A48"/>
    <w:rsid w:val="00BE5FC4"/>
    <w:rsid w:val="00BE61F5"/>
    <w:rsid w:val="00BE631F"/>
    <w:rsid w:val="00BE674B"/>
    <w:rsid w:val="00BE7C4D"/>
    <w:rsid w:val="00BE7F6A"/>
    <w:rsid w:val="00BF0274"/>
    <w:rsid w:val="00BF08C4"/>
    <w:rsid w:val="00BF0BAF"/>
    <w:rsid w:val="00BF19CE"/>
    <w:rsid w:val="00BF2225"/>
    <w:rsid w:val="00BF2B6F"/>
    <w:rsid w:val="00BF351A"/>
    <w:rsid w:val="00BF3914"/>
    <w:rsid w:val="00BF49B1"/>
    <w:rsid w:val="00BF5552"/>
    <w:rsid w:val="00BF685C"/>
    <w:rsid w:val="00BF73F2"/>
    <w:rsid w:val="00C0101C"/>
    <w:rsid w:val="00C01671"/>
    <w:rsid w:val="00C01F18"/>
    <w:rsid w:val="00C02419"/>
    <w:rsid w:val="00C02766"/>
    <w:rsid w:val="00C02D4B"/>
    <w:rsid w:val="00C03034"/>
    <w:rsid w:val="00C036B4"/>
    <w:rsid w:val="00C03EE8"/>
    <w:rsid w:val="00C04CF6"/>
    <w:rsid w:val="00C05BEC"/>
    <w:rsid w:val="00C06C93"/>
    <w:rsid w:val="00C06E7D"/>
    <w:rsid w:val="00C07255"/>
    <w:rsid w:val="00C10113"/>
    <w:rsid w:val="00C1112B"/>
    <w:rsid w:val="00C11A88"/>
    <w:rsid w:val="00C11CAE"/>
    <w:rsid w:val="00C11E52"/>
    <w:rsid w:val="00C12012"/>
    <w:rsid w:val="00C12874"/>
    <w:rsid w:val="00C12BC1"/>
    <w:rsid w:val="00C13BDA"/>
    <w:rsid w:val="00C13FFD"/>
    <w:rsid w:val="00C14632"/>
    <w:rsid w:val="00C16C30"/>
    <w:rsid w:val="00C20A00"/>
    <w:rsid w:val="00C20F17"/>
    <w:rsid w:val="00C21673"/>
    <w:rsid w:val="00C21C7A"/>
    <w:rsid w:val="00C21DF0"/>
    <w:rsid w:val="00C23130"/>
    <w:rsid w:val="00C23AFD"/>
    <w:rsid w:val="00C23B5B"/>
    <w:rsid w:val="00C2467A"/>
    <w:rsid w:val="00C24726"/>
    <w:rsid w:val="00C255A5"/>
    <w:rsid w:val="00C2584B"/>
    <w:rsid w:val="00C25942"/>
    <w:rsid w:val="00C25DD9"/>
    <w:rsid w:val="00C2663F"/>
    <w:rsid w:val="00C26D15"/>
    <w:rsid w:val="00C26DB8"/>
    <w:rsid w:val="00C26F51"/>
    <w:rsid w:val="00C275C5"/>
    <w:rsid w:val="00C30962"/>
    <w:rsid w:val="00C31375"/>
    <w:rsid w:val="00C323A2"/>
    <w:rsid w:val="00C3400F"/>
    <w:rsid w:val="00C3428E"/>
    <w:rsid w:val="00C34B64"/>
    <w:rsid w:val="00C34C36"/>
    <w:rsid w:val="00C352B3"/>
    <w:rsid w:val="00C364A7"/>
    <w:rsid w:val="00C3654C"/>
    <w:rsid w:val="00C36BF5"/>
    <w:rsid w:val="00C36DBC"/>
    <w:rsid w:val="00C3728F"/>
    <w:rsid w:val="00C376BA"/>
    <w:rsid w:val="00C40373"/>
    <w:rsid w:val="00C4082D"/>
    <w:rsid w:val="00C40AE6"/>
    <w:rsid w:val="00C411AF"/>
    <w:rsid w:val="00C4138D"/>
    <w:rsid w:val="00C41E3A"/>
    <w:rsid w:val="00C41EA1"/>
    <w:rsid w:val="00C42DB1"/>
    <w:rsid w:val="00C4304C"/>
    <w:rsid w:val="00C43315"/>
    <w:rsid w:val="00C452F5"/>
    <w:rsid w:val="00C46555"/>
    <w:rsid w:val="00C46B15"/>
    <w:rsid w:val="00C46F7D"/>
    <w:rsid w:val="00C477E0"/>
    <w:rsid w:val="00C479B5"/>
    <w:rsid w:val="00C50242"/>
    <w:rsid w:val="00C5034D"/>
    <w:rsid w:val="00C5050E"/>
    <w:rsid w:val="00C50E99"/>
    <w:rsid w:val="00C519F3"/>
    <w:rsid w:val="00C5212D"/>
    <w:rsid w:val="00C52744"/>
    <w:rsid w:val="00C539CD"/>
    <w:rsid w:val="00C53EB3"/>
    <w:rsid w:val="00C542D4"/>
    <w:rsid w:val="00C54D71"/>
    <w:rsid w:val="00C552CC"/>
    <w:rsid w:val="00C563F5"/>
    <w:rsid w:val="00C56DF7"/>
    <w:rsid w:val="00C570F7"/>
    <w:rsid w:val="00C60185"/>
    <w:rsid w:val="00C62CD5"/>
    <w:rsid w:val="00C636E6"/>
    <w:rsid w:val="00C639D6"/>
    <w:rsid w:val="00C63F8E"/>
    <w:rsid w:val="00C647FB"/>
    <w:rsid w:val="00C6484C"/>
    <w:rsid w:val="00C64D56"/>
    <w:rsid w:val="00C654E0"/>
    <w:rsid w:val="00C67AFC"/>
    <w:rsid w:val="00C67EAB"/>
    <w:rsid w:val="00C70DFF"/>
    <w:rsid w:val="00C75A6B"/>
    <w:rsid w:val="00C763B6"/>
    <w:rsid w:val="00C7644F"/>
    <w:rsid w:val="00C768F6"/>
    <w:rsid w:val="00C76B13"/>
    <w:rsid w:val="00C7781F"/>
    <w:rsid w:val="00C80073"/>
    <w:rsid w:val="00C80DEA"/>
    <w:rsid w:val="00C81605"/>
    <w:rsid w:val="00C832DC"/>
    <w:rsid w:val="00C8377F"/>
    <w:rsid w:val="00C8646D"/>
    <w:rsid w:val="00C869E2"/>
    <w:rsid w:val="00C87F41"/>
    <w:rsid w:val="00C91DE3"/>
    <w:rsid w:val="00C92C7F"/>
    <w:rsid w:val="00C9369D"/>
    <w:rsid w:val="00C944FA"/>
    <w:rsid w:val="00C94560"/>
    <w:rsid w:val="00C95854"/>
    <w:rsid w:val="00C95EFF"/>
    <w:rsid w:val="00C96E6F"/>
    <w:rsid w:val="00C97872"/>
    <w:rsid w:val="00CA02AE"/>
    <w:rsid w:val="00CA0532"/>
    <w:rsid w:val="00CA07E2"/>
    <w:rsid w:val="00CA0EC2"/>
    <w:rsid w:val="00CA2241"/>
    <w:rsid w:val="00CA2943"/>
    <w:rsid w:val="00CA3AE3"/>
    <w:rsid w:val="00CA3CDD"/>
    <w:rsid w:val="00CA403B"/>
    <w:rsid w:val="00CA505A"/>
    <w:rsid w:val="00CA59DD"/>
    <w:rsid w:val="00CA61E7"/>
    <w:rsid w:val="00CA6479"/>
    <w:rsid w:val="00CA7219"/>
    <w:rsid w:val="00CB008E"/>
    <w:rsid w:val="00CB01FA"/>
    <w:rsid w:val="00CB0737"/>
    <w:rsid w:val="00CB0768"/>
    <w:rsid w:val="00CB097A"/>
    <w:rsid w:val="00CB0A14"/>
    <w:rsid w:val="00CB14DF"/>
    <w:rsid w:val="00CB26EC"/>
    <w:rsid w:val="00CB2C25"/>
    <w:rsid w:val="00CB2D2A"/>
    <w:rsid w:val="00CB4602"/>
    <w:rsid w:val="00CB4E2F"/>
    <w:rsid w:val="00CB4ED3"/>
    <w:rsid w:val="00CB5B1E"/>
    <w:rsid w:val="00CB6BEC"/>
    <w:rsid w:val="00CB787A"/>
    <w:rsid w:val="00CB7BE9"/>
    <w:rsid w:val="00CC0157"/>
    <w:rsid w:val="00CC0C4A"/>
    <w:rsid w:val="00CC17F0"/>
    <w:rsid w:val="00CC1853"/>
    <w:rsid w:val="00CC1FAE"/>
    <w:rsid w:val="00CC246B"/>
    <w:rsid w:val="00CC3008"/>
    <w:rsid w:val="00CC3196"/>
    <w:rsid w:val="00CC3A23"/>
    <w:rsid w:val="00CC3EF2"/>
    <w:rsid w:val="00CC5D55"/>
    <w:rsid w:val="00CC6AB8"/>
    <w:rsid w:val="00CC6D8D"/>
    <w:rsid w:val="00CC737C"/>
    <w:rsid w:val="00CC7947"/>
    <w:rsid w:val="00CC79D6"/>
    <w:rsid w:val="00CD048E"/>
    <w:rsid w:val="00CD087D"/>
    <w:rsid w:val="00CD09A8"/>
    <w:rsid w:val="00CD0A90"/>
    <w:rsid w:val="00CD0F5D"/>
    <w:rsid w:val="00CD1C0B"/>
    <w:rsid w:val="00CD2366"/>
    <w:rsid w:val="00CD239A"/>
    <w:rsid w:val="00CD2C4D"/>
    <w:rsid w:val="00CD4308"/>
    <w:rsid w:val="00CD5512"/>
    <w:rsid w:val="00CD6725"/>
    <w:rsid w:val="00CD6740"/>
    <w:rsid w:val="00CD6E3D"/>
    <w:rsid w:val="00CD71AB"/>
    <w:rsid w:val="00CE0109"/>
    <w:rsid w:val="00CE0DAF"/>
    <w:rsid w:val="00CE1FC5"/>
    <w:rsid w:val="00CE22D7"/>
    <w:rsid w:val="00CE46E5"/>
    <w:rsid w:val="00CE485A"/>
    <w:rsid w:val="00CE4C4B"/>
    <w:rsid w:val="00CE5279"/>
    <w:rsid w:val="00CE598D"/>
    <w:rsid w:val="00CE5A78"/>
    <w:rsid w:val="00CE78AE"/>
    <w:rsid w:val="00CE7E62"/>
    <w:rsid w:val="00CF10B8"/>
    <w:rsid w:val="00CF13CD"/>
    <w:rsid w:val="00CF195E"/>
    <w:rsid w:val="00CF19DA"/>
    <w:rsid w:val="00CF1C7F"/>
    <w:rsid w:val="00CF1CC0"/>
    <w:rsid w:val="00CF24F8"/>
    <w:rsid w:val="00CF2653"/>
    <w:rsid w:val="00CF28FF"/>
    <w:rsid w:val="00CF344C"/>
    <w:rsid w:val="00CF3549"/>
    <w:rsid w:val="00CF3C54"/>
    <w:rsid w:val="00CF4247"/>
    <w:rsid w:val="00CF5263"/>
    <w:rsid w:val="00CF5C06"/>
    <w:rsid w:val="00CF5F54"/>
    <w:rsid w:val="00CF60B5"/>
    <w:rsid w:val="00CF6CDA"/>
    <w:rsid w:val="00D004FA"/>
    <w:rsid w:val="00D00E73"/>
    <w:rsid w:val="00D017C0"/>
    <w:rsid w:val="00D01B21"/>
    <w:rsid w:val="00D01E2F"/>
    <w:rsid w:val="00D02626"/>
    <w:rsid w:val="00D03102"/>
    <w:rsid w:val="00D03727"/>
    <w:rsid w:val="00D0378A"/>
    <w:rsid w:val="00D05132"/>
    <w:rsid w:val="00D05EA9"/>
    <w:rsid w:val="00D06DB0"/>
    <w:rsid w:val="00D071F8"/>
    <w:rsid w:val="00D07252"/>
    <w:rsid w:val="00D074F4"/>
    <w:rsid w:val="00D07CE1"/>
    <w:rsid w:val="00D1026A"/>
    <w:rsid w:val="00D107CF"/>
    <w:rsid w:val="00D11B0B"/>
    <w:rsid w:val="00D12293"/>
    <w:rsid w:val="00D12385"/>
    <w:rsid w:val="00D12735"/>
    <w:rsid w:val="00D13080"/>
    <w:rsid w:val="00D1364C"/>
    <w:rsid w:val="00D14236"/>
    <w:rsid w:val="00D14553"/>
    <w:rsid w:val="00D14DB1"/>
    <w:rsid w:val="00D15F43"/>
    <w:rsid w:val="00D165F8"/>
    <w:rsid w:val="00D168BD"/>
    <w:rsid w:val="00D16E87"/>
    <w:rsid w:val="00D17F86"/>
    <w:rsid w:val="00D20B8B"/>
    <w:rsid w:val="00D2162C"/>
    <w:rsid w:val="00D21A3C"/>
    <w:rsid w:val="00D22EE1"/>
    <w:rsid w:val="00D233F1"/>
    <w:rsid w:val="00D23451"/>
    <w:rsid w:val="00D256F8"/>
    <w:rsid w:val="00D2685C"/>
    <w:rsid w:val="00D26A3B"/>
    <w:rsid w:val="00D302FD"/>
    <w:rsid w:val="00D3038A"/>
    <w:rsid w:val="00D303BA"/>
    <w:rsid w:val="00D3098D"/>
    <w:rsid w:val="00D316F6"/>
    <w:rsid w:val="00D31A02"/>
    <w:rsid w:val="00D32657"/>
    <w:rsid w:val="00D3323C"/>
    <w:rsid w:val="00D33456"/>
    <w:rsid w:val="00D3396F"/>
    <w:rsid w:val="00D33D4D"/>
    <w:rsid w:val="00D34A0B"/>
    <w:rsid w:val="00D35EE3"/>
    <w:rsid w:val="00D36234"/>
    <w:rsid w:val="00D36371"/>
    <w:rsid w:val="00D437D8"/>
    <w:rsid w:val="00D44994"/>
    <w:rsid w:val="00D45DF3"/>
    <w:rsid w:val="00D46174"/>
    <w:rsid w:val="00D46EEE"/>
    <w:rsid w:val="00D470A9"/>
    <w:rsid w:val="00D47DD0"/>
    <w:rsid w:val="00D50183"/>
    <w:rsid w:val="00D515F5"/>
    <w:rsid w:val="00D51D12"/>
    <w:rsid w:val="00D52102"/>
    <w:rsid w:val="00D530C0"/>
    <w:rsid w:val="00D5362B"/>
    <w:rsid w:val="00D55072"/>
    <w:rsid w:val="00D551B5"/>
    <w:rsid w:val="00D55907"/>
    <w:rsid w:val="00D56DB2"/>
    <w:rsid w:val="00D5747F"/>
    <w:rsid w:val="00D57495"/>
    <w:rsid w:val="00D574FA"/>
    <w:rsid w:val="00D60C8D"/>
    <w:rsid w:val="00D61374"/>
    <w:rsid w:val="00D6168A"/>
    <w:rsid w:val="00D616A5"/>
    <w:rsid w:val="00D61868"/>
    <w:rsid w:val="00D61E89"/>
    <w:rsid w:val="00D61FF0"/>
    <w:rsid w:val="00D6211D"/>
    <w:rsid w:val="00D62C97"/>
    <w:rsid w:val="00D63051"/>
    <w:rsid w:val="00D63517"/>
    <w:rsid w:val="00D63B75"/>
    <w:rsid w:val="00D63B7F"/>
    <w:rsid w:val="00D63F88"/>
    <w:rsid w:val="00D6463D"/>
    <w:rsid w:val="00D659B1"/>
    <w:rsid w:val="00D65D6C"/>
    <w:rsid w:val="00D66D86"/>
    <w:rsid w:val="00D66E18"/>
    <w:rsid w:val="00D6734D"/>
    <w:rsid w:val="00D679CF"/>
    <w:rsid w:val="00D679D3"/>
    <w:rsid w:val="00D7356F"/>
    <w:rsid w:val="00D73587"/>
    <w:rsid w:val="00D73EBB"/>
    <w:rsid w:val="00D74430"/>
    <w:rsid w:val="00D751FB"/>
    <w:rsid w:val="00D754D6"/>
    <w:rsid w:val="00D761AA"/>
    <w:rsid w:val="00D76CB5"/>
    <w:rsid w:val="00D76FAE"/>
    <w:rsid w:val="00D777D7"/>
    <w:rsid w:val="00D80AB8"/>
    <w:rsid w:val="00D81274"/>
    <w:rsid w:val="00D81792"/>
    <w:rsid w:val="00D819B1"/>
    <w:rsid w:val="00D82494"/>
    <w:rsid w:val="00D83AE9"/>
    <w:rsid w:val="00D857B8"/>
    <w:rsid w:val="00D8664C"/>
    <w:rsid w:val="00D87175"/>
    <w:rsid w:val="00D87ABF"/>
    <w:rsid w:val="00D87F20"/>
    <w:rsid w:val="00D905C9"/>
    <w:rsid w:val="00D90CD3"/>
    <w:rsid w:val="00D919E6"/>
    <w:rsid w:val="00D91BE1"/>
    <w:rsid w:val="00D91DAD"/>
    <w:rsid w:val="00D92C29"/>
    <w:rsid w:val="00D92DAE"/>
    <w:rsid w:val="00D936E2"/>
    <w:rsid w:val="00D93930"/>
    <w:rsid w:val="00D95104"/>
    <w:rsid w:val="00D95600"/>
    <w:rsid w:val="00D962C3"/>
    <w:rsid w:val="00D96494"/>
    <w:rsid w:val="00D9683C"/>
    <w:rsid w:val="00D96ACA"/>
    <w:rsid w:val="00D9710A"/>
    <w:rsid w:val="00D97884"/>
    <w:rsid w:val="00DA0A7F"/>
    <w:rsid w:val="00DA0B0F"/>
    <w:rsid w:val="00DA10AE"/>
    <w:rsid w:val="00DA1C31"/>
    <w:rsid w:val="00DA20BC"/>
    <w:rsid w:val="00DA2ED7"/>
    <w:rsid w:val="00DA3E7A"/>
    <w:rsid w:val="00DA430C"/>
    <w:rsid w:val="00DA4B85"/>
    <w:rsid w:val="00DA615D"/>
    <w:rsid w:val="00DA6598"/>
    <w:rsid w:val="00DA6C0F"/>
    <w:rsid w:val="00DA702F"/>
    <w:rsid w:val="00DA7F8A"/>
    <w:rsid w:val="00DB0176"/>
    <w:rsid w:val="00DB0404"/>
    <w:rsid w:val="00DB11F8"/>
    <w:rsid w:val="00DB18F8"/>
    <w:rsid w:val="00DB1F2A"/>
    <w:rsid w:val="00DB297F"/>
    <w:rsid w:val="00DB2D35"/>
    <w:rsid w:val="00DB2EA2"/>
    <w:rsid w:val="00DB3153"/>
    <w:rsid w:val="00DB317A"/>
    <w:rsid w:val="00DB3B82"/>
    <w:rsid w:val="00DB485D"/>
    <w:rsid w:val="00DB6211"/>
    <w:rsid w:val="00DB641A"/>
    <w:rsid w:val="00DB745E"/>
    <w:rsid w:val="00DB7D3D"/>
    <w:rsid w:val="00DC0D5D"/>
    <w:rsid w:val="00DC0DE1"/>
    <w:rsid w:val="00DC0E12"/>
    <w:rsid w:val="00DC1327"/>
    <w:rsid w:val="00DC1350"/>
    <w:rsid w:val="00DC25CB"/>
    <w:rsid w:val="00DC2D22"/>
    <w:rsid w:val="00DC3237"/>
    <w:rsid w:val="00DC368E"/>
    <w:rsid w:val="00DC38E0"/>
    <w:rsid w:val="00DC41A4"/>
    <w:rsid w:val="00DC5672"/>
    <w:rsid w:val="00DC57EB"/>
    <w:rsid w:val="00DC59B2"/>
    <w:rsid w:val="00DC5A93"/>
    <w:rsid w:val="00DC60A2"/>
    <w:rsid w:val="00DC6600"/>
    <w:rsid w:val="00DC67BD"/>
    <w:rsid w:val="00DC6924"/>
    <w:rsid w:val="00DC71F2"/>
    <w:rsid w:val="00DD12A8"/>
    <w:rsid w:val="00DD2025"/>
    <w:rsid w:val="00DD22EA"/>
    <w:rsid w:val="00DD23A0"/>
    <w:rsid w:val="00DD23F5"/>
    <w:rsid w:val="00DD3C7B"/>
    <w:rsid w:val="00DD3EF5"/>
    <w:rsid w:val="00DD46E0"/>
    <w:rsid w:val="00DD53FA"/>
    <w:rsid w:val="00DD57E8"/>
    <w:rsid w:val="00DD5F42"/>
    <w:rsid w:val="00DD617B"/>
    <w:rsid w:val="00DD64B5"/>
    <w:rsid w:val="00DE0E59"/>
    <w:rsid w:val="00DE0F6C"/>
    <w:rsid w:val="00DE175B"/>
    <w:rsid w:val="00DE219B"/>
    <w:rsid w:val="00DE25C0"/>
    <w:rsid w:val="00DE2DE6"/>
    <w:rsid w:val="00DE3DE8"/>
    <w:rsid w:val="00DE4422"/>
    <w:rsid w:val="00DE52E3"/>
    <w:rsid w:val="00DE7147"/>
    <w:rsid w:val="00DE7C00"/>
    <w:rsid w:val="00DF03E9"/>
    <w:rsid w:val="00DF03ED"/>
    <w:rsid w:val="00DF04EE"/>
    <w:rsid w:val="00DF0BF4"/>
    <w:rsid w:val="00DF11CF"/>
    <w:rsid w:val="00DF179D"/>
    <w:rsid w:val="00DF1E9C"/>
    <w:rsid w:val="00DF4572"/>
    <w:rsid w:val="00DF4658"/>
    <w:rsid w:val="00DF5974"/>
    <w:rsid w:val="00DF6C8B"/>
    <w:rsid w:val="00DF6F17"/>
    <w:rsid w:val="00DF78FA"/>
    <w:rsid w:val="00DF79B1"/>
    <w:rsid w:val="00E002F1"/>
    <w:rsid w:val="00E0082C"/>
    <w:rsid w:val="00E01DAA"/>
    <w:rsid w:val="00E023E5"/>
    <w:rsid w:val="00E02432"/>
    <w:rsid w:val="00E03C70"/>
    <w:rsid w:val="00E04022"/>
    <w:rsid w:val="00E0527E"/>
    <w:rsid w:val="00E0611B"/>
    <w:rsid w:val="00E069E1"/>
    <w:rsid w:val="00E06D8F"/>
    <w:rsid w:val="00E0728F"/>
    <w:rsid w:val="00E0755C"/>
    <w:rsid w:val="00E11794"/>
    <w:rsid w:val="00E11D95"/>
    <w:rsid w:val="00E13515"/>
    <w:rsid w:val="00E13789"/>
    <w:rsid w:val="00E14A7E"/>
    <w:rsid w:val="00E14BF8"/>
    <w:rsid w:val="00E151E1"/>
    <w:rsid w:val="00E1526D"/>
    <w:rsid w:val="00E15280"/>
    <w:rsid w:val="00E17619"/>
    <w:rsid w:val="00E17805"/>
    <w:rsid w:val="00E20F79"/>
    <w:rsid w:val="00E21278"/>
    <w:rsid w:val="00E21F13"/>
    <w:rsid w:val="00E22CCD"/>
    <w:rsid w:val="00E23A11"/>
    <w:rsid w:val="00E23FB7"/>
    <w:rsid w:val="00E244C5"/>
    <w:rsid w:val="00E24A27"/>
    <w:rsid w:val="00E25078"/>
    <w:rsid w:val="00E25F89"/>
    <w:rsid w:val="00E27176"/>
    <w:rsid w:val="00E313E9"/>
    <w:rsid w:val="00E32D62"/>
    <w:rsid w:val="00E339DC"/>
    <w:rsid w:val="00E33E15"/>
    <w:rsid w:val="00E34A96"/>
    <w:rsid w:val="00E352F3"/>
    <w:rsid w:val="00E35437"/>
    <w:rsid w:val="00E361B8"/>
    <w:rsid w:val="00E36A1B"/>
    <w:rsid w:val="00E36AD2"/>
    <w:rsid w:val="00E416B7"/>
    <w:rsid w:val="00E41F29"/>
    <w:rsid w:val="00E429ED"/>
    <w:rsid w:val="00E42DFE"/>
    <w:rsid w:val="00E43144"/>
    <w:rsid w:val="00E43F37"/>
    <w:rsid w:val="00E44B92"/>
    <w:rsid w:val="00E450ED"/>
    <w:rsid w:val="00E4791B"/>
    <w:rsid w:val="00E479D5"/>
    <w:rsid w:val="00E47E31"/>
    <w:rsid w:val="00E50AC6"/>
    <w:rsid w:val="00E517E6"/>
    <w:rsid w:val="00E51DDD"/>
    <w:rsid w:val="00E51FDD"/>
    <w:rsid w:val="00E52435"/>
    <w:rsid w:val="00E52E1B"/>
    <w:rsid w:val="00E53122"/>
    <w:rsid w:val="00E53150"/>
    <w:rsid w:val="00E5351B"/>
    <w:rsid w:val="00E53C4D"/>
    <w:rsid w:val="00E53FA9"/>
    <w:rsid w:val="00E5414C"/>
    <w:rsid w:val="00E547B3"/>
    <w:rsid w:val="00E54A47"/>
    <w:rsid w:val="00E55331"/>
    <w:rsid w:val="00E55996"/>
    <w:rsid w:val="00E5733D"/>
    <w:rsid w:val="00E61CC0"/>
    <w:rsid w:val="00E621FF"/>
    <w:rsid w:val="00E6277B"/>
    <w:rsid w:val="00E633AB"/>
    <w:rsid w:val="00E63D41"/>
    <w:rsid w:val="00E643D9"/>
    <w:rsid w:val="00E64424"/>
    <w:rsid w:val="00E64502"/>
    <w:rsid w:val="00E64921"/>
    <w:rsid w:val="00E64C99"/>
    <w:rsid w:val="00E64CD3"/>
    <w:rsid w:val="00E671C9"/>
    <w:rsid w:val="00E6743F"/>
    <w:rsid w:val="00E6758E"/>
    <w:rsid w:val="00E67E23"/>
    <w:rsid w:val="00E70016"/>
    <w:rsid w:val="00E707B2"/>
    <w:rsid w:val="00E70BC7"/>
    <w:rsid w:val="00E70FBC"/>
    <w:rsid w:val="00E72C01"/>
    <w:rsid w:val="00E7337D"/>
    <w:rsid w:val="00E74186"/>
    <w:rsid w:val="00E741AC"/>
    <w:rsid w:val="00E74D74"/>
    <w:rsid w:val="00E75174"/>
    <w:rsid w:val="00E75D0B"/>
    <w:rsid w:val="00E75EBA"/>
    <w:rsid w:val="00E763B4"/>
    <w:rsid w:val="00E76F1D"/>
    <w:rsid w:val="00E77848"/>
    <w:rsid w:val="00E77D33"/>
    <w:rsid w:val="00E80514"/>
    <w:rsid w:val="00E80639"/>
    <w:rsid w:val="00E80E5B"/>
    <w:rsid w:val="00E816C5"/>
    <w:rsid w:val="00E81CE0"/>
    <w:rsid w:val="00E81E7C"/>
    <w:rsid w:val="00E8224D"/>
    <w:rsid w:val="00E82B87"/>
    <w:rsid w:val="00E83F1D"/>
    <w:rsid w:val="00E845CC"/>
    <w:rsid w:val="00E8519F"/>
    <w:rsid w:val="00E85240"/>
    <w:rsid w:val="00E85CC3"/>
    <w:rsid w:val="00E85E8F"/>
    <w:rsid w:val="00E8644A"/>
    <w:rsid w:val="00E87130"/>
    <w:rsid w:val="00E90279"/>
    <w:rsid w:val="00E90635"/>
    <w:rsid w:val="00E909A1"/>
    <w:rsid w:val="00E90BFF"/>
    <w:rsid w:val="00E91F04"/>
    <w:rsid w:val="00E91F35"/>
    <w:rsid w:val="00E923ED"/>
    <w:rsid w:val="00E94979"/>
    <w:rsid w:val="00E9500B"/>
    <w:rsid w:val="00E95BA6"/>
    <w:rsid w:val="00E96200"/>
    <w:rsid w:val="00E970E6"/>
    <w:rsid w:val="00E97648"/>
    <w:rsid w:val="00E97A1A"/>
    <w:rsid w:val="00EA0E4A"/>
    <w:rsid w:val="00EA1A54"/>
    <w:rsid w:val="00EA2226"/>
    <w:rsid w:val="00EA26FC"/>
    <w:rsid w:val="00EA3B5A"/>
    <w:rsid w:val="00EA410E"/>
    <w:rsid w:val="00EA4FD1"/>
    <w:rsid w:val="00EA53C2"/>
    <w:rsid w:val="00EA5695"/>
    <w:rsid w:val="00EA5AF9"/>
    <w:rsid w:val="00EA5B0A"/>
    <w:rsid w:val="00EA5B6D"/>
    <w:rsid w:val="00EA6227"/>
    <w:rsid w:val="00EA65AD"/>
    <w:rsid w:val="00EA72FC"/>
    <w:rsid w:val="00EA7B2A"/>
    <w:rsid w:val="00EA7FCF"/>
    <w:rsid w:val="00EB0CA3"/>
    <w:rsid w:val="00EB104F"/>
    <w:rsid w:val="00EB1955"/>
    <w:rsid w:val="00EB1B27"/>
    <w:rsid w:val="00EB1DA8"/>
    <w:rsid w:val="00EB335A"/>
    <w:rsid w:val="00EB4BF9"/>
    <w:rsid w:val="00EB4CFF"/>
    <w:rsid w:val="00EB5476"/>
    <w:rsid w:val="00EB6B16"/>
    <w:rsid w:val="00EB70B0"/>
    <w:rsid w:val="00EB7336"/>
    <w:rsid w:val="00EB7633"/>
    <w:rsid w:val="00EB7736"/>
    <w:rsid w:val="00EC1BE7"/>
    <w:rsid w:val="00EC20C0"/>
    <w:rsid w:val="00EC22F5"/>
    <w:rsid w:val="00EC2E2D"/>
    <w:rsid w:val="00EC34F1"/>
    <w:rsid w:val="00EC38CC"/>
    <w:rsid w:val="00EC462B"/>
    <w:rsid w:val="00EC4723"/>
    <w:rsid w:val="00EC56E0"/>
    <w:rsid w:val="00EC5923"/>
    <w:rsid w:val="00EC6057"/>
    <w:rsid w:val="00EC64C6"/>
    <w:rsid w:val="00EC6847"/>
    <w:rsid w:val="00EC6853"/>
    <w:rsid w:val="00EC6EE4"/>
    <w:rsid w:val="00EC7BDA"/>
    <w:rsid w:val="00EC7DB6"/>
    <w:rsid w:val="00ED162F"/>
    <w:rsid w:val="00ED2E52"/>
    <w:rsid w:val="00ED3024"/>
    <w:rsid w:val="00ED3334"/>
    <w:rsid w:val="00ED3A36"/>
    <w:rsid w:val="00ED3B2D"/>
    <w:rsid w:val="00ED4024"/>
    <w:rsid w:val="00ED453E"/>
    <w:rsid w:val="00ED5FE4"/>
    <w:rsid w:val="00ED7191"/>
    <w:rsid w:val="00ED71C5"/>
    <w:rsid w:val="00EE135E"/>
    <w:rsid w:val="00EE16FA"/>
    <w:rsid w:val="00EE3C42"/>
    <w:rsid w:val="00EE3D4F"/>
    <w:rsid w:val="00EE534D"/>
    <w:rsid w:val="00EE5560"/>
    <w:rsid w:val="00EE6175"/>
    <w:rsid w:val="00EE6F1E"/>
    <w:rsid w:val="00EF0348"/>
    <w:rsid w:val="00EF073F"/>
    <w:rsid w:val="00EF1C2D"/>
    <w:rsid w:val="00EF1F9C"/>
    <w:rsid w:val="00EF256E"/>
    <w:rsid w:val="00EF3484"/>
    <w:rsid w:val="00EF4366"/>
    <w:rsid w:val="00EF4ADB"/>
    <w:rsid w:val="00EF4CD6"/>
    <w:rsid w:val="00EF55A0"/>
    <w:rsid w:val="00EF5894"/>
    <w:rsid w:val="00EF5F2A"/>
    <w:rsid w:val="00EF63D1"/>
    <w:rsid w:val="00EF6513"/>
    <w:rsid w:val="00EF6683"/>
    <w:rsid w:val="00EF7002"/>
    <w:rsid w:val="00EF7675"/>
    <w:rsid w:val="00EF769B"/>
    <w:rsid w:val="00EF7E43"/>
    <w:rsid w:val="00F005BC"/>
    <w:rsid w:val="00F008E1"/>
    <w:rsid w:val="00F00918"/>
    <w:rsid w:val="00F01E6E"/>
    <w:rsid w:val="00F02299"/>
    <w:rsid w:val="00F027BA"/>
    <w:rsid w:val="00F03E79"/>
    <w:rsid w:val="00F04166"/>
    <w:rsid w:val="00F04E31"/>
    <w:rsid w:val="00F0628D"/>
    <w:rsid w:val="00F064D8"/>
    <w:rsid w:val="00F0653F"/>
    <w:rsid w:val="00F06651"/>
    <w:rsid w:val="00F06B48"/>
    <w:rsid w:val="00F07727"/>
    <w:rsid w:val="00F07DE6"/>
    <w:rsid w:val="00F100C9"/>
    <w:rsid w:val="00F100CF"/>
    <w:rsid w:val="00F1040C"/>
    <w:rsid w:val="00F1056C"/>
    <w:rsid w:val="00F107F1"/>
    <w:rsid w:val="00F108FC"/>
    <w:rsid w:val="00F10FC1"/>
    <w:rsid w:val="00F112FD"/>
    <w:rsid w:val="00F133A1"/>
    <w:rsid w:val="00F13ECD"/>
    <w:rsid w:val="00F14D08"/>
    <w:rsid w:val="00F150B9"/>
    <w:rsid w:val="00F155CE"/>
    <w:rsid w:val="00F16F43"/>
    <w:rsid w:val="00F176E2"/>
    <w:rsid w:val="00F17EAE"/>
    <w:rsid w:val="00F218D4"/>
    <w:rsid w:val="00F2250A"/>
    <w:rsid w:val="00F232FD"/>
    <w:rsid w:val="00F24788"/>
    <w:rsid w:val="00F25108"/>
    <w:rsid w:val="00F2640F"/>
    <w:rsid w:val="00F26717"/>
    <w:rsid w:val="00F274C3"/>
    <w:rsid w:val="00F27B5A"/>
    <w:rsid w:val="00F27C34"/>
    <w:rsid w:val="00F27E46"/>
    <w:rsid w:val="00F301C2"/>
    <w:rsid w:val="00F302E1"/>
    <w:rsid w:val="00F31B09"/>
    <w:rsid w:val="00F31B22"/>
    <w:rsid w:val="00F31B49"/>
    <w:rsid w:val="00F32AAD"/>
    <w:rsid w:val="00F32BF3"/>
    <w:rsid w:val="00F32F56"/>
    <w:rsid w:val="00F33D4F"/>
    <w:rsid w:val="00F34CD6"/>
    <w:rsid w:val="00F35873"/>
    <w:rsid w:val="00F35920"/>
    <w:rsid w:val="00F3665B"/>
    <w:rsid w:val="00F366A5"/>
    <w:rsid w:val="00F36C5F"/>
    <w:rsid w:val="00F37259"/>
    <w:rsid w:val="00F37C84"/>
    <w:rsid w:val="00F405A4"/>
    <w:rsid w:val="00F40649"/>
    <w:rsid w:val="00F4076C"/>
    <w:rsid w:val="00F417FB"/>
    <w:rsid w:val="00F41F05"/>
    <w:rsid w:val="00F433BD"/>
    <w:rsid w:val="00F434D5"/>
    <w:rsid w:val="00F44EC5"/>
    <w:rsid w:val="00F466EF"/>
    <w:rsid w:val="00F47498"/>
    <w:rsid w:val="00F512B2"/>
    <w:rsid w:val="00F5283D"/>
    <w:rsid w:val="00F52ABA"/>
    <w:rsid w:val="00F52BC7"/>
    <w:rsid w:val="00F53BF4"/>
    <w:rsid w:val="00F54266"/>
    <w:rsid w:val="00F54468"/>
    <w:rsid w:val="00F54A6C"/>
    <w:rsid w:val="00F55043"/>
    <w:rsid w:val="00F55597"/>
    <w:rsid w:val="00F567DC"/>
    <w:rsid w:val="00F56818"/>
    <w:rsid w:val="00F56A49"/>
    <w:rsid w:val="00F56B91"/>
    <w:rsid w:val="00F56DCF"/>
    <w:rsid w:val="00F57034"/>
    <w:rsid w:val="00F570DA"/>
    <w:rsid w:val="00F57871"/>
    <w:rsid w:val="00F60769"/>
    <w:rsid w:val="00F60BE9"/>
    <w:rsid w:val="00F61FD8"/>
    <w:rsid w:val="00F62DBF"/>
    <w:rsid w:val="00F6332A"/>
    <w:rsid w:val="00F63F84"/>
    <w:rsid w:val="00F641FC"/>
    <w:rsid w:val="00F647F7"/>
    <w:rsid w:val="00F64A62"/>
    <w:rsid w:val="00F64EE5"/>
    <w:rsid w:val="00F6583C"/>
    <w:rsid w:val="00F6589A"/>
    <w:rsid w:val="00F6783E"/>
    <w:rsid w:val="00F67F95"/>
    <w:rsid w:val="00F7027C"/>
    <w:rsid w:val="00F709E8"/>
    <w:rsid w:val="00F70DBE"/>
    <w:rsid w:val="00F71124"/>
    <w:rsid w:val="00F71434"/>
    <w:rsid w:val="00F71878"/>
    <w:rsid w:val="00F71888"/>
    <w:rsid w:val="00F719CD"/>
    <w:rsid w:val="00F71BB8"/>
    <w:rsid w:val="00F72584"/>
    <w:rsid w:val="00F7290D"/>
    <w:rsid w:val="00F7302F"/>
    <w:rsid w:val="00F732EC"/>
    <w:rsid w:val="00F73583"/>
    <w:rsid w:val="00F73D08"/>
    <w:rsid w:val="00F74BB7"/>
    <w:rsid w:val="00F74CF2"/>
    <w:rsid w:val="00F7586B"/>
    <w:rsid w:val="00F75F2F"/>
    <w:rsid w:val="00F76445"/>
    <w:rsid w:val="00F76835"/>
    <w:rsid w:val="00F76ECC"/>
    <w:rsid w:val="00F8014E"/>
    <w:rsid w:val="00F80399"/>
    <w:rsid w:val="00F80736"/>
    <w:rsid w:val="00F812C8"/>
    <w:rsid w:val="00F8132D"/>
    <w:rsid w:val="00F818AE"/>
    <w:rsid w:val="00F81B40"/>
    <w:rsid w:val="00F820C4"/>
    <w:rsid w:val="00F82C85"/>
    <w:rsid w:val="00F82CE7"/>
    <w:rsid w:val="00F83829"/>
    <w:rsid w:val="00F839E5"/>
    <w:rsid w:val="00F84069"/>
    <w:rsid w:val="00F843D7"/>
    <w:rsid w:val="00F85536"/>
    <w:rsid w:val="00F8657A"/>
    <w:rsid w:val="00F8679A"/>
    <w:rsid w:val="00F87117"/>
    <w:rsid w:val="00F8736C"/>
    <w:rsid w:val="00F879E8"/>
    <w:rsid w:val="00F9030E"/>
    <w:rsid w:val="00F90333"/>
    <w:rsid w:val="00F90ADB"/>
    <w:rsid w:val="00F90E78"/>
    <w:rsid w:val="00F91209"/>
    <w:rsid w:val="00F91C4B"/>
    <w:rsid w:val="00F9221F"/>
    <w:rsid w:val="00F931C7"/>
    <w:rsid w:val="00F93559"/>
    <w:rsid w:val="00F93D72"/>
    <w:rsid w:val="00F93E65"/>
    <w:rsid w:val="00F94070"/>
    <w:rsid w:val="00F949F5"/>
    <w:rsid w:val="00F94C12"/>
    <w:rsid w:val="00F950B5"/>
    <w:rsid w:val="00F95122"/>
    <w:rsid w:val="00F9513F"/>
    <w:rsid w:val="00F961EA"/>
    <w:rsid w:val="00F97908"/>
    <w:rsid w:val="00F97923"/>
    <w:rsid w:val="00F97B43"/>
    <w:rsid w:val="00F97FB8"/>
    <w:rsid w:val="00FA025B"/>
    <w:rsid w:val="00FA07F8"/>
    <w:rsid w:val="00FA105C"/>
    <w:rsid w:val="00FA1475"/>
    <w:rsid w:val="00FA148A"/>
    <w:rsid w:val="00FA27C8"/>
    <w:rsid w:val="00FA3B76"/>
    <w:rsid w:val="00FA4D66"/>
    <w:rsid w:val="00FA4F70"/>
    <w:rsid w:val="00FA5520"/>
    <w:rsid w:val="00FA5A4E"/>
    <w:rsid w:val="00FB0082"/>
    <w:rsid w:val="00FB0243"/>
    <w:rsid w:val="00FB0AD4"/>
    <w:rsid w:val="00FB0C92"/>
    <w:rsid w:val="00FB1527"/>
    <w:rsid w:val="00FB1DE5"/>
    <w:rsid w:val="00FB237E"/>
    <w:rsid w:val="00FB2537"/>
    <w:rsid w:val="00FB33DC"/>
    <w:rsid w:val="00FB38BF"/>
    <w:rsid w:val="00FB39A3"/>
    <w:rsid w:val="00FB4338"/>
    <w:rsid w:val="00FB464C"/>
    <w:rsid w:val="00FB477E"/>
    <w:rsid w:val="00FB4C3A"/>
    <w:rsid w:val="00FB4C9C"/>
    <w:rsid w:val="00FB6165"/>
    <w:rsid w:val="00FB68EE"/>
    <w:rsid w:val="00FC0150"/>
    <w:rsid w:val="00FC03AB"/>
    <w:rsid w:val="00FC09B0"/>
    <w:rsid w:val="00FC3567"/>
    <w:rsid w:val="00FC35D9"/>
    <w:rsid w:val="00FC4729"/>
    <w:rsid w:val="00FC4823"/>
    <w:rsid w:val="00FC4A8C"/>
    <w:rsid w:val="00FC53DB"/>
    <w:rsid w:val="00FC5FC2"/>
    <w:rsid w:val="00FC6177"/>
    <w:rsid w:val="00FC63D1"/>
    <w:rsid w:val="00FC6A9B"/>
    <w:rsid w:val="00FC7528"/>
    <w:rsid w:val="00FD0572"/>
    <w:rsid w:val="00FD0A61"/>
    <w:rsid w:val="00FD0C1A"/>
    <w:rsid w:val="00FD0ED7"/>
    <w:rsid w:val="00FD1A97"/>
    <w:rsid w:val="00FD2D3A"/>
    <w:rsid w:val="00FD2D7B"/>
    <w:rsid w:val="00FD3154"/>
    <w:rsid w:val="00FD335B"/>
    <w:rsid w:val="00FD37F6"/>
    <w:rsid w:val="00FD4589"/>
    <w:rsid w:val="00FD473E"/>
    <w:rsid w:val="00FD54AD"/>
    <w:rsid w:val="00FD7736"/>
    <w:rsid w:val="00FD7771"/>
    <w:rsid w:val="00FD7CF7"/>
    <w:rsid w:val="00FD7DF9"/>
    <w:rsid w:val="00FE0B51"/>
    <w:rsid w:val="00FE0B78"/>
    <w:rsid w:val="00FE0ED4"/>
    <w:rsid w:val="00FE1EAB"/>
    <w:rsid w:val="00FE326C"/>
    <w:rsid w:val="00FE3465"/>
    <w:rsid w:val="00FE3696"/>
    <w:rsid w:val="00FE3BCB"/>
    <w:rsid w:val="00FE46C8"/>
    <w:rsid w:val="00FE4989"/>
    <w:rsid w:val="00FE6706"/>
    <w:rsid w:val="00FE67CF"/>
    <w:rsid w:val="00FE6D20"/>
    <w:rsid w:val="00FE6FB9"/>
    <w:rsid w:val="00FE7549"/>
    <w:rsid w:val="00FE7632"/>
    <w:rsid w:val="00FE7BCC"/>
    <w:rsid w:val="00FF0852"/>
    <w:rsid w:val="00FF0886"/>
    <w:rsid w:val="00FF0BDC"/>
    <w:rsid w:val="00FF126D"/>
    <w:rsid w:val="00FF15DD"/>
    <w:rsid w:val="00FF226C"/>
    <w:rsid w:val="00FF2310"/>
    <w:rsid w:val="00FF2E73"/>
    <w:rsid w:val="00FF44BC"/>
    <w:rsid w:val="00FF4AE2"/>
    <w:rsid w:val="00FF50A8"/>
    <w:rsid w:val="00FF571E"/>
    <w:rsid w:val="00FF589F"/>
    <w:rsid w:val="00FF5BF8"/>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4C18D"/>
  <w15:chartTrackingRefBased/>
  <w15:docId w15:val="{25AA9EB1-25CB-47A8-8A3D-8B348C24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
    <w:basedOn w:val="Normal"/>
    <w:next w:val="Normal"/>
    <w:qFormat/>
    <w:pPr>
      <w:keepNext/>
      <w:numPr>
        <w:ilvl w:val="1"/>
        <w:numId w:val="2"/>
      </w:numPr>
      <w:spacing w:before="120"/>
      <w:outlineLvl w:val="1"/>
    </w:pPr>
    <w:rPr>
      <w:b/>
      <w:bCs/>
      <w:sz w:val="24"/>
    </w:rPr>
  </w:style>
  <w:style w:type="paragraph" w:styleId="Heading3">
    <w:name w:val="heading 3"/>
    <w:aliases w:val="h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rPr>
      <w:kern w:val="2"/>
      <w:lang w:val="en-GB" w:eastAsia="zh-CN" w:bidi="ar-SA"/>
    </w:rPr>
  </w:style>
  <w:style w:type="character" w:styleId="Hyperlink">
    <w:name w:val="Hyperlink"/>
    <w:rPr>
      <w:color w:val="0000FF"/>
      <w:kern w:val="2"/>
      <w:u w:val="single"/>
      <w:lang w:val="en-GB" w:eastAsia="zh-CN" w:bidi="ar-SA"/>
    </w:rPr>
  </w:style>
  <w:style w:type="paragraph" w:styleId="Caption">
    <w:name w:val="caption"/>
    <w:aliases w:val="cap,Caption Char,Caption Char1 Char,cap Char Char1,Caption Char Char1 Char,cap Char2,cap Char Char Char Char Char Char Char,Caption Char1,Caption Char2,Caption Char Char Char,Caption Char Char1,fig and tbl,fighead2,Table Caption,fighead21"/>
    <w:basedOn w:val="Normal"/>
    <w:next w:val="Normal"/>
    <w:link w:val="CaptionChar3"/>
    <w:qFormat/>
    <w:pPr>
      <w:jc w:val="center"/>
    </w:pPr>
    <w:rPr>
      <w:b/>
      <w:bCs/>
      <w:kern w:val="2"/>
      <w:sz w:val="20"/>
      <w:szCs w:val="20"/>
      <w:lang w:val="en-GB" w:eastAsia="zh-CN"/>
    </w:rPr>
  </w:style>
  <w:style w:type="character" w:customStyle="1" w:styleId="CaptionChar3">
    <w:name w:val="Caption Char3"/>
    <w:aliases w:val="cap Char,Caption Char Char,Caption Char1 Char Char,cap Char Char1 Char,Caption Char Char1 Char Char,cap Char2 Char,cap Char Char Char Char Char Char Char Char,Caption Char1 Char1,Caption Char2 Char,Caption Char Char Char Char,fighead2 Char"/>
    <w:link w:val="Caption"/>
    <w:rsid w:val="00C411AF"/>
    <w:rPr>
      <w:b/>
      <w:bCs/>
      <w:kern w:val="2"/>
      <w:lang w:val="en-GB" w:eastAsia="zh-CN" w:bidi="ar-SA"/>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aliases w:val="已访问的超链接"/>
    <w:rPr>
      <w:color w:val="800080"/>
      <w:kern w:val="2"/>
      <w:u w:val="single"/>
      <w:lang w:val="en-GB" w:eastAsia="zh-CN" w:bidi="ar-SA"/>
    </w:rPr>
  </w:style>
  <w:style w:type="paragraph" w:styleId="FootnoteText">
    <w:name w:val="footnote text"/>
    <w:basedOn w:val="Normal"/>
    <w:semiHidden/>
    <w:rPr>
      <w:sz w:val="20"/>
      <w:szCs w:val="20"/>
    </w:rPr>
  </w:style>
  <w:style w:type="character" w:styleId="FootnoteReference">
    <w:name w:val="footnote reference"/>
    <w:semiHidden/>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uiPriority w:val="99"/>
    <w:rsid w:val="00AB3F38"/>
    <w:pPr>
      <w:tabs>
        <w:tab w:val="center" w:pos="4680"/>
        <w:tab w:val="right" w:pos="9360"/>
      </w:tabs>
    </w:pPr>
    <w:rPr>
      <w:kern w:val="2"/>
      <w:lang w:val="en-GB" w:eastAsia="zh-CN"/>
    </w:rPr>
  </w:style>
  <w:style w:type="character" w:customStyle="1" w:styleId="HeaderChar">
    <w:name w:val="Header Char"/>
    <w:link w:val="Header"/>
    <w:uiPriority w:val="99"/>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DB7D3D"/>
    <w:rPr>
      <w:rFonts w:ascii="SimSun"/>
      <w:kern w:val="2"/>
      <w:sz w:val="18"/>
      <w:szCs w:val="18"/>
      <w:lang w:val="en-GB"/>
    </w:rPr>
  </w:style>
  <w:style w:type="character" w:customStyle="1" w:styleId="DocumentMapChar">
    <w:name w:val="Document Map Char"/>
    <w:link w:val="DocumentMap"/>
    <w:rsid w:val="00DB7D3D"/>
    <w:rPr>
      <w:rFonts w:ascii="SimSun"/>
      <w:kern w:val="2"/>
      <w:sz w:val="18"/>
      <w:szCs w:val="18"/>
      <w:lang w:val="en-GB" w:eastAsia="en-US" w:bidi="ar-SA"/>
    </w:rPr>
  </w:style>
  <w:style w:type="paragraph" w:customStyle="1" w:styleId="Char">
    <w:name w:val="Char"/>
    <w:semiHidden/>
    <w:rsid w:val="00B274BA"/>
    <w:pPr>
      <w:keepNext/>
      <w:tabs>
        <w:tab w:val="num" w:pos="432"/>
      </w:tabs>
      <w:autoSpaceDE w:val="0"/>
      <w:autoSpaceDN w:val="0"/>
      <w:adjustRightInd w:val="0"/>
      <w:spacing w:before="60" w:after="60"/>
      <w:ind w:left="432" w:hanging="432"/>
      <w:jc w:val="both"/>
    </w:pPr>
    <w:rPr>
      <w:rFonts w:ascii="Arial" w:hAnsi="Arial" w:cs="Arial"/>
      <w:color w:val="0000FF"/>
      <w:kern w:val="2"/>
    </w:rPr>
  </w:style>
  <w:style w:type="character" w:styleId="CommentReference">
    <w:name w:val="annotation reference"/>
    <w:uiPriority w:val="99"/>
    <w:rsid w:val="00211E25"/>
    <w:rPr>
      <w:kern w:val="2"/>
      <w:sz w:val="21"/>
      <w:szCs w:val="21"/>
      <w:lang w:val="en-GB" w:eastAsia="zh-CN" w:bidi="ar-SA"/>
    </w:rPr>
  </w:style>
  <w:style w:type="paragraph" w:styleId="CommentText">
    <w:name w:val="annotation text"/>
    <w:basedOn w:val="Normal"/>
    <w:link w:val="CommentTextChar"/>
    <w:uiPriority w:val="99"/>
    <w:rsid w:val="00211E25"/>
    <w:pPr>
      <w:jc w:val="left"/>
    </w:pPr>
    <w:rPr>
      <w:kern w:val="2"/>
      <w:lang w:val="en-GB"/>
    </w:rPr>
  </w:style>
  <w:style w:type="character" w:customStyle="1" w:styleId="CommentTextChar">
    <w:name w:val="Comment Text Char"/>
    <w:link w:val="CommentText"/>
    <w:uiPriority w:val="99"/>
    <w:rsid w:val="00211E25"/>
    <w:rPr>
      <w:kern w:val="2"/>
      <w:sz w:val="22"/>
      <w:szCs w:val="22"/>
      <w:lang w:val="en-GB" w:eastAsia="en-US" w:bidi="ar-SA"/>
    </w:rPr>
  </w:style>
  <w:style w:type="paragraph" w:styleId="CommentSubject">
    <w:name w:val="annotation subject"/>
    <w:basedOn w:val="CommentText"/>
    <w:next w:val="CommentText"/>
    <w:link w:val="CommentSubjectChar"/>
    <w:rsid w:val="00211E25"/>
    <w:rPr>
      <w:b/>
      <w:bCs/>
    </w:rPr>
  </w:style>
  <w:style w:type="character" w:customStyle="1" w:styleId="CommentSubjectChar">
    <w:name w:val="Comment Subject Char"/>
    <w:link w:val="CommentSubject"/>
    <w:rsid w:val="00211E25"/>
    <w:rPr>
      <w:b/>
      <w:bCs/>
      <w:kern w:val="2"/>
      <w:sz w:val="22"/>
      <w:szCs w:val="22"/>
      <w:lang w:val="en-GB" w:eastAsia="en-US" w:bidi="ar-SA"/>
    </w:rPr>
  </w:style>
  <w:style w:type="paragraph" w:customStyle="1" w:styleId="TAH">
    <w:name w:val="TAH"/>
    <w:basedOn w:val="TAC"/>
    <w:link w:val="TAHCar"/>
    <w:qFormat/>
    <w:rsid w:val="0069224B"/>
    <w:rPr>
      <w:b/>
    </w:rPr>
  </w:style>
  <w:style w:type="paragraph" w:customStyle="1" w:styleId="TAC">
    <w:name w:val="TAC"/>
    <w:basedOn w:val="Normal"/>
    <w:link w:val="TACChar"/>
    <w:rsid w:val="0069224B"/>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rsid w:val="0069224B"/>
    <w:rPr>
      <w:rFonts w:ascii="Arial" w:eastAsia="Times New Roman" w:hAnsi="Arial"/>
      <w:sz w:val="18"/>
      <w:lang w:val="en-GB" w:eastAsia="en-GB"/>
    </w:rPr>
  </w:style>
  <w:style w:type="paragraph" w:customStyle="1" w:styleId="Observation">
    <w:name w:val="Observation"/>
    <w:basedOn w:val="Normal"/>
    <w:qFormat/>
    <w:rsid w:val="0069224B"/>
    <w:pPr>
      <w:widowControl w:val="0"/>
      <w:numPr>
        <w:numId w:val="3"/>
      </w:numPr>
      <w:tabs>
        <w:tab w:val="left" w:pos="1701"/>
      </w:tabs>
      <w:autoSpaceDE/>
      <w:autoSpaceDN/>
      <w:adjustRightInd/>
      <w:snapToGrid/>
      <w:spacing w:after="0"/>
      <w:ind w:left="1701" w:hanging="1701"/>
    </w:pPr>
    <w:rPr>
      <w:rFonts w:ascii="Calibri" w:hAnsi="Calibri"/>
      <w:b/>
      <w:bCs/>
      <w:kern w:val="2"/>
      <w:sz w:val="21"/>
      <w:lang w:eastAsia="zh-CN"/>
    </w:rPr>
  </w:style>
  <w:style w:type="paragraph" w:styleId="ListParagraph">
    <w:name w:val="List Paragraph"/>
    <w:aliases w:val="- Bullets,목록 단락,リスト段落,?? ??,?????,????,Lista1"/>
    <w:basedOn w:val="Normal"/>
    <w:link w:val="ListParagraphChar"/>
    <w:uiPriority w:val="34"/>
    <w:qFormat/>
    <w:rsid w:val="00D168BD"/>
    <w:pPr>
      <w:widowControl w:val="0"/>
      <w:autoSpaceDE/>
      <w:autoSpaceDN/>
      <w:adjustRightInd/>
      <w:snapToGrid/>
      <w:spacing w:after="0"/>
      <w:ind w:left="720"/>
      <w:contextualSpacing/>
    </w:pPr>
    <w:rPr>
      <w:rFonts w:ascii="Calibri" w:hAnsi="Calibri"/>
      <w:kern w:val="2"/>
      <w:sz w:val="21"/>
      <w:lang w:eastAsia="zh-CN"/>
    </w:rPr>
  </w:style>
  <w:style w:type="paragraph" w:customStyle="1" w:styleId="textintend2">
    <w:name w:val="text intend 2"/>
    <w:basedOn w:val="Normal"/>
    <w:rsid w:val="00FB39A3"/>
    <w:pPr>
      <w:numPr>
        <w:numId w:val="4"/>
      </w:numPr>
      <w:overflowPunct w:val="0"/>
      <w:snapToGrid/>
      <w:textAlignment w:val="baseline"/>
    </w:pPr>
    <w:rPr>
      <w:rFonts w:eastAsia="MS Mincho"/>
      <w:sz w:val="24"/>
      <w:szCs w:val="20"/>
      <w:lang w:eastAsia="en-GB"/>
    </w:rPr>
  </w:style>
  <w:style w:type="paragraph" w:customStyle="1" w:styleId="B1">
    <w:name w:val="B1"/>
    <w:basedOn w:val="List"/>
    <w:link w:val="B1Char1"/>
    <w:rsid w:val="003A7413"/>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rsid w:val="003A7413"/>
    <w:rPr>
      <w:rFonts w:eastAsia="Times New Roman"/>
      <w:lang w:val="en-GB" w:eastAsia="en-GB"/>
    </w:rPr>
  </w:style>
  <w:style w:type="paragraph" w:customStyle="1" w:styleId="B2">
    <w:name w:val="B2"/>
    <w:basedOn w:val="List2"/>
    <w:link w:val="B2Char"/>
    <w:rsid w:val="003A7413"/>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locked/>
    <w:rsid w:val="003A7413"/>
    <w:rPr>
      <w:rFonts w:eastAsia="Times New Roman"/>
      <w:lang w:val="en-GB" w:eastAsia="en-GB"/>
    </w:rPr>
  </w:style>
  <w:style w:type="paragraph" w:styleId="List2">
    <w:name w:val="List 2"/>
    <w:basedOn w:val="Normal"/>
    <w:rsid w:val="003A7413"/>
    <w:pPr>
      <w:ind w:leftChars="200" w:left="100" w:hangingChars="200" w:hanging="200"/>
      <w:contextualSpacing/>
    </w:pPr>
  </w:style>
  <w:style w:type="paragraph" w:customStyle="1" w:styleId="EQ">
    <w:name w:val="EQ"/>
    <w:basedOn w:val="Normal"/>
    <w:next w:val="Normal"/>
    <w:rsid w:val="007E4429"/>
    <w:pPr>
      <w:keepLines/>
      <w:tabs>
        <w:tab w:val="center" w:pos="4536"/>
        <w:tab w:val="right" w:pos="9072"/>
      </w:tabs>
      <w:autoSpaceDE/>
      <w:autoSpaceDN/>
      <w:adjustRightInd/>
      <w:snapToGrid/>
      <w:spacing w:after="180"/>
      <w:jc w:val="left"/>
    </w:pPr>
    <w:rPr>
      <w:noProof/>
      <w:sz w:val="20"/>
      <w:szCs w:val="20"/>
      <w:lang w:val="en-GB"/>
    </w:rPr>
  </w:style>
  <w:style w:type="paragraph" w:customStyle="1" w:styleId="TH">
    <w:name w:val="TH"/>
    <w:basedOn w:val="Normal"/>
    <w:link w:val="THChar"/>
    <w:qFormat/>
    <w:rsid w:val="007E4429"/>
    <w:pPr>
      <w:keepNext/>
      <w:keepLines/>
      <w:autoSpaceDE/>
      <w:autoSpaceDN/>
      <w:adjustRightInd/>
      <w:snapToGrid/>
      <w:spacing w:before="60" w:after="180"/>
      <w:jc w:val="center"/>
    </w:pPr>
    <w:rPr>
      <w:rFonts w:ascii="Arial" w:hAnsi="Arial"/>
      <w:b/>
      <w:sz w:val="20"/>
      <w:szCs w:val="20"/>
      <w:lang w:val="en-GB"/>
    </w:rPr>
  </w:style>
  <w:style w:type="character" w:customStyle="1" w:styleId="B10">
    <w:name w:val="B1 (文字)"/>
    <w:uiPriority w:val="99"/>
    <w:locked/>
    <w:rsid w:val="007E4429"/>
    <w:rPr>
      <w:lang w:eastAsia="en-US"/>
    </w:rPr>
  </w:style>
  <w:style w:type="character" w:customStyle="1" w:styleId="TAHCar">
    <w:name w:val="TAH Car"/>
    <w:link w:val="TAH"/>
    <w:qFormat/>
    <w:rsid w:val="007E4429"/>
    <w:rPr>
      <w:rFonts w:ascii="Arial" w:eastAsia="Times New Roman" w:hAnsi="Arial"/>
      <w:b/>
      <w:sz w:val="18"/>
      <w:lang w:val="en-GB" w:eastAsia="en-GB"/>
    </w:rPr>
  </w:style>
  <w:style w:type="paragraph" w:customStyle="1" w:styleId="Bullet">
    <w:name w:val="Bullet"/>
    <w:basedOn w:val="Normal"/>
    <w:rsid w:val="006C6465"/>
    <w:pPr>
      <w:numPr>
        <w:numId w:val="5"/>
      </w:numPr>
      <w:autoSpaceDE/>
      <w:autoSpaceDN/>
      <w:adjustRightInd/>
      <w:snapToGrid/>
      <w:spacing w:after="0"/>
      <w:jc w:val="left"/>
    </w:pPr>
    <w:rPr>
      <w:sz w:val="24"/>
      <w:szCs w:val="24"/>
    </w:rPr>
  </w:style>
  <w:style w:type="character" w:customStyle="1" w:styleId="THChar">
    <w:name w:val="TH Char"/>
    <w:link w:val="TH"/>
    <w:qFormat/>
    <w:rsid w:val="006C6465"/>
    <w:rPr>
      <w:rFonts w:ascii="Arial" w:hAnsi="Arial"/>
      <w:b/>
      <w:lang w:val="en-GB" w:eastAsia="en-US"/>
    </w:rPr>
  </w:style>
  <w:style w:type="paragraph" w:customStyle="1" w:styleId="TAL">
    <w:name w:val="TAL"/>
    <w:basedOn w:val="Normal"/>
    <w:link w:val="TALChar"/>
    <w:rsid w:val="000215BC"/>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sid w:val="000215BC"/>
    <w:rPr>
      <w:rFonts w:ascii="Arial" w:eastAsia="SimSun" w:hAnsi="Arial"/>
      <w:sz w:val="18"/>
      <w:lang w:val="en-GB" w:eastAsia="en-US"/>
    </w:rPr>
  </w:style>
  <w:style w:type="paragraph" w:customStyle="1" w:styleId="B3">
    <w:name w:val="B3"/>
    <w:basedOn w:val="List3"/>
    <w:rsid w:val="00E313E9"/>
    <w:pPr>
      <w:autoSpaceDE/>
      <w:autoSpaceDN/>
      <w:adjustRightInd/>
      <w:snapToGrid/>
      <w:spacing w:after="180"/>
      <w:ind w:leftChars="0" w:left="1135" w:firstLineChars="0" w:hanging="284"/>
      <w:contextualSpacing w:val="0"/>
      <w:jc w:val="left"/>
    </w:pPr>
    <w:rPr>
      <w:sz w:val="20"/>
      <w:szCs w:val="20"/>
      <w:lang w:val="en-GB"/>
    </w:rPr>
  </w:style>
  <w:style w:type="paragraph" w:styleId="List3">
    <w:name w:val="List 3"/>
    <w:basedOn w:val="Normal"/>
    <w:rsid w:val="00E313E9"/>
    <w:pPr>
      <w:ind w:leftChars="400" w:left="100" w:hangingChars="200" w:hanging="200"/>
      <w:contextualSpacing/>
    </w:pPr>
  </w:style>
  <w:style w:type="paragraph" w:customStyle="1" w:styleId="Tabletext">
    <w:name w:val="Table_text"/>
    <w:basedOn w:val="Normal"/>
    <w:link w:val="TabletextChar"/>
    <w:qFormat/>
    <w:rsid w:val="009832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napToGrid/>
      <w:spacing w:before="40" w:after="40"/>
      <w:jc w:val="left"/>
      <w:textAlignment w:val="baseline"/>
    </w:pPr>
    <w:rPr>
      <w:sz w:val="20"/>
      <w:szCs w:val="20"/>
      <w:lang w:val="en-GB"/>
    </w:rPr>
  </w:style>
  <w:style w:type="character" w:customStyle="1" w:styleId="TabletextChar">
    <w:name w:val="Table_text Char"/>
    <w:link w:val="Tabletext"/>
    <w:rsid w:val="0098323D"/>
    <w:rPr>
      <w:lang w:val="en-GB" w:eastAsia="en-US"/>
    </w:rPr>
  </w:style>
  <w:style w:type="paragraph" w:customStyle="1" w:styleId="tal0">
    <w:name w:val="tal"/>
    <w:basedOn w:val="Normal"/>
    <w:uiPriority w:val="99"/>
    <w:rsid w:val="0098323D"/>
    <w:pPr>
      <w:autoSpaceDE/>
      <w:autoSpaceDN/>
      <w:adjustRightInd/>
      <w:snapToGrid/>
      <w:spacing w:before="100" w:beforeAutospacing="1" w:after="100" w:afterAutospacing="1"/>
      <w:jc w:val="left"/>
    </w:pPr>
    <w:rPr>
      <w:rFonts w:ascii="Gulim" w:eastAsia="Gulim" w:hAnsi="Gulim" w:cs="Calibri"/>
      <w:sz w:val="24"/>
      <w:szCs w:val="24"/>
      <w:lang w:val="sv-SE" w:eastAsia="sv-SE"/>
    </w:rPr>
  </w:style>
  <w:style w:type="paragraph" w:customStyle="1" w:styleId="tabletext0">
    <w:name w:val="tabletext0"/>
    <w:basedOn w:val="Normal"/>
    <w:uiPriority w:val="99"/>
    <w:rsid w:val="0098323D"/>
    <w:pPr>
      <w:autoSpaceDE/>
      <w:autoSpaceDN/>
      <w:adjustRightInd/>
      <w:snapToGrid/>
      <w:spacing w:before="100" w:beforeAutospacing="1" w:after="100" w:afterAutospacing="1"/>
      <w:jc w:val="left"/>
    </w:pPr>
    <w:rPr>
      <w:rFonts w:ascii="Gulim" w:eastAsia="Gulim" w:hAnsi="Gulim" w:cs="Calibri"/>
      <w:sz w:val="24"/>
      <w:szCs w:val="24"/>
      <w:lang w:val="sv-SE" w:eastAsia="sv-SE"/>
    </w:rPr>
  </w:style>
  <w:style w:type="paragraph" w:customStyle="1" w:styleId="TAN">
    <w:name w:val="TAN"/>
    <w:basedOn w:val="TAL"/>
    <w:rsid w:val="00CD0A90"/>
    <w:pPr>
      <w:ind w:left="851" w:hanging="851"/>
    </w:pPr>
  </w:style>
  <w:style w:type="paragraph" w:customStyle="1" w:styleId="Proposal">
    <w:name w:val="Proposal"/>
    <w:basedOn w:val="BodyText"/>
    <w:qFormat/>
    <w:rsid w:val="00C67AFC"/>
    <w:pPr>
      <w:numPr>
        <w:numId w:val="16"/>
      </w:numPr>
      <w:tabs>
        <w:tab w:val="clear" w:pos="1304"/>
        <w:tab w:val="left" w:pos="1701"/>
      </w:tabs>
      <w:autoSpaceDE/>
      <w:autoSpaceDN/>
      <w:adjustRightInd/>
      <w:snapToGrid/>
      <w:spacing w:line="259" w:lineRule="auto"/>
      <w:ind w:left="1701" w:hanging="1701"/>
    </w:pPr>
    <w:rPr>
      <w:rFonts w:ascii="Arial" w:hAnsi="Arial" w:cs="Arial"/>
      <w:b/>
      <w:bCs/>
      <w:lang w:eastAsia="zh-CN"/>
    </w:rPr>
  </w:style>
  <w:style w:type="character" w:customStyle="1" w:styleId="ListParagraphChar">
    <w:name w:val="List Paragraph Char"/>
    <w:aliases w:val="- Bullets Char,목록 단락 Char,リスト段落 Char,?? ?? Char,????? Char,???? Char,Lista1 Char"/>
    <w:link w:val="ListParagraph"/>
    <w:uiPriority w:val="34"/>
    <w:qFormat/>
    <w:locked/>
    <w:rsid w:val="00C67AFC"/>
    <w:rPr>
      <w:rFonts w:ascii="Calibri" w:hAnsi="Calibri"/>
      <w:kern w:val="2"/>
      <w:sz w:val="21"/>
      <w:szCs w:val="22"/>
    </w:rPr>
  </w:style>
  <w:style w:type="character" w:styleId="PlaceholderText">
    <w:name w:val="Placeholder Text"/>
    <w:basedOn w:val="DefaultParagraphFont"/>
    <w:uiPriority w:val="99"/>
    <w:semiHidden/>
    <w:rsid w:val="00562377"/>
    <w:rPr>
      <w:color w:val="808080"/>
    </w:rPr>
  </w:style>
  <w:style w:type="character" w:customStyle="1" w:styleId="TALCar">
    <w:name w:val="TAL Car"/>
    <w:rsid w:val="005B57C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944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38184469">
      <w:bodyDiv w:val="1"/>
      <w:marLeft w:val="0"/>
      <w:marRight w:val="0"/>
      <w:marTop w:val="0"/>
      <w:marBottom w:val="0"/>
      <w:divBdr>
        <w:top w:val="none" w:sz="0" w:space="0" w:color="auto"/>
        <w:left w:val="none" w:sz="0" w:space="0" w:color="auto"/>
        <w:bottom w:val="none" w:sz="0" w:space="0" w:color="auto"/>
        <w:right w:val="none" w:sz="0" w:space="0" w:color="auto"/>
      </w:divBdr>
      <w:divsChild>
        <w:div w:id="374279349">
          <w:marLeft w:val="360"/>
          <w:marRight w:val="0"/>
          <w:marTop w:val="200"/>
          <w:marBottom w:val="0"/>
          <w:divBdr>
            <w:top w:val="none" w:sz="0" w:space="0" w:color="auto"/>
            <w:left w:val="none" w:sz="0" w:space="0" w:color="auto"/>
            <w:bottom w:val="none" w:sz="0" w:space="0" w:color="auto"/>
            <w:right w:val="none" w:sz="0" w:space="0" w:color="auto"/>
          </w:divBdr>
        </w:div>
      </w:divsChild>
    </w:div>
    <w:div w:id="48405503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402785">
      <w:bodyDiv w:val="1"/>
      <w:marLeft w:val="0"/>
      <w:marRight w:val="0"/>
      <w:marTop w:val="0"/>
      <w:marBottom w:val="0"/>
      <w:divBdr>
        <w:top w:val="none" w:sz="0" w:space="0" w:color="auto"/>
        <w:left w:val="none" w:sz="0" w:space="0" w:color="auto"/>
        <w:bottom w:val="none" w:sz="0" w:space="0" w:color="auto"/>
        <w:right w:val="none" w:sz="0" w:space="0" w:color="auto"/>
      </w:divBdr>
    </w:div>
    <w:div w:id="646131577">
      <w:bodyDiv w:val="1"/>
      <w:marLeft w:val="0"/>
      <w:marRight w:val="0"/>
      <w:marTop w:val="0"/>
      <w:marBottom w:val="0"/>
      <w:divBdr>
        <w:top w:val="none" w:sz="0" w:space="0" w:color="auto"/>
        <w:left w:val="none" w:sz="0" w:space="0" w:color="auto"/>
        <w:bottom w:val="none" w:sz="0" w:space="0" w:color="auto"/>
        <w:right w:val="none" w:sz="0" w:space="0" w:color="auto"/>
      </w:divBdr>
    </w:div>
    <w:div w:id="786386548">
      <w:bodyDiv w:val="1"/>
      <w:marLeft w:val="0"/>
      <w:marRight w:val="0"/>
      <w:marTop w:val="0"/>
      <w:marBottom w:val="0"/>
      <w:divBdr>
        <w:top w:val="none" w:sz="0" w:space="0" w:color="auto"/>
        <w:left w:val="none" w:sz="0" w:space="0" w:color="auto"/>
        <w:bottom w:val="none" w:sz="0" w:space="0" w:color="auto"/>
        <w:right w:val="none" w:sz="0" w:space="0" w:color="auto"/>
      </w:divBdr>
    </w:div>
    <w:div w:id="885141868">
      <w:bodyDiv w:val="1"/>
      <w:marLeft w:val="0"/>
      <w:marRight w:val="0"/>
      <w:marTop w:val="0"/>
      <w:marBottom w:val="0"/>
      <w:divBdr>
        <w:top w:val="none" w:sz="0" w:space="0" w:color="auto"/>
        <w:left w:val="none" w:sz="0" w:space="0" w:color="auto"/>
        <w:bottom w:val="none" w:sz="0" w:space="0" w:color="auto"/>
        <w:right w:val="none" w:sz="0" w:space="0" w:color="auto"/>
      </w:divBdr>
    </w:div>
    <w:div w:id="910770227">
      <w:bodyDiv w:val="1"/>
      <w:marLeft w:val="0"/>
      <w:marRight w:val="0"/>
      <w:marTop w:val="0"/>
      <w:marBottom w:val="0"/>
      <w:divBdr>
        <w:top w:val="none" w:sz="0" w:space="0" w:color="auto"/>
        <w:left w:val="none" w:sz="0" w:space="0" w:color="auto"/>
        <w:bottom w:val="none" w:sz="0" w:space="0" w:color="auto"/>
        <w:right w:val="none" w:sz="0" w:space="0" w:color="auto"/>
      </w:divBdr>
      <w:divsChild>
        <w:div w:id="546574000">
          <w:marLeft w:val="1253"/>
          <w:marRight w:val="0"/>
          <w:marTop w:val="0"/>
          <w:marBottom w:val="0"/>
          <w:divBdr>
            <w:top w:val="none" w:sz="0" w:space="0" w:color="auto"/>
            <w:left w:val="none" w:sz="0" w:space="0" w:color="auto"/>
            <w:bottom w:val="none" w:sz="0" w:space="0" w:color="auto"/>
            <w:right w:val="none" w:sz="0" w:space="0" w:color="auto"/>
          </w:divBdr>
        </w:div>
        <w:div w:id="638995293">
          <w:marLeft w:val="1973"/>
          <w:marRight w:val="0"/>
          <w:marTop w:val="0"/>
          <w:marBottom w:val="0"/>
          <w:divBdr>
            <w:top w:val="none" w:sz="0" w:space="0" w:color="auto"/>
            <w:left w:val="none" w:sz="0" w:space="0" w:color="auto"/>
            <w:bottom w:val="none" w:sz="0" w:space="0" w:color="auto"/>
            <w:right w:val="none" w:sz="0" w:space="0" w:color="auto"/>
          </w:divBdr>
        </w:div>
        <w:div w:id="707804208">
          <w:marLeft w:val="1253"/>
          <w:marRight w:val="0"/>
          <w:marTop w:val="0"/>
          <w:marBottom w:val="0"/>
          <w:divBdr>
            <w:top w:val="none" w:sz="0" w:space="0" w:color="auto"/>
            <w:left w:val="none" w:sz="0" w:space="0" w:color="auto"/>
            <w:bottom w:val="none" w:sz="0" w:space="0" w:color="auto"/>
            <w:right w:val="none" w:sz="0" w:space="0" w:color="auto"/>
          </w:divBdr>
        </w:div>
        <w:div w:id="853612091">
          <w:marLeft w:val="1253"/>
          <w:marRight w:val="0"/>
          <w:marTop w:val="0"/>
          <w:marBottom w:val="0"/>
          <w:divBdr>
            <w:top w:val="none" w:sz="0" w:space="0" w:color="auto"/>
            <w:left w:val="none" w:sz="0" w:space="0" w:color="auto"/>
            <w:bottom w:val="none" w:sz="0" w:space="0" w:color="auto"/>
            <w:right w:val="none" w:sz="0" w:space="0" w:color="auto"/>
          </w:divBdr>
        </w:div>
        <w:div w:id="964507566">
          <w:marLeft w:val="533"/>
          <w:marRight w:val="0"/>
          <w:marTop w:val="0"/>
          <w:marBottom w:val="0"/>
          <w:divBdr>
            <w:top w:val="none" w:sz="0" w:space="0" w:color="auto"/>
            <w:left w:val="none" w:sz="0" w:space="0" w:color="auto"/>
            <w:bottom w:val="none" w:sz="0" w:space="0" w:color="auto"/>
            <w:right w:val="none" w:sz="0" w:space="0" w:color="auto"/>
          </w:divBdr>
        </w:div>
        <w:div w:id="1267035341">
          <w:marLeft w:val="533"/>
          <w:marRight w:val="0"/>
          <w:marTop w:val="0"/>
          <w:marBottom w:val="0"/>
          <w:divBdr>
            <w:top w:val="none" w:sz="0" w:space="0" w:color="auto"/>
            <w:left w:val="none" w:sz="0" w:space="0" w:color="auto"/>
            <w:bottom w:val="none" w:sz="0" w:space="0" w:color="auto"/>
            <w:right w:val="none" w:sz="0" w:space="0" w:color="auto"/>
          </w:divBdr>
        </w:div>
        <w:div w:id="1528526287">
          <w:marLeft w:val="1973"/>
          <w:marRight w:val="0"/>
          <w:marTop w:val="0"/>
          <w:marBottom w:val="0"/>
          <w:divBdr>
            <w:top w:val="none" w:sz="0" w:space="0" w:color="auto"/>
            <w:left w:val="none" w:sz="0" w:space="0" w:color="auto"/>
            <w:bottom w:val="none" w:sz="0" w:space="0" w:color="auto"/>
            <w:right w:val="none" w:sz="0" w:space="0" w:color="auto"/>
          </w:divBdr>
        </w:div>
        <w:div w:id="1916621654">
          <w:marLeft w:val="1253"/>
          <w:marRight w:val="0"/>
          <w:marTop w:val="0"/>
          <w:marBottom w:val="0"/>
          <w:divBdr>
            <w:top w:val="none" w:sz="0" w:space="0" w:color="auto"/>
            <w:left w:val="none" w:sz="0" w:space="0" w:color="auto"/>
            <w:bottom w:val="none" w:sz="0" w:space="0" w:color="auto"/>
            <w:right w:val="none" w:sz="0" w:space="0" w:color="auto"/>
          </w:divBdr>
        </w:div>
        <w:div w:id="2007125003">
          <w:marLeft w:val="1253"/>
          <w:marRight w:val="0"/>
          <w:marTop w:val="0"/>
          <w:marBottom w:val="0"/>
          <w:divBdr>
            <w:top w:val="none" w:sz="0" w:space="0" w:color="auto"/>
            <w:left w:val="none" w:sz="0" w:space="0" w:color="auto"/>
            <w:bottom w:val="none" w:sz="0" w:space="0" w:color="auto"/>
            <w:right w:val="none" w:sz="0" w:space="0" w:color="auto"/>
          </w:divBdr>
        </w:div>
      </w:divsChild>
    </w:div>
    <w:div w:id="9305041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363240921">
      <w:bodyDiv w:val="1"/>
      <w:marLeft w:val="0"/>
      <w:marRight w:val="0"/>
      <w:marTop w:val="0"/>
      <w:marBottom w:val="0"/>
      <w:divBdr>
        <w:top w:val="none" w:sz="0" w:space="0" w:color="auto"/>
        <w:left w:val="none" w:sz="0" w:space="0" w:color="auto"/>
        <w:bottom w:val="none" w:sz="0" w:space="0" w:color="auto"/>
        <w:right w:val="none" w:sz="0" w:space="0" w:color="auto"/>
      </w:divBdr>
    </w:div>
    <w:div w:id="1386217562">
      <w:bodyDiv w:val="1"/>
      <w:marLeft w:val="0"/>
      <w:marRight w:val="0"/>
      <w:marTop w:val="0"/>
      <w:marBottom w:val="0"/>
      <w:divBdr>
        <w:top w:val="none" w:sz="0" w:space="0" w:color="auto"/>
        <w:left w:val="none" w:sz="0" w:space="0" w:color="auto"/>
        <w:bottom w:val="none" w:sz="0" w:space="0" w:color="auto"/>
        <w:right w:val="none" w:sz="0" w:space="0" w:color="auto"/>
      </w:divBdr>
    </w:div>
    <w:div w:id="1404715931">
      <w:bodyDiv w:val="1"/>
      <w:marLeft w:val="0"/>
      <w:marRight w:val="0"/>
      <w:marTop w:val="0"/>
      <w:marBottom w:val="0"/>
      <w:divBdr>
        <w:top w:val="none" w:sz="0" w:space="0" w:color="auto"/>
        <w:left w:val="none" w:sz="0" w:space="0" w:color="auto"/>
        <w:bottom w:val="none" w:sz="0" w:space="0" w:color="auto"/>
        <w:right w:val="none" w:sz="0" w:space="0" w:color="auto"/>
      </w:divBdr>
    </w:div>
    <w:div w:id="166404645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6917947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1978739">
      <w:bodyDiv w:val="1"/>
      <w:marLeft w:val="0"/>
      <w:marRight w:val="0"/>
      <w:marTop w:val="0"/>
      <w:marBottom w:val="0"/>
      <w:divBdr>
        <w:top w:val="none" w:sz="0" w:space="0" w:color="auto"/>
        <w:left w:val="none" w:sz="0" w:space="0" w:color="auto"/>
        <w:bottom w:val="none" w:sz="0" w:space="0" w:color="auto"/>
        <w:right w:val="none" w:sz="0" w:space="0" w:color="auto"/>
      </w:divBdr>
    </w:div>
    <w:div w:id="20921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3" Type="http://schemas.openxmlformats.org/officeDocument/2006/relationships/image" Target="cid:image001.jpg@01D460C3.1788FD90"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cid:image001.jpg@01D460C3.1788FD90"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62AA1-9CE8-4447-8158-53D320F1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Thorsten Schier</cp:lastModifiedBy>
  <cp:revision>3</cp:revision>
  <cp:lastPrinted>2007-06-18T09:08:00Z</cp:lastPrinted>
  <dcterms:created xsi:type="dcterms:W3CDTF">2021-02-21T15:55:00Z</dcterms:created>
  <dcterms:modified xsi:type="dcterms:W3CDTF">2021-02-21T16:12:00Z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(3)hj+fHhtWrH22WImSPeIMFUkcBIpaZUPXeGjnMkjf9sH7bmvXQ3ABWRAx3p654tauNDnJDjNT
55Qp/CCW9DKa+0Lr/PSFJuq+8wUnBMIOWoLMZ0qvFA4+CCgTMaeAq0QuU+E0yYHb7sP/bscY
ON0lxCDK107U/7VC/CIP+mnufel3bNEvxllrER+U0jcCl9U5eU/KGL3qG8uRlyQByPNaTW9k
ZuVNIb8ZlLZ8l43/8H</vt:lpwstr>
  </property>
  <property fmtid="{D5CDD505-2E9C-101B-9397-08002B2CF9AE}" pid="13" name="_2015_ms_pID_725343_00">
    <vt:lpwstr>_2015_ms_pID_725343</vt:lpwstr>
  </property>
  <property fmtid="{D5CDD505-2E9C-101B-9397-08002B2CF9AE}" pid="14" name="_2015_ms_pID_7253431">
    <vt:lpwstr>ehBZRVrZ3p7kWL1A53cMbDAzvpnUDbd43O8TSZ+pOcosH9+0PWPWIw
JIymTnBd6JVGyYuSJDeY7xpvxvSLCiSVRxPrJNJoZ3v1isW+kItAt0BB33vmuUsGqwgMMNIt
7YiKMaOademGKAuaPfgIqd+5yQHCZVdudAGkx1J2L7Osl2lpPcBbX9Ar0QdZj96xHaUo6oBJ
NXlAa1owX02IzTeujOdkj3Kk6rRouoaqOM6p</vt:lpwstr>
  </property>
  <property fmtid="{D5CDD505-2E9C-101B-9397-08002B2CF9AE}" pid="15" name="_2015_ms_pID_7253431_00">
    <vt:lpwstr>_2015_ms_pID_7253431</vt:lpwstr>
  </property>
  <property fmtid="{D5CDD505-2E9C-101B-9397-08002B2CF9AE}" pid="16" name="_2015_ms_pID_7253432">
    <vt:lpwstr>0d4vHYw7pb7YJZ3GgOSiTEEbRXW5cU9+ki1K
vCN8egzx2eg+dNu92/pjGfu1SbQNDiEPxYywmAv4WOCAj0q+WoU=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1613539770</vt:lpwstr>
  </property>
</Properties>
</file>