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55621F" w14:paraId="7F0FBECE" w14:textId="77777777" w:rsidTr="00E505D5">
        <w:tc>
          <w:tcPr>
            <w:tcW w:w="9747" w:type="dxa"/>
          </w:tcPr>
          <w:p w14:paraId="15570199" w14:textId="6B61DEB8"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C55522">
              <w:rPr>
                <w:rFonts w:ascii="Arial" w:hAnsi="Arial" w:cs="Arial"/>
                <w:bCs/>
                <w:color w:val="000000"/>
                <w:sz w:val="24"/>
                <w:szCs w:val="24"/>
                <w:lang w:val="en-GB" w:eastAsia="zh-CN"/>
              </w:rPr>
              <w:t xml:space="preserve"> (Phase-3)</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5621F"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7D07392B" w14:textId="77777777" w:rsidTr="00E505D5">
        <w:tc>
          <w:tcPr>
            <w:tcW w:w="9747" w:type="dxa"/>
          </w:tcPr>
          <w:p w14:paraId="340F55F7" w14:textId="527D3692"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ED51BD" w:rsidRPr="00ED51BD">
              <w:rPr>
                <w:rFonts w:ascii="Arial" w:hAnsi="Arial" w:cs="Arial"/>
                <w:color w:val="000000"/>
                <w:sz w:val="24"/>
                <w:szCs w:val="24"/>
                <w:lang w:val="en-GB" w:eastAsia="zh-CN"/>
              </w:rPr>
              <w:t>3GPP TSG SA, 3GPP TSG WG2, 3GPP TSG SA WG5, 3GPP TSG SA WG6, 3GPP RAN</w:t>
            </w:r>
            <w:r w:rsidR="0055621F">
              <w:rPr>
                <w:rFonts w:ascii="Arial" w:hAnsi="Arial" w:cs="Arial"/>
                <w:color w:val="000000"/>
                <w:sz w:val="24"/>
                <w:szCs w:val="24"/>
                <w:lang w:val="en-GB" w:eastAsia="zh-CN"/>
              </w:rPr>
              <w:t>, ETSI-MANO, ONAP</w:t>
            </w:r>
          </w:p>
        </w:tc>
        <w:tc>
          <w:tcPr>
            <w:tcW w:w="7587" w:type="dxa"/>
          </w:tcPr>
          <w:p w14:paraId="4B61ABC3" w14:textId="77777777" w:rsidR="00214FC1" w:rsidRPr="00A705F3" w:rsidRDefault="00214FC1" w:rsidP="00A87636">
            <w:pPr>
              <w:spacing w:after="60"/>
              <w:rPr>
                <w:rFonts w:ascii="Arial" w:eastAsia="Batang" w:hAnsi="Arial" w:cs="Arial"/>
                <w:color w:val="000000"/>
                <w:sz w:val="24"/>
                <w:szCs w:val="24"/>
                <w:lang w:val="en-GB" w:eastAsia="ko-KR"/>
              </w:rPr>
            </w:pPr>
          </w:p>
        </w:tc>
      </w:tr>
      <w:tr w:rsidR="00214FC1" w:rsidRPr="0055621F" w14:paraId="6851D46E" w14:textId="77777777" w:rsidTr="00E505D5">
        <w:tc>
          <w:tcPr>
            <w:tcW w:w="9747" w:type="dxa"/>
          </w:tcPr>
          <w:p w14:paraId="192924F4" w14:textId="0BA38B08" w:rsidR="00214FC1" w:rsidRPr="009206A6"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14:paraId="4A603804" w14:textId="77777777"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4918AFDE" w:rsidR="00214FC1" w:rsidRPr="00EE351B" w:rsidRDefault="00214FC1" w:rsidP="00350E3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755CB" w:rsidRPr="0055621F">
              <w:rPr>
                <w:rFonts w:ascii="Arial" w:eastAsia="Batang" w:hAnsi="Arial" w:cs="Arial"/>
                <w:bCs/>
                <w:color w:val="000000"/>
                <w:sz w:val="24"/>
                <w:szCs w:val="24"/>
                <w:lang w:val="en-GB" w:eastAsia="ko-KR"/>
              </w:rPr>
              <w:t>November</w:t>
            </w:r>
            <w:r w:rsidR="00350E3C" w:rsidRPr="0055621F">
              <w:rPr>
                <w:rFonts w:ascii="Arial" w:eastAsia="Batang" w:hAnsi="Arial" w:cs="Arial"/>
                <w:bCs/>
                <w:color w:val="000000"/>
                <w:sz w:val="24"/>
                <w:szCs w:val="24"/>
                <w:lang w:val="en-GB" w:eastAsia="ko-KR"/>
              </w:rPr>
              <w:t xml:space="preserve"> </w:t>
            </w:r>
            <w:r w:rsidR="0055621F" w:rsidRPr="0055621F">
              <w:rPr>
                <w:rFonts w:ascii="Arial" w:eastAsia="Batang" w:hAnsi="Arial" w:cs="Arial"/>
                <w:bCs/>
                <w:color w:val="000000"/>
                <w:sz w:val="24"/>
                <w:szCs w:val="24"/>
                <w:lang w:val="en-GB" w:eastAsia="ko-KR"/>
              </w:rPr>
              <w:t>17th</w:t>
            </w:r>
            <w:r w:rsidR="00350E3C" w:rsidRPr="0055621F">
              <w:rPr>
                <w:rFonts w:ascii="Arial" w:eastAsia="Batang" w:hAnsi="Arial" w:cs="Arial"/>
                <w:bCs/>
                <w:color w:val="000000"/>
                <w:sz w:val="24"/>
                <w:szCs w:val="24"/>
                <w:lang w:val="en-GB" w:eastAsia="ko-KR"/>
              </w:rPr>
              <w:t xml:space="preserve"> </w:t>
            </w:r>
            <w:r w:rsidR="00E43730" w:rsidRPr="0055621F">
              <w:rPr>
                <w:rFonts w:ascii="Arial" w:hAnsi="Arial" w:cs="Arial"/>
                <w:bCs/>
                <w:color w:val="000000"/>
                <w:sz w:val="24"/>
                <w:szCs w:val="24"/>
                <w:lang w:val="en-GB" w:eastAsia="zh-CN"/>
              </w:rPr>
              <w:t>20</w:t>
            </w:r>
            <w:r w:rsidR="00C755CB" w:rsidRPr="0055621F">
              <w:rPr>
                <w:rFonts w:ascii="Arial" w:hAnsi="Arial" w:cs="Arial"/>
                <w:bCs/>
                <w:color w:val="000000"/>
                <w:sz w:val="24"/>
                <w:szCs w:val="24"/>
                <w:lang w:val="en-GB" w:eastAsia="zh-CN"/>
              </w:rPr>
              <w:t>20</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36E8B9DF" w14:textId="77777777" w:rsidTr="00531CCF">
        <w:tc>
          <w:tcPr>
            <w:tcW w:w="9747" w:type="dxa"/>
            <w:tcBorders>
              <w:bottom w:val="nil"/>
            </w:tcBorders>
            <w:shd w:val="clear" w:color="auto" w:fill="FFFFFF"/>
          </w:tcPr>
          <w:p w14:paraId="02A3B1F1" w14:textId="12B64E9A" w:rsidR="00214FC1" w:rsidRPr="0083732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Klaus Moschner (</w:t>
            </w:r>
            <w:hyperlink r:id="rId8" w:history="1">
              <w:r w:rsidRPr="0083732D">
                <w:rPr>
                  <w:rStyle w:val="Hyperlink"/>
                  <w:rFonts w:ascii="Arial" w:hAnsi="Arial" w:cs="Arial"/>
                  <w:sz w:val="24"/>
                  <w:szCs w:val="24"/>
                  <w:lang w:val="en-GB"/>
                </w:rPr>
                <w:t>klaus</w:t>
              </w:r>
              <w:r w:rsidRPr="0083732D">
                <w:rPr>
                  <w:rStyle w:val="Hyperlink"/>
                  <w:rFonts w:ascii="Arial" w:hAnsi="Arial" w:cs="Arial"/>
                  <w:sz w:val="24"/>
                  <w:szCs w:val="24"/>
                  <w:lang w:val="en-GB" w:eastAsia="zh-CN"/>
                </w:rPr>
                <w:t>.</w:t>
              </w:r>
              <w:r w:rsidRPr="0083732D">
                <w:rPr>
                  <w:rStyle w:val="Hyperlink"/>
                  <w:rFonts w:ascii="Arial" w:hAnsi="Arial" w:cs="Arial"/>
                  <w:sz w:val="24"/>
                  <w:szCs w:val="24"/>
                  <w:lang w:val="en-GB"/>
                </w:rPr>
                <w:t>moschner</w:t>
              </w:r>
              <w:r w:rsidRPr="0083732D">
                <w:rPr>
                  <w:rStyle w:val="Hyperlink"/>
                  <w:rFonts w:ascii="Arial" w:hAnsi="Arial" w:cs="Arial"/>
                  <w:sz w:val="24"/>
                  <w:szCs w:val="24"/>
                  <w:lang w:val="en-GB" w:eastAsia="zh-CN"/>
                </w:rPr>
                <w:t>@ngmn.org</w:t>
              </w:r>
            </w:hyperlink>
            <w:r w:rsidR="00AF066D" w:rsidRPr="0083732D">
              <w:rPr>
                <w:rFonts w:ascii="Arial" w:hAnsi="Arial" w:cs="Arial"/>
                <w:bCs/>
                <w:color w:val="000000"/>
                <w:sz w:val="24"/>
                <w:szCs w:val="24"/>
                <w:lang w:val="en-GB" w:eastAsia="zh-CN"/>
              </w:rPr>
              <w:t>)</w:t>
            </w:r>
            <w:r w:rsidR="00AF066D" w:rsidRPr="0083732D">
              <w:rPr>
                <w:rFonts w:ascii="Arial" w:hAnsi="Arial" w:cs="Arial"/>
                <w:bCs/>
                <w:color w:val="000000"/>
                <w:sz w:val="24"/>
                <w:szCs w:val="24"/>
                <w:lang w:val="en-GB" w:eastAsia="zh-CN"/>
              </w:rPr>
              <w:br/>
            </w:r>
            <w:r w:rsidR="00091348" w:rsidRPr="0083732D">
              <w:rPr>
                <w:rFonts w:ascii="Arial" w:hAnsi="Arial" w:cs="Arial"/>
                <w:bCs/>
                <w:color w:val="000000"/>
                <w:sz w:val="24"/>
                <w:szCs w:val="24"/>
                <w:lang w:val="en-GB" w:eastAsia="zh-CN"/>
              </w:rPr>
              <w:t>Sebastian</w:t>
            </w:r>
            <w:r w:rsidR="001C4E93" w:rsidRPr="0083732D">
              <w:rPr>
                <w:rFonts w:ascii="Arial" w:hAnsi="Arial" w:cs="Arial"/>
                <w:bCs/>
                <w:color w:val="000000"/>
                <w:sz w:val="24"/>
                <w:szCs w:val="24"/>
                <w:lang w:val="en-GB" w:eastAsia="zh-CN"/>
              </w:rPr>
              <w:t xml:space="preserve"> </w:t>
            </w:r>
            <w:r w:rsidR="00091348" w:rsidRPr="0083732D">
              <w:rPr>
                <w:rFonts w:ascii="Arial" w:hAnsi="Arial" w:cs="Arial"/>
                <w:bCs/>
                <w:color w:val="000000"/>
                <w:sz w:val="24"/>
                <w:szCs w:val="24"/>
                <w:lang w:val="en-GB" w:eastAsia="zh-CN"/>
              </w:rPr>
              <w:t>Thalanany</w:t>
            </w:r>
            <w:r w:rsidRPr="0083732D">
              <w:rPr>
                <w:rFonts w:ascii="Arial" w:hAnsi="Arial" w:cs="Arial"/>
                <w:bCs/>
                <w:color w:val="000000"/>
                <w:sz w:val="24"/>
                <w:szCs w:val="24"/>
                <w:lang w:val="en-GB" w:eastAsia="zh-CN"/>
              </w:rPr>
              <w:t xml:space="preserve"> (</w:t>
            </w:r>
            <w:hyperlink r:id="rId9" w:history="1">
              <w:r w:rsidR="00091348" w:rsidRPr="0083732D">
                <w:rPr>
                  <w:rStyle w:val="Hyperlink"/>
                  <w:rFonts w:ascii="Arial" w:hAnsi="Arial" w:cs="Arial"/>
                  <w:bCs/>
                  <w:sz w:val="24"/>
                  <w:szCs w:val="24"/>
                  <w:lang w:val="en-GB" w:eastAsia="zh-CN"/>
                </w:rPr>
                <w:t>sebastian.thalanany@uscellular.com</w:t>
              </w:r>
            </w:hyperlink>
            <w:r w:rsidRPr="0083732D">
              <w:rPr>
                <w:rFonts w:ascii="Arial" w:hAnsi="Arial" w:cs="Arial"/>
                <w:bCs/>
                <w:color w:val="000000"/>
                <w:sz w:val="24"/>
                <w:szCs w:val="24"/>
                <w:lang w:val="en-GB" w:eastAsia="zh-CN"/>
              </w:rPr>
              <w:t>)</w:t>
            </w:r>
          </w:p>
        </w:tc>
        <w:tc>
          <w:tcPr>
            <w:tcW w:w="7587" w:type="dxa"/>
          </w:tcPr>
          <w:p w14:paraId="5CEE2405" w14:textId="77777777" w:rsidR="00214FC1" w:rsidRPr="0083732D"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5621F" w14:paraId="09E3ED5F" w14:textId="77777777" w:rsidTr="00531CCF">
        <w:tc>
          <w:tcPr>
            <w:tcW w:w="9747" w:type="dxa"/>
            <w:tcBorders>
              <w:top w:val="nil"/>
            </w:tcBorders>
          </w:tcPr>
          <w:p w14:paraId="192F79A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D59D241"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5EC5131B" w14:textId="77777777" w:rsidTr="00C1321D">
        <w:trPr>
          <w:trHeight w:val="147"/>
        </w:trPr>
        <w:tc>
          <w:tcPr>
            <w:tcW w:w="9747" w:type="dxa"/>
          </w:tcPr>
          <w:p w14:paraId="0815FC41" w14:textId="77777777" w:rsidR="00214FC1" w:rsidRPr="0083732D"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14:paraId="4E7AF991" w14:textId="77777777" w:rsidR="00214FC1" w:rsidRPr="0083732D" w:rsidRDefault="00214FC1">
            <w:pPr>
              <w:autoSpaceDE w:val="0"/>
              <w:autoSpaceDN w:val="0"/>
              <w:adjustRightInd w:val="0"/>
              <w:rPr>
                <w:rFonts w:ascii="Arial" w:hAnsi="Arial" w:cs="Arial"/>
                <w:b/>
                <w:bCs/>
                <w:color w:val="000000"/>
                <w:sz w:val="24"/>
                <w:szCs w:val="24"/>
                <w:lang w:val="en-GB" w:eastAsia="zh-CN"/>
              </w:rPr>
            </w:pPr>
          </w:p>
        </w:tc>
      </w:tr>
      <w:tr w:rsidR="00214FC1" w:rsidRPr="0055621F" w14:paraId="4D69A522" w14:textId="77777777" w:rsidTr="00E505D5">
        <w:tc>
          <w:tcPr>
            <w:tcW w:w="9747" w:type="dxa"/>
          </w:tcPr>
          <w:p w14:paraId="497ACE12"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7406B86"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30C049E8" w14:textId="77777777" w:rsidTr="00E505D5">
        <w:tc>
          <w:tcPr>
            <w:tcW w:w="9747" w:type="dxa"/>
          </w:tcPr>
          <w:p w14:paraId="68F0DEB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7B9C283B"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bl>
    <w:p w14:paraId="5BE02777"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27F98490"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7AD4719A" w:rsidR="00C1321D" w:rsidRDefault="00910E7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third </w:t>
      </w:r>
      <w:r w:rsidR="001C202F">
        <w:rPr>
          <w:rFonts w:ascii="Arial" w:eastAsia="Batang" w:hAnsi="Arial" w:cs="Arial"/>
          <w:color w:val="000000"/>
          <w:sz w:val="24"/>
          <w:szCs w:val="24"/>
          <w:lang w:val="en-GB" w:eastAsia="ko-KR"/>
        </w:rPr>
        <w:t xml:space="preserve">version of the NGMN End-to-End Architecture Framework, </w:t>
      </w:r>
      <w:r w:rsidR="001C4E93">
        <w:rPr>
          <w:rFonts w:ascii="Arial" w:eastAsia="Batang" w:hAnsi="Arial" w:cs="Arial"/>
          <w:color w:val="000000"/>
          <w:sz w:val="24"/>
          <w:szCs w:val="24"/>
          <w:lang w:val="en-GB" w:eastAsia="ko-KR"/>
        </w:rPr>
        <w:t>build</w:t>
      </w:r>
      <w:r>
        <w:rPr>
          <w:rFonts w:ascii="Arial" w:eastAsia="Batang" w:hAnsi="Arial" w:cs="Arial"/>
          <w:color w:val="000000"/>
          <w:sz w:val="24"/>
          <w:szCs w:val="24"/>
          <w:lang w:val="en-GB" w:eastAsia="ko-KR"/>
        </w:rPr>
        <w:t>s</w:t>
      </w:r>
      <w:r w:rsidR="00C1321D" w:rsidRPr="00C1321D">
        <w:rPr>
          <w:rFonts w:ascii="Arial" w:eastAsia="Batang" w:hAnsi="Arial" w:cs="Arial"/>
          <w:color w:val="000000"/>
          <w:sz w:val="24"/>
          <w:szCs w:val="24"/>
          <w:lang w:val="en-GB" w:eastAsia="ko-KR"/>
        </w:rPr>
        <w:t xml:space="preserve"> on</w:t>
      </w:r>
      <w:r>
        <w:rPr>
          <w:rFonts w:ascii="Arial" w:eastAsia="Batang" w:hAnsi="Arial" w:cs="Arial"/>
          <w:color w:val="000000"/>
          <w:sz w:val="24"/>
          <w:szCs w:val="24"/>
          <w:lang w:val="en-GB" w:eastAsia="ko-KR"/>
        </w:rPr>
        <w:t xml:space="preserve"> the </w:t>
      </w:r>
      <w:r w:rsidR="001C4E93">
        <w:rPr>
          <w:rFonts w:ascii="Arial" w:eastAsia="Batang" w:hAnsi="Arial" w:cs="Arial"/>
          <w:color w:val="000000"/>
          <w:sz w:val="24"/>
          <w:szCs w:val="24"/>
          <w:lang w:val="en-GB" w:eastAsia="ko-KR"/>
        </w:rPr>
        <w:t>end-to-end</w:t>
      </w:r>
      <w:r>
        <w:rPr>
          <w:rFonts w:ascii="Arial" w:eastAsia="Batang" w:hAnsi="Arial" w:cs="Arial"/>
          <w:color w:val="000000"/>
          <w:sz w:val="24"/>
          <w:szCs w:val="24"/>
          <w:lang w:val="en-GB" w:eastAsia="ko-KR"/>
        </w:rPr>
        <w:t xml:space="preserve"> 5G system envisioned</w:t>
      </w:r>
      <w:r w:rsidR="001C4E93">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in the first </w:t>
      </w:r>
      <w:r w:rsidR="001C4E93">
        <w:rPr>
          <w:rFonts w:ascii="Arial" w:eastAsia="Batang" w:hAnsi="Arial" w:cs="Arial"/>
          <w:color w:val="000000"/>
          <w:sz w:val="24"/>
          <w:szCs w:val="24"/>
          <w:lang w:val="en-GB" w:eastAsia="ko-KR"/>
        </w:rPr>
        <w:t>5G White Paper</w:t>
      </w:r>
      <w:r>
        <w:rPr>
          <w:rFonts w:ascii="Arial" w:eastAsia="Batang" w:hAnsi="Arial" w:cs="Arial"/>
          <w:color w:val="000000"/>
          <w:sz w:val="24"/>
          <w:szCs w:val="24"/>
          <w:lang w:val="en-GB" w:eastAsia="ko-KR"/>
        </w:rPr>
        <w:t xml:space="preserve"> (2015), and subsequently advanced in the second version of the 5G White Paper (2020), which supports the standardization and subsequent availability of the next phase of 5G.</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350EDED2" w:rsidR="00222E1C" w:rsidRDefault="00675860" w:rsidP="00F06E4E">
      <w:pPr>
        <w:rPr>
          <w:rFonts w:ascii="Arial" w:hAnsi="Arial" w:cs="Arial"/>
          <w:bCs/>
          <w:sz w:val="24"/>
          <w:szCs w:val="24"/>
          <w:lang w:val="en-GB" w:eastAsia="zh-CN"/>
        </w:rPr>
      </w:pPr>
      <w:r w:rsidRPr="009B4A46">
        <w:rPr>
          <w:rFonts w:ascii="Arial" w:hAnsi="Arial" w:cs="Arial"/>
          <w:bCs/>
          <w:sz w:val="24"/>
          <w:szCs w:val="24"/>
          <w:lang w:val="en-GB" w:eastAsia="zh-CN"/>
        </w:rPr>
        <w:t>NGMN is pleased to inform the recipient of this liaison statement</w:t>
      </w:r>
      <w:r w:rsidR="002078DA" w:rsidRPr="009B4A46">
        <w:rPr>
          <w:rFonts w:ascii="Arial" w:hAnsi="Arial" w:cs="Arial"/>
          <w:bCs/>
          <w:sz w:val="24"/>
          <w:szCs w:val="24"/>
          <w:lang w:val="en-GB" w:eastAsia="zh-CN"/>
        </w:rPr>
        <w:t xml:space="preserve"> for information sharing on</w:t>
      </w:r>
      <w:r w:rsidR="00E06E4A" w:rsidRPr="009B4A46">
        <w:rPr>
          <w:rFonts w:ascii="Arial" w:hAnsi="Arial" w:cs="Arial"/>
          <w:bCs/>
          <w:sz w:val="24"/>
          <w:szCs w:val="24"/>
          <w:lang w:val="en-GB" w:eastAsia="zh-CN"/>
        </w:rPr>
        <w:t xml:space="preserve"> </w:t>
      </w:r>
      <w:bookmarkStart w:id="0" w:name="_Hlk54283171"/>
      <w:r w:rsidRPr="009B4A46">
        <w:rPr>
          <w:rFonts w:ascii="Arial" w:hAnsi="Arial" w:cs="Arial"/>
          <w:bCs/>
          <w:sz w:val="24"/>
          <w:szCs w:val="24"/>
          <w:lang w:val="en-GB" w:eastAsia="zh-CN"/>
        </w:rPr>
        <w:t>the</w:t>
      </w:r>
      <w:r w:rsidR="008147F3" w:rsidRPr="009B4A46">
        <w:rPr>
          <w:rFonts w:ascii="Arial" w:hAnsi="Arial" w:cs="Arial"/>
          <w:bCs/>
          <w:sz w:val="24"/>
          <w:szCs w:val="24"/>
          <w:lang w:val="en-GB" w:eastAsia="zh-CN"/>
        </w:rPr>
        <w:t xml:space="preserve"> NGMN 5G End-to-End Architecture</w:t>
      </w:r>
      <w:r w:rsidRPr="009B4A46">
        <w:rPr>
          <w:rFonts w:ascii="Arial" w:hAnsi="Arial" w:cs="Arial"/>
          <w:bCs/>
          <w:sz w:val="24"/>
          <w:szCs w:val="24"/>
          <w:lang w:val="en-GB" w:eastAsia="zh-CN"/>
        </w:rPr>
        <w:t xml:space="preserve"> </w:t>
      </w:r>
      <w:r w:rsidR="008147F3" w:rsidRPr="009B4A46">
        <w:rPr>
          <w:rFonts w:ascii="Arial" w:hAnsi="Arial" w:cs="Arial"/>
          <w:bCs/>
          <w:sz w:val="24"/>
          <w:szCs w:val="24"/>
          <w:lang w:val="en-GB" w:eastAsia="zh-CN"/>
        </w:rPr>
        <w:t>Framework</w:t>
      </w:r>
      <w:r w:rsidR="00A218C4" w:rsidRPr="009B4A46">
        <w:rPr>
          <w:rFonts w:ascii="Arial" w:hAnsi="Arial" w:cs="Arial"/>
          <w:bCs/>
          <w:sz w:val="24"/>
          <w:szCs w:val="24"/>
          <w:lang w:val="en-GB" w:eastAsia="zh-CN"/>
        </w:rPr>
        <w:t xml:space="preserve"> (Phase-3)</w:t>
      </w:r>
      <w:r w:rsidR="001937D3" w:rsidRPr="009B4A46">
        <w:rPr>
          <w:rFonts w:ascii="Arial" w:hAnsi="Arial" w:cs="Arial"/>
          <w:bCs/>
          <w:sz w:val="24"/>
          <w:szCs w:val="24"/>
          <w:lang w:val="en-GB" w:eastAsia="zh-CN"/>
        </w:rPr>
        <w:t xml:space="preserve"> </w:t>
      </w:r>
      <w:bookmarkEnd w:id="0"/>
      <w:r w:rsidR="008147F3" w:rsidRPr="009B4A46">
        <w:rPr>
          <w:rFonts w:ascii="Arial" w:hAnsi="Arial" w:cs="Arial"/>
          <w:bCs/>
          <w:sz w:val="24"/>
          <w:szCs w:val="24"/>
          <w:lang w:val="en-GB" w:eastAsia="zh-CN"/>
        </w:rPr>
        <w:t xml:space="preserve">that includes requirements together with </w:t>
      </w:r>
      <w:r w:rsidR="00A218C4" w:rsidRPr="009B4A46">
        <w:rPr>
          <w:rFonts w:ascii="Arial" w:hAnsi="Arial" w:cs="Arial"/>
          <w:bCs/>
          <w:sz w:val="24"/>
          <w:szCs w:val="24"/>
          <w:lang w:val="en-GB" w:eastAsia="zh-CN"/>
        </w:rPr>
        <w:t xml:space="preserve">considerations </w:t>
      </w:r>
      <w:r w:rsidR="00290FCD" w:rsidRPr="009B4A46">
        <w:rPr>
          <w:rFonts w:ascii="Arial" w:hAnsi="Arial" w:cs="Arial"/>
          <w:bCs/>
          <w:sz w:val="24"/>
          <w:szCs w:val="24"/>
          <w:lang w:val="en-GB" w:eastAsia="zh-CN"/>
        </w:rPr>
        <w:t>and concepts</w:t>
      </w:r>
      <w:r w:rsidR="00A218C4" w:rsidRPr="009B4A46">
        <w:rPr>
          <w:rFonts w:ascii="Arial" w:hAnsi="Arial" w:cs="Arial"/>
          <w:bCs/>
          <w:sz w:val="24"/>
          <w:szCs w:val="24"/>
          <w:lang w:val="en-GB" w:eastAsia="zh-CN"/>
        </w:rPr>
        <w:t xml:space="preserve"> emerging in the industry.</w:t>
      </w:r>
      <w:r w:rsidR="009B4A46">
        <w:rPr>
          <w:rFonts w:ascii="Arial" w:hAnsi="Arial" w:cs="Arial"/>
          <w:bCs/>
          <w:sz w:val="24"/>
          <w:szCs w:val="24"/>
          <w:lang w:val="en-GB" w:eastAsia="zh-CN"/>
        </w:rPr>
        <w:t xml:space="preserve"> </w:t>
      </w:r>
      <w:r w:rsidR="00A218C4" w:rsidRPr="009B4A46">
        <w:rPr>
          <w:rFonts w:ascii="Arial" w:hAnsi="Arial" w:cs="Arial"/>
          <w:bCs/>
          <w:sz w:val="24"/>
          <w:szCs w:val="24"/>
          <w:lang w:val="en-GB" w:eastAsia="zh-CN"/>
        </w:rPr>
        <w:t>This builds on the themes described in NGMN 5G End-to-End Architecture Framework (Phase-2) that was published</w:t>
      </w:r>
      <w:r w:rsidR="009B4A46" w:rsidRPr="009B4A46">
        <w:rPr>
          <w:rFonts w:ascii="Arial" w:hAnsi="Arial" w:cs="Arial"/>
          <w:bCs/>
          <w:sz w:val="24"/>
          <w:szCs w:val="24"/>
          <w:lang w:val="en-GB" w:eastAsia="zh-CN"/>
        </w:rPr>
        <w:t xml:space="preserve"> in </w:t>
      </w:r>
      <w:r w:rsidR="007D6313" w:rsidRPr="009B4A46">
        <w:rPr>
          <w:rFonts w:ascii="Arial" w:hAnsi="Arial" w:cs="Arial"/>
          <w:bCs/>
          <w:sz w:val="24"/>
          <w:szCs w:val="24"/>
          <w:lang w:val="en-GB" w:eastAsia="zh-CN"/>
        </w:rPr>
        <w:t>2019</w:t>
      </w:r>
      <w:r w:rsidR="007D6313">
        <w:rPr>
          <w:rFonts w:ascii="Arial" w:hAnsi="Arial" w:cs="Arial"/>
          <w:bCs/>
          <w:sz w:val="24"/>
          <w:szCs w:val="24"/>
          <w:lang w:val="en-GB" w:eastAsia="zh-CN"/>
        </w:rPr>
        <w:t xml:space="preserve"> and</w:t>
      </w:r>
      <w:r w:rsidR="009B4A46">
        <w:rPr>
          <w:rFonts w:ascii="Arial" w:hAnsi="Arial" w:cs="Arial"/>
          <w:bCs/>
          <w:sz w:val="24"/>
          <w:szCs w:val="24"/>
          <w:lang w:val="en-GB" w:eastAsia="zh-CN"/>
        </w:rPr>
        <w:t xml:space="preserve"> shared subsequently.</w:t>
      </w:r>
    </w:p>
    <w:p w14:paraId="2129C68D" w14:textId="5AB2D774" w:rsidR="009B4A46" w:rsidRDefault="009B4A46" w:rsidP="00F06E4E">
      <w:pPr>
        <w:rPr>
          <w:rFonts w:ascii="Arial" w:hAnsi="Arial" w:cs="Arial"/>
          <w:bCs/>
          <w:sz w:val="24"/>
          <w:szCs w:val="24"/>
          <w:lang w:val="en-GB" w:eastAsia="zh-CN"/>
        </w:rPr>
      </w:pPr>
    </w:p>
    <w:p w14:paraId="1A005AE1" w14:textId="07C3EAA5" w:rsidR="009B4A46" w:rsidRDefault="009B4A46" w:rsidP="00F06E4E">
      <w:pPr>
        <w:rPr>
          <w:rFonts w:ascii="Arial" w:hAnsi="Arial" w:cs="Arial"/>
          <w:bCs/>
          <w:sz w:val="24"/>
          <w:szCs w:val="24"/>
          <w:lang w:val="en-GB" w:eastAsia="zh-CN"/>
        </w:rPr>
      </w:pPr>
      <w:r>
        <w:rPr>
          <w:rFonts w:ascii="Arial" w:hAnsi="Arial" w:cs="Arial"/>
          <w:bCs/>
          <w:sz w:val="24"/>
          <w:szCs w:val="24"/>
          <w:lang w:val="en-GB" w:eastAsia="zh-CN"/>
        </w:rPr>
        <w:t>The topics of interest</w:t>
      </w:r>
      <w:r w:rsidR="00B96778">
        <w:rPr>
          <w:rFonts w:ascii="Arial" w:hAnsi="Arial" w:cs="Arial"/>
          <w:bCs/>
          <w:sz w:val="24"/>
          <w:szCs w:val="24"/>
          <w:lang w:val="en-GB" w:eastAsia="zh-CN"/>
        </w:rPr>
        <w:t xml:space="preserve"> </w:t>
      </w:r>
      <w:r w:rsidR="00B96778" w:rsidRPr="00B96778">
        <w:rPr>
          <w:rFonts w:ascii="Arial" w:hAnsi="Arial" w:cs="Arial"/>
          <w:bCs/>
          <w:sz w:val="24"/>
          <w:szCs w:val="24"/>
          <w:lang w:val="en-GB" w:eastAsia="zh-CN"/>
        </w:rPr>
        <w:t>the NGMN 5G End-to-End Architecture F</w:t>
      </w:r>
      <w:bookmarkStart w:id="1" w:name="_GoBack"/>
      <w:bookmarkEnd w:id="1"/>
      <w:r w:rsidR="00B96778" w:rsidRPr="00B96778">
        <w:rPr>
          <w:rFonts w:ascii="Arial" w:hAnsi="Arial" w:cs="Arial"/>
          <w:bCs/>
          <w:sz w:val="24"/>
          <w:szCs w:val="24"/>
          <w:lang w:val="en-GB" w:eastAsia="zh-CN"/>
        </w:rPr>
        <w:t>ramework (Phase-3)</w:t>
      </w:r>
      <w:r w:rsidR="00B96778">
        <w:rPr>
          <w:rFonts w:ascii="Arial" w:hAnsi="Arial" w:cs="Arial"/>
          <w:bCs/>
          <w:sz w:val="24"/>
          <w:szCs w:val="24"/>
          <w:lang w:val="en-GB" w:eastAsia="zh-CN"/>
        </w:rPr>
        <w:t xml:space="preserve"> include:</w:t>
      </w:r>
    </w:p>
    <w:p w14:paraId="020D7C9C" w14:textId="5A7216C8" w:rsidR="00B96778" w:rsidRDefault="00B96778" w:rsidP="00F06E4E">
      <w:pPr>
        <w:rPr>
          <w:rFonts w:ascii="Arial" w:hAnsi="Arial" w:cs="Arial"/>
          <w:bCs/>
          <w:sz w:val="24"/>
          <w:szCs w:val="24"/>
          <w:lang w:val="en-GB" w:eastAsia="zh-CN"/>
        </w:rPr>
      </w:pPr>
    </w:p>
    <w:p w14:paraId="50E53389" w14:textId="57373F1B" w:rsidR="00B96778" w:rsidRPr="00FC3A70"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The new topics</w:t>
      </w:r>
      <w:r w:rsidR="00600C74" w:rsidRPr="00FC3A70">
        <w:rPr>
          <w:rFonts w:ascii="Arial" w:hAnsi="Arial" w:cs="Arial"/>
          <w:bCs/>
          <w:sz w:val="24"/>
          <w:szCs w:val="24"/>
          <w:lang w:val="en-GB" w:eastAsia="zh-CN"/>
        </w:rPr>
        <w:t xml:space="preserve"> and advancements</w:t>
      </w:r>
      <w:r w:rsidRPr="00FC3A70">
        <w:rPr>
          <w:rFonts w:ascii="Arial" w:hAnsi="Arial" w:cs="Arial"/>
          <w:bCs/>
          <w:sz w:val="24"/>
          <w:szCs w:val="24"/>
          <w:lang w:val="en-GB" w:eastAsia="zh-CN"/>
        </w:rPr>
        <w:t xml:space="preserve"> of interest include: </w:t>
      </w:r>
    </w:p>
    <w:p w14:paraId="740A9CAA" w14:textId="1C57F080" w:rsidR="00B96778" w:rsidRDefault="007F2F83"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53F93B0" w14:textId="4CD9C767"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Data Layer</w:t>
      </w:r>
    </w:p>
    <w:p w14:paraId="59C39528" w14:textId="4B6A73DA"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Artificial Intelligence and Machine Learning</w:t>
      </w:r>
    </w:p>
    <w:p w14:paraId="4DEB43B7" w14:textId="00F0925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Virtualization in the Radio Access Network</w:t>
      </w:r>
    </w:p>
    <w:p w14:paraId="282B9EF4" w14:textId="57AAD353"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Multi-access Edge Computing</w:t>
      </w:r>
    </w:p>
    <w:p w14:paraId="4F79F184" w14:textId="1A6429E5"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5189D3AF" w14:textId="62E6D52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Vertical Market</w:t>
      </w:r>
    </w:p>
    <w:p w14:paraId="4C8CFBF5" w14:textId="6829BA40" w:rsidR="00FC3A70" w:rsidRP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End-to-End Security</w:t>
      </w:r>
    </w:p>
    <w:p w14:paraId="52CE2646" w14:textId="77777777" w:rsidR="00B96778" w:rsidRPr="00FC3A70" w:rsidRDefault="00B96778" w:rsidP="00B96778">
      <w:pPr>
        <w:rPr>
          <w:rFonts w:ascii="Arial" w:hAnsi="Arial" w:cs="Arial"/>
          <w:bCs/>
          <w:sz w:val="24"/>
          <w:szCs w:val="24"/>
          <w:lang w:val="en-GB" w:eastAsia="zh-CN"/>
        </w:rPr>
      </w:pPr>
    </w:p>
    <w:p w14:paraId="56292BA7" w14:textId="3A2EF79F" w:rsidR="00B96778"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This NGMN liaison is intended for information sharing in terms of the new topics that have been introduced in</w:t>
      </w:r>
      <w:r w:rsidRPr="00B96778">
        <w:rPr>
          <w:rFonts w:ascii="Arial" w:hAnsi="Arial" w:cs="Arial"/>
          <w:bCs/>
          <w:sz w:val="24"/>
          <w:szCs w:val="24"/>
          <w:lang w:val="en-GB" w:eastAsia="zh-CN"/>
        </w:rPr>
        <w:t xml:space="preserve"> the attached document.</w:t>
      </w:r>
    </w:p>
    <w:p w14:paraId="047C964A" w14:textId="77777777" w:rsidR="00B96778" w:rsidRDefault="00B96778" w:rsidP="00B96778">
      <w:pPr>
        <w:autoSpaceDE w:val="0"/>
        <w:autoSpaceDN w:val="0"/>
        <w:adjustRightInd w:val="0"/>
        <w:outlineLvl w:val="0"/>
        <w:rPr>
          <w:rFonts w:ascii="Arial" w:eastAsia="Batang" w:hAnsi="Arial" w:cs="Arial"/>
          <w:b/>
          <w:bCs/>
          <w:sz w:val="24"/>
          <w:szCs w:val="24"/>
          <w:lang w:val="en-GB" w:eastAsia="ko-KR"/>
        </w:rPr>
      </w:pPr>
    </w:p>
    <w:p w14:paraId="3A9E4896" w14:textId="77777777" w:rsidR="00B96778" w:rsidRPr="00E910C6" w:rsidRDefault="00B96778" w:rsidP="00B96778">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655362B4" w14:textId="31EBF86C" w:rsidR="00B96778" w:rsidRDefault="007F2F83" w:rsidP="00B96778">
      <w:pPr>
        <w:rPr>
          <w:rFonts w:ascii="Arial" w:hAnsi="Arial" w:cs="Arial"/>
          <w:sz w:val="24"/>
          <w:szCs w:val="24"/>
          <w:lang w:val="en-GB"/>
        </w:rPr>
      </w:pPr>
      <w:r>
        <w:rPr>
          <w:rFonts w:ascii="Arial" w:hAnsi="Arial" w:cs="Arial"/>
          <w:sz w:val="24"/>
          <w:szCs w:val="24"/>
          <w:lang w:val="en-GB"/>
        </w:rPr>
        <w:t>NGMN 5G End-to-End Architecture Framework (Phase-</w:t>
      </w:r>
      <w:r w:rsidR="0055621F">
        <w:rPr>
          <w:rFonts w:ascii="Arial" w:hAnsi="Arial" w:cs="Arial"/>
          <w:sz w:val="24"/>
          <w:szCs w:val="24"/>
          <w:lang w:val="en-GB"/>
        </w:rPr>
        <w:t>3</w:t>
      </w:r>
      <w:r>
        <w:rPr>
          <w:rFonts w:ascii="Arial" w:hAnsi="Arial" w:cs="Arial"/>
          <w:sz w:val="24"/>
          <w:szCs w:val="24"/>
          <w:lang w:val="en-GB"/>
        </w:rPr>
        <w:t>)</w:t>
      </w:r>
    </w:p>
    <w:p w14:paraId="2566A7AA" w14:textId="6F3F0F29" w:rsidR="007F2F83" w:rsidRPr="00EE351B" w:rsidRDefault="007F2F83" w:rsidP="00B96778">
      <w:pPr>
        <w:rPr>
          <w:rFonts w:ascii="Arial" w:hAnsi="Arial" w:cs="Arial"/>
          <w:sz w:val="24"/>
          <w:szCs w:val="24"/>
          <w:lang w:val="en-GB"/>
        </w:rPr>
      </w:pPr>
      <w:r>
        <w:rPr>
          <w:rFonts w:ascii="Arial" w:hAnsi="Arial" w:cs="Arial"/>
          <w:sz w:val="24"/>
          <w:szCs w:val="24"/>
          <w:lang w:val="en-GB"/>
        </w:rPr>
        <w:t xml:space="preserve">Link: </w:t>
      </w:r>
      <w:hyperlink r:id="rId11" w:history="1">
        <w:r w:rsidR="0055621F" w:rsidRPr="006446DD">
          <w:rPr>
            <w:rStyle w:val="Hyperlink"/>
            <w:rFonts w:ascii="Arial" w:hAnsi="Arial" w:cs="Arial"/>
            <w:sz w:val="24"/>
            <w:szCs w:val="24"/>
            <w:lang w:val="en-GB"/>
          </w:rPr>
          <w:t>https://www.ngmn.org/wp-content/uploads/201117-NGMN_E2EArchFramework_v4.31.pdf</w:t>
        </w:r>
      </w:hyperlink>
      <w:r w:rsidR="0055621F">
        <w:rPr>
          <w:rFonts w:ascii="Arial" w:hAnsi="Arial" w:cs="Arial"/>
          <w:sz w:val="24"/>
          <w:szCs w:val="24"/>
          <w:lang w:val="en-GB"/>
        </w:rPr>
        <w:t xml:space="preserve"> </w:t>
      </w:r>
    </w:p>
    <w:sectPr w:rsidR="007F2F83"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03F54" w14:textId="77777777" w:rsidR="000600E0" w:rsidRDefault="000600E0">
      <w:r>
        <w:separator/>
      </w:r>
    </w:p>
  </w:endnote>
  <w:endnote w:type="continuationSeparator" w:id="0">
    <w:p w14:paraId="4281D8F1" w14:textId="77777777" w:rsidR="000600E0" w:rsidRDefault="0006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1D2E169C"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w:t>
    </w:r>
    <w:r w:rsidR="0055621F">
      <w:rPr>
        <w:rFonts w:ascii="Arial" w:hAnsi="Arial" w:cs="Arial"/>
        <w:lang w:val="en-GB"/>
      </w:rPr>
      <w:t>4.31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D32C9" w14:textId="77777777" w:rsidR="000600E0" w:rsidRDefault="000600E0">
      <w:r>
        <w:separator/>
      </w:r>
    </w:p>
  </w:footnote>
  <w:footnote w:type="continuationSeparator" w:id="0">
    <w:p w14:paraId="24A494A9" w14:textId="77777777" w:rsidR="000600E0" w:rsidRDefault="00060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A4865" w14:textId="7764F164" w:rsidR="00BB7E7B" w:rsidRPr="00A079D3" w:rsidRDefault="00BB7E7B" w:rsidP="00BB7E7B">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2021</w:t>
    </w:r>
    <w:r>
      <w:rPr>
        <w:rFonts w:ascii="Arial" w:hAnsi="Arial" w:cs="Arial"/>
        <w:b/>
        <w:sz w:val="28"/>
        <w:szCs w:val="28"/>
      </w:rPr>
      <w:t>62</w:t>
    </w:r>
  </w:p>
  <w:p w14:paraId="34281E8A" w14:textId="77777777" w:rsidR="00BB7E7B" w:rsidRPr="00A079D3" w:rsidRDefault="00BB7E7B" w:rsidP="00BB7E7B">
    <w:pPr>
      <w:keepLines/>
      <w:tabs>
        <w:tab w:val="left" w:pos="567"/>
      </w:tabs>
      <w:rPr>
        <w:rFonts w:ascii="Arial" w:hAnsi="Arial" w:cs="Arial"/>
        <w:b/>
        <w:sz w:val="28"/>
        <w:szCs w:val="28"/>
      </w:rPr>
    </w:pPr>
    <w:r>
      <w:rPr>
        <w:rFonts w:ascii="Arial" w:hAnsi="Arial" w:cs="Arial"/>
        <w:b/>
        <w:sz w:val="28"/>
        <w:szCs w:val="28"/>
      </w:rPr>
      <w:t>Electronic Meeting, December 7 - 11, 2020</w:t>
    </w:r>
  </w:p>
  <w:p w14:paraId="0929AEF9" w14:textId="77777777" w:rsidR="00BB7E7B" w:rsidRDefault="00BB7E7B"/>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B63E9F" w:rsidRDefault="009503B6">
          <w:pPr>
            <w:pStyle w:val="Header"/>
            <w:spacing w:before="120"/>
            <w:rPr>
              <w:rFonts w:ascii="Arial" w:hAnsi="Arial" w:cs="Arial"/>
              <w:bCs/>
              <w:i/>
              <w:iCs/>
              <w:color w:val="568E16"/>
              <w:lang w:val="en-GB"/>
            </w:rPr>
          </w:pPr>
          <w:r w:rsidRPr="00B63E9F">
            <w:rPr>
              <w:rFonts w:ascii="Arial" w:hAnsi="Arial" w:cs="Arial"/>
              <w:bCs/>
              <w:i/>
              <w:iCs/>
              <w:color w:val="568E16"/>
              <w:lang w:val="en-GB"/>
            </w:rPr>
            <w:t>Next Generation Mobile Networks</w:t>
          </w:r>
        </w:p>
        <w:p w14:paraId="6988702E" w14:textId="04A0B2BA" w:rsidR="009503B6" w:rsidRPr="00C36D44" w:rsidRDefault="009503B6" w:rsidP="00675860">
          <w:pPr>
            <w:pStyle w:val="Header"/>
            <w:rPr>
              <w:rFonts w:ascii="Arial" w:hAnsi="Arial" w:cs="Arial"/>
              <w:b/>
              <w:sz w:val="28"/>
              <w:lang w:val="en-GB" w:eastAsia="zh-CN"/>
            </w:rPr>
          </w:pPr>
          <w:r w:rsidRPr="00B63E9F">
            <w:rPr>
              <w:rFonts w:ascii="Arial" w:hAnsi="Arial" w:cs="Arial" w:hint="eastAsia"/>
              <w:bCs/>
              <w:i/>
              <w:iCs/>
              <w:lang w:val="en-GB" w:eastAsia="zh-CN"/>
            </w:rPr>
            <w:t>NGMN</w:t>
          </w:r>
          <w:r w:rsidRPr="00B63E9F">
            <w:rPr>
              <w:rFonts w:ascii="Arial" w:hAnsi="Arial" w:cs="Arial"/>
              <w:bCs/>
              <w:i/>
              <w:iCs/>
              <w:lang w:val="en-GB" w:eastAsia="zh-CN"/>
            </w:rPr>
            <w:t xml:space="preserve"> </w:t>
          </w:r>
          <w:r w:rsidRPr="00B63E9F">
            <w:rPr>
              <w:rFonts w:ascii="Arial" w:hAnsi="Arial" w:cs="Arial" w:hint="eastAsia"/>
              <w:bCs/>
              <w:i/>
              <w:iCs/>
              <w:lang w:val="en-GB" w:eastAsia="zh-CN"/>
            </w:rPr>
            <w:t xml:space="preserve">Liaison </w:t>
          </w:r>
          <w:r w:rsidR="004858DF" w:rsidRPr="00B63E9F">
            <w:rPr>
              <w:rFonts w:ascii="Arial" w:hAnsi="Arial" w:cs="Arial"/>
              <w:bCs/>
              <w:i/>
              <w:iCs/>
              <w:lang w:val="en-GB" w:eastAsia="zh-CN"/>
            </w:rPr>
            <w:t xml:space="preserve">Statement </w:t>
          </w:r>
          <w:r w:rsidR="00675860" w:rsidRPr="00B63E9F">
            <w:rPr>
              <w:rFonts w:ascii="Arial" w:hAnsi="Arial" w:cs="Arial"/>
              <w:bCs/>
              <w:i/>
              <w:iCs/>
              <w:lang w:val="en-GB" w:eastAsia="zh-CN"/>
            </w:rPr>
            <w:t xml:space="preserve">on the NGMN </w:t>
          </w:r>
          <w:r w:rsidR="001937D3" w:rsidRPr="00B63E9F">
            <w:rPr>
              <w:rFonts w:ascii="Arial" w:hAnsi="Arial" w:cs="Arial"/>
              <w:bCs/>
              <w:i/>
              <w:iCs/>
              <w:lang w:val="en-GB" w:eastAsia="zh-CN"/>
            </w:rPr>
            <w:t xml:space="preserve">5G </w:t>
          </w:r>
          <w:r w:rsidR="00675860" w:rsidRPr="00B63E9F">
            <w:rPr>
              <w:rFonts w:ascii="Arial" w:hAnsi="Arial" w:cs="Arial"/>
              <w:bCs/>
              <w:i/>
              <w:iCs/>
              <w:lang w:val="en-GB" w:eastAsia="zh-CN"/>
            </w:rPr>
            <w:t>End-to-End Architecture Framework</w:t>
          </w:r>
          <w:r w:rsidR="007D6313" w:rsidRPr="00B63E9F">
            <w:rPr>
              <w:rFonts w:ascii="Arial" w:hAnsi="Arial" w:cs="Arial"/>
              <w:bCs/>
              <w:i/>
              <w:iCs/>
              <w:lang w:val="en-GB" w:eastAsia="zh-CN"/>
            </w:rPr>
            <w:t xml:space="preserve"> (Phase-3)</w:t>
          </w:r>
          <w:r w:rsidR="005C6F0F" w:rsidRPr="00B63E9F">
            <w:rPr>
              <w:rFonts w:ascii="Arial" w:hAnsi="Arial" w:cs="Arial"/>
              <w:bCs/>
              <w:i/>
              <w:iCs/>
              <w:lang w:val="en-GB" w:eastAsia="zh-CN"/>
            </w:rPr>
            <w:t xml:space="preserve"> </w:t>
          </w:r>
          <w:r w:rsidR="00CF1DFB" w:rsidRPr="00B63E9F">
            <w:rPr>
              <w:rFonts w:ascii="Arial" w:hAnsi="Arial" w:cs="Arial"/>
              <w:bCs/>
              <w:i/>
              <w:iCs/>
              <w:lang w:val="en-GB" w:eastAsia="zh-CN"/>
            </w:rPr>
            <w:t xml:space="preserve"> </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val="en-GB" w:eastAsia="en-GB"/>
            </w:rPr>
            <w:drawing>
              <wp:inline distT="0" distB="0" distL="0" distR="0" wp14:anchorId="59441C13" wp14:editId="14D6EA99">
                <wp:extent cx="914400" cy="516103"/>
                <wp:effectExtent l="0" t="0" r="0"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613" cy="516223"/>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00E0"/>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3503"/>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0E3C"/>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97AC3"/>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621F"/>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5F3618"/>
    <w:rsid w:val="00600C74"/>
    <w:rsid w:val="00600E4F"/>
    <w:rsid w:val="00611D8E"/>
    <w:rsid w:val="00617DB9"/>
    <w:rsid w:val="00630573"/>
    <w:rsid w:val="0063231C"/>
    <w:rsid w:val="006535F4"/>
    <w:rsid w:val="00657D3C"/>
    <w:rsid w:val="00662D9A"/>
    <w:rsid w:val="00664365"/>
    <w:rsid w:val="00666FA8"/>
    <w:rsid w:val="00670202"/>
    <w:rsid w:val="00674811"/>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2D40"/>
    <w:rsid w:val="0071579F"/>
    <w:rsid w:val="00715956"/>
    <w:rsid w:val="00724E45"/>
    <w:rsid w:val="00726340"/>
    <w:rsid w:val="00741025"/>
    <w:rsid w:val="0074246F"/>
    <w:rsid w:val="00745B69"/>
    <w:rsid w:val="00752694"/>
    <w:rsid w:val="00754971"/>
    <w:rsid w:val="00760063"/>
    <w:rsid w:val="00762B3B"/>
    <w:rsid w:val="00764177"/>
    <w:rsid w:val="00770A00"/>
    <w:rsid w:val="00771E8D"/>
    <w:rsid w:val="007750F2"/>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313"/>
    <w:rsid w:val="007D6676"/>
    <w:rsid w:val="007E3535"/>
    <w:rsid w:val="007E3A20"/>
    <w:rsid w:val="007E6F10"/>
    <w:rsid w:val="007F2F83"/>
    <w:rsid w:val="007F5E66"/>
    <w:rsid w:val="00811956"/>
    <w:rsid w:val="008142FC"/>
    <w:rsid w:val="008147F3"/>
    <w:rsid w:val="008169DF"/>
    <w:rsid w:val="0082170A"/>
    <w:rsid w:val="00827717"/>
    <w:rsid w:val="00827D18"/>
    <w:rsid w:val="0083732D"/>
    <w:rsid w:val="00844308"/>
    <w:rsid w:val="00845B81"/>
    <w:rsid w:val="008469E9"/>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10E7D"/>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B4A46"/>
    <w:rsid w:val="009C1475"/>
    <w:rsid w:val="009C67FA"/>
    <w:rsid w:val="009D7FC2"/>
    <w:rsid w:val="009E233A"/>
    <w:rsid w:val="009E5833"/>
    <w:rsid w:val="009F69C7"/>
    <w:rsid w:val="00A10D72"/>
    <w:rsid w:val="00A2174E"/>
    <w:rsid w:val="00A218C4"/>
    <w:rsid w:val="00A23722"/>
    <w:rsid w:val="00A40551"/>
    <w:rsid w:val="00A44486"/>
    <w:rsid w:val="00A47DFE"/>
    <w:rsid w:val="00A505F4"/>
    <w:rsid w:val="00A518BB"/>
    <w:rsid w:val="00A521D4"/>
    <w:rsid w:val="00A543E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63E9F"/>
    <w:rsid w:val="00B714BC"/>
    <w:rsid w:val="00B7184B"/>
    <w:rsid w:val="00B778C1"/>
    <w:rsid w:val="00B8031F"/>
    <w:rsid w:val="00B85DB4"/>
    <w:rsid w:val="00B87852"/>
    <w:rsid w:val="00B95E57"/>
    <w:rsid w:val="00B96778"/>
    <w:rsid w:val="00BB7E7B"/>
    <w:rsid w:val="00BC1923"/>
    <w:rsid w:val="00BC2A87"/>
    <w:rsid w:val="00BC6192"/>
    <w:rsid w:val="00BE1999"/>
    <w:rsid w:val="00BF25B9"/>
    <w:rsid w:val="00C01569"/>
    <w:rsid w:val="00C03744"/>
    <w:rsid w:val="00C10CB2"/>
    <w:rsid w:val="00C1321D"/>
    <w:rsid w:val="00C239AE"/>
    <w:rsid w:val="00C23BAB"/>
    <w:rsid w:val="00C27CA0"/>
    <w:rsid w:val="00C3056D"/>
    <w:rsid w:val="00C3256C"/>
    <w:rsid w:val="00C34C7C"/>
    <w:rsid w:val="00C35C6F"/>
    <w:rsid w:val="00C36D44"/>
    <w:rsid w:val="00C4223D"/>
    <w:rsid w:val="00C552D6"/>
    <w:rsid w:val="00C55522"/>
    <w:rsid w:val="00C6113E"/>
    <w:rsid w:val="00C61FB5"/>
    <w:rsid w:val="00C6643F"/>
    <w:rsid w:val="00C7175F"/>
    <w:rsid w:val="00C75172"/>
    <w:rsid w:val="00C755CB"/>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A4C36"/>
    <w:rsid w:val="00DB0126"/>
    <w:rsid w:val="00DB2570"/>
    <w:rsid w:val="00DB6AE9"/>
    <w:rsid w:val="00DC0B97"/>
    <w:rsid w:val="00DC35FF"/>
    <w:rsid w:val="00DD49DE"/>
    <w:rsid w:val="00DE138A"/>
    <w:rsid w:val="00DE644E"/>
    <w:rsid w:val="00DE6A96"/>
    <w:rsid w:val="00DF4AB6"/>
    <w:rsid w:val="00E06E4A"/>
    <w:rsid w:val="00E131D8"/>
    <w:rsid w:val="00E13D61"/>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D51BD"/>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C3A70"/>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styleId="UnresolvedMention">
    <w:name w:val="Unresolved Mention"/>
    <w:basedOn w:val="DefaultParagraphFont"/>
    <w:uiPriority w:val="99"/>
    <w:semiHidden/>
    <w:unhideWhenUsed/>
    <w:rsid w:val="007F2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wp-content/uploads/201117-NGMN_E2EArchFramework_v4.3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CFD59742-3F38-446D-A843-60AC12315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431</Words>
  <Characters>2459</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2885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JK</cp:lastModifiedBy>
  <cp:revision>15</cp:revision>
  <cp:lastPrinted>2015-09-21T22:48:00Z</cp:lastPrinted>
  <dcterms:created xsi:type="dcterms:W3CDTF">2020-10-19T16:40:00Z</dcterms:created>
  <dcterms:modified xsi:type="dcterms:W3CDTF">2020-11-26T20:22:00Z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