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a5"/>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a8"/>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5B20F3" w:rsidP="00627206">
            <w:hyperlink r:id="rId11" w:history="1">
              <w:r w:rsidR="005A75FF">
                <w:rPr>
                  <w:rStyle w:val="a5"/>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a8"/>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12" w:history="1">
        <w:r w:rsidR="005A75FF">
          <w:rPr>
            <w:rStyle w:val="a5"/>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a5"/>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eastAsia="zh-CN"/>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eastAsia="zh-CN"/>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6" w:history="1">
        <w:r w:rsidR="00433C8F" w:rsidRPr="00961D5E">
          <w:rPr>
            <w:rStyle w:val="a5"/>
            <w:sz w:val="21"/>
            <w:szCs w:val="21"/>
            <w:lang w:eastAsia="zh-CN"/>
          </w:rPr>
          <w:t>R2-2002390</w:t>
        </w:r>
      </w:hyperlink>
      <w:r w:rsidR="00433C8F" w:rsidRPr="00961D5E">
        <w:rPr>
          <w:sz w:val="21"/>
          <w:szCs w:val="21"/>
          <w:lang w:eastAsia="zh-CN"/>
        </w:rPr>
        <w:t xml:space="preserve"> &amp; </w:t>
      </w:r>
      <w:hyperlink r:id="rId17" w:history="1">
        <w:r w:rsidR="00433C8F" w:rsidRPr="00961D5E">
          <w:rPr>
            <w:rStyle w:val="a5"/>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a5"/>
          </w:rPr>
          <w:t>RP-202514</w:t>
        </w:r>
      </w:hyperlink>
      <w:r>
        <w:t xml:space="preserve"> </w:t>
      </w:r>
      <w:r w:rsidR="00BC4900">
        <w:t xml:space="preserve">makes the following observations and one </w:t>
      </w:r>
      <w:r>
        <w:t>proposal based on those:</w:t>
      </w:r>
    </w:p>
    <w:tbl>
      <w:tblPr>
        <w:tblStyle w:val="a8"/>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r w:rsidRPr="00943E78">
              <w:rPr>
                <w:i/>
                <w:iCs/>
              </w:rPr>
              <w:t>supportedBandwidthCombinationSetIntraENDC</w:t>
            </w:r>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sidRPr="00DF1A25">
              <w:rPr>
                <w:i/>
                <w:lang w:eastAsia="zh-CN"/>
              </w:rPr>
              <w:t>supportedBandwidthCombinationSetIntraENDC</w:t>
            </w:r>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r w:rsidRPr="00943E78">
              <w:rPr>
                <w:i/>
                <w:iCs/>
              </w:rPr>
              <w:t>supportedBandwidthCombinationSetIntraENDC</w:t>
            </w:r>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(PCell) and one NR UL Cell (PSCell) in the common band. Hence, we expect that the UE only includes </w:t>
            </w:r>
            <w:r w:rsidRPr="005046BE">
              <w:rPr>
                <w:lang w:eastAsia="zh-CN"/>
              </w:rPr>
              <w:t>supportedBandwidthCombinationSetIntraENDC</w:t>
            </w:r>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particular example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shuold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r w:rsidR="00463051" w:rsidRPr="00463051">
        <w:rPr>
          <w:b/>
          <w:bCs/>
          <w:i/>
          <w:iCs/>
        </w:rPr>
        <w:t>supportedBandwidthCombinationSetIntraENDC</w:t>
      </w:r>
      <w:r w:rsidR="00463051" w:rsidRPr="00463051">
        <w:rPr>
          <w:b/>
          <w:bCs/>
        </w:rPr>
        <w:t>.</w:t>
      </w:r>
    </w:p>
    <w:p w14:paraId="00872EE0" w14:textId="78A9272C" w:rsidR="00357AC0" w:rsidRDefault="00357AC0" w:rsidP="00BC1A92"/>
    <w:p w14:paraId="0C50ABF6" w14:textId="28E6E354" w:rsidR="00BA1E87" w:rsidRDefault="00BA1E87" w:rsidP="00BA1E87">
      <w:pPr>
        <w:pStyle w:val="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9550DF">
              <w:t>s</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r w:rsidRPr="00943E78">
              <w:rPr>
                <w:i/>
                <w:iCs/>
              </w:rPr>
              <w:t>supportedBandwidthCombinationSetIntraENDC</w:t>
            </w:r>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actually configure.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r w:rsidRPr="001B097E">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r w:rsidR="0044550C" w:rsidRPr="00943E78">
        <w:rPr>
          <w:i/>
          <w:iCs/>
        </w:rPr>
        <w:t>supportedBandwidthCombinationSetIntraENDC</w:t>
      </w:r>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r w:rsidRPr="00943E78">
              <w:rPr>
                <w:i/>
                <w:iCs/>
              </w:rPr>
              <w:t>supportedBandwidthCombinationSetIntraENDC</w:t>
            </w:r>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r w:rsidRPr="00943E78">
              <w:rPr>
                <w:i/>
                <w:iCs/>
              </w:rPr>
              <w:t>supportedBandwidthCombinationSetIntraENDC</w:t>
            </w:r>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r w:rsidRPr="00943E78">
              <w:rPr>
                <w:i/>
                <w:iCs/>
              </w:rPr>
              <w:t>supportedBandwidthCombinationSetIntraENDC</w:t>
            </w:r>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r w:rsidRPr="00B6106E">
              <w:rPr>
                <w:i/>
                <w:iCs/>
                <w:lang w:eastAsia="zh-CN"/>
              </w:rPr>
              <w:t>supportedBandwidthCombinationSetIntraENDC</w:t>
            </w:r>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r w:rsidR="00463051" w:rsidRPr="00463051">
        <w:rPr>
          <w:b/>
          <w:bCs/>
          <w:i/>
          <w:iCs/>
          <w:lang w:eastAsia="zh-CN"/>
        </w:rPr>
        <w:t xml:space="preserve">supportedBandwidthCombinationSetIntraENDC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2"/>
      </w:pPr>
      <w:r>
        <w:t>Intermediate round: Way forward</w:t>
      </w:r>
    </w:p>
    <w:p w14:paraId="78A12CBF" w14:textId="17B63FC9" w:rsidR="00BA1E87" w:rsidRDefault="00BA1E87" w:rsidP="00357AC0">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68CDA28A" w14:textId="77777777" w:rsidR="00BA1E87" w:rsidRPr="00BA1E87" w:rsidRDefault="00BA1E87" w:rsidP="00BA1E87">
      <w:pPr>
        <w:pStyle w:val="ac"/>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r w:rsidRPr="00BA1E87">
        <w:rPr>
          <w:i/>
          <w:iCs/>
        </w:rPr>
        <w:t>supportedBandwidthCombinationSetIntraENDC</w:t>
      </w:r>
      <w:r w:rsidRPr="00BA1E87">
        <w:t>.</w:t>
      </w:r>
    </w:p>
    <w:p w14:paraId="33E17262" w14:textId="77777777" w:rsidR="00BA1E87" w:rsidRPr="00BA1E87" w:rsidRDefault="00BA1E87" w:rsidP="00BA1E87">
      <w:pPr>
        <w:pStyle w:val="ac"/>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ac"/>
        <w:numPr>
          <w:ilvl w:val="0"/>
          <w:numId w:val="11"/>
        </w:numPr>
      </w:pPr>
      <w:r w:rsidRPr="00BA1E87">
        <w:rPr>
          <w:b/>
          <w:bCs/>
        </w:rPr>
        <w:t>Proposal 3:</w:t>
      </w:r>
      <w:r w:rsidRPr="00BA1E87">
        <w:t xml:space="preserve"> RANP tasks RAN2 to resolve how to clarify what UE supports when it doesn't indicate the field </w:t>
      </w:r>
      <w:r w:rsidRPr="00BA1E87">
        <w:rPr>
          <w:i/>
          <w:iCs/>
          <w:lang w:eastAsia="zh-CN"/>
        </w:rPr>
        <w:t xml:space="preserve">supportedBandwidthCombinationSetIntraENDC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ac"/>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r w:rsidRPr="00BA1E87">
              <w:rPr>
                <w:i/>
                <w:iCs/>
              </w:rPr>
              <w:t>supportedBandwidthCombinationSetIntraENDC</w:t>
            </w:r>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 are, for the purposes of including the capability field </w:t>
            </w:r>
            <w:r w:rsidRPr="00DF60E9">
              <w:rPr>
                <w:i/>
                <w:iCs/>
                <w:color w:val="FF0000"/>
              </w:rPr>
              <w:t>supportedBandwidthCombinationSetIntraENDC</w:t>
            </w:r>
          </w:p>
          <w:p w14:paraId="219BE882" w14:textId="763FFD9C" w:rsidR="00FD7D7E" w:rsidRDefault="00FD7D7E" w:rsidP="00FD7D7E">
            <w:pPr>
              <w:pStyle w:val="ac"/>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Even the tables </w:t>
            </w:r>
            <w:r w:rsidRPr="00FD7D7E">
              <w:t>5.3B.1.2-1</w:t>
            </w:r>
            <w:r>
              <w:t xml:space="preserve"> and </w:t>
            </w:r>
            <w:r w:rsidRPr="00FD7D7E">
              <w:t>5.3B.1.3-1</w:t>
            </w:r>
            <w:r>
              <w:t xml:space="preserve"> all have uplink parts for the intra-band EN-DC.</w:t>
            </w:r>
          </w:p>
          <w:p w14:paraId="2D0B9F0D" w14:textId="77777777" w:rsidR="00FD7D7E" w:rsidRDefault="00FD7D7E" w:rsidP="00FD7D7E">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ac"/>
              <w:numPr>
                <w:ilvl w:val="0"/>
                <w:numId w:val="11"/>
              </w:numPr>
            </w:pPr>
            <w:r w:rsidRPr="00BA1E87">
              <w:rPr>
                <w:b/>
                <w:bCs/>
              </w:rPr>
              <w:t>Proposal 3:</w:t>
            </w:r>
            <w:r w:rsidRPr="00BA1E87">
              <w:t xml:space="preserve"> RANP tasks RAN2 to resolve how to clarify what UE supports when it doesn't indicate the field </w:t>
            </w:r>
            <w:r w:rsidRPr="00BA1E87">
              <w:rPr>
                <w:i/>
                <w:iCs/>
                <w:lang w:eastAsia="zh-CN"/>
              </w:rPr>
              <w:t xml:space="preserve">supportedBandwidthCombinationSetIntraENDC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5AF1DCE8" w:rsidR="00357AC0" w:rsidRDefault="004A3AAB" w:rsidP="0038580A">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4A3AAB" w:rsidRPr="00397D99" w14:paraId="568BD73D" w14:textId="77777777" w:rsidTr="004A3AAB">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26DBBA6E" w14:textId="77777777" w:rsidR="004A3AAB" w:rsidRPr="00397D99" w:rsidRDefault="004A3AAB" w:rsidP="004A3AAB">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sidRPr="003F1F5D">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4F45E29A" w:rsidR="00357AC0" w:rsidRDefault="00FC159A" w:rsidP="0038580A">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65B2BF3" w14:textId="70CF9767" w:rsidR="00357AC0" w:rsidRDefault="00FC159A" w:rsidP="00FC159A">
            <w:pPr>
              <w:pStyle w:val="TAC"/>
              <w:spacing w:before="20" w:after="20"/>
              <w:ind w:right="57"/>
              <w:jc w:val="left"/>
              <w:rPr>
                <w:lang w:eastAsia="zh-CN"/>
              </w:rPr>
            </w:pPr>
            <w:r>
              <w:rPr>
                <w:lang w:eastAsia="zh-CN"/>
              </w:rPr>
              <w:t xml:space="preserve">We </w:t>
            </w:r>
            <w:r w:rsidR="00511275">
              <w:rPr>
                <w:lang w:eastAsia="zh-CN"/>
              </w:rPr>
              <w:t>think</w:t>
            </w:r>
            <w:r>
              <w:rPr>
                <w:lang w:eastAsia="zh-CN"/>
              </w:rPr>
              <w:t xml:space="preserve"> that RAN4 should be asked which band combinations need to report a BCS. </w:t>
            </w:r>
            <w:r w:rsidR="00277E66">
              <w:rPr>
                <w:lang w:eastAsia="zh-CN"/>
              </w:rPr>
              <w:t>(Pardon me for using the RAN4 acronym “BCS” instead of “BWCS.) “</w:t>
            </w:r>
            <w:r>
              <w:rPr>
                <w:lang w:eastAsia="zh-CN"/>
              </w:rPr>
              <w:t>For instance, does</w:t>
            </w:r>
            <w:r w:rsidR="00C83B26">
              <w:rPr>
                <w:lang w:eastAsia="zh-CN"/>
              </w:rPr>
              <w:t xml:space="preserve"> a UE that supports</w:t>
            </w:r>
            <w:r>
              <w:rPr>
                <w:lang w:eastAsia="zh-CN"/>
              </w:rPr>
              <w:t xml:space="preserve"> DC_2A-71A_n71A need to report a BCS for </w:t>
            </w:r>
            <w:r w:rsidRPr="00FC159A">
              <w:rPr>
                <w:lang w:eastAsia="zh-CN"/>
              </w:rPr>
              <w:t>DC_71A_n71A</w:t>
            </w:r>
            <w:r>
              <w:rPr>
                <w:lang w:eastAsia="zh-CN"/>
              </w:rPr>
              <w:t xml:space="preserve"> whether or not the UE supports </w:t>
            </w:r>
            <w:r w:rsidR="00C83B26">
              <w:rPr>
                <w:lang w:eastAsia="zh-CN"/>
              </w:rPr>
              <w:t xml:space="preserve">UL </w:t>
            </w:r>
            <w:r w:rsidRPr="00FC159A">
              <w:rPr>
                <w:lang w:eastAsia="zh-CN"/>
              </w:rPr>
              <w:t>DC_71A_n71A</w:t>
            </w:r>
            <w:r>
              <w:rPr>
                <w:lang w:eastAsia="zh-CN"/>
              </w:rPr>
              <w:t xml:space="preserve">? We think it is important to have RAN4 weigh in on this. </w:t>
            </w:r>
          </w:p>
          <w:p w14:paraId="75A74088" w14:textId="130562ED" w:rsidR="00C83B26" w:rsidRDefault="005B6D50" w:rsidP="00FC159A">
            <w:pPr>
              <w:pStyle w:val="TAC"/>
              <w:spacing w:before="20" w:after="20"/>
              <w:ind w:right="57"/>
              <w:jc w:val="left"/>
              <w:rPr>
                <w:lang w:eastAsia="zh-CN"/>
              </w:rPr>
            </w:pPr>
            <w:r>
              <w:rPr>
                <w:lang w:eastAsia="zh-CN"/>
              </w:rPr>
              <w:t>Above Apple says “</w:t>
            </w:r>
            <w:r w:rsidRPr="005B6D50">
              <w:rPr>
                <w:lang w:eastAsia="zh-CN"/>
              </w:rPr>
              <w:t>we need input from RAN4 on their view on DL-only aspect and whether the UE can support the BWCS for intra-band EN-DC when it does not support the UL</w:t>
            </w:r>
            <w:r>
              <w:rPr>
                <w:lang w:eastAsia="zh-CN"/>
              </w:rPr>
              <w:t>.” We</w:t>
            </w:r>
            <w:r w:rsidR="00C83B26">
              <w:rPr>
                <w:lang w:eastAsia="zh-CN"/>
              </w:rPr>
              <w:t xml:space="preserve"> agree that we need input from RAN4, but we</w:t>
            </w:r>
            <w:r>
              <w:rPr>
                <w:lang w:eastAsia="zh-CN"/>
              </w:rPr>
              <w:t xml:space="preserve"> </w:t>
            </w:r>
            <w:r w:rsidR="002C457F">
              <w:rPr>
                <w:lang w:eastAsia="zh-CN"/>
              </w:rPr>
              <w:t>have a different view on what RAN4 should be asked</w:t>
            </w:r>
            <w:r w:rsidR="00C83B26">
              <w:rPr>
                <w:lang w:eastAsia="zh-CN"/>
              </w:rPr>
              <w:t>.</w:t>
            </w:r>
            <w:r>
              <w:rPr>
                <w:lang w:eastAsia="zh-CN"/>
              </w:rPr>
              <w:t xml:space="preserve"> T-Mobile has band combinations like </w:t>
            </w:r>
            <w:r w:rsidRPr="005B6D50">
              <w:rPr>
                <w:lang w:eastAsia="zh-CN"/>
              </w:rPr>
              <w:t>DC_2A-71A_n71A</w:t>
            </w:r>
            <w:r>
              <w:rPr>
                <w:lang w:eastAsia="zh-CN"/>
              </w:rPr>
              <w:t xml:space="preserve"> where we are not asking </w:t>
            </w:r>
            <w:r w:rsidR="00C83B26">
              <w:rPr>
                <w:lang w:eastAsia="zh-CN"/>
              </w:rPr>
              <w:t>vendors to support</w:t>
            </w:r>
            <w:r>
              <w:rPr>
                <w:lang w:eastAsia="zh-CN"/>
              </w:rPr>
              <w:t xml:space="preserve"> </w:t>
            </w:r>
            <w:r w:rsidRPr="005B6D50">
              <w:rPr>
                <w:lang w:eastAsia="zh-CN"/>
              </w:rPr>
              <w:t>DC_71A_n71A</w:t>
            </w:r>
            <w:r>
              <w:rPr>
                <w:lang w:eastAsia="zh-CN"/>
              </w:rPr>
              <w:t xml:space="preserve"> on the UL</w:t>
            </w:r>
            <w:r w:rsidR="00C83B26">
              <w:rPr>
                <w:lang w:eastAsia="zh-CN"/>
              </w:rPr>
              <w:t xml:space="preserve"> because of RF challenges</w:t>
            </w:r>
            <w:r>
              <w:rPr>
                <w:lang w:eastAsia="zh-CN"/>
              </w:rPr>
              <w:t xml:space="preserve">, only </w:t>
            </w:r>
            <w:r w:rsidRPr="005B6D50">
              <w:rPr>
                <w:lang w:eastAsia="zh-CN"/>
              </w:rPr>
              <w:t>DC_2A_n71A</w:t>
            </w:r>
            <w:r>
              <w:rPr>
                <w:lang w:eastAsia="zh-CN"/>
              </w:rPr>
              <w:t xml:space="preserve"> on the UL. </w:t>
            </w:r>
            <w:r w:rsidR="00962CA9">
              <w:rPr>
                <w:lang w:eastAsia="zh-CN"/>
              </w:rPr>
              <w:t xml:space="preserve">So the UE does not support </w:t>
            </w:r>
            <w:r w:rsidR="00962CA9" w:rsidRPr="00962CA9">
              <w:rPr>
                <w:lang w:eastAsia="zh-CN"/>
              </w:rPr>
              <w:t>DC_71A_n71A</w:t>
            </w:r>
            <w:r w:rsidR="00962CA9">
              <w:rPr>
                <w:lang w:eastAsia="zh-CN"/>
              </w:rPr>
              <w:t xml:space="preserve">. However, </w:t>
            </w:r>
            <w:r w:rsidR="00DA5302">
              <w:rPr>
                <w:lang w:eastAsia="zh-CN"/>
              </w:rPr>
              <w:t xml:space="preserve">there may still be RF or implementation constraints that prevent a UE from being able to support all possible channel BWs for B71 and n71 in </w:t>
            </w:r>
            <w:r w:rsidR="00DA5302" w:rsidRPr="00DA5302">
              <w:rPr>
                <w:lang w:eastAsia="zh-CN"/>
              </w:rPr>
              <w:t>DC_2A-71A_n71A</w:t>
            </w:r>
            <w:r w:rsidR="00DA5302">
              <w:rPr>
                <w:lang w:eastAsia="zh-CN"/>
              </w:rPr>
              <w:t xml:space="preserve">. </w:t>
            </w:r>
            <w:r w:rsidR="00DA5302" w:rsidRPr="00DA5302">
              <w:rPr>
                <w:lang w:eastAsia="zh-CN"/>
              </w:rPr>
              <w:t xml:space="preserve"> </w:t>
            </w:r>
            <w:r w:rsidR="00DA5302">
              <w:rPr>
                <w:lang w:eastAsia="zh-CN"/>
              </w:rPr>
              <w:t>W</w:t>
            </w:r>
            <w:r w:rsidR="00962CA9">
              <w:rPr>
                <w:lang w:eastAsia="zh-CN"/>
              </w:rPr>
              <w:t xml:space="preserve">e would like </w:t>
            </w:r>
            <w:r w:rsidR="00DD6ECE">
              <w:rPr>
                <w:lang w:eastAsia="zh-CN"/>
              </w:rPr>
              <w:t xml:space="preserve">to ask </w:t>
            </w:r>
            <w:r w:rsidR="00962CA9">
              <w:rPr>
                <w:lang w:eastAsia="zh-CN"/>
              </w:rPr>
              <w:t xml:space="preserve">RAN4 experts </w:t>
            </w:r>
            <w:r w:rsidR="00DD6ECE">
              <w:rPr>
                <w:lang w:eastAsia="zh-CN"/>
              </w:rPr>
              <w:t>i</w:t>
            </w:r>
            <w:r w:rsidR="00962CA9">
              <w:rPr>
                <w:lang w:eastAsia="zh-CN"/>
              </w:rPr>
              <w:t>f an intra-band EN-DC BCS needs to be reported in the UE capabilities</w:t>
            </w:r>
            <w:r w:rsidR="00DA5302">
              <w:rPr>
                <w:lang w:eastAsia="zh-CN"/>
              </w:rPr>
              <w:t xml:space="preserve"> for such a combination</w:t>
            </w:r>
            <w:r w:rsidR="00962CA9">
              <w:rPr>
                <w:lang w:eastAsia="zh-CN"/>
              </w:rPr>
              <w:t xml:space="preserve">. </w:t>
            </w:r>
            <w:r>
              <w:rPr>
                <w:lang w:eastAsia="zh-CN"/>
              </w:rPr>
              <w:t xml:space="preserve">So we think that the question isn’t if this combination can support the BWCS for intra-band EN-DC, but if the intra-band EN-DC BCS that the UE supports needs to be reported to the network to let the network know what bandwidths that the UE does support for the Band 71 and n71 CCs </w:t>
            </w:r>
            <w:r w:rsidR="00C83B26">
              <w:rPr>
                <w:lang w:eastAsia="zh-CN"/>
              </w:rPr>
              <w:t>in</w:t>
            </w:r>
            <w:r>
              <w:rPr>
                <w:lang w:eastAsia="zh-CN"/>
              </w:rPr>
              <w:t xml:space="preserve"> </w:t>
            </w:r>
            <w:r w:rsidRPr="005B6D50">
              <w:rPr>
                <w:lang w:eastAsia="zh-CN"/>
              </w:rPr>
              <w:t>DC_2A-71A_n71A</w:t>
            </w:r>
            <w:r>
              <w:rPr>
                <w:lang w:eastAsia="zh-CN"/>
              </w:rPr>
              <w:t xml:space="preserve">. </w:t>
            </w:r>
            <w:r w:rsidR="00C83B26">
              <w:rPr>
                <w:lang w:eastAsia="zh-CN"/>
              </w:rPr>
              <w:t>It may turn out that all bandwidths for both B71 and n71 are supported</w:t>
            </w:r>
            <w:r w:rsidR="00794A52">
              <w:rPr>
                <w:lang w:eastAsia="zh-CN"/>
              </w:rPr>
              <w:t xml:space="preserve"> in the combination</w:t>
            </w:r>
            <w:r w:rsidR="00C83B26">
              <w:rPr>
                <w:lang w:eastAsia="zh-CN"/>
              </w:rPr>
              <w:t xml:space="preserve">, but we think that RAN4 UE RF experts need to weigh in if the a BCS needs to be reported as a UE capability for such a combination. So, we propose adding the following proposal: </w:t>
            </w:r>
          </w:p>
          <w:p w14:paraId="3D17AD1F" w14:textId="77777777" w:rsidR="00C83B26" w:rsidRDefault="00C83B26" w:rsidP="00FC159A">
            <w:pPr>
              <w:pStyle w:val="TAC"/>
              <w:spacing w:before="20" w:after="20"/>
              <w:ind w:right="57"/>
              <w:jc w:val="left"/>
              <w:rPr>
                <w:lang w:eastAsia="zh-CN"/>
              </w:rPr>
            </w:pPr>
          </w:p>
          <w:p w14:paraId="4A01D0BF" w14:textId="39CEA339" w:rsidR="00411340" w:rsidRPr="001745B9" w:rsidRDefault="00C83B26" w:rsidP="00FC159A">
            <w:pPr>
              <w:pStyle w:val="TAC"/>
              <w:spacing w:before="20" w:after="20"/>
              <w:ind w:right="57"/>
              <w:jc w:val="left"/>
              <w:rPr>
                <w:b/>
                <w:bCs/>
                <w:lang w:eastAsia="zh-CN"/>
              </w:rPr>
            </w:pPr>
            <w:r w:rsidRPr="00276C80">
              <w:rPr>
                <w:b/>
                <w:bCs/>
                <w:lang w:eastAsia="zh-CN"/>
              </w:rPr>
              <w:t>Proposal 4: RANP tasks RAN4 to consider for a UE that supports an EN-DC band combination like DC_2A-71A_n71A, does the UE always need to report a</w:t>
            </w:r>
            <w:r w:rsidR="00276C80" w:rsidRPr="00276C80">
              <w:rPr>
                <w:b/>
                <w:bCs/>
                <w:lang w:eastAsia="zh-CN"/>
              </w:rPr>
              <w:t>n intra-band</w:t>
            </w:r>
            <w:r w:rsidRPr="00276C80">
              <w:rPr>
                <w:b/>
                <w:bCs/>
                <w:lang w:eastAsia="zh-CN"/>
              </w:rPr>
              <w:t xml:space="preserve"> BCS for DC_71A_n71A even if the UE does not support </w:t>
            </w:r>
            <w:r w:rsidR="00276C80" w:rsidRPr="00276C80">
              <w:rPr>
                <w:b/>
                <w:bCs/>
                <w:lang w:eastAsia="zh-CN"/>
              </w:rPr>
              <w:t xml:space="preserve">UL </w:t>
            </w:r>
            <w:r w:rsidRPr="00276C80">
              <w:rPr>
                <w:b/>
                <w:bCs/>
                <w:lang w:eastAsia="zh-CN"/>
              </w:rPr>
              <w:t>DC_71A_n71A</w:t>
            </w:r>
            <w:r w:rsidR="00276C80">
              <w:rPr>
                <w:b/>
                <w:bCs/>
                <w:lang w:eastAsia="zh-CN"/>
              </w:rPr>
              <w:t xml:space="preserve"> and thus not </w:t>
            </w:r>
            <w:r w:rsidR="00276C80" w:rsidRPr="00276C80">
              <w:rPr>
                <w:b/>
                <w:bCs/>
                <w:lang w:eastAsia="zh-CN"/>
              </w:rPr>
              <w:t>DC_71A_n71A</w:t>
            </w:r>
            <w:r w:rsidRPr="00276C80">
              <w:rPr>
                <w:b/>
                <w:bCs/>
                <w:lang w:eastAsia="zh-CN"/>
              </w:rPr>
              <w:t>?</w:t>
            </w:r>
            <w:r w:rsidR="00276C80" w:rsidRPr="00276C80">
              <w:rPr>
                <w:b/>
                <w:bCs/>
                <w:lang w:eastAsia="zh-CN"/>
              </w:rPr>
              <w:t xml:space="preserve"> If the UE does </w:t>
            </w:r>
            <w:r w:rsidR="00276C80">
              <w:rPr>
                <w:b/>
                <w:bCs/>
                <w:lang w:eastAsia="zh-CN"/>
              </w:rPr>
              <w:t xml:space="preserve">support </w:t>
            </w:r>
            <w:r w:rsidR="00276C80" w:rsidRPr="00276C80">
              <w:rPr>
                <w:b/>
                <w:bCs/>
                <w:lang w:eastAsia="zh-CN"/>
              </w:rPr>
              <w:t xml:space="preserve">DC_2A-71A_n71A </w:t>
            </w:r>
            <w:r w:rsidR="00276C80">
              <w:rPr>
                <w:b/>
                <w:bCs/>
                <w:lang w:eastAsia="zh-CN"/>
              </w:rPr>
              <w:t xml:space="preserve"> but </w:t>
            </w:r>
            <w:r w:rsidR="004C1E1A">
              <w:rPr>
                <w:b/>
                <w:bCs/>
                <w:lang w:eastAsia="zh-CN"/>
              </w:rPr>
              <w:t xml:space="preserve">does </w:t>
            </w:r>
            <w:r w:rsidR="00276C80" w:rsidRPr="00276C80">
              <w:rPr>
                <w:b/>
                <w:bCs/>
                <w:lang w:eastAsia="zh-CN"/>
              </w:rPr>
              <w:t xml:space="preserve">not report an intra-band </w:t>
            </w:r>
            <w:r w:rsidR="00276C80">
              <w:rPr>
                <w:b/>
                <w:bCs/>
                <w:lang w:eastAsia="zh-CN"/>
              </w:rPr>
              <w:t xml:space="preserve">BCS for </w:t>
            </w:r>
            <w:r w:rsidR="00276C80" w:rsidRPr="00276C80">
              <w:rPr>
                <w:b/>
                <w:bCs/>
                <w:lang w:eastAsia="zh-CN"/>
              </w:rPr>
              <w:t xml:space="preserve">DC_71A_n71A </w:t>
            </w:r>
            <w:r w:rsidR="00276C80">
              <w:rPr>
                <w:b/>
                <w:bCs/>
                <w:lang w:eastAsia="zh-CN"/>
              </w:rPr>
              <w:t xml:space="preserve">can the network assume that the UE supports all possible combinations of Band 71 and n71 channel bandwidths </w:t>
            </w:r>
            <w:r w:rsidR="004C1E1A">
              <w:rPr>
                <w:b/>
                <w:bCs/>
                <w:lang w:eastAsia="zh-CN"/>
              </w:rPr>
              <w:t>in the combination</w:t>
            </w:r>
            <w:r w:rsidR="00276C80">
              <w:rPr>
                <w:b/>
                <w:bCs/>
                <w:lang w:eastAsia="zh-CN"/>
              </w:rPr>
              <w:t xml:space="preserve"> </w:t>
            </w:r>
            <w:r w:rsidR="00276C80" w:rsidRPr="00276C80">
              <w:rPr>
                <w:b/>
                <w:bCs/>
                <w:lang w:eastAsia="zh-CN"/>
              </w:rPr>
              <w:t>DC_2A-71A_n71A</w:t>
            </w:r>
            <w:r w:rsidR="00276C80">
              <w:rPr>
                <w:b/>
                <w:bCs/>
                <w:lang w:eastAsia="zh-CN"/>
              </w:rPr>
              <w:t>?</w:t>
            </w:r>
            <w:r w:rsidR="006A074D">
              <w:rPr>
                <w:b/>
                <w:bCs/>
                <w:lang w:eastAsia="zh-CN"/>
              </w:rPr>
              <w:t xml:space="preserve"> D</w:t>
            </w:r>
            <w:r w:rsidR="00236AD3">
              <w:rPr>
                <w:b/>
                <w:bCs/>
                <w:lang w:eastAsia="zh-CN"/>
              </w:rPr>
              <w:t xml:space="preserve">oes the need for the UE to report a BCS depend on the band combination? For instance, does </w:t>
            </w:r>
            <w:r w:rsidR="00236AD3" w:rsidRPr="00236AD3">
              <w:rPr>
                <w:b/>
                <w:bCs/>
                <w:lang w:eastAsia="zh-CN"/>
              </w:rPr>
              <w:t>DC_2A-</w:t>
            </w:r>
            <w:r w:rsidR="00236AD3">
              <w:rPr>
                <w:b/>
                <w:bCs/>
                <w:lang w:eastAsia="zh-CN"/>
              </w:rPr>
              <w:t>66</w:t>
            </w:r>
            <w:r w:rsidR="00236AD3" w:rsidRPr="00236AD3">
              <w:rPr>
                <w:b/>
                <w:bCs/>
                <w:lang w:eastAsia="zh-CN"/>
              </w:rPr>
              <w:t>A_n</w:t>
            </w:r>
            <w:r w:rsidR="00236AD3">
              <w:rPr>
                <w:b/>
                <w:bCs/>
                <w:lang w:eastAsia="zh-CN"/>
              </w:rPr>
              <w:t>66</w:t>
            </w:r>
            <w:r w:rsidR="00236AD3" w:rsidRPr="00236AD3">
              <w:rPr>
                <w:b/>
                <w:bCs/>
                <w:lang w:eastAsia="zh-CN"/>
              </w:rPr>
              <w:t>A</w:t>
            </w:r>
            <w:r w:rsidR="00236AD3">
              <w:rPr>
                <w:b/>
                <w:bCs/>
                <w:lang w:eastAsia="zh-CN"/>
              </w:rPr>
              <w:t xml:space="preserve"> always need to report a BCS? </w:t>
            </w:r>
          </w:p>
        </w:tc>
      </w:tr>
      <w:tr w:rsidR="00EC074D"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3684E0D4"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Intel</w:t>
            </w: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22B1E5D5" w:rsidR="00EC074D" w:rsidRDefault="00EC074D" w:rsidP="00EC074D">
            <w:pPr>
              <w:pStyle w:val="TAC"/>
              <w:spacing w:before="20" w:after="20"/>
              <w:ind w:left="57" w:right="57"/>
              <w:jc w:val="left"/>
              <w:rPr>
                <w:lang w:eastAsia="zh-CN"/>
              </w:rPr>
            </w:pPr>
            <w:r w:rsidRPr="000905D2">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1DCAD46D" w14:textId="77777777" w:rsidR="00EC074D" w:rsidRPr="000905D2" w:rsidRDefault="00EC074D" w:rsidP="00EC074D">
            <w:pPr>
              <w:rPr>
                <w:rFonts w:asciiTheme="minorHAnsi" w:hAnsiTheme="minorHAnsi" w:cstheme="minorHAnsi"/>
              </w:rPr>
            </w:pPr>
            <w:bookmarkStart w:id="0" w:name="_Hlk58325687"/>
            <w:r w:rsidRPr="000905D2">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09442E58" w14:textId="77777777" w:rsidR="00EC074D" w:rsidRPr="000905D2" w:rsidRDefault="00EC074D" w:rsidP="00EC074D">
            <w:pPr>
              <w:pStyle w:val="ac"/>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Understandings on Table 5.5B.4.3-1</w:t>
            </w:r>
          </w:p>
          <w:p w14:paraId="17B2AA28" w14:textId="77777777" w:rsidR="00EC074D" w:rsidRPr="000905D2" w:rsidRDefault="00EC074D" w:rsidP="00EC074D">
            <w:pPr>
              <w:pStyle w:val="ac"/>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3C367F3F" w14:textId="3C80E996" w:rsidR="00EC074D" w:rsidRPr="000905D2" w:rsidRDefault="00EC074D" w:rsidP="00EC074D">
            <w:pPr>
              <w:pStyle w:val="ac"/>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The UE may not support all the uplink EN-DC configurations in each EN</w:t>
            </w:r>
            <w:r w:rsidRPr="00E3282B">
              <w:rPr>
                <w:rFonts w:asciiTheme="minorHAnsi" w:eastAsia="Times New Roman" w:hAnsiTheme="minorHAnsi" w:cstheme="minorHAnsi"/>
              </w:rPr>
              <w:t xml:space="preserve">-DC configuration. </w:t>
            </w:r>
            <w:r w:rsidR="00EE51E2" w:rsidRPr="00E3282B">
              <w:rPr>
                <w:rFonts w:asciiTheme="minorHAnsi" w:eastAsia="Times New Roman" w:hAnsiTheme="minorHAnsi" w:cstheme="minorHAnsi"/>
              </w:rPr>
              <w:t xml:space="preserve">If </w:t>
            </w:r>
            <w:r w:rsidRPr="00E3282B">
              <w:rPr>
                <w:rFonts w:asciiTheme="minorHAnsi" w:eastAsia="Times New Roman" w:hAnsiTheme="minorHAnsi" w:cstheme="minorHAnsi"/>
              </w:rPr>
              <w:t xml:space="preserve">the UE </w:t>
            </w:r>
            <w:r w:rsidR="00EE51E2" w:rsidRPr="00E3282B">
              <w:rPr>
                <w:rFonts w:asciiTheme="minorHAnsi" w:eastAsia="Times New Roman" w:hAnsiTheme="minorHAnsi" w:cstheme="minorHAnsi"/>
              </w:rPr>
              <w:t xml:space="preserve">does </w:t>
            </w:r>
            <w:r w:rsidRPr="00E3282B">
              <w:rPr>
                <w:rFonts w:asciiTheme="minorHAnsi" w:eastAsia="Times New Roman" w:hAnsiTheme="minorHAnsi" w:cstheme="minorHAnsi"/>
              </w:rPr>
              <w:t>not support</w:t>
            </w:r>
            <w:r w:rsidR="00E3282B" w:rsidRPr="00E3282B">
              <w:rPr>
                <w:rFonts w:asciiTheme="minorHAnsi" w:eastAsia="Times New Roman" w:hAnsiTheme="minorHAnsi" w:cstheme="minorHAnsi"/>
              </w:rPr>
              <w:t xml:space="preserve"> DC_</w:t>
            </w:r>
            <w:r w:rsidR="00E3282B" w:rsidRPr="00E3282B">
              <w:t>66A-n66A,</w:t>
            </w:r>
            <w:r w:rsidRPr="00E3282B">
              <w:rPr>
                <w:rFonts w:asciiTheme="minorHAnsi" w:eastAsia="Times New Roman" w:hAnsiTheme="minorHAnsi" w:cstheme="minorHAnsi"/>
              </w:rPr>
              <w:t xml:space="preserve"> </w:t>
            </w:r>
            <w:r w:rsidR="00E3282B">
              <w:rPr>
                <w:rFonts w:asciiTheme="minorHAnsi" w:eastAsia="Times New Roman" w:hAnsiTheme="minorHAnsi" w:cstheme="minorHAnsi"/>
              </w:rPr>
              <w:t xml:space="preserve">the UE doesn’t support </w:t>
            </w:r>
            <w:r w:rsidRPr="00E3282B">
              <w:rPr>
                <w:rFonts w:asciiTheme="minorHAnsi" w:eastAsia="Times New Roman" w:hAnsiTheme="minorHAnsi" w:cstheme="minorHAnsi"/>
              </w:rPr>
              <w:t>intra-band EN-DC in UL, while the UE supports intra-band EN-DC in DL for DC_2A-7A-7A-66A</w:t>
            </w:r>
            <w:r w:rsidRPr="000905D2">
              <w:rPr>
                <w:rFonts w:asciiTheme="minorHAnsi" w:eastAsia="Times New Roman" w:hAnsiTheme="minorHAnsi" w:cstheme="minorHAnsi"/>
              </w:rPr>
              <w:t>-n66A</w:t>
            </w:r>
            <w:r>
              <w:rPr>
                <w:rFonts w:asciiTheme="minorHAnsi" w:eastAsia="Times New Roman" w:hAnsiTheme="minorHAnsi" w:cstheme="minorHAnsi"/>
              </w:rPr>
              <w:t>.</w:t>
            </w:r>
          </w:p>
          <w:p w14:paraId="11BC6F01" w14:textId="77777777" w:rsidR="00EC074D" w:rsidRPr="000905D2" w:rsidRDefault="00EC074D" w:rsidP="00EC074D">
            <w:pPr>
              <w:pStyle w:val="ac"/>
              <w:numPr>
                <w:ilvl w:val="0"/>
                <w:numId w:val="12"/>
              </w:numPr>
              <w:rPr>
                <w:rFonts w:asciiTheme="minorHAnsi" w:eastAsia="Times New Roman" w:hAnsiTheme="minorHAnsi" w:cstheme="minorHAnsi"/>
              </w:rPr>
            </w:pPr>
            <w:r w:rsidRPr="000905D2">
              <w:rPr>
                <w:rFonts w:asciiTheme="minorHAnsi" w:eastAsia="Times New Roman" w:hAnsiTheme="minorHAnsi" w:cstheme="minorHAnsi"/>
              </w:rPr>
              <w:t>Understanding on BWCS</w:t>
            </w:r>
          </w:p>
          <w:p w14:paraId="04FB280C" w14:textId="77777777" w:rsidR="00EC074D" w:rsidRPr="000905D2" w:rsidRDefault="00EC074D" w:rsidP="00EC074D">
            <w:pPr>
              <w:pStyle w:val="ac"/>
              <w:numPr>
                <w:ilvl w:val="1"/>
                <w:numId w:val="12"/>
              </w:numPr>
              <w:rPr>
                <w:rFonts w:asciiTheme="minorHAnsi" w:eastAsia="Times New Roman" w:hAnsiTheme="minorHAnsi" w:cstheme="minorHAnsi"/>
              </w:rPr>
            </w:pPr>
            <w:r w:rsidRPr="000905D2">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14:paraId="323C0E0E" w14:textId="77777777" w:rsidR="00EC074D" w:rsidRPr="000905D2" w:rsidRDefault="00EC074D" w:rsidP="00EC074D">
            <w:pPr>
              <w:rPr>
                <w:rFonts w:asciiTheme="minorHAnsi" w:eastAsiaTheme="minorEastAsia" w:hAnsiTheme="minorHAnsi" w:cstheme="minorHAnsi"/>
              </w:rPr>
            </w:pPr>
            <w:r w:rsidRPr="000905D2">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14:paraId="7C8CF0CF" w14:textId="79204CAE" w:rsidR="00EC074D" w:rsidRDefault="00EC074D" w:rsidP="00EC074D">
            <w:pPr>
              <w:pStyle w:val="TAC"/>
              <w:spacing w:before="20" w:after="20"/>
              <w:ind w:left="57" w:right="57"/>
              <w:jc w:val="left"/>
              <w:rPr>
                <w:lang w:eastAsia="zh-CN"/>
              </w:rPr>
            </w:pPr>
          </w:p>
        </w:tc>
      </w:tr>
      <w:tr w:rsidR="00EC074D"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460975C2" w:rsidR="00EC074D" w:rsidRDefault="00B347EE" w:rsidP="00EC074D">
            <w:pPr>
              <w:pStyle w:val="TAC"/>
              <w:spacing w:before="20" w:after="20"/>
              <w:ind w:left="57" w:right="57"/>
              <w:jc w:val="left"/>
              <w:rPr>
                <w:lang w:eastAsia="zh-CN"/>
              </w:rPr>
            </w:pPr>
            <w:r>
              <w:rPr>
                <w:lang w:eastAsia="zh-CN"/>
              </w:rPr>
              <w:lastRenderedPageBreak/>
              <w:t>Bell Mobility</w:t>
            </w: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EC074D" w:rsidRDefault="00EC074D" w:rsidP="00EC074D">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49D3164" w14:textId="431BB3F9" w:rsidR="00D54616" w:rsidRDefault="00D54616" w:rsidP="00D54616">
            <w:pPr>
              <w:pStyle w:val="TAC"/>
              <w:spacing w:before="20" w:after="20"/>
              <w:ind w:left="57" w:right="57"/>
              <w:jc w:val="left"/>
              <w:rPr>
                <w:lang w:eastAsia="zh-CN"/>
              </w:rPr>
            </w:pPr>
            <w:r>
              <w:rPr>
                <w:lang w:eastAsia="zh-CN"/>
              </w:rPr>
              <w:t xml:space="preserve">We are OK with proposal 1-3 and Apple wording is also acceptable. We also acknowledge </w:t>
            </w:r>
            <w:r w:rsidR="00B347EE">
              <w:rPr>
                <w:lang w:eastAsia="zh-CN"/>
              </w:rPr>
              <w:t xml:space="preserve">RAN4 input </w:t>
            </w:r>
            <w:r>
              <w:rPr>
                <w:lang w:eastAsia="zh-CN"/>
              </w:rPr>
              <w:t>is</w:t>
            </w:r>
            <w:r w:rsidR="00B347EE">
              <w:rPr>
                <w:lang w:eastAsia="zh-CN"/>
              </w:rPr>
              <w:t xml:space="preserve"> important</w:t>
            </w:r>
            <w:r>
              <w:rPr>
                <w:lang w:eastAsia="zh-CN"/>
              </w:rPr>
              <w:t>. We agree</w:t>
            </w:r>
            <w:r w:rsidR="00B347EE">
              <w:rPr>
                <w:lang w:eastAsia="zh-CN"/>
              </w:rPr>
              <w:t xml:space="preserve"> to include a proposal 4 to request input from RAN4 but</w:t>
            </w:r>
            <w:r>
              <w:rPr>
                <w:lang w:eastAsia="zh-CN"/>
              </w:rPr>
              <w:t xml:space="preserve"> want to reiterate the ask to solve the issue</w:t>
            </w:r>
            <w:r w:rsidR="00B347EE">
              <w:rPr>
                <w:lang w:eastAsia="zh-CN"/>
              </w:rPr>
              <w:t xml:space="preserve"> by RAN #91e meeting since </w:t>
            </w:r>
            <w:r>
              <w:rPr>
                <w:lang w:eastAsia="zh-CN"/>
              </w:rPr>
              <w:t xml:space="preserve">we have </w:t>
            </w:r>
            <w:r w:rsidR="00B347EE">
              <w:rPr>
                <w:lang w:eastAsia="zh-CN"/>
              </w:rPr>
              <w:t xml:space="preserve">real issues on the field </w:t>
            </w:r>
            <w:r>
              <w:rPr>
                <w:lang w:eastAsia="zh-CN"/>
              </w:rPr>
              <w:t>to be solved.</w:t>
            </w:r>
          </w:p>
          <w:p w14:paraId="326E1843" w14:textId="29BA5F69" w:rsidR="00D54616" w:rsidRDefault="00D54616" w:rsidP="00D54616">
            <w:pPr>
              <w:pStyle w:val="TAC"/>
              <w:spacing w:before="20" w:after="20"/>
              <w:ind w:right="57"/>
              <w:jc w:val="left"/>
              <w:rPr>
                <w:lang w:eastAsia="zh-CN"/>
              </w:rPr>
            </w:pPr>
          </w:p>
        </w:tc>
      </w:tr>
      <w:tr w:rsidR="006A0292"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8692618" w:rsidR="006A0292" w:rsidRDefault="006A0292" w:rsidP="006A0292">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4E7602D" w14:textId="77777777" w:rsidR="006A0292" w:rsidRDefault="006A0292" w:rsidP="006A0292">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14:paraId="1113B5CD" w14:textId="0C5D44C5" w:rsidR="006A0292" w:rsidRDefault="006A0292" w:rsidP="006A0292">
            <w:pPr>
              <w:pStyle w:val="TAC"/>
              <w:numPr>
                <w:ilvl w:val="0"/>
                <w:numId w:val="12"/>
              </w:numPr>
              <w:spacing w:before="20" w:after="20"/>
              <w:ind w:right="57"/>
              <w:jc w:val="left"/>
              <w:rPr>
                <w:lang w:eastAsia="zh-CN"/>
              </w:rPr>
            </w:pPr>
            <w:r>
              <w:rPr>
                <w:rFonts w:hint="eastAsia"/>
                <w:lang w:eastAsia="zh-CN"/>
              </w:rPr>
              <w:t>P</w:t>
            </w:r>
            <w:r>
              <w:rPr>
                <w:lang w:eastAsia="zh-CN"/>
              </w:rPr>
              <w:t>1 and P2 are essentially the same issue, i.e., to clarify the definition of “</w:t>
            </w:r>
            <w:r w:rsidRPr="00BA1E87">
              <w:t>intra-band EN-DC</w:t>
            </w:r>
            <w:r>
              <w:rPr>
                <w:lang w:eastAsia="zh-CN"/>
              </w:rPr>
              <w:t>”.</w:t>
            </w:r>
          </w:p>
          <w:p w14:paraId="12525A88" w14:textId="71BDECD0" w:rsidR="006A0292" w:rsidRPr="001B2E9B" w:rsidRDefault="006A0292" w:rsidP="006A0292">
            <w:pPr>
              <w:pStyle w:val="TAC"/>
              <w:numPr>
                <w:ilvl w:val="0"/>
                <w:numId w:val="12"/>
              </w:numPr>
              <w:spacing w:before="20" w:after="20"/>
              <w:ind w:right="57"/>
              <w:jc w:val="left"/>
              <w:rPr>
                <w:lang w:eastAsia="zh-CN"/>
              </w:rPr>
            </w:pPr>
            <w:r>
              <w:rPr>
                <w:lang w:eastAsia="zh-CN"/>
              </w:rPr>
              <w:t>And we agree that RAN4 needs to be involved in all the questions above.</w:t>
            </w:r>
          </w:p>
        </w:tc>
      </w:tr>
      <w:tr w:rsidR="006A0292"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645FD91" w:rsidR="006A0292" w:rsidRDefault="001B67A4" w:rsidP="001B67A4">
            <w:pPr>
              <w:pStyle w:val="TAC"/>
              <w:spacing w:before="20" w:after="20"/>
              <w:ind w:left="57" w:right="57"/>
              <w:jc w:val="left"/>
              <w:rPr>
                <w:rFonts w:hint="eastAsia"/>
                <w:lang w:eastAsia="zh-CN"/>
              </w:rPr>
            </w:pPr>
            <w:r>
              <w:rPr>
                <w:rFonts w:hint="eastAsia"/>
                <w:lang w:eastAsia="zh-CN"/>
              </w:rPr>
              <w:t>H</w:t>
            </w:r>
            <w:r>
              <w:rPr>
                <w:lang w:eastAsia="zh-CN"/>
              </w:rPr>
              <w:t>uawei, HiSilicon</w:t>
            </w: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BE8B2DE" w:rsidR="006A0292" w:rsidRDefault="001B67A4" w:rsidP="006A0292">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7A54F068" w14:textId="7071E996" w:rsidR="006A0292" w:rsidRDefault="001B67A4" w:rsidP="001B67A4">
            <w:pPr>
              <w:pStyle w:val="TAC"/>
              <w:spacing w:before="20" w:after="20"/>
              <w:ind w:left="57" w:right="57"/>
              <w:jc w:val="left"/>
              <w:rPr>
                <w:lang w:eastAsia="zh-CN"/>
              </w:rPr>
            </w:pPr>
            <w:r>
              <w:rPr>
                <w:rFonts w:hint="eastAsia"/>
                <w:lang w:eastAsia="zh-CN"/>
              </w:rPr>
              <w:t>W</w:t>
            </w:r>
            <w:r>
              <w:rPr>
                <w:lang w:eastAsia="zh-CN"/>
              </w:rPr>
              <w:t xml:space="preserve">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w:t>
            </w:r>
            <w:bookmarkStart w:id="1" w:name="_GoBack"/>
            <w:bookmarkEnd w:id="1"/>
            <w:r>
              <w:rPr>
                <w:lang w:eastAsia="zh-CN"/>
              </w:rPr>
              <w:t>in the end.</w:t>
            </w:r>
          </w:p>
        </w:tc>
      </w:tr>
      <w:tr w:rsidR="006A0292"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6A0292" w:rsidRDefault="006A0292" w:rsidP="006A0292">
            <w:pPr>
              <w:pStyle w:val="TAC"/>
              <w:spacing w:before="20" w:after="20"/>
              <w:ind w:left="57" w:right="57"/>
              <w:jc w:val="left"/>
              <w:rPr>
                <w:lang w:eastAsia="zh-CN"/>
              </w:rPr>
            </w:pPr>
          </w:p>
        </w:tc>
      </w:tr>
      <w:tr w:rsidR="006A0292"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6A0292" w:rsidRPr="00DC53E9" w:rsidRDefault="006A0292" w:rsidP="006A0292">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6A0292" w:rsidRPr="00DC53E9" w:rsidRDefault="006A0292" w:rsidP="006A0292">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6A0292" w:rsidRPr="00DC53E9" w:rsidRDefault="006A0292" w:rsidP="006A0292">
            <w:pPr>
              <w:pStyle w:val="TAC"/>
              <w:spacing w:before="20" w:after="20"/>
              <w:ind w:left="57" w:right="57"/>
              <w:jc w:val="left"/>
              <w:rPr>
                <w:rFonts w:eastAsia="Malgun Gothic"/>
                <w:lang w:eastAsia="ko-KR"/>
              </w:rPr>
            </w:pPr>
          </w:p>
        </w:tc>
      </w:tr>
      <w:tr w:rsidR="006A0292"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6A0292" w:rsidRDefault="006A0292" w:rsidP="006A0292">
            <w:pPr>
              <w:pStyle w:val="TAC"/>
              <w:spacing w:before="20" w:after="20"/>
              <w:ind w:left="57" w:right="57"/>
              <w:jc w:val="left"/>
              <w:rPr>
                <w:lang w:eastAsia="zh-CN"/>
              </w:rPr>
            </w:pPr>
          </w:p>
        </w:tc>
      </w:tr>
      <w:tr w:rsidR="006A0292"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6A0292" w:rsidRDefault="006A0292" w:rsidP="006A0292">
            <w:pPr>
              <w:pStyle w:val="TAC"/>
              <w:spacing w:before="20" w:after="20"/>
              <w:ind w:left="57" w:right="57"/>
              <w:jc w:val="left"/>
              <w:rPr>
                <w:lang w:eastAsia="zh-CN"/>
              </w:rPr>
            </w:pPr>
          </w:p>
        </w:tc>
      </w:tr>
      <w:tr w:rsidR="006A0292"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6A0292" w:rsidRDefault="006A0292" w:rsidP="006A0292">
            <w:pPr>
              <w:pStyle w:val="TAC"/>
              <w:spacing w:before="20" w:after="20"/>
              <w:ind w:left="57" w:right="57"/>
              <w:jc w:val="left"/>
              <w:rPr>
                <w:lang w:eastAsia="zh-CN"/>
              </w:rPr>
            </w:pPr>
          </w:p>
        </w:tc>
      </w:tr>
      <w:tr w:rsidR="006A0292"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6A0292" w:rsidRDefault="006A0292" w:rsidP="006A0292">
            <w:pPr>
              <w:pStyle w:val="TAC"/>
              <w:spacing w:before="20" w:after="20"/>
              <w:ind w:left="57" w:right="57"/>
              <w:jc w:val="left"/>
              <w:rPr>
                <w:lang w:eastAsia="zh-CN"/>
              </w:rPr>
            </w:pPr>
          </w:p>
        </w:tc>
      </w:tr>
      <w:tr w:rsidR="006A0292"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6A0292" w:rsidRDefault="006A0292" w:rsidP="006A0292">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6A0292" w:rsidRDefault="006A0292" w:rsidP="006A0292">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6A0292" w:rsidRDefault="006A0292" w:rsidP="006A0292">
            <w:pPr>
              <w:pStyle w:val="TAC"/>
              <w:spacing w:before="20" w:after="20"/>
              <w:ind w:left="57" w:right="57"/>
              <w:jc w:val="left"/>
              <w:rPr>
                <w:lang w:eastAsia="zh-CN"/>
              </w:rPr>
            </w:pPr>
          </w:p>
        </w:tc>
      </w:tr>
      <w:tr w:rsidR="006A0292"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6A0292" w:rsidRDefault="006A0292" w:rsidP="006A0292">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6A0292" w:rsidRDefault="006A0292" w:rsidP="006A0292">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6A0292" w:rsidRDefault="006A0292" w:rsidP="006A0292">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r w:rsidRPr="00463051">
        <w:rPr>
          <w:b/>
          <w:bCs/>
          <w:i/>
          <w:iCs/>
        </w:rPr>
        <w:t>supportedBandwidthCombinationSetIntraENDC</w:t>
      </w:r>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r w:rsidRPr="00463051">
        <w:rPr>
          <w:b/>
          <w:bCs/>
          <w:i/>
          <w:iCs/>
          <w:lang w:eastAsia="zh-CN"/>
        </w:rPr>
        <w:t xml:space="preserve">supportedBandwidthCombinationSetIntraENDC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0EC1F41E" w:rsidR="00D20496" w:rsidRDefault="007279BA" w:rsidP="00C35F09">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C16E7F9" w14:textId="5D904D78" w:rsidR="00D20496" w:rsidRDefault="007279BA" w:rsidP="00C35F09">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35CE069C" w14:textId="3CC3577C" w:rsidR="00D20496" w:rsidRDefault="007279BA" w:rsidP="00C35F09">
            <w:pPr>
              <w:pStyle w:val="TAC"/>
              <w:spacing w:before="20" w:after="20"/>
              <w:ind w:left="57" w:right="57"/>
              <w:jc w:val="left"/>
              <w:rPr>
                <w:lang w:eastAsia="zh-CN"/>
              </w:rPr>
            </w:pPr>
            <w:r>
              <w:rPr>
                <w:lang w:eastAsia="zh-CN"/>
              </w:rPr>
              <w:t>Youn.hyoung.heo@intel.com</w:t>
            </w: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05C20697" w:rsidR="00D20496" w:rsidRDefault="006A0292" w:rsidP="00C35F0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7B0D9E57" w14:textId="0A1F3E2D" w:rsidR="00D20496" w:rsidRPr="00DC53E9" w:rsidRDefault="006A0292" w:rsidP="00C35F0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5480616C" w14:textId="44128D71" w:rsidR="00D20496" w:rsidRDefault="006A0292" w:rsidP="00C35F09">
            <w:pPr>
              <w:pStyle w:val="TAC"/>
              <w:spacing w:before="20" w:after="20"/>
              <w:ind w:left="57" w:right="57"/>
              <w:jc w:val="left"/>
              <w:rPr>
                <w:lang w:eastAsia="zh-CN"/>
              </w:rPr>
            </w:pPr>
            <w:r>
              <w:rPr>
                <w:rFonts w:hint="eastAsia"/>
                <w:lang w:eastAsia="zh-CN"/>
              </w:rPr>
              <w:t>q</w:t>
            </w:r>
            <w:r>
              <w:rPr>
                <w:lang w:eastAsia="zh-CN"/>
              </w:rPr>
              <w:t>ianxi.lu@oppo.com</w:t>
            </w: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A3BB9" w14:textId="77777777" w:rsidR="005B20F3" w:rsidRDefault="005B20F3">
      <w:r>
        <w:separator/>
      </w:r>
    </w:p>
  </w:endnote>
  <w:endnote w:type="continuationSeparator" w:id="0">
    <w:p w14:paraId="79905B22" w14:textId="77777777" w:rsidR="005B20F3" w:rsidRDefault="005B20F3">
      <w:r>
        <w:continuationSeparator/>
      </w:r>
    </w:p>
  </w:endnote>
  <w:endnote w:type="continuationNotice" w:id="1">
    <w:p w14:paraId="084D210C" w14:textId="77777777" w:rsidR="005B20F3" w:rsidRDefault="005B20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84CDC" w14:textId="77777777" w:rsidR="005B20F3" w:rsidRDefault="005B20F3">
      <w:r>
        <w:separator/>
      </w:r>
    </w:p>
  </w:footnote>
  <w:footnote w:type="continuationSeparator" w:id="0">
    <w:p w14:paraId="0C53CBDD" w14:textId="77777777" w:rsidR="005B20F3" w:rsidRDefault="005B20F3">
      <w:r>
        <w:continuationSeparator/>
      </w:r>
    </w:p>
  </w:footnote>
  <w:footnote w:type="continuationNotice" w:id="1">
    <w:p w14:paraId="4A63F925" w14:textId="77777777" w:rsidR="005B20F3" w:rsidRDefault="005B20F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295379"/>
    <w:multiLevelType w:val="hybridMultilevel"/>
    <w:tmpl w:val="88187504"/>
    <w:lvl w:ilvl="0" w:tplc="E7927980">
      <w:start w:val="1"/>
      <w:numFmt w:val="decimal"/>
      <w:lvlText w:val="%1)"/>
      <w:lvlJc w:val="left"/>
      <w:pPr>
        <w:ind w:left="417" w:hanging="360"/>
      </w:pPr>
      <w:rPr>
        <w:rFonts w:hint="default"/>
      </w:r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5"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E32A7"/>
    <w:multiLevelType w:val="hybridMultilevel"/>
    <w:tmpl w:val="5FF2249A"/>
    <w:lvl w:ilvl="0" w:tplc="7B68E93C">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7"/>
  </w:num>
  <w:num w:numId="7">
    <w:abstractNumId w:val="8"/>
  </w:num>
  <w:num w:numId="8">
    <w:abstractNumId w:val="9"/>
  </w:num>
  <w:num w:numId="9">
    <w:abstractNumId w:val="11"/>
  </w:num>
  <w:num w:numId="10">
    <w:abstractNumId w:val="1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5087"/>
    <w:rsid w:val="0056573F"/>
    <w:rsid w:val="00571279"/>
    <w:rsid w:val="005A49C6"/>
    <w:rsid w:val="005A75FF"/>
    <w:rsid w:val="005B20F3"/>
    <w:rsid w:val="005B6D50"/>
    <w:rsid w:val="005D321D"/>
    <w:rsid w:val="00611566"/>
    <w:rsid w:val="00627206"/>
    <w:rsid w:val="00637CA5"/>
    <w:rsid w:val="00646D99"/>
    <w:rsid w:val="00651901"/>
    <w:rsid w:val="00656436"/>
    <w:rsid w:val="00656910"/>
    <w:rsid w:val="006574C0"/>
    <w:rsid w:val="00675A4D"/>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347EE"/>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83B26"/>
    <w:rsid w:val="00C9068C"/>
    <w:rsid w:val="00C92967"/>
    <w:rsid w:val="00CA3D0C"/>
    <w:rsid w:val="00CA654B"/>
    <w:rsid w:val="00CB72B8"/>
    <w:rsid w:val="00CD4C7B"/>
    <w:rsid w:val="00CD4EFF"/>
    <w:rsid w:val="00CD58FE"/>
    <w:rsid w:val="00CE6F18"/>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7645"/>
    <w:rsid w:val="00E83697"/>
    <w:rsid w:val="00E86664"/>
    <w:rsid w:val="00EA66C9"/>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C159A"/>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a9">
    <w:name w:val="FollowedHyperlink"/>
    <w:basedOn w:val="a0"/>
    <w:rsid w:val="00745D43"/>
    <w:rPr>
      <w:color w:val="954F72" w:themeColor="followedHyperlink"/>
      <w:u w:val="single"/>
    </w:rPr>
  </w:style>
  <w:style w:type="character" w:styleId="aa">
    <w:name w:val="annotation reference"/>
    <w:basedOn w:val="a0"/>
    <w:rsid w:val="003F339D"/>
    <w:rPr>
      <w:sz w:val="16"/>
      <w:szCs w:val="16"/>
    </w:rPr>
  </w:style>
  <w:style w:type="paragraph" w:styleId="ab">
    <w:name w:val="annotation text"/>
    <w:basedOn w:val="a"/>
    <w:link w:val="Char2"/>
    <w:rsid w:val="003F339D"/>
    <w:rPr>
      <w:rFonts w:eastAsia="Times New Roman"/>
    </w:rPr>
  </w:style>
  <w:style w:type="character" w:customStyle="1" w:styleId="Char2">
    <w:name w:val="批注文字 Char"/>
    <w:basedOn w:val="a0"/>
    <w:link w:val="ab"/>
    <w:rsid w:val="003F339D"/>
    <w:rPr>
      <w:rFonts w:eastAsia="Times New Roman"/>
      <w:lang w:eastAsia="en-US"/>
    </w:rPr>
  </w:style>
  <w:style w:type="paragraph" w:styleId="ac">
    <w:name w:val="List Paragraph"/>
    <w:basedOn w:val="a"/>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1CE62-216E-4310-A363-8F9F026B9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33004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2020-12-09T08:50:00Z</dcterms:created>
  <dcterms:modified xsi:type="dcterms:W3CDTF">2020-12-09T08:50:00Z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