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 xml:space="preserve">   RP-20XXX</w:t>
      </w:r>
    </w:p>
    <w:p>
      <w:pPr>
        <w:spacing w:after="0"/>
        <w:rPr>
          <w:rFonts w:ascii="Arial" w:hAnsi="Arial" w:cs="Arial"/>
          <w:b/>
          <w:sz w:val="24"/>
          <w:szCs w:val="24"/>
          <w:lang w:eastAsia="zh-CN"/>
        </w:rPr>
      </w:pPr>
      <w:r>
        <w:rPr>
          <w:rFonts w:ascii="Arial" w:hAnsi="Arial" w:cs="Arial"/>
          <w:b/>
          <w:sz w:val="24"/>
          <w:szCs w:val="24"/>
          <w:lang w:eastAsia="zh-CN"/>
        </w:rPr>
        <w:t>Electronic Meeting, December 7-11,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color w:val="000000"/>
          <w:sz w:val="22"/>
          <w:lang w:eastAsia="zh-CN"/>
        </w:rPr>
        <w:t>9.1.4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color w:val="000000"/>
          <w:sz w:val="22"/>
          <w:lang w:eastAsia="zh-CN"/>
        </w:rPr>
        <w:t xml:space="preserve">Email discussion summary for </w:t>
      </w:r>
      <w:r>
        <w:rPr>
          <w:rFonts w:ascii="Arial" w:hAnsi="Arial" w:cs="Arial"/>
          <w:color w:val="000000"/>
          <w:sz w:val="22"/>
          <w:lang w:eastAsia="zh-CN"/>
        </w:rPr>
        <w:t>[90E][12][600MHz_SI]</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rPr>
          <w:lang w:eastAsia="zh-CN"/>
        </w:rPr>
      </w:pPr>
      <w:r>
        <w:rPr>
          <w:rFonts w:hint="eastAsia"/>
          <w:lang w:eastAsia="ja-JP"/>
        </w:rPr>
        <w:t>Introduction</w:t>
      </w:r>
    </w:p>
    <w:p>
      <w:pPr>
        <w:spacing w:after="0"/>
        <w:rPr>
          <w:rFonts w:ascii="Arial" w:hAnsi="Arial" w:eastAsia="Times New Roman"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r>
        <w:fldChar w:fldCharType="begin"/>
      </w:r>
      <w:r>
        <w:instrText xml:space="preserve"> HYPERLINK "https://www.3gpp.org/ftp/TSG_RAN/TSG_RAN/TSGR_90e/Docs/RP-202515.zip" </w:instrText>
      </w:r>
      <w:r>
        <w:fldChar w:fldCharType="separate"/>
      </w:r>
      <w:r>
        <w:rPr>
          <w:rFonts w:ascii="Arial" w:hAnsi="Arial" w:eastAsia="Times New Roman" w:cs="Arial"/>
          <w:b/>
          <w:bCs/>
          <w:color w:val="0000FF"/>
          <w:u w:val="single"/>
          <w:lang w:val="en-US" w:eastAsia="sv-SE"/>
        </w:rPr>
        <w:t>RP-202515</w:t>
      </w:r>
      <w:r>
        <w:rPr>
          <w:rFonts w:ascii="Arial" w:hAnsi="Arial" w:eastAsia="Times New Roman" w:cs="Arial"/>
          <w:b/>
          <w:bCs/>
          <w:color w:val="0000FF"/>
          <w:u w:val="single"/>
          <w:lang w:val="en-US" w:eastAsia="sv-SE"/>
        </w:rPr>
        <w:fldChar w:fldCharType="end"/>
      </w:r>
      <w:r>
        <w:rPr>
          <w:rFonts w:ascii="Arial" w:hAnsi="Arial" w:eastAsia="Times New Roman" w:cs="Arial"/>
          <w:b/>
          <w:bCs/>
          <w:color w:val="0000FF"/>
          <w:u w:val="single"/>
          <w:lang w:val="en-US" w:eastAsia="sv-SE"/>
        </w:rPr>
        <w:t xml:space="preserve"> </w:t>
      </w:r>
      <w:r>
        <w:rPr>
          <w:lang w:eastAsia="zh-CN"/>
        </w:rPr>
        <w:t>[1]. This is spectrum related SI.</w:t>
      </w:r>
    </w:p>
    <w:p>
      <w:pPr>
        <w:pStyle w:val="2"/>
        <w:rPr>
          <w:lang w:val="en-US" w:eastAsia="ja-JP"/>
        </w:rPr>
      </w:pPr>
      <w:r>
        <w:rPr>
          <w:lang w:val="en-US" w:eastAsia="ja-JP"/>
        </w:rPr>
        <w:t>Comments on extended 600 MHz NR band</w:t>
      </w:r>
    </w:p>
    <w:p>
      <w:pPr>
        <w:pStyle w:val="3"/>
        <w:rPr>
          <w:lang w:val="en-US"/>
        </w:rPr>
      </w:pPr>
      <w:r>
        <w:rPr>
          <w:lang w:val="en-US"/>
        </w:rPr>
        <w:t>Topics for discussion</w:t>
      </w:r>
    </w:p>
    <w:p>
      <w:pPr>
        <w:pStyle w:val="13"/>
        <w:numPr>
          <w:ilvl w:val="0"/>
          <w:numId w:val="2"/>
        </w:numPr>
        <w:rPr>
          <w:lang w:val="en-US"/>
        </w:rPr>
      </w:pPr>
      <w:r>
        <w:rPr>
          <w:lang w:val="en-US"/>
        </w:rPr>
        <w:t>Sub-topic 1-1: SI objectives</w:t>
      </w:r>
    </w:p>
    <w:p>
      <w:pPr>
        <w:pStyle w:val="13"/>
        <w:numPr>
          <w:ilvl w:val="0"/>
          <w:numId w:val="2"/>
        </w:numPr>
        <w:rPr>
          <w:lang w:val="en-US"/>
        </w:rPr>
      </w:pPr>
      <w:r>
        <w:rPr>
          <w:lang w:val="en-US"/>
        </w:rPr>
        <w:t>Sub-topic 1-2: Timeline e.g. number of meetings</w:t>
      </w:r>
    </w:p>
    <w:p>
      <w:pPr>
        <w:pStyle w:val="13"/>
        <w:numPr>
          <w:ilvl w:val="0"/>
          <w:numId w:val="2"/>
        </w:numPr>
        <w:rPr>
          <w:lang w:val="en-US"/>
        </w:rPr>
      </w:pPr>
      <w:r>
        <w:rPr>
          <w:lang w:val="en-US"/>
        </w:rPr>
        <w:t>Sub-topic 1-3: Any other issue</w:t>
      </w:r>
    </w:p>
    <w:p>
      <w:pPr>
        <w:pStyle w:val="3"/>
        <w:rPr>
          <w:lang w:val="en-US"/>
        </w:rPr>
      </w:pPr>
      <w:r>
        <w:rPr>
          <w:lang w:val="en-US"/>
        </w:rPr>
        <w:t>Companies’</w:t>
      </w:r>
      <w:r>
        <w:rPr>
          <w:rFonts w:hint="eastAsia"/>
          <w:lang w:val="en-US"/>
        </w:rPr>
        <w:t xml:space="preserve"> views</w:t>
      </w:r>
      <w:r>
        <w:rPr>
          <w:lang w:val="en-US"/>
        </w:rPr>
        <w:t xml:space="preserve"> collected</w:t>
      </w:r>
    </w:p>
    <w:p>
      <w:pPr>
        <w:rPr>
          <w:lang w:eastAsia="zh-CN"/>
        </w:rPr>
      </w:pPr>
      <w:r>
        <w:rPr>
          <w:lang w:val="en-US" w:eastAsia="zh-CN"/>
        </w:rPr>
        <w:t>Interested companies to provide comments on the following objectives</w:t>
      </w:r>
      <w:r>
        <w:rPr>
          <w:lang w:eastAsia="zh-CN"/>
        </w:rPr>
        <w:t>:</w:t>
      </w:r>
    </w:p>
    <w:p>
      <w:pPr>
        <w:ind w:right="-99"/>
        <w:rPr>
          <w:rFonts w:eastAsia="SimSun"/>
        </w:rPr>
      </w:pPr>
      <w:r>
        <w:t>The purpose of this study item is to:</w:t>
      </w:r>
    </w:p>
    <w:p>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pPr>
        <w:spacing w:before="240"/>
        <w:jc w:val="both"/>
      </w:pPr>
      <w:r>
        <w:t xml:space="preserve">Both options B1 and B2 addressed here are just starting point for the feasibility study to enable the utilization on extended 600MHz band.. </w:t>
      </w:r>
    </w:p>
    <w:p>
      <w:pPr>
        <w:ind w:right="-99"/>
      </w:pPr>
      <w:r>
        <w:t>The AWG work plan forwarded to the 3GPP shows this work to be completed by September 2021.</w:t>
      </w:r>
    </w:p>
    <w:p>
      <w:pPr>
        <w:ind w:right="-99"/>
      </w:pPr>
      <w:r>
        <w:t>Specifically, this study item includes the following objectives:</w:t>
      </w:r>
    </w:p>
    <w:p>
      <w:pPr>
        <w:numPr>
          <w:ilvl w:val="0"/>
          <w:numId w:val="3"/>
        </w:numPr>
        <w:overflowPunct w:val="0"/>
        <w:autoSpaceDE w:val="0"/>
        <w:autoSpaceDN w:val="0"/>
        <w:adjustRightInd w:val="0"/>
        <w:ind w:right="-99"/>
      </w:pPr>
      <w:r>
        <w:t>Regulatory study of the frequency range around 600MHz</w:t>
      </w:r>
    </w:p>
    <w:p>
      <w:pPr>
        <w:numPr>
          <w:ilvl w:val="0"/>
          <w:numId w:val="3"/>
        </w:numPr>
        <w:overflowPunct w:val="0"/>
        <w:autoSpaceDE w:val="0"/>
        <w:autoSpaceDN w:val="0"/>
        <w:adjustRightInd w:val="0"/>
        <w:ind w:right="-99"/>
      </w:pPr>
      <w:r>
        <w:t>Co-existence study for the frequency range of 612-652/663-703 MHz, (if needed)</w:t>
      </w:r>
    </w:p>
    <w:p>
      <w:pPr>
        <w:numPr>
          <w:ilvl w:val="0"/>
          <w:numId w:val="3"/>
        </w:numPr>
        <w:overflowPunct w:val="0"/>
        <w:autoSpaceDE w:val="0"/>
        <w:autoSpaceDN w:val="0"/>
        <w:adjustRightInd w:val="0"/>
        <w:ind w:right="-99"/>
      </w:pPr>
      <w:r>
        <w:t>Study the two band plan (options B1 and B2 )for the frequency range of 612-652/663-703 MHz.</w:t>
      </w:r>
    </w:p>
    <w:p>
      <w:pPr>
        <w:numPr>
          <w:ilvl w:val="0"/>
          <w:numId w:val="3"/>
        </w:numPr>
        <w:overflowPunct w:val="0"/>
        <w:autoSpaceDE w:val="0"/>
        <w:autoSpaceDN w:val="0"/>
        <w:adjustRightInd w:val="0"/>
        <w:ind w:right="-99"/>
      </w:pPr>
      <w:r>
        <w:t xml:space="preserve">Study the channel arrangement for the potential band, e.g. channel bandwidth, channel raster, center frequency, etc. </w:t>
      </w:r>
    </w:p>
    <w:p>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pPr>
        <w:numPr>
          <w:ilvl w:val="0"/>
          <w:numId w:val="3"/>
        </w:numPr>
        <w:overflowPunct w:val="0"/>
        <w:autoSpaceDE w:val="0"/>
        <w:autoSpaceDN w:val="0"/>
        <w:adjustRightInd w:val="0"/>
        <w:ind w:right="-99"/>
      </w:pPr>
      <w:r>
        <w:t>Answer the request from AWG regarding the technical feasibility of option B1 and B2, respectively.</w:t>
      </w:r>
    </w:p>
    <w:p>
      <w:pPr>
        <w:numPr>
          <w:ilvl w:val="0"/>
          <w:numId w:val="3"/>
        </w:numPr>
        <w:overflowPunct w:val="0"/>
        <w:autoSpaceDE w:val="0"/>
        <w:autoSpaceDN w:val="0"/>
        <w:adjustRightInd w:val="0"/>
        <w:ind w:right="-99"/>
      </w:pPr>
      <w:r>
        <w:t>Further extension of this study item may also involve a similar study for LTE</w:t>
      </w:r>
    </w:p>
    <w:p>
      <w:pPr>
        <w:pStyle w:val="4"/>
        <w:rPr>
          <w:sz w:val="24"/>
          <w:szCs w:val="16"/>
          <w:lang w:val="en-US"/>
        </w:rPr>
      </w:pPr>
      <w:r>
        <w:rPr>
          <w:sz w:val="24"/>
          <w:szCs w:val="16"/>
          <w:lang w:val="en-US"/>
        </w:rPr>
        <w:t>Sub-topic 1-1: SI objectives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c>
          <w:tcPr>
            <w:tcW w:w="1238"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3"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c>
          <w:tcPr>
            <w:tcW w:w="1238"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Spark NZ Ltd</w:t>
            </w:r>
          </w:p>
        </w:tc>
        <w:tc>
          <w:tcPr>
            <w:tcW w:w="8393"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tc>
          <w:tcPr>
            <w:tcW w:w="1238" w:type="dxa"/>
          </w:tcPr>
          <w:p>
            <w:pPr>
              <w:overflowPunct w:val="0"/>
              <w:autoSpaceDE w:val="0"/>
              <w:autoSpaceDN w:val="0"/>
              <w:adjustRightInd w:val="0"/>
              <w:spacing w:after="120"/>
              <w:textAlignment w:val="baseline"/>
              <w:rPr>
                <w:lang w:eastAsia="zh-CN"/>
              </w:rPr>
            </w:pPr>
            <w:r>
              <w:rPr>
                <w:lang w:eastAsia="zh-CN"/>
              </w:rPr>
              <w:t>CBN</w:t>
            </w:r>
          </w:p>
        </w:tc>
        <w:tc>
          <w:tcPr>
            <w:tcW w:w="8393" w:type="dxa"/>
          </w:tcPr>
          <w:p>
            <w:pPr>
              <w:overflowPunct w:val="0"/>
              <w:autoSpaceDE w:val="0"/>
              <w:autoSpaceDN w:val="0"/>
              <w:adjustRightInd w:val="0"/>
              <w:spacing w:after="120"/>
              <w:textAlignment w:val="baseline"/>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bl>
    <w:p>
      <w:pPr>
        <w:rPr>
          <w:lang w:val="en-US" w:eastAsia="zh-CN"/>
        </w:rPr>
      </w:pPr>
      <w:r>
        <w:rPr>
          <w:rFonts w:hint="eastAsia"/>
          <w:lang w:val="en-US" w:eastAsia="zh-CN"/>
        </w:rPr>
        <w:t xml:space="preserve"> </w:t>
      </w:r>
    </w:p>
    <w:p>
      <w:pPr>
        <w:pStyle w:val="4"/>
        <w:rPr>
          <w:sz w:val="24"/>
          <w:szCs w:val="16"/>
          <w:lang w:val="en-US"/>
        </w:rPr>
      </w:pPr>
      <w:r>
        <w:rPr>
          <w:sz w:val="24"/>
          <w:szCs w:val="16"/>
          <w:lang w:val="en-US"/>
        </w:rPr>
        <w:t>Sub-topic 1-2: Timeline e.g. Number of meetings</w:t>
      </w:r>
    </w:p>
    <w:p>
      <w:pPr>
        <w:rPr>
          <w:lang w:val="en-US" w:eastAsia="zh-CN"/>
        </w:rPr>
      </w:pPr>
      <w:r>
        <w:rPr>
          <w:lang w:val="en-US" w:eastAsia="zh-CN"/>
        </w:rPr>
        <w:t>The target completion date is RAN#92 (2 quarters)</w:t>
      </w:r>
    </w:p>
    <w:p>
      <w:pPr>
        <w:rPr>
          <w:lang w:val="en-US"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c>
          <w:tcPr>
            <w:tcW w:w="1238"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3"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c>
          <w:tcPr>
            <w:tcW w:w="1238" w:type="dxa"/>
          </w:tcPr>
          <w:p>
            <w:pPr>
              <w:overflowPunct w:val="0"/>
              <w:autoSpaceDE w:val="0"/>
              <w:autoSpaceDN w:val="0"/>
              <w:adjustRightInd w:val="0"/>
              <w:spacing w:after="120"/>
              <w:textAlignment w:val="baseline"/>
              <w:rPr>
                <w:rFonts w:eastAsia="Yu Mincho"/>
                <w:lang w:eastAsia="ja-JP"/>
              </w:rPr>
            </w:pPr>
            <w:r>
              <w:rPr>
                <w:rFonts w:eastAsia="Yu Mincho"/>
                <w:lang w:eastAsia="ja-JP"/>
              </w:rPr>
              <w:t>CBN</w:t>
            </w:r>
          </w:p>
        </w:tc>
        <w:tc>
          <w:tcPr>
            <w:tcW w:w="8393" w:type="dxa"/>
          </w:tcPr>
          <w:p>
            <w:pPr>
              <w:overflowPunct w:val="0"/>
              <w:autoSpaceDE w:val="0"/>
              <w:autoSpaceDN w:val="0"/>
              <w:adjustRightInd w:val="0"/>
              <w:spacing w:after="120"/>
              <w:textAlignment w:val="baseline"/>
              <w:rPr>
                <w:rFonts w:eastAsia="Yu Mincho"/>
                <w:lang w:eastAsia="ja-JP"/>
              </w:rPr>
            </w:pPr>
            <w:r>
              <w:rPr>
                <w:rFonts w:eastAsia="Yu Mincho"/>
                <w:lang w:eastAsia="ja-JP"/>
              </w:rPr>
              <w:t>Okay with RAN#92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4"/>
        <w:rPr>
          <w:sz w:val="24"/>
          <w:szCs w:val="16"/>
          <w:lang w:val="en-US"/>
        </w:rPr>
      </w:pPr>
      <w:r>
        <w:rPr>
          <w:sz w:val="24"/>
          <w:szCs w:val="16"/>
          <w:lang w:val="en-US"/>
        </w:rPr>
        <w:t>Sub-topic 1-3: Any other issue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6"/>
      </w:tblGrid>
      <w:tr>
        <w:tc>
          <w:tcPr>
            <w:tcW w:w="1705"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7926"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3"/>
      </w:pPr>
      <w:r>
        <w:t>Initial summary</w:t>
      </w:r>
      <w:r>
        <w:rPr>
          <w:rFonts w:hint="eastAsia"/>
        </w:rPr>
        <w:t xml:space="preserve"> </w:t>
      </w:r>
      <w:r>
        <w:t>of discussion</w:t>
      </w:r>
      <w:r>
        <w:rPr>
          <w:rFonts w:hint="eastAsia"/>
        </w:rPr>
        <w:t xml:space="preserve"> </w:t>
      </w:r>
    </w:p>
    <w:p>
      <w:pPr>
        <w:rPr>
          <w:i/>
          <w:iCs/>
          <w:lang w:val="en-US" w:eastAsia="zh-CN"/>
        </w:rPr>
      </w:pPr>
      <w:r>
        <w:rPr>
          <w:i/>
          <w:iCs/>
          <w:lang w:val="en-US" w:eastAsia="zh-CN"/>
        </w:rPr>
        <w:t>To be filled in by moderator</w:t>
      </w:r>
    </w:p>
    <w:p>
      <w:pPr>
        <w:pStyle w:val="13"/>
        <w:rPr>
          <w:lang w:val="en-US" w:eastAsia="zh-CN"/>
        </w:rPr>
      </w:pPr>
    </w:p>
    <w:p>
      <w:pPr>
        <w:rPr>
          <w:i/>
          <w:iCs/>
          <w:lang w:eastAsia="zh-CN"/>
        </w:rPr>
      </w:pPr>
    </w:p>
    <w:p/>
    <w:p/>
    <w:p>
      <w:pPr>
        <w:spacing w:after="0"/>
        <w:rPr>
          <w:rFonts w:ascii="Arial" w:hAnsi="Arial"/>
          <w:sz w:val="36"/>
          <w:lang w:val="en-US" w:eastAsia="ja-JP"/>
        </w:rPr>
      </w:pPr>
      <w:r>
        <w:rPr>
          <w:lang w:val="en-US" w:eastAsia="ja-JP"/>
        </w:rPr>
        <w:br w:type="page"/>
      </w:r>
    </w:p>
    <w:p>
      <w:pPr>
        <w:pStyle w:val="2"/>
        <w:spacing w:line="259" w:lineRule="auto"/>
        <w:rPr>
          <w:lang w:val="en-US" w:eastAsia="ja-JP"/>
        </w:rPr>
      </w:pPr>
      <w:r>
        <w:rPr>
          <w:lang w:val="en-US" w:eastAsia="ja-JP"/>
        </w:rPr>
        <w:t>References</w:t>
      </w:r>
    </w:p>
    <w:p>
      <w:pPr>
        <w:spacing w:after="120" w:line="259" w:lineRule="auto"/>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r>
      <w:r>
        <w:rPr>
          <w:rFonts w:ascii="Times" w:hAnsi="Times" w:cs="Times"/>
          <w:bCs/>
          <w:color w:val="000000"/>
          <w:lang w:val="en-US"/>
        </w:rPr>
        <w:t>RP-202515</w:t>
      </w:r>
      <w:r>
        <w:rPr>
          <w:rFonts w:ascii="Times" w:hAnsi="Times" w:cs="Times"/>
          <w:bCs/>
          <w:color w:val="000000"/>
          <w:lang w:val="en-US"/>
        </w:rPr>
        <w:tab/>
      </w:r>
      <w:r>
        <w:t>Study on extended 600MHz NR band</w:t>
      </w:r>
      <w:r>
        <w:rPr>
          <w:rFonts w:ascii="Times" w:hAnsi="Times" w:cs="Times"/>
          <w:bCs/>
          <w:color w:val="000000"/>
          <w:lang w:val="en-US"/>
        </w:rPr>
        <w:tab/>
      </w:r>
      <w:r>
        <w:rPr>
          <w:rFonts w:ascii="Times" w:hAnsi="Times" w:cs="Times"/>
          <w:bCs/>
          <w:color w:val="000000"/>
          <w:lang w:val="en-US"/>
        </w:rPr>
        <w:t>Spark NZ Ltd</w:t>
      </w:r>
    </w:p>
    <w:p>
      <w:pPr>
        <w:pStyle w:val="13"/>
        <w:rPr>
          <w:bCs/>
          <w:lang w:val="en-US" w:eastAsia="zh-CN"/>
        </w:rPr>
      </w:pPr>
    </w:p>
    <w:p>
      <w:pPr>
        <w:pStyle w:val="13"/>
        <w:rPr>
          <w:lang w:val="en-US"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DengXian">
    <w:altName w:val="汉仪中等线KW"/>
    <w:panose1 w:val="02010600030101010101"/>
    <w:charset w:val="86"/>
    <w:family w:val="auto"/>
    <w:pitch w:val="default"/>
    <w:sig w:usb0="00000000" w:usb1="00000000" w:usb2="00000016" w:usb3="00000000" w:csb0="0004000F" w:csb1="00000000"/>
  </w:font>
  <w:font w:name="Tahoma">
    <w:panose1 w:val="020B0804030504040204"/>
    <w:charset w:val="00"/>
    <w:family w:val="swiss"/>
    <w:pitch w:val="default"/>
    <w:sig w:usb0="E1002AFF" w:usb1="C000605B" w:usb2="00000029" w:usb3="00000000" w:csb0="200101FF" w:csb1="20280000"/>
  </w:font>
  <w:font w:name="Yu Mincho">
    <w:altName w:val="Hiragino Sans"/>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altName w:val="Apple SD Gothic Neo"/>
    <w:panose1 w:val="020B0503020000020004"/>
    <w:charset w:val="81"/>
    <w:family w:val="swiss"/>
    <w:pitch w:val="default"/>
    <w:sig w:usb0="00000000" w:usb1="00000000" w:usb2="00000012" w:usb3="00000000" w:csb0="00080001" w:csb1="00000000"/>
  </w:font>
  <w:font w:name="MS Mincho">
    <w:altName w:val="Hiragino Sans"/>
    <w:panose1 w:val="02020609040205080304"/>
    <w:charset w:val="80"/>
    <w:family w:val="modern"/>
    <w:pitch w:val="default"/>
    <w:sig w:usb0="00000000" w:usb1="00000000" w:usb2="08000012" w:usb3="00000000" w:csb0="0002009F" w:csb1="00000000"/>
  </w:font>
  <w:font w:name="Times">
    <w:panose1 w:val="00000500000000020000"/>
    <w:charset w:val="00"/>
    <w:family w:val="roman"/>
    <w:pitch w:val="default"/>
    <w:sig w:usb0="E00002FF" w:usb1="5000205A" w:usb2="00000000" w:usb3="00000000" w:csb0="2000019F" w:csb1="4F010000"/>
  </w:font>
  <w:font w:name="DengXian Light">
    <w:altName w:val="汉仪中等线KW"/>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等线">
    <w:altName w:val="汉仪中等线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731D7D81"/>
    <w:multiLevelType w:val="multilevel"/>
    <w:tmpl w:val="731D7D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64F0D6C"/>
    <w:multiLevelType w:val="multilevel"/>
    <w:tmpl w:val="764F0D6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val="1"/>
  <w:bordersDoNotSurroundFooter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68FA"/>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19A9"/>
    <w:rsid w:val="009F3DDA"/>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 w:val="DFAFF0F5"/>
    <w:rsid w:val="F7FFF985"/>
    <w:rsid w:val="FE93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cs="Times New Roman" w:eastAsiaTheme="minorEastAsia"/>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qFormat/>
    <w:uiPriority w:val="1"/>
  </w:style>
  <w:style w:type="table" w:default="1" w:styleId="56">
    <w:name w:val="Normal Table"/>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Balloon Text"/>
    <w:basedOn w:val="1"/>
    <w:link w:val="111"/>
    <w:uiPriority w:val="0"/>
    <w:pPr>
      <w:spacing w:after="0"/>
    </w:pPr>
    <w:rPr>
      <w:sz w:val="18"/>
      <w:szCs w:val="18"/>
    </w:rPr>
  </w:style>
  <w:style w:type="paragraph" w:styleId="13">
    <w:name w:val="Body Text"/>
    <w:basedOn w:val="1"/>
    <w:link w:val="123"/>
    <w:uiPriority w:val="0"/>
  </w:style>
  <w:style w:type="paragraph" w:styleId="14">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15">
    <w:name w:val="caption"/>
    <w:basedOn w:val="1"/>
    <w:next w:val="1"/>
    <w:link w:val="121"/>
    <w:qFormat/>
    <w:uiPriority w:val="0"/>
    <w:pPr>
      <w:spacing w:before="120" w:after="120"/>
    </w:pPr>
    <w:rPr>
      <w:b/>
    </w:rPr>
  </w:style>
  <w:style w:type="paragraph" w:styleId="16">
    <w:name w:val="annotation text"/>
    <w:basedOn w:val="1"/>
    <w:link w:val="108"/>
    <w:uiPriority w:val="99"/>
  </w:style>
  <w:style w:type="paragraph" w:styleId="17">
    <w:name w:val="annotation subject"/>
    <w:basedOn w:val="16"/>
    <w:next w:val="16"/>
    <w:link w:val="129"/>
    <w:uiPriority w:val="0"/>
    <w:rPr>
      <w:b/>
      <w:bCs/>
    </w:rPr>
  </w:style>
  <w:style w:type="paragraph" w:styleId="18">
    <w:name w:val="Document Map"/>
    <w:basedOn w:val="1"/>
    <w:semiHidden/>
    <w:uiPriority w:val="0"/>
    <w:pPr>
      <w:shd w:val="clear" w:color="auto" w:fill="000080"/>
    </w:pPr>
    <w:rPr>
      <w:rFonts w:ascii="Tahoma" w:hAnsi="Tahoma"/>
    </w:rPr>
  </w:style>
  <w:style w:type="paragraph" w:styleId="19">
    <w:name w:val="endnote text"/>
    <w:basedOn w:val="1"/>
    <w:link w:val="143"/>
    <w:qFormat/>
    <w:uiPriority w:val="0"/>
    <w:pPr>
      <w:overflowPunct w:val="0"/>
      <w:autoSpaceDE w:val="0"/>
      <w:autoSpaceDN w:val="0"/>
      <w:adjustRightInd w:val="0"/>
      <w:textAlignment w:val="baseline"/>
    </w:pPr>
    <w:rPr>
      <w:rFonts w:eastAsia="Yu Mincho"/>
    </w:rPr>
  </w:style>
  <w:style w:type="paragraph" w:styleId="20">
    <w:name w:val="footer"/>
    <w:basedOn w:val="21"/>
    <w:link w:val="133"/>
    <w:uiPriority w:val="0"/>
    <w:pPr>
      <w:jc w:val="center"/>
    </w:pPr>
    <w:rPr>
      <w:i/>
    </w:rPr>
  </w:style>
  <w:style w:type="paragraph" w:styleId="21">
    <w:name w:val="header"/>
    <w:link w:val="107"/>
    <w:uiPriority w:val="0"/>
    <w:pPr>
      <w:widowControl w:val="0"/>
    </w:pPr>
    <w:rPr>
      <w:rFonts w:ascii="Arial" w:hAnsi="Arial" w:cs="Times New Roman" w:eastAsiaTheme="minorEastAsia"/>
      <w:b/>
      <w:sz w:val="18"/>
      <w:lang w:val="en-GB" w:eastAsia="sv-SE" w:bidi="ar-SA"/>
    </w:rPr>
  </w:style>
  <w:style w:type="paragraph" w:styleId="22">
    <w:name w:val="footnote text"/>
    <w:basedOn w:val="1"/>
    <w:link w:val="144"/>
    <w:semiHidden/>
    <w:uiPriority w:val="0"/>
    <w:pPr>
      <w:keepLines/>
      <w:spacing w:after="0"/>
      <w:ind w:left="454" w:hanging="454"/>
    </w:pPr>
    <w:rPr>
      <w:sz w:val="16"/>
    </w:rPr>
  </w:style>
  <w:style w:type="paragraph" w:styleId="23">
    <w:name w:val="index 1"/>
    <w:basedOn w:val="1"/>
    <w:next w:val="1"/>
    <w:semiHidden/>
    <w:uiPriority w:val="0"/>
    <w:pPr>
      <w:keepLines/>
      <w:spacing w:after="0"/>
    </w:pPr>
  </w:style>
  <w:style w:type="paragraph" w:styleId="24">
    <w:name w:val="index 2"/>
    <w:basedOn w:val="23"/>
    <w:next w:val="1"/>
    <w:semiHidden/>
    <w:uiPriority w:val="0"/>
    <w:pPr>
      <w:ind w:left="284"/>
    </w:pPr>
  </w:style>
  <w:style w:type="paragraph" w:styleId="25">
    <w:name w:val="index heading"/>
    <w:basedOn w:val="1"/>
    <w:next w:val="1"/>
    <w:semiHidden/>
    <w:uiPriority w:val="0"/>
    <w:pPr>
      <w:pBdr>
        <w:top w:val="single" w:color="auto" w:sz="12" w:space="0"/>
      </w:pBdr>
      <w:spacing w:before="360" w:after="240"/>
    </w:pPr>
    <w:rPr>
      <w:b/>
      <w:i/>
      <w:sz w:val="26"/>
    </w:rPr>
  </w:style>
  <w:style w:type="paragraph" w:styleId="26">
    <w:name w:val="List"/>
    <w:basedOn w:val="1"/>
    <w:uiPriority w:val="0"/>
    <w:pPr>
      <w:ind w:left="568" w:hanging="284"/>
    </w:pPr>
  </w:style>
  <w:style w:type="paragraph" w:styleId="27">
    <w:name w:val="List 2"/>
    <w:basedOn w:val="26"/>
    <w:uiPriority w:val="99"/>
    <w:pPr>
      <w:ind w:left="851"/>
    </w:pPr>
  </w:style>
  <w:style w:type="paragraph" w:styleId="28">
    <w:name w:val="List 3"/>
    <w:basedOn w:val="27"/>
    <w:qFormat/>
    <w:uiPriority w:val="0"/>
    <w:pPr>
      <w:ind w:left="1135"/>
    </w:pPr>
  </w:style>
  <w:style w:type="paragraph" w:styleId="29">
    <w:name w:val="List 4"/>
    <w:basedOn w:val="28"/>
    <w:uiPriority w:val="0"/>
    <w:pPr>
      <w:ind w:left="1418"/>
    </w:pPr>
  </w:style>
  <w:style w:type="paragraph" w:styleId="30">
    <w:name w:val="List 5"/>
    <w:basedOn w:val="29"/>
    <w:qFormat/>
    <w:uiPriority w:val="0"/>
    <w:pPr>
      <w:ind w:left="1702"/>
    </w:pPr>
  </w:style>
  <w:style w:type="paragraph" w:styleId="31">
    <w:name w:val="List Bullet"/>
    <w:basedOn w:val="26"/>
    <w:uiPriority w:val="0"/>
  </w:style>
  <w:style w:type="paragraph" w:styleId="32">
    <w:name w:val="List Bullet 2"/>
    <w:basedOn w:val="31"/>
    <w:uiPriority w:val="0"/>
    <w:pPr>
      <w:ind w:left="851"/>
    </w:pPr>
  </w:style>
  <w:style w:type="paragraph" w:styleId="33">
    <w:name w:val="List Bullet 3"/>
    <w:basedOn w:val="32"/>
    <w:uiPriority w:val="0"/>
    <w:pPr>
      <w:ind w:left="1135"/>
    </w:pPr>
  </w:style>
  <w:style w:type="paragraph" w:styleId="34">
    <w:name w:val="List Bullet 4"/>
    <w:basedOn w:val="33"/>
    <w:uiPriority w:val="0"/>
    <w:pPr>
      <w:ind w:left="1418"/>
    </w:pPr>
  </w:style>
  <w:style w:type="paragraph" w:styleId="35">
    <w:name w:val="List Bullet 5"/>
    <w:basedOn w:val="34"/>
    <w:uiPriority w:val="0"/>
    <w:pPr>
      <w:ind w:left="1702"/>
    </w:pPr>
  </w:style>
  <w:style w:type="paragraph" w:styleId="36">
    <w:name w:val="List Number"/>
    <w:basedOn w:val="26"/>
    <w:uiPriority w:val="0"/>
  </w:style>
  <w:style w:type="paragraph" w:styleId="37">
    <w:name w:val="List Number 2"/>
    <w:basedOn w:val="36"/>
    <w:uiPriority w:val="0"/>
    <w:pPr>
      <w:ind w:left="851"/>
    </w:pPr>
  </w:style>
  <w:style w:type="paragraph" w:styleId="38">
    <w:name w:val="Normal (Web)"/>
    <w:basedOn w:val="1"/>
    <w:uiPriority w:val="99"/>
    <w:pPr>
      <w:spacing w:before="100" w:beforeAutospacing="1" w:after="100" w:afterAutospacing="1"/>
    </w:pPr>
    <w:rPr>
      <w:rFonts w:eastAsia="Arial Unicode MS"/>
      <w:sz w:val="24"/>
      <w:szCs w:val="24"/>
    </w:rPr>
  </w:style>
  <w:style w:type="paragraph" w:styleId="39">
    <w:name w:val="Plain Text"/>
    <w:basedOn w:val="1"/>
    <w:link w:val="127"/>
    <w:uiPriority w:val="99"/>
    <w:rPr>
      <w:rFonts w:ascii="Courier New" w:hAnsi="Courier New"/>
      <w:lang w:val="nb-NO"/>
    </w:rPr>
  </w:style>
  <w:style w:type="paragraph" w:styleId="40">
    <w:name w:val="toc 1"/>
    <w:next w:val="1"/>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41">
    <w:name w:val="toc 2"/>
    <w:basedOn w:val="40"/>
    <w:next w:val="1"/>
    <w:uiPriority w:val="0"/>
    <w:pPr>
      <w:keepNext w:val="0"/>
      <w:spacing w:before="0"/>
      <w:ind w:left="851" w:hanging="851"/>
    </w:pPr>
    <w:rPr>
      <w:sz w:val="20"/>
    </w:rPr>
  </w:style>
  <w:style w:type="paragraph" w:styleId="42">
    <w:name w:val="toc 3"/>
    <w:basedOn w:val="41"/>
    <w:next w:val="1"/>
    <w:uiPriority w:val="0"/>
    <w:pPr>
      <w:ind w:left="1134" w:hanging="1134"/>
    </w:pPr>
  </w:style>
  <w:style w:type="paragraph" w:styleId="43">
    <w:name w:val="toc 4"/>
    <w:basedOn w:val="42"/>
    <w:next w:val="1"/>
    <w:uiPriority w:val="0"/>
    <w:pPr>
      <w:ind w:left="1418" w:hanging="1418"/>
    </w:pPr>
  </w:style>
  <w:style w:type="paragraph" w:styleId="44">
    <w:name w:val="toc 5"/>
    <w:basedOn w:val="43"/>
    <w:next w:val="1"/>
    <w:uiPriority w:val="0"/>
    <w:pPr>
      <w:ind w:left="1701" w:hanging="1701"/>
    </w:pPr>
  </w:style>
  <w:style w:type="paragraph" w:styleId="45">
    <w:name w:val="toc 6"/>
    <w:basedOn w:val="44"/>
    <w:next w:val="1"/>
    <w:uiPriority w:val="0"/>
    <w:pPr>
      <w:ind w:left="1985" w:hanging="1985"/>
    </w:pPr>
  </w:style>
  <w:style w:type="paragraph" w:styleId="46">
    <w:name w:val="toc 7"/>
    <w:basedOn w:val="45"/>
    <w:next w:val="1"/>
    <w:uiPriority w:val="0"/>
    <w:pPr>
      <w:ind w:left="2268" w:hanging="2268"/>
    </w:pPr>
  </w:style>
  <w:style w:type="paragraph" w:styleId="47">
    <w:name w:val="toc 8"/>
    <w:basedOn w:val="40"/>
    <w:next w:val="1"/>
    <w:uiPriority w:val="0"/>
    <w:pPr>
      <w:spacing w:before="180"/>
      <w:ind w:left="2693" w:hanging="2693"/>
    </w:pPr>
    <w:rPr>
      <w:b/>
    </w:rPr>
  </w:style>
  <w:style w:type="paragraph" w:styleId="48">
    <w:name w:val="toc 9"/>
    <w:basedOn w:val="47"/>
    <w:next w:val="1"/>
    <w:uiPriority w:val="0"/>
    <w:pPr>
      <w:ind w:left="1418" w:hanging="1418"/>
    </w:pPr>
  </w:style>
  <w:style w:type="character" w:styleId="50">
    <w:name w:val="annotation reference"/>
    <w:semiHidden/>
    <w:uiPriority w:val="0"/>
    <w:rPr>
      <w:sz w:val="16"/>
    </w:rPr>
  </w:style>
  <w:style w:type="character" w:styleId="51">
    <w:name w:val="Emphasis"/>
    <w:qFormat/>
    <w:uiPriority w:val="0"/>
    <w:rPr>
      <w:i/>
      <w:iCs/>
    </w:r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footnote reference"/>
    <w:semiHidden/>
    <w:qFormat/>
    <w:uiPriority w:val="0"/>
    <w:rPr>
      <w:b/>
      <w:position w:val="6"/>
      <w:sz w:val="16"/>
    </w:rPr>
  </w:style>
  <w:style w:type="character" w:styleId="55">
    <w:name w:val="Hyperlink"/>
    <w:uiPriority w:val="99"/>
    <w:rPr>
      <w:color w:val="0000FF"/>
      <w:u w:val="single"/>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cs="Times New Roman" w:eastAsiaTheme="minorEastAsia"/>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26"/>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5">
    <w:name w:val="B2"/>
    <w:basedOn w:val="27"/>
    <w:uiPriority w:val="0"/>
  </w:style>
  <w:style w:type="paragraph" w:customStyle="1" w:styleId="86">
    <w:name w:val="B3"/>
    <w:basedOn w:val="28"/>
    <w:qFormat/>
    <w:uiPriority w:val="0"/>
  </w:style>
  <w:style w:type="paragraph" w:customStyle="1" w:styleId="87">
    <w:name w:val="B4"/>
    <w:basedOn w:val="29"/>
    <w:uiPriority w:val="0"/>
  </w:style>
  <w:style w:type="paragraph" w:customStyle="1" w:styleId="88">
    <w:name w:val="B5"/>
    <w:basedOn w:val="30"/>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qFormat/>
    <w:uiPriority w:val="0"/>
    <w:rPr>
      <w:i/>
      <w:color w:val="0000FF"/>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21"/>
    <w:uiPriority w:val="0"/>
    <w:rPr>
      <w:rFonts w:ascii="Arial" w:hAnsi="Arial"/>
      <w:b/>
      <w:sz w:val="18"/>
      <w:lang w:val="en-GB" w:bidi="ar-SA"/>
    </w:rPr>
  </w:style>
  <w:style w:type="character" w:customStyle="1" w:styleId="108">
    <w:name w:val="Comment Text Char"/>
    <w:link w:val="16"/>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修订1"/>
    <w:hidden/>
    <w:semiHidden/>
    <w:uiPriority w:val="99"/>
    <w:rPr>
      <w:rFonts w:ascii="Times New Roman" w:hAnsi="Times New Roman" w:cs="Times New Roman" w:eastAsiaTheme="minorEastAsia"/>
      <w:lang w:val="en-GB" w:eastAsia="en-US" w:bidi="ar-SA"/>
    </w:rPr>
  </w:style>
  <w:style w:type="character" w:customStyle="1" w:styleId="111">
    <w:name w:val="Balloon Text Char"/>
    <w:link w:val="12"/>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cs="Times New Roman" w:eastAsiaTheme="minorEastAsia"/>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
    <w:link w:val="15"/>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13"/>
    <w:uiPriority w:val="0"/>
    <w:rPr>
      <w:lang w:val="en-GB"/>
    </w:rPr>
  </w:style>
  <w:style w:type="paragraph" w:customStyle="1" w:styleId="124">
    <w:name w:val="3GPP Normal Text"/>
    <w:basedOn w:val="13"/>
    <w:link w:val="125"/>
    <w:qFormat/>
    <w:uiPriority w:val="0"/>
    <w:pPr>
      <w:spacing w:after="120"/>
      <w:ind w:left="1440" w:hanging="1440"/>
      <w:jc w:val="both"/>
    </w:pPr>
    <w:rPr>
      <w:rFonts w:eastAsia="MS Mincho"/>
      <w:sz w:val="22"/>
      <w:szCs w:val="24"/>
    </w:rPr>
  </w:style>
  <w:style w:type="character" w:customStyle="1" w:styleId="125">
    <w:name w:val="3GPP Normal Text Char"/>
    <w:link w:val="124"/>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Plain Text Char"/>
    <w:link w:val="39"/>
    <w:uiPriority w:val="99"/>
    <w:rPr>
      <w:rFonts w:ascii="Courier New" w:hAnsi="Courier New"/>
      <w:lang w:val="nb-NO" w:eastAsia="en-US"/>
    </w:rPr>
  </w:style>
  <w:style w:type="paragraph" w:customStyle="1"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7"/>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21"/>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20"/>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14"/>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19"/>
    <w:uiPriority w:val="0"/>
    <w:rPr>
      <w:rFonts w:eastAsia="Yu Mincho"/>
      <w:lang w:val="en-GB" w:eastAsia="en-US"/>
    </w:rPr>
  </w:style>
  <w:style w:type="character" w:customStyle="1" w:styleId="144">
    <w:name w:val="Footnote Text Char"/>
    <w:basedOn w:val="49"/>
    <w:link w:val="22"/>
    <w:semiHidden/>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49"/>
    <w:unhideWhenUsed/>
    <w:qFormat/>
    <w:uiPriority w:val="99"/>
    <w:rPr>
      <w:color w:val="605E5C"/>
      <w:shd w:val="clear" w:color="auto" w:fill="E1DFDD"/>
    </w:rPr>
  </w:style>
  <w:style w:type="character" w:customStyle="1" w:styleId="154">
    <w:name w:val="Unresolved Mention"/>
    <w:basedOn w:val="49"/>
    <w:unhideWhenUsed/>
    <w:uiPriority w:val="99"/>
    <w:rPr>
      <w:color w:val="605E5C"/>
      <w:shd w:val="clear" w:color="auto" w:fill="E1DFDD"/>
    </w:rPr>
  </w:style>
  <w:style w:type="paragraph" w:customStyle="1" w:styleId="155">
    <w:name w:val="標準"/>
    <w:uiPriority w:val="0"/>
    <w:pPr>
      <w:pBdr>
        <w:top w:val="none" w:color="auto" w:sz="0" w:space="0"/>
        <w:left w:val="none" w:color="auto" w:sz="0" w:space="0"/>
        <w:bottom w:val="none" w:color="auto" w:sz="0" w:space="0"/>
        <w:right w:val="none" w:color="auto" w:sz="0" w:space="0"/>
        <w:between w:val="none" w:color="auto" w:sz="0" w:space="0"/>
      </w:pBdr>
      <w:spacing w:after="180"/>
    </w:pPr>
    <w:rPr>
      <w:rFonts w:ascii="Times New Roman" w:hAnsi="Times New Roman" w:eastAsia="Times New Roman" w:cs="Times New Roman"/>
      <w:color w:val="000000"/>
      <w:u w:color="000000"/>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530</Words>
  <Characters>3025</Characters>
  <Lines>25</Lines>
  <Paragraphs>7</Paragraphs>
  <TotalTime>0</TotalTime>
  <ScaleCrop>false</ScaleCrop>
  <LinksUpToDate>false</LinksUpToDate>
  <CharactersWithSpaces>3548</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2020-12-08T04:08:00Z</dcterms:created>
  <dc:creator>양윤오/책임연구원/미래기술센터 C&amp;M표준(연)5G무선통신표준Task(yoonoh.yang@lge.com)</dc:creator>
  <cp:lastModifiedBy>CBN Shuang Li</cp:lastModifiedBy>
  <cp:lastPrinted>2019-04-25T09:09:00Z</cp:lastPrinted>
  <dcterms:modified xsi:type="dcterms:W3CDTF">2020-12-08T09:43:01Z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1033-3.0.0.4824</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