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ad"/>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ZTE, Sanechips</w:t>
      </w:r>
    </w:p>
    <w:p w14:paraId="557AE5AA"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Sanechips, Nokia, Nokia </w:t>
      </w:r>
    </w:p>
    <w:p w14:paraId="66C98DA9" w14:textId="77777777" w:rsidR="0080691A" w:rsidRDefault="008254F1">
      <w:pPr>
        <w:pStyle w:val="afb"/>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Nokia, Nokia Shanghai Bell, ZTE, Sanechips</w:t>
      </w:r>
    </w:p>
    <w:p w14:paraId="4CE1431F"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afb"/>
        <w:numPr>
          <w:ilvl w:val="0"/>
          <w:numId w:val="7"/>
        </w:numPr>
      </w:pPr>
      <w:r>
        <w:t>RP-202738</w:t>
      </w:r>
      <w:r>
        <w:tab/>
        <w:t>New WID: Power aspects for pi/2 BPSK in NR</w:t>
      </w:r>
      <w:r>
        <w:tab/>
        <w:t>IITH</w:t>
      </w:r>
    </w:p>
    <w:p w14:paraId="6D891DF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Firstnet,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afb"/>
        <w:numPr>
          <w:ilvl w:val="0"/>
          <w:numId w:val="7"/>
        </w:numPr>
        <w:rPr>
          <w:lang w:val="en-GB" w:eastAsia="ja-JP"/>
        </w:rPr>
      </w:pPr>
      <w:r>
        <w:rPr>
          <w:lang w:val="en-GB" w:eastAsia="ja-JP"/>
        </w:rPr>
        <w:t>General</w:t>
      </w:r>
    </w:p>
    <w:p w14:paraId="1A0D4149" w14:textId="77777777" w:rsidR="0080691A" w:rsidRDefault="008254F1">
      <w:pPr>
        <w:pStyle w:val="afb"/>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afb"/>
        <w:numPr>
          <w:ilvl w:val="0"/>
          <w:numId w:val="7"/>
        </w:numPr>
        <w:rPr>
          <w:lang w:val="en-GB" w:eastAsia="ja-JP"/>
        </w:rPr>
      </w:pPr>
      <w:r>
        <w:rPr>
          <w:lang w:val="en-GB" w:eastAsia="ja-JP"/>
        </w:rPr>
        <w:t>Justification</w:t>
      </w:r>
    </w:p>
    <w:p w14:paraId="35B8B643" w14:textId="77777777" w:rsidR="0080691A" w:rsidRDefault="008254F1">
      <w:pPr>
        <w:pStyle w:val="afb"/>
        <w:numPr>
          <w:ilvl w:val="0"/>
          <w:numId w:val="7"/>
        </w:numPr>
        <w:rPr>
          <w:lang w:val="en-GB" w:eastAsia="ja-JP"/>
        </w:rPr>
      </w:pPr>
      <w:r>
        <w:rPr>
          <w:lang w:val="en-GB" w:eastAsia="ja-JP"/>
        </w:rPr>
        <w:t>Detailed Objectives</w:t>
      </w:r>
    </w:p>
    <w:p w14:paraId="0A34EBC7" w14:textId="77777777" w:rsidR="0080691A" w:rsidRDefault="008254F1">
      <w:pPr>
        <w:pStyle w:val="afb"/>
        <w:numPr>
          <w:ilvl w:val="1"/>
          <w:numId w:val="7"/>
        </w:numPr>
        <w:rPr>
          <w:lang w:val="en-GB" w:eastAsia="ja-JP"/>
        </w:rPr>
      </w:pPr>
      <w:r>
        <w:rPr>
          <w:lang w:val="en-GB" w:eastAsia="ja-JP"/>
        </w:rPr>
        <w:t>Potential PUSCH enhancements</w:t>
      </w:r>
    </w:p>
    <w:p w14:paraId="2B45F70E" w14:textId="77777777" w:rsidR="0080691A" w:rsidRDefault="008254F1">
      <w:pPr>
        <w:pStyle w:val="afb"/>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afb"/>
        <w:numPr>
          <w:ilvl w:val="1"/>
          <w:numId w:val="7"/>
        </w:numPr>
        <w:rPr>
          <w:lang w:val="en-GB" w:eastAsia="ja-JP"/>
        </w:rPr>
      </w:pPr>
      <w:r>
        <w:rPr>
          <w:lang w:val="en-GB" w:eastAsia="ja-JP"/>
        </w:rPr>
        <w:t>Potential PUCCH enhancements</w:t>
      </w:r>
    </w:p>
    <w:p w14:paraId="0CB289E0" w14:textId="77777777" w:rsidR="0080691A" w:rsidRDefault="008254F1">
      <w:pPr>
        <w:pStyle w:val="afb"/>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afb"/>
        <w:numPr>
          <w:ilvl w:val="1"/>
          <w:numId w:val="7"/>
        </w:numPr>
        <w:rPr>
          <w:lang w:val="en-GB" w:eastAsia="ja-JP"/>
        </w:rPr>
      </w:pPr>
      <w:r>
        <w:rPr>
          <w:lang w:val="en-GB" w:eastAsia="ja-JP"/>
        </w:rPr>
        <w:t>Potential enhancements for other channels</w:t>
      </w:r>
    </w:p>
    <w:p w14:paraId="57DC9C90" w14:textId="77777777" w:rsidR="0080691A" w:rsidRDefault="008254F1">
      <w:pPr>
        <w:pStyle w:val="afb"/>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afb"/>
        <w:numPr>
          <w:ilvl w:val="1"/>
          <w:numId w:val="7"/>
        </w:numPr>
        <w:rPr>
          <w:lang w:val="en-GB" w:eastAsia="ja-JP"/>
        </w:rPr>
      </w:pPr>
      <w:r>
        <w:rPr>
          <w:lang w:val="en-GB" w:eastAsia="ja-JP"/>
        </w:rPr>
        <w:t>Other aspects</w:t>
      </w:r>
    </w:p>
    <w:p w14:paraId="55A6952C" w14:textId="77777777" w:rsidR="0080691A" w:rsidRDefault="008254F1">
      <w:pPr>
        <w:pStyle w:val="afb"/>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afb"/>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 xml:space="preserve">As we saw during the SI phase, having coverage enhancement work being done in two SI (CovEnh and RedCap) was very inefficient and should thus be avoided. The CovEnh WI should thus including as many Redcap Coverage requirements as will fit.  If it helps, we can move TU’s from Redcap to CovEnh.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Regarding the overlapped objectives with Redap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RedCap UEs. Including all potential coverage enhancement objectives in CE WI can avoid duplicated work among different WIs.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 xml:space="preserve">scope should be reasonable, overlapping issues to be discussed in separate thread however discussion here should also consider potential </w:t>
            </w:r>
            <w:r>
              <w:rPr>
                <w:lang w:val="en-GB" w:eastAsia="zh-CN"/>
              </w:rPr>
              <w:lastRenderedPageBreak/>
              <w:t>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lastRenderedPageBreak/>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CD3807">
            <w:pPr>
              <w:rPr>
                <w:lang w:val="en-GB"/>
              </w:rPr>
            </w:pPr>
            <w:r>
              <w:rPr>
                <w:lang w:val="en-GB"/>
              </w:rPr>
              <w:t>OPPO</w:t>
            </w:r>
          </w:p>
        </w:tc>
        <w:tc>
          <w:tcPr>
            <w:tcW w:w="6390" w:type="dxa"/>
          </w:tcPr>
          <w:p w14:paraId="4F0BD959" w14:textId="77777777" w:rsidR="00381013" w:rsidRDefault="00381013" w:rsidP="00CD3807">
            <w:pPr>
              <w:rPr>
                <w:lang w:val="en-GB"/>
              </w:rPr>
            </w:pPr>
            <w:r>
              <w:rPr>
                <w:lang w:val="en-GB"/>
              </w:rPr>
              <w:t>We prefer the enhance the coverage of DL channel in RedCap, since it is RedCap-specific case.</w:t>
            </w:r>
          </w:p>
        </w:tc>
      </w:tr>
      <w:tr w:rsidR="00BB0104" w14:paraId="0C17AE46" w14:textId="77777777" w:rsidTr="00381013">
        <w:tc>
          <w:tcPr>
            <w:tcW w:w="2605" w:type="dxa"/>
          </w:tcPr>
          <w:p w14:paraId="58B72CDE" w14:textId="0D2EC289" w:rsidR="00BB0104" w:rsidRDefault="00BB0104" w:rsidP="00CD3807">
            <w:pPr>
              <w:rPr>
                <w:lang w:val="en-GB"/>
              </w:rPr>
            </w:pPr>
            <w:r>
              <w:rPr>
                <w:rFonts w:hint="eastAsia"/>
                <w:lang w:val="en-GB" w:eastAsia="zh-CN"/>
              </w:rPr>
              <w:t>CATT</w:t>
            </w:r>
          </w:p>
        </w:tc>
        <w:tc>
          <w:tcPr>
            <w:tcW w:w="6390" w:type="dxa"/>
          </w:tcPr>
          <w:p w14:paraId="55E9BCBD" w14:textId="77777777" w:rsidR="00BB0104" w:rsidRDefault="00BB0104" w:rsidP="00CD3807">
            <w:pPr>
              <w:rPr>
                <w:lang w:val="en-GB" w:eastAsia="zh-CN"/>
              </w:rPr>
            </w:pPr>
            <w:r>
              <w:rPr>
                <w:rFonts w:hint="eastAsia"/>
                <w:lang w:val="en-GB" w:eastAsia="zh-CN"/>
              </w:rPr>
              <w:t xml:space="preserve">Interaction between CE WI and RedCap WI should be considered together. At least coverage enhancements for PUSCH and Msg3 should be included in CE WI in our view. It also needs to be discussed and decided whether to enhance coverage for Msg2/4/PDCCH and whether it is included in CE WI or RedCap WI if agreed to be enhanced. </w:t>
            </w:r>
          </w:p>
          <w:p w14:paraId="0641243B" w14:textId="02FA76A1" w:rsidR="00BB0104" w:rsidRDefault="00BB0104" w:rsidP="00CD3807">
            <w:pPr>
              <w:rPr>
                <w:lang w:val="en-GB"/>
              </w:rPr>
            </w:pPr>
            <w:r>
              <w:rPr>
                <w:rFonts w:hint="eastAsia"/>
                <w:lang w:val="en-GB" w:eastAsia="zh-CN"/>
              </w:rPr>
              <w:t>The overlapping between CE WI and IIoT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particular reason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CD3807">
            <w:pPr>
              <w:rPr>
                <w:lang w:val="en-GB"/>
              </w:rPr>
            </w:pPr>
            <w:r>
              <w:rPr>
                <w:lang w:val="en-GB"/>
              </w:rPr>
              <w:t>Ericsson</w:t>
            </w:r>
          </w:p>
        </w:tc>
        <w:tc>
          <w:tcPr>
            <w:tcW w:w="6390" w:type="dxa"/>
          </w:tcPr>
          <w:p w14:paraId="67D588BB" w14:textId="77777777" w:rsidR="000E740D" w:rsidRDefault="000E740D" w:rsidP="00CD3807">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CD3807">
        <w:tc>
          <w:tcPr>
            <w:tcW w:w="2605" w:type="dxa"/>
          </w:tcPr>
          <w:p w14:paraId="0E73BEE0" w14:textId="77777777" w:rsidR="005D1752" w:rsidRPr="00D765E7" w:rsidRDefault="005D1752" w:rsidP="00CD3807">
            <w:pPr>
              <w:rPr>
                <w:lang w:eastAsia="zh-CN"/>
              </w:rPr>
            </w:pPr>
            <w:r>
              <w:rPr>
                <w:lang w:eastAsia="zh-CN"/>
              </w:rPr>
              <w:t>MediaTek</w:t>
            </w:r>
          </w:p>
        </w:tc>
        <w:tc>
          <w:tcPr>
            <w:tcW w:w="6390" w:type="dxa"/>
          </w:tcPr>
          <w:p w14:paraId="096E5CB0" w14:textId="77777777" w:rsidR="005D1752" w:rsidRDefault="005D1752" w:rsidP="00CD3807">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CD3807">
            <w:pPr>
              <w:rPr>
                <w:lang w:val="en-GB" w:eastAsia="zh-CN"/>
              </w:rPr>
            </w:pPr>
            <w:r>
              <w:rPr>
                <w:lang w:val="en-GB" w:eastAsia="zh-CN"/>
              </w:rPr>
              <w:t>The PUSCH enhancement should be generic and implicitly appliacable for RedCap/NTN devices. Besides, there is neither specific NTN/Redcap requirements in CE WID nor specific CE objectives under NTN/Redcap WIDs in Rel’17.</w:t>
            </w:r>
          </w:p>
          <w:p w14:paraId="4ACCB604" w14:textId="77777777" w:rsidR="005D1752" w:rsidRDefault="005D1752" w:rsidP="00CD3807">
            <w:pPr>
              <w:rPr>
                <w:lang w:val="en-GB" w:eastAsia="zh-CN"/>
              </w:rPr>
            </w:pPr>
            <w:r>
              <w:rPr>
                <w:lang w:val="en-GB" w:eastAsia="zh-CN"/>
              </w:rPr>
              <w:t>Besides, any channel enhancement with fundamental changes on the channel strcutrue are not preferred due to potential hardware impact.</w:t>
            </w:r>
          </w:p>
        </w:tc>
      </w:tr>
      <w:tr w:rsidR="00CD3807" w14:paraId="500B650A" w14:textId="77777777" w:rsidTr="00CD3807">
        <w:tc>
          <w:tcPr>
            <w:tcW w:w="2605" w:type="dxa"/>
          </w:tcPr>
          <w:p w14:paraId="6C12D30D" w14:textId="045E1AF8" w:rsidR="00CD3807" w:rsidRDefault="00CD3807" w:rsidP="00CD3807">
            <w:pPr>
              <w:rPr>
                <w:lang w:eastAsia="zh-CN"/>
              </w:rPr>
            </w:pPr>
            <w:r>
              <w:rPr>
                <w:lang w:val="en-GB" w:eastAsia="zh-CN"/>
              </w:rPr>
              <w:t>Qualcomm</w:t>
            </w:r>
          </w:p>
        </w:tc>
        <w:tc>
          <w:tcPr>
            <w:tcW w:w="6390" w:type="dxa"/>
          </w:tcPr>
          <w:p w14:paraId="29377835" w14:textId="293D5F28" w:rsidR="00CD3807" w:rsidRDefault="00CD3807" w:rsidP="00CD3807">
            <w:pPr>
              <w:rPr>
                <w:lang w:val="en-GB" w:eastAsia="zh-CN"/>
              </w:rPr>
            </w:pPr>
            <w:r>
              <w:rPr>
                <w:lang w:val="en-GB" w:eastAsia="zh-CN"/>
              </w:rPr>
              <w:t>In our view, DL coverage enhancements (coverage recovery) should be included in RedCap, while the UL coverage enhancements should be in the CovEnh WI.</w:t>
            </w:r>
          </w:p>
        </w:tc>
      </w:tr>
      <w:tr w:rsidR="00CD3807" w14:paraId="5312AC95" w14:textId="77777777" w:rsidTr="000E740D">
        <w:tc>
          <w:tcPr>
            <w:tcW w:w="2605" w:type="dxa"/>
          </w:tcPr>
          <w:p w14:paraId="756BC921" w14:textId="0A9E85FA" w:rsidR="00CD3807" w:rsidRPr="005D1752" w:rsidRDefault="00CD3807" w:rsidP="00CD3807">
            <w:r>
              <w:rPr>
                <w:lang w:val="en-GB" w:eastAsia="zh-CN"/>
              </w:rPr>
              <w:lastRenderedPageBreak/>
              <w:t>Sharp</w:t>
            </w:r>
          </w:p>
        </w:tc>
        <w:tc>
          <w:tcPr>
            <w:tcW w:w="6390" w:type="dxa"/>
          </w:tcPr>
          <w:p w14:paraId="430FE00A" w14:textId="7E866CE8" w:rsidR="00CD3807" w:rsidRPr="00B46E97" w:rsidRDefault="00CD3807" w:rsidP="00CD3807">
            <w:pPr>
              <w:rPr>
                <w:b/>
                <w:lang w:val="en-GB"/>
              </w:rPr>
            </w:pPr>
            <w:r>
              <w:rPr>
                <w:rFonts w:eastAsia="MS Mincho"/>
                <w:lang w:val="en-GB" w:eastAsia="zh-CN"/>
              </w:rPr>
              <w:t xml:space="preserve">CE SI studied general coverage issues. Identified potential coverage bottlenecks are not only for specific use cases such as RedCap. Therefore, we prefer that </w:t>
            </w:r>
            <w:r>
              <w:rPr>
                <w:lang w:eastAsia="zh-CN"/>
              </w:rPr>
              <w:t>all the UL coverage enhancement objectives</w:t>
            </w:r>
            <w:r>
              <w:rPr>
                <w:rFonts w:eastAsia="MS Mincho"/>
                <w:lang w:val="en-GB" w:eastAsia="zh-CN"/>
              </w:rPr>
              <w:t xml:space="preserve"> are included in CE WI and only RedCap UE specific items should be in RedCap WI.</w:t>
            </w:r>
          </w:p>
        </w:tc>
      </w:tr>
      <w:tr w:rsidR="00CD3807" w14:paraId="15F65CBC" w14:textId="77777777" w:rsidTr="000E740D">
        <w:tc>
          <w:tcPr>
            <w:tcW w:w="2605" w:type="dxa"/>
          </w:tcPr>
          <w:p w14:paraId="158E9CE6" w14:textId="4F558051" w:rsidR="00CD3807" w:rsidRPr="00B44EF1" w:rsidRDefault="00CD3807" w:rsidP="00CD3807">
            <w:pPr>
              <w:rPr>
                <w:lang w:val="en-GB" w:eastAsia="zh-CN"/>
              </w:rPr>
            </w:pPr>
            <w:r w:rsidRPr="00B44EF1">
              <w:rPr>
                <w:lang w:val="en-GB"/>
              </w:rPr>
              <w:t>ORANGE</w:t>
            </w:r>
          </w:p>
        </w:tc>
        <w:tc>
          <w:tcPr>
            <w:tcW w:w="6390" w:type="dxa"/>
          </w:tcPr>
          <w:p w14:paraId="1B25D8AE" w14:textId="1E288C67" w:rsidR="00CD3807" w:rsidRPr="00B44EF1" w:rsidRDefault="00CD3807" w:rsidP="00CD3807">
            <w:pPr>
              <w:rPr>
                <w:rFonts w:eastAsia="MS Mincho"/>
                <w:lang w:val="en-GB" w:eastAsia="zh-CN"/>
              </w:rPr>
            </w:pPr>
            <w:r w:rsidRPr="00B44EF1">
              <w:rPr>
                <w:lang w:val="en-GB"/>
              </w:rPr>
              <w:t>We believe it is more logical to group all the coverage enhancement features within the NR Coverage enhancement WI and not in RedCap to avoid any potential overlap.</w:t>
            </w:r>
          </w:p>
        </w:tc>
      </w:tr>
      <w:tr w:rsidR="00CD3807" w14:paraId="4EDF4719" w14:textId="77777777" w:rsidTr="000E740D">
        <w:tc>
          <w:tcPr>
            <w:tcW w:w="2605" w:type="dxa"/>
          </w:tcPr>
          <w:p w14:paraId="25158C00" w14:textId="6532FEAE" w:rsidR="00CD3807" w:rsidRPr="00B44EF1" w:rsidRDefault="00CD3807" w:rsidP="00CD3807">
            <w:pPr>
              <w:rPr>
                <w:lang w:val="en-GB"/>
              </w:rPr>
            </w:pPr>
            <w:r>
              <w:rPr>
                <w:lang w:eastAsia="zh-CN"/>
              </w:rPr>
              <w:t>LG Electronics</w:t>
            </w:r>
          </w:p>
        </w:tc>
        <w:tc>
          <w:tcPr>
            <w:tcW w:w="6390" w:type="dxa"/>
          </w:tcPr>
          <w:p w14:paraId="7061410F" w14:textId="611CF334" w:rsidR="00CD3807" w:rsidRDefault="00CD3807" w:rsidP="00CD3807">
            <w:pPr>
              <w:rPr>
                <w:rFonts w:eastAsia="Malgun Gothic"/>
                <w:lang w:val="en-GB" w:eastAsia="ko-KR"/>
              </w:rPr>
            </w:pPr>
            <w:r>
              <w:rPr>
                <w:rFonts w:eastAsia="Malgun Gothic"/>
                <w:lang w:eastAsia="ko-KR"/>
              </w:rPr>
              <w:t>P</w:t>
            </w:r>
            <w:r>
              <w:rPr>
                <w:rFonts w:eastAsia="Malgun Gothic" w:hint="eastAsia"/>
                <w:lang w:val="en-GB" w:eastAsia="ko-KR"/>
              </w:rPr>
              <w:t xml:space="preserve">otential overlapping of work scope between work items </w:t>
            </w:r>
            <w:r>
              <w:rPr>
                <w:rFonts w:eastAsia="Malgun Gothic"/>
                <w:lang w:val="en-GB" w:eastAsia="ko-KR"/>
              </w:rPr>
              <w:t>should be avoided.</w:t>
            </w:r>
          </w:p>
          <w:p w14:paraId="46A8A56E" w14:textId="5E09D336" w:rsidR="00CD3807" w:rsidRPr="00B44EF1" w:rsidRDefault="00CD3807" w:rsidP="00CD3807">
            <w:pPr>
              <w:rPr>
                <w:lang w:val="en-GB"/>
              </w:rPr>
            </w:pPr>
            <w:r>
              <w:rPr>
                <w:rFonts w:eastAsia="Malgun Gothic"/>
                <w:lang w:val="en-GB" w:eastAsia="ko-KR"/>
              </w:rPr>
              <w:t xml:space="preserve">If it decides that </w:t>
            </w:r>
            <w:r w:rsidRPr="00E90CA5">
              <w:rPr>
                <w:rFonts w:eastAsia="Malgun Gothic"/>
                <w:lang w:val="en-GB" w:eastAsia="ko-KR"/>
              </w:rPr>
              <w:t>msg3 PUSCH repetition</w:t>
            </w:r>
            <w:r>
              <w:rPr>
                <w:rFonts w:eastAsia="Malgun Gothic"/>
                <w:lang w:val="en-GB" w:eastAsia="ko-KR"/>
              </w:rPr>
              <w:t xml:space="preserve"> is included in CE WI, </w:t>
            </w:r>
            <w:r w:rsidRPr="00E90CA5">
              <w:rPr>
                <w:rFonts w:eastAsia="Malgun Gothic"/>
                <w:lang w:val="en-GB" w:eastAsia="ko-KR"/>
              </w:rPr>
              <w:t xml:space="preserve"> </w:t>
            </w:r>
            <w:r>
              <w:rPr>
                <w:rFonts w:eastAsia="Malgun Gothic"/>
                <w:lang w:val="en-GB" w:eastAsia="ko-KR"/>
              </w:rPr>
              <w:t xml:space="preserve">it is not to include this scope in </w:t>
            </w:r>
            <w:r w:rsidRPr="00E90CA5">
              <w:rPr>
                <w:rFonts w:eastAsia="Malgun Gothic"/>
                <w:lang w:val="en-GB" w:eastAsia="ko-KR"/>
              </w:rPr>
              <w:t>RedCap WI</w:t>
            </w:r>
            <w:r>
              <w:rPr>
                <w:rFonts w:eastAsia="Malgun Gothic"/>
                <w:lang w:val="en-GB" w:eastAsia="ko-KR"/>
              </w:rPr>
              <w:t>.</w:t>
            </w:r>
          </w:p>
        </w:tc>
      </w:tr>
      <w:tr w:rsidR="00CD3807" w14:paraId="46BAC52E" w14:textId="77777777" w:rsidTr="000E740D">
        <w:tc>
          <w:tcPr>
            <w:tcW w:w="2605" w:type="dxa"/>
          </w:tcPr>
          <w:p w14:paraId="1879614E" w14:textId="6F39F6BD" w:rsidR="00CD3807" w:rsidRDefault="00CD3807" w:rsidP="00CD3807">
            <w:pPr>
              <w:rPr>
                <w:lang w:eastAsia="zh-CN"/>
              </w:rPr>
            </w:pPr>
            <w:r w:rsidRPr="00323C62">
              <w:rPr>
                <w:lang w:eastAsia="zh-CN"/>
              </w:rPr>
              <w:t>BT</w:t>
            </w:r>
            <w:r w:rsidRPr="00323C62">
              <w:rPr>
                <w:lang w:eastAsia="zh-CN"/>
              </w:rPr>
              <w:tab/>
            </w:r>
          </w:p>
        </w:tc>
        <w:tc>
          <w:tcPr>
            <w:tcW w:w="6390" w:type="dxa"/>
          </w:tcPr>
          <w:p w14:paraId="0396AEC1" w14:textId="1DBBAE51" w:rsidR="00CD3807" w:rsidRDefault="00CD3807" w:rsidP="00CD3807">
            <w:pPr>
              <w:rPr>
                <w:rFonts w:eastAsia="Malgun Gothic"/>
                <w:lang w:eastAsia="ko-KR"/>
              </w:rPr>
            </w:pPr>
            <w:r w:rsidRPr="00323C62">
              <w:rPr>
                <w:lang w:eastAsia="zh-CN"/>
              </w:rPr>
              <w:t>Our view is that CE WI should include items agreed in CE SI as a priority given the consideration and discussion effort. However for features separately agreed for specification based on RedCap SI, it may be sensible to address the specification of closely related technical elements in one place.</w:t>
            </w:r>
          </w:p>
        </w:tc>
      </w:tr>
      <w:tr w:rsidR="00CD3807" w14:paraId="2707EB67" w14:textId="77777777" w:rsidTr="000E740D">
        <w:tc>
          <w:tcPr>
            <w:tcW w:w="2605" w:type="dxa"/>
          </w:tcPr>
          <w:p w14:paraId="6AA28874" w14:textId="2EF5B716" w:rsidR="00CD3807" w:rsidRPr="00323C62" w:rsidRDefault="00CD3807" w:rsidP="00CD3807">
            <w:pPr>
              <w:rPr>
                <w:lang w:eastAsia="zh-CN"/>
              </w:rPr>
            </w:pPr>
            <w:r>
              <w:rPr>
                <w:lang w:eastAsia="zh-CN"/>
              </w:rPr>
              <w:t>EURECOM</w:t>
            </w:r>
          </w:p>
        </w:tc>
        <w:tc>
          <w:tcPr>
            <w:tcW w:w="6390" w:type="dxa"/>
          </w:tcPr>
          <w:p w14:paraId="7859C5D8" w14:textId="346E3D89" w:rsidR="00CD3807" w:rsidRPr="00323C62" w:rsidRDefault="00CD3807" w:rsidP="00CD3807">
            <w:pPr>
              <w:rPr>
                <w:lang w:eastAsia="zh-CN"/>
              </w:rPr>
            </w:pPr>
            <w:r>
              <w:rPr>
                <w:lang w:eastAsia="zh-CN"/>
              </w:rPr>
              <w:t>To avoid overlapping, coverage enhancement for channels prioritized in CovEnh WI (PUSCH, PUCCH, potentially msg</w:t>
            </w:r>
            <w:r w:rsidR="007D2F73">
              <w:rPr>
                <w:lang w:eastAsia="zh-CN"/>
              </w:rPr>
              <w:t xml:space="preserve">3 and PRACH) should not be </w:t>
            </w:r>
            <w:r>
              <w:rPr>
                <w:lang w:eastAsia="zh-CN"/>
              </w:rPr>
              <w:t xml:space="preserve">studied </w:t>
            </w:r>
            <w:r w:rsidR="007D2F73">
              <w:rPr>
                <w:lang w:eastAsia="zh-CN"/>
              </w:rPr>
              <w:t xml:space="preserve">also </w:t>
            </w:r>
            <w:r>
              <w:rPr>
                <w:lang w:eastAsia="zh-CN"/>
              </w:rPr>
              <w:t>in other WI. RedCap WI</w:t>
            </w:r>
            <w:r w:rsidR="00FD599C">
              <w:rPr>
                <w:lang w:eastAsia="zh-CN"/>
              </w:rPr>
              <w:t xml:space="preserve"> and others</w:t>
            </w:r>
            <w:r>
              <w:rPr>
                <w:lang w:eastAsia="zh-CN"/>
              </w:rPr>
              <w:t>, if necessary, could include</w:t>
            </w:r>
            <w:r w:rsidR="00FD599C">
              <w:rPr>
                <w:lang w:eastAsia="zh-CN"/>
              </w:rPr>
              <w:t xml:space="preserve"> coverage enhancement for</w:t>
            </w:r>
            <w:r>
              <w:rPr>
                <w:lang w:eastAsia="zh-CN"/>
              </w:rPr>
              <w:t xml:space="preserve"> additional channels specific to that WI not already included in CovEnh. </w:t>
            </w:r>
          </w:p>
        </w:tc>
      </w:tr>
      <w:tr w:rsidR="00190E81" w14:paraId="6BD0A7FD" w14:textId="77777777" w:rsidTr="000E740D">
        <w:tc>
          <w:tcPr>
            <w:tcW w:w="2605" w:type="dxa"/>
          </w:tcPr>
          <w:p w14:paraId="4297B486" w14:textId="4382A62C" w:rsidR="00190E81" w:rsidRDefault="00190E81" w:rsidP="00190E81">
            <w:pPr>
              <w:rPr>
                <w:lang w:eastAsia="zh-CN"/>
              </w:rPr>
            </w:pPr>
            <w:r>
              <w:rPr>
                <w:rFonts w:hint="eastAsia"/>
                <w:lang w:eastAsia="zh-CN"/>
              </w:rPr>
              <w:t>CMCC</w:t>
            </w:r>
          </w:p>
        </w:tc>
        <w:tc>
          <w:tcPr>
            <w:tcW w:w="6390" w:type="dxa"/>
          </w:tcPr>
          <w:p w14:paraId="062DC4D9" w14:textId="77777777" w:rsidR="00190E81" w:rsidRDefault="00190E81" w:rsidP="00190E81">
            <w:pPr>
              <w:rPr>
                <w:lang w:eastAsia="zh-CN"/>
              </w:rPr>
            </w:pPr>
            <w:r>
              <w:rPr>
                <w:lang w:eastAsia="zh-CN"/>
              </w:rPr>
              <w:t>C</w:t>
            </w:r>
            <w:r>
              <w:rPr>
                <w:rFonts w:hint="eastAsia"/>
                <w:lang w:eastAsia="zh-CN"/>
              </w:rPr>
              <w:t xml:space="preserve">onsidering </w:t>
            </w:r>
            <w:r>
              <w:rPr>
                <w:lang w:eastAsia="zh-CN"/>
              </w:rPr>
              <w:t>the limited TU and the outcome from SI, the enhancments of PUSCH should be prioritized. And the gap between PUSCH and PUCCH and other channel could be as much as 10 dB, the enhancements to the PUCCH and other channel cannot improve the real experience of users. The enhancements to PUCCH and other channels should be deprioritized.</w:t>
            </w:r>
          </w:p>
          <w:p w14:paraId="50F54122" w14:textId="24E56AA9" w:rsidR="00190E81" w:rsidRDefault="00190E81" w:rsidP="00190E81">
            <w:pPr>
              <w:rPr>
                <w:lang w:eastAsia="zh-CN"/>
              </w:rPr>
            </w:pPr>
            <w:r>
              <w:rPr>
                <w:lang w:eastAsia="zh-CN"/>
              </w:rPr>
              <w:t>The collisions or the overlaps between WIs should be avoided.</w:t>
            </w:r>
          </w:p>
        </w:tc>
      </w:tr>
      <w:tr w:rsidR="00547A3E" w14:paraId="46E90A6F" w14:textId="77777777" w:rsidTr="000E740D">
        <w:tc>
          <w:tcPr>
            <w:tcW w:w="2605" w:type="dxa"/>
          </w:tcPr>
          <w:p w14:paraId="7F84ECB6" w14:textId="7E401017" w:rsidR="00547A3E" w:rsidRDefault="00547A3E" w:rsidP="00547A3E">
            <w:pPr>
              <w:rPr>
                <w:lang w:eastAsia="zh-CN"/>
              </w:rPr>
            </w:pPr>
            <w:r>
              <w:rPr>
                <w:rFonts w:hint="eastAsia"/>
                <w:lang w:val="en-GB" w:eastAsia="zh-CN"/>
              </w:rPr>
              <w:t>H</w:t>
            </w:r>
            <w:r>
              <w:rPr>
                <w:lang w:val="en-GB" w:eastAsia="zh-CN"/>
              </w:rPr>
              <w:t xml:space="preserve">uawei, HiSilicon </w:t>
            </w:r>
          </w:p>
        </w:tc>
        <w:tc>
          <w:tcPr>
            <w:tcW w:w="6390" w:type="dxa"/>
          </w:tcPr>
          <w:p w14:paraId="7AB63451" w14:textId="77777777" w:rsidR="00547A3E" w:rsidRDefault="00547A3E" w:rsidP="00547A3E">
            <w:pPr>
              <w:rPr>
                <w:lang w:val="en-GB" w:eastAsia="zh-CN"/>
              </w:rPr>
            </w:pPr>
            <w:r>
              <w:rPr>
                <w:lang w:val="en-GB" w:eastAsia="zh-CN"/>
              </w:rPr>
              <w:t xml:space="preserve">The enhancements for PUSCH with recommendations from RAN1 should be prioritized and included in the coverage WID. Among the remaining channels, more scenarios showing PUCCH as potential bottleneck channels, therefore some of the PUCCH enhancements can be considered also if justified.    </w:t>
            </w:r>
          </w:p>
          <w:p w14:paraId="2979F642" w14:textId="3B021245" w:rsidR="00547A3E" w:rsidRDefault="00547A3E" w:rsidP="00547A3E">
            <w:pPr>
              <w:rPr>
                <w:lang w:eastAsia="zh-CN"/>
              </w:rPr>
            </w:pPr>
            <w:r>
              <w:rPr>
                <w:lang w:val="en-GB" w:eastAsia="zh-CN"/>
              </w:rPr>
              <w:t>The views on handling of overlap between different WIs can be seen in section 2.3.4.3.</w:t>
            </w:r>
            <w:r w:rsidRPr="006F1045">
              <w:rPr>
                <w:lang w:val="en-GB" w:eastAsia="zh-CN"/>
              </w:rPr>
              <w:t xml:space="preserve"> </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24E63486" w:rsidR="0080691A" w:rsidRDefault="00225881">
      <w:pPr>
        <w:pStyle w:val="afb"/>
        <w:numPr>
          <w:ilvl w:val="0"/>
          <w:numId w:val="9"/>
        </w:numPr>
        <w:rPr>
          <w:highlight w:val="yellow"/>
        </w:rPr>
      </w:pPr>
      <w:r>
        <w:rPr>
          <w:highlight w:val="yellow"/>
        </w:rPr>
        <w:t xml:space="preserve">To check the scope and potential overlappings after more stable discussion </w:t>
      </w:r>
      <w:r w:rsidR="00C35709">
        <w:rPr>
          <w:highlight w:val="yellow"/>
        </w:rPr>
        <w:t>in the detailed objectives</w:t>
      </w:r>
    </w:p>
    <w:p w14:paraId="2E79BC0B" w14:textId="1AEC21B6" w:rsidR="00C35709" w:rsidRDefault="00C35709" w:rsidP="00C35709">
      <w:pPr>
        <w:pStyle w:val="afb"/>
        <w:numPr>
          <w:ilvl w:val="1"/>
          <w:numId w:val="9"/>
        </w:numPr>
        <w:rPr>
          <w:highlight w:val="yellow"/>
        </w:rPr>
      </w:pPr>
      <w:r>
        <w:rPr>
          <w:highlight w:val="yellow"/>
        </w:rPr>
        <w:t>Note: there seems to be a common understanding that a parti</w:t>
      </w:r>
      <w:r w:rsidR="004C1C00">
        <w:rPr>
          <w:highlight w:val="yellow"/>
        </w:rPr>
        <w:t xml:space="preserve">cular coverage enhancement technique (for DL or for UL) should be included only in one WI </w:t>
      </w:r>
      <w:r w:rsidR="007023B7">
        <w:rPr>
          <w:highlight w:val="yellow"/>
        </w:rPr>
        <w:t>(either RedCap or CovEnh)</w:t>
      </w:r>
    </w:p>
    <w:p w14:paraId="511192CE" w14:textId="77777777" w:rsidR="0080691A" w:rsidRDefault="0080691A">
      <w:pPr>
        <w:rPr>
          <w:lang w:val="en-GB" w:eastAsia="ja-JP"/>
        </w:rPr>
      </w:pPr>
    </w:p>
    <w:p w14:paraId="2A39CDFE" w14:textId="77777777" w:rsidR="0080691A" w:rsidRDefault="008254F1">
      <w:pPr>
        <w:pStyle w:val="2"/>
        <w:rPr>
          <w:lang w:eastAsia="ja-JP"/>
        </w:rPr>
      </w:pPr>
      <w:r>
        <w:rPr>
          <w:lang w:eastAsia="ja-JP"/>
        </w:rPr>
        <w:t>Justification</w:t>
      </w:r>
    </w:p>
    <w:p w14:paraId="06A044FF" w14:textId="77777777" w:rsidR="0080691A" w:rsidRDefault="008254F1">
      <w:pPr>
        <w:rPr>
          <w:lang w:val="en-GB" w:eastAsia="ja-JP"/>
        </w:rPr>
      </w:pPr>
      <w:r>
        <w:rPr>
          <w:lang w:val="en-GB" w:eastAsia="ja-JP"/>
        </w:rPr>
        <w:t>Rappoetuer’s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宋体" w:hAnsi="宋体"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afb"/>
        <w:numPr>
          <w:ilvl w:val="0"/>
          <w:numId w:val="10"/>
        </w:numPr>
        <w:rPr>
          <w:i/>
          <w:iCs/>
        </w:rPr>
      </w:pPr>
      <w:r>
        <w:rPr>
          <w:i/>
          <w:iCs/>
        </w:rPr>
        <w:t>1st priority</w:t>
      </w:r>
    </w:p>
    <w:p w14:paraId="52B3B209" w14:textId="77777777" w:rsidR="0080691A" w:rsidRDefault="008254F1">
      <w:pPr>
        <w:pStyle w:val="afb"/>
        <w:numPr>
          <w:ilvl w:val="1"/>
          <w:numId w:val="10"/>
        </w:numPr>
        <w:rPr>
          <w:i/>
          <w:iCs/>
        </w:rPr>
      </w:pPr>
      <w:r>
        <w:rPr>
          <w:i/>
          <w:iCs/>
        </w:rPr>
        <w:t>PUSCH for eMBB (for FDD and TDD with DDDSU, DDDSUDDSUU and DDDDDDDSUU)</w:t>
      </w:r>
    </w:p>
    <w:p w14:paraId="52C1F276" w14:textId="77777777" w:rsidR="0080691A" w:rsidRDefault="008254F1">
      <w:pPr>
        <w:pStyle w:val="afb"/>
        <w:numPr>
          <w:ilvl w:val="1"/>
          <w:numId w:val="10"/>
        </w:numPr>
        <w:rPr>
          <w:i/>
          <w:iCs/>
        </w:rPr>
      </w:pPr>
      <w:r>
        <w:rPr>
          <w:i/>
          <w:iCs/>
        </w:rPr>
        <w:t>PUSCH for VoIP (for FDD and TDD with DDDSU, DDDSUDDSUU)</w:t>
      </w:r>
    </w:p>
    <w:p w14:paraId="757F87FC" w14:textId="77777777" w:rsidR="0080691A" w:rsidRDefault="008254F1">
      <w:pPr>
        <w:pStyle w:val="afb"/>
        <w:numPr>
          <w:ilvl w:val="0"/>
          <w:numId w:val="10"/>
        </w:numPr>
        <w:rPr>
          <w:i/>
          <w:iCs/>
        </w:rPr>
      </w:pPr>
      <w:r>
        <w:rPr>
          <w:i/>
          <w:iCs/>
        </w:rPr>
        <w:t>2nd priority</w:t>
      </w:r>
    </w:p>
    <w:p w14:paraId="3890B6B3" w14:textId="77777777" w:rsidR="0080691A" w:rsidRDefault="008254F1">
      <w:pPr>
        <w:pStyle w:val="afb"/>
        <w:numPr>
          <w:ilvl w:val="1"/>
          <w:numId w:val="10"/>
        </w:numPr>
        <w:rPr>
          <w:i/>
          <w:iCs/>
        </w:rPr>
      </w:pPr>
      <w:r>
        <w:rPr>
          <w:i/>
          <w:iCs/>
        </w:rPr>
        <w:t>PRACH format B4</w:t>
      </w:r>
    </w:p>
    <w:p w14:paraId="22BDB716" w14:textId="77777777" w:rsidR="0080691A" w:rsidRDefault="008254F1">
      <w:pPr>
        <w:pStyle w:val="afb"/>
        <w:numPr>
          <w:ilvl w:val="1"/>
          <w:numId w:val="10"/>
        </w:numPr>
        <w:rPr>
          <w:i/>
          <w:iCs/>
        </w:rPr>
      </w:pPr>
      <w:r>
        <w:rPr>
          <w:i/>
          <w:iCs/>
        </w:rPr>
        <w:t>PUSCH of Msg.3</w:t>
      </w:r>
    </w:p>
    <w:p w14:paraId="63259A76" w14:textId="77777777" w:rsidR="0080691A" w:rsidRDefault="008254F1">
      <w:pPr>
        <w:pStyle w:val="afb"/>
        <w:numPr>
          <w:ilvl w:val="1"/>
          <w:numId w:val="10"/>
        </w:numPr>
        <w:rPr>
          <w:i/>
          <w:iCs/>
        </w:rPr>
      </w:pPr>
      <w:r>
        <w:rPr>
          <w:i/>
          <w:iCs/>
        </w:rPr>
        <w:t>PUCCH format 1</w:t>
      </w:r>
    </w:p>
    <w:p w14:paraId="34A3880B" w14:textId="77777777" w:rsidR="0080691A" w:rsidRDefault="008254F1">
      <w:pPr>
        <w:pStyle w:val="afb"/>
        <w:numPr>
          <w:ilvl w:val="1"/>
          <w:numId w:val="10"/>
        </w:numPr>
        <w:rPr>
          <w:i/>
          <w:iCs/>
        </w:rPr>
      </w:pPr>
      <w:r>
        <w:rPr>
          <w:i/>
          <w:iCs/>
        </w:rPr>
        <w:t xml:space="preserve">PUCCH format 3 with 11bit </w:t>
      </w:r>
    </w:p>
    <w:p w14:paraId="00A6EC69" w14:textId="77777777" w:rsidR="0080691A" w:rsidRDefault="008254F1">
      <w:pPr>
        <w:pStyle w:val="afb"/>
        <w:numPr>
          <w:ilvl w:val="1"/>
          <w:numId w:val="10"/>
        </w:numPr>
        <w:rPr>
          <w:i/>
          <w:iCs/>
        </w:rPr>
      </w:pPr>
      <w:r>
        <w:rPr>
          <w:i/>
          <w:iCs/>
        </w:rPr>
        <w:t xml:space="preserve">PUCCH format 3 with 22bit </w:t>
      </w:r>
    </w:p>
    <w:p w14:paraId="1EC82687" w14:textId="77777777" w:rsidR="0080691A" w:rsidRDefault="008254F1">
      <w:pPr>
        <w:pStyle w:val="afb"/>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afb"/>
        <w:numPr>
          <w:ilvl w:val="1"/>
          <w:numId w:val="10"/>
        </w:numPr>
        <w:rPr>
          <w:i/>
          <w:iCs/>
        </w:rPr>
      </w:pPr>
      <w:r>
        <w:rPr>
          <w:i/>
          <w:iCs/>
        </w:rPr>
        <w:t>PUSCH eMBB (DDDSU and DDSU)</w:t>
      </w:r>
    </w:p>
    <w:p w14:paraId="5BAB3C2D" w14:textId="77777777" w:rsidR="0080691A" w:rsidRDefault="008254F1">
      <w:pPr>
        <w:pStyle w:val="afb"/>
        <w:numPr>
          <w:ilvl w:val="1"/>
          <w:numId w:val="10"/>
        </w:numPr>
        <w:rPr>
          <w:i/>
          <w:iCs/>
        </w:rPr>
      </w:pPr>
      <w:r>
        <w:rPr>
          <w:i/>
          <w:iCs/>
        </w:rPr>
        <w:t>PUSCH VoIP (DDDSU and DDSU)</w:t>
      </w:r>
    </w:p>
    <w:p w14:paraId="53307D70" w14:textId="77777777" w:rsidR="0080691A" w:rsidRDefault="008254F1">
      <w:pPr>
        <w:pStyle w:val="afb"/>
        <w:numPr>
          <w:ilvl w:val="1"/>
          <w:numId w:val="10"/>
        </w:numPr>
        <w:rPr>
          <w:i/>
          <w:iCs/>
        </w:rPr>
      </w:pPr>
      <w:r>
        <w:rPr>
          <w:i/>
          <w:iCs/>
        </w:rPr>
        <w:t>PUCCH F3 11bits</w:t>
      </w:r>
    </w:p>
    <w:p w14:paraId="06490B88" w14:textId="77777777" w:rsidR="0080691A" w:rsidRDefault="008254F1">
      <w:pPr>
        <w:pStyle w:val="afb"/>
        <w:numPr>
          <w:ilvl w:val="1"/>
          <w:numId w:val="10"/>
        </w:numPr>
        <w:rPr>
          <w:i/>
          <w:iCs/>
        </w:rPr>
      </w:pPr>
      <w:r>
        <w:rPr>
          <w:i/>
          <w:iCs/>
        </w:rPr>
        <w:t>PUCCH F3 22bits</w:t>
      </w:r>
    </w:p>
    <w:p w14:paraId="3B4C0BB7" w14:textId="77777777" w:rsidR="0080691A" w:rsidRDefault="008254F1">
      <w:pPr>
        <w:pStyle w:val="afb"/>
        <w:numPr>
          <w:ilvl w:val="1"/>
          <w:numId w:val="10"/>
        </w:numPr>
        <w:rPr>
          <w:i/>
          <w:iCs/>
        </w:rPr>
      </w:pPr>
      <w:r>
        <w:rPr>
          <w:i/>
          <w:iCs/>
        </w:rPr>
        <w:t>PRACH B4</w:t>
      </w:r>
    </w:p>
    <w:p w14:paraId="6F6A44DE" w14:textId="77777777" w:rsidR="0080691A" w:rsidRDefault="008254F1">
      <w:pPr>
        <w:pStyle w:val="afb"/>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afb"/>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afb"/>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afb"/>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 xml:space="preserve">draft reflects the outcome of the study item. As the moderator noted, the need for a potential change in the justification text depends on the objectives. This can be discussed in the third/last phase of </w:t>
            </w:r>
            <w:r>
              <w:rPr>
                <w:lang w:val="en-GB"/>
              </w:rPr>
              <w:lastRenderedPageBreak/>
              <w:t>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lastRenderedPageBreak/>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Coverage enhancement techniques can be also applicable to RedCap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e.g,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starting point to further polishing, final justification can be agreed according to detailed objectives. Objectives should be based on schemes studied and analysed thoroughly in CE study item,.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The following channels are identified as the</w:t>
            </w:r>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CD3807">
            <w:pPr>
              <w:rPr>
                <w:lang w:val="en-GB"/>
              </w:rPr>
            </w:pPr>
            <w:r>
              <w:rPr>
                <w:lang w:val="en-GB"/>
              </w:rPr>
              <w:t>Ericsson</w:t>
            </w:r>
          </w:p>
        </w:tc>
        <w:tc>
          <w:tcPr>
            <w:tcW w:w="6390" w:type="dxa"/>
          </w:tcPr>
          <w:p w14:paraId="1DE1E8CC" w14:textId="77777777" w:rsidR="000E740D" w:rsidRDefault="000E740D" w:rsidP="00CD3807">
            <w:pPr>
              <w:rPr>
                <w:lang w:val="en-GB"/>
              </w:rPr>
            </w:pPr>
            <w:r>
              <w:rPr>
                <w:lang w:val="en-GB"/>
              </w:rPr>
              <w:t>This seems a reasonable starting point for the justification, and we agree that refinement may be in order after discussion of the objectives.</w:t>
            </w:r>
          </w:p>
        </w:tc>
      </w:tr>
      <w:tr w:rsidR="00CD3807" w14:paraId="1736DE2D" w14:textId="77777777" w:rsidTr="000E740D">
        <w:tc>
          <w:tcPr>
            <w:tcW w:w="2605" w:type="dxa"/>
          </w:tcPr>
          <w:p w14:paraId="4FA1D1D7" w14:textId="2B07D81F" w:rsidR="00CD3807" w:rsidRDefault="00CD3807" w:rsidP="00CD3807">
            <w:pPr>
              <w:rPr>
                <w:lang w:val="en-GB"/>
              </w:rPr>
            </w:pPr>
            <w:r>
              <w:rPr>
                <w:lang w:val="en-GB"/>
              </w:rPr>
              <w:t>Qualcomm</w:t>
            </w:r>
          </w:p>
        </w:tc>
        <w:tc>
          <w:tcPr>
            <w:tcW w:w="6390" w:type="dxa"/>
          </w:tcPr>
          <w:p w14:paraId="0DFBFD73" w14:textId="66FAF440" w:rsidR="00CD3807" w:rsidRDefault="00CD3807" w:rsidP="00CD3807">
            <w:pPr>
              <w:rPr>
                <w:lang w:val="en-GB"/>
              </w:rPr>
            </w:pPr>
            <w:r>
              <w:t>We support including NTN in the justification section, as proposed in RP-</w:t>
            </w:r>
            <w:r>
              <w:lastRenderedPageBreak/>
              <w:t xml:space="preserve">202402. </w:t>
            </w:r>
          </w:p>
        </w:tc>
      </w:tr>
      <w:tr w:rsidR="005D1752" w14:paraId="7DB76B68" w14:textId="77777777" w:rsidTr="000E740D">
        <w:tc>
          <w:tcPr>
            <w:tcW w:w="2605" w:type="dxa"/>
          </w:tcPr>
          <w:p w14:paraId="3CF61C4C" w14:textId="10AE1A49" w:rsidR="005D1752" w:rsidRDefault="002D295F" w:rsidP="00CD3807">
            <w:pPr>
              <w:rPr>
                <w:lang w:val="en-GB"/>
              </w:rPr>
            </w:pPr>
            <w:r>
              <w:rPr>
                <w:lang w:val="en-GB"/>
              </w:rPr>
              <w:lastRenderedPageBreak/>
              <w:t>BT</w:t>
            </w:r>
          </w:p>
        </w:tc>
        <w:tc>
          <w:tcPr>
            <w:tcW w:w="6390" w:type="dxa"/>
          </w:tcPr>
          <w:p w14:paraId="48A85AFD" w14:textId="35AEDF02" w:rsidR="005D1752" w:rsidRDefault="002D295F" w:rsidP="00CD3807">
            <w:pPr>
              <w:rPr>
                <w:lang w:val="en-GB"/>
              </w:rPr>
            </w:pPr>
            <w:r w:rsidRPr="002D295F">
              <w:rPr>
                <w:lang w:val="en-GB"/>
              </w:rPr>
              <w:t>As we commented during CE SI definition phase, it is important that coverage enhancements lead to an enhanced overall system link budget. Therefore we support specification of multiple channels, and trust the group will select the appropriate combination of channels/messages towards that goal.</w:t>
            </w:r>
          </w:p>
        </w:tc>
      </w:tr>
      <w:tr w:rsidR="00A20925" w14:paraId="3C2159F5" w14:textId="77777777" w:rsidTr="000E740D">
        <w:tc>
          <w:tcPr>
            <w:tcW w:w="2605" w:type="dxa"/>
          </w:tcPr>
          <w:p w14:paraId="7CB85A78" w14:textId="793A6C48" w:rsidR="00A20925" w:rsidRDefault="00A20925" w:rsidP="00A20925">
            <w:pPr>
              <w:rPr>
                <w:lang w:val="en-GB"/>
              </w:rPr>
            </w:pPr>
            <w:r>
              <w:rPr>
                <w:rFonts w:hint="eastAsia"/>
                <w:lang w:val="en-GB" w:eastAsia="zh-CN"/>
              </w:rPr>
              <w:t>CMCC</w:t>
            </w:r>
          </w:p>
        </w:tc>
        <w:tc>
          <w:tcPr>
            <w:tcW w:w="6390" w:type="dxa"/>
          </w:tcPr>
          <w:p w14:paraId="4773AF85" w14:textId="515909F4" w:rsidR="00A20925" w:rsidRPr="002D295F" w:rsidRDefault="00A20925" w:rsidP="00A20925">
            <w:pPr>
              <w:rPr>
                <w:lang w:val="en-GB"/>
              </w:rPr>
            </w:pPr>
            <w:r>
              <w:rPr>
                <w:lang w:val="en-GB" w:eastAsia="zh-CN"/>
              </w:rPr>
              <w:t>S</w:t>
            </w:r>
            <w:r>
              <w:rPr>
                <w:rFonts w:hint="eastAsia"/>
                <w:lang w:val="en-GB" w:eastAsia="zh-CN"/>
              </w:rPr>
              <w:t xml:space="preserve">hare </w:t>
            </w:r>
            <w:r>
              <w:rPr>
                <w:lang w:val="en-GB" w:eastAsia="zh-CN"/>
              </w:rPr>
              <w:t>similar view as Apple that the condistion for limitiation of Broadcast PDCCH should be notified.</w:t>
            </w:r>
          </w:p>
        </w:tc>
      </w:tr>
      <w:tr w:rsidR="00C74A96" w14:paraId="1ED282E8" w14:textId="77777777" w:rsidTr="000E740D">
        <w:tc>
          <w:tcPr>
            <w:tcW w:w="2605" w:type="dxa"/>
          </w:tcPr>
          <w:p w14:paraId="10E1737D" w14:textId="75E815F7" w:rsidR="00C74A96" w:rsidRDefault="00C74A96" w:rsidP="00C74A96">
            <w:pPr>
              <w:rPr>
                <w:lang w:val="en-GB" w:eastAsia="zh-CN"/>
              </w:rPr>
            </w:pPr>
            <w:r>
              <w:rPr>
                <w:lang w:val="en-GB"/>
              </w:rPr>
              <w:t>SONY</w:t>
            </w:r>
          </w:p>
        </w:tc>
        <w:tc>
          <w:tcPr>
            <w:tcW w:w="6390" w:type="dxa"/>
          </w:tcPr>
          <w:p w14:paraId="34182F12" w14:textId="30594CCC" w:rsidR="00C74A96" w:rsidRDefault="00C74A96" w:rsidP="00C74A96">
            <w:pPr>
              <w:rPr>
                <w:lang w:val="en-GB" w:eastAsia="zh-CN"/>
              </w:rPr>
            </w:pPr>
            <w:r>
              <w:rPr>
                <w:lang w:val="en-GB"/>
              </w:rPr>
              <w:t>Our general impression is that the objectives in the SI was defined in a way that set all focus on UL channels. However, we do see potential for improvement in particular for FR2 where enhancements on SSB will have significant impact on the performance. If the UE fails in the process of selecting the strongest beam pair, any enhancements in further communication may be wasted.</w:t>
            </w:r>
          </w:p>
        </w:tc>
      </w:tr>
      <w:tr w:rsidR="00812DEF" w14:paraId="4D048B28" w14:textId="77777777" w:rsidTr="000E740D">
        <w:tc>
          <w:tcPr>
            <w:tcW w:w="2605" w:type="dxa"/>
          </w:tcPr>
          <w:p w14:paraId="44A11142" w14:textId="24745763" w:rsidR="00812DEF" w:rsidRDefault="00812DEF" w:rsidP="00812DEF">
            <w:pPr>
              <w:rPr>
                <w:lang w:val="en-GB"/>
              </w:rPr>
            </w:pPr>
            <w:r>
              <w:rPr>
                <w:rFonts w:hint="eastAsia"/>
                <w:lang w:val="en-GB" w:eastAsia="zh-CN"/>
              </w:rPr>
              <w:t>H</w:t>
            </w:r>
            <w:r>
              <w:rPr>
                <w:lang w:val="en-GB" w:eastAsia="zh-CN"/>
              </w:rPr>
              <w:t>uawei, HiSilicon</w:t>
            </w:r>
          </w:p>
        </w:tc>
        <w:tc>
          <w:tcPr>
            <w:tcW w:w="6390" w:type="dxa"/>
          </w:tcPr>
          <w:p w14:paraId="1E4926D7" w14:textId="77777777" w:rsidR="00812DEF" w:rsidRDefault="00812DEF" w:rsidP="00812DEF">
            <w:pPr>
              <w:rPr>
                <w:lang w:val="en-GB" w:eastAsia="zh-CN"/>
              </w:rPr>
            </w:pPr>
            <w:r>
              <w:rPr>
                <w:rFonts w:hint="eastAsia"/>
                <w:lang w:val="en-GB" w:eastAsia="zh-CN"/>
              </w:rPr>
              <w:t>I</w:t>
            </w:r>
            <w:r>
              <w:rPr>
                <w:lang w:val="en-GB" w:eastAsia="zh-CN"/>
              </w:rPr>
              <w:t xml:space="preserve">t is not necessary to list all the potential bottleneck channels in the justification section in the final version of the CE WID, instead only those (e.g. PUSCH) with specific objective(s) in the objective section can be listed here if really necessary. </w:t>
            </w:r>
          </w:p>
          <w:p w14:paraId="721FE797" w14:textId="7763D095" w:rsidR="00812DEF" w:rsidRDefault="00812DEF" w:rsidP="00812DEF">
            <w:pPr>
              <w:rPr>
                <w:lang w:val="en-GB"/>
              </w:rPr>
            </w:pPr>
            <w:r>
              <w:rPr>
                <w:lang w:val="en-GB" w:eastAsia="zh-CN"/>
              </w:rPr>
              <w:t xml:space="preserve">Note that listing a channel as “potential bottleneck channel” here doesn't mean there is consensus in RAN1 that it is bottleneck channel. Based on RAN1 disucssion, a channel listed as potential bottleneck channel here might be drawn only based on the simulation results under some certain assumptions from a few companies.      </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5817B339" w:rsidR="0080691A" w:rsidRDefault="007E33C3">
      <w:pPr>
        <w:pStyle w:val="afb"/>
        <w:numPr>
          <w:ilvl w:val="0"/>
          <w:numId w:val="9"/>
        </w:numPr>
        <w:rPr>
          <w:highlight w:val="yellow"/>
        </w:rPr>
      </w:pPr>
      <w:r>
        <w:rPr>
          <w:highlight w:val="yellow"/>
        </w:rPr>
        <w:t xml:space="preserve">The justification section in RP-202360 seems to be agreeable in principle. </w:t>
      </w:r>
      <w:r w:rsidR="00891759">
        <w:rPr>
          <w:highlight w:val="yellow"/>
        </w:rPr>
        <w:t xml:space="preserve">Updates are necessary </w:t>
      </w:r>
      <w:r w:rsidR="00E56F04">
        <w:rPr>
          <w:highlight w:val="yellow"/>
        </w:rPr>
        <w:t xml:space="preserve">particularly </w:t>
      </w:r>
      <w:r w:rsidR="00891759">
        <w:rPr>
          <w:highlight w:val="yellow"/>
        </w:rPr>
        <w:t xml:space="preserve">in terms of better reflecting </w:t>
      </w:r>
      <w:r w:rsidR="00E56F04">
        <w:rPr>
          <w:highlight w:val="yellow"/>
        </w:rPr>
        <w:t xml:space="preserve">the to-be-finalized objectives, along with other necessary refinements (e.g., </w:t>
      </w:r>
      <w:r w:rsidR="00B27987">
        <w:rPr>
          <w:highlight w:val="yellow"/>
        </w:rPr>
        <w:t xml:space="preserve"> whether or not to list all potential bottleneck channels (</w:t>
      </w:r>
      <w:r w:rsidR="00FB0C09">
        <w:rPr>
          <w:highlight w:val="yellow"/>
        </w:rPr>
        <w:t>or at least clarifying the conditions for such bottleneck iden</w:t>
      </w:r>
      <w:r w:rsidR="0061397A">
        <w:rPr>
          <w:highlight w:val="yellow"/>
        </w:rPr>
        <w:t xml:space="preserve">tification), </w:t>
      </w:r>
      <w:r w:rsidR="00D54E7B">
        <w:rPr>
          <w:highlight w:val="yellow"/>
        </w:rPr>
        <w:t>past tense</w:t>
      </w:r>
      <w:r w:rsidR="0061397A">
        <w:rPr>
          <w:highlight w:val="yellow"/>
        </w:rPr>
        <w:t xml:space="preserve"> usage</w:t>
      </w:r>
      <w:r w:rsidR="00D54E7B">
        <w:rPr>
          <w:highlight w:val="yellow"/>
        </w:rPr>
        <w:t xml:space="preserve">, potentially inclusion of NTN, </w:t>
      </w:r>
      <w:r w:rsidR="008C271E">
        <w:rPr>
          <w:highlight w:val="yellow"/>
        </w:rPr>
        <w:t xml:space="preserve">potential addition of conditions for broadcast PDCCH, </w:t>
      </w:r>
      <w:r w:rsidR="00380983">
        <w:rPr>
          <w:highlight w:val="yellow"/>
        </w:rPr>
        <w:t>etc.)</w:t>
      </w:r>
    </w:p>
    <w:p w14:paraId="4D22E3CF" w14:textId="6E38EFA2" w:rsidR="00380983" w:rsidRPr="004064F0" w:rsidRDefault="00380983" w:rsidP="004064F0">
      <w:pPr>
        <w:pStyle w:val="afb"/>
        <w:numPr>
          <w:ilvl w:val="0"/>
          <w:numId w:val="20"/>
        </w:numPr>
        <w:rPr>
          <w:highlight w:val="yellow"/>
        </w:rPr>
      </w:pPr>
      <w:r w:rsidRPr="004064F0">
        <w:rPr>
          <w:highlight w:val="yellow"/>
        </w:rPr>
        <w:t xml:space="preserve">To </w:t>
      </w:r>
      <w:r w:rsidR="004064F0" w:rsidRPr="004064F0">
        <w:rPr>
          <w:highlight w:val="yellow"/>
        </w:rPr>
        <w:t>update the justification after more stable discussion in the detailed objectives</w:t>
      </w:r>
    </w:p>
    <w:p w14:paraId="07EF9202" w14:textId="77777777" w:rsidR="0080691A" w:rsidRDefault="0080691A">
      <w:pPr>
        <w:rPr>
          <w:lang w:val="en-GB" w:eastAsia="ja-JP"/>
        </w:rPr>
      </w:pPr>
    </w:p>
    <w:p w14:paraId="0CC10077" w14:textId="77777777" w:rsidR="0080691A" w:rsidRDefault="008254F1">
      <w:pPr>
        <w:pStyle w:val="2"/>
        <w:rPr>
          <w:lang w:eastAsia="ja-JP"/>
        </w:rPr>
      </w:pPr>
      <w:r>
        <w:rPr>
          <w:lang w:eastAsia="ja-JP"/>
        </w:rPr>
        <w:t>Detailed Objectives</w:t>
      </w:r>
    </w:p>
    <w:p w14:paraId="633B8F5F" w14:textId="77777777" w:rsidR="0080691A" w:rsidRDefault="008254F1">
      <w:pPr>
        <w:pStyle w:val="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lastRenderedPageBreak/>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r>
        <w:rPr>
          <w:lang w:val="en-GB" w:eastAsia="ja-JP"/>
        </w:rPr>
        <w:t>Rappoetuer’s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3B835549" w:rsidR="0080691A" w:rsidRDefault="008F436C" w:rsidP="008F436C">
      <w:pPr>
        <w:pStyle w:val="4"/>
        <w:rPr>
          <w:lang w:eastAsia="ja-JP"/>
        </w:rPr>
      </w:pPr>
      <w:r>
        <w:rPr>
          <w:lang w:eastAsia="ja-JP"/>
        </w:rPr>
        <w:t>Initial Round</w:t>
      </w:r>
    </w:p>
    <w:p w14:paraId="6571821E" w14:textId="77777777" w:rsidR="0080691A" w:rsidRDefault="008254F1">
      <w:r>
        <w:t xml:space="preserve">Questions: </w:t>
      </w:r>
    </w:p>
    <w:p w14:paraId="4E99B0DC" w14:textId="77777777" w:rsidR="0080691A" w:rsidRDefault="008254F1">
      <w:pPr>
        <w:pStyle w:val="afb"/>
        <w:numPr>
          <w:ilvl w:val="0"/>
          <w:numId w:val="9"/>
        </w:numPr>
      </w:pPr>
      <w:r>
        <w:t>Do you agree with the recommended scope for potential PUSCH enhancements? Why/why not?</w:t>
      </w:r>
    </w:p>
    <w:p w14:paraId="7922BA57" w14:textId="77777777" w:rsidR="0080691A" w:rsidRDefault="008254F1">
      <w:pPr>
        <w:pStyle w:val="afb"/>
        <w:numPr>
          <w:ilvl w:val="1"/>
          <w:numId w:val="9"/>
        </w:numPr>
      </w:pPr>
      <w:r>
        <w:t>Please elaborate detailed thoughts</w:t>
      </w:r>
    </w:p>
    <w:p w14:paraId="44539451" w14:textId="77777777" w:rsidR="0080691A" w:rsidRDefault="0080691A"/>
    <w:tbl>
      <w:tblPr>
        <w:tblStyle w:val="af5"/>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lastRenderedPageBreak/>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lastRenderedPageBreak/>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We are generally fine with the recommendated scope for potential PUSCH enhancement, which is mostly based on the outcome of NR CovEnh SI.</w:t>
            </w:r>
          </w:p>
          <w:p w14:paraId="299C3E93" w14:textId="77777777" w:rsidR="0080691A" w:rsidRDefault="008254F1">
            <w:r>
              <w:rPr>
                <w:lang w:val="en-GB"/>
              </w:rPr>
              <w:t xml:space="preserve">For sub-PRB transmission with multi-slot aggregation, we are open to discuss it but this may also depend on overall scope and time budget of NR CovEnh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xml:space="preserve">, compared to legacy repetition scheme, no or very limited LLS performance gain is observed as captured in the TR 38.830. Some gain in terms of MPR reduction may exist </w:t>
            </w:r>
            <w:r>
              <w:rPr>
                <w:rFonts w:hint="eastAsia"/>
                <w:lang w:eastAsia="zh-CN"/>
              </w:rPr>
              <w:lastRenderedPageBreak/>
              <w:t>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CD3807">
            <w:pPr>
              <w:rPr>
                <w:lang w:val="en-GB"/>
              </w:rPr>
            </w:pPr>
            <w:r>
              <w:rPr>
                <w:lang w:val="en-GB"/>
              </w:rPr>
              <w:t>SoftBank</w:t>
            </w:r>
          </w:p>
        </w:tc>
        <w:tc>
          <w:tcPr>
            <w:tcW w:w="6390" w:type="dxa"/>
          </w:tcPr>
          <w:p w14:paraId="3B4C5FA7" w14:textId="77777777" w:rsidR="0062701F" w:rsidRPr="00540369" w:rsidRDefault="0062701F" w:rsidP="00CD3807">
            <w:r>
              <w:t xml:space="preserve">According to the result of RAN1 study, it was identified that PUSCH is the worst channel for many senarios.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afb"/>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fulfilled, then joint channel estimation is falling back to traditional channel estimation. In this sense, this buellet can be updated as,</w:t>
            </w:r>
          </w:p>
          <w:p w14:paraId="3B6FD6CA" w14:textId="1DB83A7D" w:rsidR="008A1BA5" w:rsidRPr="008A1BA5" w:rsidRDefault="008A1BA5" w:rsidP="008A1BA5">
            <w:pPr>
              <w:pStyle w:val="afb"/>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condtions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CD3807">
            <w:pPr>
              <w:rPr>
                <w:lang w:val="en-GB"/>
              </w:rPr>
            </w:pPr>
            <w:r>
              <w:rPr>
                <w:lang w:val="en-GB"/>
              </w:rPr>
              <w:t>OPPO</w:t>
            </w:r>
          </w:p>
        </w:tc>
        <w:tc>
          <w:tcPr>
            <w:tcW w:w="6390" w:type="dxa"/>
          </w:tcPr>
          <w:p w14:paraId="654CF545" w14:textId="77777777" w:rsidR="00381013" w:rsidRDefault="00381013" w:rsidP="00CD3807">
            <w:pPr>
              <w:rPr>
                <w:lang w:val="en-GB"/>
              </w:rPr>
            </w:pPr>
            <w:r>
              <w:rPr>
                <w:lang w:val="en-GB"/>
              </w:rPr>
              <w:t>For the 2 “[]”, we need plenary conclusion whether to include or no.</w:t>
            </w:r>
          </w:p>
          <w:p w14:paraId="546A3B0C" w14:textId="77777777" w:rsidR="00381013" w:rsidRPr="002042D4" w:rsidRDefault="00381013" w:rsidP="00CD3807">
            <w:pPr>
              <w:rPr>
                <w:lang w:val="en-GB"/>
              </w:rPr>
            </w:pPr>
            <w:r>
              <w:rPr>
                <w:lang w:val="en-GB"/>
              </w:rPr>
              <w:lastRenderedPageBreak/>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r>
              <w:rPr>
                <w:rFonts w:hint="eastAsia"/>
                <w:lang w:val="en-GB" w:eastAsia="zh-CN"/>
              </w:rPr>
              <w:t>s</w:t>
            </w:r>
            <w:r>
              <w:rPr>
                <w:lang w:val="en-GB" w:eastAsia="zh-CN"/>
              </w:rPr>
              <w:t>uld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CD3807">
            <w:pPr>
              <w:rPr>
                <w:lang w:val="en-GB"/>
              </w:rPr>
            </w:pPr>
            <w:r>
              <w:rPr>
                <w:rFonts w:hint="eastAsia"/>
                <w:lang w:val="en-GB" w:eastAsia="zh-CN"/>
              </w:rPr>
              <w:lastRenderedPageBreak/>
              <w:t>CATT</w:t>
            </w:r>
          </w:p>
        </w:tc>
        <w:tc>
          <w:tcPr>
            <w:tcW w:w="6390" w:type="dxa"/>
          </w:tcPr>
          <w:p w14:paraId="07363CB6" w14:textId="77777777" w:rsidR="00BB0104" w:rsidRDefault="00BB0104" w:rsidP="00CD3807">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CD3807">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CD3807">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soltions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r>
              <w:rPr>
                <w:lang w:val="en-GB"/>
              </w:rPr>
              <w:t>InterDigital</w:t>
            </w:r>
          </w:p>
        </w:tc>
        <w:tc>
          <w:tcPr>
            <w:tcW w:w="6390" w:type="dxa"/>
          </w:tcPr>
          <w:p w14:paraId="06449231" w14:textId="77777777" w:rsidR="006C7A45" w:rsidRDefault="006C7A45" w:rsidP="006C7A45">
            <w:r w:rsidRPr="00590248">
              <w:t xml:space="preserve">We support the Rappoetuer’s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CD3807">
            <w:pPr>
              <w:rPr>
                <w:lang w:val="en-GB"/>
              </w:rPr>
            </w:pPr>
            <w:r>
              <w:rPr>
                <w:lang w:val="en-GB"/>
              </w:rPr>
              <w:t>Ericsson</w:t>
            </w:r>
          </w:p>
        </w:tc>
        <w:tc>
          <w:tcPr>
            <w:tcW w:w="6390" w:type="dxa"/>
          </w:tcPr>
          <w:p w14:paraId="3F0ADBCE" w14:textId="77777777" w:rsidR="000E740D" w:rsidRDefault="000E740D" w:rsidP="00CD3807">
            <w:pPr>
              <w:rPr>
                <w:lang w:val="en-GB"/>
              </w:rPr>
            </w:pPr>
            <w:r>
              <w:rPr>
                <w:lang w:val="en-GB"/>
              </w:rPr>
              <w:t xml:space="preserve">We think the items recommended by the outcome of the study item, i.e. those not square bracketed in the Rapporteur’s recommendation above, are </w:t>
            </w:r>
            <w:r>
              <w:rPr>
                <w:lang w:val="en-GB"/>
              </w:rPr>
              <w:lastRenderedPageBreak/>
              <w:t>acceptable.  However, they already bring significant specification effort.  We therefore have the following suggestions:</w:t>
            </w:r>
          </w:p>
          <w:p w14:paraId="1E9F40B6" w14:textId="77777777" w:rsidR="000E740D" w:rsidRDefault="000E740D" w:rsidP="00CD3807">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afb"/>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CD3807">
            <w:pPr>
              <w:rPr>
                <w:lang w:val="en-GB"/>
              </w:rPr>
            </w:pPr>
            <w:r>
              <w:rPr>
                <w:lang w:val="en-GB"/>
              </w:rPr>
              <w:t>Our second preference is to downselect among the two options, i.e:</w:t>
            </w:r>
          </w:p>
          <w:p w14:paraId="5C26A71F" w14:textId="77777777" w:rsidR="000E740D" w:rsidRPr="00C5178A" w:rsidRDefault="000E740D" w:rsidP="000E740D">
            <w:pPr>
              <w:pStyle w:val="afb"/>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CD3807">
            <w:pPr>
              <w:rPr>
                <w:lang w:val="en-GB"/>
              </w:rPr>
            </w:pPr>
            <w:r w:rsidRPr="005A1ED7">
              <w:rPr>
                <w:b/>
                <w:lang w:val="en-GB"/>
              </w:rPr>
              <w:t>2.</w:t>
            </w:r>
            <w:r>
              <w:rPr>
                <w:lang w:val="en-GB"/>
              </w:rPr>
              <w:t xml:space="preserve"> </w:t>
            </w:r>
            <w:r w:rsidRPr="005A1ED7">
              <w:rPr>
                <w:b/>
                <w:lang w:val="en-GB"/>
              </w:rPr>
              <w:t>We suggest to remove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CD3807">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CD3807">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phase continuity, and the answer to this question should be taken into account in the Cov Enh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w:t>
            </w:r>
            <w:r w:rsidRPr="00665A35">
              <w:lastRenderedPageBreak/>
              <w:t xml:space="preserve">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Rappoetuer’s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subitem for TB processing over multiple slots </w:t>
            </w:r>
            <w:r w:rsidRPr="00833757">
              <w:rPr>
                <w:lang w:val="en-GB"/>
              </w:rPr>
              <w:t>according to the time budget of NR CovEnh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CD3807">
        <w:tc>
          <w:tcPr>
            <w:tcW w:w="2605" w:type="dxa"/>
          </w:tcPr>
          <w:p w14:paraId="3607E362" w14:textId="77777777" w:rsidR="005D1752" w:rsidRDefault="005D1752" w:rsidP="00CD3807">
            <w:pPr>
              <w:rPr>
                <w:lang w:val="en-GB"/>
              </w:rPr>
            </w:pPr>
            <w:r>
              <w:rPr>
                <w:lang w:val="en-GB"/>
              </w:rPr>
              <w:t>MediaTek</w:t>
            </w:r>
          </w:p>
        </w:tc>
        <w:tc>
          <w:tcPr>
            <w:tcW w:w="6390" w:type="dxa"/>
          </w:tcPr>
          <w:p w14:paraId="67AB08AE" w14:textId="77777777" w:rsidR="005D1752" w:rsidRPr="00590248" w:rsidRDefault="005D1752" w:rsidP="00CD3807">
            <w:r>
              <w:t xml:space="preserve">We are fine for the proposals which are aligned with RAN1 recommendation except for sub-PRB transmission. Considering no consensus in RAN1 and potential hardware/ChEst impact, it is not preferred for support of sub-PRB transmission in Rel’17.  </w:t>
            </w:r>
          </w:p>
        </w:tc>
      </w:tr>
      <w:tr w:rsidR="00CD3807" w:rsidRPr="002042D4" w14:paraId="26BF12F9" w14:textId="77777777" w:rsidTr="00CD3807">
        <w:tc>
          <w:tcPr>
            <w:tcW w:w="2605" w:type="dxa"/>
          </w:tcPr>
          <w:p w14:paraId="569E652D" w14:textId="1FD247F4" w:rsidR="00CD3807" w:rsidRDefault="00CD3807" w:rsidP="00CD3807">
            <w:pPr>
              <w:rPr>
                <w:lang w:val="en-GB"/>
              </w:rPr>
            </w:pPr>
            <w:r>
              <w:rPr>
                <w:lang w:val="en-GB" w:eastAsia="zh-CN"/>
              </w:rPr>
              <w:t>Qualcomm</w:t>
            </w:r>
          </w:p>
        </w:tc>
        <w:tc>
          <w:tcPr>
            <w:tcW w:w="6390" w:type="dxa"/>
          </w:tcPr>
          <w:p w14:paraId="611F14CF" w14:textId="77777777" w:rsidR="00CD3807" w:rsidRDefault="00CD3807" w:rsidP="00CD3807">
            <w:pPr>
              <w:rPr>
                <w:lang w:val="en-GB" w:eastAsia="zh-CN"/>
              </w:rPr>
            </w:pPr>
            <w:r>
              <w:rPr>
                <w:lang w:val="en-GB" w:eastAsia="zh-CN"/>
              </w:rPr>
              <w:t>We support including all three main bullets. These are needed for both terrestrial networks and for NTN.</w:t>
            </w:r>
          </w:p>
          <w:p w14:paraId="006E39BF" w14:textId="77777777" w:rsidR="00CD3807" w:rsidRDefault="00CD3807" w:rsidP="00CD3807">
            <w:pPr>
              <w:rPr>
                <w:lang w:val="en-GB" w:eastAsia="zh-CN"/>
              </w:rPr>
            </w:pPr>
            <w:r>
              <w:rPr>
                <w:lang w:val="en-GB" w:eastAsia="zh-CN"/>
              </w:rPr>
              <w:t xml:space="preserve">For PUSCH slot aggregation, at least Option 1 needs to be supported. </w:t>
            </w:r>
          </w:p>
          <w:p w14:paraId="1FAA011F" w14:textId="77777777" w:rsidR="00CD3807" w:rsidRDefault="00CD3807" w:rsidP="00CD3807">
            <w:pPr>
              <w:rPr>
                <w:lang w:val="en-GB" w:eastAsia="zh-CN"/>
              </w:rPr>
            </w:pPr>
            <w:r>
              <w:rPr>
                <w:lang w:val="en-GB" w:eastAsia="zh-CN"/>
              </w:rPr>
              <w:t xml:space="preserve">Regarding sub-PRB allocation, we believe it doesn’t provide any coverage gain.  However, it can provide system resource savings, which could be useful for NTN, because the stallite link is expensive. But in our view, sub-PRB allocation can be downscoped if the overall scope is large. </w:t>
            </w:r>
          </w:p>
          <w:p w14:paraId="159C42E5" w14:textId="57F9C699" w:rsidR="00CD3807" w:rsidRDefault="00CD3807" w:rsidP="00CD3807">
            <w:r>
              <w:rPr>
                <w:lang w:val="en-GB" w:eastAsia="zh-CN"/>
              </w:rPr>
              <w:t xml:space="preserve">Supporting cross-slot DM-RS bundling is essential for NTN, therefore it should be included. </w:t>
            </w:r>
          </w:p>
        </w:tc>
      </w:tr>
      <w:tr w:rsidR="00CD3807" w:rsidRPr="002042D4" w14:paraId="3C2C0B6D" w14:textId="77777777" w:rsidTr="00CD3807">
        <w:tc>
          <w:tcPr>
            <w:tcW w:w="2605" w:type="dxa"/>
          </w:tcPr>
          <w:p w14:paraId="3A8F9659" w14:textId="3793E4E0" w:rsidR="00CD3807" w:rsidRDefault="00CD3807" w:rsidP="00CD3807">
            <w:pPr>
              <w:rPr>
                <w:lang w:val="en-GB"/>
              </w:rPr>
            </w:pPr>
            <w:r>
              <w:rPr>
                <w:lang w:val="en-GB" w:eastAsia="zh-CN"/>
              </w:rPr>
              <w:t>Sharp</w:t>
            </w:r>
          </w:p>
        </w:tc>
        <w:tc>
          <w:tcPr>
            <w:tcW w:w="6390" w:type="dxa"/>
          </w:tcPr>
          <w:p w14:paraId="3187A75B" w14:textId="3FC03BEB" w:rsidR="00CD3807" w:rsidRDefault="00CD3807" w:rsidP="00CD3807">
            <w:r>
              <w:rPr>
                <w:rFonts w:eastAsia="MS Mincho"/>
                <w:lang w:val="en-GB" w:eastAsia="zh-CN"/>
              </w:rPr>
              <w:t>At least 3 items recommended in RAN1 should be included in WI. Sub-PRB can be also considered when time allows.</w:t>
            </w:r>
          </w:p>
        </w:tc>
      </w:tr>
      <w:tr w:rsidR="00CD3807" w:rsidRPr="005A1ED7" w14:paraId="3DC622DA" w14:textId="77777777" w:rsidTr="000E740D">
        <w:tc>
          <w:tcPr>
            <w:tcW w:w="2605" w:type="dxa"/>
          </w:tcPr>
          <w:p w14:paraId="64DD4C5E" w14:textId="1D9CCFEF" w:rsidR="00CD3807" w:rsidRPr="005D1752" w:rsidRDefault="00CD3807" w:rsidP="00CD3807">
            <w:pPr>
              <w:rPr>
                <w:lang w:eastAsia="zh-CN"/>
              </w:rPr>
            </w:pPr>
            <w:r>
              <w:rPr>
                <w:lang w:val="en-GB"/>
              </w:rPr>
              <w:t>ORANGE</w:t>
            </w:r>
          </w:p>
        </w:tc>
        <w:tc>
          <w:tcPr>
            <w:tcW w:w="6390" w:type="dxa"/>
          </w:tcPr>
          <w:p w14:paraId="18C7A308" w14:textId="23E1C3D1" w:rsidR="00CD3807" w:rsidRPr="00833757" w:rsidRDefault="00CD3807" w:rsidP="00CD3807">
            <w:pPr>
              <w:rPr>
                <w:lang w:eastAsia="zh-CN"/>
              </w:rPr>
            </w:pPr>
            <w:r>
              <w:rPr>
                <w:lang w:val="en-GB"/>
              </w:rPr>
              <w:t>We are fine with the objectives.</w:t>
            </w:r>
          </w:p>
        </w:tc>
      </w:tr>
      <w:tr w:rsidR="00CD3807" w:rsidRPr="005A1ED7" w14:paraId="20D103DA" w14:textId="77777777" w:rsidTr="000E740D">
        <w:tc>
          <w:tcPr>
            <w:tcW w:w="2605" w:type="dxa"/>
          </w:tcPr>
          <w:p w14:paraId="4903F400" w14:textId="3D03E47F" w:rsidR="00CD3807" w:rsidRDefault="00CD3807" w:rsidP="00CD3807">
            <w:pPr>
              <w:rPr>
                <w:lang w:val="en-GB"/>
              </w:rPr>
            </w:pPr>
            <w:r>
              <w:rPr>
                <w:rFonts w:eastAsia="Malgun Gothic" w:hint="eastAsia"/>
                <w:lang w:val="en-GB" w:eastAsia="ko-KR"/>
              </w:rPr>
              <w:t>LG Electronics</w:t>
            </w:r>
          </w:p>
        </w:tc>
        <w:tc>
          <w:tcPr>
            <w:tcW w:w="6390" w:type="dxa"/>
          </w:tcPr>
          <w:p w14:paraId="37B473F3" w14:textId="5961C3B0" w:rsidR="00CD3807" w:rsidRDefault="00CD3807" w:rsidP="00CD3807">
            <w:pPr>
              <w:rPr>
                <w:lang w:val="en-GB"/>
              </w:rPr>
            </w:pPr>
            <w:r>
              <w:rPr>
                <w:rFonts w:eastAsia="Malgun Gothic" w:hint="eastAsia"/>
                <w:lang w:eastAsia="ko-KR"/>
              </w:rPr>
              <w:t xml:space="preserve">We are generally fine </w:t>
            </w:r>
            <w:r>
              <w:rPr>
                <w:rFonts w:eastAsia="Malgun Gothic"/>
                <w:lang w:eastAsia="ko-KR"/>
              </w:rPr>
              <w:t>to include the three solutions</w:t>
            </w:r>
            <w:r>
              <w:rPr>
                <w:rFonts w:eastAsia="Malgun Gothic" w:hint="eastAsia"/>
                <w:lang w:eastAsia="ko-KR"/>
              </w:rPr>
              <w:t xml:space="preserve"> </w:t>
            </w:r>
            <w:r>
              <w:rPr>
                <w:rFonts w:eastAsia="Malgun Gothic"/>
                <w:lang w:eastAsia="ko-KR"/>
              </w:rPr>
              <w:t xml:space="preserve">recommended in the conclusion in TR. </w:t>
            </w:r>
          </w:p>
        </w:tc>
      </w:tr>
      <w:tr w:rsidR="00CD3807" w:rsidRPr="005A1ED7" w14:paraId="18A4F380" w14:textId="77777777" w:rsidTr="000E740D">
        <w:tc>
          <w:tcPr>
            <w:tcW w:w="2605" w:type="dxa"/>
          </w:tcPr>
          <w:p w14:paraId="27C06A12" w14:textId="386D8466" w:rsidR="00CD3807" w:rsidRDefault="00CD3807" w:rsidP="00CD3807">
            <w:pPr>
              <w:rPr>
                <w:rFonts w:eastAsia="Malgun Gothic"/>
                <w:lang w:val="en-GB" w:eastAsia="ko-KR"/>
              </w:rPr>
            </w:pPr>
            <w:r>
              <w:rPr>
                <w:rFonts w:eastAsia="Malgun Gothic"/>
                <w:lang w:val="en-GB" w:eastAsia="ko-KR"/>
              </w:rPr>
              <w:t>BT</w:t>
            </w:r>
          </w:p>
        </w:tc>
        <w:tc>
          <w:tcPr>
            <w:tcW w:w="6390" w:type="dxa"/>
          </w:tcPr>
          <w:p w14:paraId="1BB20CE2" w14:textId="7FD56415" w:rsidR="00CD3807" w:rsidRDefault="00CD3807" w:rsidP="00CD3807">
            <w:pPr>
              <w:rPr>
                <w:rFonts w:eastAsia="Malgun Gothic"/>
                <w:lang w:eastAsia="ko-KR"/>
              </w:rPr>
            </w:pPr>
            <w:r w:rsidRPr="002D295F">
              <w:rPr>
                <w:rFonts w:eastAsia="Malgun Gothic"/>
                <w:lang w:eastAsia="ko-KR"/>
              </w:rPr>
              <w:t>We support identified PUSCH enhancement mechanisms. However our view is that enhancements in other channels should take priority over PUSCH enhancements that have shown limited gain.</w:t>
            </w:r>
          </w:p>
        </w:tc>
      </w:tr>
      <w:tr w:rsidR="00CD3807" w:rsidRPr="005A1ED7" w14:paraId="6CD5483C" w14:textId="77777777" w:rsidTr="000E740D">
        <w:tc>
          <w:tcPr>
            <w:tcW w:w="2605" w:type="dxa"/>
          </w:tcPr>
          <w:p w14:paraId="7EB8BADB" w14:textId="489D952F" w:rsidR="00CD3807" w:rsidRDefault="00CD3807" w:rsidP="00CD3807">
            <w:pPr>
              <w:rPr>
                <w:rFonts w:eastAsia="Malgun Gothic"/>
                <w:lang w:val="en-GB" w:eastAsia="ko-KR"/>
              </w:rPr>
            </w:pPr>
            <w:r>
              <w:rPr>
                <w:rFonts w:eastAsia="Malgun Gothic"/>
                <w:lang w:val="en-GB" w:eastAsia="ko-KR"/>
              </w:rPr>
              <w:t>EURECOM</w:t>
            </w:r>
          </w:p>
        </w:tc>
        <w:tc>
          <w:tcPr>
            <w:tcW w:w="6390" w:type="dxa"/>
          </w:tcPr>
          <w:p w14:paraId="0FE55AB3" w14:textId="73D6878C" w:rsidR="00CD3807" w:rsidRPr="002D295F" w:rsidRDefault="00CD3807" w:rsidP="00CD3807">
            <w:pPr>
              <w:rPr>
                <w:rFonts w:eastAsia="Malgun Gothic"/>
                <w:lang w:eastAsia="ko-KR"/>
              </w:rPr>
            </w:pPr>
            <w:r>
              <w:rPr>
                <w:rFonts w:eastAsia="Malgun Gothic"/>
                <w:lang w:eastAsia="ko-KR"/>
              </w:rPr>
              <w:t xml:space="preserve">We also support </w:t>
            </w:r>
            <w:r w:rsidRPr="002D295F">
              <w:rPr>
                <w:rFonts w:eastAsia="Malgun Gothic"/>
                <w:lang w:eastAsia="ko-KR"/>
              </w:rPr>
              <w:t>identified PUSCH enhancement mechanisms</w:t>
            </w:r>
            <w:r>
              <w:rPr>
                <w:rFonts w:eastAsia="Malgun Gothic"/>
                <w:lang w:eastAsia="ko-KR"/>
              </w:rPr>
              <w:t>.</w:t>
            </w:r>
          </w:p>
        </w:tc>
      </w:tr>
      <w:tr w:rsidR="00B905F2" w:rsidRPr="005A1ED7" w14:paraId="1374F296" w14:textId="77777777" w:rsidTr="000E740D">
        <w:tc>
          <w:tcPr>
            <w:tcW w:w="2605" w:type="dxa"/>
          </w:tcPr>
          <w:p w14:paraId="62F457FF" w14:textId="0057CF38" w:rsidR="00B905F2" w:rsidRDefault="00B905F2" w:rsidP="00B905F2">
            <w:pPr>
              <w:rPr>
                <w:rFonts w:eastAsia="Malgun Gothic"/>
                <w:lang w:val="en-GB" w:eastAsia="ko-KR"/>
              </w:rPr>
            </w:pPr>
            <w:r>
              <w:rPr>
                <w:rFonts w:hint="eastAsia"/>
                <w:lang w:val="en-GB" w:eastAsia="zh-CN"/>
              </w:rPr>
              <w:lastRenderedPageBreak/>
              <w:t>CMCC</w:t>
            </w:r>
          </w:p>
        </w:tc>
        <w:tc>
          <w:tcPr>
            <w:tcW w:w="6390" w:type="dxa"/>
          </w:tcPr>
          <w:p w14:paraId="43B556A9" w14:textId="77777777" w:rsidR="00B905F2" w:rsidRDefault="00B905F2" w:rsidP="00B905F2">
            <w:pPr>
              <w:rPr>
                <w:lang w:eastAsia="zh-CN"/>
              </w:rPr>
            </w:pPr>
            <w:r>
              <w:rPr>
                <w:lang w:eastAsia="zh-CN"/>
              </w:rPr>
              <w:t>G</w:t>
            </w:r>
            <w:r>
              <w:rPr>
                <w:rFonts w:hint="eastAsia"/>
                <w:lang w:eastAsia="zh-CN"/>
              </w:rPr>
              <w:t xml:space="preserve">enerally </w:t>
            </w:r>
            <w:r>
              <w:rPr>
                <w:lang w:eastAsia="zh-CN"/>
              </w:rPr>
              <w:t xml:space="preserve">fine with the recommendation from RAN1. </w:t>
            </w:r>
          </w:p>
          <w:p w14:paraId="1ECA5788" w14:textId="77777777" w:rsidR="00B905F2" w:rsidRDefault="00B905F2" w:rsidP="00B905F2">
            <w:pPr>
              <w:rPr>
                <w:lang w:eastAsia="zh-CN"/>
              </w:rPr>
            </w:pPr>
            <w:r>
              <w:rPr>
                <w:lang w:eastAsia="zh-CN"/>
              </w:rPr>
              <w:t xml:space="preserve">There is no consensus for the sub-PRB enhancements during the SI. The performance gain was not surfficently verified during the SI and the impact to the specification is high. Considerint there are at least 3 kinds of enhancements for the PUSCH, the need for the sub-PRB enhancements is not strong. </w:t>
            </w:r>
          </w:p>
          <w:p w14:paraId="52E0C1BB" w14:textId="538CBEDE" w:rsidR="00B905F2" w:rsidRDefault="00B905F2" w:rsidP="00B905F2">
            <w:pPr>
              <w:rPr>
                <w:rFonts w:eastAsia="Malgun Gothic"/>
                <w:lang w:eastAsia="ko-KR"/>
              </w:rPr>
            </w:pPr>
            <w:r>
              <w:rPr>
                <w:lang w:eastAsia="zh-CN"/>
              </w:rPr>
              <w:t xml:space="preserve">Since the TU is limited, we prefer to focus on one or two enhancements to the PUSCH. Considering the most TDD systems are uplink slot/resources limited, there are no additional uplink slots or resources for type A repletion. Then enhancements related with joint channel estimation and multiple slot TB processing should be prioritizes. </w:t>
            </w:r>
          </w:p>
        </w:tc>
      </w:tr>
      <w:tr w:rsidR="001B6B9B" w:rsidRPr="005A1ED7" w14:paraId="06B2997A" w14:textId="77777777" w:rsidTr="000E740D">
        <w:tc>
          <w:tcPr>
            <w:tcW w:w="2605" w:type="dxa"/>
          </w:tcPr>
          <w:p w14:paraId="2D2973C1" w14:textId="1BA1924F" w:rsidR="001B6B9B" w:rsidRDefault="001B6B9B" w:rsidP="001B6B9B">
            <w:pPr>
              <w:rPr>
                <w:lang w:val="en-GB" w:eastAsia="zh-CN"/>
              </w:rPr>
            </w:pPr>
            <w:r>
              <w:rPr>
                <w:rFonts w:hint="eastAsia"/>
                <w:lang w:val="en-GB" w:eastAsia="zh-CN"/>
              </w:rPr>
              <w:t>H</w:t>
            </w:r>
            <w:r>
              <w:rPr>
                <w:lang w:val="en-GB" w:eastAsia="zh-CN"/>
              </w:rPr>
              <w:t xml:space="preserve">uawei, HiSilicon </w:t>
            </w:r>
          </w:p>
        </w:tc>
        <w:tc>
          <w:tcPr>
            <w:tcW w:w="6390" w:type="dxa"/>
          </w:tcPr>
          <w:p w14:paraId="2076AC27" w14:textId="77777777" w:rsidR="001B6B9B" w:rsidRPr="00FB4C50" w:rsidRDefault="001B6B9B" w:rsidP="001B6B9B">
            <w:pPr>
              <w:spacing w:before="0" w:line="240" w:lineRule="auto"/>
              <w:jc w:val="left"/>
              <w:rPr>
                <w:lang w:val="en-GB" w:eastAsia="zh-CN"/>
              </w:rPr>
            </w:pPr>
            <w:r w:rsidRPr="00FB4C50">
              <w:rPr>
                <w:rFonts w:hint="eastAsia"/>
                <w:lang w:val="en-GB" w:eastAsia="zh-CN"/>
              </w:rPr>
              <w:t>A</w:t>
            </w:r>
            <w:r w:rsidRPr="00FB4C50">
              <w:rPr>
                <w:lang w:val="en-GB" w:eastAsia="zh-CN"/>
              </w:rPr>
              <w:t>gree with the recommendation from the rapporteur in principle. Two editorial/clarification comments as below:</w:t>
            </w:r>
          </w:p>
          <w:p w14:paraId="03B72AA4" w14:textId="77777777" w:rsidR="001B6B9B" w:rsidRPr="00FB4C50" w:rsidRDefault="001B6B9B" w:rsidP="001B6B9B">
            <w:pPr>
              <w:numPr>
                <w:ilvl w:val="0"/>
                <w:numId w:val="21"/>
              </w:numPr>
              <w:overflowPunct/>
              <w:autoSpaceDE/>
              <w:autoSpaceDN/>
              <w:adjustRightInd/>
              <w:spacing w:after="0"/>
              <w:textAlignment w:val="auto"/>
              <w:rPr>
                <w:rFonts w:eastAsia="Calibri"/>
                <w:szCs w:val="22"/>
                <w:lang w:val="en-GB" w:eastAsia="zh-CN"/>
              </w:rPr>
            </w:pPr>
            <w:r w:rsidRPr="00FB4C50">
              <w:rPr>
                <w:rFonts w:hint="eastAsia"/>
                <w:szCs w:val="22"/>
                <w:lang w:val="en-GB" w:eastAsia="zh-CN"/>
              </w:rPr>
              <w:t>C</w:t>
            </w:r>
            <w:r w:rsidRPr="00FB4C50">
              <w:rPr>
                <w:szCs w:val="22"/>
                <w:lang w:val="en-GB" w:eastAsia="zh-CN"/>
              </w:rPr>
              <w:t xml:space="preserve">hange the following bullet as below. According to the TR, joint channel estimation with/without optimization of DMRS location/granularity was studied, thus the recommendation “joint channel estimation” here should include specifying potential optimization of DMRS location/granularity in time domain and it is better to make it clearer in the objective.     </w:t>
            </w:r>
          </w:p>
          <w:p w14:paraId="24EB7A38" w14:textId="77777777" w:rsidR="001B6B9B" w:rsidRPr="00FB4C50" w:rsidRDefault="001B6B9B" w:rsidP="001B6B9B">
            <w:pPr>
              <w:numPr>
                <w:ilvl w:val="0"/>
                <w:numId w:val="13"/>
              </w:numPr>
              <w:tabs>
                <w:tab w:val="num" w:pos="720"/>
              </w:tabs>
              <w:overflowPunct/>
              <w:autoSpaceDE/>
              <w:autoSpaceDN/>
              <w:adjustRightInd/>
              <w:spacing w:after="120" w:line="276" w:lineRule="auto"/>
              <w:textAlignment w:val="auto"/>
            </w:pPr>
            <w:r w:rsidRPr="00FB4C50">
              <w:t xml:space="preserve">Mechanism to enable joint channel estimation over consecutive PUSCH transmissions </w:t>
            </w:r>
            <w:r w:rsidRPr="00FB4C50">
              <w:rPr>
                <w:color w:val="FF0000"/>
              </w:rPr>
              <w:t>with potential optimization of DMRS location/granularity in time domain</w:t>
            </w:r>
            <w:r w:rsidRPr="00FB4C50">
              <w:t>, including cross-slot channel estimation over consecutive slots and joint channel estimation over multiple PUSCH transmission within one slot [RAN1]</w:t>
            </w:r>
          </w:p>
          <w:p w14:paraId="78BC895C" w14:textId="77777777" w:rsidR="001B6B9B" w:rsidRPr="00FB4C50" w:rsidRDefault="001B6B9B" w:rsidP="001B6B9B">
            <w:pPr>
              <w:numPr>
                <w:ilvl w:val="0"/>
                <w:numId w:val="21"/>
              </w:numPr>
              <w:overflowPunct/>
              <w:autoSpaceDE/>
              <w:autoSpaceDN/>
              <w:adjustRightInd/>
              <w:spacing w:after="0"/>
              <w:textAlignment w:val="auto"/>
              <w:rPr>
                <w:rFonts w:eastAsia="Calibri"/>
                <w:szCs w:val="22"/>
                <w:lang w:eastAsia="zh-CN"/>
              </w:rPr>
            </w:pPr>
            <w:r w:rsidRPr="00FB4C50">
              <w:rPr>
                <w:rFonts w:eastAsia="Calibri"/>
                <w:szCs w:val="21"/>
              </w:rPr>
              <w:t xml:space="preserve"> “[S</w:t>
            </w:r>
            <w:r w:rsidRPr="00FB4C50">
              <w:rPr>
                <w:rFonts w:eastAsia="Calibri"/>
                <w:sz w:val="21"/>
                <w:szCs w:val="21"/>
              </w:rPr>
              <w:t>ub-PRB transmission with multi-slot aggregation]” is a separate enhancement discussed in RAN1, and according to the agreements in RAN1 it doesn’t belong to “</w:t>
            </w:r>
            <w:bookmarkStart w:id="2" w:name="OLE_LINK10"/>
            <w:bookmarkStart w:id="3" w:name="OLE_LINK11"/>
            <w:r w:rsidRPr="00FB4C50">
              <w:rPr>
                <w:rFonts w:eastAsia="Calibri"/>
                <w:szCs w:val="22"/>
              </w:rPr>
              <w:t>TB processing over multi-slot PUSCH</w:t>
            </w:r>
            <w:bookmarkEnd w:id="2"/>
            <w:bookmarkEnd w:id="3"/>
            <w:r w:rsidRPr="00FB4C50">
              <w:rPr>
                <w:rFonts w:eastAsia="Calibri"/>
                <w:sz w:val="21"/>
                <w:szCs w:val="21"/>
              </w:rPr>
              <w:t>”. Therefore, it is better to list it as a separate bullet for further discussion, instead of listing it as an sub-objective under “</w:t>
            </w:r>
            <w:r w:rsidRPr="00FB4C50">
              <w:rPr>
                <w:rFonts w:eastAsia="Calibri"/>
                <w:szCs w:val="22"/>
              </w:rPr>
              <w:t>TB processing over multi-slot PUSCH</w:t>
            </w:r>
            <w:r w:rsidRPr="00FB4C50">
              <w:rPr>
                <w:rFonts w:eastAsia="Calibri"/>
                <w:sz w:val="21"/>
                <w:szCs w:val="21"/>
              </w:rPr>
              <w:t xml:space="preserve">”. Suggest to modify as below:   </w:t>
            </w:r>
          </w:p>
          <w:p w14:paraId="73EE9883" w14:textId="77777777" w:rsidR="001B6B9B" w:rsidRPr="00FB4C50" w:rsidRDefault="001B6B9B" w:rsidP="001B6B9B">
            <w:pPr>
              <w:overflowPunct/>
              <w:autoSpaceDE/>
              <w:autoSpaceDN/>
              <w:adjustRightInd/>
              <w:spacing w:before="0" w:after="0" w:line="240" w:lineRule="auto"/>
              <w:ind w:left="360"/>
              <w:jc w:val="left"/>
              <w:textAlignment w:val="auto"/>
              <w:rPr>
                <w:rFonts w:eastAsiaTheme="minorEastAsia"/>
                <w:szCs w:val="22"/>
                <w:lang w:eastAsia="zh-CN"/>
              </w:rPr>
            </w:pPr>
          </w:p>
          <w:p w14:paraId="235DD0CE" w14:textId="77777777" w:rsidR="001B6B9B" w:rsidRPr="00FB4C50" w:rsidRDefault="001B6B9B" w:rsidP="001B6B9B">
            <w:pPr>
              <w:overflowPunct/>
              <w:autoSpaceDE/>
              <w:autoSpaceDN/>
              <w:adjustRightInd/>
              <w:spacing w:before="0" w:after="0" w:line="240" w:lineRule="auto"/>
              <w:ind w:left="360"/>
              <w:jc w:val="left"/>
              <w:textAlignment w:val="auto"/>
              <w:rPr>
                <w:rFonts w:eastAsiaTheme="minorEastAsia"/>
                <w:szCs w:val="22"/>
                <w:lang w:eastAsia="zh-CN"/>
              </w:rPr>
            </w:pPr>
            <w:r w:rsidRPr="00FB4C50">
              <w:rPr>
                <w:rFonts w:eastAsiaTheme="minorEastAsia" w:hint="eastAsia"/>
                <w:szCs w:val="22"/>
                <w:lang w:eastAsia="zh-CN"/>
              </w:rPr>
              <w:t>=</w:t>
            </w:r>
            <w:r w:rsidRPr="00FB4C50">
              <w:rPr>
                <w:rFonts w:eastAsiaTheme="minorEastAsia"/>
                <w:szCs w:val="22"/>
                <w:lang w:eastAsia="zh-CN"/>
              </w:rPr>
              <w:t>============</w:t>
            </w:r>
          </w:p>
          <w:p w14:paraId="61202203" w14:textId="77777777" w:rsidR="001B6B9B" w:rsidRPr="00FB4C50" w:rsidRDefault="001B6B9B" w:rsidP="001B6B9B">
            <w:pPr>
              <w:numPr>
                <w:ilvl w:val="1"/>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support TB processing over multi-slot PUSCH [RAN1, RAN4]</w:t>
            </w:r>
          </w:p>
          <w:p w14:paraId="28C5A941"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TBS determined based on multiple slots and transmitted over multiple integer slots. [RAN1]</w:t>
            </w:r>
          </w:p>
          <w:p w14:paraId="41FAE620" w14:textId="77777777" w:rsidR="001B6B9B" w:rsidRPr="00FB4C50" w:rsidRDefault="001B6B9B" w:rsidP="001B6B9B">
            <w:pPr>
              <w:numPr>
                <w:ilvl w:val="2"/>
                <w:numId w:val="21"/>
              </w:numPr>
              <w:overflowPunct/>
              <w:autoSpaceDE/>
              <w:autoSpaceDN/>
              <w:adjustRightInd/>
              <w:spacing w:after="0"/>
              <w:textAlignment w:val="auto"/>
              <w:rPr>
                <w:rFonts w:eastAsiaTheme="minorEastAsia"/>
                <w:strike/>
                <w:color w:val="FF0000"/>
                <w:szCs w:val="22"/>
                <w:lang w:eastAsia="zh-CN"/>
              </w:rPr>
            </w:pPr>
            <w:r w:rsidRPr="00FB4C50">
              <w:rPr>
                <w:rFonts w:eastAsiaTheme="minorEastAsia"/>
                <w:strike/>
                <w:color w:val="FF0000"/>
                <w:szCs w:val="22"/>
                <w:lang w:eastAsia="zh-CN"/>
              </w:rPr>
              <w:t>[Sub-PRB transmission with multi-slot aggregation, e.g. 6 tones [RAN1, RAN4]]</w:t>
            </w:r>
          </w:p>
          <w:p w14:paraId="515B265A" w14:textId="77777777" w:rsidR="001B6B9B" w:rsidRPr="00FB4C50" w:rsidRDefault="001B6B9B" w:rsidP="001B6B9B">
            <w:pPr>
              <w:numPr>
                <w:ilvl w:val="1"/>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enable joint channel estimation [RAN1, RAN4]</w:t>
            </w:r>
          </w:p>
          <w:p w14:paraId="30DB2489"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 xml:space="preserve">Mechanism to enable joint channel estimation over consecutive PUSCH transmissions, including cross-slot </w:t>
            </w:r>
            <w:r w:rsidRPr="00FB4C50">
              <w:rPr>
                <w:rFonts w:eastAsiaTheme="minorEastAsia"/>
                <w:szCs w:val="22"/>
                <w:lang w:eastAsia="zh-CN"/>
              </w:rPr>
              <w:lastRenderedPageBreak/>
              <w:t>channel estimation over consecutive slots and joint channel estimation over multiple PUSCH transmission within one slot [RAN1]</w:t>
            </w:r>
          </w:p>
          <w:p w14:paraId="62156D71"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Inter-slot frequency hopping with inter-slot bundling to enable joint channel estimation [RAN1]</w:t>
            </w:r>
          </w:p>
          <w:p w14:paraId="6B146170"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the requirements for power consistency and phase continuity [RAN4]</w:t>
            </w:r>
          </w:p>
          <w:p w14:paraId="07EAFA48" w14:textId="77777777" w:rsidR="001B6B9B" w:rsidRPr="00FB4C50" w:rsidRDefault="001B6B9B" w:rsidP="001B6B9B">
            <w:pPr>
              <w:numPr>
                <w:ilvl w:val="1"/>
                <w:numId w:val="21"/>
              </w:numPr>
              <w:overflowPunct/>
              <w:autoSpaceDE/>
              <w:autoSpaceDN/>
              <w:adjustRightInd/>
              <w:spacing w:after="0"/>
              <w:textAlignment w:val="auto"/>
              <w:rPr>
                <w:rFonts w:eastAsiaTheme="minorEastAsia"/>
                <w:color w:val="FF0000"/>
                <w:szCs w:val="22"/>
                <w:lang w:eastAsia="zh-CN"/>
              </w:rPr>
            </w:pPr>
            <w:r w:rsidRPr="00FB4C50">
              <w:rPr>
                <w:rFonts w:eastAsiaTheme="minorEastAsia"/>
                <w:color w:val="FF0000"/>
                <w:szCs w:val="22"/>
                <w:lang w:eastAsia="zh-CN"/>
              </w:rPr>
              <w:t>[Specify sub-PRB transmission with multi-slot aggregation, e.g. 6 tones [RAN1, RAN4]]</w:t>
            </w:r>
          </w:p>
          <w:p w14:paraId="5C90418B" w14:textId="77777777" w:rsidR="001B6B9B" w:rsidRPr="00FB4C50" w:rsidRDefault="001B6B9B" w:rsidP="001B6B9B">
            <w:pPr>
              <w:spacing w:before="0" w:line="240" w:lineRule="auto"/>
              <w:jc w:val="left"/>
              <w:rPr>
                <w:rFonts w:eastAsiaTheme="minorEastAsia"/>
                <w:lang w:eastAsia="zh-CN"/>
              </w:rPr>
            </w:pPr>
            <w:r w:rsidRPr="00FB4C50">
              <w:rPr>
                <w:rFonts w:eastAsiaTheme="minorEastAsia" w:hint="eastAsia"/>
                <w:lang w:eastAsia="zh-CN"/>
              </w:rPr>
              <w:t>=</w:t>
            </w:r>
            <w:r w:rsidRPr="00FB4C50">
              <w:rPr>
                <w:rFonts w:eastAsiaTheme="minorEastAsia"/>
                <w:lang w:eastAsia="zh-CN"/>
              </w:rPr>
              <w:t>===========</w:t>
            </w:r>
          </w:p>
          <w:p w14:paraId="252F63D7" w14:textId="77777777" w:rsidR="001B6B9B" w:rsidRPr="00145A88" w:rsidRDefault="001B6B9B" w:rsidP="001B6B9B">
            <w:pPr>
              <w:pStyle w:val="afb"/>
              <w:numPr>
                <w:ilvl w:val="0"/>
                <w:numId w:val="21"/>
              </w:numPr>
              <w:rPr>
                <w:lang w:eastAsia="zh-CN"/>
              </w:rPr>
            </w:pPr>
            <w:r w:rsidRPr="00FB4C50">
              <w:rPr>
                <w:rFonts w:hint="eastAsia"/>
                <w:lang w:eastAsia="zh-CN"/>
              </w:rPr>
              <w:t>S</w:t>
            </w:r>
            <w:r w:rsidRPr="00FB4C50">
              <w:rPr>
                <w:lang w:eastAsia="zh-CN"/>
              </w:rPr>
              <w:t xml:space="preserve">uggest to do the following modification for joint channel estimation. The reason is that without the study from RAN4, it is not clear whether to define new requirements or just reuse the current requirements defined in RAN4, the original wording looks like for sure new requirements is needed.      </w:t>
            </w:r>
          </w:p>
          <w:p w14:paraId="2A4A7D38" w14:textId="2615E9A0" w:rsidR="001B6B9B" w:rsidRDefault="001B6B9B" w:rsidP="001B6B9B">
            <w:pPr>
              <w:rPr>
                <w:lang w:eastAsia="zh-CN"/>
              </w:rPr>
            </w:pPr>
            <w:r w:rsidRPr="00145A88">
              <w:rPr>
                <w:color w:val="FF0000"/>
                <w:lang w:eastAsia="zh-CN"/>
              </w:rPr>
              <w:t>Investigate and</w:t>
            </w:r>
            <w:r>
              <w:rPr>
                <w:color w:val="FF0000"/>
                <w:lang w:eastAsia="zh-CN"/>
              </w:rPr>
              <w:t xml:space="preserve"> if needed</w:t>
            </w:r>
            <w:r w:rsidRPr="00145A88">
              <w:rPr>
                <w:color w:val="FF0000"/>
                <w:lang w:eastAsia="zh-CN"/>
              </w:rPr>
              <w:t xml:space="preserve"> s</w:t>
            </w:r>
            <w:r>
              <w:rPr>
                <w:lang w:eastAsia="zh-CN"/>
              </w:rPr>
              <w:t xml:space="preserve">pecify the requirements for </w:t>
            </w:r>
            <w:r>
              <w:t>p</w:t>
            </w:r>
            <w:r w:rsidRPr="009E5486">
              <w:t>ower consistency and phase continuity</w:t>
            </w:r>
            <w:r>
              <w:t xml:space="preserve"> [RAN4]</w:t>
            </w:r>
          </w:p>
        </w:tc>
      </w:tr>
    </w:tbl>
    <w:p w14:paraId="672B5BB1" w14:textId="146C087F" w:rsidR="0080691A" w:rsidRDefault="0080691A"/>
    <w:p w14:paraId="0F8EB2D4" w14:textId="6D4F4CC3" w:rsidR="00061D04" w:rsidRDefault="00061D04" w:rsidP="00061D04">
      <w:pPr>
        <w:pStyle w:val="4"/>
      </w:pPr>
      <w:r>
        <w:t>Intermediate Round</w:t>
      </w:r>
    </w:p>
    <w:p w14:paraId="7EC035A2" w14:textId="3F92C70C" w:rsidR="00E70B1F" w:rsidRPr="00061D04" w:rsidRDefault="00E70B1F">
      <w:pPr>
        <w:rPr>
          <w:highlight w:val="yellow"/>
        </w:rPr>
      </w:pPr>
      <w:r w:rsidRPr="00061D04">
        <w:rPr>
          <w:highlight w:val="yellow"/>
        </w:rPr>
        <w:t>Summary</w:t>
      </w:r>
      <w:r w:rsidR="00061D04" w:rsidRPr="00061D04">
        <w:rPr>
          <w:highlight w:val="yellow"/>
        </w:rPr>
        <w:t xml:space="preserve"> from the initial-round discussion:</w:t>
      </w:r>
    </w:p>
    <w:p w14:paraId="5B37A311" w14:textId="0F3B3987" w:rsidR="00B95206" w:rsidRPr="00061D04" w:rsidRDefault="005523AE" w:rsidP="00E70B1F">
      <w:pPr>
        <w:pStyle w:val="afb"/>
        <w:numPr>
          <w:ilvl w:val="0"/>
          <w:numId w:val="20"/>
        </w:numPr>
        <w:rPr>
          <w:highlight w:val="yellow"/>
        </w:rPr>
      </w:pPr>
      <w:r w:rsidRPr="00061D04">
        <w:rPr>
          <w:highlight w:val="yellow"/>
        </w:rPr>
        <w:t>Overall, it seems that the propos</w:t>
      </w:r>
      <w:r w:rsidR="00A21AAB" w:rsidRPr="00061D04">
        <w:rPr>
          <w:highlight w:val="yellow"/>
        </w:rPr>
        <w:t>ed objectives for PUSCH enhancements (except the one in brackets) are agreeable in principle</w:t>
      </w:r>
      <w:r w:rsidR="00042513" w:rsidRPr="00061D04">
        <w:rPr>
          <w:highlight w:val="yellow"/>
        </w:rPr>
        <w:t>, although there are various concerns</w:t>
      </w:r>
    </w:p>
    <w:p w14:paraId="67F5DB5B" w14:textId="77777777" w:rsidR="00042513" w:rsidRPr="00061D04" w:rsidRDefault="00042513" w:rsidP="00E70B1F">
      <w:pPr>
        <w:pStyle w:val="afb"/>
        <w:numPr>
          <w:ilvl w:val="0"/>
          <w:numId w:val="20"/>
        </w:numPr>
        <w:rPr>
          <w:highlight w:val="yellow"/>
        </w:rPr>
      </w:pPr>
      <w:r w:rsidRPr="00061D04">
        <w:rPr>
          <w:highlight w:val="yellow"/>
        </w:rPr>
        <w:t xml:space="preserve">For enhancement on PUSCH repetition type A </w:t>
      </w:r>
    </w:p>
    <w:p w14:paraId="717861E2" w14:textId="5DED2FC9" w:rsidR="00A21AAB" w:rsidRPr="00061D04" w:rsidRDefault="001262F2" w:rsidP="00042513">
      <w:pPr>
        <w:pStyle w:val="afb"/>
        <w:numPr>
          <w:ilvl w:val="1"/>
          <w:numId w:val="20"/>
        </w:numPr>
        <w:rPr>
          <w:highlight w:val="yellow"/>
        </w:rPr>
      </w:pPr>
      <w:r w:rsidRPr="00061D04">
        <w:rPr>
          <w:highlight w:val="yellow"/>
        </w:rPr>
        <w:t>Samsung prefers option 2, while Ericsson prefers option 1</w:t>
      </w:r>
      <w:r w:rsidR="0020635F" w:rsidRPr="00061D04">
        <w:rPr>
          <w:highlight w:val="yellow"/>
        </w:rPr>
        <w:t xml:space="preserve"> and proposes to specify option 1 only, or specify only of the two options. </w:t>
      </w:r>
      <w:r w:rsidR="00A25452" w:rsidRPr="00061D04">
        <w:rPr>
          <w:highlight w:val="yellow"/>
        </w:rPr>
        <w:t>Qualcomm commented that at least option 1 needs to be supported</w:t>
      </w:r>
    </w:p>
    <w:p w14:paraId="6F4F2A47" w14:textId="37774C6C" w:rsidR="00042513" w:rsidRPr="00061D04" w:rsidRDefault="00042513" w:rsidP="00042513">
      <w:pPr>
        <w:pStyle w:val="afb"/>
        <w:numPr>
          <w:ilvl w:val="1"/>
          <w:numId w:val="20"/>
        </w:numPr>
        <w:rPr>
          <w:highlight w:val="yellow"/>
        </w:rPr>
      </w:pPr>
      <w:r w:rsidRPr="00061D04">
        <w:rPr>
          <w:highlight w:val="yellow"/>
        </w:rPr>
        <w:t xml:space="preserve">Given </w:t>
      </w:r>
      <w:r w:rsidR="001D074D" w:rsidRPr="00061D04">
        <w:rPr>
          <w:highlight w:val="yellow"/>
        </w:rPr>
        <w:t>that there are different views, and the benefit of reduced scope, perhaps</w:t>
      </w:r>
      <w:r w:rsidR="008E4D0B" w:rsidRPr="00061D04">
        <w:rPr>
          <w:highlight w:val="yellow"/>
        </w:rPr>
        <w:t xml:space="preserve"> it is better to check whether we can specify only one of them</w:t>
      </w:r>
    </w:p>
    <w:p w14:paraId="3D793EAE" w14:textId="76BB8992" w:rsidR="00B95206" w:rsidRPr="00061D04" w:rsidRDefault="00B95206" w:rsidP="00E70B1F">
      <w:pPr>
        <w:pStyle w:val="afb"/>
        <w:numPr>
          <w:ilvl w:val="0"/>
          <w:numId w:val="20"/>
        </w:numPr>
        <w:rPr>
          <w:szCs w:val="21"/>
          <w:highlight w:val="yellow"/>
        </w:rPr>
      </w:pPr>
      <w:r w:rsidRPr="00061D04">
        <w:rPr>
          <w:highlight w:val="yellow"/>
        </w:rPr>
        <w:t xml:space="preserve">Regarding </w:t>
      </w:r>
      <w:r w:rsidR="00F566B8" w:rsidRPr="00061D04">
        <w:rPr>
          <w:highlight w:val="yellow"/>
        </w:rPr>
        <w:t>“</w:t>
      </w:r>
      <w:r w:rsidR="00F566B8" w:rsidRPr="00061D04">
        <w:rPr>
          <w:szCs w:val="21"/>
          <w:highlight w:val="yellow"/>
        </w:rPr>
        <w:t>[S</w:t>
      </w:r>
      <w:r w:rsidR="00F566B8" w:rsidRPr="00061D04">
        <w:rPr>
          <w:sz w:val="21"/>
          <w:szCs w:val="21"/>
          <w:highlight w:val="yellow"/>
        </w:rPr>
        <w:t>ub-PRB transmission with multi-slot aggregation, e.g. 6 tones [RAN1, RAN4]</w:t>
      </w:r>
      <w:r w:rsidR="00F566B8" w:rsidRPr="00061D04">
        <w:rPr>
          <w:szCs w:val="21"/>
          <w:highlight w:val="yellow"/>
        </w:rPr>
        <w:t>]”</w:t>
      </w:r>
    </w:p>
    <w:p w14:paraId="1399AB0A" w14:textId="7A2C6378" w:rsidR="008E4D0B" w:rsidRPr="00061D04" w:rsidRDefault="008E4D0B" w:rsidP="008E4D0B">
      <w:pPr>
        <w:pStyle w:val="afb"/>
        <w:numPr>
          <w:ilvl w:val="1"/>
          <w:numId w:val="20"/>
        </w:numPr>
        <w:rPr>
          <w:szCs w:val="21"/>
          <w:highlight w:val="yellow"/>
        </w:rPr>
      </w:pPr>
      <w:r w:rsidRPr="00061D04">
        <w:rPr>
          <w:szCs w:val="21"/>
          <w:highlight w:val="yellow"/>
        </w:rPr>
        <w:t>Current situation is:</w:t>
      </w:r>
    </w:p>
    <w:p w14:paraId="14EC070F" w14:textId="669A45EE" w:rsidR="00F566B8" w:rsidRPr="00061D04" w:rsidRDefault="00F566B8" w:rsidP="008E4D0B">
      <w:pPr>
        <w:pStyle w:val="afb"/>
        <w:numPr>
          <w:ilvl w:val="2"/>
          <w:numId w:val="20"/>
        </w:numPr>
        <w:rPr>
          <w:highlight w:val="yellow"/>
        </w:rPr>
      </w:pPr>
      <w:r w:rsidRPr="00061D04">
        <w:rPr>
          <w:highlight w:val="yellow"/>
        </w:rPr>
        <w:t>Supported by:</w:t>
      </w:r>
      <w:r w:rsidR="00366BE5" w:rsidRPr="00061D04">
        <w:rPr>
          <w:highlight w:val="yellow"/>
        </w:rPr>
        <w:t xml:space="preserve"> SierraWireless, Samsung</w:t>
      </w:r>
      <w:r w:rsidR="007D780E" w:rsidRPr="00061D04">
        <w:rPr>
          <w:highlight w:val="yellow"/>
        </w:rPr>
        <w:t>, China Telecom</w:t>
      </w:r>
      <w:r w:rsidR="0089601C" w:rsidRPr="00061D04">
        <w:rPr>
          <w:highlight w:val="yellow"/>
        </w:rPr>
        <w:t>, CATT</w:t>
      </w:r>
      <w:r w:rsidR="000468DC" w:rsidRPr="00061D04">
        <w:rPr>
          <w:highlight w:val="yellow"/>
        </w:rPr>
        <w:t>, Huawei/HiSilio</w:t>
      </w:r>
      <w:r w:rsidR="000F5229" w:rsidRPr="00061D04">
        <w:rPr>
          <w:highlight w:val="yellow"/>
        </w:rPr>
        <w:t>n</w:t>
      </w:r>
    </w:p>
    <w:p w14:paraId="6BFABD73" w14:textId="62B7C05B" w:rsidR="00366BE5" w:rsidRPr="00061D04" w:rsidRDefault="00366BE5" w:rsidP="008E4D0B">
      <w:pPr>
        <w:pStyle w:val="afb"/>
        <w:numPr>
          <w:ilvl w:val="2"/>
          <w:numId w:val="20"/>
        </w:numPr>
        <w:rPr>
          <w:highlight w:val="yellow"/>
        </w:rPr>
      </w:pPr>
      <w:r w:rsidRPr="00061D04">
        <w:rPr>
          <w:highlight w:val="yellow"/>
        </w:rPr>
        <w:t>Not supported by:</w:t>
      </w:r>
      <w:r w:rsidR="007A1FF7" w:rsidRPr="00061D04">
        <w:rPr>
          <w:highlight w:val="yellow"/>
        </w:rPr>
        <w:t xml:space="preserve"> Panasonic</w:t>
      </w:r>
      <w:r w:rsidR="004E6950" w:rsidRPr="00061D04">
        <w:rPr>
          <w:highlight w:val="yellow"/>
        </w:rPr>
        <w:t>, ZTE</w:t>
      </w:r>
      <w:r w:rsidR="00CE1536" w:rsidRPr="00061D04">
        <w:rPr>
          <w:highlight w:val="yellow"/>
        </w:rPr>
        <w:t>, vivo</w:t>
      </w:r>
      <w:r w:rsidR="00BF6AEB" w:rsidRPr="00061D04">
        <w:rPr>
          <w:highlight w:val="yellow"/>
        </w:rPr>
        <w:t>, InterDigital, Nokia, NSB</w:t>
      </w:r>
      <w:r w:rsidR="006F390D" w:rsidRPr="00061D04">
        <w:rPr>
          <w:highlight w:val="yellow"/>
        </w:rPr>
        <w:t>, Ericsson</w:t>
      </w:r>
      <w:r w:rsidR="004867CA" w:rsidRPr="00061D04">
        <w:rPr>
          <w:highlight w:val="yellow"/>
        </w:rPr>
        <w:t>, Xiaomi (low priority), MediaTek</w:t>
      </w:r>
      <w:r w:rsidR="00E00386" w:rsidRPr="00061D04">
        <w:rPr>
          <w:highlight w:val="yellow"/>
        </w:rPr>
        <w:t>, CMCC</w:t>
      </w:r>
    </w:p>
    <w:p w14:paraId="63F180AE" w14:textId="13F0EF47" w:rsidR="002A5BBF" w:rsidRPr="00061D04" w:rsidRDefault="00366BE5" w:rsidP="008E4D0B">
      <w:pPr>
        <w:pStyle w:val="afb"/>
        <w:numPr>
          <w:ilvl w:val="2"/>
          <w:numId w:val="20"/>
        </w:numPr>
        <w:rPr>
          <w:highlight w:val="yellow"/>
        </w:rPr>
      </w:pPr>
      <w:r w:rsidRPr="00061D04">
        <w:rPr>
          <w:highlight w:val="yellow"/>
        </w:rPr>
        <w:t xml:space="preserve">Open to discussion (may depend on the </w:t>
      </w:r>
      <w:r w:rsidR="007A1FF7" w:rsidRPr="00061D04">
        <w:rPr>
          <w:highlight w:val="yellow"/>
        </w:rPr>
        <w:t xml:space="preserve">overall </w:t>
      </w:r>
      <w:r w:rsidRPr="00061D04">
        <w:rPr>
          <w:highlight w:val="yellow"/>
        </w:rPr>
        <w:t>scope</w:t>
      </w:r>
      <w:r w:rsidR="007A1FF7" w:rsidRPr="00061D04">
        <w:rPr>
          <w:highlight w:val="yellow"/>
        </w:rPr>
        <w:t xml:space="preserve"> and time budget</w:t>
      </w:r>
      <w:r w:rsidRPr="00061D04">
        <w:rPr>
          <w:highlight w:val="yellow"/>
        </w:rPr>
        <w:t>): Intel</w:t>
      </w:r>
      <w:r w:rsidR="00E539B0" w:rsidRPr="00061D04">
        <w:rPr>
          <w:highlight w:val="yellow"/>
        </w:rPr>
        <w:t>, Apple (suggested to specify 6-tone only)</w:t>
      </w:r>
      <w:r w:rsidR="00E219ED" w:rsidRPr="00061D04">
        <w:rPr>
          <w:highlight w:val="yellow"/>
        </w:rPr>
        <w:t>, Qualcomm, Sharp</w:t>
      </w:r>
    </w:p>
    <w:p w14:paraId="1D1833DD" w14:textId="13251C43" w:rsidR="008E4D0B" w:rsidRPr="0018403D" w:rsidRDefault="000F5229" w:rsidP="00061D04">
      <w:pPr>
        <w:pStyle w:val="afb"/>
        <w:numPr>
          <w:ilvl w:val="1"/>
          <w:numId w:val="20"/>
        </w:numPr>
        <w:rPr>
          <w:highlight w:val="yellow"/>
        </w:rPr>
      </w:pPr>
      <w:r w:rsidRPr="00061D04">
        <w:rPr>
          <w:highlight w:val="yellow"/>
        </w:rPr>
        <w:t xml:space="preserve">Both OPPO and Huawei commented that </w:t>
      </w:r>
      <w:r w:rsidRPr="00061D04">
        <w:rPr>
          <w:highlight w:val="yellow"/>
          <w:lang w:val="en-GB"/>
        </w:rPr>
        <w:t>“</w:t>
      </w:r>
      <w:r w:rsidRPr="00061D04">
        <w:rPr>
          <w:szCs w:val="21"/>
          <w:highlight w:val="yellow"/>
        </w:rPr>
        <w:t>[S</w:t>
      </w:r>
      <w:r w:rsidRPr="00061D04">
        <w:rPr>
          <w:sz w:val="21"/>
          <w:szCs w:val="21"/>
          <w:highlight w:val="yellow"/>
        </w:rPr>
        <w:t>ub-PRB transmission with multi-slot aggregation, e.g. 6 tones [RAN1, RAN4]</w:t>
      </w:r>
      <w:r w:rsidRPr="00061D04">
        <w:rPr>
          <w:szCs w:val="21"/>
          <w:highlight w:val="yellow"/>
        </w:rPr>
        <w:t>]” can be a separate subbullet</w:t>
      </w:r>
    </w:p>
    <w:p w14:paraId="11B9EB18" w14:textId="0D7131B9" w:rsidR="0018403D" w:rsidRPr="00061D04" w:rsidRDefault="00173205" w:rsidP="00061D04">
      <w:pPr>
        <w:pStyle w:val="afb"/>
        <w:numPr>
          <w:ilvl w:val="1"/>
          <w:numId w:val="20"/>
        </w:numPr>
        <w:rPr>
          <w:highlight w:val="yellow"/>
        </w:rPr>
      </w:pPr>
      <w:r>
        <w:rPr>
          <w:szCs w:val="21"/>
          <w:highlight w:val="yellow"/>
        </w:rPr>
        <w:t xml:space="preserve">Given that there is a majority view on not supporting this bullet </w:t>
      </w:r>
      <w:r w:rsidRPr="00173205">
        <w:rPr>
          <w:szCs w:val="21"/>
          <w:highlight w:val="yellow"/>
        </w:rPr>
        <w:sym w:font="Wingdings" w:char="F0E0"/>
      </w:r>
      <w:r>
        <w:rPr>
          <w:szCs w:val="21"/>
          <w:highlight w:val="yellow"/>
        </w:rPr>
        <w:t xml:space="preserve"> suggest to remove it</w:t>
      </w:r>
    </w:p>
    <w:p w14:paraId="4B7CA073" w14:textId="77777777" w:rsidR="00061D04" w:rsidRPr="00061D04" w:rsidRDefault="00061D04" w:rsidP="00E70B1F">
      <w:pPr>
        <w:pStyle w:val="afb"/>
        <w:numPr>
          <w:ilvl w:val="0"/>
          <w:numId w:val="20"/>
        </w:numPr>
        <w:rPr>
          <w:highlight w:val="yellow"/>
        </w:rPr>
      </w:pPr>
      <w:r w:rsidRPr="00061D04">
        <w:rPr>
          <w:highlight w:val="yellow"/>
        </w:rPr>
        <w:t>Others</w:t>
      </w:r>
    </w:p>
    <w:p w14:paraId="17F7CAC8" w14:textId="1420DAF5" w:rsidR="00344C26" w:rsidRPr="00061D04" w:rsidRDefault="00344C26" w:rsidP="00061D04">
      <w:pPr>
        <w:pStyle w:val="afb"/>
        <w:numPr>
          <w:ilvl w:val="1"/>
          <w:numId w:val="20"/>
        </w:numPr>
        <w:rPr>
          <w:highlight w:val="yellow"/>
        </w:rPr>
      </w:pPr>
      <w:r w:rsidRPr="00061D04">
        <w:rPr>
          <w:highlight w:val="yellow"/>
        </w:rPr>
        <w:t xml:space="preserve">CMCC prefers to </w:t>
      </w:r>
      <w:r w:rsidRPr="00061D04">
        <w:rPr>
          <w:highlight w:val="yellow"/>
          <w:lang w:eastAsia="zh-CN"/>
        </w:rPr>
        <w:t>focus on one or two enhancements to the PUSCH.</w:t>
      </w:r>
    </w:p>
    <w:p w14:paraId="1881CCD1" w14:textId="4CE568F1" w:rsidR="00CE1536" w:rsidRPr="00061D04" w:rsidRDefault="00E70B1F" w:rsidP="00061D04">
      <w:pPr>
        <w:pStyle w:val="afb"/>
        <w:numPr>
          <w:ilvl w:val="1"/>
          <w:numId w:val="20"/>
        </w:numPr>
        <w:rPr>
          <w:highlight w:val="yellow"/>
        </w:rPr>
      </w:pPr>
      <w:r w:rsidRPr="00061D04">
        <w:rPr>
          <w:highlight w:val="yellow"/>
        </w:rPr>
        <w:t>Vivo also expressed concerns over “TB processing over multi-slot PUSCH” in general.</w:t>
      </w:r>
      <w:r w:rsidR="006F390D" w:rsidRPr="00061D04">
        <w:rPr>
          <w:highlight w:val="yellow"/>
        </w:rPr>
        <w:t xml:space="preserve"> Ericsson </w:t>
      </w:r>
      <w:r w:rsidR="00D35A02" w:rsidRPr="00061D04">
        <w:rPr>
          <w:highlight w:val="yellow"/>
        </w:rPr>
        <w:t>mentioned the possiblity of remove “TB processing over multi-slot PUSCH”</w:t>
      </w:r>
    </w:p>
    <w:p w14:paraId="5B9C43CF" w14:textId="688A5877" w:rsidR="00DD3697" w:rsidRPr="00061D04" w:rsidRDefault="00DD3697" w:rsidP="00061D04">
      <w:pPr>
        <w:pStyle w:val="afb"/>
        <w:numPr>
          <w:ilvl w:val="1"/>
          <w:numId w:val="20"/>
        </w:numPr>
        <w:rPr>
          <w:highlight w:val="yellow"/>
        </w:rPr>
      </w:pPr>
      <w:r w:rsidRPr="00061D04">
        <w:rPr>
          <w:highlight w:val="yellow"/>
        </w:rPr>
        <w:t xml:space="preserve">CATT commented to remove </w:t>
      </w:r>
      <w:r w:rsidRPr="00061D04">
        <w:rPr>
          <w:rFonts w:hint="eastAsia"/>
          <w:highlight w:val="yellow"/>
          <w:lang w:val="en-GB" w:eastAsia="zh-CN"/>
        </w:rPr>
        <w:t xml:space="preserve">the details </w:t>
      </w:r>
      <w:r w:rsidRPr="00061D04">
        <w:rPr>
          <w:highlight w:val="yellow"/>
          <w:lang w:val="en-GB" w:eastAsia="zh-CN"/>
        </w:rPr>
        <w:t xml:space="preserve">for </w:t>
      </w:r>
      <w:r w:rsidRPr="00061D04">
        <w:rPr>
          <w:rFonts w:hint="eastAsia"/>
          <w:highlight w:val="yellow"/>
          <w:lang w:val="en-GB" w:eastAsia="zh-CN"/>
        </w:rPr>
        <w:t>joint channel estimation to be aligned with the recommendation as capture in the TR</w:t>
      </w:r>
      <w:r w:rsidR="000F5229" w:rsidRPr="00061D04">
        <w:rPr>
          <w:highlight w:val="yellow"/>
          <w:lang w:val="en-GB" w:eastAsia="zh-CN"/>
        </w:rPr>
        <w:t>, while Ericsson and Huawei proposed to add some additional details, including interaction with RAN4</w:t>
      </w:r>
    </w:p>
    <w:p w14:paraId="36613F73" w14:textId="77777777" w:rsidR="00F566B8" w:rsidRDefault="00F566B8" w:rsidP="00366BE5">
      <w:pPr>
        <w:pStyle w:val="afb"/>
      </w:pPr>
    </w:p>
    <w:p w14:paraId="725EFBB4" w14:textId="038112B6" w:rsidR="00FA54A9" w:rsidRDefault="00FA54A9">
      <w:r>
        <w:t>Updated proposa</w:t>
      </w:r>
      <w:r w:rsidR="00A123F9">
        <w:t>l</w:t>
      </w:r>
      <w:r>
        <w:t>:</w:t>
      </w:r>
    </w:p>
    <w:p w14:paraId="1B9A828A" w14:textId="114183B8"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rPr>
          <w:lang w:eastAsia="zh-CN"/>
        </w:rPr>
      </w:pPr>
      <w:r w:rsidRPr="00A123F9">
        <w:t xml:space="preserve">Specify one </w:t>
      </w:r>
      <w:r w:rsidR="005523AE" w:rsidRPr="00A123F9">
        <w:rPr>
          <w:strike/>
          <w:color w:val="FF0000"/>
          <w:u w:val="single"/>
        </w:rPr>
        <w:t>or</w:t>
      </w:r>
      <w:r w:rsidR="005523AE" w:rsidRPr="00A123F9">
        <w:rPr>
          <w:color w:val="FF0000"/>
          <w:u w:val="single"/>
        </w:rPr>
        <w:t xml:space="preserve"> </w:t>
      </w:r>
      <w:r w:rsidR="00837EDC" w:rsidRPr="00A123F9">
        <w:rPr>
          <w:color w:val="FF0000"/>
          <w:u w:val="single"/>
        </w:rPr>
        <w:t>of the</w:t>
      </w:r>
      <w:r w:rsidR="00A123F9">
        <w:rPr>
          <w:color w:val="FF0000"/>
          <w:u w:val="single"/>
        </w:rPr>
        <w:t xml:space="preserve"> following</w:t>
      </w:r>
      <w:r w:rsidRPr="00A123F9">
        <w:rPr>
          <w:color w:val="FF0000"/>
        </w:rPr>
        <w:t xml:space="preserve"> </w:t>
      </w:r>
      <w:r w:rsidRPr="00A123F9">
        <w:t>two options for enhancement on PUSCH repetition type A [RAN1]</w:t>
      </w:r>
    </w:p>
    <w:p w14:paraId="118EA20E"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lang w:eastAsia="zh-CN"/>
        </w:rPr>
      </w:pPr>
      <w:r w:rsidRPr="00A123F9">
        <w:rPr>
          <w:lang w:eastAsia="zh-CN"/>
        </w:rPr>
        <w:lastRenderedPageBreak/>
        <w:t>Option 1: Increasing the maximum number of repetitions</w:t>
      </w:r>
      <w:r w:rsidRPr="00A123F9">
        <w:rPr>
          <w:strike/>
          <w:color w:val="FF0000"/>
          <w:lang w:eastAsia="zh-CN"/>
        </w:rPr>
        <w:t>, e.g.,</w:t>
      </w:r>
      <w:r w:rsidRPr="00A123F9">
        <w:rPr>
          <w:color w:val="FF0000"/>
          <w:lang w:eastAsia="zh-CN"/>
        </w:rPr>
        <w:t xml:space="preserve"> </w:t>
      </w:r>
      <w:r w:rsidRPr="00A123F9">
        <w:rPr>
          <w:lang w:eastAsia="zh-CN"/>
        </w:rPr>
        <w:t>up to 32.</w:t>
      </w:r>
    </w:p>
    <w:p w14:paraId="27EBB639"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lang w:eastAsia="zh-CN"/>
        </w:rPr>
      </w:pPr>
      <w:r w:rsidRPr="00A123F9">
        <w:rPr>
          <w:lang w:eastAsia="zh-CN"/>
        </w:rPr>
        <w:t>Option 2: The number of repetitions counted on the basis of available UL slots.</w:t>
      </w:r>
    </w:p>
    <w:p w14:paraId="18BA78F5" w14:textId="4059429B"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pPr>
      <w:r w:rsidRPr="00A123F9">
        <w:t>Specify mechanism</w:t>
      </w:r>
      <w:r w:rsidR="00365A0E" w:rsidRPr="00A123F9">
        <w:rPr>
          <w:color w:val="FF0000"/>
          <w:u w:val="single"/>
        </w:rPr>
        <w:t>(s)</w:t>
      </w:r>
      <w:r w:rsidRPr="00A123F9">
        <w:rPr>
          <w:color w:val="FF0000"/>
        </w:rPr>
        <w:t xml:space="preserve"> </w:t>
      </w:r>
      <w:r w:rsidRPr="00A123F9">
        <w:t>to support TB processing over multi-slot PUSCH [RAN1</w:t>
      </w:r>
      <w:r w:rsidRPr="004C7D60">
        <w:rPr>
          <w:strike/>
          <w:color w:val="FF0000"/>
        </w:rPr>
        <w:t>, RAN4</w:t>
      </w:r>
      <w:r w:rsidRPr="00A123F9">
        <w:t>]</w:t>
      </w:r>
    </w:p>
    <w:p w14:paraId="44BF1716"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 xml:space="preserve">TBS determined based on multiple slots and transmitted over multiple </w:t>
      </w:r>
      <w:r w:rsidRPr="004C7D60">
        <w:rPr>
          <w:strike/>
          <w:color w:val="FF0000"/>
        </w:rPr>
        <w:t>integer</w:t>
      </w:r>
      <w:r w:rsidRPr="004C7D60">
        <w:rPr>
          <w:color w:val="FF0000"/>
        </w:rPr>
        <w:t xml:space="preserve"> </w:t>
      </w:r>
      <w:r w:rsidRPr="00A123F9">
        <w:t xml:space="preserve">slots. </w:t>
      </w:r>
      <w:r w:rsidRPr="004C7D60">
        <w:rPr>
          <w:strike/>
          <w:color w:val="FF0000"/>
        </w:rPr>
        <w:t>[RAN1]</w:t>
      </w:r>
    </w:p>
    <w:p w14:paraId="71E576CA"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strike/>
          <w:color w:val="FF0000"/>
        </w:rPr>
      </w:pPr>
      <w:r w:rsidRPr="00A123F9">
        <w:rPr>
          <w:strike/>
          <w:color w:val="FF0000"/>
          <w:szCs w:val="21"/>
        </w:rPr>
        <w:t>[S</w:t>
      </w:r>
      <w:r w:rsidRPr="00A123F9">
        <w:rPr>
          <w:strike/>
          <w:color w:val="FF0000"/>
          <w:sz w:val="21"/>
          <w:szCs w:val="21"/>
        </w:rPr>
        <w:t>ub-PRB transmission with multi-slot aggregation, e.g. 6 tones [RAN1, RAN4]</w:t>
      </w:r>
      <w:r w:rsidRPr="00A123F9">
        <w:rPr>
          <w:strike/>
          <w:color w:val="FF0000"/>
          <w:szCs w:val="21"/>
        </w:rPr>
        <w:t>]</w:t>
      </w:r>
    </w:p>
    <w:p w14:paraId="0B0B0E62" w14:textId="7C5873DA"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pPr>
      <w:r w:rsidRPr="00A123F9">
        <w:t>Specify mechanism</w:t>
      </w:r>
      <w:r w:rsidR="00365A0E" w:rsidRPr="00A123F9">
        <w:rPr>
          <w:color w:val="FF0000"/>
          <w:u w:val="single"/>
        </w:rPr>
        <w:t>(s)</w:t>
      </w:r>
      <w:r w:rsidR="00365A0E" w:rsidRPr="00A123F9">
        <w:rPr>
          <w:color w:val="FF0000"/>
        </w:rPr>
        <w:t xml:space="preserve"> </w:t>
      </w:r>
      <w:r w:rsidRPr="00A123F9">
        <w:rPr>
          <w:color w:val="FF0000"/>
        </w:rPr>
        <w:t xml:space="preserve"> </w:t>
      </w:r>
      <w:r w:rsidRPr="00A123F9">
        <w:t>to enable joint channel estimation [RAN1, RAN4]</w:t>
      </w:r>
    </w:p>
    <w:p w14:paraId="423387C3" w14:textId="350CDDB3"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Mechanism</w:t>
      </w:r>
      <w:r w:rsidR="00365A0E" w:rsidRPr="00A123F9">
        <w:rPr>
          <w:color w:val="FF0000"/>
          <w:u w:val="single"/>
        </w:rPr>
        <w:t>(s)</w:t>
      </w:r>
      <w:r w:rsidR="00365A0E" w:rsidRPr="00A123F9">
        <w:rPr>
          <w:color w:val="FF0000"/>
        </w:rPr>
        <w:t xml:space="preserve"> </w:t>
      </w:r>
      <w:r w:rsidRPr="00A123F9">
        <w:t>to enable joint channel estimation over consecutive PUSCH transmissions</w:t>
      </w:r>
      <w:r w:rsidR="00236734" w:rsidRPr="00A123F9">
        <w:rPr>
          <w:color w:val="FF0000"/>
          <w:u w:val="single"/>
        </w:rPr>
        <w:t xml:space="preserve">, </w:t>
      </w:r>
      <w:r w:rsidR="00B464C2" w:rsidRPr="00A123F9">
        <w:rPr>
          <w:color w:val="FF0000"/>
          <w:u w:val="single"/>
        </w:rPr>
        <w:t xml:space="preserve">based on the </w:t>
      </w:r>
      <w:r w:rsidR="00B464C2" w:rsidRPr="00A123F9">
        <w:rPr>
          <w:color w:val="FF0000"/>
          <w:u w:val="single"/>
          <w:lang w:eastAsia="zh-CN"/>
        </w:rPr>
        <w:t xml:space="preserve">conditions to keep </w:t>
      </w:r>
      <w:r w:rsidR="00B464C2" w:rsidRPr="00A123F9">
        <w:rPr>
          <w:color w:val="FF0000"/>
          <w:u w:val="single"/>
        </w:rPr>
        <w:t xml:space="preserve">power consistency and phase continuity </w:t>
      </w:r>
      <w:r w:rsidR="009600C8">
        <w:rPr>
          <w:color w:val="FF0000"/>
          <w:u w:val="single"/>
        </w:rPr>
        <w:t xml:space="preserve">to be investigated and </w:t>
      </w:r>
      <w:r w:rsidR="00B464C2" w:rsidRPr="00A123F9">
        <w:rPr>
          <w:color w:val="FF0000"/>
          <w:u w:val="single"/>
        </w:rPr>
        <w:t xml:space="preserve">specified </w:t>
      </w:r>
      <w:r w:rsidR="009600C8">
        <w:rPr>
          <w:color w:val="FF0000"/>
          <w:u w:val="single"/>
        </w:rPr>
        <w:t xml:space="preserve">if necessary </w:t>
      </w:r>
      <w:r w:rsidR="00B464C2" w:rsidRPr="00A123F9">
        <w:rPr>
          <w:color w:val="FF0000"/>
          <w:u w:val="single"/>
        </w:rPr>
        <w:t>by RAN4</w:t>
      </w:r>
      <w:r w:rsidRPr="00A123F9">
        <w:t xml:space="preserve">, </w:t>
      </w:r>
      <w:r w:rsidRPr="00A123F9">
        <w:rPr>
          <w:strike/>
          <w:color w:val="FF0000"/>
        </w:rPr>
        <w:t>including cross-slot channel estimation over consecutive slots and joint channel estimation over multiple PUSCH transmission within one slot</w:t>
      </w:r>
      <w:r w:rsidRPr="00A123F9">
        <w:rPr>
          <w:color w:val="FF0000"/>
        </w:rPr>
        <w:t xml:space="preserve"> </w:t>
      </w:r>
      <w:r w:rsidRPr="00A123F9">
        <w:t>[RAN1</w:t>
      </w:r>
      <w:r w:rsidR="00B464C2" w:rsidRPr="00A123F9">
        <w:t>, RAN4</w:t>
      </w:r>
      <w:r w:rsidRPr="00A123F9">
        <w:t>]</w:t>
      </w:r>
    </w:p>
    <w:p w14:paraId="4DEC2C97"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Inter-slot frequency hopping with inter-slot bundling to enable joint channel estimation [RAN1]</w:t>
      </w:r>
    </w:p>
    <w:p w14:paraId="78777425" w14:textId="0F808DD9" w:rsidR="00FA54A9" w:rsidRPr="00C46089" w:rsidRDefault="00FA54A9" w:rsidP="00FA54A9">
      <w:pPr>
        <w:numPr>
          <w:ilvl w:val="2"/>
          <w:numId w:val="13"/>
        </w:numPr>
        <w:overflowPunct/>
        <w:autoSpaceDE/>
        <w:autoSpaceDN/>
        <w:adjustRightInd/>
        <w:spacing w:before="120" w:after="120" w:line="276" w:lineRule="auto"/>
        <w:jc w:val="both"/>
        <w:textAlignment w:val="auto"/>
        <w:rPr>
          <w:strike/>
          <w:color w:val="FF0000"/>
        </w:rPr>
      </w:pPr>
      <w:r w:rsidRPr="00C46089">
        <w:rPr>
          <w:strike/>
          <w:color w:val="FF0000"/>
          <w:lang w:eastAsia="zh-CN"/>
        </w:rPr>
        <w:t xml:space="preserve">Specify the </w:t>
      </w:r>
      <w:r w:rsidRPr="00C46089">
        <w:rPr>
          <w:strike/>
          <w:color w:val="FF0000"/>
          <w:u w:val="single"/>
          <w:lang w:eastAsia="zh-CN"/>
        </w:rPr>
        <w:t>requirements for</w:t>
      </w:r>
      <w:r w:rsidR="00E539B0" w:rsidRPr="00C46089">
        <w:rPr>
          <w:strike/>
          <w:color w:val="FF0000"/>
          <w:u w:val="single"/>
          <w:lang w:eastAsia="zh-CN"/>
        </w:rPr>
        <w:t xml:space="preserve"> conditions to keep</w:t>
      </w:r>
      <w:r w:rsidRPr="00C46089">
        <w:rPr>
          <w:strike/>
          <w:color w:val="FF0000"/>
          <w:lang w:eastAsia="zh-CN"/>
        </w:rPr>
        <w:t xml:space="preserve"> </w:t>
      </w:r>
      <w:r w:rsidRPr="00C46089">
        <w:rPr>
          <w:strike/>
          <w:color w:val="FF0000"/>
        </w:rPr>
        <w:t>power consistency and phase continuity [RAN4]</w:t>
      </w:r>
    </w:p>
    <w:p w14:paraId="79C5809D" w14:textId="77777777" w:rsidR="00C46089" w:rsidRPr="00583C7C" w:rsidRDefault="00C46089" w:rsidP="00C46089">
      <w:pPr>
        <w:rPr>
          <w:highlight w:val="yellow"/>
        </w:rPr>
      </w:pPr>
      <w:r w:rsidRPr="00583C7C">
        <w:rPr>
          <w:highlight w:val="yellow"/>
        </w:rPr>
        <w:t xml:space="preserve">Questions: </w:t>
      </w:r>
    </w:p>
    <w:p w14:paraId="28E3FBDA" w14:textId="7F43246A" w:rsidR="00C46089" w:rsidRPr="00583C7C" w:rsidRDefault="00C46089" w:rsidP="00C46089">
      <w:pPr>
        <w:pStyle w:val="afb"/>
        <w:numPr>
          <w:ilvl w:val="0"/>
          <w:numId w:val="9"/>
        </w:numPr>
        <w:rPr>
          <w:highlight w:val="yellow"/>
        </w:rPr>
      </w:pPr>
      <w:r w:rsidRPr="00583C7C">
        <w:rPr>
          <w:highlight w:val="yellow"/>
        </w:rPr>
        <w:t>Do you agree with the updated scope for potential PUSCH enhancements? Why/why not?</w:t>
      </w:r>
    </w:p>
    <w:p w14:paraId="4D419490" w14:textId="77777777" w:rsidR="00C46089" w:rsidRPr="00583C7C" w:rsidRDefault="00C46089" w:rsidP="00C46089">
      <w:pPr>
        <w:pStyle w:val="afb"/>
        <w:numPr>
          <w:ilvl w:val="1"/>
          <w:numId w:val="9"/>
        </w:numPr>
        <w:rPr>
          <w:highlight w:val="yellow"/>
        </w:rPr>
      </w:pPr>
      <w:r w:rsidRPr="00583C7C">
        <w:rPr>
          <w:highlight w:val="yellow"/>
        </w:rPr>
        <w:t>Please elaborate detailed thoughts</w:t>
      </w:r>
    </w:p>
    <w:p w14:paraId="2F3EE1B8" w14:textId="0A08EB5A" w:rsidR="0080691A" w:rsidRDefault="0080691A">
      <w:pPr>
        <w:rPr>
          <w:lang w:eastAsia="ja-JP"/>
        </w:rPr>
      </w:pPr>
    </w:p>
    <w:tbl>
      <w:tblPr>
        <w:tblStyle w:val="af5"/>
        <w:tblW w:w="0" w:type="auto"/>
        <w:tblLook w:val="04A0" w:firstRow="1" w:lastRow="0" w:firstColumn="1" w:lastColumn="0" w:noHBand="0" w:noVBand="1"/>
      </w:tblPr>
      <w:tblGrid>
        <w:gridCol w:w="2605"/>
        <w:gridCol w:w="6390"/>
      </w:tblGrid>
      <w:tr w:rsidR="00C46089" w14:paraId="71845268" w14:textId="77777777" w:rsidTr="005D47C1">
        <w:tc>
          <w:tcPr>
            <w:tcW w:w="2605" w:type="dxa"/>
          </w:tcPr>
          <w:p w14:paraId="22D195AD" w14:textId="77777777" w:rsidR="00C46089" w:rsidRDefault="00C46089" w:rsidP="005D47C1">
            <w:pPr>
              <w:rPr>
                <w:b/>
                <w:bCs/>
                <w:lang w:val="en-GB"/>
              </w:rPr>
            </w:pPr>
            <w:r>
              <w:rPr>
                <w:b/>
                <w:bCs/>
                <w:lang w:val="en-GB"/>
              </w:rPr>
              <w:t>Company</w:t>
            </w:r>
          </w:p>
        </w:tc>
        <w:tc>
          <w:tcPr>
            <w:tcW w:w="6390" w:type="dxa"/>
          </w:tcPr>
          <w:p w14:paraId="5D67C884" w14:textId="77777777" w:rsidR="00C46089" w:rsidRDefault="00C46089" w:rsidP="005D47C1">
            <w:pPr>
              <w:rPr>
                <w:b/>
                <w:bCs/>
                <w:lang w:val="en-GB"/>
              </w:rPr>
            </w:pPr>
            <w:r>
              <w:rPr>
                <w:b/>
                <w:bCs/>
                <w:lang w:val="en-GB"/>
              </w:rPr>
              <w:t>Views</w:t>
            </w:r>
          </w:p>
        </w:tc>
      </w:tr>
      <w:tr w:rsidR="00737FEF" w14:paraId="6AF6CE86" w14:textId="77777777" w:rsidTr="005D47C1">
        <w:tc>
          <w:tcPr>
            <w:tcW w:w="2605" w:type="dxa"/>
          </w:tcPr>
          <w:p w14:paraId="7C5A538B" w14:textId="3B458190" w:rsidR="00737FEF" w:rsidRDefault="00737FEF" w:rsidP="00737FEF">
            <w:pPr>
              <w:rPr>
                <w:lang w:val="en-GB"/>
              </w:rPr>
            </w:pPr>
            <w:r>
              <w:rPr>
                <w:lang w:val="en-GB"/>
              </w:rPr>
              <w:t>Ericsson</w:t>
            </w:r>
          </w:p>
        </w:tc>
        <w:tc>
          <w:tcPr>
            <w:tcW w:w="6390" w:type="dxa"/>
          </w:tcPr>
          <w:p w14:paraId="40612C8C" w14:textId="57502561" w:rsidR="00737FEF" w:rsidRDefault="00737FEF" w:rsidP="00737FEF">
            <w:r>
              <w:t xml:space="preserve">The proposal overall seems a good way forward.  For joint channel estimation, we are still concerned with the word ‘consecutive’ in light of the LS to RAN4 </w:t>
            </w:r>
            <w:r w:rsidRPr="00B750D2">
              <w:rPr>
                <w:lang w:val="en-GB"/>
              </w:rPr>
              <w:t>R1-2009784</w:t>
            </w:r>
            <w:r>
              <w:rPr>
                <w:lang w:val="en-GB"/>
              </w:rPr>
              <w:t xml:space="preserve"> </w:t>
            </w:r>
            <w:r>
              <w:t>that asks ‘</w:t>
            </w:r>
            <w:r w:rsidRPr="002E1915">
              <w:t>Whether back-to-back PUCCH or PUSCH repetitions is one of the conditions required to keep phase continuity cross the repetitions</w:t>
            </w:r>
            <w:r>
              <w:t>’.  Suggest: ‘</w:t>
            </w:r>
            <w:r w:rsidRPr="002E1915">
              <w:t xml:space="preserve">Mechanism(s) to enable joint channel estimation over </w:t>
            </w:r>
            <w:r w:rsidRPr="00DD7E71">
              <w:rPr>
                <w:color w:val="FF0000"/>
                <w:u w:val="single"/>
              </w:rPr>
              <w:t>multiple</w:t>
            </w:r>
            <w:r>
              <w:t xml:space="preserve"> </w:t>
            </w:r>
            <w:r w:rsidRPr="00DD7E71">
              <w:rPr>
                <w:rFonts w:ascii="n" w:hAnsi="n"/>
                <w:strike/>
                <w:color w:val="FF0000"/>
              </w:rPr>
              <w:t>consecutive</w:t>
            </w:r>
            <w:r w:rsidRPr="002E1915">
              <w:t xml:space="preserve"> PUSCH transmissions</w:t>
            </w:r>
            <w:r>
              <w:t>, …’.</w:t>
            </w:r>
          </w:p>
        </w:tc>
      </w:tr>
      <w:tr w:rsidR="00D671D7" w14:paraId="190D77F0" w14:textId="77777777" w:rsidTr="005D47C1">
        <w:tc>
          <w:tcPr>
            <w:tcW w:w="2605" w:type="dxa"/>
          </w:tcPr>
          <w:p w14:paraId="50D67629" w14:textId="6B77CA94" w:rsidR="00D671D7" w:rsidRPr="00D671D7" w:rsidRDefault="00D671D7" w:rsidP="00737FEF">
            <w:r>
              <w:t>InterDigital</w:t>
            </w:r>
          </w:p>
        </w:tc>
        <w:tc>
          <w:tcPr>
            <w:tcW w:w="6390" w:type="dxa"/>
          </w:tcPr>
          <w:p w14:paraId="4E7FD4A4" w14:textId="76137D84" w:rsidR="0075105C" w:rsidRDefault="00D671D7" w:rsidP="00737FEF">
            <w:r>
              <w:t>Regarding the downselection between options for PUSCH repetition type A, we want to keep it open whether we will down-select one of them or support both options as they are not exclusive each other. We can make decision in RAN1 based on the technical discussion during WI phase. Therefore, we prefer the original text in the draft WID.</w:t>
            </w:r>
          </w:p>
        </w:tc>
      </w:tr>
      <w:tr w:rsidR="00306A00" w14:paraId="68979FCB" w14:textId="77777777" w:rsidTr="005D47C1">
        <w:tc>
          <w:tcPr>
            <w:tcW w:w="2605" w:type="dxa"/>
          </w:tcPr>
          <w:p w14:paraId="79BA83CA" w14:textId="1CB3EF93" w:rsidR="00306A00" w:rsidRDefault="00306A00" w:rsidP="00737FEF">
            <w:r>
              <w:t>Samsung</w:t>
            </w:r>
          </w:p>
        </w:tc>
        <w:tc>
          <w:tcPr>
            <w:tcW w:w="6390" w:type="dxa"/>
          </w:tcPr>
          <w:p w14:paraId="6D6BDD23" w14:textId="77777777" w:rsidR="00306A00" w:rsidRDefault="00306A00" w:rsidP="00306A00">
            <w:pPr>
              <w:spacing w:after="0"/>
            </w:pPr>
            <w:r>
              <w:t>For PUSCH repetition Type-A, our preference is to discuss both options in RAN1 - OK to downselect in RAN1 if that is the only possible WF.</w:t>
            </w:r>
          </w:p>
          <w:p w14:paraId="5E0F6F6A" w14:textId="77777777" w:rsidR="00306A00" w:rsidRDefault="00306A00" w:rsidP="00306A00">
            <w:pPr>
              <w:spacing w:before="0"/>
            </w:pPr>
            <w:r>
              <w:t xml:space="preserve">We would like to note that the only reason to even have this discussion is because PUSCH is not doing what PUCCH does (Option 2) since Rel-15 (due to reaching agreements in different sessions in Rel-15). A similar sentence for the PUSCH (Option 2) as the existing one for the PUCCH should be trivial to add without mandating a UE to support up to 32 repetitions. </w:t>
            </w:r>
          </w:p>
          <w:p w14:paraId="11321E56" w14:textId="77777777" w:rsidR="00306A00" w:rsidRDefault="00306A00" w:rsidP="00306A00">
            <w:r>
              <w:t>For sub-PRB, we would request to keep it with lower priority and revisit it if time permits after strong progress is made on other items.</w:t>
            </w:r>
          </w:p>
          <w:p w14:paraId="035ED82B" w14:textId="4AC28123" w:rsidR="00306A00" w:rsidRDefault="00306A00" w:rsidP="00306A00">
            <w:r>
              <w:lastRenderedPageBreak/>
              <w:t>Fine with the third sub-bullet.</w:t>
            </w:r>
          </w:p>
        </w:tc>
      </w:tr>
      <w:tr w:rsidR="00900D6F" w14:paraId="16F8B9D5" w14:textId="77777777" w:rsidTr="005D47C1">
        <w:tc>
          <w:tcPr>
            <w:tcW w:w="2605" w:type="dxa"/>
          </w:tcPr>
          <w:p w14:paraId="66E03C1D" w14:textId="3BB9C6B3" w:rsidR="00900D6F" w:rsidRDefault="00900D6F" w:rsidP="00737FEF">
            <w:r>
              <w:rPr>
                <w:rFonts w:hint="eastAsia"/>
                <w:lang w:val="en-GB" w:eastAsia="zh-CN"/>
              </w:rPr>
              <w:lastRenderedPageBreak/>
              <w:t>CATT</w:t>
            </w:r>
          </w:p>
        </w:tc>
        <w:tc>
          <w:tcPr>
            <w:tcW w:w="6390" w:type="dxa"/>
          </w:tcPr>
          <w:p w14:paraId="436F1155" w14:textId="610890D3" w:rsidR="00900D6F" w:rsidRDefault="00900D6F" w:rsidP="00306A00">
            <w:pPr>
              <w:spacing w:after="0"/>
            </w:pPr>
            <w:r>
              <w:rPr>
                <w:rFonts w:hint="eastAsia"/>
                <w:lang w:eastAsia="zh-CN"/>
              </w:rPr>
              <w:t xml:space="preserve">We are fine with the updated scope for PUSCH enhancements. Regarding the proposal from Ericsson, we would prefer to keep </w:t>
            </w:r>
            <w:r>
              <w:rPr>
                <w:lang w:eastAsia="zh-CN"/>
              </w:rPr>
              <w:t>“</w:t>
            </w:r>
            <w:r>
              <w:rPr>
                <w:rFonts w:hint="eastAsia"/>
                <w:lang w:eastAsia="zh-CN"/>
              </w:rPr>
              <w:t>consecutive</w:t>
            </w:r>
            <w:r>
              <w:rPr>
                <w:lang w:eastAsia="zh-CN"/>
              </w:rPr>
              <w:t>”</w:t>
            </w:r>
            <w:r>
              <w:rPr>
                <w:rFonts w:hint="eastAsia"/>
                <w:lang w:eastAsia="zh-CN"/>
              </w:rPr>
              <w:t xml:space="preserve"> for now and we can further update based on RAN4 reply LS if needed </w:t>
            </w:r>
            <w:r>
              <w:rPr>
                <w:color w:val="000000"/>
              </w:rPr>
              <w:t>given that the feasibility of joint channel estimation over non-consecutive PUSCH transmissions is not clear</w:t>
            </w:r>
            <w:r>
              <w:rPr>
                <w:rFonts w:hint="eastAsia"/>
                <w:lang w:eastAsia="zh-CN"/>
              </w:rPr>
              <w:t>.</w:t>
            </w:r>
          </w:p>
        </w:tc>
      </w:tr>
      <w:tr w:rsidR="000619FC" w14:paraId="76EFDF1D" w14:textId="77777777" w:rsidTr="005D47C1">
        <w:tc>
          <w:tcPr>
            <w:tcW w:w="2605" w:type="dxa"/>
          </w:tcPr>
          <w:p w14:paraId="13788D07" w14:textId="283A183D" w:rsidR="000619FC" w:rsidRPr="000619FC" w:rsidRDefault="000619FC" w:rsidP="000619FC">
            <w:pPr>
              <w:rPr>
                <w:lang w:eastAsia="zh-CN"/>
              </w:rPr>
            </w:pPr>
            <w:r>
              <w:rPr>
                <w:rFonts w:hint="eastAsia"/>
                <w:lang w:eastAsia="zh-CN"/>
              </w:rPr>
              <w:t>v</w:t>
            </w:r>
            <w:r>
              <w:rPr>
                <w:lang w:eastAsia="zh-CN"/>
              </w:rPr>
              <w:t>ivo</w:t>
            </w:r>
          </w:p>
        </w:tc>
        <w:tc>
          <w:tcPr>
            <w:tcW w:w="6390" w:type="dxa"/>
          </w:tcPr>
          <w:p w14:paraId="12C6FD4B" w14:textId="57C0B3AD" w:rsidR="000619FC" w:rsidRDefault="000619FC" w:rsidP="000619FC">
            <w:pPr>
              <w:spacing w:after="0"/>
              <w:rPr>
                <w:lang w:eastAsia="zh-CN"/>
              </w:rPr>
            </w:pPr>
            <w:r>
              <w:rPr>
                <w:lang w:eastAsia="zh-CN"/>
              </w:rPr>
              <w:t>Although we expressed our concern TB processing over multi-slot PUSCH, the proposal in general is good way forward. We are also fine with specifying one of two options for PUSCH repetition. Regarding “consecutive PUSCH transmission”, we are ok with the wording as RAN4 will study the requirement of power consistency and phase consistency based on back-to-back transmission or not.</w:t>
            </w:r>
          </w:p>
        </w:tc>
      </w:tr>
      <w:tr w:rsidR="00DC2AF4" w14:paraId="7E36EEF6" w14:textId="77777777" w:rsidTr="00DC2AF4">
        <w:tc>
          <w:tcPr>
            <w:tcW w:w="2605" w:type="dxa"/>
          </w:tcPr>
          <w:p w14:paraId="19CE7D52" w14:textId="77777777" w:rsidR="00DC2AF4" w:rsidRDefault="00DC2AF4" w:rsidP="005D47C1">
            <w:r>
              <w:t>OPPO</w:t>
            </w:r>
          </w:p>
        </w:tc>
        <w:tc>
          <w:tcPr>
            <w:tcW w:w="6390" w:type="dxa"/>
          </w:tcPr>
          <w:p w14:paraId="21AA68AA" w14:textId="77777777" w:rsidR="00DC2AF4" w:rsidRDefault="00DC2AF4" w:rsidP="005D47C1">
            <w:r>
              <w:t>The down-selection of option 1/2 is not needed. We can see if more companies accept.</w:t>
            </w:r>
          </w:p>
          <w:p w14:paraId="217E0C3D" w14:textId="77777777" w:rsidR="00DC2AF4" w:rsidRDefault="00DC2AF4" w:rsidP="005D47C1">
            <w:pPr>
              <w:rPr>
                <w:lang w:eastAsia="zh-CN"/>
              </w:rPr>
            </w:pPr>
            <w:r>
              <w:t xml:space="preserve">We are fine for not support </w:t>
            </w:r>
            <w:r>
              <w:rPr>
                <w:rFonts w:hint="eastAsia"/>
                <w:lang w:eastAsia="zh-CN"/>
              </w:rPr>
              <w:t>sub-PRB</w:t>
            </w:r>
            <w:r>
              <w:rPr>
                <w:rFonts w:hint="eastAsia"/>
                <w:lang w:eastAsia="zh-CN"/>
              </w:rPr>
              <w:t>，</w:t>
            </w:r>
            <w:r>
              <w:rPr>
                <w:rFonts w:hint="eastAsia"/>
                <w:lang w:eastAsia="zh-CN"/>
              </w:rPr>
              <w:t>n</w:t>
            </w:r>
            <w:r>
              <w:rPr>
                <w:lang w:eastAsia="zh-CN"/>
              </w:rPr>
              <w:t>o strong view.</w:t>
            </w:r>
          </w:p>
          <w:p w14:paraId="7BA848C3" w14:textId="77777777" w:rsidR="00DC2AF4" w:rsidRDefault="00DC2AF4" w:rsidP="005D47C1">
            <w:pPr>
              <w:rPr>
                <w:lang w:eastAsia="zh-CN"/>
              </w:rPr>
            </w:pPr>
            <w:r>
              <w:rPr>
                <w:lang w:eastAsia="zh-CN"/>
              </w:rPr>
              <w:t>When we accept the TB over multiple-slot in RAN1, our understanding is not limited to sub-PRB. Thus, if we assume PRB based, the time domaing resource differences, e.g. different number of UL symbols, still need enhanced TBS determination over multiple-slot.</w:t>
            </w:r>
          </w:p>
          <w:p w14:paraId="01FC616C" w14:textId="77777777" w:rsidR="00DC2AF4" w:rsidRDefault="00DC2AF4" w:rsidP="005D47C1">
            <w:pPr>
              <w:rPr>
                <w:lang w:eastAsia="zh-CN"/>
              </w:rPr>
            </w:pPr>
            <w:r>
              <w:rPr>
                <w:lang w:eastAsia="zh-CN"/>
              </w:rPr>
              <w:t>The phase continuity seems should be “</w:t>
            </w:r>
            <w:r w:rsidRPr="00A123F9">
              <w:rPr>
                <w:color w:val="FF0000"/>
                <w:u w:val="single"/>
              </w:rPr>
              <w:t xml:space="preserve">, based on the </w:t>
            </w:r>
            <w:r w:rsidRPr="00A123F9">
              <w:rPr>
                <w:color w:val="FF0000"/>
                <w:u w:val="single"/>
                <w:lang w:eastAsia="zh-CN"/>
              </w:rPr>
              <w:t xml:space="preserve">conditions </w:t>
            </w:r>
            <w:r>
              <w:rPr>
                <w:color w:val="FF0000"/>
                <w:u w:val="single"/>
                <w:lang w:eastAsia="zh-CN"/>
              </w:rPr>
              <w:t xml:space="preserve">if </w:t>
            </w:r>
            <w:r w:rsidRPr="00A123F9">
              <w:rPr>
                <w:color w:val="FF0000"/>
                <w:u w:val="single"/>
                <w:lang w:eastAsia="zh-CN"/>
              </w:rPr>
              <w:t>keep</w:t>
            </w:r>
            <w:r>
              <w:rPr>
                <w:color w:val="FF0000"/>
                <w:u w:val="single"/>
                <w:lang w:eastAsia="zh-CN"/>
              </w:rPr>
              <w:t>ing</w:t>
            </w:r>
            <w:r w:rsidRPr="00A123F9">
              <w:rPr>
                <w:color w:val="FF0000"/>
                <w:u w:val="single"/>
                <w:lang w:eastAsia="zh-CN"/>
              </w:rPr>
              <w:t xml:space="preserve"> </w:t>
            </w:r>
            <w:r w:rsidRPr="00A123F9">
              <w:rPr>
                <w:color w:val="FF0000"/>
                <w:u w:val="single"/>
              </w:rPr>
              <w:t xml:space="preserve">power consistency and phase continuity </w:t>
            </w:r>
            <w:r>
              <w:rPr>
                <w:color w:val="FF0000"/>
                <w:u w:val="single"/>
              </w:rPr>
              <w:t xml:space="preserve">is necessary and to be investigated and </w:t>
            </w:r>
            <w:r w:rsidRPr="00A123F9">
              <w:rPr>
                <w:color w:val="FF0000"/>
                <w:u w:val="single"/>
              </w:rPr>
              <w:t>specified by RAN4</w:t>
            </w:r>
            <w:r w:rsidRPr="00A123F9">
              <w:t>,</w:t>
            </w:r>
            <w:r>
              <w:rPr>
                <w:lang w:eastAsia="zh-CN"/>
              </w:rPr>
              <w:t>”</w:t>
            </w:r>
          </w:p>
          <w:p w14:paraId="4A321405" w14:textId="77777777" w:rsidR="00DC2AF4" w:rsidRDefault="00DC2AF4" w:rsidP="005D47C1">
            <w:pPr>
              <w:rPr>
                <w:lang w:eastAsia="zh-CN"/>
              </w:rPr>
            </w:pPr>
            <w:r>
              <w:rPr>
                <w:lang w:eastAsia="zh-CN"/>
              </w:rPr>
              <w:t>Others are fine for us.</w:t>
            </w:r>
          </w:p>
        </w:tc>
      </w:tr>
      <w:tr w:rsidR="005D47C1" w14:paraId="3882EB59" w14:textId="77777777" w:rsidTr="00DC2AF4">
        <w:tc>
          <w:tcPr>
            <w:tcW w:w="2605" w:type="dxa"/>
          </w:tcPr>
          <w:p w14:paraId="04E89134" w14:textId="763DFDFA" w:rsidR="005D47C1" w:rsidRDefault="005D47C1" w:rsidP="005D47C1">
            <w:r>
              <w:t>Panasonic</w:t>
            </w:r>
          </w:p>
        </w:tc>
        <w:tc>
          <w:tcPr>
            <w:tcW w:w="6390" w:type="dxa"/>
          </w:tcPr>
          <w:p w14:paraId="691728BE" w14:textId="7CD0F2F0" w:rsidR="005D47C1" w:rsidRPr="005D47C1" w:rsidRDefault="005D47C1" w:rsidP="005D47C1">
            <w:pPr>
              <w:rPr>
                <w:rFonts w:eastAsiaTheme="minorEastAsia"/>
                <w:lang w:eastAsia="ja-JP"/>
              </w:rPr>
            </w:pPr>
            <w:r>
              <w:rPr>
                <w:rFonts w:eastAsiaTheme="minorEastAsia" w:hint="eastAsia"/>
                <w:lang w:eastAsia="ja-JP"/>
              </w:rPr>
              <w:t>W</w:t>
            </w:r>
            <w:r>
              <w:rPr>
                <w:rFonts w:eastAsiaTheme="minorEastAsia"/>
                <w:lang w:eastAsia="ja-JP"/>
              </w:rPr>
              <w:t>e are fine with updated scope for PUSCH enhancement. On joint channel estimation, we support the suggestion from Ericsson.</w:t>
            </w:r>
          </w:p>
        </w:tc>
      </w:tr>
      <w:tr w:rsidR="0055246A" w14:paraId="14DB6193" w14:textId="77777777" w:rsidTr="00DC2AF4">
        <w:tc>
          <w:tcPr>
            <w:tcW w:w="2605" w:type="dxa"/>
          </w:tcPr>
          <w:p w14:paraId="751AD1F7" w14:textId="5AC3F0A6" w:rsidR="0055246A" w:rsidRDefault="0055246A" w:rsidP="0055246A">
            <w:r>
              <w:rPr>
                <w:lang w:val="en-GB"/>
              </w:rPr>
              <w:t>Sierra Wireless</w:t>
            </w:r>
          </w:p>
        </w:tc>
        <w:tc>
          <w:tcPr>
            <w:tcW w:w="6390" w:type="dxa"/>
          </w:tcPr>
          <w:p w14:paraId="29F3F6F5" w14:textId="77777777" w:rsidR="0055246A" w:rsidRDefault="0055246A" w:rsidP="0055246A">
            <w:r>
              <w:t xml:space="preserve">The proposal seems like a good way forward.  </w:t>
            </w:r>
          </w:p>
          <w:p w14:paraId="0F55E900" w14:textId="77777777" w:rsidR="0055246A" w:rsidRDefault="0055246A" w:rsidP="0055246A">
            <w:r>
              <w:t>We are very support of downselection to only ONE option for PUSCH repetition type A.</w:t>
            </w:r>
          </w:p>
          <w:p w14:paraId="6DD8703A" w14:textId="77777777" w:rsidR="0055246A" w:rsidRDefault="0055246A" w:rsidP="0055246A">
            <w:r>
              <w:t>We aggree with Ericsson’s concerns WRT the word ‘consecutive’ and would suggest this change: ‘</w:t>
            </w:r>
            <w:r w:rsidRPr="002E1915">
              <w:t xml:space="preserve">Mechanism(s) to enable joint channel estimation over </w:t>
            </w:r>
            <w:r w:rsidRPr="00DD7E71">
              <w:rPr>
                <w:color w:val="FF0000"/>
                <w:u w:val="single"/>
              </w:rPr>
              <w:t>multiple</w:t>
            </w:r>
            <w:r>
              <w:t xml:space="preserve"> </w:t>
            </w:r>
            <w:r w:rsidRPr="00DD7E71">
              <w:rPr>
                <w:rFonts w:ascii="n" w:hAnsi="n"/>
                <w:strike/>
                <w:color w:val="FF0000"/>
              </w:rPr>
              <w:t>consecutive</w:t>
            </w:r>
            <w:r w:rsidRPr="002E1915">
              <w:t xml:space="preserve"> PUSCH transmissions</w:t>
            </w:r>
            <w:r>
              <w:t>, …’.</w:t>
            </w:r>
          </w:p>
          <w:p w14:paraId="20F5E83E" w14:textId="77777777" w:rsidR="0055246A" w:rsidRDefault="0055246A" w:rsidP="0055246A">
            <w:pPr>
              <w:rPr>
                <w:rFonts w:eastAsiaTheme="minorEastAsia"/>
                <w:lang w:eastAsia="ja-JP"/>
              </w:rPr>
            </w:pPr>
          </w:p>
        </w:tc>
      </w:tr>
      <w:tr w:rsidR="002613C8" w14:paraId="02D923E9" w14:textId="77777777" w:rsidTr="00DC2AF4">
        <w:tc>
          <w:tcPr>
            <w:tcW w:w="2605" w:type="dxa"/>
          </w:tcPr>
          <w:p w14:paraId="511937AB" w14:textId="687222C6" w:rsidR="002613C8" w:rsidRPr="002613C8" w:rsidRDefault="002613C8" w:rsidP="002613C8">
            <w:r>
              <w:t>Intel</w:t>
            </w:r>
          </w:p>
        </w:tc>
        <w:tc>
          <w:tcPr>
            <w:tcW w:w="6390" w:type="dxa"/>
          </w:tcPr>
          <w:p w14:paraId="72F4E894" w14:textId="77777777" w:rsidR="002613C8" w:rsidRDefault="002613C8" w:rsidP="002613C8">
            <w:r>
              <w:t xml:space="preserve">For enhancement on PUSCH repetition type A, we prefer to support both. For option 1, the spec impact is minor. For option 2, same design principle has already been specified for PUCCH with repetition in Rel-15. This can be simply extended for PUSCH coverage enhancement. </w:t>
            </w:r>
          </w:p>
          <w:p w14:paraId="388B796A" w14:textId="77777777" w:rsidR="002613C8" w:rsidRDefault="002613C8" w:rsidP="002613C8">
            <w:r>
              <w:t xml:space="preserve">For </w:t>
            </w:r>
            <w:r w:rsidRPr="00A123F9">
              <w:t>TB processing over multi-slot PUSCH</w:t>
            </w:r>
            <w:r>
              <w:t xml:space="preserve">, we would like to clarify whether </w:t>
            </w:r>
            <w:r>
              <w:lastRenderedPageBreak/>
              <w:t xml:space="preserve">multi-slot PUSCH has same meaning of multiple integer slots. In our view, multi-slot PUSCH can still be PUSCH transmission in multiple partial slots.  </w:t>
            </w:r>
          </w:p>
          <w:p w14:paraId="4F797DBA" w14:textId="02936385" w:rsidR="002613C8" w:rsidRPr="002613C8" w:rsidRDefault="002613C8" w:rsidP="002613C8">
            <w:pPr>
              <w:rPr>
                <w:b/>
                <w:bCs/>
              </w:rPr>
            </w:pPr>
            <w:r>
              <w:t xml:space="preserve">We are fine with the updated proposal </w:t>
            </w:r>
            <w:r w:rsidR="002F286D">
              <w:t xml:space="preserve">from </w:t>
            </w:r>
            <w:r w:rsidR="002F286D">
              <w:rPr>
                <w:lang w:val="en-GB"/>
              </w:rPr>
              <w:t>Ericsson</w:t>
            </w:r>
            <w:r w:rsidR="002F286D">
              <w:t xml:space="preserve"> </w:t>
            </w:r>
            <w:r>
              <w:t xml:space="preserve">for </w:t>
            </w:r>
            <w:r w:rsidRPr="00A123F9">
              <w:t>joint channel estimation</w:t>
            </w:r>
            <w:r>
              <w:t>.</w:t>
            </w:r>
          </w:p>
        </w:tc>
      </w:tr>
      <w:tr w:rsidR="009050CE" w14:paraId="056BC100" w14:textId="77777777" w:rsidTr="00DC2AF4">
        <w:tc>
          <w:tcPr>
            <w:tcW w:w="2605" w:type="dxa"/>
          </w:tcPr>
          <w:p w14:paraId="4829A6F1" w14:textId="390FC58D" w:rsidR="009050CE" w:rsidRDefault="009050CE" w:rsidP="009050CE">
            <w:r>
              <w:rPr>
                <w:rFonts w:hint="eastAsia"/>
                <w:lang w:val="en-GB" w:eastAsia="zh-CN"/>
              </w:rPr>
              <w:lastRenderedPageBreak/>
              <w:t>C</w:t>
            </w:r>
            <w:r>
              <w:rPr>
                <w:lang w:val="en-GB" w:eastAsia="zh-CN"/>
              </w:rPr>
              <w:t>hina Telecom</w:t>
            </w:r>
          </w:p>
        </w:tc>
        <w:tc>
          <w:tcPr>
            <w:tcW w:w="6390" w:type="dxa"/>
          </w:tcPr>
          <w:p w14:paraId="2D1A8612" w14:textId="77777777" w:rsidR="009050CE" w:rsidRDefault="009050CE" w:rsidP="009050CE">
            <w:pPr>
              <w:rPr>
                <w:lang w:eastAsia="zh-CN"/>
              </w:rPr>
            </w:pPr>
            <w:r>
              <w:rPr>
                <w:rFonts w:hint="eastAsia"/>
                <w:lang w:eastAsia="zh-CN"/>
              </w:rPr>
              <w:t>F</w:t>
            </w:r>
            <w:r>
              <w:rPr>
                <w:lang w:eastAsia="zh-CN"/>
              </w:rPr>
              <w:t xml:space="preserve">rom our understanding, both options </w:t>
            </w:r>
            <w:r w:rsidRPr="00A123F9">
              <w:t>for enhancement on PUSCH repetition type A</w:t>
            </w:r>
            <w:r>
              <w:rPr>
                <w:lang w:eastAsia="zh-CN"/>
              </w:rPr>
              <w:t xml:space="preserve"> can be supported. We can make the decision in RAN1, i.e. one or two options. Thus we prefer the original wording.</w:t>
            </w:r>
          </w:p>
          <w:p w14:paraId="00F656C7" w14:textId="6D961DD4" w:rsidR="009050CE" w:rsidRDefault="009050CE" w:rsidP="009050CE">
            <w:r>
              <w:rPr>
                <w:lang w:eastAsia="zh-CN"/>
              </w:rPr>
              <w:t>We are fine with the revisions on the other parts.</w:t>
            </w:r>
          </w:p>
        </w:tc>
      </w:tr>
    </w:tbl>
    <w:p w14:paraId="13399338" w14:textId="77777777" w:rsidR="00C46089" w:rsidRDefault="00C46089">
      <w:pPr>
        <w:rPr>
          <w:lang w:eastAsia="ja-JP"/>
        </w:rPr>
      </w:pPr>
    </w:p>
    <w:p w14:paraId="1A6615FB" w14:textId="77777777" w:rsidR="0080691A" w:rsidRDefault="008254F1">
      <w:pPr>
        <w:pStyle w:val="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r>
        <w:rPr>
          <w:lang w:val="en-GB" w:eastAsia="ja-JP"/>
        </w:rPr>
        <w:t>Rappoetuer’s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222F1590" w:rsidR="0080691A" w:rsidRDefault="00D473EF" w:rsidP="00D473EF">
      <w:pPr>
        <w:pStyle w:val="4"/>
        <w:rPr>
          <w:lang w:eastAsia="ja-JP"/>
        </w:rPr>
      </w:pPr>
      <w:r>
        <w:rPr>
          <w:lang w:eastAsia="ja-JP"/>
        </w:rPr>
        <w:t>Initial Round</w:t>
      </w:r>
    </w:p>
    <w:p w14:paraId="6C089609" w14:textId="77777777" w:rsidR="0080691A" w:rsidRDefault="008254F1">
      <w:r>
        <w:t xml:space="preserve">Questions: </w:t>
      </w:r>
    </w:p>
    <w:p w14:paraId="2070BB27" w14:textId="77777777" w:rsidR="0080691A" w:rsidRDefault="008254F1">
      <w:pPr>
        <w:pStyle w:val="afb"/>
        <w:numPr>
          <w:ilvl w:val="0"/>
          <w:numId w:val="9"/>
        </w:numPr>
      </w:pPr>
      <w:r>
        <w:t>Which one(s) of the above potential PUCCH enhancements would you recommend? Why/why not?</w:t>
      </w:r>
    </w:p>
    <w:p w14:paraId="1FC87F97" w14:textId="77777777" w:rsidR="0080691A" w:rsidRDefault="008254F1">
      <w:pPr>
        <w:pStyle w:val="afb"/>
        <w:numPr>
          <w:ilvl w:val="1"/>
          <w:numId w:val="9"/>
        </w:numPr>
      </w:pPr>
      <w:r>
        <w:t>Please elaborate detailed thoughts</w:t>
      </w:r>
    </w:p>
    <w:p w14:paraId="69D39513" w14:textId="77777777" w:rsidR="0080691A" w:rsidRDefault="0080691A"/>
    <w:tbl>
      <w:tblPr>
        <w:tblStyle w:val="af5"/>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w:t>
            </w:r>
            <w:r>
              <w:lastRenderedPageBreak/>
              <w:t xml:space="preserve">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tdoc RP-202804, performance difference existing PUCCH format 3 and DMRS-less PUCCH scheme is negligible, for various UCI payload size from 3 to 11 bits, and for different performance metrics including BLER and ACK performance. Further, the impact at gNB reciver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eURLLC or CovEnh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e.g,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CD3807">
            <w:pPr>
              <w:rPr>
                <w:lang w:val="en-GB"/>
              </w:rPr>
            </w:pPr>
            <w:r>
              <w:rPr>
                <w:lang w:val="en-GB"/>
              </w:rPr>
              <w:t>SoftBank</w:t>
            </w:r>
          </w:p>
        </w:tc>
        <w:tc>
          <w:tcPr>
            <w:tcW w:w="6390" w:type="dxa"/>
          </w:tcPr>
          <w:p w14:paraId="340BD101" w14:textId="77777777" w:rsidR="0062701F" w:rsidRDefault="0062701F" w:rsidP="00CD3807">
            <w:pPr>
              <w:rPr>
                <w:lang w:val="en-GB"/>
              </w:rPr>
            </w:pPr>
            <w:r>
              <w:rPr>
                <w:lang w:val="en-GB"/>
              </w:rPr>
              <w:t xml:space="preserve">We are OK to include this in the scope of this WI. However, we would emphaseize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repetiton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benefitial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CD3807">
            <w:pPr>
              <w:rPr>
                <w:lang w:val="en-GB"/>
              </w:rPr>
            </w:pPr>
            <w:r>
              <w:rPr>
                <w:rFonts w:hint="eastAsia"/>
                <w:lang w:val="en-GB" w:eastAsia="zh-CN"/>
              </w:rPr>
              <w:t>OPPO</w:t>
            </w:r>
          </w:p>
        </w:tc>
        <w:tc>
          <w:tcPr>
            <w:tcW w:w="6390" w:type="dxa"/>
          </w:tcPr>
          <w:p w14:paraId="697CE76C" w14:textId="77777777" w:rsidR="00381013" w:rsidRDefault="00381013" w:rsidP="00CD3807">
            <w:pPr>
              <w:rPr>
                <w:lang w:val="en-GB" w:eastAsia="zh-CN"/>
              </w:rPr>
            </w:pPr>
            <w:r>
              <w:rPr>
                <w:lang w:val="en-GB" w:eastAsia="zh-CN"/>
              </w:rPr>
              <w:t>The PUCCH is observed as a channel close to PUSCH.  Should be both enhanced.</w:t>
            </w:r>
          </w:p>
          <w:p w14:paraId="77C6F844" w14:textId="77777777" w:rsidR="00381013" w:rsidRDefault="00381013" w:rsidP="00CD3807">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w:t>
            </w:r>
            <w:r>
              <w:rPr>
                <w:lang w:val="en-GB" w:eastAsia="zh-CN"/>
              </w:rPr>
              <w:lastRenderedPageBreak/>
              <w:t>resource efficiency. Bundling is natual results if phase continuity kept.</w:t>
            </w:r>
          </w:p>
          <w:p w14:paraId="272F4755" w14:textId="77777777" w:rsidR="00381013" w:rsidRDefault="00381013" w:rsidP="00CD3807">
            <w:pPr>
              <w:rPr>
                <w:lang w:val="en-GB" w:eastAsia="zh-CN"/>
              </w:rPr>
            </w:pPr>
          </w:p>
          <w:p w14:paraId="5BD060D1" w14:textId="77777777" w:rsidR="00381013" w:rsidRDefault="00381013" w:rsidP="00CD3807">
            <w:pPr>
              <w:rPr>
                <w:lang w:val="en-GB"/>
              </w:rPr>
            </w:pPr>
            <w:r>
              <w:rPr>
                <w:lang w:val="en-GB" w:eastAsia="zh-CN"/>
              </w:rPr>
              <w:t>Type B repetition can be considered to revise if the “mini-slot” capability is not required. E.g the repetition can be slot based but reuse some TypeB mechanism. Or, we  can further justify it in WI earlier stage.</w:t>
            </w:r>
          </w:p>
        </w:tc>
      </w:tr>
      <w:tr w:rsidR="00BB0104" w14:paraId="43EAF425" w14:textId="77777777" w:rsidTr="00381013">
        <w:tc>
          <w:tcPr>
            <w:tcW w:w="2605" w:type="dxa"/>
          </w:tcPr>
          <w:p w14:paraId="5DE82562" w14:textId="49299945" w:rsidR="00BB0104" w:rsidRDefault="00BB0104" w:rsidP="00CD3807">
            <w:pPr>
              <w:rPr>
                <w:lang w:val="en-GB" w:eastAsia="zh-CN"/>
              </w:rPr>
            </w:pPr>
            <w:r>
              <w:rPr>
                <w:rFonts w:hint="eastAsia"/>
                <w:lang w:val="en-GB" w:eastAsia="zh-CN"/>
              </w:rPr>
              <w:lastRenderedPageBreak/>
              <w:t>CATT</w:t>
            </w:r>
          </w:p>
        </w:tc>
        <w:tc>
          <w:tcPr>
            <w:tcW w:w="6390" w:type="dxa"/>
          </w:tcPr>
          <w:p w14:paraId="2DEEF99E" w14:textId="5BE9C05C" w:rsidR="00BB0104" w:rsidRDefault="00BB0104" w:rsidP="00CD3807">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managable.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r>
              <w:rPr>
                <w:rFonts w:eastAsia="MS Mincho"/>
                <w:lang w:val="en-GB" w:eastAsia="ja-JP"/>
              </w:rPr>
              <w:t>InterDigital</w:t>
            </w:r>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we support DMRS-less PUCCH with UCI payload up to 11 bits for power efficient PUCCH transmission and DMRS bundling across PUCCH repetitions to enhancem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t>Nokia, NSB</w:t>
            </w:r>
          </w:p>
        </w:tc>
        <w:tc>
          <w:tcPr>
            <w:tcW w:w="6390" w:type="dxa"/>
          </w:tcPr>
          <w:p w14:paraId="616B7A3B" w14:textId="77777777" w:rsidR="009F2DD5" w:rsidRDefault="009F2DD5" w:rsidP="009F2DD5">
            <w:r>
              <w:rPr>
                <w:lang w:val="en-GB"/>
              </w:rPr>
              <w:t xml:space="preserve">Indeed no consensus has been achieved in RAN1 to support PUCCH enhancements. In fact,  it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 xml:space="preserve">PUSCH-repetition-Type-B like </w:t>
            </w:r>
            <w:r w:rsidRPr="003D64B9">
              <w:lastRenderedPageBreak/>
              <w:t>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CD3807">
            <w:pPr>
              <w:rPr>
                <w:lang w:val="en-GB"/>
              </w:rPr>
            </w:pPr>
            <w:r>
              <w:rPr>
                <w:lang w:val="en-GB"/>
              </w:rPr>
              <w:lastRenderedPageBreak/>
              <w:t>Ericsson</w:t>
            </w:r>
          </w:p>
        </w:tc>
        <w:tc>
          <w:tcPr>
            <w:tcW w:w="6390" w:type="dxa"/>
          </w:tcPr>
          <w:p w14:paraId="54B3826F" w14:textId="77777777" w:rsidR="000E740D" w:rsidRDefault="000E740D" w:rsidP="00CD3807">
            <w:pPr>
              <w:rPr>
                <w:lang w:val="en-GB"/>
              </w:rPr>
            </w:pPr>
            <w:r w:rsidRPr="005A1ED7">
              <w:rPr>
                <w:b/>
                <w:lang w:val="en-GB"/>
              </w:rPr>
              <w:t xml:space="preserve">Suggest to specify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can be obtained.  So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CD3807">
            <w:pPr>
              <w:rPr>
                <w:lang w:val="en-GB" w:eastAsia="zh-CN"/>
              </w:rPr>
            </w:pPr>
            <w:r>
              <w:rPr>
                <w:rFonts w:hint="eastAsia"/>
                <w:lang w:val="en-GB" w:eastAsia="zh-CN"/>
              </w:rPr>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Furthermore,we</w:t>
            </w:r>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sperately. For example, we think </w:t>
            </w:r>
            <w:r w:rsidRPr="00833757">
              <w:t>PUSCH-repetition-Type-B like PUCCH repetition is more suitable for short PUCCH format enhancemen whilt DMRS-less and DMRS bundling across PUCCH repetitions can be limited to long PUCCH.</w:t>
            </w:r>
          </w:p>
        </w:tc>
      </w:tr>
      <w:tr w:rsidR="005D1752" w14:paraId="7F9EDAEA" w14:textId="77777777" w:rsidTr="00CD3807">
        <w:tc>
          <w:tcPr>
            <w:tcW w:w="2605" w:type="dxa"/>
          </w:tcPr>
          <w:p w14:paraId="1559FADD"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37F9A795" w14:textId="77777777" w:rsidR="005D1752" w:rsidRDefault="005D1752" w:rsidP="00CD3807">
            <w:pPr>
              <w:rPr>
                <w:lang w:val="en-GB"/>
              </w:rPr>
            </w:pPr>
            <w:r>
              <w:rPr>
                <w:lang w:val="en-GB"/>
              </w:rPr>
              <w:t>Supposing PUSCH and msg3 enhancments will be part of the scope, there are no sufficient TUs for PUCCH enhancement especially to cover all listed solutions. In FR1, PUCCH is listed as the bottleneck channel only in one scenario (with similar performance as PUSCH). So if necessary to handle it under CE WI, the PUCCH enhancement should be simple and efficient to avoid any over-design, e.g., only solution 3 (</w:t>
            </w:r>
            <w:r w:rsidRPr="00D765E7">
              <w:rPr>
                <w:lang w:val="en-GB"/>
              </w:rPr>
              <w:t>dynamic PUCCH repetition factor indication</w:t>
            </w:r>
            <w:r>
              <w:rPr>
                <w:lang w:val="en-GB"/>
              </w:rPr>
              <w:t>). On the other hand, PUCCH enhancments can be discussed/handled under the other topic (e.g., MIMO) considering the balance between UL high rank feedback and DL MIMO transmission.</w:t>
            </w:r>
          </w:p>
        </w:tc>
      </w:tr>
      <w:tr w:rsidR="00CD3807" w14:paraId="33C58683" w14:textId="77777777" w:rsidTr="00CD3807">
        <w:tc>
          <w:tcPr>
            <w:tcW w:w="2605" w:type="dxa"/>
          </w:tcPr>
          <w:p w14:paraId="27888088" w14:textId="3F825140" w:rsidR="00CD3807" w:rsidRDefault="00CD3807" w:rsidP="00CD3807">
            <w:pPr>
              <w:rPr>
                <w:rFonts w:eastAsia="MS Mincho"/>
                <w:lang w:val="en-GB" w:eastAsia="ja-JP"/>
              </w:rPr>
            </w:pPr>
            <w:r>
              <w:rPr>
                <w:lang w:val="en-GB" w:eastAsia="zh-CN"/>
              </w:rPr>
              <w:t>Qualcomm</w:t>
            </w:r>
          </w:p>
        </w:tc>
        <w:tc>
          <w:tcPr>
            <w:tcW w:w="6390" w:type="dxa"/>
          </w:tcPr>
          <w:p w14:paraId="0573EA02" w14:textId="77777777" w:rsidR="00CD3807" w:rsidRDefault="00CD3807" w:rsidP="00CD3807">
            <w:pPr>
              <w:rPr>
                <w:lang w:val="en-GB" w:eastAsia="zh-CN"/>
              </w:rPr>
            </w:pPr>
            <w:r>
              <w:rPr>
                <w:lang w:val="en-GB" w:eastAsia="zh-CN"/>
              </w:rPr>
              <w:t xml:space="preserve">We support including at least the following:  </w:t>
            </w:r>
          </w:p>
          <w:p w14:paraId="4AE4F577" w14:textId="77777777" w:rsidR="00CD3807" w:rsidRDefault="00CD3807" w:rsidP="00CD3807">
            <w:pPr>
              <w:pStyle w:val="afb"/>
              <w:numPr>
                <w:ilvl w:val="0"/>
                <w:numId w:val="18"/>
              </w:numPr>
              <w:rPr>
                <w:lang w:val="en-GB" w:eastAsia="zh-CN"/>
              </w:rPr>
            </w:pPr>
            <w:r w:rsidRPr="00E378BF">
              <w:rPr>
                <w:lang w:val="en-GB" w:eastAsia="zh-CN"/>
              </w:rPr>
              <w:t>DM-RS-less PUCCH</w:t>
            </w:r>
          </w:p>
          <w:p w14:paraId="4CA9AC8C" w14:textId="77777777" w:rsidR="00CD3807" w:rsidRDefault="00CD3807" w:rsidP="00CD3807">
            <w:pPr>
              <w:pStyle w:val="afb"/>
              <w:numPr>
                <w:ilvl w:val="0"/>
                <w:numId w:val="18"/>
              </w:numPr>
              <w:rPr>
                <w:lang w:val="en-GB" w:eastAsia="zh-CN"/>
              </w:rPr>
            </w:pPr>
            <w:r w:rsidRPr="00E378BF">
              <w:rPr>
                <w:lang w:val="en-GB" w:eastAsia="zh-CN"/>
              </w:rPr>
              <w:t>D</w:t>
            </w:r>
            <w:r>
              <w:rPr>
                <w:lang w:val="en-GB" w:eastAsia="zh-CN"/>
              </w:rPr>
              <w:t>M-RS bundling for slot aggregation</w:t>
            </w:r>
          </w:p>
          <w:p w14:paraId="244D5A4B" w14:textId="77777777" w:rsidR="00CD3807" w:rsidRDefault="00CD3807" w:rsidP="00CD3807">
            <w:pPr>
              <w:rPr>
                <w:lang w:val="en-GB" w:eastAsia="zh-CN"/>
              </w:rPr>
            </w:pPr>
            <w:r>
              <w:rPr>
                <w:lang w:val="en-GB" w:eastAsia="zh-CN"/>
              </w:rPr>
              <w:lastRenderedPageBreak/>
              <w:t>In terrestrial networks, where DL slot aggregation is often not needed, PUCCH slot aggreagation doesn’t improve coverage because for</w:t>
            </w:r>
            <w:r w:rsidRPr="00E378BF">
              <w:rPr>
                <w:lang w:val="en-GB" w:eastAsia="zh-CN"/>
              </w:rPr>
              <w:t xml:space="preserve"> HARQ ACK UCI</w:t>
            </w:r>
            <w:r>
              <w:rPr>
                <w:lang w:val="en-GB" w:eastAsia="zh-CN"/>
              </w:rPr>
              <w:t xml:space="preserve">, the payload linearly increases with increasing the number of aggregated PUCCH slots. Therefore </w:t>
            </w:r>
            <w:r w:rsidRPr="00E378BF">
              <w:rPr>
                <w:lang w:val="en-GB" w:eastAsia="zh-CN"/>
              </w:rPr>
              <w:t xml:space="preserve">a </w:t>
            </w:r>
            <w:r>
              <w:rPr>
                <w:lang w:val="en-GB" w:eastAsia="zh-CN"/>
              </w:rPr>
              <w:t xml:space="preserve">different </w:t>
            </w:r>
            <w:r w:rsidRPr="00E378BF">
              <w:rPr>
                <w:lang w:val="en-GB" w:eastAsia="zh-CN"/>
              </w:rPr>
              <w:t>method is needed that doesn’t rely on slot repetition</w:t>
            </w:r>
            <w:r>
              <w:rPr>
                <w:lang w:val="en-GB" w:eastAsia="zh-CN"/>
              </w:rPr>
              <w:t>. The only such method identified is DM-RS-less PUCCH.</w:t>
            </w:r>
          </w:p>
          <w:p w14:paraId="468DA425" w14:textId="77777777" w:rsidR="00CD3807" w:rsidRDefault="00CD3807" w:rsidP="00CD3807">
            <w:pPr>
              <w:rPr>
                <w:lang w:val="en-GB" w:eastAsia="zh-CN"/>
              </w:rPr>
            </w:pPr>
            <w:r>
              <w:rPr>
                <w:lang w:val="en-GB" w:eastAsia="zh-CN"/>
              </w:rPr>
              <w:t xml:space="preserve">Note that consistent gains were observed with DM-RS-less PUCCH by the majority of companies evaluating it. We would like to note that the Intel evaluation didn’t consider the agreed limit on undetected error rate per our understanding. </w:t>
            </w:r>
          </w:p>
          <w:p w14:paraId="3AB7AF1C" w14:textId="42DF026C" w:rsidR="00CD3807" w:rsidRDefault="00CD3807" w:rsidP="00CD3807">
            <w:pPr>
              <w:rPr>
                <w:lang w:val="en-GB"/>
              </w:rPr>
            </w:pPr>
            <w:r>
              <w:rPr>
                <w:lang w:val="en-GB" w:eastAsia="zh-CN"/>
              </w:rPr>
              <w:t xml:space="preserve">PUCCH slot repletion and DM-RS bundling is still important for NTN, where both UL and DL slot aggregation is expected to be used, therefore increasing the aggregated PUCCH slots here does not increase the PUCCH payload. </w:t>
            </w:r>
          </w:p>
        </w:tc>
      </w:tr>
      <w:tr w:rsidR="004B6955" w14:paraId="0D915F0B" w14:textId="77777777" w:rsidTr="00CD3807">
        <w:tc>
          <w:tcPr>
            <w:tcW w:w="2605" w:type="dxa"/>
          </w:tcPr>
          <w:p w14:paraId="6388A6C0" w14:textId="5902E4DF" w:rsidR="004B6955" w:rsidRDefault="004B6955" w:rsidP="004B6955">
            <w:pPr>
              <w:rPr>
                <w:rFonts w:eastAsia="MS Mincho"/>
                <w:lang w:val="en-GB" w:eastAsia="ja-JP"/>
              </w:rPr>
            </w:pPr>
            <w:r>
              <w:rPr>
                <w:rFonts w:eastAsia="MS Mincho"/>
                <w:lang w:val="en-GB" w:eastAsia="zh-CN"/>
              </w:rPr>
              <w:lastRenderedPageBreak/>
              <w:t>Sharp</w:t>
            </w:r>
          </w:p>
        </w:tc>
        <w:tc>
          <w:tcPr>
            <w:tcW w:w="6390" w:type="dxa"/>
          </w:tcPr>
          <w:p w14:paraId="0C72075E" w14:textId="5F131B2C" w:rsidR="004B6955" w:rsidRDefault="004B6955" w:rsidP="004B6955">
            <w:pPr>
              <w:rPr>
                <w:lang w:val="en-GB"/>
              </w:rPr>
            </w:pPr>
            <w:r>
              <w:rPr>
                <w:rFonts w:eastAsia="MS Mincho"/>
                <w:lang w:val="en-GB" w:eastAsia="zh-CN"/>
              </w:rPr>
              <w:t>We support DMRS-less PUCCH. Majority of sources showed the performance gain.</w:t>
            </w:r>
          </w:p>
        </w:tc>
      </w:tr>
      <w:tr w:rsidR="00B44EF1" w14:paraId="3FED8026" w14:textId="77777777" w:rsidTr="000E740D">
        <w:tc>
          <w:tcPr>
            <w:tcW w:w="2605" w:type="dxa"/>
          </w:tcPr>
          <w:p w14:paraId="32566338" w14:textId="5C41E598" w:rsidR="00B44EF1" w:rsidRPr="00B44EF1" w:rsidRDefault="00B44EF1" w:rsidP="00B44EF1">
            <w:pPr>
              <w:rPr>
                <w:lang w:eastAsia="zh-CN"/>
              </w:rPr>
            </w:pPr>
            <w:r w:rsidRPr="00B44EF1">
              <w:rPr>
                <w:lang w:val="en-GB"/>
              </w:rPr>
              <w:t>ORANGE</w:t>
            </w:r>
          </w:p>
        </w:tc>
        <w:tc>
          <w:tcPr>
            <w:tcW w:w="6390" w:type="dxa"/>
          </w:tcPr>
          <w:p w14:paraId="37292141" w14:textId="6711E949" w:rsidR="00B44EF1" w:rsidRPr="00B44EF1" w:rsidRDefault="00B44EF1" w:rsidP="00B44EF1">
            <w:pPr>
              <w:rPr>
                <w:lang w:val="en-GB" w:eastAsia="zh-CN"/>
              </w:rPr>
            </w:pPr>
            <w:r w:rsidRPr="00B44EF1">
              <w:rPr>
                <w:lang w:val="en-GB"/>
              </w:rPr>
              <w:t xml:space="preserve">We believe DMRS-less PUCCH should be specified. This is one of very few techniques allowing to improve the UL coverage without relying on repetitions. </w:t>
            </w:r>
          </w:p>
        </w:tc>
      </w:tr>
      <w:tr w:rsidR="002C13F2" w14:paraId="497AD97A" w14:textId="77777777" w:rsidTr="000E740D">
        <w:tc>
          <w:tcPr>
            <w:tcW w:w="2605" w:type="dxa"/>
          </w:tcPr>
          <w:p w14:paraId="7BDC6E96" w14:textId="05C125AF" w:rsidR="002C13F2" w:rsidRPr="00B44EF1" w:rsidRDefault="002C13F2" w:rsidP="002C13F2">
            <w:pPr>
              <w:rPr>
                <w:lang w:val="en-GB"/>
              </w:rPr>
            </w:pPr>
            <w:r>
              <w:rPr>
                <w:rFonts w:eastAsia="Malgun Gothic" w:hint="eastAsia"/>
                <w:lang w:val="en-GB" w:eastAsia="ko-KR"/>
              </w:rPr>
              <w:t>LG Electronics</w:t>
            </w:r>
          </w:p>
        </w:tc>
        <w:tc>
          <w:tcPr>
            <w:tcW w:w="6390" w:type="dxa"/>
          </w:tcPr>
          <w:p w14:paraId="528B6A53" w14:textId="5DCF53DC" w:rsidR="002C13F2" w:rsidRPr="00B44EF1" w:rsidRDefault="002C13F2" w:rsidP="002C13F2">
            <w:pPr>
              <w:rPr>
                <w:lang w:val="en-GB"/>
              </w:rPr>
            </w:pPr>
            <w:r>
              <w:rPr>
                <w:rFonts w:eastAsia="Malgun Gothic" w:hint="eastAsia"/>
                <w:lang w:val="en-GB" w:eastAsia="ko-KR"/>
              </w:rPr>
              <w:t xml:space="preserve">If PUCCH is identified as a coverage </w:t>
            </w:r>
            <w:r>
              <w:rPr>
                <w:rFonts w:eastAsia="Malgun Gothic"/>
                <w:lang w:val="en-GB" w:eastAsia="ko-KR"/>
              </w:rPr>
              <w:t>bottleneck</w:t>
            </w:r>
            <w:r>
              <w:rPr>
                <w:rFonts w:eastAsia="Malgun Gothic" w:hint="eastAsia"/>
                <w:lang w:val="en-GB" w:eastAsia="ko-KR"/>
              </w:rPr>
              <w:t>,</w:t>
            </w:r>
            <w:r>
              <w:rPr>
                <w:rFonts w:eastAsia="Malgun Gothic"/>
                <w:lang w:val="en-GB" w:eastAsia="ko-KR"/>
              </w:rPr>
              <w:t xml:space="preserve"> we are fine to include PUCCH enhancement as a work scope in CE WI. We prefer 3</w:t>
            </w:r>
            <w:r w:rsidRPr="00215D6F">
              <w:rPr>
                <w:rFonts w:eastAsia="Malgun Gothic"/>
                <w:vertAlign w:val="superscript"/>
                <w:lang w:val="en-GB" w:eastAsia="ko-KR"/>
              </w:rPr>
              <w:t>rd</w:t>
            </w:r>
            <w:r>
              <w:rPr>
                <w:rFonts w:eastAsia="Malgun Gothic"/>
                <w:lang w:val="en-GB" w:eastAsia="ko-KR"/>
              </w:rPr>
              <w:t xml:space="preserve"> and 4</w:t>
            </w:r>
            <w:r w:rsidRPr="00215D6F">
              <w:rPr>
                <w:rFonts w:eastAsia="Malgun Gothic"/>
                <w:vertAlign w:val="superscript"/>
                <w:lang w:val="en-GB" w:eastAsia="ko-KR"/>
              </w:rPr>
              <w:t>th</w:t>
            </w:r>
            <w:r>
              <w:rPr>
                <w:rFonts w:eastAsia="Malgun Gothic"/>
                <w:lang w:val="en-GB" w:eastAsia="ko-KR"/>
              </w:rPr>
              <w:t xml:space="preserve"> solutions rather than 1</w:t>
            </w:r>
            <w:r w:rsidRPr="00215D6F">
              <w:rPr>
                <w:rFonts w:eastAsia="Malgun Gothic"/>
                <w:vertAlign w:val="superscript"/>
                <w:lang w:val="en-GB" w:eastAsia="ko-KR"/>
              </w:rPr>
              <w:t>st</w:t>
            </w:r>
            <w:r>
              <w:rPr>
                <w:rFonts w:eastAsia="Malgun Gothic"/>
                <w:lang w:val="en-GB" w:eastAsia="ko-KR"/>
              </w:rPr>
              <w:t xml:space="preserve"> (DMRS-less) and 2</w:t>
            </w:r>
            <w:r w:rsidRPr="00215D6F">
              <w:rPr>
                <w:rFonts w:eastAsia="Malgun Gothic"/>
                <w:vertAlign w:val="superscript"/>
                <w:lang w:val="en-GB" w:eastAsia="ko-KR"/>
              </w:rPr>
              <w:t>nd</w:t>
            </w:r>
            <w:r>
              <w:rPr>
                <w:rFonts w:eastAsia="Malgun Gothic"/>
                <w:lang w:val="en-GB" w:eastAsia="ko-KR"/>
              </w:rPr>
              <w:t xml:space="preserve"> (PUSCH-repetition-Type-B like PUCCH). It seems that the benefit of 1</w:t>
            </w:r>
            <w:r w:rsidRPr="00215D6F">
              <w:rPr>
                <w:rFonts w:eastAsia="Malgun Gothic"/>
                <w:vertAlign w:val="superscript"/>
                <w:lang w:val="en-GB" w:eastAsia="ko-KR"/>
              </w:rPr>
              <w:t>st</w:t>
            </w:r>
            <w:r>
              <w:rPr>
                <w:rFonts w:eastAsia="Malgun Gothic"/>
                <w:lang w:val="en-GB" w:eastAsia="ko-KR"/>
              </w:rPr>
              <w:t xml:space="preserve"> solution is controvesal so far. </w:t>
            </w:r>
          </w:p>
        </w:tc>
      </w:tr>
      <w:tr w:rsidR="002D295F" w14:paraId="44470501" w14:textId="77777777" w:rsidTr="000E740D">
        <w:tc>
          <w:tcPr>
            <w:tcW w:w="2605" w:type="dxa"/>
          </w:tcPr>
          <w:p w14:paraId="2F16315A" w14:textId="52512844" w:rsidR="002D295F" w:rsidRDefault="002D295F" w:rsidP="002D295F">
            <w:pPr>
              <w:rPr>
                <w:rFonts w:eastAsia="Malgun Gothic"/>
                <w:lang w:val="en-GB" w:eastAsia="ko-KR"/>
              </w:rPr>
            </w:pPr>
            <w:r>
              <w:rPr>
                <w:rFonts w:eastAsia="Malgun Gothic"/>
                <w:lang w:val="en-GB" w:eastAsia="ko-KR"/>
              </w:rPr>
              <w:t>BT</w:t>
            </w:r>
          </w:p>
        </w:tc>
        <w:tc>
          <w:tcPr>
            <w:tcW w:w="6390" w:type="dxa"/>
          </w:tcPr>
          <w:p w14:paraId="017017A0" w14:textId="58EB34B0" w:rsidR="002D295F" w:rsidRDefault="002D295F" w:rsidP="002D295F">
            <w:pPr>
              <w:rPr>
                <w:rFonts w:eastAsia="Malgun Gothic"/>
                <w:lang w:val="en-GB" w:eastAsia="ko-KR"/>
              </w:rPr>
            </w:pPr>
            <w:r w:rsidRPr="006D06A6">
              <w:rPr>
                <w:lang w:val="en-GB"/>
              </w:rPr>
              <w:t>We agree with China Telecom and Softbank</w:t>
            </w:r>
            <w:r>
              <w:rPr>
                <w:lang w:val="en-GB"/>
              </w:rPr>
              <w:t xml:space="preserve"> that PUCCH enhancements are needed. We do not have a strong preference on exact solution. We however can add that DMRS-less PUCCH are widely used in the field, and we expect enhancements to this approach will be beneficial.</w:t>
            </w:r>
          </w:p>
        </w:tc>
      </w:tr>
      <w:tr w:rsidR="00CD3807" w14:paraId="2BDBDD88" w14:textId="77777777" w:rsidTr="000E740D">
        <w:tc>
          <w:tcPr>
            <w:tcW w:w="2605" w:type="dxa"/>
          </w:tcPr>
          <w:p w14:paraId="7B60BDB3" w14:textId="5D2F4F22" w:rsidR="00CD3807" w:rsidRDefault="00CD3807" w:rsidP="002D295F">
            <w:pPr>
              <w:rPr>
                <w:rFonts w:eastAsia="Malgun Gothic"/>
                <w:lang w:val="en-GB" w:eastAsia="ko-KR"/>
              </w:rPr>
            </w:pPr>
            <w:r>
              <w:rPr>
                <w:rFonts w:eastAsia="Malgun Gothic"/>
                <w:lang w:val="en-GB" w:eastAsia="ko-KR"/>
              </w:rPr>
              <w:t>EURECOM</w:t>
            </w:r>
          </w:p>
        </w:tc>
        <w:tc>
          <w:tcPr>
            <w:tcW w:w="6390" w:type="dxa"/>
          </w:tcPr>
          <w:p w14:paraId="495A64DA" w14:textId="00DA2864" w:rsidR="00CD3807" w:rsidRPr="006D06A6" w:rsidRDefault="00CD3807" w:rsidP="00CD3807">
            <w:pPr>
              <w:rPr>
                <w:lang w:val="en-GB"/>
              </w:rPr>
            </w:pPr>
            <w:r>
              <w:rPr>
                <w:lang w:val="en-GB"/>
              </w:rPr>
              <w:t xml:space="preserve">We strongly support DMRS-less PUCCH. It was the technique showing the most promising result in terms of coverage enhancement in the SI and the one with </w:t>
            </w:r>
            <w:r w:rsidR="00B061C4">
              <w:rPr>
                <w:lang w:val="en-GB"/>
              </w:rPr>
              <w:t>most sources showing</w:t>
            </w:r>
            <w:r w:rsidR="00E15154">
              <w:rPr>
                <w:lang w:val="en-GB"/>
              </w:rPr>
              <w:t xml:space="preserve"> improvements</w:t>
            </w:r>
            <w:r w:rsidR="00B061C4">
              <w:rPr>
                <w:lang w:val="en-GB"/>
              </w:rPr>
              <w:t xml:space="preserve"> (7 or 8 companies reporting significant gains)</w:t>
            </w:r>
            <w:r w:rsidR="00E15154">
              <w:rPr>
                <w:lang w:val="en-GB"/>
              </w:rPr>
              <w:t>.</w:t>
            </w:r>
            <w:r>
              <w:rPr>
                <w:lang w:val="en-GB"/>
              </w:rPr>
              <w:t xml:space="preserve"> </w:t>
            </w:r>
          </w:p>
        </w:tc>
      </w:tr>
      <w:tr w:rsidR="00E53BFA" w14:paraId="30C27C34" w14:textId="77777777" w:rsidTr="000E740D">
        <w:tc>
          <w:tcPr>
            <w:tcW w:w="2605" w:type="dxa"/>
          </w:tcPr>
          <w:p w14:paraId="3E827EC5" w14:textId="61EE67EB" w:rsidR="00E53BFA" w:rsidRDefault="00E53BFA" w:rsidP="00E53BFA">
            <w:pPr>
              <w:rPr>
                <w:rFonts w:eastAsia="Malgun Gothic"/>
                <w:lang w:val="en-GB" w:eastAsia="ko-KR"/>
              </w:rPr>
            </w:pPr>
            <w:r>
              <w:rPr>
                <w:rFonts w:hint="eastAsia"/>
                <w:lang w:val="en-GB" w:eastAsia="zh-CN"/>
              </w:rPr>
              <w:t>CMCC</w:t>
            </w:r>
          </w:p>
        </w:tc>
        <w:tc>
          <w:tcPr>
            <w:tcW w:w="6390" w:type="dxa"/>
          </w:tcPr>
          <w:p w14:paraId="12157B50" w14:textId="77777777" w:rsidR="00E53BFA" w:rsidRDefault="00E53BFA" w:rsidP="00E53BFA">
            <w:pPr>
              <w:rPr>
                <w:lang w:val="en-GB" w:eastAsia="zh-CN"/>
              </w:rPr>
            </w:pPr>
            <w:r>
              <w:rPr>
                <w:lang w:val="en-GB" w:eastAsia="zh-CN"/>
              </w:rPr>
              <w:t>S</w:t>
            </w:r>
            <w:r>
              <w:rPr>
                <w:rFonts w:hint="eastAsia"/>
                <w:lang w:val="en-GB" w:eastAsia="zh-CN"/>
              </w:rPr>
              <w:t xml:space="preserve">ince the </w:t>
            </w:r>
            <w:r>
              <w:rPr>
                <w:lang w:val="en-GB" w:eastAsia="zh-CN"/>
              </w:rPr>
              <w:t xml:space="preserve">coverage </w:t>
            </w:r>
            <w:r>
              <w:rPr>
                <w:rFonts w:hint="eastAsia"/>
                <w:lang w:val="en-GB" w:eastAsia="zh-CN"/>
              </w:rPr>
              <w:t xml:space="preserve">gap between PUSCH and PUCCH is almost </w:t>
            </w:r>
            <w:r>
              <w:rPr>
                <w:lang w:val="en-GB" w:eastAsia="zh-CN"/>
              </w:rPr>
              <w:t>10dB, we do not see much motivation to enhance PUCCH while PUSCH is still limited and cannot satisfied the requirements.</w:t>
            </w:r>
          </w:p>
          <w:p w14:paraId="2F46233C" w14:textId="5D2876D7" w:rsidR="00E53BFA" w:rsidRDefault="00E53BFA" w:rsidP="00E53BFA">
            <w:pPr>
              <w:rPr>
                <w:lang w:val="en-GB"/>
              </w:rPr>
            </w:pPr>
            <w:r>
              <w:rPr>
                <w:lang w:val="en-GB" w:eastAsia="zh-CN"/>
              </w:rPr>
              <w:t>Based on the evaluation results captured in our contribution at this meeting, the gain of the DMRS less PUCCH is not much. More discussions about the using scenarios and justifications are need.</w:t>
            </w:r>
          </w:p>
        </w:tc>
      </w:tr>
      <w:tr w:rsidR="001C0F0E" w14:paraId="1F929709" w14:textId="77777777" w:rsidTr="000E740D">
        <w:tc>
          <w:tcPr>
            <w:tcW w:w="2605" w:type="dxa"/>
          </w:tcPr>
          <w:p w14:paraId="21F7D937" w14:textId="7AEFB45D" w:rsidR="001C0F0E" w:rsidRDefault="001C0F0E" w:rsidP="001C0F0E">
            <w:pPr>
              <w:rPr>
                <w:lang w:val="en-GB" w:eastAsia="zh-CN"/>
              </w:rPr>
            </w:pPr>
            <w:r>
              <w:rPr>
                <w:rFonts w:hint="eastAsia"/>
                <w:lang w:val="en-GB" w:eastAsia="zh-CN"/>
              </w:rPr>
              <w:lastRenderedPageBreak/>
              <w:t>H</w:t>
            </w:r>
            <w:r>
              <w:rPr>
                <w:lang w:val="en-GB" w:eastAsia="zh-CN"/>
              </w:rPr>
              <w:t>uawei, HiSilicon</w:t>
            </w:r>
          </w:p>
        </w:tc>
        <w:tc>
          <w:tcPr>
            <w:tcW w:w="6390" w:type="dxa"/>
          </w:tcPr>
          <w:p w14:paraId="58E73EC8" w14:textId="77777777" w:rsidR="001C0F0E" w:rsidRDefault="001C0F0E" w:rsidP="001C0F0E">
            <w:pPr>
              <w:rPr>
                <w:lang w:val="en-GB" w:eastAsia="zh-CN"/>
              </w:rPr>
            </w:pPr>
            <w:r>
              <w:rPr>
                <w:rFonts w:hint="eastAsia"/>
                <w:lang w:val="en-GB" w:eastAsia="zh-CN"/>
              </w:rPr>
              <w:t>W</w:t>
            </w:r>
            <w:r>
              <w:rPr>
                <w:lang w:val="en-GB" w:eastAsia="zh-CN"/>
              </w:rPr>
              <w:t>e recommend to include DMRS-less PUCCH in the WID scope with modification as below:</w:t>
            </w:r>
          </w:p>
          <w:p w14:paraId="3A60672F" w14:textId="77777777" w:rsidR="001C0F0E" w:rsidRDefault="001C0F0E" w:rsidP="001C0F0E">
            <w:pPr>
              <w:numPr>
                <w:ilvl w:val="1"/>
                <w:numId w:val="13"/>
              </w:numPr>
              <w:tabs>
                <w:tab w:val="num" w:pos="1440"/>
              </w:tabs>
              <w:overflowPunct/>
              <w:autoSpaceDE/>
              <w:autoSpaceDN/>
              <w:adjustRightInd/>
              <w:spacing w:after="120" w:line="276" w:lineRule="auto"/>
              <w:textAlignment w:val="auto"/>
              <w:rPr>
                <w:lang w:eastAsia="zh-CN"/>
              </w:rPr>
            </w:pPr>
            <w:r>
              <w:rPr>
                <w:lang w:eastAsia="zh-CN"/>
              </w:rPr>
              <w:t xml:space="preserve">Specify DMRS-less PUCCH with </w:t>
            </w:r>
            <w:r w:rsidRPr="002F3DF6">
              <w:rPr>
                <w:color w:val="FF0000"/>
                <w:lang w:eastAsia="zh-CN"/>
              </w:rPr>
              <w:t>new sequences</w:t>
            </w:r>
            <w:r>
              <w:rPr>
                <w:color w:val="FF0000"/>
                <w:lang w:eastAsia="zh-CN"/>
              </w:rPr>
              <w:t xml:space="preserve"> for</w:t>
            </w:r>
            <w:r>
              <w:rPr>
                <w:lang w:eastAsia="zh-CN"/>
              </w:rPr>
              <w:t xml:space="preserve"> UCI payload up to 11 bits [RAN1, RAN4]</w:t>
            </w:r>
          </w:p>
          <w:p w14:paraId="1F633877" w14:textId="77777777" w:rsidR="001C0F0E" w:rsidRDefault="001C0F0E" w:rsidP="001C0F0E">
            <w:pPr>
              <w:overflowPunct/>
              <w:autoSpaceDE/>
              <w:autoSpaceDN/>
              <w:adjustRightInd/>
              <w:spacing w:after="120" w:line="276" w:lineRule="auto"/>
              <w:textAlignment w:val="auto"/>
              <w:rPr>
                <w:lang w:eastAsia="zh-CN"/>
              </w:rPr>
            </w:pPr>
          </w:p>
          <w:p w14:paraId="3C79DE29" w14:textId="77777777" w:rsidR="001C0F0E" w:rsidRDefault="001C0F0E" w:rsidP="001C0F0E">
            <w:pPr>
              <w:overflowPunct/>
              <w:autoSpaceDE/>
              <w:autoSpaceDN/>
              <w:adjustRightInd/>
              <w:spacing w:after="120" w:line="276" w:lineRule="auto"/>
              <w:textAlignment w:val="auto"/>
              <w:rPr>
                <w:lang w:eastAsia="zh-CN"/>
              </w:rPr>
            </w:pPr>
            <w:r>
              <w:rPr>
                <w:rFonts w:hint="eastAsia"/>
                <w:lang w:eastAsia="zh-CN"/>
              </w:rPr>
              <w:t>T</w:t>
            </w:r>
            <w:r>
              <w:rPr>
                <w:lang w:eastAsia="zh-CN"/>
              </w:rPr>
              <w:t>he reasons are given as below:</w:t>
            </w:r>
          </w:p>
          <w:p w14:paraId="2A4C95D3" w14:textId="77777777" w:rsidR="001C0F0E" w:rsidRPr="002F3DF6" w:rsidRDefault="001C0F0E" w:rsidP="001C0F0E">
            <w:pPr>
              <w:pStyle w:val="afb"/>
              <w:numPr>
                <w:ilvl w:val="0"/>
                <w:numId w:val="22"/>
              </w:numPr>
              <w:spacing w:after="120" w:line="276" w:lineRule="auto"/>
              <w:rPr>
                <w:lang w:eastAsia="zh-CN"/>
              </w:rPr>
            </w:pPr>
            <w:r>
              <w:rPr>
                <w:rFonts w:eastAsiaTheme="minorEastAsia"/>
                <w:lang w:eastAsia="zh-CN"/>
              </w:rPr>
              <w:t xml:space="preserve">Based on the simulation results captured in section 6.2 in the TR, among the 4 candidate mechanisms for PUCCH enhancements, DMRS-less PUCCH with </w:t>
            </w:r>
            <w:r w:rsidRPr="00314744">
              <w:rPr>
                <w:rFonts w:eastAsiaTheme="minorEastAsia"/>
                <w:b/>
                <w:lang w:eastAsia="zh-CN"/>
              </w:rPr>
              <w:t>new sequences</w:t>
            </w:r>
            <w:r>
              <w:rPr>
                <w:rFonts w:eastAsiaTheme="minorEastAsia"/>
                <w:lang w:eastAsia="zh-CN"/>
              </w:rPr>
              <w:t xml:space="preserve"> is able to provide very promising gain with lower complexity receiver, e.g. more than 2dB gain compared to the existing PUCCH format 3. </w:t>
            </w:r>
          </w:p>
          <w:p w14:paraId="3C54E2EE" w14:textId="571C8BB4" w:rsidR="001C0F0E" w:rsidRDefault="001C0F0E" w:rsidP="001C0F0E">
            <w:pPr>
              <w:rPr>
                <w:lang w:val="en-GB" w:eastAsia="zh-CN"/>
              </w:rPr>
            </w:pPr>
            <w:r w:rsidRPr="00827BCF">
              <w:rPr>
                <w:rFonts w:eastAsiaTheme="minorEastAsia"/>
                <w:b/>
                <w:lang w:eastAsia="zh-CN"/>
              </w:rPr>
              <w:t>New sequence is very critical for DMRS-less PUCCH</w:t>
            </w:r>
            <w:r>
              <w:rPr>
                <w:rFonts w:eastAsiaTheme="minorEastAsia"/>
                <w:lang w:eastAsia="zh-CN"/>
              </w:rPr>
              <w:t xml:space="preserve">. Firstly, new sequence enables low-complexity receiver as shown in R1-2009747, lower complexity receiver is very important from implementation perspective. Secondly, even with low-complexity receiver, the new sequence can provide comparable gain compared to existing sequence with high-complexity receiver, as shown in section 6.2.1 in the TR.      Thirdly, </w:t>
            </w:r>
            <w:r w:rsidRPr="00827BCF">
              <w:rPr>
                <w:rFonts w:eastAsiaTheme="minorEastAsia" w:hint="eastAsia"/>
                <w:lang w:eastAsia="zh-CN"/>
              </w:rPr>
              <w:t>D</w:t>
            </w:r>
            <w:r w:rsidRPr="00827BCF">
              <w:rPr>
                <w:rFonts w:eastAsiaTheme="minorEastAsia"/>
                <w:lang w:eastAsia="zh-CN"/>
              </w:rPr>
              <w:t>MRS-less PUCH with existing sequence (e.g. CGS, gold, ZC, etc) requires high complexitgy receiver, and provides very small gain compared to PUCCH format 3 with high complexity receiver as observed in</w:t>
            </w:r>
            <w:r>
              <w:rPr>
                <w:rFonts w:eastAsiaTheme="minorEastAsia"/>
                <w:lang w:eastAsia="zh-CN"/>
              </w:rPr>
              <w:t xml:space="preserve"> some contributions, e.g. R1</w:t>
            </w:r>
            <w:r>
              <w:rPr>
                <w:rFonts w:eastAsiaTheme="minorEastAsia" w:hint="eastAsia"/>
                <w:lang w:eastAsia="zh-CN"/>
              </w:rPr>
              <w:t>-</w:t>
            </w:r>
            <w:r>
              <w:rPr>
                <w:rFonts w:eastAsiaTheme="minorEastAsia"/>
                <w:lang w:eastAsia="zh-CN"/>
              </w:rPr>
              <w:t>2009737 as shown in section 6.2.1 in the TR</w:t>
            </w:r>
            <w:r w:rsidRPr="00827BCF">
              <w:rPr>
                <w:rFonts w:eastAsiaTheme="minorEastAsia"/>
                <w:lang w:eastAsia="zh-CN"/>
              </w:rPr>
              <w:t>.</w:t>
            </w:r>
            <w:r>
              <w:rPr>
                <w:rFonts w:eastAsiaTheme="minorEastAsia"/>
                <w:lang w:eastAsia="zh-CN"/>
              </w:rPr>
              <w:t xml:space="preserve"> Therefore, o</w:t>
            </w:r>
            <w:r w:rsidRPr="00827BCF">
              <w:rPr>
                <w:rFonts w:eastAsiaTheme="minorEastAsia"/>
                <w:lang w:eastAsia="zh-CN"/>
              </w:rPr>
              <w:t>nly with new sequence</w:t>
            </w:r>
            <w:r>
              <w:rPr>
                <w:rFonts w:eastAsiaTheme="minorEastAsia"/>
                <w:lang w:eastAsia="zh-CN"/>
              </w:rPr>
              <w:t xml:space="preserve"> as shown in R1-2009747 (i.e. </w:t>
            </w:r>
            <w:r w:rsidRPr="007D5C9B">
              <w:rPr>
                <w:rFonts w:eastAsiaTheme="minorEastAsia"/>
                <w:lang w:eastAsia="zh-CN"/>
              </w:rPr>
              <w:t>Reed-Muller sequence)</w:t>
            </w:r>
            <w:r w:rsidRPr="00827BCF">
              <w:rPr>
                <w:rFonts w:eastAsiaTheme="minorEastAsia"/>
                <w:lang w:eastAsia="zh-CN"/>
              </w:rPr>
              <w:t>, specifying DMRS-less PUCCH is meaningful.</w:t>
            </w:r>
          </w:p>
        </w:tc>
      </w:tr>
    </w:tbl>
    <w:p w14:paraId="62F16F18" w14:textId="035AEC64" w:rsidR="0080691A" w:rsidRDefault="0080691A">
      <w:pPr>
        <w:rPr>
          <w:lang w:val="en-GB"/>
        </w:rPr>
      </w:pPr>
    </w:p>
    <w:p w14:paraId="522B58D9" w14:textId="153AFBAE" w:rsidR="00D473EF" w:rsidRDefault="00D473EF" w:rsidP="00D473EF">
      <w:pPr>
        <w:pStyle w:val="4"/>
      </w:pPr>
      <w:r>
        <w:t>Intermediate Round</w:t>
      </w:r>
    </w:p>
    <w:p w14:paraId="12D5F863" w14:textId="6069D65C" w:rsidR="00D473EF" w:rsidRPr="00E505B6" w:rsidRDefault="00D473EF" w:rsidP="00D473EF">
      <w:pPr>
        <w:rPr>
          <w:highlight w:val="yellow"/>
        </w:rPr>
      </w:pPr>
      <w:r w:rsidRPr="00E505B6">
        <w:rPr>
          <w:highlight w:val="yellow"/>
          <w:lang w:val="en-GB"/>
        </w:rPr>
        <w:t xml:space="preserve">Summary </w:t>
      </w:r>
      <w:r w:rsidRPr="00E505B6">
        <w:rPr>
          <w:highlight w:val="yellow"/>
        </w:rPr>
        <w:t>from the initial-round discussion:</w:t>
      </w:r>
    </w:p>
    <w:p w14:paraId="57516528" w14:textId="1738A476" w:rsidR="00655541" w:rsidRPr="00E505B6" w:rsidRDefault="005B101D" w:rsidP="005B101D">
      <w:pPr>
        <w:pStyle w:val="afb"/>
        <w:numPr>
          <w:ilvl w:val="0"/>
          <w:numId w:val="24"/>
        </w:numPr>
        <w:rPr>
          <w:highlight w:val="yellow"/>
        </w:rPr>
      </w:pPr>
      <w:r w:rsidRPr="00E505B6">
        <w:rPr>
          <w:highlight w:val="yellow"/>
        </w:rPr>
        <w:t>Whether or not specify PUCCH enhancements?</w:t>
      </w:r>
    </w:p>
    <w:p w14:paraId="730A0D1E" w14:textId="3F664F42" w:rsidR="005B101D" w:rsidRPr="00E505B6" w:rsidRDefault="005B101D" w:rsidP="005B101D">
      <w:pPr>
        <w:pStyle w:val="afb"/>
        <w:numPr>
          <w:ilvl w:val="1"/>
          <w:numId w:val="24"/>
        </w:numPr>
        <w:rPr>
          <w:highlight w:val="yellow"/>
        </w:rPr>
      </w:pPr>
      <w:r w:rsidRPr="00E505B6">
        <w:rPr>
          <w:highlight w:val="yellow"/>
        </w:rPr>
        <w:t xml:space="preserve">Supported by: </w:t>
      </w:r>
      <w:r w:rsidR="00973E47" w:rsidRPr="00E505B6">
        <w:rPr>
          <w:highlight w:val="yellow"/>
        </w:rPr>
        <w:t>Sierra Wireless</w:t>
      </w:r>
      <w:r w:rsidR="00D30808" w:rsidRPr="00E505B6">
        <w:rPr>
          <w:highlight w:val="yellow"/>
        </w:rPr>
        <w:t xml:space="preserve"> (only one solution)</w:t>
      </w:r>
      <w:r w:rsidR="00973E47" w:rsidRPr="00E505B6">
        <w:rPr>
          <w:highlight w:val="yellow"/>
        </w:rPr>
        <w:t xml:space="preserve">, Samsung, </w:t>
      </w:r>
      <w:r w:rsidR="0025601C" w:rsidRPr="00E505B6">
        <w:rPr>
          <w:highlight w:val="yellow"/>
        </w:rPr>
        <w:t>Intel, Panasonic, ZTE</w:t>
      </w:r>
      <w:r w:rsidR="00D30808" w:rsidRPr="00E505B6">
        <w:rPr>
          <w:highlight w:val="yellow"/>
        </w:rPr>
        <w:t>, vivo, SoftBank (msg3 PUSCH has a higher priority), China Telecom (one or two solutions)</w:t>
      </w:r>
      <w:r w:rsidR="00267F00" w:rsidRPr="00E505B6">
        <w:rPr>
          <w:highlight w:val="yellow"/>
        </w:rPr>
        <w:t>, OPPO</w:t>
      </w:r>
      <w:r w:rsidR="00146F9F" w:rsidRPr="00E505B6">
        <w:rPr>
          <w:highlight w:val="yellow"/>
        </w:rPr>
        <w:t>, CATT (no more than two)</w:t>
      </w:r>
      <w:r w:rsidR="00387D5B" w:rsidRPr="00E505B6">
        <w:rPr>
          <w:highlight w:val="yellow"/>
        </w:rPr>
        <w:t>, NTT DoCoMo, InterDigital</w:t>
      </w:r>
      <w:r w:rsidR="00B0325F" w:rsidRPr="00E505B6">
        <w:rPr>
          <w:highlight w:val="yellow"/>
        </w:rPr>
        <w:t>, Ericsson, Xiaomi (one or two solutions)</w:t>
      </w:r>
      <w:r w:rsidR="00CD516F" w:rsidRPr="00E505B6">
        <w:rPr>
          <w:highlight w:val="yellow"/>
        </w:rPr>
        <w:t>, Qualcomm</w:t>
      </w:r>
      <w:r w:rsidR="00C66B69" w:rsidRPr="00E505B6">
        <w:rPr>
          <w:highlight w:val="yellow"/>
        </w:rPr>
        <w:t>, Sharp, ORANGE, LGE</w:t>
      </w:r>
      <w:r w:rsidR="00386066" w:rsidRPr="00E505B6">
        <w:rPr>
          <w:highlight w:val="yellow"/>
        </w:rPr>
        <w:t>, BT, EUROCOM</w:t>
      </w:r>
      <w:r w:rsidR="001C0F0E" w:rsidRPr="00E505B6">
        <w:rPr>
          <w:highlight w:val="yellow"/>
        </w:rPr>
        <w:t>, Huawei/HiSilicon</w:t>
      </w:r>
    </w:p>
    <w:p w14:paraId="1D5221D7" w14:textId="2D630A34" w:rsidR="005B101D" w:rsidRPr="00E505B6" w:rsidRDefault="005B101D" w:rsidP="005B101D">
      <w:pPr>
        <w:pStyle w:val="afb"/>
        <w:numPr>
          <w:ilvl w:val="1"/>
          <w:numId w:val="24"/>
        </w:numPr>
        <w:rPr>
          <w:highlight w:val="yellow"/>
        </w:rPr>
      </w:pPr>
      <w:r w:rsidRPr="00E505B6">
        <w:rPr>
          <w:highlight w:val="yellow"/>
        </w:rPr>
        <w:t>Not supported by:</w:t>
      </w:r>
      <w:r w:rsidR="00E8101F" w:rsidRPr="00E505B6">
        <w:rPr>
          <w:highlight w:val="yellow"/>
        </w:rPr>
        <w:t xml:space="preserve"> Nokia/NSB</w:t>
      </w:r>
      <w:r w:rsidR="00CD516F" w:rsidRPr="00E505B6">
        <w:rPr>
          <w:highlight w:val="yellow"/>
        </w:rPr>
        <w:t>, MediaTek (assuming PUSCH + msg3 specification)</w:t>
      </w:r>
      <w:r w:rsidR="00C66B69" w:rsidRPr="00E505B6">
        <w:rPr>
          <w:highlight w:val="yellow"/>
        </w:rPr>
        <w:t xml:space="preserve">, </w:t>
      </w:r>
      <w:r w:rsidR="00386066" w:rsidRPr="00E505B6">
        <w:rPr>
          <w:highlight w:val="yellow"/>
        </w:rPr>
        <w:t>CMCC (</w:t>
      </w:r>
      <w:r w:rsidR="00752F7E" w:rsidRPr="00E505B6">
        <w:rPr>
          <w:highlight w:val="yellow"/>
        </w:rPr>
        <w:t>do not see much motivation)</w:t>
      </w:r>
    </w:p>
    <w:p w14:paraId="4B8B3FB9" w14:textId="79CA39B8" w:rsidR="00727DF8" w:rsidRPr="00E505B6" w:rsidRDefault="00727DF8" w:rsidP="00727DF8">
      <w:pPr>
        <w:pStyle w:val="afb"/>
        <w:numPr>
          <w:ilvl w:val="0"/>
          <w:numId w:val="24"/>
        </w:numPr>
        <w:rPr>
          <w:highlight w:val="yellow"/>
        </w:rPr>
      </w:pPr>
      <w:r w:rsidRPr="00E505B6">
        <w:rPr>
          <w:highlight w:val="yellow"/>
        </w:rPr>
        <w:t>Detailed techniques:</w:t>
      </w:r>
    </w:p>
    <w:p w14:paraId="5E154E6A" w14:textId="0DDBB18D" w:rsidR="00727DF8" w:rsidRPr="00E505B6" w:rsidRDefault="00727DF8" w:rsidP="00727DF8">
      <w:pPr>
        <w:pStyle w:val="afb"/>
        <w:numPr>
          <w:ilvl w:val="1"/>
          <w:numId w:val="24"/>
        </w:numPr>
        <w:rPr>
          <w:highlight w:val="yellow"/>
        </w:rPr>
      </w:pPr>
      <w:r w:rsidRPr="00E505B6">
        <w:rPr>
          <w:highlight w:val="yellow"/>
        </w:rPr>
        <w:t xml:space="preserve">Note: </w:t>
      </w:r>
      <w:r w:rsidR="00860DF7" w:rsidRPr="00E505B6">
        <w:rPr>
          <w:highlight w:val="yellow"/>
        </w:rPr>
        <w:t>Nokia/NSB, MediaTek, CMCC’s names are not listed in each of the technique below for “not supporting</w:t>
      </w:r>
      <w:r w:rsidR="00E505B6" w:rsidRPr="00E505B6">
        <w:rPr>
          <w:highlight w:val="yellow"/>
        </w:rPr>
        <w:t xml:space="preserve">”, since we have already have </w:t>
      </w:r>
      <w:r w:rsidR="00860DF7" w:rsidRPr="00E505B6">
        <w:rPr>
          <w:highlight w:val="yellow"/>
        </w:rPr>
        <w:t>on the above general bullet</w:t>
      </w:r>
      <w:r w:rsidR="00E505B6" w:rsidRPr="00E505B6">
        <w:rPr>
          <w:highlight w:val="yellow"/>
        </w:rPr>
        <w:t xml:space="preserve"> </w:t>
      </w:r>
    </w:p>
    <w:p w14:paraId="7A8F26B4" w14:textId="06FEEE70"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[Specify DMRS-less PUCCH with UCI payload up to 11 bits [RAN1, RAN4]]</w:t>
      </w:r>
    </w:p>
    <w:p w14:paraId="148A7486" w14:textId="725F5CEC" w:rsidR="000446BB" w:rsidRPr="00E505B6" w:rsidRDefault="000446BB"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Supported by: ZTE</w:t>
      </w:r>
      <w:r w:rsidRPr="00E505B6">
        <w:rPr>
          <w:highlight w:val="yellow"/>
        </w:rPr>
        <w:t>(may be only for long PUCCH)</w:t>
      </w:r>
      <w:r w:rsidR="00267F00" w:rsidRPr="00E505B6">
        <w:rPr>
          <w:highlight w:val="yellow"/>
        </w:rPr>
        <w:t>, OPPO</w:t>
      </w:r>
      <w:r w:rsidR="00387D5B" w:rsidRPr="00E505B6">
        <w:rPr>
          <w:highlight w:val="yellow"/>
        </w:rPr>
        <w:t>, InterDigital (may be only for long PUCCH)</w:t>
      </w:r>
      <w:r w:rsidR="00CD516F" w:rsidRPr="00E505B6">
        <w:rPr>
          <w:highlight w:val="yellow"/>
        </w:rPr>
        <w:t>, Qulaocmm</w:t>
      </w:r>
      <w:r w:rsidR="0007493D" w:rsidRPr="00E505B6">
        <w:rPr>
          <w:highlight w:val="yellow"/>
        </w:rPr>
        <w:t>, Sharp, ORANGE</w:t>
      </w:r>
      <w:r w:rsidR="00C66B69" w:rsidRPr="00E505B6">
        <w:rPr>
          <w:highlight w:val="yellow"/>
        </w:rPr>
        <w:t>, BT, EURECOM</w:t>
      </w:r>
      <w:r w:rsidR="00727DF8" w:rsidRPr="00E505B6">
        <w:rPr>
          <w:highlight w:val="yellow"/>
        </w:rPr>
        <w:t>, Huawei</w:t>
      </w:r>
    </w:p>
    <w:p w14:paraId="7D0DED11" w14:textId="52ED9398" w:rsidR="004F3BC9" w:rsidRPr="00E505B6" w:rsidRDefault="004F3BC9"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 Intel</w:t>
      </w:r>
      <w:r w:rsidR="005723B1" w:rsidRPr="00E505B6">
        <w:rPr>
          <w:highlight w:val="yellow"/>
          <w:lang w:eastAsia="zh-CN"/>
        </w:rPr>
        <w:t xml:space="preserve">, </w:t>
      </w:r>
      <w:r w:rsidR="00EA6199" w:rsidRPr="00E505B6">
        <w:rPr>
          <w:highlight w:val="yellow"/>
          <w:lang w:eastAsia="zh-CN"/>
        </w:rPr>
        <w:t>Ericsson (</w:t>
      </w:r>
      <w:r w:rsidR="00B0325F" w:rsidRPr="00E505B6">
        <w:rPr>
          <w:highlight w:val="yellow"/>
          <w:lang w:eastAsia="zh-CN"/>
        </w:rPr>
        <w:t>prefers supporting repetition)</w:t>
      </w:r>
    </w:p>
    <w:p w14:paraId="76252FB3" w14:textId="2B353911" w:rsidR="005723B1" w:rsidRPr="00E505B6" w:rsidRDefault="000446BB" w:rsidP="00727DF8">
      <w:pPr>
        <w:numPr>
          <w:ilvl w:val="2"/>
          <w:numId w:val="24"/>
        </w:numPr>
        <w:tabs>
          <w:tab w:val="left" w:pos="1440"/>
          <w:tab w:val="left" w:pos="216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Open for more</w:t>
      </w:r>
      <w:r w:rsidR="005723B1" w:rsidRPr="00E505B6">
        <w:rPr>
          <w:highlight w:val="yellow"/>
          <w:lang w:eastAsia="zh-CN"/>
        </w:rPr>
        <w:t xml:space="preserve"> discussion: Panasonic (</w:t>
      </w:r>
      <w:r w:rsidR="005723B1" w:rsidRPr="00E505B6">
        <w:rPr>
          <w:rFonts w:eastAsia="MS Mincho"/>
          <w:highlight w:val="yellow"/>
          <w:lang w:eastAsia="ja-JP"/>
        </w:rPr>
        <w:t>frequency and timing error)</w:t>
      </w:r>
      <w:r w:rsidRPr="00E505B6">
        <w:rPr>
          <w:rFonts w:eastAsia="MS Mincho"/>
          <w:highlight w:val="yellow"/>
          <w:lang w:eastAsia="ja-JP"/>
        </w:rPr>
        <w:t>, Apple</w:t>
      </w:r>
      <w:r w:rsidR="00752F7E" w:rsidRPr="00E505B6">
        <w:rPr>
          <w:rFonts w:eastAsia="MS Mincho"/>
          <w:highlight w:val="yellow"/>
          <w:lang w:eastAsia="ja-JP"/>
        </w:rPr>
        <w:t>, CMCC (</w:t>
      </w:r>
      <w:r w:rsidR="00752F7E" w:rsidRPr="00E505B6">
        <w:rPr>
          <w:highlight w:val="yellow"/>
          <w:lang w:val="en-GB" w:eastAsia="zh-CN"/>
        </w:rPr>
        <w:t>using scenarios and justifications)</w:t>
      </w:r>
    </w:p>
    <w:p w14:paraId="60CCAEA4" w14:textId="553E8931"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rFonts w:hint="eastAsia"/>
          <w:highlight w:val="yellow"/>
          <w:lang w:eastAsia="zh-CN"/>
        </w:rPr>
        <w:t>[</w:t>
      </w:r>
      <w:r w:rsidRPr="00E505B6">
        <w:rPr>
          <w:highlight w:val="yellow"/>
          <w:lang w:eastAsia="zh-CN"/>
        </w:rPr>
        <w:t xml:space="preserve">Specify mechanism to support </w:t>
      </w:r>
      <w:r w:rsidRPr="00E505B6">
        <w:rPr>
          <w:highlight w:val="yellow"/>
        </w:rPr>
        <w:t>PUSCH-repetition-Type-B like PUCCH repetition [RAN1]</w:t>
      </w:r>
      <w:r w:rsidRPr="00E505B6">
        <w:rPr>
          <w:rFonts w:hint="eastAsia"/>
          <w:highlight w:val="yellow"/>
          <w:lang w:eastAsia="zh-CN"/>
        </w:rPr>
        <w:t>]</w:t>
      </w:r>
    </w:p>
    <w:p w14:paraId="5B220207" w14:textId="10E9DE63" w:rsidR="004F3BC9" w:rsidRPr="00E505B6" w:rsidRDefault="004F3BC9"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lastRenderedPageBreak/>
        <w:t>Supported by: Samsung</w:t>
      </w:r>
      <w:r w:rsidR="00FD03F8" w:rsidRPr="00E505B6">
        <w:rPr>
          <w:highlight w:val="yellow"/>
          <w:lang w:eastAsia="zh-CN"/>
        </w:rPr>
        <w:t>, Intel</w:t>
      </w:r>
      <w:r w:rsidR="009E589A" w:rsidRPr="00E505B6">
        <w:rPr>
          <w:highlight w:val="yellow"/>
          <w:lang w:eastAsia="zh-CN"/>
        </w:rPr>
        <w:t xml:space="preserve"> (maybe under URLLC)</w:t>
      </w:r>
      <w:r w:rsidR="007868A5" w:rsidRPr="00E505B6">
        <w:rPr>
          <w:highlight w:val="yellow"/>
          <w:lang w:eastAsia="zh-CN"/>
        </w:rPr>
        <w:t>, vvio</w:t>
      </w:r>
      <w:r w:rsidR="00CD516F" w:rsidRPr="00E505B6">
        <w:rPr>
          <w:highlight w:val="yellow"/>
          <w:lang w:eastAsia="zh-CN"/>
        </w:rPr>
        <w:t>, Xiaomi (short PUCCH)</w:t>
      </w:r>
    </w:p>
    <w:p w14:paraId="1CD58346" w14:textId="6784A9E9" w:rsidR="005723B1" w:rsidRPr="00E505B6" w:rsidRDefault="005723B1"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 Panasonic</w:t>
      </w:r>
      <w:r w:rsidR="00387D5B" w:rsidRPr="00E505B6">
        <w:rPr>
          <w:highlight w:val="yellow"/>
          <w:lang w:eastAsia="zh-CN"/>
        </w:rPr>
        <w:t>, CATT</w:t>
      </w:r>
      <w:r w:rsidR="00EA6199" w:rsidRPr="00E505B6">
        <w:rPr>
          <w:highlight w:val="yellow"/>
          <w:lang w:eastAsia="zh-CN"/>
        </w:rPr>
        <w:t>, Ericsson</w:t>
      </w:r>
    </w:p>
    <w:p w14:paraId="7C72C0A8" w14:textId="176D20EA" w:rsidR="007E0433" w:rsidRPr="00E505B6" w:rsidRDefault="007E0433" w:rsidP="00727DF8">
      <w:pPr>
        <w:numPr>
          <w:ilvl w:val="2"/>
          <w:numId w:val="24"/>
        </w:numPr>
        <w:tabs>
          <w:tab w:val="left" w:pos="1440"/>
          <w:tab w:val="left" w:pos="216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Open for more discussion: Apple (may be under URLLC)</w:t>
      </w:r>
      <w:r w:rsidR="00146F9F" w:rsidRPr="00E505B6">
        <w:rPr>
          <w:highlight w:val="yellow"/>
          <w:lang w:eastAsia="zh-CN"/>
        </w:rPr>
        <w:t>, OPPO (certain conditions)</w:t>
      </w:r>
    </w:p>
    <w:p w14:paraId="2754AF1C" w14:textId="38FEC76A"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[Specify signaling mechanism to support d</w:t>
      </w:r>
      <w:r w:rsidRPr="00E505B6">
        <w:rPr>
          <w:highlight w:val="yellow"/>
        </w:rPr>
        <w:t>ynamic PUCCH repetition factor indication [RAN1]</w:t>
      </w:r>
      <w:r w:rsidRPr="00E505B6">
        <w:rPr>
          <w:highlight w:val="yellow"/>
          <w:lang w:eastAsia="zh-CN"/>
        </w:rPr>
        <w:t>]</w:t>
      </w:r>
    </w:p>
    <w:p w14:paraId="21350F97" w14:textId="689B04B7" w:rsidR="004F3BC9" w:rsidRPr="00E505B6" w:rsidRDefault="004F3BC9"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Supported by:Samsung</w:t>
      </w:r>
      <w:r w:rsidR="00FD03F8" w:rsidRPr="00E505B6">
        <w:rPr>
          <w:highlight w:val="yellow"/>
          <w:lang w:eastAsia="zh-CN"/>
        </w:rPr>
        <w:t>, Intel</w:t>
      </w:r>
      <w:r w:rsidR="009E589A" w:rsidRPr="00E505B6">
        <w:rPr>
          <w:highlight w:val="yellow"/>
          <w:lang w:eastAsia="zh-CN"/>
        </w:rPr>
        <w:t xml:space="preserve"> (maybe under URLLC), Panasonic (maybe under URLLC), </w:t>
      </w:r>
      <w:r w:rsidR="0025601C" w:rsidRPr="00E505B6">
        <w:rPr>
          <w:highlight w:val="yellow"/>
          <w:lang w:eastAsia="zh-CN"/>
        </w:rPr>
        <w:t>ZTE</w:t>
      </w:r>
      <w:r w:rsidR="00267F00" w:rsidRPr="00E505B6">
        <w:rPr>
          <w:highlight w:val="yellow"/>
          <w:lang w:eastAsia="zh-CN"/>
        </w:rPr>
        <w:t>, Apple, OPPO</w:t>
      </w:r>
      <w:r w:rsidR="00146F9F" w:rsidRPr="00E505B6">
        <w:rPr>
          <w:highlight w:val="yellow"/>
          <w:lang w:eastAsia="zh-CN"/>
        </w:rPr>
        <w:t>, CATT</w:t>
      </w:r>
      <w:r w:rsidR="00402393" w:rsidRPr="00E505B6">
        <w:rPr>
          <w:highlight w:val="yellow"/>
          <w:lang w:eastAsia="zh-CN"/>
        </w:rPr>
        <w:t>, Ericsson</w:t>
      </w:r>
      <w:r w:rsidR="00C66B69" w:rsidRPr="00E505B6">
        <w:rPr>
          <w:highlight w:val="yellow"/>
          <w:lang w:eastAsia="zh-CN"/>
        </w:rPr>
        <w:t>, LGE</w:t>
      </w:r>
    </w:p>
    <w:p w14:paraId="4AD30609" w14:textId="633F835E" w:rsidR="0025601C" w:rsidRPr="00E505B6" w:rsidRDefault="0025601C" w:rsidP="00727DF8">
      <w:pPr>
        <w:numPr>
          <w:ilvl w:val="2"/>
          <w:numId w:val="24"/>
        </w:numPr>
        <w:tabs>
          <w:tab w:val="left" w:pos="1440"/>
          <w:tab w:val="left" w:pos="216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w:t>
      </w:r>
    </w:p>
    <w:p w14:paraId="76CE7D5D" w14:textId="4A06DCB4"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[Specify mechanism to support DMRS bundling across PUCCH repetitions [RAN1, RAN4]]</w:t>
      </w:r>
    </w:p>
    <w:p w14:paraId="044DBE1C" w14:textId="576076B7" w:rsidR="004F3BC9" w:rsidRPr="00E505B6" w:rsidRDefault="004F3BC9"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Supported by: Samsung</w:t>
      </w:r>
      <w:r w:rsidR="00FD03F8" w:rsidRPr="00E505B6">
        <w:rPr>
          <w:highlight w:val="yellow"/>
        </w:rPr>
        <w:t>, Intel</w:t>
      </w:r>
      <w:r w:rsidR="009E589A" w:rsidRPr="00E505B6">
        <w:rPr>
          <w:highlight w:val="yellow"/>
        </w:rPr>
        <w:t>, Panasonic</w:t>
      </w:r>
      <w:r w:rsidR="007868A5" w:rsidRPr="00E505B6">
        <w:rPr>
          <w:highlight w:val="yellow"/>
        </w:rPr>
        <w:t>, vivo</w:t>
      </w:r>
      <w:r w:rsidR="00267F00" w:rsidRPr="00E505B6">
        <w:rPr>
          <w:highlight w:val="yellow"/>
        </w:rPr>
        <w:t>, OPPO</w:t>
      </w:r>
      <w:r w:rsidR="00E8101F" w:rsidRPr="00E505B6">
        <w:rPr>
          <w:highlight w:val="yellow"/>
        </w:rPr>
        <w:t>, InterDigital</w:t>
      </w:r>
      <w:r w:rsidR="00CD516F" w:rsidRPr="00E505B6">
        <w:rPr>
          <w:highlight w:val="yellow"/>
        </w:rPr>
        <w:t>, Xiaomi (long PUCCH)</w:t>
      </w:r>
      <w:r w:rsidR="0007493D" w:rsidRPr="00E505B6">
        <w:rPr>
          <w:highlight w:val="yellow"/>
        </w:rPr>
        <w:t>, Qualcomm</w:t>
      </w:r>
      <w:r w:rsidR="00C66B69" w:rsidRPr="00E505B6">
        <w:rPr>
          <w:highlight w:val="yellow"/>
        </w:rPr>
        <w:t>, LGE</w:t>
      </w:r>
      <w:r w:rsidR="00737FEF">
        <w:rPr>
          <w:highlight w:val="yellow"/>
        </w:rPr>
        <w:t>,</w:t>
      </w:r>
      <w:r w:rsidR="00737FEF" w:rsidRPr="00737FEF">
        <w:rPr>
          <w:highlight w:val="yellow"/>
        </w:rPr>
        <w:t xml:space="preserve"> </w:t>
      </w:r>
      <w:r w:rsidR="00737FEF" w:rsidRPr="00737FEF">
        <w:rPr>
          <w:color w:val="FF0000"/>
          <w:highlight w:val="yellow"/>
        </w:rPr>
        <w:t>Ericsson (as a secondary choice and if time allows)</w:t>
      </w:r>
    </w:p>
    <w:p w14:paraId="1943CA3E" w14:textId="2B97A267" w:rsidR="0025601C" w:rsidRPr="00E505B6" w:rsidRDefault="0025601C"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 xml:space="preserve">Not supported by:  </w:t>
      </w:r>
      <w:r w:rsidR="00A14201" w:rsidRPr="00737FEF">
        <w:rPr>
          <w:strike/>
          <w:color w:val="FF0000"/>
          <w:highlight w:val="yellow"/>
        </w:rPr>
        <w:t>Ericsson</w:t>
      </w:r>
    </w:p>
    <w:p w14:paraId="11C0D754" w14:textId="614F0667" w:rsidR="00402393" w:rsidRPr="00E505B6" w:rsidRDefault="00402393"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Others:</w:t>
      </w:r>
    </w:p>
    <w:p w14:paraId="2FB588F1" w14:textId="6C560B27" w:rsidR="00402393" w:rsidRPr="00E505B6" w:rsidRDefault="00402393" w:rsidP="00727DF8">
      <w:pPr>
        <w:numPr>
          <w:ilvl w:val="2"/>
          <w:numId w:val="24"/>
        </w:numPr>
        <w:tabs>
          <w:tab w:val="left" w:pos="1440"/>
          <w:tab w:val="left" w:pos="2160"/>
        </w:tabs>
        <w:overflowPunct/>
        <w:autoSpaceDE/>
        <w:autoSpaceDN/>
        <w:adjustRightInd/>
        <w:spacing w:before="120" w:after="120" w:line="276" w:lineRule="auto"/>
        <w:jc w:val="both"/>
        <w:textAlignment w:val="auto"/>
        <w:rPr>
          <w:highlight w:val="yellow"/>
          <w:lang w:eastAsia="zh-CN"/>
        </w:rPr>
      </w:pPr>
      <w:r w:rsidRPr="00E505B6">
        <w:rPr>
          <w:highlight w:val="yellow"/>
        </w:rPr>
        <w:t>Ericsson proposed to specify support for repetition of aperiodic CSI on PUCCH or PUSCH</w:t>
      </w:r>
    </w:p>
    <w:p w14:paraId="34D53B97" w14:textId="77777777" w:rsidR="005B101D" w:rsidRDefault="005B101D" w:rsidP="00973E47">
      <w:pPr>
        <w:pStyle w:val="afb"/>
      </w:pPr>
    </w:p>
    <w:p w14:paraId="241727C2" w14:textId="0C48D4E2" w:rsidR="0080691A" w:rsidRDefault="00E505B6" w:rsidP="00E505B6">
      <w:pPr>
        <w:rPr>
          <w:highlight w:val="yellow"/>
        </w:rPr>
      </w:pPr>
      <w:r>
        <w:rPr>
          <w:highlight w:val="yellow"/>
        </w:rPr>
        <w:t xml:space="preserve">It seems that there is a clear majoritity of companies </w:t>
      </w:r>
      <w:r w:rsidR="00FF21E5">
        <w:rPr>
          <w:highlight w:val="yellow"/>
        </w:rPr>
        <w:t>prefers to specify at least one PUCCH enhancements,</w:t>
      </w:r>
      <w:r w:rsidR="00765C13">
        <w:rPr>
          <w:highlight w:val="yellow"/>
        </w:rPr>
        <w:t xml:space="preserve"> while the detailed enhancement(s) seem controversial. </w:t>
      </w:r>
      <w:r w:rsidR="00B3773C">
        <w:rPr>
          <w:highlight w:val="yellow"/>
        </w:rPr>
        <w:t xml:space="preserve">There are also quite a few companies proposing to specify no more than two mechanisms. </w:t>
      </w:r>
      <w:r w:rsidR="00765C13">
        <w:rPr>
          <w:highlight w:val="yellow"/>
        </w:rPr>
        <w:t>The following is thus proposed:</w:t>
      </w:r>
    </w:p>
    <w:p w14:paraId="16647D2B" w14:textId="5429843F" w:rsidR="00765C13" w:rsidRDefault="00765C13" w:rsidP="00E505B6">
      <w:pPr>
        <w:rPr>
          <w:highlight w:val="yellow"/>
        </w:rPr>
      </w:pPr>
      <w:r>
        <w:rPr>
          <w:highlight w:val="yellow"/>
        </w:rPr>
        <w:t>Proposals:</w:t>
      </w:r>
    </w:p>
    <w:p w14:paraId="75985A88" w14:textId="120CD4C0" w:rsidR="009F1220" w:rsidRDefault="00B3773C" w:rsidP="009F1220">
      <w:pPr>
        <w:pStyle w:val="afb"/>
        <w:numPr>
          <w:ilvl w:val="0"/>
          <w:numId w:val="24"/>
        </w:numPr>
        <w:rPr>
          <w:highlight w:val="yellow"/>
        </w:rPr>
      </w:pPr>
      <w:r>
        <w:rPr>
          <w:highlight w:val="yellow"/>
        </w:rPr>
        <w:t xml:space="preserve">Specify at least one mechanism </w:t>
      </w:r>
      <w:r w:rsidR="009F1220">
        <w:rPr>
          <w:highlight w:val="yellow"/>
        </w:rPr>
        <w:t>(but no more than two) PUCCH enhancement mechanisms</w:t>
      </w:r>
    </w:p>
    <w:p w14:paraId="114A8638" w14:textId="19CCDFB0" w:rsidR="009F1220" w:rsidRDefault="009F1220" w:rsidP="00C61902">
      <w:pPr>
        <w:pStyle w:val="afb"/>
        <w:numPr>
          <w:ilvl w:val="1"/>
          <w:numId w:val="24"/>
        </w:numPr>
        <w:rPr>
          <w:highlight w:val="yellow"/>
        </w:rPr>
      </w:pPr>
      <w:r>
        <w:rPr>
          <w:highlight w:val="yellow"/>
        </w:rPr>
        <w:t xml:space="preserve">All companies are encouraged to provide their </w:t>
      </w:r>
      <w:r w:rsidR="00583C7C">
        <w:rPr>
          <w:highlight w:val="yellow"/>
        </w:rPr>
        <w:t>views on:</w:t>
      </w:r>
    </w:p>
    <w:p w14:paraId="63AE13A4" w14:textId="08E9C664" w:rsidR="00583C7C" w:rsidRDefault="00583C7C" w:rsidP="00C61902">
      <w:pPr>
        <w:pStyle w:val="afb"/>
        <w:numPr>
          <w:ilvl w:val="2"/>
          <w:numId w:val="24"/>
        </w:numPr>
        <w:rPr>
          <w:highlight w:val="yellow"/>
        </w:rPr>
      </w:pPr>
      <w:r>
        <w:rPr>
          <w:highlight w:val="yellow"/>
        </w:rPr>
        <w:t>1</w:t>
      </w:r>
      <w:r w:rsidRPr="00583C7C">
        <w:rPr>
          <w:highlight w:val="yellow"/>
          <w:vertAlign w:val="superscript"/>
        </w:rPr>
        <w:t>st</w:t>
      </w:r>
      <w:r>
        <w:rPr>
          <w:highlight w:val="yellow"/>
        </w:rPr>
        <w:t xml:space="preserve"> preference of PUCCH enhancement mechanism</w:t>
      </w:r>
    </w:p>
    <w:p w14:paraId="0B6CA274" w14:textId="79BD9110" w:rsidR="00583C7C" w:rsidRDefault="00583C7C" w:rsidP="00C61902">
      <w:pPr>
        <w:pStyle w:val="afb"/>
        <w:numPr>
          <w:ilvl w:val="2"/>
          <w:numId w:val="24"/>
        </w:numPr>
        <w:rPr>
          <w:highlight w:val="yellow"/>
        </w:rPr>
      </w:pPr>
      <w:r>
        <w:rPr>
          <w:highlight w:val="yellow"/>
        </w:rPr>
        <w:t>2</w:t>
      </w:r>
      <w:r w:rsidRPr="00583C7C">
        <w:rPr>
          <w:highlight w:val="yellow"/>
          <w:vertAlign w:val="superscript"/>
        </w:rPr>
        <w:t>nd</w:t>
      </w:r>
      <w:r>
        <w:rPr>
          <w:highlight w:val="yellow"/>
        </w:rPr>
        <w:t xml:space="preserve"> preference of PUCCH enhancement mechanism</w:t>
      </w:r>
    </w:p>
    <w:p w14:paraId="7872FEA2" w14:textId="75EB0CC0" w:rsidR="00583C7C" w:rsidRDefault="00533A06" w:rsidP="00583C7C">
      <w:pPr>
        <w:pStyle w:val="afb"/>
        <w:numPr>
          <w:ilvl w:val="0"/>
          <w:numId w:val="24"/>
        </w:numPr>
        <w:rPr>
          <w:highlight w:val="yellow"/>
        </w:rPr>
      </w:pPr>
      <w:r>
        <w:rPr>
          <w:highlight w:val="yellow"/>
        </w:rPr>
        <w:t>Additional</w:t>
      </w:r>
      <w:r w:rsidR="00583C7C">
        <w:rPr>
          <w:highlight w:val="yellow"/>
        </w:rPr>
        <w:t xml:space="preserve"> thoughts are welcome</w:t>
      </w:r>
    </w:p>
    <w:p w14:paraId="31B2196F" w14:textId="77777777" w:rsidR="00C61902" w:rsidRDefault="00C61902" w:rsidP="00583C7C">
      <w:pPr>
        <w:rPr>
          <w:highlight w:val="yellow"/>
        </w:rPr>
      </w:pPr>
    </w:p>
    <w:p w14:paraId="2CDD75AD" w14:textId="019BF97C" w:rsidR="00583C7C" w:rsidRDefault="00C61902" w:rsidP="00583C7C">
      <w:pPr>
        <w:rPr>
          <w:lang w:eastAsia="ja-JP"/>
        </w:rPr>
      </w:pPr>
      <w:r>
        <w:rPr>
          <w:highlight w:val="yellow"/>
        </w:rPr>
        <w:t>Please share your thoughts about the above proposal below.</w:t>
      </w:r>
    </w:p>
    <w:tbl>
      <w:tblPr>
        <w:tblStyle w:val="af5"/>
        <w:tblW w:w="0" w:type="auto"/>
        <w:tblLook w:val="04A0" w:firstRow="1" w:lastRow="0" w:firstColumn="1" w:lastColumn="0" w:noHBand="0" w:noVBand="1"/>
      </w:tblPr>
      <w:tblGrid>
        <w:gridCol w:w="2605"/>
        <w:gridCol w:w="6390"/>
      </w:tblGrid>
      <w:tr w:rsidR="00583C7C" w14:paraId="624FD548" w14:textId="77777777" w:rsidTr="005D47C1">
        <w:tc>
          <w:tcPr>
            <w:tcW w:w="2605" w:type="dxa"/>
          </w:tcPr>
          <w:p w14:paraId="46F82B70" w14:textId="77777777" w:rsidR="00583C7C" w:rsidRDefault="00583C7C" w:rsidP="005D47C1">
            <w:pPr>
              <w:rPr>
                <w:b/>
                <w:bCs/>
                <w:lang w:val="en-GB"/>
              </w:rPr>
            </w:pPr>
            <w:r>
              <w:rPr>
                <w:b/>
                <w:bCs/>
                <w:lang w:val="en-GB"/>
              </w:rPr>
              <w:t>Company</w:t>
            </w:r>
          </w:p>
        </w:tc>
        <w:tc>
          <w:tcPr>
            <w:tcW w:w="6390" w:type="dxa"/>
          </w:tcPr>
          <w:p w14:paraId="39A74D5E" w14:textId="77777777" w:rsidR="00583C7C" w:rsidRDefault="00583C7C" w:rsidP="005D47C1">
            <w:pPr>
              <w:rPr>
                <w:b/>
                <w:bCs/>
                <w:lang w:val="en-GB"/>
              </w:rPr>
            </w:pPr>
            <w:r>
              <w:rPr>
                <w:b/>
                <w:bCs/>
                <w:lang w:val="en-GB"/>
              </w:rPr>
              <w:t>Views</w:t>
            </w:r>
          </w:p>
        </w:tc>
      </w:tr>
      <w:tr w:rsidR="00737FEF" w14:paraId="30E30B37" w14:textId="77777777" w:rsidTr="005D47C1">
        <w:tc>
          <w:tcPr>
            <w:tcW w:w="2605" w:type="dxa"/>
          </w:tcPr>
          <w:p w14:paraId="2BB60599" w14:textId="6ADEEC4A" w:rsidR="00737FEF" w:rsidRDefault="00737FEF" w:rsidP="00737FEF">
            <w:pPr>
              <w:rPr>
                <w:lang w:val="en-GB"/>
              </w:rPr>
            </w:pPr>
            <w:r>
              <w:rPr>
                <w:lang w:val="en-GB"/>
              </w:rPr>
              <w:t>Ericsson</w:t>
            </w:r>
          </w:p>
        </w:tc>
        <w:tc>
          <w:tcPr>
            <w:tcW w:w="6390" w:type="dxa"/>
          </w:tcPr>
          <w:p w14:paraId="051BB904" w14:textId="77777777" w:rsidR="00737FEF" w:rsidRDefault="00737FEF" w:rsidP="00737FEF">
            <w:r>
              <w:t>Presuming that there are enhancements for the ‘other’ channels (e.g. Msg3 and/or PRACH), we think that there will be insufficient time for more than 1 PUCCH enhancement.  If a second PUCCH enhancement is considered, it should be ‘low hanging fruit’, such as DMRS bundling (since bundling seems already agreeable for PUSCH).  Furthermore, if PUCCH enhancement is covered by another WI, then having all PUCCH enhancements in that other WI rather than Cov Enh seems preferable, since that will help with the high amount of work we may have in Cov Enh.</w:t>
            </w:r>
          </w:p>
          <w:p w14:paraId="139571BF" w14:textId="77777777" w:rsidR="00737FEF" w:rsidRDefault="00737FEF" w:rsidP="00737FEF">
            <w:r>
              <w:t>Our preferences are:</w:t>
            </w:r>
          </w:p>
          <w:p w14:paraId="67397511" w14:textId="77777777" w:rsidR="00737FEF" w:rsidRDefault="00737FEF" w:rsidP="00737FEF">
            <w:r>
              <w:t>1</w:t>
            </w:r>
            <w:r w:rsidRPr="00DD7E71">
              <w:rPr>
                <w:vertAlign w:val="superscript"/>
              </w:rPr>
              <w:t>st</w:t>
            </w:r>
            <w:r>
              <w:t xml:space="preserve"> preference: Dynamic PUCCH repetition factor indication or A-CSI (with repetition) on PUCCH</w:t>
            </w:r>
          </w:p>
          <w:p w14:paraId="01017B47" w14:textId="224CEE5C" w:rsidR="00737FEF" w:rsidRDefault="00737FEF" w:rsidP="00737FEF">
            <w:r>
              <w:t>2</w:t>
            </w:r>
            <w:r w:rsidRPr="00DD7E71">
              <w:rPr>
                <w:vertAlign w:val="superscript"/>
              </w:rPr>
              <w:t>nd</w:t>
            </w:r>
            <w:r>
              <w:t xml:space="preserve"> preference: DMRS bundling across PUCCH repetitions (Please note </w:t>
            </w:r>
            <w:r>
              <w:lastRenderedPageBreak/>
              <w:t>where we clarify this in the summary text above with change marks)</w:t>
            </w:r>
          </w:p>
        </w:tc>
      </w:tr>
      <w:tr w:rsidR="00D671D7" w14:paraId="5FEE0838" w14:textId="77777777" w:rsidTr="005D47C1">
        <w:tc>
          <w:tcPr>
            <w:tcW w:w="2605" w:type="dxa"/>
          </w:tcPr>
          <w:p w14:paraId="46852DA8" w14:textId="32567134" w:rsidR="00D671D7" w:rsidRDefault="00D671D7" w:rsidP="00737FEF">
            <w:pPr>
              <w:rPr>
                <w:lang w:val="en-GB"/>
              </w:rPr>
            </w:pPr>
            <w:r>
              <w:rPr>
                <w:lang w:val="en-GB"/>
              </w:rPr>
              <w:lastRenderedPageBreak/>
              <w:t>InterDigital</w:t>
            </w:r>
          </w:p>
        </w:tc>
        <w:tc>
          <w:tcPr>
            <w:tcW w:w="6390" w:type="dxa"/>
          </w:tcPr>
          <w:p w14:paraId="3716864C" w14:textId="77777777" w:rsidR="00D671D7" w:rsidRDefault="00D671D7" w:rsidP="00737FEF">
            <w:r>
              <w:t>In general, we are ok with this direction for the progress. Here are our preferences:</w:t>
            </w:r>
          </w:p>
          <w:p w14:paraId="7A9360FF" w14:textId="765D590E" w:rsidR="00D671D7" w:rsidRDefault="00D671D7" w:rsidP="00D671D7">
            <w:pPr>
              <w:pStyle w:val="afb"/>
              <w:numPr>
                <w:ilvl w:val="0"/>
                <w:numId w:val="29"/>
              </w:numPr>
            </w:pPr>
            <w:r>
              <w:t>1</w:t>
            </w:r>
            <w:r w:rsidRPr="00D671D7">
              <w:rPr>
                <w:vertAlign w:val="superscript"/>
              </w:rPr>
              <w:t>st</w:t>
            </w:r>
            <w:r>
              <w:t xml:space="preserve"> preference: DM</w:t>
            </w:r>
            <w:r w:rsidR="00E24124">
              <w:t>-</w:t>
            </w:r>
            <w:r>
              <w:t>RS less PUCCH with UCI payload up to 11bits</w:t>
            </w:r>
          </w:p>
          <w:p w14:paraId="7E355AEC" w14:textId="762E75A1" w:rsidR="00D671D7" w:rsidRDefault="00D671D7" w:rsidP="00D671D7">
            <w:pPr>
              <w:pStyle w:val="afb"/>
              <w:numPr>
                <w:ilvl w:val="0"/>
                <w:numId w:val="29"/>
              </w:numPr>
            </w:pPr>
            <w:r>
              <w:t>2</w:t>
            </w:r>
            <w:r w:rsidRPr="00D671D7">
              <w:rPr>
                <w:vertAlign w:val="superscript"/>
              </w:rPr>
              <w:t>nd</w:t>
            </w:r>
            <w:r>
              <w:t xml:space="preserve"> preference: </w:t>
            </w:r>
            <w:r w:rsidRPr="00D671D7">
              <w:t>DM</w:t>
            </w:r>
            <w:r w:rsidR="00E24124">
              <w:t>-</w:t>
            </w:r>
            <w:r w:rsidRPr="00D671D7">
              <w:t>RS bundling across PUCCH repetitions</w:t>
            </w:r>
          </w:p>
        </w:tc>
      </w:tr>
      <w:tr w:rsidR="00306A00" w14:paraId="43ADE749" w14:textId="77777777" w:rsidTr="005D47C1">
        <w:tc>
          <w:tcPr>
            <w:tcW w:w="2605" w:type="dxa"/>
          </w:tcPr>
          <w:p w14:paraId="31774A7D" w14:textId="08B524C8" w:rsidR="00306A00" w:rsidRDefault="00306A00" w:rsidP="00306A00">
            <w:pPr>
              <w:rPr>
                <w:lang w:val="en-GB"/>
              </w:rPr>
            </w:pPr>
            <w:r>
              <w:rPr>
                <w:lang w:val="en-GB"/>
              </w:rPr>
              <w:t>Samsung</w:t>
            </w:r>
          </w:p>
        </w:tc>
        <w:tc>
          <w:tcPr>
            <w:tcW w:w="6390" w:type="dxa"/>
          </w:tcPr>
          <w:p w14:paraId="2850C0A9" w14:textId="77777777" w:rsidR="00306A00" w:rsidRDefault="00306A00" w:rsidP="00306A00">
            <w:r>
              <w:t xml:space="preserve">The last 3 mechanisms would be rather simple to specify and implement – there is no apparent TU or complexity concern to justify absence for any of those mechanisms for CovEnh. </w:t>
            </w:r>
          </w:p>
          <w:p w14:paraId="3CFBC91E" w14:textId="77777777" w:rsidR="00306A00" w:rsidRDefault="00306A00" w:rsidP="00306A00">
            <w:pPr>
              <w:spacing w:before="0" w:after="0"/>
            </w:pPr>
            <w:r>
              <w:t xml:space="preserve">First preference: Dynamic PUCCH repetition factor </w:t>
            </w:r>
          </w:p>
          <w:p w14:paraId="225F66CE" w14:textId="77777777" w:rsidR="00306A00" w:rsidRDefault="00306A00" w:rsidP="00306A00">
            <w:pPr>
              <w:spacing w:before="0" w:after="0"/>
            </w:pPr>
            <w:r>
              <w:t>Reason: Rel-16 mechanism is problematic, no issue with gNB/UE implementation complexity (even eMTC UEs support dynamic PUCCH repetitions although the exact mechanism in NR can be different).</w:t>
            </w:r>
          </w:p>
          <w:p w14:paraId="40F7BDAF" w14:textId="77777777" w:rsidR="00306A00" w:rsidRDefault="00306A00" w:rsidP="00306A00">
            <w:pPr>
              <w:spacing w:after="0"/>
            </w:pPr>
            <w:r>
              <w:t xml:space="preserve">Second </w:t>
            </w:r>
            <w:r w:rsidRPr="001A1FF8">
              <w:t>preference: PUSCH-repetition-Type-B like PUCCH</w:t>
            </w:r>
          </w:p>
          <w:p w14:paraId="7B34BC09" w14:textId="77777777" w:rsidR="00306A00" w:rsidRDefault="00306A00" w:rsidP="00306A00">
            <w:pPr>
              <w:spacing w:before="0"/>
            </w:pPr>
            <w:r>
              <w:t>Reason: Already supported for PUSCH, minimizes latency and improves data rates. Rel-17 MIMO agreed to support intra-slot repetitions to improve coverage for multi-TRP, would not make sense to not support for single TRP.</w:t>
            </w:r>
          </w:p>
          <w:p w14:paraId="311EA0D4" w14:textId="77777777" w:rsidR="00306A00" w:rsidRDefault="00306A00" w:rsidP="00306A00">
            <w:pPr>
              <w:spacing w:before="0" w:after="0"/>
            </w:pPr>
            <w:r>
              <w:t xml:space="preserve">Third </w:t>
            </w:r>
            <w:r w:rsidRPr="001A1FF8">
              <w:t>preference: DMRS bundling across PUCCH repetitions</w:t>
            </w:r>
          </w:p>
          <w:p w14:paraId="4871754D" w14:textId="7F0CACB8" w:rsidR="00306A00" w:rsidRDefault="00306A00" w:rsidP="00306A00">
            <w:r>
              <w:t xml:space="preserve">Reason: Can improve coverage, trivial for network to support, also considered for PUSCH - additional specification/RAN1 impact is expected to be minimal. </w:t>
            </w:r>
          </w:p>
        </w:tc>
      </w:tr>
      <w:tr w:rsidR="00900D6F" w14:paraId="25EBBEED" w14:textId="77777777" w:rsidTr="005D47C1">
        <w:tc>
          <w:tcPr>
            <w:tcW w:w="2605" w:type="dxa"/>
          </w:tcPr>
          <w:p w14:paraId="2242BB5F" w14:textId="3FCA8859" w:rsidR="00900D6F" w:rsidRDefault="00900D6F" w:rsidP="00306A00">
            <w:pPr>
              <w:rPr>
                <w:lang w:val="en-GB"/>
              </w:rPr>
            </w:pPr>
            <w:r>
              <w:rPr>
                <w:rFonts w:hint="eastAsia"/>
                <w:lang w:val="en-GB" w:eastAsia="zh-CN"/>
              </w:rPr>
              <w:t>CATT</w:t>
            </w:r>
          </w:p>
        </w:tc>
        <w:tc>
          <w:tcPr>
            <w:tcW w:w="6390" w:type="dxa"/>
          </w:tcPr>
          <w:p w14:paraId="57DD928D" w14:textId="77777777" w:rsidR="00900D6F" w:rsidRDefault="00900D6F" w:rsidP="005D47C1">
            <w:pPr>
              <w:rPr>
                <w:lang w:eastAsia="zh-CN"/>
              </w:rPr>
            </w:pPr>
            <w:r>
              <w:rPr>
                <w:rFonts w:hint="eastAsia"/>
                <w:lang w:eastAsia="zh-CN"/>
              </w:rPr>
              <w:t>1</w:t>
            </w:r>
            <w:r w:rsidRPr="000C36B5">
              <w:rPr>
                <w:rFonts w:hint="eastAsia"/>
                <w:vertAlign w:val="superscript"/>
                <w:lang w:eastAsia="zh-CN"/>
              </w:rPr>
              <w:t>st</w:t>
            </w:r>
            <w:r>
              <w:rPr>
                <w:rFonts w:hint="eastAsia"/>
                <w:lang w:eastAsia="zh-CN"/>
              </w:rPr>
              <w:t xml:space="preserve"> preference: </w:t>
            </w:r>
            <w:r w:rsidRPr="000C36B5">
              <w:rPr>
                <w:lang w:eastAsia="zh-CN"/>
              </w:rPr>
              <w:t>dynamic PUCCH repetition factor indication</w:t>
            </w:r>
          </w:p>
          <w:p w14:paraId="6A4C0B5A" w14:textId="77777777" w:rsidR="00900D6F" w:rsidRDefault="00900D6F" w:rsidP="005D47C1">
            <w:pPr>
              <w:rPr>
                <w:lang w:eastAsia="zh-CN"/>
              </w:rPr>
            </w:pPr>
            <w:r>
              <w:rPr>
                <w:rFonts w:hint="eastAsia"/>
                <w:lang w:eastAsia="zh-CN"/>
              </w:rPr>
              <w:t>2</w:t>
            </w:r>
            <w:r w:rsidRPr="000C36B5">
              <w:rPr>
                <w:rFonts w:hint="eastAsia"/>
                <w:vertAlign w:val="superscript"/>
                <w:lang w:eastAsia="zh-CN"/>
              </w:rPr>
              <w:t>nd</w:t>
            </w:r>
            <w:r>
              <w:rPr>
                <w:rFonts w:hint="eastAsia"/>
                <w:lang w:eastAsia="zh-CN"/>
              </w:rPr>
              <w:t xml:space="preserve"> preference: </w:t>
            </w:r>
            <w:r w:rsidRPr="000C36B5">
              <w:rPr>
                <w:lang w:eastAsia="zh-CN"/>
              </w:rPr>
              <w:t>DMRS bundling across PUCCH repetitions</w:t>
            </w:r>
          </w:p>
          <w:p w14:paraId="751AF311" w14:textId="025C7DA0" w:rsidR="00900D6F" w:rsidRDefault="00900D6F" w:rsidP="00306A00">
            <w:r>
              <w:rPr>
                <w:rFonts w:hint="eastAsia"/>
                <w:lang w:eastAsia="zh-CN"/>
              </w:rPr>
              <w:t>It is understood that which WI the PUCCH enhancements to be included may be subject to other discussions, e.g. email thread #[26].</w:t>
            </w:r>
          </w:p>
        </w:tc>
      </w:tr>
      <w:tr w:rsidR="00C63200" w14:paraId="0BEE5303" w14:textId="77777777" w:rsidTr="005D47C1">
        <w:tc>
          <w:tcPr>
            <w:tcW w:w="2605" w:type="dxa"/>
          </w:tcPr>
          <w:p w14:paraId="34D6F921" w14:textId="7D093B1F" w:rsidR="00C63200" w:rsidRDefault="00C63200" w:rsidP="00C63200">
            <w:pPr>
              <w:rPr>
                <w:lang w:val="en-GB" w:eastAsia="zh-CN"/>
              </w:rPr>
            </w:pPr>
            <w:r>
              <w:rPr>
                <w:rFonts w:hint="eastAsia"/>
                <w:lang w:val="en-GB" w:eastAsia="zh-CN"/>
              </w:rPr>
              <w:t>v</w:t>
            </w:r>
            <w:r>
              <w:rPr>
                <w:lang w:val="en-GB" w:eastAsia="zh-CN"/>
              </w:rPr>
              <w:t>ivo</w:t>
            </w:r>
          </w:p>
        </w:tc>
        <w:tc>
          <w:tcPr>
            <w:tcW w:w="6390" w:type="dxa"/>
          </w:tcPr>
          <w:p w14:paraId="662DFCA3" w14:textId="77777777" w:rsidR="00C63200" w:rsidRDefault="00C63200" w:rsidP="00C63200">
            <w:pPr>
              <w:rPr>
                <w:lang w:eastAsia="zh-CN"/>
              </w:rPr>
            </w:pPr>
            <w:r>
              <w:rPr>
                <w:lang w:eastAsia="zh-CN"/>
              </w:rPr>
              <w:t>W</w:t>
            </w:r>
            <w:r>
              <w:rPr>
                <w:rFonts w:hint="eastAsia"/>
                <w:lang w:eastAsia="zh-CN"/>
              </w:rPr>
              <w:t xml:space="preserve">e </w:t>
            </w:r>
            <w:r>
              <w:rPr>
                <w:lang w:eastAsia="zh-CN"/>
              </w:rPr>
              <w:t>are ok with at least one PUCCH enhancement. Our preferences are as follows:</w:t>
            </w:r>
          </w:p>
          <w:p w14:paraId="0D41D41B" w14:textId="77777777" w:rsidR="00C63200" w:rsidRDefault="00C63200" w:rsidP="00C63200">
            <w:pPr>
              <w:rPr>
                <w:lang w:eastAsia="zh-CN"/>
              </w:rPr>
            </w:pPr>
            <w:r>
              <w:rPr>
                <w:lang w:eastAsia="zh-CN"/>
              </w:rPr>
              <w:t>1</w:t>
            </w:r>
            <w:r w:rsidRPr="005402B1">
              <w:rPr>
                <w:vertAlign w:val="superscript"/>
                <w:lang w:eastAsia="zh-CN"/>
              </w:rPr>
              <w:t>st</w:t>
            </w:r>
            <w:r>
              <w:rPr>
                <w:lang w:eastAsia="zh-CN"/>
              </w:rPr>
              <w:t xml:space="preserve"> preference: </w:t>
            </w:r>
            <w:r w:rsidRPr="008F275D">
              <w:rPr>
                <w:lang w:eastAsia="zh-CN"/>
              </w:rPr>
              <w:t>Specify mechanism to support PUSCH-repetition-Type-B like PUCCH repetition</w:t>
            </w:r>
          </w:p>
          <w:p w14:paraId="3620306B" w14:textId="3172CFF3" w:rsidR="00C63200" w:rsidRDefault="00C63200" w:rsidP="00C63200">
            <w:pPr>
              <w:rPr>
                <w:lang w:eastAsia="zh-CN"/>
              </w:rPr>
            </w:pPr>
            <w:r>
              <w:rPr>
                <w:lang w:eastAsia="zh-CN"/>
              </w:rPr>
              <w:t>2</w:t>
            </w:r>
            <w:r w:rsidRPr="008F275D">
              <w:rPr>
                <w:vertAlign w:val="superscript"/>
                <w:lang w:eastAsia="zh-CN"/>
              </w:rPr>
              <w:t>nd</w:t>
            </w:r>
            <w:r>
              <w:rPr>
                <w:lang w:eastAsia="zh-CN"/>
              </w:rPr>
              <w:t xml:space="preserve"> preference: </w:t>
            </w:r>
            <w:r w:rsidRPr="008F275D">
              <w:rPr>
                <w:lang w:eastAsia="zh-CN"/>
              </w:rPr>
              <w:t>Specify mechanism to support DMRS bundling across PUCCH repetitions</w:t>
            </w:r>
          </w:p>
        </w:tc>
      </w:tr>
      <w:tr w:rsidR="00DC2AF4" w14:paraId="09FDEC99" w14:textId="77777777" w:rsidTr="00DC2AF4">
        <w:tc>
          <w:tcPr>
            <w:tcW w:w="2605" w:type="dxa"/>
          </w:tcPr>
          <w:p w14:paraId="5F862DC0" w14:textId="77777777" w:rsidR="00DC2AF4" w:rsidRDefault="00DC2AF4" w:rsidP="005D47C1">
            <w:pPr>
              <w:rPr>
                <w:lang w:val="en-GB"/>
              </w:rPr>
            </w:pPr>
            <w:r>
              <w:rPr>
                <w:lang w:val="en-GB"/>
              </w:rPr>
              <w:t>OPPO</w:t>
            </w:r>
          </w:p>
        </w:tc>
        <w:tc>
          <w:tcPr>
            <w:tcW w:w="6390" w:type="dxa"/>
          </w:tcPr>
          <w:p w14:paraId="39960F85" w14:textId="78D01DEB" w:rsidR="00DC2AF4" w:rsidRDefault="00DC2AF4" w:rsidP="005D47C1">
            <w:r>
              <w:t xml:space="preserve">We need enhance the channel based on the study. Enhancing only PUSCH with out PUCCH make it incomplete. As a way out, we have to choose: </w:t>
            </w:r>
          </w:p>
          <w:p w14:paraId="4CDE22F4" w14:textId="77777777" w:rsidR="00DC2AF4" w:rsidRDefault="00DC2AF4" w:rsidP="005D47C1">
            <w:pPr>
              <w:pStyle w:val="afb"/>
              <w:numPr>
                <w:ilvl w:val="0"/>
                <w:numId w:val="29"/>
              </w:numPr>
            </w:pPr>
            <w:r>
              <w:t>1</w:t>
            </w:r>
            <w:r w:rsidRPr="00D671D7">
              <w:rPr>
                <w:vertAlign w:val="superscript"/>
              </w:rPr>
              <w:t>st</w:t>
            </w:r>
            <w:r>
              <w:t xml:space="preserve"> preference: DM-RS less PUCCH with UCI payload up to 11bits</w:t>
            </w:r>
          </w:p>
          <w:p w14:paraId="00EFC8FB" w14:textId="77777777" w:rsidR="00DC2AF4" w:rsidRDefault="00DC2AF4" w:rsidP="005D47C1">
            <w:pPr>
              <w:pStyle w:val="afb"/>
              <w:numPr>
                <w:ilvl w:val="0"/>
                <w:numId w:val="29"/>
              </w:numPr>
            </w:pPr>
            <w:r>
              <w:t>2</w:t>
            </w:r>
            <w:r w:rsidRPr="006F70BB">
              <w:rPr>
                <w:vertAlign w:val="superscript"/>
              </w:rPr>
              <w:t>nd</w:t>
            </w:r>
            <w:r>
              <w:t xml:space="preserve"> preference: Dynamic PUCCH repetition factor indication</w:t>
            </w:r>
          </w:p>
        </w:tc>
      </w:tr>
      <w:tr w:rsidR="005D47C1" w14:paraId="4EDE0E99" w14:textId="77777777" w:rsidTr="00DC2AF4">
        <w:tc>
          <w:tcPr>
            <w:tcW w:w="2605" w:type="dxa"/>
          </w:tcPr>
          <w:p w14:paraId="088902CF" w14:textId="629A93A6" w:rsidR="005D47C1" w:rsidRPr="005D47C1" w:rsidRDefault="005D47C1" w:rsidP="005D47C1">
            <w:pPr>
              <w:rPr>
                <w:rFonts w:eastAsiaTheme="minorEastAsia"/>
                <w:lang w:val="en-GB" w:eastAsia="ja-JP"/>
              </w:rPr>
            </w:pPr>
            <w:r>
              <w:rPr>
                <w:rFonts w:eastAsiaTheme="minorEastAsia" w:hint="eastAsia"/>
                <w:lang w:val="en-GB" w:eastAsia="ja-JP"/>
              </w:rPr>
              <w:lastRenderedPageBreak/>
              <w:t>P</w:t>
            </w:r>
            <w:r>
              <w:rPr>
                <w:rFonts w:eastAsiaTheme="minorEastAsia"/>
                <w:lang w:val="en-GB" w:eastAsia="ja-JP"/>
              </w:rPr>
              <w:t>anasonic</w:t>
            </w:r>
          </w:p>
        </w:tc>
        <w:tc>
          <w:tcPr>
            <w:tcW w:w="6390" w:type="dxa"/>
          </w:tcPr>
          <w:p w14:paraId="3D47E457" w14:textId="77777777" w:rsidR="005D47C1" w:rsidRDefault="005D47C1" w:rsidP="005D47C1">
            <w:pPr>
              <w:rPr>
                <w:rFonts w:eastAsiaTheme="minorEastAsia"/>
                <w:lang w:eastAsia="ja-JP"/>
              </w:rPr>
            </w:pPr>
            <w:r>
              <w:rPr>
                <w:rFonts w:eastAsiaTheme="minorEastAsia" w:hint="eastAsia"/>
                <w:lang w:eastAsia="ja-JP"/>
              </w:rPr>
              <w:t>W</w:t>
            </w:r>
            <w:r>
              <w:rPr>
                <w:rFonts w:eastAsiaTheme="minorEastAsia"/>
                <w:lang w:eastAsia="ja-JP"/>
              </w:rPr>
              <w:t>e are OK with at least one PUCCH enhancement. Our preference is as follows.</w:t>
            </w:r>
          </w:p>
          <w:p w14:paraId="0B3D6F28" w14:textId="5304E2AE" w:rsidR="005D47C1" w:rsidRPr="005D47C1" w:rsidRDefault="005D47C1" w:rsidP="005D47C1">
            <w:pPr>
              <w:rPr>
                <w:rFonts w:eastAsiaTheme="minorEastAsia"/>
                <w:lang w:eastAsia="ja-JP"/>
              </w:rPr>
            </w:pPr>
            <w:r>
              <w:rPr>
                <w:rFonts w:eastAsiaTheme="minorEastAsia" w:hint="eastAsia"/>
                <w:lang w:eastAsia="ja-JP"/>
              </w:rPr>
              <w:t>1</w:t>
            </w:r>
            <w:r>
              <w:rPr>
                <w:rFonts w:eastAsiaTheme="minorEastAsia"/>
                <w:lang w:eastAsia="ja-JP"/>
              </w:rPr>
              <w:t>st preference: Specify mechanism to support DMRS bundling across PUCCH repetition.</w:t>
            </w:r>
          </w:p>
        </w:tc>
      </w:tr>
      <w:tr w:rsidR="0024239C" w14:paraId="325C915A" w14:textId="77777777" w:rsidTr="00DC2AF4">
        <w:tc>
          <w:tcPr>
            <w:tcW w:w="2605" w:type="dxa"/>
          </w:tcPr>
          <w:p w14:paraId="10A3721A" w14:textId="09FA8DE5" w:rsidR="0024239C" w:rsidRDefault="0024239C" w:rsidP="0024239C">
            <w:pPr>
              <w:rPr>
                <w:rFonts w:eastAsiaTheme="minorEastAsia"/>
                <w:lang w:val="en-GB" w:eastAsia="ja-JP"/>
              </w:rPr>
            </w:pPr>
            <w:r>
              <w:rPr>
                <w:lang w:val="en-GB"/>
              </w:rPr>
              <w:t>Sierra Wireless</w:t>
            </w:r>
          </w:p>
        </w:tc>
        <w:tc>
          <w:tcPr>
            <w:tcW w:w="6390" w:type="dxa"/>
          </w:tcPr>
          <w:p w14:paraId="695D10DB" w14:textId="6C224C5A" w:rsidR="0024239C" w:rsidRDefault="0024239C" w:rsidP="0024239C">
            <w:pPr>
              <w:rPr>
                <w:rFonts w:eastAsiaTheme="minorEastAsia"/>
                <w:lang w:eastAsia="ja-JP"/>
              </w:rPr>
            </w:pPr>
            <w:r>
              <w:t>1st preference: Dynamic PUCCH repetition factor indication</w:t>
            </w:r>
          </w:p>
        </w:tc>
      </w:tr>
      <w:tr w:rsidR="0065488E" w14:paraId="6F5E9249" w14:textId="77777777" w:rsidTr="00DC2AF4">
        <w:tc>
          <w:tcPr>
            <w:tcW w:w="2605" w:type="dxa"/>
          </w:tcPr>
          <w:p w14:paraId="0AD3BA17" w14:textId="00CA3818" w:rsidR="0065488E" w:rsidRDefault="0065488E" w:rsidP="0065488E">
            <w:pPr>
              <w:rPr>
                <w:lang w:val="en-GB"/>
              </w:rPr>
            </w:pPr>
            <w:r>
              <w:rPr>
                <w:lang w:val="en-GB"/>
              </w:rPr>
              <w:t>Intel</w:t>
            </w:r>
          </w:p>
        </w:tc>
        <w:tc>
          <w:tcPr>
            <w:tcW w:w="6390" w:type="dxa"/>
          </w:tcPr>
          <w:p w14:paraId="68D6979B" w14:textId="77777777" w:rsidR="0065488E" w:rsidRDefault="0065488E" w:rsidP="0065488E">
            <w:r>
              <w:t xml:space="preserve">We are fine to specify at most two PUCCH enhancement mechanisms. Our preferences are listed as follows: </w:t>
            </w:r>
          </w:p>
          <w:p w14:paraId="0B82F991" w14:textId="77777777" w:rsidR="0065488E" w:rsidRDefault="0065488E" w:rsidP="0065488E">
            <w:pPr>
              <w:pStyle w:val="afb"/>
              <w:numPr>
                <w:ilvl w:val="0"/>
                <w:numId w:val="31"/>
              </w:numPr>
            </w:pPr>
            <w:r>
              <w:t>1</w:t>
            </w:r>
            <w:r w:rsidRPr="007B4CCD">
              <w:rPr>
                <w:vertAlign w:val="superscript"/>
              </w:rPr>
              <w:t>st</w:t>
            </w:r>
            <w:r>
              <w:t xml:space="preserve"> preference is DMRS bundling across PUCCH repetition. This is similar to PUSCH coverage enhancement. </w:t>
            </w:r>
          </w:p>
          <w:p w14:paraId="7796CDB5" w14:textId="3E1C7CE1" w:rsidR="0065488E" w:rsidRDefault="0065488E" w:rsidP="0065488E">
            <w:pPr>
              <w:pStyle w:val="afb"/>
              <w:numPr>
                <w:ilvl w:val="0"/>
                <w:numId w:val="31"/>
              </w:numPr>
            </w:pPr>
            <w:r w:rsidRPr="00726B3E">
              <w:t xml:space="preserve">2nd preference is PUCCH repetition enhancements and dynamic indication of PUCCH repetition factor. Our view is that these two are tightly coupled if specified and it is not desirable to separate these two during WI phase. In addition, this is pending on the discussion on [90e][26], i.e., whether PUCCH repetition enhancements + dynamic PUCCH repetition are included in eURLLC or CovEnh WI. </w:t>
            </w:r>
          </w:p>
        </w:tc>
      </w:tr>
      <w:tr w:rsidR="00482627" w14:paraId="5DA3AE79" w14:textId="77777777" w:rsidTr="00DC2AF4">
        <w:tc>
          <w:tcPr>
            <w:tcW w:w="2605" w:type="dxa"/>
          </w:tcPr>
          <w:p w14:paraId="16CCBB2B" w14:textId="4DDEF26B" w:rsidR="00482627" w:rsidRDefault="00482627" w:rsidP="00482627">
            <w:pPr>
              <w:rPr>
                <w:lang w:val="en-GB"/>
              </w:rPr>
            </w:pPr>
            <w:r>
              <w:rPr>
                <w:rFonts w:hint="eastAsia"/>
                <w:lang w:val="en-GB" w:eastAsia="zh-CN"/>
              </w:rPr>
              <w:t>C</w:t>
            </w:r>
            <w:r>
              <w:rPr>
                <w:lang w:val="en-GB" w:eastAsia="zh-CN"/>
              </w:rPr>
              <w:t>hina Telecom</w:t>
            </w:r>
          </w:p>
        </w:tc>
        <w:tc>
          <w:tcPr>
            <w:tcW w:w="6390" w:type="dxa"/>
          </w:tcPr>
          <w:p w14:paraId="7D06CF8E" w14:textId="77777777" w:rsidR="00482627" w:rsidRDefault="00482627" w:rsidP="00482627">
            <w:pPr>
              <w:rPr>
                <w:lang w:eastAsia="zh-CN"/>
              </w:rPr>
            </w:pPr>
            <w:r>
              <w:rPr>
                <w:rFonts w:hint="eastAsia"/>
                <w:lang w:eastAsia="zh-CN"/>
              </w:rPr>
              <w:t>1</w:t>
            </w:r>
            <w:r w:rsidRPr="008964BA">
              <w:rPr>
                <w:vertAlign w:val="superscript"/>
                <w:lang w:eastAsia="zh-CN"/>
              </w:rPr>
              <w:t>st</w:t>
            </w:r>
            <w:r>
              <w:rPr>
                <w:lang w:eastAsia="zh-CN"/>
              </w:rPr>
              <w:t xml:space="preserve"> preference: </w:t>
            </w:r>
            <w:r w:rsidRPr="008964BA">
              <w:rPr>
                <w:lang w:eastAsia="zh-CN"/>
              </w:rPr>
              <w:t>Specify DMRS-less PUCCH with UCI payload up to 11 bits</w:t>
            </w:r>
          </w:p>
          <w:p w14:paraId="47352A47" w14:textId="09556EE1" w:rsidR="00482627" w:rsidRDefault="00482627" w:rsidP="00482627">
            <w:r>
              <w:rPr>
                <w:lang w:eastAsia="zh-CN"/>
              </w:rPr>
              <w:t>2</w:t>
            </w:r>
            <w:r w:rsidRPr="008964BA">
              <w:rPr>
                <w:vertAlign w:val="superscript"/>
                <w:lang w:eastAsia="zh-CN"/>
              </w:rPr>
              <w:t>nd</w:t>
            </w:r>
            <w:r>
              <w:rPr>
                <w:lang w:eastAsia="zh-CN"/>
              </w:rPr>
              <w:t xml:space="preserve"> preference: </w:t>
            </w:r>
            <w:r w:rsidRPr="008964BA">
              <w:rPr>
                <w:lang w:eastAsia="zh-CN"/>
              </w:rPr>
              <w:t>Specify mechanism to support DMRS bundling across PUCCH repetitions</w:t>
            </w:r>
          </w:p>
        </w:tc>
      </w:tr>
    </w:tbl>
    <w:p w14:paraId="275CF29A" w14:textId="77777777" w:rsidR="0080691A" w:rsidRPr="00DC2AF4" w:rsidRDefault="0080691A">
      <w:pPr>
        <w:rPr>
          <w:lang w:eastAsia="ja-JP"/>
        </w:rPr>
      </w:pPr>
    </w:p>
    <w:p w14:paraId="33D3CF78" w14:textId="77777777" w:rsidR="0080691A" w:rsidRDefault="008254F1">
      <w:pPr>
        <w:pStyle w:val="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4"/>
        <w:rPr>
          <w:lang w:eastAsia="ja-JP"/>
        </w:rPr>
      </w:pPr>
      <w:r>
        <w:rPr>
          <w:lang w:eastAsia="ja-JP"/>
        </w:rPr>
        <w:t>Potential Msg3 Enhancements</w:t>
      </w:r>
    </w:p>
    <w:p w14:paraId="3279B405" w14:textId="77777777" w:rsidR="0080691A" w:rsidRDefault="008254F1">
      <w:pPr>
        <w:rPr>
          <w:lang w:val="en-GB" w:eastAsia="ja-JP"/>
        </w:rPr>
      </w:pPr>
      <w:r>
        <w:rPr>
          <w:lang w:val="en-GB" w:eastAsia="ja-JP"/>
        </w:rPr>
        <w:t>Rappoetuer’s recommendation (as in RP-202360):</w:t>
      </w:r>
    </w:p>
    <w:p w14:paraId="01FBF6D7" w14:textId="77777777" w:rsidR="0080691A" w:rsidRDefault="008254F1">
      <w:pPr>
        <w:pStyle w:val="afb"/>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75A5A4D3" w14:textId="6EB11FE5" w:rsidR="006C2BD6" w:rsidRDefault="006C2BD6"/>
    <w:p w14:paraId="1C218E1A" w14:textId="59393C63" w:rsidR="006C2BD6" w:rsidRDefault="006C2BD6" w:rsidP="006C2BD6">
      <w:pPr>
        <w:pStyle w:val="5"/>
      </w:pPr>
      <w:r>
        <w:t>Initial Round</w:t>
      </w:r>
    </w:p>
    <w:p w14:paraId="3A395379" w14:textId="433C26B4" w:rsidR="0080691A" w:rsidRDefault="008254F1">
      <w:r>
        <w:t xml:space="preserve">Questions: </w:t>
      </w:r>
    </w:p>
    <w:p w14:paraId="444419BB" w14:textId="77777777" w:rsidR="0080691A" w:rsidRDefault="008254F1">
      <w:pPr>
        <w:pStyle w:val="afb"/>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afb"/>
        <w:numPr>
          <w:ilvl w:val="1"/>
          <w:numId w:val="9"/>
        </w:numPr>
      </w:pPr>
      <w:r>
        <w:t>Please elaborate detailed thoughts</w:t>
      </w:r>
    </w:p>
    <w:p w14:paraId="1362E693" w14:textId="77777777" w:rsidR="0080691A" w:rsidRDefault="0080691A"/>
    <w:tbl>
      <w:tblPr>
        <w:tblStyle w:val="af5"/>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Recommend for inclusion in WI. Should not be large item and would be good for RedCAP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lastRenderedPageBreak/>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mechnisms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As outcome of NR CovEnh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CovEnh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14:paraId="6087C54C" w14:textId="2FFADBC4" w:rsidR="0080691A" w:rsidRDefault="008254F1">
            <w:pPr>
              <w:numPr>
                <w:ilvl w:val="0"/>
                <w:numId w:val="14"/>
              </w:numPr>
              <w:rPr>
                <w:shd w:val="clear" w:color="auto" w:fill="FFFFFF"/>
                <w:lang w:val="en-GB" w:eastAsia="zh-CN" w:bidi="ar"/>
              </w:rPr>
            </w:pPr>
            <w:r>
              <w:rPr>
                <w:rFonts w:hint="eastAsia"/>
                <w:lang w:eastAsia="zh-CN"/>
              </w:rPr>
              <w:t xml:space="preserve">In addition, Msg3 enhancement is needed for coverage recovery for </w:t>
            </w:r>
            <w:r>
              <w:rPr>
                <w:rFonts w:hint="eastAsia"/>
                <w:lang w:eastAsia="zh-CN"/>
              </w:rPr>
              <w:lastRenderedPageBreak/>
              <w:t>Redcap U</w:t>
            </w:r>
            <w:r w:rsidR="00112B4A">
              <w:rPr>
                <w:lang w:eastAsia="zh-CN"/>
              </w:rPr>
              <w:t>e</w:t>
            </w:r>
            <w:r>
              <w:rPr>
                <w:rFonts w:hint="eastAsia"/>
                <w:lang w:eastAsia="zh-CN"/>
              </w:rPr>
              <w:t>s and could also be beneficial for NTN use cases.</w:t>
            </w:r>
          </w:p>
        </w:tc>
      </w:tr>
      <w:tr w:rsidR="00F86860" w14:paraId="3A4060BB" w14:textId="77777777">
        <w:tc>
          <w:tcPr>
            <w:tcW w:w="2605" w:type="dxa"/>
          </w:tcPr>
          <w:p w14:paraId="0F2CF622" w14:textId="7E3BD0CF" w:rsidR="00F86860" w:rsidRDefault="00112B4A" w:rsidP="00F86860">
            <w:pPr>
              <w:rPr>
                <w:lang w:val="en-GB"/>
              </w:rPr>
            </w:pPr>
            <w:r>
              <w:rPr>
                <w:lang w:val="en-GB" w:eastAsia="zh-CN"/>
              </w:rPr>
              <w:lastRenderedPageBreak/>
              <w:t>V</w:t>
            </w:r>
            <w:r w:rsidR="00F86860">
              <w:rPr>
                <w:rFonts w:hint="eastAsia"/>
                <w:lang w:val="en-GB" w:eastAsia="zh-CN"/>
              </w:rPr>
              <w:t>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CD3807">
            <w:pPr>
              <w:rPr>
                <w:lang w:val="en-GB"/>
              </w:rPr>
            </w:pPr>
            <w:r>
              <w:rPr>
                <w:lang w:val="en-GB"/>
              </w:rPr>
              <w:t>SoftBank</w:t>
            </w:r>
          </w:p>
        </w:tc>
        <w:tc>
          <w:tcPr>
            <w:tcW w:w="6390" w:type="dxa"/>
          </w:tcPr>
          <w:p w14:paraId="6E8E74D5" w14:textId="77777777" w:rsidR="0062701F" w:rsidRDefault="0062701F" w:rsidP="00CD3807">
            <w:pPr>
              <w:rPr>
                <w:lang w:val="en-GB"/>
              </w:rPr>
            </w:pPr>
            <w:r>
              <w:rPr>
                <w:lang w:val="en-GB"/>
              </w:rPr>
              <w:t xml:space="preserve">According to the analysis in RAN1, enhancement of Msg3 looks useful for coverage enhancements. We would recommend it in the scope of CovEnh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we find that there exist some coverage issues for Msg3 in some scenarios, such as rural 4GHz, out door gNB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We support to specify msg3 repetition. According to the simulation results, msg3 could be the bottleneck channel in many evulated scearios.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CD3807">
            <w:pPr>
              <w:rPr>
                <w:lang w:val="en-GB"/>
              </w:rPr>
            </w:pPr>
            <w:r>
              <w:rPr>
                <w:lang w:val="en-GB"/>
              </w:rPr>
              <w:t>OPPO</w:t>
            </w:r>
          </w:p>
        </w:tc>
        <w:tc>
          <w:tcPr>
            <w:tcW w:w="6390" w:type="dxa"/>
          </w:tcPr>
          <w:p w14:paraId="45C6E7D0" w14:textId="77777777" w:rsidR="00381013" w:rsidRDefault="00381013" w:rsidP="00CD3807">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CD3807">
            <w:pPr>
              <w:rPr>
                <w:lang w:val="en-GB"/>
              </w:rPr>
            </w:pPr>
            <w:r>
              <w:rPr>
                <w:rFonts w:hint="eastAsia"/>
                <w:lang w:val="en-GB" w:eastAsia="zh-CN"/>
              </w:rPr>
              <w:t>CATT</w:t>
            </w:r>
          </w:p>
        </w:tc>
        <w:tc>
          <w:tcPr>
            <w:tcW w:w="6390" w:type="dxa"/>
          </w:tcPr>
          <w:p w14:paraId="1537A545" w14:textId="77777777" w:rsidR="00BB0104" w:rsidRDefault="00BB0104" w:rsidP="00CD3807">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CD3807">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7744AED6"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fundamental impact on the actual cell radius within which U</w:t>
            </w:r>
            <w:r w:rsidR="00112B4A">
              <w:rPr>
                <w:rFonts w:eastAsia="Malgun Gothic"/>
                <w:lang w:eastAsia="ko-KR"/>
              </w:rPr>
              <w:t>e</w:t>
            </w:r>
            <w:r>
              <w:rPr>
                <w:rFonts w:eastAsia="Malgun Gothic"/>
                <w:lang w:eastAsia="ko-KR"/>
              </w:rPr>
              <w:t xml:space="preserve">s can access the network. It has been shown during the SI that legacy NR procedure can result in coverage shortage experienced by UE during msg1 and msg3 transmissions. </w:t>
            </w:r>
            <w:r>
              <w:rPr>
                <w:szCs w:val="22"/>
                <w:lang w:eastAsia="zh-CN"/>
              </w:rPr>
              <w:t>Coverage of msg3 is impacted by the non-negligible payload size of this message, and by the absence of proper RRC connection which entails a lower antenna array gain at both UE and gNB.  Indeed, currently 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CD3807">
            <w:pPr>
              <w:rPr>
                <w:lang w:val="en-GB"/>
              </w:rPr>
            </w:pPr>
            <w:r>
              <w:rPr>
                <w:lang w:val="en-GB"/>
              </w:rPr>
              <w:t>Ericsson</w:t>
            </w:r>
          </w:p>
        </w:tc>
        <w:tc>
          <w:tcPr>
            <w:tcW w:w="6390" w:type="dxa"/>
          </w:tcPr>
          <w:p w14:paraId="30D37C6A" w14:textId="77777777" w:rsidR="000E740D" w:rsidRDefault="000E740D" w:rsidP="00CD3807">
            <w:pPr>
              <w:rPr>
                <w:lang w:val="en-GB"/>
              </w:rPr>
            </w:pPr>
            <w:r w:rsidRPr="00B34A03">
              <w:rPr>
                <w:b/>
                <w:lang w:val="en-GB"/>
              </w:rPr>
              <w:t xml:space="preserve">While not a high priority, Msg3 repetition can be specified. </w:t>
            </w:r>
            <w:r>
              <w:rPr>
                <w:lang w:val="en-GB"/>
              </w:rPr>
              <w:t>In our understanding, HARQ can provide good coverage for Msg3. However, HARQ for Msg3 requires more PDCCH overhead, and given that Msg3 repetition should be relatively straightforward to specify, we think it is OK to include in the WID.</w:t>
            </w:r>
          </w:p>
        </w:tc>
      </w:tr>
      <w:tr w:rsidR="005D1752" w14:paraId="6F8CB0CF" w14:textId="77777777" w:rsidTr="00CD3807">
        <w:tc>
          <w:tcPr>
            <w:tcW w:w="2605" w:type="dxa"/>
          </w:tcPr>
          <w:p w14:paraId="26C2B406" w14:textId="77777777" w:rsidR="005D1752" w:rsidRDefault="005D1752" w:rsidP="00CD3807">
            <w:pPr>
              <w:rPr>
                <w:rFonts w:eastAsia="MS Mincho"/>
                <w:lang w:val="en-GB" w:eastAsia="ja-JP"/>
              </w:rPr>
            </w:pPr>
            <w:r>
              <w:rPr>
                <w:rFonts w:eastAsia="MS Mincho"/>
                <w:lang w:val="en-GB" w:eastAsia="ja-JP"/>
              </w:rPr>
              <w:lastRenderedPageBreak/>
              <w:t>MediaTek</w:t>
            </w:r>
          </w:p>
        </w:tc>
        <w:tc>
          <w:tcPr>
            <w:tcW w:w="6390" w:type="dxa"/>
          </w:tcPr>
          <w:p w14:paraId="16810AEC" w14:textId="77777777" w:rsidR="005D1752" w:rsidRDefault="005D1752" w:rsidP="00CD3807">
            <w:pPr>
              <w:rPr>
                <w:rFonts w:eastAsia="MS Mincho"/>
                <w:lang w:val="en-GB" w:eastAsia="ja-JP"/>
              </w:rPr>
            </w:pPr>
            <w:r>
              <w:rPr>
                <w:rFonts w:eastAsia="MS Mincho"/>
                <w:lang w:val="en-GB" w:eastAsia="ja-JP"/>
              </w:rPr>
              <w:t>We support Msg3 enhancement based on repetitions which can be the low-hanging fruit of PUSCH enhancement. It is benefical for the coverage of the large Msg3 payload size.</w:t>
            </w:r>
          </w:p>
        </w:tc>
      </w:tr>
      <w:tr w:rsidR="00E15154" w14:paraId="1CAE65BB" w14:textId="77777777" w:rsidTr="00CD3807">
        <w:tc>
          <w:tcPr>
            <w:tcW w:w="2605" w:type="dxa"/>
          </w:tcPr>
          <w:p w14:paraId="3CD9015B" w14:textId="21BA43A0" w:rsidR="00E15154" w:rsidRDefault="00E15154" w:rsidP="00E15154">
            <w:pPr>
              <w:rPr>
                <w:rFonts w:eastAsia="MS Mincho"/>
                <w:lang w:val="en-GB" w:eastAsia="ja-JP"/>
              </w:rPr>
            </w:pPr>
            <w:r>
              <w:rPr>
                <w:lang w:val="en-GB" w:eastAsia="zh-CN"/>
              </w:rPr>
              <w:t>Qualcomm</w:t>
            </w:r>
          </w:p>
        </w:tc>
        <w:tc>
          <w:tcPr>
            <w:tcW w:w="6390" w:type="dxa"/>
          </w:tcPr>
          <w:p w14:paraId="6C15D58D" w14:textId="01C10E92" w:rsidR="00E15154" w:rsidRDefault="00E15154" w:rsidP="00E15154">
            <w:pPr>
              <w:rPr>
                <w:rFonts w:eastAsia="MS Mincho"/>
                <w:lang w:val="en-GB" w:eastAsia="ja-JP"/>
              </w:rPr>
            </w:pPr>
            <w:r>
              <w:rPr>
                <w:lang w:val="en-GB" w:eastAsia="zh-CN"/>
              </w:rPr>
              <w:t>We support introducing Msg3 repetition. This is important for NTN and also for FR2.</w:t>
            </w:r>
          </w:p>
        </w:tc>
      </w:tr>
      <w:tr w:rsidR="004B6955" w14:paraId="6AD828EC" w14:textId="77777777" w:rsidTr="00CD3807">
        <w:tc>
          <w:tcPr>
            <w:tcW w:w="2605" w:type="dxa"/>
          </w:tcPr>
          <w:p w14:paraId="36E2BE25" w14:textId="61EB3DC4" w:rsidR="004B6955" w:rsidRDefault="004B6955" w:rsidP="004B6955">
            <w:pPr>
              <w:rPr>
                <w:rFonts w:eastAsia="MS Mincho"/>
                <w:lang w:val="en-GB" w:eastAsia="ja-JP"/>
              </w:rPr>
            </w:pPr>
            <w:r>
              <w:rPr>
                <w:rFonts w:eastAsia="MS Mincho"/>
                <w:lang w:val="en-GB" w:eastAsia="zh-CN"/>
              </w:rPr>
              <w:t>Sharp</w:t>
            </w:r>
          </w:p>
        </w:tc>
        <w:tc>
          <w:tcPr>
            <w:tcW w:w="6390" w:type="dxa"/>
          </w:tcPr>
          <w:p w14:paraId="18AD64D1" w14:textId="77777777" w:rsidR="004B6955" w:rsidRDefault="004B6955" w:rsidP="004B6955">
            <w:pPr>
              <w:rPr>
                <w:rFonts w:eastAsia="MS Mincho"/>
                <w:lang w:val="en-GB" w:eastAsia="zh-CN"/>
              </w:rPr>
            </w:pPr>
            <w:r>
              <w:rPr>
                <w:rFonts w:eastAsia="MS Mincho"/>
                <w:lang w:val="en-GB" w:eastAsia="zh-CN"/>
              </w:rPr>
              <w:t>Recommend. Msg3 PUSCH is identified as potential coverage bottleneck in FR1 and FR2, It is also identified as the potential coverage bottleneck based on service dependent target for VoIP. Majority of companies indicated support for msg3 PUSCH repetition in the last RAN1 meeting.</w:t>
            </w:r>
          </w:p>
          <w:p w14:paraId="33A5631D" w14:textId="54BB54A1" w:rsidR="004B6955" w:rsidRDefault="004B6955" w:rsidP="004B6955">
            <w:pPr>
              <w:rPr>
                <w:rFonts w:eastAsia="MS Mincho"/>
                <w:lang w:val="en-GB" w:eastAsia="ja-JP"/>
              </w:rPr>
            </w:pPr>
            <w:r>
              <w:rPr>
                <w:rFonts w:eastAsia="MS Mincho"/>
                <w:lang w:val="en-GB" w:eastAsia="zh-CN"/>
              </w:rPr>
              <w:t>It is also clear that the coverage problem for Msg3 PUSCH is not only for RedCap U</w:t>
            </w:r>
            <w:r w:rsidR="00112B4A">
              <w:rPr>
                <w:rFonts w:eastAsia="MS Mincho"/>
                <w:lang w:val="en-GB" w:eastAsia="zh-CN"/>
              </w:rPr>
              <w:t>e</w:t>
            </w:r>
            <w:r>
              <w:rPr>
                <w:rFonts w:eastAsia="MS Mincho"/>
                <w:lang w:val="en-GB" w:eastAsia="zh-CN"/>
              </w:rPr>
              <w:t>s. Therefore, we support to include enhancement for Msg3 PUSCH repetition in CE WI.</w:t>
            </w:r>
          </w:p>
        </w:tc>
      </w:tr>
      <w:tr w:rsidR="00B44EF1" w14:paraId="27ACAF02" w14:textId="77777777" w:rsidTr="000E740D">
        <w:tc>
          <w:tcPr>
            <w:tcW w:w="2605" w:type="dxa"/>
          </w:tcPr>
          <w:p w14:paraId="0B933C7C" w14:textId="7C65EF30" w:rsidR="00B44EF1" w:rsidRPr="005D1752" w:rsidRDefault="00B44EF1" w:rsidP="00B44EF1">
            <w:r>
              <w:rPr>
                <w:lang w:val="en-GB"/>
              </w:rPr>
              <w:t>ORANGE</w:t>
            </w:r>
          </w:p>
        </w:tc>
        <w:tc>
          <w:tcPr>
            <w:tcW w:w="6390" w:type="dxa"/>
          </w:tcPr>
          <w:p w14:paraId="2A8411D4" w14:textId="6D95F833" w:rsidR="00B44EF1" w:rsidRPr="00B44EF1" w:rsidRDefault="00B44EF1" w:rsidP="00B44EF1">
            <w:pPr>
              <w:rPr>
                <w:lang w:val="en-GB"/>
              </w:rPr>
            </w:pPr>
            <w:r w:rsidRPr="00B44EF1">
              <w:rPr>
                <w:lang w:val="en-GB"/>
              </w:rPr>
              <w:t>We support.</w:t>
            </w:r>
          </w:p>
        </w:tc>
      </w:tr>
      <w:tr w:rsidR="002C13F2" w14:paraId="4C3C5B6E" w14:textId="77777777" w:rsidTr="000E740D">
        <w:tc>
          <w:tcPr>
            <w:tcW w:w="2605" w:type="dxa"/>
          </w:tcPr>
          <w:p w14:paraId="4F123180" w14:textId="3A2134F9" w:rsidR="002C13F2" w:rsidRDefault="002C13F2" w:rsidP="002C13F2">
            <w:pPr>
              <w:rPr>
                <w:lang w:val="en-GB"/>
              </w:rPr>
            </w:pPr>
            <w:r>
              <w:rPr>
                <w:rFonts w:eastAsia="Malgun Gothic" w:hint="eastAsia"/>
                <w:lang w:val="en-GB" w:eastAsia="ko-KR"/>
              </w:rPr>
              <w:t>LG Electronics</w:t>
            </w:r>
          </w:p>
        </w:tc>
        <w:tc>
          <w:tcPr>
            <w:tcW w:w="6390" w:type="dxa"/>
          </w:tcPr>
          <w:p w14:paraId="0801E860" w14:textId="786923E5" w:rsidR="002C13F2" w:rsidRPr="00B44EF1" w:rsidRDefault="002C13F2" w:rsidP="002C13F2">
            <w:pPr>
              <w:rPr>
                <w:lang w:val="en-GB"/>
              </w:rPr>
            </w:pPr>
            <w:r>
              <w:rPr>
                <w:rFonts w:eastAsia="Malgun Gothic" w:hint="eastAsia"/>
                <w:lang w:val="en-GB" w:eastAsia="ko-KR"/>
              </w:rPr>
              <w:t xml:space="preserve">It seems that coverage enhancement of msg3 PUSCH is necessary. </w:t>
            </w:r>
            <w:r>
              <w:rPr>
                <w:rFonts w:eastAsia="Malgun Gothic"/>
                <w:lang w:val="en-GB" w:eastAsia="ko-KR"/>
              </w:rPr>
              <w:t xml:space="preserve">Also, msg3 PUSCH coverage </w:t>
            </w:r>
            <w:r w:rsidR="00112B4A">
              <w:rPr>
                <w:rFonts w:eastAsia="Malgun Gothic"/>
                <w:lang w:val="en-GB" w:eastAsia="ko-KR"/>
              </w:rPr>
              <w:pgNum/>
            </w:r>
            <w:r w:rsidR="00112B4A">
              <w:rPr>
                <w:rFonts w:eastAsia="Malgun Gothic"/>
                <w:lang w:val="en-GB" w:eastAsia="ko-KR"/>
              </w:rPr>
              <w:t>ransmissio</w:t>
            </w:r>
            <w:r>
              <w:rPr>
                <w:rFonts w:eastAsia="Malgun Gothic"/>
                <w:lang w:val="en-GB" w:eastAsia="ko-KR"/>
              </w:rPr>
              <w:t xml:space="preserve"> is proposed in the scope of RedCap WI. It need to be clarify whether msg3 PUSCH enhancement is included in CE WI or not.</w:t>
            </w:r>
          </w:p>
        </w:tc>
      </w:tr>
      <w:tr w:rsidR="00F60F7E" w14:paraId="6C110E0A" w14:textId="77777777" w:rsidTr="000E740D">
        <w:tc>
          <w:tcPr>
            <w:tcW w:w="2605" w:type="dxa"/>
          </w:tcPr>
          <w:p w14:paraId="4CA7FED8" w14:textId="05793070" w:rsidR="00F60F7E" w:rsidRDefault="00F60F7E" w:rsidP="00F60F7E">
            <w:pPr>
              <w:rPr>
                <w:rFonts w:eastAsia="Malgun Gothic"/>
                <w:lang w:val="en-GB" w:eastAsia="ko-KR"/>
              </w:rPr>
            </w:pPr>
            <w:r>
              <w:rPr>
                <w:rFonts w:hint="eastAsia"/>
                <w:lang w:val="en-GB" w:eastAsia="zh-CN"/>
              </w:rPr>
              <w:t>CMCC</w:t>
            </w:r>
          </w:p>
        </w:tc>
        <w:tc>
          <w:tcPr>
            <w:tcW w:w="6390" w:type="dxa"/>
          </w:tcPr>
          <w:p w14:paraId="63E8910A" w14:textId="1543E2F3" w:rsidR="00F60F7E" w:rsidRDefault="00F60F7E" w:rsidP="00F60F7E">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Msg 3 have a much better coverage performance than PUSCH, we do not see any urgency or motivation to enhance Msg 3. Besides that, Msg 3 have the re-transmission mechanism, the repetition only solve the latency issue not the coverage. </w:t>
            </w:r>
          </w:p>
        </w:tc>
      </w:tr>
      <w:tr w:rsidR="006C2BD6" w14:paraId="62BCC18E" w14:textId="77777777" w:rsidTr="000E740D">
        <w:tc>
          <w:tcPr>
            <w:tcW w:w="2605" w:type="dxa"/>
          </w:tcPr>
          <w:p w14:paraId="65EE88AF" w14:textId="1A185DC2" w:rsidR="006C2BD6" w:rsidRDefault="006C2BD6" w:rsidP="006C2BD6">
            <w:pPr>
              <w:rPr>
                <w:lang w:val="en-GB" w:eastAsia="zh-CN"/>
              </w:rPr>
            </w:pPr>
            <w:r>
              <w:rPr>
                <w:rFonts w:hint="eastAsia"/>
                <w:lang w:val="en-GB" w:eastAsia="zh-CN"/>
              </w:rPr>
              <w:t>H</w:t>
            </w:r>
            <w:r>
              <w:rPr>
                <w:lang w:val="en-GB" w:eastAsia="zh-CN"/>
              </w:rPr>
              <w:t>uawei, HiSilicon</w:t>
            </w:r>
          </w:p>
        </w:tc>
        <w:tc>
          <w:tcPr>
            <w:tcW w:w="6390" w:type="dxa"/>
          </w:tcPr>
          <w:p w14:paraId="33D1A31C" w14:textId="77777777" w:rsidR="006C2BD6" w:rsidRDefault="006C2BD6" w:rsidP="006C2BD6">
            <w:pPr>
              <w:rPr>
                <w:lang w:val="en-GB" w:eastAsia="zh-CN"/>
              </w:rPr>
            </w:pPr>
            <w:r>
              <w:rPr>
                <w:rFonts w:hint="eastAsia"/>
                <w:lang w:val="en-GB" w:eastAsia="zh-CN"/>
              </w:rPr>
              <w:t>T</w:t>
            </w:r>
            <w:r>
              <w:rPr>
                <w:lang w:val="en-GB" w:eastAsia="zh-CN"/>
              </w:rPr>
              <w:t xml:space="preserve">here is overlapping between coveage WI and Redcap WI on Msg3 enhancments, the handling of overlap needs to be discussed first in order to decide whether/how to include an objective here.  </w:t>
            </w:r>
          </w:p>
          <w:p w14:paraId="0C6B3587" w14:textId="77777777" w:rsidR="006C2BD6" w:rsidRDefault="006C2BD6" w:rsidP="006C2BD6">
            <w:pPr>
              <w:rPr>
                <w:lang w:val="en-GB" w:eastAsia="zh-CN"/>
              </w:rPr>
            </w:pPr>
            <w:r>
              <w:rPr>
                <w:rFonts w:hint="eastAsia"/>
                <w:lang w:val="en-GB" w:eastAsia="zh-CN"/>
              </w:rPr>
              <w:t>F</w:t>
            </w:r>
            <w:r>
              <w:rPr>
                <w:lang w:val="en-GB" w:eastAsia="zh-CN"/>
              </w:rPr>
              <w:t>or normal eMBB UE, we feel it is not useful to do PUSCH repetition for Msg3.</w:t>
            </w:r>
          </w:p>
          <w:p w14:paraId="07F1330B" w14:textId="77777777" w:rsidR="006C2BD6" w:rsidRPr="00B51B4B" w:rsidRDefault="006C2BD6" w:rsidP="006C2BD6">
            <w:pPr>
              <w:pStyle w:val="afb"/>
              <w:numPr>
                <w:ilvl w:val="0"/>
                <w:numId w:val="25"/>
              </w:numPr>
              <w:rPr>
                <w:lang w:val="en-GB" w:eastAsia="zh-CN"/>
              </w:rPr>
            </w:pPr>
            <w:r>
              <w:rPr>
                <w:rFonts w:eastAsiaTheme="minorEastAsia" w:hint="eastAsia"/>
                <w:lang w:val="en-GB" w:eastAsia="zh-CN"/>
              </w:rPr>
              <w:t>T</w:t>
            </w:r>
            <w:r>
              <w:rPr>
                <w:rFonts w:eastAsiaTheme="minorEastAsia"/>
                <w:lang w:val="en-GB" w:eastAsia="zh-CN"/>
              </w:rPr>
              <w:t>he existing mechanism supports retransmission of Msg3 PUSCH, which can help improve the performance.</w:t>
            </w:r>
          </w:p>
          <w:p w14:paraId="4B3FECE9" w14:textId="77777777" w:rsidR="006C2BD6" w:rsidRPr="00D2765D" w:rsidRDefault="006C2BD6" w:rsidP="006C2BD6">
            <w:pPr>
              <w:pStyle w:val="afb"/>
              <w:numPr>
                <w:ilvl w:val="0"/>
                <w:numId w:val="25"/>
              </w:numPr>
              <w:rPr>
                <w:lang w:val="en-GB" w:eastAsia="zh-CN"/>
              </w:rPr>
            </w:pPr>
            <w:r>
              <w:rPr>
                <w:rFonts w:eastAsiaTheme="minorEastAsia"/>
                <w:lang w:val="en-GB" w:eastAsia="zh-CN"/>
              </w:rPr>
              <w:t>The packet size for Msg3 PUSCH is very small, e.g. 56 bits, which corresponds to 56 kbps date rate. A real useful network would be able to provide a much higher average date rate, which means that Msg3 PUSCH performance should not be a problem in real eMBB network.</w:t>
            </w:r>
          </w:p>
          <w:p w14:paraId="6E707E29" w14:textId="0C3AA85C" w:rsidR="006C2BD6" w:rsidRPr="0002288F" w:rsidRDefault="006C2BD6" w:rsidP="006C2BD6">
            <w:pPr>
              <w:pStyle w:val="afb"/>
              <w:numPr>
                <w:ilvl w:val="0"/>
                <w:numId w:val="25"/>
              </w:numPr>
              <w:rPr>
                <w:lang w:val="en-GB" w:eastAsia="zh-CN"/>
              </w:rPr>
            </w:pPr>
            <w:r>
              <w:rPr>
                <w:rFonts w:eastAsiaTheme="minorEastAsia"/>
                <w:lang w:val="en-GB" w:eastAsia="zh-CN"/>
              </w:rPr>
              <w:t>In real network, network deployment needs to consider Msg3 PUSCH for Rel-15/16 UE also, that is network has to be deployed to ensure full coverage for Rel-15/16 U</w:t>
            </w:r>
            <w:r w:rsidR="00112B4A">
              <w:rPr>
                <w:rFonts w:eastAsiaTheme="minorEastAsia"/>
                <w:lang w:val="en-GB" w:eastAsia="zh-CN"/>
              </w:rPr>
              <w:t>e</w:t>
            </w:r>
            <w:r>
              <w:rPr>
                <w:rFonts w:eastAsiaTheme="minorEastAsia"/>
                <w:lang w:val="en-GB" w:eastAsia="zh-CN"/>
              </w:rPr>
              <w:t>s also, therefore Msg3 PUSCH repetition for Rel-17 U</w:t>
            </w:r>
            <w:r w:rsidR="00112B4A">
              <w:rPr>
                <w:rFonts w:eastAsiaTheme="minorEastAsia"/>
                <w:lang w:val="en-GB" w:eastAsia="zh-CN"/>
              </w:rPr>
              <w:t>e</w:t>
            </w:r>
            <w:r>
              <w:rPr>
                <w:rFonts w:eastAsiaTheme="minorEastAsia"/>
                <w:lang w:val="en-GB" w:eastAsia="zh-CN"/>
              </w:rPr>
              <w:t xml:space="preserve">s is not really helpful in real network deployment at least from cell density perspective. By the way, this is different from </w:t>
            </w:r>
            <w:r>
              <w:rPr>
                <w:rFonts w:eastAsiaTheme="minorEastAsia"/>
                <w:lang w:val="en-GB" w:eastAsia="zh-CN"/>
              </w:rPr>
              <w:lastRenderedPageBreak/>
              <w:t>enhancements for other channels, e.g. PUSCH, since different date rate between U</w:t>
            </w:r>
            <w:r w:rsidR="00112B4A">
              <w:rPr>
                <w:rFonts w:eastAsiaTheme="minorEastAsia"/>
                <w:lang w:val="en-GB" w:eastAsia="zh-CN"/>
              </w:rPr>
              <w:t>e</w:t>
            </w:r>
            <w:r>
              <w:rPr>
                <w:rFonts w:eastAsiaTheme="minorEastAsia"/>
                <w:lang w:val="en-GB" w:eastAsia="zh-CN"/>
              </w:rPr>
              <w:t xml:space="preserve">s of different release would be achived and their coverage shortage compared to Msg3 can be compensated.  </w:t>
            </w:r>
          </w:p>
          <w:p w14:paraId="6CA4CABA" w14:textId="77777777" w:rsidR="006C2BD6" w:rsidRDefault="006C2BD6" w:rsidP="006C2BD6">
            <w:pPr>
              <w:pStyle w:val="afb"/>
              <w:numPr>
                <w:ilvl w:val="0"/>
                <w:numId w:val="25"/>
              </w:numPr>
              <w:rPr>
                <w:lang w:val="en-GB" w:eastAsia="zh-CN"/>
              </w:rPr>
            </w:pPr>
            <w:r>
              <w:rPr>
                <w:lang w:val="en-GB" w:eastAsia="zh-CN"/>
              </w:rPr>
              <w:t>Msg3 PUSCH is identified as potential bottleneck channel only for the following scenarios based on results from some sources:</w:t>
            </w:r>
          </w:p>
          <w:p w14:paraId="090227B4" w14:textId="77777777" w:rsidR="006C2BD6" w:rsidRPr="007208F9" w:rsidRDefault="006C2BD6" w:rsidP="006C2BD6">
            <w:pPr>
              <w:pStyle w:val="afb"/>
              <w:numPr>
                <w:ilvl w:val="1"/>
                <w:numId w:val="25"/>
              </w:numPr>
              <w:rPr>
                <w:lang w:val="en-GB" w:eastAsia="zh-CN"/>
              </w:rPr>
            </w:pPr>
            <w:r>
              <w:t xml:space="preserve">28GHz TDD NLOS O2I scenario: As shown in Table 5.2.1.1-3 in the TR, the gap from 200m ISD requirement for both </w:t>
            </w:r>
            <w:r>
              <w:rPr>
                <w:lang w:val="en-GB" w:eastAsia="zh-CN"/>
              </w:rPr>
              <w:t>PUSCH eMBB and PUSCH of Msg3 is too big, e.g. ~ -31.72 for PUSCH eMBB DDDSU and ~ -19.57 for PUSCH of Msg3,</w:t>
            </w:r>
            <w:r>
              <w:t xml:space="preserve"> therefore even with the repetition of PUSCH Msg 3 and the potential enhancements of PUSCH eMBB, it is very difficult to meet the requirement for this scenarios.   </w:t>
            </w:r>
          </w:p>
          <w:p w14:paraId="32B9C7AF" w14:textId="77777777" w:rsidR="006C2BD6" w:rsidRDefault="006C2BD6" w:rsidP="006C2BD6">
            <w:pPr>
              <w:pStyle w:val="afb"/>
              <w:numPr>
                <w:ilvl w:val="1"/>
                <w:numId w:val="25"/>
              </w:numPr>
              <w:rPr>
                <w:lang w:val="en-GB" w:eastAsia="zh-CN"/>
              </w:rPr>
            </w:pPr>
            <w:r>
              <w:t>R</w:t>
            </w:r>
            <w:r w:rsidRPr="00A16D22">
              <w:rPr>
                <w:rFonts w:hint="eastAsia"/>
              </w:rPr>
              <w:t>ural 4GHz TDD NLOS O2I scenario</w:t>
            </w:r>
            <w:r>
              <w:t xml:space="preserve">: </w:t>
            </w:r>
            <w:r w:rsidRPr="00723421">
              <w:rPr>
                <w:lang w:val="en-GB" w:eastAsia="zh-CN"/>
              </w:rPr>
              <w:t xml:space="preserve"> </w:t>
            </w:r>
            <w:r>
              <w:rPr>
                <w:lang w:val="en-GB" w:eastAsia="zh-CN"/>
              </w:rPr>
              <w:t xml:space="preserve">As shown in Table 5.1.1.3-3, the gap from the requirement of deployment dependent target 3000m ISD for both PUSCH eMBB and PUSCH of Msg3 is also very big, e.g. -16.27 for PUSCH eMBB and ~-11.12 for Msg3 PUSCH,  and thus similar as above repetition here is not that helpful. </w:t>
            </w:r>
          </w:p>
          <w:p w14:paraId="0AFE8EE6" w14:textId="1C2E4D42" w:rsidR="006C2BD6" w:rsidRDefault="006C2BD6" w:rsidP="006C2BD6">
            <w:pPr>
              <w:rPr>
                <w:lang w:val="en-GB" w:eastAsia="zh-CN"/>
              </w:rPr>
            </w:pPr>
            <w:r>
              <w:t>Rural 700M</w:t>
            </w:r>
            <w:r w:rsidRPr="00DE78FE">
              <w:t>Hz</w:t>
            </w:r>
            <w:r>
              <w:t xml:space="preserve"> FDD NLOS O2I scenario: As shown in Table 5.1.1.6-3, the gap from deployment dependent target exists only in case of 4000m ISD and is very small of Msg3 PUSCH, e.g. -0.6dB, in this case the existing mechanism of retransmission can work well. </w:t>
            </w:r>
          </w:p>
        </w:tc>
      </w:tr>
    </w:tbl>
    <w:p w14:paraId="063E804C" w14:textId="03CE9A87" w:rsidR="000E740D" w:rsidRDefault="000E740D">
      <w:pPr>
        <w:rPr>
          <w:highlight w:val="yellow"/>
          <w:lang w:val="en-GB"/>
        </w:rPr>
      </w:pPr>
    </w:p>
    <w:p w14:paraId="280AEA7C" w14:textId="54A3137A" w:rsidR="006C2BD6" w:rsidRPr="00576DFE" w:rsidRDefault="00576DFE" w:rsidP="006C2BD6">
      <w:pPr>
        <w:pStyle w:val="5"/>
      </w:pPr>
      <w:r w:rsidRPr="00576DFE">
        <w:t>Intermediate Round</w:t>
      </w:r>
    </w:p>
    <w:p w14:paraId="18F75985" w14:textId="55388A9C" w:rsidR="00576DFE" w:rsidRPr="00395CF7" w:rsidRDefault="00576DFE" w:rsidP="00576DFE">
      <w:pPr>
        <w:rPr>
          <w:highlight w:val="yellow"/>
          <w:lang w:val="en-GB"/>
        </w:rPr>
      </w:pPr>
      <w:r w:rsidRPr="00395CF7">
        <w:rPr>
          <w:highlight w:val="yellow"/>
          <w:lang w:val="en-GB"/>
        </w:rPr>
        <w:t>Summary from the initial round discussion:</w:t>
      </w:r>
    </w:p>
    <w:p w14:paraId="7CEBDDBD" w14:textId="7FA6914B" w:rsidR="00576DFE" w:rsidRPr="00395CF7" w:rsidRDefault="00576DFE" w:rsidP="00576DFE">
      <w:pPr>
        <w:pStyle w:val="afb"/>
        <w:numPr>
          <w:ilvl w:val="0"/>
          <w:numId w:val="9"/>
        </w:numPr>
        <w:rPr>
          <w:highlight w:val="yellow"/>
          <w:lang w:val="en-GB" w:eastAsia="ja-JP"/>
        </w:rPr>
      </w:pPr>
      <w:r w:rsidRPr="00395CF7">
        <w:rPr>
          <w:highlight w:val="yellow"/>
          <w:lang w:eastAsia="zh-CN"/>
        </w:rPr>
        <w:t>[</w:t>
      </w:r>
      <w:r w:rsidRPr="00395CF7">
        <w:rPr>
          <w:rFonts w:hint="eastAsia"/>
          <w:highlight w:val="yellow"/>
          <w:lang w:eastAsia="zh-CN"/>
        </w:rPr>
        <w:t>S</w:t>
      </w:r>
      <w:r w:rsidRPr="00395CF7">
        <w:rPr>
          <w:highlight w:val="yellow"/>
          <w:lang w:eastAsia="zh-CN"/>
        </w:rPr>
        <w:t>pecify mechanism to support PUSCH repetitions for Msg3 [RAN1]]</w:t>
      </w:r>
    </w:p>
    <w:p w14:paraId="3420F158" w14:textId="29224A34" w:rsidR="00576DFE" w:rsidRPr="00395CF7" w:rsidRDefault="00576DFE" w:rsidP="00576DFE">
      <w:pPr>
        <w:pStyle w:val="afb"/>
        <w:numPr>
          <w:ilvl w:val="1"/>
          <w:numId w:val="9"/>
        </w:numPr>
        <w:rPr>
          <w:highlight w:val="yellow"/>
          <w:lang w:val="en-GB" w:eastAsia="ja-JP"/>
        </w:rPr>
      </w:pPr>
      <w:r w:rsidRPr="00395CF7">
        <w:rPr>
          <w:highlight w:val="yellow"/>
          <w:lang w:eastAsia="zh-CN"/>
        </w:rPr>
        <w:t>Supported by:</w:t>
      </w:r>
      <w:r w:rsidR="00FF15B6" w:rsidRPr="00395CF7">
        <w:rPr>
          <w:highlight w:val="yellow"/>
          <w:lang w:eastAsia="zh-CN"/>
        </w:rPr>
        <w:t xml:space="preserve"> Sierra Wireless, Samsung, Intel, Panasonic, ZTE, vivo, SoftBank, ChinaTelecom, Apple, OPPO, CATT, </w:t>
      </w:r>
      <w:r w:rsidR="007B7A81" w:rsidRPr="00395CF7">
        <w:rPr>
          <w:highlight w:val="yellow"/>
          <w:lang w:eastAsia="zh-CN"/>
        </w:rPr>
        <w:t>NTT DoCoMo, Nokia/NSB, Ericsson, MediaTek, Qualcomm, Sharp, ORANGE, LGE</w:t>
      </w:r>
      <w:r w:rsidR="00B45286" w:rsidRPr="00395CF7">
        <w:rPr>
          <w:highlight w:val="yellow"/>
          <w:lang w:eastAsia="zh-CN"/>
        </w:rPr>
        <w:t xml:space="preserve">, </w:t>
      </w:r>
    </w:p>
    <w:p w14:paraId="1ECB607A" w14:textId="6B07142D" w:rsidR="00576DFE" w:rsidRPr="00395CF7" w:rsidRDefault="00576DFE" w:rsidP="00576DFE">
      <w:pPr>
        <w:pStyle w:val="afb"/>
        <w:numPr>
          <w:ilvl w:val="1"/>
          <w:numId w:val="9"/>
        </w:numPr>
        <w:rPr>
          <w:highlight w:val="yellow"/>
          <w:lang w:val="en-GB" w:eastAsia="ja-JP"/>
        </w:rPr>
      </w:pPr>
      <w:r w:rsidRPr="00395CF7">
        <w:rPr>
          <w:highlight w:val="yellow"/>
          <w:lang w:eastAsia="zh-CN"/>
        </w:rPr>
        <w:t>Not supported by:</w:t>
      </w:r>
      <w:r w:rsidR="007B7A81" w:rsidRPr="00395CF7">
        <w:rPr>
          <w:highlight w:val="yellow"/>
          <w:lang w:eastAsia="zh-CN"/>
        </w:rPr>
        <w:t xml:space="preserve"> </w:t>
      </w:r>
      <w:r w:rsidR="00B45286" w:rsidRPr="00395CF7">
        <w:rPr>
          <w:highlight w:val="yellow"/>
          <w:lang w:eastAsia="zh-CN"/>
        </w:rPr>
        <w:t>CMCC (do not see any urgency and motivation)</w:t>
      </w:r>
      <w:r w:rsidR="002B7D33" w:rsidRPr="00395CF7">
        <w:rPr>
          <w:highlight w:val="yellow"/>
          <w:lang w:eastAsia="zh-CN"/>
        </w:rPr>
        <w:t>, Huawei</w:t>
      </w:r>
    </w:p>
    <w:p w14:paraId="099DEFAC" w14:textId="50B7A0A3" w:rsidR="002B7D33" w:rsidRPr="00395CF7" w:rsidRDefault="002B7D33" w:rsidP="002B7D33">
      <w:pPr>
        <w:pStyle w:val="afb"/>
        <w:numPr>
          <w:ilvl w:val="0"/>
          <w:numId w:val="9"/>
        </w:numPr>
        <w:rPr>
          <w:highlight w:val="yellow"/>
          <w:lang w:val="en-GB" w:eastAsia="ja-JP"/>
        </w:rPr>
      </w:pPr>
      <w:r w:rsidRPr="00395CF7">
        <w:rPr>
          <w:highlight w:val="yellow"/>
          <w:lang w:eastAsia="zh-CN"/>
        </w:rPr>
        <w:t>CATT also proposed to clarify that it’s only for PUSCH repetition type A</w:t>
      </w:r>
    </w:p>
    <w:p w14:paraId="2F9A7837" w14:textId="14EDB427" w:rsidR="002B7D33" w:rsidRPr="00395CF7" w:rsidRDefault="002B7D33" w:rsidP="002B7D33">
      <w:pPr>
        <w:rPr>
          <w:highlight w:val="yellow"/>
          <w:lang w:val="en-GB" w:eastAsia="ja-JP"/>
        </w:rPr>
      </w:pPr>
    </w:p>
    <w:p w14:paraId="7E250944" w14:textId="42501C7A" w:rsidR="002B7D33" w:rsidRPr="00395CF7" w:rsidRDefault="002B7D33" w:rsidP="002B7D33">
      <w:pPr>
        <w:rPr>
          <w:highlight w:val="yellow"/>
          <w:lang w:val="en-GB" w:eastAsia="ja-JP"/>
        </w:rPr>
      </w:pPr>
      <w:r w:rsidRPr="00395CF7">
        <w:rPr>
          <w:highlight w:val="yellow"/>
          <w:lang w:val="en-GB" w:eastAsia="ja-JP"/>
        </w:rPr>
        <w:t xml:space="preserve">It seems that there is a clear majority </w:t>
      </w:r>
      <w:r w:rsidR="0024125A" w:rsidRPr="00395CF7">
        <w:rPr>
          <w:highlight w:val="yellow"/>
          <w:lang w:val="en-GB" w:eastAsia="ja-JP"/>
        </w:rPr>
        <w:t>to support msg3 repetition. The following is thus proposed:</w:t>
      </w:r>
    </w:p>
    <w:p w14:paraId="1661404D" w14:textId="5F630E1D" w:rsidR="0024125A" w:rsidRPr="00395CF7" w:rsidRDefault="0024125A" w:rsidP="002B7D33">
      <w:pPr>
        <w:rPr>
          <w:highlight w:val="yellow"/>
          <w:lang w:val="en-GB" w:eastAsia="ja-JP"/>
        </w:rPr>
      </w:pPr>
      <w:r w:rsidRPr="00395CF7">
        <w:rPr>
          <w:highlight w:val="yellow"/>
          <w:lang w:val="en-GB" w:eastAsia="ja-JP"/>
        </w:rPr>
        <w:t>Proposal:</w:t>
      </w:r>
    </w:p>
    <w:p w14:paraId="76214F57" w14:textId="1AC90F22" w:rsidR="0024125A" w:rsidRPr="00395CF7" w:rsidRDefault="0024125A" w:rsidP="005B731D">
      <w:pPr>
        <w:pStyle w:val="afb"/>
        <w:numPr>
          <w:ilvl w:val="0"/>
          <w:numId w:val="26"/>
        </w:numPr>
        <w:rPr>
          <w:highlight w:val="yellow"/>
          <w:lang w:val="en-GB" w:eastAsia="ja-JP"/>
        </w:rPr>
      </w:pPr>
      <w:r w:rsidRPr="00395CF7">
        <w:rPr>
          <w:rFonts w:hint="eastAsia"/>
          <w:highlight w:val="yellow"/>
          <w:lang w:eastAsia="zh-CN"/>
        </w:rPr>
        <w:t>S</w:t>
      </w:r>
      <w:r w:rsidRPr="00395CF7">
        <w:rPr>
          <w:highlight w:val="yellow"/>
          <w:lang w:eastAsia="zh-CN"/>
        </w:rPr>
        <w:t>pecify mechanism</w:t>
      </w:r>
      <w:r w:rsidR="009D1125" w:rsidRPr="00395CF7">
        <w:rPr>
          <w:color w:val="FF0000"/>
          <w:highlight w:val="yellow"/>
          <w:u w:val="single"/>
          <w:lang w:eastAsia="zh-CN"/>
        </w:rPr>
        <w:t>(s)</w:t>
      </w:r>
      <w:r w:rsidRPr="00395CF7">
        <w:rPr>
          <w:color w:val="FF0000"/>
          <w:highlight w:val="yellow"/>
          <w:lang w:eastAsia="zh-CN"/>
        </w:rPr>
        <w:t xml:space="preserve"> </w:t>
      </w:r>
      <w:r w:rsidRPr="00395CF7">
        <w:rPr>
          <w:highlight w:val="yellow"/>
          <w:lang w:eastAsia="zh-CN"/>
        </w:rPr>
        <w:t xml:space="preserve">to support </w:t>
      </w:r>
      <w:r w:rsidR="005B731D" w:rsidRPr="00395CF7">
        <w:rPr>
          <w:color w:val="FF0000"/>
          <w:highlight w:val="yellow"/>
          <w:u w:val="single"/>
          <w:lang w:eastAsia="zh-CN"/>
        </w:rPr>
        <w:t>Type A</w:t>
      </w:r>
      <w:r w:rsidR="005B731D" w:rsidRPr="00395CF7">
        <w:rPr>
          <w:color w:val="FF0000"/>
          <w:highlight w:val="yellow"/>
          <w:lang w:eastAsia="zh-CN"/>
        </w:rPr>
        <w:t xml:space="preserve"> </w:t>
      </w:r>
      <w:r w:rsidRPr="00395CF7">
        <w:rPr>
          <w:highlight w:val="yellow"/>
          <w:lang w:eastAsia="zh-CN"/>
        </w:rPr>
        <w:t>PUSCH repetitions for Msg3 [RAN1]]</w:t>
      </w:r>
    </w:p>
    <w:p w14:paraId="2E5653E2" w14:textId="17625AEA" w:rsidR="005B731D" w:rsidRPr="00395CF7" w:rsidRDefault="005B731D" w:rsidP="00395CF7">
      <w:pPr>
        <w:pStyle w:val="afb"/>
        <w:numPr>
          <w:ilvl w:val="1"/>
          <w:numId w:val="26"/>
        </w:numPr>
        <w:rPr>
          <w:highlight w:val="yellow"/>
          <w:lang w:val="en-GB" w:eastAsia="ja-JP"/>
        </w:rPr>
      </w:pPr>
      <w:r w:rsidRPr="00395CF7">
        <w:rPr>
          <w:highlight w:val="yellow"/>
          <w:lang w:eastAsia="zh-CN"/>
        </w:rPr>
        <w:t xml:space="preserve">Further discuss </w:t>
      </w:r>
      <w:r w:rsidR="00395CF7" w:rsidRPr="00395CF7">
        <w:rPr>
          <w:highlight w:val="yellow"/>
          <w:lang w:eastAsia="zh-CN"/>
        </w:rPr>
        <w:t>how to handle potential overlapping with RedCap</w:t>
      </w:r>
    </w:p>
    <w:p w14:paraId="124D2864" w14:textId="77777777" w:rsidR="00395CF7" w:rsidRPr="00395CF7" w:rsidRDefault="00395CF7" w:rsidP="00395CF7">
      <w:pPr>
        <w:rPr>
          <w:highlight w:val="yellow"/>
        </w:rPr>
      </w:pPr>
    </w:p>
    <w:p w14:paraId="3BFB564D" w14:textId="5BF99EC7" w:rsidR="00395CF7" w:rsidRDefault="00395CF7" w:rsidP="00395CF7">
      <w:pPr>
        <w:rPr>
          <w:lang w:eastAsia="ja-JP"/>
        </w:rPr>
      </w:pPr>
      <w:r>
        <w:rPr>
          <w:highlight w:val="yellow"/>
        </w:rPr>
        <w:t>Please share your thoughts about the above proposal below.</w:t>
      </w:r>
    </w:p>
    <w:tbl>
      <w:tblPr>
        <w:tblStyle w:val="af5"/>
        <w:tblW w:w="0" w:type="auto"/>
        <w:tblLook w:val="04A0" w:firstRow="1" w:lastRow="0" w:firstColumn="1" w:lastColumn="0" w:noHBand="0" w:noVBand="1"/>
      </w:tblPr>
      <w:tblGrid>
        <w:gridCol w:w="2605"/>
        <w:gridCol w:w="6390"/>
      </w:tblGrid>
      <w:tr w:rsidR="00395CF7" w14:paraId="5E30C085" w14:textId="77777777" w:rsidTr="005D47C1">
        <w:tc>
          <w:tcPr>
            <w:tcW w:w="2605" w:type="dxa"/>
          </w:tcPr>
          <w:p w14:paraId="342A8F15" w14:textId="77777777" w:rsidR="00395CF7" w:rsidRDefault="00395CF7" w:rsidP="005D47C1">
            <w:pPr>
              <w:rPr>
                <w:b/>
                <w:bCs/>
                <w:lang w:val="en-GB"/>
              </w:rPr>
            </w:pPr>
            <w:r>
              <w:rPr>
                <w:b/>
                <w:bCs/>
                <w:lang w:val="en-GB"/>
              </w:rPr>
              <w:t>Company</w:t>
            </w:r>
          </w:p>
        </w:tc>
        <w:tc>
          <w:tcPr>
            <w:tcW w:w="6390" w:type="dxa"/>
          </w:tcPr>
          <w:p w14:paraId="5FBFDA90" w14:textId="77777777" w:rsidR="00395CF7" w:rsidRDefault="00395CF7" w:rsidP="005D47C1">
            <w:pPr>
              <w:rPr>
                <w:b/>
                <w:bCs/>
                <w:lang w:val="en-GB"/>
              </w:rPr>
            </w:pPr>
            <w:r>
              <w:rPr>
                <w:b/>
                <w:bCs/>
                <w:lang w:val="en-GB"/>
              </w:rPr>
              <w:t>Views</w:t>
            </w:r>
          </w:p>
        </w:tc>
      </w:tr>
      <w:tr w:rsidR="00737FEF" w14:paraId="0F2B2BF6" w14:textId="77777777" w:rsidTr="005D47C1">
        <w:tc>
          <w:tcPr>
            <w:tcW w:w="2605" w:type="dxa"/>
          </w:tcPr>
          <w:p w14:paraId="0F5691F9" w14:textId="155B1A4D" w:rsidR="00737FEF" w:rsidRDefault="00737FEF" w:rsidP="00737FEF">
            <w:pPr>
              <w:rPr>
                <w:lang w:val="en-GB"/>
              </w:rPr>
            </w:pPr>
            <w:r>
              <w:rPr>
                <w:lang w:val="en-GB"/>
              </w:rPr>
              <w:t>Ericsson</w:t>
            </w:r>
          </w:p>
        </w:tc>
        <w:tc>
          <w:tcPr>
            <w:tcW w:w="6390" w:type="dxa"/>
          </w:tcPr>
          <w:p w14:paraId="072AC744" w14:textId="630CBE95" w:rsidR="00737FEF" w:rsidRDefault="00737FEF" w:rsidP="00737FEF">
            <w:r>
              <w:t xml:space="preserve">Support the proposal, provided that the WI scope is not too large.  Msg3 is not a high priority in our view given coverage gains already possible from </w:t>
            </w:r>
            <w:r>
              <w:lastRenderedPageBreak/>
              <w:t>Rel-15 Msg3 retransmission, so Msg3 repetition can be omitted if necessary to control the WI scope.</w:t>
            </w:r>
          </w:p>
        </w:tc>
      </w:tr>
      <w:tr w:rsidR="00306A00" w14:paraId="3166A4D4" w14:textId="77777777" w:rsidTr="005D47C1">
        <w:tc>
          <w:tcPr>
            <w:tcW w:w="2605" w:type="dxa"/>
          </w:tcPr>
          <w:p w14:paraId="36E9B977" w14:textId="77777777" w:rsidR="00306A00" w:rsidRDefault="00306A00" w:rsidP="005D47C1">
            <w:pPr>
              <w:rPr>
                <w:lang w:val="en-GB"/>
              </w:rPr>
            </w:pPr>
            <w:r>
              <w:rPr>
                <w:lang w:val="en-GB"/>
              </w:rPr>
              <w:lastRenderedPageBreak/>
              <w:t>Samsung</w:t>
            </w:r>
          </w:p>
        </w:tc>
        <w:tc>
          <w:tcPr>
            <w:tcW w:w="6390" w:type="dxa"/>
          </w:tcPr>
          <w:p w14:paraId="3F7CCA38" w14:textId="77777777" w:rsidR="00306A00" w:rsidRDefault="00306A00" w:rsidP="005D47C1">
            <w:r>
              <w:t>We agree with the original version of the proposal - do not agree with the limitation for “typeA” - it is currently unnecessary. Slot-based repetitions are not efficient and would increase latency in TDD. This should be part of RAN1 discussions given that Rel-16 supports both Type-A and Type-B repetitions.</w:t>
            </w:r>
          </w:p>
        </w:tc>
      </w:tr>
      <w:tr w:rsidR="00900D6F" w14:paraId="06DB3256" w14:textId="77777777" w:rsidTr="005D47C1">
        <w:tc>
          <w:tcPr>
            <w:tcW w:w="2605" w:type="dxa"/>
          </w:tcPr>
          <w:p w14:paraId="100D20CA" w14:textId="710847F4" w:rsidR="00900D6F" w:rsidRDefault="00900D6F" w:rsidP="005D47C1">
            <w:pPr>
              <w:rPr>
                <w:lang w:val="en-GB"/>
              </w:rPr>
            </w:pPr>
            <w:r>
              <w:rPr>
                <w:rFonts w:hint="eastAsia"/>
                <w:lang w:val="en-GB" w:eastAsia="zh-CN"/>
              </w:rPr>
              <w:t>CATT</w:t>
            </w:r>
          </w:p>
        </w:tc>
        <w:tc>
          <w:tcPr>
            <w:tcW w:w="6390" w:type="dxa"/>
          </w:tcPr>
          <w:p w14:paraId="7D408131" w14:textId="622CD2E1" w:rsidR="00900D6F" w:rsidRDefault="00900D6F" w:rsidP="00900D6F">
            <w:pPr>
              <w:rPr>
                <w:lang w:eastAsia="zh-CN"/>
              </w:rPr>
            </w:pPr>
            <w:r>
              <w:rPr>
                <w:rFonts w:hint="eastAsia"/>
                <w:lang w:eastAsia="zh-CN"/>
              </w:rPr>
              <w:t xml:space="preserve">We support the proposal. Given the comments from Samsung, it seems important to have a clear understanding whether PUSCH repetition type B is included for Msg 3. In the SI phase, only PUSCH repetition type A was studied as captured in the TR (copied below) so </w:t>
            </w:r>
            <w:r>
              <w:rPr>
                <w:lang w:eastAsia="zh-CN"/>
              </w:rPr>
              <w:t>that</w:t>
            </w:r>
            <w:r>
              <w:rPr>
                <w:rFonts w:hint="eastAsia"/>
                <w:lang w:eastAsia="zh-CN"/>
              </w:rPr>
              <w:t xml:space="preserve"> we don</w:t>
            </w:r>
            <w:r>
              <w:rPr>
                <w:lang w:eastAsia="zh-CN"/>
              </w:rPr>
              <w:t>’</w:t>
            </w:r>
            <w:r>
              <w:rPr>
                <w:rFonts w:hint="eastAsia"/>
                <w:lang w:eastAsia="zh-CN"/>
              </w:rPr>
              <w:t>t think PUSCH repetition type B should be included.</w:t>
            </w:r>
          </w:p>
          <w:tbl>
            <w:tblPr>
              <w:tblStyle w:val="af5"/>
              <w:tblW w:w="0" w:type="auto"/>
              <w:tblLook w:val="04A0" w:firstRow="1" w:lastRow="0" w:firstColumn="1" w:lastColumn="0" w:noHBand="0" w:noVBand="1"/>
            </w:tblPr>
            <w:tblGrid>
              <w:gridCol w:w="6159"/>
            </w:tblGrid>
            <w:tr w:rsidR="00900D6F" w14:paraId="6E917090" w14:textId="77777777" w:rsidTr="00900D6F">
              <w:tc>
                <w:tcPr>
                  <w:tcW w:w="6159" w:type="dxa"/>
                </w:tcPr>
                <w:p w14:paraId="39455E4C" w14:textId="77777777" w:rsidR="00900D6F" w:rsidRPr="00900D6F" w:rsidRDefault="00900D6F" w:rsidP="00900D6F">
                  <w:pPr>
                    <w:overflowPunct/>
                    <w:autoSpaceDE/>
                    <w:autoSpaceDN/>
                    <w:adjustRightInd/>
                    <w:spacing w:after="120"/>
                    <w:textAlignment w:val="auto"/>
                    <w:rPr>
                      <w:rFonts w:eastAsia="等线"/>
                      <w:lang w:val="en-GB" w:eastAsia="zh-CN"/>
                    </w:rPr>
                  </w:pPr>
                  <w:r w:rsidRPr="00900D6F">
                    <w:rPr>
                      <w:rFonts w:eastAsia="等线"/>
                      <w:lang w:val="en-GB" w:eastAsia="zh-CN"/>
                    </w:rPr>
                    <w:t xml:space="preserve">Enhancements on Msg3 PUSCH repetition were studied from several aspects, including the indication of the number of repetitions for Msg3 initial transmission and re-transmission, the repetition type, the feasibility and applicability of enhancements studied for PUSCH in RRC_CONNECTED state for Msg3 PUSCH initial and re-transmission, inter-slot frequency hopping and differentiation between enhanced UE and legacy UE. </w:t>
                  </w:r>
                </w:p>
                <w:p w14:paraId="353F67CC"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Potential specification impacts of indication of the number of repetitions for Msg3 initial transmission include:</w:t>
                  </w:r>
                </w:p>
                <w:p w14:paraId="5C7DC869"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Explicit indication mechanism, e.g., indicated by</w:t>
                  </w:r>
                  <w:r w:rsidRPr="00900D6F">
                    <w:rPr>
                      <w:rFonts w:eastAsia="Times New Roman"/>
                      <w:lang w:val="sv-SE" w:eastAsia="zh-CN"/>
                    </w:rPr>
                    <w:t xml:space="preserve"> RAR UL grant</w:t>
                  </w:r>
                  <w:r w:rsidRPr="00900D6F">
                    <w:rPr>
                      <w:rFonts w:eastAsia="Times New Roman"/>
                      <w:lang w:eastAsia="zh-CN"/>
                    </w:rPr>
                    <w:t>, DCI format 1_0 with CRC scrambled by RA-RNTI or SIB1.</w:t>
                  </w:r>
                </w:p>
                <w:p w14:paraId="607E5309"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Implicit indication mechanism, e.g., determined by PRACH configuration or information carried by RAR.</w:t>
                  </w:r>
                </w:p>
                <w:p w14:paraId="694479E0"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Potential specification impacts of indication of the number of repetitions for Msg3 re-transmission include:</w:t>
                  </w:r>
                </w:p>
                <w:p w14:paraId="03047F03"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Explicit indication mechanism, e.g., indicated by</w:t>
                  </w:r>
                  <w:r w:rsidRPr="00900D6F">
                    <w:rPr>
                      <w:rFonts w:eastAsia="Times New Roman"/>
                      <w:lang w:val="sv-SE" w:eastAsia="zh-CN"/>
                    </w:rPr>
                    <w:t xml:space="preserve"> </w:t>
                  </w:r>
                  <w:r w:rsidRPr="00900D6F">
                    <w:rPr>
                      <w:rFonts w:eastAsia="Times New Roman"/>
                      <w:lang w:eastAsia="zh-CN"/>
                    </w:rPr>
                    <w:t>DCI format 0_0 with CRC scrambled by TC-RNTI.</w:t>
                  </w:r>
                </w:p>
                <w:p w14:paraId="5E895A7F"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Implicit indication mechanism, e.g., determined by Msg3 initial transmission.</w:t>
                  </w:r>
                </w:p>
                <w:p w14:paraId="5661B41F"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highlight w:val="yellow"/>
                      <w:lang w:eastAsia="zh-CN"/>
                    </w:rPr>
                  </w:pPr>
                  <w:r w:rsidRPr="00900D6F">
                    <w:rPr>
                      <w:rFonts w:eastAsia="Times New Roman"/>
                      <w:highlight w:val="yellow"/>
                      <w:lang w:eastAsia="zh-CN"/>
                    </w:rPr>
                    <w:t>Potential specification impacts of the repetition type include:</w:t>
                  </w:r>
                </w:p>
                <w:p w14:paraId="7D47EF03"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highlight w:val="yellow"/>
                      <w:lang w:eastAsia="zh-CN"/>
                    </w:rPr>
                  </w:pPr>
                  <w:r w:rsidRPr="00900D6F">
                    <w:rPr>
                      <w:rFonts w:eastAsia="Times New Roman"/>
                      <w:highlight w:val="yellow"/>
                      <w:lang w:eastAsia="zh-CN"/>
                    </w:rPr>
                    <w:t>Introducing PUSCH repetition Type A.</w:t>
                  </w:r>
                </w:p>
                <w:p w14:paraId="4BA9398E"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 xml:space="preserve">Potential specification impacts of the feasibility and applicability of enhancements studied for PUSCH in </w:t>
                  </w:r>
                  <w:r w:rsidRPr="00900D6F">
                    <w:rPr>
                      <w:rFonts w:eastAsia="Times New Roman"/>
                    </w:rPr>
                    <w:t>RRC_CONNECTED</w:t>
                  </w:r>
                  <w:r w:rsidRPr="00900D6F">
                    <w:rPr>
                      <w:lang w:eastAsia="zh-CN"/>
                    </w:rPr>
                    <w:t xml:space="preserve"> state</w:t>
                  </w:r>
                  <w:r w:rsidRPr="00900D6F">
                    <w:rPr>
                      <w:rFonts w:eastAsia="Times New Roman"/>
                      <w:lang w:eastAsia="zh-CN"/>
                    </w:rPr>
                    <w:t xml:space="preserve"> for Msg3 PUSCH initial and re-transmission include:</w:t>
                  </w:r>
                </w:p>
                <w:p w14:paraId="3611D2FB"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The p</w:t>
                  </w:r>
                  <w:r w:rsidRPr="00900D6F">
                    <w:rPr>
                      <w:rFonts w:eastAsia="Times New Roman"/>
                    </w:rPr>
                    <w:t xml:space="preserve">otential specification impacts </w:t>
                  </w:r>
                  <w:r w:rsidRPr="00900D6F">
                    <w:rPr>
                      <w:rFonts w:eastAsia="Times New Roman"/>
                      <w:lang w:eastAsia="zh-CN"/>
                    </w:rPr>
                    <w:t>for the solutions</w:t>
                  </w:r>
                  <w:r w:rsidRPr="00900D6F">
                    <w:rPr>
                      <w:rFonts w:eastAsia="Times New Roman"/>
                    </w:rPr>
                    <w:t xml:space="preserve"> </w:t>
                  </w:r>
                  <w:r w:rsidRPr="00900D6F">
                    <w:rPr>
                      <w:rFonts w:eastAsia="Times New Roman"/>
                      <w:lang w:eastAsia="zh-CN"/>
                    </w:rPr>
                    <w:t xml:space="preserve">studied in Section 6.1. </w:t>
                  </w:r>
                </w:p>
                <w:p w14:paraId="64D7AB37"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Potential specification impacts of inter-slot frequency hopping include:</w:t>
                  </w:r>
                </w:p>
                <w:p w14:paraId="40D05A7C"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lastRenderedPageBreak/>
                    <w:t xml:space="preserve">Inter-slot frequency hopping configuration and frequency hopping pattern. </w:t>
                  </w:r>
                </w:p>
                <w:p w14:paraId="142C2A68"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 xml:space="preserve">Potential specification impacts of </w:t>
                  </w:r>
                  <w:r w:rsidRPr="00900D6F">
                    <w:rPr>
                      <w:rFonts w:eastAsia="等线"/>
                      <w:lang w:eastAsia="zh-CN"/>
                    </w:rPr>
                    <w:t>differentiation between enhanced UE and legacy UE</w:t>
                  </w:r>
                  <w:r w:rsidRPr="00900D6F">
                    <w:rPr>
                      <w:rFonts w:eastAsia="Times New Roman"/>
                      <w:lang w:eastAsia="zh-CN"/>
                    </w:rPr>
                    <w:t xml:space="preserve"> include:</w:t>
                  </w:r>
                </w:p>
                <w:p w14:paraId="02FE3DB1" w14:textId="7D6385B5" w:rsidR="00900D6F" w:rsidRDefault="00900D6F" w:rsidP="00900D6F">
                  <w:pPr>
                    <w:rPr>
                      <w:lang w:eastAsia="zh-CN"/>
                    </w:rPr>
                  </w:pPr>
                  <w:r w:rsidRPr="00900D6F">
                    <w:rPr>
                      <w:rFonts w:eastAsia="Times New Roman"/>
                      <w:lang w:eastAsia="zh-CN"/>
                    </w:rPr>
                    <w:t xml:space="preserve">Mechanism to differentiate enhanced UE and legacy UE, e.g., separate PRACH configurations (e.g, separate </w:t>
                  </w:r>
                  <w:r w:rsidRPr="00900D6F">
                    <w:rPr>
                      <w:rFonts w:eastAsia="Times New Roman"/>
                    </w:rPr>
                    <w:t>PRACH occasion</w:t>
                  </w:r>
                  <w:r w:rsidRPr="00900D6F">
                    <w:rPr>
                      <w:rFonts w:eastAsia="Times New Roman"/>
                      <w:lang w:eastAsia="zh-CN"/>
                    </w:rPr>
                    <w:t>s or preambles) and separate Msg3 configurations (e.g., separate DMRS ports).</w:t>
                  </w:r>
                </w:p>
              </w:tc>
            </w:tr>
          </w:tbl>
          <w:p w14:paraId="2BA86171" w14:textId="77777777" w:rsidR="00900D6F" w:rsidRDefault="00900D6F" w:rsidP="00900D6F">
            <w:pPr>
              <w:rPr>
                <w:lang w:eastAsia="zh-CN"/>
              </w:rPr>
            </w:pPr>
          </w:p>
          <w:p w14:paraId="62AFA1B3" w14:textId="3619222A" w:rsidR="00900D6F" w:rsidRDefault="00900D6F" w:rsidP="00900D6F">
            <w:r>
              <w:rPr>
                <w:rFonts w:hint="eastAsia"/>
                <w:lang w:eastAsia="zh-CN"/>
              </w:rPr>
              <w:t xml:space="preserve"> </w:t>
            </w:r>
          </w:p>
        </w:tc>
      </w:tr>
      <w:tr w:rsidR="00E71CEE" w14:paraId="197B0345" w14:textId="77777777" w:rsidTr="005D47C1">
        <w:tc>
          <w:tcPr>
            <w:tcW w:w="2605" w:type="dxa"/>
          </w:tcPr>
          <w:p w14:paraId="5240354D" w14:textId="39C1111C" w:rsidR="00E71CEE" w:rsidRDefault="00E71CEE" w:rsidP="00E71CEE">
            <w:pPr>
              <w:rPr>
                <w:lang w:val="en-GB" w:eastAsia="zh-CN"/>
              </w:rPr>
            </w:pPr>
            <w:r>
              <w:rPr>
                <w:rFonts w:hint="eastAsia"/>
                <w:lang w:val="en-GB" w:eastAsia="zh-CN"/>
              </w:rPr>
              <w:lastRenderedPageBreak/>
              <w:t>vi</w:t>
            </w:r>
            <w:r>
              <w:rPr>
                <w:lang w:val="en-GB" w:eastAsia="zh-CN"/>
              </w:rPr>
              <w:t>vo</w:t>
            </w:r>
          </w:p>
        </w:tc>
        <w:tc>
          <w:tcPr>
            <w:tcW w:w="6390" w:type="dxa"/>
          </w:tcPr>
          <w:p w14:paraId="0449ACE8" w14:textId="3EBA400E" w:rsidR="00E71CEE" w:rsidRDefault="00E71CEE" w:rsidP="00E71CEE">
            <w:pPr>
              <w:rPr>
                <w:lang w:eastAsia="zh-CN"/>
              </w:rPr>
            </w:pPr>
            <w:r>
              <w:rPr>
                <w:lang w:eastAsia="zh-CN"/>
              </w:rPr>
              <w:t>W</w:t>
            </w:r>
            <w:r>
              <w:rPr>
                <w:rFonts w:hint="eastAsia"/>
                <w:lang w:eastAsia="zh-CN"/>
              </w:rPr>
              <w:t xml:space="preserve">e </w:t>
            </w:r>
            <w:r>
              <w:rPr>
                <w:lang w:eastAsia="zh-CN"/>
              </w:rPr>
              <w:t>are supportive of the proposal, one comment on revised text “mechanism</w:t>
            </w:r>
            <w:r w:rsidRPr="00B5567A">
              <w:rPr>
                <w:color w:val="FF0000"/>
                <w:lang w:eastAsia="zh-CN"/>
              </w:rPr>
              <w:t>(s)</w:t>
            </w:r>
            <w:r w:rsidRPr="00B5567A">
              <w:rPr>
                <w:lang w:eastAsia="zh-CN"/>
              </w:rPr>
              <w:t>”</w:t>
            </w:r>
            <w:r>
              <w:rPr>
                <w:lang w:eastAsia="zh-CN"/>
              </w:rPr>
              <w:t>, wondering whether the intention is to specify multiple techniques.</w:t>
            </w:r>
          </w:p>
        </w:tc>
      </w:tr>
      <w:tr w:rsidR="00DC2AF4" w14:paraId="10287F44" w14:textId="77777777" w:rsidTr="00DC2AF4">
        <w:tc>
          <w:tcPr>
            <w:tcW w:w="2605" w:type="dxa"/>
          </w:tcPr>
          <w:p w14:paraId="611F41F0" w14:textId="77777777" w:rsidR="00DC2AF4" w:rsidRDefault="00DC2AF4" w:rsidP="005D47C1">
            <w:pPr>
              <w:rPr>
                <w:lang w:val="en-GB"/>
              </w:rPr>
            </w:pPr>
            <w:r>
              <w:rPr>
                <w:lang w:val="en-GB"/>
              </w:rPr>
              <w:t>OPPO</w:t>
            </w:r>
          </w:p>
        </w:tc>
        <w:tc>
          <w:tcPr>
            <w:tcW w:w="6390" w:type="dxa"/>
          </w:tcPr>
          <w:p w14:paraId="07317A2B" w14:textId="77777777" w:rsidR="00DC2AF4" w:rsidRDefault="00DC2AF4" w:rsidP="005D47C1">
            <w:r>
              <w:t>We support the proposal.</w:t>
            </w:r>
          </w:p>
        </w:tc>
      </w:tr>
      <w:tr w:rsidR="005D47C1" w14:paraId="7BF7F302" w14:textId="77777777" w:rsidTr="00DC2AF4">
        <w:tc>
          <w:tcPr>
            <w:tcW w:w="2605" w:type="dxa"/>
          </w:tcPr>
          <w:p w14:paraId="0DFF4537" w14:textId="499A96E1" w:rsidR="005D47C1" w:rsidRPr="005D47C1" w:rsidRDefault="005D47C1" w:rsidP="005D47C1">
            <w:pPr>
              <w:rPr>
                <w:rFonts w:eastAsiaTheme="minorEastAsia"/>
                <w:lang w:val="en-GB" w:eastAsia="ja-JP"/>
              </w:rPr>
            </w:pPr>
            <w:r>
              <w:rPr>
                <w:rFonts w:eastAsiaTheme="minorEastAsia" w:hint="eastAsia"/>
                <w:lang w:val="en-GB" w:eastAsia="ja-JP"/>
              </w:rPr>
              <w:t>P</w:t>
            </w:r>
            <w:r>
              <w:rPr>
                <w:rFonts w:eastAsiaTheme="minorEastAsia"/>
                <w:lang w:val="en-GB" w:eastAsia="ja-JP"/>
              </w:rPr>
              <w:t>anasonic</w:t>
            </w:r>
          </w:p>
        </w:tc>
        <w:tc>
          <w:tcPr>
            <w:tcW w:w="6390" w:type="dxa"/>
          </w:tcPr>
          <w:p w14:paraId="150F0322" w14:textId="1E1C0E69" w:rsidR="005D47C1" w:rsidRPr="005D47C1" w:rsidRDefault="005D47C1" w:rsidP="005D47C1">
            <w:pPr>
              <w:rPr>
                <w:rFonts w:eastAsiaTheme="minorEastAsia"/>
                <w:lang w:eastAsia="ja-JP"/>
              </w:rPr>
            </w:pPr>
            <w:r>
              <w:rPr>
                <w:rFonts w:eastAsiaTheme="minorEastAsia" w:hint="eastAsia"/>
                <w:lang w:eastAsia="ja-JP"/>
              </w:rPr>
              <w:t>W</w:t>
            </w:r>
            <w:r>
              <w:rPr>
                <w:rFonts w:eastAsiaTheme="minorEastAsia"/>
                <w:lang w:eastAsia="ja-JP"/>
              </w:rPr>
              <w:t>e support the proposal.</w:t>
            </w:r>
          </w:p>
        </w:tc>
      </w:tr>
      <w:tr w:rsidR="00ED7757" w14:paraId="4C778952" w14:textId="77777777" w:rsidTr="00DC2AF4">
        <w:tc>
          <w:tcPr>
            <w:tcW w:w="2605" w:type="dxa"/>
          </w:tcPr>
          <w:p w14:paraId="670E5F71" w14:textId="025AED72" w:rsidR="00ED7757" w:rsidRDefault="00ED7757" w:rsidP="00ED7757">
            <w:pPr>
              <w:rPr>
                <w:rFonts w:eastAsiaTheme="minorEastAsia"/>
                <w:lang w:val="en-GB" w:eastAsia="ja-JP"/>
              </w:rPr>
            </w:pPr>
            <w:r>
              <w:rPr>
                <w:lang w:val="en-GB"/>
              </w:rPr>
              <w:t>Sierra Wireless</w:t>
            </w:r>
          </w:p>
        </w:tc>
        <w:tc>
          <w:tcPr>
            <w:tcW w:w="6390" w:type="dxa"/>
          </w:tcPr>
          <w:p w14:paraId="2D7068F7" w14:textId="7553D945" w:rsidR="00ED7757" w:rsidRDefault="00ED7757" w:rsidP="00ED7757">
            <w:pPr>
              <w:rPr>
                <w:rFonts w:eastAsiaTheme="minorEastAsia"/>
                <w:lang w:eastAsia="ja-JP"/>
              </w:rPr>
            </w:pPr>
            <w:r>
              <w:t>We support the proposal.</w:t>
            </w:r>
          </w:p>
        </w:tc>
      </w:tr>
      <w:tr w:rsidR="00A45705" w14:paraId="00324FBA" w14:textId="77777777" w:rsidTr="00DC2AF4">
        <w:tc>
          <w:tcPr>
            <w:tcW w:w="2605" w:type="dxa"/>
          </w:tcPr>
          <w:p w14:paraId="00FB3FF1" w14:textId="32A4C57B" w:rsidR="00A45705" w:rsidRDefault="00A45705" w:rsidP="00A45705">
            <w:pPr>
              <w:rPr>
                <w:lang w:val="en-GB"/>
              </w:rPr>
            </w:pPr>
            <w:r>
              <w:rPr>
                <w:lang w:val="en-GB"/>
              </w:rPr>
              <w:t>Intel</w:t>
            </w:r>
          </w:p>
        </w:tc>
        <w:tc>
          <w:tcPr>
            <w:tcW w:w="6390" w:type="dxa"/>
          </w:tcPr>
          <w:p w14:paraId="41D0BEBE" w14:textId="7638D699" w:rsidR="00A45705" w:rsidRDefault="00A45705" w:rsidP="00A45705">
            <w:r w:rsidRPr="00A000E0">
              <w:t>We are fine with the updated proposal. Our view is that general mechanism for Msg3 coverage enhancement would be specified under NR CovEnh WI, however, the exact solution on applicability and detailed UE behavior for Msg3 coverage recovery specific to RedCap need to be handled in RedCap WI.</w:t>
            </w:r>
          </w:p>
        </w:tc>
      </w:tr>
      <w:tr w:rsidR="00672729" w14:paraId="7F8F2A0B" w14:textId="77777777" w:rsidTr="00DC2AF4">
        <w:tc>
          <w:tcPr>
            <w:tcW w:w="2605" w:type="dxa"/>
          </w:tcPr>
          <w:p w14:paraId="43D73BF4" w14:textId="5DCF77B2" w:rsidR="00672729" w:rsidRDefault="00672729" w:rsidP="00672729">
            <w:pPr>
              <w:rPr>
                <w:lang w:val="en-GB"/>
              </w:rPr>
            </w:pPr>
            <w:r>
              <w:rPr>
                <w:rFonts w:hint="eastAsia"/>
                <w:lang w:val="en-GB" w:eastAsia="zh-CN"/>
              </w:rPr>
              <w:t>C</w:t>
            </w:r>
            <w:r>
              <w:rPr>
                <w:lang w:val="en-GB" w:eastAsia="zh-CN"/>
              </w:rPr>
              <w:t>hina Telecom</w:t>
            </w:r>
          </w:p>
        </w:tc>
        <w:tc>
          <w:tcPr>
            <w:tcW w:w="6390" w:type="dxa"/>
          </w:tcPr>
          <w:p w14:paraId="3323CD7E" w14:textId="7B2FDAAD" w:rsidR="00672729" w:rsidRPr="00A000E0" w:rsidRDefault="00672729" w:rsidP="00672729">
            <w:r>
              <w:rPr>
                <w:rFonts w:hint="eastAsia"/>
                <w:lang w:eastAsia="zh-CN"/>
              </w:rPr>
              <w:t>S</w:t>
            </w:r>
            <w:r>
              <w:rPr>
                <w:lang w:eastAsia="zh-CN"/>
              </w:rPr>
              <w:t>upport the proposal.</w:t>
            </w:r>
          </w:p>
        </w:tc>
      </w:tr>
    </w:tbl>
    <w:p w14:paraId="06422EF3" w14:textId="2EA93022" w:rsidR="00395CF7" w:rsidRDefault="00395CF7" w:rsidP="00395CF7">
      <w:pPr>
        <w:rPr>
          <w:lang w:val="en-GB" w:eastAsia="ja-JP"/>
        </w:rPr>
      </w:pPr>
    </w:p>
    <w:p w14:paraId="77C7F0B5" w14:textId="77777777" w:rsidR="0080691A" w:rsidRDefault="008254F1">
      <w:pPr>
        <w:pStyle w:val="4"/>
        <w:rPr>
          <w:lang w:eastAsia="ja-JP"/>
        </w:rPr>
      </w:pPr>
      <w:r>
        <w:rPr>
          <w:lang w:eastAsia="ja-JP"/>
        </w:rPr>
        <w:t xml:space="preserve"> Potential PRACH Enhancements</w:t>
      </w:r>
    </w:p>
    <w:p w14:paraId="4C6A5A98" w14:textId="77777777" w:rsidR="0080691A" w:rsidRDefault="008254F1">
      <w:pPr>
        <w:rPr>
          <w:lang w:val="en-GB" w:eastAsia="ja-JP"/>
        </w:rPr>
      </w:pPr>
      <w:r>
        <w:rPr>
          <w:lang w:val="en-GB" w:eastAsia="ja-JP"/>
        </w:rPr>
        <w:t>Rappoetuer’s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12991B75" w14:textId="7271F2C7" w:rsidR="00DF6239" w:rsidRDefault="00DF6239" w:rsidP="00DF6239">
      <w:pPr>
        <w:pStyle w:val="5"/>
      </w:pPr>
      <w:r>
        <w:t>Initial Round</w:t>
      </w:r>
    </w:p>
    <w:p w14:paraId="6AEEEF64" w14:textId="01937FC3" w:rsidR="0080691A" w:rsidRDefault="008254F1">
      <w:r>
        <w:t xml:space="preserve">Questions: </w:t>
      </w:r>
    </w:p>
    <w:p w14:paraId="6B62BAC6" w14:textId="77777777" w:rsidR="0080691A" w:rsidRDefault="008254F1">
      <w:pPr>
        <w:pStyle w:val="afb"/>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afb"/>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af5"/>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lastRenderedPageBreak/>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2024560F" w:rsidR="0080691A" w:rsidRDefault="008254F1">
            <w:pPr>
              <w:rPr>
                <w:lang w:val="en-GB" w:eastAsia="zh-CN"/>
              </w:rPr>
            </w:pPr>
            <w:r>
              <w:rPr>
                <w:lang w:val="en-GB"/>
              </w:rPr>
              <w:t xml:space="preserve">Similar comments as above </w:t>
            </w:r>
            <w:r w:rsidR="00112B4A">
              <w:rPr>
                <w:lang w:val="en-GB"/>
              </w:rPr>
              <w:t>–</w:t>
            </w:r>
            <w:r>
              <w:rPr>
                <w:lang w:val="en-GB"/>
              </w:rPr>
              <w:t xml:space="preserve">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53895D09" w:rsidR="0080691A" w:rsidRDefault="008254F1">
            <w:pPr>
              <w:rPr>
                <w:lang w:val="en-GB" w:eastAsia="ja-JP"/>
              </w:rPr>
            </w:pPr>
            <w:r>
              <w:rPr>
                <w:rFonts w:hint="eastAsia"/>
                <w:lang w:eastAsia="zh-CN"/>
              </w:rPr>
              <w:t>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w:t>
            </w:r>
            <w:r w:rsidR="00112B4A">
              <w:rPr>
                <w:lang w:eastAsia="zh-CN"/>
              </w:rPr>
              <w:t>o</w:t>
            </w:r>
            <w:r>
              <w:rPr>
                <w:rFonts w:hint="eastAsia"/>
                <w:lang w:eastAsia="zh-CN"/>
              </w:rPr>
              <w:t>s or preambles to differentiate between legacy U</w:t>
            </w:r>
            <w:r w:rsidR="00112B4A">
              <w:rPr>
                <w:lang w:eastAsia="zh-CN"/>
              </w:rPr>
              <w:t>e</w:t>
            </w:r>
            <w:r>
              <w:rPr>
                <w:rFonts w:hint="eastAsia"/>
                <w:lang w:eastAsia="zh-CN"/>
              </w:rPr>
              <w:t>s and enhanced U</w:t>
            </w:r>
            <w:r w:rsidR="00112B4A">
              <w:rPr>
                <w:lang w:eastAsia="zh-CN"/>
              </w:rPr>
              <w:t>e</w:t>
            </w:r>
            <w:r>
              <w:rPr>
                <w:rFonts w:hint="eastAsia"/>
                <w:lang w:eastAsia="zh-CN"/>
              </w:rPr>
              <w:t xml:space="preserve">s. With such design, the collision rate would not be increased, and therefore the gain from multiple PRACH transmissions could be obtained. </w:t>
            </w:r>
          </w:p>
        </w:tc>
      </w:tr>
      <w:tr w:rsidR="00F86860" w14:paraId="4C4E06BA" w14:textId="77777777">
        <w:tc>
          <w:tcPr>
            <w:tcW w:w="2605" w:type="dxa"/>
          </w:tcPr>
          <w:p w14:paraId="167F6C07" w14:textId="71456DB3" w:rsidR="00F86860" w:rsidRDefault="00112B4A" w:rsidP="00F86860">
            <w:pPr>
              <w:rPr>
                <w:rFonts w:eastAsia="MS Mincho"/>
                <w:lang w:val="en-GB" w:eastAsia="ja-JP"/>
              </w:rPr>
            </w:pPr>
            <w:r>
              <w:rPr>
                <w:lang w:val="en-GB" w:eastAsia="zh-CN"/>
              </w:rPr>
              <w:t>V</w:t>
            </w:r>
            <w:r w:rsidR="00F86860">
              <w:rPr>
                <w:rFonts w:hint="eastAsia"/>
                <w:lang w:val="en-GB" w:eastAsia="zh-CN"/>
              </w:rPr>
              <w:t>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lastRenderedPageBreak/>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CD3807">
            <w:pPr>
              <w:rPr>
                <w:lang w:val="en-GB"/>
              </w:rPr>
            </w:pPr>
            <w:r>
              <w:rPr>
                <w:lang w:val="en-GB"/>
              </w:rPr>
              <w:t>OPPO</w:t>
            </w:r>
          </w:p>
        </w:tc>
        <w:tc>
          <w:tcPr>
            <w:tcW w:w="6390" w:type="dxa"/>
          </w:tcPr>
          <w:p w14:paraId="64810222" w14:textId="77777777" w:rsidR="00381013" w:rsidRDefault="00381013" w:rsidP="00CD3807">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CD3807">
            <w:pPr>
              <w:rPr>
                <w:lang w:val="en-GB"/>
              </w:rPr>
            </w:pPr>
            <w:r>
              <w:rPr>
                <w:rFonts w:hint="eastAsia"/>
                <w:lang w:val="en-GB" w:eastAsia="zh-CN"/>
              </w:rPr>
              <w:t>CATT</w:t>
            </w:r>
          </w:p>
        </w:tc>
        <w:tc>
          <w:tcPr>
            <w:tcW w:w="6390" w:type="dxa"/>
          </w:tcPr>
          <w:p w14:paraId="2D5E36B7" w14:textId="09EB5F29" w:rsidR="00BB0104" w:rsidRDefault="00BB0104" w:rsidP="00CD3807">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CD3807">
            <w:pPr>
              <w:rPr>
                <w:lang w:val="en-GB" w:eastAsia="zh-CN"/>
              </w:rPr>
            </w:pPr>
            <w:r>
              <w:rPr>
                <w:lang w:val="en-GB" w:eastAsia="zh-CN"/>
              </w:rPr>
              <w:t>InterDigital</w:t>
            </w:r>
          </w:p>
        </w:tc>
        <w:tc>
          <w:tcPr>
            <w:tcW w:w="6390" w:type="dxa"/>
          </w:tcPr>
          <w:p w14:paraId="63569677" w14:textId="454A40CA" w:rsidR="006C7A45" w:rsidRDefault="006C7A45" w:rsidP="00CD3807">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5CC7541E"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fundamental impact on the actual cell radius within which U</w:t>
            </w:r>
            <w:r w:rsidR="00112B4A" w:rsidRPr="3A60D5D6">
              <w:rPr>
                <w:rFonts w:eastAsia="Malgun Gothic"/>
                <w:lang w:eastAsia="ko-KR"/>
              </w:rPr>
              <w:t>e</w:t>
            </w:r>
            <w:r w:rsidRPr="3A60D5D6">
              <w:rPr>
                <w:rFonts w:eastAsia="Malgun Gothic"/>
                <w:lang w:eastAsia="ko-KR"/>
              </w:rPr>
              <w:t xml:space="preserve">s can access the network. It has been shown during the SI that legacy NR procedure can result in coverage shortage experienced by UE during msg1 and msg3 transmissions. </w:t>
            </w:r>
            <w:r w:rsidRPr="00DC04AB">
              <w:rPr>
                <w:rFonts w:eastAsia="Malgun Gothic"/>
                <w:lang w:eastAsia="ko-KR"/>
              </w:rPr>
              <w:t>Strong limitations exist in terms of actual antenna array gain at both UE and gNB during access, due to lack of advanced beam management features in RRC_CONNECTED. Problem in FR2 deployments is further exacerbated by max TRP limitation of commercial U</w:t>
            </w:r>
            <w:r w:rsidR="00112B4A" w:rsidRPr="00DC04AB">
              <w:rPr>
                <w:rFonts w:eastAsia="Malgun Gothic"/>
                <w:lang w:eastAsia="ko-KR"/>
              </w:rPr>
              <w:t>e</w:t>
            </w:r>
            <w:r w:rsidRPr="00DC04AB">
              <w:rPr>
                <w:rFonts w:eastAsia="Malgun Gothic"/>
                <w:lang w:eastAsia="ko-KR"/>
              </w:rPr>
              <w:t xml:space="preserv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both of them should be supported by the WID.</w:t>
            </w:r>
          </w:p>
        </w:tc>
      </w:tr>
      <w:tr w:rsidR="000E740D" w:rsidRPr="00BC2D4D" w14:paraId="5538E3BE" w14:textId="77777777" w:rsidTr="000E740D">
        <w:tc>
          <w:tcPr>
            <w:tcW w:w="2605" w:type="dxa"/>
          </w:tcPr>
          <w:p w14:paraId="1070ADD8" w14:textId="77777777" w:rsidR="000E740D" w:rsidRDefault="000E740D" w:rsidP="00CD3807">
            <w:pPr>
              <w:rPr>
                <w:lang w:val="en-GB"/>
              </w:rPr>
            </w:pPr>
            <w:r>
              <w:rPr>
                <w:lang w:val="en-GB"/>
              </w:rPr>
              <w:t>Ericsson</w:t>
            </w:r>
          </w:p>
        </w:tc>
        <w:tc>
          <w:tcPr>
            <w:tcW w:w="6390" w:type="dxa"/>
          </w:tcPr>
          <w:p w14:paraId="4DC9E3E7" w14:textId="77777777" w:rsidR="000E740D" w:rsidRPr="00BC2D4D" w:rsidRDefault="000E740D" w:rsidP="00CD3807">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r w:rsidR="005D1752" w14:paraId="171CA253" w14:textId="77777777" w:rsidTr="00CD3807">
        <w:tc>
          <w:tcPr>
            <w:tcW w:w="2605" w:type="dxa"/>
          </w:tcPr>
          <w:p w14:paraId="5AF81A91" w14:textId="77777777" w:rsidR="005D1752" w:rsidRDefault="005D1752" w:rsidP="00CD3807">
            <w:pPr>
              <w:rPr>
                <w:lang w:val="en-GB" w:eastAsia="zh-CN"/>
              </w:rPr>
            </w:pPr>
            <w:r>
              <w:rPr>
                <w:lang w:val="en-GB" w:eastAsia="zh-CN"/>
              </w:rPr>
              <w:lastRenderedPageBreak/>
              <w:t>MediaTek</w:t>
            </w:r>
          </w:p>
        </w:tc>
        <w:tc>
          <w:tcPr>
            <w:tcW w:w="6390" w:type="dxa"/>
          </w:tcPr>
          <w:p w14:paraId="7B200995" w14:textId="77777777" w:rsidR="005D1752" w:rsidRDefault="005D1752" w:rsidP="00CD3807">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PRACH enhancement could be discussed/handled in the other topic whereas the CE WI can only focus on the FR1/FR2 common bottleneck channels. </w:t>
            </w:r>
          </w:p>
        </w:tc>
      </w:tr>
      <w:tr w:rsidR="00E15154" w14:paraId="4B5F6E29" w14:textId="77777777" w:rsidTr="00CD3807">
        <w:tc>
          <w:tcPr>
            <w:tcW w:w="2605" w:type="dxa"/>
          </w:tcPr>
          <w:p w14:paraId="06A11761" w14:textId="6AD0F769" w:rsidR="00E15154" w:rsidRDefault="00E15154" w:rsidP="00E15154">
            <w:pPr>
              <w:rPr>
                <w:lang w:val="en-GB" w:eastAsia="zh-CN"/>
              </w:rPr>
            </w:pPr>
            <w:r>
              <w:rPr>
                <w:lang w:val="en-GB" w:eastAsia="zh-CN"/>
              </w:rPr>
              <w:t>Qualcomm</w:t>
            </w:r>
          </w:p>
        </w:tc>
        <w:tc>
          <w:tcPr>
            <w:tcW w:w="6390" w:type="dxa"/>
          </w:tcPr>
          <w:p w14:paraId="6D0A9E15" w14:textId="3186AAC6" w:rsidR="00E15154" w:rsidRDefault="00E15154" w:rsidP="00E15154">
            <w:pPr>
              <w:rPr>
                <w:lang w:val="en-GB"/>
              </w:rPr>
            </w:pPr>
            <w:r>
              <w:rPr>
                <w:lang w:val="en-GB" w:eastAsia="zh-CN"/>
              </w:rPr>
              <w:t xml:space="preserve">We support including PRACH enhancements, at minimum, same beam repetition should be supported. The main purpose of this is to enable a P3-like process at the gNB based on PRACH, the result of which can be used both for Msg2 transmission and Msg3 reception. Without PRACH based beam refinement, the beamforming gain during access would remain limited, which was identified as </w:t>
            </w:r>
            <w:r w:rsidR="00112B4A">
              <w:rPr>
                <w:lang w:val="en-GB" w:eastAsia="zh-CN"/>
              </w:rPr>
              <w:pgNum/>
            </w:r>
            <w:r w:rsidR="00112B4A">
              <w:rPr>
                <w:lang w:val="en-GB" w:eastAsia="zh-CN"/>
              </w:rPr>
              <w:t>ransmissi</w:t>
            </w:r>
            <w:r>
              <w:rPr>
                <w:lang w:val="en-GB" w:eastAsia="zh-CN"/>
              </w:rPr>
              <w:t xml:space="preserve"> in FR2. </w:t>
            </w:r>
          </w:p>
        </w:tc>
      </w:tr>
      <w:tr w:rsidR="004B6955" w14:paraId="72215108" w14:textId="77777777" w:rsidTr="00CD3807">
        <w:tc>
          <w:tcPr>
            <w:tcW w:w="2605" w:type="dxa"/>
          </w:tcPr>
          <w:p w14:paraId="4C72E755" w14:textId="20664AE9" w:rsidR="004B6955" w:rsidRDefault="004B6955" w:rsidP="004B6955">
            <w:pPr>
              <w:rPr>
                <w:lang w:val="en-GB" w:eastAsia="zh-CN"/>
              </w:rPr>
            </w:pPr>
            <w:r>
              <w:rPr>
                <w:lang w:val="en-GB" w:eastAsia="zh-CN"/>
              </w:rPr>
              <w:t>Sharp</w:t>
            </w:r>
          </w:p>
        </w:tc>
        <w:tc>
          <w:tcPr>
            <w:tcW w:w="6390" w:type="dxa"/>
          </w:tcPr>
          <w:p w14:paraId="6F2178B9" w14:textId="0F54A19E" w:rsidR="004B6955" w:rsidRDefault="004B6955" w:rsidP="004B6955">
            <w:pPr>
              <w:rPr>
                <w:lang w:val="en-GB"/>
              </w:rPr>
            </w:pPr>
            <w:r>
              <w:rPr>
                <w:rFonts w:eastAsia="MS Mincho"/>
                <w:lang w:val="en-GB" w:eastAsia="zh-CN"/>
              </w:rPr>
              <w:t>Recommend. PRACH format B4 is identified as potential coverage bottleneck in FR1 and FR2. Majority of companies indicated support for multiple PRACH transmission within RAR window in the last RAN1 meeting.</w:t>
            </w:r>
          </w:p>
        </w:tc>
      </w:tr>
      <w:tr w:rsidR="002C13F2" w:rsidRPr="00BC2D4D" w14:paraId="0F12B00A" w14:textId="77777777" w:rsidTr="000E740D">
        <w:tc>
          <w:tcPr>
            <w:tcW w:w="2605" w:type="dxa"/>
          </w:tcPr>
          <w:p w14:paraId="2FE41251" w14:textId="78BFA7EA" w:rsidR="002C13F2" w:rsidRPr="005D1752" w:rsidRDefault="002C13F2" w:rsidP="002C13F2">
            <w:r>
              <w:rPr>
                <w:rFonts w:eastAsia="Malgun Gothic" w:hint="eastAsia"/>
                <w:lang w:val="en-GB" w:eastAsia="ko-KR"/>
              </w:rPr>
              <w:t>LG Electronics</w:t>
            </w:r>
          </w:p>
        </w:tc>
        <w:tc>
          <w:tcPr>
            <w:tcW w:w="6390" w:type="dxa"/>
          </w:tcPr>
          <w:p w14:paraId="5B9F732F" w14:textId="6B99C3A0" w:rsidR="002C13F2" w:rsidRPr="005A1ED7" w:rsidRDefault="002C13F2" w:rsidP="002C13F2">
            <w:pPr>
              <w:rPr>
                <w:b/>
                <w:lang w:val="en-GB"/>
              </w:rPr>
            </w:pPr>
            <w:r>
              <w:rPr>
                <w:rFonts w:eastAsia="Malgun Gothic"/>
                <w:lang w:val="en-GB" w:eastAsia="ko-KR"/>
              </w:rPr>
              <w:t>So far, i</w:t>
            </w:r>
            <w:r>
              <w:rPr>
                <w:rFonts w:eastAsia="Malgun Gothic" w:hint="eastAsia"/>
                <w:lang w:val="en-GB" w:eastAsia="ko-KR"/>
              </w:rPr>
              <w:t xml:space="preserve">t </w:t>
            </w:r>
            <w:r>
              <w:rPr>
                <w:rFonts w:eastAsia="Malgun Gothic"/>
                <w:lang w:val="en-GB" w:eastAsia="ko-KR"/>
              </w:rPr>
              <w:t>seems</w:t>
            </w:r>
            <w:r>
              <w:rPr>
                <w:rFonts w:eastAsia="Malgun Gothic" w:hint="eastAsia"/>
                <w:lang w:val="en-GB" w:eastAsia="ko-KR"/>
              </w:rPr>
              <w:t xml:space="preserve"> </w:t>
            </w:r>
            <w:r>
              <w:rPr>
                <w:rFonts w:eastAsia="Malgun Gothic"/>
                <w:lang w:val="en-GB" w:eastAsia="ko-KR"/>
              </w:rPr>
              <w:t>controversial whether PRACH format B4 is the bottleneck channel on FR2. But, if PRACH format B4 is identified as bottleneck, and specification of PRACH enhancement on FR2, we prefer to capture ‘</w:t>
            </w:r>
            <w:r>
              <w:rPr>
                <w:lang w:eastAsia="zh-CN"/>
              </w:rPr>
              <w:t>Multiple PRACH transmissions with the same beam’ only in the WID.</w:t>
            </w:r>
            <w:r>
              <w:rPr>
                <w:rFonts w:eastAsia="Malgun Gothic" w:hint="eastAsia"/>
                <w:lang w:val="en-GB" w:eastAsia="ko-KR"/>
              </w:rPr>
              <w:t xml:space="preserve"> </w:t>
            </w:r>
          </w:p>
        </w:tc>
      </w:tr>
      <w:tr w:rsidR="00DD08F0" w:rsidRPr="00BC2D4D" w14:paraId="746BFE62" w14:textId="77777777" w:rsidTr="000E740D">
        <w:tc>
          <w:tcPr>
            <w:tcW w:w="2605" w:type="dxa"/>
          </w:tcPr>
          <w:p w14:paraId="066B2849" w14:textId="7B9560DF" w:rsidR="00DD08F0" w:rsidRDefault="00DD08F0" w:rsidP="00DD08F0">
            <w:pPr>
              <w:rPr>
                <w:rFonts w:eastAsia="Malgun Gothic"/>
                <w:lang w:val="en-GB" w:eastAsia="ko-KR"/>
              </w:rPr>
            </w:pPr>
            <w:r>
              <w:rPr>
                <w:rFonts w:hint="eastAsia"/>
                <w:lang w:val="en-GB" w:eastAsia="zh-CN"/>
              </w:rPr>
              <w:t>CMCC</w:t>
            </w:r>
          </w:p>
        </w:tc>
        <w:tc>
          <w:tcPr>
            <w:tcW w:w="6390" w:type="dxa"/>
          </w:tcPr>
          <w:p w14:paraId="57F5312A" w14:textId="2CB2393C" w:rsidR="00DD08F0" w:rsidRDefault="00DD08F0" w:rsidP="00DD08F0">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Msg 3 have a much better coverage performance than PUSCH, we do not see any urgency or motivation to enhance Msg 3. Besides that, Msg 3 have the re-transmission mechanism, the repetition only solve the latency issue not the coverage. </w:t>
            </w:r>
          </w:p>
        </w:tc>
      </w:tr>
      <w:tr w:rsidR="00B6703C" w:rsidRPr="00BC2D4D" w14:paraId="0408FD7E" w14:textId="77777777" w:rsidTr="000E740D">
        <w:tc>
          <w:tcPr>
            <w:tcW w:w="2605" w:type="dxa"/>
          </w:tcPr>
          <w:p w14:paraId="2F9A32E6" w14:textId="69C185E8" w:rsidR="00B6703C" w:rsidRDefault="00B6703C" w:rsidP="00B6703C">
            <w:pPr>
              <w:rPr>
                <w:lang w:val="en-GB" w:eastAsia="zh-CN"/>
              </w:rPr>
            </w:pPr>
            <w:bookmarkStart w:id="4" w:name="OLE_LINK13"/>
            <w:bookmarkStart w:id="5" w:name="OLE_LINK14"/>
            <w:r>
              <w:rPr>
                <w:rFonts w:hint="eastAsia"/>
                <w:lang w:val="en-GB" w:eastAsia="zh-CN"/>
              </w:rPr>
              <w:t>H</w:t>
            </w:r>
            <w:r>
              <w:rPr>
                <w:lang w:val="en-GB" w:eastAsia="zh-CN"/>
              </w:rPr>
              <w:t>uawei, HiSilicon</w:t>
            </w:r>
            <w:bookmarkEnd w:id="4"/>
            <w:bookmarkEnd w:id="5"/>
          </w:p>
        </w:tc>
        <w:tc>
          <w:tcPr>
            <w:tcW w:w="6390" w:type="dxa"/>
          </w:tcPr>
          <w:p w14:paraId="5F9F66B8" w14:textId="77777777" w:rsidR="00200459" w:rsidRDefault="00200459" w:rsidP="00200459">
            <w:pPr>
              <w:rPr>
                <w:lang w:val="en-GB" w:eastAsia="zh-CN"/>
              </w:rPr>
            </w:pPr>
            <w:r>
              <w:rPr>
                <w:rFonts w:hint="eastAsia"/>
                <w:lang w:val="en-GB" w:eastAsia="zh-CN"/>
              </w:rPr>
              <w:t>W</w:t>
            </w:r>
            <w:r>
              <w:rPr>
                <w:lang w:val="en-GB" w:eastAsia="zh-CN"/>
              </w:rPr>
              <w:t xml:space="preserve">e have concern with PRACH enahncements for short formats for FR2. No recommendation on this was achieved in RAN1. The current study of PRACH enhacements in Rel-17 CE SI is not sufficient to justify an objective for it.   </w:t>
            </w:r>
          </w:p>
          <w:p w14:paraId="013492AA" w14:textId="69F7AC02" w:rsidR="00200459" w:rsidRPr="00A04872" w:rsidRDefault="00200459" w:rsidP="00200459">
            <w:pPr>
              <w:pStyle w:val="afb"/>
              <w:numPr>
                <w:ilvl w:val="0"/>
                <w:numId w:val="27"/>
              </w:numPr>
              <w:rPr>
                <w:lang w:val="en-GB" w:eastAsia="zh-CN"/>
              </w:rPr>
            </w:pPr>
            <w:r w:rsidRPr="00A04872">
              <w:rPr>
                <w:rFonts w:eastAsiaTheme="minorEastAsia" w:hint="eastAsia"/>
                <w:lang w:val="en-GB" w:eastAsia="zh-CN"/>
              </w:rPr>
              <w:t>T</w:t>
            </w:r>
            <w:r w:rsidRPr="00A04872">
              <w:rPr>
                <w:rFonts w:eastAsiaTheme="minorEastAsia"/>
                <w:lang w:val="en-GB" w:eastAsia="zh-CN"/>
              </w:rPr>
              <w:t>he evaluation</w:t>
            </w:r>
            <w:r>
              <w:rPr>
                <w:rFonts w:eastAsiaTheme="minorEastAsia"/>
                <w:lang w:val="en-GB" w:eastAsia="zh-CN"/>
              </w:rPr>
              <w:t>s in Rel-17 CE SI as captured in the TR</w:t>
            </w:r>
            <w:r w:rsidRPr="00A04872">
              <w:rPr>
                <w:rFonts w:eastAsiaTheme="minorEastAsia"/>
                <w:lang w:val="en-GB" w:eastAsia="zh-CN"/>
              </w:rPr>
              <w:t xml:space="preserve"> </w:t>
            </w:r>
            <w:r>
              <w:rPr>
                <w:rFonts w:eastAsiaTheme="minorEastAsia"/>
                <w:lang w:val="en-GB" w:eastAsia="zh-CN"/>
              </w:rPr>
              <w:t>was</w:t>
            </w:r>
            <w:r w:rsidRPr="00A04872">
              <w:rPr>
                <w:rFonts w:eastAsiaTheme="minorEastAsia"/>
                <w:lang w:val="en-GB" w:eastAsia="zh-CN"/>
              </w:rPr>
              <w:t xml:space="preserve"> done assuming initial RPACH transmission</w:t>
            </w:r>
            <w:r>
              <w:rPr>
                <w:rFonts w:eastAsiaTheme="minorEastAsia"/>
                <w:lang w:val="en-GB" w:eastAsia="zh-CN"/>
              </w:rPr>
              <w:t xml:space="preserve"> for the performance evaluation</w:t>
            </w:r>
            <w:r w:rsidRPr="00A04872">
              <w:rPr>
                <w:rFonts w:eastAsiaTheme="minorEastAsia"/>
                <w:lang w:val="en-GB" w:eastAsia="zh-CN"/>
              </w:rPr>
              <w:t>, while the existing mechanism actually supports more transmissions for PRACH</w:t>
            </w:r>
            <w:r>
              <w:rPr>
                <w:rFonts w:eastAsiaTheme="minorEastAsia"/>
                <w:lang w:val="en-GB" w:eastAsia="zh-CN"/>
              </w:rPr>
              <w:t xml:space="preserve">. Since there is no evaluation taking into account more transmission for PRACH, it is not clear whether PRACH is bottleneck channel or not, we cannot make the decision only based on the simulation for initial PRACH </w:t>
            </w:r>
            <w:r w:rsidR="00112B4A">
              <w:rPr>
                <w:rFonts w:eastAsiaTheme="minorEastAsia"/>
                <w:lang w:val="en-GB" w:eastAsia="zh-CN"/>
              </w:rPr>
              <w:pgNum/>
            </w:r>
            <w:r w:rsidR="00112B4A">
              <w:rPr>
                <w:rFonts w:eastAsiaTheme="minorEastAsia"/>
                <w:lang w:val="en-GB" w:eastAsia="zh-CN"/>
              </w:rPr>
              <w:t>ransmission</w:t>
            </w:r>
            <w:r>
              <w:rPr>
                <w:rFonts w:eastAsiaTheme="minorEastAsia"/>
                <w:lang w:val="en-GB" w:eastAsia="zh-CN"/>
              </w:rPr>
              <w:t xml:space="preserve">. </w:t>
            </w:r>
          </w:p>
          <w:p w14:paraId="58EB33DC" w14:textId="47F058F4" w:rsidR="00200459" w:rsidRPr="00191B9D" w:rsidRDefault="00200459" w:rsidP="00200459">
            <w:pPr>
              <w:pStyle w:val="afb"/>
              <w:numPr>
                <w:ilvl w:val="0"/>
                <w:numId w:val="27"/>
              </w:numPr>
              <w:rPr>
                <w:rFonts w:eastAsia="Malgun Gothic"/>
                <w:lang w:val="en-GB" w:eastAsia="ko-KR"/>
              </w:rPr>
            </w:pPr>
            <w:r>
              <w:rPr>
                <w:rFonts w:eastAsiaTheme="minorEastAsia"/>
                <w:lang w:val="en-GB" w:eastAsia="zh-CN"/>
              </w:rPr>
              <w:t>Rel-17 CE SI didn</w:t>
            </w:r>
            <w:r w:rsidR="00112B4A">
              <w:rPr>
                <w:rFonts w:eastAsiaTheme="minorEastAsia"/>
                <w:lang w:val="en-GB" w:eastAsia="zh-CN"/>
              </w:rPr>
              <w:t>’</w:t>
            </w:r>
            <w:r>
              <w:rPr>
                <w:rFonts w:eastAsiaTheme="minorEastAsia"/>
                <w:lang w:val="en-GB" w:eastAsia="zh-CN"/>
              </w:rPr>
              <w:t>t study the impacts that PRACH repetition will bring, e.g. the impact from collision due to PRACH repetition. T</w:t>
            </w:r>
            <w:r w:rsidRPr="00E34276">
              <w:rPr>
                <w:rFonts w:eastAsiaTheme="minorEastAsia"/>
                <w:lang w:val="en-GB" w:eastAsia="zh-CN"/>
              </w:rPr>
              <w:t>hus</w:t>
            </w:r>
            <w:r>
              <w:rPr>
                <w:rFonts w:eastAsiaTheme="minorEastAsia"/>
                <w:lang w:val="en-GB" w:eastAsia="zh-CN"/>
              </w:rPr>
              <w:t>, it is</w:t>
            </w:r>
            <w:r w:rsidRPr="00E34276">
              <w:rPr>
                <w:rFonts w:eastAsiaTheme="minorEastAsia"/>
                <w:lang w:val="en-GB" w:eastAsia="zh-CN"/>
              </w:rPr>
              <w:t xml:space="preserve"> difficult to judge whether </w:t>
            </w:r>
            <w:r>
              <w:rPr>
                <w:rFonts w:eastAsiaTheme="minorEastAsia"/>
                <w:lang w:val="en-GB" w:eastAsia="zh-CN"/>
              </w:rPr>
              <w:t xml:space="preserve">supporting PRACH repetition </w:t>
            </w:r>
            <w:r w:rsidRPr="00E34276">
              <w:rPr>
                <w:rFonts w:eastAsiaTheme="minorEastAsia"/>
                <w:lang w:val="en-GB" w:eastAsia="zh-CN"/>
              </w:rPr>
              <w:t>is helpful or</w:t>
            </w:r>
            <w:r>
              <w:rPr>
                <w:rFonts w:eastAsiaTheme="minorEastAsia"/>
                <w:lang w:val="en-GB" w:eastAsia="zh-CN"/>
              </w:rPr>
              <w:t xml:space="preserve"> not</w:t>
            </w:r>
            <w:r w:rsidRPr="00E34276">
              <w:rPr>
                <w:rFonts w:eastAsiaTheme="minorEastAsia"/>
                <w:lang w:val="en-GB" w:eastAsia="zh-CN"/>
              </w:rPr>
              <w:t>.</w:t>
            </w:r>
          </w:p>
          <w:p w14:paraId="499F6C42" w14:textId="5F44CE50" w:rsidR="00B6703C" w:rsidRDefault="00B6703C" w:rsidP="00200459">
            <w:pPr>
              <w:rPr>
                <w:lang w:val="en-GB" w:eastAsia="zh-CN"/>
              </w:rPr>
            </w:pPr>
          </w:p>
        </w:tc>
      </w:tr>
    </w:tbl>
    <w:p w14:paraId="6864EA8E" w14:textId="6B65153A" w:rsidR="0080691A" w:rsidRDefault="0080691A">
      <w:pPr>
        <w:rPr>
          <w:lang w:val="en-GB" w:eastAsia="ja-JP"/>
        </w:rPr>
      </w:pPr>
    </w:p>
    <w:p w14:paraId="1FEC5220" w14:textId="2F7FD994" w:rsidR="00C16121" w:rsidRDefault="00BE0202" w:rsidP="00C16121">
      <w:pPr>
        <w:pStyle w:val="5"/>
        <w:rPr>
          <w:lang w:eastAsia="ja-JP"/>
        </w:rPr>
      </w:pPr>
      <w:r>
        <w:rPr>
          <w:lang w:eastAsia="ja-JP"/>
        </w:rPr>
        <w:t>Intermediate Round</w:t>
      </w:r>
    </w:p>
    <w:p w14:paraId="17CB22BA" w14:textId="16A699E5" w:rsidR="0080691A" w:rsidRPr="00297D1C" w:rsidRDefault="00BE0202" w:rsidP="00BE0202">
      <w:pPr>
        <w:rPr>
          <w:highlight w:val="yellow"/>
        </w:rPr>
      </w:pPr>
      <w:r w:rsidRPr="00297D1C">
        <w:rPr>
          <w:highlight w:val="yellow"/>
        </w:rPr>
        <w:t>Summary of discussion from the initial round:</w:t>
      </w:r>
    </w:p>
    <w:p w14:paraId="71808C89" w14:textId="77777777" w:rsidR="00BE0202" w:rsidRPr="00297D1C" w:rsidRDefault="00BE0202" w:rsidP="00BE0202">
      <w:pPr>
        <w:numPr>
          <w:ilvl w:val="0"/>
          <w:numId w:val="13"/>
        </w:numPr>
        <w:overflowPunct/>
        <w:autoSpaceDE/>
        <w:autoSpaceDN/>
        <w:adjustRightInd/>
        <w:spacing w:before="120" w:after="120" w:line="276" w:lineRule="auto"/>
        <w:ind w:hanging="357"/>
        <w:jc w:val="both"/>
        <w:textAlignment w:val="auto"/>
        <w:rPr>
          <w:highlight w:val="yellow"/>
          <w:lang w:eastAsia="zh-CN"/>
        </w:rPr>
      </w:pPr>
      <w:r w:rsidRPr="00297D1C">
        <w:rPr>
          <w:highlight w:val="yellow"/>
          <w:lang w:eastAsia="zh-CN"/>
        </w:rPr>
        <w:t>[</w:t>
      </w:r>
      <w:r w:rsidRPr="00297D1C">
        <w:rPr>
          <w:rFonts w:hint="eastAsia"/>
          <w:highlight w:val="yellow"/>
          <w:lang w:eastAsia="zh-CN"/>
        </w:rPr>
        <w:t>S</w:t>
      </w:r>
      <w:r w:rsidRPr="00297D1C">
        <w:rPr>
          <w:highlight w:val="yellow"/>
          <w:lang w:eastAsia="zh-CN"/>
        </w:rPr>
        <w:t xml:space="preserve">pecify </w:t>
      </w:r>
      <w:r w:rsidRPr="00297D1C">
        <w:rPr>
          <w:highlight w:val="yellow"/>
        </w:rPr>
        <w:t>PRACH enhancements for short formats for FR2</w:t>
      </w:r>
      <w:r w:rsidRPr="00297D1C">
        <w:rPr>
          <w:highlight w:val="yellow"/>
          <w:lang w:eastAsia="zh-CN"/>
        </w:rPr>
        <w:t xml:space="preserve"> [RAN1, RAN2]]</w:t>
      </w:r>
    </w:p>
    <w:p w14:paraId="6B9C5030" w14:textId="77777777" w:rsidR="00BE0202" w:rsidRPr="00297D1C" w:rsidRDefault="00BE0202" w:rsidP="00BE0202">
      <w:pPr>
        <w:numPr>
          <w:ilvl w:val="1"/>
          <w:numId w:val="13"/>
        </w:numPr>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the same beam</w:t>
      </w:r>
    </w:p>
    <w:p w14:paraId="66BD3B58" w14:textId="77777777" w:rsidR="00BE0202" w:rsidRPr="00297D1C" w:rsidRDefault="00BE0202" w:rsidP="00BE0202">
      <w:pPr>
        <w:numPr>
          <w:ilvl w:val="1"/>
          <w:numId w:val="13"/>
        </w:numPr>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different beams</w:t>
      </w:r>
    </w:p>
    <w:p w14:paraId="106A9D44" w14:textId="3A5062CB" w:rsidR="00BE0202" w:rsidRPr="00297D1C" w:rsidRDefault="0042360A" w:rsidP="0042360A">
      <w:pPr>
        <w:pStyle w:val="afb"/>
        <w:numPr>
          <w:ilvl w:val="0"/>
          <w:numId w:val="13"/>
        </w:numPr>
        <w:rPr>
          <w:highlight w:val="yellow"/>
        </w:rPr>
      </w:pPr>
      <w:r w:rsidRPr="00297D1C">
        <w:rPr>
          <w:highlight w:val="yellow"/>
        </w:rPr>
        <w:t>Supported by: Samsung, Intel (maybe only same beam), Panasonic, ZTE</w:t>
      </w:r>
      <w:r w:rsidR="006F3DDD" w:rsidRPr="00297D1C">
        <w:rPr>
          <w:highlight w:val="yellow"/>
        </w:rPr>
        <w:t>, OPPO (can be for FR1 as well)</w:t>
      </w:r>
      <w:r w:rsidR="004048F0" w:rsidRPr="00297D1C">
        <w:rPr>
          <w:highlight w:val="yellow"/>
        </w:rPr>
        <w:t>, Nokia/NSB, Qualcomm (at least same beam)</w:t>
      </w:r>
      <w:r w:rsidR="004B1B30" w:rsidRPr="00297D1C">
        <w:rPr>
          <w:highlight w:val="yellow"/>
        </w:rPr>
        <w:t>, Sharp (format B4 for FR1 &amp; FR2), LGE (only same beam)</w:t>
      </w:r>
    </w:p>
    <w:p w14:paraId="48F83C7C" w14:textId="22461C86" w:rsidR="0042360A" w:rsidRPr="00297D1C" w:rsidRDefault="0042360A" w:rsidP="0042360A">
      <w:pPr>
        <w:pStyle w:val="afb"/>
        <w:numPr>
          <w:ilvl w:val="0"/>
          <w:numId w:val="13"/>
        </w:numPr>
        <w:rPr>
          <w:highlight w:val="yellow"/>
        </w:rPr>
      </w:pPr>
      <w:r w:rsidRPr="00297D1C">
        <w:rPr>
          <w:highlight w:val="yellow"/>
        </w:rPr>
        <w:t>Not supported by: vivo</w:t>
      </w:r>
      <w:r w:rsidR="004048F0" w:rsidRPr="00297D1C">
        <w:rPr>
          <w:highlight w:val="yellow"/>
        </w:rPr>
        <w:t>, MediaTek</w:t>
      </w:r>
      <w:r w:rsidR="00772D00" w:rsidRPr="00297D1C">
        <w:rPr>
          <w:highlight w:val="yellow"/>
        </w:rPr>
        <w:t xml:space="preserve">, CMCC (do not see any urgency or motivation), </w:t>
      </w:r>
      <w:r w:rsidR="00111E35" w:rsidRPr="00297D1C">
        <w:rPr>
          <w:highlight w:val="yellow"/>
        </w:rPr>
        <w:t>Huawei</w:t>
      </w:r>
    </w:p>
    <w:p w14:paraId="6147BCDE" w14:textId="61F57C96" w:rsidR="006F3DDD" w:rsidRPr="00297D1C" w:rsidRDefault="006F3DDD" w:rsidP="0042360A">
      <w:pPr>
        <w:pStyle w:val="afb"/>
        <w:numPr>
          <w:ilvl w:val="0"/>
          <w:numId w:val="13"/>
        </w:numPr>
        <w:rPr>
          <w:highlight w:val="yellow"/>
        </w:rPr>
      </w:pPr>
      <w:r w:rsidRPr="00297D1C">
        <w:rPr>
          <w:highlight w:val="yellow"/>
        </w:rPr>
        <w:t xml:space="preserve">Open for discussion: Apple (PRACH format B4), CATT, </w:t>
      </w:r>
      <w:r w:rsidR="004048F0" w:rsidRPr="00297D1C">
        <w:rPr>
          <w:highlight w:val="yellow"/>
        </w:rPr>
        <w:t>Ericsson</w:t>
      </w:r>
    </w:p>
    <w:p w14:paraId="66FFF12B" w14:textId="76C0F3A1" w:rsidR="0080691A" w:rsidRPr="00297D1C" w:rsidRDefault="0080691A">
      <w:pPr>
        <w:rPr>
          <w:highlight w:val="yellow"/>
          <w:lang w:val="en-GB" w:eastAsia="ja-JP"/>
        </w:rPr>
      </w:pPr>
    </w:p>
    <w:p w14:paraId="634F551B" w14:textId="24B14412" w:rsidR="00111E35" w:rsidRPr="00297D1C" w:rsidRDefault="00111E35">
      <w:pPr>
        <w:rPr>
          <w:highlight w:val="yellow"/>
        </w:rPr>
      </w:pPr>
      <w:r w:rsidRPr="00297D1C">
        <w:rPr>
          <w:highlight w:val="yellow"/>
          <w:lang w:val="en-GB" w:eastAsia="ja-JP"/>
        </w:rPr>
        <w:t xml:space="preserve">While there is some majority of supporting </w:t>
      </w:r>
      <w:r w:rsidRPr="00297D1C">
        <w:rPr>
          <w:highlight w:val="yellow"/>
        </w:rPr>
        <w:t xml:space="preserve">PRACH enhancements for short formats for FR2 (particularly for the same beam case), 8 supporting companies vs. 3 non-supporting companies vs. </w:t>
      </w:r>
      <w:r w:rsidR="00972447" w:rsidRPr="00297D1C">
        <w:rPr>
          <w:highlight w:val="yellow"/>
        </w:rPr>
        <w:t>3 open for further disucsion, considering the overall scope and time budget, the following is proposed:</w:t>
      </w:r>
    </w:p>
    <w:p w14:paraId="3F8D216F" w14:textId="64CEE7E1" w:rsidR="00972447" w:rsidRPr="00297D1C" w:rsidRDefault="00972447">
      <w:pPr>
        <w:rPr>
          <w:highlight w:val="yellow"/>
        </w:rPr>
      </w:pPr>
      <w:r w:rsidRPr="00297D1C">
        <w:rPr>
          <w:highlight w:val="yellow"/>
        </w:rPr>
        <w:t>Proposal:</w:t>
      </w:r>
    </w:p>
    <w:p w14:paraId="3F879923" w14:textId="2A0D7B36" w:rsidR="00972447" w:rsidRPr="00297D1C" w:rsidRDefault="00972447" w:rsidP="00972447">
      <w:pPr>
        <w:pStyle w:val="afb"/>
        <w:numPr>
          <w:ilvl w:val="0"/>
          <w:numId w:val="13"/>
        </w:numPr>
        <w:rPr>
          <w:highlight w:val="yellow"/>
          <w:lang w:val="en-GB" w:eastAsia="ja-JP"/>
        </w:rPr>
      </w:pPr>
      <w:r w:rsidRPr="00297D1C">
        <w:rPr>
          <w:highlight w:val="yellow"/>
          <w:lang w:val="en-GB" w:eastAsia="ja-JP"/>
        </w:rPr>
        <w:t>To discuss further:</w:t>
      </w:r>
    </w:p>
    <w:p w14:paraId="43735E70" w14:textId="77777777" w:rsidR="00972447" w:rsidRPr="00297D1C" w:rsidRDefault="00972447" w:rsidP="00972447">
      <w:pPr>
        <w:numPr>
          <w:ilvl w:val="1"/>
          <w:numId w:val="13"/>
        </w:numPr>
        <w:tabs>
          <w:tab w:val="left" w:pos="720"/>
        </w:tabs>
        <w:overflowPunct/>
        <w:autoSpaceDE/>
        <w:autoSpaceDN/>
        <w:adjustRightInd/>
        <w:spacing w:before="120" w:after="120" w:line="276" w:lineRule="auto"/>
        <w:jc w:val="both"/>
        <w:textAlignment w:val="auto"/>
        <w:rPr>
          <w:highlight w:val="yellow"/>
          <w:lang w:eastAsia="zh-CN"/>
        </w:rPr>
      </w:pPr>
      <w:r w:rsidRPr="00297D1C">
        <w:rPr>
          <w:highlight w:val="yellow"/>
          <w:lang w:val="en-GB" w:eastAsia="ja-JP"/>
        </w:rPr>
        <w:t xml:space="preserve">Alt 1: </w:t>
      </w:r>
      <w:r w:rsidRPr="00297D1C">
        <w:rPr>
          <w:rFonts w:hint="eastAsia"/>
          <w:highlight w:val="yellow"/>
          <w:lang w:eastAsia="zh-CN"/>
        </w:rPr>
        <w:t>S</w:t>
      </w:r>
      <w:r w:rsidRPr="00297D1C">
        <w:rPr>
          <w:highlight w:val="yellow"/>
          <w:lang w:eastAsia="zh-CN"/>
        </w:rPr>
        <w:t xml:space="preserve">pecify </w:t>
      </w:r>
      <w:r w:rsidRPr="00297D1C">
        <w:rPr>
          <w:highlight w:val="yellow"/>
        </w:rPr>
        <w:t>PRACH enhancements for short formats for FR2</w:t>
      </w:r>
      <w:r w:rsidRPr="00297D1C">
        <w:rPr>
          <w:highlight w:val="yellow"/>
          <w:lang w:eastAsia="zh-CN"/>
        </w:rPr>
        <w:t xml:space="preserve"> [RAN1, RAN2]]</w:t>
      </w:r>
    </w:p>
    <w:p w14:paraId="3BFACAEC" w14:textId="77777777" w:rsidR="00972447" w:rsidRPr="00297D1C" w:rsidRDefault="00972447" w:rsidP="00297D1C">
      <w:pPr>
        <w:numPr>
          <w:ilvl w:val="2"/>
          <w:numId w:val="13"/>
        </w:numPr>
        <w:tabs>
          <w:tab w:val="left" w:pos="1440"/>
        </w:tabs>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the same beam</w:t>
      </w:r>
    </w:p>
    <w:p w14:paraId="623C9B96" w14:textId="1255C99C" w:rsidR="00972447" w:rsidRPr="00297D1C" w:rsidRDefault="00297D1C" w:rsidP="00972447">
      <w:pPr>
        <w:pStyle w:val="afb"/>
        <w:numPr>
          <w:ilvl w:val="1"/>
          <w:numId w:val="13"/>
        </w:numPr>
        <w:rPr>
          <w:highlight w:val="yellow"/>
          <w:lang w:val="en-GB" w:eastAsia="ja-JP"/>
        </w:rPr>
      </w:pPr>
      <w:r w:rsidRPr="00297D1C">
        <w:rPr>
          <w:highlight w:val="yellow"/>
          <w:lang w:val="en-GB" w:eastAsia="ja-JP"/>
        </w:rPr>
        <w:t xml:space="preserve">Alt 2: No support of </w:t>
      </w:r>
      <w:r w:rsidRPr="00297D1C">
        <w:rPr>
          <w:highlight w:val="yellow"/>
          <w:lang w:eastAsia="zh-CN"/>
        </w:rPr>
        <w:t xml:space="preserve">specifying </w:t>
      </w:r>
      <w:r w:rsidRPr="00297D1C">
        <w:rPr>
          <w:highlight w:val="yellow"/>
        </w:rPr>
        <w:t>PRACH enhancements for short formats in this work item</w:t>
      </w:r>
    </w:p>
    <w:p w14:paraId="6AE49E59" w14:textId="77777777" w:rsidR="00297D1C" w:rsidRPr="00297D1C" w:rsidRDefault="00297D1C" w:rsidP="00297D1C"/>
    <w:p w14:paraId="73D079CC" w14:textId="3C8F9219" w:rsidR="00297D1C" w:rsidRPr="00297D1C" w:rsidRDefault="00297D1C" w:rsidP="00297D1C">
      <w:r w:rsidRPr="00297D1C">
        <w:rPr>
          <w:highlight w:val="yellow"/>
        </w:rPr>
        <w:t>Please share your thoughts about the above proposal below.</w:t>
      </w:r>
    </w:p>
    <w:tbl>
      <w:tblPr>
        <w:tblStyle w:val="af5"/>
        <w:tblW w:w="0" w:type="auto"/>
        <w:tblLook w:val="04A0" w:firstRow="1" w:lastRow="0" w:firstColumn="1" w:lastColumn="0" w:noHBand="0" w:noVBand="1"/>
      </w:tblPr>
      <w:tblGrid>
        <w:gridCol w:w="2605"/>
        <w:gridCol w:w="6390"/>
      </w:tblGrid>
      <w:tr w:rsidR="00297D1C" w14:paraId="651BA1C0" w14:textId="77777777" w:rsidTr="005D47C1">
        <w:tc>
          <w:tcPr>
            <w:tcW w:w="2605" w:type="dxa"/>
          </w:tcPr>
          <w:p w14:paraId="1FDD6DEA" w14:textId="77777777" w:rsidR="00297D1C" w:rsidRDefault="00297D1C" w:rsidP="005D47C1">
            <w:pPr>
              <w:rPr>
                <w:b/>
                <w:bCs/>
                <w:lang w:val="en-GB"/>
              </w:rPr>
            </w:pPr>
            <w:r>
              <w:rPr>
                <w:b/>
                <w:bCs/>
                <w:lang w:val="en-GB"/>
              </w:rPr>
              <w:t>Company</w:t>
            </w:r>
          </w:p>
        </w:tc>
        <w:tc>
          <w:tcPr>
            <w:tcW w:w="6390" w:type="dxa"/>
          </w:tcPr>
          <w:p w14:paraId="0CCE6594" w14:textId="77777777" w:rsidR="00297D1C" w:rsidRDefault="00297D1C" w:rsidP="005D47C1">
            <w:pPr>
              <w:rPr>
                <w:b/>
                <w:bCs/>
                <w:lang w:val="en-GB"/>
              </w:rPr>
            </w:pPr>
            <w:r>
              <w:rPr>
                <w:b/>
                <w:bCs/>
                <w:lang w:val="en-GB"/>
              </w:rPr>
              <w:t>Views</w:t>
            </w:r>
          </w:p>
        </w:tc>
      </w:tr>
      <w:tr w:rsidR="00737FEF" w14:paraId="75C660C8" w14:textId="77777777" w:rsidTr="005D47C1">
        <w:tc>
          <w:tcPr>
            <w:tcW w:w="2605" w:type="dxa"/>
          </w:tcPr>
          <w:p w14:paraId="70192B6C" w14:textId="15316005" w:rsidR="00737FEF" w:rsidRDefault="00737FEF" w:rsidP="00737FEF">
            <w:pPr>
              <w:rPr>
                <w:lang w:val="en-GB"/>
              </w:rPr>
            </w:pPr>
            <w:r>
              <w:rPr>
                <w:lang w:val="en-GB"/>
              </w:rPr>
              <w:t>Ericsson</w:t>
            </w:r>
          </w:p>
        </w:tc>
        <w:tc>
          <w:tcPr>
            <w:tcW w:w="6390" w:type="dxa"/>
          </w:tcPr>
          <w:p w14:paraId="10A3C4ED" w14:textId="223D522C" w:rsidR="00737FEF" w:rsidRDefault="00737FEF" w:rsidP="00737FEF">
            <w:r>
              <w:t xml:space="preserve">Except for dynamic PUCCH repetition factor and/or A-CSI (including repetition) on PUCCH and for DMRS bundling for PUCCH, we see more potential benefit from multiple PRACH transmission than for PUCCH enhancements.   As a way forward, we can accept Alt. 1 provided that the scope of the WI is not excessive, and where dynamic PUCCH repetition, A-CSI (including repetition) on PUCCH, or DMRS bundling for PUCCH is specified (either within CovEnh or another WI).  </w:t>
            </w:r>
          </w:p>
        </w:tc>
      </w:tr>
      <w:tr w:rsidR="00112B4A" w14:paraId="285ABFD5" w14:textId="77777777" w:rsidTr="005D47C1">
        <w:tc>
          <w:tcPr>
            <w:tcW w:w="2605" w:type="dxa"/>
          </w:tcPr>
          <w:p w14:paraId="5310BA9B" w14:textId="36CA01D3" w:rsidR="00112B4A" w:rsidRDefault="00112B4A" w:rsidP="00737FEF">
            <w:pPr>
              <w:rPr>
                <w:lang w:val="en-GB"/>
              </w:rPr>
            </w:pPr>
            <w:r>
              <w:rPr>
                <w:lang w:val="en-GB"/>
              </w:rPr>
              <w:t>InterDigital</w:t>
            </w:r>
          </w:p>
        </w:tc>
        <w:tc>
          <w:tcPr>
            <w:tcW w:w="6390" w:type="dxa"/>
          </w:tcPr>
          <w:p w14:paraId="43D39DD5" w14:textId="6280F768" w:rsidR="00112B4A" w:rsidRDefault="00112B4A" w:rsidP="00737FEF">
            <w:r>
              <w:t>We are ok with Alt-1 for the progress.</w:t>
            </w:r>
          </w:p>
        </w:tc>
      </w:tr>
      <w:tr w:rsidR="00306A00" w14:paraId="6F092182" w14:textId="77777777" w:rsidTr="005D47C1">
        <w:tc>
          <w:tcPr>
            <w:tcW w:w="2605" w:type="dxa"/>
          </w:tcPr>
          <w:p w14:paraId="5596F428" w14:textId="6888122E" w:rsidR="00306A00" w:rsidRDefault="00306A00" w:rsidP="00737FEF">
            <w:pPr>
              <w:rPr>
                <w:lang w:val="en-GB"/>
              </w:rPr>
            </w:pPr>
            <w:r>
              <w:rPr>
                <w:lang w:val="en-GB"/>
              </w:rPr>
              <w:t>Samsung</w:t>
            </w:r>
          </w:p>
        </w:tc>
        <w:tc>
          <w:tcPr>
            <w:tcW w:w="6390" w:type="dxa"/>
          </w:tcPr>
          <w:p w14:paraId="1B217EC6" w14:textId="30EF23F7" w:rsidR="00306A00" w:rsidRDefault="00306A00" w:rsidP="00737FEF">
            <w:r>
              <w:t>We prefer Alt1. If the reason to exclude different beams is due to UE complexity concerns, it is noted that NR UEs are already capable of beamsweeping in connected mode</w:t>
            </w:r>
          </w:p>
        </w:tc>
      </w:tr>
      <w:tr w:rsidR="00900D6F" w14:paraId="7F6CB548" w14:textId="77777777" w:rsidTr="005D47C1">
        <w:tc>
          <w:tcPr>
            <w:tcW w:w="2605" w:type="dxa"/>
          </w:tcPr>
          <w:p w14:paraId="1B0F0174" w14:textId="53A0F7AC" w:rsidR="00900D6F" w:rsidRDefault="00900D6F" w:rsidP="00737FEF">
            <w:pPr>
              <w:rPr>
                <w:lang w:val="en-GB"/>
              </w:rPr>
            </w:pPr>
            <w:r>
              <w:rPr>
                <w:rFonts w:hint="eastAsia"/>
                <w:lang w:val="en-GB" w:eastAsia="zh-CN"/>
              </w:rPr>
              <w:t>CATT</w:t>
            </w:r>
          </w:p>
        </w:tc>
        <w:tc>
          <w:tcPr>
            <w:tcW w:w="6390" w:type="dxa"/>
          </w:tcPr>
          <w:p w14:paraId="29B77E15" w14:textId="614A72ED" w:rsidR="00900D6F" w:rsidRDefault="00900D6F" w:rsidP="00737FEF">
            <w:r>
              <w:rPr>
                <w:rFonts w:hint="eastAsia"/>
                <w:lang w:eastAsia="zh-CN"/>
              </w:rPr>
              <w:t>We are fine with the proposal which is a step further. Between the two alternatives, we prefer Alt 2.</w:t>
            </w:r>
          </w:p>
        </w:tc>
      </w:tr>
      <w:tr w:rsidR="00E71CEE" w14:paraId="6BFC07D4" w14:textId="77777777" w:rsidTr="005D47C1">
        <w:tc>
          <w:tcPr>
            <w:tcW w:w="2605" w:type="dxa"/>
          </w:tcPr>
          <w:p w14:paraId="0310466D" w14:textId="17F6A364" w:rsidR="00E71CEE" w:rsidRDefault="00E71CEE" w:rsidP="00E71CEE">
            <w:pPr>
              <w:rPr>
                <w:lang w:val="en-GB" w:eastAsia="zh-CN"/>
              </w:rPr>
            </w:pPr>
            <w:r>
              <w:rPr>
                <w:rFonts w:hint="eastAsia"/>
                <w:lang w:val="en-GB" w:eastAsia="zh-CN"/>
              </w:rPr>
              <w:lastRenderedPageBreak/>
              <w:t>vivo</w:t>
            </w:r>
          </w:p>
        </w:tc>
        <w:tc>
          <w:tcPr>
            <w:tcW w:w="6390" w:type="dxa"/>
          </w:tcPr>
          <w:p w14:paraId="226A884F" w14:textId="6BE6F629" w:rsidR="00E71CEE" w:rsidRDefault="00E71CEE" w:rsidP="00E71CEE">
            <w:pPr>
              <w:rPr>
                <w:lang w:eastAsia="zh-CN"/>
              </w:rPr>
            </w:pPr>
            <w:r>
              <w:rPr>
                <w:lang w:eastAsia="zh-CN"/>
              </w:rPr>
              <w:t>Our preference is A</w:t>
            </w:r>
            <w:r>
              <w:rPr>
                <w:rFonts w:hint="eastAsia"/>
                <w:lang w:eastAsia="zh-CN"/>
              </w:rPr>
              <w:t xml:space="preserve">lt </w:t>
            </w:r>
            <w:r>
              <w:rPr>
                <w:lang w:eastAsia="zh-CN"/>
              </w:rPr>
              <w:t xml:space="preserve">2. On one hand, the scope of WI is getting big, on other hand from evaluation during SI the gap for given PUSCH data rate is around 20dB, FR2 is deployed for throughput, PUSCH is still the bottleneck even with reduced PUSCH data rate. </w:t>
            </w:r>
          </w:p>
        </w:tc>
      </w:tr>
      <w:tr w:rsidR="00DC2AF4" w14:paraId="6B67D78B" w14:textId="77777777" w:rsidTr="00DC2AF4">
        <w:tc>
          <w:tcPr>
            <w:tcW w:w="2605" w:type="dxa"/>
          </w:tcPr>
          <w:p w14:paraId="080946FF" w14:textId="77777777" w:rsidR="00DC2AF4" w:rsidRDefault="00DC2AF4" w:rsidP="005D47C1">
            <w:pPr>
              <w:rPr>
                <w:lang w:val="en-GB"/>
              </w:rPr>
            </w:pPr>
            <w:r>
              <w:rPr>
                <w:lang w:val="en-GB"/>
              </w:rPr>
              <w:t>OPPO</w:t>
            </w:r>
          </w:p>
        </w:tc>
        <w:tc>
          <w:tcPr>
            <w:tcW w:w="6390" w:type="dxa"/>
          </w:tcPr>
          <w:p w14:paraId="66F54BBF" w14:textId="77777777" w:rsidR="00DC2AF4" w:rsidRDefault="00DC2AF4" w:rsidP="005D47C1">
            <w:r>
              <w:t>Alt 1. We need make decision here.</w:t>
            </w:r>
          </w:p>
        </w:tc>
      </w:tr>
      <w:tr w:rsidR="005D47C1" w14:paraId="1F81BD4B" w14:textId="77777777" w:rsidTr="00DC2AF4">
        <w:tc>
          <w:tcPr>
            <w:tcW w:w="2605" w:type="dxa"/>
          </w:tcPr>
          <w:p w14:paraId="756BCCD5" w14:textId="7BFFABB9" w:rsidR="005D47C1" w:rsidRPr="005D47C1" w:rsidRDefault="005D47C1" w:rsidP="005D47C1">
            <w:pPr>
              <w:rPr>
                <w:rFonts w:eastAsiaTheme="minorEastAsia"/>
                <w:lang w:val="en-GB" w:eastAsia="ja-JP"/>
              </w:rPr>
            </w:pPr>
            <w:r>
              <w:rPr>
                <w:rFonts w:eastAsiaTheme="minorEastAsia" w:hint="eastAsia"/>
                <w:lang w:val="en-GB" w:eastAsia="ja-JP"/>
              </w:rPr>
              <w:t>P</w:t>
            </w:r>
            <w:r>
              <w:rPr>
                <w:rFonts w:eastAsiaTheme="minorEastAsia"/>
                <w:lang w:val="en-GB" w:eastAsia="ja-JP"/>
              </w:rPr>
              <w:t>anasonic</w:t>
            </w:r>
          </w:p>
        </w:tc>
        <w:tc>
          <w:tcPr>
            <w:tcW w:w="6390" w:type="dxa"/>
          </w:tcPr>
          <w:p w14:paraId="439E0063" w14:textId="02565752" w:rsidR="005D47C1" w:rsidRPr="005D47C1" w:rsidRDefault="005D47C1" w:rsidP="005D47C1">
            <w:pPr>
              <w:rPr>
                <w:rFonts w:eastAsiaTheme="minorEastAsia"/>
                <w:lang w:eastAsia="ja-JP"/>
              </w:rPr>
            </w:pPr>
            <w:r>
              <w:rPr>
                <w:rFonts w:eastAsiaTheme="minorEastAsia" w:hint="eastAsia"/>
                <w:lang w:eastAsia="ja-JP"/>
              </w:rPr>
              <w:t>W</w:t>
            </w:r>
            <w:r>
              <w:rPr>
                <w:rFonts w:eastAsiaTheme="minorEastAsia"/>
                <w:lang w:eastAsia="ja-JP"/>
              </w:rPr>
              <w:t>e are fine with the proposal and our preference is Alt.1.</w:t>
            </w:r>
          </w:p>
        </w:tc>
      </w:tr>
      <w:tr w:rsidR="00003959" w14:paraId="7E97BF8B" w14:textId="77777777" w:rsidTr="00DC2AF4">
        <w:tc>
          <w:tcPr>
            <w:tcW w:w="2605" w:type="dxa"/>
          </w:tcPr>
          <w:p w14:paraId="0B8D8181" w14:textId="7C4446CD" w:rsidR="00003959" w:rsidRDefault="00003959" w:rsidP="00003959">
            <w:pPr>
              <w:rPr>
                <w:rFonts w:eastAsiaTheme="minorEastAsia"/>
                <w:lang w:val="en-GB" w:eastAsia="ja-JP"/>
              </w:rPr>
            </w:pPr>
            <w:r>
              <w:rPr>
                <w:lang w:val="en-GB"/>
              </w:rPr>
              <w:t>Intel</w:t>
            </w:r>
          </w:p>
        </w:tc>
        <w:tc>
          <w:tcPr>
            <w:tcW w:w="6390" w:type="dxa"/>
          </w:tcPr>
          <w:p w14:paraId="4EADDA2D" w14:textId="625D10DE" w:rsidR="00003959" w:rsidRDefault="00003959" w:rsidP="00003959">
            <w:pPr>
              <w:rPr>
                <w:rFonts w:eastAsiaTheme="minorEastAsia"/>
                <w:lang w:eastAsia="ja-JP"/>
              </w:rPr>
            </w:pPr>
            <w:r>
              <w:t xml:space="preserve">We are fine with Alt. 1. PRACH coverage enhancement in FR2 needs to be addressed. </w:t>
            </w:r>
          </w:p>
        </w:tc>
      </w:tr>
    </w:tbl>
    <w:p w14:paraId="00241482" w14:textId="77777777" w:rsidR="00297D1C" w:rsidRPr="00DC2AF4" w:rsidRDefault="00297D1C" w:rsidP="00297D1C">
      <w:pPr>
        <w:tabs>
          <w:tab w:val="left" w:pos="1440"/>
        </w:tabs>
        <w:rPr>
          <w:lang w:eastAsia="ja-JP"/>
        </w:rPr>
      </w:pPr>
    </w:p>
    <w:p w14:paraId="19503393" w14:textId="77777777" w:rsidR="00297D1C" w:rsidRPr="00297D1C" w:rsidRDefault="00297D1C" w:rsidP="00297D1C">
      <w:pPr>
        <w:rPr>
          <w:lang w:val="en-GB" w:eastAsia="ja-JP"/>
        </w:rPr>
      </w:pPr>
    </w:p>
    <w:p w14:paraId="03D3E6ED" w14:textId="77777777" w:rsidR="0080691A" w:rsidRDefault="008254F1">
      <w:pPr>
        <w:pStyle w:val="4"/>
        <w:rPr>
          <w:lang w:eastAsia="ja-JP"/>
        </w:rPr>
      </w:pPr>
      <w:r>
        <w:rPr>
          <w:lang w:eastAsia="ja-JP"/>
        </w:rPr>
        <w:t>Any other channels?</w:t>
      </w:r>
    </w:p>
    <w:p w14:paraId="2239B0BC" w14:textId="42015234" w:rsidR="00F52BC2" w:rsidRDefault="00F52BC2" w:rsidP="00F52BC2">
      <w:pPr>
        <w:pStyle w:val="5"/>
      </w:pPr>
      <w:r>
        <w:t>Initial Round</w:t>
      </w:r>
    </w:p>
    <w:p w14:paraId="734EBF94" w14:textId="73DDE226" w:rsidR="0080691A" w:rsidRDefault="008254F1">
      <w:r>
        <w:t xml:space="preserve">Questions: </w:t>
      </w:r>
    </w:p>
    <w:p w14:paraId="2F18746C" w14:textId="77777777" w:rsidR="0080691A" w:rsidRDefault="008254F1">
      <w:pPr>
        <w:pStyle w:val="afb"/>
        <w:numPr>
          <w:ilvl w:val="0"/>
          <w:numId w:val="9"/>
        </w:numPr>
      </w:pPr>
      <w:r>
        <w:t>Any other channels that you would recommend? Why?</w:t>
      </w:r>
    </w:p>
    <w:p w14:paraId="58371D30" w14:textId="77777777" w:rsidR="0080691A" w:rsidRDefault="008254F1">
      <w:pPr>
        <w:pStyle w:val="afb"/>
        <w:numPr>
          <w:ilvl w:val="1"/>
          <w:numId w:val="9"/>
        </w:numPr>
      </w:pPr>
      <w:r>
        <w:t>Please elaborate detailed thoughts</w:t>
      </w:r>
    </w:p>
    <w:p w14:paraId="55679EFE" w14:textId="77777777" w:rsidR="0080691A" w:rsidRDefault="0080691A">
      <w:pPr>
        <w:pStyle w:val="afb"/>
      </w:pPr>
    </w:p>
    <w:tbl>
      <w:tblPr>
        <w:tblStyle w:val="af5"/>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CovEnh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Broadcast PDCCH is also one of the bottleneck channels identified for FR1.  If coverage recovery for DL channels (e.g. Msg2/Msg4) are needed for RedCap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sinc </w:t>
            </w:r>
            <w:r w:rsidRPr="008971E7">
              <w:rPr>
                <w:lang w:val="en-GB"/>
              </w:rPr>
              <w:t>b</w:t>
            </w:r>
            <w:r w:rsidRPr="008971E7">
              <w:rPr>
                <w:rFonts w:hint="eastAsia"/>
              </w:rPr>
              <w:t xml:space="preserve">roadcast PDCCH is </w:t>
            </w:r>
            <w:r w:rsidRPr="008971E7">
              <w:t>identified as one of 2</w:t>
            </w:r>
            <w:r w:rsidRPr="008971E7">
              <w:rPr>
                <w:vertAlign w:val="superscript"/>
              </w:rPr>
              <w:t>nd</w:t>
            </w:r>
            <w:r w:rsidRPr="008971E7">
              <w:t xml:space="preserve"> priority bottleneck channels for FR1 (4GHz) with 24 dBm/MHz  of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CD3807">
            <w:pPr>
              <w:rPr>
                <w:lang w:val="en-GB"/>
              </w:rPr>
            </w:pPr>
            <w:r>
              <w:rPr>
                <w:lang w:val="en-GB"/>
              </w:rPr>
              <w:t>Ericsson</w:t>
            </w:r>
          </w:p>
        </w:tc>
        <w:tc>
          <w:tcPr>
            <w:tcW w:w="6390" w:type="dxa"/>
          </w:tcPr>
          <w:p w14:paraId="08953EB7" w14:textId="77777777" w:rsidR="000E740D" w:rsidRDefault="000E740D" w:rsidP="00CD3807">
            <w:pPr>
              <w:rPr>
                <w:lang w:val="en-GB"/>
              </w:rPr>
            </w:pPr>
            <w:r w:rsidRPr="005A1ED7">
              <w:rPr>
                <w:b/>
                <w:lang w:val="en-GB"/>
              </w:rPr>
              <w:t xml:space="preserve">Suggest to support repetition for A-CSI on PUSCH </w:t>
            </w:r>
            <w:r>
              <w:rPr>
                <w:b/>
                <w:lang w:val="en-GB"/>
              </w:rPr>
              <w:t xml:space="preserve">as well as </w:t>
            </w:r>
            <w:r w:rsidRPr="005A1ED7">
              <w:rPr>
                <w:b/>
                <w:lang w:val="en-GB"/>
              </w:rPr>
              <w:t xml:space="preserve">PUCCH.  </w:t>
            </w:r>
            <w:r>
              <w:rPr>
                <w:lang w:val="en-GB"/>
              </w:rPr>
              <w:t xml:space="preserve">Given that CSI is a bottleneck and that CSI on PUSCH should have similar coverage to CSI on PUCCH (we actually saw somewhat worse coverage for </w:t>
            </w:r>
            <w:r>
              <w:rPr>
                <w:lang w:val="en-GB"/>
              </w:rPr>
              <w:lastRenderedPageBreak/>
              <w:t>CSI on PUSCH in our evaluations), CSI coverage should be enhanced for PUSCH as well as PUCCH.  Since repetition for aperiodic CSI on PUSCH is not supported in Rel-15/16, the Cov Enh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r w:rsidR="005D1752" w14:paraId="1EF8B59F" w14:textId="77777777" w:rsidTr="00CD3807">
        <w:tc>
          <w:tcPr>
            <w:tcW w:w="2605" w:type="dxa"/>
          </w:tcPr>
          <w:p w14:paraId="6037BA3A" w14:textId="77777777" w:rsidR="005D1752" w:rsidRDefault="005D1752" w:rsidP="00CD3807">
            <w:pPr>
              <w:rPr>
                <w:rFonts w:eastAsia="MS Mincho"/>
                <w:lang w:val="en-GB" w:eastAsia="ja-JP"/>
              </w:rPr>
            </w:pPr>
            <w:r>
              <w:rPr>
                <w:rFonts w:eastAsia="MS Mincho"/>
                <w:lang w:val="en-GB" w:eastAsia="ja-JP"/>
              </w:rPr>
              <w:lastRenderedPageBreak/>
              <w:t>MediaTek</w:t>
            </w:r>
          </w:p>
        </w:tc>
        <w:tc>
          <w:tcPr>
            <w:tcW w:w="6390" w:type="dxa"/>
          </w:tcPr>
          <w:p w14:paraId="54F03A48" w14:textId="77777777" w:rsidR="005D1752" w:rsidRPr="008971E7" w:rsidRDefault="005D1752" w:rsidP="00CD3807">
            <w:pPr>
              <w:rPr>
                <w:rFonts w:eastAsia="MS Mincho"/>
                <w:lang w:val="en-GB" w:eastAsia="ja-JP"/>
              </w:rPr>
            </w:pPr>
            <w:r>
              <w:rPr>
                <w:rFonts w:eastAsia="MS Mincho"/>
                <w:lang w:val="en-GB" w:eastAsia="ja-JP"/>
              </w:rPr>
              <w:t>No need of any other channel enhancement.</w:t>
            </w:r>
          </w:p>
        </w:tc>
      </w:tr>
      <w:tr w:rsidR="00E15154" w14:paraId="56D5B96F" w14:textId="77777777" w:rsidTr="000E740D">
        <w:tc>
          <w:tcPr>
            <w:tcW w:w="2605" w:type="dxa"/>
          </w:tcPr>
          <w:p w14:paraId="097C6711" w14:textId="292430DB" w:rsidR="00E15154" w:rsidRPr="005D1752" w:rsidRDefault="00E15154" w:rsidP="00E15154">
            <w:r>
              <w:rPr>
                <w:lang w:eastAsia="zh-CN"/>
              </w:rPr>
              <w:t>Qualcomm</w:t>
            </w:r>
          </w:p>
        </w:tc>
        <w:tc>
          <w:tcPr>
            <w:tcW w:w="6390" w:type="dxa"/>
          </w:tcPr>
          <w:p w14:paraId="048AAB2E" w14:textId="6C72FD3D" w:rsidR="00E15154" w:rsidRPr="005A1ED7" w:rsidRDefault="00E15154" w:rsidP="00E15154">
            <w:pPr>
              <w:rPr>
                <w:b/>
                <w:lang w:val="en-GB"/>
              </w:rPr>
            </w:pPr>
            <w:r>
              <w:t xml:space="preserve">Msg2 PDCCH is a bottleneck in FR2. But at least if PRACH repetition with the same beam is supported, the gNB can use refined beam for Msg2 PDCCH, which should help solving the Msg2 PDCCH problem. </w:t>
            </w:r>
          </w:p>
        </w:tc>
      </w:tr>
      <w:tr w:rsidR="001729FA" w14:paraId="656EFC59" w14:textId="77777777" w:rsidTr="000E740D">
        <w:tc>
          <w:tcPr>
            <w:tcW w:w="2605" w:type="dxa"/>
          </w:tcPr>
          <w:p w14:paraId="4EEE35E6" w14:textId="4DAC445A" w:rsidR="001729FA" w:rsidRPr="001729FA" w:rsidRDefault="001729FA" w:rsidP="001729FA">
            <w:pPr>
              <w:rPr>
                <w:lang w:val="en-GB"/>
              </w:rPr>
            </w:pPr>
            <w:r>
              <w:rPr>
                <w:lang w:val="en-GB"/>
              </w:rPr>
              <w:t>SONY</w:t>
            </w:r>
          </w:p>
        </w:tc>
        <w:tc>
          <w:tcPr>
            <w:tcW w:w="6390" w:type="dxa"/>
          </w:tcPr>
          <w:p w14:paraId="2396A61A" w14:textId="1DF3E278" w:rsidR="001729FA" w:rsidRDefault="001729FA" w:rsidP="001729FA">
            <w:r>
              <w:rPr>
                <w:lang w:val="en-GB"/>
              </w:rPr>
              <w:t xml:space="preserve">SSB enhancements can potentially improve FR2 beam pair selection during initial access. We propose to prioritize this in the scope of the WI. </w:t>
            </w:r>
          </w:p>
        </w:tc>
      </w:tr>
    </w:tbl>
    <w:p w14:paraId="0097A842" w14:textId="77777777" w:rsidR="0080691A" w:rsidRDefault="0080691A">
      <w:pPr>
        <w:rPr>
          <w:lang w:val="en-GB" w:eastAsia="ja-JP"/>
        </w:rPr>
      </w:pPr>
    </w:p>
    <w:p w14:paraId="4EDE9027" w14:textId="0760FAF1" w:rsidR="0080691A" w:rsidRDefault="00F52BC2" w:rsidP="00F52BC2">
      <w:pPr>
        <w:pStyle w:val="5"/>
      </w:pPr>
      <w:r>
        <w:t>Intermediate Round</w:t>
      </w:r>
    </w:p>
    <w:p w14:paraId="2E87A5A7" w14:textId="292E5E60" w:rsidR="00F52BC2" w:rsidRPr="007D50A0" w:rsidRDefault="00F52BC2" w:rsidP="00F52BC2">
      <w:pPr>
        <w:rPr>
          <w:highlight w:val="yellow"/>
          <w:lang w:val="en-GB"/>
        </w:rPr>
      </w:pPr>
      <w:r w:rsidRPr="007D50A0">
        <w:rPr>
          <w:highlight w:val="yellow"/>
          <w:lang w:val="en-GB"/>
        </w:rPr>
        <w:t xml:space="preserve">Based on the discussion during the initial round, it seems that while there are some desire to </w:t>
      </w:r>
      <w:r w:rsidR="00EB7386" w:rsidRPr="007D50A0">
        <w:rPr>
          <w:highlight w:val="yellow"/>
          <w:lang w:val="en-GB"/>
        </w:rPr>
        <w:t xml:space="preserve">further specify a few aspects for coverage enhancements, there are also companies who clearly indicated </w:t>
      </w:r>
      <w:r w:rsidR="007D50A0" w:rsidRPr="007D50A0">
        <w:rPr>
          <w:highlight w:val="yellow"/>
          <w:lang w:val="en-GB"/>
        </w:rPr>
        <w:t xml:space="preserve">that there is no such a need. </w:t>
      </w:r>
    </w:p>
    <w:p w14:paraId="6DD66BFC" w14:textId="0F08D04F" w:rsidR="007D50A0" w:rsidRPr="00F52BC2" w:rsidRDefault="007D50A0" w:rsidP="00F52BC2">
      <w:pPr>
        <w:rPr>
          <w:lang w:val="en-GB"/>
        </w:rPr>
      </w:pPr>
      <w:r w:rsidRPr="007D50A0">
        <w:rPr>
          <w:highlight w:val="yellow"/>
          <w:lang w:val="en-GB"/>
        </w:rPr>
        <w:t>Therefore, it is proposed to not discuss any further.</w:t>
      </w:r>
    </w:p>
    <w:p w14:paraId="4B4CFCFD" w14:textId="77777777" w:rsidR="0080691A" w:rsidRDefault="008254F1">
      <w:pPr>
        <w:pStyle w:val="3"/>
        <w:rPr>
          <w:lang w:eastAsia="ja-JP"/>
        </w:rPr>
      </w:pPr>
      <w:r>
        <w:rPr>
          <w:lang w:eastAsia="ja-JP"/>
        </w:rPr>
        <w:t>Other Aspects</w:t>
      </w:r>
    </w:p>
    <w:p w14:paraId="63924110" w14:textId="77777777" w:rsidR="0080691A" w:rsidRDefault="008254F1">
      <w:pPr>
        <w:pStyle w:val="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17E67729" w14:textId="584E3669" w:rsidR="007D50A0" w:rsidRDefault="007D50A0" w:rsidP="007D50A0">
      <w:pPr>
        <w:pStyle w:val="5"/>
      </w:pPr>
      <w:r>
        <w:t>Initial Round</w:t>
      </w:r>
    </w:p>
    <w:p w14:paraId="5A2D6ABF" w14:textId="602C2078" w:rsidR="0080691A" w:rsidRDefault="008254F1">
      <w:r>
        <w:t xml:space="preserve">Questions: </w:t>
      </w:r>
    </w:p>
    <w:p w14:paraId="1B64FE86" w14:textId="77777777" w:rsidR="0080691A" w:rsidRDefault="008254F1">
      <w:pPr>
        <w:pStyle w:val="afb"/>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afb"/>
        <w:numPr>
          <w:ilvl w:val="1"/>
          <w:numId w:val="9"/>
        </w:numPr>
      </w:pPr>
      <w:r>
        <w:t>Please elaborate detailed thoughts</w:t>
      </w:r>
    </w:p>
    <w:p w14:paraId="6BF7D29A" w14:textId="77777777" w:rsidR="0080691A" w:rsidRDefault="0080691A">
      <w:pPr>
        <w:pStyle w:val="afb"/>
      </w:pPr>
    </w:p>
    <w:tbl>
      <w:tblPr>
        <w:tblStyle w:val="af5"/>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lastRenderedPageBreak/>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CD3807">
            <w:pPr>
              <w:rPr>
                <w:lang w:val="en-GB"/>
              </w:rPr>
            </w:pPr>
            <w:r>
              <w:rPr>
                <w:lang w:val="en-GB"/>
              </w:rPr>
              <w:t>OPPO</w:t>
            </w:r>
          </w:p>
        </w:tc>
        <w:tc>
          <w:tcPr>
            <w:tcW w:w="6390" w:type="dxa"/>
          </w:tcPr>
          <w:p w14:paraId="136BC0AE" w14:textId="77777777" w:rsidR="00381013" w:rsidRDefault="00381013" w:rsidP="00CD3807">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CD3807">
            <w:pPr>
              <w:rPr>
                <w:lang w:val="en-GB"/>
              </w:rPr>
            </w:pPr>
            <w:r>
              <w:rPr>
                <w:rFonts w:hint="eastAsia"/>
                <w:lang w:val="en-GB" w:eastAsia="zh-CN"/>
              </w:rPr>
              <w:t>CATT</w:t>
            </w:r>
          </w:p>
        </w:tc>
        <w:tc>
          <w:tcPr>
            <w:tcW w:w="6390" w:type="dxa"/>
          </w:tcPr>
          <w:p w14:paraId="7D921C02" w14:textId="79A09FEF" w:rsidR="00BB0104" w:rsidRDefault="00BB0104" w:rsidP="00CD3807">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CD3807">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Power boosting for shaped Pi/2 BPSK has already been covered by RAN4 for PC3 by enabling an equivalent of a negative MPR with a 3dB higher reference in power boosting mode. The same can be applied to PC2 and can be fully studied in RAN4 if  required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CD3807">
            <w:pPr>
              <w:rPr>
                <w:lang w:val="en-GB"/>
              </w:rPr>
            </w:pPr>
            <w:r>
              <w:rPr>
                <w:lang w:val="en-GB"/>
              </w:rPr>
              <w:t>Ericsson</w:t>
            </w:r>
          </w:p>
        </w:tc>
        <w:tc>
          <w:tcPr>
            <w:tcW w:w="6390" w:type="dxa"/>
          </w:tcPr>
          <w:p w14:paraId="73337718" w14:textId="77777777" w:rsidR="000E740D" w:rsidRDefault="000E740D" w:rsidP="00CD3807">
            <w:pPr>
              <w:rPr>
                <w:lang w:val="en-GB"/>
              </w:rPr>
            </w:pPr>
            <w:r>
              <w:rPr>
                <w:lang w:val="en-GB"/>
              </w:rPr>
              <w:t>Similarly to other companies, we think the proposal is RAN4 related and it could be further studied in e.g. RAN4.</w:t>
            </w:r>
          </w:p>
        </w:tc>
      </w:tr>
      <w:tr w:rsidR="005D1752" w14:paraId="2EAFBED2" w14:textId="77777777" w:rsidTr="00CD3807">
        <w:tc>
          <w:tcPr>
            <w:tcW w:w="2605" w:type="dxa"/>
          </w:tcPr>
          <w:p w14:paraId="469DE515" w14:textId="77777777" w:rsidR="005D1752" w:rsidRDefault="005D1752" w:rsidP="00CD3807">
            <w:pPr>
              <w:rPr>
                <w:lang w:val="en-GB" w:eastAsia="zh-CN"/>
              </w:rPr>
            </w:pPr>
            <w:r>
              <w:rPr>
                <w:lang w:val="en-GB" w:eastAsia="zh-CN"/>
              </w:rPr>
              <w:t>MediaTek</w:t>
            </w:r>
          </w:p>
        </w:tc>
        <w:tc>
          <w:tcPr>
            <w:tcW w:w="6390" w:type="dxa"/>
          </w:tcPr>
          <w:p w14:paraId="326A2F92" w14:textId="77777777" w:rsidR="005D1752" w:rsidRDefault="005D1752" w:rsidP="00CD3807">
            <w:pPr>
              <w:rPr>
                <w:lang w:val="en-GB" w:eastAsia="zh-CN"/>
              </w:rPr>
            </w:pPr>
            <w:r>
              <w:rPr>
                <w:lang w:val="en-GB" w:eastAsia="zh-CN"/>
              </w:rPr>
              <w:t>There seems no sufficient study in SI since the evaluation/study from RAN4 is missing. It can be discussed in RAN4 and handled in the other WI than CE WI, if necessary.</w:t>
            </w:r>
          </w:p>
        </w:tc>
      </w:tr>
      <w:tr w:rsidR="00E15154" w14:paraId="7092B104" w14:textId="77777777" w:rsidTr="000E740D">
        <w:tc>
          <w:tcPr>
            <w:tcW w:w="2605" w:type="dxa"/>
          </w:tcPr>
          <w:p w14:paraId="200F3D61" w14:textId="7AF8437F" w:rsidR="00E15154" w:rsidRPr="005D1752" w:rsidRDefault="00E15154" w:rsidP="00E15154">
            <w:r>
              <w:rPr>
                <w:lang w:val="en-GB" w:eastAsia="zh-CN"/>
              </w:rPr>
              <w:t>Qualcomm</w:t>
            </w:r>
          </w:p>
        </w:tc>
        <w:tc>
          <w:tcPr>
            <w:tcW w:w="6390" w:type="dxa"/>
          </w:tcPr>
          <w:p w14:paraId="21426290" w14:textId="77777777" w:rsidR="00E15154" w:rsidRDefault="00E15154" w:rsidP="00E15154">
            <w:pPr>
              <w:rPr>
                <w:lang w:val="en-GB" w:eastAsia="zh-CN"/>
              </w:rPr>
            </w:pPr>
            <w:r>
              <w:rPr>
                <w:lang w:val="en-GB" w:eastAsia="zh-CN"/>
              </w:rPr>
              <w:t xml:space="preserve">Power boosting, if feasible, can provide important enhancement for coverage. Therefore, we support considering this technique in general. However, the achievable power boost may be somewhat less than 3dB, since the supported maximum power does not only depend on PAPR. </w:t>
            </w:r>
          </w:p>
          <w:p w14:paraId="03B2772D" w14:textId="0ACBF8DF" w:rsidR="00E15154" w:rsidRDefault="00E15154" w:rsidP="00E15154">
            <w:pPr>
              <w:rPr>
                <w:lang w:val="en-GB"/>
              </w:rPr>
            </w:pPr>
            <w:r>
              <w:rPr>
                <w:lang w:val="en-GB" w:eastAsia="zh-CN"/>
              </w:rPr>
              <w:t xml:space="preserve">We believe that the feasibility and achievable power boost needs to be established in RAN4. Given that this has not been studied in detail yet, perhaps a separate SI could also be considered. </w:t>
            </w:r>
          </w:p>
        </w:tc>
      </w:tr>
      <w:tr w:rsidR="001A0B25" w14:paraId="2921F232" w14:textId="77777777" w:rsidTr="000E740D">
        <w:tc>
          <w:tcPr>
            <w:tcW w:w="2605" w:type="dxa"/>
          </w:tcPr>
          <w:p w14:paraId="0BCFF9BD" w14:textId="1EF6E122" w:rsidR="001A0B25" w:rsidRDefault="001A0B25" w:rsidP="001A0B25">
            <w:pPr>
              <w:rPr>
                <w:lang w:val="en-GB" w:eastAsia="zh-CN"/>
              </w:rPr>
            </w:pPr>
            <w:r w:rsidRPr="00111536">
              <w:rPr>
                <w:rFonts w:hint="eastAsia"/>
                <w:lang w:eastAsia="zh-CN"/>
              </w:rPr>
              <w:lastRenderedPageBreak/>
              <w:t>CMCC</w:t>
            </w:r>
          </w:p>
        </w:tc>
        <w:tc>
          <w:tcPr>
            <w:tcW w:w="6390" w:type="dxa"/>
          </w:tcPr>
          <w:p w14:paraId="44AC82C7" w14:textId="0027A920" w:rsidR="001A0B25" w:rsidRDefault="001A0B25" w:rsidP="001A0B25">
            <w:pPr>
              <w:rPr>
                <w:lang w:val="en-GB" w:eastAsia="zh-CN"/>
              </w:rPr>
            </w:pPr>
            <w:r w:rsidRPr="00111536">
              <w:rPr>
                <w:lang w:val="en-GB" w:eastAsia="zh-CN"/>
              </w:rPr>
              <w:t>S</w:t>
            </w:r>
            <w:r w:rsidRPr="00111536">
              <w:rPr>
                <w:rFonts w:hint="eastAsia"/>
                <w:lang w:val="en-GB" w:eastAsia="zh-CN"/>
              </w:rPr>
              <w:t>imilar</w:t>
            </w:r>
            <w:r w:rsidRPr="00111536">
              <w:rPr>
                <w:lang w:val="en-GB" w:eastAsia="zh-CN"/>
              </w:rPr>
              <w:t xml:space="preserve"> to</w:t>
            </w:r>
            <w:r w:rsidRPr="00111536">
              <w:rPr>
                <w:rFonts w:hint="eastAsia"/>
                <w:lang w:val="en-GB" w:eastAsia="zh-CN"/>
              </w:rPr>
              <w:t xml:space="preserve"> the other companies. </w:t>
            </w:r>
            <w:r w:rsidRPr="00111536">
              <w:rPr>
                <w:lang w:val="en-GB" w:eastAsia="zh-CN"/>
              </w:rPr>
              <w:t>There is not sufficienct study during the SI. And it seems more related with RAN4.</w:t>
            </w:r>
          </w:p>
        </w:tc>
      </w:tr>
      <w:tr w:rsidR="000152B0" w14:paraId="04426EB2" w14:textId="77777777" w:rsidTr="000E740D">
        <w:tc>
          <w:tcPr>
            <w:tcW w:w="2605" w:type="dxa"/>
          </w:tcPr>
          <w:p w14:paraId="2FC8765F" w14:textId="257EA336" w:rsidR="000152B0" w:rsidRPr="00111536" w:rsidRDefault="000152B0" w:rsidP="000152B0">
            <w:pPr>
              <w:rPr>
                <w:lang w:eastAsia="zh-CN"/>
              </w:rPr>
            </w:pPr>
            <w:r>
              <w:rPr>
                <w:rFonts w:hint="eastAsia"/>
                <w:lang w:val="en-GB" w:eastAsia="zh-CN"/>
              </w:rPr>
              <w:t>H</w:t>
            </w:r>
            <w:r>
              <w:rPr>
                <w:lang w:val="en-GB" w:eastAsia="zh-CN"/>
              </w:rPr>
              <w:t>uawei, HiSilicon</w:t>
            </w:r>
          </w:p>
        </w:tc>
        <w:tc>
          <w:tcPr>
            <w:tcW w:w="6390" w:type="dxa"/>
          </w:tcPr>
          <w:p w14:paraId="064810A2" w14:textId="77777777" w:rsidR="000152B0" w:rsidRDefault="000152B0" w:rsidP="000152B0">
            <w:pPr>
              <w:pStyle w:val="afb"/>
              <w:numPr>
                <w:ilvl w:val="0"/>
                <w:numId w:val="28"/>
              </w:numPr>
              <w:rPr>
                <w:lang w:val="en-GB" w:eastAsia="zh-CN"/>
              </w:rPr>
            </w:pPr>
            <w:r>
              <w:rPr>
                <w:lang w:val="en-GB" w:eastAsia="zh-CN"/>
              </w:rPr>
              <w:t>F</w:t>
            </w:r>
            <w:r w:rsidRPr="00FA463C">
              <w:rPr>
                <w:lang w:val="en-GB" w:eastAsia="zh-CN"/>
              </w:rPr>
              <w:t>or power booting for pi/2 BPSK</w:t>
            </w:r>
            <w:r>
              <w:rPr>
                <w:lang w:val="en-GB" w:eastAsia="zh-CN"/>
              </w:rPr>
              <w:t xml:space="preserve">, </w:t>
            </w:r>
            <w:r w:rsidRPr="00FA463C">
              <w:rPr>
                <w:lang w:val="en-GB" w:eastAsia="zh-CN"/>
              </w:rPr>
              <w:t xml:space="preserve">RAN4 should be involved to study the feasibility, </w:t>
            </w:r>
            <w:r>
              <w:rPr>
                <w:lang w:val="en-GB" w:eastAsia="zh-CN"/>
              </w:rPr>
              <w:t>if it will be included here there should be a study phase in RAN4 first</w:t>
            </w:r>
            <w:r w:rsidRPr="00FA463C">
              <w:rPr>
                <w:lang w:val="en-GB" w:eastAsia="zh-CN"/>
              </w:rPr>
              <w:t xml:space="preserve">.  </w:t>
            </w:r>
          </w:p>
          <w:p w14:paraId="15B2CB4E" w14:textId="77777777" w:rsidR="000152B0" w:rsidRPr="00F94164" w:rsidRDefault="000152B0" w:rsidP="000152B0">
            <w:pPr>
              <w:pStyle w:val="afb"/>
              <w:numPr>
                <w:ilvl w:val="0"/>
                <w:numId w:val="28"/>
              </w:numPr>
              <w:rPr>
                <w:rFonts w:eastAsiaTheme="minorEastAsia"/>
                <w:lang w:val="en-GB" w:eastAsia="zh-CN"/>
              </w:rPr>
            </w:pPr>
            <w:r w:rsidRPr="000B078E">
              <w:rPr>
                <w:lang w:val="en-GB" w:eastAsia="zh-CN"/>
              </w:rPr>
              <w:t xml:space="preserve">As to the proposal for setting a new power class for </w:t>
            </w:r>
            <w:r w:rsidRPr="00FE65CB">
              <w:rPr>
                <w:lang w:val="en-GB" w:eastAsia="zh-CN"/>
              </w:rPr>
              <w:t>pi/2 BPSK, it was not studied in RAN1 coverage SI. Similar as the above bullet, RAN4 should be involved to study the feasibility also, then based on RAN4 study and if possible can follow the previous approach to define the additional power boosting on top of the existing power classes to meet the</w:t>
            </w:r>
            <w:r>
              <w:rPr>
                <w:lang w:val="en-GB" w:eastAsia="zh-CN"/>
              </w:rPr>
              <w:t xml:space="preserve"> operator</w:t>
            </w:r>
            <w:r w:rsidRPr="00FE65CB">
              <w:rPr>
                <w:lang w:val="en-GB" w:eastAsia="zh-CN"/>
              </w:rPr>
              <w:t xml:space="preserve"> requirements. In general, we think power class should be independent of a modulation order.</w:t>
            </w:r>
            <w:r w:rsidRPr="00FE65CB">
              <w:rPr>
                <w:rFonts w:hint="eastAsia"/>
                <w:lang w:val="en-GB" w:eastAsia="zh-CN"/>
              </w:rPr>
              <w:t xml:space="preserve"> </w:t>
            </w:r>
          </w:p>
          <w:p w14:paraId="3871E3F1" w14:textId="77777777" w:rsidR="000152B0" w:rsidRPr="00111536" w:rsidRDefault="000152B0" w:rsidP="000152B0">
            <w:pPr>
              <w:rPr>
                <w:lang w:val="en-GB" w:eastAsia="zh-CN"/>
              </w:rPr>
            </w:pPr>
          </w:p>
        </w:tc>
      </w:tr>
    </w:tbl>
    <w:p w14:paraId="667ABC52" w14:textId="73F970C7" w:rsidR="00E37F4C" w:rsidRDefault="00E37F4C">
      <w:pPr>
        <w:rPr>
          <w:lang w:val="en-GB" w:eastAsia="ja-JP"/>
        </w:rPr>
      </w:pPr>
    </w:p>
    <w:p w14:paraId="574FBE8A" w14:textId="5CB45223" w:rsidR="001C59A9" w:rsidRDefault="001C59A9" w:rsidP="001C59A9">
      <w:pPr>
        <w:pStyle w:val="5"/>
        <w:rPr>
          <w:lang w:eastAsia="ja-JP"/>
        </w:rPr>
      </w:pPr>
      <w:r>
        <w:rPr>
          <w:lang w:eastAsia="ja-JP"/>
        </w:rPr>
        <w:t>Intermediate Round</w:t>
      </w:r>
    </w:p>
    <w:p w14:paraId="2137BE17" w14:textId="5DF8E7AA" w:rsidR="00AB10A1" w:rsidRPr="00371CF3" w:rsidRDefault="00E37F4C" w:rsidP="00A5124D">
      <w:pPr>
        <w:rPr>
          <w:szCs w:val="22"/>
          <w:highlight w:val="yellow"/>
        </w:rPr>
      </w:pPr>
      <w:r>
        <w:rPr>
          <w:highlight w:val="yellow"/>
        </w:rPr>
        <w:t xml:space="preserve">Based on the initial round of discussion, </w:t>
      </w:r>
      <w:r w:rsidR="000152B0">
        <w:rPr>
          <w:highlight w:val="yellow"/>
        </w:rPr>
        <w:t>it seems that a majority of companies suggested</w:t>
      </w:r>
      <w:r w:rsidR="00AB10A1">
        <w:rPr>
          <w:highlight w:val="yellow"/>
        </w:rPr>
        <w:t xml:space="preserve"> for </w:t>
      </w:r>
      <w:r>
        <w:rPr>
          <w:highlight w:val="yellow"/>
        </w:rPr>
        <w:t xml:space="preserve">a </w:t>
      </w:r>
      <w:r w:rsidR="00371CF3">
        <w:rPr>
          <w:highlight w:val="yellow"/>
        </w:rPr>
        <w:t xml:space="preserve">separate </w:t>
      </w:r>
      <w:r w:rsidR="00866013">
        <w:rPr>
          <w:highlight w:val="yellow"/>
        </w:rPr>
        <w:t>study</w:t>
      </w:r>
      <w:r>
        <w:rPr>
          <w:highlight w:val="yellow"/>
        </w:rPr>
        <w:t xml:space="preserve"> </w:t>
      </w:r>
      <w:r w:rsidR="00AB10A1">
        <w:rPr>
          <w:highlight w:val="yellow"/>
        </w:rPr>
        <w:t xml:space="preserve">in RAN4 </w:t>
      </w:r>
      <w:r w:rsidR="00A5124D">
        <w:rPr>
          <w:highlight w:val="yellow"/>
        </w:rPr>
        <w:t>(</w:t>
      </w:r>
      <w:r w:rsidR="00AB10A1">
        <w:rPr>
          <w:highlight w:val="yellow"/>
        </w:rPr>
        <w:t>Samsung, vivo</w:t>
      </w:r>
      <w:r w:rsidR="00371CF3">
        <w:rPr>
          <w:highlight w:val="yellow"/>
        </w:rPr>
        <w:t>(?)</w:t>
      </w:r>
      <w:r w:rsidR="00AB10A1">
        <w:rPr>
          <w:highlight w:val="yellow"/>
        </w:rPr>
        <w:t>, China Telecom</w:t>
      </w:r>
      <w:r w:rsidR="00866013">
        <w:rPr>
          <w:highlight w:val="yellow"/>
        </w:rPr>
        <w:t>, Apple</w:t>
      </w:r>
      <w:r w:rsidR="00371CF3">
        <w:rPr>
          <w:highlight w:val="yellow"/>
        </w:rPr>
        <w:t>, CATT, Skyworks(?), Nokia/NSB,. Ericsson, MediaTek</w:t>
      </w:r>
      <w:r w:rsidR="00CC07A2">
        <w:rPr>
          <w:highlight w:val="yellow"/>
        </w:rPr>
        <w:t>, Qualcomm, CMCC(?)</w:t>
      </w:r>
      <w:r w:rsidR="000152B0">
        <w:rPr>
          <w:highlight w:val="yellow"/>
        </w:rPr>
        <w:t>, Huawei</w:t>
      </w:r>
      <w:r w:rsidR="00A5124D">
        <w:rPr>
          <w:highlight w:val="yellow"/>
        </w:rPr>
        <w:t xml:space="preserve">), although OPPO indicated </w:t>
      </w:r>
      <w:r w:rsidR="00371CF3">
        <w:rPr>
          <w:highlight w:val="yellow"/>
        </w:rPr>
        <w:t xml:space="preserve">no support of </w:t>
      </w:r>
      <w:r w:rsidR="00371CF3">
        <w:rPr>
          <w:szCs w:val="21"/>
        </w:rPr>
        <w:t xml:space="preserve">specifying power boosting for pi/2 BPSK for PUSCH for </w:t>
      </w:r>
      <w:r w:rsidR="00371CF3">
        <w:t>PC2</w:t>
      </w:r>
      <w:r w:rsidR="00371CF3">
        <w:rPr>
          <w:szCs w:val="21"/>
        </w:rPr>
        <w:t xml:space="preserve"> UEs</w:t>
      </w:r>
    </w:p>
    <w:p w14:paraId="2B049BF3" w14:textId="3755CE96" w:rsidR="00371CF3" w:rsidRDefault="00A5124D" w:rsidP="00A5124D">
      <w:pPr>
        <w:rPr>
          <w:highlight w:val="yellow"/>
        </w:rPr>
      </w:pPr>
      <w:r>
        <w:rPr>
          <w:highlight w:val="yellow"/>
        </w:rPr>
        <w:t>The following is proposed:</w:t>
      </w:r>
    </w:p>
    <w:p w14:paraId="325D10AF" w14:textId="4FDE18D5" w:rsidR="00A5124D" w:rsidRPr="00FB394D" w:rsidRDefault="00A5124D" w:rsidP="00A5124D">
      <w:pPr>
        <w:rPr>
          <w:highlight w:val="yellow"/>
        </w:rPr>
      </w:pPr>
      <w:r w:rsidRPr="00FB394D">
        <w:rPr>
          <w:highlight w:val="yellow"/>
        </w:rPr>
        <w:t>Proposal:</w:t>
      </w:r>
    </w:p>
    <w:p w14:paraId="166B8B88" w14:textId="4AF17B94" w:rsidR="00A5124D" w:rsidRPr="00FB394D" w:rsidRDefault="00A5124D" w:rsidP="00A5124D">
      <w:pPr>
        <w:pStyle w:val="afb"/>
        <w:numPr>
          <w:ilvl w:val="0"/>
          <w:numId w:val="9"/>
        </w:numPr>
        <w:rPr>
          <w:highlight w:val="yellow"/>
        </w:rPr>
      </w:pPr>
      <w:r w:rsidRPr="00FB394D">
        <w:rPr>
          <w:highlight w:val="yellow"/>
        </w:rPr>
        <w:t xml:space="preserve">No additional discussion </w:t>
      </w:r>
      <w:r w:rsidR="00514A44" w:rsidRPr="00FB394D">
        <w:rPr>
          <w:highlight w:val="yellow"/>
        </w:rPr>
        <w:t>on “</w:t>
      </w:r>
      <w:r w:rsidR="00514A44" w:rsidRPr="00FB394D">
        <w:rPr>
          <w:szCs w:val="21"/>
          <w:highlight w:val="yellow"/>
        </w:rPr>
        <w:t xml:space="preserve">specifying power boosting for pi/2 BPSK for PUSCH for </w:t>
      </w:r>
      <w:r w:rsidR="00514A44" w:rsidRPr="00FB394D">
        <w:rPr>
          <w:highlight w:val="yellow"/>
        </w:rPr>
        <w:t>PC2</w:t>
      </w:r>
      <w:r w:rsidR="00514A44" w:rsidRPr="00FB394D">
        <w:rPr>
          <w:szCs w:val="21"/>
          <w:highlight w:val="yellow"/>
        </w:rPr>
        <w:t xml:space="preserve"> UEs” in the coverage enhancement WI</w:t>
      </w:r>
    </w:p>
    <w:p w14:paraId="2D1EB28F" w14:textId="59569525" w:rsidR="00514A44" w:rsidRPr="00FB394D" w:rsidRDefault="00514A44" w:rsidP="00514A44">
      <w:pPr>
        <w:pStyle w:val="afb"/>
        <w:numPr>
          <w:ilvl w:val="1"/>
          <w:numId w:val="9"/>
        </w:numPr>
        <w:rPr>
          <w:highlight w:val="yellow"/>
        </w:rPr>
      </w:pPr>
      <w:r w:rsidRPr="00FB394D">
        <w:rPr>
          <w:szCs w:val="21"/>
          <w:highlight w:val="yellow"/>
        </w:rPr>
        <w:t xml:space="preserve">Proponents are encouraged to discuss </w:t>
      </w:r>
      <w:r w:rsidR="00FB394D" w:rsidRPr="00FB394D">
        <w:rPr>
          <w:szCs w:val="21"/>
          <w:highlight w:val="yellow"/>
        </w:rPr>
        <w:t>further as a separate RAN4 item</w:t>
      </w:r>
    </w:p>
    <w:p w14:paraId="0C20A074" w14:textId="77777777" w:rsidR="00514A44" w:rsidRPr="00514A44" w:rsidRDefault="00514A44" w:rsidP="00514A44">
      <w:pPr>
        <w:rPr>
          <w:highlight w:val="yellow"/>
        </w:rPr>
      </w:pPr>
    </w:p>
    <w:p w14:paraId="0B7A6960" w14:textId="77777777" w:rsidR="00FB394D" w:rsidRPr="00297D1C" w:rsidRDefault="00FB394D" w:rsidP="00FB394D">
      <w:r w:rsidRPr="00297D1C">
        <w:rPr>
          <w:highlight w:val="yellow"/>
        </w:rPr>
        <w:t>Please share your thoughts about the above proposal below.</w:t>
      </w:r>
    </w:p>
    <w:tbl>
      <w:tblPr>
        <w:tblStyle w:val="af5"/>
        <w:tblW w:w="0" w:type="auto"/>
        <w:tblLook w:val="04A0" w:firstRow="1" w:lastRow="0" w:firstColumn="1" w:lastColumn="0" w:noHBand="0" w:noVBand="1"/>
      </w:tblPr>
      <w:tblGrid>
        <w:gridCol w:w="2605"/>
        <w:gridCol w:w="6390"/>
      </w:tblGrid>
      <w:tr w:rsidR="00FB394D" w14:paraId="35A89764" w14:textId="77777777" w:rsidTr="005D47C1">
        <w:tc>
          <w:tcPr>
            <w:tcW w:w="2605" w:type="dxa"/>
          </w:tcPr>
          <w:p w14:paraId="72294E01" w14:textId="77777777" w:rsidR="00FB394D" w:rsidRDefault="00FB394D" w:rsidP="005D47C1">
            <w:pPr>
              <w:rPr>
                <w:b/>
                <w:bCs/>
                <w:lang w:val="en-GB"/>
              </w:rPr>
            </w:pPr>
            <w:r>
              <w:rPr>
                <w:b/>
                <w:bCs/>
                <w:lang w:val="en-GB"/>
              </w:rPr>
              <w:t>Company</w:t>
            </w:r>
          </w:p>
        </w:tc>
        <w:tc>
          <w:tcPr>
            <w:tcW w:w="6390" w:type="dxa"/>
          </w:tcPr>
          <w:p w14:paraId="35A27D2A" w14:textId="77777777" w:rsidR="00FB394D" w:rsidRDefault="00FB394D" w:rsidP="005D47C1">
            <w:pPr>
              <w:rPr>
                <w:b/>
                <w:bCs/>
                <w:lang w:val="en-GB"/>
              </w:rPr>
            </w:pPr>
            <w:r>
              <w:rPr>
                <w:b/>
                <w:bCs/>
                <w:lang w:val="en-GB"/>
              </w:rPr>
              <w:t>Views</w:t>
            </w:r>
          </w:p>
        </w:tc>
      </w:tr>
      <w:tr w:rsidR="00FB394D" w14:paraId="750D633B" w14:textId="77777777" w:rsidTr="005D47C1">
        <w:tc>
          <w:tcPr>
            <w:tcW w:w="2605" w:type="dxa"/>
          </w:tcPr>
          <w:p w14:paraId="1FC496B8" w14:textId="3FCB7885" w:rsidR="00FB394D" w:rsidRDefault="00737FEF" w:rsidP="005D47C1">
            <w:pPr>
              <w:rPr>
                <w:lang w:val="en-GB"/>
              </w:rPr>
            </w:pPr>
            <w:r>
              <w:rPr>
                <w:lang w:val="en-GB"/>
              </w:rPr>
              <w:t>Ericsson</w:t>
            </w:r>
          </w:p>
        </w:tc>
        <w:tc>
          <w:tcPr>
            <w:tcW w:w="6390" w:type="dxa"/>
          </w:tcPr>
          <w:p w14:paraId="53D6DDF2" w14:textId="28BBABF5" w:rsidR="00FB394D" w:rsidRDefault="00737FEF" w:rsidP="005D47C1">
            <w:r>
              <w:t>Support the proposal</w:t>
            </w:r>
          </w:p>
        </w:tc>
      </w:tr>
      <w:tr w:rsidR="00900D6F" w14:paraId="47A8F793" w14:textId="77777777" w:rsidTr="005D47C1">
        <w:tc>
          <w:tcPr>
            <w:tcW w:w="2605" w:type="dxa"/>
          </w:tcPr>
          <w:p w14:paraId="0C498C19" w14:textId="2B0E5817" w:rsidR="00900D6F" w:rsidRDefault="00900D6F" w:rsidP="005D47C1">
            <w:pPr>
              <w:rPr>
                <w:lang w:val="en-GB"/>
              </w:rPr>
            </w:pPr>
            <w:r>
              <w:rPr>
                <w:rFonts w:hint="eastAsia"/>
                <w:lang w:val="en-GB" w:eastAsia="zh-CN"/>
              </w:rPr>
              <w:t>CATT</w:t>
            </w:r>
          </w:p>
        </w:tc>
        <w:tc>
          <w:tcPr>
            <w:tcW w:w="6390" w:type="dxa"/>
          </w:tcPr>
          <w:p w14:paraId="7C90520F" w14:textId="60562266" w:rsidR="00900D6F" w:rsidRDefault="00900D6F" w:rsidP="005D47C1">
            <w:r>
              <w:t>Support the proposal</w:t>
            </w:r>
          </w:p>
        </w:tc>
      </w:tr>
      <w:tr w:rsidR="00A42E43" w14:paraId="7902F9CF" w14:textId="77777777" w:rsidTr="005D47C1">
        <w:tc>
          <w:tcPr>
            <w:tcW w:w="2605" w:type="dxa"/>
          </w:tcPr>
          <w:p w14:paraId="4A77B70B" w14:textId="45948A43" w:rsidR="00A42E43" w:rsidRDefault="00A42E43" w:rsidP="00A42E43">
            <w:pPr>
              <w:rPr>
                <w:lang w:val="en-GB" w:eastAsia="zh-CN"/>
              </w:rPr>
            </w:pPr>
            <w:r>
              <w:rPr>
                <w:rFonts w:hint="eastAsia"/>
                <w:lang w:val="en-GB" w:eastAsia="zh-CN"/>
              </w:rPr>
              <w:t>vivo</w:t>
            </w:r>
          </w:p>
        </w:tc>
        <w:tc>
          <w:tcPr>
            <w:tcW w:w="6390" w:type="dxa"/>
          </w:tcPr>
          <w:p w14:paraId="6DB5F849" w14:textId="6E891144" w:rsidR="00A42E43" w:rsidRDefault="00A42E43" w:rsidP="00A42E43">
            <w:r>
              <w:rPr>
                <w:lang w:eastAsia="zh-CN"/>
              </w:rPr>
              <w:t>W</w:t>
            </w:r>
            <w:r>
              <w:rPr>
                <w:rFonts w:hint="eastAsia"/>
                <w:lang w:eastAsia="zh-CN"/>
              </w:rPr>
              <w:t xml:space="preserve">e </w:t>
            </w:r>
            <w:r>
              <w:rPr>
                <w:lang w:eastAsia="zh-CN"/>
              </w:rPr>
              <w:t>support the proposal</w:t>
            </w:r>
          </w:p>
        </w:tc>
      </w:tr>
      <w:tr w:rsidR="00DC2AF4" w14:paraId="4690D8C8" w14:textId="77777777" w:rsidTr="00DC2AF4">
        <w:tc>
          <w:tcPr>
            <w:tcW w:w="2605" w:type="dxa"/>
          </w:tcPr>
          <w:p w14:paraId="2F265C41" w14:textId="77777777" w:rsidR="00DC2AF4" w:rsidRDefault="00DC2AF4" w:rsidP="005D47C1">
            <w:pPr>
              <w:rPr>
                <w:lang w:val="en-GB"/>
              </w:rPr>
            </w:pPr>
            <w:r>
              <w:rPr>
                <w:rFonts w:hint="eastAsia"/>
                <w:lang w:val="en-GB" w:eastAsia="zh-CN"/>
              </w:rPr>
              <w:t>OPPO</w:t>
            </w:r>
          </w:p>
        </w:tc>
        <w:tc>
          <w:tcPr>
            <w:tcW w:w="6390" w:type="dxa"/>
          </w:tcPr>
          <w:p w14:paraId="6DADFB5C" w14:textId="77777777" w:rsidR="00DC2AF4" w:rsidRDefault="00DC2AF4" w:rsidP="005D47C1">
            <w:r>
              <w:rPr>
                <w:rFonts w:hint="eastAsia"/>
                <w:lang w:eastAsia="zh-CN"/>
              </w:rPr>
              <w:t>We</w:t>
            </w:r>
            <w:r>
              <w:t xml:space="preserve"> </w:t>
            </w:r>
            <w:r>
              <w:rPr>
                <w:rFonts w:hint="eastAsia"/>
                <w:lang w:eastAsia="zh-CN"/>
              </w:rPr>
              <w:t>are</w:t>
            </w:r>
            <w:r>
              <w:t xml:space="preserve"> </w:t>
            </w:r>
            <w:r>
              <w:rPr>
                <w:rFonts w:hint="eastAsia"/>
                <w:lang w:eastAsia="zh-CN"/>
              </w:rPr>
              <w:t>fi</w:t>
            </w:r>
            <w:r>
              <w:t xml:space="preserve">ne </w:t>
            </w:r>
            <w:r>
              <w:rPr>
                <w:rFonts w:hint="eastAsia"/>
                <w:lang w:eastAsia="zh-CN"/>
              </w:rPr>
              <w:t>with</w:t>
            </w:r>
            <w:r>
              <w:t xml:space="preserve"> the proposal by majority view.</w:t>
            </w:r>
          </w:p>
        </w:tc>
      </w:tr>
      <w:tr w:rsidR="0088529B" w14:paraId="350B247E" w14:textId="77777777" w:rsidTr="00DC2AF4">
        <w:tc>
          <w:tcPr>
            <w:tcW w:w="2605" w:type="dxa"/>
          </w:tcPr>
          <w:p w14:paraId="671FAAA4" w14:textId="3EDFD60A" w:rsidR="0088529B" w:rsidRDefault="0088529B" w:rsidP="0088529B">
            <w:pPr>
              <w:rPr>
                <w:rFonts w:hint="eastAsia"/>
                <w:lang w:val="en-GB" w:eastAsia="zh-CN"/>
              </w:rPr>
            </w:pPr>
            <w:r>
              <w:rPr>
                <w:rFonts w:hint="eastAsia"/>
                <w:lang w:val="en-GB" w:eastAsia="zh-CN"/>
              </w:rPr>
              <w:t>C</w:t>
            </w:r>
            <w:r>
              <w:rPr>
                <w:lang w:val="en-GB" w:eastAsia="zh-CN"/>
              </w:rPr>
              <w:t>hina Telecom</w:t>
            </w:r>
          </w:p>
        </w:tc>
        <w:tc>
          <w:tcPr>
            <w:tcW w:w="6390" w:type="dxa"/>
          </w:tcPr>
          <w:p w14:paraId="44E234AA" w14:textId="2C2324E3" w:rsidR="0088529B" w:rsidRDefault="0088529B" w:rsidP="0088529B">
            <w:pPr>
              <w:rPr>
                <w:rFonts w:hint="eastAsia"/>
                <w:lang w:eastAsia="zh-CN"/>
              </w:rPr>
            </w:pPr>
            <w:r>
              <w:t>Support the proposal.</w:t>
            </w:r>
          </w:p>
        </w:tc>
      </w:tr>
    </w:tbl>
    <w:p w14:paraId="2A8FD8AA" w14:textId="77777777" w:rsidR="0080691A" w:rsidRDefault="0080691A">
      <w:pPr>
        <w:rPr>
          <w:lang w:eastAsia="ja-JP"/>
        </w:rPr>
      </w:pPr>
    </w:p>
    <w:p w14:paraId="6B77CD78" w14:textId="77777777" w:rsidR="0080691A" w:rsidRDefault="008254F1">
      <w:pPr>
        <w:pStyle w:val="4"/>
        <w:rPr>
          <w:lang w:eastAsia="ja-JP"/>
        </w:rPr>
      </w:pPr>
      <w:r>
        <w:rPr>
          <w:lang w:eastAsia="ja-JP"/>
        </w:rPr>
        <w:lastRenderedPageBreak/>
        <w:t>Potential Interaction with NTN</w:t>
      </w:r>
    </w:p>
    <w:p w14:paraId="6E125B05" w14:textId="22EDD948"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19B57135" w14:textId="530D07D1" w:rsidR="00C91BFB" w:rsidRDefault="00C91BFB" w:rsidP="00C91BFB">
      <w:pPr>
        <w:pStyle w:val="5"/>
        <w:rPr>
          <w:lang w:eastAsia="ja-JP"/>
        </w:rPr>
      </w:pPr>
      <w:r>
        <w:rPr>
          <w:lang w:eastAsia="ja-JP"/>
        </w:rPr>
        <w:t>Initial Round</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afb"/>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afb"/>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afb"/>
              <w:numPr>
                <w:ilvl w:val="0"/>
                <w:numId w:val="9"/>
              </w:numPr>
            </w:pPr>
            <w:r>
              <w:t>Link budget for DL is good enough (&gt; -5 dB).</w:t>
            </w:r>
          </w:p>
          <w:p w14:paraId="308AAAEC" w14:textId="77777777" w:rsidR="0080691A" w:rsidRDefault="008254F1">
            <w:pPr>
              <w:pStyle w:val="afb"/>
              <w:numPr>
                <w:ilvl w:val="0"/>
                <w:numId w:val="9"/>
              </w:numPr>
            </w:pPr>
            <w:r>
              <w:t>For UL GEO with handheld UE link budget is around -10 dB for for big antenna at the satellite and -15 dB for smaller antenna at the satellite</w:t>
            </w:r>
          </w:p>
          <w:p w14:paraId="52CBE93D" w14:textId="77777777" w:rsidR="0080691A" w:rsidRDefault="008254F1">
            <w:pPr>
              <w:pStyle w:val="afb"/>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In our understanding, the amount of coverage enhancement for NTN has been covered under CovEnh, and the features introduced under CovEnh can be applied for generic scenario (including NTN). Therefore, we do not think the clarification is needed under CovEnh WI, but it is okay for NTN WI to check if the features developed under CovEnh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5C8A2BC" w:rsidR="00F86860" w:rsidRPr="0037159C" w:rsidRDefault="00F86860" w:rsidP="00572D36">
            <w:pPr>
              <w:rPr>
                <w:lang w:val="en-GB"/>
              </w:rPr>
            </w:pPr>
            <w:r>
              <w:rPr>
                <w:lang w:val="en-GB" w:eastAsia="zh-CN"/>
              </w:rPr>
              <w:t>CE WID objectives should not consider NT</w:t>
            </w:r>
            <w:r w:rsidR="00572D36">
              <w:rPr>
                <w:lang w:val="en-GB" w:eastAsia="zh-CN"/>
              </w:rPr>
              <w:t>N</w:t>
            </w:r>
            <w:r>
              <w:rPr>
                <w:lang w:val="en-GB" w:eastAsia="zh-CN"/>
              </w:rPr>
              <w:t xml:space="preserve">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CD3807">
            <w:pPr>
              <w:rPr>
                <w:lang w:val="en-GB"/>
              </w:rPr>
            </w:pPr>
            <w:r>
              <w:rPr>
                <w:lang w:val="en-GB"/>
              </w:rPr>
              <w:t>SoftBank</w:t>
            </w:r>
          </w:p>
        </w:tc>
        <w:tc>
          <w:tcPr>
            <w:tcW w:w="6390" w:type="dxa"/>
          </w:tcPr>
          <w:p w14:paraId="67DFF3D8" w14:textId="77777777" w:rsidR="0062701F" w:rsidRDefault="0062701F" w:rsidP="00CD3807">
            <w:pPr>
              <w:rPr>
                <w:lang w:val="en-GB"/>
              </w:rPr>
            </w:pPr>
            <w:r>
              <w:rPr>
                <w:lang w:val="en-GB"/>
              </w:rPr>
              <w:t xml:space="preserve">It is no clear to us which channel(s) are bottleneck for which scnearios(GEO, LEO, HAPS, ATG) since this aspect was not covered by the study item. In this sense, RAN1 has no common understanding for NTN coverage enhancement, and hence we think we should stick to the scope of CovEnh WI optimized for terrestrial network and satellite terminals are allowed to import the CovEnh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CD3807">
            <w:pPr>
              <w:rPr>
                <w:lang w:val="en-GB"/>
              </w:rPr>
            </w:pPr>
            <w:r>
              <w:rPr>
                <w:lang w:val="en-GB"/>
              </w:rPr>
              <w:t>OPPO</w:t>
            </w:r>
          </w:p>
        </w:tc>
        <w:tc>
          <w:tcPr>
            <w:tcW w:w="6390" w:type="dxa"/>
          </w:tcPr>
          <w:p w14:paraId="081F807A" w14:textId="6DDA854A" w:rsidR="00381013" w:rsidRDefault="00381013" w:rsidP="00CD3807">
            <w:pPr>
              <w:rPr>
                <w:lang w:val="en-GB"/>
              </w:rPr>
            </w:pPr>
            <w:r>
              <w:rPr>
                <w:lang w:val="en-GB"/>
              </w:rPr>
              <w:t>A general enhancement on channels lik PUCCH would also help NTN coverage.</w:t>
            </w:r>
          </w:p>
        </w:tc>
      </w:tr>
      <w:tr w:rsidR="00BB0104" w14:paraId="052E1845" w14:textId="77777777" w:rsidTr="00381013">
        <w:tc>
          <w:tcPr>
            <w:tcW w:w="2605" w:type="dxa"/>
          </w:tcPr>
          <w:p w14:paraId="1CCFC5A5" w14:textId="5A8E761D" w:rsidR="00BB0104" w:rsidRDefault="00BB0104" w:rsidP="00CD3807">
            <w:pPr>
              <w:rPr>
                <w:lang w:val="en-GB"/>
              </w:rPr>
            </w:pPr>
            <w:r>
              <w:rPr>
                <w:rFonts w:eastAsiaTheme="minorEastAsia" w:hint="eastAsia"/>
                <w:lang w:val="en-GB" w:eastAsia="zh-CN"/>
              </w:rPr>
              <w:t>CATT</w:t>
            </w:r>
          </w:p>
        </w:tc>
        <w:tc>
          <w:tcPr>
            <w:tcW w:w="6390" w:type="dxa"/>
          </w:tcPr>
          <w:p w14:paraId="69DE0336" w14:textId="26562E1F" w:rsidR="00BB0104" w:rsidRDefault="00BB0104" w:rsidP="00CD3807">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a  different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CD3807">
            <w:pPr>
              <w:rPr>
                <w:rFonts w:eastAsiaTheme="minorEastAsia"/>
                <w:lang w:val="en-GB" w:eastAsia="zh-CN"/>
              </w:rPr>
            </w:pPr>
            <w:r>
              <w:rPr>
                <w:rFonts w:eastAsiaTheme="minorEastAsia"/>
                <w:lang w:val="en-GB" w:eastAsia="zh-CN"/>
              </w:rPr>
              <w:t>InterDigital</w:t>
            </w:r>
          </w:p>
        </w:tc>
        <w:tc>
          <w:tcPr>
            <w:tcW w:w="6390" w:type="dxa"/>
          </w:tcPr>
          <w:p w14:paraId="4FA8CA81" w14:textId="3BC75F16" w:rsidR="006C7A45" w:rsidRDefault="006C7A45" w:rsidP="00CD3807">
            <w:pPr>
              <w:rPr>
                <w:lang w:val="en-GB" w:eastAsia="zh-CN"/>
              </w:rPr>
            </w:pPr>
            <w:r>
              <w:rPr>
                <w:lang w:val="en-GB"/>
              </w:rPr>
              <w:t xml:space="preserve">We haven’t studied the bottleneck channel for NTN scenario during SI phase. Therefore, it is better not to include in the WID. In the end, the </w:t>
            </w:r>
            <w:r>
              <w:rPr>
                <w:lang w:val="en-GB"/>
              </w:rPr>
              <w:lastRenderedPageBreak/>
              <w:t>enhancement schemes can be potentially used for NTN as well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lastRenderedPageBreak/>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CD3807">
            <w:pPr>
              <w:rPr>
                <w:lang w:val="en-GB"/>
              </w:rPr>
            </w:pPr>
            <w:r>
              <w:rPr>
                <w:lang w:val="en-GB"/>
              </w:rPr>
              <w:t>Ericsson</w:t>
            </w:r>
          </w:p>
        </w:tc>
        <w:tc>
          <w:tcPr>
            <w:tcW w:w="6390" w:type="dxa"/>
          </w:tcPr>
          <w:p w14:paraId="27DFBE4A" w14:textId="77777777" w:rsidR="000E740D" w:rsidRDefault="000E740D" w:rsidP="00CD3807">
            <w:pPr>
              <w:rPr>
                <w:lang w:val="en-GB"/>
              </w:rPr>
            </w:pPr>
            <w:r w:rsidRPr="005A1ED7">
              <w:rPr>
                <w:b/>
                <w:lang w:val="en-GB"/>
              </w:rPr>
              <w:t>NTN can reuse mechanisms identified within the scope of the Cov Enh study without affecting the Cov. Enh work item.</w:t>
            </w:r>
            <w:r>
              <w:rPr>
                <w:lang w:val="en-GB"/>
              </w:rPr>
              <w:t xml:space="preserve"> </w:t>
            </w:r>
            <w:r w:rsidRPr="003304BE">
              <w:rPr>
                <w:lang w:val="en-GB"/>
              </w:rPr>
              <w:t xml:space="preserve">Our view </w:t>
            </w:r>
            <w:r>
              <w:rPr>
                <w:lang w:val="en-GB"/>
              </w:rPr>
              <w:t xml:space="preserve">is that enhancements to be specified for Cov Enh should be determined by use cases identified in the Cov Enh study item. However, enhancements that are suitable for NTN can also be used for NTN, that is, the NR Cov Enh scope should not grow to include </w:t>
            </w:r>
            <w:r w:rsidRPr="003304BE">
              <w:rPr>
                <w:lang w:val="en-GB"/>
              </w:rPr>
              <w:t>NTN specific requirement</w:t>
            </w:r>
            <w:r>
              <w:rPr>
                <w:lang w:val="en-GB"/>
              </w:rPr>
              <w:t>s. Adding NTN specific investigations and simulations would dramatically expand the workload, and such parallel investigation within Cov Enh and NTN will likely be quite inefficient.</w:t>
            </w:r>
          </w:p>
        </w:tc>
      </w:tr>
      <w:tr w:rsidR="005D1752" w14:paraId="0D54F2E2" w14:textId="77777777" w:rsidTr="00CD3807">
        <w:tc>
          <w:tcPr>
            <w:tcW w:w="2605" w:type="dxa"/>
          </w:tcPr>
          <w:p w14:paraId="0F0AE822" w14:textId="77777777" w:rsidR="005D1752" w:rsidRDefault="005D1752" w:rsidP="00CD3807">
            <w:pPr>
              <w:rPr>
                <w:rFonts w:eastAsiaTheme="minorEastAsia"/>
                <w:lang w:val="en-GB" w:eastAsia="zh-CN"/>
              </w:rPr>
            </w:pPr>
            <w:r>
              <w:rPr>
                <w:rFonts w:eastAsiaTheme="minorEastAsia"/>
                <w:lang w:val="en-GB" w:eastAsia="zh-CN"/>
              </w:rPr>
              <w:t>MediaTek</w:t>
            </w:r>
          </w:p>
        </w:tc>
        <w:tc>
          <w:tcPr>
            <w:tcW w:w="6390" w:type="dxa"/>
          </w:tcPr>
          <w:p w14:paraId="30782CA1" w14:textId="77777777" w:rsidR="005D1752" w:rsidRDefault="005D1752" w:rsidP="00CD3807">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E15154" w14:paraId="110E6FA8" w14:textId="77777777" w:rsidTr="00CD3807">
        <w:tc>
          <w:tcPr>
            <w:tcW w:w="2605" w:type="dxa"/>
          </w:tcPr>
          <w:p w14:paraId="04A0C914" w14:textId="23504DBF" w:rsidR="00E15154" w:rsidRDefault="00E15154" w:rsidP="00E15154">
            <w:pPr>
              <w:rPr>
                <w:rFonts w:eastAsiaTheme="minorEastAsia"/>
                <w:lang w:val="en-GB" w:eastAsia="zh-CN"/>
              </w:rPr>
            </w:pPr>
            <w:r>
              <w:rPr>
                <w:rFonts w:eastAsiaTheme="minorEastAsia"/>
                <w:lang w:val="en-GB" w:eastAsia="zh-CN"/>
              </w:rPr>
              <w:t>Qualcomm</w:t>
            </w:r>
          </w:p>
        </w:tc>
        <w:tc>
          <w:tcPr>
            <w:tcW w:w="6390" w:type="dxa"/>
          </w:tcPr>
          <w:p w14:paraId="5AC355AD" w14:textId="77777777" w:rsidR="00E15154" w:rsidRDefault="00E15154" w:rsidP="00E15154">
            <w:pPr>
              <w:rPr>
                <w:lang w:val="en-GB" w:eastAsia="zh-CN"/>
              </w:rPr>
            </w:pPr>
            <w:r>
              <w:rPr>
                <w:lang w:val="en-GB" w:eastAsia="zh-CN"/>
              </w:rPr>
              <w:t xml:space="preserve">We strongly support including NTN aspects. It is sufficient to include NTN in the jujustification section as proposed in RP-202402, and separately consider if any of the objectives need NTN specific update. </w:t>
            </w:r>
          </w:p>
          <w:p w14:paraId="12BABE05" w14:textId="77777777" w:rsidR="00E15154" w:rsidRDefault="00E15154" w:rsidP="00E15154">
            <w:pPr>
              <w:rPr>
                <w:lang w:val="en-GB" w:eastAsia="zh-CN"/>
              </w:rPr>
            </w:pPr>
            <w:r>
              <w:rPr>
                <w:lang w:val="en-GB" w:eastAsia="zh-CN"/>
              </w:rPr>
              <w:t xml:space="preserve">In our assessment, adding NTN-specific objectives may not be necessary as long as at least the following are specified in Rel-17 </w:t>
            </w:r>
          </w:p>
          <w:p w14:paraId="21187613" w14:textId="77777777" w:rsidR="00E15154" w:rsidRDefault="00E15154" w:rsidP="00E15154">
            <w:pPr>
              <w:pStyle w:val="afb"/>
              <w:numPr>
                <w:ilvl w:val="0"/>
                <w:numId w:val="19"/>
              </w:numPr>
              <w:rPr>
                <w:lang w:val="en-GB" w:eastAsia="zh-CN"/>
              </w:rPr>
            </w:pPr>
            <w:r w:rsidRPr="00DD2735">
              <w:rPr>
                <w:lang w:val="en-GB" w:eastAsia="zh-CN"/>
              </w:rPr>
              <w:t>PUSCH repetition</w:t>
            </w:r>
            <w:r>
              <w:rPr>
                <w:lang w:val="en-GB" w:eastAsia="zh-CN"/>
              </w:rPr>
              <w:t xml:space="preserve"> with more than 16 slots</w:t>
            </w:r>
          </w:p>
          <w:p w14:paraId="4276697B" w14:textId="77777777" w:rsidR="00E15154" w:rsidRDefault="00E15154" w:rsidP="00E15154">
            <w:pPr>
              <w:pStyle w:val="afb"/>
              <w:numPr>
                <w:ilvl w:val="0"/>
                <w:numId w:val="19"/>
              </w:numPr>
              <w:rPr>
                <w:lang w:val="en-GB" w:eastAsia="zh-CN"/>
              </w:rPr>
            </w:pPr>
            <w:r>
              <w:rPr>
                <w:lang w:val="en-GB" w:eastAsia="zh-CN"/>
              </w:rPr>
              <w:t>TBS targeting multi-slot transmission</w:t>
            </w:r>
          </w:p>
          <w:p w14:paraId="53B95E76" w14:textId="77777777" w:rsidR="00E15154" w:rsidRPr="001B2D16" w:rsidRDefault="00E15154" w:rsidP="00E15154">
            <w:pPr>
              <w:pStyle w:val="afb"/>
              <w:numPr>
                <w:ilvl w:val="0"/>
                <w:numId w:val="19"/>
              </w:numPr>
              <w:rPr>
                <w:lang w:val="en-GB" w:eastAsia="zh-CN"/>
              </w:rPr>
            </w:pPr>
            <w:r>
              <w:rPr>
                <w:lang w:val="en-GB" w:eastAsia="zh-CN"/>
              </w:rPr>
              <w:t xml:space="preserve">PUSCH </w:t>
            </w:r>
            <w:r w:rsidRPr="00DD2735">
              <w:rPr>
                <w:lang w:val="en-GB" w:eastAsia="zh-CN"/>
              </w:rPr>
              <w:t xml:space="preserve">DM-RS bundling </w:t>
            </w:r>
          </w:p>
          <w:p w14:paraId="0969B95A" w14:textId="77777777" w:rsidR="00E15154" w:rsidRDefault="00E15154" w:rsidP="00E15154">
            <w:pPr>
              <w:pStyle w:val="afb"/>
              <w:numPr>
                <w:ilvl w:val="0"/>
                <w:numId w:val="19"/>
              </w:numPr>
              <w:rPr>
                <w:lang w:val="en-GB" w:eastAsia="zh-CN"/>
              </w:rPr>
            </w:pPr>
            <w:r>
              <w:rPr>
                <w:lang w:val="en-GB" w:eastAsia="zh-CN"/>
              </w:rPr>
              <w:t>PUCCH</w:t>
            </w:r>
            <w:r w:rsidRPr="00DD2735">
              <w:rPr>
                <w:lang w:val="en-GB" w:eastAsia="zh-CN"/>
              </w:rPr>
              <w:t xml:space="preserve"> DM-RS bundling</w:t>
            </w:r>
          </w:p>
          <w:p w14:paraId="37F85510" w14:textId="77777777" w:rsidR="00E15154" w:rsidRDefault="00E15154" w:rsidP="00E15154">
            <w:pPr>
              <w:pStyle w:val="afb"/>
              <w:numPr>
                <w:ilvl w:val="0"/>
                <w:numId w:val="19"/>
              </w:numPr>
              <w:rPr>
                <w:lang w:val="en-GB" w:eastAsia="zh-CN"/>
              </w:rPr>
            </w:pPr>
            <w:r>
              <w:rPr>
                <w:lang w:val="en-GB" w:eastAsia="zh-CN"/>
              </w:rPr>
              <w:t>Msg 3 repetition</w:t>
            </w:r>
            <w:r w:rsidRPr="00DD2735">
              <w:rPr>
                <w:lang w:val="en-GB" w:eastAsia="zh-CN"/>
              </w:rPr>
              <w:t xml:space="preserve"> </w:t>
            </w:r>
          </w:p>
          <w:p w14:paraId="274EB1F9" w14:textId="4CE41676" w:rsidR="00E15154" w:rsidRDefault="00E15154" w:rsidP="00E15154">
            <w:pPr>
              <w:rPr>
                <w:lang w:val="en-GB"/>
              </w:rPr>
            </w:pPr>
            <w:r>
              <w:rPr>
                <w:lang w:val="en-GB" w:eastAsia="zh-CN"/>
              </w:rPr>
              <w:t xml:space="preserve">In our view, without the above, satellite communication would only be possible with handheld devices equipped with external antennas, similar to existing satellite phones, but not with smartphones with internal antennas. </w:t>
            </w:r>
          </w:p>
        </w:tc>
      </w:tr>
      <w:tr w:rsidR="00B44EF1" w14:paraId="5199A990" w14:textId="77777777" w:rsidTr="000E740D">
        <w:tc>
          <w:tcPr>
            <w:tcW w:w="2605" w:type="dxa"/>
          </w:tcPr>
          <w:p w14:paraId="30DF142C" w14:textId="1EB2CBEE" w:rsidR="00B44EF1" w:rsidRPr="00B44EF1" w:rsidRDefault="00B44EF1" w:rsidP="00B44EF1">
            <w:r w:rsidRPr="00B44EF1">
              <w:rPr>
                <w:lang w:val="en-GB"/>
              </w:rPr>
              <w:t>ORANGE</w:t>
            </w:r>
          </w:p>
        </w:tc>
        <w:tc>
          <w:tcPr>
            <w:tcW w:w="6390" w:type="dxa"/>
          </w:tcPr>
          <w:p w14:paraId="7915BA51" w14:textId="38B71606" w:rsidR="00B44EF1" w:rsidRPr="00B44EF1" w:rsidRDefault="00B44EF1" w:rsidP="00B44EF1">
            <w:pPr>
              <w:rPr>
                <w:lang w:val="en-GB"/>
              </w:rPr>
            </w:pPr>
            <w:r w:rsidRPr="00B44EF1">
              <w:rPr>
                <w:lang w:val="en-GB"/>
              </w:rPr>
              <w:t xml:space="preserve">Techniques developed within the NR coverage WI could also apply for NTN. </w:t>
            </w:r>
          </w:p>
        </w:tc>
      </w:tr>
      <w:tr w:rsidR="002C13F2" w14:paraId="2F575C71" w14:textId="77777777" w:rsidTr="000E740D">
        <w:tc>
          <w:tcPr>
            <w:tcW w:w="2605" w:type="dxa"/>
          </w:tcPr>
          <w:p w14:paraId="2BD98AD8" w14:textId="4F2B077D" w:rsidR="002C13F2" w:rsidRPr="00B44EF1" w:rsidRDefault="002C13F2" w:rsidP="002C13F2">
            <w:pPr>
              <w:rPr>
                <w:lang w:val="en-GB"/>
              </w:rPr>
            </w:pPr>
            <w:r>
              <w:rPr>
                <w:rFonts w:eastAsia="Malgun Gothic" w:hint="eastAsia"/>
                <w:lang w:val="en-GB" w:eastAsia="ko-KR"/>
              </w:rPr>
              <w:lastRenderedPageBreak/>
              <w:t>LG Electronics</w:t>
            </w:r>
          </w:p>
        </w:tc>
        <w:tc>
          <w:tcPr>
            <w:tcW w:w="6390" w:type="dxa"/>
          </w:tcPr>
          <w:p w14:paraId="53B0591C" w14:textId="40CB281E" w:rsidR="002C13F2" w:rsidRPr="00B44EF1" w:rsidRDefault="002C13F2" w:rsidP="002C13F2">
            <w:pPr>
              <w:rPr>
                <w:lang w:val="en-GB"/>
              </w:rPr>
            </w:pPr>
            <w:r>
              <w:rPr>
                <w:rFonts w:eastAsia="Malgun Gothic" w:hint="eastAsia"/>
                <w:lang w:val="en-GB" w:eastAsia="ko-KR"/>
              </w:rPr>
              <w:t xml:space="preserve">We are fine to </w:t>
            </w:r>
            <w:r>
              <w:rPr>
                <w:rFonts w:eastAsia="Malgun Gothic"/>
                <w:lang w:val="en-GB" w:eastAsia="ko-KR"/>
              </w:rPr>
              <w:t>consider</w:t>
            </w:r>
            <w:r>
              <w:rPr>
                <w:rFonts w:eastAsia="Malgun Gothic" w:hint="eastAsia"/>
                <w:lang w:val="en-GB" w:eastAsia="ko-KR"/>
              </w:rPr>
              <w:t xml:space="preserve"> NTN scenario in CE WI.</w:t>
            </w:r>
          </w:p>
        </w:tc>
      </w:tr>
      <w:tr w:rsidR="004F13A6" w14:paraId="3D7FACCB" w14:textId="77777777" w:rsidTr="000E740D">
        <w:tc>
          <w:tcPr>
            <w:tcW w:w="2605" w:type="dxa"/>
          </w:tcPr>
          <w:p w14:paraId="0E102553" w14:textId="232AC3D2" w:rsidR="004F13A6" w:rsidRDefault="004F13A6" w:rsidP="004F13A6">
            <w:pPr>
              <w:rPr>
                <w:rFonts w:eastAsia="Malgun Gothic"/>
                <w:lang w:val="en-GB" w:eastAsia="ko-KR"/>
              </w:rPr>
            </w:pPr>
            <w:r>
              <w:rPr>
                <w:rFonts w:hint="eastAsia"/>
                <w:lang w:val="en-GB" w:eastAsia="zh-CN"/>
              </w:rPr>
              <w:t>CMCC</w:t>
            </w:r>
          </w:p>
        </w:tc>
        <w:tc>
          <w:tcPr>
            <w:tcW w:w="6390" w:type="dxa"/>
          </w:tcPr>
          <w:p w14:paraId="3AA70B4F" w14:textId="77777777" w:rsidR="004F13A6" w:rsidRDefault="004F13A6" w:rsidP="004F13A6">
            <w:pPr>
              <w:rPr>
                <w:lang w:val="en-GB" w:eastAsia="zh-CN"/>
              </w:rPr>
            </w:pPr>
            <w:r>
              <w:rPr>
                <w:lang w:val="en-GB" w:eastAsia="zh-CN"/>
              </w:rPr>
              <w:t>T</w:t>
            </w:r>
            <w:r>
              <w:rPr>
                <w:rFonts w:hint="eastAsia"/>
                <w:lang w:val="en-GB" w:eastAsia="zh-CN"/>
              </w:rPr>
              <w:t xml:space="preserve">he </w:t>
            </w:r>
            <w:r>
              <w:rPr>
                <w:lang w:val="en-GB" w:eastAsia="zh-CN"/>
              </w:rPr>
              <w:t xml:space="preserve">output from CE WI could benefit the NTN scenario, since the solution from the CE WI should be applicable to all sencarios. </w:t>
            </w:r>
          </w:p>
          <w:p w14:paraId="35699C22" w14:textId="77777777" w:rsidR="004F13A6" w:rsidRDefault="004F13A6" w:rsidP="004F13A6">
            <w:pPr>
              <w:rPr>
                <w:lang w:val="en-GB" w:eastAsia="zh-CN"/>
              </w:rPr>
            </w:pPr>
            <w:r>
              <w:rPr>
                <w:lang w:val="en-GB" w:eastAsia="zh-CN"/>
              </w:rPr>
              <w:t>But there is not eough study on the NTN coverage issue, such as which channel is the most limited and how much are needed for the enhancements. We do not prefer to rush into the enhancements and without any detailed studies. We also believe there are also spaces to develop NTN specific soltions beside the general CE solutions.</w:t>
            </w:r>
          </w:p>
          <w:p w14:paraId="1C748785" w14:textId="2F97944D" w:rsidR="004F13A6" w:rsidRDefault="004F13A6" w:rsidP="004F13A6">
            <w:pPr>
              <w:rPr>
                <w:rFonts w:eastAsia="Malgun Gothic"/>
                <w:lang w:val="en-GB" w:eastAsia="ko-KR"/>
              </w:rPr>
            </w:pPr>
            <w:r>
              <w:rPr>
                <w:lang w:val="en-GB" w:eastAsia="zh-CN"/>
              </w:rPr>
              <w:t>We support the NTN study and encoverage the solutions to the NTN coverage issues. But we hesitate to rush into CE WI involving NTN issues and without any detailed study.</w:t>
            </w:r>
          </w:p>
        </w:tc>
      </w:tr>
      <w:tr w:rsidR="002B3E1C" w14:paraId="22E08CC1" w14:textId="77777777" w:rsidTr="000E740D">
        <w:tc>
          <w:tcPr>
            <w:tcW w:w="2605" w:type="dxa"/>
          </w:tcPr>
          <w:p w14:paraId="7E327DB9" w14:textId="25244BF8" w:rsidR="002B3E1C" w:rsidRDefault="002B3E1C" w:rsidP="002B3E1C">
            <w:pPr>
              <w:rPr>
                <w:lang w:val="en-GB" w:eastAsia="zh-CN"/>
              </w:rPr>
            </w:pPr>
            <w:r>
              <w:rPr>
                <w:rFonts w:hint="eastAsia"/>
                <w:lang w:val="en-GB" w:eastAsia="zh-CN"/>
              </w:rPr>
              <w:t>H</w:t>
            </w:r>
            <w:r>
              <w:rPr>
                <w:lang w:val="en-GB" w:eastAsia="zh-CN"/>
              </w:rPr>
              <w:t>uawei, HiSilicon</w:t>
            </w:r>
          </w:p>
        </w:tc>
        <w:tc>
          <w:tcPr>
            <w:tcW w:w="6390" w:type="dxa"/>
          </w:tcPr>
          <w:p w14:paraId="7C832C27" w14:textId="77777777" w:rsidR="002B3E1C" w:rsidRDefault="002B3E1C" w:rsidP="002B3E1C">
            <w:pPr>
              <w:rPr>
                <w:rFonts w:eastAsiaTheme="minorEastAsia"/>
                <w:lang w:val="en-GB" w:eastAsia="zh-CN"/>
              </w:rPr>
            </w:pPr>
            <w:r w:rsidRPr="00116E78">
              <w:rPr>
                <w:rFonts w:eastAsiaTheme="minorEastAsia"/>
                <w:lang w:val="en-GB" w:eastAsia="zh-CN"/>
              </w:rPr>
              <w:t xml:space="preserve">There is no need </w:t>
            </w:r>
            <w:r>
              <w:rPr>
                <w:rFonts w:eastAsiaTheme="minorEastAsia"/>
                <w:lang w:val="en-GB" w:eastAsia="zh-CN"/>
              </w:rPr>
              <w:t>for a</w:t>
            </w:r>
            <w:r w:rsidRPr="00116E78">
              <w:rPr>
                <w:rFonts w:eastAsiaTheme="minorEastAsia"/>
                <w:lang w:val="en-GB" w:eastAsia="zh-CN"/>
              </w:rPr>
              <w:t xml:space="preserve"> specific clarification for NTN </w:t>
            </w:r>
            <w:r>
              <w:rPr>
                <w:rFonts w:eastAsiaTheme="minorEastAsia"/>
                <w:lang w:val="en-GB" w:eastAsia="zh-CN"/>
              </w:rPr>
              <w:t>in the WID objectives or justification section</w:t>
            </w:r>
            <w:r w:rsidRPr="00116E78">
              <w:rPr>
                <w:rFonts w:eastAsiaTheme="minorEastAsia"/>
                <w:lang w:val="en-GB" w:eastAsia="zh-CN"/>
              </w:rPr>
              <w:t xml:space="preserve">, since it should be </w:t>
            </w:r>
            <w:r>
              <w:rPr>
                <w:rFonts w:eastAsiaTheme="minorEastAsia"/>
                <w:lang w:val="en-GB" w:eastAsia="zh-CN"/>
              </w:rPr>
              <w:t>understood</w:t>
            </w:r>
            <w:r w:rsidRPr="00116E78">
              <w:rPr>
                <w:rFonts w:eastAsiaTheme="minorEastAsia"/>
                <w:lang w:val="en-GB" w:eastAsia="zh-CN"/>
              </w:rPr>
              <w:t xml:space="preserve"> that the enhancements in Coverage WI </w:t>
            </w:r>
            <w:r>
              <w:rPr>
                <w:rFonts w:eastAsiaTheme="minorEastAsia"/>
                <w:lang w:val="en-GB" w:eastAsia="zh-CN"/>
              </w:rPr>
              <w:t>would also be applicable to</w:t>
            </w:r>
            <w:r w:rsidRPr="00116E78">
              <w:rPr>
                <w:rFonts w:eastAsiaTheme="minorEastAsia"/>
                <w:lang w:val="en-GB" w:eastAsia="zh-CN"/>
              </w:rPr>
              <w:t xml:space="preserve"> NTN. </w:t>
            </w:r>
            <w:r>
              <w:rPr>
                <w:rFonts w:eastAsiaTheme="minorEastAsia"/>
                <w:lang w:val="en-GB" w:eastAsia="zh-CN"/>
              </w:rPr>
              <w:t>This should be the understanding for any WI, not only coverage enhancements. If the objectives derived from the study on coverage for terrestrial networks are already deemed sufficient for NTN then the discussion can be closed. Otherwise a similar study for NTN would be needed.</w:t>
            </w:r>
          </w:p>
          <w:p w14:paraId="4F41C3CF" w14:textId="77777777" w:rsidR="002B3E1C" w:rsidRPr="00116E78" w:rsidRDefault="002B3E1C" w:rsidP="002B3E1C">
            <w:pPr>
              <w:rPr>
                <w:lang w:val="en-GB" w:eastAsia="zh-CN"/>
              </w:rPr>
            </w:pPr>
            <w:r>
              <w:rPr>
                <w:rFonts w:eastAsiaTheme="minorEastAsia"/>
                <w:lang w:val="en-GB" w:eastAsia="zh-CN"/>
              </w:rPr>
              <w:t>The coverage enhancement study has not considered NTN scenarios, so normative work as outcome of the study can only target to solve problems that are specific to terrestrial networks</w:t>
            </w:r>
            <w:r w:rsidRPr="00116E78">
              <w:rPr>
                <w:rFonts w:eastAsiaTheme="minorEastAsia"/>
                <w:lang w:val="en-GB" w:eastAsia="zh-CN"/>
              </w:rPr>
              <w:t>.</w:t>
            </w:r>
            <w:r>
              <w:rPr>
                <w:rFonts w:eastAsiaTheme="minorEastAsia"/>
                <w:lang w:val="en-GB" w:eastAsia="zh-CN"/>
              </w:rPr>
              <w:t xml:space="preserve"> If coverage issues specific to NTN are identified in another study (or as part of the NTN WI) and justified by RAN1, then corresponding objectives could be included in this WI or another WI. But no such study has been conducted so far.</w:t>
            </w:r>
            <w:r w:rsidRPr="00116E78">
              <w:rPr>
                <w:rFonts w:eastAsiaTheme="minorEastAsia"/>
                <w:lang w:val="en-GB" w:eastAsia="zh-CN"/>
              </w:rPr>
              <w:t xml:space="preserve">  </w:t>
            </w:r>
          </w:p>
          <w:p w14:paraId="720E1FA2" w14:textId="2901CEEB" w:rsidR="002B3E1C" w:rsidRDefault="002B3E1C" w:rsidP="002B3E1C">
            <w:pPr>
              <w:rPr>
                <w:lang w:val="en-GB" w:eastAsia="zh-CN"/>
              </w:rPr>
            </w:pPr>
            <w:r>
              <w:rPr>
                <w:rFonts w:eastAsiaTheme="minorEastAsia"/>
                <w:lang w:val="en-GB" w:eastAsia="zh-CN"/>
              </w:rPr>
              <w:t>In addition, i</w:t>
            </w:r>
            <w:r w:rsidRPr="00116E78">
              <w:rPr>
                <w:rFonts w:eastAsiaTheme="minorEastAsia"/>
                <w:lang w:val="en-GB" w:eastAsia="zh-CN"/>
              </w:rPr>
              <w:t>t is</w:t>
            </w:r>
            <w:r>
              <w:rPr>
                <w:rFonts w:eastAsiaTheme="minorEastAsia"/>
                <w:lang w:val="en-GB" w:eastAsia="zh-CN"/>
              </w:rPr>
              <w:t xml:space="preserve"> expected that it would be</w:t>
            </w:r>
            <w:r w:rsidRPr="00116E78">
              <w:rPr>
                <w:rFonts w:eastAsiaTheme="minorEastAsia"/>
                <w:lang w:val="en-GB" w:eastAsia="zh-CN"/>
              </w:rPr>
              <w:t xml:space="preserve"> very challenging for this release</w:t>
            </w:r>
            <w:r>
              <w:rPr>
                <w:rFonts w:eastAsiaTheme="minorEastAsia"/>
                <w:lang w:val="en-GB" w:eastAsia="zh-CN"/>
              </w:rPr>
              <w:t xml:space="preserve"> to do enhancements specific targeting at NTN. The simulation assumptions for NTN would be quite different from what we did in coverage SI, such as deployment secnearios, channel model, device characteristic, etc. Therefore, RAN1 would</w:t>
            </w:r>
            <w:r w:rsidRPr="00116E78">
              <w:rPr>
                <w:rFonts w:eastAsiaTheme="minorEastAsia"/>
                <w:lang w:val="en-GB" w:eastAsia="zh-CN"/>
              </w:rPr>
              <w:t xml:space="preserve"> need to do all the evaluations again to identify which channel</w:t>
            </w:r>
            <w:r>
              <w:rPr>
                <w:rFonts w:eastAsiaTheme="minorEastAsia"/>
                <w:lang w:val="en-GB" w:eastAsia="zh-CN"/>
              </w:rPr>
              <w:t>(</w:t>
            </w:r>
            <w:r w:rsidRPr="00116E78">
              <w:rPr>
                <w:rFonts w:eastAsiaTheme="minorEastAsia"/>
                <w:lang w:val="en-GB" w:eastAsia="zh-CN"/>
              </w:rPr>
              <w:t>s</w:t>
            </w:r>
            <w:r>
              <w:rPr>
                <w:rFonts w:eastAsiaTheme="minorEastAsia"/>
                <w:lang w:val="en-GB" w:eastAsia="zh-CN"/>
              </w:rPr>
              <w:t>)</w:t>
            </w:r>
            <w:r w:rsidRPr="00116E78">
              <w:rPr>
                <w:rFonts w:eastAsiaTheme="minorEastAsia"/>
                <w:lang w:val="en-GB" w:eastAsia="zh-CN"/>
              </w:rPr>
              <w:t xml:space="preserve"> needs to be enhanced</w:t>
            </w:r>
            <w:r>
              <w:rPr>
                <w:rFonts w:eastAsiaTheme="minorEastAsia"/>
                <w:lang w:val="en-GB" w:eastAsia="zh-CN"/>
              </w:rPr>
              <w:t xml:space="preserve"> specific for NTN</w:t>
            </w:r>
            <w:r w:rsidRPr="00116E78">
              <w:rPr>
                <w:rFonts w:eastAsiaTheme="minorEastAsia"/>
                <w:lang w:val="en-GB" w:eastAsia="zh-CN"/>
              </w:rPr>
              <w:t xml:space="preserve">, it can be expected the workload is </w:t>
            </w:r>
            <w:r>
              <w:rPr>
                <w:rFonts w:eastAsiaTheme="minorEastAsia"/>
                <w:lang w:val="en-GB" w:eastAsia="zh-CN"/>
              </w:rPr>
              <w:t>high</w:t>
            </w:r>
            <w:r w:rsidRPr="00116E78">
              <w:rPr>
                <w:rFonts w:eastAsiaTheme="minorEastAsia"/>
                <w:lang w:val="en-GB" w:eastAsia="zh-CN"/>
              </w:rPr>
              <w:t>.</w:t>
            </w:r>
          </w:p>
        </w:tc>
      </w:tr>
    </w:tbl>
    <w:p w14:paraId="65B36D1B" w14:textId="74130384" w:rsidR="0080691A" w:rsidRDefault="0080691A">
      <w:pPr>
        <w:rPr>
          <w:lang w:val="en-GB" w:eastAsia="ja-JP"/>
        </w:rPr>
      </w:pPr>
    </w:p>
    <w:p w14:paraId="187ADF15" w14:textId="49585D59" w:rsidR="008A667F" w:rsidRDefault="008A667F" w:rsidP="008A667F">
      <w:pPr>
        <w:pStyle w:val="5"/>
        <w:rPr>
          <w:lang w:eastAsia="ja-JP"/>
        </w:rPr>
      </w:pPr>
      <w:r>
        <w:rPr>
          <w:lang w:eastAsia="ja-JP"/>
        </w:rPr>
        <w:t>Intermediate Round</w:t>
      </w:r>
    </w:p>
    <w:p w14:paraId="1B85BF98" w14:textId="47471550" w:rsidR="0080691A" w:rsidRDefault="000460A9" w:rsidP="000460A9">
      <w:pPr>
        <w:rPr>
          <w:highlight w:val="yellow"/>
        </w:rPr>
      </w:pPr>
      <w:r>
        <w:rPr>
          <w:highlight w:val="yellow"/>
        </w:rPr>
        <w:t xml:space="preserve">Based on the initial round of discussion, </w:t>
      </w:r>
      <w:r w:rsidR="00ED5D26">
        <w:rPr>
          <w:highlight w:val="yellow"/>
        </w:rPr>
        <w:t>it seems that all companies in general understand that all the coverage enhancemen</w:t>
      </w:r>
      <w:r w:rsidR="003A0A54">
        <w:rPr>
          <w:highlight w:val="yellow"/>
        </w:rPr>
        <w:t xml:space="preserve">ts developed in this WI would be general applicability, including NTN. However, it was also pointed out that </w:t>
      </w:r>
      <w:r w:rsidR="00287064">
        <w:rPr>
          <w:highlight w:val="yellow"/>
        </w:rPr>
        <w:t xml:space="preserve">coverage enhancements specific to NTN were not studied during the study phase. </w:t>
      </w:r>
      <w:r w:rsidR="001F775E">
        <w:rPr>
          <w:highlight w:val="yellow"/>
        </w:rPr>
        <w:t>There are concerns that e</w:t>
      </w:r>
      <w:r w:rsidR="00287064">
        <w:rPr>
          <w:highlight w:val="yellow"/>
        </w:rPr>
        <w:t xml:space="preserve">nhancement specific to NTN </w:t>
      </w:r>
      <w:r w:rsidR="001F775E">
        <w:rPr>
          <w:highlight w:val="yellow"/>
        </w:rPr>
        <w:t>in this work item may increase its scope.</w:t>
      </w:r>
    </w:p>
    <w:p w14:paraId="310BDA71" w14:textId="1B6E72CD" w:rsidR="001F775E" w:rsidRDefault="00813067" w:rsidP="000460A9">
      <w:pPr>
        <w:rPr>
          <w:highlight w:val="yellow"/>
        </w:rPr>
      </w:pPr>
      <w:r>
        <w:rPr>
          <w:highlight w:val="yellow"/>
        </w:rPr>
        <w:t>The following is thus proposed:</w:t>
      </w:r>
    </w:p>
    <w:p w14:paraId="7736F4D1" w14:textId="53DBBEA1" w:rsidR="00813067" w:rsidRDefault="00813067" w:rsidP="000460A9">
      <w:pPr>
        <w:rPr>
          <w:highlight w:val="yellow"/>
        </w:rPr>
      </w:pPr>
      <w:r>
        <w:rPr>
          <w:highlight w:val="yellow"/>
        </w:rPr>
        <w:t>Proposal:</w:t>
      </w:r>
    </w:p>
    <w:p w14:paraId="302D1024" w14:textId="65C9EF0F" w:rsidR="00813067" w:rsidRDefault="00813067" w:rsidP="00813067">
      <w:pPr>
        <w:pStyle w:val="afb"/>
        <w:numPr>
          <w:ilvl w:val="0"/>
          <w:numId w:val="9"/>
        </w:numPr>
        <w:rPr>
          <w:highlight w:val="yellow"/>
        </w:rPr>
      </w:pPr>
      <w:r>
        <w:rPr>
          <w:highlight w:val="yellow"/>
        </w:rPr>
        <w:lastRenderedPageBreak/>
        <w:t>Add in the justification:</w:t>
      </w:r>
    </w:p>
    <w:p w14:paraId="0EE4FD9A" w14:textId="5D48DE59" w:rsidR="00813067" w:rsidRDefault="00DF6A80" w:rsidP="00813067">
      <w:pPr>
        <w:pStyle w:val="afb"/>
        <w:numPr>
          <w:ilvl w:val="1"/>
          <w:numId w:val="9"/>
        </w:numPr>
        <w:rPr>
          <w:highlight w:val="yellow"/>
        </w:rPr>
      </w:pPr>
      <w:r>
        <w:rPr>
          <w:highlight w:val="yellow"/>
        </w:rPr>
        <w:t>It is noted that during the study phase, w</w:t>
      </w:r>
      <w:r w:rsidR="00813067">
        <w:rPr>
          <w:highlight w:val="yellow"/>
        </w:rPr>
        <w:t xml:space="preserve">hile it </w:t>
      </w:r>
      <w:r w:rsidR="00614507">
        <w:rPr>
          <w:highlight w:val="yellow"/>
        </w:rPr>
        <w:t>was</w:t>
      </w:r>
      <w:r w:rsidR="00813067">
        <w:rPr>
          <w:highlight w:val="yellow"/>
        </w:rPr>
        <w:t xml:space="preserve"> not explicitly studied </w:t>
      </w:r>
      <w:r>
        <w:rPr>
          <w:highlight w:val="yellow"/>
        </w:rPr>
        <w:t xml:space="preserve">NTN-specific coverage issues and enhancement techniques, it is understood that the </w:t>
      </w:r>
      <w:r w:rsidR="00CB0B2C">
        <w:rPr>
          <w:highlight w:val="yellow"/>
        </w:rPr>
        <w:t>enhancement techniques herein are applicable to NTN scenarios as well</w:t>
      </w:r>
      <w:r w:rsidR="00786E73">
        <w:rPr>
          <w:highlight w:val="yellow"/>
        </w:rPr>
        <w:t>.</w:t>
      </w:r>
    </w:p>
    <w:p w14:paraId="740D7FD2" w14:textId="0DBD489E" w:rsidR="00786E73" w:rsidRDefault="00786E73" w:rsidP="00786E73">
      <w:pPr>
        <w:pStyle w:val="afb"/>
        <w:numPr>
          <w:ilvl w:val="0"/>
          <w:numId w:val="9"/>
        </w:numPr>
        <w:rPr>
          <w:highlight w:val="yellow"/>
        </w:rPr>
      </w:pPr>
      <w:r>
        <w:rPr>
          <w:highlight w:val="yellow"/>
        </w:rPr>
        <w:t>No specific optimization of coverage enhancement</w:t>
      </w:r>
      <w:r w:rsidR="008B650F">
        <w:rPr>
          <w:highlight w:val="yellow"/>
        </w:rPr>
        <w:t xml:space="preserve"> techniques for NTN in this work item</w:t>
      </w:r>
    </w:p>
    <w:p w14:paraId="31979384" w14:textId="12087D93" w:rsidR="008B650F" w:rsidRDefault="008B650F" w:rsidP="001A43D7">
      <w:pPr>
        <w:ind w:left="360"/>
        <w:rPr>
          <w:highlight w:val="yellow"/>
        </w:rPr>
      </w:pPr>
    </w:p>
    <w:p w14:paraId="37832BE6" w14:textId="77777777" w:rsidR="001A43D7" w:rsidRPr="00297D1C" w:rsidRDefault="001A43D7" w:rsidP="001A43D7">
      <w:r w:rsidRPr="00297D1C">
        <w:rPr>
          <w:highlight w:val="yellow"/>
        </w:rPr>
        <w:t>Please share your thoughts about the above proposal below.</w:t>
      </w:r>
    </w:p>
    <w:tbl>
      <w:tblPr>
        <w:tblStyle w:val="af5"/>
        <w:tblW w:w="0" w:type="auto"/>
        <w:tblLook w:val="04A0" w:firstRow="1" w:lastRow="0" w:firstColumn="1" w:lastColumn="0" w:noHBand="0" w:noVBand="1"/>
      </w:tblPr>
      <w:tblGrid>
        <w:gridCol w:w="2605"/>
        <w:gridCol w:w="6390"/>
      </w:tblGrid>
      <w:tr w:rsidR="001A43D7" w14:paraId="0600D9B8" w14:textId="77777777" w:rsidTr="005D47C1">
        <w:tc>
          <w:tcPr>
            <w:tcW w:w="2605" w:type="dxa"/>
          </w:tcPr>
          <w:p w14:paraId="3E37E66E" w14:textId="77777777" w:rsidR="001A43D7" w:rsidRDefault="001A43D7" w:rsidP="005D47C1">
            <w:pPr>
              <w:rPr>
                <w:b/>
                <w:bCs/>
                <w:lang w:val="en-GB"/>
              </w:rPr>
            </w:pPr>
            <w:r>
              <w:rPr>
                <w:b/>
                <w:bCs/>
                <w:lang w:val="en-GB"/>
              </w:rPr>
              <w:t>Company</w:t>
            </w:r>
          </w:p>
        </w:tc>
        <w:tc>
          <w:tcPr>
            <w:tcW w:w="6390" w:type="dxa"/>
          </w:tcPr>
          <w:p w14:paraId="018FD591" w14:textId="77777777" w:rsidR="001A43D7" w:rsidRDefault="001A43D7" w:rsidP="005D47C1">
            <w:pPr>
              <w:rPr>
                <w:b/>
                <w:bCs/>
                <w:lang w:val="en-GB"/>
              </w:rPr>
            </w:pPr>
            <w:r>
              <w:rPr>
                <w:b/>
                <w:bCs/>
                <w:lang w:val="en-GB"/>
              </w:rPr>
              <w:t>Views</w:t>
            </w:r>
          </w:p>
        </w:tc>
      </w:tr>
      <w:tr w:rsidR="001A43D7" w14:paraId="79EDFA21" w14:textId="77777777" w:rsidTr="005D47C1">
        <w:tc>
          <w:tcPr>
            <w:tcW w:w="2605" w:type="dxa"/>
          </w:tcPr>
          <w:p w14:paraId="69AD2A9B" w14:textId="700228E4" w:rsidR="001A43D7" w:rsidRDefault="00737FEF" w:rsidP="005D47C1">
            <w:pPr>
              <w:rPr>
                <w:lang w:val="en-GB"/>
              </w:rPr>
            </w:pPr>
            <w:r>
              <w:rPr>
                <w:lang w:val="en-GB"/>
              </w:rPr>
              <w:t>Ericsson</w:t>
            </w:r>
          </w:p>
        </w:tc>
        <w:tc>
          <w:tcPr>
            <w:tcW w:w="6390" w:type="dxa"/>
          </w:tcPr>
          <w:p w14:paraId="33485B94" w14:textId="6422A1DF" w:rsidR="001A43D7" w:rsidRDefault="00737FEF" w:rsidP="005D47C1">
            <w:r>
              <w:t>Suppor the proposal</w:t>
            </w:r>
          </w:p>
        </w:tc>
      </w:tr>
      <w:tr w:rsidR="00112B4A" w14:paraId="44C53565" w14:textId="77777777" w:rsidTr="005D47C1">
        <w:tc>
          <w:tcPr>
            <w:tcW w:w="2605" w:type="dxa"/>
          </w:tcPr>
          <w:p w14:paraId="6380003A" w14:textId="59AE54E5" w:rsidR="00112B4A" w:rsidRDefault="00112B4A" w:rsidP="005D47C1">
            <w:pPr>
              <w:rPr>
                <w:lang w:val="en-GB"/>
              </w:rPr>
            </w:pPr>
            <w:r>
              <w:rPr>
                <w:lang w:val="en-GB"/>
              </w:rPr>
              <w:t>InterDigital</w:t>
            </w:r>
          </w:p>
        </w:tc>
        <w:tc>
          <w:tcPr>
            <w:tcW w:w="6390" w:type="dxa"/>
          </w:tcPr>
          <w:p w14:paraId="40959014" w14:textId="250C0C38" w:rsidR="00112B4A" w:rsidRDefault="00112B4A" w:rsidP="005D47C1">
            <w:r>
              <w:t>Support the proposal</w:t>
            </w:r>
          </w:p>
        </w:tc>
      </w:tr>
      <w:tr w:rsidR="004E1DC4" w14:paraId="178851D1" w14:textId="77777777" w:rsidTr="005D47C1">
        <w:tc>
          <w:tcPr>
            <w:tcW w:w="2605" w:type="dxa"/>
          </w:tcPr>
          <w:p w14:paraId="4299ACA6" w14:textId="77777777" w:rsidR="004E1DC4" w:rsidRPr="0017658B" w:rsidRDefault="004E1DC4" w:rsidP="005D47C1">
            <w:pPr>
              <w:rPr>
                <w:lang w:val="en-GB"/>
              </w:rPr>
            </w:pPr>
            <w:r w:rsidRPr="0017658B">
              <w:rPr>
                <w:lang w:val="en-GB"/>
              </w:rPr>
              <w:t>Samsung</w:t>
            </w:r>
          </w:p>
        </w:tc>
        <w:tc>
          <w:tcPr>
            <w:tcW w:w="6390" w:type="dxa"/>
          </w:tcPr>
          <w:p w14:paraId="1C81316D" w14:textId="77777777" w:rsidR="004E1DC4" w:rsidRPr="0017658B" w:rsidRDefault="004E1DC4" w:rsidP="005D47C1">
            <w:pPr>
              <w:spacing w:after="0"/>
            </w:pPr>
            <w:r>
              <w:t xml:space="preserve">We would like understand why NTN, and not other verticals (e.g. REDCAP), is to be added when no specific optimizations are targeted. The specifications would not preclude applicability. UE features discussions can then consider what is to be supported for each vertical. Basically, what is lost by not adding the suggested text? If any clarification is needed, the following may be considerd </w:t>
            </w:r>
          </w:p>
          <w:p w14:paraId="2351E343" w14:textId="77777777" w:rsidR="004E1DC4" w:rsidRPr="0017658B" w:rsidRDefault="004E1DC4" w:rsidP="005D47C1">
            <w:pPr>
              <w:pStyle w:val="afb"/>
              <w:numPr>
                <w:ilvl w:val="0"/>
                <w:numId w:val="9"/>
              </w:numPr>
              <w:spacing w:before="0"/>
              <w:ind w:left="360"/>
            </w:pPr>
            <w:r w:rsidRPr="0017658B">
              <w:rPr>
                <w:lang w:val="en-GB"/>
              </w:rPr>
              <w:t>It is noted that techniques for enhancing c</w:t>
            </w:r>
            <w:r>
              <w:rPr>
                <w:lang w:val="en-GB"/>
              </w:rPr>
              <w:t>overage specified in this WI are also applicable for NTN use cases;</w:t>
            </w:r>
            <w:r w:rsidRPr="0017658B">
              <w:rPr>
                <w:lang w:val="en-GB"/>
              </w:rPr>
              <w:t xml:space="preserve"> however no additional work is done in this WI to ensure applicability of such techniques for NTN.”</w:t>
            </w:r>
          </w:p>
        </w:tc>
      </w:tr>
      <w:tr w:rsidR="00900D6F" w14:paraId="520B2454" w14:textId="77777777" w:rsidTr="005D47C1">
        <w:tc>
          <w:tcPr>
            <w:tcW w:w="2605" w:type="dxa"/>
          </w:tcPr>
          <w:p w14:paraId="456C14BE" w14:textId="6721F07D" w:rsidR="00900D6F" w:rsidRDefault="00900D6F" w:rsidP="005D47C1">
            <w:pPr>
              <w:rPr>
                <w:lang w:val="en-GB"/>
              </w:rPr>
            </w:pPr>
            <w:r>
              <w:rPr>
                <w:rFonts w:hint="eastAsia"/>
                <w:lang w:val="en-GB" w:eastAsia="zh-CN"/>
              </w:rPr>
              <w:t>CATT</w:t>
            </w:r>
          </w:p>
        </w:tc>
        <w:tc>
          <w:tcPr>
            <w:tcW w:w="6390" w:type="dxa"/>
          </w:tcPr>
          <w:p w14:paraId="5E6489E6" w14:textId="1C13CB79" w:rsidR="00900D6F" w:rsidRDefault="00900D6F" w:rsidP="005D47C1">
            <w:r>
              <w:t>Support the proposal</w:t>
            </w:r>
          </w:p>
        </w:tc>
      </w:tr>
      <w:tr w:rsidR="00572D36" w14:paraId="1A7A3CDE" w14:textId="77777777" w:rsidTr="005D47C1">
        <w:tc>
          <w:tcPr>
            <w:tcW w:w="2605" w:type="dxa"/>
          </w:tcPr>
          <w:p w14:paraId="36DB38E2" w14:textId="009CC6F7" w:rsidR="00572D36" w:rsidRDefault="00572D36" w:rsidP="00572D36">
            <w:pPr>
              <w:rPr>
                <w:lang w:val="en-GB" w:eastAsia="zh-CN"/>
              </w:rPr>
            </w:pPr>
            <w:r>
              <w:rPr>
                <w:rFonts w:hint="eastAsia"/>
                <w:lang w:val="en-GB" w:eastAsia="zh-CN"/>
              </w:rPr>
              <w:t>vivo</w:t>
            </w:r>
          </w:p>
        </w:tc>
        <w:tc>
          <w:tcPr>
            <w:tcW w:w="6390" w:type="dxa"/>
          </w:tcPr>
          <w:p w14:paraId="13220082" w14:textId="1989B505" w:rsidR="00572D36" w:rsidRDefault="00572D36" w:rsidP="00572D36">
            <w:r>
              <w:rPr>
                <w:lang w:eastAsia="zh-CN"/>
              </w:rPr>
              <w:t>W</w:t>
            </w:r>
            <w:r>
              <w:rPr>
                <w:rFonts w:hint="eastAsia"/>
                <w:lang w:eastAsia="zh-CN"/>
              </w:rPr>
              <w:t xml:space="preserve">e </w:t>
            </w:r>
            <w:r>
              <w:rPr>
                <w:lang w:eastAsia="zh-CN"/>
              </w:rPr>
              <w:t>support the proposal</w:t>
            </w:r>
          </w:p>
        </w:tc>
      </w:tr>
      <w:tr w:rsidR="00DC2AF4" w14:paraId="7118D005" w14:textId="77777777" w:rsidTr="00DC2AF4">
        <w:tc>
          <w:tcPr>
            <w:tcW w:w="2605" w:type="dxa"/>
          </w:tcPr>
          <w:p w14:paraId="2E066528" w14:textId="77777777" w:rsidR="00DC2AF4" w:rsidRDefault="00DC2AF4" w:rsidP="005D47C1">
            <w:pPr>
              <w:rPr>
                <w:lang w:val="en-GB"/>
              </w:rPr>
            </w:pPr>
            <w:r>
              <w:rPr>
                <w:lang w:val="en-GB"/>
              </w:rPr>
              <w:t>OPPO</w:t>
            </w:r>
          </w:p>
        </w:tc>
        <w:tc>
          <w:tcPr>
            <w:tcW w:w="6390" w:type="dxa"/>
          </w:tcPr>
          <w:p w14:paraId="466378A9" w14:textId="77777777" w:rsidR="00DC2AF4" w:rsidRDefault="00DC2AF4" w:rsidP="005D47C1">
            <w:r>
              <w:t>The proposal does not essentially change the objectives. So, the proposal of objective parts is OK. But, it ask put the justification should also consider  NTN scenarios. We still need that discussion.</w:t>
            </w:r>
          </w:p>
        </w:tc>
      </w:tr>
      <w:tr w:rsidR="00F62191" w14:paraId="03707798" w14:textId="77777777" w:rsidTr="00DC2AF4">
        <w:tc>
          <w:tcPr>
            <w:tcW w:w="2605" w:type="dxa"/>
          </w:tcPr>
          <w:p w14:paraId="3F52D88C" w14:textId="2DEC0D52" w:rsidR="00F62191" w:rsidRPr="00F62191" w:rsidRDefault="00F62191" w:rsidP="005D47C1">
            <w:pPr>
              <w:rPr>
                <w:rFonts w:eastAsiaTheme="minorEastAsia"/>
                <w:lang w:val="en-GB" w:eastAsia="ja-JP"/>
              </w:rPr>
            </w:pPr>
            <w:r>
              <w:rPr>
                <w:rFonts w:eastAsiaTheme="minorEastAsia" w:hint="eastAsia"/>
                <w:lang w:val="en-GB" w:eastAsia="ja-JP"/>
              </w:rPr>
              <w:t>P</w:t>
            </w:r>
            <w:r>
              <w:rPr>
                <w:rFonts w:eastAsiaTheme="minorEastAsia"/>
                <w:lang w:val="en-GB" w:eastAsia="ja-JP"/>
              </w:rPr>
              <w:t>anasonic</w:t>
            </w:r>
          </w:p>
        </w:tc>
        <w:tc>
          <w:tcPr>
            <w:tcW w:w="6390" w:type="dxa"/>
          </w:tcPr>
          <w:p w14:paraId="684A3F6F" w14:textId="5BA22DE8" w:rsidR="00F62191" w:rsidRPr="00F62191" w:rsidRDefault="00F62191" w:rsidP="005D47C1">
            <w:pPr>
              <w:rPr>
                <w:rFonts w:eastAsiaTheme="minorEastAsia"/>
                <w:lang w:eastAsia="ja-JP"/>
              </w:rPr>
            </w:pPr>
            <w:r>
              <w:rPr>
                <w:rFonts w:eastAsiaTheme="minorEastAsia" w:hint="eastAsia"/>
                <w:lang w:eastAsia="ja-JP"/>
              </w:rPr>
              <w:t>W</w:t>
            </w:r>
            <w:r>
              <w:rPr>
                <w:rFonts w:eastAsiaTheme="minorEastAsia"/>
                <w:lang w:eastAsia="ja-JP"/>
              </w:rPr>
              <w:t>e support the proposal.</w:t>
            </w:r>
          </w:p>
        </w:tc>
      </w:tr>
      <w:tr w:rsidR="005C4194" w14:paraId="50B42C99" w14:textId="77777777" w:rsidTr="00DC2AF4">
        <w:tc>
          <w:tcPr>
            <w:tcW w:w="2605" w:type="dxa"/>
          </w:tcPr>
          <w:p w14:paraId="68BA8193" w14:textId="061E15D7" w:rsidR="005C4194" w:rsidRDefault="005C4194" w:rsidP="005C4194">
            <w:pPr>
              <w:rPr>
                <w:rFonts w:eastAsiaTheme="minorEastAsia"/>
                <w:lang w:val="en-GB" w:eastAsia="ja-JP"/>
              </w:rPr>
            </w:pPr>
            <w:r>
              <w:rPr>
                <w:lang w:val="en-GB"/>
              </w:rPr>
              <w:t>Intel</w:t>
            </w:r>
          </w:p>
        </w:tc>
        <w:tc>
          <w:tcPr>
            <w:tcW w:w="6390" w:type="dxa"/>
          </w:tcPr>
          <w:p w14:paraId="5609CAC1" w14:textId="56EB6282" w:rsidR="005C4194" w:rsidRDefault="005C4194" w:rsidP="005C4194">
            <w:pPr>
              <w:rPr>
                <w:rFonts w:eastAsiaTheme="minorEastAsia"/>
                <w:lang w:eastAsia="ja-JP"/>
              </w:rPr>
            </w:pPr>
            <w:r>
              <w:t xml:space="preserve">We </w:t>
            </w:r>
            <w:r>
              <w:rPr>
                <w:rFonts w:eastAsiaTheme="minorEastAsia"/>
                <w:lang w:eastAsia="ja-JP"/>
              </w:rPr>
              <w:t xml:space="preserve">support </w:t>
            </w:r>
            <w:r>
              <w:t xml:space="preserve">the proposal. </w:t>
            </w:r>
          </w:p>
        </w:tc>
      </w:tr>
      <w:tr w:rsidR="0062541D" w14:paraId="4131BD7C" w14:textId="77777777" w:rsidTr="00DC2AF4">
        <w:tc>
          <w:tcPr>
            <w:tcW w:w="2605" w:type="dxa"/>
          </w:tcPr>
          <w:p w14:paraId="27084D35" w14:textId="041AFD5B" w:rsidR="0062541D" w:rsidRDefault="0062541D" w:rsidP="0062541D">
            <w:pPr>
              <w:rPr>
                <w:lang w:val="en-GB"/>
              </w:rPr>
            </w:pPr>
            <w:bookmarkStart w:id="6" w:name="_GoBack" w:colFirst="0" w:colLast="1"/>
            <w:r>
              <w:rPr>
                <w:rFonts w:hint="eastAsia"/>
                <w:lang w:val="en-GB" w:eastAsia="zh-CN"/>
              </w:rPr>
              <w:t>C</w:t>
            </w:r>
            <w:r>
              <w:rPr>
                <w:lang w:val="en-GB" w:eastAsia="zh-CN"/>
              </w:rPr>
              <w:t>hina Telecom</w:t>
            </w:r>
          </w:p>
        </w:tc>
        <w:tc>
          <w:tcPr>
            <w:tcW w:w="6390" w:type="dxa"/>
          </w:tcPr>
          <w:p w14:paraId="0486C49F" w14:textId="1A763ECA" w:rsidR="0062541D" w:rsidRDefault="0062541D" w:rsidP="0062541D">
            <w:r>
              <w:rPr>
                <w:rFonts w:hint="eastAsia"/>
                <w:lang w:eastAsia="zh-CN"/>
              </w:rPr>
              <w:t>F</w:t>
            </w:r>
            <w:r>
              <w:rPr>
                <w:lang w:eastAsia="zh-CN"/>
              </w:rPr>
              <w:t>ine with the proposal.</w:t>
            </w:r>
          </w:p>
        </w:tc>
      </w:tr>
      <w:bookmarkEnd w:id="6"/>
    </w:tbl>
    <w:p w14:paraId="6AC6247A" w14:textId="77777777" w:rsidR="001A43D7" w:rsidRPr="001A43D7" w:rsidRDefault="001A43D7" w:rsidP="001A43D7">
      <w:pPr>
        <w:ind w:left="360"/>
        <w:rPr>
          <w:highlight w:val="yellow"/>
        </w:rPr>
      </w:pPr>
    </w:p>
    <w:p w14:paraId="7513E389" w14:textId="77777777" w:rsidR="0080691A" w:rsidRDefault="0080691A">
      <w:pPr>
        <w:rPr>
          <w:lang w:val="en-GB" w:eastAsia="ja-JP"/>
        </w:rPr>
      </w:pPr>
    </w:p>
    <w:p w14:paraId="170CFD40" w14:textId="77777777" w:rsidR="0080691A" w:rsidRDefault="008254F1">
      <w:pPr>
        <w:pStyle w:val="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afb"/>
        <w:numPr>
          <w:ilvl w:val="0"/>
          <w:numId w:val="9"/>
        </w:numPr>
        <w:rPr>
          <w:lang w:val="en-GB" w:eastAsia="ja-JP"/>
        </w:rPr>
      </w:pPr>
      <w:r>
        <w:rPr>
          <w:lang w:val="en-GB" w:eastAsia="ja-JP"/>
        </w:rPr>
        <w:t>Any other specific aspects that you would like to disucss? E.g., any other objectives that you’d like to recommend to be included in the work item? Handling of overlapped objectives with other WIs? Others?</w:t>
      </w:r>
    </w:p>
    <w:p w14:paraId="780089CC" w14:textId="77777777" w:rsidR="0080691A" w:rsidRDefault="008254F1">
      <w:pPr>
        <w:pStyle w:val="afb"/>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Considering the solutions studied in CE SI are generally common solutions and can be applied to CE UEs and RedCap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For dynamic indication of PUCCH repetition factor, it has also been studying in Rel-17 IIoT/URLLC WI and FeMIMO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CD3807">
            <w:pPr>
              <w:rPr>
                <w:lang w:val="en-GB"/>
              </w:rPr>
            </w:pPr>
            <w:r>
              <w:rPr>
                <w:lang w:val="en-GB"/>
              </w:rPr>
              <w:t>Ericsson</w:t>
            </w:r>
          </w:p>
        </w:tc>
        <w:tc>
          <w:tcPr>
            <w:tcW w:w="6390" w:type="dxa"/>
          </w:tcPr>
          <w:p w14:paraId="017FFACB" w14:textId="77777777" w:rsidR="000E740D" w:rsidRDefault="000E740D" w:rsidP="00CD3807">
            <w:pPr>
              <w:rPr>
                <w:lang w:val="en-GB"/>
              </w:rPr>
            </w:pPr>
            <w:r w:rsidRPr="00864E17">
              <w:rPr>
                <w:b/>
                <w:lang w:val="en-GB"/>
              </w:rPr>
              <w:t>Regarding interaction with other W</w:t>
            </w:r>
            <w:r>
              <w:rPr>
                <w:b/>
                <w:lang w:val="en-GB"/>
              </w:rPr>
              <w:t>Is</w:t>
            </w:r>
            <w:r>
              <w:rPr>
                <w:lang w:val="en-GB"/>
              </w:rPr>
              <w:t>, we understand there can be some overlap with URLLC/feMIMO on dynamic PUCCH repetition or aperiodic triggering of repeated CSI on PUSCH/PUCCH.  We do not have a strong view on where either of these are specified, but if either or both of these PUCCH enhancements are specified outside of the Cov Enh WI, then further PUCCH enhancements are not needed in Cov Enh, which can help with its scope.  Similarly multi-TRP within feMIMO could cover dynamic PUCCH repetition, however the feMIMO use cases are more specialized to adding multi-TRP support over different PUCCH repetitions, and in our expectation this can be supported on top of what Cov Enh first specifies.  Lastly, for RedCap,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Therfore, solutions to be specified for NR Cov Enh can be sufficient for RedCap coverage recovery.  </w:t>
            </w:r>
            <w:r w:rsidRPr="005A1ED7">
              <w:rPr>
                <w:b/>
                <w:lang w:val="en-GB"/>
              </w:rPr>
              <w:t>In summary</w:t>
            </w:r>
            <w:r>
              <w:rPr>
                <w:lang w:val="en-GB"/>
              </w:rPr>
              <w:t>:</w:t>
            </w:r>
          </w:p>
          <w:p w14:paraId="25C4ED07" w14:textId="77777777" w:rsidR="000E740D" w:rsidRDefault="000E740D" w:rsidP="000E740D">
            <w:pPr>
              <w:pStyle w:val="afb"/>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afb"/>
              <w:numPr>
                <w:ilvl w:val="1"/>
                <w:numId w:val="9"/>
              </w:numPr>
              <w:spacing w:before="0"/>
              <w:rPr>
                <w:lang w:val="en-GB"/>
              </w:rPr>
            </w:pPr>
            <w:r w:rsidRPr="00207BD0">
              <w:rPr>
                <w:lang w:val="en-GB"/>
              </w:rPr>
              <w:t>If specified outside of the Cov Enh WI, then further PUCCH enhancements are not needed in Cov Enh</w:t>
            </w:r>
          </w:p>
          <w:p w14:paraId="5AACE940" w14:textId="77777777" w:rsidR="000E740D" w:rsidRDefault="000E740D" w:rsidP="000E740D">
            <w:pPr>
              <w:pStyle w:val="afb"/>
              <w:numPr>
                <w:ilvl w:val="0"/>
                <w:numId w:val="9"/>
              </w:numPr>
              <w:spacing w:before="0"/>
              <w:rPr>
                <w:lang w:val="en-GB"/>
              </w:rPr>
            </w:pPr>
            <w:r>
              <w:rPr>
                <w:lang w:val="en-GB"/>
              </w:rPr>
              <w:t xml:space="preserve">Multi-TRP support for dynamic PUCCH repetition can be added on </w:t>
            </w:r>
            <w:r>
              <w:rPr>
                <w:lang w:val="en-GB"/>
              </w:rPr>
              <w:lastRenderedPageBreak/>
              <w:t>top of a single TRP version specified in Cov Enh or URLLC.</w:t>
            </w:r>
          </w:p>
          <w:p w14:paraId="367D2A82" w14:textId="77777777" w:rsidR="000E740D" w:rsidRPr="00207BD0" w:rsidRDefault="000E740D" w:rsidP="000E740D">
            <w:pPr>
              <w:pStyle w:val="afb"/>
              <w:numPr>
                <w:ilvl w:val="0"/>
                <w:numId w:val="9"/>
              </w:numPr>
              <w:rPr>
                <w:lang w:val="en-GB"/>
              </w:rPr>
            </w:pPr>
            <w:r>
              <w:rPr>
                <w:lang w:val="en-GB"/>
              </w:rPr>
              <w:t>Techniques specified in Cov Enh for PUSCH and Msg3 should be sufficient for RedCap coverage recovery.</w:t>
            </w:r>
          </w:p>
          <w:p w14:paraId="7AD48EBF" w14:textId="77777777" w:rsidR="000E740D" w:rsidRDefault="000E740D" w:rsidP="00CD3807">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r w:rsidR="00E15154" w14:paraId="1FF7F31E" w14:textId="77777777" w:rsidTr="000E740D">
        <w:tc>
          <w:tcPr>
            <w:tcW w:w="2605" w:type="dxa"/>
          </w:tcPr>
          <w:p w14:paraId="1A9E9960" w14:textId="5AFF61D1" w:rsidR="00E15154" w:rsidRDefault="00E15154" w:rsidP="00E15154">
            <w:pPr>
              <w:rPr>
                <w:lang w:val="en-GB"/>
              </w:rPr>
            </w:pPr>
            <w:r>
              <w:rPr>
                <w:lang w:eastAsia="zh-CN"/>
              </w:rPr>
              <w:lastRenderedPageBreak/>
              <w:t>Qualcomm</w:t>
            </w:r>
          </w:p>
        </w:tc>
        <w:tc>
          <w:tcPr>
            <w:tcW w:w="6390" w:type="dxa"/>
          </w:tcPr>
          <w:p w14:paraId="516EBA8F" w14:textId="125865C5" w:rsidR="00E15154" w:rsidRPr="00864E17" w:rsidRDefault="00E15154" w:rsidP="00E15154">
            <w:pPr>
              <w:rPr>
                <w:b/>
                <w:lang w:val="en-GB"/>
              </w:rPr>
            </w:pPr>
            <w:r>
              <w:rPr>
                <w:lang w:val="en-GB" w:eastAsia="zh-CN"/>
              </w:rPr>
              <w:t>In general, DL coverage enhancements (coverage recovery) should be included in RedCap, while the UL coverage enhancements should be in the CovEnh WI.</w:t>
            </w:r>
          </w:p>
        </w:tc>
      </w:tr>
    </w:tbl>
    <w:p w14:paraId="083E17C9" w14:textId="77777777" w:rsidR="0080691A" w:rsidRDefault="0080691A">
      <w:pPr>
        <w:rPr>
          <w:lang w:val="en-GB" w:eastAsia="ja-JP"/>
        </w:rPr>
      </w:pPr>
    </w:p>
    <w:p w14:paraId="7379B39B" w14:textId="34DCE754" w:rsidR="0080691A" w:rsidRDefault="00FC2579">
      <w:pPr>
        <w:rPr>
          <w:lang w:val="en-GB" w:eastAsia="ja-JP"/>
        </w:rPr>
      </w:pPr>
      <w:r>
        <w:t>It seems that the discussion points in this sub</w:t>
      </w:r>
      <w:r w:rsidR="0059213A">
        <w:t>-section are similar to those in 2.1. As a result, further discussion can be carried out under 2.1.</w:t>
      </w:r>
    </w:p>
    <w:p w14:paraId="1EEC42DD" w14:textId="77777777" w:rsidR="0080691A" w:rsidRDefault="0080691A">
      <w:pPr>
        <w:rPr>
          <w:lang w:val="en-GB" w:eastAsia="ja-JP"/>
        </w:rPr>
      </w:pPr>
    </w:p>
    <w:p w14:paraId="68CDCE02" w14:textId="77777777" w:rsidR="0080691A" w:rsidRDefault="008254F1">
      <w:pPr>
        <w:pStyle w:val="1"/>
        <w:jc w:val="both"/>
        <w:rPr>
          <w:rFonts w:ascii="Times New Roman" w:hAnsi="Times New Roman"/>
        </w:rPr>
      </w:pPr>
      <w:r>
        <w:rPr>
          <w:rFonts w:ascii="Times New Roman" w:hAnsi="Times New Roman"/>
        </w:rPr>
        <w:t>Conclusion</w:t>
      </w:r>
    </w:p>
    <w:p w14:paraId="3A6505A2" w14:textId="77777777" w:rsidR="0080691A" w:rsidRDefault="008254F1">
      <w:pPr>
        <w:pStyle w:val="a6"/>
        <w:jc w:val="both"/>
        <w:rPr>
          <w:b w:val="0"/>
          <w:szCs w:val="22"/>
        </w:rPr>
      </w:pPr>
      <w:bookmarkStart w:id="7" w:name="_Ref450583331"/>
      <w:bookmarkEnd w:id="7"/>
      <w:r>
        <w:rPr>
          <w:b w:val="0"/>
          <w:szCs w:val="22"/>
        </w:rPr>
        <w:t>Based on the email discussion, the following are proposed:</w:t>
      </w:r>
    </w:p>
    <w:p w14:paraId="5095E8B3" w14:textId="77777777" w:rsidR="0080691A" w:rsidRDefault="008254F1">
      <w:pPr>
        <w:pStyle w:val="afb"/>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ZTE, Sanechips</w:t>
      </w:r>
    </w:p>
    <w:p w14:paraId="673FC164" w14:textId="77777777" w:rsidR="0080691A" w:rsidRDefault="008254F1">
      <w:r>
        <w:t>RP-202666</w:t>
      </w:r>
      <w:r>
        <w:tab/>
        <w:t>Views on Msg3 enhancement for Rel-17 NR coverage enhancement</w:t>
      </w:r>
      <w:r>
        <w:tab/>
      </w:r>
      <w:r>
        <w:tab/>
        <w:t xml:space="preserve">ZTE, Sanechips, Nokia, Nokia </w:t>
      </w:r>
    </w:p>
    <w:p w14:paraId="13EB1317" w14:textId="77777777" w:rsidR="0080691A" w:rsidRDefault="008254F1">
      <w:pPr>
        <w:ind w:left="864" w:firstLine="288"/>
      </w:pPr>
      <w:r>
        <w:lastRenderedPageBreak/>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Nokia, Nokia Shanghai Bell, ZTE, Sanechips</w:t>
      </w:r>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THALES, Qualcomm, Firstnet,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E89DC" w14:textId="77777777" w:rsidR="00A24EEA" w:rsidRDefault="00A24EEA">
      <w:pPr>
        <w:spacing w:after="0"/>
      </w:pPr>
      <w:r>
        <w:separator/>
      </w:r>
    </w:p>
  </w:endnote>
  <w:endnote w:type="continuationSeparator" w:id="0">
    <w:p w14:paraId="040CAAF5" w14:textId="77777777" w:rsidR="00A24EEA" w:rsidRDefault="00A24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8AAC" w14:textId="77777777" w:rsidR="005D47C1" w:rsidRDefault="005D47C1">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A0BDAC0" w14:textId="77777777" w:rsidR="005D47C1" w:rsidRDefault="005D47C1">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3F66" w14:textId="1B172A3B" w:rsidR="005D47C1" w:rsidRDefault="005D47C1">
    <w:pPr>
      <w:pStyle w:val="ad"/>
      <w:ind w:right="360"/>
    </w:pPr>
    <w:r>
      <w:rPr>
        <w:rStyle w:val="af6"/>
      </w:rPr>
      <w:fldChar w:fldCharType="begin"/>
    </w:r>
    <w:r>
      <w:rPr>
        <w:rStyle w:val="af6"/>
      </w:rPr>
      <w:instrText xml:space="preserve"> PAGE </w:instrText>
    </w:r>
    <w:r>
      <w:rPr>
        <w:rStyle w:val="af6"/>
      </w:rPr>
      <w:fldChar w:fldCharType="separate"/>
    </w:r>
    <w:r w:rsidR="0062541D">
      <w:rPr>
        <w:rStyle w:val="af6"/>
        <w:noProof/>
      </w:rPr>
      <w:t>47</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62541D">
      <w:rPr>
        <w:rStyle w:val="af6"/>
        <w:noProof/>
      </w:rPr>
      <w:t>49</w:t>
    </w:r>
    <w:r>
      <w:rPr>
        <w:rStyle w:val="af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E355E" w14:textId="77777777" w:rsidR="002613C8" w:rsidRDefault="002613C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68666" w14:textId="77777777" w:rsidR="00A24EEA" w:rsidRDefault="00A24EEA">
      <w:pPr>
        <w:spacing w:after="0"/>
      </w:pPr>
      <w:r>
        <w:separator/>
      </w:r>
    </w:p>
  </w:footnote>
  <w:footnote w:type="continuationSeparator" w:id="0">
    <w:p w14:paraId="71346621" w14:textId="77777777" w:rsidR="00A24EEA" w:rsidRDefault="00A24E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D094" w14:textId="77777777" w:rsidR="005D47C1" w:rsidRDefault="005D47C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51CA9" w14:textId="77777777" w:rsidR="002613C8" w:rsidRDefault="002613C8">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B28AA" w14:textId="77777777" w:rsidR="002613C8" w:rsidRDefault="002613C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03403C6"/>
    <w:multiLevelType w:val="hybridMultilevel"/>
    <w:tmpl w:val="8FA8CDBE"/>
    <w:lvl w:ilvl="0" w:tplc="A1945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E62B7"/>
    <w:multiLevelType w:val="hybridMultilevel"/>
    <w:tmpl w:val="0CC07C88"/>
    <w:lvl w:ilvl="0" w:tplc="D29C676C">
      <w:start w:val="1"/>
      <w:numFmt w:val="decimal"/>
      <w:lvlText w:val="%1."/>
      <w:lvlJc w:val="left"/>
      <w:pPr>
        <w:ind w:left="360" w:hanging="360"/>
      </w:pPr>
      <w:rPr>
        <w:rFonts w:ascii="Times New Roman" w:eastAsia="宋体" w:hAnsi="Times New Roman"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2700EF"/>
    <w:multiLevelType w:val="hybridMultilevel"/>
    <w:tmpl w:val="FFB8F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6" w15:restartNumberingAfterBreak="0">
    <w:nsid w:val="09605F62"/>
    <w:multiLevelType w:val="hybridMultilevel"/>
    <w:tmpl w:val="067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805A6"/>
    <w:multiLevelType w:val="hybridMultilevel"/>
    <w:tmpl w:val="99DE70F6"/>
    <w:lvl w:ilvl="0" w:tplc="2D6C0C8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4D6440"/>
    <w:multiLevelType w:val="hybridMultilevel"/>
    <w:tmpl w:val="CCA2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宋体" w:eastAsia="宋体" w:hAnsi="宋体"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F83314"/>
    <w:multiLevelType w:val="hybridMultilevel"/>
    <w:tmpl w:val="56AEA59A"/>
    <w:lvl w:ilvl="0" w:tplc="3A0AE7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91F42BA"/>
    <w:multiLevelType w:val="hybridMultilevel"/>
    <w:tmpl w:val="B59E124C"/>
    <w:lvl w:ilvl="0" w:tplc="CCA69F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2C4A84"/>
    <w:multiLevelType w:val="hybridMultilevel"/>
    <w:tmpl w:val="EA3A3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C96940"/>
    <w:multiLevelType w:val="hybridMultilevel"/>
    <w:tmpl w:val="069CFD96"/>
    <w:lvl w:ilvl="0" w:tplc="3B0A5520">
      <w:start w:val="2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63504DAE"/>
    <w:multiLevelType w:val="hybridMultilevel"/>
    <w:tmpl w:val="C2A8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25"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08E4126"/>
    <w:multiLevelType w:val="hybridMultilevel"/>
    <w:tmpl w:val="D21884FC"/>
    <w:lvl w:ilvl="0" w:tplc="03B6CB04">
      <w:start w:val="2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9650C"/>
    <w:multiLevelType w:val="hybridMultilevel"/>
    <w:tmpl w:val="B9F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F3BD2"/>
    <w:multiLevelType w:val="hybridMultilevel"/>
    <w:tmpl w:val="35EC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5"/>
  </w:num>
  <w:num w:numId="3">
    <w:abstractNumId w:val="19"/>
    <w:lvlOverride w:ilvl="0">
      <w:startOverride w:val="1"/>
    </w:lvlOverride>
  </w:num>
  <w:num w:numId="4">
    <w:abstractNumId w:val="30"/>
  </w:num>
  <w:num w:numId="5">
    <w:abstractNumId w:val="22"/>
  </w:num>
  <w:num w:numId="6">
    <w:abstractNumId w:val="20"/>
  </w:num>
  <w:num w:numId="7">
    <w:abstractNumId w:val="9"/>
  </w:num>
  <w:num w:numId="8">
    <w:abstractNumId w:val="0"/>
  </w:num>
  <w:num w:numId="9">
    <w:abstractNumId w:val="16"/>
  </w:num>
  <w:num w:numId="10">
    <w:abstractNumId w:val="12"/>
  </w:num>
  <w:num w:numId="11">
    <w:abstractNumId w:val="5"/>
  </w:num>
  <w:num w:numId="12">
    <w:abstractNumId w:val="25"/>
  </w:num>
  <w:num w:numId="13">
    <w:abstractNumId w:val="8"/>
  </w:num>
  <w:num w:numId="14">
    <w:abstractNumId w:val="24"/>
  </w:num>
  <w:num w:numId="15">
    <w:abstractNumId w:val="18"/>
  </w:num>
  <w:num w:numId="16">
    <w:abstractNumId w:val="10"/>
  </w:num>
  <w:num w:numId="17">
    <w:abstractNumId w:val="27"/>
  </w:num>
  <w:num w:numId="18">
    <w:abstractNumId w:val="26"/>
  </w:num>
  <w:num w:numId="19">
    <w:abstractNumId w:val="21"/>
  </w:num>
  <w:num w:numId="20">
    <w:abstractNumId w:val="11"/>
  </w:num>
  <w:num w:numId="21">
    <w:abstractNumId w:val="7"/>
  </w:num>
  <w:num w:numId="22">
    <w:abstractNumId w:val="13"/>
  </w:num>
  <w:num w:numId="23">
    <w:abstractNumId w:val="23"/>
  </w:num>
  <w:num w:numId="24">
    <w:abstractNumId w:val="3"/>
  </w:num>
  <w:num w:numId="25">
    <w:abstractNumId w:val="2"/>
  </w:num>
  <w:num w:numId="26">
    <w:abstractNumId w:val="29"/>
  </w:num>
  <w:num w:numId="27">
    <w:abstractNumId w:val="1"/>
  </w:num>
  <w:num w:numId="28">
    <w:abstractNumId w:val="14"/>
  </w:num>
  <w:num w:numId="29">
    <w:abstractNumId w:val="28"/>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doNotDisplayPageBoundaries/>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959"/>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2B0"/>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513"/>
    <w:rsid w:val="00042BFC"/>
    <w:rsid w:val="000430CF"/>
    <w:rsid w:val="00043407"/>
    <w:rsid w:val="00043703"/>
    <w:rsid w:val="000439BE"/>
    <w:rsid w:val="00043C76"/>
    <w:rsid w:val="00044225"/>
    <w:rsid w:val="00044576"/>
    <w:rsid w:val="000446BB"/>
    <w:rsid w:val="0004476A"/>
    <w:rsid w:val="00044872"/>
    <w:rsid w:val="00044F4F"/>
    <w:rsid w:val="00044FC4"/>
    <w:rsid w:val="00045156"/>
    <w:rsid w:val="000451E5"/>
    <w:rsid w:val="000453F6"/>
    <w:rsid w:val="00045A54"/>
    <w:rsid w:val="000460A9"/>
    <w:rsid w:val="00046296"/>
    <w:rsid w:val="000468DC"/>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9FC"/>
    <w:rsid w:val="00061BDC"/>
    <w:rsid w:val="00061BF7"/>
    <w:rsid w:val="00061D04"/>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93D"/>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92E"/>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99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229"/>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1E35"/>
    <w:rsid w:val="00112226"/>
    <w:rsid w:val="0011230B"/>
    <w:rsid w:val="001126ED"/>
    <w:rsid w:val="00112975"/>
    <w:rsid w:val="00112B4A"/>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2F2"/>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6F9F"/>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9FA"/>
    <w:rsid w:val="00172B61"/>
    <w:rsid w:val="00172C20"/>
    <w:rsid w:val="00173205"/>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3D"/>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0E81"/>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0B25"/>
    <w:rsid w:val="001A1337"/>
    <w:rsid w:val="001A2939"/>
    <w:rsid w:val="001A29D9"/>
    <w:rsid w:val="001A2A71"/>
    <w:rsid w:val="001A2FD5"/>
    <w:rsid w:val="001A3037"/>
    <w:rsid w:val="001A30FB"/>
    <w:rsid w:val="001A36CF"/>
    <w:rsid w:val="001A3974"/>
    <w:rsid w:val="001A3F0F"/>
    <w:rsid w:val="001A3FA5"/>
    <w:rsid w:val="001A43D7"/>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9B"/>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0F0E"/>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9A9"/>
    <w:rsid w:val="001C5BC8"/>
    <w:rsid w:val="001C5DBB"/>
    <w:rsid w:val="001C5E21"/>
    <w:rsid w:val="001C5F88"/>
    <w:rsid w:val="001C603C"/>
    <w:rsid w:val="001C6154"/>
    <w:rsid w:val="001C6182"/>
    <w:rsid w:val="001C619C"/>
    <w:rsid w:val="001C62D8"/>
    <w:rsid w:val="001C66D2"/>
    <w:rsid w:val="001C6CEC"/>
    <w:rsid w:val="001C7374"/>
    <w:rsid w:val="001C7559"/>
    <w:rsid w:val="001C7CD6"/>
    <w:rsid w:val="001C7D34"/>
    <w:rsid w:val="001C7F47"/>
    <w:rsid w:val="001C7FBA"/>
    <w:rsid w:val="001D006C"/>
    <w:rsid w:val="001D03BD"/>
    <w:rsid w:val="001D056C"/>
    <w:rsid w:val="001D0578"/>
    <w:rsid w:val="001D0593"/>
    <w:rsid w:val="001D074D"/>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75E"/>
    <w:rsid w:val="001F798D"/>
    <w:rsid w:val="001F7DD6"/>
    <w:rsid w:val="002000F2"/>
    <w:rsid w:val="002000FC"/>
    <w:rsid w:val="00200459"/>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5F"/>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17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881"/>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734"/>
    <w:rsid w:val="002369BA"/>
    <w:rsid w:val="00236F71"/>
    <w:rsid w:val="002373FC"/>
    <w:rsid w:val="002375AD"/>
    <w:rsid w:val="0023762B"/>
    <w:rsid w:val="002376CB"/>
    <w:rsid w:val="00237C6F"/>
    <w:rsid w:val="00237D22"/>
    <w:rsid w:val="0024029F"/>
    <w:rsid w:val="00240314"/>
    <w:rsid w:val="00240956"/>
    <w:rsid w:val="00240B7D"/>
    <w:rsid w:val="00240F65"/>
    <w:rsid w:val="0024103F"/>
    <w:rsid w:val="0024125A"/>
    <w:rsid w:val="00241599"/>
    <w:rsid w:val="00241C7B"/>
    <w:rsid w:val="00241D6D"/>
    <w:rsid w:val="002421F2"/>
    <w:rsid w:val="0024222A"/>
    <w:rsid w:val="0024239C"/>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01C"/>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3C8"/>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67F00"/>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064"/>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1C"/>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BBF"/>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3E1C"/>
    <w:rsid w:val="002B453B"/>
    <w:rsid w:val="002B4C39"/>
    <w:rsid w:val="002B4F38"/>
    <w:rsid w:val="002B5366"/>
    <w:rsid w:val="002B5BFE"/>
    <w:rsid w:val="002B5D6B"/>
    <w:rsid w:val="002B601A"/>
    <w:rsid w:val="002B61F1"/>
    <w:rsid w:val="002B64FE"/>
    <w:rsid w:val="002B694E"/>
    <w:rsid w:val="002B6D31"/>
    <w:rsid w:val="002B6EAD"/>
    <w:rsid w:val="002B7540"/>
    <w:rsid w:val="002B7D33"/>
    <w:rsid w:val="002B7D56"/>
    <w:rsid w:val="002C04C2"/>
    <w:rsid w:val="002C0818"/>
    <w:rsid w:val="002C0A1D"/>
    <w:rsid w:val="002C0D11"/>
    <w:rsid w:val="002C138D"/>
    <w:rsid w:val="002C13F2"/>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95F"/>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180"/>
    <w:rsid w:val="002F0248"/>
    <w:rsid w:val="002F025B"/>
    <w:rsid w:val="002F0684"/>
    <w:rsid w:val="002F09C0"/>
    <w:rsid w:val="002F0ADB"/>
    <w:rsid w:val="002F0AFC"/>
    <w:rsid w:val="002F0C1B"/>
    <w:rsid w:val="002F0E34"/>
    <w:rsid w:val="002F1A31"/>
    <w:rsid w:val="002F1F99"/>
    <w:rsid w:val="002F264E"/>
    <w:rsid w:val="002F286D"/>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A00"/>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7A4"/>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C62"/>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C26"/>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A0E"/>
    <w:rsid w:val="00365B66"/>
    <w:rsid w:val="0036619F"/>
    <w:rsid w:val="00366223"/>
    <w:rsid w:val="00366428"/>
    <w:rsid w:val="003665C5"/>
    <w:rsid w:val="00366B3A"/>
    <w:rsid w:val="00366BE5"/>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1CF3"/>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983"/>
    <w:rsid w:val="00380BBD"/>
    <w:rsid w:val="00380E8E"/>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066"/>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87D5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5CF7"/>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A54"/>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393"/>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8F0"/>
    <w:rsid w:val="0040495B"/>
    <w:rsid w:val="00404B3F"/>
    <w:rsid w:val="00404BDD"/>
    <w:rsid w:val="00404D4D"/>
    <w:rsid w:val="00405024"/>
    <w:rsid w:val="00405878"/>
    <w:rsid w:val="00405898"/>
    <w:rsid w:val="00405A9F"/>
    <w:rsid w:val="00405D95"/>
    <w:rsid w:val="00405F90"/>
    <w:rsid w:val="00406108"/>
    <w:rsid w:val="004063B2"/>
    <w:rsid w:val="00406412"/>
    <w:rsid w:val="004064F0"/>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360A"/>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627"/>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7CA"/>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B30"/>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955"/>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C00"/>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C7D60"/>
    <w:rsid w:val="004D023D"/>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3F9"/>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1DC4"/>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950"/>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A6"/>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BC9"/>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A44"/>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1F0A"/>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A06"/>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A3E"/>
    <w:rsid w:val="00547D9B"/>
    <w:rsid w:val="00547F06"/>
    <w:rsid w:val="00547F14"/>
    <w:rsid w:val="0055088A"/>
    <w:rsid w:val="00550D6F"/>
    <w:rsid w:val="005511B1"/>
    <w:rsid w:val="00551248"/>
    <w:rsid w:val="00551593"/>
    <w:rsid w:val="00551A53"/>
    <w:rsid w:val="00551E52"/>
    <w:rsid w:val="00552038"/>
    <w:rsid w:val="0055233E"/>
    <w:rsid w:val="00552352"/>
    <w:rsid w:val="005523AE"/>
    <w:rsid w:val="0055246A"/>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3B1"/>
    <w:rsid w:val="00572583"/>
    <w:rsid w:val="00572643"/>
    <w:rsid w:val="00572995"/>
    <w:rsid w:val="00572D36"/>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6DFE"/>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C7C"/>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3A"/>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2B9"/>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01D"/>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12"/>
    <w:rsid w:val="005B703E"/>
    <w:rsid w:val="005B7113"/>
    <w:rsid w:val="005B731D"/>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194"/>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47C1"/>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97A"/>
    <w:rsid w:val="00613A55"/>
    <w:rsid w:val="00614016"/>
    <w:rsid w:val="00614064"/>
    <w:rsid w:val="006141D8"/>
    <w:rsid w:val="006144B0"/>
    <w:rsid w:val="00614507"/>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41D"/>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88E"/>
    <w:rsid w:val="00654CB5"/>
    <w:rsid w:val="00654FE2"/>
    <w:rsid w:val="0065502F"/>
    <w:rsid w:val="00655070"/>
    <w:rsid w:val="00655223"/>
    <w:rsid w:val="00655541"/>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29"/>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7A5"/>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BD6"/>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90D"/>
    <w:rsid w:val="006F3B01"/>
    <w:rsid w:val="006F3C66"/>
    <w:rsid w:val="006F3DDD"/>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23B7"/>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C90"/>
    <w:rsid w:val="00727D27"/>
    <w:rsid w:val="00727DF8"/>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37FEF"/>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05C"/>
    <w:rsid w:val="007511D6"/>
    <w:rsid w:val="00751574"/>
    <w:rsid w:val="007516DD"/>
    <w:rsid w:val="00751F76"/>
    <w:rsid w:val="00752133"/>
    <w:rsid w:val="00752497"/>
    <w:rsid w:val="007524E2"/>
    <w:rsid w:val="00752991"/>
    <w:rsid w:val="00752D7F"/>
    <w:rsid w:val="00752F7E"/>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C13"/>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00"/>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A5"/>
    <w:rsid w:val="007868B7"/>
    <w:rsid w:val="00786BC0"/>
    <w:rsid w:val="00786D7D"/>
    <w:rsid w:val="00786E73"/>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1FF7"/>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A81"/>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2F7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0A0"/>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D780E"/>
    <w:rsid w:val="007E0162"/>
    <w:rsid w:val="007E0316"/>
    <w:rsid w:val="007E0433"/>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3C3"/>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DEF"/>
    <w:rsid w:val="00812FE3"/>
    <w:rsid w:val="00813067"/>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9AE"/>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450"/>
    <w:rsid w:val="0083657B"/>
    <w:rsid w:val="008365D8"/>
    <w:rsid w:val="00836A22"/>
    <w:rsid w:val="00836B5B"/>
    <w:rsid w:val="0083768C"/>
    <w:rsid w:val="008376F9"/>
    <w:rsid w:val="00837E87"/>
    <w:rsid w:val="00837EDC"/>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0DF7"/>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013"/>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69F"/>
    <w:rsid w:val="00884AD8"/>
    <w:rsid w:val="00884CDF"/>
    <w:rsid w:val="00884E9F"/>
    <w:rsid w:val="0088529B"/>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759"/>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01C"/>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AED"/>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7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57DB"/>
    <w:rsid w:val="008B60ED"/>
    <w:rsid w:val="008B650F"/>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1E"/>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0B"/>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36C"/>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6F"/>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0CE"/>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181"/>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0C8"/>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6C0"/>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447"/>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E47"/>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125"/>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9A"/>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220"/>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5C1"/>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9A4"/>
    <w:rsid w:val="00A11ACA"/>
    <w:rsid w:val="00A11ACB"/>
    <w:rsid w:val="00A11E0F"/>
    <w:rsid w:val="00A12206"/>
    <w:rsid w:val="00A12301"/>
    <w:rsid w:val="00A123F9"/>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201"/>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0925"/>
    <w:rsid w:val="00A2104B"/>
    <w:rsid w:val="00A210E9"/>
    <w:rsid w:val="00A218AE"/>
    <w:rsid w:val="00A21A9D"/>
    <w:rsid w:val="00A21AAA"/>
    <w:rsid w:val="00A21AAB"/>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4EEA"/>
    <w:rsid w:val="00A25296"/>
    <w:rsid w:val="00A253C6"/>
    <w:rsid w:val="00A25448"/>
    <w:rsid w:val="00A25452"/>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2E43"/>
    <w:rsid w:val="00A43033"/>
    <w:rsid w:val="00A4339C"/>
    <w:rsid w:val="00A4392A"/>
    <w:rsid w:val="00A4424E"/>
    <w:rsid w:val="00A446C0"/>
    <w:rsid w:val="00A44882"/>
    <w:rsid w:val="00A44BA2"/>
    <w:rsid w:val="00A44BEB"/>
    <w:rsid w:val="00A44E28"/>
    <w:rsid w:val="00A45371"/>
    <w:rsid w:val="00A45705"/>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24D"/>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240"/>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0A1"/>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5F"/>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1C4"/>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19F"/>
    <w:rsid w:val="00B2745D"/>
    <w:rsid w:val="00B2757B"/>
    <w:rsid w:val="00B27987"/>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3773C"/>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4EF1"/>
    <w:rsid w:val="00B451F1"/>
    <w:rsid w:val="00B45286"/>
    <w:rsid w:val="00B45369"/>
    <w:rsid w:val="00B45413"/>
    <w:rsid w:val="00B45A61"/>
    <w:rsid w:val="00B45AC0"/>
    <w:rsid w:val="00B45F98"/>
    <w:rsid w:val="00B464C2"/>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03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5F2"/>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06"/>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A90"/>
    <w:rsid w:val="00BD0FC4"/>
    <w:rsid w:val="00BD13ED"/>
    <w:rsid w:val="00BD140B"/>
    <w:rsid w:val="00BD1749"/>
    <w:rsid w:val="00BD1B6F"/>
    <w:rsid w:val="00BD238C"/>
    <w:rsid w:val="00BD2397"/>
    <w:rsid w:val="00BD25E6"/>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202"/>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AEB"/>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21"/>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709"/>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7C2"/>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089"/>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B3E"/>
    <w:rsid w:val="00C54C14"/>
    <w:rsid w:val="00C54C62"/>
    <w:rsid w:val="00C54CBD"/>
    <w:rsid w:val="00C54CDD"/>
    <w:rsid w:val="00C553B0"/>
    <w:rsid w:val="00C55860"/>
    <w:rsid w:val="00C5589B"/>
    <w:rsid w:val="00C55A58"/>
    <w:rsid w:val="00C55E23"/>
    <w:rsid w:val="00C562D1"/>
    <w:rsid w:val="00C5638E"/>
    <w:rsid w:val="00C56918"/>
    <w:rsid w:val="00C569CA"/>
    <w:rsid w:val="00C5733A"/>
    <w:rsid w:val="00C57602"/>
    <w:rsid w:val="00C57935"/>
    <w:rsid w:val="00C57CC6"/>
    <w:rsid w:val="00C601EB"/>
    <w:rsid w:val="00C602DB"/>
    <w:rsid w:val="00C60430"/>
    <w:rsid w:val="00C60708"/>
    <w:rsid w:val="00C60EC1"/>
    <w:rsid w:val="00C613E1"/>
    <w:rsid w:val="00C61902"/>
    <w:rsid w:val="00C619CD"/>
    <w:rsid w:val="00C61B5A"/>
    <w:rsid w:val="00C61D30"/>
    <w:rsid w:val="00C61EE5"/>
    <w:rsid w:val="00C62027"/>
    <w:rsid w:val="00C62206"/>
    <w:rsid w:val="00C62523"/>
    <w:rsid w:val="00C62997"/>
    <w:rsid w:val="00C62FBD"/>
    <w:rsid w:val="00C63152"/>
    <w:rsid w:val="00C63200"/>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B69"/>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A96"/>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194"/>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BFB"/>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0B2C"/>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A2"/>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807"/>
    <w:rsid w:val="00CD3B95"/>
    <w:rsid w:val="00CD3C3B"/>
    <w:rsid w:val="00CD3D0C"/>
    <w:rsid w:val="00CD3D4B"/>
    <w:rsid w:val="00CD3F09"/>
    <w:rsid w:val="00CD3FAF"/>
    <w:rsid w:val="00CD492B"/>
    <w:rsid w:val="00CD494E"/>
    <w:rsid w:val="00CD49CD"/>
    <w:rsid w:val="00CD4A3B"/>
    <w:rsid w:val="00CD516F"/>
    <w:rsid w:val="00CD52E0"/>
    <w:rsid w:val="00CD5AA1"/>
    <w:rsid w:val="00CD5ADA"/>
    <w:rsid w:val="00CD5AED"/>
    <w:rsid w:val="00CD5C02"/>
    <w:rsid w:val="00CD5F80"/>
    <w:rsid w:val="00CD5FC8"/>
    <w:rsid w:val="00CD61E3"/>
    <w:rsid w:val="00CD6823"/>
    <w:rsid w:val="00CD6847"/>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536"/>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1A3"/>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808"/>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A02"/>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3EF"/>
    <w:rsid w:val="00D475CC"/>
    <w:rsid w:val="00D477E2"/>
    <w:rsid w:val="00D4785C"/>
    <w:rsid w:val="00D47982"/>
    <w:rsid w:val="00D47A34"/>
    <w:rsid w:val="00D47C00"/>
    <w:rsid w:val="00D47EDA"/>
    <w:rsid w:val="00D50352"/>
    <w:rsid w:val="00D503D7"/>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4E7B"/>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1D7"/>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1F5"/>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2AF4"/>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8F0"/>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697"/>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239"/>
    <w:rsid w:val="00DF6531"/>
    <w:rsid w:val="00DF6824"/>
    <w:rsid w:val="00DF689E"/>
    <w:rsid w:val="00DF69A9"/>
    <w:rsid w:val="00DF6A80"/>
    <w:rsid w:val="00DF6A83"/>
    <w:rsid w:val="00DF7226"/>
    <w:rsid w:val="00DF747B"/>
    <w:rsid w:val="00DF79C8"/>
    <w:rsid w:val="00DF7B2D"/>
    <w:rsid w:val="00DF7BC3"/>
    <w:rsid w:val="00E00368"/>
    <w:rsid w:val="00E00386"/>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154"/>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9ED"/>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124"/>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37F4C"/>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5B6"/>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39B0"/>
    <w:rsid w:val="00E53BFA"/>
    <w:rsid w:val="00E541FA"/>
    <w:rsid w:val="00E547DF"/>
    <w:rsid w:val="00E54AE9"/>
    <w:rsid w:val="00E54D33"/>
    <w:rsid w:val="00E564C1"/>
    <w:rsid w:val="00E56D53"/>
    <w:rsid w:val="00E56D97"/>
    <w:rsid w:val="00E56E3C"/>
    <w:rsid w:val="00E56F04"/>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0B1F"/>
    <w:rsid w:val="00E71158"/>
    <w:rsid w:val="00E711F1"/>
    <w:rsid w:val="00E71952"/>
    <w:rsid w:val="00E719E4"/>
    <w:rsid w:val="00E71CEE"/>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1F"/>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199"/>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386"/>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5D26"/>
    <w:rsid w:val="00ED6100"/>
    <w:rsid w:val="00ED6380"/>
    <w:rsid w:val="00ED6E4E"/>
    <w:rsid w:val="00ED6FAC"/>
    <w:rsid w:val="00ED7757"/>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3C2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C93"/>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BC2"/>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6B8"/>
    <w:rsid w:val="00F56D31"/>
    <w:rsid w:val="00F57183"/>
    <w:rsid w:val="00F57624"/>
    <w:rsid w:val="00F5765A"/>
    <w:rsid w:val="00F57C72"/>
    <w:rsid w:val="00F57E51"/>
    <w:rsid w:val="00F6021A"/>
    <w:rsid w:val="00F6021F"/>
    <w:rsid w:val="00F60845"/>
    <w:rsid w:val="00F60C95"/>
    <w:rsid w:val="00F60F7E"/>
    <w:rsid w:val="00F61158"/>
    <w:rsid w:val="00F614D1"/>
    <w:rsid w:val="00F61564"/>
    <w:rsid w:val="00F618D5"/>
    <w:rsid w:val="00F61D3D"/>
    <w:rsid w:val="00F61FDE"/>
    <w:rsid w:val="00F62143"/>
    <w:rsid w:val="00F62191"/>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4AE"/>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4A9"/>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0C09"/>
    <w:rsid w:val="00FB15D5"/>
    <w:rsid w:val="00FB18E8"/>
    <w:rsid w:val="00FB19D8"/>
    <w:rsid w:val="00FB1F61"/>
    <w:rsid w:val="00FB22E5"/>
    <w:rsid w:val="00FB24D2"/>
    <w:rsid w:val="00FB2607"/>
    <w:rsid w:val="00FB2663"/>
    <w:rsid w:val="00FB2779"/>
    <w:rsid w:val="00FB2864"/>
    <w:rsid w:val="00FB2F94"/>
    <w:rsid w:val="00FB313A"/>
    <w:rsid w:val="00FB365F"/>
    <w:rsid w:val="00FB394D"/>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579"/>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3F8"/>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599C"/>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5B6"/>
    <w:rsid w:val="00FF1716"/>
    <w:rsid w:val="00FF1920"/>
    <w:rsid w:val="00FF1AC7"/>
    <w:rsid w:val="00FF1ACF"/>
    <w:rsid w:val="00FF1C2B"/>
    <w:rsid w:val="00FF202C"/>
    <w:rsid w:val="00FF21E5"/>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F62283C6-29EC-4DFB-AB6F-12E395EF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a9"/>
    <w:qFormat/>
    <w:rPr>
      <w:lang w:eastAsia="zh-CN"/>
    </w:rPr>
  </w:style>
  <w:style w:type="paragraph" w:styleId="34">
    <w:name w:val="Body Text 3"/>
    <w:basedOn w:val="a"/>
    <w:qFormat/>
    <w:rPr>
      <w:i/>
    </w:rPr>
  </w:style>
  <w:style w:type="paragraph" w:styleId="aa">
    <w:name w:val="Body Text"/>
    <w:basedOn w:val="a"/>
    <w:link w:val="ab"/>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link w:val="af"/>
    <w:uiPriority w:val="99"/>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af3">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4">
    <w:name w:val="annotation subject"/>
    <w:basedOn w:val="a8"/>
    <w:next w:val="a8"/>
    <w:semiHidden/>
    <w:qFormat/>
    <w:rPr>
      <w:b/>
      <w:bCs/>
    </w:rPr>
  </w:style>
  <w:style w:type="table" w:styleId="af5">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style>
  <w:style w:type="character" w:styleId="af7">
    <w:name w:val="FollowedHyperlink"/>
    <w:basedOn w:val="a0"/>
    <w:semiHidden/>
    <w:unhideWhenUsed/>
    <w:rPr>
      <w:color w:val="954F72" w:themeColor="followedHyperlink"/>
      <w:u w:val="single"/>
    </w:rPr>
  </w:style>
  <w:style w:type="character" w:styleId="af8">
    <w:name w:val="Hyperlink"/>
    <w:uiPriority w:val="99"/>
    <w:qFormat/>
    <w:rPr>
      <w:color w:val="0000FF"/>
      <w:u w:val="single"/>
    </w:rPr>
  </w:style>
  <w:style w:type="character" w:styleId="af9">
    <w:name w:val="annotation reference"/>
    <w:uiPriority w:val="99"/>
    <w:semiHidden/>
    <w:rPr>
      <w:sz w:val="16"/>
      <w:szCs w:val="16"/>
    </w:rPr>
  </w:style>
  <w:style w:type="character" w:styleId="afa">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列表段落,¥¡¡¡¡ì¬º¥¹¥È¶ÎÂä,ÁÐ³ö¶ÎÂä,列表段落1,—ño’i—Ž,¥ê¥¹¥È¶ÎÂä,1st level - Bullet List Paragraph,Lettre d'introduction,Paragrafo elenco,Normal bullet 2,Bullet list,목록단락,列,목록 단락,リスト段落"/>
    <w:basedOn w:val="a"/>
    <w:link w:val="afc"/>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af1">
    <w:name w:val="副标题 字符"/>
    <w:link w:val="af0"/>
    <w:rPr>
      <w:rFonts w:ascii="Cambria" w:hAnsi="Cambria"/>
      <w:sz w:val="24"/>
      <w:szCs w:val="24"/>
      <w:lang w:eastAsia="en-US"/>
    </w:rPr>
  </w:style>
  <w:style w:type="paragraph" w:customStyle="1" w:styleId="13">
    <w:name w:val="修订1"/>
    <w:hidden/>
    <w:uiPriority w:val="99"/>
    <w:semiHidden/>
    <w:qFormat/>
    <w:rPr>
      <w:rFonts w:ascii="Times New Roman" w:hAnsi="Times New Roman"/>
      <w:lang w:val="en-GB" w:eastAsia="en-US"/>
    </w:rPr>
  </w:style>
  <w:style w:type="character" w:customStyle="1" w:styleId="a9">
    <w:name w:val="批注文字 字符"/>
    <w:link w:val="a8"/>
    <w:uiPriority w:val="99"/>
    <w:rPr>
      <w:rFonts w:ascii="Times New Roman" w:hAnsi="Times New Roman"/>
      <w:lang w:eastAsia="zh-CN"/>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afc">
    <w:name w:val="列出段落 字符"/>
    <w:aliases w:val="- Bullets 字符,Lista1 字符,?? ?? 字符,????? 字符,???? 字符,列出段落1 字符,中等深浅网格 1 - 着色 21 字符,列表段落 字符,¥¡¡¡¡ì¬º¥¹¥È¶ÎÂä 字符,ÁÐ³ö¶ÎÂä 字符,列表段落1 字符,—ño’i—Ž 字符,¥ê¥¹¥È¶ÎÂä 字符,1st level - Bullet List Paragraph 字符,Lettre d'introduction 字符,Paragrafo elenco 字符,목록단락 字符"/>
    <w:link w:val="afb"/>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af">
    <w:name w:val="页脚 字符"/>
    <w:basedOn w:val="a0"/>
    <w:link w:val="ad"/>
    <w:uiPriority w:val="99"/>
    <w:qFormat/>
    <w:rPr>
      <w:rFonts w:ascii="Arial" w:hAnsi="Arial"/>
      <w:b/>
      <w:i/>
      <w:sz w:val="18"/>
      <w:lang w:eastAsia="en-US"/>
    </w:rPr>
  </w:style>
  <w:style w:type="character" w:customStyle="1" w:styleId="ab">
    <w:name w:val="正文文本 字符"/>
    <w:basedOn w:val="a0"/>
    <w:link w:val="aa"/>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3GPPAgreements">
    <w:name w:val="3GPP Agreements"/>
    <w:basedOn w:val="a"/>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5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16159CE-F083-4B23-AD4F-8E0C83F2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19</TotalTime>
  <Pages>49</Pages>
  <Words>16179</Words>
  <Characters>92223</Characters>
  <Application>Microsoft Office Word</Application>
  <DocSecurity>0</DocSecurity>
  <Lines>768</Lines>
  <Paragraphs>216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108186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China Telecom</cp:lastModifiedBy>
  <cp:revision>25</cp:revision>
  <cp:lastPrinted>2014-11-07T05:38:00Z</cp:lastPrinted>
  <dcterms:created xsi:type="dcterms:W3CDTF">2020-12-09T03:59:00Z</dcterms:created>
  <dcterms:modified xsi:type="dcterms:W3CDTF">2020-12-09T06:28:00Z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