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rsidR="0080691A" w:rsidRDefault="008254F1">
      <w:pPr>
        <w:tabs>
          <w:tab w:val="right" w:pos="10000"/>
        </w:tabs>
        <w:spacing w:after="0"/>
        <w:rPr>
          <w:b/>
          <w:sz w:val="24"/>
          <w:szCs w:val="24"/>
        </w:rPr>
      </w:pPr>
      <w:proofErr w:type="gramStart"/>
      <w:r>
        <w:rPr>
          <w:b/>
          <w:sz w:val="24"/>
          <w:szCs w:val="24"/>
        </w:rPr>
        <w:t>e-Meeting</w:t>
      </w:r>
      <w:proofErr w:type="gramEnd"/>
      <w:r>
        <w:rPr>
          <w:b/>
          <w:sz w:val="24"/>
          <w:szCs w:val="24"/>
        </w:rPr>
        <w:t>,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rsidR="0080691A" w:rsidRDefault="0080691A">
      <w:pPr>
        <w:pStyle w:val="ab"/>
        <w:jc w:val="both"/>
        <w:rPr>
          <w:rFonts w:ascii="Times New Roman" w:hAnsi="Times New Roman"/>
          <w:i w:val="0"/>
          <w:lang w:val="en-GB"/>
        </w:rPr>
      </w:pPr>
    </w:p>
    <w:p w:rsidR="0080691A" w:rsidRDefault="008254F1">
      <w:pPr>
        <w:tabs>
          <w:tab w:val="left" w:pos="1985"/>
        </w:tabs>
        <w:jc w:val="both"/>
        <w:rPr>
          <w:b/>
          <w:sz w:val="24"/>
        </w:rPr>
      </w:pPr>
      <w:r>
        <w:rPr>
          <w:b/>
          <w:sz w:val="24"/>
        </w:rPr>
        <w:t>Agenda item:</w:t>
      </w:r>
      <w:r>
        <w:rPr>
          <w:b/>
          <w:sz w:val="24"/>
        </w:rPr>
        <w:tab/>
      </w:r>
      <w:bookmarkStart w:id="0" w:name="Source"/>
      <w:bookmarkEnd w:id="0"/>
    </w:p>
    <w:p w:rsidR="0080691A" w:rsidRDefault="008254F1">
      <w:pPr>
        <w:tabs>
          <w:tab w:val="left" w:pos="1985"/>
        </w:tabs>
        <w:jc w:val="both"/>
      </w:pPr>
      <w:r>
        <w:rPr>
          <w:b/>
          <w:sz w:val="24"/>
        </w:rPr>
        <w:t xml:space="preserve">Source: </w:t>
      </w:r>
      <w:r>
        <w:rPr>
          <w:b/>
          <w:sz w:val="24"/>
        </w:rPr>
        <w:tab/>
      </w:r>
      <w:r>
        <w:rPr>
          <w:sz w:val="24"/>
          <w:szCs w:val="24"/>
        </w:rPr>
        <w:t>3GPP TSG RAN1 Chairman</w:t>
      </w:r>
    </w:p>
    <w:p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rsidR="0080691A" w:rsidRDefault="008254F1">
      <w:pPr>
        <w:pStyle w:val="1"/>
        <w:jc w:val="both"/>
        <w:rPr>
          <w:rFonts w:ascii="Times New Roman" w:hAnsi="Times New Roman"/>
        </w:rPr>
      </w:pPr>
      <w:r>
        <w:rPr>
          <w:rFonts w:ascii="Times New Roman" w:hAnsi="Times New Roman"/>
        </w:rPr>
        <w:t>Introduction</w:t>
      </w:r>
    </w:p>
    <w:p w:rsidR="0080691A" w:rsidRDefault="008254F1">
      <w:pPr>
        <w:jc w:val="both"/>
        <w:rPr>
          <w:rFonts w:asciiTheme="majorBidi" w:hAnsiTheme="majorBidi" w:cstheme="majorBidi"/>
          <w:bCs/>
          <w:iCs/>
        </w:rPr>
      </w:pPr>
      <w:r>
        <w:rPr>
          <w:rFonts w:asciiTheme="majorBidi" w:hAnsiTheme="majorBidi" w:cstheme="majorBidi"/>
          <w:bCs/>
          <w:iCs/>
        </w:rPr>
        <w:t>In this document, we will</w:t>
      </w:r>
      <w:r>
        <w:rPr>
          <w:rFonts w:asciiTheme="majorBidi" w:hAnsiTheme="majorBidi" w:cstheme="majorBidi"/>
          <w:bCs/>
          <w:iCs/>
        </w:rPr>
        <w:t xml:space="preserve"> provide a summary on Rel-17 Coverage Enhancements Work Item scoping based on the following contributions:</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 xml:space="preserve">Huawei, </w:t>
      </w:r>
      <w:proofErr w:type="spellStart"/>
      <w:r>
        <w:rPr>
          <w:rFonts w:asciiTheme="majorBidi" w:hAnsiTheme="majorBidi" w:cstheme="majorBidi"/>
          <w:bCs/>
          <w:iCs/>
        </w:rPr>
        <w:t>HiSili</w:t>
      </w:r>
      <w:r>
        <w:rPr>
          <w:rFonts w:asciiTheme="majorBidi" w:hAnsiTheme="majorBidi" w:cstheme="majorBidi"/>
          <w:bCs/>
          <w:iCs/>
        </w:rPr>
        <w:t>con</w:t>
      </w:r>
      <w:proofErr w:type="spellEnd"/>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w:t>
      </w:r>
      <w:r>
        <w:rPr>
          <w:rFonts w:asciiTheme="majorBidi" w:hAnsiTheme="majorBidi" w:cstheme="majorBidi"/>
          <w:bCs/>
          <w:iCs/>
        </w:rPr>
        <w:t>oration</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w:t>
      </w:r>
      <w:r>
        <w:rPr>
          <w:rFonts w:asciiTheme="majorBidi" w:hAnsiTheme="majorBidi" w:cstheme="majorBidi"/>
          <w:bCs/>
          <w:iCs/>
        </w:rPr>
        <w:t>ung</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 xml:space="preserve">Views on Msg3 enhancement for </w:t>
      </w:r>
      <w:r>
        <w:rPr>
          <w:rFonts w:asciiTheme="majorBidi" w:hAnsiTheme="majorBidi" w:cstheme="majorBidi"/>
          <w:bCs/>
          <w:iCs/>
        </w:rPr>
        <w:t>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rsidR="0080691A" w:rsidRDefault="008254F1">
      <w:pPr>
        <w:pStyle w:val="af7"/>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r>
      <w:r>
        <w:rPr>
          <w:rFonts w:asciiTheme="majorBidi" w:hAnsiTheme="majorBidi" w:cstheme="majorBidi"/>
          <w:bCs/>
          <w:iCs/>
        </w:rPr>
        <w:t xml:space="preserve">Nokia, Nokia Shanghai Bell, ZTE, </w:t>
      </w:r>
      <w:proofErr w:type="spellStart"/>
      <w:r>
        <w:rPr>
          <w:rFonts w:asciiTheme="majorBidi" w:hAnsiTheme="majorBidi" w:cstheme="majorBidi"/>
          <w:bCs/>
          <w:iCs/>
        </w:rPr>
        <w:t>Sanechips</w:t>
      </w:r>
      <w:proofErr w:type="spellEnd"/>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r>
      <w:proofErr w:type="spellStart"/>
      <w:r>
        <w:rPr>
          <w:rFonts w:asciiTheme="majorBidi" w:hAnsiTheme="majorBidi" w:cstheme="majorBidi"/>
          <w:bCs/>
          <w:iCs/>
        </w:rPr>
        <w:t>MediaTek</w:t>
      </w:r>
      <w:proofErr w:type="spellEnd"/>
      <w:r>
        <w:rPr>
          <w:rFonts w:asciiTheme="majorBidi" w:hAnsiTheme="majorBidi" w:cstheme="majorBidi"/>
          <w:bCs/>
          <w:iCs/>
        </w:rPr>
        <w:t xml:space="preserve"> Inc.</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rsidR="0080691A" w:rsidRDefault="008254F1">
      <w:pPr>
        <w:pStyle w:val="af7"/>
        <w:numPr>
          <w:ilvl w:val="0"/>
          <w:numId w:val="7"/>
        </w:numPr>
      </w:pPr>
      <w:r>
        <w:t>RP-202738</w:t>
      </w:r>
      <w:r>
        <w:tab/>
        <w:t>New WID: Power aspects for pi/2 BPSK in NR</w:t>
      </w:r>
      <w:r>
        <w:tab/>
        <w:t>IITH</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w:t>
      </w:r>
      <w:r>
        <w:rPr>
          <w:rFonts w:asciiTheme="majorBidi" w:hAnsiTheme="majorBidi" w:cstheme="majorBidi"/>
          <w:bCs/>
          <w:iCs/>
        </w:rPr>
        <w:t>rage enhancements WI</w:t>
      </w:r>
      <w:r>
        <w:rPr>
          <w:rFonts w:asciiTheme="majorBidi" w:hAnsiTheme="majorBidi" w:cstheme="majorBidi"/>
          <w:bCs/>
          <w:iCs/>
        </w:rPr>
        <w:tab/>
        <w:t>Qualcomm Incorporated</w:t>
      </w:r>
    </w:p>
    <w:p w:rsidR="0080691A" w:rsidRDefault="008254F1">
      <w:pPr>
        <w:pStyle w:val="af7"/>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w:t>
      </w:r>
      <w:proofErr w:type="spellStart"/>
      <w:r>
        <w:rPr>
          <w:rFonts w:asciiTheme="majorBidi" w:hAnsiTheme="majorBidi" w:cstheme="majorBidi"/>
          <w:bCs/>
          <w:iCs/>
        </w:rPr>
        <w:t>Fraunhofer</w:t>
      </w:r>
      <w:proofErr w:type="spellEnd"/>
      <w:r>
        <w:rPr>
          <w:rFonts w:asciiTheme="majorBidi" w:hAnsiTheme="majorBidi" w:cstheme="majorBidi"/>
          <w:bCs/>
          <w:iCs/>
        </w:rPr>
        <w:t xml:space="preserve"> HHI, </w:t>
      </w:r>
      <w:proofErr w:type="spellStart"/>
      <w:r>
        <w:rPr>
          <w:rFonts w:asciiTheme="majorBidi" w:hAnsiTheme="majorBidi" w:cstheme="majorBidi"/>
          <w:bCs/>
          <w:iCs/>
        </w:rPr>
        <w:t>Fraunhofer</w:t>
      </w:r>
      <w:proofErr w:type="spellEnd"/>
      <w:r>
        <w:rPr>
          <w:rFonts w:asciiTheme="majorBidi" w:hAnsiTheme="majorBidi" w:cstheme="majorBidi"/>
          <w:bCs/>
          <w:iCs/>
        </w:rPr>
        <w:t xml:space="preserve"> </w:t>
      </w:r>
    </w:p>
    <w:p w:rsidR="0080691A" w:rsidRDefault="008254F1">
      <w:pPr>
        <w:ind w:left="1728"/>
        <w:jc w:val="both"/>
        <w:rPr>
          <w:rFonts w:asciiTheme="majorBidi" w:hAnsiTheme="majorBidi" w:cstheme="majorBidi"/>
          <w:bCs/>
          <w:iCs/>
        </w:rPr>
      </w:pPr>
      <w:r>
        <w:rPr>
          <w:rFonts w:asciiTheme="majorBidi" w:hAnsiTheme="majorBidi" w:cstheme="majorBidi"/>
          <w:bCs/>
          <w:iCs/>
        </w:rPr>
        <w:t xml:space="preserve">IIS, Intelsat, Hughes Network Systems, ZTE, Panasonic, ESA, </w:t>
      </w:r>
      <w:proofErr w:type="spellStart"/>
      <w:r>
        <w:rPr>
          <w:rFonts w:asciiTheme="majorBidi" w:hAnsiTheme="majorBidi" w:cstheme="majorBidi"/>
          <w:bCs/>
          <w:iCs/>
        </w:rPr>
        <w:t>Oppo</w:t>
      </w:r>
      <w:proofErr w:type="spellEnd"/>
    </w:p>
    <w:p w:rsidR="0080691A" w:rsidRDefault="008254F1">
      <w:pPr>
        <w:pStyle w:val="1"/>
        <w:jc w:val="both"/>
        <w:rPr>
          <w:rFonts w:ascii="Times New Roman" w:hAnsi="Times New Roman"/>
        </w:rPr>
      </w:pPr>
      <w:r>
        <w:rPr>
          <w:rFonts w:ascii="Times New Roman" w:hAnsi="Times New Roman"/>
        </w:rPr>
        <w:t xml:space="preserve">Proposals </w:t>
      </w:r>
    </w:p>
    <w:p w:rsidR="0080691A" w:rsidRDefault="008254F1">
      <w:pPr>
        <w:rPr>
          <w:lang w:val="en-GB" w:eastAsia="ja-JP"/>
        </w:rPr>
      </w:pPr>
      <w:r>
        <w:rPr>
          <w:lang w:val="en-GB" w:eastAsia="ja-JP"/>
        </w:rPr>
        <w:t>The email discussion is organized as fo</w:t>
      </w:r>
      <w:r>
        <w:rPr>
          <w:lang w:val="en-GB" w:eastAsia="ja-JP"/>
        </w:rPr>
        <w:t>llows:</w:t>
      </w:r>
    </w:p>
    <w:p w:rsidR="0080691A" w:rsidRDefault="008254F1">
      <w:pPr>
        <w:pStyle w:val="af7"/>
        <w:numPr>
          <w:ilvl w:val="0"/>
          <w:numId w:val="7"/>
        </w:numPr>
        <w:rPr>
          <w:lang w:val="en-GB" w:eastAsia="ja-JP"/>
        </w:rPr>
      </w:pPr>
      <w:r>
        <w:rPr>
          <w:lang w:val="en-GB" w:eastAsia="ja-JP"/>
        </w:rPr>
        <w:t>General</w:t>
      </w:r>
    </w:p>
    <w:p w:rsidR="0080691A" w:rsidRDefault="008254F1">
      <w:pPr>
        <w:pStyle w:val="af7"/>
        <w:numPr>
          <w:ilvl w:val="1"/>
          <w:numId w:val="7"/>
        </w:numPr>
        <w:rPr>
          <w:lang w:val="en-GB" w:eastAsia="ja-JP"/>
        </w:rPr>
      </w:pPr>
      <w:r>
        <w:rPr>
          <w:lang w:val="en-GB" w:eastAsia="ja-JP"/>
        </w:rPr>
        <w:t>To collect any general thoughts, e.g., interaction between RAN1 and other WGs, overall scoping vs. TU budget, etc.</w:t>
      </w:r>
    </w:p>
    <w:p w:rsidR="0080691A" w:rsidRDefault="008254F1">
      <w:pPr>
        <w:pStyle w:val="af7"/>
        <w:numPr>
          <w:ilvl w:val="0"/>
          <w:numId w:val="7"/>
        </w:numPr>
        <w:rPr>
          <w:lang w:val="en-GB" w:eastAsia="ja-JP"/>
        </w:rPr>
      </w:pPr>
      <w:r>
        <w:rPr>
          <w:lang w:val="en-GB" w:eastAsia="ja-JP"/>
        </w:rPr>
        <w:t>Justification</w:t>
      </w:r>
    </w:p>
    <w:p w:rsidR="0080691A" w:rsidRDefault="008254F1">
      <w:pPr>
        <w:pStyle w:val="af7"/>
        <w:numPr>
          <w:ilvl w:val="0"/>
          <w:numId w:val="7"/>
        </w:numPr>
        <w:rPr>
          <w:lang w:val="en-GB" w:eastAsia="ja-JP"/>
        </w:rPr>
      </w:pPr>
      <w:r>
        <w:rPr>
          <w:lang w:val="en-GB" w:eastAsia="ja-JP"/>
        </w:rPr>
        <w:t>Detailed Objectives</w:t>
      </w:r>
    </w:p>
    <w:p w:rsidR="0080691A" w:rsidRDefault="008254F1">
      <w:pPr>
        <w:pStyle w:val="af7"/>
        <w:numPr>
          <w:ilvl w:val="1"/>
          <w:numId w:val="7"/>
        </w:numPr>
        <w:rPr>
          <w:lang w:val="en-GB" w:eastAsia="ja-JP"/>
        </w:rPr>
      </w:pPr>
      <w:r>
        <w:rPr>
          <w:lang w:val="en-GB" w:eastAsia="ja-JP"/>
        </w:rPr>
        <w:t>Potential PUSCH enhancements</w:t>
      </w:r>
    </w:p>
    <w:p w:rsidR="0080691A" w:rsidRDefault="008254F1">
      <w:pPr>
        <w:pStyle w:val="af7"/>
        <w:numPr>
          <w:ilvl w:val="2"/>
          <w:numId w:val="7"/>
        </w:numPr>
        <w:rPr>
          <w:lang w:val="en-GB" w:eastAsia="ja-JP"/>
        </w:rPr>
      </w:pPr>
      <w:r>
        <w:rPr>
          <w:lang w:val="en-GB" w:eastAsia="ja-JP"/>
        </w:rPr>
        <w:t>To collected detailed thoughts on potential PUSCH enhancements</w:t>
      </w:r>
    </w:p>
    <w:p w:rsidR="0080691A" w:rsidRDefault="008254F1">
      <w:pPr>
        <w:pStyle w:val="af7"/>
        <w:numPr>
          <w:ilvl w:val="1"/>
          <w:numId w:val="7"/>
        </w:numPr>
        <w:rPr>
          <w:lang w:val="en-GB" w:eastAsia="ja-JP"/>
        </w:rPr>
      </w:pPr>
      <w:r>
        <w:rPr>
          <w:lang w:val="en-GB" w:eastAsia="ja-JP"/>
        </w:rPr>
        <w:t>Potential PUCCH enhancements</w:t>
      </w:r>
    </w:p>
    <w:p w:rsidR="0080691A" w:rsidRDefault="008254F1">
      <w:pPr>
        <w:pStyle w:val="af7"/>
        <w:numPr>
          <w:ilvl w:val="2"/>
          <w:numId w:val="7"/>
        </w:numPr>
        <w:rPr>
          <w:lang w:val="en-GB" w:eastAsia="ja-JP"/>
        </w:rPr>
      </w:pPr>
      <w:r>
        <w:rPr>
          <w:lang w:val="en-GB" w:eastAsia="ja-JP"/>
        </w:rPr>
        <w:t>To collected detailed thoughts on potential PUSCH enhancements</w:t>
      </w:r>
    </w:p>
    <w:p w:rsidR="0080691A" w:rsidRDefault="008254F1">
      <w:pPr>
        <w:pStyle w:val="af7"/>
        <w:numPr>
          <w:ilvl w:val="1"/>
          <w:numId w:val="7"/>
        </w:numPr>
        <w:rPr>
          <w:lang w:val="en-GB" w:eastAsia="ja-JP"/>
        </w:rPr>
      </w:pPr>
      <w:r>
        <w:rPr>
          <w:lang w:val="en-GB" w:eastAsia="ja-JP"/>
        </w:rPr>
        <w:t>Potential enhancements for other channels</w:t>
      </w:r>
    </w:p>
    <w:p w:rsidR="0080691A" w:rsidRDefault="008254F1">
      <w:pPr>
        <w:pStyle w:val="af7"/>
        <w:numPr>
          <w:ilvl w:val="2"/>
          <w:numId w:val="7"/>
        </w:numPr>
        <w:rPr>
          <w:lang w:val="en-GB" w:eastAsia="ja-JP"/>
        </w:rPr>
      </w:pPr>
      <w:r>
        <w:rPr>
          <w:lang w:val="en-GB" w:eastAsia="ja-JP"/>
        </w:rPr>
        <w:lastRenderedPageBreak/>
        <w:t>To collected detailed thoughts on other channels, particularly, msg3 and PRACH</w:t>
      </w:r>
    </w:p>
    <w:p w:rsidR="0080691A" w:rsidRDefault="008254F1">
      <w:pPr>
        <w:pStyle w:val="af7"/>
        <w:numPr>
          <w:ilvl w:val="1"/>
          <w:numId w:val="7"/>
        </w:numPr>
        <w:rPr>
          <w:lang w:val="en-GB" w:eastAsia="ja-JP"/>
        </w:rPr>
      </w:pPr>
      <w:r>
        <w:rPr>
          <w:lang w:val="en-GB" w:eastAsia="ja-JP"/>
        </w:rPr>
        <w:t>Other aspects</w:t>
      </w:r>
    </w:p>
    <w:p w:rsidR="0080691A" w:rsidRDefault="008254F1">
      <w:pPr>
        <w:pStyle w:val="af7"/>
        <w:numPr>
          <w:ilvl w:val="2"/>
          <w:numId w:val="7"/>
        </w:numPr>
        <w:rPr>
          <w:lang w:val="en-GB" w:eastAsia="ja-JP"/>
        </w:rPr>
      </w:pPr>
      <w:r>
        <w:rPr>
          <w:lang w:val="en-GB" w:eastAsia="ja-JP"/>
        </w:rPr>
        <w:t xml:space="preserve">To collected detailed </w:t>
      </w:r>
      <w:r>
        <w:rPr>
          <w:lang w:val="en-GB" w:eastAsia="ja-JP"/>
        </w:rPr>
        <w:t>thoughts on other aspects, e.g., those raised in RP-202211 and RP-202402, overlapped objectives across WIs, etc.</w:t>
      </w:r>
    </w:p>
    <w:p w:rsidR="0080691A" w:rsidRDefault="008254F1">
      <w:pPr>
        <w:pStyle w:val="2"/>
        <w:rPr>
          <w:lang w:eastAsia="ja-JP"/>
        </w:rPr>
      </w:pPr>
      <w:r>
        <w:rPr>
          <w:lang w:eastAsia="ja-JP"/>
        </w:rPr>
        <w:t>General</w:t>
      </w:r>
    </w:p>
    <w:p w:rsidR="0080691A" w:rsidRDefault="008254F1">
      <w:pPr>
        <w:rPr>
          <w:lang w:val="en-GB" w:eastAsia="ja-JP"/>
        </w:rPr>
      </w:pPr>
      <w:r>
        <w:rPr>
          <w:lang w:val="en-GB" w:eastAsia="ja-JP"/>
        </w:rPr>
        <w:t>Questions:</w:t>
      </w:r>
    </w:p>
    <w:p w:rsidR="0080691A" w:rsidRDefault="008254F1">
      <w:pPr>
        <w:pStyle w:val="af7"/>
        <w:numPr>
          <w:ilvl w:val="0"/>
          <w:numId w:val="7"/>
        </w:numPr>
        <w:rPr>
          <w:lang w:val="en-GB" w:eastAsia="ja-JP"/>
        </w:rPr>
      </w:pPr>
      <w:r>
        <w:rPr>
          <w:lang w:val="en-GB" w:eastAsia="ja-JP"/>
        </w:rPr>
        <w:t>Any general thoughts? e.g., interaction between RAN1 and other WGs, overall scoping vs. TU budget, etc.</w:t>
      </w:r>
    </w:p>
    <w:p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Sier</w:t>
            </w:r>
            <w:r>
              <w:rPr>
                <w:lang w:val="en-GB"/>
              </w:rPr>
              <w:t>ra Wireless</w:t>
            </w:r>
          </w:p>
        </w:tc>
        <w:tc>
          <w:tcPr>
            <w:tcW w:w="6390" w:type="dxa"/>
          </w:tcPr>
          <w:p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w:t>
            </w:r>
            <w:r>
              <w:rPr>
                <w:lang w:val="en-GB"/>
              </w:rPr>
              <w:t xml:space="preserve">it helps, we can move TU’s from Redcap to </w:t>
            </w:r>
            <w:proofErr w:type="spellStart"/>
            <w:r>
              <w:rPr>
                <w:lang w:val="en-GB"/>
              </w:rPr>
              <w:t>CovEnh</w:t>
            </w:r>
            <w:proofErr w:type="spellEnd"/>
            <w:r>
              <w:rPr>
                <w:lang w:val="en-GB"/>
              </w:rPr>
              <w:t xml:space="preserve">. </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t>We think the TU budget will be enough as almost all techniques are well understood and are not complex.</w:t>
            </w:r>
          </w:p>
        </w:tc>
      </w:tr>
      <w:tr w:rsidR="0080691A">
        <w:tc>
          <w:tcPr>
            <w:tcW w:w="2605" w:type="dxa"/>
          </w:tcPr>
          <w:p w:rsidR="0080691A" w:rsidRDefault="008254F1">
            <w:r>
              <w:t>Intel</w:t>
            </w:r>
          </w:p>
        </w:tc>
        <w:tc>
          <w:tcPr>
            <w:tcW w:w="6390" w:type="dxa"/>
          </w:tcPr>
          <w:p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w:t>
            </w:r>
            <w:r>
              <w:rPr>
                <w:lang w:val="en-GB"/>
              </w:rPr>
              <w:t xml:space="preserve">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w:t>
            </w:r>
            <w:r>
              <w:rPr>
                <w:lang w:val="en-GB"/>
              </w:rPr>
              <w:t>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tc>
          <w:tcPr>
            <w:tcW w:w="2605" w:type="dxa"/>
          </w:tcPr>
          <w:p w:rsidR="0080691A" w:rsidRDefault="008254F1">
            <w:pPr>
              <w:rPr>
                <w:lang w:eastAsia="zh-CN"/>
              </w:rPr>
            </w:pPr>
            <w:r>
              <w:rPr>
                <w:rFonts w:hint="eastAsia"/>
                <w:lang w:eastAsia="zh-CN"/>
              </w:rPr>
              <w:t>ZTE</w:t>
            </w:r>
          </w:p>
        </w:tc>
        <w:tc>
          <w:tcPr>
            <w:tcW w:w="6390" w:type="dxa"/>
          </w:tcPr>
          <w:p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w:t>
            </w:r>
            <w:r>
              <w:rPr>
                <w:rFonts w:hint="eastAsia"/>
              </w:rPr>
              <w:t>cluded in CE WI with the following reasons</w:t>
            </w:r>
            <w:r>
              <w:rPr>
                <w:rFonts w:hint="eastAsia"/>
                <w:lang w:eastAsia="zh-CN"/>
              </w:rPr>
              <w:t>.</w:t>
            </w:r>
          </w:p>
          <w:p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w:t>
            </w:r>
            <w:r>
              <w:t>asonable to introduce PUSCH and Msg3 enhancements together in the CE WI.</w:t>
            </w:r>
            <w:r>
              <w:t> </w:t>
            </w:r>
          </w:p>
          <w:p w:rsidR="0080691A" w:rsidRDefault="008254F1">
            <w:pPr>
              <w:numPr>
                <w:ilvl w:val="0"/>
                <w:numId w:val="8"/>
              </w:numPr>
              <w:rPr>
                <w:lang w:val="en-GB" w:eastAsia="zh-CN"/>
              </w:rPr>
            </w:pPr>
            <w:r>
              <w:rPr>
                <w:rFonts w:hint="eastAsia"/>
                <w:lang w:eastAsia="zh-CN"/>
              </w:rPr>
              <w:t>The solut</w:t>
            </w:r>
            <w:r>
              <w:rPr>
                <w:rFonts w:hint="eastAsia"/>
                <w:lang w:eastAsia="zh-CN"/>
              </w:rPr>
              <w:t xml:space="preserve">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tc>
          <w:tcPr>
            <w:tcW w:w="2605" w:type="dxa"/>
          </w:tcPr>
          <w:p w:rsidR="00F86860" w:rsidRDefault="00F86860" w:rsidP="00F86860">
            <w:pPr>
              <w:rPr>
                <w:lang w:eastAsia="zh-CN"/>
              </w:rPr>
            </w:pPr>
            <w:r>
              <w:rPr>
                <w:rFonts w:hint="eastAsia"/>
                <w:lang w:eastAsia="zh-CN"/>
              </w:rPr>
              <w:lastRenderedPageBreak/>
              <w:t>vivo</w:t>
            </w:r>
          </w:p>
        </w:tc>
        <w:tc>
          <w:tcPr>
            <w:tcW w:w="6390" w:type="dxa"/>
          </w:tcPr>
          <w:p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2"/>
        <w:rPr>
          <w:lang w:eastAsia="ja-JP"/>
        </w:rPr>
      </w:pPr>
      <w:r>
        <w:rPr>
          <w:lang w:eastAsia="ja-JP"/>
        </w:rPr>
        <w:t>Justification</w:t>
      </w:r>
    </w:p>
    <w:p w:rsidR="0080691A" w:rsidRDefault="008254F1">
      <w:pPr>
        <w:rPr>
          <w:lang w:val="en-GB" w:eastAsia="ja-JP"/>
        </w:rPr>
      </w:pPr>
      <w:proofErr w:type="spellStart"/>
      <w:r>
        <w:rPr>
          <w:lang w:val="en-GB" w:eastAsia="ja-JP"/>
        </w:rPr>
        <w:t>Rappoetu</w:t>
      </w:r>
      <w:r>
        <w:rPr>
          <w:lang w:val="en-GB" w:eastAsia="ja-JP"/>
        </w:rPr>
        <w:t>er’s</w:t>
      </w:r>
      <w:proofErr w:type="spellEnd"/>
      <w:r>
        <w:rPr>
          <w:lang w:val="en-GB" w:eastAsia="ja-JP"/>
        </w:rPr>
        <w:t xml:space="preserve"> draft for justification (as in RP-202360):</w:t>
      </w:r>
    </w:p>
    <w:p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w:t>
      </w:r>
      <w:r>
        <w:rPr>
          <w:rFonts w:eastAsia="Malgun Gothic"/>
          <w:i/>
          <w:iCs/>
          <w:lang w:eastAsia="ko-KR"/>
        </w:rPr>
        <w:t>ing available more spectrum in FR1, such as 3.5GHz, which is typically in higher frequencies than for LTE or 3G. Furthermore, Compared to LTE, NR is designed to operate at much higher frequencies such as 28GHz or 39GHz in FR2. Due to the higher frequencies</w:t>
      </w:r>
      <w:r>
        <w:rPr>
          <w:rFonts w:eastAsia="Malgun Gothic"/>
          <w:i/>
          <w:iCs/>
          <w:lang w:eastAsia="ko-KR"/>
        </w:rPr>
        <w:t>,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w:t>
      </w:r>
      <w:r>
        <w:rPr>
          <w:rFonts w:eastAsia="Malgun Gothic"/>
          <w:i/>
          <w:iCs/>
          <w:lang w:eastAsia="ko-KR"/>
        </w:rPr>
        <w:t>ce service for which a typical subscriber will always expect a ubiquitous coverage wherever she/he is located.</w:t>
      </w:r>
    </w:p>
    <w:p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 xml:space="preserve">The following channels </w:t>
      </w:r>
      <w:r>
        <w:rPr>
          <w:i/>
          <w:iCs/>
        </w:rPr>
        <w:t>are identified as the potential bottleneck channels for FR1:</w:t>
      </w:r>
    </w:p>
    <w:p w:rsidR="0080691A" w:rsidRDefault="008254F1">
      <w:pPr>
        <w:pStyle w:val="af7"/>
        <w:numPr>
          <w:ilvl w:val="0"/>
          <w:numId w:val="10"/>
        </w:numPr>
        <w:rPr>
          <w:i/>
          <w:iCs/>
        </w:rPr>
      </w:pPr>
      <w:r>
        <w:rPr>
          <w:i/>
          <w:iCs/>
        </w:rPr>
        <w:t>1st priority</w:t>
      </w:r>
    </w:p>
    <w:p w:rsidR="0080691A" w:rsidRDefault="008254F1">
      <w:pPr>
        <w:pStyle w:val="af7"/>
        <w:numPr>
          <w:ilvl w:val="1"/>
          <w:numId w:val="10"/>
        </w:numPr>
        <w:rPr>
          <w:i/>
          <w:iCs/>
        </w:rPr>
      </w:pPr>
      <w:r>
        <w:rPr>
          <w:i/>
          <w:iCs/>
        </w:rPr>
        <w:t xml:space="preserve">PUSCH for </w:t>
      </w:r>
      <w:proofErr w:type="spellStart"/>
      <w:r>
        <w:rPr>
          <w:i/>
          <w:iCs/>
        </w:rPr>
        <w:t>eMBB</w:t>
      </w:r>
      <w:proofErr w:type="spellEnd"/>
      <w:r>
        <w:rPr>
          <w:i/>
          <w:iCs/>
        </w:rPr>
        <w:t xml:space="preserve"> (for FDD and TDD with DDDSU, DDDSUDDSUU and DDDDDDDSUU)</w:t>
      </w:r>
    </w:p>
    <w:p w:rsidR="0080691A" w:rsidRDefault="008254F1">
      <w:pPr>
        <w:pStyle w:val="af7"/>
        <w:numPr>
          <w:ilvl w:val="1"/>
          <w:numId w:val="10"/>
        </w:numPr>
        <w:rPr>
          <w:i/>
          <w:iCs/>
        </w:rPr>
      </w:pPr>
      <w:r>
        <w:rPr>
          <w:i/>
          <w:iCs/>
        </w:rPr>
        <w:t>PUSCH for VoIP (for FDD and TDD with DDDSU, DDDSUDDSUU)</w:t>
      </w:r>
    </w:p>
    <w:p w:rsidR="0080691A" w:rsidRDefault="008254F1">
      <w:pPr>
        <w:pStyle w:val="af7"/>
        <w:numPr>
          <w:ilvl w:val="0"/>
          <w:numId w:val="10"/>
        </w:numPr>
        <w:rPr>
          <w:i/>
          <w:iCs/>
        </w:rPr>
      </w:pPr>
      <w:r>
        <w:rPr>
          <w:i/>
          <w:iCs/>
        </w:rPr>
        <w:t>2nd priority</w:t>
      </w:r>
    </w:p>
    <w:p w:rsidR="0080691A" w:rsidRDefault="008254F1">
      <w:pPr>
        <w:pStyle w:val="af7"/>
        <w:numPr>
          <w:ilvl w:val="1"/>
          <w:numId w:val="10"/>
        </w:numPr>
        <w:rPr>
          <w:i/>
          <w:iCs/>
        </w:rPr>
      </w:pPr>
      <w:r>
        <w:rPr>
          <w:i/>
          <w:iCs/>
        </w:rPr>
        <w:t>PRACH format B4</w:t>
      </w:r>
    </w:p>
    <w:p w:rsidR="0080691A" w:rsidRDefault="008254F1">
      <w:pPr>
        <w:pStyle w:val="af7"/>
        <w:numPr>
          <w:ilvl w:val="1"/>
          <w:numId w:val="10"/>
        </w:numPr>
        <w:rPr>
          <w:i/>
          <w:iCs/>
        </w:rPr>
      </w:pPr>
      <w:r>
        <w:rPr>
          <w:i/>
          <w:iCs/>
        </w:rPr>
        <w:t>PUSCH of Msg.3</w:t>
      </w:r>
    </w:p>
    <w:p w:rsidR="0080691A" w:rsidRDefault="008254F1">
      <w:pPr>
        <w:pStyle w:val="af7"/>
        <w:numPr>
          <w:ilvl w:val="1"/>
          <w:numId w:val="10"/>
        </w:numPr>
        <w:rPr>
          <w:i/>
          <w:iCs/>
        </w:rPr>
      </w:pPr>
      <w:r>
        <w:rPr>
          <w:i/>
          <w:iCs/>
        </w:rPr>
        <w:t>PUCCH forma</w:t>
      </w:r>
      <w:r>
        <w:rPr>
          <w:i/>
          <w:iCs/>
        </w:rPr>
        <w:t>t 1</w:t>
      </w:r>
    </w:p>
    <w:p w:rsidR="0080691A" w:rsidRDefault="008254F1">
      <w:pPr>
        <w:pStyle w:val="af7"/>
        <w:numPr>
          <w:ilvl w:val="1"/>
          <w:numId w:val="10"/>
        </w:numPr>
        <w:rPr>
          <w:i/>
          <w:iCs/>
        </w:rPr>
      </w:pPr>
      <w:r>
        <w:rPr>
          <w:i/>
          <w:iCs/>
        </w:rPr>
        <w:t xml:space="preserve">PUCCH format 3 with 11bit </w:t>
      </w:r>
    </w:p>
    <w:p w:rsidR="0080691A" w:rsidRDefault="008254F1">
      <w:pPr>
        <w:pStyle w:val="af7"/>
        <w:numPr>
          <w:ilvl w:val="1"/>
          <w:numId w:val="10"/>
        </w:numPr>
        <w:rPr>
          <w:i/>
          <w:iCs/>
        </w:rPr>
      </w:pPr>
      <w:r>
        <w:rPr>
          <w:i/>
          <w:iCs/>
        </w:rPr>
        <w:t xml:space="preserve">PUCCH format 3 with 22bit </w:t>
      </w:r>
    </w:p>
    <w:p w:rsidR="0080691A" w:rsidRDefault="008254F1">
      <w:pPr>
        <w:pStyle w:val="af7"/>
        <w:numPr>
          <w:ilvl w:val="1"/>
          <w:numId w:val="10"/>
        </w:numPr>
        <w:rPr>
          <w:i/>
          <w:iCs/>
        </w:rPr>
      </w:pPr>
      <w:r>
        <w:rPr>
          <w:i/>
          <w:iCs/>
        </w:rPr>
        <w:t>Broadcast PDCCH</w:t>
      </w:r>
    </w:p>
    <w:p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rsidR="0080691A" w:rsidRDefault="008254F1">
      <w:pPr>
        <w:pStyle w:val="af7"/>
        <w:numPr>
          <w:ilvl w:val="1"/>
          <w:numId w:val="10"/>
        </w:numPr>
        <w:rPr>
          <w:i/>
          <w:iCs/>
        </w:rPr>
      </w:pPr>
      <w:r>
        <w:rPr>
          <w:i/>
          <w:iCs/>
        </w:rPr>
        <w:t xml:space="preserve">PUSCH </w:t>
      </w:r>
      <w:proofErr w:type="spellStart"/>
      <w:r>
        <w:rPr>
          <w:i/>
          <w:iCs/>
        </w:rPr>
        <w:t>eMBB</w:t>
      </w:r>
      <w:proofErr w:type="spellEnd"/>
      <w:r>
        <w:rPr>
          <w:i/>
          <w:iCs/>
        </w:rPr>
        <w:t xml:space="preserve"> (DDDSU and DDSU)</w:t>
      </w:r>
    </w:p>
    <w:p w:rsidR="0080691A" w:rsidRDefault="008254F1">
      <w:pPr>
        <w:pStyle w:val="af7"/>
        <w:numPr>
          <w:ilvl w:val="1"/>
          <w:numId w:val="10"/>
        </w:numPr>
        <w:rPr>
          <w:i/>
          <w:iCs/>
        </w:rPr>
      </w:pPr>
      <w:r>
        <w:rPr>
          <w:i/>
          <w:iCs/>
        </w:rPr>
        <w:t>PUSCH VoIP (DDDSU and DDSU)</w:t>
      </w:r>
    </w:p>
    <w:p w:rsidR="0080691A" w:rsidRDefault="008254F1">
      <w:pPr>
        <w:pStyle w:val="af7"/>
        <w:numPr>
          <w:ilvl w:val="1"/>
          <w:numId w:val="10"/>
        </w:numPr>
        <w:rPr>
          <w:i/>
          <w:iCs/>
        </w:rPr>
      </w:pPr>
      <w:r>
        <w:rPr>
          <w:i/>
          <w:iCs/>
        </w:rPr>
        <w:t>PUCCH F3 11bits</w:t>
      </w:r>
    </w:p>
    <w:p w:rsidR="0080691A" w:rsidRDefault="008254F1">
      <w:pPr>
        <w:pStyle w:val="af7"/>
        <w:numPr>
          <w:ilvl w:val="1"/>
          <w:numId w:val="10"/>
        </w:numPr>
        <w:rPr>
          <w:i/>
          <w:iCs/>
        </w:rPr>
      </w:pPr>
      <w:r>
        <w:rPr>
          <w:i/>
          <w:iCs/>
        </w:rPr>
        <w:t>PUCCH F3</w:t>
      </w:r>
      <w:r>
        <w:rPr>
          <w:i/>
          <w:iCs/>
        </w:rPr>
        <w:t xml:space="preserve"> 22bits</w:t>
      </w:r>
    </w:p>
    <w:p w:rsidR="0080691A" w:rsidRDefault="008254F1">
      <w:pPr>
        <w:pStyle w:val="af7"/>
        <w:numPr>
          <w:ilvl w:val="1"/>
          <w:numId w:val="10"/>
        </w:numPr>
        <w:rPr>
          <w:i/>
          <w:iCs/>
        </w:rPr>
      </w:pPr>
      <w:r>
        <w:rPr>
          <w:i/>
          <w:iCs/>
        </w:rPr>
        <w:t>PRACH B4</w:t>
      </w:r>
    </w:p>
    <w:p w:rsidR="0080691A" w:rsidRDefault="008254F1">
      <w:pPr>
        <w:pStyle w:val="af7"/>
        <w:numPr>
          <w:ilvl w:val="1"/>
          <w:numId w:val="10"/>
        </w:numPr>
        <w:rPr>
          <w:i/>
          <w:iCs/>
        </w:rPr>
      </w:pPr>
      <w:r>
        <w:rPr>
          <w:i/>
          <w:iCs/>
        </w:rPr>
        <w:t>PUSCH of Msg3</w:t>
      </w:r>
    </w:p>
    <w:p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he study item concludes that it is beneficial to support a set of enhancements for PUSCH,</w:t>
      </w:r>
      <w:r>
        <w:rPr>
          <w:i/>
          <w:iCs/>
          <w:sz w:val="20"/>
        </w:rPr>
        <w:t xml:space="preserve"> </w:t>
      </w:r>
      <w:r>
        <w:rPr>
          <w:bCs/>
          <w:i/>
          <w:iCs/>
          <w:sz w:val="20"/>
        </w:rPr>
        <w:t>and further establishes detailed recommendations as given in Section 7 in TR 38.830.</w:t>
      </w:r>
    </w:p>
    <w:p w:rsidR="0080691A" w:rsidRDefault="0080691A">
      <w:pPr>
        <w:rPr>
          <w:lang w:val="en-GB" w:eastAsia="ja-JP"/>
        </w:rPr>
      </w:pPr>
    </w:p>
    <w:p w:rsidR="0080691A" w:rsidRDefault="008254F1">
      <w:pPr>
        <w:rPr>
          <w:lang w:val="en-GB" w:eastAsia="ja-JP"/>
        </w:rPr>
      </w:pPr>
      <w:r>
        <w:rPr>
          <w:lang w:val="en-GB" w:eastAsia="ja-JP"/>
        </w:rPr>
        <w:t>Questions:</w:t>
      </w:r>
    </w:p>
    <w:p w:rsidR="0080691A" w:rsidRDefault="008254F1">
      <w:pPr>
        <w:pStyle w:val="af7"/>
        <w:numPr>
          <w:ilvl w:val="0"/>
          <w:numId w:val="7"/>
        </w:numPr>
        <w:rPr>
          <w:lang w:val="en-GB" w:eastAsia="ja-JP"/>
        </w:rPr>
      </w:pPr>
      <w:r>
        <w:rPr>
          <w:lang w:val="en-GB" w:eastAsia="ja-JP"/>
        </w:rPr>
        <w:t xml:space="preserve">Any comments/suggestion on the justification of the work item? </w:t>
      </w:r>
    </w:p>
    <w:p w:rsidR="0080691A" w:rsidRDefault="008254F1">
      <w:pPr>
        <w:pStyle w:val="af7"/>
        <w:numPr>
          <w:ilvl w:val="1"/>
          <w:numId w:val="7"/>
        </w:numPr>
        <w:rPr>
          <w:lang w:val="en-GB" w:eastAsia="ja-JP"/>
        </w:rPr>
      </w:pPr>
      <w:r>
        <w:rPr>
          <w:lang w:val="en-GB" w:eastAsia="ja-JP"/>
        </w:rPr>
        <w:t>Note that it is understood that discussion on justification for the work item depends on the d</w:t>
      </w:r>
      <w:r>
        <w:rPr>
          <w:lang w:val="en-GB" w:eastAsia="ja-JP"/>
        </w:rPr>
        <w:t>iscussion on the detailed objectives. This implies that a fully stable justification section may not be possible before the conclusion of the detailed objectives</w:t>
      </w:r>
    </w:p>
    <w:p w:rsidR="0080691A" w:rsidRDefault="008254F1">
      <w:pPr>
        <w:pStyle w:val="af7"/>
        <w:numPr>
          <w:ilvl w:val="1"/>
          <w:numId w:val="7"/>
        </w:numPr>
        <w:rPr>
          <w:lang w:val="en-GB" w:eastAsia="ja-JP"/>
        </w:rPr>
      </w:pPr>
      <w:r>
        <w:rPr>
          <w:lang w:val="en-GB" w:eastAsia="ja-JP"/>
        </w:rPr>
        <w:lastRenderedPageBreak/>
        <w:t>However, it is necessary to have early discussion on the justification section so that some le</w:t>
      </w:r>
      <w:r>
        <w:rPr>
          <w:lang w:val="en-GB" w:eastAsia="ja-JP"/>
        </w:rPr>
        <w:t>vel of convergence can be achieved in parallel</w:t>
      </w:r>
    </w:p>
    <w:p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 xml:space="preserve">draft reflects the outcome of the study item. As the moderator noted, the need for a potential change in the justification text depends on the objectives. </w:t>
            </w:r>
            <w:r>
              <w:rPr>
                <w:lang w:val="en-GB"/>
              </w:rPr>
              <w:t>This can be discussed in the third/last phase of this email discussion once the objectives are being finalized.</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tc>
          <w:tcPr>
            <w:tcW w:w="2605" w:type="dxa"/>
          </w:tcPr>
          <w:p w:rsidR="0080691A" w:rsidRDefault="008254F1">
            <w:pPr>
              <w:rPr>
                <w:lang w:val="en-GB" w:eastAsia="zh-CN"/>
              </w:rPr>
            </w:pPr>
            <w:r>
              <w:rPr>
                <w:rFonts w:hint="eastAsia"/>
                <w:lang w:eastAsia="zh-CN"/>
              </w:rPr>
              <w:t>ZTE</w:t>
            </w:r>
          </w:p>
        </w:tc>
        <w:tc>
          <w:tcPr>
            <w:tcW w:w="6390" w:type="dxa"/>
          </w:tcPr>
          <w:p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w:t>
            </w:r>
            <w:r>
              <w:t>purpose of coverage recovery</w:t>
            </w:r>
            <w:r>
              <w:rPr>
                <w:lang w:eastAsia="zh-CN"/>
              </w:rPr>
              <w:t>’</w:t>
            </w:r>
            <w:r>
              <w:rPr>
                <w:rFonts w:hint="eastAsia"/>
                <w:lang w:eastAsia="zh-CN"/>
              </w:rPr>
              <w:t>.</w:t>
            </w:r>
          </w:p>
          <w:p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PUSCH, PUCCH and Msg3, could also the bottleneck channels</w:t>
            </w:r>
            <w:proofErr w:type="gramStart"/>
            <w:r>
              <w:rPr>
                <w:rFonts w:hint="eastAsia"/>
                <w:lang w:eastAsia="zh-CN"/>
              </w:rPr>
              <w:t xml:space="preserve">, </w:t>
            </w:r>
            <w:r>
              <w:rPr>
                <w:rFonts w:eastAsia="Batang" w:hint="eastAsia"/>
                <w:bCs/>
                <w:lang w:eastAsia="zh-CN"/>
              </w:rPr>
              <w:t xml:space="preserve"> and</w:t>
            </w:r>
            <w:proofErr w:type="gramEnd"/>
            <w:r>
              <w:rPr>
                <w:rFonts w:eastAsia="Batang" w:hint="eastAsia"/>
                <w:bCs/>
                <w:lang w:eastAsia="zh-CN"/>
              </w:rPr>
              <w:t xml:space="preserve"> the specified solutions in NR CE WI is not exclusive for only terrestrial networks. So, we suggest including NTN use cases</w:t>
            </w:r>
            <w:r>
              <w:rPr>
                <w:rFonts w:eastAsia="Batang" w:hint="eastAsia"/>
                <w:bCs/>
                <w:lang w:eastAsia="zh-CN"/>
              </w:rPr>
              <w:t xml:space="preserve"> in the justification.</w:t>
            </w:r>
          </w:p>
          <w:p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rsidR="0080691A" w:rsidRDefault="008254F1">
            <w:pPr>
              <w:numPr>
                <w:ilvl w:val="0"/>
                <w:numId w:val="11"/>
              </w:numPr>
              <w:rPr>
                <w:rFonts w:eastAsia="Batang"/>
                <w:bCs/>
                <w:lang w:val="en-GB" w:eastAsia="zh-CN"/>
              </w:rPr>
            </w:pPr>
            <w:r>
              <w:rPr>
                <w:rFonts w:eastAsia="Batang" w:hint="eastAsia"/>
                <w:bCs/>
                <w:lang w:eastAsia="zh-CN"/>
              </w:rPr>
              <w:t xml:space="preserve">As elaborated below, PUSCH, PUCCH, Msg3, PRACH could be </w:t>
            </w:r>
            <w:r>
              <w:rPr>
                <w:rFonts w:eastAsia="Batang" w:hint="eastAsia"/>
                <w:bCs/>
                <w:lang w:eastAsia="zh-CN"/>
              </w:rPr>
              <w:t>the bottleneck channels, and corresponding enhancements are needed. We suggest including the necessity of enhancements on these channels in justification (depending on the discussion below of course).</w:t>
            </w:r>
          </w:p>
        </w:tc>
      </w:tr>
      <w:tr w:rsidR="00F86860">
        <w:tc>
          <w:tcPr>
            <w:tcW w:w="2605" w:type="dxa"/>
          </w:tcPr>
          <w:p w:rsidR="00F86860" w:rsidRDefault="00F86860" w:rsidP="00F86860">
            <w:pPr>
              <w:rPr>
                <w:lang w:val="en-GB"/>
              </w:rPr>
            </w:pPr>
            <w:r>
              <w:rPr>
                <w:rFonts w:hint="eastAsia"/>
                <w:lang w:val="en-GB" w:eastAsia="zh-CN"/>
              </w:rPr>
              <w:t>v</w:t>
            </w:r>
            <w:r>
              <w:rPr>
                <w:lang w:val="en-GB" w:eastAsia="zh-CN"/>
              </w:rPr>
              <w:t>ivo</w:t>
            </w:r>
          </w:p>
        </w:tc>
        <w:tc>
          <w:tcPr>
            <w:tcW w:w="6390" w:type="dxa"/>
          </w:tcPr>
          <w:p w:rsidR="00F86860" w:rsidRDefault="00F86860" w:rsidP="00F86860">
            <w:pPr>
              <w:rPr>
                <w:lang w:val="en-GB"/>
              </w:rPr>
            </w:pPr>
            <w:r>
              <w:rPr>
                <w:lang w:val="en-GB" w:eastAsia="zh-CN"/>
              </w:rPr>
              <w:t xml:space="preserve">Current draft of justification can starting point to further polishing, final justification can be agreed according to detailed objectives. Objectives should be based on schemes studied </w:t>
            </w:r>
            <w:proofErr w:type="spellStart"/>
            <w:r>
              <w:rPr>
                <w:lang w:val="en-GB" w:eastAsia="zh-CN"/>
              </w:rPr>
              <w:t>studied</w:t>
            </w:r>
            <w:proofErr w:type="spellEnd"/>
            <w:r>
              <w:rPr>
                <w:lang w:val="en-GB" w:eastAsia="zh-CN"/>
              </w:rPr>
              <w:t xml:space="preserve"> and analysed thoroughly in CE study item</w:t>
            </w:r>
            <w:proofErr w:type="gramStart"/>
            <w:r>
              <w:rPr>
                <w:lang w:val="en-GB" w:eastAsia="zh-CN"/>
              </w:rPr>
              <w:t>,.</w:t>
            </w:r>
            <w:proofErr w:type="gramEnd"/>
            <w:r>
              <w:rPr>
                <w:lang w:val="en-GB" w:eastAsia="zh-CN"/>
              </w:rPr>
              <w:t xml:space="preserve"> New application scenario can be added in justification without expanding objectives.</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2"/>
        <w:rPr>
          <w:lang w:eastAsia="ja-JP"/>
        </w:rPr>
      </w:pPr>
      <w:r>
        <w:rPr>
          <w:lang w:eastAsia="ja-JP"/>
        </w:rPr>
        <w:lastRenderedPageBreak/>
        <w:t>Detailed Objectives</w:t>
      </w:r>
    </w:p>
    <w:p w:rsidR="0080691A" w:rsidRDefault="008254F1">
      <w:pPr>
        <w:pStyle w:val="3"/>
        <w:rPr>
          <w:lang w:eastAsia="ja-JP"/>
        </w:rPr>
      </w:pPr>
      <w:r>
        <w:rPr>
          <w:lang w:eastAsia="ja-JP"/>
        </w:rPr>
        <w:t>Potential PUSCH E</w:t>
      </w:r>
      <w:r>
        <w:rPr>
          <w:lang w:eastAsia="ja-JP"/>
        </w:rPr>
        <w:t>nhancements</w:t>
      </w:r>
    </w:p>
    <w:p w:rsidR="0080691A" w:rsidRDefault="008254F1">
      <w:pPr>
        <w:rPr>
          <w:lang w:val="en-GB" w:eastAsia="ja-JP"/>
        </w:rPr>
      </w:pPr>
      <w:r>
        <w:rPr>
          <w:lang w:val="en-GB" w:eastAsia="ja-JP"/>
        </w:rPr>
        <w:t>Related RAN1 agreements/conclusion:</w:t>
      </w:r>
    </w:p>
    <w:p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rsidR="0080691A" w:rsidRDefault="008254F1">
      <w:pPr>
        <w:numPr>
          <w:ilvl w:val="0"/>
          <w:numId w:val="12"/>
        </w:numPr>
        <w:overflowPunct/>
        <w:autoSpaceDE/>
        <w:autoSpaceDN/>
        <w:adjustRightInd/>
        <w:spacing w:after="0"/>
        <w:ind w:left="1296"/>
        <w:textAlignment w:val="auto"/>
        <w:rPr>
          <w:i/>
          <w:iCs/>
        </w:rPr>
      </w:pPr>
      <w:r>
        <w:rPr>
          <w:i/>
          <w:iCs/>
        </w:rPr>
        <w:t xml:space="preserve">Enhancements on PUSCH repetition type A is beneficial for PUSCH coverage enhancements for TDD. It is recommended to support enhancements on PUSCH </w:t>
      </w:r>
      <w:r>
        <w:rPr>
          <w:i/>
          <w:iCs/>
        </w:rPr>
        <w:t>repetition type A in Rel-17, including the following two options (potential down-selection during the WI phase):</w:t>
      </w:r>
    </w:p>
    <w:p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w:t>
      </w:r>
      <w:r>
        <w:rPr>
          <w:i/>
          <w:iCs/>
        </w:rPr>
        <w:t>L slots.</w:t>
      </w:r>
    </w:p>
    <w:p w:rsidR="0080691A" w:rsidRDefault="0080691A">
      <w:pPr>
        <w:tabs>
          <w:tab w:val="left" w:pos="1701"/>
        </w:tabs>
        <w:ind w:left="576"/>
        <w:rPr>
          <w:i/>
          <w:iCs/>
        </w:rPr>
      </w:pPr>
    </w:p>
    <w:p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rsidR="0080691A" w:rsidRDefault="008254F1">
      <w:pPr>
        <w:ind w:left="576"/>
        <w:rPr>
          <w:i/>
          <w:iCs/>
        </w:rPr>
      </w:pPr>
      <w:r>
        <w:rPr>
          <w:i/>
          <w:iCs/>
        </w:rPr>
        <w:t>TB processing over multi-slot PUSCH is beneficial for PUSCH coverage enhancements. It is recommended to support TB processing over multi-slot PUSCH in Rel-17, including:</w:t>
      </w:r>
    </w:p>
    <w:p w:rsidR="0080691A" w:rsidRDefault="008254F1">
      <w:pPr>
        <w:numPr>
          <w:ilvl w:val="0"/>
          <w:numId w:val="12"/>
        </w:numPr>
        <w:overflowPunct/>
        <w:autoSpaceDE/>
        <w:autoSpaceDN/>
        <w:adjustRightInd/>
        <w:spacing w:after="0"/>
        <w:ind w:left="1296"/>
        <w:textAlignment w:val="auto"/>
        <w:rPr>
          <w:i/>
          <w:iCs/>
        </w:rPr>
      </w:pPr>
      <w:r>
        <w:rPr>
          <w:i/>
          <w:iCs/>
        </w:rPr>
        <w:t>TBS determined ba</w:t>
      </w:r>
      <w:r>
        <w:rPr>
          <w:i/>
          <w:iCs/>
        </w:rPr>
        <w:t>sed on multiple slots and transmitted over multiple integer slots.</w:t>
      </w:r>
    </w:p>
    <w:p w:rsidR="0080691A" w:rsidRDefault="0080691A">
      <w:pPr>
        <w:tabs>
          <w:tab w:val="left" w:pos="1701"/>
        </w:tabs>
        <w:ind w:left="576"/>
        <w:rPr>
          <w:i/>
          <w:iCs/>
        </w:rPr>
      </w:pPr>
    </w:p>
    <w:p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rsidR="0080691A" w:rsidRDefault="008254F1">
      <w:pPr>
        <w:ind w:left="576"/>
        <w:rPr>
          <w:i/>
          <w:iCs/>
        </w:rPr>
      </w:pPr>
      <w:r>
        <w:rPr>
          <w:i/>
          <w:iCs/>
        </w:rPr>
        <w:t xml:space="preserve">Joint channel estimation is beneficial for PUSCH coverage enhancements. It is recommended to support Joint channel estimation or </w:t>
      </w:r>
      <w:r>
        <w:rPr>
          <w:i/>
          <w:iCs/>
        </w:rPr>
        <w:t>DM-RS bundling for PUSCH in Rel-17, including:</w:t>
      </w:r>
    </w:p>
    <w:p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rsidR="0080691A" w:rsidRDefault="0080691A">
      <w:pPr>
        <w:rPr>
          <w:lang w:val="en-GB" w:eastAsia="ja-JP"/>
        </w:rPr>
      </w:pPr>
    </w:p>
    <w:p w:rsidR="0080691A" w:rsidRDefault="0080691A">
      <w:pPr>
        <w:rPr>
          <w:lang w:val="en-GB" w:eastAsia="ja-JP"/>
        </w:rPr>
      </w:pPr>
    </w:p>
    <w:p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w:t>
      </w:r>
      <w:r>
        <w:t>n PUSCH repetition type A [RAN1]</w:t>
      </w:r>
    </w:p>
    <w:p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w:t>
      </w:r>
      <w:r>
        <w:t xml:space="preserve"> RAN4]</w:t>
      </w:r>
    </w:p>
    <w:p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rsidR="0080691A" w:rsidRDefault="008254F1">
      <w:pPr>
        <w:numPr>
          <w:ilvl w:val="2"/>
          <w:numId w:val="13"/>
        </w:numPr>
        <w:overflowPunct/>
        <w:autoSpaceDE/>
        <w:autoSpaceDN/>
        <w:adjustRightInd/>
        <w:spacing w:before="120" w:after="120" w:line="276" w:lineRule="auto"/>
        <w:jc w:val="both"/>
        <w:textAlignment w:val="auto"/>
      </w:pPr>
      <w:r>
        <w:t>Mechanism to e</w:t>
      </w:r>
      <w:r>
        <w:t>nable joint channel estimation over consecutive PUSCH transmissions, including cross-slot channel estimation over consecutive slots and joint channel estimation over multiple PUSCH transmission within one slot [RAN1]</w:t>
      </w:r>
    </w:p>
    <w:p w:rsidR="0080691A" w:rsidRDefault="008254F1">
      <w:pPr>
        <w:numPr>
          <w:ilvl w:val="2"/>
          <w:numId w:val="13"/>
        </w:numPr>
        <w:overflowPunct/>
        <w:autoSpaceDE/>
        <w:autoSpaceDN/>
        <w:adjustRightInd/>
        <w:spacing w:before="120" w:after="120" w:line="276" w:lineRule="auto"/>
        <w:jc w:val="both"/>
        <w:textAlignment w:val="auto"/>
      </w:pPr>
      <w:r>
        <w:t>Inter-slot frequency hopping with inter</w:t>
      </w:r>
      <w:r>
        <w:t>-slot bundling to enable joint channel estimation [RAN1]</w:t>
      </w:r>
    </w:p>
    <w:p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rsidR="0080691A" w:rsidRDefault="0080691A">
      <w:pPr>
        <w:rPr>
          <w:lang w:val="en-GB" w:eastAsia="ja-JP"/>
        </w:rPr>
      </w:pPr>
    </w:p>
    <w:p w:rsidR="0080691A" w:rsidRDefault="008254F1">
      <w:r>
        <w:t xml:space="preserve">Questions: </w:t>
      </w:r>
    </w:p>
    <w:p w:rsidR="0080691A" w:rsidRDefault="008254F1">
      <w:pPr>
        <w:pStyle w:val="af7"/>
        <w:numPr>
          <w:ilvl w:val="0"/>
          <w:numId w:val="9"/>
        </w:numPr>
      </w:pPr>
      <w:r>
        <w:lastRenderedPageBreak/>
        <w:t>Do you agree with the recommended scope for potential PUSCH enhancements? Why/why not?</w:t>
      </w:r>
    </w:p>
    <w:p w:rsidR="0080691A" w:rsidRDefault="008254F1">
      <w:pPr>
        <w:pStyle w:val="af7"/>
        <w:numPr>
          <w:ilvl w:val="1"/>
          <w:numId w:val="9"/>
        </w:numPr>
      </w:pPr>
      <w:r>
        <w:t>Please elaborate detaile</w:t>
      </w:r>
      <w:r>
        <w:t>d thoughts</w:t>
      </w:r>
    </w:p>
    <w:p w:rsidR="0080691A" w:rsidRDefault="0080691A"/>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Sierra Wireless</w:t>
            </w:r>
          </w:p>
        </w:tc>
        <w:tc>
          <w:tcPr>
            <w:tcW w:w="6390" w:type="dxa"/>
          </w:tcPr>
          <w:p w:rsidR="0080691A" w:rsidRDefault="008254F1">
            <w:pPr>
              <w:rPr>
                <w:lang w:val="en-GB"/>
              </w:rPr>
            </w:pPr>
            <w:r>
              <w:rPr>
                <w:lang w:val="en-GB"/>
              </w:rPr>
              <w:t>In general, agree. Some specific comments:</w:t>
            </w:r>
          </w:p>
          <w:p w:rsidR="0080691A" w:rsidRDefault="008254F1">
            <w:pPr>
              <w:rPr>
                <w:lang w:val="en-GB"/>
              </w:rPr>
            </w:pPr>
            <w:r>
              <w:rPr>
                <w:lang w:val="en-GB"/>
              </w:rPr>
              <w:t>We would like to make this change to this bullet:</w:t>
            </w:r>
          </w:p>
          <w:p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rsidR="0080691A" w:rsidRDefault="008254F1">
            <w:r>
              <w:t xml:space="preserve">Increasing repeats beyond 32 would move into the LPWA (NB-IOT/LTE-M) type coverage category which should be strictly avoided. Also, &gt;32 repeats would significantly decrease spectral efficiency and adds no coverage for </w:t>
            </w:r>
            <w:proofErr w:type="spellStart"/>
            <w:r>
              <w:t>eMBB</w:t>
            </w:r>
            <w:proofErr w:type="spellEnd"/>
            <w:r>
              <w:t xml:space="preserve"> case where data rate is 100kbps. </w:t>
            </w:r>
          </w:p>
          <w:p w:rsidR="0080691A" w:rsidRDefault="008254F1">
            <w:r>
              <w:t xml:space="preserve">We would like to make these changes to this bullet: </w:t>
            </w:r>
          </w:p>
          <w:p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rsidR="0080691A" w:rsidRDefault="008254F1">
            <w:r>
              <w:t>We do not think it is appropriate or needed for RAN PL to give guidance on the number of sub-carriers- WGs will make that de</w:t>
            </w:r>
            <w:r>
              <w:t xml:space="preserve">cision. </w:t>
            </w:r>
          </w:p>
          <w:p w:rsidR="0080691A" w:rsidRDefault="008254F1">
            <w:r>
              <w:t>Editorial: “mechanism” should be “mechanism(s)” throughout</w:t>
            </w:r>
          </w:p>
        </w:tc>
      </w:tr>
      <w:tr w:rsidR="0080691A">
        <w:tc>
          <w:tcPr>
            <w:tcW w:w="2605" w:type="dxa"/>
          </w:tcPr>
          <w:p w:rsidR="0080691A" w:rsidRDefault="008254F1">
            <w:pPr>
              <w:rPr>
                <w:lang w:val="en-GB"/>
              </w:rPr>
            </w:pPr>
            <w:r>
              <w:rPr>
                <w:lang w:val="en-GB"/>
              </w:rPr>
              <w:t>Samsung</w:t>
            </w:r>
          </w:p>
        </w:tc>
        <w:tc>
          <w:tcPr>
            <w:tcW w:w="6390" w:type="dxa"/>
          </w:tcPr>
          <w:p w:rsidR="0080691A" w:rsidRDefault="008254F1">
            <w:r>
              <w:t>For PUSCH repetition type A, we support to specify Option 2.</w:t>
            </w:r>
          </w:p>
          <w:p w:rsidR="0080691A" w:rsidRDefault="008254F1">
            <w:r>
              <w:rPr>
                <w:lang w:val="en-GB"/>
              </w:rPr>
              <w:t xml:space="preserve">For </w:t>
            </w:r>
            <w:r>
              <w:t>TB processing over multi-slot PUSCH, both solutions in the two sub-bullets provide gains by transmitting over mult</w:t>
            </w:r>
            <w:r>
              <w:t>iple slots. Sub-PRB solution has been shown providing gains for the VoIP use case. We suggest to specify both.</w:t>
            </w:r>
          </w:p>
          <w:p w:rsidR="0080691A" w:rsidRDefault="008254F1">
            <w:r>
              <w:t>The word “integer” is ambiguous. If the intention is to exclude a mini-slot, there is no need to add it because the description already clarifies</w:t>
            </w:r>
            <w:r>
              <w:t xml:space="preserve"> that the processing is over multiple slots. </w:t>
            </w:r>
          </w:p>
          <w:p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rsidR="0080691A" w:rsidRDefault="008254F1">
            <w:pPr>
              <w:numPr>
                <w:ilvl w:val="1"/>
                <w:numId w:val="13"/>
              </w:numPr>
              <w:overflowPunct/>
              <w:autoSpaceDE/>
              <w:autoSpaceDN/>
              <w:adjustRightInd/>
              <w:spacing w:after="120" w:line="276" w:lineRule="auto"/>
              <w:textAlignment w:val="auto"/>
            </w:pPr>
            <w:r>
              <w:rPr>
                <w:strike/>
                <w:color w:val="FF0000"/>
              </w:rPr>
              <w:t>[</w:t>
            </w:r>
            <w:r>
              <w:t xml:space="preserve">Sub-PRB transmission with multi-slot </w:t>
            </w:r>
            <w:r>
              <w:t>aggregation, e.g. 6 tones [RAN1, RAN4]</w:t>
            </w:r>
            <w:r>
              <w:rPr>
                <w:strike/>
                <w:color w:val="FF0000"/>
              </w:rPr>
              <w:t>]</w:t>
            </w:r>
          </w:p>
          <w:p w:rsidR="0080691A" w:rsidRDefault="0080691A"/>
          <w:p w:rsidR="0080691A" w:rsidRDefault="008254F1">
            <w:pPr>
              <w:rPr>
                <w:lang w:val="en-GB"/>
              </w:rPr>
            </w:pPr>
            <w:r>
              <w:rPr>
                <w:lang w:val="en-GB"/>
              </w:rPr>
              <w:t>For joint channel estimation, we are fine with the current description.</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r>
              <w:rPr>
                <w:lang w:val="en-GB"/>
              </w:rPr>
              <w:t>.</w:t>
            </w:r>
          </w:p>
          <w:p w:rsidR="0080691A" w:rsidRDefault="008254F1">
            <w:r>
              <w:rPr>
                <w:lang w:val="en-GB"/>
              </w:rPr>
              <w:lastRenderedPageBreak/>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tc>
          <w:tcPr>
            <w:tcW w:w="2605" w:type="dxa"/>
          </w:tcPr>
          <w:p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w:t>
            </w:r>
            <w:r>
              <w:rPr>
                <w:rFonts w:eastAsia="MS Mincho"/>
                <w:lang w:val="en-GB" w:eastAsia="ja-JP"/>
              </w:rPr>
              <w:t>ine with the RAN1 recommendations.</w:t>
            </w:r>
          </w:p>
        </w:tc>
      </w:tr>
      <w:tr w:rsidR="0080691A">
        <w:tc>
          <w:tcPr>
            <w:tcW w:w="2605" w:type="dxa"/>
          </w:tcPr>
          <w:p w:rsidR="0080691A" w:rsidRDefault="008254F1">
            <w:pPr>
              <w:rPr>
                <w:lang w:val="en-GB" w:eastAsia="ja-JP"/>
              </w:rPr>
            </w:pPr>
            <w:r>
              <w:rPr>
                <w:rFonts w:hint="eastAsia"/>
                <w:lang w:eastAsia="zh-CN"/>
              </w:rPr>
              <w:t>ZTE</w:t>
            </w:r>
          </w:p>
        </w:tc>
        <w:tc>
          <w:tcPr>
            <w:tcW w:w="6390" w:type="dxa"/>
          </w:tcPr>
          <w:p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xml:space="preserve">, compared to legacy repetition scheme, no or very limited LLS performance gain is observed as captured in the TR 38.830. Some gain in terms of MPR reduction may exist </w:t>
            </w:r>
            <w:r>
              <w:rPr>
                <w:rFonts w:hint="eastAsia"/>
                <w:lang w:eastAsia="zh-CN"/>
              </w:rPr>
              <w:t>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w:t>
            </w:r>
            <w:r>
              <w:rPr>
                <w:rFonts w:hint="eastAsia"/>
                <w:lang w:eastAsia="zh-CN"/>
              </w:rPr>
              <w:t xml:space="preserve"> it in the WID.</w:t>
            </w:r>
          </w:p>
          <w:p w:rsidR="0080691A" w:rsidRDefault="008254F1">
            <w:pPr>
              <w:rPr>
                <w:lang w:val="en-GB" w:eastAsia="ja-JP"/>
              </w:rPr>
            </w:pPr>
            <w:r>
              <w:rPr>
                <w:rFonts w:hint="eastAsia"/>
                <w:lang w:eastAsia="zh-CN"/>
              </w:rPr>
              <w:t>We are fine with other items.</w:t>
            </w:r>
          </w:p>
        </w:tc>
      </w:tr>
      <w:tr w:rsidR="00F86860">
        <w:tc>
          <w:tcPr>
            <w:tcW w:w="2605" w:type="dxa"/>
          </w:tcPr>
          <w:p w:rsidR="00F86860" w:rsidRDefault="00F86860" w:rsidP="00F86860">
            <w:pPr>
              <w:rPr>
                <w:rFonts w:eastAsia="MS Mincho"/>
                <w:lang w:val="en-GB" w:eastAsia="ja-JP"/>
              </w:rPr>
            </w:pPr>
            <w:r>
              <w:rPr>
                <w:rFonts w:hint="eastAsia"/>
                <w:lang w:val="en-GB" w:eastAsia="zh-CN"/>
              </w:rPr>
              <w:t>vivo</w:t>
            </w:r>
          </w:p>
        </w:tc>
        <w:tc>
          <w:tcPr>
            <w:tcW w:w="6390" w:type="dxa"/>
          </w:tcPr>
          <w:p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bl>
    <w:p w:rsidR="0080691A" w:rsidRDefault="0080691A"/>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eastAsia="ja-JP"/>
        </w:rPr>
      </w:pPr>
    </w:p>
    <w:p w:rsidR="0080691A" w:rsidRDefault="008254F1">
      <w:pPr>
        <w:pStyle w:val="3"/>
        <w:rPr>
          <w:lang w:eastAsia="ja-JP"/>
        </w:rPr>
      </w:pPr>
      <w:r>
        <w:rPr>
          <w:lang w:eastAsia="ja-JP"/>
        </w:rPr>
        <w:t>Potential PUCCH Enhancements</w:t>
      </w:r>
    </w:p>
    <w:p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w:t>
      </w:r>
      <w:r>
        <w:rPr>
          <w:lang w:val="en-GB" w:eastAsia="ja-JP"/>
        </w:rPr>
        <w:t xml:space="preserve"> RP-202360):</w:t>
      </w:r>
    </w:p>
    <w:p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 xml:space="preserve">[Specify signaling mechanism to support </w:t>
      </w:r>
      <w:r>
        <w:rPr>
          <w:lang w:eastAsia="zh-CN"/>
        </w:rPr>
        <w:t>d</w:t>
      </w:r>
      <w:r>
        <w:t>ynamic PUCCH repetition factor indication [RAN1]</w:t>
      </w:r>
      <w:r>
        <w:rPr>
          <w:lang w:eastAsia="zh-CN"/>
        </w:rPr>
        <w:t>]</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rsidR="0080691A" w:rsidRDefault="0080691A">
      <w:pPr>
        <w:rPr>
          <w:lang w:val="en-GB" w:eastAsia="ja-JP"/>
        </w:rPr>
      </w:pPr>
    </w:p>
    <w:p w:rsidR="0080691A" w:rsidRDefault="008254F1">
      <w:r>
        <w:t xml:space="preserve">Questions: </w:t>
      </w:r>
    </w:p>
    <w:p w:rsidR="0080691A" w:rsidRDefault="008254F1">
      <w:pPr>
        <w:pStyle w:val="af7"/>
        <w:numPr>
          <w:ilvl w:val="0"/>
          <w:numId w:val="9"/>
        </w:numPr>
      </w:pPr>
      <w:r>
        <w:lastRenderedPageBreak/>
        <w:t>Which one(s) of the above potential PUCCH enhancements would you recommend? Why/why not?</w:t>
      </w:r>
    </w:p>
    <w:p w:rsidR="0080691A" w:rsidRDefault="008254F1">
      <w:pPr>
        <w:pStyle w:val="af7"/>
        <w:numPr>
          <w:ilvl w:val="1"/>
          <w:numId w:val="9"/>
        </w:numPr>
      </w:pPr>
      <w:r>
        <w:t>Please elaborate det</w:t>
      </w:r>
      <w:r>
        <w:t>ailed thoughts</w:t>
      </w:r>
    </w:p>
    <w:p w:rsidR="0080691A" w:rsidRDefault="0080691A"/>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Sierra Wireless</w:t>
            </w:r>
          </w:p>
        </w:tc>
        <w:tc>
          <w:tcPr>
            <w:tcW w:w="6390" w:type="dxa"/>
          </w:tcPr>
          <w:p w:rsidR="0080691A" w:rsidRDefault="008254F1">
            <w:pPr>
              <w:rPr>
                <w:lang w:val="en-GB"/>
              </w:rPr>
            </w:pPr>
            <w:r>
              <w:rPr>
                <w:lang w:val="en-GB"/>
              </w:rPr>
              <w:t xml:space="preserve">No strong view but feel that only ONE mechanism should be chosen to fit in TU budget. </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rsidR="0080691A" w:rsidRDefault="008254F1">
            <w:r>
              <w:rPr>
                <w:lang w:val="en-GB"/>
              </w:rPr>
              <w:t xml:space="preserve">We support the second bullet on </w:t>
            </w:r>
            <w:r>
              <w:t>PUSCH-repetition-Type-B like PUCCH repetition for basically same reasons as for having PUSCH-repetition-Type-B. Repetitions for PUCCH are already possible and the introduction of optimizations similar to Rel-15/16 PUSCH repe</w:t>
            </w:r>
            <w:r>
              <w:t xml:space="preserve">titions (e.g., start symbol to be the same in each slot, single repetition per slot, etc.) improve resource utilization/latency/coverage with a limited impact to specifications and </w:t>
            </w:r>
            <w:proofErr w:type="spellStart"/>
            <w:r>
              <w:t>gNB</w:t>
            </w:r>
            <w:proofErr w:type="spellEnd"/>
            <w:r>
              <w:t>/UE implementations. Also, Rel-17 MIMO agreed to have intra-slot PUCCH r</w:t>
            </w:r>
            <w:r>
              <w:t xml:space="preserve">epetitions to different TRPs to improve coverage – it would not make sense to preclude single TRP. </w:t>
            </w:r>
          </w:p>
          <w:p w:rsidR="0080691A" w:rsidRDefault="008254F1">
            <w:pPr>
              <w:rPr>
                <w:lang w:val="en-GB"/>
              </w:rPr>
            </w:pPr>
            <w:r>
              <w:rPr>
                <w:lang w:val="en-GB"/>
              </w:rPr>
              <w:t>We support the third bullet on dynamic indication of PUCCH repetition as it improves resource utilization/coverage. It is useful to adjust the number of repetitions to the number of PUCCH symbols and UCI payloads as a transmission power cannot increase ove</w:t>
            </w:r>
            <w:r>
              <w:rPr>
                <w:lang w:val="en-GB"/>
              </w:rPr>
              <w:t xml:space="preserve">r the repetitions. This can be done by </w:t>
            </w:r>
            <w:r>
              <w:rPr>
                <w:lang w:eastAsia="zh-CN"/>
              </w:rPr>
              <w:t xml:space="preserve">indicating the number of repetitions for a PUCCH transmission by the DCI format triggering the PUCCH transmission. </w:t>
            </w:r>
          </w:p>
          <w:p w:rsidR="0080691A" w:rsidRDefault="008254F1">
            <w:pPr>
              <w:rPr>
                <w:lang w:val="en-GB"/>
              </w:rPr>
            </w:pPr>
            <w:r>
              <w:rPr>
                <w:lang w:val="en-GB"/>
              </w:rPr>
              <w:t>We support the fourth sub-bullet as we also support it for PUSCH and expect the requirements to be pr</w:t>
            </w:r>
            <w:r>
              <w:rPr>
                <w:lang w:val="en-GB"/>
              </w:rPr>
              <w:t>actically same.</w:t>
            </w:r>
          </w:p>
          <w:p w:rsidR="0080691A" w:rsidRDefault="008254F1">
            <w:pPr>
              <w:rPr>
                <w:rFonts w:eastAsia="Malgun Gothic"/>
                <w:lang w:val="en-GB" w:eastAsia="ko-KR"/>
              </w:rPr>
            </w:pPr>
            <w:r>
              <w:rPr>
                <w:rFonts w:eastAsia="Malgun Gothic"/>
                <w:lang w:val="en-GB" w:eastAsia="ko-KR"/>
              </w:rPr>
              <w:t xml:space="preserve">In summary, </w:t>
            </w:r>
          </w:p>
          <w:p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w:t>
            </w:r>
            <w:r>
              <w:t>UCCH repetitions [RAN1, RAN4]</w:t>
            </w:r>
            <w:r>
              <w:rPr>
                <w:strike/>
                <w:color w:val="FF0000"/>
                <w:lang w:eastAsia="zh-CN"/>
              </w:rPr>
              <w:t>]</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w:t>
            </w:r>
            <w:r>
              <w:rPr>
                <w:lang w:val="en-GB"/>
              </w:rPr>
              <w:t xml:space="preserve">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w:t>
            </w:r>
            <w:r>
              <w:rPr>
                <w:lang w:val="en-GB"/>
              </w:rPr>
              <w:lastRenderedPageBreak/>
              <w:t>DMRS-less PUCCH scheme for PUCCH cover</w:t>
            </w:r>
            <w:r>
              <w:rPr>
                <w:lang w:val="en-GB"/>
              </w:rPr>
              <w:t xml:space="preserve">age enhancement is not justified and we do not support it. </w:t>
            </w:r>
          </w:p>
          <w:p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w:t>
            </w:r>
            <w:r>
              <w:rPr>
                <w:lang w:val="en-GB"/>
              </w:rPr>
              <w:t>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w:t>
            </w:r>
            <w:r>
              <w:rPr>
                <w:lang w:val="en-GB"/>
              </w:rPr>
              <w:t xml:space="preserve">ymbol uplink slot, PUCCH repetition enhancement following PUSCH repetition type B can be employed to transmit 7-symbol long PUCCH with 3 repetitions, while existing PUCCH repetition scheme can only have 2 repetitions. </w:t>
            </w:r>
          </w:p>
          <w:p w:rsidR="0080691A" w:rsidRDefault="008254F1">
            <w:pPr>
              <w:rPr>
                <w:lang w:val="en-GB"/>
              </w:rPr>
            </w:pPr>
            <w:r>
              <w:t>Similar to PUSCH coverage enhancement</w:t>
            </w:r>
            <w:r>
              <w:t xml:space="preserve">, DMRS bundling across PUCCH repetitions should be considered as an objective for PUCCH coverage enhancement, which includes joint channel estimation and inter-slot frequency hopping with inter-slot bundling. </w:t>
            </w:r>
          </w:p>
        </w:tc>
      </w:tr>
      <w:tr w:rsidR="0080691A">
        <w:tc>
          <w:tcPr>
            <w:tcW w:w="2605" w:type="dxa"/>
          </w:tcPr>
          <w:p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rsidR="0080691A" w:rsidRDefault="008254F1">
            <w:r>
              <w:rPr>
                <w:rFonts w:eastAsia="MS Mincho" w:hint="eastAsia"/>
                <w:lang w:val="en-GB" w:eastAsia="ja-JP"/>
              </w:rPr>
              <w:t>"</w:t>
            </w:r>
            <w:r>
              <w:rPr>
                <w:lang w:eastAsia="zh-CN"/>
              </w:rPr>
              <w:t xml:space="preserve">Specify signaling mechanism to </w:t>
            </w:r>
            <w:r>
              <w:rPr>
                <w:lang w:eastAsia="zh-CN"/>
              </w:rPr>
              <w:t>support d</w:t>
            </w:r>
            <w:r>
              <w:t>ynamic PUCCH repetition factor indication [RAN1]" can be within URLLC.</w:t>
            </w:r>
          </w:p>
          <w:p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rsidR="0080691A" w:rsidRDefault="008254F1">
            <w:pPr>
              <w:rPr>
                <w:rFonts w:eastAsia="MS Mincho"/>
                <w:lang w:eastAsia="ja-JP"/>
              </w:rPr>
            </w:pPr>
            <w:r>
              <w:rPr>
                <w:rFonts w:eastAsia="MS Mincho"/>
                <w:lang w:eastAsia="ja-JP"/>
              </w:rPr>
              <w:t>On "[Specify DMRS-less PUCCH w</w:t>
            </w:r>
            <w:r>
              <w:rPr>
                <w:rFonts w:eastAsia="MS Mincho"/>
                <w:lang w:eastAsia="ja-JP"/>
              </w:rPr>
              <w:t xml:space="preserve">ith UCI payload up to 11 bits [RAN1, RAN4]]", some more discussion of the frequency and timing error would be required to satisfy the existing functionalities. </w:t>
            </w:r>
          </w:p>
          <w:p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w:t>
            </w:r>
            <w:r>
              <w:rPr>
                <w:lang w:eastAsia="zh-CN"/>
              </w:rPr>
              <w:t>o take it because of the lack of TU.</w:t>
            </w:r>
          </w:p>
        </w:tc>
      </w:tr>
      <w:tr w:rsidR="0080691A">
        <w:tc>
          <w:tcPr>
            <w:tcW w:w="2605" w:type="dxa"/>
          </w:tcPr>
          <w:p w:rsidR="0080691A" w:rsidRDefault="008254F1">
            <w:pPr>
              <w:rPr>
                <w:lang w:val="en-GB" w:eastAsia="ja-JP"/>
              </w:rPr>
            </w:pPr>
            <w:r>
              <w:rPr>
                <w:rFonts w:hint="eastAsia"/>
                <w:lang w:eastAsia="zh-CN"/>
              </w:rPr>
              <w:t>ZTE</w:t>
            </w:r>
          </w:p>
        </w:tc>
        <w:tc>
          <w:tcPr>
            <w:tcW w:w="6390" w:type="dxa"/>
          </w:tcPr>
          <w:p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tc>
          <w:tcPr>
            <w:tcW w:w="2605" w:type="dxa"/>
          </w:tcPr>
          <w:p w:rsidR="00F86860" w:rsidRDefault="00F86860" w:rsidP="00F86860">
            <w:pPr>
              <w:rPr>
                <w:rFonts w:eastAsia="MS Mincho"/>
                <w:lang w:val="en-GB" w:eastAsia="ja-JP"/>
              </w:rPr>
            </w:pPr>
            <w:r>
              <w:rPr>
                <w:rFonts w:hint="eastAsia"/>
                <w:lang w:val="en-GB" w:eastAsia="zh-CN"/>
              </w:rPr>
              <w:t>vivo</w:t>
            </w:r>
          </w:p>
        </w:tc>
        <w:tc>
          <w:tcPr>
            <w:tcW w:w="6390" w:type="dxa"/>
          </w:tcPr>
          <w:p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xml:space="preserve">, </w:t>
            </w:r>
            <w:proofErr w:type="gramStart"/>
            <w:r>
              <w:t>in</w:t>
            </w:r>
            <w:proofErr w:type="gramEnd"/>
            <w:r>
              <w:t xml:space="preserve"> this sense overall work is limited. DMRS bundling is considered together with repetition.</w:t>
            </w:r>
          </w:p>
        </w:tc>
      </w:tr>
    </w:tbl>
    <w:p w:rsidR="0080691A" w:rsidRDefault="0080691A"/>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3"/>
        <w:rPr>
          <w:lang w:eastAsia="ja-JP"/>
        </w:rPr>
      </w:pPr>
      <w:r>
        <w:rPr>
          <w:lang w:eastAsia="ja-JP"/>
        </w:rPr>
        <w:lastRenderedPageBreak/>
        <w:t>Potenti</w:t>
      </w:r>
      <w:r>
        <w:rPr>
          <w:lang w:eastAsia="ja-JP"/>
        </w:rPr>
        <w:t>al Enhancements for Other Channels</w:t>
      </w:r>
    </w:p>
    <w:p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rsidR="0080691A" w:rsidRDefault="008254F1">
      <w:pPr>
        <w:pStyle w:val="4"/>
        <w:rPr>
          <w:lang w:eastAsia="ja-JP"/>
        </w:rPr>
      </w:pPr>
      <w:r>
        <w:rPr>
          <w:lang w:eastAsia="ja-JP"/>
        </w:rPr>
        <w:t>Potential Msg3 Enhancements</w:t>
      </w:r>
    </w:p>
    <w:p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rsidR="0080691A" w:rsidRDefault="008254F1">
      <w:pPr>
        <w:pStyle w:val="af7"/>
        <w:numPr>
          <w:ilvl w:val="0"/>
          <w:numId w:val="9"/>
        </w:numPr>
        <w:rPr>
          <w:lang w:val="en-GB" w:eastAsia="ja-JP"/>
        </w:rPr>
      </w:pPr>
      <w:r>
        <w:rPr>
          <w:lang w:eastAsia="zh-CN"/>
        </w:rPr>
        <w:t>[</w:t>
      </w:r>
      <w:r>
        <w:rPr>
          <w:rFonts w:hint="eastAsia"/>
          <w:lang w:eastAsia="zh-CN"/>
        </w:rPr>
        <w:t>S</w:t>
      </w:r>
      <w:r>
        <w:rPr>
          <w:lang w:eastAsia="zh-CN"/>
        </w:rPr>
        <w:t>peci</w:t>
      </w:r>
      <w:r>
        <w:rPr>
          <w:lang w:eastAsia="zh-CN"/>
        </w:rPr>
        <w:t>fy mechanism to support PUSCH repetitions for Msg3 [RAN1]]</w:t>
      </w:r>
    </w:p>
    <w:p w:rsidR="0080691A" w:rsidRDefault="008254F1">
      <w:r>
        <w:t xml:space="preserve">Questions: </w:t>
      </w:r>
    </w:p>
    <w:p w:rsidR="0080691A" w:rsidRDefault="008254F1">
      <w:pPr>
        <w:pStyle w:val="af7"/>
        <w:numPr>
          <w:ilvl w:val="0"/>
          <w:numId w:val="9"/>
        </w:numPr>
      </w:pPr>
      <w:r>
        <w:t xml:space="preserve">Would you recommend </w:t>
      </w:r>
      <w:r>
        <w:rPr>
          <w:lang w:eastAsia="zh-CN"/>
        </w:rPr>
        <w:t>supporting PUSCH repetitions for Msg3?</w:t>
      </w:r>
      <w:r>
        <w:t xml:space="preserve"> Why/why not?</w:t>
      </w:r>
    </w:p>
    <w:p w:rsidR="0080691A" w:rsidRDefault="008254F1">
      <w:pPr>
        <w:pStyle w:val="af7"/>
        <w:numPr>
          <w:ilvl w:val="1"/>
          <w:numId w:val="9"/>
        </w:numPr>
      </w:pPr>
      <w:r>
        <w:t>Please elaborate detailed thoughts</w:t>
      </w:r>
    </w:p>
    <w:p w:rsidR="0080691A" w:rsidRDefault="0080691A"/>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Sierra Wireless</w:t>
            </w:r>
          </w:p>
        </w:tc>
        <w:tc>
          <w:tcPr>
            <w:tcW w:w="6390" w:type="dxa"/>
          </w:tcPr>
          <w:p w:rsidR="0080691A" w:rsidRDefault="008254F1">
            <w:pPr>
              <w:rPr>
                <w:lang w:val="en-GB"/>
              </w:rPr>
            </w:pPr>
            <w:r>
              <w:rPr>
                <w:lang w:val="en-GB"/>
              </w:rPr>
              <w:t xml:space="preserve">Recommend for inclusion in WI. Should not be </w:t>
            </w:r>
            <w:r>
              <w:rPr>
                <w:lang w:val="en-GB"/>
              </w:rPr>
              <w:t xml:space="preserve">large item and would be good for </w:t>
            </w:r>
            <w:proofErr w:type="spellStart"/>
            <w:r>
              <w:rPr>
                <w:lang w:val="en-GB"/>
              </w:rPr>
              <w:t>RedCAP</w:t>
            </w:r>
            <w:proofErr w:type="spellEnd"/>
            <w:r>
              <w:rPr>
                <w:lang w:val="en-GB"/>
              </w:rPr>
              <w:t xml:space="preserve"> UEs with 3dB antenna degradation.</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lang w:val="en-GB"/>
              </w:rPr>
              <w:t>Msg3 PUSCH and PRACH were identified as bottleneck channels for coverage in some scenarios. Coverage enhancements are especially needed for FR2 as observed in the evaluation</w:t>
            </w:r>
            <w:r>
              <w:rPr>
                <w:lang w:val="en-GB"/>
              </w:rPr>
              <w:t xml:space="preserve">, and in real deployments as pointed out by various operators in SI discussions. </w:t>
            </w:r>
          </w:p>
          <w:p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 xml:space="preserve">We support to specify coverage enhancement for Msg3 PUSCH. </w:t>
            </w:r>
          </w:p>
          <w:p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w:t>
            </w:r>
            <w:r>
              <w:rPr>
                <w:lang w:val="en-GB"/>
              </w:rPr>
              <w:t xml:space="preserve">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w:t>
            </w:r>
            <w:r>
              <w:rPr>
                <w:lang w:val="en-GB"/>
              </w:rPr>
              <w:t>n was investigated extensively as solutions for coverage enhancement. So we support to specify mechanism to support PUSCH repetitions for Msg3.</w:t>
            </w:r>
          </w:p>
        </w:tc>
      </w:tr>
      <w:tr w:rsidR="0080691A">
        <w:tc>
          <w:tcPr>
            <w:tcW w:w="2605" w:type="dxa"/>
          </w:tcPr>
          <w:p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tc>
          <w:tcPr>
            <w:tcW w:w="2605" w:type="dxa"/>
          </w:tcPr>
          <w:p w:rsidR="0080691A" w:rsidRDefault="008254F1">
            <w:pPr>
              <w:rPr>
                <w:lang w:val="en-GB" w:eastAsia="zh-CN"/>
              </w:rPr>
            </w:pPr>
            <w:r>
              <w:rPr>
                <w:rFonts w:hint="eastAsia"/>
                <w:lang w:eastAsia="zh-CN"/>
              </w:rPr>
              <w:t>ZTE</w:t>
            </w:r>
          </w:p>
        </w:tc>
        <w:tc>
          <w:tcPr>
            <w:tcW w:w="6390" w:type="dxa"/>
          </w:tcPr>
          <w:p w:rsidR="0080691A" w:rsidRDefault="008254F1">
            <w:pPr>
              <w:rPr>
                <w:lang w:eastAsia="zh-CN"/>
              </w:rPr>
            </w:pPr>
            <w:r>
              <w:rPr>
                <w:rFonts w:hint="eastAsia"/>
                <w:lang w:eastAsia="zh-CN"/>
              </w:rPr>
              <w:t xml:space="preserve">We support </w:t>
            </w:r>
            <w:r>
              <w:rPr>
                <w:rFonts w:hint="eastAsia"/>
                <w:lang w:eastAsia="zh-CN"/>
              </w:rPr>
              <w:t>Msg3 PUSCH repetitions in NR CE WI, with the following reasons.</w:t>
            </w:r>
          </w:p>
          <w:p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w:t>
            </w:r>
            <w:r>
              <w:rPr>
                <w:lang w:eastAsia="zh-CN"/>
              </w:rPr>
              <w:t xml:space="preserve">SCH is expected </w:t>
            </w:r>
            <w:r>
              <w:rPr>
                <w:lang w:eastAsia="zh-CN"/>
              </w:rPr>
              <w:lastRenderedPageBreak/>
              <w:t>to be enhanced in Rel-17</w:t>
            </w:r>
            <w:r>
              <w:rPr>
                <w:rFonts w:hint="eastAsia"/>
                <w:lang w:eastAsia="zh-CN"/>
              </w:rPr>
              <w:t xml:space="preserve">, Msg3 would become the </w:t>
            </w:r>
            <w:r>
              <w:rPr>
                <w:lang w:eastAsia="zh-CN"/>
              </w:rPr>
              <w:t xml:space="preserve">worst </w:t>
            </w:r>
            <w:r>
              <w:rPr>
                <w:rFonts w:hint="eastAsia"/>
                <w:lang w:eastAsia="zh-CN"/>
              </w:rPr>
              <w:t xml:space="preserve">bottleneck channel for VoIP traffic considering the impact of standard deviation of MIL value and very easily compensated marginal gap by applying the supported enhancements for regular </w:t>
            </w:r>
            <w:r>
              <w:rPr>
                <w:rFonts w:hint="eastAsia"/>
                <w:lang w:eastAsia="zh-CN"/>
              </w:rPr>
              <w:t>PUSCH.</w:t>
            </w:r>
            <w:r>
              <w:rPr>
                <w:lang w:eastAsia="zh-CN"/>
              </w:rPr>
              <w:t xml:space="preserve">  In other words, Rel-17 coverage is limited by Msg3 coverage in some scenarios if Msg3 is not enhanced. </w:t>
            </w:r>
          </w:p>
          <w:p w:rsidR="0080691A" w:rsidRDefault="008254F1">
            <w:pPr>
              <w:numPr>
                <w:ilvl w:val="0"/>
                <w:numId w:val="14"/>
              </w:numPr>
              <w:rPr>
                <w:lang w:eastAsia="zh-CN"/>
              </w:rPr>
            </w:pPr>
            <w:r>
              <w:rPr>
                <w:rFonts w:hint="eastAsia"/>
                <w:lang w:eastAsia="zh-CN"/>
              </w:rPr>
              <w:t>In urban scenario in FR2, most of UL channels have quite large coverage shortage especially for O2I case. It implies that enhancement on Msg3 is</w:t>
            </w:r>
            <w:r>
              <w:rPr>
                <w:rFonts w:hint="eastAsia"/>
                <w:lang w:eastAsia="zh-CN"/>
              </w:rPr>
              <w:t xml:space="preserve"> very desirable to improve the coverage in FR2 overall.  </w:t>
            </w:r>
          </w:p>
          <w:p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w:t>
            </w:r>
            <w:r>
              <w:rPr>
                <w:rFonts w:hint="eastAsia"/>
                <w:lang w:eastAsia="zh-CN"/>
              </w:rPr>
              <w:t xml:space="preserve">.g., heterogeneous network, outdoor </w:t>
            </w:r>
            <w:proofErr w:type="spellStart"/>
            <w:r>
              <w:rPr>
                <w:rFonts w:hint="eastAsia"/>
                <w:lang w:eastAsia="zh-CN"/>
              </w:rPr>
              <w:t>gNB</w:t>
            </w:r>
            <w:proofErr w:type="spellEnd"/>
            <w:r>
              <w:rPr>
                <w:rFonts w:hint="eastAsia"/>
                <w:lang w:eastAsia="zh-CN"/>
              </w:rPr>
              <w:t xml:space="preserve"> serves deep indoor UE, isolated cell in the countryside, and increasing coverage or data rate of Msg3. </w:t>
            </w:r>
          </w:p>
          <w:p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Redcap UEs and could also be beneficial for </w:t>
            </w:r>
            <w:r>
              <w:rPr>
                <w:rFonts w:hint="eastAsia"/>
                <w:lang w:eastAsia="zh-CN"/>
              </w:rPr>
              <w:t>NTN use cases.</w:t>
            </w:r>
          </w:p>
        </w:tc>
      </w:tr>
      <w:tr w:rsidR="00F86860">
        <w:tc>
          <w:tcPr>
            <w:tcW w:w="2605" w:type="dxa"/>
          </w:tcPr>
          <w:p w:rsidR="00F86860" w:rsidRDefault="00F86860" w:rsidP="00F86860">
            <w:pPr>
              <w:rPr>
                <w:lang w:val="en-GB"/>
              </w:rPr>
            </w:pPr>
            <w:r>
              <w:rPr>
                <w:rFonts w:hint="eastAsia"/>
                <w:lang w:val="en-GB" w:eastAsia="zh-CN"/>
              </w:rPr>
              <w:lastRenderedPageBreak/>
              <w:t>vivo</w:t>
            </w:r>
          </w:p>
        </w:tc>
        <w:tc>
          <w:tcPr>
            <w:tcW w:w="6390" w:type="dxa"/>
          </w:tcPr>
          <w:p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bl>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4"/>
        <w:rPr>
          <w:lang w:eastAsia="ja-JP"/>
        </w:rPr>
      </w:pPr>
      <w:r>
        <w:rPr>
          <w:lang w:eastAsia="ja-JP"/>
        </w:rPr>
        <w:t xml:space="preserve"> Potential PRACH Enhancements</w:t>
      </w:r>
    </w:p>
    <w:p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 xml:space="preserve">Multiple PRACH </w:t>
      </w:r>
      <w:r>
        <w:rPr>
          <w:lang w:eastAsia="zh-CN"/>
        </w:rPr>
        <w:t>transmissions with different beams</w:t>
      </w:r>
    </w:p>
    <w:p w:rsidR="0080691A" w:rsidRDefault="008254F1">
      <w:r>
        <w:t xml:space="preserve">Questions: </w:t>
      </w:r>
    </w:p>
    <w:p w:rsidR="0080691A" w:rsidRDefault="008254F1">
      <w:pPr>
        <w:pStyle w:val="af7"/>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rsidR="0080691A" w:rsidRDefault="008254F1">
      <w:pPr>
        <w:pStyle w:val="af7"/>
        <w:numPr>
          <w:ilvl w:val="1"/>
          <w:numId w:val="9"/>
        </w:numPr>
      </w:pPr>
      <w:r>
        <w:t>Please elaborate detailed thoughts</w:t>
      </w:r>
    </w:p>
    <w:p w:rsidR="0080691A" w:rsidRDefault="0080691A">
      <w:pPr>
        <w:rPr>
          <w:lang w:val="en-GB" w:eastAsia="ja-JP"/>
        </w:rPr>
      </w:pPr>
    </w:p>
    <w:p w:rsidR="0080691A" w:rsidRDefault="0080691A"/>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eastAsia="zh-CN"/>
              </w:rPr>
            </w:pPr>
            <w:r>
              <w:rPr>
                <w:lang w:val="en-GB"/>
              </w:rPr>
              <w:t xml:space="preserve">Similar comments as above - PRACH was identified as </w:t>
            </w:r>
            <w:r>
              <w:rPr>
                <w:lang w:val="en-GB"/>
              </w:rPr>
              <w:t>bottleneck channels for</w:t>
            </w:r>
            <w:r>
              <w:rPr>
                <w:rFonts w:hint="eastAsia"/>
                <w:lang w:val="en-GB" w:eastAsia="zh-CN"/>
              </w:rPr>
              <w:t xml:space="preserve"> FR2. Thus enhancement of PRACH is necessary.</w:t>
            </w:r>
          </w:p>
          <w:p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w:t>
            </w:r>
            <w:r>
              <w:rPr>
                <w:lang w:val="en-GB"/>
              </w:rPr>
              <w:t xml:space="preserve"> We support to specify enhancements </w:t>
            </w:r>
            <w:r>
              <w:rPr>
                <w:lang w:val="en-GB"/>
              </w:rPr>
              <w:lastRenderedPageBreak/>
              <w:t>for PRACH for FR2 by introducing multiple PRACH transmissions with same or different beam(s).</w:t>
            </w:r>
          </w:p>
        </w:tc>
      </w:tr>
      <w:tr w:rsidR="0080691A">
        <w:tc>
          <w:tcPr>
            <w:tcW w:w="2605" w:type="dxa"/>
          </w:tcPr>
          <w:p w:rsidR="0080691A" w:rsidRDefault="008254F1">
            <w:pPr>
              <w:rPr>
                <w:lang w:val="en-GB"/>
              </w:rPr>
            </w:pPr>
            <w:r>
              <w:rPr>
                <w:lang w:val="en-GB"/>
              </w:rPr>
              <w:lastRenderedPageBreak/>
              <w:t>Intel</w:t>
            </w:r>
          </w:p>
        </w:tc>
        <w:tc>
          <w:tcPr>
            <w:tcW w:w="6390" w:type="dxa"/>
          </w:tcPr>
          <w:p w:rsidR="0080691A" w:rsidRDefault="008254F1">
            <w:pPr>
              <w:rPr>
                <w:lang w:val="en-GB"/>
              </w:rPr>
            </w:pPr>
            <w:r>
              <w:rPr>
                <w:lang w:val="en-GB"/>
              </w:rPr>
              <w:t xml:space="preserve">We support to specify coverage enhancement for short PRACH format in FR2. However, given the overall scope and limited </w:t>
            </w:r>
            <w:r>
              <w:rPr>
                <w:lang w:val="en-GB"/>
              </w:rPr>
              <w:t>TU, it may be good to specify only “Multiple PRACH transmissions with the same beam”.</w:t>
            </w:r>
          </w:p>
          <w:p w:rsidR="0080691A" w:rsidRDefault="008254F1">
            <w:pPr>
              <w:rPr>
                <w:lang w:val="en-GB"/>
              </w:rPr>
            </w:pPr>
            <w:r>
              <w:rPr>
                <w:lang w:val="en-GB"/>
              </w:rPr>
              <w:t xml:space="preserve">As captured in Table 5.2.2-1 in TR38.830, relative difference between PRACH format B4 PUSCH and reference channel, i.e., PUCCH format 1 in Urban 28GHz with O2I is 7.6dB. </w:t>
            </w:r>
            <w:r>
              <w:rPr>
                <w:lang w:val="en-GB"/>
              </w:rPr>
              <w:t>In our view, short PRACH format needs to be enhanced in order to meet the target requirement in FR2.</w:t>
            </w:r>
          </w:p>
        </w:tc>
      </w:tr>
      <w:tr w:rsidR="0080691A">
        <w:tc>
          <w:tcPr>
            <w:tcW w:w="2605" w:type="dxa"/>
          </w:tcPr>
          <w:p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tc>
          <w:tcPr>
            <w:tcW w:w="2605" w:type="dxa"/>
          </w:tcPr>
          <w:p w:rsidR="0080691A" w:rsidRDefault="008254F1">
            <w:pPr>
              <w:rPr>
                <w:lang w:val="en-GB" w:eastAsia="ja-JP"/>
              </w:rPr>
            </w:pPr>
            <w:r>
              <w:rPr>
                <w:rFonts w:hint="eastAsia"/>
                <w:lang w:eastAsia="zh-CN"/>
              </w:rPr>
              <w:t>ZTE</w:t>
            </w:r>
          </w:p>
        </w:tc>
        <w:tc>
          <w:tcPr>
            <w:tcW w:w="6390" w:type="dxa"/>
          </w:tcPr>
          <w:p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rsidR="0080691A" w:rsidRDefault="008254F1">
            <w:pPr>
              <w:rPr>
                <w:lang w:eastAsia="zh-CN"/>
              </w:rPr>
            </w:pPr>
            <w:r>
              <w:rPr>
                <w:rFonts w:hint="eastAsia"/>
                <w:lang w:eastAsia="zh-CN"/>
              </w:rPr>
              <w:t>Similar to multiple transmissions for ot</w:t>
            </w:r>
            <w:r>
              <w:rPr>
                <w:rFonts w:hint="eastAsia"/>
                <w:lang w:eastAsia="zh-CN"/>
              </w:rPr>
              <w:t xml:space="preserve">her channels, multiple PRACH transmissions could provide clear joint decoding gain if the same beam is used, or finer beam sweeping gain if different beam is used. Legacy PRACH re-attempts cannot offer such gain due to unable for joint decoding at </w:t>
            </w:r>
            <w:proofErr w:type="spellStart"/>
            <w:r>
              <w:rPr>
                <w:rFonts w:hint="eastAsia"/>
                <w:lang w:eastAsia="zh-CN"/>
              </w:rPr>
              <w:t>gNB</w:t>
            </w:r>
            <w:proofErr w:type="spellEnd"/>
            <w:r>
              <w:rPr>
                <w:rFonts w:hint="eastAsia"/>
                <w:lang w:eastAsia="zh-CN"/>
              </w:rPr>
              <w:t xml:space="preserve"> side</w:t>
            </w:r>
            <w:r>
              <w:rPr>
                <w:rFonts w:hint="eastAsia"/>
                <w:lang w:eastAsia="zh-CN"/>
              </w:rPr>
              <w:t xml:space="preserve"> or unguaranteed beam sweeping. </w:t>
            </w:r>
          </w:p>
          <w:p w:rsidR="0080691A" w:rsidRDefault="008254F1">
            <w:pPr>
              <w:rPr>
                <w:lang w:val="en-GB" w:eastAsia="ja-JP"/>
              </w:rPr>
            </w:pPr>
            <w:r>
              <w:rPr>
                <w:rFonts w:hint="eastAsia"/>
                <w:lang w:eastAsia="zh-CN"/>
              </w:rPr>
              <w:t>The main concerns on supporting multiple PRACH transmissions is about the potential increased collision rate may neutralize the performance gain it offers. However, this highly depends on the detailed design.  For instance,</w:t>
            </w:r>
            <w:r>
              <w:rPr>
                <w:rFonts w:hint="eastAsia"/>
                <w:lang w:eastAsia="zh-CN"/>
              </w:rPr>
              <w:t xml:space="preserve"> similar mechanism as discussed for 2-step RACH in Rel-16 can be reused, i.e., using separate ROs or preambles to differentiate between legacy UEs and enhanced UEs. With such design, the collision rate would not be increased, and therefore the gain from mu</w:t>
            </w:r>
            <w:r>
              <w:rPr>
                <w:rFonts w:hint="eastAsia"/>
                <w:lang w:eastAsia="zh-CN"/>
              </w:rPr>
              <w:t xml:space="preserve">ltiple PRACH transmissions could be obtained. </w:t>
            </w:r>
          </w:p>
        </w:tc>
      </w:tr>
      <w:tr w:rsidR="00F86860">
        <w:tc>
          <w:tcPr>
            <w:tcW w:w="2605" w:type="dxa"/>
          </w:tcPr>
          <w:p w:rsidR="00F86860" w:rsidRDefault="00F86860" w:rsidP="00F86860">
            <w:pPr>
              <w:rPr>
                <w:rFonts w:eastAsia="MS Mincho"/>
                <w:lang w:val="en-GB" w:eastAsia="ja-JP"/>
              </w:rPr>
            </w:pPr>
            <w:r>
              <w:rPr>
                <w:rFonts w:hint="eastAsia"/>
                <w:lang w:val="en-GB" w:eastAsia="zh-CN"/>
              </w:rPr>
              <w:t>vivo</w:t>
            </w:r>
          </w:p>
        </w:tc>
        <w:tc>
          <w:tcPr>
            <w:tcW w:w="6390" w:type="dxa"/>
          </w:tcPr>
          <w:p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 xml:space="preserve">which means an operator has to consider to specific deployment scenario. FR2 is deployed for throughput, in this sense </w:t>
            </w:r>
            <w:proofErr w:type="spellStart"/>
            <w:r>
              <w:rPr>
                <w:lang w:val="en-GB" w:eastAsia="zh-CN"/>
              </w:rPr>
              <w:t>eMBB</w:t>
            </w:r>
            <w:proofErr w:type="spellEnd"/>
            <w:r>
              <w:rPr>
                <w:lang w:val="en-GB" w:eastAsia="zh-CN"/>
              </w:rPr>
              <w:t xml:space="preserve"> is the most pertinent channel, </w:t>
            </w:r>
            <w:proofErr w:type="gramStart"/>
            <w:r>
              <w:rPr>
                <w:lang w:val="en-GB" w:eastAsia="zh-CN"/>
              </w:rPr>
              <w:t>an</w:t>
            </w:r>
            <w:proofErr w:type="gramEnd"/>
            <w:r>
              <w:rPr>
                <w:lang w:val="en-GB" w:eastAsia="zh-CN"/>
              </w:rPr>
              <w:t xml:space="preserve"> operator will plan network deployment considering certain data rate in practice.</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4"/>
        <w:rPr>
          <w:lang w:eastAsia="ja-JP"/>
        </w:rPr>
      </w:pPr>
      <w:r>
        <w:rPr>
          <w:lang w:eastAsia="ja-JP"/>
        </w:rPr>
        <w:t>Any other channels?</w:t>
      </w:r>
    </w:p>
    <w:p w:rsidR="0080691A" w:rsidRDefault="008254F1">
      <w:r>
        <w:t xml:space="preserve">Questions: </w:t>
      </w:r>
    </w:p>
    <w:p w:rsidR="0080691A" w:rsidRDefault="008254F1">
      <w:pPr>
        <w:pStyle w:val="af7"/>
        <w:numPr>
          <w:ilvl w:val="0"/>
          <w:numId w:val="9"/>
        </w:numPr>
      </w:pPr>
      <w:r>
        <w:t>Any other channels that you would recommend? Why?</w:t>
      </w:r>
    </w:p>
    <w:p w:rsidR="0080691A" w:rsidRDefault="008254F1">
      <w:pPr>
        <w:pStyle w:val="af7"/>
        <w:numPr>
          <w:ilvl w:val="1"/>
          <w:numId w:val="9"/>
        </w:numPr>
      </w:pPr>
      <w:r>
        <w:t>Please elaborate detailed thoughts</w:t>
      </w:r>
    </w:p>
    <w:p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tc>
          <w:tcPr>
            <w:tcW w:w="2605" w:type="dxa"/>
          </w:tcPr>
          <w:p w:rsidR="0080691A" w:rsidRDefault="008254F1">
            <w:pPr>
              <w:rPr>
                <w:lang w:val="en-GB" w:eastAsia="zh-CN"/>
              </w:rPr>
            </w:pPr>
            <w:r>
              <w:rPr>
                <w:rFonts w:hint="eastAsia"/>
                <w:lang w:eastAsia="zh-CN"/>
              </w:rPr>
              <w:t>ZTE</w:t>
            </w:r>
          </w:p>
        </w:tc>
        <w:tc>
          <w:tcPr>
            <w:tcW w:w="6390" w:type="dxa"/>
          </w:tcPr>
          <w:p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w:t>
            </w:r>
            <w:r>
              <w:t>ted for TDD bands), it is preferable to specify corresponding coverage enhancements together with the consideration for broadcast PDCCH in this CE WI</w:t>
            </w:r>
            <w:r>
              <w:rPr>
                <w:rFonts w:hint="eastAsia"/>
                <w:lang w:eastAsia="zh-CN"/>
              </w:rPr>
              <w:t xml:space="preserve">. </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3"/>
        <w:rPr>
          <w:lang w:eastAsia="ja-JP"/>
        </w:rPr>
      </w:pPr>
      <w:r>
        <w:rPr>
          <w:lang w:eastAsia="ja-JP"/>
        </w:rPr>
        <w:t>Other Aspects</w:t>
      </w:r>
    </w:p>
    <w:p w:rsidR="0080691A" w:rsidRDefault="008254F1">
      <w:pPr>
        <w:pStyle w:val="4"/>
        <w:rPr>
          <w:lang w:eastAsia="ja-JP"/>
        </w:rPr>
      </w:pPr>
      <w:r>
        <w:rPr>
          <w:lang w:eastAsia="ja-JP"/>
        </w:rPr>
        <w:t>Potential power boosting for pi/2 BPSK for PUSCH for PC2 UEs</w:t>
      </w:r>
    </w:p>
    <w:p w:rsidR="0080691A" w:rsidRDefault="008254F1">
      <w:pPr>
        <w:rPr>
          <w:lang w:val="en-GB" w:eastAsia="ja-JP"/>
        </w:rPr>
      </w:pPr>
      <w:r>
        <w:rPr>
          <w:lang w:val="en-GB" w:eastAsia="ja-JP"/>
        </w:rPr>
        <w:t xml:space="preserve">Related </w:t>
      </w:r>
      <w:r>
        <w:rPr>
          <w:lang w:val="en-GB" w:eastAsia="ja-JP"/>
        </w:rPr>
        <w:t>RAN1 agreements/conclusion:</w:t>
      </w:r>
    </w:p>
    <w:p w:rsidR="0080691A" w:rsidRDefault="008254F1">
      <w:pPr>
        <w:ind w:left="288"/>
        <w:rPr>
          <w:b/>
          <w:bCs/>
          <w:i/>
          <w:iCs/>
          <w:u w:val="single"/>
        </w:rPr>
      </w:pPr>
      <w:r>
        <w:rPr>
          <w:b/>
          <w:bCs/>
          <w:i/>
          <w:iCs/>
          <w:u w:val="single"/>
        </w:rPr>
        <w:t>Conclusion:</w:t>
      </w:r>
    </w:p>
    <w:p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rsidR="0080691A" w:rsidRDefault="0080691A">
      <w:pPr>
        <w:rPr>
          <w:lang w:eastAsia="ja-JP"/>
        </w:rPr>
      </w:pPr>
    </w:p>
    <w:p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rsidR="0080691A" w:rsidRDefault="008254F1">
      <w:r>
        <w:t>Reference RP-202211 has some detailed proposals.</w:t>
      </w:r>
    </w:p>
    <w:p w:rsidR="0080691A" w:rsidRDefault="008254F1">
      <w:r>
        <w:t>Ques</w:t>
      </w:r>
      <w:r>
        <w:t xml:space="preserve">tions: </w:t>
      </w:r>
    </w:p>
    <w:p w:rsidR="0080691A" w:rsidRDefault="008254F1">
      <w:pPr>
        <w:pStyle w:val="af7"/>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rsidR="0080691A" w:rsidRDefault="008254F1">
      <w:pPr>
        <w:pStyle w:val="af7"/>
        <w:numPr>
          <w:ilvl w:val="1"/>
          <w:numId w:val="9"/>
        </w:numPr>
      </w:pPr>
      <w:r>
        <w:t>Please elaborate detailed thoughts</w:t>
      </w:r>
    </w:p>
    <w:p w:rsidR="0080691A" w:rsidRDefault="0080691A">
      <w:pPr>
        <w:pStyle w:val="af7"/>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tc>
          <w:tcPr>
            <w:tcW w:w="2605" w:type="dxa"/>
          </w:tcPr>
          <w:p w:rsidR="00F86860" w:rsidRDefault="00F86860" w:rsidP="00F86860">
            <w:pPr>
              <w:rPr>
                <w:lang w:val="en-GB"/>
              </w:rPr>
            </w:pPr>
            <w:r>
              <w:rPr>
                <w:rFonts w:hint="eastAsia"/>
                <w:lang w:val="en-GB" w:eastAsia="zh-CN"/>
              </w:rPr>
              <w:t>vivo</w:t>
            </w:r>
          </w:p>
        </w:tc>
        <w:tc>
          <w:tcPr>
            <w:tcW w:w="6390" w:type="dxa"/>
          </w:tcPr>
          <w:p w:rsidR="00F86860" w:rsidRDefault="00F86860" w:rsidP="00F86860">
            <w:pPr>
              <w:rPr>
                <w:lang w:val="en-GB"/>
              </w:rPr>
            </w:pPr>
            <w:r>
              <w:rPr>
                <w:lang w:val="en-GB" w:eastAsia="zh-CN"/>
              </w:rPr>
              <w:t>This is closely related to UE hardware implementation, power boosting for PC2 UEs can be handled in RAN4.</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eastAsia="ja-JP"/>
        </w:rPr>
      </w:pPr>
    </w:p>
    <w:p w:rsidR="0080691A" w:rsidRDefault="008254F1">
      <w:pPr>
        <w:pStyle w:val="4"/>
        <w:rPr>
          <w:lang w:eastAsia="ja-JP"/>
        </w:rPr>
      </w:pPr>
      <w:r>
        <w:rPr>
          <w:lang w:eastAsia="ja-JP"/>
        </w:rPr>
        <w:lastRenderedPageBreak/>
        <w:t>Potential Interaction with NTN</w:t>
      </w:r>
    </w:p>
    <w:p w:rsidR="0080691A" w:rsidRDefault="008254F1">
      <w:pPr>
        <w:rPr>
          <w:lang w:val="en-GB" w:eastAsia="ja-JP"/>
        </w:rPr>
      </w:pPr>
      <w:r>
        <w:rPr>
          <w:lang w:val="en-GB" w:eastAsia="ja-JP"/>
        </w:rPr>
        <w:t xml:space="preserve">Reference RP-202402 proposed to take into consideration of NTN to the </w:t>
      </w:r>
      <w:r>
        <w:rPr>
          <w:lang w:val="en-GB" w:eastAsia="ja-JP"/>
        </w:rPr>
        <w:t>extent possible in NR coverage enhancement work item, along with some detailed proposals.</w:t>
      </w:r>
    </w:p>
    <w:p w:rsidR="0080691A" w:rsidRDefault="008254F1">
      <w:pPr>
        <w:rPr>
          <w:lang w:val="en-GB" w:eastAsia="ja-JP"/>
        </w:rPr>
      </w:pPr>
      <w:r>
        <w:rPr>
          <w:lang w:val="en-GB" w:eastAsia="ja-JP"/>
        </w:rPr>
        <w:t>Question:</w:t>
      </w:r>
    </w:p>
    <w:p w:rsidR="0080691A" w:rsidRDefault="008254F1">
      <w:pPr>
        <w:pStyle w:val="af7"/>
        <w:numPr>
          <w:ilvl w:val="0"/>
          <w:numId w:val="9"/>
        </w:numPr>
        <w:rPr>
          <w:lang w:val="en-GB" w:eastAsia="ja-JP"/>
        </w:rPr>
      </w:pPr>
      <w:r>
        <w:rPr>
          <w:lang w:val="en-GB" w:eastAsia="ja-JP"/>
        </w:rPr>
        <w:t xml:space="preserve">Do you recommend taking into account NTN in NR coverage enhancement work item (e.g., justification, objectives)? Why/why not? </w:t>
      </w:r>
    </w:p>
    <w:p w:rsidR="0080691A" w:rsidRDefault="008254F1">
      <w:pPr>
        <w:pStyle w:val="af7"/>
        <w:numPr>
          <w:ilvl w:val="1"/>
          <w:numId w:val="9"/>
        </w:numPr>
        <w:rPr>
          <w:lang w:val="en-GB" w:eastAsia="ja-JP"/>
        </w:rPr>
      </w:pPr>
      <w:r>
        <w:rPr>
          <w:lang w:val="en-GB" w:eastAsia="ja-JP"/>
        </w:rPr>
        <w:t xml:space="preserve">Please </w:t>
      </w:r>
      <w:r>
        <w:t>elaborate detailed tho</w:t>
      </w:r>
      <w:r>
        <w:t>ughts</w:t>
      </w:r>
    </w:p>
    <w:p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w:t>
            </w:r>
            <w:r>
              <w:rPr>
                <w:lang w:val="en-GB"/>
              </w:rPr>
              <w:t xml:space="preserve"> coverage enhancement SI, clearly NTN use case can benefit of the enhancements that will be specified in the coverage enhancement WI. It can be considered to add a statement to clarify that although we expect that the specifications will not differentiate </w:t>
            </w:r>
            <w:r>
              <w:rPr>
                <w:lang w:val="en-GB"/>
              </w:rPr>
              <w:t>between non-NTN and NTN (and in that sense, it may need to be further clarified what adding ‘NTN’ in the justification can provide if no additional specifications for NTN-specific enhancements are expected).</w:t>
            </w:r>
          </w:p>
          <w:p w:rsidR="0080691A" w:rsidRDefault="008254F1">
            <w:pPr>
              <w:rPr>
                <w:lang w:val="en-GB"/>
              </w:rPr>
            </w:pPr>
            <w:r>
              <w:rPr>
                <w:lang w:val="en-GB"/>
              </w:rPr>
              <w:t xml:space="preserve">“Techniques for enhancing coverage specified in </w:t>
            </w:r>
            <w:r>
              <w:rPr>
                <w:lang w:val="en-GB"/>
              </w:rPr>
              <w:t>this WI can generally be used also for NTN use cases, however no additional work is done in this WI to ensure applicability of such techniques for NTN.”</w:t>
            </w:r>
          </w:p>
        </w:tc>
      </w:tr>
      <w:tr w:rsidR="0080691A">
        <w:tc>
          <w:tcPr>
            <w:tcW w:w="2605" w:type="dxa"/>
          </w:tcPr>
          <w:p w:rsidR="0080691A" w:rsidRDefault="008254F1">
            <w:pPr>
              <w:rPr>
                <w:lang w:val="en-GB"/>
              </w:rPr>
            </w:pPr>
            <w:r>
              <w:rPr>
                <w:lang w:val="en-GB"/>
              </w:rPr>
              <w:t>Intel</w:t>
            </w:r>
          </w:p>
        </w:tc>
        <w:tc>
          <w:tcPr>
            <w:tcW w:w="6390" w:type="dxa"/>
          </w:tcPr>
          <w:p w:rsidR="0080691A" w:rsidRDefault="008254F1">
            <w:pPr>
              <w:rPr>
                <w:lang w:val="en-GB"/>
              </w:rPr>
            </w:pPr>
            <w:r>
              <w:rPr>
                <w:lang w:val="en-GB"/>
              </w:rPr>
              <w:t>In NTN SI, the link budget analysis shows:</w:t>
            </w:r>
          </w:p>
          <w:p w:rsidR="0080691A" w:rsidRDefault="008254F1">
            <w:pPr>
              <w:pStyle w:val="af7"/>
              <w:numPr>
                <w:ilvl w:val="0"/>
                <w:numId w:val="9"/>
              </w:numPr>
            </w:pPr>
            <w:r>
              <w:t>Link budget for DL is good enough (&gt; -5 dB).</w:t>
            </w:r>
          </w:p>
          <w:p w:rsidR="0080691A" w:rsidRDefault="008254F1">
            <w:pPr>
              <w:pStyle w:val="af7"/>
              <w:numPr>
                <w:ilvl w:val="0"/>
                <w:numId w:val="9"/>
              </w:numPr>
            </w:pPr>
            <w:r>
              <w:t xml:space="preserve">For UL </w:t>
            </w:r>
            <w:r>
              <w:t xml:space="preserve">GEO with handheld UE link budget is around -10 dB for </w:t>
            </w:r>
            <w:proofErr w:type="spellStart"/>
            <w:r>
              <w:t>for</w:t>
            </w:r>
            <w:proofErr w:type="spellEnd"/>
            <w:r>
              <w:t xml:space="preserve"> big antenna at the satellite and -15 dB for smaller antenna at the satellite</w:t>
            </w:r>
          </w:p>
          <w:p w:rsidR="0080691A" w:rsidRDefault="008254F1">
            <w:pPr>
              <w:pStyle w:val="af7"/>
              <w:numPr>
                <w:ilvl w:val="0"/>
                <w:numId w:val="9"/>
              </w:numPr>
            </w:pPr>
            <w:r>
              <w:t>For UL LEO with handheld UE link budget is around -5 dB for big antenna at the satellite and -10 dB for smaller antenna a</w:t>
            </w:r>
            <w:r>
              <w:t>t the satellite</w:t>
            </w:r>
          </w:p>
          <w:p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w:t>
            </w:r>
            <w:r>
              <w:rPr>
                <w:lang w:val="en-GB"/>
              </w:rPr>
              <w:t xml:space="preserv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rsidR="0080691A" w:rsidRDefault="008254F1">
            <w:pPr>
              <w:rPr>
                <w:lang w:val="en-GB"/>
              </w:rPr>
            </w:pPr>
            <w:r>
              <w:rPr>
                <w:lang w:val="en-GB"/>
              </w:rPr>
              <w:t xml:space="preserve"> </w:t>
            </w:r>
          </w:p>
        </w:tc>
      </w:tr>
      <w:tr w:rsidR="0080691A">
        <w:tc>
          <w:tcPr>
            <w:tcW w:w="2605" w:type="dxa"/>
          </w:tcPr>
          <w:p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rsidR="0080691A" w:rsidRDefault="008254F1">
            <w:pPr>
              <w:rPr>
                <w:lang w:val="en-GB"/>
              </w:rPr>
            </w:pPr>
            <w:r>
              <w:rPr>
                <w:lang w:val="en-GB"/>
              </w:rPr>
              <w:t>NR coverage enhancement work item is not required to take into account NTN specific solution, but</w:t>
            </w:r>
            <w:r>
              <w:rPr>
                <w:lang w:val="en-GB"/>
              </w:rPr>
              <w:t xml:space="preserve"> should be generic and applicable to NTN scenarios.</w:t>
            </w:r>
          </w:p>
        </w:tc>
      </w:tr>
      <w:tr w:rsidR="0080691A">
        <w:tc>
          <w:tcPr>
            <w:tcW w:w="2605" w:type="dxa"/>
          </w:tcPr>
          <w:p w:rsidR="0080691A" w:rsidRDefault="008254F1">
            <w:pPr>
              <w:rPr>
                <w:lang w:val="en-GB" w:eastAsia="ja-JP"/>
              </w:rPr>
            </w:pPr>
            <w:r>
              <w:rPr>
                <w:rFonts w:hint="eastAsia"/>
                <w:lang w:eastAsia="zh-CN"/>
              </w:rPr>
              <w:lastRenderedPageBreak/>
              <w:t>ZTE</w:t>
            </w:r>
          </w:p>
        </w:tc>
        <w:tc>
          <w:tcPr>
            <w:tcW w:w="6390" w:type="dxa"/>
          </w:tcPr>
          <w:p w:rsidR="0080691A" w:rsidRDefault="008254F1">
            <w:pPr>
              <w:rPr>
                <w:lang w:eastAsia="zh-CN"/>
              </w:rPr>
            </w:pPr>
            <w:r>
              <w:rPr>
                <w:rFonts w:hint="eastAsia"/>
                <w:lang w:eastAsia="zh-CN"/>
              </w:rPr>
              <w:t xml:space="preserve">We support to add NTN use cases in the justification of NR CE WI. </w:t>
            </w:r>
          </w:p>
          <w:p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and the specified solutions in NR CE WI is not exclusive for only ter</w:t>
            </w:r>
            <w:r>
              <w:rPr>
                <w:rFonts w:hint="eastAsia"/>
                <w:lang w:eastAsia="zh-CN"/>
              </w:rPr>
              <w:t xml:space="preserve">restrial networks. </w:t>
            </w:r>
          </w:p>
        </w:tc>
      </w:tr>
      <w:tr w:rsidR="00F86860">
        <w:tc>
          <w:tcPr>
            <w:tcW w:w="2605" w:type="dxa"/>
          </w:tcPr>
          <w:p w:rsidR="00F86860" w:rsidRDefault="00F86860" w:rsidP="00F86860">
            <w:pPr>
              <w:rPr>
                <w:rFonts w:eastAsia="MS Mincho"/>
                <w:lang w:val="en-GB" w:eastAsia="ja-JP"/>
              </w:rPr>
            </w:pPr>
            <w:bookmarkStart w:id="2" w:name="_GoBack" w:colFirst="0" w:colLast="1"/>
            <w:r>
              <w:rPr>
                <w:rFonts w:hint="eastAsia"/>
                <w:lang w:val="en-GB" w:eastAsia="zh-CN"/>
              </w:rPr>
              <w:t>vivo</w:t>
            </w:r>
          </w:p>
        </w:tc>
        <w:tc>
          <w:tcPr>
            <w:tcW w:w="6390" w:type="dxa"/>
          </w:tcPr>
          <w:p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bookmarkEnd w:id="2"/>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t>TBD</w:t>
      </w:r>
    </w:p>
    <w:p w:rsidR="0080691A" w:rsidRDefault="0080691A">
      <w:pPr>
        <w:rPr>
          <w:lang w:val="en-GB" w:eastAsia="ja-JP"/>
        </w:rPr>
      </w:pPr>
    </w:p>
    <w:p w:rsidR="0080691A" w:rsidRDefault="008254F1">
      <w:pPr>
        <w:pStyle w:val="4"/>
        <w:rPr>
          <w:lang w:eastAsia="ja-JP"/>
        </w:rPr>
      </w:pPr>
      <w:r>
        <w:rPr>
          <w:lang w:eastAsia="ja-JP"/>
        </w:rPr>
        <w:t>Any other specific aspects?</w:t>
      </w:r>
    </w:p>
    <w:p w:rsidR="0080691A" w:rsidRDefault="008254F1">
      <w:pPr>
        <w:rPr>
          <w:lang w:val="en-GB" w:eastAsia="ja-JP"/>
        </w:rPr>
      </w:pPr>
      <w:r>
        <w:rPr>
          <w:lang w:val="en-GB" w:eastAsia="ja-JP"/>
        </w:rPr>
        <w:t>Question:</w:t>
      </w:r>
    </w:p>
    <w:p w:rsidR="0080691A" w:rsidRDefault="008254F1">
      <w:pPr>
        <w:pStyle w:val="af7"/>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w:t>
      </w:r>
      <w:r>
        <w:rPr>
          <w:lang w:val="en-GB" w:eastAsia="ja-JP"/>
        </w:rPr>
        <w:t>s with other WIs? Others?</w:t>
      </w:r>
    </w:p>
    <w:p w:rsidR="0080691A" w:rsidRDefault="008254F1">
      <w:pPr>
        <w:pStyle w:val="af7"/>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rsidR="0080691A" w:rsidRDefault="0080691A">
      <w:pPr>
        <w:rPr>
          <w:lang w:val="en-GB" w:eastAsia="ja-JP"/>
        </w:rPr>
      </w:pPr>
    </w:p>
    <w:tbl>
      <w:tblPr>
        <w:tblStyle w:val="af1"/>
        <w:tblW w:w="0" w:type="auto"/>
        <w:tblLook w:val="04A0" w:firstRow="1" w:lastRow="0" w:firstColumn="1" w:lastColumn="0" w:noHBand="0" w:noVBand="1"/>
      </w:tblPr>
      <w:tblGrid>
        <w:gridCol w:w="2605"/>
        <w:gridCol w:w="6390"/>
      </w:tblGrid>
      <w:tr w:rsidR="0080691A">
        <w:tc>
          <w:tcPr>
            <w:tcW w:w="2605" w:type="dxa"/>
          </w:tcPr>
          <w:p w:rsidR="0080691A" w:rsidRDefault="008254F1">
            <w:pPr>
              <w:rPr>
                <w:b/>
                <w:bCs/>
                <w:lang w:val="en-GB"/>
              </w:rPr>
            </w:pPr>
            <w:r>
              <w:rPr>
                <w:b/>
                <w:bCs/>
                <w:lang w:val="en-GB"/>
              </w:rPr>
              <w:t>Company</w:t>
            </w:r>
          </w:p>
        </w:tc>
        <w:tc>
          <w:tcPr>
            <w:tcW w:w="6390" w:type="dxa"/>
          </w:tcPr>
          <w:p w:rsidR="0080691A" w:rsidRDefault="008254F1">
            <w:pPr>
              <w:rPr>
                <w:b/>
                <w:bCs/>
                <w:lang w:val="en-GB"/>
              </w:rPr>
            </w:pPr>
            <w:r>
              <w:rPr>
                <w:b/>
                <w:bCs/>
                <w:lang w:val="en-GB"/>
              </w:rPr>
              <w:t>Views</w:t>
            </w:r>
          </w:p>
        </w:tc>
      </w:tr>
      <w:tr w:rsidR="0080691A">
        <w:tc>
          <w:tcPr>
            <w:tcW w:w="2605" w:type="dxa"/>
          </w:tcPr>
          <w:p w:rsidR="0080691A" w:rsidRDefault="008254F1">
            <w:pPr>
              <w:rPr>
                <w:lang w:val="en-GB"/>
              </w:rPr>
            </w:pPr>
            <w:r>
              <w:rPr>
                <w:lang w:val="en-GB"/>
              </w:rPr>
              <w:t>Samsung</w:t>
            </w:r>
          </w:p>
        </w:tc>
        <w:tc>
          <w:tcPr>
            <w:tcW w:w="6390" w:type="dxa"/>
          </w:tcPr>
          <w:p w:rsidR="0080691A" w:rsidRDefault="008254F1">
            <w:pPr>
              <w:rPr>
                <w:lang w:val="en-GB"/>
              </w:rPr>
            </w:pPr>
            <w:r>
              <w:rPr>
                <w:lang w:val="en-GB"/>
              </w:rPr>
              <w:t xml:space="preserve">Regarding the potential overlap of Msg3 repetitions </w:t>
            </w:r>
            <w:r>
              <w:rPr>
                <w:lang w:val="en-GB"/>
              </w:rPr>
              <w:t xml:space="preserve">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tc>
          <w:tcPr>
            <w:tcW w:w="2605" w:type="dxa"/>
          </w:tcPr>
          <w:p w:rsidR="0080691A" w:rsidRDefault="008254F1">
            <w:pPr>
              <w:rPr>
                <w:lang w:val="en-GB"/>
              </w:rPr>
            </w:pPr>
            <w:r>
              <w:t>Intel</w:t>
            </w:r>
          </w:p>
        </w:tc>
        <w:tc>
          <w:tcPr>
            <w:tcW w:w="6390" w:type="dxa"/>
          </w:tcPr>
          <w:p w:rsidR="0080691A" w:rsidRDefault="008254F1">
            <w:pPr>
              <w:rPr>
                <w:lang w:val="en-GB"/>
              </w:rPr>
            </w:pPr>
            <w:r>
              <w:rPr>
                <w:lang w:val="en-GB"/>
              </w:rPr>
              <w:t>As desc</w:t>
            </w:r>
            <w:r>
              <w:rPr>
                <w:lang w:val="en-GB"/>
              </w:rPr>
              <w:t xml:space="preserve">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w:t>
            </w:r>
            <w:r>
              <w:rPr>
                <w:lang w:val="en-GB"/>
              </w:rPr>
              <w:t xml:space="preserve">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tc>
          <w:tcPr>
            <w:tcW w:w="2605" w:type="dxa"/>
          </w:tcPr>
          <w:p w:rsidR="0080691A" w:rsidRDefault="008254F1">
            <w:pPr>
              <w:rPr>
                <w:lang w:eastAsia="zh-CN"/>
              </w:rPr>
            </w:pPr>
            <w:r>
              <w:rPr>
                <w:rFonts w:hint="eastAsia"/>
                <w:lang w:eastAsia="zh-CN"/>
              </w:rPr>
              <w:t>ZTE</w:t>
            </w:r>
          </w:p>
        </w:tc>
        <w:tc>
          <w:tcPr>
            <w:tcW w:w="6390" w:type="dxa"/>
          </w:tcPr>
          <w:p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w:t>
            </w:r>
            <w:r>
              <w:rPr>
                <w:rFonts w:hint="eastAsia"/>
                <w:lang w:eastAsia="zh-CN"/>
              </w:rPr>
              <w:t xml:space="preserve"> potential coverage enhancement objectives in CE WI to avoid duplicated work.</w:t>
            </w:r>
          </w:p>
          <w:p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w:t>
            </w:r>
            <w:r>
              <w:t xml:space="preserve"> one WI</w:t>
            </w:r>
            <w:r>
              <w:rPr>
                <w:rFonts w:hint="eastAsia"/>
                <w:lang w:eastAsia="zh-CN"/>
              </w:rPr>
              <w:t xml:space="preserve">, e.g., CE WI. </w:t>
            </w:r>
          </w:p>
        </w:tc>
      </w:tr>
    </w:tbl>
    <w:p w:rsidR="0080691A" w:rsidRDefault="0080691A">
      <w:pPr>
        <w:rPr>
          <w:lang w:val="en-GB" w:eastAsia="ja-JP"/>
        </w:rPr>
      </w:pPr>
    </w:p>
    <w:p w:rsidR="0080691A" w:rsidRDefault="008254F1">
      <w:pPr>
        <w:rPr>
          <w:highlight w:val="yellow"/>
        </w:rPr>
      </w:pPr>
      <w:r>
        <w:rPr>
          <w:highlight w:val="yellow"/>
        </w:rPr>
        <w:t>Proposals:</w:t>
      </w:r>
    </w:p>
    <w:p w:rsidR="0080691A" w:rsidRDefault="008254F1">
      <w:pPr>
        <w:pStyle w:val="af7"/>
        <w:numPr>
          <w:ilvl w:val="0"/>
          <w:numId w:val="9"/>
        </w:numPr>
        <w:rPr>
          <w:highlight w:val="yellow"/>
        </w:rPr>
      </w:pPr>
      <w:r>
        <w:rPr>
          <w:highlight w:val="yellow"/>
        </w:rPr>
        <w:lastRenderedPageBreak/>
        <w:t>TBD</w:t>
      </w:r>
    </w:p>
    <w:p w:rsidR="0080691A" w:rsidRDefault="0080691A">
      <w:pPr>
        <w:rPr>
          <w:lang w:val="en-GB" w:eastAsia="ja-JP"/>
        </w:rPr>
      </w:pPr>
    </w:p>
    <w:p w:rsidR="0080691A" w:rsidRDefault="0080691A">
      <w:pPr>
        <w:rPr>
          <w:lang w:val="en-GB" w:eastAsia="ja-JP"/>
        </w:rPr>
      </w:pPr>
    </w:p>
    <w:p w:rsidR="0080691A" w:rsidRDefault="008254F1">
      <w:pPr>
        <w:pStyle w:val="1"/>
        <w:jc w:val="both"/>
        <w:rPr>
          <w:rFonts w:ascii="Times New Roman" w:hAnsi="Times New Roman"/>
        </w:rPr>
      </w:pPr>
      <w:r>
        <w:rPr>
          <w:rFonts w:ascii="Times New Roman" w:hAnsi="Times New Roman"/>
        </w:rPr>
        <w:t>Conclusion</w:t>
      </w:r>
    </w:p>
    <w:p w:rsidR="0080691A" w:rsidRDefault="008254F1">
      <w:pPr>
        <w:pStyle w:val="a6"/>
        <w:jc w:val="both"/>
        <w:rPr>
          <w:b w:val="0"/>
          <w:szCs w:val="22"/>
        </w:rPr>
      </w:pPr>
      <w:bookmarkStart w:id="3" w:name="_Ref450583331"/>
      <w:bookmarkEnd w:id="3"/>
      <w:r>
        <w:rPr>
          <w:b w:val="0"/>
          <w:szCs w:val="22"/>
        </w:rPr>
        <w:t>Based on the email discussion, the following are proposed:</w:t>
      </w:r>
    </w:p>
    <w:p w:rsidR="0080691A" w:rsidRDefault="008254F1">
      <w:pPr>
        <w:pStyle w:val="af7"/>
        <w:numPr>
          <w:ilvl w:val="0"/>
          <w:numId w:val="16"/>
        </w:numPr>
        <w:rPr>
          <w:highlight w:val="yellow"/>
        </w:rPr>
      </w:pPr>
      <w:r>
        <w:rPr>
          <w:highlight w:val="yellow"/>
        </w:rPr>
        <w:t>TBD</w:t>
      </w:r>
    </w:p>
    <w:p w:rsidR="0080691A" w:rsidRDefault="0080691A">
      <w:pPr>
        <w:rPr>
          <w:lang w:val="en-GB"/>
        </w:rPr>
      </w:pPr>
    </w:p>
    <w:p w:rsidR="0080691A" w:rsidRDefault="008254F1">
      <w:pPr>
        <w:pStyle w:val="1"/>
        <w:jc w:val="both"/>
        <w:rPr>
          <w:rFonts w:ascii="Times New Roman" w:hAnsi="Times New Roman"/>
        </w:rPr>
      </w:pPr>
      <w:r>
        <w:rPr>
          <w:rFonts w:ascii="Times New Roman" w:hAnsi="Times New Roman"/>
        </w:rPr>
        <w:t>References</w:t>
      </w:r>
    </w:p>
    <w:p w:rsidR="0080691A" w:rsidRDefault="008254F1">
      <w:r>
        <w:t>RP-202211</w:t>
      </w:r>
      <w:r>
        <w:tab/>
        <w:t>Power aspects for pi/2 BPSK in Rel-17</w:t>
      </w:r>
      <w:r>
        <w:tab/>
        <w:t xml:space="preserve">Indian Institute of Tech (H) </w:t>
      </w:r>
    </w:p>
    <w:p w:rsidR="0080691A" w:rsidRDefault="008254F1">
      <w:r>
        <w:t>RP-202267</w:t>
      </w:r>
      <w:r>
        <w:tab/>
        <w:t xml:space="preserve">Scope of Rel-17 WI on NR coverage </w:t>
      </w:r>
      <w:r>
        <w:t>enhancements</w:t>
      </w:r>
      <w:r>
        <w:tab/>
        <w:t xml:space="preserve">Huawei, </w:t>
      </w:r>
      <w:proofErr w:type="spellStart"/>
      <w:r>
        <w:t>HiSilicon</w:t>
      </w:r>
      <w:proofErr w:type="spellEnd"/>
    </w:p>
    <w:p w:rsidR="0080691A" w:rsidRDefault="008254F1">
      <w:r>
        <w:t>RP-202302</w:t>
      </w:r>
      <w:r>
        <w:tab/>
        <w:t>Coverage Enhancement study and WI scope for Rel-17</w:t>
      </w:r>
      <w:r>
        <w:tab/>
        <w:t>OPPO</w:t>
      </w:r>
    </w:p>
    <w:p w:rsidR="0080691A" w:rsidRDefault="008254F1">
      <w:r>
        <w:t>RP-202324</w:t>
      </w:r>
      <w:r>
        <w:tab/>
        <w:t>Views on the scope of Coverage Enhancement WI</w:t>
      </w:r>
      <w:r>
        <w:tab/>
        <w:t>CMCC</w:t>
      </w:r>
    </w:p>
    <w:p w:rsidR="0080691A" w:rsidRDefault="008254F1">
      <w:r>
        <w:t>RP-202352</w:t>
      </w:r>
      <w:r>
        <w:tab/>
        <w:t>Views on Coverage Enhancement WI</w:t>
      </w:r>
      <w:r>
        <w:tab/>
        <w:t>Intel Corporation</w:t>
      </w:r>
    </w:p>
    <w:p w:rsidR="0080691A" w:rsidRDefault="008254F1">
      <w:r>
        <w:t>RP-202355</w:t>
      </w:r>
      <w:r>
        <w:tab/>
        <w:t>On overlapping objectives a</w:t>
      </w:r>
      <w:r>
        <w:t xml:space="preserve">cross Rel-17 </w:t>
      </w:r>
      <w:proofErr w:type="gramStart"/>
      <w:r>
        <w:t>WIs</w:t>
      </w:r>
      <w:proofErr w:type="gramEnd"/>
      <w:r>
        <w:tab/>
        <w:t>Intel Corporation</w:t>
      </w:r>
    </w:p>
    <w:p w:rsidR="0080691A" w:rsidRDefault="008254F1">
      <w:r>
        <w:t>RP-202360</w:t>
      </w:r>
      <w:r>
        <w:tab/>
        <w:t>New WID on NR coverage enhancements</w:t>
      </w:r>
      <w:r>
        <w:tab/>
        <w:t xml:space="preserve">China Telecom </w:t>
      </w:r>
    </w:p>
    <w:p w:rsidR="0080691A" w:rsidRDefault="008254F1">
      <w:r>
        <w:t>RP-202410</w:t>
      </w:r>
      <w:r>
        <w:tab/>
        <w:t>Views on WI for NR coverage enhancement</w:t>
      </w:r>
      <w:r>
        <w:tab/>
        <w:t>Ericsson</w:t>
      </w:r>
    </w:p>
    <w:p w:rsidR="0080691A" w:rsidRDefault="008254F1">
      <w:r>
        <w:t>RP-202527</w:t>
      </w:r>
      <w:r>
        <w:tab/>
        <w:t>Views on coverage enhancement WID scope</w:t>
      </w:r>
      <w:r>
        <w:tab/>
        <w:t>NTT DOCOMO, INC.</w:t>
      </w:r>
    </w:p>
    <w:p w:rsidR="0080691A" w:rsidRDefault="008254F1">
      <w:r>
        <w:t>RP-202530</w:t>
      </w:r>
      <w:r>
        <w:tab/>
        <w:t>On the scope of Rel-17 N</w:t>
      </w:r>
      <w:r>
        <w:t>R coverage enhancement</w:t>
      </w:r>
      <w:r>
        <w:tab/>
        <w:t>Samsung</w:t>
      </w:r>
    </w:p>
    <w:p w:rsidR="0080691A" w:rsidRDefault="008254F1">
      <w:r>
        <w:t>RP-202559</w:t>
      </w:r>
      <w:r>
        <w:tab/>
        <w:t>Views on NR coverage enhancements WI</w:t>
      </w:r>
      <w:r>
        <w:tab/>
        <w:t>Apple Inc.</w:t>
      </w:r>
    </w:p>
    <w:p w:rsidR="0080691A" w:rsidRDefault="008254F1">
      <w:r>
        <w:t>RP-202638</w:t>
      </w:r>
      <w:r>
        <w:tab/>
        <w:t>Views on WID scope for Rel-17 coverage enhancements</w:t>
      </w:r>
      <w:r>
        <w:tab/>
        <w:t xml:space="preserve">vivo </w:t>
      </w:r>
    </w:p>
    <w:p w:rsidR="0080691A" w:rsidRDefault="008254F1">
      <w:r>
        <w:t>RP-202665</w:t>
      </w:r>
      <w:r>
        <w:tab/>
        <w:t>Views on WID scoping for Rel-17 NR coverage enhancement</w:t>
      </w:r>
      <w:r>
        <w:tab/>
        <w:t xml:space="preserve">ZTE, </w:t>
      </w:r>
      <w:proofErr w:type="spellStart"/>
      <w:r>
        <w:t>Sanechips</w:t>
      </w:r>
      <w:proofErr w:type="spellEnd"/>
    </w:p>
    <w:p w:rsidR="0080691A" w:rsidRDefault="008254F1">
      <w:r>
        <w:t>RP-202666</w:t>
      </w:r>
      <w:r>
        <w:tab/>
        <w:t>Views on</w:t>
      </w:r>
      <w:r>
        <w:t xml:space="preserve"> Msg3 enhancement for Rel-17 NR coverage enhancement</w:t>
      </w:r>
      <w:r>
        <w:tab/>
      </w:r>
      <w:r>
        <w:tab/>
        <w:t xml:space="preserve">ZTE, </w:t>
      </w:r>
      <w:proofErr w:type="spellStart"/>
      <w:r>
        <w:t>Sanechips</w:t>
      </w:r>
      <w:proofErr w:type="spellEnd"/>
      <w:r>
        <w:t xml:space="preserve">, Nokia, </w:t>
      </w:r>
      <w:proofErr w:type="gramStart"/>
      <w:r>
        <w:t>Nokia</w:t>
      </w:r>
      <w:proofErr w:type="gramEnd"/>
      <w:r>
        <w:t xml:space="preserve"> </w:t>
      </w:r>
    </w:p>
    <w:p w:rsidR="0080691A" w:rsidRDefault="008254F1">
      <w:pPr>
        <w:ind w:left="864" w:firstLine="288"/>
      </w:pPr>
      <w:r>
        <w:t>Shanghai Bell, China Telecom, SoftBank, Thales, Sharp</w:t>
      </w:r>
    </w:p>
    <w:p w:rsidR="0080691A" w:rsidRDefault="008254F1">
      <w:r>
        <w:t>RP-202680</w:t>
      </w:r>
      <w:r>
        <w:tab/>
        <w:t>Views on Coverage Enhancement WI in Rel-17</w:t>
      </w:r>
      <w:r>
        <w:tab/>
        <w:t>Nokia, Nokia Shanghai Bell</w:t>
      </w:r>
    </w:p>
    <w:p w:rsidR="0080691A" w:rsidRDefault="008254F1">
      <w:r>
        <w:t>RP-202681</w:t>
      </w:r>
      <w:r>
        <w:tab/>
        <w:t>On the need for UL RACH enha</w:t>
      </w:r>
      <w:r>
        <w:t>ncements in Rel-17</w:t>
      </w:r>
      <w:r>
        <w:tab/>
        <w:t xml:space="preserve">Nokia, Nokia Shanghai Bell, ZTE, </w:t>
      </w:r>
      <w:proofErr w:type="spellStart"/>
      <w:r>
        <w:t>Sanechips</w:t>
      </w:r>
      <w:proofErr w:type="spellEnd"/>
    </w:p>
    <w:p w:rsidR="0080691A" w:rsidRDefault="008254F1">
      <w:r>
        <w:t>RP-202694</w:t>
      </w:r>
      <w:r>
        <w:tab/>
        <w:t>Way forward on NR Coverage Enhancements</w:t>
      </w:r>
      <w:r>
        <w:tab/>
      </w:r>
      <w:proofErr w:type="spellStart"/>
      <w:r>
        <w:t>MediaTek</w:t>
      </w:r>
      <w:proofErr w:type="spellEnd"/>
      <w:r>
        <w:t xml:space="preserve"> Inc.</w:t>
      </w:r>
    </w:p>
    <w:p w:rsidR="0080691A" w:rsidRDefault="008254F1">
      <w:r>
        <w:t>RP-202711</w:t>
      </w:r>
      <w:r>
        <w:tab/>
        <w:t>Views on Rel-17 NR coverage enhancements</w:t>
      </w:r>
      <w:r>
        <w:tab/>
        <w:t>CATT</w:t>
      </w:r>
    </w:p>
    <w:p w:rsidR="0080691A" w:rsidRDefault="008254F1">
      <w:r>
        <w:t>RP-202738</w:t>
      </w:r>
      <w:r>
        <w:tab/>
        <w:t>New WID: Power aspects for pi/2 BPSK in NR</w:t>
      </w:r>
      <w:r>
        <w:tab/>
        <w:t>IITH</w:t>
      </w:r>
    </w:p>
    <w:p w:rsidR="0080691A" w:rsidRDefault="008254F1">
      <w:r>
        <w:t>RP-202745</w:t>
      </w:r>
      <w:r>
        <w:tab/>
        <w:t xml:space="preserve">Views </w:t>
      </w:r>
      <w:r>
        <w:t>on scope of NR Coverage enhancements WI</w:t>
      </w:r>
      <w:r>
        <w:tab/>
        <w:t>Qualcomm Incorporated</w:t>
      </w:r>
    </w:p>
    <w:p w:rsidR="0080691A" w:rsidRDefault="008254F1">
      <w:pPr>
        <w:ind w:left="1152" w:hanging="1152"/>
      </w:pPr>
      <w:r>
        <w:t>RP-202402</w:t>
      </w:r>
      <w:r>
        <w:tab/>
        <w:t>NR Coverage Enhancement and NTN</w:t>
      </w:r>
      <w:r>
        <w:tab/>
        <w:t xml:space="preserve">THALES, Qualcomm, </w:t>
      </w:r>
      <w:proofErr w:type="spellStart"/>
      <w:r>
        <w:t>Firstnet</w:t>
      </w:r>
      <w:proofErr w:type="spellEnd"/>
      <w:r>
        <w:t xml:space="preserve">, </w:t>
      </w:r>
      <w:proofErr w:type="spellStart"/>
      <w:r>
        <w:t>Fraunhofer</w:t>
      </w:r>
      <w:proofErr w:type="spellEnd"/>
      <w:r>
        <w:t xml:space="preserve"> HHI, </w:t>
      </w:r>
      <w:proofErr w:type="spellStart"/>
      <w:r>
        <w:t>Fraunhofer</w:t>
      </w:r>
      <w:proofErr w:type="spellEnd"/>
      <w:r>
        <w:t xml:space="preserve"> IIS, Intelsat, Hughes Network Systems, ZTE, Panasonic, ESA, </w:t>
      </w:r>
      <w:proofErr w:type="spellStart"/>
      <w:r>
        <w:t>Oppo</w:t>
      </w:r>
      <w:proofErr w:type="spellEnd"/>
    </w:p>
    <w:p w:rsidR="0080691A" w:rsidRDefault="0080691A"/>
    <w:p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F1" w:rsidRDefault="008254F1">
      <w:pPr>
        <w:spacing w:after="0"/>
      </w:pPr>
      <w:r>
        <w:separator/>
      </w:r>
    </w:p>
  </w:endnote>
  <w:endnote w:type="continuationSeparator" w:id="0">
    <w:p w:rsidR="008254F1" w:rsidRDefault="00825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1A" w:rsidRDefault="008254F1">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91A" w:rsidRDefault="0080691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1A" w:rsidRDefault="008254F1">
    <w:pPr>
      <w:pStyle w:val="ab"/>
      <w:ind w:right="360"/>
    </w:pPr>
    <w:r>
      <w:rPr>
        <w:rStyle w:val="af2"/>
      </w:rPr>
      <w:fldChar w:fldCharType="begin"/>
    </w:r>
    <w:r>
      <w:rPr>
        <w:rStyle w:val="af2"/>
      </w:rPr>
      <w:instrText xml:space="preserve"> PAGE </w:instrText>
    </w:r>
    <w:r>
      <w:rPr>
        <w:rStyle w:val="af2"/>
      </w:rPr>
      <w:fldChar w:fldCharType="separate"/>
    </w:r>
    <w:r w:rsidR="00F86860">
      <w:rPr>
        <w:rStyle w:val="af2"/>
        <w:noProof/>
      </w:rPr>
      <w:t>16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F86860">
      <w:rPr>
        <w:rStyle w:val="af2"/>
        <w:noProof/>
      </w:rPr>
      <w:t>17</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F1" w:rsidRDefault="008254F1">
      <w:pPr>
        <w:spacing w:after="0"/>
      </w:pPr>
      <w:r>
        <w:separator/>
      </w:r>
    </w:p>
  </w:footnote>
  <w:footnote w:type="continuationSeparator" w:id="0">
    <w:p w:rsidR="008254F1" w:rsidRDefault="008254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5"/>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docId w15:val="{1BA0720B-0A72-4F03-8DCB-7B63DA9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qFormat="1"/>
    <w:lsdException w:name="annotation text" w:qFormat="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
    <w:qFormat/>
    <w:rPr>
      <w:lang w:eastAsia="zh-CN"/>
    </w:rPr>
  </w:style>
  <w:style w:type="paragraph" w:styleId="33">
    <w:name w:val="Body Text 3"/>
    <w:basedOn w:val="a"/>
    <w:qFormat/>
    <w:rPr>
      <w:i/>
    </w:rPr>
  </w:style>
  <w:style w:type="paragraph" w:styleId="a9">
    <w:name w:val="Body Text"/>
    <w:basedOn w:val="a"/>
    <w:link w:val="Char0"/>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link w:val="Char1"/>
    <w:uiPriority w:val="99"/>
    <w:pPr>
      <w:jc w:val="center"/>
    </w:pPr>
    <w:rPr>
      <w:i/>
    </w:rPr>
  </w:style>
  <w:style w:type="paragraph" w:styleId="ac">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spacing w:after="0"/>
      <w:ind w:left="454" w:hanging="454"/>
    </w:pPr>
    <w:rPr>
      <w:sz w:val="16"/>
    </w:rPr>
  </w:style>
  <w:style w:type="paragraph" w:styleId="52">
    <w:name w:val="List 5"/>
    <w:basedOn w:val="42"/>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tyle>
  <w:style w:type="character" w:styleId="af3">
    <w:name w:val="FollowedHyperlink"/>
    <w:basedOn w:val="a0"/>
    <w:semiHidden/>
    <w:unhideWhenUsed/>
    <w:rPr>
      <w:color w:val="954F72" w:themeColor="followedHyperlink"/>
      <w:u w:val="single"/>
    </w:rPr>
  </w:style>
  <w:style w:type="character" w:styleId="af4">
    <w:name w:val="Hyperlink"/>
    <w:uiPriority w:val="99"/>
    <w:qFormat/>
    <w:rPr>
      <w:color w:val="0000FF"/>
      <w:u w:val="single"/>
    </w:rPr>
  </w:style>
  <w:style w:type="character" w:styleId="af5">
    <w:name w:val="annotation reference"/>
    <w:uiPriority w:val="99"/>
    <w:semiHidden/>
    <w:rPr>
      <w:sz w:val="16"/>
      <w:szCs w:val="16"/>
    </w:rPr>
  </w:style>
  <w:style w:type="character" w:styleId="af6">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basedOn w:val="a"/>
    <w:link w:val="Char3"/>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Char2">
    <w:name w:val="副标题 Char"/>
    <w:link w:val="ad"/>
    <w:rPr>
      <w:rFonts w:ascii="Cambria" w:hAnsi="Cambria"/>
      <w:sz w:val="24"/>
      <w:szCs w:val="24"/>
      <w:lang w:eastAsia="en-US"/>
    </w:rPr>
  </w:style>
  <w:style w:type="paragraph" w:customStyle="1" w:styleId="12">
    <w:name w:val="修订1"/>
    <w:hidden/>
    <w:uiPriority w:val="99"/>
    <w:semiHidden/>
    <w:qFormat/>
    <w:rPr>
      <w:rFonts w:ascii="Times New Roman" w:hAnsi="Times New Roman"/>
      <w:lang w:val="en-GB" w:eastAsia="en-US"/>
    </w:rPr>
  </w:style>
  <w:style w:type="character" w:customStyle="1" w:styleId="Char">
    <w:name w:val="批注文字 Char"/>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Char3">
    <w:name w:val="列出段落 Char"/>
    <w:link w:val="af7"/>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Char1">
    <w:name w:val="页脚 Char"/>
    <w:basedOn w:val="a0"/>
    <w:link w:val="ab"/>
    <w:uiPriority w:val="99"/>
    <w:qFormat/>
    <w:rPr>
      <w:rFonts w:ascii="Arial" w:hAnsi="Arial"/>
      <w:b/>
      <w:i/>
      <w:sz w:val="18"/>
      <w:lang w:eastAsia="en-US"/>
    </w:rPr>
  </w:style>
  <w:style w:type="character" w:customStyle="1" w:styleId="Char0">
    <w:name w:val="正文文本 Char"/>
    <w:basedOn w:val="a0"/>
    <w:link w:val="a9"/>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9F9CAD-46CD-4BCB-A9B0-E204461E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3</TotalTime>
  <Pages>17</Pages>
  <Words>4885</Words>
  <Characters>27846</Characters>
  <Application>Microsoft Office Word</Application>
  <DocSecurity>0</DocSecurity>
  <Lines>232</Lines>
  <Paragraphs>65</Paragraphs>
  <ScaleCrop>false</ScaleCrop>
  <Company>Qualcomm Inc.</Company>
  <LinksUpToDate>false</LinksUpToDate>
  <CharactersWithSpaces>32666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TAMRAKAR RAKESH</cp:lastModifiedBy>
  <cp:revision>3</cp:revision>
  <cp:lastPrinted>2014-11-07T05:38:00Z</cp:lastPrinted>
  <dcterms:created xsi:type="dcterms:W3CDTF">2020-12-08T06:15:00Z</dcterms:created>
  <dcterms:modified xsi:type="dcterms:W3CDTF">2020-12-08T06:19:00Z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