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[89E][15][UE_features]</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[89E][15][UE_features]</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Note that tdoc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tdocs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tdoc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f"/>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FA7D26">
        <w:tc>
          <w:tcPr>
            <w:tcW w:w="1607" w:type="dxa"/>
          </w:tcPr>
          <w:p w14:paraId="2C529731" w14:textId="77777777" w:rsidR="008C1E60" w:rsidRDefault="008C1E60" w:rsidP="00FA7D26">
            <w:pPr>
              <w:pStyle w:val="TAL"/>
              <w:rPr>
                <w:lang w:eastAsia="zh-CN"/>
              </w:rPr>
            </w:pPr>
            <w:r>
              <w:rPr>
                <w:lang w:eastAsia="zh-CN"/>
              </w:rPr>
              <w:t>OPPO</w:t>
            </w:r>
          </w:p>
        </w:tc>
        <w:tc>
          <w:tcPr>
            <w:tcW w:w="7203" w:type="dxa"/>
          </w:tcPr>
          <w:p w14:paraId="777EF3B0" w14:textId="77777777" w:rsidR="008C1E60" w:rsidRPr="00C21BA8" w:rsidRDefault="008C1E60" w:rsidP="00FA7D26">
            <w:pPr>
              <w:pStyle w:val="TAL"/>
              <w:rPr>
                <w:rFonts w:hint="eastAsia"/>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8C1E60" w14:paraId="252EB389" w14:textId="77777777" w:rsidTr="006A170E">
        <w:tc>
          <w:tcPr>
            <w:tcW w:w="1607" w:type="dxa"/>
          </w:tcPr>
          <w:p w14:paraId="117944EE" w14:textId="77777777" w:rsidR="008C1E60" w:rsidRDefault="008C1E60" w:rsidP="007C0243">
            <w:pPr>
              <w:pStyle w:val="TAL"/>
              <w:rPr>
                <w:rFonts w:hint="eastAsia"/>
                <w:lang w:eastAsia="zh-CN"/>
              </w:rPr>
            </w:pPr>
          </w:p>
        </w:tc>
        <w:tc>
          <w:tcPr>
            <w:tcW w:w="7203" w:type="dxa"/>
          </w:tcPr>
          <w:p w14:paraId="74561348" w14:textId="77777777" w:rsidR="008C1E60" w:rsidRDefault="008C1E60" w:rsidP="007C0243">
            <w:pPr>
              <w:pStyle w:val="TAL"/>
              <w:rPr>
                <w:lang w:eastAsia="zh-CN"/>
              </w:rPr>
            </w:pPr>
          </w:p>
        </w:tc>
      </w:tr>
    </w:tbl>
    <w:p w14:paraId="67FA1204" w14:textId="7F920E72" w:rsidR="00F63EFD" w:rsidRDefault="00F63EFD" w:rsidP="00A17965"/>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f"/>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lastRenderedPageBreak/>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171840">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171840">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171840">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171840">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171840">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171840">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171840">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171840">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FA7D26">
        <w:tc>
          <w:tcPr>
            <w:tcW w:w="1696" w:type="dxa"/>
          </w:tcPr>
          <w:p w14:paraId="326905E8" w14:textId="77777777" w:rsidR="008C1E60" w:rsidRDefault="008C1E60" w:rsidP="00FA7D26">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FA7D26">
            <w:pPr>
              <w:pStyle w:val="TAL"/>
              <w:rPr>
                <w:rFonts w:hint="eastAsia"/>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8C1E60" w14:paraId="29E3BF23" w14:textId="77777777" w:rsidTr="00171840">
        <w:tc>
          <w:tcPr>
            <w:tcW w:w="1696" w:type="dxa"/>
          </w:tcPr>
          <w:p w14:paraId="3652935B" w14:textId="77777777" w:rsidR="008C1E60" w:rsidRDefault="008C1E60" w:rsidP="007C0243">
            <w:pPr>
              <w:pStyle w:val="TAL"/>
              <w:rPr>
                <w:rFonts w:hint="eastAsia"/>
                <w:lang w:eastAsia="zh-CN"/>
              </w:rPr>
            </w:pPr>
          </w:p>
        </w:tc>
        <w:tc>
          <w:tcPr>
            <w:tcW w:w="7935" w:type="dxa"/>
          </w:tcPr>
          <w:p w14:paraId="18EBD1FE" w14:textId="77777777" w:rsidR="008C1E60" w:rsidRDefault="008C1E60" w:rsidP="007C0243">
            <w:pPr>
              <w:pStyle w:val="TAL"/>
              <w:rPr>
                <w:rFonts w:hint="eastAsia"/>
                <w:lang w:eastAsia="zh-CN"/>
              </w:rPr>
            </w:pPr>
          </w:p>
        </w:tc>
      </w:tr>
    </w:tbl>
    <w:p w14:paraId="334CA7CD" w14:textId="77777777" w:rsidR="000901A4" w:rsidRDefault="000901A4"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af"/>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lastRenderedPageBreak/>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493450DF" w:rsidR="000901A4" w:rsidRDefault="00B1100A" w:rsidP="00171840">
            <w:pPr>
              <w:pStyle w:val="TAL"/>
            </w:pPr>
            <w:r>
              <w:t>Apple</w:t>
            </w:r>
          </w:p>
        </w:tc>
        <w:tc>
          <w:tcPr>
            <w:tcW w:w="7935" w:type="dxa"/>
          </w:tcPr>
          <w:p w14:paraId="4FD20CF5" w14:textId="2EBE6249" w:rsidR="000901A4" w:rsidRDefault="00B1100A" w:rsidP="00171840">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171840">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171840">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171840">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171840">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171840">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171840">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171840">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171840">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FA7D26">
        <w:tc>
          <w:tcPr>
            <w:tcW w:w="1696" w:type="dxa"/>
          </w:tcPr>
          <w:p w14:paraId="2829A9D9" w14:textId="77777777" w:rsidR="00116B35" w:rsidRDefault="00116B35" w:rsidP="00FA7D26">
            <w:pPr>
              <w:pStyle w:val="TAL"/>
              <w:rPr>
                <w:lang w:eastAsia="zh-CN"/>
              </w:rPr>
            </w:pPr>
            <w:r>
              <w:rPr>
                <w:lang w:eastAsia="zh-CN"/>
              </w:rPr>
              <w:t>OPPO</w:t>
            </w:r>
          </w:p>
        </w:tc>
        <w:tc>
          <w:tcPr>
            <w:tcW w:w="7935" w:type="dxa"/>
          </w:tcPr>
          <w:p w14:paraId="6165ABC4" w14:textId="77777777" w:rsidR="00116B35" w:rsidRPr="00DE6568" w:rsidRDefault="00116B35" w:rsidP="00FA7D26">
            <w:pPr>
              <w:pStyle w:val="TAL"/>
              <w:rPr>
                <w:rFonts w:hint="eastAsia"/>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IoDT. We also think Rel15 spec should not be touched i.e. any change or introduction of UE capability should be done in Rel16 and on. </w:t>
            </w:r>
          </w:p>
        </w:tc>
      </w:tr>
      <w:tr w:rsidR="00116B35" w14:paraId="616D207E" w14:textId="77777777" w:rsidTr="00171840">
        <w:tc>
          <w:tcPr>
            <w:tcW w:w="1696" w:type="dxa"/>
          </w:tcPr>
          <w:p w14:paraId="3E695674" w14:textId="77777777" w:rsidR="00116B35" w:rsidRDefault="00116B35" w:rsidP="007C0243">
            <w:pPr>
              <w:pStyle w:val="TAL"/>
              <w:rPr>
                <w:rFonts w:hint="eastAsia"/>
                <w:lang w:eastAsia="zh-CN"/>
              </w:rPr>
            </w:pPr>
          </w:p>
        </w:tc>
        <w:tc>
          <w:tcPr>
            <w:tcW w:w="7935" w:type="dxa"/>
          </w:tcPr>
          <w:p w14:paraId="6A267BED" w14:textId="77777777" w:rsidR="00116B35" w:rsidRDefault="00116B35" w:rsidP="007C0243">
            <w:pPr>
              <w:pStyle w:val="TAL"/>
              <w:rPr>
                <w:rFonts w:hint="eastAsia"/>
                <w:lang w:eastAsia="zh-CN"/>
              </w:rPr>
            </w:pPr>
          </w:p>
        </w:tc>
      </w:tr>
    </w:tbl>
    <w:p w14:paraId="20FE1852" w14:textId="77777777" w:rsidR="000901A4" w:rsidRDefault="000901A4" w:rsidP="000901A4"/>
    <w:p w14:paraId="21413A4E" w14:textId="62DA279F" w:rsidR="00F63EFD" w:rsidRDefault="00CD76B5" w:rsidP="00CD76B5">
      <w:pPr>
        <w:pStyle w:val="2"/>
      </w:pPr>
      <w:r>
        <w:t>3</w:t>
      </w:r>
      <w:r>
        <w:tab/>
        <w:t xml:space="preserve">UE features for </w:t>
      </w:r>
      <w:r w:rsidR="00ED6A76" w:rsidRPr="00ED6A76">
        <w:t>cross-carrier operation</w:t>
      </w:r>
    </w:p>
    <w:p w14:paraId="0B6F0164" w14:textId="621759E4" w:rsidR="007331DE" w:rsidRDefault="00CF7523" w:rsidP="00802173">
      <w:r w:rsidRPr="00CF7523">
        <w:t>The topic is raised by tdoc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t>ue-SpecificUL-DL-Assignment</w:t>
      </w:r>
    </w:p>
    <w:p w14:paraId="043B74C9" w14:textId="77777777" w:rsidR="00802173" w:rsidRDefault="00802173" w:rsidP="00802173">
      <w:pPr>
        <w:pStyle w:val="B2"/>
      </w:pPr>
      <w:r w:rsidRPr="00624446">
        <w:rPr>
          <w:b/>
          <w:bCs/>
        </w:rPr>
        <w:t>2.2</w:t>
      </w:r>
      <w:r>
        <w:tab/>
      </w:r>
      <w:r>
        <w:tab/>
        <w:t>bwp-DiffNumerology / bwp-SameNumerology</w:t>
      </w:r>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r w:rsidRPr="009635AF">
        <w:rPr>
          <w:b/>
          <w:bCs/>
        </w:rPr>
        <w:t>ue-SpecificUL-DL-Assignment</w:t>
      </w:r>
    </w:p>
    <w:tbl>
      <w:tblPr>
        <w:tblStyle w:val="af"/>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Related discussion has been started in RAN1 already and in our view it should be continued in RAN1 instead of RAN Plenary.</w:t>
            </w:r>
          </w:p>
        </w:tc>
      </w:tr>
      <w:tr w:rsidR="009635AF" w14:paraId="1F38F83C" w14:textId="77777777" w:rsidTr="00171840">
        <w:tc>
          <w:tcPr>
            <w:tcW w:w="1696" w:type="dxa"/>
          </w:tcPr>
          <w:p w14:paraId="64C7E09A" w14:textId="071DE11D" w:rsidR="009635AF" w:rsidRDefault="00432190" w:rsidP="00171840">
            <w:pPr>
              <w:pStyle w:val="TAL"/>
            </w:pPr>
            <w:r>
              <w:t>Apple</w:t>
            </w:r>
          </w:p>
        </w:tc>
        <w:tc>
          <w:tcPr>
            <w:tcW w:w="7935" w:type="dxa"/>
          </w:tcPr>
          <w:p w14:paraId="630057E6" w14:textId="0C5A716E" w:rsidR="009635AF" w:rsidRDefault="00432190" w:rsidP="00171840">
            <w:pPr>
              <w:pStyle w:val="TAL"/>
            </w:pPr>
            <w:r>
              <w:t>We see the need to further clarify, but would prefer to continue the discussion in RAN1</w:t>
            </w:r>
          </w:p>
        </w:tc>
      </w:tr>
      <w:tr w:rsidR="00952690" w14:paraId="0751419D" w14:textId="77777777" w:rsidTr="00171840">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171840">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171840">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171840">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171840">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171840">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171840">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171840">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FA7D26">
        <w:tc>
          <w:tcPr>
            <w:tcW w:w="1696" w:type="dxa"/>
          </w:tcPr>
          <w:p w14:paraId="4F17A62F" w14:textId="77777777" w:rsidR="00116B35" w:rsidRPr="00DE6568" w:rsidRDefault="00116B35" w:rsidP="00FA7D26">
            <w:pPr>
              <w:pStyle w:val="TAL"/>
              <w:rPr>
                <w:rFonts w:hint="eastAsia"/>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FA7D26">
            <w:pPr>
              <w:pStyle w:val="TAL"/>
              <w:rPr>
                <w:rFonts w:hint="eastAsia"/>
                <w:lang w:eastAsia="zh-CN"/>
              </w:rPr>
            </w:pPr>
            <w:r>
              <w:rPr>
                <w:rFonts w:hint="eastAsia"/>
                <w:lang w:eastAsia="zh-CN"/>
              </w:rPr>
              <w:t>W</w:t>
            </w:r>
            <w:r>
              <w:rPr>
                <w:lang w:eastAsia="zh-CN"/>
              </w:rPr>
              <w:t>e think this should be discussed in RAN1</w:t>
            </w:r>
          </w:p>
        </w:tc>
      </w:tr>
      <w:tr w:rsidR="00116B35" w14:paraId="7C27E4A6" w14:textId="77777777" w:rsidTr="00171840">
        <w:tc>
          <w:tcPr>
            <w:tcW w:w="1696" w:type="dxa"/>
          </w:tcPr>
          <w:p w14:paraId="4BE8F5A7" w14:textId="77777777" w:rsidR="00116B35" w:rsidRDefault="00116B35" w:rsidP="007C0243">
            <w:pPr>
              <w:pStyle w:val="TAL"/>
              <w:rPr>
                <w:rFonts w:hint="eastAsia"/>
                <w:lang w:eastAsia="zh-CN"/>
              </w:rPr>
            </w:pPr>
          </w:p>
        </w:tc>
        <w:tc>
          <w:tcPr>
            <w:tcW w:w="7935" w:type="dxa"/>
          </w:tcPr>
          <w:p w14:paraId="4324F716" w14:textId="77777777" w:rsidR="00116B35" w:rsidRDefault="00116B35" w:rsidP="007C0243">
            <w:pPr>
              <w:pStyle w:val="TAL"/>
              <w:rPr>
                <w:lang w:eastAsia="zh-CN"/>
              </w:rPr>
            </w:pP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r w:rsidRPr="009635AF">
        <w:rPr>
          <w:b/>
          <w:bCs/>
        </w:rPr>
        <w:t>bwp-DiffNumerology / bwp-SameNumerology</w:t>
      </w:r>
    </w:p>
    <w:tbl>
      <w:tblPr>
        <w:tblStyle w:val="af"/>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171840">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171840">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171840">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171840">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171840">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171840">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171840">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171840">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171840">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FA7D26">
        <w:tc>
          <w:tcPr>
            <w:tcW w:w="1696" w:type="dxa"/>
          </w:tcPr>
          <w:p w14:paraId="2DFEBE7C" w14:textId="77777777" w:rsidR="00116B35" w:rsidRPr="00DE6568" w:rsidRDefault="00116B35" w:rsidP="00FA7D26">
            <w:pPr>
              <w:pStyle w:val="TAL"/>
              <w:rPr>
                <w:rFonts w:hint="eastAsia"/>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FA7D26">
            <w:pPr>
              <w:pStyle w:val="TAL"/>
              <w:rPr>
                <w:rFonts w:hint="eastAsia"/>
                <w:lang w:eastAsia="zh-CN"/>
              </w:rPr>
            </w:pPr>
            <w:r>
              <w:rPr>
                <w:rFonts w:hint="eastAsia"/>
                <w:lang w:eastAsia="zh-CN"/>
              </w:rPr>
              <w:t>W</w:t>
            </w:r>
            <w:r>
              <w:rPr>
                <w:lang w:eastAsia="zh-CN"/>
              </w:rPr>
              <w:t>e think this should be discussed in RAN1</w:t>
            </w:r>
          </w:p>
        </w:tc>
      </w:tr>
      <w:tr w:rsidR="00116B35" w14:paraId="6B55ECD2" w14:textId="77777777" w:rsidTr="00171840">
        <w:tc>
          <w:tcPr>
            <w:tcW w:w="1696" w:type="dxa"/>
          </w:tcPr>
          <w:p w14:paraId="55E499A5" w14:textId="77777777" w:rsidR="00116B35" w:rsidRDefault="00116B35" w:rsidP="007C0243">
            <w:pPr>
              <w:pStyle w:val="TAL"/>
              <w:rPr>
                <w:rFonts w:hint="eastAsia"/>
                <w:lang w:eastAsia="zh-CN"/>
              </w:rPr>
            </w:pPr>
          </w:p>
        </w:tc>
        <w:tc>
          <w:tcPr>
            <w:tcW w:w="7935" w:type="dxa"/>
          </w:tcPr>
          <w:p w14:paraId="3DE73E83" w14:textId="77777777" w:rsidR="00116B35" w:rsidRDefault="00116B35" w:rsidP="007C0243">
            <w:pPr>
              <w:pStyle w:val="TAL"/>
              <w:rPr>
                <w:lang w:eastAsia="zh-CN"/>
              </w:rPr>
            </w:pP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f"/>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171840">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171840">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171840">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171840">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171840">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171840">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171840">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171840">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FA7D26">
        <w:tc>
          <w:tcPr>
            <w:tcW w:w="1696" w:type="dxa"/>
          </w:tcPr>
          <w:p w14:paraId="2E9C54B8" w14:textId="77777777" w:rsidR="00116B35" w:rsidRPr="00DE6568" w:rsidRDefault="00116B35" w:rsidP="00FA7D26">
            <w:pPr>
              <w:pStyle w:val="TAL"/>
              <w:rPr>
                <w:rFonts w:hint="eastAsia"/>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FA7D26">
            <w:pPr>
              <w:pStyle w:val="TAL"/>
              <w:rPr>
                <w:rFonts w:hint="eastAsia"/>
                <w:lang w:eastAsia="zh-CN"/>
              </w:rPr>
            </w:pPr>
            <w:r>
              <w:rPr>
                <w:rFonts w:hint="eastAsia"/>
                <w:lang w:eastAsia="zh-CN"/>
              </w:rPr>
              <w:t>W</w:t>
            </w:r>
            <w:r>
              <w:rPr>
                <w:lang w:eastAsia="zh-CN"/>
              </w:rPr>
              <w:t>e think this should be discussed in RAN1</w:t>
            </w:r>
          </w:p>
        </w:tc>
      </w:tr>
      <w:tr w:rsidR="00116B35" w14:paraId="195C8878" w14:textId="77777777" w:rsidTr="00171840">
        <w:tc>
          <w:tcPr>
            <w:tcW w:w="1696" w:type="dxa"/>
          </w:tcPr>
          <w:p w14:paraId="29EE7516" w14:textId="77777777" w:rsidR="00116B35" w:rsidRDefault="00116B35" w:rsidP="007C0243">
            <w:pPr>
              <w:pStyle w:val="TAL"/>
              <w:rPr>
                <w:rFonts w:hint="eastAsia"/>
                <w:lang w:eastAsia="zh-CN"/>
              </w:rPr>
            </w:pPr>
          </w:p>
        </w:tc>
        <w:tc>
          <w:tcPr>
            <w:tcW w:w="7935" w:type="dxa"/>
          </w:tcPr>
          <w:p w14:paraId="3C0EA855" w14:textId="77777777" w:rsidR="00116B35" w:rsidRDefault="00116B35" w:rsidP="007C0243">
            <w:pPr>
              <w:pStyle w:val="TAL"/>
            </w:pPr>
          </w:p>
        </w:tc>
      </w:tr>
    </w:tbl>
    <w:p w14:paraId="43FBDCC4" w14:textId="305117A2" w:rsidR="00261552" w:rsidRDefault="00261552" w:rsidP="00DF04DE"/>
    <w:p w14:paraId="32045FD2" w14:textId="595D8BB6" w:rsidR="00261552" w:rsidRDefault="00514112" w:rsidP="00514112">
      <w:pPr>
        <w:pStyle w:val="2"/>
      </w:pPr>
      <w:r>
        <w:t>4</w:t>
      </w:r>
      <w:r>
        <w:tab/>
      </w:r>
      <w:r w:rsidR="00BD256E" w:rsidRPr="00BD256E">
        <w:t>New UE FG for CBG-based PUSCH retransmission with cancelled initial transmissio</w:t>
      </w:r>
      <w:r w:rsidR="00BD256E">
        <w:t>n</w:t>
      </w:r>
    </w:p>
    <w:p w14:paraId="7DD556AB" w14:textId="38DF91CE"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tdocs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f"/>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lastRenderedPageBreak/>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5889000C" w:rsidR="00932AAE" w:rsidRDefault="00041A8E" w:rsidP="00171840">
            <w:pPr>
              <w:pStyle w:val="TAL"/>
            </w:pPr>
            <w:r>
              <w:t>Apple</w:t>
            </w:r>
          </w:p>
        </w:tc>
        <w:tc>
          <w:tcPr>
            <w:tcW w:w="7935" w:type="dxa"/>
          </w:tcPr>
          <w:p w14:paraId="5CF8DDFD" w14:textId="1DE5BDCD" w:rsidR="00932AAE" w:rsidRDefault="00E10931" w:rsidP="00171840">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171840">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171840">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i.e,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171840">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171840">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171840">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171840">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171840">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r>
              <w:rPr>
                <w:b/>
                <w:bCs/>
                <w:i/>
                <w:iCs/>
              </w:rPr>
              <w:t>cbg-TransIndication-UL</w:t>
            </w:r>
            <w:r>
              <w:t>” in 38.306) should be revised. The “Note” in RP-201877 proposal changes the meaning of Rel-15 “</w:t>
            </w:r>
            <w:r>
              <w:rPr>
                <w:b/>
                <w:bCs/>
                <w:i/>
                <w:iCs/>
              </w:rPr>
              <w:t>cbg-TransIndication-UL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171840">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FA7D26">
        <w:tc>
          <w:tcPr>
            <w:tcW w:w="1696" w:type="dxa"/>
          </w:tcPr>
          <w:p w14:paraId="505FECF2" w14:textId="77777777" w:rsidR="00D33EC3" w:rsidRPr="004478E6" w:rsidRDefault="00D33EC3" w:rsidP="00FA7D26">
            <w:pPr>
              <w:pStyle w:val="TAL"/>
              <w:rPr>
                <w:rFonts w:hint="eastAsia"/>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FA7D26">
            <w:pPr>
              <w:pStyle w:val="TAL"/>
              <w:rPr>
                <w:rFonts w:hint="eastAsia"/>
                <w:lang w:eastAsia="zh-CN"/>
              </w:rPr>
            </w:pPr>
            <w:r>
              <w:rPr>
                <w:lang w:eastAsia="zh-CN"/>
              </w:rPr>
              <w:t>We are fine with the principle and to approve the CRs in the plenary meeting considering this feature has been discussed for quite long time in RAN1.</w:t>
            </w:r>
          </w:p>
        </w:tc>
      </w:tr>
      <w:tr w:rsidR="00D33EC3" w14:paraId="447064B9" w14:textId="77777777" w:rsidTr="00171840">
        <w:tc>
          <w:tcPr>
            <w:tcW w:w="1696" w:type="dxa"/>
          </w:tcPr>
          <w:p w14:paraId="452ED3FA" w14:textId="77777777" w:rsidR="00D33EC3" w:rsidRDefault="00D33EC3" w:rsidP="007C0243">
            <w:pPr>
              <w:pStyle w:val="TAL"/>
              <w:rPr>
                <w:rFonts w:hint="eastAsia"/>
                <w:lang w:eastAsia="zh-CN"/>
              </w:rPr>
            </w:pPr>
          </w:p>
        </w:tc>
        <w:tc>
          <w:tcPr>
            <w:tcW w:w="7935" w:type="dxa"/>
          </w:tcPr>
          <w:p w14:paraId="3086F4F7" w14:textId="77777777" w:rsidR="00D33EC3" w:rsidRPr="003A567D" w:rsidRDefault="00D33EC3" w:rsidP="007C0243">
            <w:pPr>
              <w:pStyle w:val="TAL"/>
            </w:pP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lastRenderedPageBreak/>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r>
              <w:t>Cassio Ribeiro, cassio.ribeiro@nokia.com</w:t>
            </w:r>
          </w:p>
        </w:tc>
      </w:tr>
      <w:tr w:rsidR="00572C20" w14:paraId="719094DF" w14:textId="77777777" w:rsidTr="00171840">
        <w:tc>
          <w:tcPr>
            <w:tcW w:w="1696" w:type="dxa"/>
          </w:tcPr>
          <w:p w14:paraId="5BF88ADC" w14:textId="4C7825BE" w:rsidR="00572C20" w:rsidRDefault="00041A8E" w:rsidP="00171840">
            <w:pPr>
              <w:pStyle w:val="TAL"/>
            </w:pPr>
            <w:r>
              <w:t>Apple</w:t>
            </w:r>
          </w:p>
        </w:tc>
        <w:tc>
          <w:tcPr>
            <w:tcW w:w="7935" w:type="dxa"/>
          </w:tcPr>
          <w:p w14:paraId="68F3F1D0" w14:textId="4C57052E" w:rsidR="00572C20" w:rsidRDefault="00041A8E" w:rsidP="00171840">
            <w:pPr>
              <w:pStyle w:val="TAL"/>
            </w:pPr>
            <w:r>
              <w:t>Wei Zeng: wzeng@apple.com</w:t>
            </w:r>
          </w:p>
        </w:tc>
      </w:tr>
      <w:tr w:rsidR="00A557C8" w14:paraId="6C1EC62C" w14:textId="77777777" w:rsidTr="00171840">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2" w:history="1">
              <w:r w:rsidRPr="00C03B2F">
                <w:rPr>
                  <w:rStyle w:val="af0"/>
                </w:rPr>
                <w:t>pgaal@qti.qualcomm.com</w:t>
              </w:r>
            </w:hyperlink>
          </w:p>
        </w:tc>
      </w:tr>
      <w:tr w:rsidR="00572C20" w14:paraId="41B880B7" w14:textId="77777777" w:rsidTr="00171840">
        <w:tc>
          <w:tcPr>
            <w:tcW w:w="1696" w:type="dxa"/>
          </w:tcPr>
          <w:p w14:paraId="73A572DA" w14:textId="4A383BC8" w:rsidR="00572C20" w:rsidRDefault="00A5423D" w:rsidP="00171840">
            <w:pPr>
              <w:pStyle w:val="TAL"/>
            </w:pPr>
            <w:r>
              <w:t>Futurewei</w:t>
            </w:r>
          </w:p>
        </w:tc>
        <w:tc>
          <w:tcPr>
            <w:tcW w:w="7935" w:type="dxa"/>
          </w:tcPr>
          <w:p w14:paraId="2D34128D" w14:textId="0A5C7B66" w:rsidR="00572C20" w:rsidRDefault="00A5423D" w:rsidP="00171840">
            <w:pPr>
              <w:pStyle w:val="TAL"/>
            </w:pPr>
            <w:r>
              <w:t>Hao Bi, hao.bi@futurewei.com</w:t>
            </w:r>
          </w:p>
        </w:tc>
      </w:tr>
      <w:tr w:rsidR="00572C20" w:rsidRPr="00CE1275" w14:paraId="73A22926" w14:textId="77777777" w:rsidTr="00171840">
        <w:tc>
          <w:tcPr>
            <w:tcW w:w="1696" w:type="dxa"/>
          </w:tcPr>
          <w:p w14:paraId="5E2ECFFC" w14:textId="2006BDF1" w:rsidR="00572C20" w:rsidRDefault="002D297A" w:rsidP="00171840">
            <w:pPr>
              <w:pStyle w:val="TAL"/>
            </w:pPr>
            <w:r>
              <w:t>Intel</w:t>
            </w:r>
          </w:p>
        </w:tc>
        <w:tc>
          <w:tcPr>
            <w:tcW w:w="7935" w:type="dxa"/>
          </w:tcPr>
          <w:p w14:paraId="44EDD8C7" w14:textId="49410CB3" w:rsidR="00572C20" w:rsidRPr="00CE1275" w:rsidRDefault="002D297A" w:rsidP="00171840">
            <w:pPr>
              <w:pStyle w:val="TAL"/>
              <w:rPr>
                <w:lang w:val="sv-SE"/>
              </w:rPr>
            </w:pPr>
            <w:r w:rsidRPr="00CE1275">
              <w:rPr>
                <w:lang w:val="sv-SE"/>
              </w:rPr>
              <w:t xml:space="preserve">Seunghee Han, </w:t>
            </w:r>
            <w:hyperlink r:id="rId13" w:history="1">
              <w:r w:rsidR="00B12147" w:rsidRPr="00CE1275">
                <w:rPr>
                  <w:rStyle w:val="af0"/>
                  <w:lang w:val="sv-SE"/>
                </w:rPr>
                <w:t>seunghee.han@intel.com</w:t>
              </w:r>
            </w:hyperlink>
            <w:r w:rsidR="00B12147" w:rsidRPr="00CE1275">
              <w:rPr>
                <w:lang w:val="sv-SE"/>
              </w:rPr>
              <w:t xml:space="preserve"> </w:t>
            </w:r>
          </w:p>
        </w:tc>
      </w:tr>
      <w:tr w:rsidR="00572C20" w:rsidRPr="00CE1275" w14:paraId="01945DB9" w14:textId="77777777" w:rsidTr="00171840">
        <w:tc>
          <w:tcPr>
            <w:tcW w:w="1696" w:type="dxa"/>
          </w:tcPr>
          <w:p w14:paraId="2F11955C" w14:textId="28ED7621" w:rsidR="00572C20" w:rsidRDefault="006A170E" w:rsidP="00171840">
            <w:pPr>
              <w:pStyle w:val="TAL"/>
              <w:rPr>
                <w:lang w:eastAsia="zh-CN"/>
              </w:rPr>
            </w:pPr>
            <w:r>
              <w:rPr>
                <w:rFonts w:hint="eastAsia"/>
                <w:lang w:eastAsia="zh-CN"/>
              </w:rPr>
              <w:t>vivo</w:t>
            </w:r>
          </w:p>
        </w:tc>
        <w:tc>
          <w:tcPr>
            <w:tcW w:w="7935" w:type="dxa"/>
          </w:tcPr>
          <w:p w14:paraId="509BBC51" w14:textId="38D999CB" w:rsidR="00572C20" w:rsidRPr="00CE1275" w:rsidRDefault="006A170E" w:rsidP="00171840">
            <w:pPr>
              <w:pStyle w:val="TAL"/>
              <w:rPr>
                <w:lang w:val="sv-SE" w:eastAsia="zh-CN"/>
              </w:rPr>
            </w:pPr>
            <w:r w:rsidRPr="00CE1275">
              <w:rPr>
                <w:rFonts w:hint="eastAsia"/>
                <w:lang w:val="sv-SE" w:eastAsia="zh-CN"/>
              </w:rPr>
              <w:t>Rakesh Tamrakar rakesh@vivo.com</w:t>
            </w:r>
          </w:p>
        </w:tc>
      </w:tr>
      <w:tr w:rsidR="00572C20" w:rsidRPr="00CE1275" w14:paraId="4EBD5CC9" w14:textId="77777777" w:rsidTr="00171840">
        <w:tc>
          <w:tcPr>
            <w:tcW w:w="1696" w:type="dxa"/>
          </w:tcPr>
          <w:p w14:paraId="33DC4412" w14:textId="708CD998" w:rsidR="00572C20" w:rsidRPr="00693B98" w:rsidRDefault="00693B98" w:rsidP="0017184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171840">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171840">
        <w:tc>
          <w:tcPr>
            <w:tcW w:w="1696" w:type="dxa"/>
          </w:tcPr>
          <w:p w14:paraId="226580B1" w14:textId="7C1278FB" w:rsidR="00105FA0" w:rsidRDefault="00105FA0" w:rsidP="00171840">
            <w:pPr>
              <w:pStyle w:val="TAL"/>
              <w:rPr>
                <w:rFonts w:eastAsia="Yu Mincho"/>
                <w:lang w:eastAsia="ja-JP"/>
              </w:rPr>
            </w:pPr>
            <w:r>
              <w:rPr>
                <w:rFonts w:hint="eastAsia"/>
                <w:lang w:eastAsia="zh-CN"/>
              </w:rPr>
              <w:t>CATT</w:t>
            </w:r>
          </w:p>
        </w:tc>
        <w:tc>
          <w:tcPr>
            <w:tcW w:w="7935" w:type="dxa"/>
          </w:tcPr>
          <w:p w14:paraId="2B06C744" w14:textId="6BB81E75" w:rsidR="00105FA0" w:rsidRDefault="00105FA0" w:rsidP="00171840">
            <w:pPr>
              <w:pStyle w:val="TAL"/>
              <w:rPr>
                <w:rFonts w:eastAsia="Yu Mincho"/>
                <w:lang w:eastAsia="ja-JP"/>
              </w:rPr>
            </w:pPr>
            <w:r>
              <w:rPr>
                <w:rFonts w:hint="eastAsia"/>
                <w:lang w:eastAsia="zh-CN"/>
              </w:rPr>
              <w:t>Qiubin Gao, gaoqiubin@catt.cn</w:t>
            </w:r>
          </w:p>
        </w:tc>
      </w:tr>
      <w:tr w:rsidR="00105FA0" w14:paraId="7966F87A" w14:textId="77777777" w:rsidTr="00171840">
        <w:tc>
          <w:tcPr>
            <w:tcW w:w="1696" w:type="dxa"/>
          </w:tcPr>
          <w:p w14:paraId="63087994" w14:textId="16F5188F" w:rsidR="00105FA0" w:rsidRDefault="004770EF" w:rsidP="00171840">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171840">
            <w:pPr>
              <w:pStyle w:val="TAL"/>
              <w:rPr>
                <w:rFonts w:eastAsia="Yu Mincho"/>
                <w:lang w:eastAsia="ja-JP"/>
              </w:rPr>
            </w:pPr>
            <w:r>
              <w:rPr>
                <w:rFonts w:eastAsia="Yu Mincho"/>
                <w:lang w:eastAsia="ja-JP"/>
              </w:rPr>
              <w:t xml:space="preserve">Sorour Falahati, </w:t>
            </w:r>
            <w:hyperlink r:id="rId14" w:history="1">
              <w:r w:rsidRPr="00BD13CE">
                <w:rPr>
                  <w:rStyle w:val="af0"/>
                  <w:rFonts w:eastAsia="Yu Mincho"/>
                  <w:lang w:eastAsia="ja-JP"/>
                </w:rPr>
                <w:t>sorour.falahati@ericsson.com</w:t>
              </w:r>
            </w:hyperlink>
          </w:p>
          <w:p w14:paraId="572D2165" w14:textId="141EF560" w:rsidR="004770EF" w:rsidRDefault="004770EF" w:rsidP="00171840">
            <w:pPr>
              <w:pStyle w:val="TAL"/>
              <w:rPr>
                <w:rFonts w:eastAsia="Yu Mincho"/>
                <w:lang w:eastAsia="ja-JP"/>
              </w:rPr>
            </w:pPr>
          </w:p>
        </w:tc>
      </w:tr>
      <w:tr w:rsidR="007C0243" w14:paraId="75A1AC8B" w14:textId="77777777" w:rsidTr="00171840">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5" w:history="1">
              <w:r w:rsidRPr="005642AB">
                <w:rPr>
                  <w:rStyle w:val="af0"/>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r>
              <w:rPr>
                <w:lang w:eastAsia="zh-CN"/>
              </w:rPr>
              <w:t xml:space="preserve">Xingguang Wei, </w:t>
            </w:r>
            <w:hyperlink r:id="rId16" w:history="1">
              <w:r w:rsidRPr="005642AB">
                <w:rPr>
                  <w:rStyle w:val="af0"/>
                  <w:lang w:eastAsia="zh-CN"/>
                </w:rPr>
                <w:t>wei.xingguang@zte.com.cn</w:t>
              </w:r>
            </w:hyperlink>
            <w:r>
              <w:rPr>
                <w:lang w:eastAsia="zh-CN"/>
              </w:rPr>
              <w:t xml:space="preserve"> </w:t>
            </w:r>
          </w:p>
        </w:tc>
      </w:tr>
      <w:tr w:rsidR="00527C7D" w14:paraId="75BD59C7" w14:textId="77777777" w:rsidTr="00FA7D26">
        <w:tc>
          <w:tcPr>
            <w:tcW w:w="1696" w:type="dxa"/>
          </w:tcPr>
          <w:p w14:paraId="0970CF16" w14:textId="77777777" w:rsidR="00527C7D" w:rsidRPr="004478E6" w:rsidRDefault="00527C7D" w:rsidP="00FA7D26">
            <w:pPr>
              <w:pStyle w:val="TAL"/>
              <w:rPr>
                <w:rFonts w:hint="eastAsia"/>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FA7D26">
            <w:pPr>
              <w:pStyle w:val="TAL"/>
              <w:rPr>
                <w:rFonts w:hint="eastAsia"/>
                <w:lang w:eastAsia="zh-CN"/>
              </w:rPr>
            </w:pPr>
            <w:r>
              <w:rPr>
                <w:lang w:eastAsia="zh-CN"/>
              </w:rPr>
              <w:t>Duzhongda@oppo.com</w:t>
            </w:r>
          </w:p>
        </w:tc>
      </w:tr>
      <w:tr w:rsidR="00527C7D" w14:paraId="0D9E5748" w14:textId="77777777" w:rsidTr="00171840">
        <w:tc>
          <w:tcPr>
            <w:tcW w:w="1696" w:type="dxa"/>
          </w:tcPr>
          <w:p w14:paraId="1FFAA76E" w14:textId="77777777" w:rsidR="00527C7D" w:rsidRDefault="00527C7D" w:rsidP="007C0243">
            <w:pPr>
              <w:pStyle w:val="TAL"/>
              <w:rPr>
                <w:rFonts w:hint="eastAsia"/>
                <w:lang w:eastAsia="zh-CN"/>
              </w:rPr>
            </w:pPr>
            <w:bookmarkStart w:id="4" w:name="_GoBack"/>
            <w:bookmarkEnd w:id="4"/>
          </w:p>
        </w:tc>
        <w:tc>
          <w:tcPr>
            <w:tcW w:w="7935" w:type="dxa"/>
          </w:tcPr>
          <w:p w14:paraId="6DF5E6A6" w14:textId="77777777" w:rsidR="00527C7D" w:rsidRDefault="00527C7D" w:rsidP="007C0243">
            <w:pPr>
              <w:pStyle w:val="TAL"/>
              <w:rPr>
                <w:rFonts w:hint="eastAsia"/>
                <w:lang w:eastAsia="zh-CN"/>
              </w:rPr>
            </w:pPr>
          </w:p>
        </w:tc>
      </w:tr>
    </w:tbl>
    <w:p w14:paraId="7FC85D24" w14:textId="77777777" w:rsidR="00572C20" w:rsidRPr="00572C20" w:rsidRDefault="00572C20" w:rsidP="00572C20"/>
    <w:sectPr w:rsidR="00572C20" w:rsidRPr="00572C20">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A086D" w14:textId="77777777" w:rsidR="00804E73" w:rsidRDefault="00804E73">
      <w:r>
        <w:separator/>
      </w:r>
    </w:p>
  </w:endnote>
  <w:endnote w:type="continuationSeparator" w:id="0">
    <w:p w14:paraId="45BE03E6" w14:textId="77777777" w:rsidR="00804E73" w:rsidRDefault="0080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0728" w14:textId="2450CA3C"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7C7D">
      <w:rPr>
        <w:rFonts w:ascii="Arial" w:hAnsi="Arial" w:cs="Arial"/>
        <w:b/>
        <w:noProof/>
        <w:sz w:val="18"/>
        <w:szCs w:val="18"/>
      </w:rPr>
      <w:t>8</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7958" w14:textId="77777777" w:rsidR="00804E73" w:rsidRDefault="00804E73">
      <w:r>
        <w:separator/>
      </w:r>
    </w:p>
  </w:footnote>
  <w:footnote w:type="continuationSeparator" w:id="0">
    <w:p w14:paraId="6005A195" w14:textId="77777777" w:rsidR="00804E73" w:rsidRDefault="0080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6DAB"/>
    <w:rsid w:val="000132F0"/>
    <w:rsid w:val="000167EA"/>
    <w:rsid w:val="000308DF"/>
    <w:rsid w:val="00033397"/>
    <w:rsid w:val="00040095"/>
    <w:rsid w:val="00041A8E"/>
    <w:rsid w:val="00046011"/>
    <w:rsid w:val="00063ABB"/>
    <w:rsid w:val="00080512"/>
    <w:rsid w:val="00081180"/>
    <w:rsid w:val="000901A4"/>
    <w:rsid w:val="0009069F"/>
    <w:rsid w:val="000A1062"/>
    <w:rsid w:val="000B76EC"/>
    <w:rsid w:val="000C2A84"/>
    <w:rsid w:val="000D1EA1"/>
    <w:rsid w:val="000D58AB"/>
    <w:rsid w:val="000D648A"/>
    <w:rsid w:val="000D6760"/>
    <w:rsid w:val="000E43C6"/>
    <w:rsid w:val="000E54E9"/>
    <w:rsid w:val="00105FA0"/>
    <w:rsid w:val="00107C69"/>
    <w:rsid w:val="00110A01"/>
    <w:rsid w:val="00116B35"/>
    <w:rsid w:val="001255F0"/>
    <w:rsid w:val="00142CDB"/>
    <w:rsid w:val="001474DC"/>
    <w:rsid w:val="00154645"/>
    <w:rsid w:val="0016358B"/>
    <w:rsid w:val="001657DC"/>
    <w:rsid w:val="001724F1"/>
    <w:rsid w:val="001A29E0"/>
    <w:rsid w:val="001B69B2"/>
    <w:rsid w:val="001D15EF"/>
    <w:rsid w:val="001E3326"/>
    <w:rsid w:val="001F168B"/>
    <w:rsid w:val="001F6493"/>
    <w:rsid w:val="00226EAA"/>
    <w:rsid w:val="00255B0C"/>
    <w:rsid w:val="00261552"/>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90D08"/>
    <w:rsid w:val="003A0BC1"/>
    <w:rsid w:val="003E5BA4"/>
    <w:rsid w:val="00414436"/>
    <w:rsid w:val="00414589"/>
    <w:rsid w:val="00423791"/>
    <w:rsid w:val="00432190"/>
    <w:rsid w:val="0043437C"/>
    <w:rsid w:val="004579DC"/>
    <w:rsid w:val="004770EF"/>
    <w:rsid w:val="0047752C"/>
    <w:rsid w:val="0048576B"/>
    <w:rsid w:val="004A7548"/>
    <w:rsid w:val="004B001C"/>
    <w:rsid w:val="004C536D"/>
    <w:rsid w:val="004C647E"/>
    <w:rsid w:val="004D1BD3"/>
    <w:rsid w:val="004D3578"/>
    <w:rsid w:val="004D52C0"/>
    <w:rsid w:val="004E213A"/>
    <w:rsid w:val="004E7CF4"/>
    <w:rsid w:val="00514112"/>
    <w:rsid w:val="00517FD5"/>
    <w:rsid w:val="00527C7D"/>
    <w:rsid w:val="0053453B"/>
    <w:rsid w:val="00543E6C"/>
    <w:rsid w:val="005545ED"/>
    <w:rsid w:val="00556034"/>
    <w:rsid w:val="0056077E"/>
    <w:rsid w:val="00565087"/>
    <w:rsid w:val="00567B86"/>
    <w:rsid w:val="00572C20"/>
    <w:rsid w:val="005910F2"/>
    <w:rsid w:val="005961A5"/>
    <w:rsid w:val="005B495A"/>
    <w:rsid w:val="005F087A"/>
    <w:rsid w:val="005F2692"/>
    <w:rsid w:val="0062234C"/>
    <w:rsid w:val="00624446"/>
    <w:rsid w:val="00625151"/>
    <w:rsid w:val="00641A68"/>
    <w:rsid w:val="00655604"/>
    <w:rsid w:val="006618BF"/>
    <w:rsid w:val="0066702F"/>
    <w:rsid w:val="00670DED"/>
    <w:rsid w:val="00687D51"/>
    <w:rsid w:val="00687FF9"/>
    <w:rsid w:val="00693B98"/>
    <w:rsid w:val="006A170E"/>
    <w:rsid w:val="006A2DBB"/>
    <w:rsid w:val="006A4095"/>
    <w:rsid w:val="006A7E63"/>
    <w:rsid w:val="006B7A90"/>
    <w:rsid w:val="006D0014"/>
    <w:rsid w:val="006E5ECA"/>
    <w:rsid w:val="006F506F"/>
    <w:rsid w:val="00707987"/>
    <w:rsid w:val="00715508"/>
    <w:rsid w:val="0072173C"/>
    <w:rsid w:val="00730328"/>
    <w:rsid w:val="007331DE"/>
    <w:rsid w:val="00734A5B"/>
    <w:rsid w:val="00744E76"/>
    <w:rsid w:val="007633CB"/>
    <w:rsid w:val="00770FBD"/>
    <w:rsid w:val="00771C3E"/>
    <w:rsid w:val="00781F0F"/>
    <w:rsid w:val="007A040F"/>
    <w:rsid w:val="007A25D2"/>
    <w:rsid w:val="007A3C37"/>
    <w:rsid w:val="007C0243"/>
    <w:rsid w:val="007D381E"/>
    <w:rsid w:val="007E3D14"/>
    <w:rsid w:val="007E595B"/>
    <w:rsid w:val="00802173"/>
    <w:rsid w:val="008028A4"/>
    <w:rsid w:val="0080376E"/>
    <w:rsid w:val="00804E73"/>
    <w:rsid w:val="00823241"/>
    <w:rsid w:val="0082490C"/>
    <w:rsid w:val="00830962"/>
    <w:rsid w:val="00841A17"/>
    <w:rsid w:val="00845A5A"/>
    <w:rsid w:val="0086007F"/>
    <w:rsid w:val="0086295A"/>
    <w:rsid w:val="008768CA"/>
    <w:rsid w:val="00876EC9"/>
    <w:rsid w:val="008871EE"/>
    <w:rsid w:val="00897451"/>
    <w:rsid w:val="008A211C"/>
    <w:rsid w:val="008C1E60"/>
    <w:rsid w:val="008C463D"/>
    <w:rsid w:val="008D3393"/>
    <w:rsid w:val="008D63BC"/>
    <w:rsid w:val="008F0E52"/>
    <w:rsid w:val="008F1A65"/>
    <w:rsid w:val="008F32CA"/>
    <w:rsid w:val="008F3E39"/>
    <w:rsid w:val="009007B3"/>
    <w:rsid w:val="0090271F"/>
    <w:rsid w:val="00926D81"/>
    <w:rsid w:val="00932AAE"/>
    <w:rsid w:val="00942965"/>
    <w:rsid w:val="00942EC2"/>
    <w:rsid w:val="00944F53"/>
    <w:rsid w:val="00951FBA"/>
    <w:rsid w:val="009522AE"/>
    <w:rsid w:val="00952690"/>
    <w:rsid w:val="009549E3"/>
    <w:rsid w:val="00963561"/>
    <w:rsid w:val="009635AF"/>
    <w:rsid w:val="009675FC"/>
    <w:rsid w:val="00973EE3"/>
    <w:rsid w:val="009764E4"/>
    <w:rsid w:val="00981B44"/>
    <w:rsid w:val="009A1169"/>
    <w:rsid w:val="009A4CCD"/>
    <w:rsid w:val="009B6323"/>
    <w:rsid w:val="009C222F"/>
    <w:rsid w:val="009E3E8B"/>
    <w:rsid w:val="009F5379"/>
    <w:rsid w:val="009F6450"/>
    <w:rsid w:val="009F6E12"/>
    <w:rsid w:val="00A01524"/>
    <w:rsid w:val="00A0620F"/>
    <w:rsid w:val="00A10F02"/>
    <w:rsid w:val="00A17965"/>
    <w:rsid w:val="00A25040"/>
    <w:rsid w:val="00A466F9"/>
    <w:rsid w:val="00A52A92"/>
    <w:rsid w:val="00A53724"/>
    <w:rsid w:val="00A5423D"/>
    <w:rsid w:val="00A557C8"/>
    <w:rsid w:val="00A619D0"/>
    <w:rsid w:val="00A82346"/>
    <w:rsid w:val="00A91493"/>
    <w:rsid w:val="00AA48A2"/>
    <w:rsid w:val="00AB3AA5"/>
    <w:rsid w:val="00AE2616"/>
    <w:rsid w:val="00AF2FB7"/>
    <w:rsid w:val="00B024A4"/>
    <w:rsid w:val="00B1100A"/>
    <w:rsid w:val="00B12147"/>
    <w:rsid w:val="00B123F6"/>
    <w:rsid w:val="00B15449"/>
    <w:rsid w:val="00B26869"/>
    <w:rsid w:val="00B3170C"/>
    <w:rsid w:val="00B31D76"/>
    <w:rsid w:val="00B334EC"/>
    <w:rsid w:val="00B34362"/>
    <w:rsid w:val="00B4017B"/>
    <w:rsid w:val="00B65E95"/>
    <w:rsid w:val="00B718FB"/>
    <w:rsid w:val="00BC20BF"/>
    <w:rsid w:val="00BD0E0D"/>
    <w:rsid w:val="00BD256E"/>
    <w:rsid w:val="00BE57AB"/>
    <w:rsid w:val="00BF4B68"/>
    <w:rsid w:val="00C01CCC"/>
    <w:rsid w:val="00C0316B"/>
    <w:rsid w:val="00C0502E"/>
    <w:rsid w:val="00C13464"/>
    <w:rsid w:val="00C33079"/>
    <w:rsid w:val="00C3500F"/>
    <w:rsid w:val="00C409C0"/>
    <w:rsid w:val="00C668F1"/>
    <w:rsid w:val="00C66F3E"/>
    <w:rsid w:val="00C67F49"/>
    <w:rsid w:val="00C70556"/>
    <w:rsid w:val="00C7057E"/>
    <w:rsid w:val="00C81DDA"/>
    <w:rsid w:val="00C83B22"/>
    <w:rsid w:val="00C90BD9"/>
    <w:rsid w:val="00C92DB1"/>
    <w:rsid w:val="00CA3D0C"/>
    <w:rsid w:val="00CA6AF2"/>
    <w:rsid w:val="00CB36E8"/>
    <w:rsid w:val="00CB733C"/>
    <w:rsid w:val="00CD76B5"/>
    <w:rsid w:val="00CE1275"/>
    <w:rsid w:val="00CE3466"/>
    <w:rsid w:val="00CF7523"/>
    <w:rsid w:val="00D21E00"/>
    <w:rsid w:val="00D33EC3"/>
    <w:rsid w:val="00D4216C"/>
    <w:rsid w:val="00D46882"/>
    <w:rsid w:val="00D51A18"/>
    <w:rsid w:val="00D54687"/>
    <w:rsid w:val="00D55449"/>
    <w:rsid w:val="00D6072F"/>
    <w:rsid w:val="00D643C7"/>
    <w:rsid w:val="00D738D6"/>
    <w:rsid w:val="00D87E00"/>
    <w:rsid w:val="00D90F17"/>
    <w:rsid w:val="00D9134D"/>
    <w:rsid w:val="00D94998"/>
    <w:rsid w:val="00DA7A03"/>
    <w:rsid w:val="00DB1818"/>
    <w:rsid w:val="00DB64F3"/>
    <w:rsid w:val="00DC309B"/>
    <w:rsid w:val="00DC4DA2"/>
    <w:rsid w:val="00DF04DE"/>
    <w:rsid w:val="00E10931"/>
    <w:rsid w:val="00E1277D"/>
    <w:rsid w:val="00E40681"/>
    <w:rsid w:val="00E7095A"/>
    <w:rsid w:val="00E77645"/>
    <w:rsid w:val="00E92FBB"/>
    <w:rsid w:val="00EA03E3"/>
    <w:rsid w:val="00EA3073"/>
    <w:rsid w:val="00EB266A"/>
    <w:rsid w:val="00EB5463"/>
    <w:rsid w:val="00EC4A25"/>
    <w:rsid w:val="00EC683C"/>
    <w:rsid w:val="00ED3648"/>
    <w:rsid w:val="00ED4C26"/>
    <w:rsid w:val="00ED6A76"/>
    <w:rsid w:val="00EF27B5"/>
    <w:rsid w:val="00F002DA"/>
    <w:rsid w:val="00F025A2"/>
    <w:rsid w:val="00F63EFD"/>
    <w:rsid w:val="00F653B8"/>
    <w:rsid w:val="00F75AF6"/>
    <w:rsid w:val="00F846EF"/>
    <w:rsid w:val="00F86E51"/>
    <w:rsid w:val="00F90628"/>
    <w:rsid w:val="00F9062B"/>
    <w:rsid w:val="00F92030"/>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本 字符"/>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批注文字 字符"/>
    <w:link w:val="a8"/>
    <w:rsid w:val="000D648A"/>
    <w:rPr>
      <w:lang w:eastAsia="en-US"/>
    </w:rPr>
  </w:style>
  <w:style w:type="paragraph" w:styleId="aa">
    <w:name w:val="annotation subject"/>
    <w:basedOn w:val="a8"/>
    <w:next w:val="a8"/>
    <w:link w:val="ab"/>
    <w:rsid w:val="000D648A"/>
    <w:rPr>
      <w:b/>
      <w:bCs/>
    </w:rPr>
  </w:style>
  <w:style w:type="character" w:customStyle="1" w:styleId="ab">
    <w:name w:val="批注主题 字符"/>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批注框文本 字符"/>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 w:type="character" w:customStyle="1" w:styleId="UnresolvedMention">
    <w:name w:val="Unresolved Mention"/>
    <w:basedOn w:val="a0"/>
    <w:uiPriority w:val="99"/>
    <w:semiHidden/>
    <w:unhideWhenUsed/>
    <w:rsid w:val="00477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unghee.han@intel.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pgaal@qti.qualcomm.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mailto:wei.xingguang@zte.com.cn"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li.ruyue@zte.com.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orour.falahati@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7B40F-3DDC-4A0E-AE3A-C1BAAF5C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3404</Words>
  <Characters>19409</Characters>
  <Application>Microsoft Office Word</Application>
  <DocSecurity>0</DocSecurity>
  <Lines>161</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Microsoft</Company>
  <LinksUpToDate>false</LinksUpToDate>
  <CharactersWithSpaces>22768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OPPO(Zhongda)</cp:lastModifiedBy>
  <cp:revision>6</cp:revision>
  <dcterms:created xsi:type="dcterms:W3CDTF">2020-09-15T09:01:00Z</dcterms:created>
  <dcterms:modified xsi:type="dcterms:W3CDTF">2020-09-15T09:03:00Z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ies>
</file>