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388E5" w14:textId="5F06E915" w:rsidR="00E90E49" w:rsidRPr="00133399" w:rsidRDefault="00E90E49" w:rsidP="001D1468">
      <w:pPr>
        <w:pStyle w:val="3GPPHeader"/>
        <w:spacing w:after="60"/>
        <w:rPr>
          <w:rFonts w:ascii="Times New Roman" w:hAnsi="Times New Roman" w:cs="Times New Roman"/>
          <w:szCs w:val="24"/>
          <w:highlight w:val="yellow"/>
        </w:rPr>
      </w:pPr>
      <w:r w:rsidRPr="00133399">
        <w:rPr>
          <w:rFonts w:ascii="Times New Roman" w:hAnsi="Times New Roman" w:cs="Times New Roman"/>
          <w:szCs w:val="24"/>
        </w:rPr>
        <w:t xml:space="preserve">3GPP TSG-RAN </w:t>
      </w:r>
      <w:r w:rsidR="008F1C4E" w:rsidRPr="00133399">
        <w:rPr>
          <w:rFonts w:ascii="Times New Roman" w:hAnsi="Times New Roman" w:cs="Times New Roman"/>
          <w:szCs w:val="24"/>
        </w:rPr>
        <w:t>Meeting</w:t>
      </w:r>
      <w:r w:rsidR="0005586C" w:rsidRPr="00133399">
        <w:rPr>
          <w:rFonts w:ascii="Times New Roman" w:hAnsi="Times New Roman" w:cs="Times New Roman"/>
          <w:szCs w:val="24"/>
        </w:rPr>
        <w:t xml:space="preserve"> 10</w:t>
      </w:r>
      <w:r w:rsidR="009B1CC4">
        <w:rPr>
          <w:rFonts w:ascii="Times New Roman" w:hAnsi="Times New Roman" w:cs="Times New Roman"/>
          <w:szCs w:val="24"/>
        </w:rPr>
        <w:t>7</w:t>
      </w:r>
      <w:r w:rsidRPr="00133399">
        <w:rPr>
          <w:rFonts w:ascii="Times New Roman" w:hAnsi="Times New Roman" w:cs="Times New Roman"/>
          <w:szCs w:val="24"/>
        </w:rPr>
        <w:tab/>
      </w:r>
      <w:r w:rsidR="00AB2046" w:rsidRPr="00AB2046">
        <w:rPr>
          <w:rFonts w:ascii="Times New Roman" w:hAnsi="Times New Roman" w:cs="Times New Roman"/>
          <w:szCs w:val="24"/>
        </w:rPr>
        <w:t>RP-250453</w:t>
      </w:r>
    </w:p>
    <w:p w14:paraId="0CE7B7E6" w14:textId="17EE5934" w:rsidR="00E90E49" w:rsidRPr="00133399" w:rsidRDefault="009B1CC4" w:rsidP="001D1468">
      <w:pPr>
        <w:pStyle w:val="3GPPHead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Incheon</w:t>
      </w:r>
      <w:r w:rsidR="0050028E" w:rsidRPr="00133399">
        <w:rPr>
          <w:rFonts w:ascii="Times New Roman" w:hAnsi="Times New Roman" w:cs="Times New Roman"/>
          <w:szCs w:val="24"/>
        </w:rPr>
        <w:t xml:space="preserve">, </w:t>
      </w:r>
      <w:r>
        <w:rPr>
          <w:rFonts w:ascii="Times New Roman" w:hAnsi="Times New Roman" w:cs="Times New Roman"/>
          <w:szCs w:val="24"/>
        </w:rPr>
        <w:t>South-Korea, March</w:t>
      </w:r>
      <w:r w:rsidR="00895031" w:rsidRPr="00133399">
        <w:rPr>
          <w:rFonts w:ascii="Times New Roman" w:hAnsi="Times New Roman" w:cs="Times New Roman"/>
          <w:szCs w:val="24"/>
        </w:rPr>
        <w:t xml:space="preserve"> </w:t>
      </w:r>
      <w:r w:rsidR="00822FFA" w:rsidRPr="00133399">
        <w:rPr>
          <w:rFonts w:ascii="Times New Roman" w:hAnsi="Times New Roman" w:cs="Times New Roman"/>
          <w:szCs w:val="24"/>
        </w:rPr>
        <w:t>1</w:t>
      </w:r>
      <w:r>
        <w:rPr>
          <w:rFonts w:ascii="Times New Roman" w:hAnsi="Times New Roman" w:cs="Times New Roman"/>
          <w:szCs w:val="24"/>
        </w:rPr>
        <w:t>2</w:t>
      </w:r>
      <w:r w:rsidR="00822FFA" w:rsidRPr="00133399">
        <w:rPr>
          <w:rFonts w:ascii="Times New Roman" w:hAnsi="Times New Roman" w:cs="Times New Roman"/>
          <w:szCs w:val="24"/>
        </w:rPr>
        <w:t>-1</w:t>
      </w:r>
      <w:r>
        <w:rPr>
          <w:rFonts w:ascii="Times New Roman" w:hAnsi="Times New Roman" w:cs="Times New Roman"/>
          <w:szCs w:val="24"/>
        </w:rPr>
        <w:t>4</w:t>
      </w:r>
      <w:r w:rsidR="00822FFA" w:rsidRPr="00133399">
        <w:rPr>
          <w:rFonts w:ascii="Times New Roman" w:hAnsi="Times New Roman" w:cs="Times New Roman"/>
          <w:szCs w:val="24"/>
        </w:rPr>
        <w:t>, 202</w:t>
      </w:r>
      <w:r>
        <w:rPr>
          <w:rFonts w:ascii="Times New Roman" w:hAnsi="Times New Roman" w:cs="Times New Roman"/>
          <w:szCs w:val="24"/>
        </w:rPr>
        <w:t>5</w:t>
      </w:r>
    </w:p>
    <w:p w14:paraId="3086AC07" w14:textId="77777777" w:rsidR="00E90E49" w:rsidRPr="00133399" w:rsidRDefault="00E90E49" w:rsidP="001D1468">
      <w:pPr>
        <w:pStyle w:val="3GPPHeader"/>
        <w:rPr>
          <w:rFonts w:ascii="Times New Roman" w:hAnsi="Times New Roman" w:cs="Times New Roman"/>
          <w:szCs w:val="24"/>
        </w:rPr>
      </w:pPr>
    </w:p>
    <w:p w14:paraId="3982483C" w14:textId="171EC5CE" w:rsidR="00E90E49" w:rsidRPr="00133399" w:rsidRDefault="00E90E49" w:rsidP="001D1468">
      <w:pPr>
        <w:pStyle w:val="3GPPHeader"/>
        <w:rPr>
          <w:rFonts w:ascii="Times New Roman" w:hAnsi="Times New Roman" w:cs="Times New Roman"/>
          <w:szCs w:val="24"/>
        </w:rPr>
      </w:pPr>
      <w:r w:rsidRPr="00133399">
        <w:rPr>
          <w:rFonts w:ascii="Times New Roman" w:hAnsi="Times New Roman" w:cs="Times New Roman"/>
          <w:szCs w:val="24"/>
        </w:rPr>
        <w:t>Agenda Item:</w:t>
      </w:r>
      <w:r w:rsidRPr="00133399">
        <w:rPr>
          <w:rFonts w:ascii="Times New Roman" w:hAnsi="Times New Roman" w:cs="Times New Roman"/>
          <w:szCs w:val="24"/>
        </w:rPr>
        <w:tab/>
      </w:r>
      <w:r w:rsidR="00702427">
        <w:rPr>
          <w:rFonts w:ascii="Times New Roman" w:hAnsi="Times New Roman" w:cs="Times New Roman"/>
          <w:szCs w:val="24"/>
        </w:rPr>
        <w:t>15.2.4</w:t>
      </w:r>
    </w:p>
    <w:p w14:paraId="5619E868" w14:textId="139F1FCF" w:rsidR="00E90E49" w:rsidRPr="00133399" w:rsidRDefault="003D3C45" w:rsidP="001D1468">
      <w:pPr>
        <w:pStyle w:val="3GPPHeader"/>
        <w:rPr>
          <w:rFonts w:ascii="Times New Roman" w:hAnsi="Times New Roman" w:cs="Times New Roman"/>
          <w:szCs w:val="24"/>
        </w:rPr>
      </w:pPr>
      <w:r w:rsidRPr="00133399">
        <w:rPr>
          <w:rFonts w:ascii="Times New Roman" w:hAnsi="Times New Roman" w:cs="Times New Roman"/>
          <w:szCs w:val="24"/>
        </w:rPr>
        <w:t>Source:</w:t>
      </w:r>
      <w:r w:rsidR="00E90E49" w:rsidRPr="00133399">
        <w:rPr>
          <w:rFonts w:ascii="Times New Roman" w:hAnsi="Times New Roman" w:cs="Times New Roman"/>
          <w:szCs w:val="24"/>
        </w:rPr>
        <w:tab/>
      </w:r>
      <w:r w:rsidR="00542085" w:rsidRPr="00133399">
        <w:rPr>
          <w:rFonts w:ascii="Times New Roman" w:hAnsi="Times New Roman" w:cs="Times New Roman"/>
          <w:szCs w:val="24"/>
        </w:rPr>
        <w:t>Huawei, HiSilicon</w:t>
      </w:r>
    </w:p>
    <w:p w14:paraId="3AF5C9FA" w14:textId="3B729DE7" w:rsidR="00E90E49" w:rsidRPr="00133399" w:rsidRDefault="003D3C45" w:rsidP="001D1468">
      <w:pPr>
        <w:pStyle w:val="3GPPHeader"/>
        <w:rPr>
          <w:rFonts w:ascii="Times New Roman" w:hAnsi="Times New Roman" w:cs="Times New Roman"/>
          <w:szCs w:val="24"/>
        </w:rPr>
      </w:pPr>
      <w:r w:rsidRPr="00133399">
        <w:rPr>
          <w:rFonts w:ascii="Times New Roman" w:hAnsi="Times New Roman" w:cs="Times New Roman"/>
          <w:szCs w:val="24"/>
        </w:rPr>
        <w:t>Title:</w:t>
      </w:r>
      <w:r w:rsidR="00E90E49" w:rsidRPr="00133399">
        <w:rPr>
          <w:rFonts w:ascii="Times New Roman" w:hAnsi="Times New Roman" w:cs="Times New Roman"/>
          <w:szCs w:val="24"/>
        </w:rPr>
        <w:tab/>
      </w:r>
      <w:r w:rsidR="005C6602" w:rsidRPr="00133399">
        <w:rPr>
          <w:rFonts w:ascii="Times New Roman" w:hAnsi="Times New Roman" w:cs="Times New Roman"/>
          <w:szCs w:val="24"/>
        </w:rPr>
        <w:t xml:space="preserve">Discussion </w:t>
      </w:r>
      <w:r w:rsidR="00542085" w:rsidRPr="00133399">
        <w:rPr>
          <w:rFonts w:ascii="Times New Roman" w:hAnsi="Times New Roman" w:cs="Times New Roman"/>
          <w:szCs w:val="24"/>
        </w:rPr>
        <w:t>for AI/ML based mobility</w:t>
      </w:r>
    </w:p>
    <w:p w14:paraId="2D5672ED" w14:textId="5D9B99D3" w:rsidR="00E90E49" w:rsidRPr="00133399" w:rsidRDefault="00E90E49" w:rsidP="000E6BC8">
      <w:pPr>
        <w:pStyle w:val="3GPPHeader"/>
        <w:rPr>
          <w:rFonts w:ascii="Times New Roman" w:hAnsi="Times New Roman" w:cs="Times New Roman"/>
          <w:szCs w:val="24"/>
        </w:rPr>
      </w:pPr>
      <w:r w:rsidRPr="00133399">
        <w:rPr>
          <w:rFonts w:ascii="Times New Roman" w:hAnsi="Times New Roman" w:cs="Times New Roman"/>
          <w:szCs w:val="24"/>
        </w:rPr>
        <w:t>Document for:</w:t>
      </w:r>
      <w:r w:rsidRPr="00133399">
        <w:rPr>
          <w:rFonts w:ascii="Times New Roman" w:hAnsi="Times New Roman" w:cs="Times New Roman"/>
          <w:szCs w:val="24"/>
        </w:rPr>
        <w:tab/>
        <w:t>Discussion</w:t>
      </w:r>
    </w:p>
    <w:p w14:paraId="6883CB62" w14:textId="77777777" w:rsidR="00E90E49" w:rsidRPr="00133399" w:rsidRDefault="00230D18" w:rsidP="001D1468">
      <w:pPr>
        <w:pStyle w:val="1"/>
        <w:jc w:val="both"/>
        <w:rPr>
          <w:rFonts w:ascii="Times New Roman" w:hAnsi="Times New Roman"/>
        </w:rPr>
      </w:pPr>
      <w:r w:rsidRPr="00133399">
        <w:rPr>
          <w:rFonts w:ascii="Times New Roman" w:hAnsi="Times New Roman"/>
        </w:rPr>
        <w:t>1</w:t>
      </w:r>
      <w:r w:rsidRPr="00133399">
        <w:rPr>
          <w:rFonts w:ascii="Times New Roman" w:hAnsi="Times New Roman"/>
        </w:rPr>
        <w:tab/>
      </w:r>
      <w:r w:rsidR="00E90E49" w:rsidRPr="00133399">
        <w:rPr>
          <w:rFonts w:ascii="Times New Roman" w:hAnsi="Times New Roman"/>
        </w:rPr>
        <w:t>Introduction</w:t>
      </w:r>
    </w:p>
    <w:p w14:paraId="74B46D73" w14:textId="0348DF50" w:rsidR="00342D09" w:rsidRPr="00133399" w:rsidRDefault="00542085" w:rsidP="001D1468">
      <w:pPr>
        <w:pStyle w:val="a9"/>
        <w:rPr>
          <w:rFonts w:ascii="Times New Roman" w:eastAsiaTheme="minorEastAsia" w:hAnsi="Times New Roman" w:cs="Times New Roman"/>
        </w:rPr>
      </w:pPr>
      <w:r w:rsidRPr="00133399">
        <w:rPr>
          <w:rFonts w:ascii="Times New Roman" w:eastAsiaTheme="minorEastAsia" w:hAnsi="Times New Roman" w:cs="Times New Roman"/>
        </w:rPr>
        <w:t xml:space="preserve">In the last </w:t>
      </w:r>
      <w:r w:rsidR="00342D09" w:rsidRPr="00133399">
        <w:rPr>
          <w:rFonts w:ascii="Times New Roman" w:eastAsiaTheme="minorEastAsia" w:hAnsi="Times New Roman" w:cs="Times New Roman"/>
        </w:rPr>
        <w:t>TSG-RAN meeting 10</w:t>
      </w:r>
      <w:r w:rsidR="005D73A2">
        <w:rPr>
          <w:rFonts w:ascii="Times New Roman" w:eastAsiaTheme="minorEastAsia" w:hAnsi="Times New Roman" w:cs="Times New Roman"/>
        </w:rPr>
        <w:t>6</w:t>
      </w:r>
      <w:r w:rsidR="00342D09" w:rsidRPr="00133399">
        <w:rPr>
          <w:rFonts w:ascii="Times New Roman" w:eastAsiaTheme="minorEastAsia" w:hAnsi="Times New Roman" w:cs="Times New Roman"/>
        </w:rPr>
        <w:t>, the majority of the companies showed their interests in AI/ML based mobility</w:t>
      </w:r>
      <w:r w:rsidR="003932D3">
        <w:rPr>
          <w:rFonts w:ascii="Times New Roman" w:eastAsiaTheme="minorEastAsia" w:hAnsi="Times New Roman" w:cs="Times New Roman"/>
        </w:rPr>
        <w:t xml:space="preserve"> </w:t>
      </w:r>
      <w:r w:rsidR="009C24F2">
        <w:rPr>
          <w:rFonts w:ascii="Times New Roman" w:eastAsiaTheme="minorEastAsia" w:hAnsi="Times New Roman" w:cs="Times New Roman"/>
        </w:rPr>
        <w:t>work in</w:t>
      </w:r>
      <w:r w:rsidR="003932D3">
        <w:rPr>
          <w:rFonts w:ascii="Times New Roman" w:eastAsiaTheme="minorEastAsia" w:hAnsi="Times New Roman" w:cs="Times New Roman"/>
        </w:rPr>
        <w:t xml:space="preserve"> Rel-20</w:t>
      </w:r>
      <w:r w:rsidR="009C24F2">
        <w:rPr>
          <w:rFonts w:ascii="Times New Roman" w:eastAsiaTheme="minorEastAsia" w:hAnsi="Times New Roman" w:cs="Times New Roman"/>
        </w:rPr>
        <w:t xml:space="preserve"> and various</w:t>
      </w:r>
      <w:r w:rsidR="00342D09" w:rsidRPr="00133399">
        <w:rPr>
          <w:rFonts w:ascii="Times New Roman" w:eastAsiaTheme="minorEastAsia" w:hAnsi="Times New Roman" w:cs="Times New Roman"/>
        </w:rPr>
        <w:t xml:space="preserve"> motivations and </w:t>
      </w:r>
      <w:r w:rsidR="009C24F2">
        <w:rPr>
          <w:rFonts w:ascii="Times New Roman" w:eastAsiaTheme="minorEastAsia" w:hAnsi="Times New Roman" w:cs="Times New Roman"/>
        </w:rPr>
        <w:t>scope</w:t>
      </w:r>
      <w:r w:rsidR="00342D09" w:rsidRPr="00133399">
        <w:rPr>
          <w:rFonts w:ascii="Times New Roman" w:eastAsiaTheme="minorEastAsia" w:hAnsi="Times New Roman" w:cs="Times New Roman"/>
        </w:rPr>
        <w:t xml:space="preserve"> proposals </w:t>
      </w:r>
      <w:r w:rsidR="009C24F2">
        <w:rPr>
          <w:rFonts w:ascii="Times New Roman" w:eastAsiaTheme="minorEastAsia" w:hAnsi="Times New Roman" w:cs="Times New Roman"/>
        </w:rPr>
        <w:t>were mentioned</w:t>
      </w:r>
      <w:r w:rsidR="00342D09" w:rsidRPr="00133399">
        <w:rPr>
          <w:rFonts w:ascii="Times New Roman" w:eastAsiaTheme="minorEastAsia" w:hAnsi="Times New Roman" w:cs="Times New Roman"/>
        </w:rPr>
        <w:t xml:space="preserve">. </w:t>
      </w:r>
      <w:r w:rsidR="003932D3">
        <w:rPr>
          <w:rFonts w:ascii="Times New Roman" w:eastAsiaTheme="minorEastAsia" w:hAnsi="Times New Roman" w:cs="Times New Roman"/>
        </w:rPr>
        <w:t xml:space="preserve">Meanwhile, RAN2 is </w:t>
      </w:r>
      <w:r w:rsidR="009C24F2">
        <w:rPr>
          <w:rFonts w:ascii="Times New Roman" w:eastAsiaTheme="minorEastAsia" w:hAnsi="Times New Roman" w:cs="Times New Roman"/>
        </w:rPr>
        <w:t>still</w:t>
      </w:r>
      <w:r w:rsidR="003932D3">
        <w:rPr>
          <w:rFonts w:ascii="Times New Roman" w:eastAsiaTheme="minorEastAsia" w:hAnsi="Times New Roman" w:cs="Times New Roman"/>
        </w:rPr>
        <w:t xml:space="preserve"> discussing the </w:t>
      </w:r>
      <w:r w:rsidR="003D41C2">
        <w:rPr>
          <w:rFonts w:ascii="Times New Roman" w:eastAsiaTheme="minorEastAsia" w:hAnsi="Times New Roman" w:cs="Times New Roman"/>
        </w:rPr>
        <w:t>AI mobility in Rel-19 via SI project</w:t>
      </w:r>
      <w:r w:rsidR="009C24F2">
        <w:rPr>
          <w:rFonts w:ascii="Times New Roman" w:eastAsiaTheme="minorEastAsia" w:hAnsi="Times New Roman" w:cs="Times New Roman"/>
        </w:rPr>
        <w:t xml:space="preserve"> and some initial conclusions can be drawn from this study</w:t>
      </w:r>
      <w:r w:rsidR="003D41C2">
        <w:rPr>
          <w:rFonts w:ascii="Times New Roman" w:eastAsiaTheme="minorEastAsia" w:hAnsi="Times New Roman" w:cs="Times New Roman"/>
        </w:rPr>
        <w:t>.</w:t>
      </w:r>
      <w:r w:rsidR="006A06E8">
        <w:rPr>
          <w:rFonts w:ascii="Times New Roman" w:eastAsiaTheme="minorEastAsia" w:hAnsi="Times New Roman" w:cs="Times New Roman"/>
        </w:rPr>
        <w:t xml:space="preserve"> </w:t>
      </w:r>
      <w:r w:rsidR="00342D09" w:rsidRPr="00133399">
        <w:rPr>
          <w:rFonts w:ascii="Times New Roman" w:eastAsiaTheme="minorEastAsia" w:hAnsi="Times New Roman" w:cs="Times New Roman"/>
        </w:rPr>
        <w:t xml:space="preserve">In this paper, we provide our </w:t>
      </w:r>
      <w:r w:rsidR="0063036D">
        <w:rPr>
          <w:rFonts w:ascii="Times New Roman" w:eastAsiaTheme="minorEastAsia" w:hAnsi="Times New Roman" w:cs="Times New Roman"/>
        </w:rPr>
        <w:t>opinion on</w:t>
      </w:r>
      <w:r w:rsidR="00342D09" w:rsidRPr="00133399">
        <w:rPr>
          <w:rFonts w:ascii="Times New Roman" w:eastAsiaTheme="minorEastAsia" w:hAnsi="Times New Roman" w:cs="Times New Roman"/>
        </w:rPr>
        <w:t xml:space="preserve"> AI/ML based mobility</w:t>
      </w:r>
      <w:r w:rsidR="003D41C2">
        <w:rPr>
          <w:rFonts w:ascii="Times New Roman" w:eastAsiaTheme="minorEastAsia" w:hAnsi="Times New Roman" w:cs="Times New Roman"/>
        </w:rPr>
        <w:t xml:space="preserve"> </w:t>
      </w:r>
      <w:r w:rsidR="0063036D">
        <w:rPr>
          <w:rFonts w:ascii="Times New Roman" w:eastAsiaTheme="minorEastAsia" w:hAnsi="Times New Roman" w:cs="Times New Roman"/>
        </w:rPr>
        <w:t xml:space="preserve">scope </w:t>
      </w:r>
      <w:r w:rsidR="003D41C2">
        <w:rPr>
          <w:rFonts w:ascii="Times New Roman" w:eastAsiaTheme="minorEastAsia" w:hAnsi="Times New Roman" w:cs="Times New Roman"/>
        </w:rPr>
        <w:t>for Rel-20</w:t>
      </w:r>
      <w:r w:rsidR="00342D09" w:rsidRPr="00133399">
        <w:rPr>
          <w:rFonts w:ascii="Times New Roman" w:eastAsiaTheme="minorEastAsia" w:hAnsi="Times New Roman" w:cs="Times New Roman"/>
        </w:rPr>
        <w:t>.</w:t>
      </w:r>
    </w:p>
    <w:p w14:paraId="4146B291" w14:textId="1DABA2C2" w:rsidR="00E0518F" w:rsidRDefault="00230D18" w:rsidP="001D1468">
      <w:pPr>
        <w:pStyle w:val="1"/>
        <w:jc w:val="both"/>
        <w:rPr>
          <w:rFonts w:ascii="Times New Roman" w:hAnsi="Times New Roman"/>
        </w:rPr>
      </w:pPr>
      <w:bookmarkStart w:id="0" w:name="_Ref178064866"/>
      <w:r w:rsidRPr="00133399">
        <w:rPr>
          <w:rFonts w:ascii="Times New Roman" w:hAnsi="Times New Roman"/>
        </w:rPr>
        <w:t>2</w:t>
      </w:r>
      <w:r w:rsidRPr="00133399">
        <w:rPr>
          <w:rFonts w:ascii="Times New Roman" w:hAnsi="Times New Roman"/>
        </w:rPr>
        <w:tab/>
      </w:r>
      <w:bookmarkEnd w:id="0"/>
      <w:r w:rsidR="00342D09" w:rsidRPr="00133399">
        <w:rPr>
          <w:rFonts w:ascii="Times New Roman" w:hAnsi="Times New Roman"/>
        </w:rPr>
        <w:t>Discussion</w:t>
      </w:r>
    </w:p>
    <w:p w14:paraId="72F6B6D9" w14:textId="3E9B995C" w:rsidR="00162EB0" w:rsidRDefault="00C61A3C" w:rsidP="00162EB0">
      <w:pPr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 xml:space="preserve">In the past meetings of Rel-19, RAN2 agreed on simulations methodology based on which companies performed simulations work to verify RRM measurement and mobility event prediction accuracies, as well as impact of using predicted measurements/events on mobility performance. </w:t>
      </w:r>
      <w:r w:rsidR="00A44E32">
        <w:rPr>
          <w:rFonts w:ascii="Times New Roman" w:eastAsiaTheme="minorEastAsia" w:hAnsi="Times New Roman" w:cs="Times New Roman"/>
          <w:lang w:val="en-GB" w:eastAsia="zh-CN"/>
        </w:rPr>
        <w:t xml:space="preserve">RAN2 has already drawn conclusions that in many configurations and scenarios the prediction using AIML models </w:t>
      </w:r>
      <w:r w:rsidR="00BE583D">
        <w:rPr>
          <w:rFonts w:ascii="Times New Roman" w:eastAsiaTheme="minorEastAsia" w:hAnsi="Times New Roman" w:cs="Times New Roman"/>
          <w:lang w:val="en-GB" w:eastAsia="zh-CN"/>
        </w:rPr>
        <w:t>is accurate</w:t>
      </w:r>
      <w:r w:rsidR="003764FE">
        <w:rPr>
          <w:rFonts w:ascii="Times New Roman" w:eastAsiaTheme="minorEastAsia" w:hAnsi="Times New Roman" w:cs="Times New Roman"/>
          <w:lang w:val="en-GB" w:eastAsia="zh-CN"/>
        </w:rPr>
        <w:t xml:space="preserve"> and</w:t>
      </w:r>
      <w:r w:rsidR="00BE583D">
        <w:rPr>
          <w:rFonts w:ascii="Times New Roman" w:eastAsiaTheme="minorEastAsia" w:hAnsi="Times New Roman" w:cs="Times New Roman"/>
          <w:lang w:val="en-GB" w:eastAsia="zh-CN"/>
        </w:rPr>
        <w:t xml:space="preserve"> that thanks to AIML based mobility the gains such as </w:t>
      </w:r>
      <w:r w:rsidR="00A16F6F">
        <w:rPr>
          <w:rFonts w:ascii="Times New Roman" w:eastAsiaTheme="minorEastAsia" w:hAnsi="Times New Roman" w:cs="Times New Roman"/>
          <w:lang w:val="en-GB" w:eastAsia="zh-CN"/>
        </w:rPr>
        <w:t xml:space="preserve">reduction of measurement </w:t>
      </w:r>
      <w:r w:rsidR="00BE583D">
        <w:rPr>
          <w:rFonts w:ascii="Times New Roman" w:eastAsiaTheme="minorEastAsia" w:hAnsi="Times New Roman" w:cs="Times New Roman"/>
          <w:lang w:val="en-GB" w:eastAsia="zh-CN"/>
        </w:rPr>
        <w:t>effort and overhead or</w:t>
      </w:r>
      <w:r w:rsidR="00A16F6F">
        <w:rPr>
          <w:rFonts w:ascii="Times New Roman" w:eastAsiaTheme="minorEastAsia" w:hAnsi="Times New Roman" w:cs="Times New Roman"/>
          <w:lang w:val="en-GB" w:eastAsia="zh-CN"/>
        </w:rPr>
        <w:t xml:space="preserve"> HO performance improvement</w:t>
      </w:r>
      <w:r w:rsidR="00BE583D">
        <w:rPr>
          <w:rFonts w:ascii="Times New Roman" w:eastAsiaTheme="minorEastAsia" w:hAnsi="Times New Roman" w:cs="Times New Roman"/>
          <w:lang w:val="en-GB" w:eastAsia="zh-CN"/>
        </w:rPr>
        <w:t xml:space="preserve"> can be achieved</w:t>
      </w:r>
      <w:r w:rsidR="00A16F6F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D213CF">
        <w:rPr>
          <w:rFonts w:ascii="Times New Roman" w:eastAsiaTheme="minorEastAsia" w:hAnsi="Times New Roman" w:cs="Times New Roman"/>
          <w:lang w:val="en-GB" w:eastAsia="zh-CN"/>
        </w:rPr>
        <w:t xml:space="preserve">What is still to be discussed by RAN2 is a potential impact on </w:t>
      </w:r>
      <w:r w:rsidR="00A16F6F">
        <w:rPr>
          <w:rFonts w:ascii="Times New Roman" w:eastAsiaTheme="minorEastAsia" w:hAnsi="Times New Roman" w:cs="Times New Roman"/>
          <w:lang w:val="en-GB" w:eastAsia="zh-CN"/>
        </w:rPr>
        <w:t xml:space="preserve">the LCM procedures </w:t>
      </w:r>
      <w:r w:rsidR="00D213CF">
        <w:rPr>
          <w:rFonts w:ascii="Times New Roman" w:eastAsiaTheme="minorEastAsia" w:hAnsi="Times New Roman" w:cs="Times New Roman"/>
          <w:lang w:val="en-GB" w:eastAsia="zh-CN"/>
        </w:rPr>
        <w:t xml:space="preserve">which will </w:t>
      </w:r>
      <w:r w:rsidR="00A16F6F">
        <w:rPr>
          <w:rFonts w:ascii="Times New Roman" w:eastAsiaTheme="minorEastAsia" w:hAnsi="Times New Roman" w:cs="Times New Roman"/>
          <w:lang w:val="en-GB" w:eastAsia="zh-CN"/>
        </w:rPr>
        <w:t xml:space="preserve">be based on the LCM framework </w:t>
      </w:r>
      <w:r w:rsidR="00D213CF">
        <w:rPr>
          <w:rFonts w:ascii="Times New Roman" w:eastAsiaTheme="minorEastAsia" w:hAnsi="Times New Roman" w:cs="Times New Roman"/>
          <w:lang w:val="en-GB" w:eastAsia="zh-CN"/>
        </w:rPr>
        <w:t xml:space="preserve">developed </w:t>
      </w:r>
      <w:r w:rsidR="00A16F6F">
        <w:rPr>
          <w:rFonts w:ascii="Times New Roman" w:eastAsiaTheme="minorEastAsia" w:hAnsi="Times New Roman" w:cs="Times New Roman"/>
          <w:lang w:val="en-GB" w:eastAsia="zh-CN"/>
        </w:rPr>
        <w:t>in AI</w:t>
      </w:r>
      <w:r w:rsidR="00D213CF">
        <w:rPr>
          <w:rFonts w:ascii="Times New Roman" w:eastAsiaTheme="minorEastAsia" w:hAnsi="Times New Roman" w:cs="Times New Roman"/>
          <w:lang w:val="en-GB" w:eastAsia="zh-CN"/>
        </w:rPr>
        <w:t>ML for</w:t>
      </w:r>
      <w:r w:rsidR="00A16F6F">
        <w:rPr>
          <w:rFonts w:ascii="Times New Roman" w:eastAsiaTheme="minorEastAsia" w:hAnsi="Times New Roman" w:cs="Times New Roman"/>
          <w:lang w:val="en-GB" w:eastAsia="zh-CN"/>
        </w:rPr>
        <w:t xml:space="preserve"> air-interface</w:t>
      </w:r>
      <w:r w:rsidR="00D213CF">
        <w:rPr>
          <w:rFonts w:ascii="Times New Roman" w:eastAsiaTheme="minorEastAsia" w:hAnsi="Times New Roman" w:cs="Times New Roman"/>
          <w:lang w:val="en-GB" w:eastAsia="zh-CN"/>
        </w:rPr>
        <w:t xml:space="preserve"> WI.</w:t>
      </w:r>
    </w:p>
    <w:p w14:paraId="68DA52AB" w14:textId="48BA1E08" w:rsidR="00D213CF" w:rsidRDefault="00D213CF" w:rsidP="00162EB0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Observation 1: RAN2 simulations show that AIML allows to achieve good RRM measurement and mobility event prediction accuracy which translates into gains in terms of </w:t>
      </w:r>
      <w:r w:rsidRPr="00D213CF">
        <w:rPr>
          <w:rFonts w:ascii="Times New Roman" w:eastAsiaTheme="minorEastAsia" w:hAnsi="Times New Roman" w:cs="Times New Roman"/>
          <w:b/>
          <w:lang w:val="en-GB" w:eastAsia="zh-CN"/>
        </w:rPr>
        <w:t xml:space="preserve">reduction of measurement effort and overhead </w:t>
      </w:r>
      <w:r>
        <w:rPr>
          <w:rFonts w:ascii="Times New Roman" w:eastAsiaTheme="minorEastAsia" w:hAnsi="Times New Roman" w:cs="Times New Roman"/>
          <w:b/>
          <w:lang w:val="en-GB" w:eastAsia="zh-CN"/>
        </w:rPr>
        <w:t>and</w:t>
      </w:r>
      <w:r w:rsidRPr="00D213CF">
        <w:rPr>
          <w:rFonts w:ascii="Times New Roman" w:eastAsiaTheme="minorEastAsia" w:hAnsi="Times New Roman" w:cs="Times New Roman"/>
          <w:b/>
          <w:lang w:val="en-GB" w:eastAsia="zh-CN"/>
        </w:rPr>
        <w:t xml:space="preserve"> HO performance improvement</w:t>
      </w:r>
      <w:r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p w14:paraId="271EFF2F" w14:textId="4106C35D" w:rsidR="007E4E86" w:rsidRPr="007E4E86" w:rsidRDefault="007E4E86" w:rsidP="00162EB0">
      <w:pPr>
        <w:rPr>
          <w:rFonts w:ascii="Times New Roman" w:eastAsiaTheme="minorEastAsia" w:hAnsi="Times New Roman" w:cs="Times New Roman"/>
          <w:lang w:val="en-GB" w:eastAsia="zh-CN"/>
        </w:rPr>
      </w:pPr>
      <w:r w:rsidRPr="007E4E86">
        <w:rPr>
          <w:rFonts w:ascii="Times New Roman" w:eastAsiaTheme="minorEastAsia" w:hAnsi="Times New Roman" w:cs="Times New Roman"/>
          <w:lang w:val="en-GB" w:eastAsia="zh-CN"/>
        </w:rPr>
        <w:t xml:space="preserve">Based on this, we think </w:t>
      </w:r>
      <w:r>
        <w:rPr>
          <w:rFonts w:ascii="Times New Roman" w:eastAsiaTheme="minorEastAsia" w:hAnsi="Times New Roman" w:cs="Times New Roman"/>
          <w:lang w:val="en-GB" w:eastAsia="zh-CN"/>
        </w:rPr>
        <w:t>it is justified to assume that AIML based mobility work should continue in a WI phase in Rel-20.</w:t>
      </w:r>
    </w:p>
    <w:p w14:paraId="7E14D60F" w14:textId="2FD4319E" w:rsidR="00CC4397" w:rsidRPr="00CC4397" w:rsidRDefault="00CC4397" w:rsidP="00162EB0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CC4397">
        <w:rPr>
          <w:rFonts w:ascii="Times New Roman" w:eastAsiaTheme="minorEastAsia" w:hAnsi="Times New Roman" w:cs="Times New Roman" w:hint="eastAsia"/>
          <w:b/>
          <w:lang w:val="en-GB" w:eastAsia="zh-CN"/>
        </w:rPr>
        <w:t>P</w:t>
      </w:r>
      <w:r w:rsidRPr="00CC4397">
        <w:rPr>
          <w:rFonts w:ascii="Times New Roman" w:eastAsiaTheme="minorEastAsia" w:hAnsi="Times New Roman" w:cs="Times New Roman"/>
          <w:b/>
          <w:lang w:val="en-GB" w:eastAsia="zh-CN"/>
        </w:rPr>
        <w:t xml:space="preserve">roposal 1: AI/ML based mobility </w:t>
      </w:r>
      <w:r w:rsidR="007E4E86">
        <w:rPr>
          <w:rFonts w:ascii="Times New Roman" w:eastAsiaTheme="minorEastAsia" w:hAnsi="Times New Roman" w:cs="Times New Roman"/>
          <w:b/>
          <w:lang w:val="en-GB" w:eastAsia="zh-CN"/>
        </w:rPr>
        <w:t xml:space="preserve">work should continue </w:t>
      </w:r>
      <w:r w:rsidRPr="00CC4397">
        <w:rPr>
          <w:rFonts w:ascii="Times New Roman" w:eastAsiaTheme="minorEastAsia" w:hAnsi="Times New Roman" w:cs="Times New Roman"/>
          <w:b/>
          <w:lang w:val="en-GB" w:eastAsia="zh-CN"/>
        </w:rPr>
        <w:t>as a WI in Rel-20.</w:t>
      </w:r>
    </w:p>
    <w:p w14:paraId="276B0669" w14:textId="13B7DAD0" w:rsidR="00CC4397" w:rsidRPr="00162EB0" w:rsidRDefault="00CC4397" w:rsidP="00162EB0">
      <w:pPr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 w:hint="eastAsia"/>
          <w:lang w:val="en-GB" w:eastAsia="zh-CN"/>
        </w:rPr>
        <w:t>I</w:t>
      </w:r>
      <w:r>
        <w:rPr>
          <w:rFonts w:ascii="Times New Roman" w:eastAsiaTheme="minorEastAsia" w:hAnsi="Times New Roman" w:cs="Times New Roman"/>
          <w:lang w:val="en-GB" w:eastAsia="zh-CN"/>
        </w:rPr>
        <w:t>n the following sub-clauses, we provide our consideration about the potential WI scopes.</w:t>
      </w:r>
    </w:p>
    <w:p w14:paraId="4E76B219" w14:textId="6483798C" w:rsidR="00E6749A" w:rsidRPr="00133399" w:rsidRDefault="00E6749A" w:rsidP="001D1468">
      <w:pPr>
        <w:pStyle w:val="21"/>
        <w:jc w:val="both"/>
        <w:rPr>
          <w:rFonts w:ascii="Times New Roman" w:hAnsi="Times New Roman"/>
        </w:rPr>
      </w:pPr>
      <w:r w:rsidRPr="00133399">
        <w:rPr>
          <w:rFonts w:ascii="Times New Roman" w:hAnsi="Times New Roman"/>
        </w:rPr>
        <w:t xml:space="preserve">2.1 </w:t>
      </w:r>
      <w:r w:rsidR="001E0185">
        <w:rPr>
          <w:rFonts w:ascii="Times New Roman" w:hAnsi="Times New Roman"/>
        </w:rPr>
        <w:t xml:space="preserve">Analysis for </w:t>
      </w:r>
      <w:r w:rsidR="00A0349D">
        <w:rPr>
          <w:rFonts w:ascii="Times New Roman" w:hAnsi="Times New Roman"/>
        </w:rPr>
        <w:t xml:space="preserve">scenarios </w:t>
      </w:r>
      <w:r w:rsidR="001E0185">
        <w:rPr>
          <w:rFonts w:ascii="Times New Roman" w:hAnsi="Times New Roman"/>
        </w:rPr>
        <w:t>selection</w:t>
      </w:r>
    </w:p>
    <w:p w14:paraId="6C7C06BD" w14:textId="3CDA45F0" w:rsidR="001E0185" w:rsidRDefault="001E0185" w:rsidP="00133399">
      <w:pPr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 w:hint="eastAsia"/>
          <w:lang w:val="en-GB" w:eastAsia="zh-CN"/>
        </w:rPr>
        <w:t>I</w:t>
      </w:r>
      <w:r>
        <w:rPr>
          <w:rFonts w:ascii="Times New Roman" w:eastAsiaTheme="minorEastAsia" w:hAnsi="Times New Roman" w:cs="Times New Roman"/>
          <w:lang w:val="en-GB" w:eastAsia="zh-CN"/>
        </w:rPr>
        <w:t>n the Rel-19 SI</w:t>
      </w:r>
      <w:r w:rsidR="00193A19">
        <w:rPr>
          <w:rFonts w:ascii="Times New Roman" w:eastAsiaTheme="minorEastAsia" w:hAnsi="Times New Roman" w:cs="Times New Roman"/>
          <w:lang w:val="en-GB" w:eastAsia="zh-CN"/>
        </w:rPr>
        <w:t>, the following three use cases are included [1]:</w:t>
      </w:r>
    </w:p>
    <w:p w14:paraId="6036DD7E" w14:textId="77777777" w:rsidR="00193A19" w:rsidRPr="00193A19" w:rsidRDefault="00193A19" w:rsidP="004F74A3">
      <w:pPr>
        <w:pStyle w:val="aff"/>
        <w:numPr>
          <w:ilvl w:val="0"/>
          <w:numId w:val="19"/>
        </w:numPr>
        <w:spacing w:after="160"/>
        <w:rPr>
          <w:rFonts w:ascii="Times New Roman" w:eastAsiaTheme="minorEastAsia" w:hAnsi="Times New Roman" w:cs="Times New Roman"/>
          <w:sz w:val="20"/>
          <w:lang w:val="en-GB" w:eastAsia="zh-CN"/>
        </w:rPr>
      </w:pPr>
      <w:r w:rsidRPr="00193A19">
        <w:rPr>
          <w:rFonts w:ascii="Times New Roman" w:eastAsiaTheme="minorEastAsia" w:hAnsi="Times New Roman" w:cs="Times New Roman"/>
          <w:sz w:val="20"/>
          <w:lang w:val="en-GB" w:eastAsia="zh-CN"/>
        </w:rPr>
        <w:t>Cell-level measurement prediction including intra and inter-frequency (UE sided and NW sided model) [RAN2]</w:t>
      </w:r>
    </w:p>
    <w:p w14:paraId="33DC1386" w14:textId="77777777" w:rsidR="00193A19" w:rsidRPr="00193A19" w:rsidRDefault="00193A19" w:rsidP="004F74A3">
      <w:pPr>
        <w:pStyle w:val="aff"/>
        <w:numPr>
          <w:ilvl w:val="1"/>
          <w:numId w:val="19"/>
        </w:numPr>
        <w:spacing w:after="160"/>
        <w:rPr>
          <w:rFonts w:ascii="Times New Roman" w:eastAsiaTheme="minorEastAsia" w:hAnsi="Times New Roman" w:cs="Times New Roman"/>
          <w:sz w:val="20"/>
          <w:lang w:val="en-GB" w:eastAsia="zh-CN"/>
        </w:rPr>
      </w:pPr>
      <w:r w:rsidRPr="00193A19">
        <w:rPr>
          <w:rFonts w:ascii="Times New Roman" w:eastAsiaTheme="minorEastAsia" w:hAnsi="Times New Roman" w:cs="Times New Roman"/>
          <w:sz w:val="20"/>
          <w:lang w:val="en-GB" w:eastAsia="zh-CN"/>
        </w:rPr>
        <w:t>Inter-cell Beam-level measurement prediction for L3 Mobility (UE sided and NW sided model) [RAN2]</w:t>
      </w:r>
    </w:p>
    <w:p w14:paraId="1CE5D2F9" w14:textId="77777777" w:rsidR="00193A19" w:rsidRPr="00193A19" w:rsidRDefault="00193A19" w:rsidP="004F74A3">
      <w:pPr>
        <w:pStyle w:val="aff"/>
        <w:numPr>
          <w:ilvl w:val="0"/>
          <w:numId w:val="19"/>
        </w:numPr>
        <w:spacing w:after="160"/>
        <w:rPr>
          <w:rFonts w:ascii="Times New Roman" w:eastAsiaTheme="minorEastAsia" w:hAnsi="Times New Roman" w:cs="Times New Roman"/>
          <w:sz w:val="20"/>
          <w:lang w:val="en-GB" w:eastAsia="zh-CN"/>
        </w:rPr>
      </w:pPr>
      <w:bookmarkStart w:id="1" w:name="OLE_LINK2"/>
      <w:bookmarkStart w:id="2" w:name="OLE_LINK3"/>
      <w:r w:rsidRPr="00193A19">
        <w:rPr>
          <w:rFonts w:ascii="Times New Roman" w:eastAsiaTheme="minorEastAsia" w:hAnsi="Times New Roman" w:cs="Times New Roman"/>
          <w:sz w:val="20"/>
          <w:lang w:val="en-GB" w:eastAsia="zh-CN"/>
        </w:rPr>
        <w:t>HO failure/RLF prediction</w:t>
      </w:r>
      <w:bookmarkEnd w:id="1"/>
      <w:bookmarkEnd w:id="2"/>
      <w:r w:rsidRPr="00193A19">
        <w:rPr>
          <w:rFonts w:ascii="Times New Roman" w:eastAsiaTheme="minorEastAsia" w:hAnsi="Times New Roman" w:cs="Times New Roman"/>
          <w:sz w:val="20"/>
          <w:lang w:val="en-GB" w:eastAsia="zh-CN"/>
        </w:rPr>
        <w:t xml:space="preserve"> (UE sided model) [RAN2]</w:t>
      </w:r>
    </w:p>
    <w:p w14:paraId="37DB6563" w14:textId="77777777" w:rsidR="00193A19" w:rsidRPr="00193A19" w:rsidRDefault="00193A19" w:rsidP="004F74A3">
      <w:pPr>
        <w:pStyle w:val="aff"/>
        <w:numPr>
          <w:ilvl w:val="0"/>
          <w:numId w:val="19"/>
        </w:numPr>
        <w:spacing w:after="160"/>
        <w:rPr>
          <w:rFonts w:ascii="Times New Roman" w:eastAsiaTheme="minorEastAsia" w:hAnsi="Times New Roman" w:cs="Times New Roman"/>
          <w:sz w:val="20"/>
          <w:lang w:val="en-GB" w:eastAsia="zh-CN"/>
        </w:rPr>
      </w:pPr>
      <w:r w:rsidRPr="00193A19">
        <w:rPr>
          <w:rFonts w:ascii="Times New Roman" w:eastAsiaTheme="minorEastAsia" w:hAnsi="Times New Roman" w:cs="Times New Roman"/>
          <w:sz w:val="20"/>
          <w:lang w:val="en-GB" w:eastAsia="zh-CN"/>
        </w:rPr>
        <w:t>Measurement events prediction (UE sided model) [RAN2]</w:t>
      </w:r>
    </w:p>
    <w:p w14:paraId="4C090061" w14:textId="5EA14C02" w:rsidR="00DD39E8" w:rsidRPr="00DD39E8" w:rsidRDefault="00193A19" w:rsidP="0056408C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 w:hint="eastAsia"/>
          <w:lang w:val="en-GB" w:eastAsia="zh-CN"/>
        </w:rPr>
        <w:t>A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ccording to the latest RAN2 process, </w:t>
      </w:r>
      <w:r w:rsidR="00756749">
        <w:rPr>
          <w:rFonts w:ascii="Times New Roman" w:eastAsiaTheme="minorEastAsia" w:hAnsi="Times New Roman" w:cs="Times New Roman" w:hint="eastAsia"/>
          <w:lang w:val="en-GB" w:eastAsia="zh-CN"/>
        </w:rPr>
        <w:t>t</w:t>
      </w:r>
      <w:r w:rsidR="00756749">
        <w:rPr>
          <w:rFonts w:ascii="Times New Roman" w:eastAsiaTheme="minorEastAsia" w:hAnsi="Times New Roman" w:cs="Times New Roman"/>
          <w:lang w:val="en-GB" w:eastAsia="zh-CN"/>
        </w:rPr>
        <w:t xml:space="preserve">he cell-level prediction and measurement event prediction are discussed, based on the analysis of several rounds of simulation results. </w:t>
      </w:r>
    </w:p>
    <w:p w14:paraId="1E0F6B77" w14:textId="3E23E7DF" w:rsidR="00DD39E8" w:rsidRDefault="00D55856" w:rsidP="00133399">
      <w:pPr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 w:hint="eastAsia"/>
          <w:lang w:val="en-GB" w:eastAsia="zh-CN"/>
        </w:rPr>
        <w:lastRenderedPageBreak/>
        <w:t>F</w:t>
      </w:r>
      <w:r>
        <w:rPr>
          <w:rFonts w:ascii="Times New Roman" w:eastAsiaTheme="minorEastAsia" w:hAnsi="Times New Roman" w:cs="Times New Roman"/>
          <w:lang w:val="en-GB" w:eastAsia="zh-CN"/>
        </w:rPr>
        <w:t>or the RRM prediction, there are 6 scenarios proposed at first as the follow</w:t>
      </w:r>
      <w:r w:rsidR="00D85F99">
        <w:rPr>
          <w:rFonts w:ascii="Times New Roman" w:eastAsiaTheme="minorEastAsia" w:hAnsi="Times New Roman" w:cs="Times New Roman"/>
          <w:lang w:val="en-GB" w:eastAsia="zh-CN"/>
        </w:rPr>
        <w:t>ing table</w:t>
      </w:r>
      <w:r w:rsidR="000C6408">
        <w:rPr>
          <w:rFonts w:ascii="Times New Roman" w:eastAsiaTheme="minorEastAsia" w:hAnsi="Times New Roman" w:cs="Times New Roman"/>
          <w:lang w:val="en-GB" w:eastAsia="zh-CN"/>
        </w:rPr>
        <w:t xml:space="preserve"> shows</w:t>
      </w:r>
      <w:r>
        <w:rPr>
          <w:rFonts w:ascii="Times New Roman" w:eastAsiaTheme="minorEastAsia" w:hAnsi="Times New Roman" w:cs="Times New Roman"/>
          <w:lang w:val="en-GB" w:eastAsia="zh-CN"/>
        </w:rPr>
        <w:t>.</w:t>
      </w:r>
    </w:p>
    <w:tbl>
      <w:tblPr>
        <w:tblStyle w:val="aff4"/>
        <w:tblW w:w="0" w:type="auto"/>
        <w:jc w:val="center"/>
        <w:tblLook w:val="04A0" w:firstRow="1" w:lastRow="0" w:firstColumn="1" w:lastColumn="0" w:noHBand="0" w:noVBand="1"/>
      </w:tblPr>
      <w:tblGrid>
        <w:gridCol w:w="1592"/>
        <w:gridCol w:w="1317"/>
        <w:gridCol w:w="3917"/>
        <w:gridCol w:w="1441"/>
        <w:gridCol w:w="1362"/>
      </w:tblGrid>
      <w:tr w:rsidR="00D85F99" w14:paraId="2F18E27F" w14:textId="77777777" w:rsidTr="00FA4013">
        <w:trPr>
          <w:jc w:val="center"/>
        </w:trPr>
        <w:tc>
          <w:tcPr>
            <w:tcW w:w="0" w:type="auto"/>
          </w:tcPr>
          <w:p w14:paraId="6DBC62DB" w14:textId="6CEDDC0A" w:rsidR="00D85F99" w:rsidRPr="00A0349D" w:rsidRDefault="00450642" w:rsidP="00145788">
            <w:pPr>
              <w:spacing w:beforeLines="50" w:before="120"/>
              <w:rPr>
                <w:sz w:val="20"/>
                <w:szCs w:val="20"/>
              </w:rPr>
            </w:pPr>
            <w:r>
              <w:t xml:space="preserve">scenario </w:t>
            </w:r>
            <w:r w:rsidR="00D85F99" w:rsidRPr="00A0349D">
              <w:rPr>
                <w:sz w:val="20"/>
                <w:szCs w:val="20"/>
              </w:rPr>
              <w:t>number</w:t>
            </w:r>
          </w:p>
        </w:tc>
        <w:tc>
          <w:tcPr>
            <w:tcW w:w="0" w:type="auto"/>
          </w:tcPr>
          <w:p w14:paraId="6F2967A3" w14:textId="77777777" w:rsidR="00D85F99" w:rsidRPr="00A0349D" w:rsidRDefault="00D85F99" w:rsidP="00145788">
            <w:pPr>
              <w:spacing w:beforeLines="50" w:before="120"/>
              <w:rPr>
                <w:sz w:val="20"/>
                <w:szCs w:val="20"/>
              </w:rPr>
            </w:pPr>
            <w:r w:rsidRPr="00A0349D">
              <w:rPr>
                <w:sz w:val="20"/>
                <w:szCs w:val="20"/>
              </w:rPr>
              <w:t xml:space="preserve">Prioritization </w:t>
            </w:r>
          </w:p>
        </w:tc>
        <w:tc>
          <w:tcPr>
            <w:tcW w:w="0" w:type="auto"/>
          </w:tcPr>
          <w:p w14:paraId="2279D0A0" w14:textId="77777777" w:rsidR="00D85F99" w:rsidRPr="00A0349D" w:rsidRDefault="00D85F99" w:rsidP="00145788">
            <w:pPr>
              <w:spacing w:beforeLines="50" w:before="120"/>
              <w:rPr>
                <w:sz w:val="20"/>
                <w:szCs w:val="20"/>
              </w:rPr>
            </w:pPr>
            <w:r w:rsidRPr="00A0349D">
              <w:rPr>
                <w:sz w:val="20"/>
                <w:szCs w:val="20"/>
              </w:rPr>
              <w:t>Evaluation scenario combination</w:t>
            </w:r>
          </w:p>
        </w:tc>
        <w:tc>
          <w:tcPr>
            <w:tcW w:w="0" w:type="auto"/>
          </w:tcPr>
          <w:p w14:paraId="36456012" w14:textId="77777777" w:rsidR="00D85F99" w:rsidRPr="00A0349D" w:rsidRDefault="00D85F99" w:rsidP="00145788">
            <w:pPr>
              <w:spacing w:beforeLines="50" w:before="120"/>
              <w:rPr>
                <w:sz w:val="20"/>
                <w:szCs w:val="20"/>
              </w:rPr>
            </w:pPr>
            <w:r w:rsidRPr="00A0349D">
              <w:rPr>
                <w:sz w:val="20"/>
                <w:szCs w:val="20"/>
              </w:rPr>
              <w:t>target study goal</w:t>
            </w:r>
          </w:p>
        </w:tc>
        <w:tc>
          <w:tcPr>
            <w:tcW w:w="0" w:type="auto"/>
          </w:tcPr>
          <w:p w14:paraId="1E835321" w14:textId="77777777" w:rsidR="00D85F99" w:rsidRPr="00A0349D" w:rsidRDefault="00D85F99" w:rsidP="00145788">
            <w:pPr>
              <w:spacing w:beforeLines="50" w:before="120"/>
              <w:rPr>
                <w:sz w:val="20"/>
                <w:szCs w:val="20"/>
              </w:rPr>
            </w:pPr>
            <w:r w:rsidRPr="00A0349D">
              <w:rPr>
                <w:sz w:val="20"/>
                <w:szCs w:val="20"/>
              </w:rPr>
              <w:t>Methodology</w:t>
            </w:r>
          </w:p>
        </w:tc>
      </w:tr>
      <w:tr w:rsidR="00D85F99" w14:paraId="53075D47" w14:textId="77777777" w:rsidTr="00FA4013">
        <w:trPr>
          <w:jc w:val="center"/>
        </w:trPr>
        <w:tc>
          <w:tcPr>
            <w:tcW w:w="0" w:type="auto"/>
          </w:tcPr>
          <w:p w14:paraId="68B5DCE1" w14:textId="77777777" w:rsidR="00D85F99" w:rsidRPr="00A0349D" w:rsidRDefault="00D85F99" w:rsidP="00145788">
            <w:pPr>
              <w:spacing w:beforeLines="50" w:before="120"/>
              <w:rPr>
                <w:sz w:val="20"/>
                <w:szCs w:val="20"/>
              </w:rPr>
            </w:pPr>
            <w:r w:rsidRPr="00A0349D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23E78D2A" w14:textId="77777777" w:rsidR="00D85F99" w:rsidRPr="00A0349D" w:rsidRDefault="00D85F99" w:rsidP="00145788">
            <w:pPr>
              <w:spacing w:beforeLines="50" w:before="120"/>
              <w:rPr>
                <w:sz w:val="20"/>
                <w:szCs w:val="20"/>
              </w:rPr>
            </w:pPr>
            <w:r w:rsidRPr="00A0349D">
              <w:rPr>
                <w:rFonts w:hint="eastAsia"/>
                <w:sz w:val="20"/>
                <w:szCs w:val="20"/>
              </w:rPr>
              <w:t>L</w:t>
            </w:r>
            <w:r w:rsidRPr="00A0349D">
              <w:rPr>
                <w:sz w:val="20"/>
                <w:szCs w:val="20"/>
              </w:rPr>
              <w:t>ow</w:t>
            </w:r>
          </w:p>
        </w:tc>
        <w:tc>
          <w:tcPr>
            <w:tcW w:w="0" w:type="auto"/>
          </w:tcPr>
          <w:p w14:paraId="051F4D8B" w14:textId="77777777" w:rsidR="00D85F99" w:rsidRPr="00A0349D" w:rsidRDefault="00D85F99" w:rsidP="00145788">
            <w:pPr>
              <w:spacing w:beforeLines="50" w:before="120"/>
              <w:rPr>
                <w:sz w:val="20"/>
                <w:szCs w:val="20"/>
              </w:rPr>
            </w:pPr>
            <w:r w:rsidRPr="00A0349D">
              <w:rPr>
                <w:sz w:val="20"/>
                <w:szCs w:val="20"/>
              </w:rPr>
              <w:t xml:space="preserve">FR1 to FR1 intra-frequency temporal domain </w:t>
            </w:r>
            <w:r w:rsidRPr="00A0349D">
              <w:rPr>
                <w:rFonts w:hint="eastAsia"/>
                <w:sz w:val="20"/>
                <w:szCs w:val="20"/>
              </w:rPr>
              <w:t>case</w:t>
            </w:r>
            <w:r w:rsidRPr="00A0349D">
              <w:rPr>
                <w:sz w:val="20"/>
                <w:szCs w:val="20"/>
              </w:rPr>
              <w:t xml:space="preserve"> A</w:t>
            </w:r>
          </w:p>
        </w:tc>
        <w:tc>
          <w:tcPr>
            <w:tcW w:w="0" w:type="auto"/>
          </w:tcPr>
          <w:p w14:paraId="1CEE7356" w14:textId="77777777" w:rsidR="00D85F99" w:rsidRPr="00A0349D" w:rsidRDefault="00D85F99" w:rsidP="00145788">
            <w:pPr>
              <w:spacing w:beforeLines="50" w:before="120"/>
              <w:rPr>
                <w:sz w:val="20"/>
                <w:szCs w:val="20"/>
              </w:rPr>
            </w:pPr>
            <w:r w:rsidRPr="00A0349D">
              <w:rPr>
                <w:rFonts w:hint="eastAsia"/>
                <w:sz w:val="20"/>
                <w:szCs w:val="20"/>
              </w:rPr>
              <w:t>2</w:t>
            </w:r>
            <w:r w:rsidRPr="00A0349D">
              <w:rPr>
                <w:sz w:val="20"/>
                <w:szCs w:val="20"/>
                <w:vertAlign w:val="superscript"/>
              </w:rPr>
              <w:t>nd</w:t>
            </w:r>
            <w:r w:rsidRPr="00A0349D">
              <w:rPr>
                <w:sz w:val="20"/>
                <w:szCs w:val="20"/>
              </w:rPr>
              <w:t xml:space="preserve">   goal</w:t>
            </w:r>
          </w:p>
        </w:tc>
        <w:tc>
          <w:tcPr>
            <w:tcW w:w="0" w:type="auto"/>
          </w:tcPr>
          <w:p w14:paraId="02CB79AC" w14:textId="77777777" w:rsidR="00D85F99" w:rsidRPr="00A0349D" w:rsidRDefault="00D85F99" w:rsidP="00145788">
            <w:pPr>
              <w:spacing w:beforeLines="50" w:before="120"/>
              <w:rPr>
                <w:sz w:val="20"/>
                <w:szCs w:val="20"/>
              </w:rPr>
            </w:pPr>
            <w:r w:rsidRPr="00A0349D">
              <w:rPr>
                <w:rFonts w:hint="eastAsia"/>
                <w:sz w:val="20"/>
                <w:szCs w:val="20"/>
              </w:rPr>
              <w:t>T</w:t>
            </w:r>
            <w:r w:rsidRPr="00A0349D">
              <w:rPr>
                <w:sz w:val="20"/>
                <w:szCs w:val="20"/>
              </w:rPr>
              <w:t>BD</w:t>
            </w:r>
          </w:p>
        </w:tc>
      </w:tr>
      <w:tr w:rsidR="00D85F99" w14:paraId="698A4A23" w14:textId="77777777" w:rsidTr="00FA4013">
        <w:trPr>
          <w:jc w:val="center"/>
        </w:trPr>
        <w:tc>
          <w:tcPr>
            <w:tcW w:w="0" w:type="auto"/>
          </w:tcPr>
          <w:p w14:paraId="5C924390" w14:textId="77777777" w:rsidR="00D85F99" w:rsidRPr="00A0349D" w:rsidRDefault="00D85F99" w:rsidP="00145788">
            <w:pPr>
              <w:spacing w:beforeLines="50" w:before="120"/>
              <w:rPr>
                <w:sz w:val="20"/>
                <w:szCs w:val="20"/>
              </w:rPr>
            </w:pPr>
            <w:r w:rsidRPr="00A0349D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7236C2D3" w14:textId="77777777" w:rsidR="00D85F99" w:rsidRPr="00A0349D" w:rsidRDefault="00D85F99" w:rsidP="00145788">
            <w:pPr>
              <w:spacing w:beforeLines="50" w:before="120"/>
              <w:rPr>
                <w:sz w:val="20"/>
                <w:szCs w:val="20"/>
              </w:rPr>
            </w:pPr>
            <w:r w:rsidRPr="00A0349D">
              <w:rPr>
                <w:rFonts w:hint="eastAsia"/>
                <w:sz w:val="20"/>
                <w:szCs w:val="20"/>
              </w:rPr>
              <w:t>H</w:t>
            </w:r>
            <w:r w:rsidRPr="00A0349D">
              <w:rPr>
                <w:sz w:val="20"/>
                <w:szCs w:val="20"/>
              </w:rPr>
              <w:t>igh</w:t>
            </w:r>
          </w:p>
        </w:tc>
        <w:tc>
          <w:tcPr>
            <w:tcW w:w="0" w:type="auto"/>
          </w:tcPr>
          <w:p w14:paraId="39DD1EDA" w14:textId="77777777" w:rsidR="00D85F99" w:rsidRPr="00A0349D" w:rsidRDefault="00D85F99" w:rsidP="00145788">
            <w:pPr>
              <w:spacing w:beforeLines="50" w:before="120"/>
              <w:rPr>
                <w:sz w:val="20"/>
                <w:szCs w:val="20"/>
              </w:rPr>
            </w:pPr>
            <w:r w:rsidRPr="00A0349D">
              <w:rPr>
                <w:sz w:val="20"/>
                <w:szCs w:val="20"/>
              </w:rPr>
              <w:t xml:space="preserve">FR1 to FR1 intra-frequency temporal domain </w:t>
            </w:r>
            <w:r w:rsidRPr="00A0349D">
              <w:rPr>
                <w:rFonts w:hint="eastAsia"/>
                <w:sz w:val="20"/>
                <w:szCs w:val="20"/>
              </w:rPr>
              <w:t>case</w:t>
            </w:r>
            <w:r w:rsidRPr="00A0349D">
              <w:rPr>
                <w:sz w:val="20"/>
                <w:szCs w:val="20"/>
              </w:rPr>
              <w:t xml:space="preserve"> B</w:t>
            </w:r>
          </w:p>
        </w:tc>
        <w:tc>
          <w:tcPr>
            <w:tcW w:w="0" w:type="auto"/>
          </w:tcPr>
          <w:p w14:paraId="72F550F5" w14:textId="77777777" w:rsidR="00D85F99" w:rsidRPr="00A0349D" w:rsidRDefault="00D85F99" w:rsidP="00145788">
            <w:pPr>
              <w:spacing w:beforeLines="50" w:before="120"/>
              <w:rPr>
                <w:sz w:val="20"/>
                <w:szCs w:val="20"/>
              </w:rPr>
            </w:pPr>
            <w:r w:rsidRPr="00A0349D">
              <w:rPr>
                <w:sz w:val="20"/>
                <w:szCs w:val="20"/>
                <w:vertAlign w:val="superscript"/>
              </w:rPr>
              <w:t xml:space="preserve">  </w:t>
            </w:r>
            <w:r w:rsidRPr="00A0349D">
              <w:rPr>
                <w:sz w:val="20"/>
                <w:szCs w:val="20"/>
              </w:rPr>
              <w:t>1</w:t>
            </w:r>
            <w:proofErr w:type="gramStart"/>
            <w:r w:rsidRPr="00A0349D">
              <w:rPr>
                <w:sz w:val="20"/>
                <w:szCs w:val="20"/>
                <w:vertAlign w:val="superscript"/>
              </w:rPr>
              <w:t>st</w:t>
            </w:r>
            <w:r w:rsidRPr="00A0349D">
              <w:rPr>
                <w:sz w:val="20"/>
                <w:szCs w:val="20"/>
              </w:rPr>
              <w:t xml:space="preserve">  goal</w:t>
            </w:r>
            <w:proofErr w:type="gramEnd"/>
          </w:p>
        </w:tc>
        <w:tc>
          <w:tcPr>
            <w:tcW w:w="0" w:type="auto"/>
          </w:tcPr>
          <w:p w14:paraId="482FB6F2" w14:textId="77777777" w:rsidR="00D85F99" w:rsidRPr="00A0349D" w:rsidRDefault="00D85F99" w:rsidP="00145788">
            <w:pPr>
              <w:spacing w:beforeLines="50" w:before="120"/>
              <w:rPr>
                <w:sz w:val="20"/>
                <w:szCs w:val="20"/>
                <w:vertAlign w:val="superscript"/>
              </w:rPr>
            </w:pPr>
            <w:r w:rsidRPr="00A0349D">
              <w:rPr>
                <w:sz w:val="20"/>
                <w:szCs w:val="20"/>
              </w:rPr>
              <w:t>Intra-cell</w:t>
            </w:r>
          </w:p>
        </w:tc>
      </w:tr>
      <w:tr w:rsidR="00D85F99" w14:paraId="75011BF3" w14:textId="77777777" w:rsidTr="00FA4013">
        <w:trPr>
          <w:jc w:val="center"/>
        </w:trPr>
        <w:tc>
          <w:tcPr>
            <w:tcW w:w="0" w:type="auto"/>
          </w:tcPr>
          <w:p w14:paraId="794B13F4" w14:textId="77777777" w:rsidR="00D85F99" w:rsidRPr="00A0349D" w:rsidRDefault="00D85F99" w:rsidP="00145788">
            <w:pPr>
              <w:spacing w:beforeLines="50" w:before="120"/>
              <w:rPr>
                <w:sz w:val="20"/>
                <w:szCs w:val="20"/>
              </w:rPr>
            </w:pPr>
            <w:r w:rsidRPr="00A0349D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50495F6A" w14:textId="77777777" w:rsidR="00D85F99" w:rsidRPr="00A0349D" w:rsidRDefault="00D85F99" w:rsidP="00145788">
            <w:pPr>
              <w:spacing w:beforeLines="50" w:before="120"/>
              <w:rPr>
                <w:sz w:val="20"/>
                <w:szCs w:val="20"/>
              </w:rPr>
            </w:pPr>
            <w:r w:rsidRPr="00A0349D">
              <w:rPr>
                <w:sz w:val="20"/>
                <w:szCs w:val="20"/>
              </w:rPr>
              <w:t>High</w:t>
            </w:r>
          </w:p>
        </w:tc>
        <w:tc>
          <w:tcPr>
            <w:tcW w:w="0" w:type="auto"/>
          </w:tcPr>
          <w:p w14:paraId="29DE5561" w14:textId="77777777" w:rsidR="00D85F99" w:rsidRPr="00A0349D" w:rsidRDefault="00D85F99" w:rsidP="00145788">
            <w:pPr>
              <w:spacing w:beforeLines="50" w:before="120"/>
              <w:rPr>
                <w:sz w:val="20"/>
                <w:szCs w:val="20"/>
              </w:rPr>
            </w:pPr>
            <w:r w:rsidRPr="00A0349D">
              <w:rPr>
                <w:rFonts w:hint="eastAsia"/>
                <w:sz w:val="20"/>
                <w:szCs w:val="20"/>
              </w:rPr>
              <w:t>F</w:t>
            </w:r>
            <w:r w:rsidRPr="00A0349D">
              <w:rPr>
                <w:sz w:val="20"/>
                <w:szCs w:val="20"/>
              </w:rPr>
              <w:t>R1 to FR1 inter-frequency (frequency domain)</w:t>
            </w:r>
          </w:p>
        </w:tc>
        <w:tc>
          <w:tcPr>
            <w:tcW w:w="0" w:type="auto"/>
          </w:tcPr>
          <w:p w14:paraId="517E24FB" w14:textId="77777777" w:rsidR="00D85F99" w:rsidRPr="00A0349D" w:rsidRDefault="00D85F99" w:rsidP="00145788">
            <w:pPr>
              <w:spacing w:beforeLines="50" w:before="120"/>
              <w:rPr>
                <w:sz w:val="20"/>
                <w:szCs w:val="20"/>
              </w:rPr>
            </w:pPr>
            <w:r w:rsidRPr="00A0349D">
              <w:rPr>
                <w:sz w:val="20"/>
                <w:szCs w:val="20"/>
              </w:rPr>
              <w:t>1</w:t>
            </w:r>
            <w:r w:rsidRPr="00A0349D">
              <w:rPr>
                <w:sz w:val="20"/>
                <w:szCs w:val="20"/>
                <w:vertAlign w:val="superscript"/>
              </w:rPr>
              <w:t>st</w:t>
            </w:r>
            <w:r w:rsidRPr="00A0349D">
              <w:rPr>
                <w:sz w:val="20"/>
                <w:szCs w:val="20"/>
              </w:rPr>
              <w:t xml:space="preserve"> goal</w:t>
            </w:r>
          </w:p>
        </w:tc>
        <w:tc>
          <w:tcPr>
            <w:tcW w:w="0" w:type="auto"/>
          </w:tcPr>
          <w:p w14:paraId="6F5D9A9B" w14:textId="77777777" w:rsidR="00D85F99" w:rsidRPr="00A0349D" w:rsidRDefault="00D85F99" w:rsidP="00145788">
            <w:pPr>
              <w:spacing w:beforeLines="50" w:before="120"/>
              <w:rPr>
                <w:sz w:val="20"/>
                <w:szCs w:val="20"/>
              </w:rPr>
            </w:pPr>
            <w:r w:rsidRPr="00A0349D">
              <w:rPr>
                <w:sz w:val="20"/>
                <w:szCs w:val="20"/>
              </w:rPr>
              <w:t xml:space="preserve">Inter-cell </w:t>
            </w:r>
          </w:p>
        </w:tc>
      </w:tr>
      <w:tr w:rsidR="00D85F99" w14:paraId="67AD4C15" w14:textId="77777777" w:rsidTr="00FA4013">
        <w:trPr>
          <w:jc w:val="center"/>
        </w:trPr>
        <w:tc>
          <w:tcPr>
            <w:tcW w:w="0" w:type="auto"/>
          </w:tcPr>
          <w:p w14:paraId="469A2BFE" w14:textId="77777777" w:rsidR="00D85F99" w:rsidRPr="00A0349D" w:rsidRDefault="00D85F99" w:rsidP="00145788">
            <w:pPr>
              <w:spacing w:beforeLines="50" w:before="120"/>
              <w:rPr>
                <w:sz w:val="20"/>
                <w:szCs w:val="20"/>
              </w:rPr>
            </w:pPr>
            <w:r w:rsidRPr="00A0349D"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23968CB6" w14:textId="77777777" w:rsidR="00D85F99" w:rsidRPr="00A0349D" w:rsidRDefault="00D85F99" w:rsidP="00145788">
            <w:pPr>
              <w:spacing w:beforeLines="50" w:before="120"/>
              <w:rPr>
                <w:sz w:val="20"/>
                <w:szCs w:val="20"/>
              </w:rPr>
            </w:pPr>
            <w:r w:rsidRPr="00A0349D">
              <w:rPr>
                <w:rFonts w:hint="eastAsia"/>
                <w:sz w:val="20"/>
                <w:szCs w:val="20"/>
              </w:rPr>
              <w:t>H</w:t>
            </w:r>
            <w:r w:rsidRPr="00A0349D">
              <w:rPr>
                <w:sz w:val="20"/>
                <w:szCs w:val="20"/>
              </w:rPr>
              <w:t>igh</w:t>
            </w:r>
          </w:p>
        </w:tc>
        <w:tc>
          <w:tcPr>
            <w:tcW w:w="0" w:type="auto"/>
          </w:tcPr>
          <w:p w14:paraId="61A0E8FF" w14:textId="77777777" w:rsidR="00D85F99" w:rsidRPr="00A0349D" w:rsidRDefault="00D85F99" w:rsidP="00145788">
            <w:pPr>
              <w:spacing w:beforeLines="50" w:before="120"/>
              <w:rPr>
                <w:sz w:val="20"/>
                <w:szCs w:val="20"/>
              </w:rPr>
            </w:pPr>
            <w:r w:rsidRPr="00A0349D">
              <w:rPr>
                <w:sz w:val="20"/>
                <w:szCs w:val="20"/>
              </w:rPr>
              <w:t>FR2 to FR2 intra-frequency temporal domain case A</w:t>
            </w:r>
          </w:p>
        </w:tc>
        <w:tc>
          <w:tcPr>
            <w:tcW w:w="0" w:type="auto"/>
          </w:tcPr>
          <w:p w14:paraId="75177864" w14:textId="77777777" w:rsidR="00D85F99" w:rsidRPr="00A0349D" w:rsidRDefault="00D85F99" w:rsidP="00145788">
            <w:pPr>
              <w:spacing w:beforeLines="50" w:before="120"/>
              <w:rPr>
                <w:sz w:val="20"/>
                <w:szCs w:val="20"/>
                <w:highlight w:val="yellow"/>
              </w:rPr>
            </w:pPr>
            <w:r w:rsidRPr="00A0349D">
              <w:rPr>
                <w:sz w:val="20"/>
                <w:szCs w:val="20"/>
              </w:rPr>
              <w:t>2</w:t>
            </w:r>
            <w:r w:rsidRPr="00A0349D">
              <w:rPr>
                <w:sz w:val="20"/>
                <w:szCs w:val="20"/>
                <w:vertAlign w:val="superscript"/>
              </w:rPr>
              <w:t>nd</w:t>
            </w:r>
            <w:r w:rsidRPr="00A0349D">
              <w:rPr>
                <w:sz w:val="20"/>
                <w:szCs w:val="20"/>
              </w:rPr>
              <w:t xml:space="preserve"> goal</w:t>
            </w:r>
          </w:p>
        </w:tc>
        <w:tc>
          <w:tcPr>
            <w:tcW w:w="0" w:type="auto"/>
          </w:tcPr>
          <w:p w14:paraId="20729AE7" w14:textId="77777777" w:rsidR="00D85F99" w:rsidRPr="00A0349D" w:rsidRDefault="00D85F99" w:rsidP="00145788">
            <w:pPr>
              <w:spacing w:beforeLines="50" w:before="120"/>
              <w:rPr>
                <w:sz w:val="20"/>
                <w:szCs w:val="20"/>
              </w:rPr>
            </w:pPr>
            <w:r w:rsidRPr="00A0349D">
              <w:rPr>
                <w:sz w:val="20"/>
                <w:szCs w:val="20"/>
              </w:rPr>
              <w:t>Intra-cell</w:t>
            </w:r>
          </w:p>
        </w:tc>
      </w:tr>
      <w:tr w:rsidR="00D85F99" w14:paraId="5AAD1CE2" w14:textId="77777777" w:rsidTr="00FA4013">
        <w:trPr>
          <w:jc w:val="center"/>
        </w:trPr>
        <w:tc>
          <w:tcPr>
            <w:tcW w:w="0" w:type="auto"/>
          </w:tcPr>
          <w:p w14:paraId="7E4CBC5C" w14:textId="77777777" w:rsidR="00D85F99" w:rsidRPr="00A0349D" w:rsidRDefault="00D85F99" w:rsidP="00145788">
            <w:pPr>
              <w:spacing w:beforeLines="50" w:before="120"/>
              <w:rPr>
                <w:sz w:val="20"/>
                <w:szCs w:val="20"/>
              </w:rPr>
            </w:pPr>
            <w:r w:rsidRPr="00A0349D"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60E3037D" w14:textId="77777777" w:rsidR="00D85F99" w:rsidRPr="00A0349D" w:rsidRDefault="00D85F99" w:rsidP="00145788">
            <w:pPr>
              <w:spacing w:beforeLines="50" w:before="120"/>
              <w:rPr>
                <w:sz w:val="20"/>
                <w:szCs w:val="20"/>
              </w:rPr>
            </w:pPr>
            <w:r w:rsidRPr="00A0349D">
              <w:rPr>
                <w:rFonts w:hint="eastAsia"/>
                <w:sz w:val="20"/>
                <w:szCs w:val="20"/>
              </w:rPr>
              <w:t>L</w:t>
            </w:r>
            <w:r w:rsidRPr="00A0349D">
              <w:rPr>
                <w:sz w:val="20"/>
                <w:szCs w:val="20"/>
              </w:rPr>
              <w:t>ow</w:t>
            </w:r>
          </w:p>
        </w:tc>
        <w:tc>
          <w:tcPr>
            <w:tcW w:w="0" w:type="auto"/>
          </w:tcPr>
          <w:p w14:paraId="0009CC2C" w14:textId="77777777" w:rsidR="00D85F99" w:rsidRPr="00A0349D" w:rsidRDefault="00D85F99" w:rsidP="00145788">
            <w:pPr>
              <w:spacing w:beforeLines="50" w:before="120"/>
              <w:rPr>
                <w:sz w:val="20"/>
                <w:szCs w:val="20"/>
              </w:rPr>
            </w:pPr>
            <w:r w:rsidRPr="00A0349D">
              <w:rPr>
                <w:sz w:val="20"/>
                <w:szCs w:val="20"/>
              </w:rPr>
              <w:t>FR2 to FR2 intra-frequency temporal domain case B</w:t>
            </w:r>
          </w:p>
        </w:tc>
        <w:tc>
          <w:tcPr>
            <w:tcW w:w="0" w:type="auto"/>
          </w:tcPr>
          <w:p w14:paraId="12EA6DD5" w14:textId="77777777" w:rsidR="00D85F99" w:rsidRPr="00A0349D" w:rsidRDefault="00D85F99" w:rsidP="00145788">
            <w:pPr>
              <w:spacing w:beforeLines="50" w:before="120"/>
              <w:rPr>
                <w:sz w:val="20"/>
                <w:szCs w:val="20"/>
              </w:rPr>
            </w:pPr>
            <w:r w:rsidRPr="00A0349D">
              <w:rPr>
                <w:sz w:val="20"/>
                <w:szCs w:val="20"/>
              </w:rPr>
              <w:t>1</w:t>
            </w:r>
            <w:r w:rsidRPr="00A0349D">
              <w:rPr>
                <w:sz w:val="20"/>
                <w:szCs w:val="20"/>
                <w:vertAlign w:val="superscript"/>
              </w:rPr>
              <w:t>st</w:t>
            </w:r>
            <w:r w:rsidRPr="00A0349D">
              <w:rPr>
                <w:sz w:val="20"/>
                <w:szCs w:val="20"/>
              </w:rPr>
              <w:t xml:space="preserve"> goal</w:t>
            </w:r>
          </w:p>
        </w:tc>
        <w:tc>
          <w:tcPr>
            <w:tcW w:w="0" w:type="auto"/>
          </w:tcPr>
          <w:p w14:paraId="4684408C" w14:textId="77777777" w:rsidR="00D85F99" w:rsidRPr="00A0349D" w:rsidRDefault="00D85F99" w:rsidP="00145788">
            <w:pPr>
              <w:spacing w:beforeLines="50" w:before="120"/>
              <w:rPr>
                <w:sz w:val="20"/>
                <w:szCs w:val="20"/>
              </w:rPr>
            </w:pPr>
            <w:r w:rsidRPr="00A0349D">
              <w:rPr>
                <w:rFonts w:hint="eastAsia"/>
                <w:sz w:val="20"/>
                <w:szCs w:val="20"/>
              </w:rPr>
              <w:t>T</w:t>
            </w:r>
            <w:r w:rsidRPr="00A0349D">
              <w:rPr>
                <w:sz w:val="20"/>
                <w:szCs w:val="20"/>
              </w:rPr>
              <w:t>BD</w:t>
            </w:r>
          </w:p>
        </w:tc>
      </w:tr>
      <w:tr w:rsidR="00D85F99" w14:paraId="410BEE06" w14:textId="77777777" w:rsidTr="00FA4013">
        <w:trPr>
          <w:trHeight w:val="50"/>
          <w:jc w:val="center"/>
        </w:trPr>
        <w:tc>
          <w:tcPr>
            <w:tcW w:w="0" w:type="auto"/>
          </w:tcPr>
          <w:p w14:paraId="3E39F28D" w14:textId="77777777" w:rsidR="00D85F99" w:rsidRPr="00A0349D" w:rsidRDefault="00D85F99" w:rsidP="00145788">
            <w:pPr>
              <w:spacing w:beforeLines="50" w:before="120"/>
              <w:rPr>
                <w:sz w:val="20"/>
                <w:szCs w:val="20"/>
              </w:rPr>
            </w:pPr>
            <w:r w:rsidRPr="00A0349D"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14:paraId="501AED01" w14:textId="77777777" w:rsidR="00D85F99" w:rsidRPr="00A0349D" w:rsidRDefault="00D85F99" w:rsidP="00145788">
            <w:pPr>
              <w:spacing w:beforeLines="50" w:before="120"/>
              <w:rPr>
                <w:sz w:val="20"/>
                <w:szCs w:val="20"/>
              </w:rPr>
            </w:pPr>
            <w:r w:rsidRPr="00A0349D">
              <w:rPr>
                <w:rFonts w:hint="eastAsia"/>
                <w:sz w:val="20"/>
                <w:szCs w:val="20"/>
              </w:rPr>
              <w:t>M</w:t>
            </w:r>
            <w:r w:rsidRPr="00A0349D">
              <w:rPr>
                <w:sz w:val="20"/>
                <w:szCs w:val="20"/>
              </w:rPr>
              <w:t>iddle</w:t>
            </w:r>
          </w:p>
        </w:tc>
        <w:tc>
          <w:tcPr>
            <w:tcW w:w="0" w:type="auto"/>
          </w:tcPr>
          <w:p w14:paraId="34031AC7" w14:textId="77777777" w:rsidR="00D85F99" w:rsidRPr="00A0349D" w:rsidRDefault="00D85F99" w:rsidP="00145788">
            <w:pPr>
              <w:spacing w:beforeLines="50" w:before="120"/>
              <w:rPr>
                <w:sz w:val="20"/>
                <w:szCs w:val="20"/>
              </w:rPr>
            </w:pPr>
            <w:r w:rsidRPr="00A0349D">
              <w:rPr>
                <w:rFonts w:hint="eastAsia"/>
                <w:sz w:val="20"/>
                <w:szCs w:val="20"/>
              </w:rPr>
              <w:t>F</w:t>
            </w:r>
            <w:r w:rsidRPr="00A0349D">
              <w:rPr>
                <w:sz w:val="20"/>
                <w:szCs w:val="20"/>
              </w:rPr>
              <w:t>R2 to FR2 intra-frequency spatial domain</w:t>
            </w:r>
          </w:p>
        </w:tc>
        <w:tc>
          <w:tcPr>
            <w:tcW w:w="0" w:type="auto"/>
          </w:tcPr>
          <w:p w14:paraId="76270ED8" w14:textId="77777777" w:rsidR="00D85F99" w:rsidRPr="00A0349D" w:rsidRDefault="00D85F99" w:rsidP="00145788">
            <w:pPr>
              <w:spacing w:beforeLines="50" w:before="120"/>
              <w:rPr>
                <w:sz w:val="20"/>
                <w:szCs w:val="20"/>
              </w:rPr>
            </w:pPr>
            <w:r w:rsidRPr="00A0349D">
              <w:rPr>
                <w:sz w:val="20"/>
                <w:szCs w:val="20"/>
              </w:rPr>
              <w:t>1</w:t>
            </w:r>
            <w:proofErr w:type="gramStart"/>
            <w:r w:rsidRPr="00A0349D">
              <w:rPr>
                <w:sz w:val="20"/>
                <w:szCs w:val="20"/>
                <w:vertAlign w:val="superscript"/>
              </w:rPr>
              <w:t>st</w:t>
            </w:r>
            <w:r w:rsidRPr="00A0349D">
              <w:rPr>
                <w:sz w:val="20"/>
                <w:szCs w:val="20"/>
              </w:rPr>
              <w:t xml:space="preserve">  goal</w:t>
            </w:r>
            <w:proofErr w:type="gramEnd"/>
          </w:p>
        </w:tc>
        <w:tc>
          <w:tcPr>
            <w:tcW w:w="0" w:type="auto"/>
          </w:tcPr>
          <w:p w14:paraId="53716A68" w14:textId="77777777" w:rsidR="00D85F99" w:rsidRPr="00A0349D" w:rsidRDefault="00D85F99" w:rsidP="00145788">
            <w:pPr>
              <w:spacing w:beforeLines="50" w:before="120"/>
              <w:rPr>
                <w:sz w:val="20"/>
                <w:szCs w:val="20"/>
              </w:rPr>
            </w:pPr>
            <w:r w:rsidRPr="00A0349D">
              <w:rPr>
                <w:sz w:val="20"/>
                <w:szCs w:val="20"/>
              </w:rPr>
              <w:t>Intra-cell</w:t>
            </w:r>
          </w:p>
        </w:tc>
      </w:tr>
    </w:tbl>
    <w:p w14:paraId="7DA999C8" w14:textId="01B738A5" w:rsidR="00D55856" w:rsidRDefault="00D55856" w:rsidP="00133399">
      <w:pPr>
        <w:rPr>
          <w:rFonts w:ascii="Times New Roman" w:eastAsiaTheme="minorEastAsia" w:hAnsi="Times New Roman" w:cs="Times New Roman"/>
          <w:lang w:val="en-GB" w:eastAsia="zh-CN"/>
        </w:rPr>
      </w:pPr>
    </w:p>
    <w:p w14:paraId="6D04CAF6" w14:textId="1D103F7A" w:rsidR="00D85F99" w:rsidRDefault="00D85F99" w:rsidP="00133399">
      <w:pPr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 w:hint="eastAsia"/>
          <w:lang w:val="en-GB" w:eastAsia="zh-CN"/>
        </w:rPr>
        <w:t>A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mong these scenarios, scenario 2/3/4 are agreed </w:t>
      </w:r>
      <w:r w:rsidR="00EB6DA4">
        <w:rPr>
          <w:rFonts w:ascii="Times New Roman" w:eastAsiaTheme="minorEastAsia" w:hAnsi="Times New Roman" w:cs="Times New Roman"/>
          <w:lang w:val="en-GB" w:eastAsia="zh-CN"/>
        </w:rPr>
        <w:t xml:space="preserve">as </w:t>
      </w:r>
      <w:r>
        <w:rPr>
          <w:rFonts w:ascii="Times New Roman" w:eastAsiaTheme="minorEastAsia" w:hAnsi="Times New Roman" w:cs="Times New Roman"/>
          <w:lang w:val="en-GB" w:eastAsia="zh-CN"/>
        </w:rPr>
        <w:t>high priorit</w:t>
      </w:r>
      <w:r w:rsidR="00EB6DA4">
        <w:rPr>
          <w:rFonts w:ascii="Times New Roman" w:eastAsiaTheme="minorEastAsia" w:hAnsi="Times New Roman" w:cs="Times New Roman"/>
          <w:lang w:val="en-GB" w:eastAsia="zh-CN"/>
        </w:rPr>
        <w:t>y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. Most of the </w:t>
      </w:r>
      <w:r w:rsidR="001D7812">
        <w:rPr>
          <w:rFonts w:ascii="Times New Roman" w:eastAsiaTheme="minorEastAsia" w:hAnsi="Times New Roman" w:cs="Times New Roman"/>
          <w:lang w:val="en-GB" w:eastAsia="zh-CN"/>
        </w:rPr>
        <w:t xml:space="preserve">simulations 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provided </w:t>
      </w:r>
      <w:r w:rsidR="001D7812">
        <w:rPr>
          <w:rFonts w:ascii="Times New Roman" w:eastAsiaTheme="minorEastAsia" w:hAnsi="Times New Roman" w:cs="Times New Roman"/>
          <w:lang w:val="en-GB" w:eastAsia="zh-CN"/>
        </w:rPr>
        <w:t>by the companies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 are also about these three scenarios. More specifically, scenario</w:t>
      </w:r>
      <w:r w:rsidR="00A0349D">
        <w:rPr>
          <w:rFonts w:ascii="Times New Roman" w:eastAsiaTheme="minorEastAsia" w:hAnsi="Times New Roman" w:cs="Times New Roman"/>
          <w:lang w:val="en-GB" w:eastAsia="zh-CN"/>
        </w:rPr>
        <w:t>s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 2/3 and scenario 4 respectively present the AI advantage in measurement cost reduction and HO performance improvement. </w:t>
      </w:r>
      <w:r w:rsidR="00A0349D">
        <w:rPr>
          <w:rFonts w:ascii="Times New Roman" w:eastAsiaTheme="minorEastAsia" w:hAnsi="Times New Roman" w:cs="Times New Roman"/>
          <w:lang w:val="en-GB" w:eastAsia="zh-CN"/>
        </w:rPr>
        <w:t xml:space="preserve">Meanwhile, RAN2 #129 also agreed that </w:t>
      </w:r>
      <w:r w:rsidR="00A0349D" w:rsidRPr="00A0349D">
        <w:rPr>
          <w:rFonts w:ascii="Times New Roman" w:eastAsiaTheme="minorEastAsia" w:hAnsi="Times New Roman" w:cs="Times New Roman"/>
          <w:lang w:val="en-GB" w:eastAsia="zh-CN"/>
        </w:rPr>
        <w:t>temporal and frequency domain prediction will be considered with higher priority for detailed study</w:t>
      </w:r>
      <w:r w:rsidR="00A0349D">
        <w:rPr>
          <w:rFonts w:ascii="Times New Roman" w:eastAsiaTheme="minorEastAsia" w:hAnsi="Times New Roman" w:cs="Times New Roman"/>
          <w:lang w:val="en-GB" w:eastAsia="zh-CN"/>
        </w:rPr>
        <w:t>, which means scenario 6 is arranged with lower priority.</w:t>
      </w:r>
      <w:r w:rsidR="00A0349D">
        <w:rPr>
          <w:rFonts w:ascii="Times New Roman" w:eastAsiaTheme="minorEastAsia" w:hAnsi="Times New Roman" w:cs="Times New Roman" w:hint="eastAsia"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Therefore, we think Rel-20 WI should </w:t>
      </w:r>
      <w:r w:rsidR="00A0349D">
        <w:rPr>
          <w:rFonts w:ascii="Times New Roman" w:eastAsiaTheme="minorEastAsia" w:hAnsi="Times New Roman" w:cs="Times New Roman"/>
          <w:lang w:val="en-GB" w:eastAsia="zh-CN"/>
        </w:rPr>
        <w:t>continu</w:t>
      </w:r>
      <w:r w:rsidR="00E34E5C">
        <w:rPr>
          <w:rFonts w:ascii="Times New Roman" w:eastAsiaTheme="minorEastAsia" w:hAnsi="Times New Roman" w:cs="Times New Roman"/>
          <w:lang w:val="en-GB" w:eastAsia="zh-CN"/>
        </w:rPr>
        <w:t>e</w:t>
      </w:r>
      <w:r w:rsidR="00A0349D">
        <w:rPr>
          <w:rFonts w:ascii="Times New Roman" w:eastAsiaTheme="minorEastAsia" w:hAnsi="Times New Roman" w:cs="Times New Roman"/>
          <w:lang w:val="en-GB" w:eastAsia="zh-CN"/>
        </w:rPr>
        <w:t xml:space="preserve"> to focus on these three scenarios.</w:t>
      </w:r>
    </w:p>
    <w:p w14:paraId="6A7B078E" w14:textId="79F9674A" w:rsidR="00F666C9" w:rsidRDefault="00A0349D" w:rsidP="00133399">
      <w:pPr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 w:hint="eastAsia"/>
          <w:lang w:val="en-GB" w:eastAsia="zh-CN"/>
        </w:rPr>
        <w:t>A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nother important issue is about the choice </w:t>
      </w:r>
      <w:r w:rsidR="00F666C9">
        <w:rPr>
          <w:rFonts w:ascii="Times New Roman" w:eastAsiaTheme="minorEastAsia" w:hAnsi="Times New Roman" w:cs="Times New Roman"/>
          <w:lang w:val="en-GB" w:eastAsia="zh-CN"/>
        </w:rPr>
        <w:t>of RRM prediction sub-use cases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F666C9">
        <w:rPr>
          <w:rFonts w:ascii="Times New Roman" w:eastAsiaTheme="minorEastAsia" w:hAnsi="Times New Roman" w:cs="Times New Roman"/>
          <w:lang w:val="en-GB" w:eastAsia="zh-CN"/>
        </w:rPr>
        <w:t>In Rel-19, there are the following three use cases, describing the method to obtain predicted measurement results.</w:t>
      </w:r>
    </w:p>
    <w:p w14:paraId="242531BD" w14:textId="760A2A88" w:rsidR="00F666C9" w:rsidRPr="00F666C9" w:rsidRDefault="00F666C9" w:rsidP="004F74A3">
      <w:pPr>
        <w:pStyle w:val="aff"/>
        <w:numPr>
          <w:ilvl w:val="0"/>
          <w:numId w:val="20"/>
        </w:numPr>
        <w:spacing w:after="160"/>
        <w:ind w:left="357" w:hanging="357"/>
        <w:rPr>
          <w:rFonts w:ascii="Times New Roman" w:eastAsiaTheme="minorEastAsia" w:hAnsi="Times New Roman" w:cs="Times New Roman"/>
          <w:sz w:val="20"/>
          <w:lang w:val="en-GB" w:eastAsia="zh-CN"/>
        </w:rPr>
      </w:pPr>
      <w:r w:rsidRPr="00F666C9">
        <w:rPr>
          <w:rFonts w:ascii="Times New Roman" w:eastAsiaTheme="minorEastAsia" w:hAnsi="Times New Roman" w:cs="Times New Roman"/>
          <w:sz w:val="20"/>
          <w:lang w:val="en-GB" w:eastAsia="zh-CN"/>
        </w:rPr>
        <w:t xml:space="preserve">Sub-use case 1: L1 beam-level measurement result(s) is predicted based on actual L1 beam-level measurement result(s) and then cell-level measurement result is generated </w:t>
      </w:r>
    </w:p>
    <w:p w14:paraId="41F1ED49" w14:textId="637C4E0A" w:rsidR="00F666C9" w:rsidRPr="00F666C9" w:rsidRDefault="00F666C9" w:rsidP="004F74A3">
      <w:pPr>
        <w:pStyle w:val="aff"/>
        <w:numPr>
          <w:ilvl w:val="0"/>
          <w:numId w:val="20"/>
        </w:numPr>
        <w:spacing w:after="160"/>
        <w:ind w:left="357" w:hanging="357"/>
        <w:rPr>
          <w:rFonts w:ascii="Times New Roman" w:eastAsiaTheme="minorEastAsia" w:hAnsi="Times New Roman" w:cs="Times New Roman"/>
          <w:sz w:val="20"/>
          <w:lang w:val="en-GB" w:eastAsia="zh-CN"/>
        </w:rPr>
      </w:pPr>
      <w:r w:rsidRPr="00F666C9">
        <w:rPr>
          <w:rFonts w:ascii="Times New Roman" w:eastAsiaTheme="minorEastAsia" w:hAnsi="Times New Roman" w:cs="Times New Roman"/>
          <w:sz w:val="20"/>
          <w:lang w:val="en-GB" w:eastAsia="zh-CN"/>
        </w:rPr>
        <w:t>Sub-use case 2: Cell-level measurement result(s) is predicted based on actual cell-level measurement result(s)</w:t>
      </w:r>
    </w:p>
    <w:p w14:paraId="6FFC6A2E" w14:textId="753C7F7D" w:rsidR="00F666C9" w:rsidRPr="00F666C9" w:rsidRDefault="00F666C9" w:rsidP="004F74A3">
      <w:pPr>
        <w:pStyle w:val="aff"/>
        <w:numPr>
          <w:ilvl w:val="0"/>
          <w:numId w:val="20"/>
        </w:numPr>
        <w:spacing w:after="160"/>
        <w:ind w:left="357" w:hanging="357"/>
        <w:rPr>
          <w:rFonts w:ascii="Times New Roman" w:eastAsiaTheme="minorEastAsia" w:hAnsi="Times New Roman" w:cs="Times New Roman"/>
          <w:sz w:val="20"/>
          <w:lang w:val="en-GB" w:eastAsia="zh-CN"/>
        </w:rPr>
      </w:pPr>
      <w:r w:rsidRPr="00F666C9">
        <w:rPr>
          <w:rFonts w:ascii="Times New Roman" w:eastAsiaTheme="minorEastAsia" w:hAnsi="Times New Roman" w:cs="Times New Roman"/>
          <w:sz w:val="20"/>
          <w:lang w:val="en-GB" w:eastAsia="zh-CN"/>
        </w:rPr>
        <w:t>Sub-use case 3: Cell-level measurement result(s) is predicted based on actual L1 beam-level measurement result(s)</w:t>
      </w:r>
    </w:p>
    <w:p w14:paraId="3B8FCF4D" w14:textId="15D8F6BD" w:rsidR="006C2FA6" w:rsidRDefault="00A0349D" w:rsidP="00133399">
      <w:pPr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 xml:space="preserve">In RAN2 meetings, companies have provided results </w:t>
      </w:r>
      <w:r w:rsidR="00E0510F">
        <w:rPr>
          <w:rFonts w:ascii="Times New Roman" w:eastAsiaTheme="minorEastAsia" w:hAnsi="Times New Roman" w:cs="Times New Roman"/>
          <w:lang w:val="en-GB" w:eastAsia="zh-CN"/>
        </w:rPr>
        <w:t xml:space="preserve">for </w:t>
      </w:r>
      <w:r w:rsidR="00F666C9">
        <w:rPr>
          <w:rFonts w:ascii="Times New Roman" w:eastAsiaTheme="minorEastAsia" w:hAnsi="Times New Roman" w:cs="Times New Roman"/>
          <w:lang w:val="en-GB" w:eastAsia="zh-CN"/>
        </w:rPr>
        <w:t>all the three use cases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AA383C">
        <w:rPr>
          <w:rFonts w:ascii="Times New Roman" w:eastAsiaTheme="minorEastAsia" w:hAnsi="Times New Roman" w:cs="Times New Roman"/>
          <w:lang w:val="en-GB" w:eastAsia="zh-CN"/>
        </w:rPr>
        <w:t xml:space="preserve">Most of the provided results </w:t>
      </w:r>
      <w:r w:rsidR="00E0510F">
        <w:rPr>
          <w:rFonts w:ascii="Times New Roman" w:eastAsiaTheme="minorEastAsia" w:hAnsi="Times New Roman" w:cs="Times New Roman"/>
          <w:lang w:val="en-GB" w:eastAsia="zh-CN"/>
        </w:rPr>
        <w:t>used</w:t>
      </w:r>
      <w:r w:rsidR="00AA383C">
        <w:rPr>
          <w:rFonts w:ascii="Times New Roman" w:eastAsiaTheme="minorEastAsia" w:hAnsi="Times New Roman" w:cs="Times New Roman"/>
          <w:lang w:val="en-GB" w:eastAsia="zh-CN"/>
        </w:rPr>
        <w:t xml:space="preserve"> sub-use case 1 or sub-use case 2, and their accuracy </w:t>
      </w:r>
      <w:r w:rsidR="00E0510F">
        <w:rPr>
          <w:rFonts w:ascii="Times New Roman" w:eastAsiaTheme="minorEastAsia" w:hAnsi="Times New Roman" w:cs="Times New Roman"/>
          <w:lang w:val="en-GB" w:eastAsia="zh-CN"/>
        </w:rPr>
        <w:t xml:space="preserve">is </w:t>
      </w:r>
      <w:r w:rsidR="00AA383C">
        <w:rPr>
          <w:rFonts w:ascii="Times New Roman" w:eastAsiaTheme="minorEastAsia" w:hAnsi="Times New Roman" w:cs="Times New Roman"/>
          <w:lang w:val="en-GB" w:eastAsia="zh-CN"/>
        </w:rPr>
        <w:t xml:space="preserve">comparable. </w:t>
      </w:r>
      <w:r w:rsidR="004F74A3">
        <w:rPr>
          <w:rFonts w:ascii="Times New Roman" w:eastAsiaTheme="minorEastAsia" w:hAnsi="Times New Roman" w:cs="Times New Roman"/>
          <w:lang w:val="en-GB" w:eastAsia="zh-CN"/>
        </w:rPr>
        <w:t xml:space="preserve">Considering the input dimension, sub-use case 2 has the minimum calculation complexities. Besides, it is close to the legacy L3 HO procedures, where the cell-level results are used to trigger </w:t>
      </w:r>
      <w:r w:rsidR="00E0510F">
        <w:rPr>
          <w:rFonts w:ascii="Times New Roman" w:eastAsiaTheme="minorEastAsia" w:hAnsi="Times New Roman" w:cs="Times New Roman"/>
          <w:lang w:val="en-GB" w:eastAsia="zh-CN"/>
        </w:rPr>
        <w:t xml:space="preserve">mobility </w:t>
      </w:r>
      <w:r w:rsidR="004F74A3">
        <w:rPr>
          <w:rFonts w:ascii="Times New Roman" w:eastAsiaTheme="minorEastAsia" w:hAnsi="Times New Roman" w:cs="Times New Roman"/>
          <w:lang w:val="en-GB" w:eastAsia="zh-CN"/>
        </w:rPr>
        <w:t>event</w:t>
      </w:r>
      <w:r w:rsidR="00E0510F">
        <w:rPr>
          <w:rFonts w:ascii="Times New Roman" w:eastAsiaTheme="minorEastAsia" w:hAnsi="Times New Roman" w:cs="Times New Roman"/>
          <w:lang w:val="en-GB" w:eastAsia="zh-CN"/>
        </w:rPr>
        <w:t>s</w:t>
      </w:r>
      <w:r w:rsidR="004F74A3">
        <w:rPr>
          <w:rFonts w:ascii="Times New Roman" w:eastAsiaTheme="minorEastAsia" w:hAnsi="Times New Roman" w:cs="Times New Roman"/>
          <w:lang w:val="en-GB" w:eastAsia="zh-CN"/>
        </w:rPr>
        <w:t xml:space="preserve"> and </w:t>
      </w:r>
      <w:r w:rsidR="00E0510F">
        <w:rPr>
          <w:rFonts w:ascii="Times New Roman" w:eastAsiaTheme="minorEastAsia" w:hAnsi="Times New Roman" w:cs="Times New Roman"/>
          <w:lang w:val="en-GB" w:eastAsia="zh-CN"/>
        </w:rPr>
        <w:t xml:space="preserve">used </w:t>
      </w:r>
      <w:r w:rsidR="004F74A3">
        <w:rPr>
          <w:rFonts w:ascii="Times New Roman" w:eastAsiaTheme="minorEastAsia" w:hAnsi="Times New Roman" w:cs="Times New Roman"/>
          <w:lang w:val="en-GB" w:eastAsia="zh-CN"/>
        </w:rPr>
        <w:t xml:space="preserve">by the </w:t>
      </w:r>
      <w:proofErr w:type="spellStart"/>
      <w:r w:rsidR="004F74A3">
        <w:rPr>
          <w:rFonts w:ascii="Times New Roman" w:eastAsiaTheme="minorEastAsia" w:hAnsi="Times New Roman" w:cs="Times New Roman"/>
          <w:lang w:val="en-GB" w:eastAsia="zh-CN"/>
        </w:rPr>
        <w:t>gNB</w:t>
      </w:r>
      <w:proofErr w:type="spellEnd"/>
      <w:r w:rsidR="004F74A3">
        <w:rPr>
          <w:rFonts w:ascii="Times New Roman" w:eastAsiaTheme="minorEastAsia" w:hAnsi="Times New Roman" w:cs="Times New Roman"/>
          <w:lang w:val="en-GB" w:eastAsia="zh-CN"/>
        </w:rPr>
        <w:t xml:space="preserve"> to make HO decisions. On the other hand, </w:t>
      </w:r>
      <w:r w:rsidR="002232E1">
        <w:rPr>
          <w:rFonts w:ascii="Times New Roman" w:eastAsiaTheme="minorEastAsia" w:hAnsi="Times New Roman" w:cs="Times New Roman"/>
          <w:lang w:val="en-GB" w:eastAsia="zh-CN"/>
        </w:rPr>
        <w:t xml:space="preserve">the beam-level prediction </w:t>
      </w:r>
      <w:r w:rsidR="00D12AA2">
        <w:rPr>
          <w:rFonts w:ascii="Times New Roman" w:eastAsiaTheme="minorEastAsia" w:hAnsi="Times New Roman" w:cs="Times New Roman"/>
          <w:lang w:val="en-GB" w:eastAsia="zh-CN"/>
        </w:rPr>
        <w:t xml:space="preserve">is helpful for the access beam selection in the target cell, which can further </w:t>
      </w:r>
      <w:r w:rsidR="006873FB">
        <w:rPr>
          <w:rFonts w:ascii="Times New Roman" w:eastAsiaTheme="minorEastAsia" w:hAnsi="Times New Roman" w:cs="Times New Roman"/>
          <w:lang w:val="en-GB" w:eastAsia="zh-CN"/>
        </w:rPr>
        <w:t xml:space="preserve">improve the resource allocation efficiency during HO procedures. </w:t>
      </w:r>
      <w:r w:rsidR="0055336B">
        <w:rPr>
          <w:rFonts w:ascii="Times New Roman" w:eastAsiaTheme="minorEastAsia" w:hAnsi="Times New Roman" w:cs="Times New Roman"/>
          <w:lang w:val="en-GB" w:eastAsia="zh-CN"/>
        </w:rPr>
        <w:t xml:space="preserve">Thus, </w:t>
      </w:r>
      <w:r w:rsidR="006873FB">
        <w:rPr>
          <w:rFonts w:ascii="Times New Roman" w:eastAsiaTheme="minorEastAsia" w:hAnsi="Times New Roman" w:cs="Times New Roman"/>
          <w:lang w:val="en-GB" w:eastAsia="zh-CN"/>
        </w:rPr>
        <w:t>we think in Rel-20 WI stage, both sub-case 1 and sub-case 2 should be considered</w:t>
      </w:r>
      <w:r w:rsidR="0055336B">
        <w:rPr>
          <w:rFonts w:ascii="Times New Roman" w:eastAsiaTheme="minorEastAsia" w:hAnsi="Times New Roman" w:cs="Times New Roman"/>
          <w:lang w:val="en-GB" w:eastAsia="zh-CN"/>
        </w:rPr>
        <w:t>.</w:t>
      </w:r>
    </w:p>
    <w:p w14:paraId="52746A5F" w14:textId="77777777" w:rsidR="00450642" w:rsidRDefault="00450642" w:rsidP="00450642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A0349D">
        <w:rPr>
          <w:rFonts w:ascii="Times New Roman" w:eastAsiaTheme="minorEastAsia" w:hAnsi="Times New Roman" w:cs="Times New Roman" w:hint="eastAsia"/>
          <w:b/>
          <w:lang w:val="en-GB" w:eastAsia="zh-CN"/>
        </w:rPr>
        <w:t>P</w:t>
      </w:r>
      <w:r w:rsidRPr="00A0349D">
        <w:rPr>
          <w:rFonts w:ascii="Times New Roman" w:eastAsiaTheme="minorEastAsia" w:hAnsi="Times New Roman" w:cs="Times New Roman"/>
          <w:b/>
          <w:lang w:val="en-GB" w:eastAsia="zh-CN"/>
        </w:rPr>
        <w:t xml:space="preserve">roposal </w:t>
      </w:r>
      <w:r>
        <w:rPr>
          <w:rFonts w:ascii="Times New Roman" w:eastAsiaTheme="minorEastAsia" w:hAnsi="Times New Roman" w:cs="Times New Roman"/>
          <w:b/>
          <w:lang w:val="en-GB" w:eastAsia="zh-CN"/>
        </w:rPr>
        <w:t>2</w:t>
      </w:r>
      <w:r w:rsidRPr="00A0349D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For RRM measurement prediction, </w:t>
      </w:r>
      <w:r w:rsidRPr="00A0349D">
        <w:rPr>
          <w:rFonts w:ascii="Times New Roman" w:eastAsiaTheme="minorEastAsia" w:hAnsi="Times New Roman" w:cs="Times New Roman"/>
          <w:b/>
          <w:lang w:val="en-GB" w:eastAsia="zh-CN"/>
        </w:rPr>
        <w:t>Rel-20 WI should focus on</w:t>
      </w:r>
      <w:r>
        <w:rPr>
          <w:rFonts w:ascii="Times New Roman" w:eastAsiaTheme="minorEastAsia" w:hAnsi="Times New Roman" w:cs="Times New Roman"/>
          <w:b/>
          <w:lang w:val="en-GB" w:eastAsia="zh-CN"/>
        </w:rPr>
        <w:t>:</w:t>
      </w:r>
      <w:r w:rsidRPr="00A0349D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</w:p>
    <w:p w14:paraId="469CC285" w14:textId="33072928" w:rsidR="00450642" w:rsidRDefault="00450642" w:rsidP="00450642">
      <w:pPr>
        <w:pStyle w:val="aff"/>
        <w:numPr>
          <w:ilvl w:val="0"/>
          <w:numId w:val="20"/>
        </w:numP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</w:pPr>
      <w:r w:rsidRPr="00450642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Scenarios 2/3/4, i.e. FR1 to FR1 intra-frequency temporal domain case B, FR1 to FR1 inter-frequency (frequency domain), and FR2 to FR2 intra-frequency temporal domain case A.</w:t>
      </w:r>
    </w:p>
    <w:p w14:paraId="34C2A792" w14:textId="79328055" w:rsidR="006A0266" w:rsidRPr="00450642" w:rsidRDefault="006A0266" w:rsidP="00450642">
      <w:pPr>
        <w:pStyle w:val="aff"/>
        <w:numPr>
          <w:ilvl w:val="0"/>
          <w:numId w:val="20"/>
        </w:numP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</w:pPr>
      <w:r w:rsidRPr="006A0266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sub-use case 1</w:t>
      </w:r>
      <w: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 (i.e. </w:t>
      </w:r>
      <w:r w:rsidRPr="006A0266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L1 beam-level measurement result(s) is predicted based on actual L1 beam-level measurement result(s) and then cell-level measurement result is generated</w:t>
      </w:r>
      <w: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)</w:t>
      </w:r>
      <w:r w:rsidRPr="006A0266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 and </w:t>
      </w:r>
      <w: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sub-use case </w:t>
      </w:r>
      <w:r w:rsidRPr="006A0266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2</w:t>
      </w:r>
      <w: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 (i.e. </w:t>
      </w:r>
      <w:r w:rsidRPr="006A0266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Cell-level measurement result(s) is predicted based on actual cell-level measurement result(s)</w:t>
      </w:r>
      <w: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).</w:t>
      </w:r>
    </w:p>
    <w:p w14:paraId="22C81199" w14:textId="73BF8AED" w:rsidR="00133399" w:rsidRDefault="00133399" w:rsidP="00133399">
      <w:pPr>
        <w:pStyle w:val="21"/>
        <w:rPr>
          <w:rFonts w:ascii="Times New Roman" w:hAnsi="Times New Roman"/>
          <w:lang w:eastAsia="zh-CN"/>
        </w:rPr>
      </w:pPr>
      <w:r w:rsidRPr="00133399">
        <w:rPr>
          <w:rFonts w:ascii="Times New Roman" w:hAnsi="Times New Roman"/>
          <w:lang w:eastAsia="zh-CN"/>
        </w:rPr>
        <w:lastRenderedPageBreak/>
        <w:t>2.</w:t>
      </w:r>
      <w:r w:rsidR="00437F84">
        <w:rPr>
          <w:rFonts w:ascii="Times New Roman" w:hAnsi="Times New Roman"/>
          <w:lang w:eastAsia="zh-CN"/>
        </w:rPr>
        <w:t>2</w:t>
      </w:r>
      <w:r w:rsidRPr="00133399">
        <w:rPr>
          <w:rFonts w:ascii="Times New Roman" w:hAnsi="Times New Roman"/>
          <w:lang w:eastAsia="zh-CN"/>
        </w:rPr>
        <w:t xml:space="preserve"> </w:t>
      </w:r>
      <w:r w:rsidR="001E0185">
        <w:rPr>
          <w:rFonts w:ascii="Times New Roman" w:hAnsi="Times New Roman"/>
          <w:lang w:eastAsia="zh-CN"/>
        </w:rPr>
        <w:t xml:space="preserve">Analysis for </w:t>
      </w:r>
      <w:r w:rsidRPr="00133399">
        <w:rPr>
          <w:rFonts w:ascii="Times New Roman" w:hAnsi="Times New Roman"/>
          <w:lang w:eastAsia="zh-CN"/>
        </w:rPr>
        <w:t>LCM framework</w:t>
      </w:r>
    </w:p>
    <w:p w14:paraId="4C9AA984" w14:textId="16C65AA8" w:rsidR="00C56B05" w:rsidRDefault="00DE10CF" w:rsidP="00C56B05">
      <w:pPr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 xml:space="preserve">Until now, there was no discussion on </w:t>
      </w:r>
      <w:r w:rsidR="00DB6F4A">
        <w:rPr>
          <w:rFonts w:ascii="Times New Roman" w:eastAsiaTheme="minorEastAsia" w:hAnsi="Times New Roman" w:cs="Times New Roman"/>
          <w:lang w:val="en-GB" w:eastAsia="zh-CN"/>
        </w:rPr>
        <w:t xml:space="preserve">LCM 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for </w:t>
      </w:r>
      <w:r w:rsidR="00DB6F4A">
        <w:rPr>
          <w:rFonts w:ascii="Times New Roman" w:eastAsiaTheme="minorEastAsia" w:hAnsi="Times New Roman" w:cs="Times New Roman"/>
          <w:lang w:val="en-GB" w:eastAsia="zh-CN"/>
        </w:rPr>
        <w:t xml:space="preserve">AI/ML 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based </w:t>
      </w:r>
      <w:r w:rsidR="00DB6F4A">
        <w:rPr>
          <w:rFonts w:ascii="Times New Roman" w:eastAsiaTheme="minorEastAsia" w:hAnsi="Times New Roman" w:cs="Times New Roman"/>
          <w:lang w:val="en-GB" w:eastAsia="zh-CN"/>
        </w:rPr>
        <w:t xml:space="preserve">mobility, and RAN2 plans to discuss LCM in the final three Rel-19 RAN2 meetings. So far, RAN2 has agreed that the </w:t>
      </w:r>
      <w:r w:rsidR="00DB6F4A" w:rsidRPr="00DB6F4A">
        <w:rPr>
          <w:rFonts w:ascii="Times New Roman" w:eastAsiaTheme="minorEastAsia" w:hAnsi="Times New Roman" w:cs="Times New Roman"/>
          <w:lang w:val="en-GB" w:eastAsia="zh-CN"/>
        </w:rPr>
        <w:t>LCM framework for R19 AI for PHY should be re-used as much as possible</w:t>
      </w:r>
      <w:r w:rsidR="00DB6F4A">
        <w:rPr>
          <w:rFonts w:ascii="Times New Roman" w:eastAsiaTheme="minorEastAsia" w:hAnsi="Times New Roman" w:cs="Times New Roman"/>
          <w:lang w:val="en-GB" w:eastAsia="zh-CN"/>
        </w:rPr>
        <w:t>. Considering the HO procedures, we also think that the e</w:t>
      </w:r>
      <w:r w:rsidR="00DB6F4A" w:rsidRPr="00DB6F4A">
        <w:rPr>
          <w:rFonts w:ascii="Times New Roman" w:eastAsiaTheme="minorEastAsia" w:hAnsi="Times New Roman" w:cs="Times New Roman"/>
          <w:lang w:val="en-GB" w:eastAsia="zh-CN"/>
        </w:rPr>
        <w:t>xisting measurement configuration/reporting procedures should be used as the baseline for LCM discussions</w:t>
      </w:r>
      <w:r w:rsidR="00DB6F4A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The exact scope of the work which needs to be done for LCM depends on further RAN2 discussions, but there will certainly be some impact to measurement/mobility framework as well as to LCM procedures developed for AIML based </w:t>
      </w:r>
      <w:r w:rsidR="006D3F12">
        <w:rPr>
          <w:rFonts w:ascii="Times New Roman" w:eastAsiaTheme="minorEastAsia" w:hAnsi="Times New Roman" w:cs="Times New Roman"/>
          <w:lang w:val="en-GB" w:eastAsia="zh-CN"/>
        </w:rPr>
        <w:t>air interface</w:t>
      </w:r>
      <w:r>
        <w:rPr>
          <w:rFonts w:ascii="Times New Roman" w:eastAsiaTheme="minorEastAsia" w:hAnsi="Times New Roman" w:cs="Times New Roman"/>
          <w:lang w:val="en-GB" w:eastAsia="zh-CN"/>
        </w:rPr>
        <w:t>.</w:t>
      </w:r>
      <w:r w:rsidR="001A32D2">
        <w:rPr>
          <w:rFonts w:ascii="Times New Roman" w:eastAsiaTheme="minorEastAsia" w:hAnsi="Times New Roman" w:cs="Times New Roman"/>
          <w:lang w:val="en-GB" w:eastAsia="zh-CN"/>
        </w:rPr>
        <w:t xml:space="preserve"> </w:t>
      </w:r>
    </w:p>
    <w:p w14:paraId="0719C0BD" w14:textId="46BD15AB" w:rsidR="00DB6F4A" w:rsidRDefault="001A32D2" w:rsidP="00016735">
      <w:pPr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>Therefore,</w:t>
      </w:r>
      <w:r w:rsidR="00DB6F4A">
        <w:rPr>
          <w:rFonts w:ascii="Times New Roman" w:eastAsiaTheme="minorEastAsia" w:hAnsi="Times New Roman" w:cs="Times New Roman"/>
          <w:lang w:val="en-GB" w:eastAsia="zh-CN"/>
        </w:rPr>
        <w:t xml:space="preserve"> Rel-20 should focus norma</w:t>
      </w:r>
      <w:r w:rsidR="00C56B05">
        <w:rPr>
          <w:rFonts w:ascii="Times New Roman" w:eastAsiaTheme="minorEastAsia" w:hAnsi="Times New Roman" w:cs="Times New Roman"/>
          <w:lang w:val="en-GB" w:eastAsia="zh-CN"/>
        </w:rPr>
        <w:t>tive</w:t>
      </w:r>
      <w:r w:rsidR="00DB6F4A">
        <w:rPr>
          <w:rFonts w:ascii="Times New Roman" w:eastAsiaTheme="minorEastAsia" w:hAnsi="Times New Roman" w:cs="Times New Roman"/>
          <w:lang w:val="en-GB" w:eastAsia="zh-CN"/>
        </w:rPr>
        <w:t xml:space="preserve"> work on 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a </w:t>
      </w:r>
      <w:r w:rsidR="00F35DB5">
        <w:rPr>
          <w:rFonts w:ascii="Times New Roman" w:eastAsiaTheme="minorEastAsia" w:hAnsi="Times New Roman" w:cs="Times New Roman"/>
          <w:lang w:val="en-GB" w:eastAsia="zh-CN"/>
        </w:rPr>
        <w:t>general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DB6F4A">
        <w:rPr>
          <w:rFonts w:ascii="Times New Roman" w:eastAsiaTheme="minorEastAsia" w:hAnsi="Times New Roman" w:cs="Times New Roman"/>
          <w:lang w:val="en-GB" w:eastAsia="zh-CN"/>
        </w:rPr>
        <w:t>LCM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 framework and corresponding</w:t>
      </w:r>
      <w:r w:rsidR="00DB6F4A">
        <w:rPr>
          <w:rFonts w:ascii="Times New Roman" w:eastAsiaTheme="minorEastAsia" w:hAnsi="Times New Roman" w:cs="Times New Roman"/>
          <w:lang w:val="en-GB" w:eastAsia="zh-CN"/>
        </w:rPr>
        <w:t xml:space="preserve"> procedures</w:t>
      </w:r>
      <w:r w:rsidR="00F35DB5">
        <w:rPr>
          <w:rFonts w:ascii="Times New Roman" w:eastAsiaTheme="minorEastAsia" w:hAnsi="Times New Roman" w:cs="Times New Roman"/>
          <w:lang w:val="en-GB" w:eastAsia="zh-CN"/>
        </w:rPr>
        <w:t xml:space="preserve"> for both UE-sided model and NW-sided model.</w:t>
      </w:r>
    </w:p>
    <w:p w14:paraId="2B843F5C" w14:textId="1B684B80" w:rsidR="00DB6F4A" w:rsidRDefault="00DB6F4A" w:rsidP="00DB6F4A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721EF">
        <w:rPr>
          <w:rFonts w:ascii="Times New Roman" w:eastAsiaTheme="minorEastAsia" w:hAnsi="Times New Roman" w:cs="Times New Roman" w:hint="eastAsia"/>
          <w:b/>
          <w:lang w:val="en-GB" w:eastAsia="zh-CN"/>
        </w:rPr>
        <w:t>P</w:t>
      </w:r>
      <w:r w:rsidRPr="008721EF">
        <w:rPr>
          <w:rFonts w:ascii="Times New Roman" w:eastAsiaTheme="minorEastAsia" w:hAnsi="Times New Roman" w:cs="Times New Roman"/>
          <w:b/>
          <w:lang w:val="en-GB" w:eastAsia="zh-CN"/>
        </w:rPr>
        <w:t xml:space="preserve">roposal </w:t>
      </w:r>
      <w:r w:rsidR="006A0266">
        <w:rPr>
          <w:rFonts w:ascii="Times New Roman" w:eastAsiaTheme="minorEastAsia" w:hAnsi="Times New Roman" w:cs="Times New Roman"/>
          <w:b/>
          <w:lang w:val="en-GB" w:eastAsia="zh-CN"/>
        </w:rPr>
        <w:t>3</w:t>
      </w:r>
      <w:r w:rsidRPr="008721EF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 w:rsidR="008721EF" w:rsidRPr="008721EF">
        <w:rPr>
          <w:rFonts w:ascii="Times New Roman" w:eastAsiaTheme="minorEastAsia" w:hAnsi="Times New Roman" w:cs="Times New Roman"/>
          <w:b/>
          <w:lang w:val="en-GB" w:eastAsia="zh-CN"/>
        </w:rPr>
        <w:t>Rel-20 to focus norma</w:t>
      </w:r>
      <w:r w:rsidR="00C56B05">
        <w:rPr>
          <w:rFonts w:ascii="Times New Roman" w:eastAsiaTheme="minorEastAsia" w:hAnsi="Times New Roman" w:cs="Times New Roman"/>
          <w:b/>
          <w:lang w:val="en-GB" w:eastAsia="zh-CN"/>
        </w:rPr>
        <w:t>tive</w:t>
      </w:r>
      <w:r w:rsidR="008721EF" w:rsidRPr="008721EF">
        <w:rPr>
          <w:rFonts w:ascii="Times New Roman" w:eastAsiaTheme="minorEastAsia" w:hAnsi="Times New Roman" w:cs="Times New Roman"/>
          <w:b/>
          <w:lang w:val="en-GB" w:eastAsia="zh-CN"/>
        </w:rPr>
        <w:t xml:space="preserve"> work </w:t>
      </w:r>
      <w:r w:rsidR="00C56B05">
        <w:rPr>
          <w:rFonts w:ascii="Times New Roman" w:eastAsiaTheme="minorEastAsia" w:hAnsi="Times New Roman" w:cs="Times New Roman"/>
          <w:b/>
          <w:lang w:val="en-GB" w:eastAsia="zh-CN"/>
        </w:rPr>
        <w:t xml:space="preserve">on </w:t>
      </w:r>
      <w:r w:rsidR="001A32D2" w:rsidRPr="001A32D2">
        <w:rPr>
          <w:rFonts w:ascii="Times New Roman" w:eastAsiaTheme="minorEastAsia" w:hAnsi="Times New Roman" w:cs="Times New Roman"/>
          <w:b/>
          <w:lang w:val="en-GB" w:eastAsia="zh-CN"/>
        </w:rPr>
        <w:t xml:space="preserve">a </w:t>
      </w:r>
      <w:r w:rsidR="00F35DB5">
        <w:rPr>
          <w:rFonts w:ascii="Times New Roman" w:eastAsiaTheme="minorEastAsia" w:hAnsi="Times New Roman" w:cs="Times New Roman"/>
          <w:b/>
          <w:lang w:val="en-GB" w:eastAsia="zh-CN"/>
        </w:rPr>
        <w:t>general</w:t>
      </w:r>
      <w:r w:rsidR="001A32D2" w:rsidRPr="001A32D2">
        <w:rPr>
          <w:rFonts w:ascii="Times New Roman" w:eastAsiaTheme="minorEastAsia" w:hAnsi="Times New Roman" w:cs="Times New Roman"/>
          <w:b/>
          <w:lang w:val="en-GB" w:eastAsia="zh-CN"/>
        </w:rPr>
        <w:t xml:space="preserve"> LCM framework and corresponding procedures</w:t>
      </w:r>
      <w:r w:rsidR="00C56B05">
        <w:rPr>
          <w:rFonts w:ascii="Times New Roman" w:eastAsiaTheme="minorEastAsia" w:hAnsi="Times New Roman" w:cs="Times New Roman"/>
          <w:b/>
          <w:lang w:val="en-GB" w:eastAsia="zh-CN"/>
        </w:rPr>
        <w:t xml:space="preserve"> for both</w:t>
      </w:r>
      <w:r w:rsidR="00C56B05" w:rsidRPr="00C56B05">
        <w:t xml:space="preserve"> </w:t>
      </w:r>
      <w:r w:rsidR="00C56B05" w:rsidRPr="00C56B05">
        <w:rPr>
          <w:rFonts w:ascii="Times New Roman" w:eastAsiaTheme="minorEastAsia" w:hAnsi="Times New Roman" w:cs="Times New Roman"/>
          <w:b/>
          <w:lang w:val="en-GB" w:eastAsia="zh-CN"/>
        </w:rPr>
        <w:t>UE-sided model and NW-sided model</w:t>
      </w:r>
      <w:r w:rsidR="001A32D2">
        <w:rPr>
          <w:rFonts w:ascii="Times New Roman" w:eastAsiaTheme="minorEastAsia" w:hAnsi="Times New Roman" w:cs="Times New Roman"/>
          <w:b/>
          <w:lang w:val="en-GB" w:eastAsia="zh-CN"/>
        </w:rPr>
        <w:t>,</w:t>
      </w:r>
      <w:r w:rsidR="008721EF" w:rsidRPr="008721EF">
        <w:rPr>
          <w:rFonts w:ascii="Times New Roman" w:eastAsiaTheme="minorEastAsia" w:hAnsi="Times New Roman" w:cs="Times New Roman"/>
          <w:b/>
          <w:lang w:val="en-GB" w:eastAsia="zh-CN"/>
        </w:rPr>
        <w:t xml:space="preserve"> with Rel-19 AI for PHY and existing measurement procedures as baselines.</w:t>
      </w:r>
    </w:p>
    <w:p w14:paraId="5A9A2F06" w14:textId="6ED23283" w:rsidR="001E0185" w:rsidRDefault="001E0185" w:rsidP="001E0185">
      <w:pPr>
        <w:pStyle w:val="21"/>
        <w:rPr>
          <w:rFonts w:ascii="Times New Roman" w:hAnsi="Times New Roman"/>
          <w:lang w:eastAsia="zh-CN"/>
        </w:rPr>
      </w:pPr>
      <w:r w:rsidRPr="001E0185">
        <w:rPr>
          <w:rFonts w:ascii="Times New Roman" w:hAnsi="Times New Roman"/>
          <w:lang w:eastAsia="zh-CN"/>
        </w:rPr>
        <w:t>2.</w:t>
      </w:r>
      <w:r w:rsidR="00437F84">
        <w:rPr>
          <w:rFonts w:ascii="Times New Roman" w:hAnsi="Times New Roman"/>
          <w:lang w:eastAsia="zh-CN"/>
        </w:rPr>
        <w:t>3</w:t>
      </w:r>
      <w:r w:rsidRPr="001E0185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RAN4 </w:t>
      </w:r>
      <w:r w:rsidR="00016735">
        <w:rPr>
          <w:rFonts w:ascii="Times New Roman" w:hAnsi="Times New Roman"/>
          <w:lang w:eastAsia="zh-CN"/>
        </w:rPr>
        <w:t>work scope</w:t>
      </w:r>
    </w:p>
    <w:p w14:paraId="51B9B5C5" w14:textId="4669BF66" w:rsidR="00030AB5" w:rsidRDefault="00030AB5" w:rsidP="00030AB5">
      <w:pPr>
        <w:rPr>
          <w:rFonts w:ascii="Times New Roman" w:eastAsiaTheme="minorEastAsia" w:hAnsi="Times New Roman" w:cs="Times New Roman"/>
          <w:lang w:val="en-GB" w:eastAsia="zh-CN"/>
        </w:rPr>
      </w:pPr>
      <w:r w:rsidRPr="00030AB5">
        <w:rPr>
          <w:rFonts w:ascii="Times New Roman" w:eastAsiaTheme="minorEastAsia" w:hAnsi="Times New Roman" w:cs="Times New Roman"/>
          <w:lang w:val="en-GB" w:eastAsia="zh-CN"/>
        </w:rPr>
        <w:t>In the SID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 objectives of AI/ML mobility in Rel-19, RAN4 was asked to analyse the follow</w:t>
      </w:r>
      <w:r w:rsidR="00016735">
        <w:rPr>
          <w:rFonts w:ascii="Times New Roman" w:eastAsiaTheme="minorEastAsia" w:hAnsi="Times New Roman" w:cs="Times New Roman"/>
          <w:lang w:val="en-GB" w:eastAsia="zh-CN"/>
        </w:rPr>
        <w:t>ing items</w:t>
      </w:r>
    </w:p>
    <w:p w14:paraId="49D3BC3D" w14:textId="77777777" w:rsidR="00030AB5" w:rsidRPr="00030AB5" w:rsidRDefault="00030AB5" w:rsidP="004F74A3">
      <w:pPr>
        <w:widowControl w:val="0"/>
        <w:numPr>
          <w:ilvl w:val="0"/>
          <w:numId w:val="21"/>
        </w:numPr>
        <w:ind w:hanging="357"/>
        <w:jc w:val="both"/>
        <w:rPr>
          <w:rFonts w:ascii="Times New Roman" w:hAnsi="Times New Roman" w:cs="Times New Roman"/>
          <w:bCs/>
          <w:szCs w:val="20"/>
        </w:rPr>
      </w:pPr>
      <w:bookmarkStart w:id="3" w:name="_Hlk153472406"/>
      <w:r w:rsidRPr="00030AB5">
        <w:rPr>
          <w:rFonts w:ascii="Times New Roman" w:hAnsi="Times New Roman" w:cs="Times New Roman"/>
          <w:bCs/>
          <w:szCs w:val="20"/>
          <w:lang w:eastAsia="zh-CN"/>
        </w:rPr>
        <w:t>Evaluate testability, interoperability,</w:t>
      </w:r>
      <w:bookmarkEnd w:id="3"/>
      <w:r w:rsidRPr="00030AB5">
        <w:rPr>
          <w:rFonts w:ascii="Times New Roman" w:hAnsi="Times New Roman" w:cs="Times New Roman"/>
          <w:bCs/>
          <w:szCs w:val="20"/>
          <w:lang w:eastAsia="zh-CN"/>
        </w:rPr>
        <w:t xml:space="preserve"> and </w:t>
      </w:r>
      <w:r w:rsidRPr="00030AB5">
        <w:rPr>
          <w:rFonts w:ascii="Times New Roman" w:hAnsi="Times New Roman" w:cs="Times New Roman"/>
          <w:bCs/>
          <w:szCs w:val="20"/>
        </w:rPr>
        <w:t>impacts on RRM requirements and performance</w:t>
      </w:r>
      <w:r w:rsidRPr="00030AB5">
        <w:rPr>
          <w:rFonts w:ascii="Times New Roman" w:hAnsi="Times New Roman" w:cs="Times New Roman"/>
          <w:bCs/>
          <w:szCs w:val="20"/>
          <w:lang w:eastAsia="zh-CN"/>
        </w:rPr>
        <w:t xml:space="preserve"> [RAN4]</w:t>
      </w:r>
    </w:p>
    <w:p w14:paraId="5AE94A26" w14:textId="77777777" w:rsidR="00030AB5" w:rsidRPr="00030AB5" w:rsidRDefault="00030AB5" w:rsidP="004F74A3">
      <w:pPr>
        <w:widowControl w:val="0"/>
        <w:numPr>
          <w:ilvl w:val="1"/>
          <w:numId w:val="21"/>
        </w:numPr>
        <w:tabs>
          <w:tab w:val="left" w:pos="720"/>
        </w:tabs>
        <w:jc w:val="both"/>
        <w:rPr>
          <w:rFonts w:ascii="Times New Roman" w:hAnsi="Times New Roman" w:cs="Times New Roman"/>
          <w:bCs/>
          <w:szCs w:val="20"/>
        </w:rPr>
      </w:pPr>
      <w:r w:rsidRPr="00030AB5">
        <w:rPr>
          <w:rFonts w:ascii="Times New Roman" w:hAnsi="Times New Roman" w:cs="Times New Roman"/>
          <w:bCs/>
          <w:szCs w:val="20"/>
        </w:rPr>
        <w:t xml:space="preserve">Study the impacts on requirements based on RAN2 assumptions, and coordinate with RAN2 if needed </w:t>
      </w:r>
    </w:p>
    <w:p w14:paraId="42CE736A" w14:textId="77777777" w:rsidR="00030AB5" w:rsidRPr="00030AB5" w:rsidRDefault="00030AB5" w:rsidP="004F74A3">
      <w:pPr>
        <w:widowControl w:val="0"/>
        <w:numPr>
          <w:ilvl w:val="1"/>
          <w:numId w:val="21"/>
        </w:numPr>
        <w:tabs>
          <w:tab w:val="left" w:pos="720"/>
        </w:tabs>
        <w:jc w:val="both"/>
        <w:rPr>
          <w:rFonts w:ascii="Times New Roman" w:hAnsi="Times New Roman" w:cs="Times New Roman"/>
          <w:bCs/>
          <w:szCs w:val="20"/>
        </w:rPr>
      </w:pPr>
      <w:r w:rsidRPr="00030AB5">
        <w:rPr>
          <w:rFonts w:ascii="Times New Roman" w:hAnsi="Times New Roman" w:cs="Times New Roman"/>
          <w:bCs/>
          <w:szCs w:val="20"/>
        </w:rPr>
        <w:t>Study the testability and interoperability based on RAN2 framework (e.g., number of cells to measure, beams etc.)</w:t>
      </w:r>
    </w:p>
    <w:p w14:paraId="052E7AA9" w14:textId="77777777" w:rsidR="00030AB5" w:rsidRPr="00030AB5" w:rsidRDefault="00030AB5" w:rsidP="004F74A3">
      <w:pPr>
        <w:pStyle w:val="aff"/>
        <w:widowControl w:val="0"/>
        <w:numPr>
          <w:ilvl w:val="1"/>
          <w:numId w:val="21"/>
        </w:numPr>
        <w:spacing w:after="160"/>
        <w:jc w:val="both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030AB5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NOTE 4: Leverage the work from “AI/ML for NR air interface” led by RAN1 and avoid the duplicate study for testability and interoperability. </w:t>
      </w:r>
    </w:p>
    <w:p w14:paraId="63244E01" w14:textId="77777777" w:rsidR="00030AB5" w:rsidRPr="00030AB5" w:rsidRDefault="00030AB5" w:rsidP="004F74A3">
      <w:pPr>
        <w:pStyle w:val="aff"/>
        <w:widowControl w:val="0"/>
        <w:numPr>
          <w:ilvl w:val="1"/>
          <w:numId w:val="21"/>
        </w:numPr>
        <w:spacing w:after="160"/>
        <w:ind w:left="1071" w:hanging="357"/>
        <w:jc w:val="both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030AB5">
        <w:rPr>
          <w:rFonts w:ascii="Times New Roman" w:hAnsi="Times New Roman" w:cs="Times New Roman"/>
          <w:bCs/>
          <w:sz w:val="20"/>
          <w:szCs w:val="20"/>
          <w:lang w:val="en-US"/>
        </w:rPr>
        <w:t>NOTE 5: Avoid the overlaps with RAN2 work for evaluation</w:t>
      </w:r>
    </w:p>
    <w:p w14:paraId="1106FCAF" w14:textId="61E0994C" w:rsidR="00030AB5" w:rsidRDefault="00030AB5" w:rsidP="00030AB5">
      <w:pPr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 w:hint="eastAsia"/>
          <w:lang w:eastAsia="zh-CN"/>
        </w:rPr>
        <w:t>I</w:t>
      </w:r>
      <w:r>
        <w:rPr>
          <w:rFonts w:ascii="Times New Roman" w:eastAsiaTheme="minorEastAsia" w:hAnsi="Times New Roman" w:cs="Times New Roman"/>
          <w:lang w:eastAsia="zh-CN"/>
        </w:rPr>
        <w:t>n Rel-20, we think RAN4 should finalize the testing framework and procedures for the typical one-sided models in AI mobility. The followings could be reference, and the details may</w:t>
      </w:r>
      <w:r w:rsidR="00016735">
        <w:rPr>
          <w:rFonts w:ascii="Times New Roman" w:eastAsiaTheme="minorEastAsia" w:hAnsi="Times New Roman" w:cs="Times New Roman"/>
          <w:lang w:eastAsia="zh-CN"/>
        </w:rPr>
        <w:t xml:space="preserve"> be</w:t>
      </w:r>
      <w:r>
        <w:rPr>
          <w:rFonts w:ascii="Times New Roman" w:eastAsiaTheme="minorEastAsia" w:hAnsi="Times New Roman" w:cs="Times New Roman"/>
          <w:lang w:eastAsia="zh-CN"/>
        </w:rPr>
        <w:t xml:space="preserve"> further adjust</w:t>
      </w:r>
      <w:r w:rsidR="00016735">
        <w:rPr>
          <w:rFonts w:ascii="Times New Roman" w:eastAsiaTheme="minorEastAsia" w:hAnsi="Times New Roman" w:cs="Times New Roman"/>
          <w:lang w:eastAsia="zh-CN"/>
        </w:rPr>
        <w:t>ed</w:t>
      </w:r>
      <w:r>
        <w:rPr>
          <w:rFonts w:ascii="Times New Roman" w:eastAsiaTheme="minorEastAsia" w:hAnsi="Times New Roman" w:cs="Times New Roman"/>
          <w:lang w:eastAsia="zh-CN"/>
        </w:rPr>
        <w:t xml:space="preserve"> based on Rel-19 progress.</w:t>
      </w:r>
    </w:p>
    <w:p w14:paraId="787386B9" w14:textId="65C1E289" w:rsidR="005A7BFE" w:rsidRPr="005A7BFE" w:rsidRDefault="005A7BFE" w:rsidP="004F74A3">
      <w:pPr>
        <w:pStyle w:val="aff"/>
        <w:numPr>
          <w:ilvl w:val="0"/>
          <w:numId w:val="22"/>
        </w:numPr>
        <w:spacing w:after="160"/>
        <w:rPr>
          <w:rFonts w:ascii="Times New Roman" w:eastAsiaTheme="minorEastAsia" w:hAnsi="Times New Roman" w:cs="Times New Roman"/>
          <w:sz w:val="20"/>
          <w:lang w:eastAsia="zh-CN"/>
        </w:rPr>
      </w:pPr>
      <w:r w:rsidRPr="005A7BFE">
        <w:rPr>
          <w:rFonts w:ascii="Times New Roman" w:eastAsiaTheme="minorEastAsia" w:hAnsi="Times New Roman" w:cs="Times New Roman"/>
          <w:sz w:val="20"/>
          <w:lang w:eastAsia="zh-CN"/>
        </w:rPr>
        <w:t>Relation to legacy requirements</w:t>
      </w:r>
    </w:p>
    <w:p w14:paraId="03047101" w14:textId="14E97CE0" w:rsidR="005A7BFE" w:rsidRPr="005A7BFE" w:rsidRDefault="005A7BFE" w:rsidP="004F74A3">
      <w:pPr>
        <w:pStyle w:val="aff"/>
        <w:numPr>
          <w:ilvl w:val="0"/>
          <w:numId w:val="22"/>
        </w:numPr>
        <w:spacing w:after="160"/>
        <w:rPr>
          <w:rFonts w:ascii="Times New Roman" w:eastAsiaTheme="minorEastAsia" w:hAnsi="Times New Roman" w:cs="Times New Roman"/>
          <w:sz w:val="20"/>
          <w:lang w:eastAsia="zh-CN"/>
        </w:rPr>
      </w:pPr>
      <w:r w:rsidRPr="005A7BFE">
        <w:rPr>
          <w:rFonts w:ascii="Times New Roman" w:eastAsiaTheme="minorEastAsia" w:hAnsi="Times New Roman" w:cs="Times New Roman"/>
          <w:sz w:val="20"/>
          <w:lang w:eastAsia="zh-CN"/>
        </w:rPr>
        <w:t>Performance monitoring and LCM aspects considering use-case specifics</w:t>
      </w:r>
    </w:p>
    <w:p w14:paraId="5C6FE856" w14:textId="2CF1DED4" w:rsidR="005A7BFE" w:rsidRPr="005A7BFE" w:rsidRDefault="005A7BFE" w:rsidP="004F74A3">
      <w:pPr>
        <w:pStyle w:val="aff"/>
        <w:numPr>
          <w:ilvl w:val="0"/>
          <w:numId w:val="22"/>
        </w:numPr>
        <w:spacing w:after="160"/>
        <w:rPr>
          <w:rFonts w:ascii="Times New Roman" w:eastAsiaTheme="minorEastAsia" w:hAnsi="Times New Roman" w:cs="Times New Roman"/>
          <w:sz w:val="20"/>
          <w:lang w:eastAsia="zh-CN"/>
        </w:rPr>
      </w:pPr>
      <w:r w:rsidRPr="005A7BFE">
        <w:rPr>
          <w:rFonts w:ascii="Times New Roman" w:eastAsiaTheme="minorEastAsia" w:hAnsi="Times New Roman" w:cs="Times New Roman"/>
          <w:sz w:val="20"/>
          <w:lang w:eastAsia="zh-CN"/>
        </w:rPr>
        <w:t xml:space="preserve">Generalization aspects </w:t>
      </w:r>
    </w:p>
    <w:p w14:paraId="1206E380" w14:textId="01AFF186" w:rsidR="005A7BFE" w:rsidRPr="005A7BFE" w:rsidRDefault="005A7BFE" w:rsidP="004F74A3">
      <w:pPr>
        <w:pStyle w:val="aff"/>
        <w:numPr>
          <w:ilvl w:val="0"/>
          <w:numId w:val="22"/>
        </w:numPr>
        <w:spacing w:after="160"/>
        <w:rPr>
          <w:rFonts w:ascii="Times New Roman" w:eastAsiaTheme="minorEastAsia" w:hAnsi="Times New Roman" w:cs="Times New Roman"/>
          <w:sz w:val="20"/>
          <w:lang w:eastAsia="zh-CN"/>
        </w:rPr>
      </w:pPr>
      <w:r w:rsidRPr="005A7BFE">
        <w:rPr>
          <w:rFonts w:ascii="Times New Roman" w:eastAsiaTheme="minorEastAsia" w:hAnsi="Times New Roman" w:cs="Times New Roman"/>
          <w:sz w:val="20"/>
          <w:lang w:eastAsia="zh-CN"/>
        </w:rPr>
        <w:t>UE processing capability and limitations</w:t>
      </w:r>
    </w:p>
    <w:p w14:paraId="059FDA68" w14:textId="1F0954F8" w:rsidR="00030AB5" w:rsidRPr="005A7BFE" w:rsidRDefault="005A7BFE" w:rsidP="004F74A3">
      <w:pPr>
        <w:pStyle w:val="aff"/>
        <w:numPr>
          <w:ilvl w:val="0"/>
          <w:numId w:val="22"/>
        </w:numPr>
        <w:spacing w:after="160"/>
        <w:rPr>
          <w:rFonts w:ascii="Times New Roman" w:eastAsiaTheme="minorEastAsia" w:hAnsi="Times New Roman" w:cs="Times New Roman"/>
          <w:sz w:val="20"/>
          <w:lang w:val="en-US" w:eastAsia="zh-CN"/>
        </w:rPr>
      </w:pPr>
      <w:r w:rsidRPr="005A7BFE">
        <w:rPr>
          <w:rFonts w:ascii="Times New Roman" w:eastAsiaTheme="minorEastAsia" w:hAnsi="Times New Roman" w:cs="Times New Roman"/>
          <w:sz w:val="20"/>
          <w:lang w:eastAsia="zh-CN"/>
        </w:rPr>
        <w:t>Post-deployment validation due to model change/drift</w:t>
      </w:r>
    </w:p>
    <w:p w14:paraId="440D7893" w14:textId="2C9C8F68" w:rsidR="005A7BFE" w:rsidRDefault="005A7BFE" w:rsidP="005A7BFE">
      <w:pPr>
        <w:rPr>
          <w:rFonts w:ascii="Times New Roman" w:eastAsiaTheme="minorEastAsia" w:hAnsi="Times New Roman" w:cs="Times New Roman"/>
          <w:b/>
          <w:lang w:eastAsia="zh-CN"/>
        </w:rPr>
      </w:pPr>
      <w:r w:rsidRPr="005A7BFE">
        <w:rPr>
          <w:rFonts w:ascii="Times New Roman" w:eastAsiaTheme="minorEastAsia" w:hAnsi="Times New Roman" w:cs="Times New Roman" w:hint="eastAsia"/>
          <w:b/>
          <w:lang w:eastAsia="zh-CN"/>
        </w:rPr>
        <w:t>P</w:t>
      </w:r>
      <w:r w:rsidRPr="005A7BFE">
        <w:rPr>
          <w:rFonts w:ascii="Times New Roman" w:eastAsiaTheme="minorEastAsia" w:hAnsi="Times New Roman" w:cs="Times New Roman"/>
          <w:b/>
          <w:lang w:eastAsia="zh-CN"/>
        </w:rPr>
        <w:t>roposal</w:t>
      </w:r>
      <w:r w:rsidR="00801480">
        <w:rPr>
          <w:rFonts w:ascii="Times New Roman" w:eastAsiaTheme="minorEastAsia" w:hAnsi="Times New Roman" w:cs="Times New Roman"/>
          <w:b/>
          <w:lang w:eastAsia="zh-CN"/>
        </w:rPr>
        <w:t xml:space="preserve"> </w:t>
      </w:r>
      <w:r w:rsidR="006A0266">
        <w:rPr>
          <w:rFonts w:ascii="Times New Roman" w:eastAsiaTheme="minorEastAsia" w:hAnsi="Times New Roman" w:cs="Times New Roman"/>
          <w:b/>
          <w:lang w:eastAsia="zh-CN"/>
        </w:rPr>
        <w:t>4</w:t>
      </w:r>
      <w:r w:rsidRPr="005A7BFE">
        <w:rPr>
          <w:rFonts w:ascii="Times New Roman" w:eastAsiaTheme="minorEastAsia" w:hAnsi="Times New Roman" w:cs="Times New Roman"/>
          <w:b/>
          <w:lang w:eastAsia="zh-CN"/>
        </w:rPr>
        <w:t>: In Rel-20, RAN4 should finalize the testing framework and procedures for the typical one-sided models in AI mobility.</w:t>
      </w:r>
    </w:p>
    <w:p w14:paraId="7FD94641" w14:textId="0D3641F4" w:rsidR="00437F84" w:rsidRDefault="00437F84" w:rsidP="00437F84">
      <w:pPr>
        <w:pStyle w:val="21"/>
        <w:rPr>
          <w:rFonts w:ascii="Times New Roman" w:hAnsi="Times New Roman"/>
          <w:lang w:eastAsia="zh-CN"/>
        </w:rPr>
      </w:pPr>
      <w:r w:rsidRPr="00133399">
        <w:rPr>
          <w:rFonts w:ascii="Times New Roman" w:hAnsi="Times New Roman"/>
          <w:lang w:eastAsia="zh-CN"/>
        </w:rPr>
        <w:t>2.</w:t>
      </w:r>
      <w:r>
        <w:rPr>
          <w:rFonts w:ascii="Times New Roman" w:hAnsi="Times New Roman"/>
          <w:lang w:eastAsia="zh-CN"/>
        </w:rPr>
        <w:t>4</w:t>
      </w:r>
      <w:r w:rsidRPr="00133399">
        <w:rPr>
          <w:rFonts w:ascii="Times New Roman" w:hAnsi="Times New Roman"/>
          <w:lang w:eastAsia="zh-CN"/>
        </w:rPr>
        <w:t xml:space="preserve"> </w:t>
      </w:r>
      <w:r w:rsidR="006A0266">
        <w:rPr>
          <w:rFonts w:ascii="Times New Roman" w:hAnsi="Times New Roman"/>
          <w:lang w:eastAsia="zh-CN"/>
        </w:rPr>
        <w:t>Scope of the Work Item</w:t>
      </w:r>
    </w:p>
    <w:p w14:paraId="25D0FC25" w14:textId="65DB82CF" w:rsidR="006A0266" w:rsidRDefault="006A0266" w:rsidP="00437F84">
      <w:pPr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 w:hint="eastAsia"/>
          <w:lang w:val="en-GB" w:eastAsia="zh-CN"/>
        </w:rPr>
        <w:t>B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eside </w:t>
      </w:r>
      <w:r w:rsidR="00E276F6">
        <w:rPr>
          <w:rFonts w:ascii="Times New Roman" w:eastAsiaTheme="minorEastAsia" w:hAnsi="Times New Roman" w:cs="Times New Roman"/>
          <w:lang w:val="en-GB" w:eastAsia="zh-CN"/>
        </w:rPr>
        <w:t xml:space="preserve">RRM measurement prediction and </w:t>
      </w:r>
      <w:r w:rsidR="00E276F6" w:rsidRPr="00193A19">
        <w:rPr>
          <w:rFonts w:ascii="Times New Roman" w:eastAsiaTheme="minorEastAsia" w:hAnsi="Times New Roman" w:cs="Times New Roman"/>
          <w:lang w:val="en-GB" w:eastAsia="zh-CN"/>
        </w:rPr>
        <w:t>Measurement events prediction</w:t>
      </w:r>
      <w:r w:rsidR="00E276F6">
        <w:rPr>
          <w:rFonts w:ascii="Times New Roman" w:eastAsiaTheme="minorEastAsia" w:hAnsi="Times New Roman" w:cs="Times New Roman"/>
          <w:lang w:val="en-GB" w:eastAsia="zh-CN"/>
        </w:rPr>
        <w:t>, which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 have been studied</w:t>
      </w:r>
      <w:r w:rsidR="00E276F6">
        <w:rPr>
          <w:rFonts w:ascii="Times New Roman" w:eastAsiaTheme="minorEastAsia" w:hAnsi="Times New Roman" w:cs="Times New Roman"/>
          <w:lang w:val="en-GB" w:eastAsia="zh-CN"/>
        </w:rPr>
        <w:t xml:space="preserve"> in Rel-19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 with simulations and evaluations, there could be other aspects that AIML may also help</w:t>
      </w:r>
      <w:r w:rsidR="00E276F6">
        <w:rPr>
          <w:rFonts w:ascii="Times New Roman" w:eastAsiaTheme="minorEastAsia" w:hAnsi="Times New Roman" w:cs="Times New Roman"/>
          <w:lang w:val="en-GB" w:eastAsia="zh-CN"/>
        </w:rPr>
        <w:t xml:space="preserve">, but </w:t>
      </w:r>
      <w:r>
        <w:rPr>
          <w:rFonts w:ascii="Times New Roman" w:eastAsiaTheme="minorEastAsia" w:hAnsi="Times New Roman" w:cs="Times New Roman"/>
          <w:lang w:val="en-GB" w:eastAsia="zh-CN"/>
        </w:rPr>
        <w:t>these aspects may need further studies</w:t>
      </w:r>
      <w:r w:rsidR="00E276F6">
        <w:rPr>
          <w:rFonts w:ascii="Times New Roman" w:eastAsiaTheme="minorEastAsia" w:hAnsi="Times New Roman" w:cs="Times New Roman"/>
          <w:lang w:val="en-GB" w:eastAsia="zh-CN"/>
        </w:rPr>
        <w:t xml:space="preserve"> and evaluations</w:t>
      </w:r>
      <w:r>
        <w:rPr>
          <w:rFonts w:ascii="Times New Roman" w:eastAsiaTheme="minorEastAsia" w:hAnsi="Times New Roman" w:cs="Times New Roman"/>
          <w:lang w:val="en-GB" w:eastAsia="zh-CN"/>
        </w:rPr>
        <w:t>, including but not limited to:</w:t>
      </w:r>
    </w:p>
    <w:p w14:paraId="1548DFBC" w14:textId="6AA55581" w:rsidR="006A0266" w:rsidRPr="00D47B7D" w:rsidRDefault="00E276F6" w:rsidP="00D47B7D">
      <w:pPr>
        <w:pStyle w:val="aff"/>
        <w:numPr>
          <w:ilvl w:val="0"/>
          <w:numId w:val="24"/>
        </w:numPr>
        <w:rPr>
          <w:rFonts w:ascii="Times New Roman" w:eastAsiaTheme="minorEastAsia" w:hAnsi="Times New Roman" w:cs="Times New Roman"/>
          <w:lang w:val="en-GB" w:eastAsia="zh-CN"/>
        </w:rPr>
      </w:pPr>
      <w:r w:rsidRPr="00D47B7D">
        <w:rPr>
          <w:rFonts w:ascii="Times New Roman" w:eastAsiaTheme="minorEastAsia" w:hAnsi="Times New Roman" w:cs="Times New Roman"/>
          <w:lang w:val="en-GB" w:eastAsia="zh-CN"/>
        </w:rPr>
        <w:t>HO failure/RLF prediction</w:t>
      </w:r>
    </w:p>
    <w:p w14:paraId="63CE237B" w14:textId="723AA036" w:rsidR="00E276F6" w:rsidRPr="00D47B7D" w:rsidRDefault="00E276F6" w:rsidP="00D47B7D">
      <w:pPr>
        <w:pStyle w:val="aff"/>
        <w:numPr>
          <w:ilvl w:val="0"/>
          <w:numId w:val="24"/>
        </w:numPr>
        <w:rPr>
          <w:rFonts w:ascii="Times New Roman" w:eastAsiaTheme="minorEastAsia" w:hAnsi="Times New Roman" w:cs="Times New Roman"/>
          <w:lang w:val="en-GB" w:eastAsia="zh-CN"/>
        </w:rPr>
      </w:pPr>
      <w:r w:rsidRPr="00D47B7D">
        <w:rPr>
          <w:rFonts w:ascii="Times New Roman" w:eastAsiaTheme="minorEastAsia" w:hAnsi="Times New Roman" w:cs="Times New Roman" w:hint="eastAsia"/>
          <w:lang w:val="en-GB" w:eastAsia="zh-CN"/>
        </w:rPr>
        <w:t>C</w:t>
      </w:r>
      <w:r w:rsidRPr="00D47B7D">
        <w:rPr>
          <w:rFonts w:ascii="Times New Roman" w:eastAsiaTheme="minorEastAsia" w:hAnsi="Times New Roman" w:cs="Times New Roman"/>
          <w:lang w:val="en-GB" w:eastAsia="zh-CN"/>
        </w:rPr>
        <w:t>onditional HO;</w:t>
      </w:r>
    </w:p>
    <w:p w14:paraId="4E212E87" w14:textId="7E0397EC" w:rsidR="00E276F6" w:rsidRPr="00D47B7D" w:rsidRDefault="00E276F6" w:rsidP="00D47B7D">
      <w:pPr>
        <w:pStyle w:val="aff"/>
        <w:numPr>
          <w:ilvl w:val="0"/>
          <w:numId w:val="24"/>
        </w:numPr>
        <w:rPr>
          <w:rFonts w:ascii="Times New Roman" w:eastAsiaTheme="minorEastAsia" w:hAnsi="Times New Roman" w:cs="Times New Roman"/>
          <w:lang w:val="en-GB" w:eastAsia="zh-CN"/>
        </w:rPr>
      </w:pPr>
      <w:r w:rsidRPr="00D47B7D">
        <w:rPr>
          <w:rFonts w:ascii="Times New Roman" w:eastAsiaTheme="minorEastAsia" w:hAnsi="Times New Roman" w:cs="Times New Roman" w:hint="eastAsia"/>
          <w:lang w:val="en-GB" w:eastAsia="zh-CN"/>
        </w:rPr>
        <w:t>L</w:t>
      </w:r>
      <w:r w:rsidRPr="00D47B7D">
        <w:rPr>
          <w:rFonts w:ascii="Times New Roman" w:eastAsiaTheme="minorEastAsia" w:hAnsi="Times New Roman" w:cs="Times New Roman"/>
          <w:lang w:val="en-GB" w:eastAsia="zh-CN"/>
        </w:rPr>
        <w:t>TM</w:t>
      </w:r>
    </w:p>
    <w:p w14:paraId="15E2C65F" w14:textId="77777777" w:rsidR="00E276F6" w:rsidRPr="00D47B7D" w:rsidRDefault="00E276F6" w:rsidP="00D47B7D">
      <w:pPr>
        <w:pStyle w:val="aff"/>
        <w:numPr>
          <w:ilvl w:val="0"/>
          <w:numId w:val="24"/>
        </w:numPr>
        <w:rPr>
          <w:rFonts w:ascii="Times New Roman" w:eastAsiaTheme="minorEastAsia" w:hAnsi="Times New Roman" w:cs="Times New Roman"/>
          <w:lang w:val="en-GB" w:eastAsia="zh-CN"/>
        </w:rPr>
      </w:pPr>
      <w:r w:rsidRPr="00D47B7D">
        <w:rPr>
          <w:rFonts w:ascii="Times New Roman" w:eastAsiaTheme="minorEastAsia" w:hAnsi="Times New Roman" w:cs="Times New Roman"/>
          <w:lang w:val="en-GB" w:eastAsia="zh-CN"/>
        </w:rPr>
        <w:t xml:space="preserve">Conditional LTM, </w:t>
      </w:r>
    </w:p>
    <w:p w14:paraId="6AE83A82" w14:textId="1039D666" w:rsidR="00E276F6" w:rsidRPr="00D47B7D" w:rsidRDefault="00E276F6" w:rsidP="00D47B7D">
      <w:pPr>
        <w:pStyle w:val="aff"/>
        <w:numPr>
          <w:ilvl w:val="0"/>
          <w:numId w:val="24"/>
        </w:num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D47B7D">
        <w:rPr>
          <w:rFonts w:ascii="Times New Roman" w:eastAsiaTheme="minorEastAsia" w:hAnsi="Times New Roman" w:cs="Times New Roman"/>
          <w:lang w:val="en-GB" w:eastAsia="zh-CN"/>
        </w:rPr>
        <w:t>etc.</w:t>
      </w:r>
    </w:p>
    <w:p w14:paraId="29A09326" w14:textId="4BE6A81E" w:rsidR="00E276F6" w:rsidRPr="00E276F6" w:rsidRDefault="00FB7668" w:rsidP="00437F84">
      <w:pPr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 w:hint="eastAsia"/>
          <w:lang w:val="en-GB" w:eastAsia="zh-CN"/>
        </w:rPr>
        <w:t>W</w:t>
      </w:r>
      <w:r>
        <w:rPr>
          <w:rFonts w:ascii="Times New Roman" w:eastAsiaTheme="minorEastAsia" w:hAnsi="Times New Roman" w:cs="Times New Roman"/>
          <w:lang w:val="en-GB" w:eastAsia="zh-CN"/>
        </w:rPr>
        <w:t>e think the Work item should focus on normative work for those use cases that have been studied in Rel-19.</w:t>
      </w:r>
    </w:p>
    <w:p w14:paraId="6F4331C5" w14:textId="192E6DC3" w:rsidR="00437F84" w:rsidRPr="00437F84" w:rsidRDefault="00437F84" w:rsidP="005A7BFE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E825EC">
        <w:rPr>
          <w:rFonts w:ascii="Times New Roman" w:eastAsiaTheme="minorEastAsia" w:hAnsi="Times New Roman" w:cs="Times New Roman"/>
          <w:b/>
          <w:lang w:val="en-GB" w:eastAsia="zh-CN"/>
        </w:rPr>
        <w:lastRenderedPageBreak/>
        <w:t xml:space="preserve">Proposal </w:t>
      </w:r>
      <w:r w:rsidR="00FB7668">
        <w:rPr>
          <w:rFonts w:ascii="Times New Roman" w:eastAsiaTheme="minorEastAsia" w:hAnsi="Times New Roman" w:cs="Times New Roman"/>
          <w:b/>
          <w:lang w:val="en-GB" w:eastAsia="zh-CN"/>
        </w:rPr>
        <w:t>5</w:t>
      </w:r>
      <w:r w:rsidRPr="00E825EC">
        <w:rPr>
          <w:rFonts w:ascii="Times New Roman" w:eastAsiaTheme="minorEastAsia" w:hAnsi="Times New Roman" w:cs="Times New Roman"/>
          <w:b/>
          <w:lang w:val="en-GB" w:eastAsia="zh-CN"/>
        </w:rPr>
        <w:t xml:space="preserve">: Rel-20 </w:t>
      </w:r>
      <w:r w:rsidR="006A0266">
        <w:rPr>
          <w:rFonts w:ascii="Times New Roman" w:eastAsiaTheme="minorEastAsia" w:hAnsi="Times New Roman" w:cs="Times New Roman"/>
          <w:b/>
          <w:lang w:val="en-GB" w:eastAsia="zh-CN"/>
        </w:rPr>
        <w:t>Work Item should focus on normal work for use cases that have been studied in Rel-19</w:t>
      </w:r>
      <w:r w:rsidRPr="00E825EC"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p w14:paraId="0B11AC40" w14:textId="329CF9C9" w:rsidR="00893342" w:rsidRPr="00133399" w:rsidRDefault="002B6324" w:rsidP="001E63BC">
      <w:pPr>
        <w:pStyle w:val="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75384C" w:rsidRPr="00133399">
        <w:rPr>
          <w:rFonts w:ascii="Times New Roman" w:hAnsi="Times New Roman"/>
        </w:rPr>
        <w:t>. Conclusions</w:t>
      </w:r>
    </w:p>
    <w:p w14:paraId="759D1316" w14:textId="62F3BEDC" w:rsidR="00245AE9" w:rsidRDefault="00EF2D67" w:rsidP="00B867BD">
      <w:pPr>
        <w:pStyle w:val="a9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I</w:t>
      </w:r>
      <w:r>
        <w:rPr>
          <w:rFonts w:ascii="Times New Roman" w:eastAsiaTheme="minorEastAsia" w:hAnsi="Times New Roman" w:cs="Times New Roman"/>
        </w:rPr>
        <w:t xml:space="preserve">n this paper, we provide our further </w:t>
      </w:r>
      <w:r w:rsidR="001F5189">
        <w:rPr>
          <w:rFonts w:ascii="Times New Roman" w:eastAsiaTheme="minorEastAsia" w:hAnsi="Times New Roman" w:cs="Times New Roman"/>
        </w:rPr>
        <w:t>considerations</w:t>
      </w:r>
      <w:r>
        <w:rPr>
          <w:rFonts w:ascii="Times New Roman" w:eastAsiaTheme="minorEastAsia" w:hAnsi="Times New Roman" w:cs="Times New Roman"/>
        </w:rPr>
        <w:t xml:space="preserve"> for AI/ML based mobility </w:t>
      </w:r>
      <w:r w:rsidR="00F531A6">
        <w:rPr>
          <w:rFonts w:ascii="Times New Roman" w:eastAsiaTheme="minorEastAsia" w:hAnsi="Times New Roman" w:cs="Times New Roman"/>
        </w:rPr>
        <w:t>study in Rel-20</w:t>
      </w:r>
      <w:r w:rsidR="001F5189">
        <w:rPr>
          <w:rFonts w:ascii="Times New Roman" w:eastAsiaTheme="minorEastAsia" w:hAnsi="Times New Roman" w:cs="Times New Roman"/>
        </w:rPr>
        <w:t xml:space="preserve"> and give the following </w:t>
      </w:r>
      <w:r w:rsidR="00E0250B">
        <w:rPr>
          <w:rFonts w:ascii="Times New Roman" w:eastAsiaTheme="minorEastAsia" w:hAnsi="Times New Roman" w:cs="Times New Roman"/>
        </w:rPr>
        <w:t xml:space="preserve">observation and </w:t>
      </w:r>
      <w:r w:rsidR="001F5189">
        <w:rPr>
          <w:rFonts w:ascii="Times New Roman" w:eastAsiaTheme="minorEastAsia" w:hAnsi="Times New Roman" w:cs="Times New Roman"/>
        </w:rPr>
        <w:t>proposals:</w:t>
      </w:r>
    </w:p>
    <w:p w14:paraId="151111EE" w14:textId="77777777" w:rsidR="00801480" w:rsidRDefault="00801480" w:rsidP="00801480">
      <w:pPr>
        <w:rPr>
          <w:rFonts w:ascii="Times New Roman" w:eastAsiaTheme="minorEastAsia" w:hAnsi="Times New Roman" w:cs="Times New Roman"/>
          <w:b/>
          <w:lang w:val="en-GB" w:eastAsia="zh-CN"/>
        </w:rPr>
      </w:pPr>
      <w:bookmarkStart w:id="4" w:name="_In-sequence_SDU_delivery"/>
      <w:bookmarkEnd w:id="4"/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Observation 1: RAN2 simulations show that AIML allows to achieve good RRM measurement and mobility event prediction accuracy which translates into gains in terms of </w:t>
      </w:r>
      <w:r w:rsidRPr="00D213CF">
        <w:rPr>
          <w:rFonts w:ascii="Times New Roman" w:eastAsiaTheme="minorEastAsia" w:hAnsi="Times New Roman" w:cs="Times New Roman"/>
          <w:b/>
          <w:lang w:val="en-GB" w:eastAsia="zh-CN"/>
        </w:rPr>
        <w:t xml:space="preserve">reduction of measurement effort and overhead </w:t>
      </w:r>
      <w:r>
        <w:rPr>
          <w:rFonts w:ascii="Times New Roman" w:eastAsiaTheme="minorEastAsia" w:hAnsi="Times New Roman" w:cs="Times New Roman"/>
          <w:b/>
          <w:lang w:val="en-GB" w:eastAsia="zh-CN"/>
        </w:rPr>
        <w:t>and</w:t>
      </w:r>
      <w:r w:rsidRPr="00D213CF">
        <w:rPr>
          <w:rFonts w:ascii="Times New Roman" w:eastAsiaTheme="minorEastAsia" w:hAnsi="Times New Roman" w:cs="Times New Roman"/>
          <w:b/>
          <w:lang w:val="en-GB" w:eastAsia="zh-CN"/>
        </w:rPr>
        <w:t xml:space="preserve"> HO performance improvement</w:t>
      </w:r>
      <w:r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p w14:paraId="4AE98ADD" w14:textId="77777777" w:rsidR="00801480" w:rsidRPr="00801480" w:rsidRDefault="00801480" w:rsidP="00801480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Observation 2: Beam level prediction results from Rel-18 AIML for PHY and Rel-19 from AIML for mobility work performed by RAN1 and RAN2 confirm the feasibility of using AIML models to predict L1 RSRP on beam level.</w:t>
      </w:r>
    </w:p>
    <w:p w14:paraId="224A935E" w14:textId="77777777" w:rsidR="00801480" w:rsidRPr="00CC4397" w:rsidRDefault="00801480" w:rsidP="00801480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CC4397">
        <w:rPr>
          <w:rFonts w:ascii="Times New Roman" w:eastAsiaTheme="minorEastAsia" w:hAnsi="Times New Roman" w:cs="Times New Roman" w:hint="eastAsia"/>
          <w:b/>
          <w:lang w:val="en-GB" w:eastAsia="zh-CN"/>
        </w:rPr>
        <w:t>P</w:t>
      </w:r>
      <w:r w:rsidRPr="00CC4397">
        <w:rPr>
          <w:rFonts w:ascii="Times New Roman" w:eastAsiaTheme="minorEastAsia" w:hAnsi="Times New Roman" w:cs="Times New Roman"/>
          <w:b/>
          <w:lang w:val="en-GB" w:eastAsia="zh-CN"/>
        </w:rPr>
        <w:t xml:space="preserve">roposal 1: AI/ML based mobility 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work should continue </w:t>
      </w:r>
      <w:r w:rsidRPr="00CC4397">
        <w:rPr>
          <w:rFonts w:ascii="Times New Roman" w:eastAsiaTheme="minorEastAsia" w:hAnsi="Times New Roman" w:cs="Times New Roman"/>
          <w:b/>
          <w:lang w:val="en-GB" w:eastAsia="zh-CN"/>
        </w:rPr>
        <w:t>as a WI in Rel-20.</w:t>
      </w:r>
    </w:p>
    <w:p w14:paraId="79F85127" w14:textId="77777777" w:rsidR="00FB7668" w:rsidRDefault="00FB7668" w:rsidP="00FB7668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A0349D">
        <w:rPr>
          <w:rFonts w:ascii="Times New Roman" w:eastAsiaTheme="minorEastAsia" w:hAnsi="Times New Roman" w:cs="Times New Roman" w:hint="eastAsia"/>
          <w:b/>
          <w:lang w:val="en-GB" w:eastAsia="zh-CN"/>
        </w:rPr>
        <w:t>P</w:t>
      </w:r>
      <w:r w:rsidRPr="00A0349D">
        <w:rPr>
          <w:rFonts w:ascii="Times New Roman" w:eastAsiaTheme="minorEastAsia" w:hAnsi="Times New Roman" w:cs="Times New Roman"/>
          <w:b/>
          <w:lang w:val="en-GB" w:eastAsia="zh-CN"/>
        </w:rPr>
        <w:t xml:space="preserve">roposal </w:t>
      </w:r>
      <w:r>
        <w:rPr>
          <w:rFonts w:ascii="Times New Roman" w:eastAsiaTheme="minorEastAsia" w:hAnsi="Times New Roman" w:cs="Times New Roman"/>
          <w:b/>
          <w:lang w:val="en-GB" w:eastAsia="zh-CN"/>
        </w:rPr>
        <w:t>2</w:t>
      </w:r>
      <w:r w:rsidRPr="00A0349D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For RRM measurement prediction, </w:t>
      </w:r>
      <w:r w:rsidRPr="00A0349D">
        <w:rPr>
          <w:rFonts w:ascii="Times New Roman" w:eastAsiaTheme="minorEastAsia" w:hAnsi="Times New Roman" w:cs="Times New Roman"/>
          <w:b/>
          <w:lang w:val="en-GB" w:eastAsia="zh-CN"/>
        </w:rPr>
        <w:t>Rel-20 WI should focus on</w:t>
      </w:r>
      <w:r>
        <w:rPr>
          <w:rFonts w:ascii="Times New Roman" w:eastAsiaTheme="minorEastAsia" w:hAnsi="Times New Roman" w:cs="Times New Roman"/>
          <w:b/>
          <w:lang w:val="en-GB" w:eastAsia="zh-CN"/>
        </w:rPr>
        <w:t>:</w:t>
      </w:r>
      <w:r w:rsidRPr="00A0349D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</w:p>
    <w:p w14:paraId="464E3F87" w14:textId="77777777" w:rsidR="00FB7668" w:rsidRDefault="00FB7668" w:rsidP="00FB7668">
      <w:pPr>
        <w:pStyle w:val="aff"/>
        <w:numPr>
          <w:ilvl w:val="0"/>
          <w:numId w:val="20"/>
        </w:numP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</w:pPr>
      <w:r w:rsidRPr="00450642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Scenarios 2/3/4, i.e. FR1 to FR1 intra-frequency temporal domain case B, FR1 to FR1 inter-frequency (frequency domain), and FR2 to FR2 intra-frequency temporal domain case A.</w:t>
      </w:r>
    </w:p>
    <w:p w14:paraId="42E7F4E3" w14:textId="77777777" w:rsidR="00FB7668" w:rsidRPr="00450642" w:rsidRDefault="00FB7668" w:rsidP="00FB7668">
      <w:pPr>
        <w:pStyle w:val="aff"/>
        <w:numPr>
          <w:ilvl w:val="0"/>
          <w:numId w:val="20"/>
        </w:numP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</w:pPr>
      <w:r w:rsidRPr="006A0266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sub-use case 1</w:t>
      </w:r>
      <w: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 (i.e. </w:t>
      </w:r>
      <w:r w:rsidRPr="006A0266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L1 beam-level measurement result(s) is predicted based on actual L1 beam-level measurement result(s) and then cell-level measurement result is generated</w:t>
      </w:r>
      <w: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)</w:t>
      </w:r>
      <w:r w:rsidRPr="006A0266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 and </w:t>
      </w:r>
      <w: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sub-use case </w:t>
      </w:r>
      <w:r w:rsidRPr="006A0266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2</w:t>
      </w:r>
      <w: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 (i.e. </w:t>
      </w:r>
      <w:r w:rsidRPr="006A0266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Cell-level measurement result(s) is predicted based on actual cell-level measurement result(s)</w:t>
      </w:r>
      <w: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).</w:t>
      </w:r>
    </w:p>
    <w:p w14:paraId="7E4B617C" w14:textId="77777777" w:rsidR="00D47B7D" w:rsidRDefault="00D47B7D" w:rsidP="00FB7668">
      <w:pPr>
        <w:rPr>
          <w:rFonts w:ascii="Times New Roman" w:eastAsiaTheme="minorEastAsia" w:hAnsi="Times New Roman" w:cs="Times New Roman"/>
          <w:b/>
          <w:lang w:val="en-GB" w:eastAsia="zh-CN"/>
        </w:rPr>
      </w:pPr>
    </w:p>
    <w:p w14:paraId="57AA6FF2" w14:textId="6B999739" w:rsidR="00FB7668" w:rsidRDefault="00FB7668" w:rsidP="00FB7668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721EF">
        <w:rPr>
          <w:rFonts w:ascii="Times New Roman" w:eastAsiaTheme="minorEastAsia" w:hAnsi="Times New Roman" w:cs="Times New Roman" w:hint="eastAsia"/>
          <w:b/>
          <w:lang w:val="en-GB" w:eastAsia="zh-CN"/>
        </w:rPr>
        <w:t>P</w:t>
      </w:r>
      <w:r w:rsidRPr="008721EF">
        <w:rPr>
          <w:rFonts w:ascii="Times New Roman" w:eastAsiaTheme="minorEastAsia" w:hAnsi="Times New Roman" w:cs="Times New Roman"/>
          <w:b/>
          <w:lang w:val="en-GB" w:eastAsia="zh-CN"/>
        </w:rPr>
        <w:t xml:space="preserve">roposal </w:t>
      </w:r>
      <w:r>
        <w:rPr>
          <w:rFonts w:ascii="Times New Roman" w:eastAsiaTheme="minorEastAsia" w:hAnsi="Times New Roman" w:cs="Times New Roman"/>
          <w:b/>
          <w:lang w:val="en-GB" w:eastAsia="zh-CN"/>
        </w:rPr>
        <w:t>3</w:t>
      </w:r>
      <w:r w:rsidRPr="008721EF">
        <w:rPr>
          <w:rFonts w:ascii="Times New Roman" w:eastAsiaTheme="minorEastAsia" w:hAnsi="Times New Roman" w:cs="Times New Roman"/>
          <w:b/>
          <w:lang w:val="en-GB" w:eastAsia="zh-CN"/>
        </w:rPr>
        <w:t>: Rel-20 to focus norma</w:t>
      </w:r>
      <w:r>
        <w:rPr>
          <w:rFonts w:ascii="Times New Roman" w:eastAsiaTheme="minorEastAsia" w:hAnsi="Times New Roman" w:cs="Times New Roman"/>
          <w:b/>
          <w:lang w:val="en-GB" w:eastAsia="zh-CN"/>
        </w:rPr>
        <w:t>tive</w:t>
      </w:r>
      <w:r w:rsidRPr="008721EF">
        <w:rPr>
          <w:rFonts w:ascii="Times New Roman" w:eastAsiaTheme="minorEastAsia" w:hAnsi="Times New Roman" w:cs="Times New Roman"/>
          <w:b/>
          <w:lang w:val="en-GB" w:eastAsia="zh-CN"/>
        </w:rPr>
        <w:t xml:space="preserve"> work 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on </w:t>
      </w:r>
      <w:r w:rsidRPr="001A32D2">
        <w:rPr>
          <w:rFonts w:ascii="Times New Roman" w:eastAsiaTheme="minorEastAsia" w:hAnsi="Times New Roman" w:cs="Times New Roman"/>
          <w:b/>
          <w:lang w:val="en-GB" w:eastAsia="zh-CN"/>
        </w:rPr>
        <w:t xml:space="preserve">a </w:t>
      </w:r>
      <w:r>
        <w:rPr>
          <w:rFonts w:ascii="Times New Roman" w:eastAsiaTheme="minorEastAsia" w:hAnsi="Times New Roman" w:cs="Times New Roman"/>
          <w:b/>
          <w:lang w:val="en-GB" w:eastAsia="zh-CN"/>
        </w:rPr>
        <w:t>general</w:t>
      </w:r>
      <w:r w:rsidRPr="001A32D2">
        <w:rPr>
          <w:rFonts w:ascii="Times New Roman" w:eastAsiaTheme="minorEastAsia" w:hAnsi="Times New Roman" w:cs="Times New Roman"/>
          <w:b/>
          <w:lang w:val="en-GB" w:eastAsia="zh-CN"/>
        </w:rPr>
        <w:t xml:space="preserve"> LCM framework and corresponding procedures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for both</w:t>
      </w:r>
      <w:r w:rsidRPr="00C56B05">
        <w:t xml:space="preserve"> </w:t>
      </w:r>
      <w:r w:rsidRPr="00C56B05">
        <w:rPr>
          <w:rFonts w:ascii="Times New Roman" w:eastAsiaTheme="minorEastAsia" w:hAnsi="Times New Roman" w:cs="Times New Roman"/>
          <w:b/>
          <w:lang w:val="en-GB" w:eastAsia="zh-CN"/>
        </w:rPr>
        <w:t>UE-sided model and NW-sided model</w:t>
      </w:r>
      <w:r>
        <w:rPr>
          <w:rFonts w:ascii="Times New Roman" w:eastAsiaTheme="minorEastAsia" w:hAnsi="Times New Roman" w:cs="Times New Roman"/>
          <w:b/>
          <w:lang w:val="en-GB" w:eastAsia="zh-CN"/>
        </w:rPr>
        <w:t>,</w:t>
      </w:r>
      <w:r w:rsidRPr="008721EF">
        <w:rPr>
          <w:rFonts w:ascii="Times New Roman" w:eastAsiaTheme="minorEastAsia" w:hAnsi="Times New Roman" w:cs="Times New Roman"/>
          <w:b/>
          <w:lang w:val="en-GB" w:eastAsia="zh-CN"/>
        </w:rPr>
        <w:t xml:space="preserve"> with Rel-19 AI for PHY and existing measurement procedures as baselines.</w:t>
      </w:r>
      <w:bookmarkStart w:id="5" w:name="_GoBack"/>
      <w:bookmarkEnd w:id="5"/>
    </w:p>
    <w:p w14:paraId="40957BB1" w14:textId="77777777" w:rsidR="00FB7668" w:rsidRDefault="00FB7668" w:rsidP="00FB7668">
      <w:pPr>
        <w:rPr>
          <w:rFonts w:ascii="Times New Roman" w:eastAsiaTheme="minorEastAsia" w:hAnsi="Times New Roman" w:cs="Times New Roman"/>
          <w:b/>
          <w:lang w:eastAsia="zh-CN"/>
        </w:rPr>
      </w:pPr>
      <w:r w:rsidRPr="005A7BFE">
        <w:rPr>
          <w:rFonts w:ascii="Times New Roman" w:eastAsiaTheme="minorEastAsia" w:hAnsi="Times New Roman" w:cs="Times New Roman" w:hint="eastAsia"/>
          <w:b/>
          <w:lang w:eastAsia="zh-CN"/>
        </w:rPr>
        <w:t>P</w:t>
      </w:r>
      <w:r w:rsidRPr="005A7BFE">
        <w:rPr>
          <w:rFonts w:ascii="Times New Roman" w:eastAsiaTheme="minorEastAsia" w:hAnsi="Times New Roman" w:cs="Times New Roman"/>
          <w:b/>
          <w:lang w:eastAsia="zh-CN"/>
        </w:rPr>
        <w:t>roposal</w:t>
      </w:r>
      <w:r>
        <w:rPr>
          <w:rFonts w:ascii="Times New Roman" w:eastAsiaTheme="minorEastAsia" w:hAnsi="Times New Roman" w:cs="Times New Roman"/>
          <w:b/>
          <w:lang w:eastAsia="zh-CN"/>
        </w:rPr>
        <w:t xml:space="preserve"> 4</w:t>
      </w:r>
      <w:r w:rsidRPr="005A7BFE">
        <w:rPr>
          <w:rFonts w:ascii="Times New Roman" w:eastAsiaTheme="minorEastAsia" w:hAnsi="Times New Roman" w:cs="Times New Roman"/>
          <w:b/>
          <w:lang w:eastAsia="zh-CN"/>
        </w:rPr>
        <w:t>: In Rel-20, RAN4 should finalize the testing framework and procedures for the typical one-sided models in AI mobility.</w:t>
      </w:r>
    </w:p>
    <w:p w14:paraId="41B71AE7" w14:textId="55033C05" w:rsidR="00FB7668" w:rsidRPr="00437F84" w:rsidRDefault="00FB7668" w:rsidP="00FB7668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E825EC">
        <w:rPr>
          <w:rFonts w:ascii="Times New Roman" w:eastAsiaTheme="minorEastAsia" w:hAnsi="Times New Roman" w:cs="Times New Roman"/>
          <w:b/>
          <w:lang w:val="en-GB" w:eastAsia="zh-CN"/>
        </w:rPr>
        <w:t xml:space="preserve">Proposal </w:t>
      </w:r>
      <w:r>
        <w:rPr>
          <w:rFonts w:ascii="Times New Roman" w:eastAsiaTheme="minorEastAsia" w:hAnsi="Times New Roman" w:cs="Times New Roman"/>
          <w:b/>
          <w:lang w:val="en-GB" w:eastAsia="zh-CN"/>
        </w:rPr>
        <w:t>5</w:t>
      </w:r>
      <w:r w:rsidRPr="00E825EC">
        <w:rPr>
          <w:rFonts w:ascii="Times New Roman" w:eastAsiaTheme="minorEastAsia" w:hAnsi="Times New Roman" w:cs="Times New Roman"/>
          <w:b/>
          <w:lang w:val="en-GB" w:eastAsia="zh-CN"/>
        </w:rPr>
        <w:t xml:space="preserve">: Rel-20 </w:t>
      </w:r>
      <w:r>
        <w:rPr>
          <w:rFonts w:ascii="Times New Roman" w:eastAsiaTheme="minorEastAsia" w:hAnsi="Times New Roman" w:cs="Times New Roman"/>
          <w:b/>
          <w:lang w:val="en-GB" w:eastAsia="zh-CN"/>
        </w:rPr>
        <w:t>Work Item should focus on normal work for use cases that have been studied in Rel-19</w:t>
      </w:r>
      <w:r w:rsidRPr="00E825EC"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p w14:paraId="71D79D99" w14:textId="77777777" w:rsidR="00F507D1" w:rsidRPr="00133399" w:rsidRDefault="00F507D1" w:rsidP="001D1468">
      <w:pPr>
        <w:pStyle w:val="1"/>
        <w:jc w:val="both"/>
        <w:rPr>
          <w:rFonts w:ascii="Times New Roman" w:hAnsi="Times New Roman"/>
        </w:rPr>
      </w:pPr>
      <w:r w:rsidRPr="00133399">
        <w:rPr>
          <w:rFonts w:ascii="Times New Roman" w:hAnsi="Times New Roman"/>
        </w:rPr>
        <w:t>References</w:t>
      </w:r>
    </w:p>
    <w:p w14:paraId="715CA09B" w14:textId="1B5052BD" w:rsidR="003A7EF3" w:rsidRPr="000841FF" w:rsidRDefault="007F798B">
      <w:pPr>
        <w:pStyle w:val="Reference"/>
        <w:rPr>
          <w:rFonts w:ascii="Times New Roman" w:hAnsi="Times New Roman" w:cs="Times New Roman"/>
        </w:rPr>
      </w:pPr>
      <w:bookmarkStart w:id="6" w:name="_Ref132875293"/>
      <w:bookmarkStart w:id="7" w:name="_Ref132874919"/>
      <w:bookmarkStart w:id="8" w:name="_Ref174151459"/>
      <w:bookmarkStart w:id="9" w:name="_Ref189809556"/>
      <w:r>
        <w:rPr>
          <w:rFonts w:ascii="Times New Roman" w:eastAsiaTheme="minorEastAsia" w:hAnsi="Times New Roman" w:cs="Times New Roman" w:hint="eastAsia"/>
        </w:rPr>
        <w:t>R</w:t>
      </w:r>
      <w:r>
        <w:rPr>
          <w:rFonts w:ascii="Times New Roman" w:eastAsiaTheme="minorEastAsia" w:hAnsi="Times New Roman" w:cs="Times New Roman"/>
        </w:rPr>
        <w:t>P-242939 Revised SID on AIML for mobility in NR-cl.</w:t>
      </w:r>
      <w:bookmarkEnd w:id="6"/>
      <w:bookmarkEnd w:id="7"/>
      <w:bookmarkEnd w:id="8"/>
      <w:bookmarkEnd w:id="9"/>
    </w:p>
    <w:sectPr w:rsidR="003A7EF3" w:rsidRPr="000841FF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D180D5" w14:textId="77777777" w:rsidR="00DA1866" w:rsidRDefault="00DA1866">
      <w:r>
        <w:separator/>
      </w:r>
    </w:p>
  </w:endnote>
  <w:endnote w:type="continuationSeparator" w:id="0">
    <w:p w14:paraId="55214C30" w14:textId="77777777" w:rsidR="00DA1866" w:rsidRDefault="00DA1866">
      <w:r>
        <w:continuationSeparator/>
      </w:r>
    </w:p>
  </w:endnote>
  <w:endnote w:type="continuationNotice" w:id="1">
    <w:p w14:paraId="0CE5CD96" w14:textId="77777777" w:rsidR="00DA1866" w:rsidRDefault="00DA18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E3324" w14:textId="77777777" w:rsidR="002E2F13" w:rsidRDefault="002E2F13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7137F3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7137F3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D307D" w14:textId="77777777" w:rsidR="00DA1866" w:rsidRDefault="00DA1866">
      <w:r>
        <w:separator/>
      </w:r>
    </w:p>
  </w:footnote>
  <w:footnote w:type="continuationSeparator" w:id="0">
    <w:p w14:paraId="0416D998" w14:textId="77777777" w:rsidR="00DA1866" w:rsidRDefault="00DA1866">
      <w:r>
        <w:continuationSeparator/>
      </w:r>
    </w:p>
  </w:footnote>
  <w:footnote w:type="continuationNotice" w:id="1">
    <w:p w14:paraId="370FB6EA" w14:textId="77777777" w:rsidR="00DA1866" w:rsidRDefault="00DA186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CAA3A" w14:textId="77777777" w:rsidR="002E2F13" w:rsidRDefault="002E2F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357"/>
        </w:tabs>
        <w:ind w:left="357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0BF075C"/>
    <w:multiLevelType w:val="hybridMultilevel"/>
    <w:tmpl w:val="5892446A"/>
    <w:lvl w:ilvl="0" w:tplc="555C39E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51B2C01"/>
    <w:multiLevelType w:val="hybridMultilevel"/>
    <w:tmpl w:val="A1C0E4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hybridMultilevel"/>
    <w:tmpl w:val="6A1EA19A"/>
    <w:lvl w:ilvl="0" w:tplc="CA3A87C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F118AC"/>
    <w:multiLevelType w:val="hybridMultilevel"/>
    <w:tmpl w:val="849AB054"/>
    <w:lvl w:ilvl="0" w:tplc="42AC1D7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F270CD"/>
    <w:multiLevelType w:val="hybridMultilevel"/>
    <w:tmpl w:val="78221A3E"/>
    <w:lvl w:ilvl="0" w:tplc="8DA8FD78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6246A1"/>
    <w:multiLevelType w:val="hybridMultilevel"/>
    <w:tmpl w:val="77902CAC"/>
    <w:lvl w:ilvl="0" w:tplc="EEB2E788">
      <w:start w:val="1"/>
      <w:numFmt w:val="bullet"/>
      <w:lvlText w:val="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F227871"/>
    <w:multiLevelType w:val="hybridMultilevel"/>
    <w:tmpl w:val="59D6C092"/>
    <w:lvl w:ilvl="0" w:tplc="E500C49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40E4AD8"/>
    <w:multiLevelType w:val="hybridMultilevel"/>
    <w:tmpl w:val="86AC0150"/>
    <w:lvl w:ilvl="0" w:tplc="EEB2E788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EEB2E788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76B84BAB"/>
    <w:multiLevelType w:val="hybridMultilevel"/>
    <w:tmpl w:val="70AE56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D710D"/>
    <w:multiLevelType w:val="hybridMultilevel"/>
    <w:tmpl w:val="D892149E"/>
    <w:lvl w:ilvl="0" w:tplc="96DAB33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FAE1AC8"/>
    <w:multiLevelType w:val="hybridMultilevel"/>
    <w:tmpl w:val="AF364AB0"/>
    <w:lvl w:ilvl="0" w:tplc="555C39EA">
      <w:start w:val="2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12"/>
  </w:num>
  <w:num w:numId="5">
    <w:abstractNumId w:val="13"/>
  </w:num>
  <w:num w:numId="6">
    <w:abstractNumId w:val="15"/>
  </w:num>
  <w:num w:numId="7">
    <w:abstractNumId w:val="3"/>
  </w:num>
  <w:num w:numId="8">
    <w:abstractNumId w:val="6"/>
  </w:num>
  <w:num w:numId="9">
    <w:abstractNumId w:val="1"/>
  </w:num>
  <w:num w:numId="10">
    <w:abstractNumId w:val="19"/>
  </w:num>
  <w:num w:numId="11">
    <w:abstractNumId w:val="7"/>
  </w:num>
  <w:num w:numId="12">
    <w:abstractNumId w:val="18"/>
  </w:num>
  <w:num w:numId="13">
    <w:abstractNumId w:val="4"/>
  </w:num>
  <w:num w:numId="14">
    <w:abstractNumId w:val="10"/>
  </w:num>
  <w:num w:numId="15">
    <w:abstractNumId w:val="8"/>
    <w:lvlOverride w:ilvl="0">
      <w:startOverride w:val="1"/>
    </w:lvlOverride>
  </w:num>
  <w:num w:numId="16">
    <w:abstractNumId w:val="16"/>
  </w:num>
  <w:num w:numId="17">
    <w:abstractNumId w:val="14"/>
  </w:num>
  <w:num w:numId="18">
    <w:abstractNumId w:val="5"/>
  </w:num>
  <w:num w:numId="19">
    <w:abstractNumId w:val="17"/>
  </w:num>
  <w:num w:numId="20">
    <w:abstractNumId w:val="21"/>
  </w:num>
  <w:num w:numId="21">
    <w:abstractNumId w:val="2"/>
  </w:num>
  <w:num w:numId="22">
    <w:abstractNumId w:val="9"/>
  </w:num>
  <w:num w:numId="23">
    <w:abstractNumId w:val="20"/>
  </w:num>
  <w:num w:numId="24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3D8"/>
    <w:rsid w:val="000006E1"/>
    <w:rsid w:val="0000091F"/>
    <w:rsid w:val="00000CA6"/>
    <w:rsid w:val="00001345"/>
    <w:rsid w:val="00001A13"/>
    <w:rsid w:val="00001E46"/>
    <w:rsid w:val="00002A37"/>
    <w:rsid w:val="000038D2"/>
    <w:rsid w:val="0000497B"/>
    <w:rsid w:val="0000564C"/>
    <w:rsid w:val="00005B6F"/>
    <w:rsid w:val="00006446"/>
    <w:rsid w:val="00006874"/>
    <w:rsid w:val="00006896"/>
    <w:rsid w:val="000073BC"/>
    <w:rsid w:val="00007972"/>
    <w:rsid w:val="00007CDC"/>
    <w:rsid w:val="00010A38"/>
    <w:rsid w:val="00011345"/>
    <w:rsid w:val="00011B28"/>
    <w:rsid w:val="0001369E"/>
    <w:rsid w:val="000149DE"/>
    <w:rsid w:val="000151D9"/>
    <w:rsid w:val="000156A4"/>
    <w:rsid w:val="00015D15"/>
    <w:rsid w:val="000166BD"/>
    <w:rsid w:val="00016735"/>
    <w:rsid w:val="000171EF"/>
    <w:rsid w:val="00020109"/>
    <w:rsid w:val="00021625"/>
    <w:rsid w:val="00022F2F"/>
    <w:rsid w:val="00022FAC"/>
    <w:rsid w:val="000238F0"/>
    <w:rsid w:val="000248E3"/>
    <w:rsid w:val="0002564D"/>
    <w:rsid w:val="00025ECA"/>
    <w:rsid w:val="0002606A"/>
    <w:rsid w:val="00027D68"/>
    <w:rsid w:val="00030AB5"/>
    <w:rsid w:val="00031C37"/>
    <w:rsid w:val="00031FE5"/>
    <w:rsid w:val="000323C7"/>
    <w:rsid w:val="000325B8"/>
    <w:rsid w:val="000326C6"/>
    <w:rsid w:val="00032F58"/>
    <w:rsid w:val="00033771"/>
    <w:rsid w:val="0003453F"/>
    <w:rsid w:val="000346C8"/>
    <w:rsid w:val="00034C15"/>
    <w:rsid w:val="00035DE8"/>
    <w:rsid w:val="00036BA1"/>
    <w:rsid w:val="00040A43"/>
    <w:rsid w:val="00041564"/>
    <w:rsid w:val="00041C1B"/>
    <w:rsid w:val="00041CA8"/>
    <w:rsid w:val="00042126"/>
    <w:rsid w:val="000422E2"/>
    <w:rsid w:val="00042342"/>
    <w:rsid w:val="00042D6A"/>
    <w:rsid w:val="00042F22"/>
    <w:rsid w:val="00043016"/>
    <w:rsid w:val="0004311D"/>
    <w:rsid w:val="000439F5"/>
    <w:rsid w:val="00043B35"/>
    <w:rsid w:val="00043E08"/>
    <w:rsid w:val="000444EF"/>
    <w:rsid w:val="00044ACF"/>
    <w:rsid w:val="0004573F"/>
    <w:rsid w:val="00045A17"/>
    <w:rsid w:val="000464F5"/>
    <w:rsid w:val="00046CEA"/>
    <w:rsid w:val="000475EE"/>
    <w:rsid w:val="00047B5E"/>
    <w:rsid w:val="00047BC2"/>
    <w:rsid w:val="000504DA"/>
    <w:rsid w:val="00051157"/>
    <w:rsid w:val="000517B0"/>
    <w:rsid w:val="0005195B"/>
    <w:rsid w:val="00052A07"/>
    <w:rsid w:val="00052C39"/>
    <w:rsid w:val="000530F4"/>
    <w:rsid w:val="00053299"/>
    <w:rsid w:val="000534E3"/>
    <w:rsid w:val="00053E93"/>
    <w:rsid w:val="00053EDA"/>
    <w:rsid w:val="000547C3"/>
    <w:rsid w:val="00055144"/>
    <w:rsid w:val="000553EF"/>
    <w:rsid w:val="0005545E"/>
    <w:rsid w:val="0005586C"/>
    <w:rsid w:val="00055C84"/>
    <w:rsid w:val="0005606A"/>
    <w:rsid w:val="00056584"/>
    <w:rsid w:val="00056BEA"/>
    <w:rsid w:val="00056D31"/>
    <w:rsid w:val="00056F64"/>
    <w:rsid w:val="00057117"/>
    <w:rsid w:val="00060176"/>
    <w:rsid w:val="0006075E"/>
    <w:rsid w:val="000616E7"/>
    <w:rsid w:val="00061756"/>
    <w:rsid w:val="00061775"/>
    <w:rsid w:val="00061A9E"/>
    <w:rsid w:val="00061DD8"/>
    <w:rsid w:val="00061EA3"/>
    <w:rsid w:val="00062381"/>
    <w:rsid w:val="00062897"/>
    <w:rsid w:val="000644F3"/>
    <w:rsid w:val="0006487E"/>
    <w:rsid w:val="00065DFD"/>
    <w:rsid w:val="00065E1A"/>
    <w:rsid w:val="0006677E"/>
    <w:rsid w:val="00066A03"/>
    <w:rsid w:val="00066E0A"/>
    <w:rsid w:val="000674B4"/>
    <w:rsid w:val="00067694"/>
    <w:rsid w:val="00067768"/>
    <w:rsid w:val="00070BCA"/>
    <w:rsid w:val="00071292"/>
    <w:rsid w:val="0007184F"/>
    <w:rsid w:val="00071EA7"/>
    <w:rsid w:val="00071FC8"/>
    <w:rsid w:val="00073685"/>
    <w:rsid w:val="00073DAE"/>
    <w:rsid w:val="00074514"/>
    <w:rsid w:val="00074D94"/>
    <w:rsid w:val="00076AD3"/>
    <w:rsid w:val="00076B9F"/>
    <w:rsid w:val="00077E5F"/>
    <w:rsid w:val="0008036A"/>
    <w:rsid w:val="00080584"/>
    <w:rsid w:val="0008062A"/>
    <w:rsid w:val="00080773"/>
    <w:rsid w:val="00080F6A"/>
    <w:rsid w:val="00081505"/>
    <w:rsid w:val="0008175B"/>
    <w:rsid w:val="00081AE6"/>
    <w:rsid w:val="000836B6"/>
    <w:rsid w:val="000841FF"/>
    <w:rsid w:val="00084A70"/>
    <w:rsid w:val="00084BB0"/>
    <w:rsid w:val="0008519E"/>
    <w:rsid w:val="000855EB"/>
    <w:rsid w:val="00085B52"/>
    <w:rsid w:val="0008628D"/>
    <w:rsid w:val="000866F2"/>
    <w:rsid w:val="00086CA9"/>
    <w:rsid w:val="00086D16"/>
    <w:rsid w:val="0009009F"/>
    <w:rsid w:val="000900C2"/>
    <w:rsid w:val="00091557"/>
    <w:rsid w:val="00091C7B"/>
    <w:rsid w:val="000924C1"/>
    <w:rsid w:val="000924F0"/>
    <w:rsid w:val="00092725"/>
    <w:rsid w:val="00092D0C"/>
    <w:rsid w:val="00092EC3"/>
    <w:rsid w:val="00093474"/>
    <w:rsid w:val="00093539"/>
    <w:rsid w:val="00093A20"/>
    <w:rsid w:val="00094115"/>
    <w:rsid w:val="00094DAE"/>
    <w:rsid w:val="000950BA"/>
    <w:rsid w:val="0009510F"/>
    <w:rsid w:val="00095380"/>
    <w:rsid w:val="00095CEF"/>
    <w:rsid w:val="000974FC"/>
    <w:rsid w:val="00097FAC"/>
    <w:rsid w:val="000A11D6"/>
    <w:rsid w:val="000A17F5"/>
    <w:rsid w:val="000A1B7B"/>
    <w:rsid w:val="000A2041"/>
    <w:rsid w:val="000A2AB2"/>
    <w:rsid w:val="000A30AF"/>
    <w:rsid w:val="000A326A"/>
    <w:rsid w:val="000A3CA1"/>
    <w:rsid w:val="000A3DFF"/>
    <w:rsid w:val="000A44B4"/>
    <w:rsid w:val="000A4ECF"/>
    <w:rsid w:val="000A5027"/>
    <w:rsid w:val="000A56F2"/>
    <w:rsid w:val="000A5BED"/>
    <w:rsid w:val="000A5E8E"/>
    <w:rsid w:val="000A709A"/>
    <w:rsid w:val="000A7188"/>
    <w:rsid w:val="000A755C"/>
    <w:rsid w:val="000A75F3"/>
    <w:rsid w:val="000A7B39"/>
    <w:rsid w:val="000B00C7"/>
    <w:rsid w:val="000B1709"/>
    <w:rsid w:val="000B1930"/>
    <w:rsid w:val="000B221D"/>
    <w:rsid w:val="000B2719"/>
    <w:rsid w:val="000B278B"/>
    <w:rsid w:val="000B2AC7"/>
    <w:rsid w:val="000B3812"/>
    <w:rsid w:val="000B3A8F"/>
    <w:rsid w:val="000B42D3"/>
    <w:rsid w:val="000B48B1"/>
    <w:rsid w:val="000B4AB9"/>
    <w:rsid w:val="000B4F6D"/>
    <w:rsid w:val="000B58C3"/>
    <w:rsid w:val="000B61E9"/>
    <w:rsid w:val="000B66A2"/>
    <w:rsid w:val="000B6A0D"/>
    <w:rsid w:val="000B73B0"/>
    <w:rsid w:val="000B740E"/>
    <w:rsid w:val="000B7B55"/>
    <w:rsid w:val="000B7FED"/>
    <w:rsid w:val="000C00D5"/>
    <w:rsid w:val="000C04AB"/>
    <w:rsid w:val="000C0599"/>
    <w:rsid w:val="000C0D33"/>
    <w:rsid w:val="000C0D90"/>
    <w:rsid w:val="000C0E0C"/>
    <w:rsid w:val="000C165A"/>
    <w:rsid w:val="000C2AD3"/>
    <w:rsid w:val="000C2E19"/>
    <w:rsid w:val="000C3027"/>
    <w:rsid w:val="000C3E69"/>
    <w:rsid w:val="000C42DE"/>
    <w:rsid w:val="000C468D"/>
    <w:rsid w:val="000C52D5"/>
    <w:rsid w:val="000C61A0"/>
    <w:rsid w:val="000C6408"/>
    <w:rsid w:val="000C66FC"/>
    <w:rsid w:val="000C6EA5"/>
    <w:rsid w:val="000D04B0"/>
    <w:rsid w:val="000D0D07"/>
    <w:rsid w:val="000D0D63"/>
    <w:rsid w:val="000D12B6"/>
    <w:rsid w:val="000D13CE"/>
    <w:rsid w:val="000D2C5A"/>
    <w:rsid w:val="000D4797"/>
    <w:rsid w:val="000D52B6"/>
    <w:rsid w:val="000D719B"/>
    <w:rsid w:val="000E03C2"/>
    <w:rsid w:val="000E0527"/>
    <w:rsid w:val="000E098F"/>
    <w:rsid w:val="000E158A"/>
    <w:rsid w:val="000E1BA1"/>
    <w:rsid w:val="000E1E92"/>
    <w:rsid w:val="000E20D4"/>
    <w:rsid w:val="000E2D4B"/>
    <w:rsid w:val="000E326E"/>
    <w:rsid w:val="000E33C2"/>
    <w:rsid w:val="000E4CA5"/>
    <w:rsid w:val="000E524E"/>
    <w:rsid w:val="000E5A02"/>
    <w:rsid w:val="000E6034"/>
    <w:rsid w:val="000E6836"/>
    <w:rsid w:val="000E6BC8"/>
    <w:rsid w:val="000E7F19"/>
    <w:rsid w:val="000F06D6"/>
    <w:rsid w:val="000F0916"/>
    <w:rsid w:val="000F0B5B"/>
    <w:rsid w:val="000F0C3E"/>
    <w:rsid w:val="000F0EB1"/>
    <w:rsid w:val="000F1106"/>
    <w:rsid w:val="000F1D44"/>
    <w:rsid w:val="000F1D4B"/>
    <w:rsid w:val="000F2CA1"/>
    <w:rsid w:val="000F37B6"/>
    <w:rsid w:val="000F3BE9"/>
    <w:rsid w:val="000F3F6C"/>
    <w:rsid w:val="000F4477"/>
    <w:rsid w:val="000F481B"/>
    <w:rsid w:val="000F499F"/>
    <w:rsid w:val="000F53BB"/>
    <w:rsid w:val="000F543B"/>
    <w:rsid w:val="000F57F6"/>
    <w:rsid w:val="000F58C7"/>
    <w:rsid w:val="000F6124"/>
    <w:rsid w:val="000F6461"/>
    <w:rsid w:val="000F6DF3"/>
    <w:rsid w:val="000F6E05"/>
    <w:rsid w:val="000F7142"/>
    <w:rsid w:val="000F71B3"/>
    <w:rsid w:val="001005FF"/>
    <w:rsid w:val="00100C29"/>
    <w:rsid w:val="001011DA"/>
    <w:rsid w:val="00102543"/>
    <w:rsid w:val="001025B6"/>
    <w:rsid w:val="00102677"/>
    <w:rsid w:val="001026D7"/>
    <w:rsid w:val="001028F0"/>
    <w:rsid w:val="00102A9E"/>
    <w:rsid w:val="00103D51"/>
    <w:rsid w:val="00103FA6"/>
    <w:rsid w:val="001052C3"/>
    <w:rsid w:val="001053CE"/>
    <w:rsid w:val="001057AE"/>
    <w:rsid w:val="0010589F"/>
    <w:rsid w:val="00105D91"/>
    <w:rsid w:val="001062FB"/>
    <w:rsid w:val="001063E6"/>
    <w:rsid w:val="00106C55"/>
    <w:rsid w:val="00106C67"/>
    <w:rsid w:val="00106F4F"/>
    <w:rsid w:val="00107346"/>
    <w:rsid w:val="00107BD0"/>
    <w:rsid w:val="00107C35"/>
    <w:rsid w:val="00110654"/>
    <w:rsid w:val="00111A7C"/>
    <w:rsid w:val="00111F87"/>
    <w:rsid w:val="00112305"/>
    <w:rsid w:val="00112343"/>
    <w:rsid w:val="00112840"/>
    <w:rsid w:val="0011341A"/>
    <w:rsid w:val="00113CF4"/>
    <w:rsid w:val="001153EA"/>
    <w:rsid w:val="00115643"/>
    <w:rsid w:val="00115C55"/>
    <w:rsid w:val="00116765"/>
    <w:rsid w:val="00116B72"/>
    <w:rsid w:val="00116CF8"/>
    <w:rsid w:val="00117A5E"/>
    <w:rsid w:val="00120366"/>
    <w:rsid w:val="001219F5"/>
    <w:rsid w:val="00121A20"/>
    <w:rsid w:val="00122190"/>
    <w:rsid w:val="0012293E"/>
    <w:rsid w:val="0012371C"/>
    <w:rsid w:val="0012377F"/>
    <w:rsid w:val="00123B8C"/>
    <w:rsid w:val="00124314"/>
    <w:rsid w:val="0012475F"/>
    <w:rsid w:val="00124A47"/>
    <w:rsid w:val="00124F6E"/>
    <w:rsid w:val="00125E88"/>
    <w:rsid w:val="00125EDE"/>
    <w:rsid w:val="0012664D"/>
    <w:rsid w:val="00126ABD"/>
    <w:rsid w:val="00126AEE"/>
    <w:rsid w:val="00126B4A"/>
    <w:rsid w:val="00126C40"/>
    <w:rsid w:val="00126D7E"/>
    <w:rsid w:val="00126D8B"/>
    <w:rsid w:val="00126EAD"/>
    <w:rsid w:val="00130319"/>
    <w:rsid w:val="001309B9"/>
    <w:rsid w:val="00131393"/>
    <w:rsid w:val="001316C1"/>
    <w:rsid w:val="00131E50"/>
    <w:rsid w:val="001324B0"/>
    <w:rsid w:val="001325D3"/>
    <w:rsid w:val="00132C00"/>
    <w:rsid w:val="00132F49"/>
    <w:rsid w:val="00132FD0"/>
    <w:rsid w:val="001331CE"/>
    <w:rsid w:val="00133399"/>
    <w:rsid w:val="00133BAB"/>
    <w:rsid w:val="0013405D"/>
    <w:rsid w:val="001344C0"/>
    <w:rsid w:val="001346FA"/>
    <w:rsid w:val="00134CAE"/>
    <w:rsid w:val="00135119"/>
    <w:rsid w:val="00135252"/>
    <w:rsid w:val="00135334"/>
    <w:rsid w:val="00135AE5"/>
    <w:rsid w:val="0013600D"/>
    <w:rsid w:val="00137103"/>
    <w:rsid w:val="00137868"/>
    <w:rsid w:val="00137AB5"/>
    <w:rsid w:val="00137B4F"/>
    <w:rsid w:val="00137F0B"/>
    <w:rsid w:val="00141080"/>
    <w:rsid w:val="00141113"/>
    <w:rsid w:val="00141354"/>
    <w:rsid w:val="00141470"/>
    <w:rsid w:val="0014350E"/>
    <w:rsid w:val="00143B23"/>
    <w:rsid w:val="00144219"/>
    <w:rsid w:val="00145334"/>
    <w:rsid w:val="001462D7"/>
    <w:rsid w:val="0014630A"/>
    <w:rsid w:val="001473D6"/>
    <w:rsid w:val="0015028A"/>
    <w:rsid w:val="00150D7E"/>
    <w:rsid w:val="001513F8"/>
    <w:rsid w:val="0015189B"/>
    <w:rsid w:val="00151E23"/>
    <w:rsid w:val="001526E0"/>
    <w:rsid w:val="001530FE"/>
    <w:rsid w:val="001550B1"/>
    <w:rsid w:val="001551B5"/>
    <w:rsid w:val="00155F85"/>
    <w:rsid w:val="00156847"/>
    <w:rsid w:val="00157691"/>
    <w:rsid w:val="001576E7"/>
    <w:rsid w:val="0015777C"/>
    <w:rsid w:val="001579D1"/>
    <w:rsid w:val="0016033F"/>
    <w:rsid w:val="00160679"/>
    <w:rsid w:val="00160C14"/>
    <w:rsid w:val="00161360"/>
    <w:rsid w:val="0016155D"/>
    <w:rsid w:val="00161761"/>
    <w:rsid w:val="0016255D"/>
    <w:rsid w:val="00162AE6"/>
    <w:rsid w:val="00162EB0"/>
    <w:rsid w:val="00164741"/>
    <w:rsid w:val="001659C1"/>
    <w:rsid w:val="00166177"/>
    <w:rsid w:val="00166357"/>
    <w:rsid w:val="0016758B"/>
    <w:rsid w:val="001678C5"/>
    <w:rsid w:val="00170710"/>
    <w:rsid w:val="001711FB"/>
    <w:rsid w:val="00171AEE"/>
    <w:rsid w:val="00171E1B"/>
    <w:rsid w:val="001720B0"/>
    <w:rsid w:val="0017396A"/>
    <w:rsid w:val="00173A8E"/>
    <w:rsid w:val="00173F8B"/>
    <w:rsid w:val="00174410"/>
    <w:rsid w:val="00174602"/>
    <w:rsid w:val="001746D5"/>
    <w:rsid w:val="00174F3C"/>
    <w:rsid w:val="0017502C"/>
    <w:rsid w:val="001753E9"/>
    <w:rsid w:val="001756B9"/>
    <w:rsid w:val="00175E4D"/>
    <w:rsid w:val="00176046"/>
    <w:rsid w:val="00177916"/>
    <w:rsid w:val="00177B3F"/>
    <w:rsid w:val="00177C66"/>
    <w:rsid w:val="00177E13"/>
    <w:rsid w:val="00180748"/>
    <w:rsid w:val="0018143F"/>
    <w:rsid w:val="00181CB4"/>
    <w:rsid w:val="00181EF7"/>
    <w:rsid w:val="00181FF8"/>
    <w:rsid w:val="00182CB4"/>
    <w:rsid w:val="00184166"/>
    <w:rsid w:val="0018515C"/>
    <w:rsid w:val="001853C3"/>
    <w:rsid w:val="0018676A"/>
    <w:rsid w:val="00186814"/>
    <w:rsid w:val="001872B0"/>
    <w:rsid w:val="0018750F"/>
    <w:rsid w:val="00187C54"/>
    <w:rsid w:val="00190696"/>
    <w:rsid w:val="00190AC1"/>
    <w:rsid w:val="001915CF"/>
    <w:rsid w:val="0019176F"/>
    <w:rsid w:val="00192179"/>
    <w:rsid w:val="00192287"/>
    <w:rsid w:val="00192DE4"/>
    <w:rsid w:val="00193006"/>
    <w:rsid w:val="0019341A"/>
    <w:rsid w:val="00193636"/>
    <w:rsid w:val="0019396F"/>
    <w:rsid w:val="00193A19"/>
    <w:rsid w:val="00195029"/>
    <w:rsid w:val="00195713"/>
    <w:rsid w:val="001963B6"/>
    <w:rsid w:val="00196E59"/>
    <w:rsid w:val="00196EAB"/>
    <w:rsid w:val="00197DF9"/>
    <w:rsid w:val="001A09E1"/>
    <w:rsid w:val="001A184E"/>
    <w:rsid w:val="001A1987"/>
    <w:rsid w:val="001A2060"/>
    <w:rsid w:val="001A2564"/>
    <w:rsid w:val="001A26B9"/>
    <w:rsid w:val="001A2739"/>
    <w:rsid w:val="001A32D2"/>
    <w:rsid w:val="001A4905"/>
    <w:rsid w:val="001A50E6"/>
    <w:rsid w:val="001A5529"/>
    <w:rsid w:val="001A5B84"/>
    <w:rsid w:val="001A6173"/>
    <w:rsid w:val="001A6CBA"/>
    <w:rsid w:val="001A7F4E"/>
    <w:rsid w:val="001B0D97"/>
    <w:rsid w:val="001B2124"/>
    <w:rsid w:val="001B2861"/>
    <w:rsid w:val="001B5229"/>
    <w:rsid w:val="001B5A5D"/>
    <w:rsid w:val="001B6C20"/>
    <w:rsid w:val="001B7677"/>
    <w:rsid w:val="001B7899"/>
    <w:rsid w:val="001B7BB6"/>
    <w:rsid w:val="001C036A"/>
    <w:rsid w:val="001C1392"/>
    <w:rsid w:val="001C1CE5"/>
    <w:rsid w:val="001C1FA2"/>
    <w:rsid w:val="001C2395"/>
    <w:rsid w:val="001C2732"/>
    <w:rsid w:val="001C2D1B"/>
    <w:rsid w:val="001C2D67"/>
    <w:rsid w:val="001C2D98"/>
    <w:rsid w:val="001C3D2A"/>
    <w:rsid w:val="001C3E10"/>
    <w:rsid w:val="001C506F"/>
    <w:rsid w:val="001C52C8"/>
    <w:rsid w:val="001C734E"/>
    <w:rsid w:val="001C74B1"/>
    <w:rsid w:val="001D0A74"/>
    <w:rsid w:val="001D1468"/>
    <w:rsid w:val="001D1976"/>
    <w:rsid w:val="001D1B9A"/>
    <w:rsid w:val="001D202E"/>
    <w:rsid w:val="001D212A"/>
    <w:rsid w:val="001D22F8"/>
    <w:rsid w:val="001D2348"/>
    <w:rsid w:val="001D2483"/>
    <w:rsid w:val="001D2FC5"/>
    <w:rsid w:val="001D49D3"/>
    <w:rsid w:val="001D51BA"/>
    <w:rsid w:val="001D53E7"/>
    <w:rsid w:val="001D5975"/>
    <w:rsid w:val="001D6342"/>
    <w:rsid w:val="001D688D"/>
    <w:rsid w:val="001D6D53"/>
    <w:rsid w:val="001D6E1A"/>
    <w:rsid w:val="001D756F"/>
    <w:rsid w:val="001D7812"/>
    <w:rsid w:val="001D79A9"/>
    <w:rsid w:val="001E0185"/>
    <w:rsid w:val="001E1666"/>
    <w:rsid w:val="001E180C"/>
    <w:rsid w:val="001E2B55"/>
    <w:rsid w:val="001E39C4"/>
    <w:rsid w:val="001E415D"/>
    <w:rsid w:val="001E467D"/>
    <w:rsid w:val="001E4BFE"/>
    <w:rsid w:val="001E4F41"/>
    <w:rsid w:val="001E577F"/>
    <w:rsid w:val="001E58E2"/>
    <w:rsid w:val="001E63BC"/>
    <w:rsid w:val="001E6E57"/>
    <w:rsid w:val="001E71B7"/>
    <w:rsid w:val="001E7627"/>
    <w:rsid w:val="001E77C4"/>
    <w:rsid w:val="001E7AED"/>
    <w:rsid w:val="001E7B01"/>
    <w:rsid w:val="001F0A5C"/>
    <w:rsid w:val="001F21E6"/>
    <w:rsid w:val="001F3054"/>
    <w:rsid w:val="001F3916"/>
    <w:rsid w:val="001F3F96"/>
    <w:rsid w:val="001F4CEB"/>
    <w:rsid w:val="001F5189"/>
    <w:rsid w:val="001F54C5"/>
    <w:rsid w:val="001F5F66"/>
    <w:rsid w:val="001F662C"/>
    <w:rsid w:val="001F6640"/>
    <w:rsid w:val="001F6A33"/>
    <w:rsid w:val="001F6F26"/>
    <w:rsid w:val="001F7074"/>
    <w:rsid w:val="0020010F"/>
    <w:rsid w:val="00200490"/>
    <w:rsid w:val="00200BE5"/>
    <w:rsid w:val="002013C8"/>
    <w:rsid w:val="00201795"/>
    <w:rsid w:val="00201F3A"/>
    <w:rsid w:val="00202FF7"/>
    <w:rsid w:val="00203013"/>
    <w:rsid w:val="002038D4"/>
    <w:rsid w:val="00203BB2"/>
    <w:rsid w:val="00203F96"/>
    <w:rsid w:val="00204473"/>
    <w:rsid w:val="00204AFD"/>
    <w:rsid w:val="00205981"/>
    <w:rsid w:val="002064D0"/>
    <w:rsid w:val="0020675B"/>
    <w:rsid w:val="002068F8"/>
    <w:rsid w:val="002069B2"/>
    <w:rsid w:val="00206DAD"/>
    <w:rsid w:val="0020714C"/>
    <w:rsid w:val="002074E5"/>
    <w:rsid w:val="00207CE9"/>
    <w:rsid w:val="00207F17"/>
    <w:rsid w:val="00207FA3"/>
    <w:rsid w:val="00210D08"/>
    <w:rsid w:val="00211889"/>
    <w:rsid w:val="00211AB5"/>
    <w:rsid w:val="0021276A"/>
    <w:rsid w:val="00212A88"/>
    <w:rsid w:val="00213031"/>
    <w:rsid w:val="00213233"/>
    <w:rsid w:val="0021421C"/>
    <w:rsid w:val="00214DA8"/>
    <w:rsid w:val="00215423"/>
    <w:rsid w:val="002156E2"/>
    <w:rsid w:val="002158FA"/>
    <w:rsid w:val="00216051"/>
    <w:rsid w:val="0021645B"/>
    <w:rsid w:val="0021674C"/>
    <w:rsid w:val="002172A4"/>
    <w:rsid w:val="002177C7"/>
    <w:rsid w:val="00217C3B"/>
    <w:rsid w:val="00217F40"/>
    <w:rsid w:val="00220600"/>
    <w:rsid w:val="002212DE"/>
    <w:rsid w:val="0022139B"/>
    <w:rsid w:val="00221C18"/>
    <w:rsid w:val="002224DB"/>
    <w:rsid w:val="002225A6"/>
    <w:rsid w:val="002232E1"/>
    <w:rsid w:val="00223515"/>
    <w:rsid w:val="00223E0C"/>
    <w:rsid w:val="00223FCB"/>
    <w:rsid w:val="00223FCE"/>
    <w:rsid w:val="00224A2A"/>
    <w:rsid w:val="002252C3"/>
    <w:rsid w:val="002259D8"/>
    <w:rsid w:val="00225C54"/>
    <w:rsid w:val="00226EC8"/>
    <w:rsid w:val="0022735C"/>
    <w:rsid w:val="00227749"/>
    <w:rsid w:val="002300A1"/>
    <w:rsid w:val="00230765"/>
    <w:rsid w:val="0023095A"/>
    <w:rsid w:val="00230AA1"/>
    <w:rsid w:val="00230D18"/>
    <w:rsid w:val="0023163E"/>
    <w:rsid w:val="002319C4"/>
    <w:rsid w:val="002319DB"/>
    <w:rsid w:val="002319E4"/>
    <w:rsid w:val="00231C36"/>
    <w:rsid w:val="00233C87"/>
    <w:rsid w:val="00233E08"/>
    <w:rsid w:val="002341C9"/>
    <w:rsid w:val="002344C4"/>
    <w:rsid w:val="002351F8"/>
    <w:rsid w:val="00235632"/>
    <w:rsid w:val="00235872"/>
    <w:rsid w:val="00236455"/>
    <w:rsid w:val="00236592"/>
    <w:rsid w:val="00236B86"/>
    <w:rsid w:val="002373E1"/>
    <w:rsid w:val="002378FD"/>
    <w:rsid w:val="002379CA"/>
    <w:rsid w:val="0024037C"/>
    <w:rsid w:val="00240EA0"/>
    <w:rsid w:val="00241559"/>
    <w:rsid w:val="00241B53"/>
    <w:rsid w:val="00243401"/>
    <w:rsid w:val="002435B3"/>
    <w:rsid w:val="00244073"/>
    <w:rsid w:val="002441F8"/>
    <w:rsid w:val="00244546"/>
    <w:rsid w:val="002458EB"/>
    <w:rsid w:val="00245A28"/>
    <w:rsid w:val="00245AE9"/>
    <w:rsid w:val="00246833"/>
    <w:rsid w:val="00247287"/>
    <w:rsid w:val="002500C8"/>
    <w:rsid w:val="002511D7"/>
    <w:rsid w:val="00251C7A"/>
    <w:rsid w:val="00251EFE"/>
    <w:rsid w:val="00252CB8"/>
    <w:rsid w:val="002537D8"/>
    <w:rsid w:val="00257543"/>
    <w:rsid w:val="002602E2"/>
    <w:rsid w:val="002603CE"/>
    <w:rsid w:val="00260DBD"/>
    <w:rsid w:val="00261233"/>
    <w:rsid w:val="002617E7"/>
    <w:rsid w:val="00261905"/>
    <w:rsid w:val="00261D53"/>
    <w:rsid w:val="00261D71"/>
    <w:rsid w:val="00261DEA"/>
    <w:rsid w:val="00261F7C"/>
    <w:rsid w:val="002626B8"/>
    <w:rsid w:val="00262790"/>
    <w:rsid w:val="00264228"/>
    <w:rsid w:val="00264289"/>
    <w:rsid w:val="00264334"/>
    <w:rsid w:val="0026473E"/>
    <w:rsid w:val="00264AFA"/>
    <w:rsid w:val="00265843"/>
    <w:rsid w:val="00266214"/>
    <w:rsid w:val="00266A7B"/>
    <w:rsid w:val="00266C38"/>
    <w:rsid w:val="00267C1D"/>
    <w:rsid w:val="00267C83"/>
    <w:rsid w:val="00270A86"/>
    <w:rsid w:val="00270B93"/>
    <w:rsid w:val="002712D2"/>
    <w:rsid w:val="0027144F"/>
    <w:rsid w:val="00271813"/>
    <w:rsid w:val="00271DCA"/>
    <w:rsid w:val="00271F3A"/>
    <w:rsid w:val="002722C6"/>
    <w:rsid w:val="00272701"/>
    <w:rsid w:val="00273195"/>
    <w:rsid w:val="00273278"/>
    <w:rsid w:val="0027338A"/>
    <w:rsid w:val="002733C4"/>
    <w:rsid w:val="002737F4"/>
    <w:rsid w:val="00274B73"/>
    <w:rsid w:val="00275501"/>
    <w:rsid w:val="0027563C"/>
    <w:rsid w:val="002765FE"/>
    <w:rsid w:val="00277457"/>
    <w:rsid w:val="002776D5"/>
    <w:rsid w:val="00277E78"/>
    <w:rsid w:val="002805F5"/>
    <w:rsid w:val="00280724"/>
    <w:rsid w:val="00280751"/>
    <w:rsid w:val="00280792"/>
    <w:rsid w:val="002822D3"/>
    <w:rsid w:val="002822FE"/>
    <w:rsid w:val="0028254E"/>
    <w:rsid w:val="0028280A"/>
    <w:rsid w:val="00283DBB"/>
    <w:rsid w:val="00284436"/>
    <w:rsid w:val="00284666"/>
    <w:rsid w:val="002856B1"/>
    <w:rsid w:val="002861DA"/>
    <w:rsid w:val="00286732"/>
    <w:rsid w:val="00286ACD"/>
    <w:rsid w:val="00286E61"/>
    <w:rsid w:val="00287838"/>
    <w:rsid w:val="00287AD3"/>
    <w:rsid w:val="002907B5"/>
    <w:rsid w:val="002910EF"/>
    <w:rsid w:val="0029201F"/>
    <w:rsid w:val="00292EB7"/>
    <w:rsid w:val="00293A79"/>
    <w:rsid w:val="002940C7"/>
    <w:rsid w:val="00294164"/>
    <w:rsid w:val="002941F7"/>
    <w:rsid w:val="00294B32"/>
    <w:rsid w:val="00295B8C"/>
    <w:rsid w:val="00296227"/>
    <w:rsid w:val="00296D64"/>
    <w:rsid w:val="00296F44"/>
    <w:rsid w:val="0029777D"/>
    <w:rsid w:val="002979F1"/>
    <w:rsid w:val="002A055E"/>
    <w:rsid w:val="002A131A"/>
    <w:rsid w:val="002A1425"/>
    <w:rsid w:val="002A1D4E"/>
    <w:rsid w:val="002A2869"/>
    <w:rsid w:val="002A336E"/>
    <w:rsid w:val="002A5511"/>
    <w:rsid w:val="002A578E"/>
    <w:rsid w:val="002A70BB"/>
    <w:rsid w:val="002A73E8"/>
    <w:rsid w:val="002A76B0"/>
    <w:rsid w:val="002B029F"/>
    <w:rsid w:val="002B0425"/>
    <w:rsid w:val="002B0A17"/>
    <w:rsid w:val="002B0FEE"/>
    <w:rsid w:val="002B2199"/>
    <w:rsid w:val="002B24D6"/>
    <w:rsid w:val="002B2AE4"/>
    <w:rsid w:val="002B3947"/>
    <w:rsid w:val="002B461D"/>
    <w:rsid w:val="002B4667"/>
    <w:rsid w:val="002B6324"/>
    <w:rsid w:val="002B67CB"/>
    <w:rsid w:val="002B6959"/>
    <w:rsid w:val="002B69F8"/>
    <w:rsid w:val="002B6CD0"/>
    <w:rsid w:val="002B77E6"/>
    <w:rsid w:val="002B7A80"/>
    <w:rsid w:val="002B7E99"/>
    <w:rsid w:val="002C118A"/>
    <w:rsid w:val="002C180F"/>
    <w:rsid w:val="002C1F5C"/>
    <w:rsid w:val="002C2DDA"/>
    <w:rsid w:val="002C3876"/>
    <w:rsid w:val="002C3E33"/>
    <w:rsid w:val="002C3FE4"/>
    <w:rsid w:val="002C40B0"/>
    <w:rsid w:val="002C41E6"/>
    <w:rsid w:val="002C4771"/>
    <w:rsid w:val="002C4BB7"/>
    <w:rsid w:val="002C4EAC"/>
    <w:rsid w:val="002D071A"/>
    <w:rsid w:val="002D0985"/>
    <w:rsid w:val="002D16BA"/>
    <w:rsid w:val="002D18F2"/>
    <w:rsid w:val="002D32D2"/>
    <w:rsid w:val="002D34B2"/>
    <w:rsid w:val="002D371A"/>
    <w:rsid w:val="002D3EB1"/>
    <w:rsid w:val="002D48B0"/>
    <w:rsid w:val="002D5B37"/>
    <w:rsid w:val="002D707C"/>
    <w:rsid w:val="002D7285"/>
    <w:rsid w:val="002D7637"/>
    <w:rsid w:val="002D76BD"/>
    <w:rsid w:val="002E0E01"/>
    <w:rsid w:val="002E11E0"/>
    <w:rsid w:val="002E17F2"/>
    <w:rsid w:val="002E2185"/>
    <w:rsid w:val="002E2999"/>
    <w:rsid w:val="002E2F13"/>
    <w:rsid w:val="002E313F"/>
    <w:rsid w:val="002E3165"/>
    <w:rsid w:val="002E3923"/>
    <w:rsid w:val="002E6D3B"/>
    <w:rsid w:val="002E6F3D"/>
    <w:rsid w:val="002E7262"/>
    <w:rsid w:val="002E78E0"/>
    <w:rsid w:val="002E7CAE"/>
    <w:rsid w:val="002E7FDF"/>
    <w:rsid w:val="002F11E8"/>
    <w:rsid w:val="002F13E4"/>
    <w:rsid w:val="002F2771"/>
    <w:rsid w:val="002F2906"/>
    <w:rsid w:val="002F2D62"/>
    <w:rsid w:val="002F2DFA"/>
    <w:rsid w:val="002F37A9"/>
    <w:rsid w:val="002F3C1B"/>
    <w:rsid w:val="002F46BD"/>
    <w:rsid w:val="002F49DD"/>
    <w:rsid w:val="002F5407"/>
    <w:rsid w:val="002F58D5"/>
    <w:rsid w:val="002F6864"/>
    <w:rsid w:val="002F69EB"/>
    <w:rsid w:val="002F749F"/>
    <w:rsid w:val="002F78F7"/>
    <w:rsid w:val="002F7CE2"/>
    <w:rsid w:val="0030023B"/>
    <w:rsid w:val="0030040B"/>
    <w:rsid w:val="00300A67"/>
    <w:rsid w:val="00300D75"/>
    <w:rsid w:val="003014BE"/>
    <w:rsid w:val="00301705"/>
    <w:rsid w:val="00301CE6"/>
    <w:rsid w:val="0030256B"/>
    <w:rsid w:val="00303FA1"/>
    <w:rsid w:val="003043A3"/>
    <w:rsid w:val="00304585"/>
    <w:rsid w:val="00304FC4"/>
    <w:rsid w:val="0030501F"/>
    <w:rsid w:val="003053F2"/>
    <w:rsid w:val="00305943"/>
    <w:rsid w:val="00307BA1"/>
    <w:rsid w:val="0031088F"/>
    <w:rsid w:val="003108E4"/>
    <w:rsid w:val="003112FC"/>
    <w:rsid w:val="00311702"/>
    <w:rsid w:val="00311E82"/>
    <w:rsid w:val="00312366"/>
    <w:rsid w:val="00312A79"/>
    <w:rsid w:val="003132DF"/>
    <w:rsid w:val="00313FD6"/>
    <w:rsid w:val="00313FF1"/>
    <w:rsid w:val="003143BD"/>
    <w:rsid w:val="00314459"/>
    <w:rsid w:val="003145E1"/>
    <w:rsid w:val="003147CF"/>
    <w:rsid w:val="00314CD9"/>
    <w:rsid w:val="00314DF1"/>
    <w:rsid w:val="00315363"/>
    <w:rsid w:val="00315F5A"/>
    <w:rsid w:val="003160A8"/>
    <w:rsid w:val="00316302"/>
    <w:rsid w:val="00316794"/>
    <w:rsid w:val="00316DD8"/>
    <w:rsid w:val="00316E3C"/>
    <w:rsid w:val="003173F4"/>
    <w:rsid w:val="003203ED"/>
    <w:rsid w:val="00320846"/>
    <w:rsid w:val="003209B2"/>
    <w:rsid w:val="00320CB1"/>
    <w:rsid w:val="00320F87"/>
    <w:rsid w:val="00321926"/>
    <w:rsid w:val="00322274"/>
    <w:rsid w:val="00322C9F"/>
    <w:rsid w:val="00322CFD"/>
    <w:rsid w:val="003230F0"/>
    <w:rsid w:val="00323A32"/>
    <w:rsid w:val="00324A7B"/>
    <w:rsid w:val="00324D23"/>
    <w:rsid w:val="00325552"/>
    <w:rsid w:val="00325D37"/>
    <w:rsid w:val="00325F4C"/>
    <w:rsid w:val="00327856"/>
    <w:rsid w:val="00327DF5"/>
    <w:rsid w:val="00330DE6"/>
    <w:rsid w:val="003312CE"/>
    <w:rsid w:val="00331751"/>
    <w:rsid w:val="0033186B"/>
    <w:rsid w:val="003319FB"/>
    <w:rsid w:val="00331F12"/>
    <w:rsid w:val="003328BF"/>
    <w:rsid w:val="00332A2E"/>
    <w:rsid w:val="0033361B"/>
    <w:rsid w:val="003339D0"/>
    <w:rsid w:val="00333F6C"/>
    <w:rsid w:val="00334308"/>
    <w:rsid w:val="00334579"/>
    <w:rsid w:val="00335858"/>
    <w:rsid w:val="003366E3"/>
    <w:rsid w:val="00336BDA"/>
    <w:rsid w:val="003370DA"/>
    <w:rsid w:val="0034004C"/>
    <w:rsid w:val="003404CB"/>
    <w:rsid w:val="0034068D"/>
    <w:rsid w:val="00340ABF"/>
    <w:rsid w:val="00340D10"/>
    <w:rsid w:val="00341B20"/>
    <w:rsid w:val="00342A08"/>
    <w:rsid w:val="00342BD7"/>
    <w:rsid w:val="00342D09"/>
    <w:rsid w:val="00342E4F"/>
    <w:rsid w:val="00343276"/>
    <w:rsid w:val="003437F0"/>
    <w:rsid w:val="003442E3"/>
    <w:rsid w:val="0034435B"/>
    <w:rsid w:val="003448DA"/>
    <w:rsid w:val="00344FD2"/>
    <w:rsid w:val="00345226"/>
    <w:rsid w:val="00345F0F"/>
    <w:rsid w:val="003466ED"/>
    <w:rsid w:val="0034699C"/>
    <w:rsid w:val="00346A91"/>
    <w:rsid w:val="00346DB5"/>
    <w:rsid w:val="00347301"/>
    <w:rsid w:val="00347404"/>
    <w:rsid w:val="003477B1"/>
    <w:rsid w:val="00350444"/>
    <w:rsid w:val="003505A5"/>
    <w:rsid w:val="003509F3"/>
    <w:rsid w:val="0035148F"/>
    <w:rsid w:val="003524BA"/>
    <w:rsid w:val="00352F35"/>
    <w:rsid w:val="00353018"/>
    <w:rsid w:val="00353924"/>
    <w:rsid w:val="003542D6"/>
    <w:rsid w:val="003543DB"/>
    <w:rsid w:val="00355623"/>
    <w:rsid w:val="00355F46"/>
    <w:rsid w:val="003564DF"/>
    <w:rsid w:val="0035689A"/>
    <w:rsid w:val="00356C16"/>
    <w:rsid w:val="00356E42"/>
    <w:rsid w:val="00357380"/>
    <w:rsid w:val="00357CE7"/>
    <w:rsid w:val="003602D9"/>
    <w:rsid w:val="0036046A"/>
    <w:rsid w:val="003604CE"/>
    <w:rsid w:val="00360662"/>
    <w:rsid w:val="0036128C"/>
    <w:rsid w:val="00362A09"/>
    <w:rsid w:val="003631E0"/>
    <w:rsid w:val="003634A2"/>
    <w:rsid w:val="0036352E"/>
    <w:rsid w:val="00364A1C"/>
    <w:rsid w:val="00365B69"/>
    <w:rsid w:val="003671A5"/>
    <w:rsid w:val="003678E5"/>
    <w:rsid w:val="00370A53"/>
    <w:rsid w:val="00370E47"/>
    <w:rsid w:val="00371B28"/>
    <w:rsid w:val="00371B5F"/>
    <w:rsid w:val="003739D9"/>
    <w:rsid w:val="00373A25"/>
    <w:rsid w:val="003742AC"/>
    <w:rsid w:val="00374D54"/>
    <w:rsid w:val="0037567A"/>
    <w:rsid w:val="003764FE"/>
    <w:rsid w:val="003767CC"/>
    <w:rsid w:val="003769C7"/>
    <w:rsid w:val="003769D5"/>
    <w:rsid w:val="00376C2E"/>
    <w:rsid w:val="00376FD2"/>
    <w:rsid w:val="003770F7"/>
    <w:rsid w:val="00377CE1"/>
    <w:rsid w:val="00380299"/>
    <w:rsid w:val="00380AFC"/>
    <w:rsid w:val="0038155A"/>
    <w:rsid w:val="003823BE"/>
    <w:rsid w:val="003841CF"/>
    <w:rsid w:val="00384812"/>
    <w:rsid w:val="00384859"/>
    <w:rsid w:val="003848B2"/>
    <w:rsid w:val="003853E4"/>
    <w:rsid w:val="00385BF0"/>
    <w:rsid w:val="00385D9A"/>
    <w:rsid w:val="00386D89"/>
    <w:rsid w:val="00387270"/>
    <w:rsid w:val="00387772"/>
    <w:rsid w:val="00387C5E"/>
    <w:rsid w:val="00387D44"/>
    <w:rsid w:val="00387DE3"/>
    <w:rsid w:val="00391D58"/>
    <w:rsid w:val="00391DC5"/>
    <w:rsid w:val="00392398"/>
    <w:rsid w:val="00392690"/>
    <w:rsid w:val="003932D3"/>
    <w:rsid w:val="003939FF"/>
    <w:rsid w:val="0039416D"/>
    <w:rsid w:val="00394539"/>
    <w:rsid w:val="00394D85"/>
    <w:rsid w:val="00394D99"/>
    <w:rsid w:val="00395045"/>
    <w:rsid w:val="003952D3"/>
    <w:rsid w:val="003966BB"/>
    <w:rsid w:val="003976B1"/>
    <w:rsid w:val="003A17BE"/>
    <w:rsid w:val="003A1D90"/>
    <w:rsid w:val="003A2223"/>
    <w:rsid w:val="003A2A0F"/>
    <w:rsid w:val="003A2A1F"/>
    <w:rsid w:val="003A2DC7"/>
    <w:rsid w:val="003A3E52"/>
    <w:rsid w:val="003A3EF5"/>
    <w:rsid w:val="003A45A1"/>
    <w:rsid w:val="003A5154"/>
    <w:rsid w:val="003A5203"/>
    <w:rsid w:val="003A5891"/>
    <w:rsid w:val="003A5B0A"/>
    <w:rsid w:val="003A5B32"/>
    <w:rsid w:val="003A5F8A"/>
    <w:rsid w:val="003A6BAC"/>
    <w:rsid w:val="003A7073"/>
    <w:rsid w:val="003A70A4"/>
    <w:rsid w:val="003A7350"/>
    <w:rsid w:val="003A7414"/>
    <w:rsid w:val="003A7EF3"/>
    <w:rsid w:val="003B159C"/>
    <w:rsid w:val="003B16D5"/>
    <w:rsid w:val="003B1E18"/>
    <w:rsid w:val="003B2D81"/>
    <w:rsid w:val="003B2DCB"/>
    <w:rsid w:val="003B2E22"/>
    <w:rsid w:val="003B3471"/>
    <w:rsid w:val="003B369F"/>
    <w:rsid w:val="003B36A3"/>
    <w:rsid w:val="003B3FFF"/>
    <w:rsid w:val="003B471E"/>
    <w:rsid w:val="003B4DCC"/>
    <w:rsid w:val="003B5232"/>
    <w:rsid w:val="003B5580"/>
    <w:rsid w:val="003B62A0"/>
    <w:rsid w:val="003B64BB"/>
    <w:rsid w:val="003B67A4"/>
    <w:rsid w:val="003B7FE5"/>
    <w:rsid w:val="003B7FF5"/>
    <w:rsid w:val="003C11C8"/>
    <w:rsid w:val="003C123F"/>
    <w:rsid w:val="003C178E"/>
    <w:rsid w:val="003C2060"/>
    <w:rsid w:val="003C250B"/>
    <w:rsid w:val="003C2702"/>
    <w:rsid w:val="003C2C6B"/>
    <w:rsid w:val="003C322B"/>
    <w:rsid w:val="003C3BC2"/>
    <w:rsid w:val="003C3E0F"/>
    <w:rsid w:val="003C3E57"/>
    <w:rsid w:val="003C3F44"/>
    <w:rsid w:val="003C468C"/>
    <w:rsid w:val="003C4DF5"/>
    <w:rsid w:val="003C53C2"/>
    <w:rsid w:val="003C5C2E"/>
    <w:rsid w:val="003C6AC3"/>
    <w:rsid w:val="003C6E1C"/>
    <w:rsid w:val="003C6EBF"/>
    <w:rsid w:val="003C738A"/>
    <w:rsid w:val="003C7806"/>
    <w:rsid w:val="003D0852"/>
    <w:rsid w:val="003D0B5F"/>
    <w:rsid w:val="003D109F"/>
    <w:rsid w:val="003D122F"/>
    <w:rsid w:val="003D180A"/>
    <w:rsid w:val="003D2478"/>
    <w:rsid w:val="003D288F"/>
    <w:rsid w:val="003D2A07"/>
    <w:rsid w:val="003D2C32"/>
    <w:rsid w:val="003D3C45"/>
    <w:rsid w:val="003D3C91"/>
    <w:rsid w:val="003D4106"/>
    <w:rsid w:val="003D4190"/>
    <w:rsid w:val="003D41C2"/>
    <w:rsid w:val="003D44A4"/>
    <w:rsid w:val="003D4939"/>
    <w:rsid w:val="003D4C35"/>
    <w:rsid w:val="003D5872"/>
    <w:rsid w:val="003D5B1F"/>
    <w:rsid w:val="003D7BC6"/>
    <w:rsid w:val="003D7F3E"/>
    <w:rsid w:val="003E0486"/>
    <w:rsid w:val="003E0703"/>
    <w:rsid w:val="003E15FA"/>
    <w:rsid w:val="003E226B"/>
    <w:rsid w:val="003E2A2B"/>
    <w:rsid w:val="003E2BBC"/>
    <w:rsid w:val="003E3B5F"/>
    <w:rsid w:val="003E3FB0"/>
    <w:rsid w:val="003E41ED"/>
    <w:rsid w:val="003E47FB"/>
    <w:rsid w:val="003E55E4"/>
    <w:rsid w:val="003E686A"/>
    <w:rsid w:val="003E68DE"/>
    <w:rsid w:val="003E6B8F"/>
    <w:rsid w:val="003E6D20"/>
    <w:rsid w:val="003E71DF"/>
    <w:rsid w:val="003E74E3"/>
    <w:rsid w:val="003F0255"/>
    <w:rsid w:val="003F05C7"/>
    <w:rsid w:val="003F1071"/>
    <w:rsid w:val="003F1109"/>
    <w:rsid w:val="003F231D"/>
    <w:rsid w:val="003F2B68"/>
    <w:rsid w:val="003F2C7F"/>
    <w:rsid w:val="003F2CD4"/>
    <w:rsid w:val="003F32D4"/>
    <w:rsid w:val="003F338E"/>
    <w:rsid w:val="003F3851"/>
    <w:rsid w:val="003F4FA6"/>
    <w:rsid w:val="003F54EC"/>
    <w:rsid w:val="003F589A"/>
    <w:rsid w:val="003F6BBE"/>
    <w:rsid w:val="003F795C"/>
    <w:rsid w:val="003F7EDC"/>
    <w:rsid w:val="004000E8"/>
    <w:rsid w:val="00401520"/>
    <w:rsid w:val="00401B6C"/>
    <w:rsid w:val="00402E2B"/>
    <w:rsid w:val="00402E68"/>
    <w:rsid w:val="0040310C"/>
    <w:rsid w:val="00403906"/>
    <w:rsid w:val="004039F2"/>
    <w:rsid w:val="00403B0A"/>
    <w:rsid w:val="00403C5F"/>
    <w:rsid w:val="00404015"/>
    <w:rsid w:val="0040512B"/>
    <w:rsid w:val="00405A96"/>
    <w:rsid w:val="00405CA5"/>
    <w:rsid w:val="00406407"/>
    <w:rsid w:val="0040642E"/>
    <w:rsid w:val="00406CE4"/>
    <w:rsid w:val="0040710B"/>
    <w:rsid w:val="004074DD"/>
    <w:rsid w:val="00407CD3"/>
    <w:rsid w:val="004100A8"/>
    <w:rsid w:val="00410134"/>
    <w:rsid w:val="004101AC"/>
    <w:rsid w:val="00410605"/>
    <w:rsid w:val="004106E6"/>
    <w:rsid w:val="00410949"/>
    <w:rsid w:val="00410B72"/>
    <w:rsid w:val="00410F18"/>
    <w:rsid w:val="00410FF6"/>
    <w:rsid w:val="00411163"/>
    <w:rsid w:val="00411D50"/>
    <w:rsid w:val="0041263E"/>
    <w:rsid w:val="00413407"/>
    <w:rsid w:val="00413AAC"/>
    <w:rsid w:val="00413D61"/>
    <w:rsid w:val="00413E92"/>
    <w:rsid w:val="00414C6F"/>
    <w:rsid w:val="004156D8"/>
    <w:rsid w:val="004157F6"/>
    <w:rsid w:val="004163A7"/>
    <w:rsid w:val="0041733A"/>
    <w:rsid w:val="00417F44"/>
    <w:rsid w:val="00420111"/>
    <w:rsid w:val="00420BD5"/>
    <w:rsid w:val="00420D06"/>
    <w:rsid w:val="00420EBA"/>
    <w:rsid w:val="00421105"/>
    <w:rsid w:val="00421B3F"/>
    <w:rsid w:val="004226CE"/>
    <w:rsid w:val="00422AA4"/>
    <w:rsid w:val="00422C96"/>
    <w:rsid w:val="00422E51"/>
    <w:rsid w:val="004242F4"/>
    <w:rsid w:val="004246C8"/>
    <w:rsid w:val="00424D41"/>
    <w:rsid w:val="00424E34"/>
    <w:rsid w:val="00426CF1"/>
    <w:rsid w:val="00427123"/>
    <w:rsid w:val="00427248"/>
    <w:rsid w:val="004276AA"/>
    <w:rsid w:val="00430A5A"/>
    <w:rsid w:val="00430C26"/>
    <w:rsid w:val="00430E16"/>
    <w:rsid w:val="00431BD6"/>
    <w:rsid w:val="00432411"/>
    <w:rsid w:val="00432712"/>
    <w:rsid w:val="00434409"/>
    <w:rsid w:val="0043531B"/>
    <w:rsid w:val="004358BC"/>
    <w:rsid w:val="00435E50"/>
    <w:rsid w:val="00436FFC"/>
    <w:rsid w:val="004370E2"/>
    <w:rsid w:val="00437447"/>
    <w:rsid w:val="00437F84"/>
    <w:rsid w:val="004419AF"/>
    <w:rsid w:val="00441A92"/>
    <w:rsid w:val="0044262D"/>
    <w:rsid w:val="00442CC1"/>
    <w:rsid w:val="004431DC"/>
    <w:rsid w:val="00443278"/>
    <w:rsid w:val="00443993"/>
    <w:rsid w:val="00444237"/>
    <w:rsid w:val="0044480A"/>
    <w:rsid w:val="00444F56"/>
    <w:rsid w:val="0044573F"/>
    <w:rsid w:val="00445D52"/>
    <w:rsid w:val="00445E28"/>
    <w:rsid w:val="0044618D"/>
    <w:rsid w:val="00446483"/>
    <w:rsid w:val="00446488"/>
    <w:rsid w:val="00447EE3"/>
    <w:rsid w:val="00450408"/>
    <w:rsid w:val="00450642"/>
    <w:rsid w:val="004509E8"/>
    <w:rsid w:val="00450A46"/>
    <w:rsid w:val="0045126D"/>
    <w:rsid w:val="00451785"/>
    <w:rsid w:val="004517AA"/>
    <w:rsid w:val="00451B08"/>
    <w:rsid w:val="00452663"/>
    <w:rsid w:val="00452CAC"/>
    <w:rsid w:val="004531D3"/>
    <w:rsid w:val="00453E6B"/>
    <w:rsid w:val="00454696"/>
    <w:rsid w:val="004548B8"/>
    <w:rsid w:val="00454E74"/>
    <w:rsid w:val="0045556F"/>
    <w:rsid w:val="0045650B"/>
    <w:rsid w:val="00456B50"/>
    <w:rsid w:val="004571AC"/>
    <w:rsid w:val="00457565"/>
    <w:rsid w:val="004575B8"/>
    <w:rsid w:val="00457636"/>
    <w:rsid w:val="00457B71"/>
    <w:rsid w:val="004604B1"/>
    <w:rsid w:val="00461121"/>
    <w:rsid w:val="004615E6"/>
    <w:rsid w:val="00461A6F"/>
    <w:rsid w:val="00463A87"/>
    <w:rsid w:val="00463F8C"/>
    <w:rsid w:val="00464689"/>
    <w:rsid w:val="00465AB6"/>
    <w:rsid w:val="00465C04"/>
    <w:rsid w:val="004669E2"/>
    <w:rsid w:val="004674A0"/>
    <w:rsid w:val="004706BA"/>
    <w:rsid w:val="00470C31"/>
    <w:rsid w:val="0047116E"/>
    <w:rsid w:val="00471AD5"/>
    <w:rsid w:val="00471DE0"/>
    <w:rsid w:val="00472D3B"/>
    <w:rsid w:val="004734D0"/>
    <w:rsid w:val="00473776"/>
    <w:rsid w:val="00473B6A"/>
    <w:rsid w:val="00473C52"/>
    <w:rsid w:val="004752AE"/>
    <w:rsid w:val="0047556B"/>
    <w:rsid w:val="00475A8C"/>
    <w:rsid w:val="00476491"/>
    <w:rsid w:val="00477768"/>
    <w:rsid w:val="004807ED"/>
    <w:rsid w:val="00481459"/>
    <w:rsid w:val="00481828"/>
    <w:rsid w:val="00481DAA"/>
    <w:rsid w:val="004828DA"/>
    <w:rsid w:val="004840F6"/>
    <w:rsid w:val="00484579"/>
    <w:rsid w:val="00484CDC"/>
    <w:rsid w:val="004850D3"/>
    <w:rsid w:val="004854DF"/>
    <w:rsid w:val="00485D38"/>
    <w:rsid w:val="00486B0B"/>
    <w:rsid w:val="00486CAD"/>
    <w:rsid w:val="00486CE5"/>
    <w:rsid w:val="00486E4C"/>
    <w:rsid w:val="00487F8A"/>
    <w:rsid w:val="00487FC6"/>
    <w:rsid w:val="00492BC5"/>
    <w:rsid w:val="004932DC"/>
    <w:rsid w:val="004939CF"/>
    <w:rsid w:val="00493FB5"/>
    <w:rsid w:val="0049406F"/>
    <w:rsid w:val="0049450A"/>
    <w:rsid w:val="00494AB9"/>
    <w:rsid w:val="004955A8"/>
    <w:rsid w:val="004960D2"/>
    <w:rsid w:val="004963F3"/>
    <w:rsid w:val="004964F1"/>
    <w:rsid w:val="004971E8"/>
    <w:rsid w:val="004977D4"/>
    <w:rsid w:val="004A0365"/>
    <w:rsid w:val="004A03B2"/>
    <w:rsid w:val="004A06B4"/>
    <w:rsid w:val="004A16BC"/>
    <w:rsid w:val="004A1B9B"/>
    <w:rsid w:val="004A1FE7"/>
    <w:rsid w:val="004A264E"/>
    <w:rsid w:val="004A26B3"/>
    <w:rsid w:val="004A2776"/>
    <w:rsid w:val="004A2A23"/>
    <w:rsid w:val="004A2B94"/>
    <w:rsid w:val="004A2E59"/>
    <w:rsid w:val="004A38A3"/>
    <w:rsid w:val="004A4D5E"/>
    <w:rsid w:val="004A54A4"/>
    <w:rsid w:val="004A5699"/>
    <w:rsid w:val="004A5F0C"/>
    <w:rsid w:val="004A6683"/>
    <w:rsid w:val="004A7DAC"/>
    <w:rsid w:val="004B0DB8"/>
    <w:rsid w:val="004B1EF4"/>
    <w:rsid w:val="004B2D6F"/>
    <w:rsid w:val="004B3018"/>
    <w:rsid w:val="004B30C8"/>
    <w:rsid w:val="004B3A79"/>
    <w:rsid w:val="004B3B5D"/>
    <w:rsid w:val="004B445F"/>
    <w:rsid w:val="004B501A"/>
    <w:rsid w:val="004B56E3"/>
    <w:rsid w:val="004B6F6A"/>
    <w:rsid w:val="004B7C0C"/>
    <w:rsid w:val="004B7F94"/>
    <w:rsid w:val="004C10F6"/>
    <w:rsid w:val="004C119A"/>
    <w:rsid w:val="004C22FB"/>
    <w:rsid w:val="004C2ADB"/>
    <w:rsid w:val="004C3898"/>
    <w:rsid w:val="004C4AB9"/>
    <w:rsid w:val="004C5625"/>
    <w:rsid w:val="004C566B"/>
    <w:rsid w:val="004C6269"/>
    <w:rsid w:val="004C6286"/>
    <w:rsid w:val="004C6908"/>
    <w:rsid w:val="004C6EA2"/>
    <w:rsid w:val="004C76BA"/>
    <w:rsid w:val="004D0800"/>
    <w:rsid w:val="004D11BD"/>
    <w:rsid w:val="004D18C5"/>
    <w:rsid w:val="004D1989"/>
    <w:rsid w:val="004D27A4"/>
    <w:rsid w:val="004D2A19"/>
    <w:rsid w:val="004D36B1"/>
    <w:rsid w:val="004D3F07"/>
    <w:rsid w:val="004D47CD"/>
    <w:rsid w:val="004D4A74"/>
    <w:rsid w:val="004D4CFC"/>
    <w:rsid w:val="004D5F9C"/>
    <w:rsid w:val="004D67D9"/>
    <w:rsid w:val="004D6A86"/>
    <w:rsid w:val="004D6BA9"/>
    <w:rsid w:val="004D7167"/>
    <w:rsid w:val="004D7517"/>
    <w:rsid w:val="004D77EE"/>
    <w:rsid w:val="004D7EBD"/>
    <w:rsid w:val="004D7F2E"/>
    <w:rsid w:val="004E078D"/>
    <w:rsid w:val="004E0AA1"/>
    <w:rsid w:val="004E15B9"/>
    <w:rsid w:val="004E2680"/>
    <w:rsid w:val="004E28F9"/>
    <w:rsid w:val="004E45C0"/>
    <w:rsid w:val="004E462E"/>
    <w:rsid w:val="004E50EF"/>
    <w:rsid w:val="004E56DC"/>
    <w:rsid w:val="004E5862"/>
    <w:rsid w:val="004E73CD"/>
    <w:rsid w:val="004E76F4"/>
    <w:rsid w:val="004E7969"/>
    <w:rsid w:val="004E7C10"/>
    <w:rsid w:val="004E7F52"/>
    <w:rsid w:val="004F01F8"/>
    <w:rsid w:val="004F0641"/>
    <w:rsid w:val="004F0B4E"/>
    <w:rsid w:val="004F0B6C"/>
    <w:rsid w:val="004F0CCB"/>
    <w:rsid w:val="004F168A"/>
    <w:rsid w:val="004F1696"/>
    <w:rsid w:val="004F1A88"/>
    <w:rsid w:val="004F2078"/>
    <w:rsid w:val="004F218E"/>
    <w:rsid w:val="004F26AF"/>
    <w:rsid w:val="004F3917"/>
    <w:rsid w:val="004F3B2F"/>
    <w:rsid w:val="004F3FF1"/>
    <w:rsid w:val="004F40A4"/>
    <w:rsid w:val="004F4104"/>
    <w:rsid w:val="004F42B5"/>
    <w:rsid w:val="004F4DA3"/>
    <w:rsid w:val="004F5DA4"/>
    <w:rsid w:val="004F5DC4"/>
    <w:rsid w:val="004F653E"/>
    <w:rsid w:val="004F67AB"/>
    <w:rsid w:val="004F6A6A"/>
    <w:rsid w:val="004F74A3"/>
    <w:rsid w:val="0050028E"/>
    <w:rsid w:val="005007FD"/>
    <w:rsid w:val="005008C9"/>
    <w:rsid w:val="00500F7B"/>
    <w:rsid w:val="00501AC1"/>
    <w:rsid w:val="00503028"/>
    <w:rsid w:val="00503231"/>
    <w:rsid w:val="00503798"/>
    <w:rsid w:val="00503A15"/>
    <w:rsid w:val="00504619"/>
    <w:rsid w:val="00506557"/>
    <w:rsid w:val="00506634"/>
    <w:rsid w:val="00506649"/>
    <w:rsid w:val="0050677A"/>
    <w:rsid w:val="00506A72"/>
    <w:rsid w:val="00507191"/>
    <w:rsid w:val="005073BF"/>
    <w:rsid w:val="00507FA7"/>
    <w:rsid w:val="00510234"/>
    <w:rsid w:val="005108D8"/>
    <w:rsid w:val="00510C26"/>
    <w:rsid w:val="00511336"/>
    <w:rsid w:val="005116F9"/>
    <w:rsid w:val="00511E09"/>
    <w:rsid w:val="00512568"/>
    <w:rsid w:val="00513407"/>
    <w:rsid w:val="00513789"/>
    <w:rsid w:val="00513E5B"/>
    <w:rsid w:val="005142CB"/>
    <w:rsid w:val="005153A7"/>
    <w:rsid w:val="005157D2"/>
    <w:rsid w:val="005157FA"/>
    <w:rsid w:val="00515F63"/>
    <w:rsid w:val="0051746D"/>
    <w:rsid w:val="00521142"/>
    <w:rsid w:val="0052198B"/>
    <w:rsid w:val="005219CF"/>
    <w:rsid w:val="00522CD9"/>
    <w:rsid w:val="0052379F"/>
    <w:rsid w:val="00523D5D"/>
    <w:rsid w:val="005241AC"/>
    <w:rsid w:val="00525124"/>
    <w:rsid w:val="00525A0B"/>
    <w:rsid w:val="00525B1B"/>
    <w:rsid w:val="0052616B"/>
    <w:rsid w:val="00527490"/>
    <w:rsid w:val="00527DBD"/>
    <w:rsid w:val="005304C9"/>
    <w:rsid w:val="005310AE"/>
    <w:rsid w:val="00531BE8"/>
    <w:rsid w:val="005321A8"/>
    <w:rsid w:val="005321B9"/>
    <w:rsid w:val="0053312D"/>
    <w:rsid w:val="00533EBA"/>
    <w:rsid w:val="00534079"/>
    <w:rsid w:val="00534A63"/>
    <w:rsid w:val="00534B59"/>
    <w:rsid w:val="00534B5D"/>
    <w:rsid w:val="005352F6"/>
    <w:rsid w:val="005353B1"/>
    <w:rsid w:val="005363E4"/>
    <w:rsid w:val="00536759"/>
    <w:rsid w:val="0053702F"/>
    <w:rsid w:val="005375CA"/>
    <w:rsid w:val="00537AB3"/>
    <w:rsid w:val="00537C62"/>
    <w:rsid w:val="005404CB"/>
    <w:rsid w:val="005405D0"/>
    <w:rsid w:val="005406C6"/>
    <w:rsid w:val="00540A8E"/>
    <w:rsid w:val="00540B7D"/>
    <w:rsid w:val="00540E5D"/>
    <w:rsid w:val="00540FF3"/>
    <w:rsid w:val="005411C4"/>
    <w:rsid w:val="00542085"/>
    <w:rsid w:val="005424F3"/>
    <w:rsid w:val="00542F63"/>
    <w:rsid w:val="00543AD6"/>
    <w:rsid w:val="00543C47"/>
    <w:rsid w:val="005443D2"/>
    <w:rsid w:val="00544B96"/>
    <w:rsid w:val="00545029"/>
    <w:rsid w:val="005453D9"/>
    <w:rsid w:val="005463AC"/>
    <w:rsid w:val="005464AE"/>
    <w:rsid w:val="00546970"/>
    <w:rsid w:val="00546F78"/>
    <w:rsid w:val="005500D2"/>
    <w:rsid w:val="00551A97"/>
    <w:rsid w:val="00552966"/>
    <w:rsid w:val="0055336B"/>
    <w:rsid w:val="00553D57"/>
    <w:rsid w:val="00554E19"/>
    <w:rsid w:val="00554EE7"/>
    <w:rsid w:val="00555CF0"/>
    <w:rsid w:val="0055662B"/>
    <w:rsid w:val="005569F9"/>
    <w:rsid w:val="005601DD"/>
    <w:rsid w:val="00560AA9"/>
    <w:rsid w:val="00560C39"/>
    <w:rsid w:val="00560DFE"/>
    <w:rsid w:val="0056121F"/>
    <w:rsid w:val="00561370"/>
    <w:rsid w:val="00561432"/>
    <w:rsid w:val="0056149A"/>
    <w:rsid w:val="0056408C"/>
    <w:rsid w:val="00564292"/>
    <w:rsid w:val="0056480A"/>
    <w:rsid w:val="00565045"/>
    <w:rsid w:val="00565E16"/>
    <w:rsid w:val="0056627B"/>
    <w:rsid w:val="005678E1"/>
    <w:rsid w:val="0057137C"/>
    <w:rsid w:val="005714CC"/>
    <w:rsid w:val="00572505"/>
    <w:rsid w:val="005745D4"/>
    <w:rsid w:val="00574741"/>
    <w:rsid w:val="00574855"/>
    <w:rsid w:val="00574BDC"/>
    <w:rsid w:val="0057538F"/>
    <w:rsid w:val="00575C06"/>
    <w:rsid w:val="005767B0"/>
    <w:rsid w:val="00576BA1"/>
    <w:rsid w:val="00576BD7"/>
    <w:rsid w:val="00576C39"/>
    <w:rsid w:val="00577545"/>
    <w:rsid w:val="00577A86"/>
    <w:rsid w:val="00577B59"/>
    <w:rsid w:val="00577F79"/>
    <w:rsid w:val="00580B7C"/>
    <w:rsid w:val="00580EF2"/>
    <w:rsid w:val="0058154C"/>
    <w:rsid w:val="005815C0"/>
    <w:rsid w:val="00581E64"/>
    <w:rsid w:val="00582809"/>
    <w:rsid w:val="00583BF5"/>
    <w:rsid w:val="00584AAE"/>
    <w:rsid w:val="00586C7C"/>
    <w:rsid w:val="00586D91"/>
    <w:rsid w:val="0058707F"/>
    <w:rsid w:val="005870E4"/>
    <w:rsid w:val="00587273"/>
    <w:rsid w:val="0058798C"/>
    <w:rsid w:val="005900FA"/>
    <w:rsid w:val="00591BF1"/>
    <w:rsid w:val="005935A4"/>
    <w:rsid w:val="00593CB9"/>
    <w:rsid w:val="00593EDD"/>
    <w:rsid w:val="005945BB"/>
    <w:rsid w:val="005948C2"/>
    <w:rsid w:val="00594F1D"/>
    <w:rsid w:val="00594FC3"/>
    <w:rsid w:val="00595568"/>
    <w:rsid w:val="00595DCA"/>
    <w:rsid w:val="00596096"/>
    <w:rsid w:val="00596DDE"/>
    <w:rsid w:val="0059779B"/>
    <w:rsid w:val="005A062F"/>
    <w:rsid w:val="005A079D"/>
    <w:rsid w:val="005A08D2"/>
    <w:rsid w:val="005A0BB9"/>
    <w:rsid w:val="005A0C6D"/>
    <w:rsid w:val="005A0E3D"/>
    <w:rsid w:val="005A14E0"/>
    <w:rsid w:val="005A1669"/>
    <w:rsid w:val="005A198E"/>
    <w:rsid w:val="005A209A"/>
    <w:rsid w:val="005A2517"/>
    <w:rsid w:val="005A26C1"/>
    <w:rsid w:val="005A2F1A"/>
    <w:rsid w:val="005A3150"/>
    <w:rsid w:val="005A3DE3"/>
    <w:rsid w:val="005A482E"/>
    <w:rsid w:val="005A5064"/>
    <w:rsid w:val="005A514D"/>
    <w:rsid w:val="005A5713"/>
    <w:rsid w:val="005A5DBD"/>
    <w:rsid w:val="005A63C4"/>
    <w:rsid w:val="005A649C"/>
    <w:rsid w:val="005A662D"/>
    <w:rsid w:val="005A7BFE"/>
    <w:rsid w:val="005A7F83"/>
    <w:rsid w:val="005B138A"/>
    <w:rsid w:val="005B1409"/>
    <w:rsid w:val="005B147A"/>
    <w:rsid w:val="005B1E8E"/>
    <w:rsid w:val="005B2474"/>
    <w:rsid w:val="005B35D7"/>
    <w:rsid w:val="005B3664"/>
    <w:rsid w:val="005B392A"/>
    <w:rsid w:val="005B3AA3"/>
    <w:rsid w:val="005B3D78"/>
    <w:rsid w:val="005B5184"/>
    <w:rsid w:val="005B6F83"/>
    <w:rsid w:val="005B70C5"/>
    <w:rsid w:val="005B70EE"/>
    <w:rsid w:val="005C0089"/>
    <w:rsid w:val="005C1254"/>
    <w:rsid w:val="005C1E25"/>
    <w:rsid w:val="005C271B"/>
    <w:rsid w:val="005C28EB"/>
    <w:rsid w:val="005C298F"/>
    <w:rsid w:val="005C2B7F"/>
    <w:rsid w:val="005C2F60"/>
    <w:rsid w:val="005C3EF4"/>
    <w:rsid w:val="005C4F7F"/>
    <w:rsid w:val="005C564C"/>
    <w:rsid w:val="005C5A92"/>
    <w:rsid w:val="005C6602"/>
    <w:rsid w:val="005C70EF"/>
    <w:rsid w:val="005C7452"/>
    <w:rsid w:val="005C74FB"/>
    <w:rsid w:val="005D069B"/>
    <w:rsid w:val="005D09AD"/>
    <w:rsid w:val="005D0D10"/>
    <w:rsid w:val="005D0ECF"/>
    <w:rsid w:val="005D1602"/>
    <w:rsid w:val="005D18E4"/>
    <w:rsid w:val="005D2462"/>
    <w:rsid w:val="005D2DF4"/>
    <w:rsid w:val="005D2E22"/>
    <w:rsid w:val="005D320B"/>
    <w:rsid w:val="005D3E25"/>
    <w:rsid w:val="005D43FB"/>
    <w:rsid w:val="005D48D6"/>
    <w:rsid w:val="005D4B69"/>
    <w:rsid w:val="005D51F6"/>
    <w:rsid w:val="005D56E2"/>
    <w:rsid w:val="005D5CEE"/>
    <w:rsid w:val="005D5DFD"/>
    <w:rsid w:val="005D684E"/>
    <w:rsid w:val="005D68EE"/>
    <w:rsid w:val="005D7395"/>
    <w:rsid w:val="005D73A2"/>
    <w:rsid w:val="005D76D7"/>
    <w:rsid w:val="005D79F3"/>
    <w:rsid w:val="005E0CB2"/>
    <w:rsid w:val="005E2DF6"/>
    <w:rsid w:val="005E385F"/>
    <w:rsid w:val="005E388A"/>
    <w:rsid w:val="005E3C2A"/>
    <w:rsid w:val="005E3E7E"/>
    <w:rsid w:val="005E41AE"/>
    <w:rsid w:val="005E5523"/>
    <w:rsid w:val="005E5B81"/>
    <w:rsid w:val="005E6214"/>
    <w:rsid w:val="005E67F6"/>
    <w:rsid w:val="005E70B6"/>
    <w:rsid w:val="005E770F"/>
    <w:rsid w:val="005E7CEF"/>
    <w:rsid w:val="005F2047"/>
    <w:rsid w:val="005F281F"/>
    <w:rsid w:val="005F2CB1"/>
    <w:rsid w:val="005F3025"/>
    <w:rsid w:val="005F3E16"/>
    <w:rsid w:val="005F41B3"/>
    <w:rsid w:val="005F4238"/>
    <w:rsid w:val="005F424A"/>
    <w:rsid w:val="005F464B"/>
    <w:rsid w:val="005F4B14"/>
    <w:rsid w:val="005F5C12"/>
    <w:rsid w:val="005F6095"/>
    <w:rsid w:val="005F618C"/>
    <w:rsid w:val="005F63A5"/>
    <w:rsid w:val="005F64BB"/>
    <w:rsid w:val="005F6D5A"/>
    <w:rsid w:val="005F70BD"/>
    <w:rsid w:val="005F74B4"/>
    <w:rsid w:val="005F7774"/>
    <w:rsid w:val="006002AC"/>
    <w:rsid w:val="00600819"/>
    <w:rsid w:val="00600AF1"/>
    <w:rsid w:val="00600BCD"/>
    <w:rsid w:val="0060283C"/>
    <w:rsid w:val="00602DB7"/>
    <w:rsid w:val="00602DEF"/>
    <w:rsid w:val="00604169"/>
    <w:rsid w:val="0060453F"/>
    <w:rsid w:val="006047C7"/>
    <w:rsid w:val="00604F14"/>
    <w:rsid w:val="00605B23"/>
    <w:rsid w:val="006062B9"/>
    <w:rsid w:val="00607210"/>
    <w:rsid w:val="00611B83"/>
    <w:rsid w:val="006126A5"/>
    <w:rsid w:val="00613257"/>
    <w:rsid w:val="0061590A"/>
    <w:rsid w:val="00615B31"/>
    <w:rsid w:val="00616594"/>
    <w:rsid w:val="00616B60"/>
    <w:rsid w:val="00616F75"/>
    <w:rsid w:val="0061777C"/>
    <w:rsid w:val="00620282"/>
    <w:rsid w:val="00620A71"/>
    <w:rsid w:val="00620D80"/>
    <w:rsid w:val="00620E0E"/>
    <w:rsid w:val="00621212"/>
    <w:rsid w:val="00621E20"/>
    <w:rsid w:val="00623333"/>
    <w:rsid w:val="006234A6"/>
    <w:rsid w:val="00624456"/>
    <w:rsid w:val="00624885"/>
    <w:rsid w:val="00624E14"/>
    <w:rsid w:val="00625724"/>
    <w:rsid w:val="00625ABB"/>
    <w:rsid w:val="00625E8D"/>
    <w:rsid w:val="006277FB"/>
    <w:rsid w:val="00627DB5"/>
    <w:rsid w:val="00630001"/>
    <w:rsid w:val="0063036D"/>
    <w:rsid w:val="006303B4"/>
    <w:rsid w:val="00630FEB"/>
    <w:rsid w:val="0063100E"/>
    <w:rsid w:val="006311B3"/>
    <w:rsid w:val="006313D0"/>
    <w:rsid w:val="006315A6"/>
    <w:rsid w:val="00631FB9"/>
    <w:rsid w:val="006321EC"/>
    <w:rsid w:val="006321EF"/>
    <w:rsid w:val="006325F2"/>
    <w:rsid w:val="0063272A"/>
    <w:rsid w:val="0063284C"/>
    <w:rsid w:val="00632BD5"/>
    <w:rsid w:val="006335E1"/>
    <w:rsid w:val="00634574"/>
    <w:rsid w:val="00635091"/>
    <w:rsid w:val="00635231"/>
    <w:rsid w:val="006354B6"/>
    <w:rsid w:val="00635E1F"/>
    <w:rsid w:val="00636398"/>
    <w:rsid w:val="006368D3"/>
    <w:rsid w:val="00636BBA"/>
    <w:rsid w:val="006376AC"/>
    <w:rsid w:val="006377EC"/>
    <w:rsid w:val="0064012F"/>
    <w:rsid w:val="00640F5E"/>
    <w:rsid w:val="006414B9"/>
    <w:rsid w:val="0064151F"/>
    <w:rsid w:val="00641533"/>
    <w:rsid w:val="00641A48"/>
    <w:rsid w:val="00641FE1"/>
    <w:rsid w:val="0064208D"/>
    <w:rsid w:val="00642166"/>
    <w:rsid w:val="0064260F"/>
    <w:rsid w:val="0064262D"/>
    <w:rsid w:val="006426C5"/>
    <w:rsid w:val="00642C76"/>
    <w:rsid w:val="00642D31"/>
    <w:rsid w:val="00643475"/>
    <w:rsid w:val="0064396A"/>
    <w:rsid w:val="0064499D"/>
    <w:rsid w:val="00645A8D"/>
    <w:rsid w:val="00645AA8"/>
    <w:rsid w:val="00645C40"/>
    <w:rsid w:val="0064624E"/>
    <w:rsid w:val="00647AD5"/>
    <w:rsid w:val="00650615"/>
    <w:rsid w:val="006507A1"/>
    <w:rsid w:val="00650AB9"/>
    <w:rsid w:val="00651C53"/>
    <w:rsid w:val="0065216F"/>
    <w:rsid w:val="00652292"/>
    <w:rsid w:val="00652E7B"/>
    <w:rsid w:val="00652E8B"/>
    <w:rsid w:val="0065354E"/>
    <w:rsid w:val="00653733"/>
    <w:rsid w:val="006537B3"/>
    <w:rsid w:val="006539EC"/>
    <w:rsid w:val="00653ECA"/>
    <w:rsid w:val="00654BCC"/>
    <w:rsid w:val="006556F7"/>
    <w:rsid w:val="00655733"/>
    <w:rsid w:val="0065591D"/>
    <w:rsid w:val="00655ACD"/>
    <w:rsid w:val="00655CE3"/>
    <w:rsid w:val="006560D9"/>
    <w:rsid w:val="006565BD"/>
    <w:rsid w:val="00656A92"/>
    <w:rsid w:val="00656DDE"/>
    <w:rsid w:val="00657414"/>
    <w:rsid w:val="0066011D"/>
    <w:rsid w:val="00660723"/>
    <w:rsid w:val="006607C0"/>
    <w:rsid w:val="006613A6"/>
    <w:rsid w:val="00661961"/>
    <w:rsid w:val="006627A2"/>
    <w:rsid w:val="006628FD"/>
    <w:rsid w:val="00662BB9"/>
    <w:rsid w:val="00662D2D"/>
    <w:rsid w:val="00663297"/>
    <w:rsid w:val="006634E6"/>
    <w:rsid w:val="0066478D"/>
    <w:rsid w:val="00664CC1"/>
    <w:rsid w:val="006655EE"/>
    <w:rsid w:val="00665FE7"/>
    <w:rsid w:val="00666707"/>
    <w:rsid w:val="00667EE7"/>
    <w:rsid w:val="00667F01"/>
    <w:rsid w:val="00670501"/>
    <w:rsid w:val="0067061E"/>
    <w:rsid w:val="0067065F"/>
    <w:rsid w:val="00670922"/>
    <w:rsid w:val="00670BE1"/>
    <w:rsid w:val="006711C2"/>
    <w:rsid w:val="00671665"/>
    <w:rsid w:val="0067218F"/>
    <w:rsid w:val="00672642"/>
    <w:rsid w:val="00672F01"/>
    <w:rsid w:val="006736BD"/>
    <w:rsid w:val="00673989"/>
    <w:rsid w:val="006741F2"/>
    <w:rsid w:val="0067420A"/>
    <w:rsid w:val="00674CC3"/>
    <w:rsid w:val="006751F8"/>
    <w:rsid w:val="006756E4"/>
    <w:rsid w:val="00675884"/>
    <w:rsid w:val="00675C20"/>
    <w:rsid w:val="00675C72"/>
    <w:rsid w:val="00676ABF"/>
    <w:rsid w:val="006771F9"/>
    <w:rsid w:val="006776D7"/>
    <w:rsid w:val="006777EA"/>
    <w:rsid w:val="00681003"/>
    <w:rsid w:val="0068167B"/>
    <w:rsid w:val="006817C9"/>
    <w:rsid w:val="00682022"/>
    <w:rsid w:val="00682FA3"/>
    <w:rsid w:val="00683DC9"/>
    <w:rsid w:val="00683ECE"/>
    <w:rsid w:val="00684E52"/>
    <w:rsid w:val="00684F04"/>
    <w:rsid w:val="0068547D"/>
    <w:rsid w:val="00685C27"/>
    <w:rsid w:val="00685D21"/>
    <w:rsid w:val="00687096"/>
    <w:rsid w:val="006873FB"/>
    <w:rsid w:val="006877E3"/>
    <w:rsid w:val="00690B15"/>
    <w:rsid w:val="00690C88"/>
    <w:rsid w:val="0069124D"/>
    <w:rsid w:val="00691EEF"/>
    <w:rsid w:val="00692027"/>
    <w:rsid w:val="0069231B"/>
    <w:rsid w:val="00692450"/>
    <w:rsid w:val="006925D3"/>
    <w:rsid w:val="00693096"/>
    <w:rsid w:val="006934D3"/>
    <w:rsid w:val="00694499"/>
    <w:rsid w:val="00695CE7"/>
    <w:rsid w:val="00695E0A"/>
    <w:rsid w:val="00695FC2"/>
    <w:rsid w:val="006960BA"/>
    <w:rsid w:val="0069613E"/>
    <w:rsid w:val="00696264"/>
    <w:rsid w:val="00696949"/>
    <w:rsid w:val="00697052"/>
    <w:rsid w:val="006973F1"/>
    <w:rsid w:val="00697778"/>
    <w:rsid w:val="00697953"/>
    <w:rsid w:val="006979DA"/>
    <w:rsid w:val="006A01D9"/>
    <w:rsid w:val="006A0266"/>
    <w:rsid w:val="006A0279"/>
    <w:rsid w:val="006A06E8"/>
    <w:rsid w:val="006A08C5"/>
    <w:rsid w:val="006A0D7A"/>
    <w:rsid w:val="006A2BC0"/>
    <w:rsid w:val="006A33C2"/>
    <w:rsid w:val="006A3E36"/>
    <w:rsid w:val="006A46FB"/>
    <w:rsid w:val="006A4A27"/>
    <w:rsid w:val="006A5348"/>
    <w:rsid w:val="006A569C"/>
    <w:rsid w:val="006A5E28"/>
    <w:rsid w:val="006A697B"/>
    <w:rsid w:val="006A6E0C"/>
    <w:rsid w:val="006A7013"/>
    <w:rsid w:val="006A77FB"/>
    <w:rsid w:val="006A7AFF"/>
    <w:rsid w:val="006A7C2B"/>
    <w:rsid w:val="006B001C"/>
    <w:rsid w:val="006B0819"/>
    <w:rsid w:val="006B11AE"/>
    <w:rsid w:val="006B12C7"/>
    <w:rsid w:val="006B1766"/>
    <w:rsid w:val="006B1816"/>
    <w:rsid w:val="006B1951"/>
    <w:rsid w:val="006B2099"/>
    <w:rsid w:val="006B21F4"/>
    <w:rsid w:val="006B23BE"/>
    <w:rsid w:val="006B255E"/>
    <w:rsid w:val="006B2E49"/>
    <w:rsid w:val="006B2EB6"/>
    <w:rsid w:val="006B3477"/>
    <w:rsid w:val="006B38B0"/>
    <w:rsid w:val="006B412E"/>
    <w:rsid w:val="006B4248"/>
    <w:rsid w:val="006B496E"/>
    <w:rsid w:val="006B4EA0"/>
    <w:rsid w:val="006B4ED1"/>
    <w:rsid w:val="006B50BE"/>
    <w:rsid w:val="006B50CF"/>
    <w:rsid w:val="006B5C9F"/>
    <w:rsid w:val="006B61A4"/>
    <w:rsid w:val="006B6EBB"/>
    <w:rsid w:val="006B7B86"/>
    <w:rsid w:val="006C0079"/>
    <w:rsid w:val="006C03B8"/>
    <w:rsid w:val="006C057D"/>
    <w:rsid w:val="006C0E73"/>
    <w:rsid w:val="006C1478"/>
    <w:rsid w:val="006C2FA6"/>
    <w:rsid w:val="006C3088"/>
    <w:rsid w:val="006C3276"/>
    <w:rsid w:val="006C3539"/>
    <w:rsid w:val="006C361B"/>
    <w:rsid w:val="006C39C8"/>
    <w:rsid w:val="006C3CCD"/>
    <w:rsid w:val="006C4148"/>
    <w:rsid w:val="006C4C03"/>
    <w:rsid w:val="006C5EC9"/>
    <w:rsid w:val="006C6059"/>
    <w:rsid w:val="006C69A1"/>
    <w:rsid w:val="006C6DAA"/>
    <w:rsid w:val="006C70BE"/>
    <w:rsid w:val="006C7522"/>
    <w:rsid w:val="006D0913"/>
    <w:rsid w:val="006D1ABC"/>
    <w:rsid w:val="006D1E7A"/>
    <w:rsid w:val="006D2A60"/>
    <w:rsid w:val="006D31D1"/>
    <w:rsid w:val="006D3F12"/>
    <w:rsid w:val="006D3F83"/>
    <w:rsid w:val="006D4619"/>
    <w:rsid w:val="006D4BCE"/>
    <w:rsid w:val="006D4FE1"/>
    <w:rsid w:val="006D57AD"/>
    <w:rsid w:val="006D5DEA"/>
    <w:rsid w:val="006D60C4"/>
    <w:rsid w:val="006D6176"/>
    <w:rsid w:val="006D6F08"/>
    <w:rsid w:val="006D71B0"/>
    <w:rsid w:val="006D7D92"/>
    <w:rsid w:val="006E062C"/>
    <w:rsid w:val="006E0D18"/>
    <w:rsid w:val="006E0E89"/>
    <w:rsid w:val="006E160E"/>
    <w:rsid w:val="006E1C82"/>
    <w:rsid w:val="006E28B7"/>
    <w:rsid w:val="006E28E2"/>
    <w:rsid w:val="006E2A9B"/>
    <w:rsid w:val="006E2E93"/>
    <w:rsid w:val="006E3310"/>
    <w:rsid w:val="006E3438"/>
    <w:rsid w:val="006E3663"/>
    <w:rsid w:val="006E36F4"/>
    <w:rsid w:val="006E3A59"/>
    <w:rsid w:val="006E4E39"/>
    <w:rsid w:val="006E5150"/>
    <w:rsid w:val="006E52B3"/>
    <w:rsid w:val="006E549A"/>
    <w:rsid w:val="006E565E"/>
    <w:rsid w:val="006E59C5"/>
    <w:rsid w:val="006E62B1"/>
    <w:rsid w:val="006E673D"/>
    <w:rsid w:val="006E6F10"/>
    <w:rsid w:val="006E79FB"/>
    <w:rsid w:val="006E7D3B"/>
    <w:rsid w:val="006E7D9F"/>
    <w:rsid w:val="006E7EFD"/>
    <w:rsid w:val="006F09D5"/>
    <w:rsid w:val="006F0E4F"/>
    <w:rsid w:val="006F1249"/>
    <w:rsid w:val="006F1777"/>
    <w:rsid w:val="006F1B70"/>
    <w:rsid w:val="006F1C85"/>
    <w:rsid w:val="006F1FE5"/>
    <w:rsid w:val="006F2E6B"/>
    <w:rsid w:val="006F341D"/>
    <w:rsid w:val="006F34CC"/>
    <w:rsid w:val="006F3CDE"/>
    <w:rsid w:val="006F43CB"/>
    <w:rsid w:val="006F514D"/>
    <w:rsid w:val="006F5364"/>
    <w:rsid w:val="006F5706"/>
    <w:rsid w:val="006F581A"/>
    <w:rsid w:val="006F58D4"/>
    <w:rsid w:val="006F6429"/>
    <w:rsid w:val="006F6582"/>
    <w:rsid w:val="006F7185"/>
    <w:rsid w:val="006F7AF9"/>
    <w:rsid w:val="006F7C24"/>
    <w:rsid w:val="00700681"/>
    <w:rsid w:val="007008D4"/>
    <w:rsid w:val="007010D3"/>
    <w:rsid w:val="00701992"/>
    <w:rsid w:val="00702427"/>
    <w:rsid w:val="00702730"/>
    <w:rsid w:val="00702DCD"/>
    <w:rsid w:val="00703224"/>
    <w:rsid w:val="0070346E"/>
    <w:rsid w:val="00704CBD"/>
    <w:rsid w:val="00704DB0"/>
    <w:rsid w:val="00704EDB"/>
    <w:rsid w:val="00706064"/>
    <w:rsid w:val="00706101"/>
    <w:rsid w:val="007062CD"/>
    <w:rsid w:val="00707072"/>
    <w:rsid w:val="00707D61"/>
    <w:rsid w:val="00710959"/>
    <w:rsid w:val="007113A6"/>
    <w:rsid w:val="007116A9"/>
    <w:rsid w:val="0071178C"/>
    <w:rsid w:val="0071203E"/>
    <w:rsid w:val="00712287"/>
    <w:rsid w:val="0071236C"/>
    <w:rsid w:val="00712772"/>
    <w:rsid w:val="0071335C"/>
    <w:rsid w:val="007137F3"/>
    <w:rsid w:val="007148D3"/>
    <w:rsid w:val="0071549E"/>
    <w:rsid w:val="00715B9A"/>
    <w:rsid w:val="00717B04"/>
    <w:rsid w:val="00720068"/>
    <w:rsid w:val="00720CE1"/>
    <w:rsid w:val="00720E27"/>
    <w:rsid w:val="007213C4"/>
    <w:rsid w:val="00721B32"/>
    <w:rsid w:val="00722568"/>
    <w:rsid w:val="0072273E"/>
    <w:rsid w:val="00722AC4"/>
    <w:rsid w:val="00723A4C"/>
    <w:rsid w:val="00723CF3"/>
    <w:rsid w:val="00724AC7"/>
    <w:rsid w:val="00724DA3"/>
    <w:rsid w:val="00724F12"/>
    <w:rsid w:val="007257D0"/>
    <w:rsid w:val="00726461"/>
    <w:rsid w:val="007266D0"/>
    <w:rsid w:val="00726EA6"/>
    <w:rsid w:val="00727208"/>
    <w:rsid w:val="00727680"/>
    <w:rsid w:val="00727AD2"/>
    <w:rsid w:val="00727BC7"/>
    <w:rsid w:val="00727F11"/>
    <w:rsid w:val="00730B5A"/>
    <w:rsid w:val="00731105"/>
    <w:rsid w:val="007313AD"/>
    <w:rsid w:val="007317BA"/>
    <w:rsid w:val="00731CFA"/>
    <w:rsid w:val="00732926"/>
    <w:rsid w:val="00732E0E"/>
    <w:rsid w:val="007332B6"/>
    <w:rsid w:val="007348B1"/>
    <w:rsid w:val="00734AD5"/>
    <w:rsid w:val="007354D2"/>
    <w:rsid w:val="00735D22"/>
    <w:rsid w:val="00735DDF"/>
    <w:rsid w:val="007362A6"/>
    <w:rsid w:val="00736D7D"/>
    <w:rsid w:val="00736E91"/>
    <w:rsid w:val="00736FD5"/>
    <w:rsid w:val="00740728"/>
    <w:rsid w:val="00740A74"/>
    <w:rsid w:val="00740B5E"/>
    <w:rsid w:val="00740E58"/>
    <w:rsid w:val="00742440"/>
    <w:rsid w:val="00743728"/>
    <w:rsid w:val="00743EB0"/>
    <w:rsid w:val="00744446"/>
    <w:rsid w:val="007445A0"/>
    <w:rsid w:val="007447AC"/>
    <w:rsid w:val="0074524B"/>
    <w:rsid w:val="00745FBE"/>
    <w:rsid w:val="007464C2"/>
    <w:rsid w:val="0074710B"/>
    <w:rsid w:val="00747620"/>
    <w:rsid w:val="007477AF"/>
    <w:rsid w:val="00747D8B"/>
    <w:rsid w:val="007504E9"/>
    <w:rsid w:val="00751228"/>
    <w:rsid w:val="00751707"/>
    <w:rsid w:val="00751A79"/>
    <w:rsid w:val="00752265"/>
    <w:rsid w:val="00752383"/>
    <w:rsid w:val="00753345"/>
    <w:rsid w:val="0075384C"/>
    <w:rsid w:val="00754689"/>
    <w:rsid w:val="00754C1C"/>
    <w:rsid w:val="00756180"/>
    <w:rsid w:val="0075638C"/>
    <w:rsid w:val="00756749"/>
    <w:rsid w:val="00757191"/>
    <w:rsid w:val="007571E1"/>
    <w:rsid w:val="007574E6"/>
    <w:rsid w:val="00760138"/>
    <w:rsid w:val="007604B2"/>
    <w:rsid w:val="00760CDE"/>
    <w:rsid w:val="0076111C"/>
    <w:rsid w:val="00761374"/>
    <w:rsid w:val="007615A3"/>
    <w:rsid w:val="00764434"/>
    <w:rsid w:val="007644BF"/>
    <w:rsid w:val="00764B19"/>
    <w:rsid w:val="00764C50"/>
    <w:rsid w:val="00765281"/>
    <w:rsid w:val="007653ED"/>
    <w:rsid w:val="00765905"/>
    <w:rsid w:val="00766BAD"/>
    <w:rsid w:val="00766F99"/>
    <w:rsid w:val="00767715"/>
    <w:rsid w:val="007729A2"/>
    <w:rsid w:val="00772E68"/>
    <w:rsid w:val="00773DF5"/>
    <w:rsid w:val="00774619"/>
    <w:rsid w:val="007747B3"/>
    <w:rsid w:val="00775001"/>
    <w:rsid w:val="007755F2"/>
    <w:rsid w:val="00775704"/>
    <w:rsid w:val="00775D53"/>
    <w:rsid w:val="00776971"/>
    <w:rsid w:val="0077759F"/>
    <w:rsid w:val="0078027F"/>
    <w:rsid w:val="00780A80"/>
    <w:rsid w:val="0078177E"/>
    <w:rsid w:val="007820F6"/>
    <w:rsid w:val="0078304C"/>
    <w:rsid w:val="00783673"/>
    <w:rsid w:val="0078475D"/>
    <w:rsid w:val="00784E8C"/>
    <w:rsid w:val="00784F34"/>
    <w:rsid w:val="0078500F"/>
    <w:rsid w:val="00785490"/>
    <w:rsid w:val="00785EAA"/>
    <w:rsid w:val="00785F22"/>
    <w:rsid w:val="007863F8"/>
    <w:rsid w:val="0078777E"/>
    <w:rsid w:val="007906EB"/>
    <w:rsid w:val="00790A20"/>
    <w:rsid w:val="00790A75"/>
    <w:rsid w:val="00790B6E"/>
    <w:rsid w:val="00791B8D"/>
    <w:rsid w:val="00791D0D"/>
    <w:rsid w:val="00791FFD"/>
    <w:rsid w:val="0079234B"/>
    <w:rsid w:val="007925EA"/>
    <w:rsid w:val="00792707"/>
    <w:rsid w:val="00792A43"/>
    <w:rsid w:val="007934C7"/>
    <w:rsid w:val="00793CD8"/>
    <w:rsid w:val="007943B1"/>
    <w:rsid w:val="00794552"/>
    <w:rsid w:val="00794CAE"/>
    <w:rsid w:val="00794E97"/>
    <w:rsid w:val="00795C92"/>
    <w:rsid w:val="00796231"/>
    <w:rsid w:val="007963CF"/>
    <w:rsid w:val="00796CFB"/>
    <w:rsid w:val="00797173"/>
    <w:rsid w:val="007973E3"/>
    <w:rsid w:val="00797A0D"/>
    <w:rsid w:val="00797D9C"/>
    <w:rsid w:val="007A0823"/>
    <w:rsid w:val="007A094B"/>
    <w:rsid w:val="007A1171"/>
    <w:rsid w:val="007A155E"/>
    <w:rsid w:val="007A1CB3"/>
    <w:rsid w:val="007A1ECC"/>
    <w:rsid w:val="007A2264"/>
    <w:rsid w:val="007A2E16"/>
    <w:rsid w:val="007A306F"/>
    <w:rsid w:val="007A3535"/>
    <w:rsid w:val="007A3EDA"/>
    <w:rsid w:val="007A43A6"/>
    <w:rsid w:val="007A44B6"/>
    <w:rsid w:val="007A4748"/>
    <w:rsid w:val="007A58A6"/>
    <w:rsid w:val="007A5B6A"/>
    <w:rsid w:val="007A61EB"/>
    <w:rsid w:val="007A7A11"/>
    <w:rsid w:val="007B23C8"/>
    <w:rsid w:val="007B25CC"/>
    <w:rsid w:val="007B282F"/>
    <w:rsid w:val="007B3954"/>
    <w:rsid w:val="007B3D2D"/>
    <w:rsid w:val="007B46E8"/>
    <w:rsid w:val="007B509F"/>
    <w:rsid w:val="007B50AE"/>
    <w:rsid w:val="007B51DA"/>
    <w:rsid w:val="007B51DF"/>
    <w:rsid w:val="007B5618"/>
    <w:rsid w:val="007B68F9"/>
    <w:rsid w:val="007B6F58"/>
    <w:rsid w:val="007B7756"/>
    <w:rsid w:val="007B7D63"/>
    <w:rsid w:val="007C0137"/>
    <w:rsid w:val="007C030F"/>
    <w:rsid w:val="007C05DD"/>
    <w:rsid w:val="007C1519"/>
    <w:rsid w:val="007C1C36"/>
    <w:rsid w:val="007C241C"/>
    <w:rsid w:val="007C3D18"/>
    <w:rsid w:val="007C439C"/>
    <w:rsid w:val="007C47FC"/>
    <w:rsid w:val="007C513B"/>
    <w:rsid w:val="007C5D50"/>
    <w:rsid w:val="007C60BF"/>
    <w:rsid w:val="007C6553"/>
    <w:rsid w:val="007C67FE"/>
    <w:rsid w:val="007C6A07"/>
    <w:rsid w:val="007C6F60"/>
    <w:rsid w:val="007C75A1"/>
    <w:rsid w:val="007C7670"/>
    <w:rsid w:val="007C77A5"/>
    <w:rsid w:val="007D04E5"/>
    <w:rsid w:val="007D0928"/>
    <w:rsid w:val="007D1341"/>
    <w:rsid w:val="007D1CDB"/>
    <w:rsid w:val="007D2284"/>
    <w:rsid w:val="007D30CC"/>
    <w:rsid w:val="007D3C0F"/>
    <w:rsid w:val="007D3D2D"/>
    <w:rsid w:val="007D3FAD"/>
    <w:rsid w:val="007D402E"/>
    <w:rsid w:val="007D4571"/>
    <w:rsid w:val="007D57A4"/>
    <w:rsid w:val="007D5876"/>
    <w:rsid w:val="007D5901"/>
    <w:rsid w:val="007D5E3B"/>
    <w:rsid w:val="007D6537"/>
    <w:rsid w:val="007D667D"/>
    <w:rsid w:val="007D74BB"/>
    <w:rsid w:val="007D7526"/>
    <w:rsid w:val="007E01B4"/>
    <w:rsid w:val="007E069E"/>
    <w:rsid w:val="007E0EF2"/>
    <w:rsid w:val="007E1033"/>
    <w:rsid w:val="007E15C5"/>
    <w:rsid w:val="007E228D"/>
    <w:rsid w:val="007E2526"/>
    <w:rsid w:val="007E2D10"/>
    <w:rsid w:val="007E30A7"/>
    <w:rsid w:val="007E317B"/>
    <w:rsid w:val="007E43D5"/>
    <w:rsid w:val="007E4610"/>
    <w:rsid w:val="007E4715"/>
    <w:rsid w:val="007E4E86"/>
    <w:rsid w:val="007E505B"/>
    <w:rsid w:val="007E559B"/>
    <w:rsid w:val="007E61A3"/>
    <w:rsid w:val="007E6237"/>
    <w:rsid w:val="007E7091"/>
    <w:rsid w:val="007F048B"/>
    <w:rsid w:val="007F0F5C"/>
    <w:rsid w:val="007F15AD"/>
    <w:rsid w:val="007F1605"/>
    <w:rsid w:val="007F22C2"/>
    <w:rsid w:val="007F2774"/>
    <w:rsid w:val="007F32BD"/>
    <w:rsid w:val="007F44AE"/>
    <w:rsid w:val="007F4874"/>
    <w:rsid w:val="007F4920"/>
    <w:rsid w:val="007F500B"/>
    <w:rsid w:val="007F5686"/>
    <w:rsid w:val="007F68A2"/>
    <w:rsid w:val="007F6FE9"/>
    <w:rsid w:val="007F798B"/>
    <w:rsid w:val="007F7EAB"/>
    <w:rsid w:val="00800C31"/>
    <w:rsid w:val="00801480"/>
    <w:rsid w:val="00801EBC"/>
    <w:rsid w:val="008020D3"/>
    <w:rsid w:val="00802A32"/>
    <w:rsid w:val="00802FB5"/>
    <w:rsid w:val="00803FAE"/>
    <w:rsid w:val="00804761"/>
    <w:rsid w:val="0080559E"/>
    <w:rsid w:val="00805A46"/>
    <w:rsid w:val="00805E53"/>
    <w:rsid w:val="0080605F"/>
    <w:rsid w:val="00806349"/>
    <w:rsid w:val="00806973"/>
    <w:rsid w:val="0080731B"/>
    <w:rsid w:val="00807786"/>
    <w:rsid w:val="008079BB"/>
    <w:rsid w:val="00811D4C"/>
    <w:rsid w:val="00811E82"/>
    <w:rsid w:val="00811FCB"/>
    <w:rsid w:val="008130C6"/>
    <w:rsid w:val="00813A4E"/>
    <w:rsid w:val="00813C49"/>
    <w:rsid w:val="00814555"/>
    <w:rsid w:val="008158D6"/>
    <w:rsid w:val="00815D0C"/>
    <w:rsid w:val="008169D8"/>
    <w:rsid w:val="0081712C"/>
    <w:rsid w:val="00817196"/>
    <w:rsid w:val="008202B8"/>
    <w:rsid w:val="008206E7"/>
    <w:rsid w:val="008208FF"/>
    <w:rsid w:val="00820CAC"/>
    <w:rsid w:val="00820E2F"/>
    <w:rsid w:val="0082183E"/>
    <w:rsid w:val="0082195F"/>
    <w:rsid w:val="00821F7B"/>
    <w:rsid w:val="00822776"/>
    <w:rsid w:val="00822AA3"/>
    <w:rsid w:val="00822F63"/>
    <w:rsid w:val="00822FFA"/>
    <w:rsid w:val="0082342B"/>
    <w:rsid w:val="008235DB"/>
    <w:rsid w:val="00823797"/>
    <w:rsid w:val="008241C2"/>
    <w:rsid w:val="00824316"/>
    <w:rsid w:val="008243E7"/>
    <w:rsid w:val="00824AB4"/>
    <w:rsid w:val="00825C42"/>
    <w:rsid w:val="00825C89"/>
    <w:rsid w:val="00825D25"/>
    <w:rsid w:val="008278C1"/>
    <w:rsid w:val="00827D6F"/>
    <w:rsid w:val="008308E6"/>
    <w:rsid w:val="00830CFF"/>
    <w:rsid w:val="00831809"/>
    <w:rsid w:val="00832614"/>
    <w:rsid w:val="00832E7B"/>
    <w:rsid w:val="00832F2B"/>
    <w:rsid w:val="00833236"/>
    <w:rsid w:val="0083344C"/>
    <w:rsid w:val="00833871"/>
    <w:rsid w:val="00833C93"/>
    <w:rsid w:val="008344A9"/>
    <w:rsid w:val="008349E1"/>
    <w:rsid w:val="008352D0"/>
    <w:rsid w:val="00835720"/>
    <w:rsid w:val="00836878"/>
    <w:rsid w:val="00836AD8"/>
    <w:rsid w:val="008376AC"/>
    <w:rsid w:val="0084120C"/>
    <w:rsid w:val="0084153C"/>
    <w:rsid w:val="00841994"/>
    <w:rsid w:val="00841AAE"/>
    <w:rsid w:val="00842595"/>
    <w:rsid w:val="00842D50"/>
    <w:rsid w:val="008430E7"/>
    <w:rsid w:val="0084362D"/>
    <w:rsid w:val="0084401C"/>
    <w:rsid w:val="008440F2"/>
    <w:rsid w:val="008444E8"/>
    <w:rsid w:val="00844E80"/>
    <w:rsid w:val="008458E8"/>
    <w:rsid w:val="008463E0"/>
    <w:rsid w:val="00846FE7"/>
    <w:rsid w:val="00847A72"/>
    <w:rsid w:val="00847CA7"/>
    <w:rsid w:val="008505D0"/>
    <w:rsid w:val="00851238"/>
    <w:rsid w:val="008518BC"/>
    <w:rsid w:val="00851F9E"/>
    <w:rsid w:val="00852303"/>
    <w:rsid w:val="00853759"/>
    <w:rsid w:val="00853A1C"/>
    <w:rsid w:val="00853C9A"/>
    <w:rsid w:val="00854AEB"/>
    <w:rsid w:val="00854BD2"/>
    <w:rsid w:val="008550E5"/>
    <w:rsid w:val="00855BDF"/>
    <w:rsid w:val="00855C65"/>
    <w:rsid w:val="00855E57"/>
    <w:rsid w:val="00856911"/>
    <w:rsid w:val="00856A84"/>
    <w:rsid w:val="00856E3E"/>
    <w:rsid w:val="008600A2"/>
    <w:rsid w:val="00860404"/>
    <w:rsid w:val="00860869"/>
    <w:rsid w:val="00861F8F"/>
    <w:rsid w:val="008627ED"/>
    <w:rsid w:val="00862B78"/>
    <w:rsid w:val="00862BD0"/>
    <w:rsid w:val="00863092"/>
    <w:rsid w:val="00864231"/>
    <w:rsid w:val="008642B4"/>
    <w:rsid w:val="0086535A"/>
    <w:rsid w:val="008668F6"/>
    <w:rsid w:val="008677FD"/>
    <w:rsid w:val="00870504"/>
    <w:rsid w:val="008706D4"/>
    <w:rsid w:val="00870D22"/>
    <w:rsid w:val="00870F8A"/>
    <w:rsid w:val="00871998"/>
    <w:rsid w:val="008719A4"/>
    <w:rsid w:val="00871C71"/>
    <w:rsid w:val="00871D23"/>
    <w:rsid w:val="00871F49"/>
    <w:rsid w:val="008721EF"/>
    <w:rsid w:val="00872519"/>
    <w:rsid w:val="00872978"/>
    <w:rsid w:val="00872EE0"/>
    <w:rsid w:val="00873C84"/>
    <w:rsid w:val="00874312"/>
    <w:rsid w:val="0087437C"/>
    <w:rsid w:val="0087575F"/>
    <w:rsid w:val="00875AF8"/>
    <w:rsid w:val="00875B47"/>
    <w:rsid w:val="00875CD7"/>
    <w:rsid w:val="008768D5"/>
    <w:rsid w:val="00876B4D"/>
    <w:rsid w:val="00876B72"/>
    <w:rsid w:val="00876DE4"/>
    <w:rsid w:val="00877A6D"/>
    <w:rsid w:val="00877F18"/>
    <w:rsid w:val="00880F85"/>
    <w:rsid w:val="008828C1"/>
    <w:rsid w:val="008837E7"/>
    <w:rsid w:val="00884570"/>
    <w:rsid w:val="00884E20"/>
    <w:rsid w:val="00884F90"/>
    <w:rsid w:val="00885344"/>
    <w:rsid w:val="008854DD"/>
    <w:rsid w:val="00885CBB"/>
    <w:rsid w:val="008900BB"/>
    <w:rsid w:val="00890879"/>
    <w:rsid w:val="008908AD"/>
    <w:rsid w:val="00890CF3"/>
    <w:rsid w:val="00891EE2"/>
    <w:rsid w:val="00892488"/>
    <w:rsid w:val="00893342"/>
    <w:rsid w:val="00893C8C"/>
    <w:rsid w:val="0089403D"/>
    <w:rsid w:val="008941E3"/>
    <w:rsid w:val="008942F3"/>
    <w:rsid w:val="00894A88"/>
    <w:rsid w:val="00895031"/>
    <w:rsid w:val="008952DA"/>
    <w:rsid w:val="00895386"/>
    <w:rsid w:val="00895B1A"/>
    <w:rsid w:val="00895FEA"/>
    <w:rsid w:val="00896901"/>
    <w:rsid w:val="00897385"/>
    <w:rsid w:val="00897F11"/>
    <w:rsid w:val="008A027C"/>
    <w:rsid w:val="008A02DE"/>
    <w:rsid w:val="008A0584"/>
    <w:rsid w:val="008A1AE1"/>
    <w:rsid w:val="008A2085"/>
    <w:rsid w:val="008A21EF"/>
    <w:rsid w:val="008A21FF"/>
    <w:rsid w:val="008A2CE2"/>
    <w:rsid w:val="008A30AC"/>
    <w:rsid w:val="008A3189"/>
    <w:rsid w:val="008A44B8"/>
    <w:rsid w:val="008A4B09"/>
    <w:rsid w:val="008A4DED"/>
    <w:rsid w:val="008A51A8"/>
    <w:rsid w:val="008A54C7"/>
    <w:rsid w:val="008A6089"/>
    <w:rsid w:val="008A628E"/>
    <w:rsid w:val="008A6B39"/>
    <w:rsid w:val="008A6D91"/>
    <w:rsid w:val="008A77D8"/>
    <w:rsid w:val="008A7914"/>
    <w:rsid w:val="008B0483"/>
    <w:rsid w:val="008B0573"/>
    <w:rsid w:val="008B0899"/>
    <w:rsid w:val="008B09FA"/>
    <w:rsid w:val="008B0AF1"/>
    <w:rsid w:val="008B0B47"/>
    <w:rsid w:val="008B120C"/>
    <w:rsid w:val="008B1356"/>
    <w:rsid w:val="008B1D1A"/>
    <w:rsid w:val="008B2323"/>
    <w:rsid w:val="008B2371"/>
    <w:rsid w:val="008B25C2"/>
    <w:rsid w:val="008B2996"/>
    <w:rsid w:val="008B379A"/>
    <w:rsid w:val="008B3E62"/>
    <w:rsid w:val="008B414B"/>
    <w:rsid w:val="008B426A"/>
    <w:rsid w:val="008B4CAF"/>
    <w:rsid w:val="008B51A0"/>
    <w:rsid w:val="008B592A"/>
    <w:rsid w:val="008B6B50"/>
    <w:rsid w:val="008B6FAD"/>
    <w:rsid w:val="008B7B5C"/>
    <w:rsid w:val="008C067A"/>
    <w:rsid w:val="008C0744"/>
    <w:rsid w:val="008C0C99"/>
    <w:rsid w:val="008C0EB9"/>
    <w:rsid w:val="008C0EBF"/>
    <w:rsid w:val="008C1112"/>
    <w:rsid w:val="008C1B78"/>
    <w:rsid w:val="008C1D01"/>
    <w:rsid w:val="008C1FC2"/>
    <w:rsid w:val="008C2017"/>
    <w:rsid w:val="008C27D8"/>
    <w:rsid w:val="008C36B4"/>
    <w:rsid w:val="008C3AFE"/>
    <w:rsid w:val="008C3D8E"/>
    <w:rsid w:val="008C4381"/>
    <w:rsid w:val="008C4958"/>
    <w:rsid w:val="008C4BAA"/>
    <w:rsid w:val="008C4C8A"/>
    <w:rsid w:val="008C52CA"/>
    <w:rsid w:val="008C52DB"/>
    <w:rsid w:val="008C583E"/>
    <w:rsid w:val="008C6AE8"/>
    <w:rsid w:val="008C73FA"/>
    <w:rsid w:val="008C7573"/>
    <w:rsid w:val="008C7939"/>
    <w:rsid w:val="008D00A5"/>
    <w:rsid w:val="008D037B"/>
    <w:rsid w:val="008D0469"/>
    <w:rsid w:val="008D0993"/>
    <w:rsid w:val="008D1046"/>
    <w:rsid w:val="008D18E4"/>
    <w:rsid w:val="008D22DF"/>
    <w:rsid w:val="008D34F1"/>
    <w:rsid w:val="008D366F"/>
    <w:rsid w:val="008D39D8"/>
    <w:rsid w:val="008D3D27"/>
    <w:rsid w:val="008D524B"/>
    <w:rsid w:val="008D59EB"/>
    <w:rsid w:val="008D5C3D"/>
    <w:rsid w:val="008D6D1A"/>
    <w:rsid w:val="008D72FD"/>
    <w:rsid w:val="008D7504"/>
    <w:rsid w:val="008D75CB"/>
    <w:rsid w:val="008D7CB8"/>
    <w:rsid w:val="008E065E"/>
    <w:rsid w:val="008E0927"/>
    <w:rsid w:val="008E0F89"/>
    <w:rsid w:val="008E149F"/>
    <w:rsid w:val="008E1909"/>
    <w:rsid w:val="008E3396"/>
    <w:rsid w:val="008E3445"/>
    <w:rsid w:val="008E37C5"/>
    <w:rsid w:val="008E4679"/>
    <w:rsid w:val="008E46B9"/>
    <w:rsid w:val="008E4800"/>
    <w:rsid w:val="008E543B"/>
    <w:rsid w:val="008E5948"/>
    <w:rsid w:val="008E5C3C"/>
    <w:rsid w:val="008E68A5"/>
    <w:rsid w:val="008E6D3A"/>
    <w:rsid w:val="008E6E4E"/>
    <w:rsid w:val="008E7289"/>
    <w:rsid w:val="008E74EC"/>
    <w:rsid w:val="008E75E5"/>
    <w:rsid w:val="008F024F"/>
    <w:rsid w:val="008F1329"/>
    <w:rsid w:val="008F1C4E"/>
    <w:rsid w:val="008F1EAB"/>
    <w:rsid w:val="008F2627"/>
    <w:rsid w:val="008F2E6A"/>
    <w:rsid w:val="008F33DC"/>
    <w:rsid w:val="008F3D59"/>
    <w:rsid w:val="008F477F"/>
    <w:rsid w:val="008F5B7D"/>
    <w:rsid w:val="008F7439"/>
    <w:rsid w:val="00902350"/>
    <w:rsid w:val="00902759"/>
    <w:rsid w:val="00902C08"/>
    <w:rsid w:val="0090302E"/>
    <w:rsid w:val="0090336B"/>
    <w:rsid w:val="00903750"/>
    <w:rsid w:val="009040CB"/>
    <w:rsid w:val="0090438B"/>
    <w:rsid w:val="00904B9F"/>
    <w:rsid w:val="00904EC9"/>
    <w:rsid w:val="00904F42"/>
    <w:rsid w:val="00905003"/>
    <w:rsid w:val="009053AA"/>
    <w:rsid w:val="00905836"/>
    <w:rsid w:val="00905E13"/>
    <w:rsid w:val="00906431"/>
    <w:rsid w:val="00906939"/>
    <w:rsid w:val="009103B1"/>
    <w:rsid w:val="00910613"/>
    <w:rsid w:val="009107BC"/>
    <w:rsid w:val="00910B7D"/>
    <w:rsid w:val="00911DFB"/>
    <w:rsid w:val="00911F8F"/>
    <w:rsid w:val="0091259A"/>
    <w:rsid w:val="009127CD"/>
    <w:rsid w:val="009131AB"/>
    <w:rsid w:val="0091325A"/>
    <w:rsid w:val="009139D9"/>
    <w:rsid w:val="00913D32"/>
    <w:rsid w:val="009141D5"/>
    <w:rsid w:val="00914AD8"/>
    <w:rsid w:val="009150CF"/>
    <w:rsid w:val="00916079"/>
    <w:rsid w:val="00917812"/>
    <w:rsid w:val="00917CE9"/>
    <w:rsid w:val="00917FDE"/>
    <w:rsid w:val="0092075B"/>
    <w:rsid w:val="00920BF2"/>
    <w:rsid w:val="00921A54"/>
    <w:rsid w:val="00922010"/>
    <w:rsid w:val="00922ABA"/>
    <w:rsid w:val="00922DF1"/>
    <w:rsid w:val="00922F88"/>
    <w:rsid w:val="0092337E"/>
    <w:rsid w:val="009238FB"/>
    <w:rsid w:val="00924198"/>
    <w:rsid w:val="00924834"/>
    <w:rsid w:val="00925038"/>
    <w:rsid w:val="00925D5E"/>
    <w:rsid w:val="00926892"/>
    <w:rsid w:val="00926E45"/>
    <w:rsid w:val="0092789D"/>
    <w:rsid w:val="00927D63"/>
    <w:rsid w:val="00930140"/>
    <w:rsid w:val="009308B9"/>
    <w:rsid w:val="00930F6D"/>
    <w:rsid w:val="00931866"/>
    <w:rsid w:val="00931BD9"/>
    <w:rsid w:val="0093224E"/>
    <w:rsid w:val="009327CD"/>
    <w:rsid w:val="00932C68"/>
    <w:rsid w:val="00933064"/>
    <w:rsid w:val="009334DE"/>
    <w:rsid w:val="00933A54"/>
    <w:rsid w:val="009343AA"/>
    <w:rsid w:val="009346A7"/>
    <w:rsid w:val="00934E6C"/>
    <w:rsid w:val="00935784"/>
    <w:rsid w:val="009364F5"/>
    <w:rsid w:val="009367B7"/>
    <w:rsid w:val="009367F1"/>
    <w:rsid w:val="009368F3"/>
    <w:rsid w:val="00936C45"/>
    <w:rsid w:val="00936E37"/>
    <w:rsid w:val="00936FAA"/>
    <w:rsid w:val="009370CE"/>
    <w:rsid w:val="00940134"/>
    <w:rsid w:val="00941636"/>
    <w:rsid w:val="009417F2"/>
    <w:rsid w:val="00942F56"/>
    <w:rsid w:val="009435C0"/>
    <w:rsid w:val="00943742"/>
    <w:rsid w:val="0094398C"/>
    <w:rsid w:val="0094450E"/>
    <w:rsid w:val="00944A02"/>
    <w:rsid w:val="0094528E"/>
    <w:rsid w:val="00945664"/>
    <w:rsid w:val="00945C05"/>
    <w:rsid w:val="009464AE"/>
    <w:rsid w:val="00946945"/>
    <w:rsid w:val="00946A86"/>
    <w:rsid w:val="009470FA"/>
    <w:rsid w:val="00947466"/>
    <w:rsid w:val="00947713"/>
    <w:rsid w:val="00947BFA"/>
    <w:rsid w:val="00947C6C"/>
    <w:rsid w:val="009501F1"/>
    <w:rsid w:val="009507E6"/>
    <w:rsid w:val="009509CA"/>
    <w:rsid w:val="00950DE7"/>
    <w:rsid w:val="009513C6"/>
    <w:rsid w:val="00951BB5"/>
    <w:rsid w:val="00952896"/>
    <w:rsid w:val="00952A1D"/>
    <w:rsid w:val="009531F9"/>
    <w:rsid w:val="0095374A"/>
    <w:rsid w:val="00953920"/>
    <w:rsid w:val="00953BC3"/>
    <w:rsid w:val="00953D47"/>
    <w:rsid w:val="009543FF"/>
    <w:rsid w:val="00955263"/>
    <w:rsid w:val="009554A2"/>
    <w:rsid w:val="009557A6"/>
    <w:rsid w:val="00955B5F"/>
    <w:rsid w:val="00955C09"/>
    <w:rsid w:val="00955F59"/>
    <w:rsid w:val="0095681E"/>
    <w:rsid w:val="009572D4"/>
    <w:rsid w:val="00957D13"/>
    <w:rsid w:val="0096129B"/>
    <w:rsid w:val="00961921"/>
    <w:rsid w:val="00962A1B"/>
    <w:rsid w:val="00963197"/>
    <w:rsid w:val="00963632"/>
    <w:rsid w:val="009638B8"/>
    <w:rsid w:val="009639D0"/>
    <w:rsid w:val="0096430A"/>
    <w:rsid w:val="00965523"/>
    <w:rsid w:val="0096554B"/>
    <w:rsid w:val="0096584A"/>
    <w:rsid w:val="0096751C"/>
    <w:rsid w:val="00967747"/>
    <w:rsid w:val="009677B3"/>
    <w:rsid w:val="00967A92"/>
    <w:rsid w:val="00970AA7"/>
    <w:rsid w:val="00970C53"/>
    <w:rsid w:val="00971013"/>
    <w:rsid w:val="009713D8"/>
    <w:rsid w:val="00971D9E"/>
    <w:rsid w:val="00971F08"/>
    <w:rsid w:val="009727D3"/>
    <w:rsid w:val="00972CF5"/>
    <w:rsid w:val="00973171"/>
    <w:rsid w:val="009740F7"/>
    <w:rsid w:val="0097484E"/>
    <w:rsid w:val="00974B24"/>
    <w:rsid w:val="00975728"/>
    <w:rsid w:val="00975C4B"/>
    <w:rsid w:val="0097603D"/>
    <w:rsid w:val="00976949"/>
    <w:rsid w:val="00976E48"/>
    <w:rsid w:val="00977880"/>
    <w:rsid w:val="00977F98"/>
    <w:rsid w:val="00980477"/>
    <w:rsid w:val="00980E0E"/>
    <w:rsid w:val="009815CE"/>
    <w:rsid w:val="00981C61"/>
    <w:rsid w:val="009822ED"/>
    <w:rsid w:val="00982AF1"/>
    <w:rsid w:val="00982DB3"/>
    <w:rsid w:val="00983101"/>
    <w:rsid w:val="009833E2"/>
    <w:rsid w:val="009840B6"/>
    <w:rsid w:val="00984225"/>
    <w:rsid w:val="00985016"/>
    <w:rsid w:val="0098524E"/>
    <w:rsid w:val="00985253"/>
    <w:rsid w:val="009853B3"/>
    <w:rsid w:val="00985609"/>
    <w:rsid w:val="00986D2C"/>
    <w:rsid w:val="00987589"/>
    <w:rsid w:val="00987A54"/>
    <w:rsid w:val="00987DAF"/>
    <w:rsid w:val="009903BC"/>
    <w:rsid w:val="00990630"/>
    <w:rsid w:val="00990702"/>
    <w:rsid w:val="00991264"/>
    <w:rsid w:val="00991761"/>
    <w:rsid w:val="00991E11"/>
    <w:rsid w:val="0099225C"/>
    <w:rsid w:val="00992532"/>
    <w:rsid w:val="00992B7A"/>
    <w:rsid w:val="00994DCA"/>
    <w:rsid w:val="00994E68"/>
    <w:rsid w:val="0099515E"/>
    <w:rsid w:val="00995277"/>
    <w:rsid w:val="009956AB"/>
    <w:rsid w:val="00995982"/>
    <w:rsid w:val="0099601F"/>
    <w:rsid w:val="009960EC"/>
    <w:rsid w:val="009968BE"/>
    <w:rsid w:val="009970DD"/>
    <w:rsid w:val="00997DF3"/>
    <w:rsid w:val="009A01DA"/>
    <w:rsid w:val="009A05C4"/>
    <w:rsid w:val="009A0FBA"/>
    <w:rsid w:val="009A1601"/>
    <w:rsid w:val="009A1B77"/>
    <w:rsid w:val="009A1BDD"/>
    <w:rsid w:val="009A1D6D"/>
    <w:rsid w:val="009A1DE7"/>
    <w:rsid w:val="009A3282"/>
    <w:rsid w:val="009A38E8"/>
    <w:rsid w:val="009A3BB6"/>
    <w:rsid w:val="009A3BCA"/>
    <w:rsid w:val="009A462D"/>
    <w:rsid w:val="009A46B7"/>
    <w:rsid w:val="009A4F39"/>
    <w:rsid w:val="009A5362"/>
    <w:rsid w:val="009A562C"/>
    <w:rsid w:val="009A5CBA"/>
    <w:rsid w:val="009A70CB"/>
    <w:rsid w:val="009A716B"/>
    <w:rsid w:val="009B001F"/>
    <w:rsid w:val="009B07C1"/>
    <w:rsid w:val="009B0940"/>
    <w:rsid w:val="009B0ACF"/>
    <w:rsid w:val="009B0B58"/>
    <w:rsid w:val="009B1CC4"/>
    <w:rsid w:val="009B1F30"/>
    <w:rsid w:val="009B2079"/>
    <w:rsid w:val="009B3456"/>
    <w:rsid w:val="009B3AC2"/>
    <w:rsid w:val="009B3C17"/>
    <w:rsid w:val="009B47B1"/>
    <w:rsid w:val="009B4DF4"/>
    <w:rsid w:val="009B519E"/>
    <w:rsid w:val="009B5239"/>
    <w:rsid w:val="009B5325"/>
    <w:rsid w:val="009B564E"/>
    <w:rsid w:val="009B582E"/>
    <w:rsid w:val="009B6012"/>
    <w:rsid w:val="009B6FC2"/>
    <w:rsid w:val="009B72A1"/>
    <w:rsid w:val="009B7A28"/>
    <w:rsid w:val="009B7C35"/>
    <w:rsid w:val="009B7E87"/>
    <w:rsid w:val="009C0169"/>
    <w:rsid w:val="009C03C6"/>
    <w:rsid w:val="009C087A"/>
    <w:rsid w:val="009C0D89"/>
    <w:rsid w:val="009C125F"/>
    <w:rsid w:val="009C139C"/>
    <w:rsid w:val="009C1879"/>
    <w:rsid w:val="009C24F2"/>
    <w:rsid w:val="009C2510"/>
    <w:rsid w:val="009C269E"/>
    <w:rsid w:val="009C2EC2"/>
    <w:rsid w:val="009C31DD"/>
    <w:rsid w:val="009C32E3"/>
    <w:rsid w:val="009C3C58"/>
    <w:rsid w:val="009C403E"/>
    <w:rsid w:val="009C4340"/>
    <w:rsid w:val="009C4D44"/>
    <w:rsid w:val="009C5C4F"/>
    <w:rsid w:val="009C5E98"/>
    <w:rsid w:val="009C6A96"/>
    <w:rsid w:val="009C6D3E"/>
    <w:rsid w:val="009C7080"/>
    <w:rsid w:val="009C7E9C"/>
    <w:rsid w:val="009D13A4"/>
    <w:rsid w:val="009D25E5"/>
    <w:rsid w:val="009D2A4E"/>
    <w:rsid w:val="009D318C"/>
    <w:rsid w:val="009D3726"/>
    <w:rsid w:val="009D3739"/>
    <w:rsid w:val="009D3B65"/>
    <w:rsid w:val="009D3CD1"/>
    <w:rsid w:val="009D40F5"/>
    <w:rsid w:val="009D4347"/>
    <w:rsid w:val="009D4357"/>
    <w:rsid w:val="009D4396"/>
    <w:rsid w:val="009D4517"/>
    <w:rsid w:val="009D494A"/>
    <w:rsid w:val="009D4FF0"/>
    <w:rsid w:val="009D51E2"/>
    <w:rsid w:val="009D5489"/>
    <w:rsid w:val="009D58B6"/>
    <w:rsid w:val="009D5960"/>
    <w:rsid w:val="009D5B5B"/>
    <w:rsid w:val="009D5DF1"/>
    <w:rsid w:val="009D5E7C"/>
    <w:rsid w:val="009D681D"/>
    <w:rsid w:val="009D703C"/>
    <w:rsid w:val="009D718F"/>
    <w:rsid w:val="009D73E2"/>
    <w:rsid w:val="009D7449"/>
    <w:rsid w:val="009D75C6"/>
    <w:rsid w:val="009D7603"/>
    <w:rsid w:val="009D78DE"/>
    <w:rsid w:val="009E068F"/>
    <w:rsid w:val="009E0917"/>
    <w:rsid w:val="009E0B9B"/>
    <w:rsid w:val="009E14E0"/>
    <w:rsid w:val="009E35DB"/>
    <w:rsid w:val="009E40DD"/>
    <w:rsid w:val="009E4284"/>
    <w:rsid w:val="009E454C"/>
    <w:rsid w:val="009E47A3"/>
    <w:rsid w:val="009E4C23"/>
    <w:rsid w:val="009E55EB"/>
    <w:rsid w:val="009E5621"/>
    <w:rsid w:val="009E5DE0"/>
    <w:rsid w:val="009E6454"/>
    <w:rsid w:val="009E64CA"/>
    <w:rsid w:val="009E7AF8"/>
    <w:rsid w:val="009E7BED"/>
    <w:rsid w:val="009F08F3"/>
    <w:rsid w:val="009F10FE"/>
    <w:rsid w:val="009F27E8"/>
    <w:rsid w:val="009F2EB4"/>
    <w:rsid w:val="009F344F"/>
    <w:rsid w:val="009F39FC"/>
    <w:rsid w:val="009F46F5"/>
    <w:rsid w:val="009F5966"/>
    <w:rsid w:val="009F5D14"/>
    <w:rsid w:val="009F65E7"/>
    <w:rsid w:val="00A0035E"/>
    <w:rsid w:val="00A00C3D"/>
    <w:rsid w:val="00A0165A"/>
    <w:rsid w:val="00A01AEE"/>
    <w:rsid w:val="00A02F1D"/>
    <w:rsid w:val="00A02FD0"/>
    <w:rsid w:val="00A031D8"/>
    <w:rsid w:val="00A0349D"/>
    <w:rsid w:val="00A0400C"/>
    <w:rsid w:val="00A048A8"/>
    <w:rsid w:val="00A04A85"/>
    <w:rsid w:val="00A04F49"/>
    <w:rsid w:val="00A052D3"/>
    <w:rsid w:val="00A054F9"/>
    <w:rsid w:val="00A06991"/>
    <w:rsid w:val="00A07B53"/>
    <w:rsid w:val="00A10BDF"/>
    <w:rsid w:val="00A11D73"/>
    <w:rsid w:val="00A12C65"/>
    <w:rsid w:val="00A13B53"/>
    <w:rsid w:val="00A13E54"/>
    <w:rsid w:val="00A140AB"/>
    <w:rsid w:val="00A16F6F"/>
    <w:rsid w:val="00A178C6"/>
    <w:rsid w:val="00A17BB2"/>
    <w:rsid w:val="00A17F63"/>
    <w:rsid w:val="00A20D59"/>
    <w:rsid w:val="00A20DC6"/>
    <w:rsid w:val="00A2193B"/>
    <w:rsid w:val="00A21B7B"/>
    <w:rsid w:val="00A21C5B"/>
    <w:rsid w:val="00A22143"/>
    <w:rsid w:val="00A22631"/>
    <w:rsid w:val="00A22B8D"/>
    <w:rsid w:val="00A22D91"/>
    <w:rsid w:val="00A233F3"/>
    <w:rsid w:val="00A2351A"/>
    <w:rsid w:val="00A23F32"/>
    <w:rsid w:val="00A243AF"/>
    <w:rsid w:val="00A25B7D"/>
    <w:rsid w:val="00A264A9"/>
    <w:rsid w:val="00A26DCF"/>
    <w:rsid w:val="00A26F41"/>
    <w:rsid w:val="00A27785"/>
    <w:rsid w:val="00A30102"/>
    <w:rsid w:val="00A30187"/>
    <w:rsid w:val="00A32287"/>
    <w:rsid w:val="00A3327B"/>
    <w:rsid w:val="00A33F72"/>
    <w:rsid w:val="00A340F1"/>
    <w:rsid w:val="00A34258"/>
    <w:rsid w:val="00A342F2"/>
    <w:rsid w:val="00A3448A"/>
    <w:rsid w:val="00A346F7"/>
    <w:rsid w:val="00A34DA5"/>
    <w:rsid w:val="00A36297"/>
    <w:rsid w:val="00A3639A"/>
    <w:rsid w:val="00A3660E"/>
    <w:rsid w:val="00A36EEE"/>
    <w:rsid w:val="00A37249"/>
    <w:rsid w:val="00A3747B"/>
    <w:rsid w:val="00A406C5"/>
    <w:rsid w:val="00A407F2"/>
    <w:rsid w:val="00A40D6F"/>
    <w:rsid w:val="00A40EB9"/>
    <w:rsid w:val="00A4118A"/>
    <w:rsid w:val="00A4181D"/>
    <w:rsid w:val="00A41E2B"/>
    <w:rsid w:val="00A426D0"/>
    <w:rsid w:val="00A427C6"/>
    <w:rsid w:val="00A43431"/>
    <w:rsid w:val="00A44A04"/>
    <w:rsid w:val="00A44C29"/>
    <w:rsid w:val="00A44E32"/>
    <w:rsid w:val="00A45769"/>
    <w:rsid w:val="00A45B74"/>
    <w:rsid w:val="00A45DC5"/>
    <w:rsid w:val="00A46173"/>
    <w:rsid w:val="00A46259"/>
    <w:rsid w:val="00A46316"/>
    <w:rsid w:val="00A46A85"/>
    <w:rsid w:val="00A47901"/>
    <w:rsid w:val="00A47BEE"/>
    <w:rsid w:val="00A47CD2"/>
    <w:rsid w:val="00A47D5F"/>
    <w:rsid w:val="00A50917"/>
    <w:rsid w:val="00A51FD2"/>
    <w:rsid w:val="00A52AA5"/>
    <w:rsid w:val="00A52E1D"/>
    <w:rsid w:val="00A52ED6"/>
    <w:rsid w:val="00A53873"/>
    <w:rsid w:val="00A53A9F"/>
    <w:rsid w:val="00A544A6"/>
    <w:rsid w:val="00A56042"/>
    <w:rsid w:val="00A561DE"/>
    <w:rsid w:val="00A57F25"/>
    <w:rsid w:val="00A60B1D"/>
    <w:rsid w:val="00A61499"/>
    <w:rsid w:val="00A618B8"/>
    <w:rsid w:val="00A61A3A"/>
    <w:rsid w:val="00A6233E"/>
    <w:rsid w:val="00A624FC"/>
    <w:rsid w:val="00A62A77"/>
    <w:rsid w:val="00A63483"/>
    <w:rsid w:val="00A635C7"/>
    <w:rsid w:val="00A6378F"/>
    <w:rsid w:val="00A63867"/>
    <w:rsid w:val="00A639EB"/>
    <w:rsid w:val="00A64070"/>
    <w:rsid w:val="00A643C1"/>
    <w:rsid w:val="00A6561A"/>
    <w:rsid w:val="00A657D7"/>
    <w:rsid w:val="00A65E6C"/>
    <w:rsid w:val="00A65F69"/>
    <w:rsid w:val="00A660AC"/>
    <w:rsid w:val="00A6620E"/>
    <w:rsid w:val="00A667B3"/>
    <w:rsid w:val="00A66C0E"/>
    <w:rsid w:val="00A67E6C"/>
    <w:rsid w:val="00A70ED8"/>
    <w:rsid w:val="00A71B99"/>
    <w:rsid w:val="00A72141"/>
    <w:rsid w:val="00A739D0"/>
    <w:rsid w:val="00A73CC9"/>
    <w:rsid w:val="00A743A4"/>
    <w:rsid w:val="00A7468E"/>
    <w:rsid w:val="00A7602E"/>
    <w:rsid w:val="00A761D4"/>
    <w:rsid w:val="00A76C8B"/>
    <w:rsid w:val="00A77CB4"/>
    <w:rsid w:val="00A77EC4"/>
    <w:rsid w:val="00A80133"/>
    <w:rsid w:val="00A8069A"/>
    <w:rsid w:val="00A81652"/>
    <w:rsid w:val="00A8216F"/>
    <w:rsid w:val="00A82263"/>
    <w:rsid w:val="00A82C81"/>
    <w:rsid w:val="00A82F07"/>
    <w:rsid w:val="00A843D9"/>
    <w:rsid w:val="00A849D5"/>
    <w:rsid w:val="00A84B95"/>
    <w:rsid w:val="00A84BD9"/>
    <w:rsid w:val="00A85043"/>
    <w:rsid w:val="00A8570E"/>
    <w:rsid w:val="00A85F8B"/>
    <w:rsid w:val="00A86202"/>
    <w:rsid w:val="00A875B8"/>
    <w:rsid w:val="00A8787C"/>
    <w:rsid w:val="00A90B4A"/>
    <w:rsid w:val="00A90FA7"/>
    <w:rsid w:val="00A91637"/>
    <w:rsid w:val="00A92854"/>
    <w:rsid w:val="00A92879"/>
    <w:rsid w:val="00A9290A"/>
    <w:rsid w:val="00A92F97"/>
    <w:rsid w:val="00A93E84"/>
    <w:rsid w:val="00A9442A"/>
    <w:rsid w:val="00A94926"/>
    <w:rsid w:val="00A95712"/>
    <w:rsid w:val="00A95A08"/>
    <w:rsid w:val="00A95A28"/>
    <w:rsid w:val="00A961D5"/>
    <w:rsid w:val="00A96409"/>
    <w:rsid w:val="00AA016F"/>
    <w:rsid w:val="00AA0B66"/>
    <w:rsid w:val="00AA1ED6"/>
    <w:rsid w:val="00AA1ED9"/>
    <w:rsid w:val="00AA2895"/>
    <w:rsid w:val="00AA2E09"/>
    <w:rsid w:val="00AA2FDF"/>
    <w:rsid w:val="00AA3152"/>
    <w:rsid w:val="00AA3604"/>
    <w:rsid w:val="00AA383C"/>
    <w:rsid w:val="00AA4945"/>
    <w:rsid w:val="00AA4F3C"/>
    <w:rsid w:val="00AA51D6"/>
    <w:rsid w:val="00AA5571"/>
    <w:rsid w:val="00AA581A"/>
    <w:rsid w:val="00AA590F"/>
    <w:rsid w:val="00AA73F8"/>
    <w:rsid w:val="00AA773A"/>
    <w:rsid w:val="00AA793E"/>
    <w:rsid w:val="00AA7A6A"/>
    <w:rsid w:val="00AB042A"/>
    <w:rsid w:val="00AB0BC8"/>
    <w:rsid w:val="00AB0BEE"/>
    <w:rsid w:val="00AB11CA"/>
    <w:rsid w:val="00AB14D9"/>
    <w:rsid w:val="00AB1DEE"/>
    <w:rsid w:val="00AB2046"/>
    <w:rsid w:val="00AB253A"/>
    <w:rsid w:val="00AB2A07"/>
    <w:rsid w:val="00AB37F0"/>
    <w:rsid w:val="00AB3D23"/>
    <w:rsid w:val="00AB4347"/>
    <w:rsid w:val="00AB4AB8"/>
    <w:rsid w:val="00AB57D7"/>
    <w:rsid w:val="00AB5B9B"/>
    <w:rsid w:val="00AB62A1"/>
    <w:rsid w:val="00AB655E"/>
    <w:rsid w:val="00AB6F9B"/>
    <w:rsid w:val="00AB7C5B"/>
    <w:rsid w:val="00AB7CC6"/>
    <w:rsid w:val="00AC007F"/>
    <w:rsid w:val="00AC0725"/>
    <w:rsid w:val="00AC1175"/>
    <w:rsid w:val="00AC1699"/>
    <w:rsid w:val="00AC249C"/>
    <w:rsid w:val="00AC29A8"/>
    <w:rsid w:val="00AC2ECD"/>
    <w:rsid w:val="00AC3119"/>
    <w:rsid w:val="00AC35B1"/>
    <w:rsid w:val="00AC3B2D"/>
    <w:rsid w:val="00AC482B"/>
    <w:rsid w:val="00AC49FB"/>
    <w:rsid w:val="00AC4B5C"/>
    <w:rsid w:val="00AC4D22"/>
    <w:rsid w:val="00AC5A10"/>
    <w:rsid w:val="00AC607E"/>
    <w:rsid w:val="00AC69EE"/>
    <w:rsid w:val="00AC7B85"/>
    <w:rsid w:val="00AC7DA8"/>
    <w:rsid w:val="00AD027F"/>
    <w:rsid w:val="00AD0AA3"/>
    <w:rsid w:val="00AD14D9"/>
    <w:rsid w:val="00AD1EC7"/>
    <w:rsid w:val="00AD2069"/>
    <w:rsid w:val="00AD2407"/>
    <w:rsid w:val="00AD2ED0"/>
    <w:rsid w:val="00AD3F6D"/>
    <w:rsid w:val="00AD3F94"/>
    <w:rsid w:val="00AD4A5A"/>
    <w:rsid w:val="00AD4BA6"/>
    <w:rsid w:val="00AD4C7B"/>
    <w:rsid w:val="00AD4EF0"/>
    <w:rsid w:val="00AD5446"/>
    <w:rsid w:val="00AD668B"/>
    <w:rsid w:val="00AD679F"/>
    <w:rsid w:val="00AD6EA8"/>
    <w:rsid w:val="00AD7640"/>
    <w:rsid w:val="00AE058C"/>
    <w:rsid w:val="00AE0772"/>
    <w:rsid w:val="00AE0BA0"/>
    <w:rsid w:val="00AE0DA4"/>
    <w:rsid w:val="00AE1BEC"/>
    <w:rsid w:val="00AE27AC"/>
    <w:rsid w:val="00AE3055"/>
    <w:rsid w:val="00AE3D87"/>
    <w:rsid w:val="00AE3DAE"/>
    <w:rsid w:val="00AE40E0"/>
    <w:rsid w:val="00AE464F"/>
    <w:rsid w:val="00AE485B"/>
    <w:rsid w:val="00AE4DBA"/>
    <w:rsid w:val="00AE4F07"/>
    <w:rsid w:val="00AE5417"/>
    <w:rsid w:val="00AE574A"/>
    <w:rsid w:val="00AE5EB5"/>
    <w:rsid w:val="00AE630D"/>
    <w:rsid w:val="00AE676D"/>
    <w:rsid w:val="00AE69EB"/>
    <w:rsid w:val="00AE6F91"/>
    <w:rsid w:val="00AE7968"/>
    <w:rsid w:val="00AF03EC"/>
    <w:rsid w:val="00AF056B"/>
    <w:rsid w:val="00AF0B08"/>
    <w:rsid w:val="00AF0D20"/>
    <w:rsid w:val="00AF0F83"/>
    <w:rsid w:val="00AF1319"/>
    <w:rsid w:val="00AF1C5D"/>
    <w:rsid w:val="00AF3A33"/>
    <w:rsid w:val="00AF3CBB"/>
    <w:rsid w:val="00AF42D7"/>
    <w:rsid w:val="00AF47AA"/>
    <w:rsid w:val="00AF5333"/>
    <w:rsid w:val="00AF571E"/>
    <w:rsid w:val="00AF5F1F"/>
    <w:rsid w:val="00AF6412"/>
    <w:rsid w:val="00B006FE"/>
    <w:rsid w:val="00B0071F"/>
    <w:rsid w:val="00B007CB"/>
    <w:rsid w:val="00B007DF"/>
    <w:rsid w:val="00B008B4"/>
    <w:rsid w:val="00B009B2"/>
    <w:rsid w:val="00B00A9C"/>
    <w:rsid w:val="00B02A4C"/>
    <w:rsid w:val="00B02AA9"/>
    <w:rsid w:val="00B02DEC"/>
    <w:rsid w:val="00B02FA3"/>
    <w:rsid w:val="00B03EF6"/>
    <w:rsid w:val="00B04158"/>
    <w:rsid w:val="00B048AF"/>
    <w:rsid w:val="00B04F40"/>
    <w:rsid w:val="00B05084"/>
    <w:rsid w:val="00B05A2F"/>
    <w:rsid w:val="00B0755F"/>
    <w:rsid w:val="00B0771C"/>
    <w:rsid w:val="00B07B16"/>
    <w:rsid w:val="00B07B95"/>
    <w:rsid w:val="00B1027A"/>
    <w:rsid w:val="00B1066B"/>
    <w:rsid w:val="00B1094C"/>
    <w:rsid w:val="00B109B1"/>
    <w:rsid w:val="00B10B92"/>
    <w:rsid w:val="00B10BB9"/>
    <w:rsid w:val="00B11412"/>
    <w:rsid w:val="00B1151D"/>
    <w:rsid w:val="00B12B08"/>
    <w:rsid w:val="00B12E45"/>
    <w:rsid w:val="00B1378B"/>
    <w:rsid w:val="00B157F9"/>
    <w:rsid w:val="00B17721"/>
    <w:rsid w:val="00B17740"/>
    <w:rsid w:val="00B179CB"/>
    <w:rsid w:val="00B20256"/>
    <w:rsid w:val="00B20363"/>
    <w:rsid w:val="00B20763"/>
    <w:rsid w:val="00B20D09"/>
    <w:rsid w:val="00B20D66"/>
    <w:rsid w:val="00B21106"/>
    <w:rsid w:val="00B2117F"/>
    <w:rsid w:val="00B21329"/>
    <w:rsid w:val="00B21574"/>
    <w:rsid w:val="00B21BBE"/>
    <w:rsid w:val="00B21CE1"/>
    <w:rsid w:val="00B22536"/>
    <w:rsid w:val="00B23232"/>
    <w:rsid w:val="00B23A78"/>
    <w:rsid w:val="00B23CDE"/>
    <w:rsid w:val="00B23D94"/>
    <w:rsid w:val="00B23F37"/>
    <w:rsid w:val="00B24F05"/>
    <w:rsid w:val="00B26082"/>
    <w:rsid w:val="00B268F8"/>
    <w:rsid w:val="00B2757F"/>
    <w:rsid w:val="00B2763F"/>
    <w:rsid w:val="00B27AAC"/>
    <w:rsid w:val="00B30929"/>
    <w:rsid w:val="00B3141E"/>
    <w:rsid w:val="00B33374"/>
    <w:rsid w:val="00B33C80"/>
    <w:rsid w:val="00B341AB"/>
    <w:rsid w:val="00B36275"/>
    <w:rsid w:val="00B365D7"/>
    <w:rsid w:val="00B36C97"/>
    <w:rsid w:val="00B372AA"/>
    <w:rsid w:val="00B40445"/>
    <w:rsid w:val="00B4045D"/>
    <w:rsid w:val="00B409E0"/>
    <w:rsid w:val="00B411F3"/>
    <w:rsid w:val="00B41270"/>
    <w:rsid w:val="00B41345"/>
    <w:rsid w:val="00B417E5"/>
    <w:rsid w:val="00B41888"/>
    <w:rsid w:val="00B41C28"/>
    <w:rsid w:val="00B42655"/>
    <w:rsid w:val="00B42933"/>
    <w:rsid w:val="00B42D20"/>
    <w:rsid w:val="00B43757"/>
    <w:rsid w:val="00B44E4B"/>
    <w:rsid w:val="00B45A52"/>
    <w:rsid w:val="00B45A67"/>
    <w:rsid w:val="00B45CC8"/>
    <w:rsid w:val="00B46175"/>
    <w:rsid w:val="00B465D3"/>
    <w:rsid w:val="00B4686F"/>
    <w:rsid w:val="00B46E3B"/>
    <w:rsid w:val="00B47089"/>
    <w:rsid w:val="00B470D7"/>
    <w:rsid w:val="00B47D8A"/>
    <w:rsid w:val="00B507B2"/>
    <w:rsid w:val="00B51259"/>
    <w:rsid w:val="00B5173F"/>
    <w:rsid w:val="00B51821"/>
    <w:rsid w:val="00B51F67"/>
    <w:rsid w:val="00B528E3"/>
    <w:rsid w:val="00B52C03"/>
    <w:rsid w:val="00B53937"/>
    <w:rsid w:val="00B54010"/>
    <w:rsid w:val="00B54846"/>
    <w:rsid w:val="00B548B7"/>
    <w:rsid w:val="00B54F61"/>
    <w:rsid w:val="00B55037"/>
    <w:rsid w:val="00B55A33"/>
    <w:rsid w:val="00B55CF2"/>
    <w:rsid w:val="00B56EEC"/>
    <w:rsid w:val="00B5701F"/>
    <w:rsid w:val="00B57336"/>
    <w:rsid w:val="00B5737A"/>
    <w:rsid w:val="00B5760A"/>
    <w:rsid w:val="00B57E02"/>
    <w:rsid w:val="00B6021B"/>
    <w:rsid w:val="00B60A54"/>
    <w:rsid w:val="00B6127F"/>
    <w:rsid w:val="00B61837"/>
    <w:rsid w:val="00B629BC"/>
    <w:rsid w:val="00B630FA"/>
    <w:rsid w:val="00B655DD"/>
    <w:rsid w:val="00B65BE2"/>
    <w:rsid w:val="00B66435"/>
    <w:rsid w:val="00B664C7"/>
    <w:rsid w:val="00B7079E"/>
    <w:rsid w:val="00B709A2"/>
    <w:rsid w:val="00B713D8"/>
    <w:rsid w:val="00B71725"/>
    <w:rsid w:val="00B7175C"/>
    <w:rsid w:val="00B730E2"/>
    <w:rsid w:val="00B738FA"/>
    <w:rsid w:val="00B739F6"/>
    <w:rsid w:val="00B752AB"/>
    <w:rsid w:val="00B76D63"/>
    <w:rsid w:val="00B77AC0"/>
    <w:rsid w:val="00B8159A"/>
    <w:rsid w:val="00B81867"/>
    <w:rsid w:val="00B81A6C"/>
    <w:rsid w:val="00B82097"/>
    <w:rsid w:val="00B8217A"/>
    <w:rsid w:val="00B82770"/>
    <w:rsid w:val="00B83F0D"/>
    <w:rsid w:val="00B84771"/>
    <w:rsid w:val="00B84E75"/>
    <w:rsid w:val="00B850E2"/>
    <w:rsid w:val="00B85DE5"/>
    <w:rsid w:val="00B867BD"/>
    <w:rsid w:val="00B87245"/>
    <w:rsid w:val="00B879CE"/>
    <w:rsid w:val="00B90F73"/>
    <w:rsid w:val="00B91267"/>
    <w:rsid w:val="00B924FB"/>
    <w:rsid w:val="00B92C17"/>
    <w:rsid w:val="00B93157"/>
    <w:rsid w:val="00B93B59"/>
    <w:rsid w:val="00B9406A"/>
    <w:rsid w:val="00B95C9C"/>
    <w:rsid w:val="00B96CC7"/>
    <w:rsid w:val="00B97E6B"/>
    <w:rsid w:val="00BA04C1"/>
    <w:rsid w:val="00BA1534"/>
    <w:rsid w:val="00BA2280"/>
    <w:rsid w:val="00BA22F5"/>
    <w:rsid w:val="00BA250F"/>
    <w:rsid w:val="00BA2A08"/>
    <w:rsid w:val="00BA3A94"/>
    <w:rsid w:val="00BA41F4"/>
    <w:rsid w:val="00BA53BC"/>
    <w:rsid w:val="00BA56D2"/>
    <w:rsid w:val="00BA76E0"/>
    <w:rsid w:val="00BA773E"/>
    <w:rsid w:val="00BA7A48"/>
    <w:rsid w:val="00BB035B"/>
    <w:rsid w:val="00BB0442"/>
    <w:rsid w:val="00BB0809"/>
    <w:rsid w:val="00BB0C67"/>
    <w:rsid w:val="00BB1147"/>
    <w:rsid w:val="00BB1787"/>
    <w:rsid w:val="00BB186D"/>
    <w:rsid w:val="00BB20AA"/>
    <w:rsid w:val="00BB25F0"/>
    <w:rsid w:val="00BB2A25"/>
    <w:rsid w:val="00BB2B97"/>
    <w:rsid w:val="00BB30BC"/>
    <w:rsid w:val="00BB321D"/>
    <w:rsid w:val="00BB38A7"/>
    <w:rsid w:val="00BB3AD5"/>
    <w:rsid w:val="00BB3B74"/>
    <w:rsid w:val="00BB3BE9"/>
    <w:rsid w:val="00BB5178"/>
    <w:rsid w:val="00BB51E9"/>
    <w:rsid w:val="00BB5DE5"/>
    <w:rsid w:val="00BB768D"/>
    <w:rsid w:val="00BB7932"/>
    <w:rsid w:val="00BB7D3D"/>
    <w:rsid w:val="00BB7DCB"/>
    <w:rsid w:val="00BC043C"/>
    <w:rsid w:val="00BC0FDC"/>
    <w:rsid w:val="00BC13D1"/>
    <w:rsid w:val="00BC1656"/>
    <w:rsid w:val="00BC1787"/>
    <w:rsid w:val="00BC1ABB"/>
    <w:rsid w:val="00BC1FC2"/>
    <w:rsid w:val="00BC23FC"/>
    <w:rsid w:val="00BC2B7F"/>
    <w:rsid w:val="00BC3053"/>
    <w:rsid w:val="00BC34D4"/>
    <w:rsid w:val="00BC4D2E"/>
    <w:rsid w:val="00BC53BF"/>
    <w:rsid w:val="00BC613F"/>
    <w:rsid w:val="00BC6D1F"/>
    <w:rsid w:val="00BC6F73"/>
    <w:rsid w:val="00BC7D3E"/>
    <w:rsid w:val="00BD0CA0"/>
    <w:rsid w:val="00BD0D06"/>
    <w:rsid w:val="00BD1F64"/>
    <w:rsid w:val="00BD1F82"/>
    <w:rsid w:val="00BD229D"/>
    <w:rsid w:val="00BD2E8E"/>
    <w:rsid w:val="00BD3149"/>
    <w:rsid w:val="00BD33A6"/>
    <w:rsid w:val="00BD3763"/>
    <w:rsid w:val="00BD465D"/>
    <w:rsid w:val="00BD481B"/>
    <w:rsid w:val="00BD48AC"/>
    <w:rsid w:val="00BD5F1A"/>
    <w:rsid w:val="00BD6206"/>
    <w:rsid w:val="00BD6344"/>
    <w:rsid w:val="00BE1234"/>
    <w:rsid w:val="00BE2BE5"/>
    <w:rsid w:val="00BE2FA6"/>
    <w:rsid w:val="00BE333F"/>
    <w:rsid w:val="00BE33F4"/>
    <w:rsid w:val="00BE5632"/>
    <w:rsid w:val="00BE583D"/>
    <w:rsid w:val="00BE6353"/>
    <w:rsid w:val="00BE6B39"/>
    <w:rsid w:val="00BE6B54"/>
    <w:rsid w:val="00BE6F4D"/>
    <w:rsid w:val="00BE7406"/>
    <w:rsid w:val="00BE7603"/>
    <w:rsid w:val="00BE79D4"/>
    <w:rsid w:val="00BF0FEE"/>
    <w:rsid w:val="00BF143A"/>
    <w:rsid w:val="00BF176D"/>
    <w:rsid w:val="00BF1CD3"/>
    <w:rsid w:val="00BF2661"/>
    <w:rsid w:val="00BF2D37"/>
    <w:rsid w:val="00BF3279"/>
    <w:rsid w:val="00BF3AF6"/>
    <w:rsid w:val="00BF3DD3"/>
    <w:rsid w:val="00BF4834"/>
    <w:rsid w:val="00BF4868"/>
    <w:rsid w:val="00BF4AB5"/>
    <w:rsid w:val="00BF56DF"/>
    <w:rsid w:val="00BF5E2D"/>
    <w:rsid w:val="00BF6D82"/>
    <w:rsid w:val="00BF70B5"/>
    <w:rsid w:val="00BF74C7"/>
    <w:rsid w:val="00C00138"/>
    <w:rsid w:val="00C015F1"/>
    <w:rsid w:val="00C01F33"/>
    <w:rsid w:val="00C02CC6"/>
    <w:rsid w:val="00C02FCF"/>
    <w:rsid w:val="00C040BA"/>
    <w:rsid w:val="00C040F7"/>
    <w:rsid w:val="00C041A8"/>
    <w:rsid w:val="00C044AB"/>
    <w:rsid w:val="00C04563"/>
    <w:rsid w:val="00C04A74"/>
    <w:rsid w:val="00C05085"/>
    <w:rsid w:val="00C055C6"/>
    <w:rsid w:val="00C05706"/>
    <w:rsid w:val="00C05743"/>
    <w:rsid w:val="00C07377"/>
    <w:rsid w:val="00C07C4B"/>
    <w:rsid w:val="00C07E51"/>
    <w:rsid w:val="00C10478"/>
    <w:rsid w:val="00C10F0D"/>
    <w:rsid w:val="00C11CB3"/>
    <w:rsid w:val="00C12107"/>
    <w:rsid w:val="00C12B4D"/>
    <w:rsid w:val="00C14D4B"/>
    <w:rsid w:val="00C150D3"/>
    <w:rsid w:val="00C154BB"/>
    <w:rsid w:val="00C201FD"/>
    <w:rsid w:val="00C20460"/>
    <w:rsid w:val="00C20733"/>
    <w:rsid w:val="00C20F19"/>
    <w:rsid w:val="00C23A73"/>
    <w:rsid w:val="00C2446E"/>
    <w:rsid w:val="00C24AC3"/>
    <w:rsid w:val="00C24DE8"/>
    <w:rsid w:val="00C250FE"/>
    <w:rsid w:val="00C25763"/>
    <w:rsid w:val="00C25F10"/>
    <w:rsid w:val="00C26590"/>
    <w:rsid w:val="00C26B79"/>
    <w:rsid w:val="00C26B8E"/>
    <w:rsid w:val="00C27558"/>
    <w:rsid w:val="00C277DB"/>
    <w:rsid w:val="00C279B5"/>
    <w:rsid w:val="00C27C45"/>
    <w:rsid w:val="00C31379"/>
    <w:rsid w:val="00C325EE"/>
    <w:rsid w:val="00C32B87"/>
    <w:rsid w:val="00C32D6E"/>
    <w:rsid w:val="00C32E8F"/>
    <w:rsid w:val="00C335EB"/>
    <w:rsid w:val="00C33939"/>
    <w:rsid w:val="00C33A87"/>
    <w:rsid w:val="00C3616F"/>
    <w:rsid w:val="00C362AB"/>
    <w:rsid w:val="00C3701C"/>
    <w:rsid w:val="00C3719D"/>
    <w:rsid w:val="00C3775E"/>
    <w:rsid w:val="00C37BD3"/>
    <w:rsid w:val="00C37CB2"/>
    <w:rsid w:val="00C413C8"/>
    <w:rsid w:val="00C41879"/>
    <w:rsid w:val="00C41EAA"/>
    <w:rsid w:val="00C42BE9"/>
    <w:rsid w:val="00C43182"/>
    <w:rsid w:val="00C44621"/>
    <w:rsid w:val="00C453C1"/>
    <w:rsid w:val="00C45F7E"/>
    <w:rsid w:val="00C473A5"/>
    <w:rsid w:val="00C47526"/>
    <w:rsid w:val="00C50D25"/>
    <w:rsid w:val="00C50F00"/>
    <w:rsid w:val="00C51601"/>
    <w:rsid w:val="00C5256D"/>
    <w:rsid w:val="00C52ADC"/>
    <w:rsid w:val="00C53361"/>
    <w:rsid w:val="00C54995"/>
    <w:rsid w:val="00C54D41"/>
    <w:rsid w:val="00C56B05"/>
    <w:rsid w:val="00C601F0"/>
    <w:rsid w:val="00C60783"/>
    <w:rsid w:val="00C61305"/>
    <w:rsid w:val="00C61409"/>
    <w:rsid w:val="00C61A3C"/>
    <w:rsid w:val="00C6213E"/>
    <w:rsid w:val="00C62EFE"/>
    <w:rsid w:val="00C63284"/>
    <w:rsid w:val="00C63A3C"/>
    <w:rsid w:val="00C63D46"/>
    <w:rsid w:val="00C64672"/>
    <w:rsid w:val="00C64A28"/>
    <w:rsid w:val="00C64BAC"/>
    <w:rsid w:val="00C64E18"/>
    <w:rsid w:val="00C65688"/>
    <w:rsid w:val="00C6579E"/>
    <w:rsid w:val="00C675F1"/>
    <w:rsid w:val="00C675FE"/>
    <w:rsid w:val="00C70697"/>
    <w:rsid w:val="00C713E1"/>
    <w:rsid w:val="00C72093"/>
    <w:rsid w:val="00C72EF4"/>
    <w:rsid w:val="00C744FE"/>
    <w:rsid w:val="00C75623"/>
    <w:rsid w:val="00C758DB"/>
    <w:rsid w:val="00C75D2F"/>
    <w:rsid w:val="00C76010"/>
    <w:rsid w:val="00C767BE"/>
    <w:rsid w:val="00C76E3C"/>
    <w:rsid w:val="00C77385"/>
    <w:rsid w:val="00C80374"/>
    <w:rsid w:val="00C803CE"/>
    <w:rsid w:val="00C808FD"/>
    <w:rsid w:val="00C80D78"/>
    <w:rsid w:val="00C81568"/>
    <w:rsid w:val="00C82297"/>
    <w:rsid w:val="00C82569"/>
    <w:rsid w:val="00C82A4C"/>
    <w:rsid w:val="00C836D2"/>
    <w:rsid w:val="00C8370D"/>
    <w:rsid w:val="00C837CE"/>
    <w:rsid w:val="00C8385E"/>
    <w:rsid w:val="00C8471C"/>
    <w:rsid w:val="00C84D60"/>
    <w:rsid w:val="00C866A9"/>
    <w:rsid w:val="00C86BC4"/>
    <w:rsid w:val="00C87472"/>
    <w:rsid w:val="00C879DE"/>
    <w:rsid w:val="00C87F38"/>
    <w:rsid w:val="00C9027A"/>
    <w:rsid w:val="00C90646"/>
    <w:rsid w:val="00C9068E"/>
    <w:rsid w:val="00C91F0E"/>
    <w:rsid w:val="00C92D9B"/>
    <w:rsid w:val="00C92E4B"/>
    <w:rsid w:val="00C936F7"/>
    <w:rsid w:val="00C93814"/>
    <w:rsid w:val="00C93C4B"/>
    <w:rsid w:val="00C944AB"/>
    <w:rsid w:val="00C9450E"/>
    <w:rsid w:val="00C945A9"/>
    <w:rsid w:val="00C94E6A"/>
    <w:rsid w:val="00C957BC"/>
    <w:rsid w:val="00C95B40"/>
    <w:rsid w:val="00C95B6E"/>
    <w:rsid w:val="00C96F6E"/>
    <w:rsid w:val="00C97236"/>
    <w:rsid w:val="00C97455"/>
    <w:rsid w:val="00CA0097"/>
    <w:rsid w:val="00CA0EEF"/>
    <w:rsid w:val="00CA10D9"/>
    <w:rsid w:val="00CA1ED8"/>
    <w:rsid w:val="00CA30A1"/>
    <w:rsid w:val="00CA331C"/>
    <w:rsid w:val="00CA4A41"/>
    <w:rsid w:val="00CA549B"/>
    <w:rsid w:val="00CA6501"/>
    <w:rsid w:val="00CA653F"/>
    <w:rsid w:val="00CA667D"/>
    <w:rsid w:val="00CA75A9"/>
    <w:rsid w:val="00CA77CB"/>
    <w:rsid w:val="00CB0CC7"/>
    <w:rsid w:val="00CB0F45"/>
    <w:rsid w:val="00CB1185"/>
    <w:rsid w:val="00CB125C"/>
    <w:rsid w:val="00CB1479"/>
    <w:rsid w:val="00CB1F63"/>
    <w:rsid w:val="00CB23A0"/>
    <w:rsid w:val="00CB4148"/>
    <w:rsid w:val="00CB4808"/>
    <w:rsid w:val="00CB513C"/>
    <w:rsid w:val="00CB5D1B"/>
    <w:rsid w:val="00CB5DEC"/>
    <w:rsid w:val="00CB64E8"/>
    <w:rsid w:val="00CB6963"/>
    <w:rsid w:val="00CB7170"/>
    <w:rsid w:val="00CB7E39"/>
    <w:rsid w:val="00CC040E"/>
    <w:rsid w:val="00CC06B8"/>
    <w:rsid w:val="00CC0AC4"/>
    <w:rsid w:val="00CC111F"/>
    <w:rsid w:val="00CC1189"/>
    <w:rsid w:val="00CC2011"/>
    <w:rsid w:val="00CC2737"/>
    <w:rsid w:val="00CC3EA0"/>
    <w:rsid w:val="00CC40D1"/>
    <w:rsid w:val="00CC41D3"/>
    <w:rsid w:val="00CC4397"/>
    <w:rsid w:val="00CC4C3A"/>
    <w:rsid w:val="00CC4CF8"/>
    <w:rsid w:val="00CC5F3D"/>
    <w:rsid w:val="00CC6D31"/>
    <w:rsid w:val="00CC7036"/>
    <w:rsid w:val="00CC7377"/>
    <w:rsid w:val="00CC7B45"/>
    <w:rsid w:val="00CD01A1"/>
    <w:rsid w:val="00CD0EBC"/>
    <w:rsid w:val="00CD1188"/>
    <w:rsid w:val="00CD1A1D"/>
    <w:rsid w:val="00CD1D17"/>
    <w:rsid w:val="00CD1F48"/>
    <w:rsid w:val="00CD2261"/>
    <w:rsid w:val="00CD2ED1"/>
    <w:rsid w:val="00CD2F10"/>
    <w:rsid w:val="00CD337B"/>
    <w:rsid w:val="00CD36ED"/>
    <w:rsid w:val="00CD3F42"/>
    <w:rsid w:val="00CD6A69"/>
    <w:rsid w:val="00CD6B55"/>
    <w:rsid w:val="00CD79B7"/>
    <w:rsid w:val="00CE0424"/>
    <w:rsid w:val="00CE1995"/>
    <w:rsid w:val="00CE1C4D"/>
    <w:rsid w:val="00CE27F6"/>
    <w:rsid w:val="00CE2C5D"/>
    <w:rsid w:val="00CE2ED7"/>
    <w:rsid w:val="00CE30C7"/>
    <w:rsid w:val="00CE3936"/>
    <w:rsid w:val="00CE3A73"/>
    <w:rsid w:val="00CE513C"/>
    <w:rsid w:val="00CE5388"/>
    <w:rsid w:val="00CE64B0"/>
    <w:rsid w:val="00CE65BA"/>
    <w:rsid w:val="00CE6DA8"/>
    <w:rsid w:val="00CE70CB"/>
    <w:rsid w:val="00CE7212"/>
    <w:rsid w:val="00CE73A3"/>
    <w:rsid w:val="00CE7561"/>
    <w:rsid w:val="00CE77A1"/>
    <w:rsid w:val="00CE7B1C"/>
    <w:rsid w:val="00CF082C"/>
    <w:rsid w:val="00CF1354"/>
    <w:rsid w:val="00CF17EF"/>
    <w:rsid w:val="00CF1C33"/>
    <w:rsid w:val="00CF2347"/>
    <w:rsid w:val="00CF2450"/>
    <w:rsid w:val="00CF2864"/>
    <w:rsid w:val="00CF3B1F"/>
    <w:rsid w:val="00CF3BF6"/>
    <w:rsid w:val="00CF3DA2"/>
    <w:rsid w:val="00CF4C21"/>
    <w:rsid w:val="00CF55E1"/>
    <w:rsid w:val="00CF5FFA"/>
    <w:rsid w:val="00CF625B"/>
    <w:rsid w:val="00CF687E"/>
    <w:rsid w:val="00CF7850"/>
    <w:rsid w:val="00D007E8"/>
    <w:rsid w:val="00D00C64"/>
    <w:rsid w:val="00D01B36"/>
    <w:rsid w:val="00D01C8F"/>
    <w:rsid w:val="00D01F9C"/>
    <w:rsid w:val="00D02031"/>
    <w:rsid w:val="00D03325"/>
    <w:rsid w:val="00D0349B"/>
    <w:rsid w:val="00D04520"/>
    <w:rsid w:val="00D0459A"/>
    <w:rsid w:val="00D053E3"/>
    <w:rsid w:val="00D0573F"/>
    <w:rsid w:val="00D10249"/>
    <w:rsid w:val="00D103FF"/>
    <w:rsid w:val="00D104C2"/>
    <w:rsid w:val="00D10A94"/>
    <w:rsid w:val="00D115C3"/>
    <w:rsid w:val="00D1167E"/>
    <w:rsid w:val="00D11897"/>
    <w:rsid w:val="00D12AA2"/>
    <w:rsid w:val="00D13135"/>
    <w:rsid w:val="00D13785"/>
    <w:rsid w:val="00D13BFD"/>
    <w:rsid w:val="00D13E4E"/>
    <w:rsid w:val="00D14930"/>
    <w:rsid w:val="00D1500A"/>
    <w:rsid w:val="00D15261"/>
    <w:rsid w:val="00D15DA2"/>
    <w:rsid w:val="00D16CDD"/>
    <w:rsid w:val="00D17372"/>
    <w:rsid w:val="00D200C4"/>
    <w:rsid w:val="00D20CCA"/>
    <w:rsid w:val="00D213CF"/>
    <w:rsid w:val="00D21D72"/>
    <w:rsid w:val="00D22D6A"/>
    <w:rsid w:val="00D22FED"/>
    <w:rsid w:val="00D2329B"/>
    <w:rsid w:val="00D239A7"/>
    <w:rsid w:val="00D23D4A"/>
    <w:rsid w:val="00D23F47"/>
    <w:rsid w:val="00D2439D"/>
    <w:rsid w:val="00D25A37"/>
    <w:rsid w:val="00D26188"/>
    <w:rsid w:val="00D26825"/>
    <w:rsid w:val="00D30F07"/>
    <w:rsid w:val="00D30F89"/>
    <w:rsid w:val="00D3103B"/>
    <w:rsid w:val="00D33007"/>
    <w:rsid w:val="00D34759"/>
    <w:rsid w:val="00D35541"/>
    <w:rsid w:val="00D35DB0"/>
    <w:rsid w:val="00D36316"/>
    <w:rsid w:val="00D36D00"/>
    <w:rsid w:val="00D36E71"/>
    <w:rsid w:val="00D37D87"/>
    <w:rsid w:val="00D403F8"/>
    <w:rsid w:val="00D40835"/>
    <w:rsid w:val="00D40B33"/>
    <w:rsid w:val="00D41830"/>
    <w:rsid w:val="00D41A2F"/>
    <w:rsid w:val="00D42B93"/>
    <w:rsid w:val="00D4318F"/>
    <w:rsid w:val="00D438BF"/>
    <w:rsid w:val="00D440F8"/>
    <w:rsid w:val="00D4431F"/>
    <w:rsid w:val="00D44AFE"/>
    <w:rsid w:val="00D45B04"/>
    <w:rsid w:val="00D45FAA"/>
    <w:rsid w:val="00D47107"/>
    <w:rsid w:val="00D4754A"/>
    <w:rsid w:val="00D47576"/>
    <w:rsid w:val="00D479EA"/>
    <w:rsid w:val="00D47B7D"/>
    <w:rsid w:val="00D50CFA"/>
    <w:rsid w:val="00D5252A"/>
    <w:rsid w:val="00D52D76"/>
    <w:rsid w:val="00D52EE7"/>
    <w:rsid w:val="00D546FF"/>
    <w:rsid w:val="00D54BDA"/>
    <w:rsid w:val="00D54F3E"/>
    <w:rsid w:val="00D550F6"/>
    <w:rsid w:val="00D55856"/>
    <w:rsid w:val="00D55AD5"/>
    <w:rsid w:val="00D55B37"/>
    <w:rsid w:val="00D5684C"/>
    <w:rsid w:val="00D576CA"/>
    <w:rsid w:val="00D6075F"/>
    <w:rsid w:val="00D60DA3"/>
    <w:rsid w:val="00D61A6B"/>
    <w:rsid w:val="00D61AF5"/>
    <w:rsid w:val="00D6229D"/>
    <w:rsid w:val="00D622A2"/>
    <w:rsid w:val="00D623CF"/>
    <w:rsid w:val="00D6290E"/>
    <w:rsid w:val="00D63C39"/>
    <w:rsid w:val="00D63D30"/>
    <w:rsid w:val="00D652B5"/>
    <w:rsid w:val="00D65885"/>
    <w:rsid w:val="00D65C73"/>
    <w:rsid w:val="00D66155"/>
    <w:rsid w:val="00D666BE"/>
    <w:rsid w:val="00D66E1A"/>
    <w:rsid w:val="00D708B0"/>
    <w:rsid w:val="00D713D4"/>
    <w:rsid w:val="00D73139"/>
    <w:rsid w:val="00D736A8"/>
    <w:rsid w:val="00D74882"/>
    <w:rsid w:val="00D75DC3"/>
    <w:rsid w:val="00D76021"/>
    <w:rsid w:val="00D7658C"/>
    <w:rsid w:val="00D766B3"/>
    <w:rsid w:val="00D766FE"/>
    <w:rsid w:val="00D7702E"/>
    <w:rsid w:val="00D774DE"/>
    <w:rsid w:val="00D7796A"/>
    <w:rsid w:val="00D77B1D"/>
    <w:rsid w:val="00D8021F"/>
    <w:rsid w:val="00D80383"/>
    <w:rsid w:val="00D80BFC"/>
    <w:rsid w:val="00D80BFE"/>
    <w:rsid w:val="00D80F98"/>
    <w:rsid w:val="00D81A6C"/>
    <w:rsid w:val="00D81EE7"/>
    <w:rsid w:val="00D823C6"/>
    <w:rsid w:val="00D82E57"/>
    <w:rsid w:val="00D8327F"/>
    <w:rsid w:val="00D83899"/>
    <w:rsid w:val="00D85DC7"/>
    <w:rsid w:val="00D85F99"/>
    <w:rsid w:val="00D860E6"/>
    <w:rsid w:val="00D86104"/>
    <w:rsid w:val="00D86446"/>
    <w:rsid w:val="00D86A21"/>
    <w:rsid w:val="00D86CA3"/>
    <w:rsid w:val="00D86E03"/>
    <w:rsid w:val="00D86F1A"/>
    <w:rsid w:val="00D86FF4"/>
    <w:rsid w:val="00D871CE"/>
    <w:rsid w:val="00D90A31"/>
    <w:rsid w:val="00D9196D"/>
    <w:rsid w:val="00D91A0C"/>
    <w:rsid w:val="00D923A8"/>
    <w:rsid w:val="00D92982"/>
    <w:rsid w:val="00D93338"/>
    <w:rsid w:val="00D93D3E"/>
    <w:rsid w:val="00D942A9"/>
    <w:rsid w:val="00D949A4"/>
    <w:rsid w:val="00D96DAE"/>
    <w:rsid w:val="00DA156E"/>
    <w:rsid w:val="00DA1866"/>
    <w:rsid w:val="00DA194D"/>
    <w:rsid w:val="00DA1B06"/>
    <w:rsid w:val="00DA1DF0"/>
    <w:rsid w:val="00DA2922"/>
    <w:rsid w:val="00DA305E"/>
    <w:rsid w:val="00DA33B9"/>
    <w:rsid w:val="00DA33C1"/>
    <w:rsid w:val="00DA3466"/>
    <w:rsid w:val="00DA4092"/>
    <w:rsid w:val="00DA4122"/>
    <w:rsid w:val="00DA41D7"/>
    <w:rsid w:val="00DA43B5"/>
    <w:rsid w:val="00DA50F3"/>
    <w:rsid w:val="00DA5417"/>
    <w:rsid w:val="00DA56E8"/>
    <w:rsid w:val="00DA5814"/>
    <w:rsid w:val="00DA5BD1"/>
    <w:rsid w:val="00DA7487"/>
    <w:rsid w:val="00DA7E63"/>
    <w:rsid w:val="00DB0A9F"/>
    <w:rsid w:val="00DB1027"/>
    <w:rsid w:val="00DB12A0"/>
    <w:rsid w:val="00DB1670"/>
    <w:rsid w:val="00DB16A7"/>
    <w:rsid w:val="00DB1A23"/>
    <w:rsid w:val="00DB1D60"/>
    <w:rsid w:val="00DB2285"/>
    <w:rsid w:val="00DB25D2"/>
    <w:rsid w:val="00DB27D1"/>
    <w:rsid w:val="00DB3409"/>
    <w:rsid w:val="00DB377D"/>
    <w:rsid w:val="00DB3E2F"/>
    <w:rsid w:val="00DB520F"/>
    <w:rsid w:val="00DB554D"/>
    <w:rsid w:val="00DB6F4A"/>
    <w:rsid w:val="00DB7AFF"/>
    <w:rsid w:val="00DC0E41"/>
    <w:rsid w:val="00DC1736"/>
    <w:rsid w:val="00DC1F59"/>
    <w:rsid w:val="00DC226E"/>
    <w:rsid w:val="00DC276A"/>
    <w:rsid w:val="00DC2A0E"/>
    <w:rsid w:val="00DC2D36"/>
    <w:rsid w:val="00DC2E7A"/>
    <w:rsid w:val="00DC3B3C"/>
    <w:rsid w:val="00DC427B"/>
    <w:rsid w:val="00DC515F"/>
    <w:rsid w:val="00DC53EF"/>
    <w:rsid w:val="00DC764B"/>
    <w:rsid w:val="00DC7679"/>
    <w:rsid w:val="00DD01C0"/>
    <w:rsid w:val="00DD2046"/>
    <w:rsid w:val="00DD2422"/>
    <w:rsid w:val="00DD2B6A"/>
    <w:rsid w:val="00DD3595"/>
    <w:rsid w:val="00DD39E8"/>
    <w:rsid w:val="00DD3B10"/>
    <w:rsid w:val="00DD4137"/>
    <w:rsid w:val="00DD4E04"/>
    <w:rsid w:val="00DD4E15"/>
    <w:rsid w:val="00DD4E79"/>
    <w:rsid w:val="00DD538B"/>
    <w:rsid w:val="00DD6631"/>
    <w:rsid w:val="00DD688E"/>
    <w:rsid w:val="00DD702B"/>
    <w:rsid w:val="00DD7085"/>
    <w:rsid w:val="00DE024D"/>
    <w:rsid w:val="00DE0D48"/>
    <w:rsid w:val="00DE10CF"/>
    <w:rsid w:val="00DE11FC"/>
    <w:rsid w:val="00DE217A"/>
    <w:rsid w:val="00DE23B2"/>
    <w:rsid w:val="00DE35CE"/>
    <w:rsid w:val="00DE3691"/>
    <w:rsid w:val="00DE3DF0"/>
    <w:rsid w:val="00DE4BDF"/>
    <w:rsid w:val="00DE5608"/>
    <w:rsid w:val="00DE57B9"/>
    <w:rsid w:val="00DE58D0"/>
    <w:rsid w:val="00DE5B3A"/>
    <w:rsid w:val="00DE5FF1"/>
    <w:rsid w:val="00DE654F"/>
    <w:rsid w:val="00DE6607"/>
    <w:rsid w:val="00DE753D"/>
    <w:rsid w:val="00DE784A"/>
    <w:rsid w:val="00DE79A8"/>
    <w:rsid w:val="00DF0B6E"/>
    <w:rsid w:val="00DF15E0"/>
    <w:rsid w:val="00DF1615"/>
    <w:rsid w:val="00DF16F6"/>
    <w:rsid w:val="00DF1E9F"/>
    <w:rsid w:val="00DF37A0"/>
    <w:rsid w:val="00DF4380"/>
    <w:rsid w:val="00DF46B0"/>
    <w:rsid w:val="00DF529E"/>
    <w:rsid w:val="00DF54BA"/>
    <w:rsid w:val="00DF58EC"/>
    <w:rsid w:val="00DF69CE"/>
    <w:rsid w:val="00DF74D9"/>
    <w:rsid w:val="00DF770F"/>
    <w:rsid w:val="00E01916"/>
    <w:rsid w:val="00E0250B"/>
    <w:rsid w:val="00E02594"/>
    <w:rsid w:val="00E029D7"/>
    <w:rsid w:val="00E02EB8"/>
    <w:rsid w:val="00E03350"/>
    <w:rsid w:val="00E03D5A"/>
    <w:rsid w:val="00E0510F"/>
    <w:rsid w:val="00E0518F"/>
    <w:rsid w:val="00E065AF"/>
    <w:rsid w:val="00E07005"/>
    <w:rsid w:val="00E07351"/>
    <w:rsid w:val="00E07504"/>
    <w:rsid w:val="00E07802"/>
    <w:rsid w:val="00E10137"/>
    <w:rsid w:val="00E110E7"/>
    <w:rsid w:val="00E11B20"/>
    <w:rsid w:val="00E11B5E"/>
    <w:rsid w:val="00E1219E"/>
    <w:rsid w:val="00E1343C"/>
    <w:rsid w:val="00E147F4"/>
    <w:rsid w:val="00E14874"/>
    <w:rsid w:val="00E1539D"/>
    <w:rsid w:val="00E15B32"/>
    <w:rsid w:val="00E163E1"/>
    <w:rsid w:val="00E165BF"/>
    <w:rsid w:val="00E16923"/>
    <w:rsid w:val="00E171BE"/>
    <w:rsid w:val="00E17341"/>
    <w:rsid w:val="00E1761D"/>
    <w:rsid w:val="00E1780F"/>
    <w:rsid w:val="00E17A38"/>
    <w:rsid w:val="00E17FA2"/>
    <w:rsid w:val="00E20127"/>
    <w:rsid w:val="00E207D6"/>
    <w:rsid w:val="00E20855"/>
    <w:rsid w:val="00E219E0"/>
    <w:rsid w:val="00E21A31"/>
    <w:rsid w:val="00E21E36"/>
    <w:rsid w:val="00E22330"/>
    <w:rsid w:val="00E22840"/>
    <w:rsid w:val="00E23297"/>
    <w:rsid w:val="00E2346B"/>
    <w:rsid w:val="00E244E7"/>
    <w:rsid w:val="00E258A3"/>
    <w:rsid w:val="00E26200"/>
    <w:rsid w:val="00E26A71"/>
    <w:rsid w:val="00E276F6"/>
    <w:rsid w:val="00E30B5A"/>
    <w:rsid w:val="00E30E59"/>
    <w:rsid w:val="00E3123D"/>
    <w:rsid w:val="00E31461"/>
    <w:rsid w:val="00E31D43"/>
    <w:rsid w:val="00E32608"/>
    <w:rsid w:val="00E337B1"/>
    <w:rsid w:val="00E337C6"/>
    <w:rsid w:val="00E34188"/>
    <w:rsid w:val="00E34B6E"/>
    <w:rsid w:val="00E34D6A"/>
    <w:rsid w:val="00E34E5C"/>
    <w:rsid w:val="00E35559"/>
    <w:rsid w:val="00E35A09"/>
    <w:rsid w:val="00E35BE1"/>
    <w:rsid w:val="00E35FA1"/>
    <w:rsid w:val="00E3723A"/>
    <w:rsid w:val="00E3748D"/>
    <w:rsid w:val="00E37860"/>
    <w:rsid w:val="00E401FB"/>
    <w:rsid w:val="00E409B5"/>
    <w:rsid w:val="00E40CD4"/>
    <w:rsid w:val="00E40F26"/>
    <w:rsid w:val="00E41A1B"/>
    <w:rsid w:val="00E423A3"/>
    <w:rsid w:val="00E42A51"/>
    <w:rsid w:val="00E42BC1"/>
    <w:rsid w:val="00E42DCA"/>
    <w:rsid w:val="00E42F36"/>
    <w:rsid w:val="00E43C7D"/>
    <w:rsid w:val="00E43E35"/>
    <w:rsid w:val="00E43EC3"/>
    <w:rsid w:val="00E43FC8"/>
    <w:rsid w:val="00E44483"/>
    <w:rsid w:val="00E446F1"/>
    <w:rsid w:val="00E45E3A"/>
    <w:rsid w:val="00E45EF8"/>
    <w:rsid w:val="00E460FA"/>
    <w:rsid w:val="00E46432"/>
    <w:rsid w:val="00E4669C"/>
    <w:rsid w:val="00E46886"/>
    <w:rsid w:val="00E473CF"/>
    <w:rsid w:val="00E47AEF"/>
    <w:rsid w:val="00E47D07"/>
    <w:rsid w:val="00E47E74"/>
    <w:rsid w:val="00E5028C"/>
    <w:rsid w:val="00E5031D"/>
    <w:rsid w:val="00E50FF9"/>
    <w:rsid w:val="00E5114F"/>
    <w:rsid w:val="00E51E7A"/>
    <w:rsid w:val="00E5223E"/>
    <w:rsid w:val="00E526D2"/>
    <w:rsid w:val="00E53B75"/>
    <w:rsid w:val="00E549BB"/>
    <w:rsid w:val="00E54E3B"/>
    <w:rsid w:val="00E551A1"/>
    <w:rsid w:val="00E5534F"/>
    <w:rsid w:val="00E56375"/>
    <w:rsid w:val="00E569DA"/>
    <w:rsid w:val="00E5712C"/>
    <w:rsid w:val="00E57565"/>
    <w:rsid w:val="00E57870"/>
    <w:rsid w:val="00E6043E"/>
    <w:rsid w:val="00E606D2"/>
    <w:rsid w:val="00E606DB"/>
    <w:rsid w:val="00E60BDB"/>
    <w:rsid w:val="00E61990"/>
    <w:rsid w:val="00E61A6E"/>
    <w:rsid w:val="00E62A96"/>
    <w:rsid w:val="00E63097"/>
    <w:rsid w:val="00E63838"/>
    <w:rsid w:val="00E6408A"/>
    <w:rsid w:val="00E64434"/>
    <w:rsid w:val="00E668D0"/>
    <w:rsid w:val="00E6749A"/>
    <w:rsid w:val="00E67881"/>
    <w:rsid w:val="00E67C51"/>
    <w:rsid w:val="00E72CEC"/>
    <w:rsid w:val="00E72DD6"/>
    <w:rsid w:val="00E72EFC"/>
    <w:rsid w:val="00E75227"/>
    <w:rsid w:val="00E75718"/>
    <w:rsid w:val="00E758EC"/>
    <w:rsid w:val="00E75B65"/>
    <w:rsid w:val="00E770F3"/>
    <w:rsid w:val="00E80BA5"/>
    <w:rsid w:val="00E8234C"/>
    <w:rsid w:val="00E825EC"/>
    <w:rsid w:val="00E82C2D"/>
    <w:rsid w:val="00E83AA9"/>
    <w:rsid w:val="00E83B46"/>
    <w:rsid w:val="00E85928"/>
    <w:rsid w:val="00E85F5E"/>
    <w:rsid w:val="00E862D2"/>
    <w:rsid w:val="00E863EB"/>
    <w:rsid w:val="00E86440"/>
    <w:rsid w:val="00E87247"/>
    <w:rsid w:val="00E87307"/>
    <w:rsid w:val="00E87822"/>
    <w:rsid w:val="00E90395"/>
    <w:rsid w:val="00E90E49"/>
    <w:rsid w:val="00E917F9"/>
    <w:rsid w:val="00E91BE0"/>
    <w:rsid w:val="00E91EF8"/>
    <w:rsid w:val="00E9253F"/>
    <w:rsid w:val="00E9291C"/>
    <w:rsid w:val="00E92A2A"/>
    <w:rsid w:val="00E92B4B"/>
    <w:rsid w:val="00E933A1"/>
    <w:rsid w:val="00E9379F"/>
    <w:rsid w:val="00E93AD0"/>
    <w:rsid w:val="00E93FFE"/>
    <w:rsid w:val="00E94F8A"/>
    <w:rsid w:val="00E95A88"/>
    <w:rsid w:val="00E9602D"/>
    <w:rsid w:val="00E968CA"/>
    <w:rsid w:val="00E9693C"/>
    <w:rsid w:val="00E97E5E"/>
    <w:rsid w:val="00EA0AA7"/>
    <w:rsid w:val="00EA120B"/>
    <w:rsid w:val="00EA258A"/>
    <w:rsid w:val="00EA2C02"/>
    <w:rsid w:val="00EA30F4"/>
    <w:rsid w:val="00EA436B"/>
    <w:rsid w:val="00EA4AB8"/>
    <w:rsid w:val="00EA5F0C"/>
    <w:rsid w:val="00EA6E90"/>
    <w:rsid w:val="00EA7A41"/>
    <w:rsid w:val="00EB077B"/>
    <w:rsid w:val="00EB11A6"/>
    <w:rsid w:val="00EB16C3"/>
    <w:rsid w:val="00EB1ED7"/>
    <w:rsid w:val="00EB2671"/>
    <w:rsid w:val="00EB2790"/>
    <w:rsid w:val="00EB28C2"/>
    <w:rsid w:val="00EB3881"/>
    <w:rsid w:val="00EB4A33"/>
    <w:rsid w:val="00EB4EA2"/>
    <w:rsid w:val="00EB561A"/>
    <w:rsid w:val="00EB6DA4"/>
    <w:rsid w:val="00EB74BA"/>
    <w:rsid w:val="00EB781C"/>
    <w:rsid w:val="00EB7F80"/>
    <w:rsid w:val="00EC004B"/>
    <w:rsid w:val="00EC033B"/>
    <w:rsid w:val="00EC111B"/>
    <w:rsid w:val="00EC121A"/>
    <w:rsid w:val="00EC21BE"/>
    <w:rsid w:val="00EC234B"/>
    <w:rsid w:val="00EC24D5"/>
    <w:rsid w:val="00EC25A2"/>
    <w:rsid w:val="00EC25C8"/>
    <w:rsid w:val="00EC27C6"/>
    <w:rsid w:val="00EC4207"/>
    <w:rsid w:val="00EC513C"/>
    <w:rsid w:val="00EC53F1"/>
    <w:rsid w:val="00EC5653"/>
    <w:rsid w:val="00EC6F23"/>
    <w:rsid w:val="00EC71CE"/>
    <w:rsid w:val="00EC7289"/>
    <w:rsid w:val="00ED024B"/>
    <w:rsid w:val="00ED0AF3"/>
    <w:rsid w:val="00ED0E17"/>
    <w:rsid w:val="00ED0E1A"/>
    <w:rsid w:val="00ED0EE6"/>
    <w:rsid w:val="00ED1006"/>
    <w:rsid w:val="00ED1FFF"/>
    <w:rsid w:val="00ED31A7"/>
    <w:rsid w:val="00ED31AB"/>
    <w:rsid w:val="00ED3424"/>
    <w:rsid w:val="00ED460A"/>
    <w:rsid w:val="00ED4DD2"/>
    <w:rsid w:val="00ED5B09"/>
    <w:rsid w:val="00ED77E2"/>
    <w:rsid w:val="00EE02C7"/>
    <w:rsid w:val="00EE04D6"/>
    <w:rsid w:val="00EE262A"/>
    <w:rsid w:val="00EE341E"/>
    <w:rsid w:val="00EE37FE"/>
    <w:rsid w:val="00EE38AA"/>
    <w:rsid w:val="00EE38B6"/>
    <w:rsid w:val="00EE3C0D"/>
    <w:rsid w:val="00EE3E99"/>
    <w:rsid w:val="00EE7C48"/>
    <w:rsid w:val="00EF0426"/>
    <w:rsid w:val="00EF16AB"/>
    <w:rsid w:val="00EF18FE"/>
    <w:rsid w:val="00EF2D67"/>
    <w:rsid w:val="00EF38F4"/>
    <w:rsid w:val="00EF4B60"/>
    <w:rsid w:val="00EF4EC4"/>
    <w:rsid w:val="00EF519B"/>
    <w:rsid w:val="00EF5787"/>
    <w:rsid w:val="00EF5A21"/>
    <w:rsid w:val="00EF5C0F"/>
    <w:rsid w:val="00EF60D0"/>
    <w:rsid w:val="00EF62D6"/>
    <w:rsid w:val="00EF67F0"/>
    <w:rsid w:val="00EF6FED"/>
    <w:rsid w:val="00EF7456"/>
    <w:rsid w:val="00F00958"/>
    <w:rsid w:val="00F00D13"/>
    <w:rsid w:val="00F00F78"/>
    <w:rsid w:val="00F01498"/>
    <w:rsid w:val="00F01536"/>
    <w:rsid w:val="00F0176B"/>
    <w:rsid w:val="00F0206A"/>
    <w:rsid w:val="00F02858"/>
    <w:rsid w:val="00F03153"/>
    <w:rsid w:val="00F04DE7"/>
    <w:rsid w:val="00F0528D"/>
    <w:rsid w:val="00F058B0"/>
    <w:rsid w:val="00F0687B"/>
    <w:rsid w:val="00F0687C"/>
    <w:rsid w:val="00F06C67"/>
    <w:rsid w:val="00F06D84"/>
    <w:rsid w:val="00F06DFD"/>
    <w:rsid w:val="00F071D1"/>
    <w:rsid w:val="00F07533"/>
    <w:rsid w:val="00F07557"/>
    <w:rsid w:val="00F077F4"/>
    <w:rsid w:val="00F105A5"/>
    <w:rsid w:val="00F10629"/>
    <w:rsid w:val="00F10C1B"/>
    <w:rsid w:val="00F10C40"/>
    <w:rsid w:val="00F11281"/>
    <w:rsid w:val="00F1222D"/>
    <w:rsid w:val="00F122F0"/>
    <w:rsid w:val="00F12B3C"/>
    <w:rsid w:val="00F13814"/>
    <w:rsid w:val="00F143C5"/>
    <w:rsid w:val="00F1583F"/>
    <w:rsid w:val="00F15A29"/>
    <w:rsid w:val="00F15FA5"/>
    <w:rsid w:val="00F162F5"/>
    <w:rsid w:val="00F166F8"/>
    <w:rsid w:val="00F16FFA"/>
    <w:rsid w:val="00F201D5"/>
    <w:rsid w:val="00F204F9"/>
    <w:rsid w:val="00F209B7"/>
    <w:rsid w:val="00F21558"/>
    <w:rsid w:val="00F220F2"/>
    <w:rsid w:val="00F222BE"/>
    <w:rsid w:val="00F2245E"/>
    <w:rsid w:val="00F22AFC"/>
    <w:rsid w:val="00F231C3"/>
    <w:rsid w:val="00F236DF"/>
    <w:rsid w:val="00F2373B"/>
    <w:rsid w:val="00F2376F"/>
    <w:rsid w:val="00F243D8"/>
    <w:rsid w:val="00F25E56"/>
    <w:rsid w:val="00F2770C"/>
    <w:rsid w:val="00F279B0"/>
    <w:rsid w:val="00F30828"/>
    <w:rsid w:val="00F30A7E"/>
    <w:rsid w:val="00F3105E"/>
    <w:rsid w:val="00F31095"/>
    <w:rsid w:val="00F31250"/>
    <w:rsid w:val="00F313D6"/>
    <w:rsid w:val="00F31E6D"/>
    <w:rsid w:val="00F3256E"/>
    <w:rsid w:val="00F3303B"/>
    <w:rsid w:val="00F333CD"/>
    <w:rsid w:val="00F34589"/>
    <w:rsid w:val="00F34865"/>
    <w:rsid w:val="00F35817"/>
    <w:rsid w:val="00F35DB5"/>
    <w:rsid w:val="00F35EA7"/>
    <w:rsid w:val="00F36827"/>
    <w:rsid w:val="00F36CBA"/>
    <w:rsid w:val="00F36D35"/>
    <w:rsid w:val="00F37CD4"/>
    <w:rsid w:val="00F37F4F"/>
    <w:rsid w:val="00F40191"/>
    <w:rsid w:val="00F406B7"/>
    <w:rsid w:val="00F40E96"/>
    <w:rsid w:val="00F40F0C"/>
    <w:rsid w:val="00F4148B"/>
    <w:rsid w:val="00F4295B"/>
    <w:rsid w:val="00F42D6F"/>
    <w:rsid w:val="00F42FA0"/>
    <w:rsid w:val="00F43B49"/>
    <w:rsid w:val="00F43D60"/>
    <w:rsid w:val="00F444B2"/>
    <w:rsid w:val="00F44979"/>
    <w:rsid w:val="00F44A9E"/>
    <w:rsid w:val="00F44FDD"/>
    <w:rsid w:val="00F470A6"/>
    <w:rsid w:val="00F4753C"/>
    <w:rsid w:val="00F4766C"/>
    <w:rsid w:val="00F47D6F"/>
    <w:rsid w:val="00F5060E"/>
    <w:rsid w:val="00F50687"/>
    <w:rsid w:val="00F507D1"/>
    <w:rsid w:val="00F5162F"/>
    <w:rsid w:val="00F519CE"/>
    <w:rsid w:val="00F51A46"/>
    <w:rsid w:val="00F51A72"/>
    <w:rsid w:val="00F51AC5"/>
    <w:rsid w:val="00F51ADA"/>
    <w:rsid w:val="00F52452"/>
    <w:rsid w:val="00F5304E"/>
    <w:rsid w:val="00F531A6"/>
    <w:rsid w:val="00F533DE"/>
    <w:rsid w:val="00F5411C"/>
    <w:rsid w:val="00F54267"/>
    <w:rsid w:val="00F543AB"/>
    <w:rsid w:val="00F55508"/>
    <w:rsid w:val="00F556F4"/>
    <w:rsid w:val="00F5643F"/>
    <w:rsid w:val="00F56B22"/>
    <w:rsid w:val="00F60203"/>
    <w:rsid w:val="00F607C5"/>
    <w:rsid w:val="00F609C1"/>
    <w:rsid w:val="00F60DEA"/>
    <w:rsid w:val="00F62354"/>
    <w:rsid w:val="00F62EF3"/>
    <w:rsid w:val="00F6302A"/>
    <w:rsid w:val="00F630C2"/>
    <w:rsid w:val="00F63950"/>
    <w:rsid w:val="00F63AF9"/>
    <w:rsid w:val="00F64397"/>
    <w:rsid w:val="00F64C2B"/>
    <w:rsid w:val="00F64D3E"/>
    <w:rsid w:val="00F651BE"/>
    <w:rsid w:val="00F652E4"/>
    <w:rsid w:val="00F65DF0"/>
    <w:rsid w:val="00F65EA0"/>
    <w:rsid w:val="00F666C9"/>
    <w:rsid w:val="00F6738D"/>
    <w:rsid w:val="00F67C9B"/>
    <w:rsid w:val="00F67D79"/>
    <w:rsid w:val="00F67F53"/>
    <w:rsid w:val="00F67FDD"/>
    <w:rsid w:val="00F703BE"/>
    <w:rsid w:val="00F711FA"/>
    <w:rsid w:val="00F712E2"/>
    <w:rsid w:val="00F71D57"/>
    <w:rsid w:val="00F71E10"/>
    <w:rsid w:val="00F71F69"/>
    <w:rsid w:val="00F727C2"/>
    <w:rsid w:val="00F72B72"/>
    <w:rsid w:val="00F7348A"/>
    <w:rsid w:val="00F74AD1"/>
    <w:rsid w:val="00F74BB9"/>
    <w:rsid w:val="00F75068"/>
    <w:rsid w:val="00F75582"/>
    <w:rsid w:val="00F75E70"/>
    <w:rsid w:val="00F76EFA"/>
    <w:rsid w:val="00F774E2"/>
    <w:rsid w:val="00F77FF0"/>
    <w:rsid w:val="00F800C6"/>
    <w:rsid w:val="00F803DC"/>
    <w:rsid w:val="00F804BE"/>
    <w:rsid w:val="00F80D19"/>
    <w:rsid w:val="00F8110D"/>
    <w:rsid w:val="00F81111"/>
    <w:rsid w:val="00F814EA"/>
    <w:rsid w:val="00F817CE"/>
    <w:rsid w:val="00F81A09"/>
    <w:rsid w:val="00F82941"/>
    <w:rsid w:val="00F82D05"/>
    <w:rsid w:val="00F82DFD"/>
    <w:rsid w:val="00F836D9"/>
    <w:rsid w:val="00F8389E"/>
    <w:rsid w:val="00F8456C"/>
    <w:rsid w:val="00F859D8"/>
    <w:rsid w:val="00F85CBA"/>
    <w:rsid w:val="00F86192"/>
    <w:rsid w:val="00F868F5"/>
    <w:rsid w:val="00F87611"/>
    <w:rsid w:val="00F8766D"/>
    <w:rsid w:val="00F900B0"/>
    <w:rsid w:val="00F9056A"/>
    <w:rsid w:val="00F9072C"/>
    <w:rsid w:val="00F90AE5"/>
    <w:rsid w:val="00F90F44"/>
    <w:rsid w:val="00F90F8D"/>
    <w:rsid w:val="00F913B5"/>
    <w:rsid w:val="00F91777"/>
    <w:rsid w:val="00F92782"/>
    <w:rsid w:val="00F92AF4"/>
    <w:rsid w:val="00F93AA9"/>
    <w:rsid w:val="00F95BB6"/>
    <w:rsid w:val="00F9684C"/>
    <w:rsid w:val="00F96985"/>
    <w:rsid w:val="00F973BD"/>
    <w:rsid w:val="00F97838"/>
    <w:rsid w:val="00FA0151"/>
    <w:rsid w:val="00FA05B0"/>
    <w:rsid w:val="00FA0D36"/>
    <w:rsid w:val="00FA11AF"/>
    <w:rsid w:val="00FA2A4E"/>
    <w:rsid w:val="00FA2BB3"/>
    <w:rsid w:val="00FA3B55"/>
    <w:rsid w:val="00FA4013"/>
    <w:rsid w:val="00FA456C"/>
    <w:rsid w:val="00FA4593"/>
    <w:rsid w:val="00FA4756"/>
    <w:rsid w:val="00FA4764"/>
    <w:rsid w:val="00FA4941"/>
    <w:rsid w:val="00FA49DD"/>
    <w:rsid w:val="00FA5E6F"/>
    <w:rsid w:val="00FA68D9"/>
    <w:rsid w:val="00FA691E"/>
    <w:rsid w:val="00FA6A94"/>
    <w:rsid w:val="00FA73AE"/>
    <w:rsid w:val="00FA7583"/>
    <w:rsid w:val="00FB0936"/>
    <w:rsid w:val="00FB1859"/>
    <w:rsid w:val="00FB1ED2"/>
    <w:rsid w:val="00FB254F"/>
    <w:rsid w:val="00FB29E0"/>
    <w:rsid w:val="00FB2B77"/>
    <w:rsid w:val="00FB3104"/>
    <w:rsid w:val="00FB3312"/>
    <w:rsid w:val="00FB342A"/>
    <w:rsid w:val="00FB377F"/>
    <w:rsid w:val="00FB3837"/>
    <w:rsid w:val="00FB41FF"/>
    <w:rsid w:val="00FB4C80"/>
    <w:rsid w:val="00FB4E81"/>
    <w:rsid w:val="00FB58AB"/>
    <w:rsid w:val="00FB678E"/>
    <w:rsid w:val="00FB6A6A"/>
    <w:rsid w:val="00FB70D9"/>
    <w:rsid w:val="00FB7668"/>
    <w:rsid w:val="00FB781D"/>
    <w:rsid w:val="00FC09C1"/>
    <w:rsid w:val="00FC1943"/>
    <w:rsid w:val="00FC19DD"/>
    <w:rsid w:val="00FC38AB"/>
    <w:rsid w:val="00FC3B3D"/>
    <w:rsid w:val="00FC3F71"/>
    <w:rsid w:val="00FC44D8"/>
    <w:rsid w:val="00FC4CE0"/>
    <w:rsid w:val="00FC515E"/>
    <w:rsid w:val="00FC63E3"/>
    <w:rsid w:val="00FC6999"/>
    <w:rsid w:val="00FC7429"/>
    <w:rsid w:val="00FD07F6"/>
    <w:rsid w:val="00FD1A4B"/>
    <w:rsid w:val="00FD1EC8"/>
    <w:rsid w:val="00FD2FC8"/>
    <w:rsid w:val="00FD3CDC"/>
    <w:rsid w:val="00FD47ED"/>
    <w:rsid w:val="00FD5A43"/>
    <w:rsid w:val="00FD69B1"/>
    <w:rsid w:val="00FD6C50"/>
    <w:rsid w:val="00FD7254"/>
    <w:rsid w:val="00FD74DB"/>
    <w:rsid w:val="00FD7660"/>
    <w:rsid w:val="00FD7848"/>
    <w:rsid w:val="00FE0655"/>
    <w:rsid w:val="00FE16F8"/>
    <w:rsid w:val="00FE1B36"/>
    <w:rsid w:val="00FE1CE9"/>
    <w:rsid w:val="00FE2365"/>
    <w:rsid w:val="00FE2AEE"/>
    <w:rsid w:val="00FE2B32"/>
    <w:rsid w:val="00FE2C19"/>
    <w:rsid w:val="00FE37D7"/>
    <w:rsid w:val="00FE39E2"/>
    <w:rsid w:val="00FE4090"/>
    <w:rsid w:val="00FE4C7B"/>
    <w:rsid w:val="00FE5016"/>
    <w:rsid w:val="00FE5B1C"/>
    <w:rsid w:val="00FE5EC8"/>
    <w:rsid w:val="00FE63A1"/>
    <w:rsid w:val="00FE63D2"/>
    <w:rsid w:val="00FE6DBC"/>
    <w:rsid w:val="00FE7336"/>
    <w:rsid w:val="00FE766A"/>
    <w:rsid w:val="00FE787C"/>
    <w:rsid w:val="00FE7CFD"/>
    <w:rsid w:val="00FF0514"/>
    <w:rsid w:val="00FF0B22"/>
    <w:rsid w:val="00FF167D"/>
    <w:rsid w:val="00FF1C28"/>
    <w:rsid w:val="00FF2A23"/>
    <w:rsid w:val="00FF3467"/>
    <w:rsid w:val="00FF3883"/>
    <w:rsid w:val="00FF45A5"/>
    <w:rsid w:val="00FF4B85"/>
    <w:rsid w:val="00FF4DEF"/>
    <w:rsid w:val="00FF4F75"/>
    <w:rsid w:val="00FF5409"/>
    <w:rsid w:val="00FF5991"/>
    <w:rsid w:val="00FF5C91"/>
    <w:rsid w:val="00FF638A"/>
    <w:rsid w:val="00FF69E7"/>
    <w:rsid w:val="00FF6A0B"/>
    <w:rsid w:val="00FF6F11"/>
    <w:rsid w:val="027F99C6"/>
    <w:rsid w:val="0564EAA4"/>
    <w:rsid w:val="05901BBA"/>
    <w:rsid w:val="06996AB2"/>
    <w:rsid w:val="0DCC883E"/>
    <w:rsid w:val="0EDB275B"/>
    <w:rsid w:val="0F6D56EC"/>
    <w:rsid w:val="1273E64C"/>
    <w:rsid w:val="1A1F4DCB"/>
    <w:rsid w:val="1A93BFAB"/>
    <w:rsid w:val="1BE824E3"/>
    <w:rsid w:val="1DACF7B2"/>
    <w:rsid w:val="293B322F"/>
    <w:rsid w:val="2B21257B"/>
    <w:rsid w:val="3E0E4FA0"/>
    <w:rsid w:val="3E8FFC78"/>
    <w:rsid w:val="3EC284FD"/>
    <w:rsid w:val="3F15D0D5"/>
    <w:rsid w:val="4F0412B2"/>
    <w:rsid w:val="544A0FBE"/>
    <w:rsid w:val="54AC163A"/>
    <w:rsid w:val="5543129D"/>
    <w:rsid w:val="5C3C90BE"/>
    <w:rsid w:val="5C5F05C8"/>
    <w:rsid w:val="5E23B102"/>
    <w:rsid w:val="607013CF"/>
    <w:rsid w:val="680E1CB9"/>
    <w:rsid w:val="68A1E051"/>
    <w:rsid w:val="6CAE114D"/>
    <w:rsid w:val="6CDBAC66"/>
    <w:rsid w:val="6FA67C9C"/>
    <w:rsid w:val="742FFF9D"/>
    <w:rsid w:val="7559A3A1"/>
    <w:rsid w:val="75E009CA"/>
    <w:rsid w:val="785117EC"/>
    <w:rsid w:val="7A59225C"/>
    <w:rsid w:val="7BD0466D"/>
    <w:rsid w:val="7BF4F2BD"/>
    <w:rsid w:val="7C294D86"/>
    <w:rsid w:val="7D4EC439"/>
    <w:rsid w:val="7DF7C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5434EB"/>
  <w15:chartTrackingRefBased/>
  <w15:docId w15:val="{B8A57291-53D2-4FB3-B9CA-259F85383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 w:semiHidden="1" w:unhideWhenUsed="1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 w:qFormat="1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a1">
    <w:name w:val="Normal"/>
    <w:rsid w:val="00AE485B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9626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Arial" w:hAnsi="Arial"/>
      <w:noProof/>
      <w:lang w:eastAsia="ja-JP"/>
    </w:rPr>
  </w:style>
  <w:style w:type="paragraph" w:customStyle="1" w:styleId="Figure">
    <w:name w:val="Figure"/>
    <w:basedOn w:val="a1"/>
    <w:next w:val="a5"/>
    <w:locked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a1"/>
    <w:uiPriority w:val="39"/>
    <w:rsid w:val="008D00A5"/>
    <w:pPr>
      <w:ind w:left="1985" w:hanging="1985"/>
    </w:pPr>
  </w:style>
  <w:style w:type="paragraph" w:styleId="TOC7">
    <w:name w:val="toc 7"/>
    <w:basedOn w:val="TOC6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8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locked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uiPriority w:val="99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uiPriority w:val="9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标题 1 字符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a9"/>
    <w:link w:val="ProposalChar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af4">
    <w:name w:val="正文文本 字符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a1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a1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a1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a1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af2">
    <w:name w:val="批注框文本 字符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批注文字 字符"/>
    <w:link w:val="af8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a7">
    <w:name w:val="文档结构图 字符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locked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页眉 字符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页脚 字符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本 字符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locked/>
    <w:rsid w:val="008D00A5"/>
    <w:rPr>
      <w:i/>
      <w:color w:val="0000FF"/>
    </w:rPr>
  </w:style>
  <w:style w:type="character" w:customStyle="1" w:styleId="22">
    <w:name w:val="标题 2 字符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ocked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D00A5"/>
    <w:rPr>
      <w:rFonts w:ascii="Arial" w:hAnsi="Arial"/>
      <w:lang w:eastAsia="ja-JP"/>
    </w:rPr>
  </w:style>
  <w:style w:type="character" w:customStyle="1" w:styleId="70">
    <w:name w:val="标题 7 字符"/>
    <w:link w:val="7"/>
    <w:rsid w:val="008D00A5"/>
    <w:rPr>
      <w:rFonts w:ascii="Arial" w:hAnsi="Arial"/>
      <w:lang w:eastAsia="ja-JP"/>
    </w:rPr>
  </w:style>
  <w:style w:type="character" w:customStyle="1" w:styleId="80">
    <w:name w:val="标题 8 字符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aff0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纯文本 字符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aliases w:val="TableGrid"/>
    <w:basedOn w:val="a3"/>
    <w:uiPriority w:val="39"/>
    <w:qFormat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a1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</w:style>
  <w:style w:type="paragraph" w:styleId="25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f6">
    <w:name w:val="Intense Emphasis"/>
    <w:basedOn w:val="a2"/>
    <w:uiPriority w:val="21"/>
    <w:qFormat/>
    <w:rsid w:val="00721B32"/>
    <w:rPr>
      <w:i/>
      <w:iCs/>
      <w:color w:val="4472C4" w:themeColor="accent1"/>
    </w:rPr>
  </w:style>
  <w:style w:type="character" w:customStyle="1" w:styleId="ui-provider">
    <w:name w:val="ui-provider"/>
    <w:basedOn w:val="a2"/>
    <w:rsid w:val="000C66FC"/>
  </w:style>
  <w:style w:type="character" w:customStyle="1" w:styleId="12">
    <w:name w:val="@他1"/>
    <w:basedOn w:val="a2"/>
    <w:uiPriority w:val="99"/>
    <w:unhideWhenUsed/>
    <w:rsid w:val="00F07557"/>
    <w:rPr>
      <w:color w:val="2B579A"/>
      <w:shd w:val="clear" w:color="auto" w:fill="E1DFDD"/>
    </w:rPr>
  </w:style>
  <w:style w:type="paragraph" w:styleId="aff7">
    <w:name w:val="Revision"/>
    <w:hidden/>
    <w:uiPriority w:val="99"/>
    <w:semiHidden/>
    <w:rsid w:val="005D2DF4"/>
    <w:rPr>
      <w:rFonts w:ascii="Arial" w:eastAsiaTheme="minorHAnsi" w:hAnsi="Arial" w:cstheme="minorBidi"/>
      <w:szCs w:val="22"/>
      <w:lang w:val="en-US" w:eastAsia="en-US"/>
    </w:rPr>
  </w:style>
  <w:style w:type="character" w:customStyle="1" w:styleId="13">
    <w:name w:val="未处理的提及1"/>
    <w:basedOn w:val="a2"/>
    <w:uiPriority w:val="99"/>
    <w:unhideWhenUsed/>
    <w:rsid w:val="00D45B04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unhideWhenUsed/>
    <w:rsid w:val="00F33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9">
    <w:name w:val="No Spacing"/>
    <w:uiPriority w:val="1"/>
    <w:qFormat/>
    <w:rsid w:val="000B278B"/>
    <w:rPr>
      <w:rFonts w:ascii="Arial" w:eastAsiaTheme="minorHAnsi" w:hAnsi="Arial" w:cstheme="minorBidi"/>
      <w:szCs w:val="22"/>
      <w:lang w:val="en-US" w:eastAsia="en-US"/>
    </w:rPr>
  </w:style>
  <w:style w:type="character" w:customStyle="1" w:styleId="ProposalChar">
    <w:name w:val="Proposal Char"/>
    <w:basedOn w:val="a2"/>
    <w:link w:val="Proposal"/>
    <w:rsid w:val="00177916"/>
    <w:rPr>
      <w:rFonts w:ascii="Arial" w:eastAsiaTheme="minorHAnsi" w:hAnsi="Arial" w:cstheme="minorBidi"/>
      <w:b/>
      <w:bCs/>
      <w:szCs w:val="22"/>
      <w:lang w:val="en-US" w:eastAsia="zh-CN"/>
    </w:rPr>
  </w:style>
  <w:style w:type="paragraph" w:styleId="TOC">
    <w:name w:val="TOC Heading"/>
    <w:basedOn w:val="1"/>
    <w:next w:val="a1"/>
    <w:uiPriority w:val="39"/>
    <w:unhideWhenUsed/>
    <w:qFormat/>
    <w:rsid w:val="00391DC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7364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5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813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00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60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70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9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44871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0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DF14F-1885-4230-ACBA-4B36F996C962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71B656CF-DA4B-4C20-9115-DEA998A0E6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44BF9A-2C94-4336-8E7D-110876B1CB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EA3EAA-AC65-4224-B803-FB4D43962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1503</Words>
  <Characters>8571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10054</CharactersWithSpaces>
  <SharedDoc>false</SharedDoc>
  <HLinks>
    <vt:vector size="132" baseType="variant">
      <vt:variant>
        <vt:i4>7798868</vt:i4>
      </vt:variant>
      <vt:variant>
        <vt:i4>63</vt:i4>
      </vt:variant>
      <vt:variant>
        <vt:i4>0</vt:i4>
      </vt:variant>
      <vt:variant>
        <vt:i4>5</vt:i4>
      </vt:variant>
      <vt:variant>
        <vt:lpwstr>mailto:daniel.chen.larsson@ericsson.com</vt:lpwstr>
      </vt:variant>
      <vt:variant>
        <vt:lpwstr/>
      </vt:variant>
      <vt:variant>
        <vt:i4>5111864</vt:i4>
      </vt:variant>
      <vt:variant>
        <vt:i4>60</vt:i4>
      </vt:variant>
      <vt:variant>
        <vt:i4>0</vt:i4>
      </vt:variant>
      <vt:variant>
        <vt:i4>5</vt:i4>
      </vt:variant>
      <vt:variant>
        <vt:lpwstr>mailto:mattias.frenne@ericsson.com</vt:lpwstr>
      </vt:variant>
      <vt:variant>
        <vt:lpwstr/>
      </vt:variant>
      <vt:variant>
        <vt:i4>5439614</vt:i4>
      </vt:variant>
      <vt:variant>
        <vt:i4>57</vt:i4>
      </vt:variant>
      <vt:variant>
        <vt:i4>0</vt:i4>
      </vt:variant>
      <vt:variant>
        <vt:i4>5</vt:i4>
      </vt:variant>
      <vt:variant>
        <vt:lpwstr>mailto:henrik.a.ryden@ericsson.com</vt:lpwstr>
      </vt:variant>
      <vt:variant>
        <vt:lpwstr/>
      </vt:variant>
      <vt:variant>
        <vt:i4>5111864</vt:i4>
      </vt:variant>
      <vt:variant>
        <vt:i4>54</vt:i4>
      </vt:variant>
      <vt:variant>
        <vt:i4>0</vt:i4>
      </vt:variant>
      <vt:variant>
        <vt:i4>5</vt:i4>
      </vt:variant>
      <vt:variant>
        <vt:lpwstr>mailto:mattias.frenne@ericsson.com</vt:lpwstr>
      </vt:variant>
      <vt:variant>
        <vt:lpwstr/>
      </vt:variant>
      <vt:variant>
        <vt:i4>786512</vt:i4>
      </vt:variant>
      <vt:variant>
        <vt:i4>51</vt:i4>
      </vt:variant>
      <vt:variant>
        <vt:i4>0</vt:i4>
      </vt:variant>
      <vt:variant>
        <vt:i4>5</vt:i4>
      </vt:variant>
      <vt:variant>
        <vt:lpwstr>https://ericsson.sharepoint.com/:w:/s/ERFutureNetworkPlatformProgram/ERPrP1l6Ob5DtMh63P3UkN4BFwN81jcXsbcuhwXz3CtVqw?e=dTpHyn</vt:lpwstr>
      </vt:variant>
      <vt:variant>
        <vt:lpwstr/>
      </vt:variant>
      <vt:variant>
        <vt:i4>2228251</vt:i4>
      </vt:variant>
      <vt:variant>
        <vt:i4>48</vt:i4>
      </vt:variant>
      <vt:variant>
        <vt:i4>0</vt:i4>
      </vt:variant>
      <vt:variant>
        <vt:i4>5</vt:i4>
      </vt:variant>
      <vt:variant>
        <vt:lpwstr>mailto:adrian.a.garcia@ericsson.com</vt:lpwstr>
      </vt:variant>
      <vt:variant>
        <vt:lpwstr/>
      </vt:variant>
      <vt:variant>
        <vt:i4>7602195</vt:i4>
      </vt:variant>
      <vt:variant>
        <vt:i4>45</vt:i4>
      </vt:variant>
      <vt:variant>
        <vt:i4>0</vt:i4>
      </vt:variant>
      <vt:variant>
        <vt:i4>5</vt:i4>
      </vt:variant>
      <vt:variant>
        <vt:lpwstr>mailto:marten.sundberg@ericsson.com</vt:lpwstr>
      </vt:variant>
      <vt:variant>
        <vt:lpwstr/>
      </vt:variant>
      <vt:variant>
        <vt:i4>3276892</vt:i4>
      </vt:variant>
      <vt:variant>
        <vt:i4>42</vt:i4>
      </vt:variant>
      <vt:variant>
        <vt:i4>0</vt:i4>
      </vt:variant>
      <vt:variant>
        <vt:i4>5</vt:i4>
      </vt:variant>
      <vt:variant>
        <vt:lpwstr>mailto:roy.timo@ericsson.com</vt:lpwstr>
      </vt:variant>
      <vt:variant>
        <vt:lpwstr/>
      </vt:variant>
      <vt:variant>
        <vt:i4>7602195</vt:i4>
      </vt:variant>
      <vt:variant>
        <vt:i4>39</vt:i4>
      </vt:variant>
      <vt:variant>
        <vt:i4>0</vt:i4>
      </vt:variant>
      <vt:variant>
        <vt:i4>5</vt:i4>
      </vt:variant>
      <vt:variant>
        <vt:lpwstr>mailto:marten.sundberg@ericsson.com</vt:lpwstr>
      </vt:variant>
      <vt:variant>
        <vt:lpwstr/>
      </vt:variant>
      <vt:variant>
        <vt:i4>2228251</vt:i4>
      </vt:variant>
      <vt:variant>
        <vt:i4>36</vt:i4>
      </vt:variant>
      <vt:variant>
        <vt:i4>0</vt:i4>
      </vt:variant>
      <vt:variant>
        <vt:i4>5</vt:i4>
      </vt:variant>
      <vt:variant>
        <vt:lpwstr>mailto:adrian.a.garcia@ericsson.com</vt:lpwstr>
      </vt:variant>
      <vt:variant>
        <vt:lpwstr/>
      </vt:variant>
      <vt:variant>
        <vt:i4>6488095</vt:i4>
      </vt:variant>
      <vt:variant>
        <vt:i4>33</vt:i4>
      </vt:variant>
      <vt:variant>
        <vt:i4>0</vt:i4>
      </vt:variant>
      <vt:variant>
        <vt:i4>5</vt:i4>
      </vt:variant>
      <vt:variant>
        <vt:lpwstr>mailto:reem.karaki@ericsson.com</vt:lpwstr>
      </vt:variant>
      <vt:variant>
        <vt:lpwstr/>
      </vt:variant>
      <vt:variant>
        <vt:i4>7798868</vt:i4>
      </vt:variant>
      <vt:variant>
        <vt:i4>30</vt:i4>
      </vt:variant>
      <vt:variant>
        <vt:i4>0</vt:i4>
      </vt:variant>
      <vt:variant>
        <vt:i4>5</vt:i4>
      </vt:variant>
      <vt:variant>
        <vt:lpwstr>mailto:daniel.chen.larsson@ericsson.com</vt:lpwstr>
      </vt:variant>
      <vt:variant>
        <vt:lpwstr/>
      </vt:variant>
      <vt:variant>
        <vt:i4>7077904</vt:i4>
      </vt:variant>
      <vt:variant>
        <vt:i4>27</vt:i4>
      </vt:variant>
      <vt:variant>
        <vt:i4>0</vt:i4>
      </vt:variant>
      <vt:variant>
        <vt:i4>5</vt:i4>
      </vt:variant>
      <vt:variant>
        <vt:lpwstr>mailto:emma.wittenmark@ericsson.com</vt:lpwstr>
      </vt:variant>
      <vt:variant>
        <vt:lpwstr/>
      </vt:variant>
      <vt:variant>
        <vt:i4>5963814</vt:i4>
      </vt:variant>
      <vt:variant>
        <vt:i4>24</vt:i4>
      </vt:variant>
      <vt:variant>
        <vt:i4>0</vt:i4>
      </vt:variant>
      <vt:variant>
        <vt:i4>5</vt:i4>
      </vt:variant>
      <vt:variant>
        <vt:lpwstr>mailto:yufei.blankenship@ericsson.com</vt:lpwstr>
      </vt:variant>
      <vt:variant>
        <vt:lpwstr/>
      </vt:variant>
      <vt:variant>
        <vt:i4>7077904</vt:i4>
      </vt:variant>
      <vt:variant>
        <vt:i4>21</vt:i4>
      </vt:variant>
      <vt:variant>
        <vt:i4>0</vt:i4>
      </vt:variant>
      <vt:variant>
        <vt:i4>5</vt:i4>
      </vt:variant>
      <vt:variant>
        <vt:lpwstr>mailto:emma.wittenmark@ericsson.com</vt:lpwstr>
      </vt:variant>
      <vt:variant>
        <vt:lpwstr/>
      </vt:variant>
      <vt:variant>
        <vt:i4>5963814</vt:i4>
      </vt:variant>
      <vt:variant>
        <vt:i4>18</vt:i4>
      </vt:variant>
      <vt:variant>
        <vt:i4>0</vt:i4>
      </vt:variant>
      <vt:variant>
        <vt:i4>5</vt:i4>
      </vt:variant>
      <vt:variant>
        <vt:lpwstr>mailto:yufei.blankenship@ericsson.com</vt:lpwstr>
      </vt:variant>
      <vt:variant>
        <vt:lpwstr/>
      </vt:variant>
      <vt:variant>
        <vt:i4>5439614</vt:i4>
      </vt:variant>
      <vt:variant>
        <vt:i4>15</vt:i4>
      </vt:variant>
      <vt:variant>
        <vt:i4>0</vt:i4>
      </vt:variant>
      <vt:variant>
        <vt:i4>5</vt:i4>
      </vt:variant>
      <vt:variant>
        <vt:lpwstr>mailto:henrik.a.ryden@ericsson.com</vt:lpwstr>
      </vt:variant>
      <vt:variant>
        <vt:lpwstr/>
      </vt:variant>
      <vt:variant>
        <vt:i4>5439614</vt:i4>
      </vt:variant>
      <vt:variant>
        <vt:i4>12</vt:i4>
      </vt:variant>
      <vt:variant>
        <vt:i4>0</vt:i4>
      </vt:variant>
      <vt:variant>
        <vt:i4>5</vt:i4>
      </vt:variant>
      <vt:variant>
        <vt:lpwstr>mailto:henrik.a.ryden@ericsson.com</vt:lpwstr>
      </vt:variant>
      <vt:variant>
        <vt:lpwstr/>
      </vt:variant>
      <vt:variant>
        <vt:i4>5963823</vt:i4>
      </vt:variant>
      <vt:variant>
        <vt:i4>9</vt:i4>
      </vt:variant>
      <vt:variant>
        <vt:i4>0</vt:i4>
      </vt:variant>
      <vt:variant>
        <vt:i4>5</vt:i4>
      </vt:variant>
      <vt:variant>
        <vt:lpwstr>mailto:chunhui.li@ericsson.com</vt:lpwstr>
      </vt:variant>
      <vt:variant>
        <vt:lpwstr/>
      </vt:variant>
      <vt:variant>
        <vt:i4>5439614</vt:i4>
      </vt:variant>
      <vt:variant>
        <vt:i4>6</vt:i4>
      </vt:variant>
      <vt:variant>
        <vt:i4>0</vt:i4>
      </vt:variant>
      <vt:variant>
        <vt:i4>5</vt:i4>
      </vt:variant>
      <vt:variant>
        <vt:lpwstr>mailto:henrik.a.ryden@ericsson.com</vt:lpwstr>
      </vt:variant>
      <vt:variant>
        <vt:lpwstr/>
      </vt:variant>
      <vt:variant>
        <vt:i4>3276892</vt:i4>
      </vt:variant>
      <vt:variant>
        <vt:i4>3</vt:i4>
      </vt:variant>
      <vt:variant>
        <vt:i4>0</vt:i4>
      </vt:variant>
      <vt:variant>
        <vt:i4>5</vt:i4>
      </vt:variant>
      <vt:variant>
        <vt:lpwstr>mailto:roy.timo@ericsson.com</vt:lpwstr>
      </vt:variant>
      <vt:variant>
        <vt:lpwstr/>
      </vt:variant>
      <vt:variant>
        <vt:i4>5439614</vt:i4>
      </vt:variant>
      <vt:variant>
        <vt:i4>0</vt:i4>
      </vt:variant>
      <vt:variant>
        <vt:i4>0</vt:i4>
      </vt:variant>
      <vt:variant>
        <vt:i4>5</vt:i4>
      </vt:variant>
      <vt:variant>
        <vt:lpwstr>mailto:henrik.a.ryden@ericsson.com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Koziol</dc:creator>
  <cp:keywords/>
  <dc:description/>
  <cp:lastModifiedBy>Caozhenzhen (Zhenzhen, Huawei Wireless)</cp:lastModifiedBy>
  <cp:revision>3</cp:revision>
  <dcterms:created xsi:type="dcterms:W3CDTF">2025-03-03T11:44:00Z</dcterms:created>
  <dcterms:modified xsi:type="dcterms:W3CDTF">2025-03-03T11:51:00Z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>215;#3GPP|11111111-1111-1111-1111-111111111111;#212;#TDoc|af4b50c5-3c78-4293-b1bd-3e717d5b6882;#497;#Ericsson|11111111-1111-1111-1111-111111111111</vt:lpwstr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MediaServiceImageTags">
    <vt:lpwstr/>
  </property>
  <property fmtid="{D5CDD505-2E9C-101B-9397-08002B2CF9AE}" pid="7" name="ContentTypeId">
    <vt:lpwstr>0x010100F3E9551B3FDDA24EBF0A209BAAD637CA</vt:lpwstr>
  </property>
  <property fmtid="{D5CDD505-2E9C-101B-9397-08002B2CF9AE}" pid="8" name="Dat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c59a3686-9cec-417f-8700-47f074536e20</vt:lpwstr>
  </property>
  <property fmtid="{D5CDD505-2E9C-101B-9397-08002B2CF9AE}" pid="13" name="EriCOLLProjects">
    <vt:lpwstr/>
  </property>
  <property fmtid="{D5CDD505-2E9C-101B-9397-08002B2CF9AE}" pid="14" name="EriCOLLProcess">
    <vt:lpwstr/>
  </property>
  <property fmtid="{D5CDD505-2E9C-101B-9397-08002B2CF9AE}" pid="15" name="_2015_ms_pID_725343">
    <vt:lpwstr>(3)jKe0iPSSeNLaqpThYqUA5ESMkqrMZTUa2f47rxvKFSV+xzIIWHSW4pckgWjvzCscEJuNQPcS
K3sKpL3gI0S4SQsyc1TDNqjlRStsakr+RTAr+mG//vD4hQzyN/iHA9zjGC3YSKauJ+bEq5/M
3K5zo+ZUpNZ2clwUg8qaDZaaNACMs6TDgsHfCaXemjpqm3s1oBZi9cAhMJWeSWHkENFPABhg
7MRp90ixafIyMIm0GS</vt:lpwstr>
  </property>
  <property fmtid="{D5CDD505-2E9C-101B-9397-08002B2CF9AE}" pid="16" name="_2015_ms_pID_7253431">
    <vt:lpwstr>PwkgAnZLW9hOONCC2p3m+4335G/YrJSceCBM7/flS/zbL+v5EVTo4t
+59WLrKzGPkHUwt0VmN9OyQrdSgQxyDgTWyZCzU+E61SRbRUZqAXNcd+t1QYVb1ExZzvCON7
OHwynj9OSAZ7g8D3EgXIvnejewDZUaOOXP5E6vZ5F+Gyhb1SzpKPrphfMbWXkSDFWCokLn+a
CXook+E4y0FC34S8q8wFkSrn9hFfYy74IOd8</vt:lpwstr>
  </property>
  <property fmtid="{D5CDD505-2E9C-101B-9397-08002B2CF9AE}" pid="17" name="_2015_ms_pID_7253432">
    <vt:lpwstr>yg==</vt:lpwstr>
  </property>
  <property fmtid="{D5CDD505-2E9C-101B-9397-08002B2CF9AE}" pid="18" name="KeyAssetLabel_HuaWei">
    <vt:lpwstr>{3nAy+bsEZ2phIaiSz7aj9Wtc2NNdd3}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1738813952</vt:lpwstr>
  </property>
</Properties>
</file>