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76B2172D"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Meeting #</w:t>
      </w:r>
      <w:r w:rsidR="003F1F4F">
        <w:rPr>
          <w:rFonts w:ascii="Arial" w:hAnsi="Arial" w:cs="Arial" w:hint="eastAsia"/>
          <w:b/>
          <w:bCs/>
          <w:sz w:val="22"/>
          <w:lang w:eastAsia="ja-JP"/>
        </w:rPr>
        <w:t>10</w:t>
      </w:r>
      <w:r w:rsidR="004028DF">
        <w:rPr>
          <w:rFonts w:ascii="Arial" w:hAnsi="Arial" w:cs="Arial" w:hint="eastAsia"/>
          <w:b/>
          <w:bCs/>
          <w:sz w:val="22"/>
          <w:lang w:eastAsia="ja-JP"/>
        </w:rPr>
        <w:t>7</w:t>
      </w:r>
      <w:r>
        <w:rPr>
          <w:rFonts w:ascii="Arial" w:hAnsi="Arial" w:cs="Arial"/>
          <w:b/>
          <w:bCs/>
          <w:sz w:val="22"/>
        </w:rPr>
        <w:tab/>
      </w:r>
      <w:r>
        <w:rPr>
          <w:rFonts w:ascii="Arial" w:hAnsi="Arial" w:cs="Arial"/>
          <w:b/>
          <w:bCs/>
          <w:sz w:val="22"/>
        </w:rPr>
        <w:tab/>
      </w:r>
      <w:r>
        <w:rPr>
          <w:rFonts w:ascii="Arial" w:hAnsi="Arial" w:cs="Arial"/>
          <w:b/>
          <w:bCs/>
          <w:sz w:val="22"/>
        </w:rPr>
        <w:tab/>
      </w:r>
      <w:r w:rsidR="001161CE" w:rsidRPr="001161CE">
        <w:rPr>
          <w:rFonts w:ascii="Arial" w:hAnsi="Arial" w:cs="Arial"/>
          <w:b/>
          <w:bCs/>
          <w:sz w:val="22"/>
          <w:lang w:eastAsia="ja-JP"/>
        </w:rPr>
        <w:t>RP-250365</w:t>
      </w:r>
    </w:p>
    <w:p w14:paraId="05F83FA7" w14:textId="25CE6150" w:rsidR="004607C3" w:rsidRDefault="004028DF" w:rsidP="000D384E">
      <w:pPr>
        <w:pStyle w:val="a3"/>
        <w:tabs>
          <w:tab w:val="clear" w:pos="8306"/>
          <w:tab w:val="right" w:pos="9639"/>
        </w:tabs>
        <w:jc w:val="both"/>
        <w:rPr>
          <w:rFonts w:ascii="Arial" w:hAnsi="Arial" w:cs="Arial"/>
          <w:b/>
          <w:bCs/>
          <w:sz w:val="22"/>
          <w:lang w:eastAsia="ja-JP"/>
        </w:rPr>
      </w:pPr>
      <w:r w:rsidRPr="004028DF">
        <w:rPr>
          <w:rFonts w:ascii="Arial" w:hAnsi="Arial" w:cs="Arial"/>
          <w:b/>
          <w:bCs/>
          <w:sz w:val="22"/>
          <w:lang w:eastAsia="ja-JP"/>
        </w:rPr>
        <w:t>Incheon, Korea, March 12-14, 2025</w:t>
      </w:r>
    </w:p>
    <w:p w14:paraId="1FAEAC35" w14:textId="77777777" w:rsidR="004607C3" w:rsidRDefault="004607C3" w:rsidP="000D384E">
      <w:pPr>
        <w:jc w:val="both"/>
        <w:rPr>
          <w:rFonts w:ascii="Arial" w:hAnsi="Arial" w:cs="Arial"/>
        </w:rPr>
      </w:pPr>
    </w:p>
    <w:p w14:paraId="0B112C1F" w14:textId="77777777" w:rsidR="004607C3" w:rsidRDefault="005D20F1" w:rsidP="000D384E">
      <w:pPr>
        <w:spacing w:after="60"/>
        <w:ind w:left="1985" w:hanging="1985"/>
        <w:jc w:val="both"/>
        <w:rPr>
          <w:rFonts w:ascii="Arial" w:hAnsi="Arial" w:cs="Arial"/>
          <w:bCs/>
          <w:lang w:eastAsia="ja-JP"/>
        </w:rPr>
      </w:pPr>
      <w:r>
        <w:rPr>
          <w:rFonts w:ascii="Arial" w:hAnsi="Arial" w:cs="Arial"/>
          <w:b/>
        </w:rPr>
        <w:t>Agenda item</w:t>
      </w:r>
      <w:r w:rsidR="004607C3">
        <w:rPr>
          <w:rFonts w:ascii="Arial" w:hAnsi="Arial" w:cs="Arial"/>
          <w:b/>
        </w:rPr>
        <w:t>:</w:t>
      </w:r>
      <w:r w:rsidR="004607C3">
        <w:rPr>
          <w:rFonts w:ascii="Arial" w:hAnsi="Arial" w:cs="Arial"/>
          <w:b/>
        </w:rPr>
        <w:tab/>
      </w:r>
      <w:r w:rsidR="000D384E">
        <w:rPr>
          <w:rFonts w:ascii="Arial" w:hAnsi="Arial" w:cs="Arial" w:hint="eastAsia"/>
          <w:b/>
          <w:lang w:eastAsia="ja-JP"/>
        </w:rPr>
        <w:t>16</w:t>
      </w:r>
    </w:p>
    <w:p w14:paraId="2CD663F3" w14:textId="77777777"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0D384E">
        <w:rPr>
          <w:rFonts w:ascii="Arial" w:hAnsi="Arial" w:cs="Arial" w:hint="eastAsia"/>
          <w:b/>
          <w:lang w:eastAsia="ja-JP"/>
        </w:rPr>
        <w:t xml:space="preserve">Discussions on minimum technical </w:t>
      </w:r>
      <w:r w:rsidR="000D384E">
        <w:rPr>
          <w:rFonts w:ascii="Arial" w:hAnsi="Arial" w:cs="Arial"/>
          <w:b/>
          <w:lang w:eastAsia="ja-JP"/>
        </w:rPr>
        <w:t>performance</w:t>
      </w:r>
      <w:r w:rsidR="000D384E">
        <w:rPr>
          <w:rFonts w:ascii="Arial" w:hAnsi="Arial" w:cs="Arial" w:hint="eastAsia"/>
          <w:b/>
          <w:lang w:eastAsia="ja-JP"/>
        </w:rPr>
        <w:t xml:space="preserve"> requirements for </w:t>
      </w:r>
      <w:r w:rsidR="003F1F4F">
        <w:rPr>
          <w:rFonts w:ascii="Arial" w:hAnsi="Arial" w:cs="Arial" w:hint="eastAsia"/>
          <w:b/>
          <w:lang w:eastAsia="ja-JP"/>
        </w:rPr>
        <w:t>IMT-2030 radio interface(s)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B85DB6">
      <w:pPr>
        <w:keepNext/>
        <w:keepLines/>
        <w:pBdr>
          <w:top w:val="single" w:sz="12" w:space="3" w:color="auto"/>
        </w:pBdr>
        <w:spacing w:before="240" w:after="18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01A39DB3" w14:textId="30C2CC26" w:rsidR="001B795D" w:rsidRPr="004028DF" w:rsidRDefault="00325269" w:rsidP="001B795D">
      <w:pPr>
        <w:rPr>
          <w:lang w:eastAsia="ja-JP"/>
        </w:rPr>
      </w:pPr>
      <w:r>
        <w:rPr>
          <w:rFonts w:hint="eastAsia"/>
          <w:lang w:eastAsia="ja-JP"/>
        </w:rPr>
        <w:t>At</w:t>
      </w:r>
      <w:r w:rsidR="001B795D">
        <w:rPr>
          <w:rFonts w:hint="eastAsia"/>
          <w:lang w:eastAsia="ja-JP"/>
        </w:rPr>
        <w:t xml:space="preserve"> the last RAN plenary meeting, the following guidance for RAN 107 meeting was provided by RAN chair [1]</w:t>
      </w:r>
    </w:p>
    <w:tbl>
      <w:tblPr>
        <w:tblW w:w="0" w:type="auto"/>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18"/>
      </w:tblGrid>
      <w:tr w:rsidR="001B795D" w14:paraId="218F4DB5" w14:textId="77777777" w:rsidTr="00C463EF">
        <w:trPr>
          <w:trHeight w:val="114"/>
        </w:trPr>
        <w:tc>
          <w:tcPr>
            <w:tcW w:w="8918" w:type="dxa"/>
          </w:tcPr>
          <w:p w14:paraId="7CE582D6" w14:textId="77777777" w:rsidR="001B795D" w:rsidRPr="004028DF" w:rsidRDefault="001B795D" w:rsidP="001B795D">
            <w:pPr>
              <w:pStyle w:val="af4"/>
              <w:numPr>
                <w:ilvl w:val="0"/>
                <w:numId w:val="12"/>
              </w:numPr>
              <w:ind w:leftChars="0"/>
              <w:rPr>
                <w:lang w:eastAsia="ja-JP"/>
              </w:rPr>
            </w:pPr>
            <w:r w:rsidRPr="004028DF">
              <w:rPr>
                <w:lang w:eastAsia="ja-JP"/>
              </w:rPr>
              <w:t>Aim to finalize the candidate set of TPRs</w:t>
            </w:r>
          </w:p>
          <w:p w14:paraId="0BD94F65" w14:textId="77777777" w:rsidR="001B795D" w:rsidRPr="004028DF" w:rsidRDefault="001B795D" w:rsidP="001B795D">
            <w:pPr>
              <w:pStyle w:val="af4"/>
              <w:numPr>
                <w:ilvl w:val="0"/>
                <w:numId w:val="12"/>
              </w:numPr>
              <w:ind w:leftChars="0"/>
              <w:rPr>
                <w:lang w:eastAsia="ja-JP"/>
              </w:rPr>
            </w:pPr>
            <w:r w:rsidRPr="004028DF">
              <w:rPr>
                <w:lang w:eastAsia="ja-JP"/>
              </w:rPr>
              <w:t>Initial discussion on the associated values of the identified TPRs</w:t>
            </w:r>
          </w:p>
          <w:p w14:paraId="2AC79A41" w14:textId="77777777" w:rsidR="001B795D" w:rsidRPr="004028DF" w:rsidRDefault="001B795D" w:rsidP="001B795D">
            <w:pPr>
              <w:pStyle w:val="af4"/>
              <w:numPr>
                <w:ilvl w:val="0"/>
                <w:numId w:val="12"/>
              </w:numPr>
              <w:ind w:leftChars="0"/>
              <w:rPr>
                <w:lang w:eastAsia="ja-JP"/>
              </w:rPr>
            </w:pPr>
            <w:r w:rsidRPr="004028DF">
              <w:rPr>
                <w:lang w:eastAsia="ja-JP"/>
              </w:rPr>
              <w:t>A corresponding summary of the values as an input for future progress</w:t>
            </w:r>
          </w:p>
          <w:p w14:paraId="46756ACE" w14:textId="77777777" w:rsidR="001B795D" w:rsidRDefault="001B795D" w:rsidP="001B795D">
            <w:pPr>
              <w:pStyle w:val="af4"/>
              <w:numPr>
                <w:ilvl w:val="0"/>
                <w:numId w:val="12"/>
              </w:numPr>
              <w:ind w:leftChars="0"/>
              <w:rPr>
                <w:lang w:eastAsia="ja-JP"/>
              </w:rPr>
            </w:pPr>
            <w:r w:rsidRPr="004028DF">
              <w:rPr>
                <w:lang w:eastAsia="ja-JP"/>
              </w:rPr>
              <w:t>Possible LS to ITU-R as necessary, depending on the progress of the study</w:t>
            </w:r>
          </w:p>
        </w:tc>
      </w:tr>
    </w:tbl>
    <w:p w14:paraId="46CD01B9" w14:textId="02412879" w:rsidR="001B795D" w:rsidRPr="001B795D" w:rsidRDefault="00B85DB6" w:rsidP="001B795D">
      <w:pPr>
        <w:keepNext/>
        <w:keepLines/>
        <w:pBdr>
          <w:top w:val="single" w:sz="12" w:space="3" w:color="auto"/>
        </w:pBdr>
        <w:spacing w:before="240" w:after="180"/>
        <w:ind w:left="1134" w:hanging="1134"/>
        <w:outlineLvl w:val="0"/>
        <w:rPr>
          <w:rFonts w:ascii="Arial" w:eastAsia="ＭＳ 明朝" w:hAnsi="Arial"/>
          <w:sz w:val="36"/>
          <w:lang w:eastAsia="ja-JP"/>
        </w:rPr>
      </w:pPr>
      <w:r w:rsidRPr="00B85DB6">
        <w:rPr>
          <w:rFonts w:ascii="Arial" w:eastAsia="ＭＳ 明朝" w:hAnsi="Arial"/>
          <w:sz w:val="36"/>
        </w:rPr>
        <w:t>2</w:t>
      </w:r>
      <w:r w:rsidRPr="00B85DB6">
        <w:rPr>
          <w:rFonts w:ascii="Arial" w:eastAsia="ＭＳ 明朝" w:hAnsi="Arial"/>
          <w:sz w:val="36"/>
        </w:rPr>
        <w:tab/>
        <w:t>Discussion</w:t>
      </w:r>
      <w:r w:rsidR="00C506AD">
        <w:rPr>
          <w:rFonts w:ascii="Arial" w:eastAsia="ＭＳ 明朝" w:hAnsi="Arial" w:hint="eastAsia"/>
          <w:sz w:val="36"/>
          <w:lang w:eastAsia="ja-JP"/>
        </w:rPr>
        <w:t>s</w:t>
      </w:r>
    </w:p>
    <w:p w14:paraId="65C70FF7" w14:textId="3FC4C6D4" w:rsidR="00B85DB6" w:rsidRPr="00B85DB6" w:rsidRDefault="00B85DB6" w:rsidP="00B85DB6">
      <w:pPr>
        <w:keepNext/>
        <w:keepLines/>
        <w:spacing w:before="180" w:after="180"/>
        <w:ind w:left="1134" w:hanging="1134"/>
        <w:outlineLvl w:val="1"/>
        <w:rPr>
          <w:rFonts w:ascii="Arial" w:eastAsia="ＭＳ 明朝" w:hAnsi="Arial"/>
          <w:sz w:val="32"/>
          <w:lang w:eastAsia="ja-JP"/>
        </w:rPr>
      </w:pPr>
      <w:r w:rsidRPr="00B85DB6">
        <w:rPr>
          <w:rFonts w:ascii="Arial" w:eastAsia="ＭＳ 明朝" w:hAnsi="Arial"/>
          <w:sz w:val="32"/>
        </w:rPr>
        <w:t>2.</w:t>
      </w:r>
      <w:r w:rsidR="001B795D">
        <w:rPr>
          <w:rFonts w:ascii="Arial" w:eastAsia="ＭＳ 明朝" w:hAnsi="Arial" w:hint="eastAsia"/>
          <w:sz w:val="32"/>
          <w:lang w:eastAsia="ja-JP"/>
        </w:rPr>
        <w:t>1</w:t>
      </w:r>
      <w:r w:rsidRPr="00B85DB6">
        <w:rPr>
          <w:rFonts w:ascii="Arial" w:eastAsia="ＭＳ 明朝" w:hAnsi="Arial"/>
          <w:sz w:val="32"/>
        </w:rPr>
        <w:tab/>
      </w:r>
      <w:r>
        <w:rPr>
          <w:rFonts w:ascii="Arial" w:eastAsia="ＭＳ 明朝" w:hAnsi="Arial" w:hint="eastAsia"/>
          <w:sz w:val="32"/>
          <w:lang w:eastAsia="ja-JP"/>
        </w:rPr>
        <w:t>Candidate items for minimum TPRs</w:t>
      </w:r>
    </w:p>
    <w:p w14:paraId="43859E9A" w14:textId="77777777" w:rsidR="001F6E23" w:rsidRPr="001F6E23" w:rsidRDefault="001F6E23" w:rsidP="001F6E23">
      <w:pPr>
        <w:jc w:val="both"/>
        <w:rPr>
          <w:rFonts w:cs="Arial"/>
          <w:lang w:eastAsia="ja-JP"/>
        </w:rPr>
      </w:pPr>
    </w:p>
    <w:p w14:paraId="00F57F19" w14:textId="28DB60AF" w:rsidR="001F6E23" w:rsidRPr="001F6E23" w:rsidRDefault="001F6E23" w:rsidP="001F6E23">
      <w:pPr>
        <w:jc w:val="both"/>
        <w:rPr>
          <w:rFonts w:cs="Arial"/>
          <w:lang w:val="en-US" w:eastAsia="ja-JP"/>
        </w:rPr>
      </w:pPr>
      <w:r>
        <w:rPr>
          <w:rFonts w:cs="Arial" w:hint="eastAsia"/>
          <w:lang w:val="en-US" w:eastAsia="ja-JP"/>
        </w:rPr>
        <w:t xml:space="preserve">Following is the guidance for candidate items for </w:t>
      </w:r>
      <w:r>
        <w:rPr>
          <w:rFonts w:cs="Arial"/>
          <w:lang w:val="en-US" w:eastAsia="ja-JP"/>
        </w:rPr>
        <w:t>minimum</w:t>
      </w:r>
      <w:r>
        <w:rPr>
          <w:rFonts w:cs="Arial" w:hint="eastAsia"/>
          <w:lang w:val="en-US" w:eastAsia="ja-JP"/>
        </w:rPr>
        <w:t xml:space="preserve"> TPRs </w:t>
      </w:r>
      <w:r w:rsidR="00325269">
        <w:rPr>
          <w:rFonts w:cs="Arial" w:hint="eastAsia"/>
          <w:lang w:val="en-US" w:eastAsia="ja-JP"/>
        </w:rPr>
        <w:t xml:space="preserve">(MTPRs) </w:t>
      </w:r>
      <w:r>
        <w:rPr>
          <w:rFonts w:cs="Arial" w:hint="eastAsia"/>
          <w:lang w:val="en-US" w:eastAsia="ja-JP"/>
        </w:rPr>
        <w:t>study provided by RAN chair [1].</w:t>
      </w:r>
    </w:p>
    <w:tbl>
      <w:tblPr>
        <w:tblW w:w="0" w:type="auto"/>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89"/>
      </w:tblGrid>
      <w:tr w:rsidR="001F6E23" w14:paraId="55F87A29" w14:textId="77777777" w:rsidTr="001F6E23">
        <w:trPr>
          <w:trHeight w:val="121"/>
        </w:trPr>
        <w:tc>
          <w:tcPr>
            <w:tcW w:w="9089" w:type="dxa"/>
          </w:tcPr>
          <w:p w14:paraId="5462022A" w14:textId="77777777" w:rsidR="001F6E23" w:rsidRPr="001F6E23" w:rsidRDefault="001F6E23" w:rsidP="001F6E23">
            <w:pPr>
              <w:numPr>
                <w:ilvl w:val="0"/>
                <w:numId w:val="16"/>
              </w:numPr>
              <w:jc w:val="both"/>
              <w:rPr>
                <w:rFonts w:cs="Arial"/>
                <w:lang w:val="en-US" w:eastAsia="ja-JP"/>
              </w:rPr>
            </w:pPr>
            <w:r w:rsidRPr="001F6E23">
              <w:rPr>
                <w:rFonts w:cs="Arial"/>
                <w:lang w:val="en-US" w:eastAsia="ja-JP"/>
              </w:rPr>
              <w:t>The ITU-focused study should be based on the Recommendation ITU-R M.2160 (</w:t>
            </w:r>
            <w:r w:rsidRPr="001F6E23">
              <w:rPr>
                <w:rFonts w:cs="Arial"/>
                <w:i/>
                <w:iCs/>
                <w:lang w:val="en-US" w:eastAsia="ja-JP"/>
              </w:rPr>
              <w:t>not necessarily aligned</w:t>
            </w:r>
            <w:r w:rsidRPr="001F6E23">
              <w:rPr>
                <w:rFonts w:cs="Arial"/>
                <w:lang w:val="en-US" w:eastAsia="ja-JP"/>
              </w:rPr>
              <w:t>) and cover the following aspects</w:t>
            </w:r>
          </w:p>
          <w:p w14:paraId="4EF9EF81" w14:textId="77777777" w:rsidR="001F6E23" w:rsidRPr="001F6E23" w:rsidRDefault="001F6E23" w:rsidP="001F6E23">
            <w:pPr>
              <w:numPr>
                <w:ilvl w:val="1"/>
                <w:numId w:val="16"/>
              </w:numPr>
              <w:jc w:val="both"/>
              <w:rPr>
                <w:rFonts w:cs="Arial"/>
                <w:lang w:val="en-US" w:eastAsia="ja-JP"/>
              </w:rPr>
            </w:pPr>
            <w:r w:rsidRPr="001F6E23">
              <w:rPr>
                <w:rFonts w:cs="Arial"/>
                <w:lang w:val="en-US" w:eastAsia="ja-JP"/>
              </w:rPr>
              <w:t>Identified candidate set of minimum TPRs</w:t>
            </w:r>
          </w:p>
          <w:p w14:paraId="6566176E" w14:textId="77777777" w:rsidR="001F6E23" w:rsidRPr="001F6E23" w:rsidRDefault="001F6E23" w:rsidP="001F6E23">
            <w:pPr>
              <w:numPr>
                <w:ilvl w:val="2"/>
                <w:numId w:val="16"/>
              </w:numPr>
              <w:jc w:val="both"/>
              <w:rPr>
                <w:rFonts w:cs="Arial"/>
                <w:lang w:val="en-US" w:eastAsia="ja-JP"/>
              </w:rPr>
            </w:pPr>
            <w:r w:rsidRPr="001F6E23">
              <w:rPr>
                <w:rFonts w:cs="Arial"/>
                <w:lang w:val="en-US" w:eastAsia="ja-JP"/>
              </w:rPr>
              <w:t>Including the associated high-level assumptions, if any</w:t>
            </w:r>
          </w:p>
          <w:p w14:paraId="189DC290" w14:textId="77777777" w:rsidR="001F6E23" w:rsidRPr="001F6E23" w:rsidRDefault="001F6E23" w:rsidP="001F6E23">
            <w:pPr>
              <w:numPr>
                <w:ilvl w:val="2"/>
                <w:numId w:val="16"/>
              </w:numPr>
              <w:jc w:val="both"/>
              <w:rPr>
                <w:rFonts w:cs="Arial"/>
                <w:lang w:val="en-US" w:eastAsia="ja-JP"/>
              </w:rPr>
            </w:pPr>
            <w:r w:rsidRPr="001F6E23">
              <w:rPr>
                <w:rFonts w:cs="Arial"/>
                <w:lang w:val="en-US" w:eastAsia="ja-JP"/>
              </w:rPr>
              <w:t>Including legacy and new TPRs and the evaluation method (simulations, analysis or inspection)</w:t>
            </w:r>
          </w:p>
          <w:p w14:paraId="773DBB7E" w14:textId="77777777" w:rsidR="001F6E23" w:rsidRPr="001F6E23" w:rsidRDefault="001F6E23" w:rsidP="001F6E23">
            <w:pPr>
              <w:numPr>
                <w:ilvl w:val="2"/>
                <w:numId w:val="16"/>
              </w:numPr>
              <w:jc w:val="both"/>
              <w:rPr>
                <w:rFonts w:cs="Arial"/>
                <w:lang w:val="en-US" w:eastAsia="ja-JP"/>
              </w:rPr>
            </w:pPr>
            <w:r w:rsidRPr="001F6E23">
              <w:rPr>
                <w:rFonts w:cs="Arial"/>
                <w:lang w:val="en-US" w:eastAsia="ja-JP"/>
              </w:rPr>
              <w:t xml:space="preserve">Including </w:t>
            </w:r>
            <w:proofErr w:type="gramStart"/>
            <w:r w:rsidRPr="001F6E23">
              <w:rPr>
                <w:rFonts w:cs="Arial"/>
                <w:lang w:val="en-US" w:eastAsia="ja-JP"/>
              </w:rPr>
              <w:t>whether or not</w:t>
            </w:r>
            <w:proofErr w:type="gramEnd"/>
            <w:r w:rsidRPr="001F6E23">
              <w:rPr>
                <w:rFonts w:cs="Arial"/>
                <w:lang w:val="en-US" w:eastAsia="ja-JP"/>
              </w:rPr>
              <w:t xml:space="preserve"> to skip some TPRs for this study</w:t>
            </w:r>
          </w:p>
          <w:p w14:paraId="164EBEEC" w14:textId="77777777" w:rsidR="001F6E23" w:rsidRPr="001F6E23" w:rsidRDefault="001F6E23" w:rsidP="001F6E23">
            <w:pPr>
              <w:numPr>
                <w:ilvl w:val="1"/>
                <w:numId w:val="16"/>
              </w:numPr>
              <w:jc w:val="both"/>
              <w:rPr>
                <w:rFonts w:cs="Arial"/>
                <w:lang w:val="en-US" w:eastAsia="ja-JP"/>
              </w:rPr>
            </w:pPr>
            <w:r w:rsidRPr="001F6E23">
              <w:rPr>
                <w:rFonts w:cs="Arial"/>
                <w:lang w:val="en-US" w:eastAsia="ja-JP"/>
              </w:rPr>
              <w:t>Associated values of the identified TPRs</w:t>
            </w:r>
          </w:p>
          <w:p w14:paraId="65FF17CF" w14:textId="77777777" w:rsidR="001F6E23" w:rsidRPr="001F6E23" w:rsidRDefault="001F6E23" w:rsidP="001F6E23">
            <w:pPr>
              <w:numPr>
                <w:ilvl w:val="2"/>
                <w:numId w:val="16"/>
              </w:numPr>
              <w:jc w:val="both"/>
              <w:rPr>
                <w:rFonts w:cs="Arial"/>
                <w:lang w:val="en-US" w:eastAsia="ja-JP"/>
              </w:rPr>
            </w:pPr>
            <w:r w:rsidRPr="001F6E23">
              <w:rPr>
                <w:rFonts w:cs="Arial"/>
                <w:lang w:val="en-US" w:eastAsia="ja-JP"/>
              </w:rPr>
              <w:t>Including whether the values are quantitative or qualitative or a mix therein</w:t>
            </w:r>
          </w:p>
          <w:p w14:paraId="06414342" w14:textId="77777777" w:rsidR="001F6E23" w:rsidRDefault="001F6E23" w:rsidP="001F6E23">
            <w:pPr>
              <w:numPr>
                <w:ilvl w:val="2"/>
                <w:numId w:val="16"/>
              </w:numPr>
              <w:jc w:val="both"/>
              <w:rPr>
                <w:rFonts w:cs="Arial"/>
                <w:lang w:val="en-US" w:eastAsia="ja-JP"/>
              </w:rPr>
            </w:pPr>
            <w:r w:rsidRPr="001F6E23">
              <w:rPr>
                <w:rFonts w:cs="Arial"/>
                <w:lang w:val="en-US" w:eastAsia="ja-JP"/>
              </w:rPr>
              <w:t xml:space="preserve">Including </w:t>
            </w:r>
            <w:proofErr w:type="gramStart"/>
            <w:r w:rsidRPr="001F6E23">
              <w:rPr>
                <w:rFonts w:cs="Arial"/>
                <w:lang w:val="en-US" w:eastAsia="ja-JP"/>
              </w:rPr>
              <w:t>whether or not</w:t>
            </w:r>
            <w:proofErr w:type="gramEnd"/>
            <w:r w:rsidRPr="001F6E23">
              <w:rPr>
                <w:rFonts w:cs="Arial"/>
                <w:lang w:val="en-US" w:eastAsia="ja-JP"/>
              </w:rPr>
              <w:t xml:space="preserve"> some values need to be jointly considered</w:t>
            </w:r>
          </w:p>
          <w:p w14:paraId="3CB063FB" w14:textId="77777777" w:rsidR="001F6E23" w:rsidRPr="001F6E23" w:rsidRDefault="001F6E23" w:rsidP="003F1F4F">
            <w:pPr>
              <w:jc w:val="both"/>
              <w:rPr>
                <w:rFonts w:cs="Arial"/>
                <w:b/>
                <w:bCs/>
                <w:lang w:val="en-US" w:eastAsia="ja-JP"/>
              </w:rPr>
            </w:pPr>
          </w:p>
        </w:tc>
      </w:tr>
    </w:tbl>
    <w:p w14:paraId="0094A2E5" w14:textId="77777777" w:rsidR="00985741" w:rsidRPr="001F6E23" w:rsidRDefault="00985741" w:rsidP="003F1F4F">
      <w:pPr>
        <w:jc w:val="both"/>
        <w:rPr>
          <w:rFonts w:cs="Arial"/>
          <w:b/>
          <w:bCs/>
          <w:lang w:val="en-US" w:eastAsia="ja-JP"/>
        </w:rPr>
      </w:pPr>
    </w:p>
    <w:p w14:paraId="754EACFB" w14:textId="77777777" w:rsidR="00B85DB6" w:rsidRDefault="00B85DB6" w:rsidP="003F1F4F">
      <w:pPr>
        <w:jc w:val="both"/>
        <w:rPr>
          <w:rFonts w:cs="Arial"/>
          <w:lang w:eastAsia="ja-JP"/>
        </w:rPr>
      </w:pPr>
    </w:p>
    <w:p w14:paraId="1B393901" w14:textId="3475DAE8" w:rsidR="00E72018" w:rsidRPr="00E72018" w:rsidRDefault="00E72018" w:rsidP="00E72018">
      <w:pPr>
        <w:jc w:val="both"/>
        <w:rPr>
          <w:rFonts w:cs="Arial"/>
          <w:lang w:val="en-US" w:eastAsia="ja-JP"/>
        </w:rPr>
      </w:pPr>
      <w:r w:rsidRPr="00E72018">
        <w:rPr>
          <w:rFonts w:cs="Arial"/>
          <w:lang w:val="en-US" w:eastAsia="ja-JP"/>
        </w:rPr>
        <w:t>According to latest ITU-R WP</w:t>
      </w:r>
      <w:r w:rsidR="001B795D">
        <w:rPr>
          <w:rFonts w:cs="Arial" w:hint="eastAsia"/>
          <w:lang w:val="en-US" w:eastAsia="ja-JP"/>
        </w:rPr>
        <w:t xml:space="preserve"> </w:t>
      </w:r>
      <w:r w:rsidRPr="00E72018">
        <w:rPr>
          <w:rFonts w:cs="Arial"/>
          <w:lang w:val="en-US" w:eastAsia="ja-JP"/>
        </w:rPr>
        <w:t xml:space="preserve">5D discussion, the following list of candidate items for MTPRs have been agreed. </w:t>
      </w:r>
    </w:p>
    <w:p w14:paraId="20CE5931" w14:textId="119476B0" w:rsidR="00E72018" w:rsidRPr="00E72018" w:rsidRDefault="00E72018" w:rsidP="00E72018">
      <w:pPr>
        <w:jc w:val="both"/>
        <w:rPr>
          <w:rFonts w:cs="Arial"/>
          <w:lang w:val="en-US" w:eastAsia="ja-JP"/>
        </w:rPr>
      </w:pPr>
      <w:r>
        <w:rPr>
          <w:rFonts w:cs="Arial" w:hint="eastAsia"/>
          <w:lang w:val="en-US" w:eastAsia="ja-JP"/>
        </w:rPr>
        <w:t xml:space="preserve">　</w:t>
      </w:r>
    </w:p>
    <w:p w14:paraId="071EC5A2" w14:textId="2D2ED184" w:rsidR="00E72018" w:rsidRPr="00E72018" w:rsidRDefault="00E72018" w:rsidP="001F6E23">
      <w:pPr>
        <w:pStyle w:val="af4"/>
        <w:numPr>
          <w:ilvl w:val="0"/>
          <w:numId w:val="15"/>
        </w:numPr>
        <w:ind w:leftChars="0"/>
        <w:rPr>
          <w:lang w:val="en-US" w:eastAsia="ja-JP"/>
        </w:rPr>
      </w:pPr>
      <w:r w:rsidRPr="00E72018">
        <w:rPr>
          <w:lang w:val="en-US" w:eastAsia="ja-JP"/>
        </w:rPr>
        <w:t xml:space="preserve">AI-related capabilities </w:t>
      </w:r>
      <w:r>
        <w:rPr>
          <w:rFonts w:hint="eastAsia"/>
          <w:lang w:val="en-US" w:eastAsia="ja-JP"/>
        </w:rPr>
        <w:t>(Method: TBD)</w:t>
      </w:r>
    </w:p>
    <w:p w14:paraId="42908CC0" w14:textId="77777777" w:rsidR="00E72018" w:rsidRPr="00E72018" w:rsidRDefault="00E72018" w:rsidP="00E72018">
      <w:pPr>
        <w:rPr>
          <w:lang w:val="en-US" w:eastAsia="ja-JP"/>
        </w:rPr>
      </w:pPr>
    </w:p>
    <w:p w14:paraId="3E7484BB" w14:textId="77467791" w:rsidR="00E72018" w:rsidRPr="00E72018" w:rsidRDefault="00E72018" w:rsidP="001F6E23">
      <w:pPr>
        <w:pStyle w:val="af4"/>
        <w:numPr>
          <w:ilvl w:val="0"/>
          <w:numId w:val="15"/>
        </w:numPr>
        <w:ind w:leftChars="0"/>
        <w:rPr>
          <w:lang w:val="en-US" w:eastAsia="ja-JP"/>
        </w:rPr>
      </w:pPr>
      <w:r w:rsidRPr="00E72018">
        <w:rPr>
          <w:lang w:val="en-US" w:eastAsia="ja-JP"/>
        </w:rPr>
        <w:t xml:space="preserve">Area traffic capacity </w:t>
      </w:r>
      <w:r>
        <w:rPr>
          <w:rFonts w:hint="eastAsia"/>
          <w:lang w:val="en-US" w:eastAsia="ja-JP"/>
        </w:rPr>
        <w:t xml:space="preserve">(Method: </w:t>
      </w:r>
      <w:r w:rsidRPr="00E72018">
        <w:rPr>
          <w:lang w:val="en-US" w:eastAsia="ja-JP"/>
        </w:rPr>
        <w:t>Quantitative</w:t>
      </w:r>
      <w:r>
        <w:rPr>
          <w:rFonts w:hint="eastAsia"/>
          <w:lang w:val="en-US" w:eastAsia="ja-JP"/>
        </w:rPr>
        <w:t>)</w:t>
      </w:r>
    </w:p>
    <w:p w14:paraId="1714D1C1" w14:textId="77777777" w:rsidR="00E72018" w:rsidRPr="00E72018" w:rsidRDefault="00E72018" w:rsidP="00E72018">
      <w:pPr>
        <w:rPr>
          <w:lang w:val="en-US" w:eastAsia="ja-JP"/>
        </w:rPr>
      </w:pPr>
    </w:p>
    <w:p w14:paraId="14BF8819" w14:textId="6F216B5A" w:rsidR="00E72018" w:rsidRPr="00E72018" w:rsidRDefault="00E72018" w:rsidP="001F6E23">
      <w:pPr>
        <w:pStyle w:val="af4"/>
        <w:numPr>
          <w:ilvl w:val="0"/>
          <w:numId w:val="15"/>
        </w:numPr>
        <w:ind w:leftChars="0"/>
        <w:rPr>
          <w:lang w:val="en-US" w:eastAsia="ja-JP"/>
        </w:rPr>
      </w:pPr>
      <w:r w:rsidRPr="00E72018">
        <w:rPr>
          <w:lang w:val="en-US" w:eastAsia="ja-JP"/>
        </w:rPr>
        <w:t xml:space="preserve">Average Spectral efficiency </w:t>
      </w:r>
      <w:r>
        <w:rPr>
          <w:rFonts w:hint="eastAsia"/>
          <w:lang w:val="en-US" w:eastAsia="ja-JP"/>
        </w:rPr>
        <w:t xml:space="preserve">(Method: </w:t>
      </w:r>
      <w:r w:rsidRPr="00E72018">
        <w:rPr>
          <w:lang w:val="en-US" w:eastAsia="ja-JP"/>
        </w:rPr>
        <w:t>Quantitative</w:t>
      </w:r>
      <w:r>
        <w:rPr>
          <w:rFonts w:hint="eastAsia"/>
          <w:lang w:val="en-US" w:eastAsia="ja-JP"/>
        </w:rPr>
        <w:t>)</w:t>
      </w:r>
    </w:p>
    <w:p w14:paraId="12D4D64A" w14:textId="77777777" w:rsidR="00E72018" w:rsidRPr="00E72018" w:rsidRDefault="00E72018" w:rsidP="00E72018">
      <w:pPr>
        <w:rPr>
          <w:lang w:val="en-US" w:eastAsia="ja-JP"/>
        </w:rPr>
      </w:pPr>
    </w:p>
    <w:p w14:paraId="0A2D98FF" w14:textId="58CE3195" w:rsidR="00E72018" w:rsidRPr="00E72018" w:rsidRDefault="00E72018" w:rsidP="001F6E23">
      <w:pPr>
        <w:pStyle w:val="af4"/>
        <w:numPr>
          <w:ilvl w:val="0"/>
          <w:numId w:val="15"/>
        </w:numPr>
        <w:ind w:leftChars="0"/>
        <w:rPr>
          <w:lang w:val="en-US" w:eastAsia="ja-JP"/>
        </w:rPr>
      </w:pPr>
      <w:r w:rsidRPr="00E72018">
        <w:rPr>
          <w:lang w:val="en-US" w:eastAsia="ja-JP"/>
        </w:rPr>
        <w:t xml:space="preserve">Peak spectral efficiency </w:t>
      </w:r>
      <w:r>
        <w:rPr>
          <w:rFonts w:hint="eastAsia"/>
          <w:lang w:val="en-US" w:eastAsia="ja-JP"/>
        </w:rPr>
        <w:t xml:space="preserve">(Method: </w:t>
      </w:r>
      <w:r w:rsidRPr="00E72018">
        <w:rPr>
          <w:lang w:val="en-US" w:eastAsia="ja-JP"/>
        </w:rPr>
        <w:t>Quantitative</w:t>
      </w:r>
      <w:r>
        <w:rPr>
          <w:rFonts w:hint="eastAsia"/>
          <w:lang w:val="en-US" w:eastAsia="ja-JP"/>
        </w:rPr>
        <w:t>)</w:t>
      </w:r>
    </w:p>
    <w:p w14:paraId="12532663" w14:textId="77777777" w:rsidR="00E72018" w:rsidRPr="00E72018" w:rsidRDefault="00E72018" w:rsidP="00E72018">
      <w:pPr>
        <w:rPr>
          <w:lang w:val="en-US" w:eastAsia="ja-JP"/>
        </w:rPr>
      </w:pPr>
    </w:p>
    <w:p w14:paraId="1AF45CD7" w14:textId="04E94CA9" w:rsidR="00E72018" w:rsidRPr="00E72018" w:rsidRDefault="00E72018" w:rsidP="001F6E23">
      <w:pPr>
        <w:pStyle w:val="af4"/>
        <w:numPr>
          <w:ilvl w:val="0"/>
          <w:numId w:val="15"/>
        </w:numPr>
        <w:ind w:leftChars="0"/>
        <w:rPr>
          <w:lang w:val="en-US" w:eastAsia="ja-JP"/>
        </w:rPr>
      </w:pPr>
      <w:r w:rsidRPr="00E72018">
        <w:rPr>
          <w:lang w:val="en-US" w:eastAsia="ja-JP"/>
        </w:rPr>
        <w:t xml:space="preserve">5th percentile user Spectral efficiency </w:t>
      </w:r>
      <w:r>
        <w:rPr>
          <w:rFonts w:hint="eastAsia"/>
          <w:lang w:val="en-US" w:eastAsia="ja-JP"/>
        </w:rPr>
        <w:t xml:space="preserve">(Method: </w:t>
      </w:r>
      <w:r w:rsidRPr="00E72018">
        <w:rPr>
          <w:lang w:val="en-US" w:eastAsia="ja-JP"/>
        </w:rPr>
        <w:t>Quantitative</w:t>
      </w:r>
      <w:r>
        <w:rPr>
          <w:rFonts w:hint="eastAsia"/>
          <w:lang w:val="en-US" w:eastAsia="ja-JP"/>
        </w:rPr>
        <w:t>)</w:t>
      </w:r>
    </w:p>
    <w:p w14:paraId="2B9A526A" w14:textId="77777777" w:rsidR="00E72018" w:rsidRPr="00E72018" w:rsidRDefault="00E72018" w:rsidP="00E72018">
      <w:pPr>
        <w:rPr>
          <w:lang w:val="en-US" w:eastAsia="ja-JP"/>
        </w:rPr>
      </w:pPr>
    </w:p>
    <w:p w14:paraId="5A5869B9" w14:textId="0A227497" w:rsidR="00E72018" w:rsidRPr="00E72018" w:rsidRDefault="00E72018" w:rsidP="001F6E23">
      <w:pPr>
        <w:pStyle w:val="af4"/>
        <w:numPr>
          <w:ilvl w:val="0"/>
          <w:numId w:val="15"/>
        </w:numPr>
        <w:ind w:leftChars="0"/>
        <w:rPr>
          <w:lang w:val="en-US" w:eastAsia="ja-JP"/>
        </w:rPr>
      </w:pPr>
      <w:r w:rsidRPr="00E72018">
        <w:rPr>
          <w:lang w:val="en-US" w:eastAsia="ja-JP"/>
        </w:rPr>
        <w:t xml:space="preserve">Bandwidth </w:t>
      </w:r>
      <w:r>
        <w:rPr>
          <w:rFonts w:hint="eastAsia"/>
          <w:lang w:val="en-US" w:eastAsia="ja-JP"/>
        </w:rPr>
        <w:t xml:space="preserve">(Method: </w:t>
      </w:r>
      <w:r w:rsidRPr="00E72018">
        <w:rPr>
          <w:lang w:val="en-US" w:eastAsia="ja-JP"/>
        </w:rPr>
        <w:t>Quantitative</w:t>
      </w:r>
      <w:r>
        <w:rPr>
          <w:rFonts w:hint="eastAsia"/>
          <w:lang w:val="en-US" w:eastAsia="ja-JP"/>
        </w:rPr>
        <w:t>)</w:t>
      </w:r>
    </w:p>
    <w:p w14:paraId="0CDCC769" w14:textId="77777777" w:rsidR="00E72018" w:rsidRPr="00E72018" w:rsidRDefault="00E72018" w:rsidP="00E72018">
      <w:pPr>
        <w:rPr>
          <w:lang w:val="en-US" w:eastAsia="ja-JP"/>
        </w:rPr>
      </w:pPr>
    </w:p>
    <w:p w14:paraId="0CDABB86" w14:textId="4A393CD7" w:rsidR="00E72018" w:rsidRPr="00E72018" w:rsidRDefault="00E72018" w:rsidP="001F6E23">
      <w:pPr>
        <w:pStyle w:val="af4"/>
        <w:numPr>
          <w:ilvl w:val="0"/>
          <w:numId w:val="15"/>
        </w:numPr>
        <w:ind w:leftChars="0"/>
        <w:rPr>
          <w:lang w:val="en-US" w:eastAsia="ja-JP"/>
        </w:rPr>
      </w:pPr>
      <w:r w:rsidRPr="00E72018">
        <w:rPr>
          <w:lang w:val="en-US" w:eastAsia="ja-JP"/>
        </w:rPr>
        <w:t xml:space="preserve">Connection density </w:t>
      </w:r>
      <w:r>
        <w:rPr>
          <w:rFonts w:hint="eastAsia"/>
          <w:lang w:val="en-US" w:eastAsia="ja-JP"/>
        </w:rPr>
        <w:t xml:space="preserve">(Method: </w:t>
      </w:r>
      <w:r w:rsidRPr="00E72018">
        <w:rPr>
          <w:lang w:val="en-US" w:eastAsia="ja-JP"/>
        </w:rPr>
        <w:t>Quantitative</w:t>
      </w:r>
      <w:r>
        <w:rPr>
          <w:rFonts w:hint="eastAsia"/>
          <w:lang w:val="en-US" w:eastAsia="ja-JP"/>
        </w:rPr>
        <w:t>)</w:t>
      </w:r>
    </w:p>
    <w:p w14:paraId="3E58B5E2" w14:textId="77777777" w:rsidR="00E72018" w:rsidRPr="00E72018" w:rsidRDefault="00E72018" w:rsidP="00E72018">
      <w:pPr>
        <w:rPr>
          <w:lang w:val="en-US" w:eastAsia="ja-JP"/>
        </w:rPr>
      </w:pPr>
    </w:p>
    <w:p w14:paraId="6C466D66" w14:textId="57F3ABE0" w:rsidR="00E72018" w:rsidRPr="00E72018" w:rsidRDefault="00E72018" w:rsidP="001F6E23">
      <w:pPr>
        <w:pStyle w:val="af4"/>
        <w:numPr>
          <w:ilvl w:val="0"/>
          <w:numId w:val="15"/>
        </w:numPr>
        <w:ind w:leftChars="0"/>
        <w:rPr>
          <w:lang w:val="en-US" w:eastAsia="ja-JP"/>
        </w:rPr>
      </w:pPr>
      <w:r w:rsidRPr="00E72018">
        <w:rPr>
          <w:lang w:val="en-US" w:eastAsia="ja-JP"/>
        </w:rPr>
        <w:t xml:space="preserve">Control plane latency  </w:t>
      </w:r>
      <w:r>
        <w:rPr>
          <w:rFonts w:hint="eastAsia"/>
          <w:lang w:val="en-US" w:eastAsia="ja-JP"/>
        </w:rPr>
        <w:t xml:space="preserve">(Method: </w:t>
      </w:r>
      <w:r w:rsidRPr="00E72018">
        <w:rPr>
          <w:lang w:val="en-US" w:eastAsia="ja-JP"/>
        </w:rPr>
        <w:t>Quantitative</w:t>
      </w:r>
      <w:r>
        <w:rPr>
          <w:rFonts w:hint="eastAsia"/>
          <w:lang w:val="en-US" w:eastAsia="ja-JP"/>
        </w:rPr>
        <w:t>)</w:t>
      </w:r>
    </w:p>
    <w:p w14:paraId="64DFDB23" w14:textId="77777777" w:rsidR="00E72018" w:rsidRPr="00E72018" w:rsidRDefault="00E72018" w:rsidP="00E72018">
      <w:pPr>
        <w:rPr>
          <w:lang w:val="en-US" w:eastAsia="ja-JP"/>
        </w:rPr>
      </w:pPr>
    </w:p>
    <w:p w14:paraId="7AE6BBEE" w14:textId="701096E4" w:rsidR="00E72018" w:rsidRPr="00E72018" w:rsidRDefault="00E72018" w:rsidP="001F6E23">
      <w:pPr>
        <w:pStyle w:val="af4"/>
        <w:numPr>
          <w:ilvl w:val="0"/>
          <w:numId w:val="15"/>
        </w:numPr>
        <w:ind w:leftChars="0"/>
        <w:rPr>
          <w:lang w:val="en-US" w:eastAsia="ja-JP"/>
        </w:rPr>
      </w:pPr>
      <w:r w:rsidRPr="00E72018">
        <w:rPr>
          <w:lang w:val="en-US" w:eastAsia="ja-JP"/>
        </w:rPr>
        <w:t xml:space="preserve">User plane latency  </w:t>
      </w:r>
      <w:r>
        <w:rPr>
          <w:rFonts w:hint="eastAsia"/>
          <w:lang w:val="en-US" w:eastAsia="ja-JP"/>
        </w:rPr>
        <w:t xml:space="preserve">(Method: </w:t>
      </w:r>
      <w:r w:rsidRPr="00E72018">
        <w:rPr>
          <w:lang w:val="en-US" w:eastAsia="ja-JP"/>
        </w:rPr>
        <w:t>Quantitative</w:t>
      </w:r>
      <w:r>
        <w:rPr>
          <w:rFonts w:hint="eastAsia"/>
          <w:lang w:val="en-US" w:eastAsia="ja-JP"/>
        </w:rPr>
        <w:t>)</w:t>
      </w:r>
    </w:p>
    <w:p w14:paraId="00C4A116" w14:textId="77777777" w:rsidR="00E72018" w:rsidRPr="00E72018" w:rsidRDefault="00E72018" w:rsidP="00E72018">
      <w:pPr>
        <w:rPr>
          <w:lang w:val="en-US" w:eastAsia="ja-JP"/>
        </w:rPr>
      </w:pPr>
    </w:p>
    <w:p w14:paraId="126473C8" w14:textId="7E5EAB4B" w:rsidR="00E72018" w:rsidRPr="00E72018" w:rsidRDefault="00E72018" w:rsidP="001F6E23">
      <w:pPr>
        <w:pStyle w:val="af4"/>
        <w:numPr>
          <w:ilvl w:val="0"/>
          <w:numId w:val="15"/>
        </w:numPr>
        <w:ind w:leftChars="0"/>
        <w:rPr>
          <w:lang w:val="en-US" w:eastAsia="ja-JP"/>
        </w:rPr>
      </w:pPr>
      <w:r w:rsidRPr="00E72018">
        <w:rPr>
          <w:lang w:val="en-US" w:eastAsia="ja-JP"/>
        </w:rPr>
        <w:t xml:space="preserve">Energy Efficiency  </w:t>
      </w:r>
      <w:r>
        <w:rPr>
          <w:rFonts w:hint="eastAsia"/>
          <w:lang w:val="en-US" w:eastAsia="ja-JP"/>
        </w:rPr>
        <w:t xml:space="preserve">(Method: </w:t>
      </w:r>
      <w:r w:rsidRPr="00E72018">
        <w:rPr>
          <w:lang w:val="en-US" w:eastAsia="ja-JP"/>
        </w:rPr>
        <w:t>Quantitative</w:t>
      </w:r>
      <w:r>
        <w:rPr>
          <w:rFonts w:hint="eastAsia"/>
          <w:lang w:val="en-US" w:eastAsia="ja-JP"/>
        </w:rPr>
        <w:t>)</w:t>
      </w:r>
    </w:p>
    <w:p w14:paraId="32BA6845" w14:textId="77777777" w:rsidR="00E72018" w:rsidRPr="00E72018" w:rsidRDefault="00E72018" w:rsidP="00E72018">
      <w:pPr>
        <w:rPr>
          <w:lang w:val="en-US" w:eastAsia="ja-JP"/>
        </w:rPr>
      </w:pPr>
    </w:p>
    <w:p w14:paraId="343EEF47" w14:textId="792DC093" w:rsidR="00E72018" w:rsidRPr="00E72018" w:rsidRDefault="00E72018" w:rsidP="001F6E23">
      <w:pPr>
        <w:pStyle w:val="af4"/>
        <w:numPr>
          <w:ilvl w:val="0"/>
          <w:numId w:val="15"/>
        </w:numPr>
        <w:ind w:leftChars="0"/>
        <w:rPr>
          <w:lang w:val="en-US" w:eastAsia="ja-JP"/>
        </w:rPr>
      </w:pPr>
      <w:r w:rsidRPr="00E72018">
        <w:rPr>
          <w:lang w:val="en-US" w:eastAsia="ja-JP"/>
        </w:rPr>
        <w:t xml:space="preserve">Mobility </w:t>
      </w:r>
      <w:r>
        <w:rPr>
          <w:rFonts w:hint="eastAsia"/>
          <w:lang w:val="en-US" w:eastAsia="ja-JP"/>
        </w:rPr>
        <w:t xml:space="preserve">(Method: </w:t>
      </w:r>
      <w:r w:rsidRPr="00E72018">
        <w:rPr>
          <w:lang w:val="en-US" w:eastAsia="ja-JP"/>
        </w:rPr>
        <w:t>Quantitative</w:t>
      </w:r>
      <w:r>
        <w:rPr>
          <w:rFonts w:hint="eastAsia"/>
          <w:lang w:val="en-US" w:eastAsia="ja-JP"/>
        </w:rPr>
        <w:t>)</w:t>
      </w:r>
    </w:p>
    <w:p w14:paraId="6D6E4E92" w14:textId="77777777" w:rsidR="00E72018" w:rsidRPr="00E72018" w:rsidRDefault="00E72018" w:rsidP="00E72018">
      <w:pPr>
        <w:rPr>
          <w:lang w:val="en-US" w:eastAsia="ja-JP"/>
        </w:rPr>
      </w:pPr>
    </w:p>
    <w:p w14:paraId="3BC91C15" w14:textId="6565DFB3" w:rsidR="00E72018" w:rsidRPr="00E72018" w:rsidRDefault="00E72018" w:rsidP="001F6E23">
      <w:pPr>
        <w:pStyle w:val="af4"/>
        <w:numPr>
          <w:ilvl w:val="0"/>
          <w:numId w:val="15"/>
        </w:numPr>
        <w:ind w:leftChars="0"/>
        <w:rPr>
          <w:lang w:val="en-US" w:eastAsia="ja-JP"/>
        </w:rPr>
      </w:pPr>
      <w:r w:rsidRPr="00E72018">
        <w:rPr>
          <w:lang w:val="en-US" w:eastAsia="ja-JP"/>
        </w:rPr>
        <w:t xml:space="preserve">Mobility interruption time </w:t>
      </w:r>
      <w:r>
        <w:rPr>
          <w:rFonts w:hint="eastAsia"/>
          <w:lang w:val="en-US" w:eastAsia="ja-JP"/>
        </w:rPr>
        <w:t xml:space="preserve">(Method: </w:t>
      </w:r>
      <w:r w:rsidRPr="00E72018">
        <w:rPr>
          <w:lang w:val="en-US" w:eastAsia="ja-JP"/>
        </w:rPr>
        <w:t>Quantitative</w:t>
      </w:r>
      <w:r>
        <w:rPr>
          <w:rFonts w:hint="eastAsia"/>
          <w:lang w:val="en-US" w:eastAsia="ja-JP"/>
        </w:rPr>
        <w:t>)</w:t>
      </w:r>
    </w:p>
    <w:p w14:paraId="2D471631" w14:textId="77777777" w:rsidR="00E72018" w:rsidRPr="00E72018" w:rsidRDefault="00E72018" w:rsidP="00E72018">
      <w:pPr>
        <w:rPr>
          <w:lang w:val="en-US" w:eastAsia="ja-JP"/>
        </w:rPr>
      </w:pPr>
    </w:p>
    <w:p w14:paraId="1B2B10FF" w14:textId="4E02941B" w:rsidR="00E72018" w:rsidRPr="00E72018" w:rsidRDefault="00E72018" w:rsidP="001F6E23">
      <w:pPr>
        <w:pStyle w:val="af4"/>
        <w:numPr>
          <w:ilvl w:val="0"/>
          <w:numId w:val="15"/>
        </w:numPr>
        <w:ind w:leftChars="0"/>
        <w:rPr>
          <w:lang w:val="en-US" w:eastAsia="ja-JP"/>
        </w:rPr>
      </w:pPr>
      <w:r w:rsidRPr="00E72018">
        <w:rPr>
          <w:lang w:val="en-US" w:eastAsia="ja-JP"/>
        </w:rPr>
        <w:t xml:space="preserve">Peak data rate </w:t>
      </w:r>
      <w:r>
        <w:rPr>
          <w:rFonts w:hint="eastAsia"/>
          <w:lang w:val="en-US" w:eastAsia="ja-JP"/>
        </w:rPr>
        <w:t xml:space="preserve">(Method: </w:t>
      </w:r>
      <w:r w:rsidRPr="00E72018">
        <w:rPr>
          <w:lang w:val="en-US" w:eastAsia="ja-JP"/>
        </w:rPr>
        <w:t>Quantitative</w:t>
      </w:r>
      <w:r>
        <w:rPr>
          <w:rFonts w:hint="eastAsia"/>
          <w:lang w:val="en-US" w:eastAsia="ja-JP"/>
        </w:rPr>
        <w:t>)</w:t>
      </w:r>
    </w:p>
    <w:p w14:paraId="5E37CD25" w14:textId="77777777" w:rsidR="00E72018" w:rsidRPr="00E72018" w:rsidRDefault="00E72018" w:rsidP="00E72018">
      <w:pPr>
        <w:rPr>
          <w:lang w:val="en-US" w:eastAsia="ja-JP"/>
        </w:rPr>
      </w:pPr>
    </w:p>
    <w:p w14:paraId="1DC5DB5C" w14:textId="476B656D" w:rsidR="00E72018" w:rsidRPr="00E72018" w:rsidRDefault="00E72018" w:rsidP="001F6E23">
      <w:pPr>
        <w:pStyle w:val="af4"/>
        <w:numPr>
          <w:ilvl w:val="0"/>
          <w:numId w:val="15"/>
        </w:numPr>
        <w:ind w:leftChars="0"/>
        <w:rPr>
          <w:lang w:val="en-US" w:eastAsia="ja-JP"/>
        </w:rPr>
      </w:pPr>
      <w:r w:rsidRPr="00E72018">
        <w:rPr>
          <w:lang w:val="en-US" w:eastAsia="ja-JP"/>
        </w:rPr>
        <w:t xml:space="preserve">User Experienced Data Rate </w:t>
      </w:r>
      <w:r>
        <w:rPr>
          <w:rFonts w:hint="eastAsia"/>
          <w:lang w:val="en-US" w:eastAsia="ja-JP"/>
        </w:rPr>
        <w:t xml:space="preserve">(Method: </w:t>
      </w:r>
      <w:r w:rsidRPr="00E72018">
        <w:rPr>
          <w:lang w:val="en-US" w:eastAsia="ja-JP"/>
        </w:rPr>
        <w:t>Quantitative</w:t>
      </w:r>
      <w:r>
        <w:rPr>
          <w:rFonts w:hint="eastAsia"/>
          <w:lang w:val="en-US" w:eastAsia="ja-JP"/>
        </w:rPr>
        <w:t>)</w:t>
      </w:r>
    </w:p>
    <w:p w14:paraId="4A7D26DF" w14:textId="77777777" w:rsidR="00E72018" w:rsidRPr="00E72018" w:rsidRDefault="00E72018" w:rsidP="00E72018">
      <w:pPr>
        <w:rPr>
          <w:lang w:val="en-US" w:eastAsia="ja-JP"/>
        </w:rPr>
      </w:pPr>
    </w:p>
    <w:p w14:paraId="3E4919AB" w14:textId="13B25973" w:rsidR="00E72018" w:rsidRPr="00E72018" w:rsidRDefault="00E72018" w:rsidP="001F6E23">
      <w:pPr>
        <w:pStyle w:val="af4"/>
        <w:numPr>
          <w:ilvl w:val="0"/>
          <w:numId w:val="15"/>
        </w:numPr>
        <w:ind w:leftChars="0"/>
        <w:rPr>
          <w:lang w:val="en-US" w:eastAsia="ja-JP"/>
        </w:rPr>
      </w:pPr>
      <w:r w:rsidRPr="00E72018">
        <w:rPr>
          <w:lang w:val="en-US" w:eastAsia="ja-JP"/>
        </w:rPr>
        <w:t xml:space="preserve">Sensing-related capabilities </w:t>
      </w:r>
      <w:r>
        <w:rPr>
          <w:rFonts w:hint="eastAsia"/>
          <w:lang w:val="en-US" w:eastAsia="ja-JP"/>
        </w:rPr>
        <w:t xml:space="preserve">(Method: </w:t>
      </w:r>
      <w:r w:rsidRPr="00E72018">
        <w:rPr>
          <w:lang w:val="en-US" w:eastAsia="ja-JP"/>
        </w:rPr>
        <w:t>Quantitative</w:t>
      </w:r>
      <w:r>
        <w:rPr>
          <w:rFonts w:hint="eastAsia"/>
          <w:lang w:val="en-US" w:eastAsia="ja-JP"/>
        </w:rPr>
        <w:t>)</w:t>
      </w:r>
    </w:p>
    <w:p w14:paraId="156A9B1A" w14:textId="77777777" w:rsidR="00E72018" w:rsidRPr="00E72018" w:rsidRDefault="00E72018" w:rsidP="00E72018">
      <w:pPr>
        <w:rPr>
          <w:lang w:val="en-US" w:eastAsia="ja-JP"/>
        </w:rPr>
      </w:pPr>
    </w:p>
    <w:p w14:paraId="35CCF017" w14:textId="38A99A34" w:rsidR="00E72018" w:rsidRPr="00E72018" w:rsidRDefault="00E72018" w:rsidP="001F6E23">
      <w:pPr>
        <w:pStyle w:val="af4"/>
        <w:numPr>
          <w:ilvl w:val="0"/>
          <w:numId w:val="15"/>
        </w:numPr>
        <w:ind w:leftChars="0"/>
        <w:rPr>
          <w:lang w:val="en-US" w:eastAsia="ja-JP"/>
        </w:rPr>
      </w:pPr>
      <w:r w:rsidRPr="00E72018">
        <w:rPr>
          <w:lang w:val="en-US" w:eastAsia="ja-JP"/>
        </w:rPr>
        <w:t xml:space="preserve">Positioning </w:t>
      </w:r>
      <w:r>
        <w:rPr>
          <w:rFonts w:hint="eastAsia"/>
          <w:lang w:val="en-US" w:eastAsia="ja-JP"/>
        </w:rPr>
        <w:t xml:space="preserve">(Method: </w:t>
      </w:r>
      <w:r w:rsidRPr="00E72018">
        <w:rPr>
          <w:lang w:val="en-US" w:eastAsia="ja-JP"/>
        </w:rPr>
        <w:t>Quantitative</w:t>
      </w:r>
      <w:r>
        <w:rPr>
          <w:rFonts w:hint="eastAsia"/>
          <w:lang w:val="en-US" w:eastAsia="ja-JP"/>
        </w:rPr>
        <w:t>)</w:t>
      </w:r>
    </w:p>
    <w:p w14:paraId="12236C50" w14:textId="77777777" w:rsidR="00E72018" w:rsidRPr="00E72018" w:rsidRDefault="00E72018" w:rsidP="00E72018">
      <w:pPr>
        <w:rPr>
          <w:lang w:val="en-US" w:eastAsia="ja-JP"/>
        </w:rPr>
      </w:pPr>
    </w:p>
    <w:p w14:paraId="64DA3B59" w14:textId="724FEE59" w:rsidR="0024766D" w:rsidRDefault="00E72018" w:rsidP="0024766D">
      <w:pPr>
        <w:pStyle w:val="af4"/>
        <w:numPr>
          <w:ilvl w:val="0"/>
          <w:numId w:val="15"/>
        </w:numPr>
        <w:ind w:leftChars="0"/>
        <w:rPr>
          <w:lang w:val="en-US" w:eastAsia="ja-JP"/>
        </w:rPr>
      </w:pPr>
      <w:r w:rsidRPr="00E72018">
        <w:rPr>
          <w:lang w:val="en-US" w:eastAsia="ja-JP"/>
        </w:rPr>
        <w:t xml:space="preserve">Reliability </w:t>
      </w:r>
      <w:r>
        <w:rPr>
          <w:rFonts w:hint="eastAsia"/>
          <w:lang w:val="en-US" w:eastAsia="ja-JP"/>
        </w:rPr>
        <w:t xml:space="preserve">(Method: </w:t>
      </w:r>
      <w:r w:rsidRPr="00E72018">
        <w:rPr>
          <w:lang w:val="en-US" w:eastAsia="ja-JP"/>
        </w:rPr>
        <w:t>Quantitative</w:t>
      </w:r>
      <w:r>
        <w:rPr>
          <w:rFonts w:hint="eastAsia"/>
          <w:lang w:val="en-US" w:eastAsia="ja-JP"/>
        </w:rPr>
        <w:t>)</w:t>
      </w:r>
    </w:p>
    <w:p w14:paraId="2D5F6A06" w14:textId="77777777" w:rsidR="0024766D" w:rsidRPr="0024766D" w:rsidRDefault="0024766D" w:rsidP="0024766D">
      <w:pPr>
        <w:rPr>
          <w:lang w:val="en-US" w:eastAsia="ja-JP"/>
        </w:rPr>
      </w:pPr>
    </w:p>
    <w:p w14:paraId="7380F4A6" w14:textId="77777777" w:rsidR="00E72018" w:rsidRDefault="00E72018" w:rsidP="003F1F4F">
      <w:pPr>
        <w:jc w:val="both"/>
        <w:rPr>
          <w:rFonts w:cs="Arial"/>
          <w:lang w:eastAsia="ja-JP"/>
        </w:rPr>
      </w:pPr>
    </w:p>
    <w:p w14:paraId="2E412937" w14:textId="4CA296C7" w:rsidR="00E72018" w:rsidRDefault="00E72018" w:rsidP="00E72018">
      <w:pPr>
        <w:jc w:val="both"/>
        <w:rPr>
          <w:rFonts w:cs="Arial"/>
          <w:b/>
          <w:bCs/>
          <w:lang w:eastAsia="ja-JP"/>
        </w:rPr>
      </w:pPr>
      <w:r w:rsidRPr="00B85DB6">
        <w:rPr>
          <w:rFonts w:cs="Arial" w:hint="eastAsia"/>
          <w:b/>
          <w:bCs/>
          <w:lang w:eastAsia="ja-JP"/>
        </w:rPr>
        <w:t xml:space="preserve">Proposal </w:t>
      </w:r>
      <w:r w:rsidR="001F6E23">
        <w:rPr>
          <w:rFonts w:cs="Arial" w:hint="eastAsia"/>
          <w:b/>
          <w:bCs/>
          <w:lang w:eastAsia="ja-JP"/>
        </w:rPr>
        <w:t>1</w:t>
      </w:r>
      <w:r w:rsidRPr="00B85DB6">
        <w:rPr>
          <w:rFonts w:cs="Arial" w:hint="eastAsia"/>
          <w:b/>
          <w:bCs/>
          <w:lang w:eastAsia="ja-JP"/>
        </w:rPr>
        <w:t xml:space="preserve">: </w:t>
      </w:r>
      <w:r w:rsidR="001B795D">
        <w:rPr>
          <w:rFonts w:cs="Arial" w:hint="eastAsia"/>
          <w:b/>
          <w:bCs/>
          <w:lang w:eastAsia="ja-JP"/>
        </w:rPr>
        <w:t xml:space="preserve">RAN plenary </w:t>
      </w:r>
      <w:r w:rsidR="00325269">
        <w:rPr>
          <w:rFonts w:cs="Arial" w:hint="eastAsia"/>
          <w:b/>
          <w:bCs/>
          <w:lang w:eastAsia="ja-JP"/>
        </w:rPr>
        <w:t>should</w:t>
      </w:r>
      <w:r w:rsidR="001B795D">
        <w:rPr>
          <w:rFonts w:cs="Arial" w:hint="eastAsia"/>
          <w:b/>
          <w:bCs/>
          <w:lang w:eastAsia="ja-JP"/>
        </w:rPr>
        <w:t xml:space="preserve"> </w:t>
      </w:r>
      <w:r w:rsidR="001B795D">
        <w:rPr>
          <w:rFonts w:cs="Arial"/>
          <w:b/>
          <w:bCs/>
          <w:lang w:eastAsia="ja-JP"/>
        </w:rPr>
        <w:t>discuss</w:t>
      </w:r>
      <w:r w:rsidR="001B795D">
        <w:rPr>
          <w:rFonts w:cs="Arial" w:hint="eastAsia"/>
          <w:b/>
          <w:bCs/>
          <w:lang w:eastAsia="ja-JP"/>
        </w:rPr>
        <w:t xml:space="preserve"> the above c</w:t>
      </w:r>
      <w:r w:rsidR="001B795D" w:rsidRPr="001B795D">
        <w:rPr>
          <w:rFonts w:cs="Arial"/>
          <w:b/>
          <w:bCs/>
          <w:lang w:eastAsia="ja-JP"/>
        </w:rPr>
        <w:t xml:space="preserve">andidate items </w:t>
      </w:r>
      <w:r w:rsidR="00325269">
        <w:rPr>
          <w:rFonts w:cs="Arial" w:hint="eastAsia"/>
          <w:b/>
          <w:bCs/>
          <w:lang w:eastAsia="ja-JP"/>
        </w:rPr>
        <w:t xml:space="preserve">that have been agreed by </w:t>
      </w:r>
      <w:r w:rsidR="00325269" w:rsidRPr="001B795D">
        <w:rPr>
          <w:rFonts w:cs="Arial"/>
          <w:b/>
          <w:bCs/>
          <w:lang w:eastAsia="ja-JP"/>
        </w:rPr>
        <w:t xml:space="preserve">ITU-R WP 5D </w:t>
      </w:r>
      <w:r w:rsidR="001B795D" w:rsidRPr="001B795D">
        <w:rPr>
          <w:rFonts w:cs="Arial"/>
          <w:b/>
          <w:bCs/>
          <w:lang w:eastAsia="ja-JP"/>
        </w:rPr>
        <w:t xml:space="preserve">for </w:t>
      </w:r>
      <w:r w:rsidR="00325269">
        <w:rPr>
          <w:rFonts w:cs="Arial" w:hint="eastAsia"/>
          <w:b/>
          <w:bCs/>
          <w:lang w:eastAsia="ja-JP"/>
        </w:rPr>
        <w:t>M</w:t>
      </w:r>
      <w:r w:rsidR="001B795D" w:rsidRPr="001B795D">
        <w:rPr>
          <w:rFonts w:cs="Arial"/>
          <w:b/>
          <w:bCs/>
          <w:lang w:eastAsia="ja-JP"/>
        </w:rPr>
        <w:t>TPRs</w:t>
      </w:r>
      <w:r w:rsidR="001B795D">
        <w:rPr>
          <w:rFonts w:cs="Arial" w:hint="eastAsia"/>
          <w:b/>
          <w:bCs/>
          <w:lang w:eastAsia="ja-JP"/>
        </w:rPr>
        <w:t xml:space="preserve"> </w:t>
      </w:r>
      <w:r w:rsidR="007A00E9">
        <w:rPr>
          <w:rFonts w:cs="Arial" w:hint="eastAsia"/>
          <w:b/>
          <w:bCs/>
          <w:lang w:eastAsia="ja-JP"/>
        </w:rPr>
        <w:t>and associated values</w:t>
      </w:r>
      <w:r w:rsidR="001B795D">
        <w:rPr>
          <w:rFonts w:cs="Arial" w:hint="eastAsia"/>
          <w:b/>
          <w:bCs/>
          <w:lang w:eastAsia="ja-JP"/>
        </w:rPr>
        <w:t>.</w:t>
      </w:r>
    </w:p>
    <w:p w14:paraId="16318B1F" w14:textId="77777777" w:rsidR="001B795D" w:rsidRDefault="001B795D" w:rsidP="00E72018">
      <w:pPr>
        <w:jc w:val="both"/>
        <w:rPr>
          <w:rFonts w:cs="Arial"/>
          <w:b/>
          <w:bCs/>
          <w:lang w:eastAsia="ja-JP"/>
        </w:rPr>
      </w:pPr>
    </w:p>
    <w:p w14:paraId="1AB84538" w14:textId="699C4B2F" w:rsidR="001B795D" w:rsidRDefault="0024766D" w:rsidP="00E72018">
      <w:pPr>
        <w:jc w:val="both"/>
        <w:rPr>
          <w:rFonts w:cs="Arial"/>
          <w:lang w:val="en-US" w:eastAsia="ja-JP"/>
        </w:rPr>
      </w:pPr>
      <w:r w:rsidRPr="00E72018">
        <w:rPr>
          <w:rFonts w:cs="Arial"/>
          <w:lang w:val="en-US" w:eastAsia="ja-JP"/>
        </w:rPr>
        <w:t>According to latest ITU-R WP</w:t>
      </w:r>
      <w:r>
        <w:rPr>
          <w:rFonts w:cs="Arial" w:hint="eastAsia"/>
          <w:lang w:val="en-US" w:eastAsia="ja-JP"/>
        </w:rPr>
        <w:t xml:space="preserve"> </w:t>
      </w:r>
      <w:r w:rsidRPr="00E72018">
        <w:rPr>
          <w:rFonts w:cs="Arial"/>
          <w:lang w:val="en-US" w:eastAsia="ja-JP"/>
        </w:rPr>
        <w:t>5D discussion</w:t>
      </w:r>
      <w:r>
        <w:rPr>
          <w:rFonts w:cs="Arial" w:hint="eastAsia"/>
          <w:lang w:val="en-US" w:eastAsia="ja-JP"/>
        </w:rPr>
        <w:t xml:space="preserve">, the discussion of </w:t>
      </w:r>
      <w:r w:rsidRPr="00E72018">
        <w:rPr>
          <w:rFonts w:cs="Arial"/>
          <w:lang w:val="en-US" w:eastAsia="ja-JP"/>
        </w:rPr>
        <w:t>following list of candidate items</w:t>
      </w:r>
      <w:r>
        <w:rPr>
          <w:rFonts w:cs="Arial" w:hint="eastAsia"/>
          <w:lang w:val="en-US" w:eastAsia="ja-JP"/>
        </w:rPr>
        <w:t xml:space="preserve"> are still ongoing. </w:t>
      </w:r>
      <w:r>
        <w:rPr>
          <w:rFonts w:cs="Arial"/>
          <w:lang w:val="en-US" w:eastAsia="ja-JP"/>
        </w:rPr>
        <w:t>T</w:t>
      </w:r>
      <w:r>
        <w:rPr>
          <w:rFonts w:cs="Arial" w:hint="eastAsia"/>
          <w:lang w:val="en-US" w:eastAsia="ja-JP"/>
        </w:rPr>
        <w:t xml:space="preserve">herefore, it is proposed to discuss whether to include the </w:t>
      </w:r>
      <w:r>
        <w:rPr>
          <w:rFonts w:cs="Arial"/>
          <w:lang w:val="en-US" w:eastAsia="ja-JP"/>
        </w:rPr>
        <w:t>following</w:t>
      </w:r>
      <w:r>
        <w:rPr>
          <w:rFonts w:cs="Arial" w:hint="eastAsia"/>
          <w:lang w:val="en-US" w:eastAsia="ja-JP"/>
        </w:rPr>
        <w:t xml:space="preserve"> list of candidate items </w:t>
      </w:r>
      <w:r w:rsidRPr="00E72018">
        <w:rPr>
          <w:rFonts w:cs="Arial"/>
          <w:lang w:val="en-US" w:eastAsia="ja-JP"/>
        </w:rPr>
        <w:t>for MTPRs</w:t>
      </w:r>
      <w:r>
        <w:rPr>
          <w:rFonts w:cs="Arial" w:hint="eastAsia"/>
          <w:lang w:val="en-US" w:eastAsia="ja-JP"/>
        </w:rPr>
        <w:t>.</w:t>
      </w:r>
    </w:p>
    <w:p w14:paraId="45F36B70" w14:textId="77777777" w:rsidR="0024766D" w:rsidRDefault="0024766D" w:rsidP="00E72018">
      <w:pPr>
        <w:jc w:val="both"/>
        <w:rPr>
          <w:rFonts w:cs="Arial"/>
          <w:lang w:val="en-US" w:eastAsia="ja-JP"/>
        </w:rPr>
      </w:pPr>
    </w:p>
    <w:p w14:paraId="0E387C66" w14:textId="147F37C6" w:rsidR="0024766D" w:rsidRPr="0024766D" w:rsidRDefault="0024766D" w:rsidP="0024766D">
      <w:pPr>
        <w:jc w:val="both"/>
        <w:rPr>
          <w:rFonts w:cs="Arial"/>
          <w:b/>
          <w:bCs/>
          <w:lang w:val="en-US" w:eastAsia="ja-JP"/>
        </w:rPr>
      </w:pPr>
      <w:r w:rsidRPr="0024766D">
        <w:rPr>
          <w:rFonts w:cs="Arial" w:hint="eastAsia"/>
          <w:b/>
          <w:bCs/>
          <w:lang w:val="en-US" w:eastAsia="ja-JP"/>
        </w:rPr>
        <w:t>Proposal</w:t>
      </w:r>
      <w:r w:rsidR="00A0025B">
        <w:rPr>
          <w:rFonts w:cs="Arial" w:hint="eastAsia"/>
          <w:b/>
          <w:bCs/>
          <w:lang w:val="en-US" w:eastAsia="ja-JP"/>
        </w:rPr>
        <w:t xml:space="preserve"> </w:t>
      </w:r>
      <w:r w:rsidRPr="0024766D">
        <w:rPr>
          <w:rFonts w:cs="Arial" w:hint="eastAsia"/>
          <w:b/>
          <w:bCs/>
          <w:lang w:val="en-US" w:eastAsia="ja-JP"/>
        </w:rPr>
        <w:t xml:space="preserve">2: RAN plenary </w:t>
      </w:r>
      <w:r w:rsidR="00325269">
        <w:rPr>
          <w:rFonts w:cs="Arial" w:hint="eastAsia"/>
          <w:b/>
          <w:bCs/>
          <w:lang w:val="en-US" w:eastAsia="ja-JP"/>
        </w:rPr>
        <w:t>should</w:t>
      </w:r>
      <w:r w:rsidR="00325269" w:rsidRPr="0024766D">
        <w:rPr>
          <w:rFonts w:cs="Arial" w:hint="eastAsia"/>
          <w:b/>
          <w:bCs/>
          <w:lang w:val="en-US" w:eastAsia="ja-JP"/>
        </w:rPr>
        <w:t xml:space="preserve"> </w:t>
      </w:r>
      <w:r w:rsidRPr="0024766D">
        <w:rPr>
          <w:rFonts w:cs="Arial" w:hint="eastAsia"/>
          <w:b/>
          <w:bCs/>
          <w:lang w:val="en-US" w:eastAsia="ja-JP"/>
        </w:rPr>
        <w:t xml:space="preserve">discuss whether to include the </w:t>
      </w:r>
      <w:r w:rsidRPr="0024766D">
        <w:rPr>
          <w:rFonts w:cs="Arial"/>
          <w:b/>
          <w:bCs/>
          <w:lang w:val="en-US" w:eastAsia="ja-JP"/>
        </w:rPr>
        <w:t>following</w:t>
      </w:r>
      <w:r w:rsidRPr="0024766D">
        <w:rPr>
          <w:rFonts w:cs="Arial" w:hint="eastAsia"/>
          <w:b/>
          <w:bCs/>
          <w:lang w:val="en-US" w:eastAsia="ja-JP"/>
        </w:rPr>
        <w:t xml:space="preserve"> list of candidate items </w:t>
      </w:r>
      <w:r w:rsidRPr="0024766D">
        <w:rPr>
          <w:rFonts w:cs="Arial"/>
          <w:b/>
          <w:bCs/>
          <w:lang w:val="en-US" w:eastAsia="ja-JP"/>
        </w:rPr>
        <w:t>for MTPRs</w:t>
      </w:r>
      <w:r w:rsidRPr="0024766D">
        <w:rPr>
          <w:rFonts w:cs="Arial" w:hint="eastAsia"/>
          <w:b/>
          <w:bCs/>
          <w:lang w:val="en-US" w:eastAsia="ja-JP"/>
        </w:rPr>
        <w:t>.</w:t>
      </w:r>
    </w:p>
    <w:p w14:paraId="32FD382B" w14:textId="28091FAF" w:rsidR="0024766D" w:rsidRPr="0024766D" w:rsidRDefault="0024766D" w:rsidP="00E72018">
      <w:pPr>
        <w:jc w:val="both"/>
        <w:rPr>
          <w:rFonts w:cs="Arial"/>
          <w:b/>
          <w:bCs/>
          <w:lang w:val="en-US" w:eastAsia="ja-JP"/>
        </w:rPr>
      </w:pPr>
    </w:p>
    <w:p w14:paraId="204160B0" w14:textId="77777777" w:rsidR="0024766D" w:rsidRPr="0024766D" w:rsidRDefault="0024766D" w:rsidP="0024766D">
      <w:pPr>
        <w:pStyle w:val="af4"/>
        <w:numPr>
          <w:ilvl w:val="0"/>
          <w:numId w:val="15"/>
        </w:numPr>
        <w:ind w:leftChars="0"/>
        <w:rPr>
          <w:b/>
          <w:bCs/>
          <w:lang w:val="en-US" w:eastAsia="ja-JP"/>
        </w:rPr>
      </w:pPr>
      <w:r w:rsidRPr="0024766D">
        <w:rPr>
          <w:b/>
          <w:bCs/>
          <w:lang w:val="en-US" w:eastAsia="ja-JP"/>
        </w:rPr>
        <w:t>Joint requirement on data rate, latency, reliability and capacity</w:t>
      </w:r>
    </w:p>
    <w:p w14:paraId="07270613" w14:textId="77777777" w:rsidR="0024766D" w:rsidRPr="0024766D" w:rsidRDefault="0024766D" w:rsidP="0024766D">
      <w:pPr>
        <w:rPr>
          <w:b/>
          <w:bCs/>
          <w:lang w:val="en-US" w:eastAsia="ja-JP"/>
        </w:rPr>
      </w:pPr>
    </w:p>
    <w:p w14:paraId="7F20BAF9" w14:textId="77777777" w:rsidR="0024766D" w:rsidRPr="0024766D" w:rsidRDefault="0024766D" w:rsidP="0024766D">
      <w:pPr>
        <w:pStyle w:val="af4"/>
        <w:numPr>
          <w:ilvl w:val="0"/>
          <w:numId w:val="15"/>
        </w:numPr>
        <w:ind w:leftChars="0"/>
        <w:rPr>
          <w:b/>
          <w:bCs/>
          <w:lang w:val="en-US" w:eastAsia="ja-JP"/>
        </w:rPr>
      </w:pPr>
      <w:r w:rsidRPr="0024766D">
        <w:rPr>
          <w:b/>
          <w:bCs/>
          <w:lang w:val="en-US" w:eastAsia="ja-JP"/>
        </w:rPr>
        <w:t>Coverage</w:t>
      </w:r>
    </w:p>
    <w:p w14:paraId="25B1EBE1" w14:textId="77777777" w:rsidR="0024766D" w:rsidRPr="0024766D" w:rsidRDefault="0024766D" w:rsidP="0024766D">
      <w:pPr>
        <w:rPr>
          <w:b/>
          <w:bCs/>
          <w:lang w:val="en-US" w:eastAsia="ja-JP"/>
        </w:rPr>
      </w:pPr>
    </w:p>
    <w:p w14:paraId="35B2CF4F" w14:textId="77777777" w:rsidR="0024766D" w:rsidRPr="0024766D" w:rsidRDefault="0024766D" w:rsidP="0024766D">
      <w:pPr>
        <w:pStyle w:val="af4"/>
        <w:numPr>
          <w:ilvl w:val="0"/>
          <w:numId w:val="15"/>
        </w:numPr>
        <w:ind w:leftChars="0"/>
        <w:rPr>
          <w:b/>
          <w:bCs/>
          <w:lang w:val="en-US" w:eastAsia="ja-JP"/>
        </w:rPr>
      </w:pPr>
      <w:r w:rsidRPr="0024766D">
        <w:rPr>
          <w:b/>
          <w:bCs/>
          <w:lang w:val="en-US" w:eastAsia="ja-JP"/>
        </w:rPr>
        <w:t>Resilience</w:t>
      </w:r>
    </w:p>
    <w:p w14:paraId="27C7E8DC" w14:textId="77777777" w:rsidR="0024766D" w:rsidRPr="0024766D" w:rsidRDefault="0024766D" w:rsidP="0024766D">
      <w:pPr>
        <w:pStyle w:val="af4"/>
        <w:ind w:leftChars="0" w:left="440"/>
        <w:rPr>
          <w:b/>
          <w:bCs/>
          <w:lang w:val="en-US" w:eastAsia="ja-JP"/>
        </w:rPr>
      </w:pPr>
    </w:p>
    <w:p w14:paraId="3B3D0DA0" w14:textId="77777777" w:rsidR="0024766D" w:rsidRPr="0024766D" w:rsidRDefault="0024766D" w:rsidP="0024766D">
      <w:pPr>
        <w:pStyle w:val="af4"/>
        <w:numPr>
          <w:ilvl w:val="0"/>
          <w:numId w:val="15"/>
        </w:numPr>
        <w:ind w:leftChars="0"/>
        <w:rPr>
          <w:b/>
          <w:bCs/>
          <w:lang w:val="en-US" w:eastAsia="ja-JP"/>
        </w:rPr>
      </w:pPr>
      <w:r w:rsidRPr="0024766D">
        <w:rPr>
          <w:b/>
          <w:bCs/>
          <w:lang w:val="en-US" w:eastAsia="ja-JP"/>
        </w:rPr>
        <w:t>Interoperability</w:t>
      </w:r>
    </w:p>
    <w:p w14:paraId="30407477" w14:textId="77777777" w:rsidR="0024766D" w:rsidRPr="0024766D" w:rsidRDefault="0024766D" w:rsidP="0024766D">
      <w:pPr>
        <w:pStyle w:val="af4"/>
        <w:ind w:leftChars="0" w:left="440"/>
        <w:rPr>
          <w:b/>
          <w:bCs/>
          <w:lang w:val="en-US" w:eastAsia="ja-JP"/>
        </w:rPr>
      </w:pPr>
    </w:p>
    <w:p w14:paraId="33C0BBB1" w14:textId="77777777" w:rsidR="0024766D" w:rsidRPr="0024766D" w:rsidRDefault="0024766D" w:rsidP="0024766D">
      <w:pPr>
        <w:pStyle w:val="af4"/>
        <w:numPr>
          <w:ilvl w:val="0"/>
          <w:numId w:val="15"/>
        </w:numPr>
        <w:ind w:leftChars="0"/>
        <w:rPr>
          <w:b/>
          <w:bCs/>
          <w:lang w:val="en-US" w:eastAsia="ja-JP"/>
        </w:rPr>
      </w:pPr>
      <w:r w:rsidRPr="0024766D">
        <w:rPr>
          <w:b/>
          <w:bCs/>
          <w:lang w:val="en-US" w:eastAsia="ja-JP"/>
        </w:rPr>
        <w:t>Security</w:t>
      </w:r>
    </w:p>
    <w:p w14:paraId="03ED5391" w14:textId="77777777" w:rsidR="0024766D" w:rsidRPr="0024766D" w:rsidRDefault="0024766D" w:rsidP="0024766D">
      <w:pPr>
        <w:pStyle w:val="af4"/>
        <w:ind w:leftChars="0" w:left="440"/>
        <w:rPr>
          <w:b/>
          <w:bCs/>
          <w:lang w:val="en-US" w:eastAsia="ja-JP"/>
        </w:rPr>
      </w:pPr>
    </w:p>
    <w:p w14:paraId="42AB821F" w14:textId="77777777" w:rsidR="0024766D" w:rsidRPr="0024766D" w:rsidRDefault="0024766D" w:rsidP="0024766D">
      <w:pPr>
        <w:pStyle w:val="af4"/>
        <w:numPr>
          <w:ilvl w:val="0"/>
          <w:numId w:val="15"/>
        </w:numPr>
        <w:ind w:leftChars="0"/>
        <w:rPr>
          <w:b/>
          <w:bCs/>
          <w:lang w:val="en-US" w:eastAsia="ja-JP"/>
        </w:rPr>
      </w:pPr>
      <w:r w:rsidRPr="0024766D">
        <w:rPr>
          <w:b/>
          <w:bCs/>
          <w:lang w:val="en-US" w:eastAsia="ja-JP"/>
        </w:rPr>
        <w:t>Sustainability</w:t>
      </w:r>
    </w:p>
    <w:p w14:paraId="0C2C72EB" w14:textId="77777777" w:rsidR="0024766D" w:rsidRDefault="0024766D" w:rsidP="00E72018">
      <w:pPr>
        <w:jc w:val="both"/>
        <w:rPr>
          <w:lang w:val="en-US" w:eastAsia="ja-JP"/>
        </w:rPr>
      </w:pPr>
    </w:p>
    <w:p w14:paraId="26028074" w14:textId="77777777" w:rsidR="0024766D" w:rsidRDefault="0024766D" w:rsidP="00E72018">
      <w:pPr>
        <w:jc w:val="both"/>
        <w:rPr>
          <w:lang w:val="en-US" w:eastAsia="ja-JP"/>
        </w:rPr>
      </w:pPr>
    </w:p>
    <w:p w14:paraId="33784F5A" w14:textId="661CE958" w:rsidR="0024766D" w:rsidRPr="00A360CE" w:rsidRDefault="00A360CE" w:rsidP="00E72018">
      <w:pPr>
        <w:jc w:val="both"/>
        <w:rPr>
          <w:lang w:val="en-US" w:eastAsia="ja-JP"/>
        </w:rPr>
      </w:pPr>
      <w:r>
        <w:rPr>
          <w:rFonts w:hint="eastAsia"/>
          <w:lang w:val="en-US" w:eastAsia="ja-JP"/>
        </w:rPr>
        <w:t xml:space="preserve">Regarding associated values, based on [4] as well as operator </w:t>
      </w:r>
      <w:r>
        <w:rPr>
          <w:lang w:val="en-US" w:eastAsia="ja-JP"/>
        </w:rPr>
        <w:t>commercial</w:t>
      </w:r>
      <w:r>
        <w:rPr>
          <w:rFonts w:hint="eastAsia"/>
          <w:lang w:val="en-US" w:eastAsia="ja-JP"/>
        </w:rPr>
        <w:t xml:space="preserve"> deployment experiences, we think it is difficult to </w:t>
      </w:r>
      <w:r w:rsidR="00325269">
        <w:rPr>
          <w:rFonts w:hint="eastAsia"/>
          <w:lang w:val="en-US" w:eastAsia="ja-JP"/>
        </w:rPr>
        <w:t xml:space="preserve">significantly </w:t>
      </w:r>
      <w:r>
        <w:rPr>
          <w:rFonts w:hint="eastAsia"/>
          <w:lang w:val="en-US" w:eastAsia="ja-JP"/>
        </w:rPr>
        <w:t xml:space="preserve">improve </w:t>
      </w:r>
      <w:r>
        <w:rPr>
          <w:lang w:val="en-US" w:eastAsia="ja-JP"/>
        </w:rPr>
        <w:t>bandwidth</w:t>
      </w:r>
      <w:r>
        <w:rPr>
          <w:rFonts w:hint="eastAsia"/>
          <w:lang w:val="en-US" w:eastAsia="ja-JP"/>
        </w:rPr>
        <w:t>, MIMO layer</w:t>
      </w:r>
      <w:r w:rsidR="00325269">
        <w:rPr>
          <w:rFonts w:hint="eastAsia"/>
          <w:lang w:val="en-US" w:eastAsia="ja-JP"/>
        </w:rPr>
        <w:t xml:space="preserve"> and</w:t>
      </w:r>
      <w:r>
        <w:rPr>
          <w:rFonts w:hint="eastAsia"/>
          <w:lang w:val="en-US" w:eastAsia="ja-JP"/>
        </w:rPr>
        <w:t xml:space="preserve"> modulation order compared with 5G IMT-2020 target value</w:t>
      </w:r>
      <w:r w:rsidR="00325269">
        <w:rPr>
          <w:rFonts w:hint="eastAsia"/>
          <w:lang w:val="en-US" w:eastAsia="ja-JP"/>
        </w:rPr>
        <w:t>s such as for peak spectral efficiency, peak data rate, etc</w:t>
      </w:r>
      <w:r>
        <w:rPr>
          <w:rFonts w:hint="eastAsia"/>
          <w:lang w:val="en-US" w:eastAsia="ja-JP"/>
        </w:rPr>
        <w:t>. Therefore, it is proposed to take 5G IMT-2020 MTPR target value</w:t>
      </w:r>
      <w:r w:rsidR="00325269">
        <w:rPr>
          <w:rFonts w:hint="eastAsia"/>
          <w:lang w:val="en-US" w:eastAsia="ja-JP"/>
        </w:rPr>
        <w:t>s</w:t>
      </w:r>
      <w:r>
        <w:rPr>
          <w:rFonts w:hint="eastAsia"/>
          <w:lang w:val="en-US" w:eastAsia="ja-JP"/>
        </w:rPr>
        <w:t xml:space="preserve"> as baseline</w:t>
      </w:r>
      <w:r w:rsidR="009636CD">
        <w:rPr>
          <w:rFonts w:hint="eastAsia"/>
          <w:lang w:val="en-US" w:eastAsia="ja-JP"/>
        </w:rPr>
        <w:t xml:space="preserve"> for the following items</w:t>
      </w:r>
      <w:r w:rsidR="00325269">
        <w:rPr>
          <w:rFonts w:hint="eastAsia"/>
          <w:lang w:val="en-US" w:eastAsia="ja-JP"/>
        </w:rPr>
        <w:t xml:space="preserve"> to study whether/how much improvement should be targeted for IMT-2030 MTPRs</w:t>
      </w:r>
      <w:r>
        <w:rPr>
          <w:rFonts w:hint="eastAsia"/>
          <w:lang w:val="en-US" w:eastAsia="ja-JP"/>
        </w:rPr>
        <w:t>.</w:t>
      </w:r>
    </w:p>
    <w:p w14:paraId="3A839165" w14:textId="2E403764" w:rsidR="0024766D" w:rsidRDefault="0024766D" w:rsidP="00A360CE">
      <w:pPr>
        <w:rPr>
          <w:b/>
          <w:bCs/>
          <w:highlight w:val="green"/>
          <w:lang w:val="en-US" w:eastAsia="ja-JP"/>
        </w:rPr>
      </w:pPr>
    </w:p>
    <w:p w14:paraId="0F54AC68" w14:textId="1F61B3B3" w:rsidR="00A360CE" w:rsidRPr="00A360CE" w:rsidRDefault="00A360CE" w:rsidP="00A360CE">
      <w:pPr>
        <w:rPr>
          <w:b/>
          <w:bCs/>
          <w:highlight w:val="green"/>
          <w:lang w:val="en-US" w:eastAsia="ja-JP"/>
        </w:rPr>
      </w:pPr>
      <w:r w:rsidRPr="00A360CE">
        <w:rPr>
          <w:rFonts w:hint="eastAsia"/>
          <w:b/>
          <w:bCs/>
          <w:lang w:val="en-US" w:eastAsia="ja-JP"/>
        </w:rPr>
        <w:t>Proposal</w:t>
      </w:r>
      <w:r w:rsidR="00A0025B">
        <w:rPr>
          <w:rFonts w:hint="eastAsia"/>
          <w:b/>
          <w:bCs/>
          <w:lang w:val="en-US" w:eastAsia="ja-JP"/>
        </w:rPr>
        <w:t xml:space="preserve"> </w:t>
      </w:r>
      <w:r w:rsidRPr="00A360CE">
        <w:rPr>
          <w:rFonts w:hint="eastAsia"/>
          <w:b/>
          <w:bCs/>
          <w:lang w:val="en-US" w:eastAsia="ja-JP"/>
        </w:rPr>
        <w:t xml:space="preserve">3: </w:t>
      </w:r>
      <w:r w:rsidRPr="00A360CE">
        <w:rPr>
          <w:b/>
          <w:bCs/>
          <w:lang w:val="en-US" w:eastAsia="ja-JP"/>
        </w:rPr>
        <w:t>Take</w:t>
      </w:r>
      <w:r w:rsidRPr="00A360CE">
        <w:rPr>
          <w:rFonts w:hint="eastAsia"/>
          <w:b/>
          <w:bCs/>
          <w:lang w:val="en-US" w:eastAsia="ja-JP"/>
        </w:rPr>
        <w:t xml:space="preserve"> 5G IMT-2020 MTPR target value</w:t>
      </w:r>
      <w:r w:rsidR="00325269">
        <w:rPr>
          <w:rFonts w:hint="eastAsia"/>
          <w:b/>
          <w:bCs/>
          <w:lang w:val="en-US" w:eastAsia="ja-JP"/>
        </w:rPr>
        <w:t>s</w:t>
      </w:r>
      <w:r w:rsidRPr="00A360CE">
        <w:rPr>
          <w:rFonts w:hint="eastAsia"/>
          <w:b/>
          <w:bCs/>
          <w:lang w:val="en-US" w:eastAsia="ja-JP"/>
        </w:rPr>
        <w:t xml:space="preserve"> as baseline for the following items</w:t>
      </w:r>
      <w:r w:rsidR="00325269">
        <w:rPr>
          <w:rFonts w:hint="eastAsia"/>
          <w:b/>
          <w:bCs/>
          <w:lang w:val="en-US" w:eastAsia="ja-JP"/>
        </w:rPr>
        <w:t xml:space="preserve"> to stu</w:t>
      </w:r>
      <w:r w:rsidR="00325269" w:rsidRPr="00325269">
        <w:rPr>
          <w:b/>
          <w:bCs/>
          <w:lang w:val="en-US" w:eastAsia="ja-JP"/>
        </w:rPr>
        <w:t>dy whether/how much improvement should be targeted for IMT-2030 MTPRs</w:t>
      </w:r>
      <w:r w:rsidRPr="00A360CE">
        <w:rPr>
          <w:rFonts w:hint="eastAsia"/>
          <w:b/>
          <w:bCs/>
          <w:lang w:val="en-US" w:eastAsia="ja-JP"/>
        </w:rPr>
        <w:t>.</w:t>
      </w:r>
    </w:p>
    <w:p w14:paraId="646DA09D" w14:textId="77777777" w:rsidR="0024766D" w:rsidRPr="001F6E23" w:rsidRDefault="0024766D" w:rsidP="0024766D">
      <w:pPr>
        <w:rPr>
          <w:b/>
          <w:bCs/>
          <w:lang w:val="en-US" w:eastAsia="ja-JP"/>
        </w:rPr>
      </w:pPr>
    </w:p>
    <w:p w14:paraId="5CB78777" w14:textId="7E30B1E0"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Area traffic capacity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07D4D7AB" w14:textId="77777777" w:rsidR="0024766D" w:rsidRPr="00A360CE" w:rsidRDefault="0024766D" w:rsidP="0024766D">
      <w:pPr>
        <w:rPr>
          <w:b/>
          <w:bCs/>
          <w:lang w:val="en-US" w:eastAsia="ja-JP"/>
        </w:rPr>
      </w:pPr>
    </w:p>
    <w:p w14:paraId="0B628321" w14:textId="77777777"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Average Spectral efficiency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5D4D51D1" w14:textId="77777777" w:rsidR="0024766D" w:rsidRPr="00A360CE" w:rsidRDefault="0024766D" w:rsidP="0024766D">
      <w:pPr>
        <w:rPr>
          <w:b/>
          <w:bCs/>
          <w:lang w:val="en-US" w:eastAsia="ja-JP"/>
        </w:rPr>
      </w:pPr>
    </w:p>
    <w:p w14:paraId="7A48AE0B" w14:textId="77777777"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Peak spectral efficiency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5149C425" w14:textId="77777777" w:rsidR="0024766D" w:rsidRPr="00A360CE" w:rsidRDefault="0024766D" w:rsidP="0024766D">
      <w:pPr>
        <w:rPr>
          <w:b/>
          <w:bCs/>
          <w:lang w:val="en-US" w:eastAsia="ja-JP"/>
        </w:rPr>
      </w:pPr>
    </w:p>
    <w:p w14:paraId="15F6ABDE" w14:textId="77777777"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5th percentile user Spectral efficiency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332C10C2" w14:textId="77777777" w:rsidR="0024766D" w:rsidRPr="00A360CE" w:rsidRDefault="0024766D" w:rsidP="0024766D">
      <w:pPr>
        <w:rPr>
          <w:b/>
          <w:bCs/>
          <w:lang w:val="en-US" w:eastAsia="ja-JP"/>
        </w:rPr>
      </w:pPr>
    </w:p>
    <w:p w14:paraId="3C8BA34A" w14:textId="77777777"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Bandwidth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54042C4B" w14:textId="77777777" w:rsidR="0024766D" w:rsidRPr="00A360CE" w:rsidRDefault="0024766D" w:rsidP="0024766D">
      <w:pPr>
        <w:rPr>
          <w:b/>
          <w:bCs/>
          <w:lang w:val="en-US" w:eastAsia="ja-JP"/>
        </w:rPr>
      </w:pPr>
    </w:p>
    <w:p w14:paraId="3F240DFE" w14:textId="77777777"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Connection density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65398D75" w14:textId="77777777" w:rsidR="0024766D" w:rsidRPr="00A360CE" w:rsidRDefault="0024766D" w:rsidP="0024766D">
      <w:pPr>
        <w:rPr>
          <w:b/>
          <w:bCs/>
          <w:lang w:val="en-US" w:eastAsia="ja-JP"/>
        </w:rPr>
      </w:pPr>
    </w:p>
    <w:p w14:paraId="6BF4A694" w14:textId="2D24E792"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Control plane latency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23A77D3E" w14:textId="77777777" w:rsidR="0024766D" w:rsidRPr="00A360CE" w:rsidRDefault="0024766D" w:rsidP="0024766D">
      <w:pPr>
        <w:rPr>
          <w:b/>
          <w:bCs/>
          <w:lang w:val="en-US" w:eastAsia="ja-JP"/>
        </w:rPr>
      </w:pPr>
    </w:p>
    <w:p w14:paraId="6B7C8891" w14:textId="7BD495FD"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User plane latency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4AA5592E" w14:textId="77777777" w:rsidR="0024766D" w:rsidRPr="00A360CE" w:rsidRDefault="0024766D" w:rsidP="0024766D">
      <w:pPr>
        <w:rPr>
          <w:b/>
          <w:bCs/>
          <w:lang w:val="en-US" w:eastAsia="ja-JP"/>
        </w:rPr>
      </w:pPr>
    </w:p>
    <w:p w14:paraId="445B1ECA" w14:textId="77777777"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Mobility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76B9067E" w14:textId="77777777" w:rsidR="0024766D" w:rsidRPr="00A360CE" w:rsidRDefault="0024766D" w:rsidP="0024766D">
      <w:pPr>
        <w:rPr>
          <w:b/>
          <w:bCs/>
          <w:lang w:val="en-US" w:eastAsia="ja-JP"/>
        </w:rPr>
      </w:pPr>
    </w:p>
    <w:p w14:paraId="333B0B2E" w14:textId="258B15D4"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Mobility interruption time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7B28C3D7" w14:textId="77777777" w:rsidR="0024766D" w:rsidRPr="00A360CE" w:rsidRDefault="0024766D" w:rsidP="0024766D">
      <w:pPr>
        <w:rPr>
          <w:b/>
          <w:bCs/>
          <w:lang w:val="en-US" w:eastAsia="ja-JP"/>
        </w:rPr>
      </w:pPr>
    </w:p>
    <w:p w14:paraId="65EE1107" w14:textId="77777777"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Peak data rate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7910388B" w14:textId="77777777" w:rsidR="0024766D" w:rsidRPr="00A360CE" w:rsidRDefault="0024766D" w:rsidP="0024766D">
      <w:pPr>
        <w:rPr>
          <w:b/>
          <w:bCs/>
          <w:lang w:val="en-US" w:eastAsia="ja-JP"/>
        </w:rPr>
      </w:pPr>
    </w:p>
    <w:p w14:paraId="7E562820" w14:textId="77777777"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User Experienced Data Rate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40D0D871" w14:textId="77777777" w:rsidR="0024766D" w:rsidRPr="00A360CE" w:rsidRDefault="0024766D" w:rsidP="0024766D">
      <w:pPr>
        <w:rPr>
          <w:b/>
          <w:bCs/>
          <w:lang w:val="en-US" w:eastAsia="ja-JP"/>
        </w:rPr>
      </w:pPr>
    </w:p>
    <w:p w14:paraId="270C495C" w14:textId="77777777" w:rsidR="0024766D" w:rsidRPr="00A360CE" w:rsidRDefault="0024766D" w:rsidP="0024766D">
      <w:pPr>
        <w:pStyle w:val="af4"/>
        <w:numPr>
          <w:ilvl w:val="0"/>
          <w:numId w:val="15"/>
        </w:numPr>
        <w:ind w:leftChars="0"/>
        <w:rPr>
          <w:b/>
          <w:bCs/>
          <w:lang w:val="en-US" w:eastAsia="ja-JP"/>
        </w:rPr>
      </w:pPr>
      <w:r w:rsidRPr="00A360CE">
        <w:rPr>
          <w:b/>
          <w:bCs/>
          <w:lang w:val="en-US" w:eastAsia="ja-JP"/>
        </w:rPr>
        <w:t xml:space="preserve">Reliability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344E63E3" w14:textId="77777777" w:rsidR="0024766D" w:rsidRDefault="0024766D" w:rsidP="00E72018">
      <w:pPr>
        <w:jc w:val="both"/>
        <w:rPr>
          <w:lang w:val="en-US" w:eastAsia="ja-JP"/>
        </w:rPr>
      </w:pPr>
    </w:p>
    <w:p w14:paraId="2CC62385" w14:textId="77777777" w:rsidR="00256428" w:rsidRDefault="00256428" w:rsidP="00E72018">
      <w:pPr>
        <w:jc w:val="both"/>
        <w:rPr>
          <w:rFonts w:cs="Arial"/>
          <w:b/>
          <w:bCs/>
          <w:lang w:eastAsia="ja-JP"/>
        </w:rPr>
      </w:pPr>
    </w:p>
    <w:p w14:paraId="216A6AAE" w14:textId="63D136DD" w:rsidR="00984366" w:rsidRDefault="00984366" w:rsidP="00E72018">
      <w:pPr>
        <w:jc w:val="both"/>
        <w:rPr>
          <w:lang w:eastAsia="ja-JP"/>
        </w:rPr>
      </w:pPr>
      <w:r w:rsidRPr="00984366">
        <w:rPr>
          <w:rFonts w:hint="eastAsia"/>
        </w:rPr>
        <w:t>For</w:t>
      </w:r>
      <w:r>
        <w:rPr>
          <w:rFonts w:hint="eastAsia"/>
          <w:lang w:eastAsia="ja-JP"/>
        </w:rPr>
        <w:t xml:space="preserve"> </w:t>
      </w:r>
      <w:r>
        <w:rPr>
          <w:lang w:eastAsia="ja-JP"/>
        </w:rPr>
        <w:t>positioning</w:t>
      </w:r>
      <w:r>
        <w:rPr>
          <w:rFonts w:hint="eastAsia"/>
          <w:lang w:eastAsia="ja-JP"/>
        </w:rPr>
        <w:t>, we think the evaluation can be conducted based on [5] as follows.</w:t>
      </w:r>
      <w:r w:rsidR="008A3CB9">
        <w:rPr>
          <w:rFonts w:hint="eastAsia"/>
          <w:lang w:eastAsia="ja-JP"/>
        </w:rPr>
        <w:t xml:space="preserve"> In [6], </w:t>
      </w:r>
      <w:r w:rsidR="00D549A8">
        <w:rPr>
          <w:rFonts w:hint="eastAsia"/>
          <w:lang w:eastAsia="ja-JP"/>
        </w:rPr>
        <w:t>horizontal accuracy, vertical accuracy</w:t>
      </w:r>
      <w:r w:rsidR="00A76405">
        <w:rPr>
          <w:rFonts w:hint="eastAsia"/>
          <w:lang w:eastAsia="ja-JP"/>
        </w:rPr>
        <w:t xml:space="preserve"> and</w:t>
      </w:r>
      <w:r w:rsidR="00D549A8">
        <w:rPr>
          <w:rFonts w:hint="eastAsia"/>
          <w:lang w:eastAsia="ja-JP"/>
        </w:rPr>
        <w:t xml:space="preserve"> latency have been considered for positioning evaluation. Therefore, it is proposed that at least positioning scenario, horizontal accuracy, vertical accuracy</w:t>
      </w:r>
      <w:r w:rsidR="00A76405">
        <w:rPr>
          <w:rFonts w:hint="eastAsia"/>
          <w:lang w:eastAsia="ja-JP"/>
        </w:rPr>
        <w:t xml:space="preserve"> and</w:t>
      </w:r>
      <w:r w:rsidR="00D549A8">
        <w:rPr>
          <w:rFonts w:hint="eastAsia"/>
          <w:lang w:eastAsia="ja-JP"/>
        </w:rPr>
        <w:t xml:space="preserve"> latency should be </w:t>
      </w:r>
      <w:proofErr w:type="gramStart"/>
      <w:r w:rsidR="00D549A8">
        <w:rPr>
          <w:rFonts w:hint="eastAsia"/>
          <w:lang w:eastAsia="ja-JP"/>
        </w:rPr>
        <w:t>taken into account</w:t>
      </w:r>
      <w:proofErr w:type="gramEnd"/>
      <w:r w:rsidR="00D549A8">
        <w:rPr>
          <w:rFonts w:hint="eastAsia"/>
          <w:lang w:eastAsia="ja-JP"/>
        </w:rPr>
        <w:t xml:space="preserve"> for MTPR</w:t>
      </w:r>
      <w:r w:rsidR="00A76405">
        <w:rPr>
          <w:rFonts w:hint="eastAsia"/>
          <w:lang w:eastAsia="ja-JP"/>
        </w:rPr>
        <w:t xml:space="preserve"> on positioning</w:t>
      </w:r>
      <w:r w:rsidR="00D549A8">
        <w:rPr>
          <w:rFonts w:hint="eastAsia"/>
          <w:lang w:eastAsia="ja-JP"/>
        </w:rPr>
        <w:t>.</w:t>
      </w:r>
    </w:p>
    <w:p w14:paraId="15342085" w14:textId="77777777" w:rsidR="001761A1" w:rsidRPr="001761A1" w:rsidRDefault="001761A1" w:rsidP="001761A1">
      <w:pPr>
        <w:jc w:val="both"/>
        <w:rPr>
          <w:lang w:val="en-US" w:eastAsia="ja-JP"/>
        </w:rPr>
      </w:pP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984366" w:rsidRPr="00457CAE" w14:paraId="6F4349C6" w14:textId="77777777" w:rsidTr="007C72A9">
        <w:tc>
          <w:tcPr>
            <w:tcW w:w="2235" w:type="dxa"/>
            <w:tcMar>
              <w:top w:w="0" w:type="dxa"/>
              <w:left w:w="108" w:type="dxa"/>
              <w:bottom w:w="0" w:type="dxa"/>
              <w:right w:w="108" w:type="dxa"/>
            </w:tcMar>
            <w:hideMark/>
          </w:tcPr>
          <w:p w14:paraId="5965DBC9" w14:textId="77777777" w:rsidR="00984366" w:rsidRPr="00457CAE" w:rsidRDefault="00984366" w:rsidP="007C72A9">
            <w:pPr>
              <w:pStyle w:val="TAH"/>
            </w:pPr>
            <w:r w:rsidRPr="00457CAE">
              <w:t>Scenario</w:t>
            </w:r>
          </w:p>
        </w:tc>
        <w:tc>
          <w:tcPr>
            <w:tcW w:w="1275" w:type="dxa"/>
            <w:tcMar>
              <w:top w:w="0" w:type="dxa"/>
              <w:left w:w="108" w:type="dxa"/>
              <w:bottom w:w="0" w:type="dxa"/>
              <w:right w:w="108" w:type="dxa"/>
            </w:tcMar>
            <w:hideMark/>
          </w:tcPr>
          <w:p w14:paraId="33AD9AF7" w14:textId="77777777" w:rsidR="00984366" w:rsidRPr="00457CAE" w:rsidRDefault="00984366" w:rsidP="007C72A9">
            <w:pPr>
              <w:pStyle w:val="TAH"/>
            </w:pPr>
            <w:r w:rsidRPr="00457CAE">
              <w:t>Horizontal accuracy</w:t>
            </w:r>
          </w:p>
        </w:tc>
        <w:tc>
          <w:tcPr>
            <w:tcW w:w="993" w:type="dxa"/>
          </w:tcPr>
          <w:p w14:paraId="261ED39E" w14:textId="77777777" w:rsidR="00984366" w:rsidRPr="00457CAE" w:rsidRDefault="00984366" w:rsidP="007C72A9">
            <w:pPr>
              <w:keepNext/>
              <w:keepLines/>
              <w:jc w:val="center"/>
              <w:rPr>
                <w:rFonts w:ascii="Arial" w:hAnsi="Arial"/>
                <w:b/>
                <w:sz w:val="18"/>
              </w:rPr>
            </w:pPr>
            <w:r w:rsidRPr="00457CAE">
              <w:rPr>
                <w:rFonts w:ascii="Arial" w:hAnsi="Arial"/>
                <w:b/>
                <w:sz w:val="18"/>
              </w:rPr>
              <w:t>Vertical accuracy</w:t>
            </w:r>
          </w:p>
        </w:tc>
        <w:tc>
          <w:tcPr>
            <w:tcW w:w="993" w:type="dxa"/>
          </w:tcPr>
          <w:p w14:paraId="07A91EBB" w14:textId="77777777" w:rsidR="00984366" w:rsidRPr="00457CAE" w:rsidRDefault="00984366" w:rsidP="007C72A9">
            <w:pPr>
              <w:pStyle w:val="TAH"/>
            </w:pPr>
            <w:r w:rsidRPr="00457CAE">
              <w:t>Availability</w:t>
            </w:r>
          </w:p>
        </w:tc>
        <w:tc>
          <w:tcPr>
            <w:tcW w:w="1134" w:type="dxa"/>
            <w:tcMar>
              <w:top w:w="0" w:type="dxa"/>
              <w:left w:w="108" w:type="dxa"/>
              <w:bottom w:w="0" w:type="dxa"/>
              <w:right w:w="108" w:type="dxa"/>
            </w:tcMar>
            <w:hideMark/>
          </w:tcPr>
          <w:p w14:paraId="7E0CA699" w14:textId="77777777" w:rsidR="00984366" w:rsidRPr="00457CAE" w:rsidRDefault="00984366" w:rsidP="007C72A9">
            <w:pPr>
              <w:pStyle w:val="TAH"/>
            </w:pPr>
            <w:r w:rsidRPr="00457CAE">
              <w:t>Heading</w:t>
            </w:r>
          </w:p>
        </w:tc>
        <w:tc>
          <w:tcPr>
            <w:tcW w:w="1191" w:type="dxa"/>
            <w:tcMar>
              <w:top w:w="0" w:type="dxa"/>
              <w:left w:w="108" w:type="dxa"/>
              <w:bottom w:w="0" w:type="dxa"/>
              <w:right w:w="108" w:type="dxa"/>
            </w:tcMar>
            <w:hideMark/>
          </w:tcPr>
          <w:p w14:paraId="46604467" w14:textId="77777777" w:rsidR="00984366" w:rsidRPr="00457CAE" w:rsidRDefault="00984366" w:rsidP="007C72A9">
            <w:pPr>
              <w:pStyle w:val="TAH"/>
            </w:pPr>
            <w:r w:rsidRPr="00457CAE">
              <w:t>Latency for position estimation of UE</w:t>
            </w:r>
          </w:p>
        </w:tc>
        <w:tc>
          <w:tcPr>
            <w:tcW w:w="1134" w:type="dxa"/>
            <w:tcMar>
              <w:top w:w="0" w:type="dxa"/>
              <w:left w:w="108" w:type="dxa"/>
              <w:bottom w:w="0" w:type="dxa"/>
              <w:right w:w="108" w:type="dxa"/>
            </w:tcMar>
            <w:hideMark/>
          </w:tcPr>
          <w:p w14:paraId="762CF0F7" w14:textId="77777777" w:rsidR="00984366" w:rsidRPr="00457CAE" w:rsidRDefault="00984366" w:rsidP="007C72A9">
            <w:pPr>
              <w:pStyle w:val="TAH"/>
            </w:pPr>
            <w:r w:rsidRPr="00457CAE">
              <w:t xml:space="preserve">UE </w:t>
            </w:r>
            <w:r>
              <w:t>s</w:t>
            </w:r>
            <w:r w:rsidRPr="00457CAE">
              <w:t>peed</w:t>
            </w:r>
          </w:p>
        </w:tc>
        <w:tc>
          <w:tcPr>
            <w:tcW w:w="1417" w:type="dxa"/>
          </w:tcPr>
          <w:p w14:paraId="352533DC" w14:textId="77777777" w:rsidR="00984366" w:rsidRPr="00457CAE" w:rsidRDefault="00984366" w:rsidP="007C72A9">
            <w:pPr>
              <w:pStyle w:val="TAH"/>
            </w:pPr>
            <w:r w:rsidRPr="00457CAE">
              <w:t>Corresponding Positioning Service Level in TS 22.261</w:t>
            </w:r>
          </w:p>
        </w:tc>
      </w:tr>
      <w:tr w:rsidR="00984366" w:rsidRPr="00457CAE" w14:paraId="5EBD0EA7" w14:textId="77777777" w:rsidTr="007C72A9">
        <w:tc>
          <w:tcPr>
            <w:tcW w:w="2235" w:type="dxa"/>
            <w:tcMar>
              <w:top w:w="0" w:type="dxa"/>
              <w:left w:w="108" w:type="dxa"/>
              <w:bottom w:w="0" w:type="dxa"/>
              <w:right w:w="108" w:type="dxa"/>
            </w:tcMar>
            <w:hideMark/>
          </w:tcPr>
          <w:p w14:paraId="03721C62" w14:textId="77777777" w:rsidR="00984366" w:rsidRPr="00457CAE" w:rsidRDefault="00984366" w:rsidP="007C72A9">
            <w:pPr>
              <w:pStyle w:val="TAL"/>
            </w:pPr>
            <w:r w:rsidRPr="00457CAE">
              <w:rPr>
                <w:rFonts w:eastAsia="SimSun"/>
              </w:rPr>
              <w:t>Mobile control panels with safety functions (non-danger zones)</w:t>
            </w:r>
          </w:p>
        </w:tc>
        <w:tc>
          <w:tcPr>
            <w:tcW w:w="1275" w:type="dxa"/>
            <w:tcMar>
              <w:top w:w="0" w:type="dxa"/>
              <w:left w:w="108" w:type="dxa"/>
              <w:bottom w:w="0" w:type="dxa"/>
              <w:right w:w="108" w:type="dxa"/>
            </w:tcMar>
            <w:hideMark/>
          </w:tcPr>
          <w:p w14:paraId="4BB77AFF" w14:textId="77777777" w:rsidR="00984366" w:rsidRPr="00457CAE" w:rsidRDefault="00984366" w:rsidP="007C72A9">
            <w:pPr>
              <w:pStyle w:val="TAL"/>
            </w:pPr>
            <w:r w:rsidRPr="00457CAE">
              <w:t xml:space="preserve">&lt; 5 m </w:t>
            </w:r>
          </w:p>
        </w:tc>
        <w:tc>
          <w:tcPr>
            <w:tcW w:w="993" w:type="dxa"/>
          </w:tcPr>
          <w:p w14:paraId="58F66698" w14:textId="77777777" w:rsidR="00984366" w:rsidRPr="00457CAE" w:rsidRDefault="00984366" w:rsidP="007C72A9">
            <w:pPr>
              <w:keepNext/>
              <w:keepLines/>
              <w:ind w:left="134"/>
              <w:rPr>
                <w:rFonts w:ascii="Arial" w:hAnsi="Arial"/>
                <w:sz w:val="18"/>
              </w:rPr>
            </w:pPr>
            <w:r w:rsidRPr="00457CAE">
              <w:rPr>
                <w:rFonts w:ascii="Arial" w:hAnsi="Arial"/>
                <w:sz w:val="18"/>
              </w:rPr>
              <w:t>&lt; 3 m</w:t>
            </w:r>
          </w:p>
        </w:tc>
        <w:tc>
          <w:tcPr>
            <w:tcW w:w="993" w:type="dxa"/>
          </w:tcPr>
          <w:p w14:paraId="7FCACCE0" w14:textId="77777777" w:rsidR="00984366" w:rsidRPr="00457CAE" w:rsidRDefault="00984366" w:rsidP="007C72A9">
            <w:pPr>
              <w:pStyle w:val="TAL"/>
              <w:ind w:left="134"/>
            </w:pPr>
            <w:r w:rsidRPr="00457CAE">
              <w:t>90 %</w:t>
            </w:r>
          </w:p>
        </w:tc>
        <w:tc>
          <w:tcPr>
            <w:tcW w:w="1134" w:type="dxa"/>
            <w:tcMar>
              <w:top w:w="0" w:type="dxa"/>
              <w:left w:w="108" w:type="dxa"/>
              <w:bottom w:w="0" w:type="dxa"/>
              <w:right w:w="108" w:type="dxa"/>
            </w:tcMar>
            <w:hideMark/>
          </w:tcPr>
          <w:p w14:paraId="2222B0A7" w14:textId="77777777" w:rsidR="00984366" w:rsidRPr="00457CAE" w:rsidRDefault="00984366" w:rsidP="007C72A9">
            <w:pPr>
              <w:pStyle w:val="TAL"/>
            </w:pPr>
            <w:r>
              <w:t>n/a</w:t>
            </w:r>
          </w:p>
        </w:tc>
        <w:tc>
          <w:tcPr>
            <w:tcW w:w="1191" w:type="dxa"/>
            <w:tcMar>
              <w:top w:w="0" w:type="dxa"/>
              <w:left w:w="108" w:type="dxa"/>
              <w:bottom w:w="0" w:type="dxa"/>
              <w:right w:w="108" w:type="dxa"/>
            </w:tcMar>
            <w:hideMark/>
          </w:tcPr>
          <w:p w14:paraId="27DFB323" w14:textId="77777777" w:rsidR="00984366" w:rsidRPr="00457CAE" w:rsidRDefault="00984366" w:rsidP="007C72A9">
            <w:pPr>
              <w:pStyle w:val="TAL"/>
            </w:pPr>
            <w:r w:rsidRPr="00457CAE">
              <w:t>&lt; 5 s</w:t>
            </w:r>
          </w:p>
        </w:tc>
        <w:tc>
          <w:tcPr>
            <w:tcW w:w="1134" w:type="dxa"/>
            <w:tcMar>
              <w:top w:w="0" w:type="dxa"/>
              <w:left w:w="108" w:type="dxa"/>
              <w:bottom w:w="0" w:type="dxa"/>
              <w:right w:w="108" w:type="dxa"/>
            </w:tcMar>
            <w:hideMark/>
          </w:tcPr>
          <w:p w14:paraId="4BE80F98" w14:textId="77777777" w:rsidR="00984366" w:rsidRPr="00457CAE" w:rsidRDefault="00984366" w:rsidP="007C72A9">
            <w:pPr>
              <w:pStyle w:val="TAL"/>
            </w:pPr>
            <w:r>
              <w:t>n/a</w:t>
            </w:r>
          </w:p>
        </w:tc>
        <w:tc>
          <w:tcPr>
            <w:tcW w:w="1417" w:type="dxa"/>
          </w:tcPr>
          <w:p w14:paraId="20AB17CE" w14:textId="77777777" w:rsidR="00984366" w:rsidRPr="00457CAE" w:rsidRDefault="00984366" w:rsidP="007C72A9">
            <w:pPr>
              <w:pStyle w:val="TAL"/>
              <w:rPr>
                <w:rFonts w:eastAsia="SimSun"/>
              </w:rPr>
            </w:pPr>
            <w:r w:rsidRPr="00457CAE">
              <w:rPr>
                <w:rFonts w:eastAsia="SimSun"/>
              </w:rPr>
              <w:t>Service Level 2</w:t>
            </w:r>
          </w:p>
        </w:tc>
      </w:tr>
      <w:tr w:rsidR="00984366" w:rsidRPr="00457CAE" w14:paraId="63AA6A93" w14:textId="77777777" w:rsidTr="007C72A9">
        <w:tc>
          <w:tcPr>
            <w:tcW w:w="2235" w:type="dxa"/>
            <w:tcMar>
              <w:top w:w="0" w:type="dxa"/>
              <w:left w:w="108" w:type="dxa"/>
              <w:bottom w:w="0" w:type="dxa"/>
              <w:right w:w="108" w:type="dxa"/>
            </w:tcMar>
          </w:tcPr>
          <w:p w14:paraId="15E80E30" w14:textId="77777777" w:rsidR="00984366" w:rsidRPr="00457CAE" w:rsidRDefault="00984366" w:rsidP="007C72A9">
            <w:pPr>
              <w:pStyle w:val="TAL"/>
            </w:pPr>
            <w:r w:rsidRPr="00457CAE">
              <w:rPr>
                <w:rFonts w:eastAsia="SimSun"/>
              </w:rPr>
              <w:t>Process automation – plant asset management</w:t>
            </w:r>
          </w:p>
        </w:tc>
        <w:tc>
          <w:tcPr>
            <w:tcW w:w="1275" w:type="dxa"/>
            <w:tcMar>
              <w:top w:w="0" w:type="dxa"/>
              <w:left w:w="108" w:type="dxa"/>
              <w:bottom w:w="0" w:type="dxa"/>
              <w:right w:w="108" w:type="dxa"/>
            </w:tcMar>
          </w:tcPr>
          <w:p w14:paraId="02750209" w14:textId="77777777" w:rsidR="00984366" w:rsidRPr="00457CAE" w:rsidRDefault="00984366" w:rsidP="007C72A9">
            <w:pPr>
              <w:pStyle w:val="TAL"/>
            </w:pPr>
            <w:r w:rsidRPr="00457CAE">
              <w:t>&lt; 1 m</w:t>
            </w:r>
          </w:p>
        </w:tc>
        <w:tc>
          <w:tcPr>
            <w:tcW w:w="993" w:type="dxa"/>
          </w:tcPr>
          <w:p w14:paraId="5DDBC864" w14:textId="77777777" w:rsidR="00984366" w:rsidRPr="00457CAE" w:rsidRDefault="00984366" w:rsidP="007C72A9">
            <w:pPr>
              <w:keepNext/>
              <w:keepLines/>
              <w:ind w:left="134"/>
              <w:rPr>
                <w:rFonts w:ascii="Arial" w:hAnsi="Arial"/>
                <w:sz w:val="18"/>
              </w:rPr>
            </w:pPr>
            <w:r w:rsidRPr="00457CAE">
              <w:rPr>
                <w:rFonts w:ascii="Arial" w:hAnsi="Arial"/>
                <w:sz w:val="18"/>
              </w:rPr>
              <w:t>&lt; 3 m</w:t>
            </w:r>
          </w:p>
        </w:tc>
        <w:tc>
          <w:tcPr>
            <w:tcW w:w="993" w:type="dxa"/>
          </w:tcPr>
          <w:p w14:paraId="53A39C37" w14:textId="77777777" w:rsidR="00984366" w:rsidRPr="00457CAE" w:rsidRDefault="00984366" w:rsidP="007C72A9">
            <w:pPr>
              <w:pStyle w:val="TAL"/>
              <w:ind w:left="134"/>
            </w:pPr>
            <w:r w:rsidRPr="00457CAE">
              <w:t>90 %</w:t>
            </w:r>
          </w:p>
        </w:tc>
        <w:tc>
          <w:tcPr>
            <w:tcW w:w="1134" w:type="dxa"/>
            <w:tcMar>
              <w:top w:w="0" w:type="dxa"/>
              <w:left w:w="108" w:type="dxa"/>
              <w:bottom w:w="0" w:type="dxa"/>
              <w:right w:w="108" w:type="dxa"/>
            </w:tcMar>
          </w:tcPr>
          <w:p w14:paraId="46ACCC70" w14:textId="77777777" w:rsidR="00984366" w:rsidRPr="00457CAE" w:rsidRDefault="00984366" w:rsidP="007C72A9">
            <w:pPr>
              <w:pStyle w:val="TAL"/>
            </w:pPr>
            <w:r>
              <w:t>n/a</w:t>
            </w:r>
          </w:p>
        </w:tc>
        <w:tc>
          <w:tcPr>
            <w:tcW w:w="1191" w:type="dxa"/>
            <w:tcMar>
              <w:top w:w="0" w:type="dxa"/>
              <w:left w:w="108" w:type="dxa"/>
              <w:bottom w:w="0" w:type="dxa"/>
              <w:right w:w="108" w:type="dxa"/>
            </w:tcMar>
          </w:tcPr>
          <w:p w14:paraId="6E2BB216" w14:textId="77777777" w:rsidR="00984366" w:rsidRPr="00457CAE" w:rsidRDefault="00984366" w:rsidP="007C72A9">
            <w:pPr>
              <w:pStyle w:val="TAL"/>
            </w:pPr>
            <w:r w:rsidRPr="00457CAE">
              <w:t>&lt; 2 s</w:t>
            </w:r>
          </w:p>
        </w:tc>
        <w:tc>
          <w:tcPr>
            <w:tcW w:w="1134" w:type="dxa"/>
            <w:tcMar>
              <w:top w:w="0" w:type="dxa"/>
              <w:left w:w="108" w:type="dxa"/>
              <w:bottom w:w="0" w:type="dxa"/>
              <w:right w:w="108" w:type="dxa"/>
            </w:tcMar>
          </w:tcPr>
          <w:p w14:paraId="1D5BE82F" w14:textId="77777777" w:rsidR="00984366" w:rsidRPr="00457CAE" w:rsidRDefault="00984366" w:rsidP="007C72A9">
            <w:pPr>
              <w:pStyle w:val="TAL"/>
            </w:pPr>
            <w:r w:rsidRPr="00457CAE">
              <w:t>&lt; 30 km/h</w:t>
            </w:r>
          </w:p>
        </w:tc>
        <w:tc>
          <w:tcPr>
            <w:tcW w:w="1417" w:type="dxa"/>
          </w:tcPr>
          <w:p w14:paraId="69E72605" w14:textId="77777777" w:rsidR="00984366" w:rsidRPr="00457CAE" w:rsidRDefault="00984366" w:rsidP="007C72A9">
            <w:pPr>
              <w:pStyle w:val="TAL"/>
              <w:rPr>
                <w:rFonts w:eastAsia="SimSun"/>
              </w:rPr>
            </w:pPr>
            <w:r w:rsidRPr="00457CAE">
              <w:rPr>
                <w:rFonts w:eastAsia="SimSun"/>
              </w:rPr>
              <w:t>Service Level 3</w:t>
            </w:r>
          </w:p>
        </w:tc>
      </w:tr>
      <w:tr w:rsidR="00984366" w:rsidRPr="00457CAE" w14:paraId="1692D840" w14:textId="77777777" w:rsidTr="007C72A9">
        <w:tc>
          <w:tcPr>
            <w:tcW w:w="2235" w:type="dxa"/>
            <w:tcMar>
              <w:top w:w="0" w:type="dxa"/>
              <w:left w:w="108" w:type="dxa"/>
              <w:bottom w:w="0" w:type="dxa"/>
              <w:right w:w="108" w:type="dxa"/>
            </w:tcMar>
          </w:tcPr>
          <w:p w14:paraId="1BC784A9" w14:textId="77777777" w:rsidR="00984366" w:rsidRPr="00457CAE" w:rsidRDefault="00984366" w:rsidP="007C72A9">
            <w:pPr>
              <w:pStyle w:val="TAL"/>
              <w:rPr>
                <w:rFonts w:eastAsia="SimSun"/>
              </w:rPr>
            </w:pPr>
            <w:r w:rsidRPr="00457CAE">
              <w:rPr>
                <w:rFonts w:eastAsia="SimSun"/>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50391984" w14:textId="77777777" w:rsidR="00984366" w:rsidRPr="00457CAE" w:rsidRDefault="00984366" w:rsidP="007C72A9">
            <w:pPr>
              <w:pStyle w:val="TAL"/>
            </w:pPr>
            <w:r w:rsidRPr="00457CAE">
              <w:t>&lt; 1 m (relative positioning)</w:t>
            </w:r>
          </w:p>
        </w:tc>
        <w:tc>
          <w:tcPr>
            <w:tcW w:w="993" w:type="dxa"/>
          </w:tcPr>
          <w:p w14:paraId="3994B9CA" w14:textId="77777777" w:rsidR="00984366" w:rsidRPr="00457CAE" w:rsidRDefault="00984366" w:rsidP="007C72A9">
            <w:pPr>
              <w:pStyle w:val="TAL"/>
              <w:ind w:left="136"/>
            </w:pPr>
            <w:r>
              <w:t>n/a</w:t>
            </w:r>
          </w:p>
        </w:tc>
        <w:tc>
          <w:tcPr>
            <w:tcW w:w="993" w:type="dxa"/>
          </w:tcPr>
          <w:p w14:paraId="19A8563F" w14:textId="77777777" w:rsidR="00984366" w:rsidRPr="00457CAE" w:rsidRDefault="00984366" w:rsidP="007C72A9">
            <w:pPr>
              <w:pStyle w:val="TAL"/>
              <w:ind w:left="134"/>
            </w:pPr>
            <w:r w:rsidRPr="00457CAE">
              <w:t>99 %</w:t>
            </w:r>
          </w:p>
        </w:tc>
        <w:tc>
          <w:tcPr>
            <w:tcW w:w="1134" w:type="dxa"/>
            <w:tcMar>
              <w:top w:w="0" w:type="dxa"/>
              <w:left w:w="108" w:type="dxa"/>
              <w:bottom w:w="0" w:type="dxa"/>
              <w:right w:w="108" w:type="dxa"/>
            </w:tcMar>
          </w:tcPr>
          <w:p w14:paraId="6A017CE3" w14:textId="77777777" w:rsidR="00984366" w:rsidRPr="00457CAE" w:rsidRDefault="00984366" w:rsidP="007C72A9">
            <w:pPr>
              <w:pStyle w:val="TAL"/>
            </w:pPr>
            <w:r>
              <w:t>n/a</w:t>
            </w:r>
          </w:p>
        </w:tc>
        <w:tc>
          <w:tcPr>
            <w:tcW w:w="1191" w:type="dxa"/>
            <w:tcMar>
              <w:top w:w="0" w:type="dxa"/>
              <w:left w:w="108" w:type="dxa"/>
              <w:bottom w:w="0" w:type="dxa"/>
              <w:right w:w="108" w:type="dxa"/>
            </w:tcMar>
          </w:tcPr>
          <w:p w14:paraId="5620EDAD" w14:textId="77777777" w:rsidR="00984366" w:rsidRPr="00457CAE" w:rsidRDefault="00984366" w:rsidP="007C72A9">
            <w:pPr>
              <w:pStyle w:val="TAL"/>
            </w:pPr>
            <w:r w:rsidRPr="00457CAE">
              <w:t>1 s</w:t>
            </w:r>
          </w:p>
        </w:tc>
        <w:tc>
          <w:tcPr>
            <w:tcW w:w="1134" w:type="dxa"/>
            <w:tcMar>
              <w:top w:w="0" w:type="dxa"/>
              <w:left w:w="108" w:type="dxa"/>
              <w:bottom w:w="0" w:type="dxa"/>
              <w:right w:w="108" w:type="dxa"/>
            </w:tcMar>
          </w:tcPr>
          <w:p w14:paraId="484ADE30" w14:textId="77777777" w:rsidR="00984366" w:rsidRPr="00457CAE" w:rsidRDefault="00984366" w:rsidP="007C72A9">
            <w:pPr>
              <w:pStyle w:val="TAL"/>
            </w:pPr>
            <w:r w:rsidRPr="00457CAE">
              <w:t>&lt; 30 km/h</w:t>
            </w:r>
          </w:p>
        </w:tc>
        <w:tc>
          <w:tcPr>
            <w:tcW w:w="1417" w:type="dxa"/>
          </w:tcPr>
          <w:p w14:paraId="7B3AB731" w14:textId="77777777" w:rsidR="00984366" w:rsidRPr="00457CAE" w:rsidRDefault="00984366" w:rsidP="007C72A9">
            <w:pPr>
              <w:pStyle w:val="TAL"/>
              <w:rPr>
                <w:rFonts w:eastAsia="SimSun"/>
              </w:rPr>
            </w:pPr>
            <w:r w:rsidRPr="00457CAE">
              <w:rPr>
                <w:rFonts w:eastAsia="SimSun"/>
              </w:rPr>
              <w:t>Service Level 3</w:t>
            </w:r>
          </w:p>
        </w:tc>
      </w:tr>
      <w:tr w:rsidR="00984366" w:rsidRPr="00457CAE" w14:paraId="55A61371" w14:textId="77777777" w:rsidTr="007C72A9">
        <w:tc>
          <w:tcPr>
            <w:tcW w:w="2235" w:type="dxa"/>
            <w:tcMar>
              <w:top w:w="0" w:type="dxa"/>
              <w:left w:w="108" w:type="dxa"/>
              <w:bottom w:w="0" w:type="dxa"/>
              <w:right w:w="108" w:type="dxa"/>
            </w:tcMar>
          </w:tcPr>
          <w:p w14:paraId="1A7ED60F" w14:textId="77777777" w:rsidR="00984366" w:rsidRPr="00457CAE" w:rsidRDefault="00984366" w:rsidP="007C72A9">
            <w:pPr>
              <w:pStyle w:val="TAL"/>
            </w:pPr>
            <w:r w:rsidRPr="00457CAE">
              <w:rPr>
                <w:rFonts w:eastAsia="SimSun"/>
              </w:rPr>
              <w:t>Augmented reality in smart factories</w:t>
            </w:r>
          </w:p>
        </w:tc>
        <w:tc>
          <w:tcPr>
            <w:tcW w:w="1275" w:type="dxa"/>
            <w:tcMar>
              <w:top w:w="0" w:type="dxa"/>
              <w:left w:w="108" w:type="dxa"/>
              <w:bottom w:w="0" w:type="dxa"/>
              <w:right w:w="108" w:type="dxa"/>
            </w:tcMar>
          </w:tcPr>
          <w:p w14:paraId="0EE6C9E1" w14:textId="77777777" w:rsidR="00984366" w:rsidRPr="00457CAE" w:rsidRDefault="00984366" w:rsidP="007C72A9">
            <w:pPr>
              <w:pStyle w:val="TAL"/>
            </w:pPr>
            <w:r w:rsidRPr="00457CAE">
              <w:t>&lt; 1 m</w:t>
            </w:r>
          </w:p>
        </w:tc>
        <w:tc>
          <w:tcPr>
            <w:tcW w:w="993" w:type="dxa"/>
          </w:tcPr>
          <w:p w14:paraId="46DB7AB4" w14:textId="77777777" w:rsidR="00984366" w:rsidRPr="00457CAE" w:rsidRDefault="00984366" w:rsidP="007C72A9">
            <w:pPr>
              <w:keepNext/>
              <w:keepLines/>
              <w:ind w:left="134"/>
              <w:rPr>
                <w:rFonts w:ascii="Arial" w:hAnsi="Arial"/>
                <w:sz w:val="18"/>
              </w:rPr>
            </w:pPr>
            <w:r w:rsidRPr="00457CAE">
              <w:rPr>
                <w:rFonts w:ascii="Arial" w:hAnsi="Arial"/>
                <w:sz w:val="18"/>
              </w:rPr>
              <w:t>&lt; 3 m</w:t>
            </w:r>
          </w:p>
        </w:tc>
        <w:tc>
          <w:tcPr>
            <w:tcW w:w="993" w:type="dxa"/>
          </w:tcPr>
          <w:p w14:paraId="6CFF2D8B" w14:textId="77777777" w:rsidR="00984366" w:rsidRPr="00457CAE" w:rsidRDefault="00984366" w:rsidP="007C72A9">
            <w:pPr>
              <w:pStyle w:val="TAL"/>
              <w:ind w:left="134"/>
            </w:pPr>
            <w:r w:rsidRPr="00457CAE">
              <w:t>99 %</w:t>
            </w:r>
          </w:p>
        </w:tc>
        <w:tc>
          <w:tcPr>
            <w:tcW w:w="1134" w:type="dxa"/>
            <w:tcMar>
              <w:top w:w="0" w:type="dxa"/>
              <w:left w:w="108" w:type="dxa"/>
              <w:bottom w:w="0" w:type="dxa"/>
              <w:right w:w="108" w:type="dxa"/>
            </w:tcMar>
          </w:tcPr>
          <w:p w14:paraId="14832BC1" w14:textId="77777777" w:rsidR="00984366" w:rsidRPr="00457CAE" w:rsidRDefault="00984366" w:rsidP="007C72A9">
            <w:pPr>
              <w:pStyle w:val="TAL"/>
            </w:pPr>
            <w:r w:rsidRPr="00457CAE">
              <w:t>&lt; 0</w:t>
            </w:r>
            <w:r>
              <w:t>.</w:t>
            </w:r>
            <w:r w:rsidRPr="00457CAE">
              <w:t xml:space="preserve">17 rad </w:t>
            </w:r>
          </w:p>
        </w:tc>
        <w:tc>
          <w:tcPr>
            <w:tcW w:w="1191" w:type="dxa"/>
            <w:tcMar>
              <w:top w:w="0" w:type="dxa"/>
              <w:left w:w="108" w:type="dxa"/>
              <w:bottom w:w="0" w:type="dxa"/>
              <w:right w:w="108" w:type="dxa"/>
            </w:tcMar>
          </w:tcPr>
          <w:p w14:paraId="07324124" w14:textId="77777777" w:rsidR="00984366" w:rsidRPr="00457CAE" w:rsidRDefault="00984366" w:rsidP="007C72A9">
            <w:pPr>
              <w:pStyle w:val="TAL"/>
            </w:pPr>
            <w:r w:rsidRPr="00457CAE">
              <w:t>&lt; 15 ms</w:t>
            </w:r>
          </w:p>
        </w:tc>
        <w:tc>
          <w:tcPr>
            <w:tcW w:w="1134" w:type="dxa"/>
            <w:tcMar>
              <w:top w:w="0" w:type="dxa"/>
              <w:left w:w="108" w:type="dxa"/>
              <w:bottom w:w="0" w:type="dxa"/>
              <w:right w:w="108" w:type="dxa"/>
            </w:tcMar>
          </w:tcPr>
          <w:p w14:paraId="2DF9B422" w14:textId="77777777" w:rsidR="00984366" w:rsidRPr="00457CAE" w:rsidRDefault="00984366" w:rsidP="007C72A9">
            <w:pPr>
              <w:pStyle w:val="TAL"/>
            </w:pPr>
            <w:r w:rsidRPr="00457CAE">
              <w:t>&lt; 10 km/h</w:t>
            </w:r>
          </w:p>
        </w:tc>
        <w:tc>
          <w:tcPr>
            <w:tcW w:w="1417" w:type="dxa"/>
          </w:tcPr>
          <w:p w14:paraId="5F803CB7" w14:textId="77777777" w:rsidR="00984366" w:rsidRPr="00457CAE" w:rsidRDefault="00984366" w:rsidP="007C72A9">
            <w:pPr>
              <w:pStyle w:val="TAL"/>
              <w:rPr>
                <w:rFonts w:eastAsia="SimSun"/>
              </w:rPr>
            </w:pPr>
            <w:r w:rsidRPr="00457CAE">
              <w:rPr>
                <w:rFonts w:eastAsia="SimSun"/>
              </w:rPr>
              <w:t>Service Level 4</w:t>
            </w:r>
          </w:p>
        </w:tc>
      </w:tr>
      <w:tr w:rsidR="00984366" w:rsidRPr="00457CAE" w14:paraId="466334C1" w14:textId="77777777" w:rsidTr="007C72A9">
        <w:tc>
          <w:tcPr>
            <w:tcW w:w="2235" w:type="dxa"/>
            <w:tcMar>
              <w:top w:w="0" w:type="dxa"/>
              <w:left w:w="108" w:type="dxa"/>
              <w:bottom w:w="0" w:type="dxa"/>
              <w:right w:w="108" w:type="dxa"/>
            </w:tcMar>
            <w:hideMark/>
          </w:tcPr>
          <w:p w14:paraId="5F44C385" w14:textId="77777777" w:rsidR="00984366" w:rsidRPr="00457CAE" w:rsidRDefault="00984366" w:rsidP="007C72A9">
            <w:pPr>
              <w:pStyle w:val="TAL"/>
            </w:pPr>
            <w:r w:rsidRPr="00457CAE">
              <w:rPr>
                <w:rFonts w:eastAsia="SimSun"/>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6C0DAD9D" w14:textId="77777777" w:rsidR="00984366" w:rsidRPr="00457CAE" w:rsidRDefault="00984366" w:rsidP="007C72A9">
            <w:pPr>
              <w:pStyle w:val="TAL"/>
            </w:pPr>
            <w:r w:rsidRPr="00457CAE">
              <w:t>&lt; 1 m</w:t>
            </w:r>
          </w:p>
        </w:tc>
        <w:tc>
          <w:tcPr>
            <w:tcW w:w="993" w:type="dxa"/>
          </w:tcPr>
          <w:p w14:paraId="63CA5A3E" w14:textId="77777777" w:rsidR="00984366" w:rsidRPr="00457CAE" w:rsidRDefault="00984366" w:rsidP="007C72A9">
            <w:pPr>
              <w:keepNext/>
              <w:keepLines/>
              <w:ind w:left="134"/>
              <w:rPr>
                <w:rFonts w:ascii="Arial" w:hAnsi="Arial"/>
                <w:sz w:val="18"/>
              </w:rPr>
            </w:pPr>
            <w:r w:rsidRPr="00457CAE">
              <w:rPr>
                <w:rFonts w:ascii="Arial" w:hAnsi="Arial"/>
                <w:sz w:val="18"/>
              </w:rPr>
              <w:t>&lt; 3 m</w:t>
            </w:r>
          </w:p>
        </w:tc>
        <w:tc>
          <w:tcPr>
            <w:tcW w:w="993" w:type="dxa"/>
          </w:tcPr>
          <w:p w14:paraId="64F4E040" w14:textId="77777777" w:rsidR="00984366" w:rsidRPr="00457CAE" w:rsidRDefault="00984366" w:rsidP="007C72A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214BEE63" w14:textId="77777777" w:rsidR="00984366" w:rsidRPr="00457CAE" w:rsidRDefault="00984366" w:rsidP="007C72A9">
            <w:pPr>
              <w:pStyle w:val="TAL"/>
            </w:pPr>
            <w:r w:rsidRPr="00457CAE">
              <w:t>&lt; 0</w:t>
            </w:r>
            <w:r>
              <w:t>.</w:t>
            </w:r>
            <w:r w:rsidRPr="00457CAE">
              <w:t>54 rad</w:t>
            </w:r>
          </w:p>
        </w:tc>
        <w:tc>
          <w:tcPr>
            <w:tcW w:w="1191" w:type="dxa"/>
            <w:tcMar>
              <w:top w:w="0" w:type="dxa"/>
              <w:left w:w="108" w:type="dxa"/>
              <w:bottom w:w="0" w:type="dxa"/>
              <w:right w:w="108" w:type="dxa"/>
            </w:tcMar>
            <w:hideMark/>
          </w:tcPr>
          <w:p w14:paraId="79051E75" w14:textId="77777777" w:rsidR="00984366" w:rsidRPr="00457CAE" w:rsidRDefault="00984366" w:rsidP="007C72A9">
            <w:pPr>
              <w:pStyle w:val="TAL"/>
            </w:pPr>
            <w:r w:rsidRPr="00457CAE">
              <w:t>&lt; 1 s</w:t>
            </w:r>
          </w:p>
        </w:tc>
        <w:tc>
          <w:tcPr>
            <w:tcW w:w="1134" w:type="dxa"/>
            <w:tcMar>
              <w:top w:w="0" w:type="dxa"/>
              <w:left w:w="108" w:type="dxa"/>
              <w:bottom w:w="0" w:type="dxa"/>
              <w:right w:w="108" w:type="dxa"/>
            </w:tcMar>
            <w:hideMark/>
          </w:tcPr>
          <w:p w14:paraId="546E6E2E" w14:textId="77777777" w:rsidR="00984366" w:rsidRPr="00457CAE" w:rsidRDefault="00984366" w:rsidP="007C72A9">
            <w:pPr>
              <w:pStyle w:val="TAL"/>
            </w:pPr>
            <w:r>
              <w:t>n/a</w:t>
            </w:r>
          </w:p>
        </w:tc>
        <w:tc>
          <w:tcPr>
            <w:tcW w:w="1417" w:type="dxa"/>
          </w:tcPr>
          <w:p w14:paraId="2B85C855" w14:textId="77777777" w:rsidR="00984366" w:rsidRPr="00457CAE" w:rsidRDefault="00984366" w:rsidP="007C72A9">
            <w:pPr>
              <w:pStyle w:val="TAL"/>
              <w:rPr>
                <w:rFonts w:eastAsia="SimSun"/>
              </w:rPr>
            </w:pPr>
            <w:r w:rsidRPr="00457CAE">
              <w:rPr>
                <w:rFonts w:eastAsia="SimSun"/>
              </w:rPr>
              <w:t>Service Level 4</w:t>
            </w:r>
          </w:p>
        </w:tc>
      </w:tr>
      <w:tr w:rsidR="00984366" w:rsidRPr="00457CAE" w14:paraId="54EE3C32" w14:textId="77777777" w:rsidTr="007C72A9">
        <w:tc>
          <w:tcPr>
            <w:tcW w:w="2235" w:type="dxa"/>
            <w:tcMar>
              <w:top w:w="0" w:type="dxa"/>
              <w:left w:w="108" w:type="dxa"/>
              <w:bottom w:w="0" w:type="dxa"/>
              <w:right w:w="108" w:type="dxa"/>
            </w:tcMar>
          </w:tcPr>
          <w:p w14:paraId="66EB9BB7" w14:textId="77777777" w:rsidR="00984366" w:rsidRPr="00457CAE" w:rsidRDefault="00984366" w:rsidP="007C72A9">
            <w:pPr>
              <w:pStyle w:val="TAL"/>
            </w:pPr>
            <w:r w:rsidRPr="00457CAE">
              <w:rPr>
                <w:rFonts w:eastAsia="SimSun"/>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77C19FE2" w14:textId="77777777" w:rsidR="00984366" w:rsidRPr="00457CAE" w:rsidRDefault="00984366" w:rsidP="007C72A9">
            <w:pPr>
              <w:pStyle w:val="TAL"/>
            </w:pPr>
            <w:r w:rsidRPr="00457CAE">
              <w:t>&lt; 50 cm</w:t>
            </w:r>
          </w:p>
        </w:tc>
        <w:tc>
          <w:tcPr>
            <w:tcW w:w="993" w:type="dxa"/>
          </w:tcPr>
          <w:p w14:paraId="5A1F8A3A" w14:textId="77777777" w:rsidR="00984366" w:rsidRPr="00457CAE" w:rsidRDefault="00984366" w:rsidP="007C72A9">
            <w:pPr>
              <w:keepNext/>
              <w:keepLines/>
              <w:ind w:left="134"/>
              <w:rPr>
                <w:rFonts w:ascii="Arial" w:hAnsi="Arial"/>
                <w:sz w:val="18"/>
              </w:rPr>
            </w:pPr>
            <w:r w:rsidRPr="00457CAE">
              <w:rPr>
                <w:rFonts w:ascii="Arial" w:hAnsi="Arial"/>
                <w:sz w:val="18"/>
              </w:rPr>
              <w:t>&lt; 3 m</w:t>
            </w:r>
          </w:p>
        </w:tc>
        <w:tc>
          <w:tcPr>
            <w:tcW w:w="993" w:type="dxa"/>
          </w:tcPr>
          <w:p w14:paraId="0706A6EB" w14:textId="77777777" w:rsidR="00984366" w:rsidRPr="00457CAE" w:rsidRDefault="00984366" w:rsidP="007C72A9">
            <w:pPr>
              <w:pStyle w:val="TAL"/>
              <w:ind w:left="134"/>
            </w:pPr>
            <w:r w:rsidRPr="00457CAE">
              <w:t>99 %</w:t>
            </w:r>
          </w:p>
        </w:tc>
        <w:tc>
          <w:tcPr>
            <w:tcW w:w="1134" w:type="dxa"/>
            <w:tcMar>
              <w:top w:w="0" w:type="dxa"/>
              <w:left w:w="108" w:type="dxa"/>
              <w:bottom w:w="0" w:type="dxa"/>
              <w:right w:w="108" w:type="dxa"/>
            </w:tcMar>
          </w:tcPr>
          <w:p w14:paraId="253E42AA" w14:textId="77777777" w:rsidR="00984366" w:rsidRPr="00457CAE" w:rsidRDefault="00984366" w:rsidP="007C72A9">
            <w:pPr>
              <w:pStyle w:val="TAL"/>
            </w:pPr>
            <w:r>
              <w:t>n/a</w:t>
            </w:r>
          </w:p>
        </w:tc>
        <w:tc>
          <w:tcPr>
            <w:tcW w:w="1191" w:type="dxa"/>
            <w:tcMar>
              <w:top w:w="0" w:type="dxa"/>
              <w:left w:w="108" w:type="dxa"/>
              <w:bottom w:w="0" w:type="dxa"/>
              <w:right w:w="108" w:type="dxa"/>
            </w:tcMar>
          </w:tcPr>
          <w:p w14:paraId="60903D8F" w14:textId="77777777" w:rsidR="00984366" w:rsidRPr="00457CAE" w:rsidRDefault="00984366" w:rsidP="007C72A9">
            <w:pPr>
              <w:pStyle w:val="TAL"/>
            </w:pPr>
            <w:r w:rsidRPr="00457CAE">
              <w:t>1 s</w:t>
            </w:r>
          </w:p>
        </w:tc>
        <w:tc>
          <w:tcPr>
            <w:tcW w:w="1134" w:type="dxa"/>
            <w:tcMar>
              <w:top w:w="0" w:type="dxa"/>
              <w:left w:w="108" w:type="dxa"/>
              <w:bottom w:w="0" w:type="dxa"/>
              <w:right w:w="108" w:type="dxa"/>
            </w:tcMar>
          </w:tcPr>
          <w:p w14:paraId="189693EF" w14:textId="77777777" w:rsidR="00984366" w:rsidRPr="00457CAE" w:rsidRDefault="00984366" w:rsidP="007C72A9">
            <w:pPr>
              <w:pStyle w:val="TAL"/>
            </w:pPr>
            <w:r w:rsidRPr="00457CAE">
              <w:t>&lt; 30 km/h</w:t>
            </w:r>
          </w:p>
        </w:tc>
        <w:tc>
          <w:tcPr>
            <w:tcW w:w="1417" w:type="dxa"/>
          </w:tcPr>
          <w:p w14:paraId="63B5EA66" w14:textId="77777777" w:rsidR="00984366" w:rsidRPr="00457CAE" w:rsidRDefault="00984366" w:rsidP="007C72A9">
            <w:pPr>
              <w:pStyle w:val="TAL"/>
              <w:rPr>
                <w:rFonts w:eastAsia="SimSun"/>
              </w:rPr>
            </w:pPr>
            <w:r w:rsidRPr="00457CAE">
              <w:rPr>
                <w:rFonts w:eastAsia="SimSun"/>
              </w:rPr>
              <w:t>Service Level 5</w:t>
            </w:r>
          </w:p>
        </w:tc>
      </w:tr>
      <w:tr w:rsidR="00984366" w:rsidRPr="00457CAE" w14:paraId="5AEAB858" w14:textId="77777777" w:rsidTr="007C72A9">
        <w:tc>
          <w:tcPr>
            <w:tcW w:w="2235" w:type="dxa"/>
            <w:tcMar>
              <w:top w:w="0" w:type="dxa"/>
              <w:left w:w="108" w:type="dxa"/>
              <w:bottom w:w="0" w:type="dxa"/>
              <w:right w:w="108" w:type="dxa"/>
            </w:tcMar>
          </w:tcPr>
          <w:p w14:paraId="52882EA4" w14:textId="77777777" w:rsidR="00984366" w:rsidRPr="00457CAE" w:rsidRDefault="00984366" w:rsidP="007C72A9">
            <w:pPr>
              <w:pStyle w:val="TAL"/>
            </w:pPr>
            <w:r w:rsidRPr="00457CAE">
              <w:rPr>
                <w:rFonts w:eastAsia="SimSun"/>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4D7239AC" w14:textId="77777777" w:rsidR="00984366" w:rsidRPr="00457CAE" w:rsidRDefault="00984366" w:rsidP="007C72A9">
            <w:pPr>
              <w:pStyle w:val="TAL"/>
            </w:pPr>
            <w:r w:rsidRPr="00457CAE">
              <w:t xml:space="preserve">&lt; 30 cm (if supported by further sensors like camera, GNSS, IMU) </w:t>
            </w:r>
          </w:p>
        </w:tc>
        <w:tc>
          <w:tcPr>
            <w:tcW w:w="993" w:type="dxa"/>
          </w:tcPr>
          <w:p w14:paraId="321B4B22" w14:textId="77777777" w:rsidR="00984366" w:rsidRPr="00457CAE" w:rsidRDefault="00984366" w:rsidP="007C72A9">
            <w:pPr>
              <w:keepNext/>
              <w:keepLines/>
              <w:ind w:left="134"/>
              <w:rPr>
                <w:rFonts w:ascii="Arial" w:hAnsi="Arial"/>
                <w:sz w:val="18"/>
              </w:rPr>
            </w:pPr>
            <w:r w:rsidRPr="00457CAE">
              <w:rPr>
                <w:rFonts w:ascii="Arial" w:hAnsi="Arial"/>
                <w:sz w:val="18"/>
              </w:rPr>
              <w:t>&lt; 3 m</w:t>
            </w:r>
          </w:p>
        </w:tc>
        <w:tc>
          <w:tcPr>
            <w:tcW w:w="993" w:type="dxa"/>
          </w:tcPr>
          <w:p w14:paraId="5C1E3469" w14:textId="77777777" w:rsidR="00984366" w:rsidRPr="00457CAE" w:rsidRDefault="00984366" w:rsidP="007C72A9">
            <w:pPr>
              <w:pStyle w:val="TAL"/>
              <w:ind w:left="134"/>
            </w:pPr>
            <w:r w:rsidRPr="00457CAE">
              <w:t>99</w:t>
            </w:r>
            <w:r>
              <w:t>.</w:t>
            </w:r>
            <w:r w:rsidRPr="00457CAE">
              <w:t>9 %</w:t>
            </w:r>
          </w:p>
        </w:tc>
        <w:tc>
          <w:tcPr>
            <w:tcW w:w="1134" w:type="dxa"/>
            <w:tcMar>
              <w:top w:w="0" w:type="dxa"/>
              <w:left w:w="108" w:type="dxa"/>
              <w:bottom w:w="0" w:type="dxa"/>
              <w:right w:w="108" w:type="dxa"/>
            </w:tcMar>
          </w:tcPr>
          <w:p w14:paraId="0DCD90EA" w14:textId="77777777" w:rsidR="00984366" w:rsidRPr="00457CAE" w:rsidRDefault="00984366" w:rsidP="007C72A9">
            <w:pPr>
              <w:pStyle w:val="TAL"/>
            </w:pPr>
            <w:r>
              <w:t>n/a</w:t>
            </w:r>
          </w:p>
        </w:tc>
        <w:tc>
          <w:tcPr>
            <w:tcW w:w="1191" w:type="dxa"/>
            <w:tcMar>
              <w:top w:w="0" w:type="dxa"/>
              <w:left w:w="108" w:type="dxa"/>
              <w:bottom w:w="0" w:type="dxa"/>
              <w:right w:w="108" w:type="dxa"/>
            </w:tcMar>
          </w:tcPr>
          <w:p w14:paraId="223D22A6" w14:textId="77777777" w:rsidR="00984366" w:rsidRPr="00457CAE" w:rsidRDefault="00984366" w:rsidP="007C72A9">
            <w:pPr>
              <w:pStyle w:val="TAL"/>
            </w:pPr>
            <w:r w:rsidRPr="00457CAE">
              <w:t>10 ms</w:t>
            </w:r>
          </w:p>
        </w:tc>
        <w:tc>
          <w:tcPr>
            <w:tcW w:w="1134" w:type="dxa"/>
            <w:tcMar>
              <w:top w:w="0" w:type="dxa"/>
              <w:left w:w="108" w:type="dxa"/>
              <w:bottom w:w="0" w:type="dxa"/>
              <w:right w:w="108" w:type="dxa"/>
            </w:tcMar>
          </w:tcPr>
          <w:p w14:paraId="1E66F247" w14:textId="77777777" w:rsidR="00984366" w:rsidRPr="00457CAE" w:rsidRDefault="00984366" w:rsidP="007C72A9">
            <w:pPr>
              <w:pStyle w:val="TAL"/>
            </w:pPr>
            <w:r w:rsidRPr="00457CAE">
              <w:t>&lt; 30 km/h</w:t>
            </w:r>
          </w:p>
        </w:tc>
        <w:tc>
          <w:tcPr>
            <w:tcW w:w="1417" w:type="dxa"/>
          </w:tcPr>
          <w:p w14:paraId="6E695B91" w14:textId="77777777" w:rsidR="00984366" w:rsidRPr="00457CAE" w:rsidRDefault="00984366" w:rsidP="007C72A9">
            <w:pPr>
              <w:pStyle w:val="TAL"/>
              <w:rPr>
                <w:rFonts w:eastAsia="SimSun"/>
              </w:rPr>
            </w:pPr>
            <w:r w:rsidRPr="00457CAE">
              <w:rPr>
                <w:rFonts w:eastAsia="SimSun"/>
              </w:rPr>
              <w:t>Service Level 6</w:t>
            </w:r>
          </w:p>
        </w:tc>
      </w:tr>
      <w:tr w:rsidR="00984366" w:rsidRPr="00457CAE" w14:paraId="7A7F7E16" w14:textId="77777777" w:rsidTr="007C72A9">
        <w:tc>
          <w:tcPr>
            <w:tcW w:w="2235" w:type="dxa"/>
            <w:tcMar>
              <w:top w:w="0" w:type="dxa"/>
              <w:left w:w="108" w:type="dxa"/>
              <w:bottom w:w="0" w:type="dxa"/>
              <w:right w:w="108" w:type="dxa"/>
            </w:tcMar>
          </w:tcPr>
          <w:p w14:paraId="79AEECBE" w14:textId="77777777" w:rsidR="00984366" w:rsidRPr="00457CAE" w:rsidRDefault="00984366" w:rsidP="007C72A9">
            <w:pPr>
              <w:pStyle w:val="TAL"/>
            </w:pPr>
            <w:r w:rsidRPr="00457CAE">
              <w:rPr>
                <w:rFonts w:eastAsia="SimSun"/>
              </w:rPr>
              <w:t>Inbound logistics for manufacturing (</w:t>
            </w:r>
            <w:r w:rsidRPr="00457CAE">
              <w:t>for storage of goods)</w:t>
            </w:r>
          </w:p>
        </w:tc>
        <w:tc>
          <w:tcPr>
            <w:tcW w:w="1275" w:type="dxa"/>
            <w:tcMar>
              <w:top w:w="0" w:type="dxa"/>
              <w:left w:w="108" w:type="dxa"/>
              <w:bottom w:w="0" w:type="dxa"/>
              <w:right w:w="108" w:type="dxa"/>
            </w:tcMar>
          </w:tcPr>
          <w:p w14:paraId="46BD40FD" w14:textId="77777777" w:rsidR="00984366" w:rsidRPr="00457CAE" w:rsidRDefault="00984366" w:rsidP="007C72A9">
            <w:pPr>
              <w:pStyle w:val="TAL"/>
            </w:pPr>
            <w:r w:rsidRPr="00457CAE">
              <w:t>&lt; 20 cm</w:t>
            </w:r>
          </w:p>
        </w:tc>
        <w:tc>
          <w:tcPr>
            <w:tcW w:w="993" w:type="dxa"/>
          </w:tcPr>
          <w:p w14:paraId="65730F70" w14:textId="77777777" w:rsidR="00984366" w:rsidRPr="00457CAE" w:rsidRDefault="00984366" w:rsidP="007C72A9">
            <w:pPr>
              <w:keepNext/>
              <w:keepLines/>
              <w:ind w:left="134"/>
              <w:rPr>
                <w:rFonts w:ascii="Arial" w:hAnsi="Arial"/>
                <w:sz w:val="18"/>
              </w:rPr>
            </w:pPr>
            <w:r w:rsidRPr="00457CAE">
              <w:rPr>
                <w:rFonts w:ascii="Arial" w:hAnsi="Arial"/>
                <w:sz w:val="18"/>
              </w:rPr>
              <w:t>&lt; 20 cm</w:t>
            </w:r>
          </w:p>
        </w:tc>
        <w:tc>
          <w:tcPr>
            <w:tcW w:w="993" w:type="dxa"/>
          </w:tcPr>
          <w:p w14:paraId="0A241A40" w14:textId="77777777" w:rsidR="00984366" w:rsidRPr="00457CAE" w:rsidRDefault="00984366" w:rsidP="007C72A9">
            <w:pPr>
              <w:pStyle w:val="TAL"/>
              <w:ind w:left="134"/>
            </w:pPr>
            <w:r w:rsidRPr="00457CAE">
              <w:t>99 %</w:t>
            </w:r>
          </w:p>
        </w:tc>
        <w:tc>
          <w:tcPr>
            <w:tcW w:w="1134" w:type="dxa"/>
            <w:tcMar>
              <w:top w:w="0" w:type="dxa"/>
              <w:left w:w="108" w:type="dxa"/>
              <w:bottom w:w="0" w:type="dxa"/>
              <w:right w:w="108" w:type="dxa"/>
            </w:tcMar>
          </w:tcPr>
          <w:p w14:paraId="260FC592" w14:textId="77777777" w:rsidR="00984366" w:rsidRPr="00457CAE" w:rsidRDefault="00984366" w:rsidP="007C72A9">
            <w:pPr>
              <w:pStyle w:val="TAL"/>
            </w:pPr>
            <w:r>
              <w:t>n/a</w:t>
            </w:r>
          </w:p>
        </w:tc>
        <w:tc>
          <w:tcPr>
            <w:tcW w:w="1191" w:type="dxa"/>
            <w:tcMar>
              <w:top w:w="0" w:type="dxa"/>
              <w:left w:w="108" w:type="dxa"/>
              <w:bottom w:w="0" w:type="dxa"/>
              <w:right w:w="108" w:type="dxa"/>
            </w:tcMar>
          </w:tcPr>
          <w:p w14:paraId="461B2DFB" w14:textId="77777777" w:rsidR="00984366" w:rsidRPr="00457CAE" w:rsidRDefault="00984366" w:rsidP="007C72A9">
            <w:pPr>
              <w:pStyle w:val="TAL"/>
            </w:pPr>
            <w:r w:rsidRPr="00457CAE">
              <w:t>&lt; 1 s</w:t>
            </w:r>
          </w:p>
        </w:tc>
        <w:tc>
          <w:tcPr>
            <w:tcW w:w="1134" w:type="dxa"/>
            <w:tcMar>
              <w:top w:w="0" w:type="dxa"/>
              <w:left w:w="108" w:type="dxa"/>
              <w:bottom w:w="0" w:type="dxa"/>
              <w:right w:w="108" w:type="dxa"/>
            </w:tcMar>
          </w:tcPr>
          <w:p w14:paraId="1BBFDC04" w14:textId="77777777" w:rsidR="00984366" w:rsidRPr="00457CAE" w:rsidRDefault="00984366" w:rsidP="007C72A9">
            <w:pPr>
              <w:pStyle w:val="TAL"/>
            </w:pPr>
            <w:r w:rsidRPr="00457CAE">
              <w:t>&lt; 30 km/h</w:t>
            </w:r>
          </w:p>
        </w:tc>
        <w:tc>
          <w:tcPr>
            <w:tcW w:w="1417" w:type="dxa"/>
          </w:tcPr>
          <w:p w14:paraId="2A683329" w14:textId="77777777" w:rsidR="00984366" w:rsidRPr="00457CAE" w:rsidRDefault="00984366" w:rsidP="007C72A9">
            <w:pPr>
              <w:pStyle w:val="TAL"/>
              <w:rPr>
                <w:rFonts w:eastAsia="SimSun"/>
              </w:rPr>
            </w:pPr>
            <w:r w:rsidRPr="00457CAE">
              <w:rPr>
                <w:rFonts w:eastAsia="SimSun"/>
              </w:rPr>
              <w:t>Service Level 7</w:t>
            </w:r>
          </w:p>
        </w:tc>
      </w:tr>
    </w:tbl>
    <w:p w14:paraId="0FE416F8" w14:textId="77777777" w:rsidR="001761A1" w:rsidRPr="001761A1" w:rsidRDefault="001761A1" w:rsidP="00E72018">
      <w:pPr>
        <w:jc w:val="both"/>
        <w:rPr>
          <w:lang w:val="en-US" w:eastAsia="ja-JP"/>
        </w:rPr>
      </w:pPr>
    </w:p>
    <w:p w14:paraId="08904871" w14:textId="6BA7BBF1" w:rsidR="008619BB" w:rsidRDefault="00984366" w:rsidP="008619BB">
      <w:pPr>
        <w:jc w:val="both"/>
        <w:rPr>
          <w:b/>
          <w:bCs/>
          <w:lang w:eastAsia="ja-JP"/>
        </w:rPr>
      </w:pPr>
      <w:r w:rsidRPr="008619BB">
        <w:rPr>
          <w:rFonts w:hint="eastAsia"/>
          <w:b/>
          <w:bCs/>
          <w:lang w:eastAsia="ja-JP"/>
        </w:rPr>
        <w:t>Proposal</w:t>
      </w:r>
      <w:r w:rsidR="00A0025B">
        <w:rPr>
          <w:rFonts w:hint="eastAsia"/>
          <w:b/>
          <w:bCs/>
          <w:lang w:eastAsia="ja-JP"/>
        </w:rPr>
        <w:t xml:space="preserve"> </w:t>
      </w:r>
      <w:r w:rsidR="009636CD">
        <w:rPr>
          <w:rFonts w:hint="eastAsia"/>
          <w:b/>
          <w:bCs/>
          <w:lang w:eastAsia="ja-JP"/>
        </w:rPr>
        <w:t>4</w:t>
      </w:r>
      <w:r w:rsidRPr="008619BB">
        <w:rPr>
          <w:rFonts w:hint="eastAsia"/>
          <w:b/>
          <w:bCs/>
          <w:lang w:eastAsia="ja-JP"/>
        </w:rPr>
        <w:t xml:space="preserve">: For </w:t>
      </w:r>
      <w:r w:rsidR="00A76405">
        <w:rPr>
          <w:rFonts w:hint="eastAsia"/>
          <w:b/>
          <w:bCs/>
          <w:lang w:eastAsia="ja-JP"/>
        </w:rPr>
        <w:t xml:space="preserve">MTPR on </w:t>
      </w:r>
      <w:r w:rsidRPr="008619BB">
        <w:rPr>
          <w:rFonts w:hint="eastAsia"/>
          <w:b/>
          <w:bCs/>
          <w:lang w:eastAsia="ja-JP"/>
        </w:rPr>
        <w:t xml:space="preserve">positioning, </w:t>
      </w:r>
      <w:r w:rsidR="00D549A8">
        <w:rPr>
          <w:rFonts w:hint="eastAsia"/>
          <w:b/>
          <w:bCs/>
          <w:lang w:eastAsia="ja-JP"/>
        </w:rPr>
        <w:t xml:space="preserve">at least </w:t>
      </w:r>
      <w:r w:rsidR="008619BB" w:rsidRPr="008619BB">
        <w:rPr>
          <w:rFonts w:hint="eastAsia"/>
          <w:b/>
          <w:bCs/>
          <w:lang w:eastAsia="ja-JP"/>
        </w:rPr>
        <w:t>scenario, horizontal accuracy, vertical accuracy</w:t>
      </w:r>
      <w:r w:rsidR="00A76405">
        <w:rPr>
          <w:rFonts w:hint="eastAsia"/>
          <w:b/>
          <w:bCs/>
          <w:lang w:eastAsia="ja-JP"/>
        </w:rPr>
        <w:t xml:space="preserve"> and</w:t>
      </w:r>
      <w:r w:rsidR="008619BB" w:rsidRPr="008619BB">
        <w:rPr>
          <w:rFonts w:hint="eastAsia"/>
          <w:b/>
          <w:bCs/>
          <w:lang w:eastAsia="ja-JP"/>
        </w:rPr>
        <w:t xml:space="preserve"> latency should be </w:t>
      </w:r>
      <w:proofErr w:type="gramStart"/>
      <w:r w:rsidR="008619BB" w:rsidRPr="008619BB">
        <w:rPr>
          <w:rFonts w:hint="eastAsia"/>
          <w:b/>
          <w:bCs/>
          <w:lang w:eastAsia="ja-JP"/>
        </w:rPr>
        <w:t>taken into account</w:t>
      </w:r>
      <w:proofErr w:type="gramEnd"/>
      <w:r w:rsidR="008619BB" w:rsidRPr="008619BB">
        <w:rPr>
          <w:rFonts w:hint="eastAsia"/>
          <w:b/>
          <w:bCs/>
          <w:lang w:eastAsia="ja-JP"/>
        </w:rPr>
        <w:t>.</w:t>
      </w:r>
    </w:p>
    <w:p w14:paraId="5BE3E899" w14:textId="77777777" w:rsidR="001761A1" w:rsidRDefault="001761A1" w:rsidP="008619BB">
      <w:pPr>
        <w:jc w:val="both"/>
        <w:rPr>
          <w:b/>
          <w:bCs/>
          <w:lang w:eastAsia="ja-JP"/>
        </w:rPr>
      </w:pPr>
    </w:p>
    <w:p w14:paraId="72FA1FEB" w14:textId="281611FD" w:rsidR="001761A1" w:rsidRPr="001761A1" w:rsidRDefault="001761A1" w:rsidP="001761A1">
      <w:pPr>
        <w:jc w:val="both"/>
        <w:rPr>
          <w:lang w:eastAsia="ja-JP"/>
        </w:rPr>
      </w:pPr>
      <w:r>
        <w:rPr>
          <w:rFonts w:hint="eastAsia"/>
          <w:lang w:eastAsia="ja-JP"/>
        </w:rPr>
        <w:t xml:space="preserve">Additionally, for scenarios, the following scenarios could </w:t>
      </w:r>
      <w:r>
        <w:rPr>
          <w:lang w:eastAsia="ja-JP"/>
        </w:rPr>
        <w:t>also</w:t>
      </w:r>
      <w:r>
        <w:rPr>
          <w:rFonts w:hint="eastAsia"/>
          <w:lang w:eastAsia="ja-JP"/>
        </w:rPr>
        <w:t xml:space="preserve"> </w:t>
      </w:r>
      <w:r w:rsidR="00A76405">
        <w:rPr>
          <w:rFonts w:hint="eastAsia"/>
          <w:lang w:eastAsia="ja-JP"/>
        </w:rPr>
        <w:t xml:space="preserve">be </w:t>
      </w:r>
      <w:proofErr w:type="gramStart"/>
      <w:r>
        <w:rPr>
          <w:rFonts w:hint="eastAsia"/>
          <w:lang w:eastAsia="ja-JP"/>
        </w:rPr>
        <w:t>take</w:t>
      </w:r>
      <w:r w:rsidR="00A76405">
        <w:rPr>
          <w:rFonts w:hint="eastAsia"/>
          <w:lang w:eastAsia="ja-JP"/>
        </w:rPr>
        <w:t>n</w:t>
      </w:r>
      <w:r>
        <w:rPr>
          <w:rFonts w:hint="eastAsia"/>
          <w:lang w:eastAsia="ja-JP"/>
        </w:rPr>
        <w:t xml:space="preserve"> into account</w:t>
      </w:r>
      <w:proofErr w:type="gramEnd"/>
      <w:r>
        <w:rPr>
          <w:rFonts w:hint="eastAsia"/>
          <w:lang w:eastAsia="ja-JP"/>
        </w:rPr>
        <w:t xml:space="preserve"> for </w:t>
      </w:r>
      <w:r w:rsidR="00D30C26">
        <w:rPr>
          <w:lang w:eastAsia="ja-JP"/>
        </w:rPr>
        <w:t>positioning</w:t>
      </w:r>
      <w:r w:rsidR="00D30C26">
        <w:rPr>
          <w:rFonts w:hint="eastAsia"/>
          <w:lang w:eastAsia="ja-JP"/>
        </w:rPr>
        <w:t xml:space="preserve"> </w:t>
      </w:r>
      <w:r>
        <w:rPr>
          <w:rFonts w:hint="eastAsia"/>
          <w:lang w:eastAsia="ja-JP"/>
        </w:rPr>
        <w:t>evaluation [6].</w:t>
      </w:r>
    </w:p>
    <w:p w14:paraId="00A767FF" w14:textId="77777777" w:rsidR="001761A1" w:rsidRPr="001761A1" w:rsidRDefault="001761A1" w:rsidP="001761A1">
      <w:pPr>
        <w:jc w:val="both"/>
        <w:rPr>
          <w:lang w:val="en-US" w:eastAsia="ja-JP"/>
        </w:rPr>
      </w:pPr>
      <w:r w:rsidRPr="001761A1">
        <w:rPr>
          <w:lang w:val="en-US" w:eastAsia="ja-JP"/>
        </w:rPr>
        <w:t>-</w:t>
      </w:r>
      <w:r w:rsidRPr="001761A1">
        <w:rPr>
          <w:lang w:val="en-US" w:eastAsia="ja-JP"/>
        </w:rPr>
        <w:tab/>
        <w:t>Scenario 1. Indoor Office for FR1 and FR2 (Open office)</w:t>
      </w:r>
    </w:p>
    <w:p w14:paraId="314D4B39" w14:textId="77777777" w:rsidR="001761A1" w:rsidRPr="001761A1" w:rsidRDefault="001761A1" w:rsidP="001761A1">
      <w:pPr>
        <w:jc w:val="both"/>
        <w:rPr>
          <w:lang w:val="en-US" w:eastAsia="ja-JP"/>
        </w:rPr>
      </w:pPr>
      <w:r w:rsidRPr="001761A1">
        <w:rPr>
          <w:lang w:val="en-US" w:eastAsia="ja-JP"/>
        </w:rPr>
        <w:t>-</w:t>
      </w:r>
      <w:r w:rsidRPr="001761A1">
        <w:rPr>
          <w:lang w:val="en-US" w:eastAsia="ja-JP"/>
        </w:rPr>
        <w:tab/>
        <w:t>Scenario 2. UMi street canyon for FR1 and FR2 (ISD 200m)</w:t>
      </w:r>
    </w:p>
    <w:p w14:paraId="7D4B9C47" w14:textId="77777777" w:rsidR="001761A1" w:rsidRDefault="001761A1" w:rsidP="001761A1">
      <w:pPr>
        <w:jc w:val="both"/>
        <w:rPr>
          <w:lang w:val="en-US" w:eastAsia="ja-JP"/>
        </w:rPr>
      </w:pPr>
      <w:r w:rsidRPr="001761A1">
        <w:rPr>
          <w:lang w:val="en-US" w:eastAsia="ja-JP"/>
        </w:rPr>
        <w:t>-</w:t>
      </w:r>
      <w:r w:rsidRPr="001761A1">
        <w:rPr>
          <w:lang w:val="en-US" w:eastAsia="ja-JP"/>
        </w:rPr>
        <w:tab/>
        <w:t>Scenario 3. UMa (ISD 500m) for FR1 only (Macro cell only deployment scenario)</w:t>
      </w:r>
    </w:p>
    <w:p w14:paraId="4B436157" w14:textId="77777777" w:rsidR="001761A1" w:rsidRDefault="001761A1" w:rsidP="008619BB">
      <w:pPr>
        <w:jc w:val="both"/>
        <w:rPr>
          <w:b/>
          <w:bCs/>
          <w:lang w:val="en-US" w:eastAsia="ja-JP"/>
        </w:rPr>
      </w:pPr>
    </w:p>
    <w:p w14:paraId="5A635E6A" w14:textId="24587929" w:rsidR="00D30C26" w:rsidRDefault="00D30C26" w:rsidP="008619BB">
      <w:pPr>
        <w:jc w:val="both"/>
        <w:rPr>
          <w:b/>
          <w:bCs/>
          <w:lang w:val="en-US" w:eastAsia="ja-JP"/>
        </w:rPr>
      </w:pPr>
      <w:r>
        <w:rPr>
          <w:rFonts w:hint="eastAsia"/>
          <w:b/>
          <w:bCs/>
          <w:lang w:val="en-US" w:eastAsia="ja-JP"/>
        </w:rPr>
        <w:t>Proposal</w:t>
      </w:r>
      <w:r w:rsidR="00A0025B">
        <w:rPr>
          <w:rFonts w:hint="eastAsia"/>
          <w:b/>
          <w:bCs/>
          <w:lang w:val="en-US" w:eastAsia="ja-JP"/>
        </w:rPr>
        <w:t xml:space="preserve"> </w:t>
      </w:r>
      <w:r>
        <w:rPr>
          <w:rFonts w:hint="eastAsia"/>
          <w:b/>
          <w:bCs/>
          <w:lang w:val="en-US" w:eastAsia="ja-JP"/>
        </w:rPr>
        <w:t>5: F</w:t>
      </w:r>
      <w:r>
        <w:rPr>
          <w:b/>
          <w:bCs/>
          <w:lang w:val="en-US" w:eastAsia="ja-JP"/>
        </w:rPr>
        <w:t>o</w:t>
      </w:r>
      <w:r>
        <w:rPr>
          <w:rFonts w:hint="eastAsia"/>
          <w:b/>
          <w:bCs/>
          <w:lang w:val="en-US" w:eastAsia="ja-JP"/>
        </w:rPr>
        <w:t xml:space="preserve">r </w:t>
      </w:r>
      <w:r w:rsidR="00A76405">
        <w:rPr>
          <w:rFonts w:hint="eastAsia"/>
          <w:b/>
          <w:bCs/>
          <w:lang w:val="en-US" w:eastAsia="ja-JP"/>
        </w:rPr>
        <w:t xml:space="preserve">MTPR on </w:t>
      </w:r>
      <w:r>
        <w:rPr>
          <w:b/>
          <w:bCs/>
          <w:lang w:val="en-US" w:eastAsia="ja-JP"/>
        </w:rPr>
        <w:t>positioning</w:t>
      </w:r>
      <w:r>
        <w:rPr>
          <w:rFonts w:hint="eastAsia"/>
          <w:b/>
          <w:bCs/>
          <w:lang w:val="en-US" w:eastAsia="ja-JP"/>
        </w:rPr>
        <w:t xml:space="preserve">, the following scenarios should be </w:t>
      </w:r>
      <w:proofErr w:type="gramStart"/>
      <w:r>
        <w:rPr>
          <w:rFonts w:hint="eastAsia"/>
          <w:b/>
          <w:bCs/>
          <w:lang w:val="en-US" w:eastAsia="ja-JP"/>
        </w:rPr>
        <w:t>taken into account</w:t>
      </w:r>
      <w:proofErr w:type="gramEnd"/>
      <w:r>
        <w:rPr>
          <w:rFonts w:hint="eastAsia"/>
          <w:b/>
          <w:bCs/>
          <w:lang w:val="en-US" w:eastAsia="ja-JP"/>
        </w:rPr>
        <w:t>.</w:t>
      </w:r>
    </w:p>
    <w:p w14:paraId="1A43FA17" w14:textId="2607FDE4" w:rsidR="00D30C26" w:rsidRPr="00D30C26" w:rsidRDefault="00D30C26" w:rsidP="00D30C26">
      <w:pPr>
        <w:pStyle w:val="af4"/>
        <w:numPr>
          <w:ilvl w:val="3"/>
          <w:numId w:val="18"/>
        </w:numPr>
        <w:ind w:leftChars="0"/>
        <w:jc w:val="both"/>
        <w:rPr>
          <w:b/>
          <w:bCs/>
          <w:lang w:val="en-US" w:eastAsia="ja-JP"/>
        </w:rPr>
      </w:pPr>
      <w:r w:rsidRPr="00D30C26">
        <w:rPr>
          <w:b/>
          <w:bCs/>
          <w:lang w:val="en-US" w:eastAsia="ja-JP"/>
        </w:rPr>
        <w:t>Scenario 1. Indoor Office for FR1 and FR2 (Open office)</w:t>
      </w:r>
    </w:p>
    <w:p w14:paraId="3CDDF4D6" w14:textId="1E48A74F" w:rsidR="00D30C26" w:rsidRPr="00D30C26" w:rsidRDefault="00D30C26" w:rsidP="00D30C26">
      <w:pPr>
        <w:pStyle w:val="af4"/>
        <w:numPr>
          <w:ilvl w:val="3"/>
          <w:numId w:val="18"/>
        </w:numPr>
        <w:ind w:leftChars="0"/>
        <w:jc w:val="both"/>
        <w:rPr>
          <w:b/>
          <w:bCs/>
          <w:lang w:val="en-US" w:eastAsia="ja-JP"/>
        </w:rPr>
      </w:pPr>
      <w:r w:rsidRPr="00D30C26">
        <w:rPr>
          <w:b/>
          <w:bCs/>
          <w:lang w:val="en-US" w:eastAsia="ja-JP"/>
        </w:rPr>
        <w:t>Scenario 2. UMi street canyon for FR1 and FR2 (ISD 200m)</w:t>
      </w:r>
    </w:p>
    <w:p w14:paraId="2A067D3A" w14:textId="364E1E7E" w:rsidR="00D30C26" w:rsidRPr="00D30C26" w:rsidRDefault="00D30C26" w:rsidP="00D30C26">
      <w:pPr>
        <w:pStyle w:val="af4"/>
        <w:numPr>
          <w:ilvl w:val="3"/>
          <w:numId w:val="18"/>
        </w:numPr>
        <w:ind w:leftChars="0"/>
        <w:jc w:val="both"/>
        <w:rPr>
          <w:b/>
          <w:bCs/>
          <w:lang w:val="en-US" w:eastAsia="ja-JP"/>
        </w:rPr>
      </w:pPr>
      <w:r w:rsidRPr="00D30C26">
        <w:rPr>
          <w:b/>
          <w:bCs/>
          <w:lang w:val="en-US" w:eastAsia="ja-JP"/>
        </w:rPr>
        <w:t>Scenario 3. UMa (ISD 500m) for FR1 only (Macro cell only deployment scenario)</w:t>
      </w:r>
    </w:p>
    <w:p w14:paraId="253FC571" w14:textId="77777777" w:rsidR="00D30C26" w:rsidRPr="00D30C26" w:rsidRDefault="00D30C26" w:rsidP="008619BB">
      <w:pPr>
        <w:jc w:val="both"/>
        <w:rPr>
          <w:b/>
          <w:bCs/>
          <w:lang w:val="en-US" w:eastAsia="ja-JP"/>
        </w:rPr>
      </w:pPr>
    </w:p>
    <w:p w14:paraId="4CEB3FB9" w14:textId="4A3B3775" w:rsidR="00984366" w:rsidRPr="00D30C26" w:rsidRDefault="001761A1" w:rsidP="00E72018">
      <w:pPr>
        <w:jc w:val="both"/>
        <w:rPr>
          <w:lang w:eastAsia="ja-JP"/>
        </w:rPr>
      </w:pPr>
      <w:r w:rsidRPr="00D30C26">
        <w:rPr>
          <w:rFonts w:hint="eastAsia"/>
          <w:lang w:eastAsia="ja-JP"/>
        </w:rPr>
        <w:t xml:space="preserve">Regarding </w:t>
      </w:r>
      <w:r w:rsidRPr="00D30C26">
        <w:rPr>
          <w:lang w:eastAsia="ja-JP"/>
        </w:rPr>
        <w:t>accuracy</w:t>
      </w:r>
      <w:r w:rsidRPr="00D30C26">
        <w:rPr>
          <w:rFonts w:hint="eastAsia"/>
          <w:lang w:eastAsia="ja-JP"/>
        </w:rPr>
        <w:t xml:space="preserve"> and </w:t>
      </w:r>
      <w:r w:rsidR="00D30C26" w:rsidRPr="00D30C26">
        <w:rPr>
          <w:rFonts w:hint="eastAsia"/>
          <w:lang w:eastAsia="ja-JP"/>
        </w:rPr>
        <w:t xml:space="preserve">latency, the following requirements should be taken into account </w:t>
      </w:r>
      <w:r w:rsidR="00D30C26">
        <w:rPr>
          <w:rFonts w:hint="eastAsia"/>
          <w:lang w:eastAsia="ja-JP"/>
        </w:rPr>
        <w:t xml:space="preserve">for </w:t>
      </w:r>
      <w:r w:rsidR="00A76405">
        <w:rPr>
          <w:rFonts w:hint="eastAsia"/>
          <w:lang w:eastAsia="ja-JP"/>
        </w:rPr>
        <w:t>M</w:t>
      </w:r>
      <w:r w:rsidR="004873D6">
        <w:rPr>
          <w:rFonts w:hint="eastAsia"/>
          <w:lang w:eastAsia="ja-JP"/>
        </w:rPr>
        <w:t xml:space="preserve">TPR </w:t>
      </w:r>
      <w:r w:rsidR="00D30C26" w:rsidRPr="00D30C26">
        <w:rPr>
          <w:rFonts w:hint="eastAsia"/>
          <w:lang w:eastAsia="ja-JP"/>
        </w:rPr>
        <w:t xml:space="preserve">as </w:t>
      </w:r>
      <w:proofErr w:type="gramStart"/>
      <w:r w:rsidR="00D30C26" w:rsidRPr="00D30C26">
        <w:rPr>
          <w:rFonts w:hint="eastAsia"/>
          <w:lang w:eastAsia="ja-JP"/>
        </w:rPr>
        <w:t>baseline[</w:t>
      </w:r>
      <w:proofErr w:type="gramEnd"/>
      <w:r w:rsidR="00D30C26" w:rsidRPr="00D30C26">
        <w:rPr>
          <w:rFonts w:hint="eastAsia"/>
          <w:lang w:eastAsia="ja-JP"/>
        </w:rPr>
        <w:t>6].</w:t>
      </w:r>
    </w:p>
    <w:p w14:paraId="114A4362" w14:textId="77777777" w:rsidR="00D30C26" w:rsidRPr="00D30C26" w:rsidRDefault="00D30C26" w:rsidP="00D30C26">
      <w:pPr>
        <w:jc w:val="both"/>
        <w:rPr>
          <w:lang w:eastAsia="ja-JP"/>
        </w:rPr>
      </w:pPr>
      <w:r w:rsidRPr="00D30C26">
        <w:rPr>
          <w:lang w:eastAsia="ja-JP"/>
        </w:rPr>
        <w:t>-</w:t>
      </w:r>
      <w:r w:rsidRPr="00D30C26">
        <w:rPr>
          <w:lang w:eastAsia="ja-JP"/>
        </w:rPr>
        <w:tab/>
        <w:t>Horizontal positioning error &lt; 3m for 80% of UEs in indoor deployment scenarios</w:t>
      </w:r>
    </w:p>
    <w:p w14:paraId="6907C4B7" w14:textId="77777777" w:rsidR="00D30C26" w:rsidRPr="00D30C26" w:rsidRDefault="00D30C26" w:rsidP="00D30C26">
      <w:pPr>
        <w:jc w:val="both"/>
        <w:rPr>
          <w:lang w:eastAsia="ja-JP"/>
        </w:rPr>
      </w:pPr>
      <w:r w:rsidRPr="00D30C26">
        <w:rPr>
          <w:lang w:eastAsia="ja-JP"/>
        </w:rPr>
        <w:t>-</w:t>
      </w:r>
      <w:r w:rsidRPr="00D30C26">
        <w:rPr>
          <w:lang w:eastAsia="ja-JP"/>
        </w:rPr>
        <w:tab/>
        <w:t>Vertical positioning error &lt; 3m for 80% of UEs in indoor deployment scenarios</w:t>
      </w:r>
    </w:p>
    <w:p w14:paraId="6A129092" w14:textId="77777777" w:rsidR="00D30C26" w:rsidRPr="00D30C26" w:rsidRDefault="00D30C26" w:rsidP="00D30C26">
      <w:pPr>
        <w:jc w:val="both"/>
        <w:rPr>
          <w:lang w:eastAsia="ja-JP"/>
        </w:rPr>
      </w:pPr>
      <w:r w:rsidRPr="00D30C26">
        <w:rPr>
          <w:lang w:eastAsia="ja-JP"/>
        </w:rPr>
        <w:t>-</w:t>
      </w:r>
      <w:r w:rsidRPr="00D30C26">
        <w:rPr>
          <w:lang w:eastAsia="ja-JP"/>
        </w:rPr>
        <w:tab/>
        <w:t xml:space="preserve">Horizontal positioning error &lt; 10m for 80% of UEs in outdoor deployments scenarios </w:t>
      </w:r>
    </w:p>
    <w:p w14:paraId="6541270D" w14:textId="77777777" w:rsidR="00D30C26" w:rsidRPr="00D30C26" w:rsidRDefault="00D30C26" w:rsidP="00D30C26">
      <w:pPr>
        <w:jc w:val="both"/>
        <w:rPr>
          <w:lang w:eastAsia="ja-JP"/>
        </w:rPr>
      </w:pPr>
      <w:r w:rsidRPr="00D30C26">
        <w:rPr>
          <w:lang w:eastAsia="ja-JP"/>
        </w:rPr>
        <w:t>-</w:t>
      </w:r>
      <w:r w:rsidRPr="00D30C26">
        <w:rPr>
          <w:lang w:eastAsia="ja-JP"/>
        </w:rPr>
        <w:tab/>
        <w:t>Vertical positioning error &lt; 3m for 80% of UEs in outdoor deployment scenarios</w:t>
      </w:r>
    </w:p>
    <w:p w14:paraId="3A72D645" w14:textId="0F83FAC9" w:rsidR="00D30C26" w:rsidRPr="00D30C26" w:rsidRDefault="00D30C26" w:rsidP="00D30C26">
      <w:pPr>
        <w:jc w:val="both"/>
        <w:rPr>
          <w:lang w:eastAsia="ja-JP"/>
        </w:rPr>
      </w:pPr>
      <w:r w:rsidRPr="00D30C26">
        <w:rPr>
          <w:lang w:eastAsia="ja-JP"/>
        </w:rPr>
        <w:t>-</w:t>
      </w:r>
      <w:r w:rsidRPr="00D30C26">
        <w:rPr>
          <w:lang w:eastAsia="ja-JP"/>
        </w:rPr>
        <w:tab/>
        <w:t>End to end latency &lt; 1s</w:t>
      </w:r>
    </w:p>
    <w:p w14:paraId="7C7B063B" w14:textId="019D83B2" w:rsidR="00D30C26" w:rsidRDefault="00D30C26" w:rsidP="00D30C26">
      <w:pPr>
        <w:jc w:val="both"/>
        <w:rPr>
          <w:lang w:eastAsia="ja-JP"/>
        </w:rPr>
      </w:pPr>
    </w:p>
    <w:p w14:paraId="636898FD" w14:textId="5FC3DC30" w:rsidR="00D30C26" w:rsidRPr="00D30C26" w:rsidRDefault="00D30C26" w:rsidP="00D30C26">
      <w:pPr>
        <w:jc w:val="both"/>
        <w:rPr>
          <w:b/>
          <w:bCs/>
          <w:lang w:val="en-US" w:eastAsia="ja-JP"/>
        </w:rPr>
      </w:pPr>
      <w:r w:rsidRPr="00D30C26">
        <w:rPr>
          <w:rFonts w:hint="eastAsia"/>
          <w:b/>
          <w:bCs/>
          <w:lang w:eastAsia="ja-JP"/>
        </w:rPr>
        <w:t>Proposal</w:t>
      </w:r>
      <w:r w:rsidR="00A0025B">
        <w:rPr>
          <w:rFonts w:hint="eastAsia"/>
          <w:b/>
          <w:bCs/>
          <w:lang w:eastAsia="ja-JP"/>
        </w:rPr>
        <w:t xml:space="preserve"> </w:t>
      </w:r>
      <w:r w:rsidRPr="00D30C26">
        <w:rPr>
          <w:rFonts w:hint="eastAsia"/>
          <w:b/>
          <w:bCs/>
          <w:lang w:eastAsia="ja-JP"/>
        </w:rPr>
        <w:t xml:space="preserve">6: </w:t>
      </w:r>
      <w:r w:rsidRPr="00D30C26">
        <w:rPr>
          <w:rFonts w:hint="eastAsia"/>
          <w:b/>
          <w:bCs/>
          <w:lang w:val="en-US" w:eastAsia="ja-JP"/>
        </w:rPr>
        <w:t>F</w:t>
      </w:r>
      <w:r w:rsidRPr="00D30C26">
        <w:rPr>
          <w:b/>
          <w:bCs/>
          <w:lang w:val="en-US" w:eastAsia="ja-JP"/>
        </w:rPr>
        <w:t>o</w:t>
      </w:r>
      <w:r w:rsidRPr="00D30C26">
        <w:rPr>
          <w:rFonts w:hint="eastAsia"/>
          <w:b/>
          <w:bCs/>
          <w:lang w:val="en-US" w:eastAsia="ja-JP"/>
        </w:rPr>
        <w:t xml:space="preserve">r </w:t>
      </w:r>
      <w:r w:rsidRPr="00D30C26">
        <w:rPr>
          <w:b/>
          <w:bCs/>
          <w:lang w:val="en-US" w:eastAsia="ja-JP"/>
        </w:rPr>
        <w:t>positioning</w:t>
      </w:r>
      <w:r w:rsidRPr="00D30C26">
        <w:rPr>
          <w:rFonts w:hint="eastAsia"/>
          <w:b/>
          <w:bCs/>
          <w:lang w:val="en-US" w:eastAsia="ja-JP"/>
        </w:rPr>
        <w:t xml:space="preserve"> accuracy and latency</w:t>
      </w:r>
      <w:r w:rsidR="00A76405">
        <w:rPr>
          <w:rFonts w:hint="eastAsia"/>
          <w:b/>
          <w:bCs/>
          <w:lang w:val="en-US" w:eastAsia="ja-JP"/>
        </w:rPr>
        <w:t xml:space="preserve"> related MTPRs</w:t>
      </w:r>
      <w:r w:rsidRPr="00D30C26">
        <w:rPr>
          <w:rFonts w:hint="eastAsia"/>
          <w:b/>
          <w:bCs/>
          <w:lang w:val="en-US" w:eastAsia="ja-JP"/>
        </w:rPr>
        <w:t xml:space="preserve">, the following requirements should be </w:t>
      </w:r>
      <w:proofErr w:type="gramStart"/>
      <w:r w:rsidRPr="00D30C26">
        <w:rPr>
          <w:rFonts w:hint="eastAsia"/>
          <w:b/>
          <w:bCs/>
          <w:lang w:val="en-US" w:eastAsia="ja-JP"/>
        </w:rPr>
        <w:t>taken into account</w:t>
      </w:r>
      <w:proofErr w:type="gramEnd"/>
      <w:r w:rsidRPr="00D30C26">
        <w:rPr>
          <w:rFonts w:hint="eastAsia"/>
          <w:b/>
          <w:bCs/>
          <w:lang w:val="en-US" w:eastAsia="ja-JP"/>
        </w:rPr>
        <w:t>.</w:t>
      </w:r>
    </w:p>
    <w:p w14:paraId="55202640" w14:textId="38CB46C1" w:rsidR="00D30C26" w:rsidRPr="00D30C26" w:rsidRDefault="00D30C26" w:rsidP="00D30C26">
      <w:pPr>
        <w:pStyle w:val="af4"/>
        <w:numPr>
          <w:ilvl w:val="3"/>
          <w:numId w:val="20"/>
        </w:numPr>
        <w:ind w:leftChars="0"/>
        <w:jc w:val="both"/>
        <w:rPr>
          <w:b/>
          <w:bCs/>
          <w:lang w:eastAsia="ja-JP"/>
        </w:rPr>
      </w:pPr>
      <w:r w:rsidRPr="00D30C26">
        <w:rPr>
          <w:b/>
          <w:bCs/>
          <w:lang w:eastAsia="ja-JP"/>
        </w:rPr>
        <w:t>Horizontal positioning error &lt; 3m for 80% of UEs in indoor deployment scenarios</w:t>
      </w:r>
    </w:p>
    <w:p w14:paraId="4D683D24" w14:textId="3413E8FA" w:rsidR="00D30C26" w:rsidRPr="00D30C26" w:rsidRDefault="00D30C26" w:rsidP="00D30C26">
      <w:pPr>
        <w:pStyle w:val="af4"/>
        <w:numPr>
          <w:ilvl w:val="3"/>
          <w:numId w:val="20"/>
        </w:numPr>
        <w:ind w:leftChars="0"/>
        <w:jc w:val="both"/>
        <w:rPr>
          <w:b/>
          <w:bCs/>
          <w:lang w:eastAsia="ja-JP"/>
        </w:rPr>
      </w:pPr>
      <w:r w:rsidRPr="00D30C26">
        <w:rPr>
          <w:b/>
          <w:bCs/>
          <w:lang w:eastAsia="ja-JP"/>
        </w:rPr>
        <w:t>Vertical positioning error &lt; 3m for 80% of UEs in indoor deployment scenarios</w:t>
      </w:r>
    </w:p>
    <w:p w14:paraId="32FE6A64" w14:textId="205E34C0" w:rsidR="00D30C26" w:rsidRPr="00D30C26" w:rsidRDefault="00D30C26" w:rsidP="00D30C26">
      <w:pPr>
        <w:pStyle w:val="af4"/>
        <w:numPr>
          <w:ilvl w:val="3"/>
          <w:numId w:val="20"/>
        </w:numPr>
        <w:ind w:leftChars="0"/>
        <w:jc w:val="both"/>
        <w:rPr>
          <w:b/>
          <w:bCs/>
          <w:lang w:eastAsia="ja-JP"/>
        </w:rPr>
      </w:pPr>
      <w:r w:rsidRPr="00D30C26">
        <w:rPr>
          <w:b/>
          <w:bCs/>
          <w:lang w:eastAsia="ja-JP"/>
        </w:rPr>
        <w:t xml:space="preserve">Horizontal positioning error &lt; 10m for 80% of UEs in outdoor deployments scenarios </w:t>
      </w:r>
    </w:p>
    <w:p w14:paraId="65444FC6" w14:textId="3331250C" w:rsidR="00D30C26" w:rsidRPr="00D30C26" w:rsidRDefault="00D30C26" w:rsidP="00D30C26">
      <w:pPr>
        <w:pStyle w:val="af4"/>
        <w:numPr>
          <w:ilvl w:val="3"/>
          <w:numId w:val="20"/>
        </w:numPr>
        <w:ind w:leftChars="0"/>
        <w:jc w:val="both"/>
        <w:rPr>
          <w:b/>
          <w:bCs/>
          <w:lang w:eastAsia="ja-JP"/>
        </w:rPr>
      </w:pPr>
      <w:r w:rsidRPr="00D30C26">
        <w:rPr>
          <w:b/>
          <w:bCs/>
          <w:lang w:eastAsia="ja-JP"/>
        </w:rPr>
        <w:t>Vertical positioning error &lt; 3m for 80% of UEs in outdoor deployment scenarios</w:t>
      </w:r>
    </w:p>
    <w:p w14:paraId="08B549C8" w14:textId="37680ED1" w:rsidR="00D30C26" w:rsidRPr="00D30C26" w:rsidRDefault="00D30C26" w:rsidP="00D30C26">
      <w:pPr>
        <w:pStyle w:val="af4"/>
        <w:numPr>
          <w:ilvl w:val="3"/>
          <w:numId w:val="20"/>
        </w:numPr>
        <w:ind w:leftChars="0"/>
        <w:jc w:val="both"/>
        <w:rPr>
          <w:b/>
          <w:bCs/>
          <w:lang w:eastAsia="ja-JP"/>
        </w:rPr>
      </w:pPr>
      <w:r w:rsidRPr="00D30C26">
        <w:rPr>
          <w:b/>
          <w:bCs/>
          <w:lang w:eastAsia="ja-JP"/>
        </w:rPr>
        <w:t>End to end latency &lt; 1s</w:t>
      </w:r>
    </w:p>
    <w:p w14:paraId="1B67B8BD" w14:textId="14F6149F" w:rsidR="00D30C26" w:rsidRDefault="00D30C26" w:rsidP="00D30C26">
      <w:pPr>
        <w:jc w:val="both"/>
        <w:rPr>
          <w:lang w:val="en-US" w:eastAsia="ja-JP"/>
        </w:rPr>
      </w:pPr>
    </w:p>
    <w:p w14:paraId="1CADDDEC" w14:textId="77777777" w:rsidR="00A76405" w:rsidRPr="00D30C26" w:rsidRDefault="00A76405" w:rsidP="00D30C26">
      <w:pPr>
        <w:jc w:val="both"/>
        <w:rPr>
          <w:lang w:val="en-US" w:eastAsia="ja-JP"/>
        </w:rPr>
      </w:pPr>
    </w:p>
    <w:p w14:paraId="69B011C2" w14:textId="5E25F78F" w:rsidR="004873D6" w:rsidRPr="002C2DB3" w:rsidRDefault="009636CD" w:rsidP="00E72018">
      <w:pPr>
        <w:jc w:val="both"/>
        <w:rPr>
          <w:lang w:eastAsia="ja-JP"/>
        </w:rPr>
      </w:pPr>
      <w:r>
        <w:rPr>
          <w:rFonts w:cs="Arial" w:hint="eastAsia"/>
          <w:lang w:eastAsia="ja-JP"/>
        </w:rPr>
        <w:t>For energy efficiency</w:t>
      </w:r>
      <w:r>
        <w:rPr>
          <w:rFonts w:hint="eastAsia"/>
          <w:lang w:eastAsia="ja-JP"/>
        </w:rPr>
        <w:t xml:space="preserve">, </w:t>
      </w:r>
      <w:r w:rsidR="004873D6">
        <w:rPr>
          <w:rFonts w:hint="eastAsia"/>
          <w:lang w:eastAsia="ja-JP"/>
        </w:rPr>
        <w:t>a</w:t>
      </w:r>
      <w:r w:rsidR="004873D6" w:rsidRPr="004873D6">
        <w:rPr>
          <w:lang w:eastAsia="ja-JP"/>
        </w:rPr>
        <w:t xml:space="preserve">ccording to </w:t>
      </w:r>
      <w:r w:rsidR="00A76405">
        <w:rPr>
          <w:rFonts w:hint="eastAsia"/>
          <w:lang w:eastAsia="ja-JP"/>
        </w:rPr>
        <w:t xml:space="preserve">the </w:t>
      </w:r>
      <w:r w:rsidR="004873D6" w:rsidRPr="004873D6">
        <w:rPr>
          <w:lang w:eastAsia="ja-JP"/>
        </w:rPr>
        <w:t>latest ITU-R WP 5D discussion</w:t>
      </w:r>
      <w:r w:rsidR="00350BF5">
        <w:rPr>
          <w:rFonts w:hint="eastAsia"/>
          <w:lang w:eastAsia="ja-JP"/>
        </w:rPr>
        <w:t xml:space="preserve">, </w:t>
      </w:r>
      <w:r w:rsidR="002C2DB3">
        <w:rPr>
          <w:rFonts w:hint="eastAsia"/>
          <w:lang w:eastAsia="ja-JP"/>
        </w:rPr>
        <w:t xml:space="preserve">energy efficiency can be categorised into network </w:t>
      </w:r>
      <w:r w:rsidR="002C2DB3">
        <w:rPr>
          <w:lang w:eastAsia="ja-JP"/>
        </w:rPr>
        <w:t>energy</w:t>
      </w:r>
      <w:r w:rsidR="002C2DB3">
        <w:rPr>
          <w:rFonts w:hint="eastAsia"/>
          <w:lang w:eastAsia="ja-JP"/>
        </w:rPr>
        <w:t xml:space="preserve"> efficiency and Device </w:t>
      </w:r>
      <w:r w:rsidR="002C2DB3">
        <w:rPr>
          <w:lang w:eastAsia="ja-JP"/>
        </w:rPr>
        <w:t>energy</w:t>
      </w:r>
      <w:r w:rsidR="002C2DB3">
        <w:rPr>
          <w:rFonts w:hint="eastAsia"/>
          <w:lang w:eastAsia="ja-JP"/>
        </w:rPr>
        <w:t xml:space="preserve"> efficiency. </w:t>
      </w:r>
      <w:r w:rsidR="002C2DB3">
        <w:rPr>
          <w:lang w:eastAsia="ja-JP"/>
        </w:rPr>
        <w:t>A</w:t>
      </w:r>
      <w:r w:rsidR="002C2DB3">
        <w:rPr>
          <w:rFonts w:hint="eastAsia"/>
          <w:lang w:eastAsia="ja-JP"/>
        </w:rPr>
        <w:t>lso, the test environments, selected load case, the reference case</w:t>
      </w:r>
      <w:r w:rsidR="00A76405">
        <w:rPr>
          <w:rFonts w:hint="eastAsia"/>
          <w:lang w:eastAsia="ja-JP"/>
        </w:rPr>
        <w:t xml:space="preserve"> and</w:t>
      </w:r>
      <w:r w:rsidR="002C2DB3">
        <w:rPr>
          <w:rFonts w:hint="eastAsia"/>
          <w:lang w:eastAsia="ja-JP"/>
        </w:rPr>
        <w:t xml:space="preserve"> </w:t>
      </w:r>
      <w:r w:rsidR="002C2DB3">
        <w:rPr>
          <w:lang w:eastAsia="ja-JP"/>
        </w:rPr>
        <w:t>relative</w:t>
      </w:r>
      <w:r w:rsidR="002C2DB3">
        <w:rPr>
          <w:rFonts w:hint="eastAsia"/>
          <w:lang w:eastAsia="ja-JP"/>
        </w:rPr>
        <w:t xml:space="preserve"> power saving </w:t>
      </w:r>
      <w:r w:rsidR="00A76405">
        <w:rPr>
          <w:rFonts w:hint="eastAsia"/>
          <w:lang w:eastAsia="ja-JP"/>
        </w:rPr>
        <w:t xml:space="preserve">gain </w:t>
      </w:r>
      <w:r w:rsidR="002C2DB3">
        <w:rPr>
          <w:rFonts w:hint="eastAsia"/>
          <w:lang w:eastAsia="ja-JP"/>
        </w:rPr>
        <w:t xml:space="preserve">should be </w:t>
      </w:r>
      <w:proofErr w:type="gramStart"/>
      <w:r w:rsidR="002C2DB3">
        <w:rPr>
          <w:rFonts w:hint="eastAsia"/>
          <w:lang w:eastAsia="ja-JP"/>
        </w:rPr>
        <w:t>taken into account</w:t>
      </w:r>
      <w:proofErr w:type="gramEnd"/>
      <w:r w:rsidR="002C2DB3">
        <w:rPr>
          <w:rFonts w:hint="eastAsia"/>
          <w:lang w:eastAsia="ja-JP"/>
        </w:rPr>
        <w:t xml:space="preserve"> for </w:t>
      </w:r>
      <w:r w:rsidR="00A76405">
        <w:rPr>
          <w:rFonts w:hint="eastAsia"/>
          <w:lang w:eastAsia="ja-JP"/>
        </w:rPr>
        <w:t xml:space="preserve">the evaluation of </w:t>
      </w:r>
      <w:r w:rsidR="002C2DB3">
        <w:rPr>
          <w:rFonts w:hint="eastAsia"/>
          <w:lang w:eastAsia="ja-JP"/>
        </w:rPr>
        <w:t xml:space="preserve">energy efficiency </w:t>
      </w:r>
      <w:r w:rsidR="00A76405">
        <w:rPr>
          <w:rFonts w:hint="eastAsia"/>
          <w:lang w:eastAsia="ja-JP"/>
        </w:rPr>
        <w:t>related M</w:t>
      </w:r>
      <w:r w:rsidR="002C2DB3">
        <w:rPr>
          <w:rFonts w:hint="eastAsia"/>
          <w:lang w:eastAsia="ja-JP"/>
        </w:rPr>
        <w:t>TPR</w:t>
      </w:r>
      <w:r w:rsidR="00A76405">
        <w:rPr>
          <w:rFonts w:hint="eastAsia"/>
          <w:lang w:eastAsia="ja-JP"/>
        </w:rPr>
        <w:t>s</w:t>
      </w:r>
      <w:r w:rsidR="002C2DB3">
        <w:rPr>
          <w:rFonts w:hint="eastAsia"/>
          <w:lang w:eastAsia="ja-JP"/>
        </w:rPr>
        <w:t>.</w:t>
      </w:r>
    </w:p>
    <w:p w14:paraId="472A9A27" w14:textId="77777777" w:rsidR="002C2DB3" w:rsidRDefault="002C2DB3" w:rsidP="00E72018">
      <w:pPr>
        <w:jc w:val="both"/>
        <w:rPr>
          <w:lang w:eastAsia="ja-JP"/>
        </w:rPr>
      </w:pPr>
    </w:p>
    <w:p w14:paraId="4C726D44" w14:textId="745049C2" w:rsidR="002C2DB3" w:rsidRDefault="002C2DB3" w:rsidP="002C2DB3">
      <w:pPr>
        <w:pBdr>
          <w:top w:val="single" w:sz="4" w:space="1" w:color="auto"/>
          <w:left w:val="single" w:sz="4" w:space="4" w:color="auto"/>
          <w:bottom w:val="single" w:sz="4" w:space="1" w:color="auto"/>
          <w:right w:val="single" w:sz="4" w:space="4" w:color="auto"/>
        </w:pBdr>
        <w:jc w:val="both"/>
        <w:rPr>
          <w:lang w:eastAsia="ja-JP"/>
        </w:rPr>
      </w:pPr>
      <w:r w:rsidRPr="002C2DB3">
        <w:rPr>
          <w:lang w:eastAsia="ja-JP"/>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4CCEA4E7" w14:textId="77777777" w:rsidR="00350BF5" w:rsidRDefault="00350BF5" w:rsidP="00E72018">
      <w:pPr>
        <w:jc w:val="both"/>
        <w:rPr>
          <w:lang w:eastAsia="ja-JP"/>
        </w:rPr>
      </w:pPr>
    </w:p>
    <w:p w14:paraId="0CAE250D" w14:textId="77777777" w:rsidR="00350BF5" w:rsidRPr="00856950" w:rsidRDefault="00350BF5" w:rsidP="00350BF5">
      <w:pPr>
        <w:pStyle w:val="TableNo"/>
        <w:spacing w:before="360"/>
      </w:pPr>
      <w:r w:rsidRPr="00856950">
        <w:t>Table</w:t>
      </w:r>
    </w:p>
    <w:p w14:paraId="0FD01507" w14:textId="77777777" w:rsidR="00350BF5" w:rsidRPr="00856950" w:rsidRDefault="00350BF5" w:rsidP="00350BF5">
      <w:pPr>
        <w:pStyle w:val="Tabletitle"/>
      </w:pPr>
      <w:r w:rsidRPr="00856950">
        <w:t>The minimum requirements for Network Energy efficiency</w:t>
      </w:r>
    </w:p>
    <w:tbl>
      <w:tblPr>
        <w:tblStyle w:val="af0"/>
        <w:tblW w:w="0" w:type="auto"/>
        <w:jc w:val="center"/>
        <w:tblLook w:val="04A0" w:firstRow="1" w:lastRow="0" w:firstColumn="1" w:lastColumn="0" w:noHBand="0" w:noVBand="1"/>
      </w:tblPr>
      <w:tblGrid>
        <w:gridCol w:w="1980"/>
        <w:gridCol w:w="3260"/>
        <w:gridCol w:w="2556"/>
        <w:gridCol w:w="1833"/>
      </w:tblGrid>
      <w:tr w:rsidR="00350BF5" w:rsidRPr="00856950" w14:paraId="561F4EEF" w14:textId="77777777" w:rsidTr="00953DA6">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CC374F3" w14:textId="77777777" w:rsidR="00350BF5" w:rsidRPr="00856950" w:rsidRDefault="00350BF5" w:rsidP="00953DA6">
            <w:pPr>
              <w:pStyle w:val="Tablehead"/>
            </w:pPr>
            <w:r w:rsidRPr="00856950">
              <w:t xml:space="preserve">[Test environment(s)] </w:t>
            </w:r>
            <w:r w:rsidRPr="00856950">
              <w:rPr>
                <w:rFonts w:asciiTheme="minorEastAsia" w:eastAsiaTheme="minorEastAsia" w:hAnsiTheme="minorEastAsia"/>
                <w:lang w:eastAsia="zh-CN"/>
              </w:rPr>
              <w:t>**</w:t>
            </w:r>
          </w:p>
        </w:tc>
        <w:tc>
          <w:tcPr>
            <w:tcW w:w="3260" w:type="dxa"/>
            <w:tcBorders>
              <w:top w:val="single" w:sz="4" w:space="0" w:color="auto"/>
              <w:left w:val="single" w:sz="4" w:space="0" w:color="auto"/>
              <w:bottom w:val="single" w:sz="4" w:space="0" w:color="auto"/>
              <w:right w:val="single" w:sz="4" w:space="0" w:color="auto"/>
            </w:tcBorders>
            <w:vAlign w:val="center"/>
          </w:tcPr>
          <w:p w14:paraId="316A6C17" w14:textId="77777777" w:rsidR="00350BF5" w:rsidRPr="00856950" w:rsidRDefault="00350BF5" w:rsidP="00953DA6">
            <w:pPr>
              <w:pStyle w:val="Tablehead"/>
            </w:pPr>
            <w:r w:rsidRPr="00856950">
              <w:rPr>
                <w:lang w:eastAsia="zh-CN"/>
              </w:rPr>
              <w:t>Selected load</w:t>
            </w:r>
            <w:r w:rsidRPr="00856950">
              <w:t xml:space="preserve"> case</w:t>
            </w:r>
            <w:r w:rsidRPr="00856950">
              <w:rPr>
                <w:lang w:eastAsia="zh-CN"/>
              </w:rPr>
              <w:t>(s)</w:t>
            </w:r>
          </w:p>
        </w:tc>
        <w:tc>
          <w:tcPr>
            <w:tcW w:w="2556" w:type="dxa"/>
            <w:tcBorders>
              <w:top w:val="single" w:sz="4" w:space="0" w:color="auto"/>
              <w:left w:val="single" w:sz="4" w:space="0" w:color="auto"/>
              <w:bottom w:val="single" w:sz="4" w:space="0" w:color="auto"/>
              <w:right w:val="single" w:sz="4" w:space="0" w:color="auto"/>
            </w:tcBorders>
            <w:vAlign w:val="center"/>
          </w:tcPr>
          <w:p w14:paraId="5AC171B7" w14:textId="77777777" w:rsidR="00350BF5" w:rsidRPr="00856950" w:rsidRDefault="00350BF5" w:rsidP="00953DA6">
            <w:pPr>
              <w:pStyle w:val="Tablehead"/>
            </w:pPr>
            <w:r w:rsidRPr="00856950">
              <w:t>The reference case</w:t>
            </w:r>
          </w:p>
        </w:tc>
        <w:tc>
          <w:tcPr>
            <w:tcW w:w="1833" w:type="dxa"/>
            <w:tcBorders>
              <w:top w:val="single" w:sz="4" w:space="0" w:color="auto"/>
              <w:left w:val="single" w:sz="4" w:space="0" w:color="auto"/>
              <w:bottom w:val="single" w:sz="4" w:space="0" w:color="auto"/>
              <w:right w:val="single" w:sz="4" w:space="0" w:color="auto"/>
            </w:tcBorders>
            <w:vAlign w:val="center"/>
            <w:hideMark/>
          </w:tcPr>
          <w:p w14:paraId="4A345EA2" w14:textId="77777777" w:rsidR="00350BF5" w:rsidRPr="00856950" w:rsidRDefault="00350BF5" w:rsidP="00953DA6">
            <w:pPr>
              <w:pStyle w:val="Tablehead"/>
            </w:pPr>
            <w:r w:rsidRPr="00856950">
              <w:t>Relative power saving (%)</w:t>
            </w:r>
          </w:p>
        </w:tc>
      </w:tr>
      <w:tr w:rsidR="00350BF5" w:rsidRPr="00856950" w14:paraId="297922A7" w14:textId="77777777" w:rsidTr="00953DA6">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3F7C0" w14:textId="77777777" w:rsidR="00350BF5" w:rsidRPr="00856950" w:rsidRDefault="00350BF5" w:rsidP="00953DA6">
            <w:pPr>
              <w:pStyle w:val="Tabletext"/>
              <w:jc w:val="center"/>
              <w:rPr>
                <w:rFonts w:eastAsiaTheme="minorEastAsia"/>
                <w:lang w:eastAsia="zh-CN"/>
              </w:rPr>
            </w:pPr>
            <w:r w:rsidRPr="00856950">
              <w:t>TBD</w:t>
            </w:r>
          </w:p>
        </w:tc>
        <w:tc>
          <w:tcPr>
            <w:tcW w:w="3260" w:type="dxa"/>
            <w:tcBorders>
              <w:top w:val="single" w:sz="4" w:space="0" w:color="auto"/>
              <w:left w:val="single" w:sz="4" w:space="0" w:color="auto"/>
              <w:bottom w:val="single" w:sz="4" w:space="0" w:color="auto"/>
              <w:right w:val="single" w:sz="4" w:space="0" w:color="auto"/>
            </w:tcBorders>
            <w:vAlign w:val="center"/>
          </w:tcPr>
          <w:p w14:paraId="20E43AD2" w14:textId="77777777" w:rsidR="00350BF5" w:rsidRPr="00856950" w:rsidRDefault="00350BF5" w:rsidP="00953DA6">
            <w:pPr>
              <w:pStyle w:val="Tabletext"/>
              <w:jc w:val="center"/>
            </w:pPr>
            <w:r w:rsidRPr="00856950">
              <w:t>[empty load, low load, light load and/or medium load] *</w:t>
            </w:r>
          </w:p>
        </w:tc>
        <w:tc>
          <w:tcPr>
            <w:tcW w:w="2556" w:type="dxa"/>
            <w:tcBorders>
              <w:top w:val="single" w:sz="4" w:space="0" w:color="auto"/>
              <w:left w:val="single" w:sz="4" w:space="0" w:color="auto"/>
              <w:bottom w:val="single" w:sz="4" w:space="0" w:color="auto"/>
              <w:right w:val="single" w:sz="4" w:space="0" w:color="auto"/>
            </w:tcBorders>
            <w:vAlign w:val="center"/>
          </w:tcPr>
          <w:p w14:paraId="6EB15B5C" w14:textId="77777777" w:rsidR="00350BF5" w:rsidRPr="00856950" w:rsidRDefault="00350BF5" w:rsidP="00953DA6">
            <w:pPr>
              <w:pStyle w:val="Tabletext"/>
              <w:jc w:val="center"/>
            </w:pPr>
            <w:r w:rsidRPr="00856950">
              <w:t>Fully loaded IMT-2030 case *</w:t>
            </w:r>
          </w:p>
        </w:tc>
        <w:tc>
          <w:tcPr>
            <w:tcW w:w="1833" w:type="dxa"/>
            <w:tcBorders>
              <w:top w:val="single" w:sz="4" w:space="0" w:color="auto"/>
              <w:left w:val="single" w:sz="4" w:space="0" w:color="auto"/>
              <w:bottom w:val="single" w:sz="4" w:space="0" w:color="auto"/>
              <w:right w:val="single" w:sz="4" w:space="0" w:color="auto"/>
            </w:tcBorders>
            <w:vAlign w:val="center"/>
          </w:tcPr>
          <w:p w14:paraId="250AC6CB" w14:textId="77777777" w:rsidR="00350BF5" w:rsidRPr="00856950" w:rsidRDefault="00350BF5" w:rsidP="00953DA6">
            <w:pPr>
              <w:pStyle w:val="Tabletext"/>
              <w:jc w:val="center"/>
            </w:pPr>
            <w:r w:rsidRPr="00856950">
              <w:t>[X1%, X2%, ...]</w:t>
            </w:r>
          </w:p>
        </w:tc>
      </w:tr>
    </w:tbl>
    <w:p w14:paraId="27333065" w14:textId="77777777" w:rsidR="00350BF5" w:rsidRPr="00856950" w:rsidRDefault="00350BF5" w:rsidP="00350BF5">
      <w:pPr>
        <w:pStyle w:val="Tabletext"/>
      </w:pPr>
      <w:r w:rsidRPr="00856950">
        <w:rPr>
          <w:rFonts w:eastAsia="Batang"/>
        </w:rPr>
        <w:t>*</w:t>
      </w:r>
      <w:proofErr w:type="gramStart"/>
      <w:r w:rsidRPr="00856950">
        <w:rPr>
          <w:rFonts w:eastAsia="Batang"/>
        </w:rPr>
        <w:t>empty</w:t>
      </w:r>
      <w:proofErr w:type="gramEnd"/>
      <w:r w:rsidRPr="00856950">
        <w:rPr>
          <w:rFonts w:eastAsia="Batang"/>
        </w:rPr>
        <w:t xml:space="preserve"> load: L=0, low load: 0 &lt; L≤15, light load: 15 &lt; L≤30</w:t>
      </w:r>
      <w:r w:rsidRPr="00856950">
        <w:rPr>
          <w:rFonts w:asciiTheme="minorEastAsia" w:hAnsiTheme="minorEastAsia"/>
          <w:lang w:eastAsia="zh-CN"/>
        </w:rPr>
        <w:t>,</w:t>
      </w:r>
      <w:r w:rsidRPr="00856950">
        <w:rPr>
          <w:rFonts w:eastAsia="Batang"/>
        </w:rPr>
        <w:t xml:space="preserve"> medium load: 30 &lt; L≤50, </w:t>
      </w:r>
      <w:r w:rsidRPr="00856950">
        <w:t>fully loaded case: L=100</w:t>
      </w:r>
    </w:p>
    <w:p w14:paraId="71D4505B" w14:textId="77777777" w:rsidR="00350BF5" w:rsidRPr="00856950" w:rsidRDefault="00350BF5" w:rsidP="00350BF5">
      <w:pPr>
        <w:pStyle w:val="Tabletext"/>
        <w:rPr>
          <w:lang w:eastAsia="zh-CN"/>
        </w:rPr>
      </w:pPr>
      <w:r w:rsidRPr="00856950">
        <w:rPr>
          <w:lang w:eastAsia="zh-CN"/>
        </w:rPr>
        <w:t>** needed only in case of simulation</w:t>
      </w:r>
    </w:p>
    <w:p w14:paraId="791B9FB4" w14:textId="77777777" w:rsidR="00350BF5" w:rsidRPr="00856950" w:rsidRDefault="00350BF5" w:rsidP="00350BF5">
      <w:pPr>
        <w:pStyle w:val="TableNo"/>
        <w:spacing w:before="360"/>
      </w:pPr>
      <w:r w:rsidRPr="00856950">
        <w:t xml:space="preserve">Table </w:t>
      </w:r>
    </w:p>
    <w:p w14:paraId="33CAA4EB" w14:textId="77777777" w:rsidR="00350BF5" w:rsidRPr="00856950" w:rsidRDefault="00350BF5" w:rsidP="00350BF5">
      <w:pPr>
        <w:pStyle w:val="Tabletitle"/>
      </w:pPr>
      <w:r w:rsidRPr="00856950">
        <w:t>The minimum requirements for Device Energy efficiency</w:t>
      </w:r>
    </w:p>
    <w:tbl>
      <w:tblPr>
        <w:tblStyle w:val="af0"/>
        <w:tblW w:w="9629" w:type="dxa"/>
        <w:jc w:val="center"/>
        <w:tblLook w:val="04A0" w:firstRow="1" w:lastRow="0" w:firstColumn="1" w:lastColumn="0" w:noHBand="0" w:noVBand="1"/>
      </w:tblPr>
      <w:tblGrid>
        <w:gridCol w:w="1838"/>
        <w:gridCol w:w="2977"/>
        <w:gridCol w:w="2977"/>
        <w:gridCol w:w="1837"/>
      </w:tblGrid>
      <w:tr w:rsidR="00350BF5" w:rsidRPr="00856950" w14:paraId="246A55D4" w14:textId="77777777" w:rsidTr="00953DA6">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0258DD6" w14:textId="77777777" w:rsidR="00350BF5" w:rsidRPr="00856950" w:rsidRDefault="00350BF5" w:rsidP="00953DA6">
            <w:pPr>
              <w:pStyle w:val="Tablehead"/>
            </w:pPr>
            <w:r w:rsidRPr="00856950">
              <w:t>[Test environment(s)] **</w:t>
            </w:r>
          </w:p>
        </w:tc>
        <w:tc>
          <w:tcPr>
            <w:tcW w:w="2977" w:type="dxa"/>
            <w:tcBorders>
              <w:top w:val="single" w:sz="4" w:space="0" w:color="auto"/>
              <w:left w:val="single" w:sz="4" w:space="0" w:color="auto"/>
              <w:bottom w:val="single" w:sz="4" w:space="0" w:color="auto"/>
              <w:right w:val="single" w:sz="4" w:space="0" w:color="auto"/>
            </w:tcBorders>
            <w:vAlign w:val="center"/>
          </w:tcPr>
          <w:p w14:paraId="3BBF02A4" w14:textId="77777777" w:rsidR="00350BF5" w:rsidRPr="00856950" w:rsidRDefault="00350BF5" w:rsidP="00953DA6">
            <w:pPr>
              <w:pStyle w:val="Tablehead"/>
            </w:pPr>
            <w:r w:rsidRPr="00856950">
              <w:rPr>
                <w:lang w:eastAsia="zh-CN"/>
              </w:rPr>
              <w:t>Selected load</w:t>
            </w:r>
            <w:r w:rsidRPr="00856950">
              <w:t xml:space="preserve"> case</w:t>
            </w:r>
            <w:r w:rsidRPr="00856950">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9D51463" w14:textId="77777777" w:rsidR="00350BF5" w:rsidRPr="00856950" w:rsidRDefault="00350BF5" w:rsidP="00953DA6">
            <w:pPr>
              <w:pStyle w:val="Tablehead"/>
            </w:pPr>
            <w:r w:rsidRPr="00856950">
              <w:t>The reference case</w:t>
            </w:r>
          </w:p>
        </w:tc>
        <w:tc>
          <w:tcPr>
            <w:tcW w:w="1837" w:type="dxa"/>
            <w:tcBorders>
              <w:top w:val="single" w:sz="4" w:space="0" w:color="auto"/>
              <w:left w:val="single" w:sz="4" w:space="0" w:color="auto"/>
              <w:bottom w:val="single" w:sz="4" w:space="0" w:color="auto"/>
              <w:right w:val="single" w:sz="4" w:space="0" w:color="auto"/>
            </w:tcBorders>
            <w:vAlign w:val="center"/>
            <w:hideMark/>
          </w:tcPr>
          <w:p w14:paraId="6E7BF4C7" w14:textId="77777777" w:rsidR="00350BF5" w:rsidRPr="00856950" w:rsidRDefault="00350BF5" w:rsidP="00953DA6">
            <w:pPr>
              <w:pStyle w:val="Tablehead"/>
            </w:pPr>
            <w:r w:rsidRPr="00856950">
              <w:t>Relative power saving (%)</w:t>
            </w:r>
          </w:p>
        </w:tc>
      </w:tr>
      <w:tr w:rsidR="00350BF5" w:rsidRPr="00856950" w14:paraId="44B9D0BD" w14:textId="77777777" w:rsidTr="00953DA6">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E6B7046" w14:textId="77777777" w:rsidR="00350BF5" w:rsidRPr="00856950" w:rsidRDefault="00350BF5" w:rsidP="00953DA6">
            <w:pPr>
              <w:pStyle w:val="Tabletext"/>
              <w:jc w:val="center"/>
            </w:pPr>
            <w:r w:rsidRPr="00856950">
              <w:t>TBD</w:t>
            </w:r>
          </w:p>
        </w:tc>
        <w:tc>
          <w:tcPr>
            <w:tcW w:w="2977" w:type="dxa"/>
            <w:tcBorders>
              <w:top w:val="single" w:sz="4" w:space="0" w:color="auto"/>
              <w:left w:val="single" w:sz="4" w:space="0" w:color="auto"/>
              <w:bottom w:val="single" w:sz="4" w:space="0" w:color="auto"/>
              <w:right w:val="single" w:sz="4" w:space="0" w:color="auto"/>
            </w:tcBorders>
            <w:vAlign w:val="center"/>
          </w:tcPr>
          <w:p w14:paraId="1ABEE122" w14:textId="77777777" w:rsidR="00350BF5" w:rsidRPr="00856950" w:rsidRDefault="00350BF5" w:rsidP="00953DA6">
            <w:pPr>
              <w:pStyle w:val="Tabletext"/>
              <w:jc w:val="center"/>
            </w:pPr>
            <w:r w:rsidRPr="00856950">
              <w:t>[empty load, low load, light load and/or medium load] *</w:t>
            </w:r>
          </w:p>
        </w:tc>
        <w:tc>
          <w:tcPr>
            <w:tcW w:w="2977" w:type="dxa"/>
            <w:tcBorders>
              <w:top w:val="single" w:sz="4" w:space="0" w:color="auto"/>
              <w:left w:val="single" w:sz="4" w:space="0" w:color="auto"/>
              <w:bottom w:val="single" w:sz="4" w:space="0" w:color="auto"/>
              <w:right w:val="single" w:sz="4" w:space="0" w:color="auto"/>
            </w:tcBorders>
            <w:vAlign w:val="center"/>
          </w:tcPr>
          <w:p w14:paraId="27CF9591" w14:textId="77777777" w:rsidR="00350BF5" w:rsidRPr="00856950" w:rsidRDefault="00350BF5" w:rsidP="00953DA6">
            <w:pPr>
              <w:pStyle w:val="Tabletext"/>
              <w:jc w:val="center"/>
            </w:pPr>
            <w:r w:rsidRPr="00856950">
              <w:t>Fully loaded IMT-2030 case *</w:t>
            </w:r>
          </w:p>
        </w:tc>
        <w:tc>
          <w:tcPr>
            <w:tcW w:w="1837" w:type="dxa"/>
            <w:tcBorders>
              <w:top w:val="single" w:sz="4" w:space="0" w:color="auto"/>
              <w:left w:val="single" w:sz="4" w:space="0" w:color="auto"/>
              <w:bottom w:val="single" w:sz="4" w:space="0" w:color="auto"/>
              <w:right w:val="single" w:sz="4" w:space="0" w:color="auto"/>
            </w:tcBorders>
            <w:vAlign w:val="center"/>
          </w:tcPr>
          <w:p w14:paraId="61A9A8B3" w14:textId="77777777" w:rsidR="00350BF5" w:rsidRPr="00856950" w:rsidRDefault="00350BF5" w:rsidP="00953DA6">
            <w:pPr>
              <w:pStyle w:val="Tabletext"/>
              <w:jc w:val="center"/>
            </w:pPr>
            <w:r w:rsidRPr="00856950">
              <w:t>[A1%, A2%, …]</w:t>
            </w:r>
          </w:p>
        </w:tc>
      </w:tr>
    </w:tbl>
    <w:p w14:paraId="42FA0567" w14:textId="77777777" w:rsidR="00350BF5" w:rsidRDefault="00350BF5" w:rsidP="00E72018">
      <w:pPr>
        <w:jc w:val="both"/>
        <w:rPr>
          <w:lang w:eastAsia="ja-JP"/>
        </w:rPr>
      </w:pPr>
    </w:p>
    <w:p w14:paraId="5DAC75FA" w14:textId="4D8020F2" w:rsidR="004873D6" w:rsidRDefault="002C2DB3" w:rsidP="00E72018">
      <w:pPr>
        <w:jc w:val="both"/>
        <w:rPr>
          <w:b/>
          <w:bCs/>
          <w:lang w:val="en-US" w:eastAsia="ja-JP"/>
        </w:rPr>
      </w:pPr>
      <w:r w:rsidRPr="00D30C26">
        <w:rPr>
          <w:rFonts w:hint="eastAsia"/>
          <w:b/>
          <w:bCs/>
          <w:lang w:eastAsia="ja-JP"/>
        </w:rPr>
        <w:t>Proposal</w:t>
      </w:r>
      <w:r w:rsidR="00A0025B">
        <w:rPr>
          <w:rFonts w:hint="eastAsia"/>
          <w:b/>
          <w:bCs/>
          <w:lang w:eastAsia="ja-JP"/>
        </w:rPr>
        <w:t xml:space="preserve"> </w:t>
      </w:r>
      <w:r>
        <w:rPr>
          <w:rFonts w:hint="eastAsia"/>
          <w:b/>
          <w:bCs/>
          <w:lang w:eastAsia="ja-JP"/>
        </w:rPr>
        <w:t>7</w:t>
      </w:r>
      <w:r w:rsidRPr="00D30C26">
        <w:rPr>
          <w:rFonts w:hint="eastAsia"/>
          <w:b/>
          <w:bCs/>
          <w:lang w:eastAsia="ja-JP"/>
        </w:rPr>
        <w:t xml:space="preserve">: </w:t>
      </w:r>
      <w:r w:rsidRPr="00D30C26">
        <w:rPr>
          <w:rFonts w:hint="eastAsia"/>
          <w:b/>
          <w:bCs/>
          <w:lang w:val="en-US" w:eastAsia="ja-JP"/>
        </w:rPr>
        <w:t>F</w:t>
      </w:r>
      <w:r w:rsidRPr="00D30C26">
        <w:rPr>
          <w:b/>
          <w:bCs/>
          <w:lang w:val="en-US" w:eastAsia="ja-JP"/>
        </w:rPr>
        <w:t>o</w:t>
      </w:r>
      <w:r w:rsidRPr="00D30C26">
        <w:rPr>
          <w:rFonts w:hint="eastAsia"/>
          <w:b/>
          <w:bCs/>
          <w:lang w:val="en-US" w:eastAsia="ja-JP"/>
        </w:rPr>
        <w:t xml:space="preserve">r </w:t>
      </w:r>
      <w:r>
        <w:rPr>
          <w:rFonts w:hint="eastAsia"/>
          <w:b/>
          <w:bCs/>
          <w:lang w:val="en-US" w:eastAsia="ja-JP"/>
        </w:rPr>
        <w:t>energy efficiency</w:t>
      </w:r>
      <w:r w:rsidRPr="00D30C26">
        <w:rPr>
          <w:rFonts w:hint="eastAsia"/>
          <w:b/>
          <w:bCs/>
          <w:lang w:val="en-US" w:eastAsia="ja-JP"/>
        </w:rPr>
        <w:t xml:space="preserve">, </w:t>
      </w:r>
      <w:r>
        <w:rPr>
          <w:rFonts w:hint="eastAsia"/>
          <w:b/>
          <w:bCs/>
          <w:lang w:val="en-US" w:eastAsia="ja-JP"/>
        </w:rPr>
        <w:t xml:space="preserve">it </w:t>
      </w:r>
      <w:r w:rsidRPr="002C2DB3">
        <w:rPr>
          <w:b/>
          <w:bCs/>
          <w:lang w:val="en-US" w:eastAsia="ja-JP"/>
        </w:rPr>
        <w:t>can be categori</w:t>
      </w:r>
      <w:r>
        <w:rPr>
          <w:rFonts w:hint="eastAsia"/>
          <w:b/>
          <w:bCs/>
          <w:lang w:val="en-US" w:eastAsia="ja-JP"/>
        </w:rPr>
        <w:t>z</w:t>
      </w:r>
      <w:r w:rsidRPr="002C2DB3">
        <w:rPr>
          <w:b/>
          <w:bCs/>
          <w:lang w:val="en-US" w:eastAsia="ja-JP"/>
        </w:rPr>
        <w:t>ed into network energy efficiency and Device energy efficiency. Also, the test environments, selected load case, the reference case</w:t>
      </w:r>
      <w:r w:rsidR="00A76405">
        <w:rPr>
          <w:rFonts w:hint="eastAsia"/>
          <w:b/>
          <w:bCs/>
          <w:lang w:val="en-US" w:eastAsia="ja-JP"/>
        </w:rPr>
        <w:t xml:space="preserve"> and</w:t>
      </w:r>
      <w:r w:rsidRPr="002C2DB3">
        <w:rPr>
          <w:b/>
          <w:bCs/>
          <w:lang w:val="en-US" w:eastAsia="ja-JP"/>
        </w:rPr>
        <w:t xml:space="preserve"> relative power saving </w:t>
      </w:r>
      <w:r w:rsidR="00A76405">
        <w:rPr>
          <w:rFonts w:hint="eastAsia"/>
          <w:b/>
          <w:bCs/>
          <w:lang w:val="en-US" w:eastAsia="ja-JP"/>
        </w:rPr>
        <w:t xml:space="preserve">gain </w:t>
      </w:r>
      <w:r w:rsidRPr="002C2DB3">
        <w:rPr>
          <w:b/>
          <w:bCs/>
          <w:lang w:val="en-US" w:eastAsia="ja-JP"/>
        </w:rPr>
        <w:t xml:space="preserve">should be </w:t>
      </w:r>
      <w:proofErr w:type="gramStart"/>
      <w:r w:rsidRPr="002C2DB3">
        <w:rPr>
          <w:b/>
          <w:bCs/>
          <w:lang w:val="en-US" w:eastAsia="ja-JP"/>
        </w:rPr>
        <w:t>taken into account</w:t>
      </w:r>
      <w:proofErr w:type="gramEnd"/>
      <w:r w:rsidRPr="002C2DB3">
        <w:rPr>
          <w:b/>
          <w:bCs/>
          <w:lang w:val="en-US" w:eastAsia="ja-JP"/>
        </w:rPr>
        <w:t xml:space="preserve"> for </w:t>
      </w:r>
      <w:r w:rsidR="00A76405">
        <w:rPr>
          <w:rFonts w:hint="eastAsia"/>
          <w:b/>
          <w:bCs/>
          <w:lang w:val="en-US" w:eastAsia="ja-JP"/>
        </w:rPr>
        <w:t xml:space="preserve">the evaluation of </w:t>
      </w:r>
      <w:r w:rsidRPr="002C2DB3">
        <w:rPr>
          <w:b/>
          <w:bCs/>
          <w:lang w:val="en-US" w:eastAsia="ja-JP"/>
        </w:rPr>
        <w:t xml:space="preserve">energy efficiency </w:t>
      </w:r>
      <w:r w:rsidR="00A76405">
        <w:rPr>
          <w:rFonts w:hint="eastAsia"/>
          <w:b/>
          <w:bCs/>
          <w:lang w:val="en-US" w:eastAsia="ja-JP"/>
        </w:rPr>
        <w:t>related M</w:t>
      </w:r>
      <w:r w:rsidRPr="002C2DB3">
        <w:rPr>
          <w:b/>
          <w:bCs/>
          <w:lang w:val="en-US" w:eastAsia="ja-JP"/>
        </w:rPr>
        <w:t>TPR</w:t>
      </w:r>
      <w:r w:rsidR="00A76405">
        <w:rPr>
          <w:rFonts w:hint="eastAsia"/>
          <w:b/>
          <w:bCs/>
          <w:lang w:val="en-US" w:eastAsia="ja-JP"/>
        </w:rPr>
        <w:t>s</w:t>
      </w:r>
      <w:r w:rsidRPr="002C2DB3">
        <w:rPr>
          <w:b/>
          <w:bCs/>
          <w:lang w:val="en-US" w:eastAsia="ja-JP"/>
        </w:rPr>
        <w:t>.</w:t>
      </w:r>
    </w:p>
    <w:p w14:paraId="2D8C9FC6" w14:textId="77777777" w:rsidR="002C2DB3" w:rsidRDefault="002C2DB3" w:rsidP="00E72018">
      <w:pPr>
        <w:jc w:val="both"/>
        <w:rPr>
          <w:lang w:val="en-US" w:eastAsia="ja-JP"/>
        </w:rPr>
      </w:pPr>
    </w:p>
    <w:p w14:paraId="3934BC43" w14:textId="16AF7BBA" w:rsidR="002C2DB3" w:rsidRDefault="002C2DB3" w:rsidP="00E72018">
      <w:pPr>
        <w:jc w:val="both"/>
        <w:rPr>
          <w:lang w:val="en-US" w:eastAsia="ja-JP"/>
        </w:rPr>
      </w:pPr>
      <w:r>
        <w:rPr>
          <w:rFonts w:hint="eastAsia"/>
          <w:lang w:val="en-US" w:eastAsia="ja-JP"/>
        </w:rPr>
        <w:t xml:space="preserve">In [4] subclause 5.8, sleep ratio is </w:t>
      </w:r>
      <w:r w:rsidR="00E37200">
        <w:rPr>
          <w:rFonts w:hint="eastAsia"/>
          <w:lang w:val="en-US" w:eastAsia="ja-JP"/>
        </w:rPr>
        <w:t>used for energy efficiency evaluation. Similarly, it is proposed to use sleep ratio for 6G energy efficiency TPR.</w:t>
      </w:r>
    </w:p>
    <w:p w14:paraId="0D65DB04" w14:textId="77777777" w:rsidR="002C2DB3" w:rsidRDefault="002C2DB3" w:rsidP="00E72018">
      <w:pPr>
        <w:jc w:val="both"/>
        <w:rPr>
          <w:lang w:val="en-US" w:eastAsia="ja-JP"/>
        </w:rPr>
      </w:pPr>
    </w:p>
    <w:p w14:paraId="3D7BCDC8" w14:textId="77777777" w:rsidR="002C2DB3" w:rsidRPr="00A234EB" w:rsidRDefault="002C2DB3" w:rsidP="002C2DB3">
      <w:pPr>
        <w:pBdr>
          <w:top w:val="single" w:sz="4" w:space="1" w:color="auto"/>
          <w:left w:val="single" w:sz="4" w:space="4" w:color="auto"/>
          <w:bottom w:val="single" w:sz="4" w:space="1" w:color="auto"/>
          <w:right w:val="single" w:sz="4" w:space="4" w:color="auto"/>
        </w:pBdr>
        <w:rPr>
          <w:rFonts w:eastAsia="Malgun Gothic"/>
          <w:b/>
          <w:lang w:val="en-US" w:eastAsia="ko-KR"/>
        </w:rPr>
      </w:pPr>
      <w:r w:rsidRPr="00A234EB">
        <w:rPr>
          <w:lang w:val="en-US"/>
        </w:rPr>
        <w:t xml:space="preserve">The sleep ratio is the fraction of unoccupied time resources (for the network) or sleeping time (for the device) in </w:t>
      </w:r>
      <w:proofErr w:type="gramStart"/>
      <w:r w:rsidRPr="00A234EB">
        <w:rPr>
          <w:lang w:val="en-US"/>
        </w:rPr>
        <w:t>a period of time</w:t>
      </w:r>
      <w:proofErr w:type="gramEnd"/>
      <w:r w:rsidRPr="00A234EB">
        <w:rPr>
          <w:lang w:val="en-US"/>
        </w:rPr>
        <w:t xml:space="preserve"> corresponding to the cycle of the control signaling (for the network) or the cycle of discontinuous reception (for the device) when no user data transfer takes place. The sleep duration is the continuous </w:t>
      </w:r>
      <w:proofErr w:type="gramStart"/>
      <w:r w:rsidRPr="00A234EB">
        <w:rPr>
          <w:lang w:val="en-US"/>
        </w:rPr>
        <w:t>period of time</w:t>
      </w:r>
      <w:proofErr w:type="gramEnd"/>
      <w:r w:rsidRPr="00A234EB">
        <w:rPr>
          <w:lang w:val="en-US"/>
        </w:rPr>
        <w:t xml:space="preserve"> with no transmission (for network and device) and reception (for the device).</w:t>
      </w:r>
    </w:p>
    <w:p w14:paraId="0750AFFA" w14:textId="77777777" w:rsidR="002C2DB3" w:rsidRDefault="002C2DB3" w:rsidP="00E72018">
      <w:pPr>
        <w:jc w:val="both"/>
        <w:rPr>
          <w:lang w:val="en-US" w:eastAsia="ja-JP"/>
        </w:rPr>
      </w:pPr>
    </w:p>
    <w:p w14:paraId="789A230F" w14:textId="77777777" w:rsidR="00E37200" w:rsidRPr="00A234EB" w:rsidRDefault="00E37200" w:rsidP="00E37200">
      <w:pPr>
        <w:pStyle w:val="TH"/>
        <w:rPr>
          <w:lang w:eastAsia="zh-CN"/>
        </w:rPr>
      </w:pPr>
      <w:bookmarkStart w:id="1" w:name="OLE_LINK11"/>
      <w:bookmarkStart w:id="2" w:name="OLE_LINK12"/>
      <w:bookmarkStart w:id="3" w:name="OLE_LINK13"/>
      <w:r w:rsidRPr="00A234EB">
        <w:t>Table 5.8.1.1.1-1 NR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E37200" w:rsidRPr="00A234EB" w14:paraId="75B2B198" w14:textId="77777777" w:rsidTr="00953DA6">
        <w:trPr>
          <w:trHeight w:val="201"/>
          <w:jc w:val="center"/>
        </w:trPr>
        <w:tc>
          <w:tcPr>
            <w:tcW w:w="2496" w:type="dxa"/>
            <w:gridSpan w:val="2"/>
            <w:shd w:val="clear" w:color="auto" w:fill="D9D9D9" w:themeFill="background1" w:themeFillShade="D9"/>
          </w:tcPr>
          <w:p w14:paraId="4C3FFA2C" w14:textId="77777777" w:rsidR="00E37200" w:rsidRPr="00A234EB" w:rsidRDefault="00E37200" w:rsidP="00953DA6">
            <w:pPr>
              <w:jc w:val="center"/>
              <w:rPr>
                <w:rFonts w:ascii="Arial" w:hAnsi="Arial" w:cs="Arial"/>
                <w:b/>
                <w:color w:val="000000"/>
                <w:sz w:val="16"/>
                <w:szCs w:val="16"/>
                <w:lang w:eastAsia="zh-CN"/>
              </w:rPr>
            </w:pPr>
            <w:bookmarkStart w:id="4" w:name="OLE_LINK123"/>
            <w:bookmarkStart w:id="5" w:name="OLE_LINK124"/>
            <w:bookmarkEnd w:id="1"/>
            <w:bookmarkEnd w:id="2"/>
            <w:bookmarkEnd w:id="3"/>
            <w:r w:rsidRPr="00A234EB">
              <w:rPr>
                <w:rFonts w:ascii="Arial" w:hAnsi="Arial" w:cs="Arial"/>
                <w:b/>
                <w:color w:val="000000"/>
                <w:sz w:val="16"/>
                <w:szCs w:val="16"/>
                <w:lang w:eastAsia="zh-CN"/>
              </w:rPr>
              <w:t>SSB configuration</w:t>
            </w:r>
          </w:p>
        </w:tc>
        <w:tc>
          <w:tcPr>
            <w:tcW w:w="4570" w:type="dxa"/>
            <w:gridSpan w:val="6"/>
            <w:shd w:val="clear" w:color="auto" w:fill="D9D9D9" w:themeFill="background1" w:themeFillShade="D9"/>
            <w:noWrap/>
          </w:tcPr>
          <w:p w14:paraId="4D6D5069" w14:textId="77777777" w:rsidR="00E37200" w:rsidRPr="00A234EB" w:rsidRDefault="00E37200" w:rsidP="00953DA6">
            <w:pPr>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E37200" w:rsidRPr="00A234EB" w14:paraId="74DF7B55" w14:textId="77777777" w:rsidTr="00953DA6">
        <w:trPr>
          <w:trHeight w:val="270"/>
          <w:jc w:val="center"/>
        </w:trPr>
        <w:tc>
          <w:tcPr>
            <w:tcW w:w="1048" w:type="dxa"/>
            <w:shd w:val="clear" w:color="auto" w:fill="D9D9D9" w:themeFill="background1" w:themeFillShade="D9"/>
          </w:tcPr>
          <w:p w14:paraId="6354122C" w14:textId="77777777" w:rsidR="00E37200" w:rsidRPr="00A234EB" w:rsidRDefault="00E37200" w:rsidP="00953DA6">
            <w:pPr>
              <w:adjustRightInd w:val="0"/>
              <w:snapToGrid w:val="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48" w:type="dxa"/>
            <w:shd w:val="clear" w:color="auto" w:fill="D9D9D9" w:themeFill="background1" w:themeFillShade="D9"/>
          </w:tcPr>
          <w:p w14:paraId="2B4A08DD" w14:textId="77777777" w:rsidR="00E37200" w:rsidRPr="00A234EB" w:rsidRDefault="00E37200" w:rsidP="00953DA6">
            <w:pPr>
              <w:adjustRightInd w:val="0"/>
              <w:snapToGrid w:val="0"/>
              <w:rPr>
                <w:rFonts w:ascii="Arial" w:hAnsi="Arial" w:cs="Arial"/>
                <w:color w:val="000000"/>
                <w:sz w:val="16"/>
                <w:szCs w:val="16"/>
                <w:lang w:eastAsia="zh-CN"/>
              </w:rPr>
            </w:pPr>
            <w:r w:rsidRPr="00A234EB">
              <w:rPr>
                <w:rFonts w:ascii="Arial" w:hAnsi="Arial" w:cs="Arial" w:hint="eastAsia"/>
                <w:b/>
                <w:color w:val="000000"/>
                <w:sz w:val="16"/>
                <w:szCs w:val="16"/>
                <w:lang w:eastAsia="zh-CN"/>
              </w:rPr>
              <w:t>Number of SS/P</w:t>
            </w:r>
            <w:r w:rsidRPr="00A234EB">
              <w:rPr>
                <w:rFonts w:ascii="Arial" w:hAnsi="Arial" w:cs="Arial"/>
                <w:b/>
                <w:color w:val="000000"/>
                <w:sz w:val="16"/>
                <w:szCs w:val="16"/>
                <w:lang w:eastAsia="zh-CN"/>
              </w:rPr>
              <w:t>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759" w:type="dxa"/>
            <w:shd w:val="clear" w:color="auto" w:fill="D9D9D9" w:themeFill="background1" w:themeFillShade="D9"/>
            <w:noWrap/>
          </w:tcPr>
          <w:p w14:paraId="5242C8D2" w14:textId="77777777" w:rsidR="00E37200" w:rsidRPr="00A234EB" w:rsidRDefault="00E37200" w:rsidP="00953DA6">
            <w:pPr>
              <w:adjustRightInd w:val="0"/>
              <w:snapToGrid w:val="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59" w:type="dxa"/>
            <w:shd w:val="clear" w:color="auto" w:fill="D9D9D9" w:themeFill="background1" w:themeFillShade="D9"/>
            <w:noWrap/>
          </w:tcPr>
          <w:p w14:paraId="671F0584" w14:textId="77777777" w:rsidR="00E37200" w:rsidRPr="00A234EB" w:rsidRDefault="00E37200" w:rsidP="00953DA6">
            <w:pPr>
              <w:adjustRightInd w:val="0"/>
              <w:snapToGrid w:val="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759" w:type="dxa"/>
            <w:shd w:val="clear" w:color="auto" w:fill="D9D9D9" w:themeFill="background1" w:themeFillShade="D9"/>
            <w:noWrap/>
          </w:tcPr>
          <w:p w14:paraId="2C238201" w14:textId="77777777" w:rsidR="00E37200" w:rsidRPr="00A234EB" w:rsidRDefault="00E37200" w:rsidP="00953DA6">
            <w:pPr>
              <w:adjustRightInd w:val="0"/>
              <w:snapToGrid w:val="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775" w:type="dxa"/>
            <w:shd w:val="clear" w:color="auto" w:fill="D9D9D9" w:themeFill="background1" w:themeFillShade="D9"/>
            <w:noWrap/>
          </w:tcPr>
          <w:p w14:paraId="693F2D2A" w14:textId="77777777" w:rsidR="00E37200" w:rsidRPr="00A234EB" w:rsidRDefault="00E37200" w:rsidP="00953DA6">
            <w:pPr>
              <w:adjustRightInd w:val="0"/>
              <w:snapToGrid w:val="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759" w:type="dxa"/>
            <w:shd w:val="clear" w:color="auto" w:fill="D9D9D9" w:themeFill="background1" w:themeFillShade="D9"/>
            <w:noWrap/>
          </w:tcPr>
          <w:p w14:paraId="37B48511" w14:textId="77777777" w:rsidR="00E37200" w:rsidRPr="00A234EB" w:rsidRDefault="00E37200" w:rsidP="00953DA6">
            <w:pPr>
              <w:adjustRightInd w:val="0"/>
              <w:snapToGrid w:val="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59" w:type="dxa"/>
            <w:shd w:val="clear" w:color="auto" w:fill="D9D9D9" w:themeFill="background1" w:themeFillShade="D9"/>
            <w:noWrap/>
          </w:tcPr>
          <w:p w14:paraId="2361AABB" w14:textId="77777777" w:rsidR="00E37200" w:rsidRPr="00A234EB" w:rsidRDefault="00E37200" w:rsidP="00953DA6">
            <w:pPr>
              <w:adjustRightInd w:val="0"/>
              <w:snapToGrid w:val="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E37200" w:rsidRPr="00A234EB" w14:paraId="43441928" w14:textId="77777777" w:rsidTr="00953DA6">
        <w:trPr>
          <w:trHeight w:val="270"/>
          <w:jc w:val="center"/>
        </w:trPr>
        <w:tc>
          <w:tcPr>
            <w:tcW w:w="1048" w:type="dxa"/>
            <w:vMerge w:val="restart"/>
            <w:shd w:val="clear" w:color="auto" w:fill="auto"/>
            <w:hideMark/>
          </w:tcPr>
          <w:p w14:paraId="3C8B5CF2" w14:textId="77777777" w:rsidR="00E37200" w:rsidRPr="00A234EB" w:rsidRDefault="00E37200" w:rsidP="00953DA6">
            <w:pPr>
              <w:adjustRightInd w:val="0"/>
              <w:snapToGrid w:val="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48" w:type="dxa"/>
          </w:tcPr>
          <w:p w14:paraId="49798D80"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1</w:t>
            </w:r>
          </w:p>
        </w:tc>
        <w:tc>
          <w:tcPr>
            <w:tcW w:w="759" w:type="dxa"/>
            <w:shd w:val="clear" w:color="auto" w:fill="auto"/>
            <w:noWrap/>
            <w:hideMark/>
          </w:tcPr>
          <w:p w14:paraId="57363C51"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auto"/>
            <w:noWrap/>
            <w:hideMark/>
          </w:tcPr>
          <w:p w14:paraId="56B4E0F1"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hideMark/>
          </w:tcPr>
          <w:p w14:paraId="74265E81"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auto"/>
            <w:noWrap/>
            <w:hideMark/>
          </w:tcPr>
          <w:p w14:paraId="7F047CB6"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hideMark/>
          </w:tcPr>
          <w:p w14:paraId="6A314A13"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hideMark/>
          </w:tcPr>
          <w:p w14:paraId="7FF3B3C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99.38%</w:t>
            </w:r>
          </w:p>
        </w:tc>
      </w:tr>
      <w:tr w:rsidR="00E37200" w:rsidRPr="00A234EB" w14:paraId="5DFBDA37" w14:textId="77777777" w:rsidTr="00953DA6">
        <w:trPr>
          <w:trHeight w:val="270"/>
          <w:jc w:val="center"/>
        </w:trPr>
        <w:tc>
          <w:tcPr>
            <w:tcW w:w="1048" w:type="dxa"/>
            <w:vMerge/>
            <w:shd w:val="clear" w:color="auto" w:fill="auto"/>
          </w:tcPr>
          <w:p w14:paraId="2685DACA" w14:textId="77777777" w:rsidR="00E37200" w:rsidRPr="00A234EB" w:rsidRDefault="00E37200" w:rsidP="00953DA6">
            <w:pPr>
              <w:adjustRightInd w:val="0"/>
              <w:snapToGrid w:val="0"/>
              <w:rPr>
                <w:rFonts w:ascii="Arial" w:hAnsi="Arial" w:cs="Arial"/>
                <w:color w:val="000000"/>
                <w:sz w:val="16"/>
                <w:szCs w:val="16"/>
                <w:lang w:eastAsia="zh-CN"/>
              </w:rPr>
            </w:pPr>
          </w:p>
        </w:tc>
        <w:tc>
          <w:tcPr>
            <w:tcW w:w="1448" w:type="dxa"/>
          </w:tcPr>
          <w:p w14:paraId="78274741"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759" w:type="dxa"/>
            <w:shd w:val="clear" w:color="auto" w:fill="auto"/>
            <w:noWrap/>
          </w:tcPr>
          <w:p w14:paraId="15E57A95"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auto"/>
            <w:noWrap/>
          </w:tcPr>
          <w:p w14:paraId="1F9C643F"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tcPr>
          <w:p w14:paraId="4DBE8E9E"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auto"/>
            <w:noWrap/>
          </w:tcPr>
          <w:p w14:paraId="2272130D"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tcPr>
          <w:p w14:paraId="0D51906C"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tcPr>
          <w:p w14:paraId="0D1E49A4"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99.38%</w:t>
            </w:r>
          </w:p>
        </w:tc>
      </w:tr>
      <w:tr w:rsidR="00E37200" w:rsidRPr="00A234EB" w14:paraId="3045EA50" w14:textId="77777777" w:rsidTr="00953DA6">
        <w:trPr>
          <w:trHeight w:val="270"/>
          <w:jc w:val="center"/>
        </w:trPr>
        <w:tc>
          <w:tcPr>
            <w:tcW w:w="1048" w:type="dxa"/>
            <w:vMerge w:val="restart"/>
            <w:shd w:val="clear" w:color="auto" w:fill="auto"/>
            <w:hideMark/>
          </w:tcPr>
          <w:p w14:paraId="21EF4E51" w14:textId="77777777" w:rsidR="00E37200" w:rsidRPr="00A234EB" w:rsidRDefault="00E37200" w:rsidP="00953DA6">
            <w:pPr>
              <w:adjustRightInd w:val="0"/>
              <w:snapToGrid w:val="0"/>
              <w:rPr>
                <w:rFonts w:ascii="Arial" w:hAnsi="Arial" w:cs="Arial"/>
                <w:color w:val="000000"/>
                <w:sz w:val="16"/>
                <w:szCs w:val="16"/>
                <w:lang w:eastAsia="zh-CN"/>
              </w:rPr>
            </w:pPr>
            <w:r w:rsidRPr="00A234EB">
              <w:rPr>
                <w:rFonts w:ascii="Arial" w:hAnsi="Arial" w:cs="Arial"/>
                <w:color w:val="000000"/>
                <w:sz w:val="16"/>
                <w:szCs w:val="16"/>
                <w:lang w:eastAsia="zh-CN"/>
              </w:rPr>
              <w:t xml:space="preserve">30kHz </w:t>
            </w:r>
          </w:p>
        </w:tc>
        <w:tc>
          <w:tcPr>
            <w:tcW w:w="1448" w:type="dxa"/>
          </w:tcPr>
          <w:p w14:paraId="749C4733"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1</w:t>
            </w:r>
          </w:p>
        </w:tc>
        <w:tc>
          <w:tcPr>
            <w:tcW w:w="759" w:type="dxa"/>
            <w:shd w:val="clear" w:color="auto" w:fill="auto"/>
            <w:noWrap/>
            <w:hideMark/>
          </w:tcPr>
          <w:p w14:paraId="2A645E33"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95.00%</w:t>
            </w:r>
          </w:p>
        </w:tc>
        <w:tc>
          <w:tcPr>
            <w:tcW w:w="759" w:type="dxa"/>
            <w:shd w:val="clear" w:color="auto" w:fill="auto"/>
            <w:noWrap/>
            <w:hideMark/>
          </w:tcPr>
          <w:p w14:paraId="677E88F1"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hideMark/>
          </w:tcPr>
          <w:p w14:paraId="7C586B26"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98.75%</w:t>
            </w:r>
          </w:p>
        </w:tc>
        <w:tc>
          <w:tcPr>
            <w:tcW w:w="775" w:type="dxa"/>
            <w:shd w:val="clear" w:color="auto" w:fill="auto"/>
            <w:noWrap/>
            <w:hideMark/>
          </w:tcPr>
          <w:p w14:paraId="67139CB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99.38%</w:t>
            </w:r>
          </w:p>
        </w:tc>
        <w:tc>
          <w:tcPr>
            <w:tcW w:w="759" w:type="dxa"/>
            <w:shd w:val="clear" w:color="auto" w:fill="auto"/>
            <w:noWrap/>
            <w:hideMark/>
          </w:tcPr>
          <w:p w14:paraId="766F374C"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99.69%</w:t>
            </w:r>
          </w:p>
        </w:tc>
        <w:tc>
          <w:tcPr>
            <w:tcW w:w="759" w:type="dxa"/>
            <w:shd w:val="clear" w:color="auto" w:fill="auto"/>
            <w:noWrap/>
            <w:hideMark/>
          </w:tcPr>
          <w:p w14:paraId="23A94843"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99.84%</w:t>
            </w:r>
          </w:p>
        </w:tc>
      </w:tr>
      <w:tr w:rsidR="00E37200" w:rsidRPr="00A234EB" w14:paraId="7490F065" w14:textId="77777777" w:rsidTr="00953DA6">
        <w:trPr>
          <w:trHeight w:val="270"/>
          <w:jc w:val="center"/>
        </w:trPr>
        <w:tc>
          <w:tcPr>
            <w:tcW w:w="1048" w:type="dxa"/>
            <w:vMerge/>
            <w:shd w:val="clear" w:color="auto" w:fill="auto"/>
          </w:tcPr>
          <w:p w14:paraId="053ACCD8" w14:textId="77777777" w:rsidR="00E37200" w:rsidRPr="00A234EB" w:rsidRDefault="00E37200" w:rsidP="00953DA6">
            <w:pPr>
              <w:adjustRightInd w:val="0"/>
              <w:snapToGrid w:val="0"/>
              <w:rPr>
                <w:rFonts w:ascii="Arial" w:hAnsi="Arial" w:cs="Arial"/>
                <w:color w:val="000000"/>
                <w:sz w:val="16"/>
                <w:szCs w:val="16"/>
                <w:lang w:eastAsia="zh-CN"/>
              </w:rPr>
            </w:pPr>
          </w:p>
        </w:tc>
        <w:tc>
          <w:tcPr>
            <w:tcW w:w="1448" w:type="dxa"/>
          </w:tcPr>
          <w:p w14:paraId="3BD11C69"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4</w:t>
            </w:r>
          </w:p>
        </w:tc>
        <w:tc>
          <w:tcPr>
            <w:tcW w:w="759" w:type="dxa"/>
            <w:shd w:val="clear" w:color="auto" w:fill="auto"/>
            <w:noWrap/>
          </w:tcPr>
          <w:p w14:paraId="603BCCD9"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auto"/>
            <w:noWrap/>
          </w:tcPr>
          <w:p w14:paraId="712E7F77"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tcPr>
          <w:p w14:paraId="1FDCE1E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auto"/>
            <w:noWrap/>
          </w:tcPr>
          <w:p w14:paraId="77D2531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tcPr>
          <w:p w14:paraId="5AC9CDAD"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tcPr>
          <w:p w14:paraId="0AE454AC"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99.38%</w:t>
            </w:r>
          </w:p>
        </w:tc>
      </w:tr>
      <w:tr w:rsidR="00E37200" w:rsidRPr="00A234EB" w14:paraId="438340D2" w14:textId="77777777" w:rsidTr="00953DA6">
        <w:trPr>
          <w:trHeight w:val="270"/>
          <w:jc w:val="center"/>
        </w:trPr>
        <w:tc>
          <w:tcPr>
            <w:tcW w:w="1048" w:type="dxa"/>
            <w:vMerge w:val="restart"/>
            <w:shd w:val="clear" w:color="auto" w:fill="auto"/>
            <w:hideMark/>
          </w:tcPr>
          <w:p w14:paraId="77634F72" w14:textId="77777777" w:rsidR="00E37200" w:rsidRPr="00A234EB" w:rsidRDefault="00E37200" w:rsidP="00953DA6">
            <w:pPr>
              <w:adjustRightInd w:val="0"/>
              <w:snapToGrid w:val="0"/>
              <w:rPr>
                <w:rFonts w:ascii="Arial" w:hAnsi="Arial" w:cs="Arial"/>
                <w:color w:val="000000"/>
                <w:sz w:val="16"/>
                <w:szCs w:val="16"/>
                <w:lang w:eastAsia="zh-CN"/>
              </w:rPr>
            </w:pPr>
            <w:r w:rsidRPr="00A234EB">
              <w:rPr>
                <w:rFonts w:ascii="Arial" w:hAnsi="Arial" w:cs="Arial"/>
                <w:color w:val="000000"/>
                <w:sz w:val="16"/>
                <w:szCs w:val="16"/>
                <w:lang w:eastAsia="zh-CN"/>
              </w:rPr>
              <w:t xml:space="preserve">120kHz </w:t>
            </w:r>
          </w:p>
        </w:tc>
        <w:tc>
          <w:tcPr>
            <w:tcW w:w="1448" w:type="dxa"/>
          </w:tcPr>
          <w:p w14:paraId="37EBB2E3"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color w:val="000000"/>
                <w:sz w:val="16"/>
                <w:szCs w:val="16"/>
                <w:lang w:eastAsia="zh-CN"/>
              </w:rPr>
              <w:t>8</w:t>
            </w:r>
          </w:p>
        </w:tc>
        <w:tc>
          <w:tcPr>
            <w:tcW w:w="759" w:type="dxa"/>
            <w:shd w:val="clear" w:color="auto" w:fill="auto"/>
            <w:noWrap/>
            <w:hideMark/>
          </w:tcPr>
          <w:p w14:paraId="683A8CA6"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hideMark/>
          </w:tcPr>
          <w:p w14:paraId="2932A28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95.00%</w:t>
            </w:r>
          </w:p>
        </w:tc>
        <w:tc>
          <w:tcPr>
            <w:tcW w:w="759" w:type="dxa"/>
            <w:shd w:val="clear" w:color="auto" w:fill="auto"/>
            <w:noWrap/>
            <w:hideMark/>
          </w:tcPr>
          <w:p w14:paraId="169125C7"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97.50%</w:t>
            </w:r>
          </w:p>
        </w:tc>
        <w:tc>
          <w:tcPr>
            <w:tcW w:w="775" w:type="dxa"/>
            <w:shd w:val="clear" w:color="auto" w:fill="auto"/>
            <w:noWrap/>
            <w:hideMark/>
          </w:tcPr>
          <w:p w14:paraId="596300E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hideMark/>
          </w:tcPr>
          <w:p w14:paraId="4625C3C7"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99.38%</w:t>
            </w:r>
          </w:p>
        </w:tc>
        <w:tc>
          <w:tcPr>
            <w:tcW w:w="759" w:type="dxa"/>
            <w:shd w:val="clear" w:color="auto" w:fill="auto"/>
            <w:noWrap/>
            <w:hideMark/>
          </w:tcPr>
          <w:p w14:paraId="31D495CA"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99.69%</w:t>
            </w:r>
          </w:p>
        </w:tc>
      </w:tr>
      <w:tr w:rsidR="00E37200" w:rsidRPr="00A234EB" w14:paraId="5067EC63" w14:textId="77777777" w:rsidTr="00953DA6">
        <w:trPr>
          <w:trHeight w:val="270"/>
          <w:jc w:val="center"/>
        </w:trPr>
        <w:tc>
          <w:tcPr>
            <w:tcW w:w="1048" w:type="dxa"/>
            <w:vMerge/>
            <w:shd w:val="clear" w:color="auto" w:fill="auto"/>
          </w:tcPr>
          <w:p w14:paraId="1D5A9B59" w14:textId="77777777" w:rsidR="00E37200" w:rsidRPr="00A234EB" w:rsidRDefault="00E37200" w:rsidP="00953DA6">
            <w:pPr>
              <w:adjustRightInd w:val="0"/>
              <w:snapToGrid w:val="0"/>
              <w:rPr>
                <w:rFonts w:ascii="Arial" w:hAnsi="Arial" w:cs="Arial"/>
                <w:color w:val="000000"/>
                <w:sz w:val="16"/>
                <w:szCs w:val="16"/>
                <w:lang w:eastAsia="zh-CN"/>
              </w:rPr>
            </w:pPr>
          </w:p>
        </w:tc>
        <w:tc>
          <w:tcPr>
            <w:tcW w:w="1448" w:type="dxa"/>
          </w:tcPr>
          <w:p w14:paraId="38065DC1"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16</w:t>
            </w:r>
          </w:p>
        </w:tc>
        <w:tc>
          <w:tcPr>
            <w:tcW w:w="759" w:type="dxa"/>
            <w:shd w:val="clear" w:color="auto" w:fill="auto"/>
            <w:noWrap/>
          </w:tcPr>
          <w:p w14:paraId="67478655"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auto"/>
            <w:noWrap/>
          </w:tcPr>
          <w:p w14:paraId="3DF9672F"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tcPr>
          <w:p w14:paraId="23F85D07"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auto"/>
            <w:noWrap/>
          </w:tcPr>
          <w:p w14:paraId="0A159F0D"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tcPr>
          <w:p w14:paraId="7A837077"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tcPr>
          <w:p w14:paraId="1F7E6EA8"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99.38%</w:t>
            </w:r>
          </w:p>
        </w:tc>
      </w:tr>
      <w:tr w:rsidR="00E37200" w:rsidRPr="00A234EB" w14:paraId="7840E6DC" w14:textId="77777777" w:rsidTr="00953DA6">
        <w:trPr>
          <w:trHeight w:val="270"/>
          <w:jc w:val="center"/>
        </w:trPr>
        <w:tc>
          <w:tcPr>
            <w:tcW w:w="1048" w:type="dxa"/>
            <w:vMerge w:val="restart"/>
            <w:shd w:val="clear" w:color="auto" w:fill="auto"/>
            <w:hideMark/>
          </w:tcPr>
          <w:p w14:paraId="3DE46523" w14:textId="77777777" w:rsidR="00E37200" w:rsidRPr="00A234EB" w:rsidRDefault="00E37200" w:rsidP="00953DA6">
            <w:pPr>
              <w:adjustRightInd w:val="0"/>
              <w:snapToGrid w:val="0"/>
              <w:rPr>
                <w:rFonts w:ascii="Arial" w:hAnsi="Arial" w:cs="Arial"/>
                <w:color w:val="000000"/>
                <w:sz w:val="16"/>
                <w:szCs w:val="16"/>
                <w:lang w:eastAsia="zh-CN"/>
              </w:rPr>
            </w:pPr>
            <w:r w:rsidRPr="00A234EB">
              <w:rPr>
                <w:rFonts w:ascii="Arial" w:hAnsi="Arial" w:cs="Arial"/>
                <w:color w:val="000000"/>
                <w:sz w:val="16"/>
                <w:szCs w:val="16"/>
                <w:lang w:eastAsia="zh-CN"/>
              </w:rPr>
              <w:t xml:space="preserve">240kHz </w:t>
            </w:r>
          </w:p>
        </w:tc>
        <w:tc>
          <w:tcPr>
            <w:tcW w:w="1448" w:type="dxa"/>
          </w:tcPr>
          <w:p w14:paraId="7E08BB04"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16</w:t>
            </w:r>
          </w:p>
        </w:tc>
        <w:tc>
          <w:tcPr>
            <w:tcW w:w="759" w:type="dxa"/>
            <w:shd w:val="clear" w:color="auto" w:fill="auto"/>
            <w:noWrap/>
            <w:hideMark/>
          </w:tcPr>
          <w:p w14:paraId="2FFB7759"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hideMark/>
          </w:tcPr>
          <w:p w14:paraId="5D1E6493"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95.00%</w:t>
            </w:r>
          </w:p>
        </w:tc>
        <w:tc>
          <w:tcPr>
            <w:tcW w:w="759" w:type="dxa"/>
            <w:shd w:val="clear" w:color="auto" w:fill="auto"/>
            <w:noWrap/>
            <w:hideMark/>
          </w:tcPr>
          <w:p w14:paraId="72055409"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97.50%</w:t>
            </w:r>
          </w:p>
        </w:tc>
        <w:tc>
          <w:tcPr>
            <w:tcW w:w="775" w:type="dxa"/>
            <w:shd w:val="clear" w:color="auto" w:fill="auto"/>
            <w:noWrap/>
            <w:hideMark/>
          </w:tcPr>
          <w:p w14:paraId="5175C80B"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hideMark/>
          </w:tcPr>
          <w:p w14:paraId="2E8821B1"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99.38%</w:t>
            </w:r>
          </w:p>
        </w:tc>
        <w:tc>
          <w:tcPr>
            <w:tcW w:w="759" w:type="dxa"/>
            <w:shd w:val="clear" w:color="auto" w:fill="auto"/>
            <w:noWrap/>
            <w:hideMark/>
          </w:tcPr>
          <w:p w14:paraId="37815905"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99.69%</w:t>
            </w:r>
          </w:p>
        </w:tc>
      </w:tr>
      <w:tr w:rsidR="00E37200" w:rsidRPr="00A234EB" w14:paraId="02BCEE8A" w14:textId="77777777" w:rsidTr="00953DA6">
        <w:trPr>
          <w:trHeight w:val="270"/>
          <w:jc w:val="center"/>
        </w:trPr>
        <w:tc>
          <w:tcPr>
            <w:tcW w:w="1048" w:type="dxa"/>
            <w:vMerge/>
            <w:shd w:val="clear" w:color="auto" w:fill="auto"/>
          </w:tcPr>
          <w:p w14:paraId="6CE58227" w14:textId="77777777" w:rsidR="00E37200" w:rsidRPr="00A234EB" w:rsidRDefault="00E37200" w:rsidP="00953DA6">
            <w:pPr>
              <w:adjustRightInd w:val="0"/>
              <w:snapToGrid w:val="0"/>
              <w:rPr>
                <w:rFonts w:ascii="Arial" w:hAnsi="Arial" w:cs="Arial"/>
                <w:color w:val="000000"/>
                <w:sz w:val="16"/>
                <w:szCs w:val="16"/>
                <w:lang w:eastAsia="zh-CN"/>
              </w:rPr>
            </w:pPr>
          </w:p>
        </w:tc>
        <w:tc>
          <w:tcPr>
            <w:tcW w:w="1448" w:type="dxa"/>
          </w:tcPr>
          <w:p w14:paraId="3BBEF24D"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32</w:t>
            </w:r>
          </w:p>
        </w:tc>
        <w:tc>
          <w:tcPr>
            <w:tcW w:w="759" w:type="dxa"/>
            <w:shd w:val="clear" w:color="auto" w:fill="auto"/>
            <w:noWrap/>
          </w:tcPr>
          <w:p w14:paraId="27624F9D"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auto"/>
            <w:noWrap/>
          </w:tcPr>
          <w:p w14:paraId="0194F32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tcPr>
          <w:p w14:paraId="4A402290"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auto"/>
            <w:noWrap/>
          </w:tcPr>
          <w:p w14:paraId="197AC588"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tcPr>
          <w:p w14:paraId="15F8C1D5"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tcPr>
          <w:p w14:paraId="0330D08A"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99.38%</w:t>
            </w:r>
          </w:p>
        </w:tc>
      </w:tr>
    </w:tbl>
    <w:bookmarkEnd w:id="4"/>
    <w:bookmarkEnd w:id="5"/>
    <w:p w14:paraId="00BDA923" w14:textId="77777777" w:rsidR="00E37200" w:rsidRPr="00A234EB" w:rsidRDefault="00E37200" w:rsidP="00E37200">
      <w:pPr>
        <w:pStyle w:val="TH"/>
        <w:rPr>
          <w:lang w:eastAsia="zh-CN"/>
        </w:rPr>
      </w:pPr>
      <w:r w:rsidRPr="00A234EB">
        <w:t>Table 5.8.1.1.1-2 NR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E37200" w:rsidRPr="00A234EB" w14:paraId="4029CD80" w14:textId="77777777" w:rsidTr="00953DA6">
        <w:trPr>
          <w:trHeight w:val="201"/>
          <w:jc w:val="center"/>
        </w:trPr>
        <w:tc>
          <w:tcPr>
            <w:tcW w:w="2547" w:type="dxa"/>
            <w:gridSpan w:val="2"/>
            <w:shd w:val="clear" w:color="auto" w:fill="D9D9D9" w:themeFill="background1" w:themeFillShade="D9"/>
          </w:tcPr>
          <w:p w14:paraId="070E4D27" w14:textId="77777777" w:rsidR="00E37200" w:rsidRPr="00A234EB" w:rsidRDefault="00E37200" w:rsidP="00953DA6">
            <w:pPr>
              <w:jc w:val="center"/>
              <w:rPr>
                <w:rFonts w:ascii="Arial" w:hAnsi="Arial" w:cs="Arial"/>
                <w:b/>
                <w:color w:val="000000"/>
                <w:sz w:val="16"/>
                <w:szCs w:val="16"/>
                <w:lang w:eastAsia="zh-CN"/>
              </w:rPr>
            </w:pPr>
            <w:r w:rsidRPr="00A234EB">
              <w:rPr>
                <w:rFonts w:ascii="Arial" w:hAnsi="Arial" w:cs="Arial"/>
                <w:b/>
                <w:color w:val="000000"/>
                <w:sz w:val="16"/>
                <w:szCs w:val="16"/>
                <w:lang w:eastAsia="zh-CN"/>
              </w:rPr>
              <w:t>SSB configuration</w:t>
            </w:r>
          </w:p>
        </w:tc>
        <w:tc>
          <w:tcPr>
            <w:tcW w:w="4554" w:type="dxa"/>
            <w:gridSpan w:val="6"/>
            <w:shd w:val="clear" w:color="auto" w:fill="D9D9D9" w:themeFill="background1" w:themeFillShade="D9"/>
            <w:noWrap/>
          </w:tcPr>
          <w:p w14:paraId="4AB295CE" w14:textId="77777777" w:rsidR="00E37200" w:rsidRPr="00A234EB" w:rsidRDefault="00E37200" w:rsidP="00953DA6">
            <w:pPr>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E37200" w:rsidRPr="00A234EB" w14:paraId="746AE7AE" w14:textId="77777777" w:rsidTr="00953DA6">
        <w:trPr>
          <w:trHeight w:val="270"/>
          <w:jc w:val="center"/>
        </w:trPr>
        <w:tc>
          <w:tcPr>
            <w:tcW w:w="1114" w:type="dxa"/>
            <w:shd w:val="clear" w:color="auto" w:fill="D9D9D9" w:themeFill="background1" w:themeFillShade="D9"/>
          </w:tcPr>
          <w:p w14:paraId="1EBD7893" w14:textId="77777777" w:rsidR="00E37200" w:rsidRPr="00A234EB" w:rsidRDefault="00E37200" w:rsidP="00953DA6">
            <w:pPr>
              <w:adjustRightInd w:val="0"/>
              <w:snapToGrid w:val="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33" w:type="dxa"/>
            <w:shd w:val="clear" w:color="auto" w:fill="D9D9D9" w:themeFill="background1" w:themeFillShade="D9"/>
          </w:tcPr>
          <w:p w14:paraId="65C76768" w14:textId="77777777" w:rsidR="00E37200" w:rsidRPr="00A234EB" w:rsidRDefault="00E37200" w:rsidP="00953DA6">
            <w:pPr>
              <w:adjustRightInd w:val="0"/>
              <w:snapToGrid w:val="0"/>
              <w:rPr>
                <w:rFonts w:ascii="Arial" w:hAnsi="Arial" w:cs="Arial"/>
                <w:color w:val="000000"/>
                <w:sz w:val="16"/>
                <w:szCs w:val="16"/>
                <w:lang w:eastAsia="zh-CN"/>
              </w:rPr>
            </w:pPr>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759" w:type="dxa"/>
            <w:shd w:val="clear" w:color="auto" w:fill="D9D9D9" w:themeFill="background1" w:themeFillShade="D9"/>
            <w:noWrap/>
          </w:tcPr>
          <w:p w14:paraId="2DD6EFFA" w14:textId="77777777" w:rsidR="00E37200" w:rsidRPr="00A234EB" w:rsidRDefault="00E37200" w:rsidP="00953DA6">
            <w:pPr>
              <w:adjustRightInd w:val="0"/>
              <w:snapToGrid w:val="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59" w:type="dxa"/>
            <w:shd w:val="clear" w:color="auto" w:fill="D9D9D9" w:themeFill="background1" w:themeFillShade="D9"/>
            <w:noWrap/>
          </w:tcPr>
          <w:p w14:paraId="29C11294" w14:textId="77777777" w:rsidR="00E37200" w:rsidRPr="00A234EB" w:rsidRDefault="00E37200" w:rsidP="00953DA6">
            <w:pPr>
              <w:adjustRightInd w:val="0"/>
              <w:snapToGrid w:val="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759" w:type="dxa"/>
            <w:shd w:val="clear" w:color="auto" w:fill="D9D9D9" w:themeFill="background1" w:themeFillShade="D9"/>
            <w:noWrap/>
          </w:tcPr>
          <w:p w14:paraId="6EF2798D" w14:textId="77777777" w:rsidR="00E37200" w:rsidRPr="00A234EB" w:rsidRDefault="00E37200" w:rsidP="00953DA6">
            <w:pPr>
              <w:adjustRightInd w:val="0"/>
              <w:snapToGrid w:val="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759" w:type="dxa"/>
            <w:shd w:val="clear" w:color="auto" w:fill="D9D9D9" w:themeFill="background1" w:themeFillShade="D9"/>
            <w:noWrap/>
          </w:tcPr>
          <w:p w14:paraId="672E027E" w14:textId="77777777" w:rsidR="00E37200" w:rsidRPr="00A234EB" w:rsidRDefault="00E37200" w:rsidP="00953DA6">
            <w:pPr>
              <w:adjustRightInd w:val="0"/>
              <w:snapToGrid w:val="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759" w:type="dxa"/>
            <w:shd w:val="clear" w:color="auto" w:fill="D9D9D9" w:themeFill="background1" w:themeFillShade="D9"/>
            <w:noWrap/>
          </w:tcPr>
          <w:p w14:paraId="6B2287BE" w14:textId="77777777" w:rsidR="00E37200" w:rsidRPr="00A234EB" w:rsidRDefault="00E37200" w:rsidP="00953DA6">
            <w:pPr>
              <w:adjustRightInd w:val="0"/>
              <w:snapToGrid w:val="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59" w:type="dxa"/>
            <w:shd w:val="clear" w:color="auto" w:fill="D9D9D9" w:themeFill="background1" w:themeFillShade="D9"/>
            <w:noWrap/>
          </w:tcPr>
          <w:p w14:paraId="26BE7A69" w14:textId="77777777" w:rsidR="00E37200" w:rsidRPr="00A234EB" w:rsidRDefault="00E37200" w:rsidP="00953DA6">
            <w:pPr>
              <w:adjustRightInd w:val="0"/>
              <w:snapToGrid w:val="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E37200" w:rsidRPr="00A234EB" w14:paraId="285FE87B" w14:textId="77777777" w:rsidTr="00953DA6">
        <w:trPr>
          <w:trHeight w:val="270"/>
          <w:jc w:val="center"/>
        </w:trPr>
        <w:tc>
          <w:tcPr>
            <w:tcW w:w="1114" w:type="dxa"/>
            <w:vMerge w:val="restart"/>
            <w:shd w:val="clear" w:color="auto" w:fill="auto"/>
            <w:hideMark/>
          </w:tcPr>
          <w:p w14:paraId="444700BC" w14:textId="77777777" w:rsidR="00E37200" w:rsidRPr="00A234EB" w:rsidRDefault="00E37200" w:rsidP="00953DA6">
            <w:pPr>
              <w:adjustRightInd w:val="0"/>
              <w:snapToGrid w:val="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33" w:type="dxa"/>
          </w:tcPr>
          <w:p w14:paraId="72F41651"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759" w:type="dxa"/>
            <w:shd w:val="clear" w:color="auto" w:fill="auto"/>
            <w:noWrap/>
            <w:hideMark/>
          </w:tcPr>
          <w:p w14:paraId="19092274"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93.57%</w:t>
            </w:r>
          </w:p>
        </w:tc>
        <w:tc>
          <w:tcPr>
            <w:tcW w:w="759" w:type="dxa"/>
            <w:shd w:val="clear" w:color="auto" w:fill="auto"/>
            <w:noWrap/>
            <w:hideMark/>
          </w:tcPr>
          <w:p w14:paraId="0E7B8DE4"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96.43%</w:t>
            </w:r>
          </w:p>
        </w:tc>
        <w:tc>
          <w:tcPr>
            <w:tcW w:w="759" w:type="dxa"/>
            <w:shd w:val="clear" w:color="auto" w:fill="auto"/>
            <w:noWrap/>
            <w:hideMark/>
          </w:tcPr>
          <w:p w14:paraId="34FF1DD3"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auto"/>
            <w:noWrap/>
            <w:hideMark/>
          </w:tcPr>
          <w:p w14:paraId="3A27F1C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auto"/>
            <w:noWrap/>
            <w:hideMark/>
          </w:tcPr>
          <w:p w14:paraId="29726B9B"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99.46%</w:t>
            </w:r>
          </w:p>
        </w:tc>
        <w:tc>
          <w:tcPr>
            <w:tcW w:w="759" w:type="dxa"/>
            <w:shd w:val="clear" w:color="auto" w:fill="auto"/>
            <w:noWrap/>
            <w:hideMark/>
          </w:tcPr>
          <w:p w14:paraId="2596E1C4"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99.73%</w:t>
            </w:r>
          </w:p>
        </w:tc>
      </w:tr>
      <w:tr w:rsidR="00E37200" w:rsidRPr="00A234EB" w14:paraId="6503AA59" w14:textId="77777777" w:rsidTr="00953DA6">
        <w:trPr>
          <w:trHeight w:val="270"/>
          <w:jc w:val="center"/>
        </w:trPr>
        <w:tc>
          <w:tcPr>
            <w:tcW w:w="1114" w:type="dxa"/>
            <w:vMerge/>
            <w:shd w:val="clear" w:color="auto" w:fill="auto"/>
          </w:tcPr>
          <w:p w14:paraId="02668D14" w14:textId="77777777" w:rsidR="00E37200" w:rsidRPr="00A234EB" w:rsidRDefault="00E37200" w:rsidP="00953DA6">
            <w:pPr>
              <w:adjustRightInd w:val="0"/>
              <w:snapToGrid w:val="0"/>
              <w:rPr>
                <w:rFonts w:ascii="Arial" w:hAnsi="Arial" w:cs="Arial"/>
                <w:color w:val="000000"/>
                <w:sz w:val="16"/>
                <w:szCs w:val="16"/>
                <w:lang w:eastAsia="zh-CN"/>
              </w:rPr>
            </w:pPr>
          </w:p>
        </w:tc>
        <w:tc>
          <w:tcPr>
            <w:tcW w:w="1433" w:type="dxa"/>
          </w:tcPr>
          <w:p w14:paraId="333EFC4D"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759" w:type="dxa"/>
            <w:shd w:val="clear" w:color="auto" w:fill="auto"/>
            <w:noWrap/>
          </w:tcPr>
          <w:p w14:paraId="1261ED1F"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87.14%</w:t>
            </w:r>
          </w:p>
        </w:tc>
        <w:tc>
          <w:tcPr>
            <w:tcW w:w="759" w:type="dxa"/>
            <w:shd w:val="clear" w:color="auto" w:fill="auto"/>
            <w:noWrap/>
          </w:tcPr>
          <w:p w14:paraId="51D26BE4"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92.86%</w:t>
            </w:r>
          </w:p>
        </w:tc>
        <w:tc>
          <w:tcPr>
            <w:tcW w:w="759" w:type="dxa"/>
            <w:shd w:val="clear" w:color="auto" w:fill="auto"/>
            <w:noWrap/>
          </w:tcPr>
          <w:p w14:paraId="1081FB6C"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95.71%</w:t>
            </w:r>
          </w:p>
        </w:tc>
        <w:tc>
          <w:tcPr>
            <w:tcW w:w="759" w:type="dxa"/>
            <w:shd w:val="clear" w:color="auto" w:fill="auto"/>
            <w:noWrap/>
          </w:tcPr>
          <w:p w14:paraId="65971FCB"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auto"/>
            <w:noWrap/>
          </w:tcPr>
          <w:p w14:paraId="71ABAC79"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auto"/>
            <w:noWrap/>
          </w:tcPr>
          <w:p w14:paraId="62049637"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99.46%</w:t>
            </w:r>
          </w:p>
        </w:tc>
      </w:tr>
      <w:tr w:rsidR="00E37200" w:rsidRPr="00A234EB" w14:paraId="1C872E0D" w14:textId="77777777" w:rsidTr="00953DA6">
        <w:trPr>
          <w:trHeight w:val="270"/>
          <w:jc w:val="center"/>
        </w:trPr>
        <w:tc>
          <w:tcPr>
            <w:tcW w:w="1114" w:type="dxa"/>
            <w:vMerge w:val="restart"/>
            <w:shd w:val="clear" w:color="auto" w:fill="auto"/>
            <w:hideMark/>
          </w:tcPr>
          <w:p w14:paraId="58AB0786" w14:textId="77777777" w:rsidR="00E37200" w:rsidRPr="00A234EB" w:rsidRDefault="00E37200" w:rsidP="00953DA6">
            <w:pPr>
              <w:adjustRightInd w:val="0"/>
              <w:snapToGrid w:val="0"/>
              <w:rPr>
                <w:rFonts w:ascii="Arial" w:hAnsi="Arial" w:cs="Arial"/>
                <w:color w:val="000000"/>
                <w:sz w:val="16"/>
                <w:szCs w:val="16"/>
                <w:lang w:eastAsia="zh-CN"/>
              </w:rPr>
            </w:pPr>
            <w:r w:rsidRPr="00A234EB">
              <w:rPr>
                <w:rFonts w:ascii="Arial" w:hAnsi="Arial" w:cs="Arial"/>
                <w:color w:val="000000"/>
                <w:sz w:val="16"/>
                <w:szCs w:val="16"/>
                <w:lang w:eastAsia="zh-CN"/>
              </w:rPr>
              <w:t xml:space="preserve">30kHz </w:t>
            </w:r>
          </w:p>
        </w:tc>
        <w:tc>
          <w:tcPr>
            <w:tcW w:w="1433" w:type="dxa"/>
          </w:tcPr>
          <w:p w14:paraId="344C8ECD"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759" w:type="dxa"/>
            <w:shd w:val="clear" w:color="auto" w:fill="auto"/>
            <w:noWrap/>
            <w:hideMark/>
          </w:tcPr>
          <w:p w14:paraId="780F104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96.79%</w:t>
            </w:r>
          </w:p>
        </w:tc>
        <w:tc>
          <w:tcPr>
            <w:tcW w:w="759" w:type="dxa"/>
            <w:shd w:val="clear" w:color="auto" w:fill="auto"/>
            <w:noWrap/>
            <w:hideMark/>
          </w:tcPr>
          <w:p w14:paraId="74EFA03F"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98.21%</w:t>
            </w:r>
          </w:p>
        </w:tc>
        <w:tc>
          <w:tcPr>
            <w:tcW w:w="759" w:type="dxa"/>
            <w:shd w:val="clear" w:color="auto" w:fill="auto"/>
            <w:noWrap/>
            <w:hideMark/>
          </w:tcPr>
          <w:p w14:paraId="27E37CDC"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auto"/>
            <w:noWrap/>
            <w:hideMark/>
          </w:tcPr>
          <w:p w14:paraId="5D39D405"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99.46%</w:t>
            </w:r>
          </w:p>
        </w:tc>
        <w:tc>
          <w:tcPr>
            <w:tcW w:w="759" w:type="dxa"/>
            <w:shd w:val="clear" w:color="auto" w:fill="auto"/>
            <w:noWrap/>
            <w:hideMark/>
          </w:tcPr>
          <w:p w14:paraId="0E87A454"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99.73%</w:t>
            </w:r>
          </w:p>
        </w:tc>
        <w:tc>
          <w:tcPr>
            <w:tcW w:w="759" w:type="dxa"/>
            <w:shd w:val="clear" w:color="auto" w:fill="auto"/>
            <w:noWrap/>
            <w:hideMark/>
          </w:tcPr>
          <w:p w14:paraId="04B7DC3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99.87%</w:t>
            </w:r>
          </w:p>
        </w:tc>
      </w:tr>
      <w:tr w:rsidR="00E37200" w:rsidRPr="00A234EB" w14:paraId="07C519DF" w14:textId="77777777" w:rsidTr="00953DA6">
        <w:trPr>
          <w:trHeight w:val="270"/>
          <w:jc w:val="center"/>
        </w:trPr>
        <w:tc>
          <w:tcPr>
            <w:tcW w:w="1114" w:type="dxa"/>
            <w:vMerge/>
            <w:shd w:val="clear" w:color="auto" w:fill="auto"/>
          </w:tcPr>
          <w:p w14:paraId="08FE71EE" w14:textId="77777777" w:rsidR="00E37200" w:rsidRPr="00A234EB" w:rsidRDefault="00E37200" w:rsidP="00953DA6">
            <w:pPr>
              <w:adjustRightInd w:val="0"/>
              <w:snapToGrid w:val="0"/>
              <w:rPr>
                <w:rFonts w:ascii="Arial" w:hAnsi="Arial" w:cs="Arial"/>
                <w:color w:val="000000"/>
                <w:sz w:val="16"/>
                <w:szCs w:val="16"/>
                <w:lang w:eastAsia="zh-CN"/>
              </w:rPr>
            </w:pPr>
          </w:p>
        </w:tc>
        <w:tc>
          <w:tcPr>
            <w:tcW w:w="1433" w:type="dxa"/>
          </w:tcPr>
          <w:p w14:paraId="24657CB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color w:val="000000"/>
                <w:sz w:val="16"/>
                <w:szCs w:val="16"/>
                <w:lang w:eastAsia="zh-CN"/>
              </w:rPr>
              <w:t>4</w:t>
            </w:r>
          </w:p>
        </w:tc>
        <w:tc>
          <w:tcPr>
            <w:tcW w:w="759" w:type="dxa"/>
            <w:shd w:val="clear" w:color="auto" w:fill="auto"/>
            <w:noWrap/>
          </w:tcPr>
          <w:p w14:paraId="646D8C35"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87.14%</w:t>
            </w:r>
          </w:p>
        </w:tc>
        <w:tc>
          <w:tcPr>
            <w:tcW w:w="759" w:type="dxa"/>
            <w:shd w:val="clear" w:color="auto" w:fill="auto"/>
            <w:noWrap/>
          </w:tcPr>
          <w:p w14:paraId="59A8BB66"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92.86%</w:t>
            </w:r>
          </w:p>
        </w:tc>
        <w:tc>
          <w:tcPr>
            <w:tcW w:w="759" w:type="dxa"/>
            <w:shd w:val="clear" w:color="auto" w:fill="auto"/>
            <w:noWrap/>
          </w:tcPr>
          <w:p w14:paraId="392A1258"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95.71%</w:t>
            </w:r>
          </w:p>
        </w:tc>
        <w:tc>
          <w:tcPr>
            <w:tcW w:w="759" w:type="dxa"/>
            <w:shd w:val="clear" w:color="auto" w:fill="auto"/>
            <w:noWrap/>
          </w:tcPr>
          <w:p w14:paraId="1E0E8F17"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auto"/>
            <w:noWrap/>
          </w:tcPr>
          <w:p w14:paraId="2F942605"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auto"/>
            <w:noWrap/>
          </w:tcPr>
          <w:p w14:paraId="61835E4A"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99.46%</w:t>
            </w:r>
          </w:p>
        </w:tc>
      </w:tr>
      <w:tr w:rsidR="00E37200" w:rsidRPr="00A234EB" w14:paraId="16A090B8" w14:textId="77777777" w:rsidTr="00953DA6">
        <w:trPr>
          <w:trHeight w:val="270"/>
          <w:jc w:val="center"/>
        </w:trPr>
        <w:tc>
          <w:tcPr>
            <w:tcW w:w="1114" w:type="dxa"/>
            <w:vMerge w:val="restart"/>
            <w:shd w:val="clear" w:color="auto" w:fill="auto"/>
            <w:hideMark/>
          </w:tcPr>
          <w:p w14:paraId="2F7E4373" w14:textId="77777777" w:rsidR="00E37200" w:rsidRPr="00A234EB" w:rsidRDefault="00E37200" w:rsidP="00953DA6">
            <w:pPr>
              <w:adjustRightInd w:val="0"/>
              <w:snapToGrid w:val="0"/>
              <w:rPr>
                <w:rFonts w:ascii="Arial" w:hAnsi="Arial" w:cs="Arial"/>
                <w:color w:val="000000"/>
                <w:sz w:val="16"/>
                <w:szCs w:val="16"/>
                <w:lang w:eastAsia="zh-CN"/>
              </w:rPr>
            </w:pPr>
            <w:r w:rsidRPr="00A234EB">
              <w:rPr>
                <w:rFonts w:ascii="Arial" w:hAnsi="Arial" w:cs="Arial"/>
                <w:color w:val="000000"/>
                <w:sz w:val="16"/>
                <w:szCs w:val="16"/>
                <w:lang w:eastAsia="zh-CN"/>
              </w:rPr>
              <w:t xml:space="preserve">120kHz </w:t>
            </w:r>
          </w:p>
        </w:tc>
        <w:tc>
          <w:tcPr>
            <w:tcW w:w="1433" w:type="dxa"/>
          </w:tcPr>
          <w:p w14:paraId="19EE588A"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color w:val="000000"/>
                <w:sz w:val="16"/>
                <w:szCs w:val="16"/>
                <w:lang w:eastAsia="zh-CN"/>
              </w:rPr>
              <w:t>8</w:t>
            </w:r>
          </w:p>
        </w:tc>
        <w:tc>
          <w:tcPr>
            <w:tcW w:w="759" w:type="dxa"/>
            <w:shd w:val="clear" w:color="auto" w:fill="auto"/>
            <w:noWrap/>
            <w:hideMark/>
          </w:tcPr>
          <w:p w14:paraId="67C75DBA"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94.29%</w:t>
            </w:r>
          </w:p>
        </w:tc>
        <w:tc>
          <w:tcPr>
            <w:tcW w:w="759" w:type="dxa"/>
            <w:shd w:val="clear" w:color="auto" w:fill="auto"/>
            <w:noWrap/>
            <w:hideMark/>
          </w:tcPr>
          <w:p w14:paraId="6663A03B"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97.14%</w:t>
            </w:r>
          </w:p>
        </w:tc>
        <w:tc>
          <w:tcPr>
            <w:tcW w:w="759" w:type="dxa"/>
            <w:shd w:val="clear" w:color="auto" w:fill="auto"/>
            <w:noWrap/>
            <w:hideMark/>
          </w:tcPr>
          <w:p w14:paraId="1706D459"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98.57%</w:t>
            </w:r>
          </w:p>
        </w:tc>
        <w:tc>
          <w:tcPr>
            <w:tcW w:w="759" w:type="dxa"/>
            <w:shd w:val="clear" w:color="auto" w:fill="auto"/>
            <w:noWrap/>
            <w:hideMark/>
          </w:tcPr>
          <w:p w14:paraId="7C0D16CC"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99.29%</w:t>
            </w:r>
          </w:p>
        </w:tc>
        <w:tc>
          <w:tcPr>
            <w:tcW w:w="759" w:type="dxa"/>
            <w:shd w:val="clear" w:color="auto" w:fill="auto"/>
            <w:noWrap/>
            <w:hideMark/>
          </w:tcPr>
          <w:p w14:paraId="1D30805B"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99.64%</w:t>
            </w:r>
          </w:p>
        </w:tc>
        <w:tc>
          <w:tcPr>
            <w:tcW w:w="759" w:type="dxa"/>
            <w:shd w:val="clear" w:color="auto" w:fill="auto"/>
            <w:noWrap/>
            <w:hideMark/>
          </w:tcPr>
          <w:p w14:paraId="68B8DA6E"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99.82%</w:t>
            </w:r>
          </w:p>
        </w:tc>
      </w:tr>
      <w:tr w:rsidR="00E37200" w:rsidRPr="00A234EB" w14:paraId="0AE04839" w14:textId="77777777" w:rsidTr="00953DA6">
        <w:trPr>
          <w:trHeight w:val="270"/>
          <w:jc w:val="center"/>
        </w:trPr>
        <w:tc>
          <w:tcPr>
            <w:tcW w:w="1114" w:type="dxa"/>
            <w:vMerge/>
            <w:shd w:val="clear" w:color="auto" w:fill="auto"/>
          </w:tcPr>
          <w:p w14:paraId="28DCA5C2" w14:textId="77777777" w:rsidR="00E37200" w:rsidRPr="00A234EB" w:rsidRDefault="00E37200" w:rsidP="00953DA6">
            <w:pPr>
              <w:adjustRightInd w:val="0"/>
              <w:snapToGrid w:val="0"/>
              <w:rPr>
                <w:rFonts w:ascii="Arial" w:hAnsi="Arial" w:cs="Arial"/>
                <w:color w:val="000000"/>
                <w:sz w:val="16"/>
                <w:szCs w:val="16"/>
                <w:lang w:eastAsia="zh-CN"/>
              </w:rPr>
            </w:pPr>
          </w:p>
        </w:tc>
        <w:tc>
          <w:tcPr>
            <w:tcW w:w="1433" w:type="dxa"/>
          </w:tcPr>
          <w:p w14:paraId="33CFBED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color w:val="000000"/>
                <w:sz w:val="16"/>
                <w:szCs w:val="16"/>
                <w:lang w:eastAsia="zh-CN"/>
              </w:rPr>
              <w:t>16</w:t>
            </w:r>
          </w:p>
        </w:tc>
        <w:tc>
          <w:tcPr>
            <w:tcW w:w="759" w:type="dxa"/>
            <w:shd w:val="clear" w:color="auto" w:fill="auto"/>
            <w:noWrap/>
          </w:tcPr>
          <w:p w14:paraId="43D852BC"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88.57%</w:t>
            </w:r>
          </w:p>
        </w:tc>
        <w:tc>
          <w:tcPr>
            <w:tcW w:w="759" w:type="dxa"/>
            <w:shd w:val="clear" w:color="auto" w:fill="auto"/>
            <w:noWrap/>
          </w:tcPr>
          <w:p w14:paraId="5CEAC4F8"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94.29%</w:t>
            </w:r>
          </w:p>
        </w:tc>
        <w:tc>
          <w:tcPr>
            <w:tcW w:w="759" w:type="dxa"/>
            <w:shd w:val="clear" w:color="auto" w:fill="auto"/>
            <w:noWrap/>
          </w:tcPr>
          <w:p w14:paraId="359353A8"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97.14%</w:t>
            </w:r>
          </w:p>
        </w:tc>
        <w:tc>
          <w:tcPr>
            <w:tcW w:w="759" w:type="dxa"/>
            <w:shd w:val="clear" w:color="auto" w:fill="auto"/>
            <w:noWrap/>
          </w:tcPr>
          <w:p w14:paraId="6FFD2DA5"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98.57%</w:t>
            </w:r>
          </w:p>
        </w:tc>
        <w:tc>
          <w:tcPr>
            <w:tcW w:w="759" w:type="dxa"/>
            <w:shd w:val="clear" w:color="auto" w:fill="auto"/>
            <w:noWrap/>
          </w:tcPr>
          <w:p w14:paraId="5ECCF612"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99.29%</w:t>
            </w:r>
          </w:p>
        </w:tc>
        <w:tc>
          <w:tcPr>
            <w:tcW w:w="759" w:type="dxa"/>
            <w:shd w:val="clear" w:color="auto" w:fill="auto"/>
            <w:noWrap/>
          </w:tcPr>
          <w:p w14:paraId="7808F65D"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99.64%</w:t>
            </w:r>
          </w:p>
        </w:tc>
      </w:tr>
      <w:tr w:rsidR="00E37200" w:rsidRPr="00A234EB" w14:paraId="08952F1C" w14:textId="77777777" w:rsidTr="00953DA6">
        <w:trPr>
          <w:trHeight w:val="270"/>
          <w:jc w:val="center"/>
        </w:trPr>
        <w:tc>
          <w:tcPr>
            <w:tcW w:w="1114" w:type="dxa"/>
            <w:vMerge w:val="restart"/>
            <w:shd w:val="clear" w:color="auto" w:fill="auto"/>
            <w:hideMark/>
          </w:tcPr>
          <w:p w14:paraId="593F5EB0" w14:textId="77777777" w:rsidR="00E37200" w:rsidRPr="00A234EB" w:rsidRDefault="00E37200" w:rsidP="00953DA6">
            <w:pPr>
              <w:adjustRightInd w:val="0"/>
              <w:snapToGrid w:val="0"/>
              <w:rPr>
                <w:rFonts w:ascii="Arial" w:hAnsi="Arial" w:cs="Arial"/>
                <w:color w:val="000000"/>
                <w:sz w:val="16"/>
                <w:szCs w:val="16"/>
                <w:lang w:eastAsia="zh-CN"/>
              </w:rPr>
            </w:pPr>
            <w:r w:rsidRPr="00A234EB">
              <w:rPr>
                <w:rFonts w:ascii="Arial" w:hAnsi="Arial" w:cs="Arial"/>
                <w:color w:val="000000"/>
                <w:sz w:val="16"/>
                <w:szCs w:val="16"/>
                <w:lang w:eastAsia="zh-CN"/>
              </w:rPr>
              <w:t xml:space="preserve">240kHz </w:t>
            </w:r>
          </w:p>
        </w:tc>
        <w:tc>
          <w:tcPr>
            <w:tcW w:w="1433" w:type="dxa"/>
          </w:tcPr>
          <w:p w14:paraId="6F2077AD"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color w:val="000000"/>
                <w:sz w:val="16"/>
                <w:szCs w:val="16"/>
                <w:lang w:eastAsia="zh-CN"/>
              </w:rPr>
              <w:t>16</w:t>
            </w:r>
          </w:p>
        </w:tc>
        <w:tc>
          <w:tcPr>
            <w:tcW w:w="759" w:type="dxa"/>
            <w:shd w:val="clear" w:color="auto" w:fill="auto"/>
            <w:noWrap/>
            <w:hideMark/>
          </w:tcPr>
          <w:p w14:paraId="4B9C1DB6"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94.29%</w:t>
            </w:r>
          </w:p>
        </w:tc>
        <w:tc>
          <w:tcPr>
            <w:tcW w:w="759" w:type="dxa"/>
            <w:shd w:val="clear" w:color="auto" w:fill="auto"/>
            <w:noWrap/>
            <w:hideMark/>
          </w:tcPr>
          <w:p w14:paraId="3F2C9E51"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97.14%</w:t>
            </w:r>
          </w:p>
        </w:tc>
        <w:tc>
          <w:tcPr>
            <w:tcW w:w="759" w:type="dxa"/>
            <w:shd w:val="clear" w:color="auto" w:fill="auto"/>
            <w:noWrap/>
            <w:hideMark/>
          </w:tcPr>
          <w:p w14:paraId="2DC2630B"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98.57%</w:t>
            </w:r>
          </w:p>
        </w:tc>
        <w:tc>
          <w:tcPr>
            <w:tcW w:w="759" w:type="dxa"/>
            <w:shd w:val="clear" w:color="auto" w:fill="auto"/>
            <w:noWrap/>
            <w:hideMark/>
          </w:tcPr>
          <w:p w14:paraId="155E59C4"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99.29%</w:t>
            </w:r>
          </w:p>
        </w:tc>
        <w:tc>
          <w:tcPr>
            <w:tcW w:w="759" w:type="dxa"/>
            <w:shd w:val="clear" w:color="auto" w:fill="auto"/>
            <w:noWrap/>
            <w:hideMark/>
          </w:tcPr>
          <w:p w14:paraId="5FA67397"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99.64%</w:t>
            </w:r>
          </w:p>
        </w:tc>
        <w:tc>
          <w:tcPr>
            <w:tcW w:w="759" w:type="dxa"/>
            <w:shd w:val="clear" w:color="auto" w:fill="auto"/>
            <w:noWrap/>
            <w:hideMark/>
          </w:tcPr>
          <w:p w14:paraId="0FAD5B53"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99.82%</w:t>
            </w:r>
          </w:p>
        </w:tc>
      </w:tr>
      <w:tr w:rsidR="00E37200" w:rsidRPr="00A234EB" w14:paraId="5E581AF1" w14:textId="77777777" w:rsidTr="00953DA6">
        <w:trPr>
          <w:trHeight w:val="270"/>
          <w:jc w:val="center"/>
        </w:trPr>
        <w:tc>
          <w:tcPr>
            <w:tcW w:w="1114" w:type="dxa"/>
            <w:vMerge/>
            <w:shd w:val="clear" w:color="auto" w:fill="auto"/>
          </w:tcPr>
          <w:p w14:paraId="5E3D023D" w14:textId="77777777" w:rsidR="00E37200" w:rsidRPr="00A234EB" w:rsidRDefault="00E37200" w:rsidP="00953DA6">
            <w:pPr>
              <w:adjustRightInd w:val="0"/>
              <w:snapToGrid w:val="0"/>
              <w:rPr>
                <w:rFonts w:ascii="Arial" w:hAnsi="Arial" w:cs="Arial"/>
                <w:color w:val="000000"/>
                <w:sz w:val="16"/>
                <w:szCs w:val="16"/>
                <w:lang w:eastAsia="zh-CN"/>
              </w:rPr>
            </w:pPr>
          </w:p>
        </w:tc>
        <w:tc>
          <w:tcPr>
            <w:tcW w:w="1433" w:type="dxa"/>
          </w:tcPr>
          <w:p w14:paraId="658BB96C"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color w:val="000000"/>
                <w:sz w:val="16"/>
                <w:szCs w:val="16"/>
                <w:lang w:eastAsia="zh-CN"/>
              </w:rPr>
              <w:t>32</w:t>
            </w:r>
          </w:p>
        </w:tc>
        <w:tc>
          <w:tcPr>
            <w:tcW w:w="759" w:type="dxa"/>
            <w:shd w:val="clear" w:color="auto" w:fill="auto"/>
            <w:noWrap/>
          </w:tcPr>
          <w:p w14:paraId="3C554737"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88.57%</w:t>
            </w:r>
          </w:p>
        </w:tc>
        <w:tc>
          <w:tcPr>
            <w:tcW w:w="759" w:type="dxa"/>
            <w:shd w:val="clear" w:color="auto" w:fill="auto"/>
            <w:noWrap/>
          </w:tcPr>
          <w:p w14:paraId="2E99E0CC"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94.29%</w:t>
            </w:r>
          </w:p>
        </w:tc>
        <w:tc>
          <w:tcPr>
            <w:tcW w:w="759" w:type="dxa"/>
            <w:shd w:val="clear" w:color="auto" w:fill="auto"/>
            <w:noWrap/>
          </w:tcPr>
          <w:p w14:paraId="6051C773"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97.14%</w:t>
            </w:r>
          </w:p>
        </w:tc>
        <w:tc>
          <w:tcPr>
            <w:tcW w:w="759" w:type="dxa"/>
            <w:shd w:val="clear" w:color="auto" w:fill="auto"/>
            <w:noWrap/>
          </w:tcPr>
          <w:p w14:paraId="3C5D82B6"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98.57%</w:t>
            </w:r>
          </w:p>
        </w:tc>
        <w:tc>
          <w:tcPr>
            <w:tcW w:w="759" w:type="dxa"/>
            <w:shd w:val="clear" w:color="auto" w:fill="auto"/>
            <w:noWrap/>
          </w:tcPr>
          <w:p w14:paraId="6A6C443A"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99.29%</w:t>
            </w:r>
          </w:p>
        </w:tc>
        <w:tc>
          <w:tcPr>
            <w:tcW w:w="759" w:type="dxa"/>
            <w:shd w:val="clear" w:color="auto" w:fill="auto"/>
            <w:noWrap/>
          </w:tcPr>
          <w:p w14:paraId="5682432E" w14:textId="77777777" w:rsidR="00E37200" w:rsidRPr="00A234EB" w:rsidRDefault="00E37200" w:rsidP="00953DA6">
            <w:pPr>
              <w:adjustRightInd w:val="0"/>
              <w:snapToGrid w:val="0"/>
              <w:jc w:val="right"/>
              <w:rPr>
                <w:rFonts w:ascii="Arial" w:hAnsi="Arial" w:cs="Arial"/>
                <w:color w:val="000000"/>
                <w:sz w:val="16"/>
                <w:szCs w:val="16"/>
                <w:lang w:eastAsia="zh-CN"/>
              </w:rPr>
            </w:pPr>
            <w:r w:rsidRPr="00A234EB">
              <w:rPr>
                <w:rFonts w:ascii="Arial" w:hAnsi="Arial" w:cs="Arial"/>
                <w:sz w:val="16"/>
                <w:szCs w:val="16"/>
              </w:rPr>
              <w:t>99.64%</w:t>
            </w:r>
          </w:p>
        </w:tc>
      </w:tr>
    </w:tbl>
    <w:p w14:paraId="750E8A95" w14:textId="77777777" w:rsidR="00E37200" w:rsidRPr="00A234EB" w:rsidRDefault="00E37200" w:rsidP="00E37200">
      <w:pPr>
        <w:rPr>
          <w:lang w:eastAsia="zh-CN"/>
        </w:rPr>
      </w:pPr>
    </w:p>
    <w:p w14:paraId="44151A2E" w14:textId="62C2F73E" w:rsidR="00E37200" w:rsidRPr="00E37200" w:rsidRDefault="00E37200" w:rsidP="00E72018">
      <w:pPr>
        <w:jc w:val="both"/>
        <w:rPr>
          <w:b/>
          <w:bCs/>
          <w:lang w:val="en-US" w:eastAsia="ja-JP"/>
        </w:rPr>
      </w:pPr>
      <w:r w:rsidRPr="00E37200">
        <w:rPr>
          <w:rFonts w:hint="eastAsia"/>
          <w:b/>
          <w:bCs/>
          <w:lang w:val="en-US" w:eastAsia="ja-JP"/>
        </w:rPr>
        <w:t>Proposal</w:t>
      </w:r>
      <w:r>
        <w:rPr>
          <w:rFonts w:hint="eastAsia"/>
          <w:b/>
          <w:bCs/>
          <w:lang w:val="en-US" w:eastAsia="ja-JP"/>
        </w:rPr>
        <w:t xml:space="preserve"> 8</w:t>
      </w:r>
      <w:r w:rsidRPr="00E37200">
        <w:rPr>
          <w:rFonts w:hint="eastAsia"/>
          <w:b/>
          <w:bCs/>
          <w:lang w:val="en-US" w:eastAsia="ja-JP"/>
        </w:rPr>
        <w:t xml:space="preserve">: Sleep ratio at network side and device side should be </w:t>
      </w:r>
      <w:proofErr w:type="gramStart"/>
      <w:r w:rsidRPr="00E37200">
        <w:rPr>
          <w:rFonts w:hint="eastAsia"/>
          <w:b/>
          <w:bCs/>
          <w:lang w:val="en-US" w:eastAsia="ja-JP"/>
        </w:rPr>
        <w:t xml:space="preserve">taken into </w:t>
      </w:r>
      <w:r w:rsidRPr="00E37200">
        <w:rPr>
          <w:b/>
          <w:bCs/>
          <w:lang w:val="en-US" w:eastAsia="ja-JP"/>
        </w:rPr>
        <w:t>account</w:t>
      </w:r>
      <w:proofErr w:type="gramEnd"/>
      <w:r w:rsidRPr="00E37200">
        <w:rPr>
          <w:rFonts w:hint="eastAsia"/>
          <w:b/>
          <w:bCs/>
          <w:lang w:val="en-US" w:eastAsia="ja-JP"/>
        </w:rPr>
        <w:t xml:space="preserve"> for energy efficiency </w:t>
      </w:r>
      <w:r w:rsidR="00A76405">
        <w:rPr>
          <w:rFonts w:hint="eastAsia"/>
          <w:b/>
          <w:bCs/>
          <w:lang w:val="en-US" w:eastAsia="ja-JP"/>
        </w:rPr>
        <w:t>related M</w:t>
      </w:r>
      <w:r w:rsidRPr="00E37200">
        <w:rPr>
          <w:rFonts w:hint="eastAsia"/>
          <w:b/>
          <w:bCs/>
          <w:lang w:val="en-US" w:eastAsia="ja-JP"/>
        </w:rPr>
        <w:t>TPR</w:t>
      </w:r>
      <w:r w:rsidR="00A76405">
        <w:rPr>
          <w:rFonts w:hint="eastAsia"/>
          <w:b/>
          <w:bCs/>
          <w:lang w:val="en-US" w:eastAsia="ja-JP"/>
        </w:rPr>
        <w:t>s</w:t>
      </w:r>
      <w:r w:rsidRPr="00E37200">
        <w:rPr>
          <w:rFonts w:hint="eastAsia"/>
          <w:b/>
          <w:bCs/>
          <w:lang w:val="en-US" w:eastAsia="ja-JP"/>
        </w:rPr>
        <w:t>.</w:t>
      </w:r>
    </w:p>
    <w:p w14:paraId="60D03927" w14:textId="77777777" w:rsidR="00E37200" w:rsidRDefault="00E37200" w:rsidP="00E72018">
      <w:pPr>
        <w:jc w:val="both"/>
        <w:rPr>
          <w:lang w:val="en-US" w:eastAsia="ja-JP"/>
        </w:rPr>
      </w:pPr>
    </w:p>
    <w:p w14:paraId="12DAAE7D" w14:textId="77777777" w:rsidR="00A76405" w:rsidRPr="002C2DB3" w:rsidRDefault="00A76405" w:rsidP="00E72018">
      <w:pPr>
        <w:jc w:val="both"/>
        <w:rPr>
          <w:lang w:val="en-US" w:eastAsia="ja-JP"/>
        </w:rPr>
      </w:pPr>
    </w:p>
    <w:p w14:paraId="2B090278" w14:textId="477CBEF4" w:rsidR="008619BB" w:rsidRDefault="004873D6" w:rsidP="00E72018">
      <w:pPr>
        <w:jc w:val="both"/>
        <w:rPr>
          <w:lang w:eastAsia="ja-JP"/>
        </w:rPr>
      </w:pPr>
      <w:r>
        <w:rPr>
          <w:rFonts w:hint="eastAsia"/>
          <w:lang w:eastAsia="ja-JP"/>
        </w:rPr>
        <w:t xml:space="preserve">For </w:t>
      </w:r>
      <w:r w:rsidR="008619BB">
        <w:rPr>
          <w:rFonts w:hint="eastAsia"/>
          <w:lang w:eastAsia="ja-JP"/>
        </w:rPr>
        <w:t xml:space="preserve">sensing related capabilities and AI related capabilities, since there are ongoing discussions in ITU-R, it is </w:t>
      </w:r>
      <w:r w:rsidR="00A76405">
        <w:rPr>
          <w:rFonts w:hint="eastAsia"/>
          <w:lang w:eastAsia="ja-JP"/>
        </w:rPr>
        <w:t xml:space="preserve">possible </w:t>
      </w:r>
      <w:r w:rsidR="008619BB">
        <w:rPr>
          <w:rFonts w:hint="eastAsia"/>
          <w:lang w:eastAsia="ja-JP"/>
        </w:rPr>
        <w:t xml:space="preserve">to </w:t>
      </w:r>
      <w:r w:rsidR="008619BB">
        <w:rPr>
          <w:lang w:eastAsia="ja-JP"/>
        </w:rPr>
        <w:t>wait</w:t>
      </w:r>
      <w:r w:rsidR="008619BB">
        <w:rPr>
          <w:rFonts w:hint="eastAsia"/>
          <w:lang w:eastAsia="ja-JP"/>
        </w:rPr>
        <w:t xml:space="preserve"> </w:t>
      </w:r>
      <w:r w:rsidR="00A76405">
        <w:rPr>
          <w:rFonts w:hint="eastAsia"/>
          <w:lang w:eastAsia="ja-JP"/>
        </w:rPr>
        <w:t xml:space="preserve">for </w:t>
      </w:r>
      <w:r w:rsidR="008619BB">
        <w:rPr>
          <w:rFonts w:hint="eastAsia"/>
          <w:lang w:eastAsia="ja-JP"/>
        </w:rPr>
        <w:t>further progress (e.g. definition and evaluation method) at ITU-R side.</w:t>
      </w:r>
    </w:p>
    <w:p w14:paraId="2014D3FF" w14:textId="77777777" w:rsidR="008619BB" w:rsidRDefault="008619BB" w:rsidP="00E72018">
      <w:pPr>
        <w:jc w:val="both"/>
        <w:rPr>
          <w:lang w:eastAsia="ja-JP"/>
        </w:rPr>
      </w:pPr>
    </w:p>
    <w:p w14:paraId="4E50D46D" w14:textId="77777777" w:rsidR="004216F6" w:rsidRPr="00A752CB" w:rsidRDefault="004216F6" w:rsidP="00B85DB6">
      <w:pPr>
        <w:jc w:val="both"/>
        <w:rPr>
          <w:rFonts w:eastAsiaTheme="minorEastAsia"/>
          <w:lang w:eastAsia="ja-JP"/>
        </w:rPr>
      </w:pPr>
    </w:p>
    <w:p w14:paraId="41CA62CE" w14:textId="77777777" w:rsidR="00B85DB6" w:rsidRPr="00B85DB6" w:rsidRDefault="00B85DB6" w:rsidP="00B85DB6">
      <w:pPr>
        <w:keepNext/>
        <w:keepLines/>
        <w:pBdr>
          <w:top w:val="single" w:sz="12" w:space="3" w:color="auto"/>
        </w:pBdr>
        <w:spacing w:before="240" w:after="18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C3D5E71" w14:textId="77777777" w:rsidR="005D20F1" w:rsidRDefault="00B85DB6" w:rsidP="000D384E">
      <w:pPr>
        <w:jc w:val="both"/>
        <w:rPr>
          <w:rFonts w:cs="Arial"/>
          <w:lang w:eastAsia="ja-JP"/>
        </w:rPr>
      </w:pPr>
      <w:r>
        <w:rPr>
          <w:rFonts w:cs="Arial" w:hint="eastAsia"/>
          <w:lang w:eastAsia="ja-JP"/>
        </w:rPr>
        <w:t>In this contribution, the following proposals are provided.</w:t>
      </w:r>
    </w:p>
    <w:p w14:paraId="4025937A" w14:textId="77777777" w:rsidR="00B85DB6" w:rsidRDefault="00B85DB6" w:rsidP="000D384E">
      <w:pPr>
        <w:jc w:val="both"/>
        <w:rPr>
          <w:rFonts w:cs="Arial"/>
          <w:lang w:eastAsia="ja-JP"/>
        </w:rPr>
      </w:pPr>
    </w:p>
    <w:p w14:paraId="4092F1A3" w14:textId="39F526A0" w:rsidR="00A76405" w:rsidRDefault="00A76405" w:rsidP="00A76405">
      <w:pPr>
        <w:jc w:val="both"/>
        <w:rPr>
          <w:rFonts w:cs="Arial"/>
          <w:b/>
          <w:bCs/>
          <w:lang w:eastAsia="ja-JP"/>
        </w:rPr>
      </w:pPr>
      <w:r w:rsidRPr="00B85DB6">
        <w:rPr>
          <w:rFonts w:cs="Arial" w:hint="eastAsia"/>
          <w:b/>
          <w:bCs/>
          <w:lang w:eastAsia="ja-JP"/>
        </w:rPr>
        <w:t xml:space="preserve">Proposal </w:t>
      </w:r>
      <w:r>
        <w:rPr>
          <w:rFonts w:cs="Arial" w:hint="eastAsia"/>
          <w:b/>
          <w:bCs/>
          <w:lang w:eastAsia="ja-JP"/>
        </w:rPr>
        <w:t>1</w:t>
      </w:r>
      <w:r w:rsidRPr="00B85DB6">
        <w:rPr>
          <w:rFonts w:cs="Arial" w:hint="eastAsia"/>
          <w:b/>
          <w:bCs/>
          <w:lang w:eastAsia="ja-JP"/>
        </w:rPr>
        <w:t xml:space="preserve">: </w:t>
      </w:r>
      <w:r>
        <w:rPr>
          <w:rFonts w:cs="Arial" w:hint="eastAsia"/>
          <w:b/>
          <w:bCs/>
          <w:lang w:eastAsia="ja-JP"/>
        </w:rPr>
        <w:t xml:space="preserve">RAN plenary should </w:t>
      </w:r>
      <w:r>
        <w:rPr>
          <w:rFonts w:cs="Arial"/>
          <w:b/>
          <w:bCs/>
          <w:lang w:eastAsia="ja-JP"/>
        </w:rPr>
        <w:t>discuss</w:t>
      </w:r>
      <w:r>
        <w:rPr>
          <w:rFonts w:cs="Arial" w:hint="eastAsia"/>
          <w:b/>
          <w:bCs/>
          <w:lang w:eastAsia="ja-JP"/>
        </w:rPr>
        <w:t xml:space="preserve"> the following c</w:t>
      </w:r>
      <w:r w:rsidRPr="001B795D">
        <w:rPr>
          <w:rFonts w:cs="Arial"/>
          <w:b/>
          <w:bCs/>
          <w:lang w:eastAsia="ja-JP"/>
        </w:rPr>
        <w:t xml:space="preserve">andidate items </w:t>
      </w:r>
      <w:r>
        <w:rPr>
          <w:rFonts w:cs="Arial" w:hint="eastAsia"/>
          <w:b/>
          <w:bCs/>
          <w:lang w:eastAsia="ja-JP"/>
        </w:rPr>
        <w:t xml:space="preserve">that have been agreed by </w:t>
      </w:r>
      <w:r w:rsidRPr="001B795D">
        <w:rPr>
          <w:rFonts w:cs="Arial"/>
          <w:b/>
          <w:bCs/>
          <w:lang w:eastAsia="ja-JP"/>
        </w:rPr>
        <w:t xml:space="preserve">ITU-R WP 5D for </w:t>
      </w:r>
      <w:r>
        <w:rPr>
          <w:rFonts w:cs="Arial" w:hint="eastAsia"/>
          <w:b/>
          <w:bCs/>
          <w:lang w:eastAsia="ja-JP"/>
        </w:rPr>
        <w:t>M</w:t>
      </w:r>
      <w:r w:rsidRPr="001B795D">
        <w:rPr>
          <w:rFonts w:cs="Arial"/>
          <w:b/>
          <w:bCs/>
          <w:lang w:eastAsia="ja-JP"/>
        </w:rPr>
        <w:t>TPRs</w:t>
      </w:r>
      <w:r>
        <w:rPr>
          <w:rFonts w:cs="Arial" w:hint="eastAsia"/>
          <w:b/>
          <w:bCs/>
          <w:lang w:eastAsia="ja-JP"/>
        </w:rPr>
        <w:t xml:space="preserve"> and associated values.</w:t>
      </w:r>
    </w:p>
    <w:p w14:paraId="54562D25" w14:textId="77777777" w:rsidR="001F6E23" w:rsidRPr="001F6E23" w:rsidRDefault="001F6E23" w:rsidP="001F6E23">
      <w:pPr>
        <w:jc w:val="both"/>
        <w:rPr>
          <w:rFonts w:cs="Arial"/>
          <w:b/>
          <w:bCs/>
          <w:lang w:eastAsia="ja-JP"/>
        </w:rPr>
      </w:pPr>
    </w:p>
    <w:p w14:paraId="6BDC7BD3" w14:textId="77777777"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AI-related capabilities </w:t>
      </w:r>
      <w:r w:rsidRPr="008619BB">
        <w:rPr>
          <w:rFonts w:hint="eastAsia"/>
          <w:b/>
          <w:bCs/>
          <w:lang w:val="en-US" w:eastAsia="ja-JP"/>
        </w:rPr>
        <w:t>(Method: TBD)</w:t>
      </w:r>
    </w:p>
    <w:p w14:paraId="04873163" w14:textId="77777777" w:rsidR="001F6E23" w:rsidRPr="008619BB" w:rsidRDefault="001F6E23" w:rsidP="001F6E23">
      <w:pPr>
        <w:rPr>
          <w:b/>
          <w:bCs/>
          <w:lang w:val="en-US" w:eastAsia="ja-JP"/>
        </w:rPr>
      </w:pPr>
    </w:p>
    <w:p w14:paraId="517E4D73" w14:textId="53E9A283"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Area traffic capacity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756E0E3D" w14:textId="77777777" w:rsidR="001F6E23" w:rsidRPr="008619BB" w:rsidRDefault="001F6E23" w:rsidP="001F6E23">
      <w:pPr>
        <w:rPr>
          <w:b/>
          <w:bCs/>
          <w:lang w:val="en-US" w:eastAsia="ja-JP"/>
        </w:rPr>
      </w:pPr>
    </w:p>
    <w:p w14:paraId="1A2535B8" w14:textId="77777777"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Average Spectral efficiency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208A9B8D" w14:textId="77777777" w:rsidR="001F6E23" w:rsidRPr="008619BB" w:rsidRDefault="001F6E23" w:rsidP="001F6E23">
      <w:pPr>
        <w:rPr>
          <w:b/>
          <w:bCs/>
          <w:lang w:val="en-US" w:eastAsia="ja-JP"/>
        </w:rPr>
      </w:pPr>
    </w:p>
    <w:p w14:paraId="007E438C" w14:textId="77777777"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Peak spectral efficiency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06F204BD" w14:textId="77777777" w:rsidR="001F6E23" w:rsidRPr="008619BB" w:rsidRDefault="001F6E23" w:rsidP="001F6E23">
      <w:pPr>
        <w:rPr>
          <w:b/>
          <w:bCs/>
          <w:lang w:val="en-US" w:eastAsia="ja-JP"/>
        </w:rPr>
      </w:pPr>
    </w:p>
    <w:p w14:paraId="0DAC86F4" w14:textId="77777777"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5th percentile user Spectral efficiency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2EC1F7C6" w14:textId="77777777" w:rsidR="001F6E23" w:rsidRPr="008619BB" w:rsidRDefault="001F6E23" w:rsidP="001F6E23">
      <w:pPr>
        <w:rPr>
          <w:b/>
          <w:bCs/>
          <w:lang w:val="en-US" w:eastAsia="ja-JP"/>
        </w:rPr>
      </w:pPr>
    </w:p>
    <w:p w14:paraId="624B40CE" w14:textId="77777777"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Bandwidth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7C02072C" w14:textId="77777777" w:rsidR="001F6E23" w:rsidRPr="008619BB" w:rsidRDefault="001F6E23" w:rsidP="001F6E23">
      <w:pPr>
        <w:rPr>
          <w:b/>
          <w:bCs/>
          <w:lang w:val="en-US" w:eastAsia="ja-JP"/>
        </w:rPr>
      </w:pPr>
    </w:p>
    <w:p w14:paraId="74DA0D88" w14:textId="77777777"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Connection density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6C45FFA2" w14:textId="77777777" w:rsidR="001F6E23" w:rsidRPr="008619BB" w:rsidRDefault="001F6E23" w:rsidP="001F6E23">
      <w:pPr>
        <w:rPr>
          <w:b/>
          <w:bCs/>
          <w:lang w:val="en-US" w:eastAsia="ja-JP"/>
        </w:rPr>
      </w:pPr>
    </w:p>
    <w:p w14:paraId="546CD2FA" w14:textId="450C52A8"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Control plane latency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6DE694AA" w14:textId="77777777" w:rsidR="001F6E23" w:rsidRPr="008619BB" w:rsidRDefault="001F6E23" w:rsidP="001F6E23">
      <w:pPr>
        <w:rPr>
          <w:b/>
          <w:bCs/>
          <w:lang w:val="en-US" w:eastAsia="ja-JP"/>
        </w:rPr>
      </w:pPr>
    </w:p>
    <w:p w14:paraId="41E2216A" w14:textId="04CBD36C"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User plane latency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1B28A977" w14:textId="77777777" w:rsidR="001F6E23" w:rsidRPr="008619BB" w:rsidRDefault="001F6E23" w:rsidP="001F6E23">
      <w:pPr>
        <w:rPr>
          <w:b/>
          <w:bCs/>
          <w:lang w:val="en-US" w:eastAsia="ja-JP"/>
        </w:rPr>
      </w:pPr>
    </w:p>
    <w:p w14:paraId="01F9F86D" w14:textId="1A7A884A"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Energy Efficiency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6DBC17EE" w14:textId="77777777" w:rsidR="001F6E23" w:rsidRPr="008619BB" w:rsidRDefault="001F6E23" w:rsidP="001F6E23">
      <w:pPr>
        <w:rPr>
          <w:b/>
          <w:bCs/>
          <w:lang w:val="en-US" w:eastAsia="ja-JP"/>
        </w:rPr>
      </w:pPr>
    </w:p>
    <w:p w14:paraId="63EEF75A" w14:textId="77777777"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Mobility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61942C35" w14:textId="77777777" w:rsidR="001F6E23" w:rsidRPr="008619BB" w:rsidRDefault="001F6E23" w:rsidP="001F6E23">
      <w:pPr>
        <w:rPr>
          <w:b/>
          <w:bCs/>
          <w:lang w:val="en-US" w:eastAsia="ja-JP"/>
        </w:rPr>
      </w:pPr>
    </w:p>
    <w:p w14:paraId="0C70D868" w14:textId="69CB3F3E"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Mobility interruption time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602AB784" w14:textId="77777777" w:rsidR="001F6E23" w:rsidRPr="008619BB" w:rsidRDefault="001F6E23" w:rsidP="001F6E23">
      <w:pPr>
        <w:rPr>
          <w:b/>
          <w:bCs/>
          <w:lang w:val="en-US" w:eastAsia="ja-JP"/>
        </w:rPr>
      </w:pPr>
    </w:p>
    <w:p w14:paraId="61CF2376" w14:textId="77777777"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Peak data rate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62903DE8" w14:textId="77777777" w:rsidR="001F6E23" w:rsidRPr="008619BB" w:rsidRDefault="001F6E23" w:rsidP="001F6E23">
      <w:pPr>
        <w:rPr>
          <w:b/>
          <w:bCs/>
          <w:lang w:val="en-US" w:eastAsia="ja-JP"/>
        </w:rPr>
      </w:pPr>
    </w:p>
    <w:p w14:paraId="52A3D787" w14:textId="77777777"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User Experienced Data Rate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7290459C" w14:textId="77777777" w:rsidR="001F6E23" w:rsidRPr="008619BB" w:rsidRDefault="001F6E23" w:rsidP="001F6E23">
      <w:pPr>
        <w:rPr>
          <w:b/>
          <w:bCs/>
          <w:lang w:val="en-US" w:eastAsia="ja-JP"/>
        </w:rPr>
      </w:pPr>
    </w:p>
    <w:p w14:paraId="23CB5D45" w14:textId="77777777"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Sensing-related capabilities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4BC5F39C" w14:textId="77777777" w:rsidR="001F6E23" w:rsidRPr="008619BB" w:rsidRDefault="001F6E23" w:rsidP="001F6E23">
      <w:pPr>
        <w:rPr>
          <w:b/>
          <w:bCs/>
          <w:lang w:val="en-US" w:eastAsia="ja-JP"/>
        </w:rPr>
      </w:pPr>
    </w:p>
    <w:p w14:paraId="041F95D2" w14:textId="77777777" w:rsidR="001F6E23" w:rsidRPr="008619BB" w:rsidRDefault="001F6E23" w:rsidP="001F6E23">
      <w:pPr>
        <w:pStyle w:val="af4"/>
        <w:numPr>
          <w:ilvl w:val="0"/>
          <w:numId w:val="15"/>
        </w:numPr>
        <w:ind w:leftChars="0"/>
        <w:rPr>
          <w:b/>
          <w:bCs/>
          <w:lang w:val="en-US" w:eastAsia="ja-JP"/>
        </w:rPr>
      </w:pPr>
      <w:r w:rsidRPr="008619BB">
        <w:rPr>
          <w:b/>
          <w:bCs/>
          <w:lang w:val="en-US" w:eastAsia="ja-JP"/>
        </w:rPr>
        <w:t xml:space="preserve">Positioning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4AC34D37" w14:textId="77777777" w:rsidR="001F6E23" w:rsidRPr="008619BB" w:rsidRDefault="001F6E23" w:rsidP="001F6E23">
      <w:pPr>
        <w:rPr>
          <w:b/>
          <w:bCs/>
          <w:lang w:val="en-US" w:eastAsia="ja-JP"/>
        </w:rPr>
      </w:pPr>
    </w:p>
    <w:p w14:paraId="74B35103" w14:textId="77777777" w:rsidR="008619BB" w:rsidRPr="008619BB" w:rsidRDefault="001F6E23" w:rsidP="008619BB">
      <w:pPr>
        <w:pStyle w:val="af4"/>
        <w:numPr>
          <w:ilvl w:val="0"/>
          <w:numId w:val="15"/>
        </w:numPr>
        <w:ind w:leftChars="0"/>
        <w:rPr>
          <w:b/>
          <w:bCs/>
          <w:lang w:val="en-US" w:eastAsia="ja-JP"/>
        </w:rPr>
      </w:pPr>
      <w:r w:rsidRPr="008619BB">
        <w:rPr>
          <w:b/>
          <w:bCs/>
          <w:lang w:val="en-US" w:eastAsia="ja-JP"/>
        </w:rPr>
        <w:t xml:space="preserve">Reliability </w:t>
      </w:r>
      <w:r w:rsidRPr="008619BB">
        <w:rPr>
          <w:rFonts w:hint="eastAsia"/>
          <w:b/>
          <w:bCs/>
          <w:lang w:val="en-US" w:eastAsia="ja-JP"/>
        </w:rPr>
        <w:t xml:space="preserve">(Method: </w:t>
      </w:r>
      <w:r w:rsidRPr="008619BB">
        <w:rPr>
          <w:b/>
          <w:bCs/>
          <w:lang w:val="en-US" w:eastAsia="ja-JP"/>
        </w:rPr>
        <w:t>Quantitative</w:t>
      </w:r>
      <w:r w:rsidRPr="008619BB">
        <w:rPr>
          <w:rFonts w:hint="eastAsia"/>
          <w:b/>
          <w:bCs/>
          <w:lang w:val="en-US" w:eastAsia="ja-JP"/>
        </w:rPr>
        <w:t>)</w:t>
      </w:r>
    </w:p>
    <w:p w14:paraId="1E37C88B" w14:textId="77777777" w:rsidR="008619BB" w:rsidRPr="008619BB" w:rsidRDefault="008619BB" w:rsidP="008619BB">
      <w:pPr>
        <w:pStyle w:val="af4"/>
        <w:ind w:left="800"/>
        <w:rPr>
          <w:b/>
          <w:bCs/>
          <w:highlight w:val="yellow"/>
          <w:lang w:val="en-US" w:eastAsia="ja-JP"/>
        </w:rPr>
      </w:pPr>
    </w:p>
    <w:p w14:paraId="780DA126" w14:textId="44AB24E5" w:rsidR="00F81D77" w:rsidRDefault="008619BB" w:rsidP="008619BB">
      <w:pPr>
        <w:pStyle w:val="af4"/>
        <w:ind w:leftChars="0" w:left="440"/>
        <w:rPr>
          <w:b/>
          <w:bCs/>
          <w:highlight w:val="yellow"/>
          <w:lang w:val="en-US" w:eastAsia="ja-JP"/>
        </w:rPr>
      </w:pPr>
      <w:r>
        <w:rPr>
          <w:b/>
          <w:bCs/>
          <w:highlight w:val="yellow"/>
          <w:lang w:val="en-US" w:eastAsia="ja-JP"/>
        </w:rPr>
        <w:t xml:space="preserve"> </w:t>
      </w:r>
    </w:p>
    <w:p w14:paraId="2B471498" w14:textId="35462EDA" w:rsidR="0024766D" w:rsidRPr="0024766D" w:rsidRDefault="0024766D" w:rsidP="0024766D">
      <w:pPr>
        <w:jc w:val="both"/>
        <w:rPr>
          <w:rFonts w:cs="Arial"/>
          <w:b/>
          <w:bCs/>
          <w:lang w:val="en-US" w:eastAsia="ja-JP"/>
        </w:rPr>
      </w:pPr>
      <w:r w:rsidRPr="0024766D">
        <w:rPr>
          <w:rFonts w:cs="Arial" w:hint="eastAsia"/>
          <w:b/>
          <w:bCs/>
          <w:lang w:val="en-US" w:eastAsia="ja-JP"/>
        </w:rPr>
        <w:t>Proposal</w:t>
      </w:r>
      <w:r w:rsidR="00A0025B">
        <w:rPr>
          <w:rFonts w:cs="Arial" w:hint="eastAsia"/>
          <w:b/>
          <w:bCs/>
          <w:lang w:val="en-US" w:eastAsia="ja-JP"/>
        </w:rPr>
        <w:t xml:space="preserve"> </w:t>
      </w:r>
      <w:r w:rsidRPr="0024766D">
        <w:rPr>
          <w:rFonts w:cs="Arial" w:hint="eastAsia"/>
          <w:b/>
          <w:bCs/>
          <w:lang w:val="en-US" w:eastAsia="ja-JP"/>
        </w:rPr>
        <w:t xml:space="preserve">2: RAN plenary </w:t>
      </w:r>
      <w:r w:rsidR="00A76405">
        <w:rPr>
          <w:rFonts w:cs="Arial" w:hint="eastAsia"/>
          <w:b/>
          <w:bCs/>
          <w:lang w:val="en-US" w:eastAsia="ja-JP"/>
        </w:rPr>
        <w:t>should</w:t>
      </w:r>
      <w:r w:rsidR="00A76405" w:rsidRPr="0024766D">
        <w:rPr>
          <w:rFonts w:cs="Arial" w:hint="eastAsia"/>
          <w:b/>
          <w:bCs/>
          <w:lang w:val="en-US" w:eastAsia="ja-JP"/>
        </w:rPr>
        <w:t xml:space="preserve"> </w:t>
      </w:r>
      <w:r w:rsidRPr="0024766D">
        <w:rPr>
          <w:rFonts w:cs="Arial" w:hint="eastAsia"/>
          <w:b/>
          <w:bCs/>
          <w:lang w:val="en-US" w:eastAsia="ja-JP"/>
        </w:rPr>
        <w:t xml:space="preserve">discuss whether to include the </w:t>
      </w:r>
      <w:r w:rsidRPr="0024766D">
        <w:rPr>
          <w:rFonts w:cs="Arial"/>
          <w:b/>
          <w:bCs/>
          <w:lang w:val="en-US" w:eastAsia="ja-JP"/>
        </w:rPr>
        <w:t>following</w:t>
      </w:r>
      <w:r w:rsidRPr="0024766D">
        <w:rPr>
          <w:rFonts w:cs="Arial" w:hint="eastAsia"/>
          <w:b/>
          <w:bCs/>
          <w:lang w:val="en-US" w:eastAsia="ja-JP"/>
        </w:rPr>
        <w:t xml:space="preserve"> list of candidate items </w:t>
      </w:r>
      <w:r w:rsidRPr="0024766D">
        <w:rPr>
          <w:rFonts w:cs="Arial"/>
          <w:b/>
          <w:bCs/>
          <w:lang w:val="en-US" w:eastAsia="ja-JP"/>
        </w:rPr>
        <w:t>for MTPRs</w:t>
      </w:r>
      <w:r w:rsidRPr="0024766D">
        <w:rPr>
          <w:rFonts w:cs="Arial" w:hint="eastAsia"/>
          <w:b/>
          <w:bCs/>
          <w:lang w:val="en-US" w:eastAsia="ja-JP"/>
        </w:rPr>
        <w:t>.</w:t>
      </w:r>
    </w:p>
    <w:p w14:paraId="60EDE19C" w14:textId="77777777" w:rsidR="0024766D" w:rsidRPr="0024766D" w:rsidRDefault="0024766D" w:rsidP="0024766D">
      <w:pPr>
        <w:jc w:val="both"/>
        <w:rPr>
          <w:rFonts w:cs="Arial"/>
          <w:b/>
          <w:bCs/>
          <w:lang w:val="en-US" w:eastAsia="ja-JP"/>
        </w:rPr>
      </w:pPr>
    </w:p>
    <w:p w14:paraId="20F50813" w14:textId="77777777" w:rsidR="0024766D" w:rsidRPr="0024766D" w:rsidRDefault="0024766D" w:rsidP="0024766D">
      <w:pPr>
        <w:pStyle w:val="af4"/>
        <w:numPr>
          <w:ilvl w:val="0"/>
          <w:numId w:val="15"/>
        </w:numPr>
        <w:ind w:leftChars="0"/>
        <w:rPr>
          <w:b/>
          <w:bCs/>
          <w:lang w:val="en-US" w:eastAsia="ja-JP"/>
        </w:rPr>
      </w:pPr>
      <w:r w:rsidRPr="0024766D">
        <w:rPr>
          <w:b/>
          <w:bCs/>
          <w:lang w:val="en-US" w:eastAsia="ja-JP"/>
        </w:rPr>
        <w:t>Joint requirement on data rate, latency, reliability and capacity</w:t>
      </w:r>
    </w:p>
    <w:p w14:paraId="734371AE" w14:textId="77777777" w:rsidR="0024766D" w:rsidRPr="0024766D" w:rsidRDefault="0024766D" w:rsidP="0024766D">
      <w:pPr>
        <w:rPr>
          <w:b/>
          <w:bCs/>
          <w:lang w:val="en-US" w:eastAsia="ja-JP"/>
        </w:rPr>
      </w:pPr>
    </w:p>
    <w:p w14:paraId="7D6D0390" w14:textId="77777777" w:rsidR="0024766D" w:rsidRPr="0024766D" w:rsidRDefault="0024766D" w:rsidP="0024766D">
      <w:pPr>
        <w:pStyle w:val="af4"/>
        <w:numPr>
          <w:ilvl w:val="0"/>
          <w:numId w:val="15"/>
        </w:numPr>
        <w:ind w:leftChars="0"/>
        <w:rPr>
          <w:b/>
          <w:bCs/>
          <w:lang w:val="en-US" w:eastAsia="ja-JP"/>
        </w:rPr>
      </w:pPr>
      <w:r w:rsidRPr="0024766D">
        <w:rPr>
          <w:b/>
          <w:bCs/>
          <w:lang w:val="en-US" w:eastAsia="ja-JP"/>
        </w:rPr>
        <w:t>Coverage</w:t>
      </w:r>
    </w:p>
    <w:p w14:paraId="5A2EA61E" w14:textId="77777777" w:rsidR="0024766D" w:rsidRPr="0024766D" w:rsidRDefault="0024766D" w:rsidP="0024766D">
      <w:pPr>
        <w:rPr>
          <w:b/>
          <w:bCs/>
          <w:lang w:val="en-US" w:eastAsia="ja-JP"/>
        </w:rPr>
      </w:pPr>
    </w:p>
    <w:p w14:paraId="4AA7C203" w14:textId="77777777" w:rsidR="0024766D" w:rsidRPr="0024766D" w:rsidRDefault="0024766D" w:rsidP="0024766D">
      <w:pPr>
        <w:pStyle w:val="af4"/>
        <w:numPr>
          <w:ilvl w:val="0"/>
          <w:numId w:val="15"/>
        </w:numPr>
        <w:ind w:leftChars="0"/>
        <w:rPr>
          <w:b/>
          <w:bCs/>
          <w:lang w:val="en-US" w:eastAsia="ja-JP"/>
        </w:rPr>
      </w:pPr>
      <w:r w:rsidRPr="0024766D">
        <w:rPr>
          <w:b/>
          <w:bCs/>
          <w:lang w:val="en-US" w:eastAsia="ja-JP"/>
        </w:rPr>
        <w:t>Resilience</w:t>
      </w:r>
    </w:p>
    <w:p w14:paraId="20CAC342" w14:textId="77777777" w:rsidR="0024766D" w:rsidRPr="0024766D" w:rsidRDefault="0024766D" w:rsidP="0024766D">
      <w:pPr>
        <w:pStyle w:val="af4"/>
        <w:ind w:leftChars="0" w:left="440"/>
        <w:rPr>
          <w:b/>
          <w:bCs/>
          <w:lang w:val="en-US" w:eastAsia="ja-JP"/>
        </w:rPr>
      </w:pPr>
    </w:p>
    <w:p w14:paraId="1DB19079" w14:textId="77777777" w:rsidR="0024766D" w:rsidRPr="0024766D" w:rsidRDefault="0024766D" w:rsidP="0024766D">
      <w:pPr>
        <w:pStyle w:val="af4"/>
        <w:numPr>
          <w:ilvl w:val="0"/>
          <w:numId w:val="15"/>
        </w:numPr>
        <w:ind w:leftChars="0"/>
        <w:rPr>
          <w:b/>
          <w:bCs/>
          <w:lang w:val="en-US" w:eastAsia="ja-JP"/>
        </w:rPr>
      </w:pPr>
      <w:r w:rsidRPr="0024766D">
        <w:rPr>
          <w:b/>
          <w:bCs/>
          <w:lang w:val="en-US" w:eastAsia="ja-JP"/>
        </w:rPr>
        <w:t>Interoperability</w:t>
      </w:r>
    </w:p>
    <w:p w14:paraId="40002F19" w14:textId="77777777" w:rsidR="0024766D" w:rsidRPr="0024766D" w:rsidRDefault="0024766D" w:rsidP="0024766D">
      <w:pPr>
        <w:pStyle w:val="af4"/>
        <w:ind w:leftChars="0" w:left="440"/>
        <w:rPr>
          <w:b/>
          <w:bCs/>
          <w:lang w:val="en-US" w:eastAsia="ja-JP"/>
        </w:rPr>
      </w:pPr>
    </w:p>
    <w:p w14:paraId="621BB450" w14:textId="77777777" w:rsidR="0024766D" w:rsidRPr="0024766D" w:rsidRDefault="0024766D" w:rsidP="0024766D">
      <w:pPr>
        <w:pStyle w:val="af4"/>
        <w:numPr>
          <w:ilvl w:val="0"/>
          <w:numId w:val="15"/>
        </w:numPr>
        <w:ind w:leftChars="0"/>
        <w:rPr>
          <w:b/>
          <w:bCs/>
          <w:lang w:val="en-US" w:eastAsia="ja-JP"/>
        </w:rPr>
      </w:pPr>
      <w:r w:rsidRPr="0024766D">
        <w:rPr>
          <w:b/>
          <w:bCs/>
          <w:lang w:val="en-US" w:eastAsia="ja-JP"/>
        </w:rPr>
        <w:t>Security</w:t>
      </w:r>
    </w:p>
    <w:p w14:paraId="5BE13FEC" w14:textId="77777777" w:rsidR="0024766D" w:rsidRPr="0024766D" w:rsidRDefault="0024766D" w:rsidP="0024766D">
      <w:pPr>
        <w:pStyle w:val="af4"/>
        <w:ind w:leftChars="0" w:left="440"/>
        <w:rPr>
          <w:b/>
          <w:bCs/>
          <w:lang w:val="en-US" w:eastAsia="ja-JP"/>
        </w:rPr>
      </w:pPr>
    </w:p>
    <w:p w14:paraId="6B5E18EC" w14:textId="77777777" w:rsidR="0024766D" w:rsidRPr="0024766D" w:rsidRDefault="0024766D" w:rsidP="0024766D">
      <w:pPr>
        <w:pStyle w:val="af4"/>
        <w:numPr>
          <w:ilvl w:val="0"/>
          <w:numId w:val="15"/>
        </w:numPr>
        <w:ind w:leftChars="0"/>
        <w:rPr>
          <w:b/>
          <w:bCs/>
          <w:lang w:val="en-US" w:eastAsia="ja-JP"/>
        </w:rPr>
      </w:pPr>
      <w:r w:rsidRPr="0024766D">
        <w:rPr>
          <w:b/>
          <w:bCs/>
          <w:lang w:val="en-US" w:eastAsia="ja-JP"/>
        </w:rPr>
        <w:t>Sustainability</w:t>
      </w:r>
    </w:p>
    <w:p w14:paraId="2A662285" w14:textId="77777777" w:rsidR="0024766D" w:rsidRPr="0024766D" w:rsidRDefault="0024766D" w:rsidP="0024766D">
      <w:pPr>
        <w:rPr>
          <w:b/>
          <w:bCs/>
          <w:highlight w:val="yellow"/>
          <w:lang w:val="en-US" w:eastAsia="ja-JP"/>
        </w:rPr>
      </w:pPr>
    </w:p>
    <w:p w14:paraId="711ED0C4" w14:textId="1B45DAF7" w:rsidR="008619BB" w:rsidRPr="00A360CE" w:rsidRDefault="008619BB" w:rsidP="008619BB">
      <w:pPr>
        <w:rPr>
          <w:b/>
          <w:bCs/>
          <w:highlight w:val="green"/>
          <w:lang w:val="en-US" w:eastAsia="ja-JP"/>
        </w:rPr>
      </w:pPr>
      <w:r w:rsidRPr="00A360CE">
        <w:rPr>
          <w:rFonts w:hint="eastAsia"/>
          <w:b/>
          <w:bCs/>
          <w:lang w:val="en-US" w:eastAsia="ja-JP"/>
        </w:rPr>
        <w:t>Proposal</w:t>
      </w:r>
      <w:r w:rsidR="00A0025B">
        <w:rPr>
          <w:rFonts w:hint="eastAsia"/>
          <w:b/>
          <w:bCs/>
          <w:lang w:val="en-US" w:eastAsia="ja-JP"/>
        </w:rPr>
        <w:t xml:space="preserve"> </w:t>
      </w:r>
      <w:r w:rsidRPr="00A360CE">
        <w:rPr>
          <w:rFonts w:hint="eastAsia"/>
          <w:b/>
          <w:bCs/>
          <w:lang w:val="en-US" w:eastAsia="ja-JP"/>
        </w:rPr>
        <w:t xml:space="preserve">3: </w:t>
      </w:r>
      <w:r w:rsidRPr="00A360CE">
        <w:rPr>
          <w:b/>
          <w:bCs/>
          <w:lang w:val="en-US" w:eastAsia="ja-JP"/>
        </w:rPr>
        <w:t>Take</w:t>
      </w:r>
      <w:r w:rsidRPr="00A360CE">
        <w:rPr>
          <w:rFonts w:hint="eastAsia"/>
          <w:b/>
          <w:bCs/>
          <w:lang w:val="en-US" w:eastAsia="ja-JP"/>
        </w:rPr>
        <w:t xml:space="preserve"> 5G IMT-2020 MTPR target value as baseline for the following items</w:t>
      </w:r>
      <w:r w:rsidR="00A76405">
        <w:rPr>
          <w:rFonts w:hint="eastAsia"/>
          <w:b/>
          <w:bCs/>
          <w:lang w:val="en-US" w:eastAsia="ja-JP"/>
        </w:rPr>
        <w:t xml:space="preserve"> to stu</w:t>
      </w:r>
      <w:r w:rsidR="00A76405" w:rsidRPr="00325269">
        <w:rPr>
          <w:b/>
          <w:bCs/>
          <w:lang w:val="en-US" w:eastAsia="ja-JP"/>
        </w:rPr>
        <w:t>dy whether/how much improvement should be targeted for IMT-2030 MTPRs</w:t>
      </w:r>
      <w:r w:rsidRPr="00A360CE">
        <w:rPr>
          <w:rFonts w:hint="eastAsia"/>
          <w:b/>
          <w:bCs/>
          <w:lang w:val="en-US" w:eastAsia="ja-JP"/>
        </w:rPr>
        <w:t>.</w:t>
      </w:r>
    </w:p>
    <w:p w14:paraId="463BE118" w14:textId="77777777" w:rsidR="008619BB" w:rsidRPr="001F6E23" w:rsidRDefault="008619BB" w:rsidP="008619BB">
      <w:pPr>
        <w:rPr>
          <w:b/>
          <w:bCs/>
          <w:lang w:val="en-US" w:eastAsia="ja-JP"/>
        </w:rPr>
      </w:pPr>
    </w:p>
    <w:p w14:paraId="02373329" w14:textId="6080284D"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Area traffic capacity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1AB24C6B" w14:textId="77777777" w:rsidR="008619BB" w:rsidRPr="00A360CE" w:rsidRDefault="008619BB" w:rsidP="008619BB">
      <w:pPr>
        <w:rPr>
          <w:b/>
          <w:bCs/>
          <w:lang w:val="en-US" w:eastAsia="ja-JP"/>
        </w:rPr>
      </w:pPr>
    </w:p>
    <w:p w14:paraId="452A51E8" w14:textId="77777777"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Average Spectral efficiency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03950222" w14:textId="77777777" w:rsidR="008619BB" w:rsidRPr="00A360CE" w:rsidRDefault="008619BB" w:rsidP="008619BB">
      <w:pPr>
        <w:rPr>
          <w:b/>
          <w:bCs/>
          <w:lang w:val="en-US" w:eastAsia="ja-JP"/>
        </w:rPr>
      </w:pPr>
    </w:p>
    <w:p w14:paraId="067F8575" w14:textId="77777777"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Peak spectral efficiency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652F8855" w14:textId="77777777" w:rsidR="008619BB" w:rsidRPr="00A360CE" w:rsidRDefault="008619BB" w:rsidP="008619BB">
      <w:pPr>
        <w:rPr>
          <w:b/>
          <w:bCs/>
          <w:lang w:val="en-US" w:eastAsia="ja-JP"/>
        </w:rPr>
      </w:pPr>
    </w:p>
    <w:p w14:paraId="6B8E12DF" w14:textId="77777777"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5th percentile user Spectral efficiency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4476E7BA" w14:textId="77777777" w:rsidR="008619BB" w:rsidRPr="00A360CE" w:rsidRDefault="008619BB" w:rsidP="008619BB">
      <w:pPr>
        <w:rPr>
          <w:b/>
          <w:bCs/>
          <w:lang w:val="en-US" w:eastAsia="ja-JP"/>
        </w:rPr>
      </w:pPr>
    </w:p>
    <w:p w14:paraId="20A4A802" w14:textId="77777777"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Bandwidth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67CE1B9B" w14:textId="77777777" w:rsidR="008619BB" w:rsidRPr="00A360CE" w:rsidRDefault="008619BB" w:rsidP="008619BB">
      <w:pPr>
        <w:rPr>
          <w:b/>
          <w:bCs/>
          <w:lang w:val="en-US" w:eastAsia="ja-JP"/>
        </w:rPr>
      </w:pPr>
    </w:p>
    <w:p w14:paraId="69060311" w14:textId="77777777"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Connection density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26B08363" w14:textId="77777777" w:rsidR="008619BB" w:rsidRPr="00A360CE" w:rsidRDefault="008619BB" w:rsidP="008619BB">
      <w:pPr>
        <w:rPr>
          <w:b/>
          <w:bCs/>
          <w:lang w:val="en-US" w:eastAsia="ja-JP"/>
        </w:rPr>
      </w:pPr>
    </w:p>
    <w:p w14:paraId="5CAD2921" w14:textId="2F96FA46"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Control plane latency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7A0FD1B8" w14:textId="77777777" w:rsidR="008619BB" w:rsidRPr="00A360CE" w:rsidRDefault="008619BB" w:rsidP="008619BB">
      <w:pPr>
        <w:rPr>
          <w:b/>
          <w:bCs/>
          <w:lang w:val="en-US" w:eastAsia="ja-JP"/>
        </w:rPr>
      </w:pPr>
    </w:p>
    <w:p w14:paraId="4BED6DEA" w14:textId="4E0C2346"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User plane latency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6E9E7D67" w14:textId="77777777" w:rsidR="008619BB" w:rsidRPr="00A360CE" w:rsidRDefault="008619BB" w:rsidP="008619BB">
      <w:pPr>
        <w:rPr>
          <w:b/>
          <w:bCs/>
          <w:lang w:val="en-US" w:eastAsia="ja-JP"/>
        </w:rPr>
      </w:pPr>
    </w:p>
    <w:p w14:paraId="513DB8A0" w14:textId="77777777"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Mobility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47E0B4A8" w14:textId="77777777" w:rsidR="008619BB" w:rsidRPr="00A360CE" w:rsidRDefault="008619BB" w:rsidP="008619BB">
      <w:pPr>
        <w:rPr>
          <w:b/>
          <w:bCs/>
          <w:lang w:val="en-US" w:eastAsia="ja-JP"/>
        </w:rPr>
      </w:pPr>
    </w:p>
    <w:p w14:paraId="127F6567" w14:textId="42B21816"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Mobility interruption time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3C61E820" w14:textId="77777777" w:rsidR="008619BB" w:rsidRPr="00A360CE" w:rsidRDefault="008619BB" w:rsidP="008619BB">
      <w:pPr>
        <w:rPr>
          <w:b/>
          <w:bCs/>
          <w:lang w:val="en-US" w:eastAsia="ja-JP"/>
        </w:rPr>
      </w:pPr>
    </w:p>
    <w:p w14:paraId="1312E6F3" w14:textId="77777777"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Peak data rate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5732AB27" w14:textId="77777777" w:rsidR="008619BB" w:rsidRPr="00A360CE" w:rsidRDefault="008619BB" w:rsidP="008619BB">
      <w:pPr>
        <w:rPr>
          <w:b/>
          <w:bCs/>
          <w:lang w:val="en-US" w:eastAsia="ja-JP"/>
        </w:rPr>
      </w:pPr>
    </w:p>
    <w:p w14:paraId="4DDCDDD2" w14:textId="77777777"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User Experienced Data Rate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2D369549" w14:textId="77777777" w:rsidR="008619BB" w:rsidRPr="00A360CE" w:rsidRDefault="008619BB" w:rsidP="008619BB">
      <w:pPr>
        <w:rPr>
          <w:b/>
          <w:bCs/>
          <w:lang w:val="en-US" w:eastAsia="ja-JP"/>
        </w:rPr>
      </w:pPr>
    </w:p>
    <w:p w14:paraId="2209DCC0" w14:textId="77777777" w:rsidR="008619BB" w:rsidRPr="00A360CE" w:rsidRDefault="008619BB" w:rsidP="008619BB">
      <w:pPr>
        <w:pStyle w:val="af4"/>
        <w:numPr>
          <w:ilvl w:val="0"/>
          <w:numId w:val="15"/>
        </w:numPr>
        <w:ind w:leftChars="0"/>
        <w:rPr>
          <w:b/>
          <w:bCs/>
          <w:lang w:val="en-US" w:eastAsia="ja-JP"/>
        </w:rPr>
      </w:pPr>
      <w:r w:rsidRPr="00A360CE">
        <w:rPr>
          <w:b/>
          <w:bCs/>
          <w:lang w:val="en-US" w:eastAsia="ja-JP"/>
        </w:rPr>
        <w:t xml:space="preserve">Reliability </w:t>
      </w:r>
      <w:r w:rsidRPr="00A360CE">
        <w:rPr>
          <w:rFonts w:hint="eastAsia"/>
          <w:b/>
          <w:bCs/>
          <w:lang w:val="en-US" w:eastAsia="ja-JP"/>
        </w:rPr>
        <w:t xml:space="preserve">(Method: </w:t>
      </w:r>
      <w:r w:rsidRPr="00A360CE">
        <w:rPr>
          <w:b/>
          <w:bCs/>
          <w:lang w:val="en-US" w:eastAsia="ja-JP"/>
        </w:rPr>
        <w:t>Quantitative</w:t>
      </w:r>
      <w:r w:rsidRPr="00A360CE">
        <w:rPr>
          <w:rFonts w:hint="eastAsia"/>
          <w:b/>
          <w:bCs/>
          <w:lang w:val="en-US" w:eastAsia="ja-JP"/>
        </w:rPr>
        <w:t>)</w:t>
      </w:r>
    </w:p>
    <w:p w14:paraId="7C308147" w14:textId="77777777" w:rsidR="001F6E23" w:rsidRDefault="001F6E23" w:rsidP="001F6E23">
      <w:pPr>
        <w:jc w:val="both"/>
        <w:rPr>
          <w:rFonts w:cs="Arial"/>
          <w:b/>
          <w:bCs/>
          <w:lang w:eastAsia="ja-JP"/>
        </w:rPr>
      </w:pPr>
    </w:p>
    <w:p w14:paraId="200E0572" w14:textId="77777777" w:rsidR="008619BB" w:rsidRDefault="008619BB" w:rsidP="001F6E23">
      <w:pPr>
        <w:jc w:val="both"/>
        <w:rPr>
          <w:rFonts w:cs="Arial"/>
          <w:b/>
          <w:bCs/>
          <w:lang w:eastAsia="ja-JP"/>
        </w:rPr>
      </w:pPr>
    </w:p>
    <w:p w14:paraId="49560203" w14:textId="195B3FFE" w:rsidR="00A76405" w:rsidRDefault="00A76405" w:rsidP="00A76405">
      <w:pPr>
        <w:jc w:val="both"/>
        <w:rPr>
          <w:b/>
          <w:bCs/>
          <w:lang w:eastAsia="ja-JP"/>
        </w:rPr>
      </w:pPr>
      <w:r w:rsidRPr="008619BB">
        <w:rPr>
          <w:rFonts w:hint="eastAsia"/>
          <w:b/>
          <w:bCs/>
          <w:lang w:eastAsia="ja-JP"/>
        </w:rPr>
        <w:t>Proposal</w:t>
      </w:r>
      <w:r w:rsidR="00A0025B">
        <w:rPr>
          <w:rFonts w:hint="eastAsia"/>
          <w:b/>
          <w:bCs/>
          <w:lang w:eastAsia="ja-JP"/>
        </w:rPr>
        <w:t xml:space="preserve"> </w:t>
      </w:r>
      <w:r>
        <w:rPr>
          <w:rFonts w:hint="eastAsia"/>
          <w:b/>
          <w:bCs/>
          <w:lang w:eastAsia="ja-JP"/>
        </w:rPr>
        <w:t>4</w:t>
      </w:r>
      <w:r w:rsidRPr="008619BB">
        <w:rPr>
          <w:rFonts w:hint="eastAsia"/>
          <w:b/>
          <w:bCs/>
          <w:lang w:eastAsia="ja-JP"/>
        </w:rPr>
        <w:t xml:space="preserve">: For </w:t>
      </w:r>
      <w:r>
        <w:rPr>
          <w:rFonts w:hint="eastAsia"/>
          <w:b/>
          <w:bCs/>
          <w:lang w:eastAsia="ja-JP"/>
        </w:rPr>
        <w:t xml:space="preserve">MTPR on </w:t>
      </w:r>
      <w:r w:rsidRPr="008619BB">
        <w:rPr>
          <w:rFonts w:hint="eastAsia"/>
          <w:b/>
          <w:bCs/>
          <w:lang w:eastAsia="ja-JP"/>
        </w:rPr>
        <w:t xml:space="preserve">positioning, </w:t>
      </w:r>
      <w:r>
        <w:rPr>
          <w:rFonts w:hint="eastAsia"/>
          <w:b/>
          <w:bCs/>
          <w:lang w:eastAsia="ja-JP"/>
        </w:rPr>
        <w:t xml:space="preserve">at least </w:t>
      </w:r>
      <w:r w:rsidRPr="008619BB">
        <w:rPr>
          <w:rFonts w:hint="eastAsia"/>
          <w:b/>
          <w:bCs/>
          <w:lang w:eastAsia="ja-JP"/>
        </w:rPr>
        <w:t>scenario, horizontal accuracy, vertical accuracy</w:t>
      </w:r>
      <w:r>
        <w:rPr>
          <w:rFonts w:hint="eastAsia"/>
          <w:b/>
          <w:bCs/>
          <w:lang w:eastAsia="ja-JP"/>
        </w:rPr>
        <w:t xml:space="preserve"> and</w:t>
      </w:r>
      <w:r w:rsidRPr="008619BB">
        <w:rPr>
          <w:rFonts w:hint="eastAsia"/>
          <w:b/>
          <w:bCs/>
          <w:lang w:eastAsia="ja-JP"/>
        </w:rPr>
        <w:t xml:space="preserve"> latency should be </w:t>
      </w:r>
      <w:proofErr w:type="gramStart"/>
      <w:r w:rsidRPr="008619BB">
        <w:rPr>
          <w:rFonts w:hint="eastAsia"/>
          <w:b/>
          <w:bCs/>
          <w:lang w:eastAsia="ja-JP"/>
        </w:rPr>
        <w:t>taken into account</w:t>
      </w:r>
      <w:proofErr w:type="gramEnd"/>
      <w:r w:rsidRPr="008619BB">
        <w:rPr>
          <w:rFonts w:hint="eastAsia"/>
          <w:b/>
          <w:bCs/>
          <w:lang w:eastAsia="ja-JP"/>
        </w:rPr>
        <w:t>.</w:t>
      </w:r>
    </w:p>
    <w:p w14:paraId="33799F4E" w14:textId="77777777" w:rsidR="00D30C26" w:rsidRPr="00790D5A" w:rsidRDefault="00D30C26" w:rsidP="008619BB">
      <w:pPr>
        <w:jc w:val="both"/>
        <w:rPr>
          <w:b/>
          <w:bCs/>
          <w:lang w:eastAsia="ja-JP"/>
        </w:rPr>
      </w:pPr>
    </w:p>
    <w:p w14:paraId="707825FE" w14:textId="44DBA30E" w:rsidR="00A76405" w:rsidRDefault="00A76405" w:rsidP="00A76405">
      <w:pPr>
        <w:jc w:val="both"/>
        <w:rPr>
          <w:b/>
          <w:bCs/>
          <w:lang w:val="en-US" w:eastAsia="ja-JP"/>
        </w:rPr>
      </w:pPr>
      <w:r>
        <w:rPr>
          <w:rFonts w:hint="eastAsia"/>
          <w:b/>
          <w:bCs/>
          <w:lang w:val="en-US" w:eastAsia="ja-JP"/>
        </w:rPr>
        <w:t>Proposal</w:t>
      </w:r>
      <w:r w:rsidR="00A0025B">
        <w:rPr>
          <w:rFonts w:hint="eastAsia"/>
          <w:b/>
          <w:bCs/>
          <w:lang w:val="en-US" w:eastAsia="ja-JP"/>
        </w:rPr>
        <w:t xml:space="preserve"> </w:t>
      </w:r>
      <w:r>
        <w:rPr>
          <w:rFonts w:hint="eastAsia"/>
          <w:b/>
          <w:bCs/>
          <w:lang w:val="en-US" w:eastAsia="ja-JP"/>
        </w:rPr>
        <w:t>5: F</w:t>
      </w:r>
      <w:r>
        <w:rPr>
          <w:b/>
          <w:bCs/>
          <w:lang w:val="en-US" w:eastAsia="ja-JP"/>
        </w:rPr>
        <w:t>o</w:t>
      </w:r>
      <w:r>
        <w:rPr>
          <w:rFonts w:hint="eastAsia"/>
          <w:b/>
          <w:bCs/>
          <w:lang w:val="en-US" w:eastAsia="ja-JP"/>
        </w:rPr>
        <w:t xml:space="preserve">r MTPR on </w:t>
      </w:r>
      <w:r>
        <w:rPr>
          <w:b/>
          <w:bCs/>
          <w:lang w:val="en-US" w:eastAsia="ja-JP"/>
        </w:rPr>
        <w:t>positioning</w:t>
      </w:r>
      <w:r>
        <w:rPr>
          <w:rFonts w:hint="eastAsia"/>
          <w:b/>
          <w:bCs/>
          <w:lang w:val="en-US" w:eastAsia="ja-JP"/>
        </w:rPr>
        <w:t xml:space="preserve">, the following scenarios should be </w:t>
      </w:r>
      <w:proofErr w:type="gramStart"/>
      <w:r>
        <w:rPr>
          <w:rFonts w:hint="eastAsia"/>
          <w:b/>
          <w:bCs/>
          <w:lang w:val="en-US" w:eastAsia="ja-JP"/>
        </w:rPr>
        <w:t>taken into account</w:t>
      </w:r>
      <w:proofErr w:type="gramEnd"/>
      <w:r>
        <w:rPr>
          <w:rFonts w:hint="eastAsia"/>
          <w:b/>
          <w:bCs/>
          <w:lang w:val="en-US" w:eastAsia="ja-JP"/>
        </w:rPr>
        <w:t>.</w:t>
      </w:r>
    </w:p>
    <w:p w14:paraId="4BD9A45B" w14:textId="77777777" w:rsidR="00D30C26" w:rsidRPr="00D30C26" w:rsidRDefault="00D30C26" w:rsidP="00D30C26">
      <w:pPr>
        <w:pStyle w:val="af4"/>
        <w:numPr>
          <w:ilvl w:val="3"/>
          <w:numId w:val="18"/>
        </w:numPr>
        <w:ind w:leftChars="0"/>
        <w:jc w:val="both"/>
        <w:rPr>
          <w:b/>
          <w:bCs/>
          <w:lang w:val="en-US" w:eastAsia="ja-JP"/>
        </w:rPr>
      </w:pPr>
      <w:r w:rsidRPr="00D30C26">
        <w:rPr>
          <w:b/>
          <w:bCs/>
          <w:lang w:val="en-US" w:eastAsia="ja-JP"/>
        </w:rPr>
        <w:t>Scenario 1. Indoor Office for FR1 and FR2 (Open office)</w:t>
      </w:r>
    </w:p>
    <w:p w14:paraId="77831DA2" w14:textId="77777777" w:rsidR="00D30C26" w:rsidRPr="00D30C26" w:rsidRDefault="00D30C26" w:rsidP="00D30C26">
      <w:pPr>
        <w:pStyle w:val="af4"/>
        <w:numPr>
          <w:ilvl w:val="3"/>
          <w:numId w:val="18"/>
        </w:numPr>
        <w:ind w:leftChars="0"/>
        <w:jc w:val="both"/>
        <w:rPr>
          <w:b/>
          <w:bCs/>
          <w:lang w:val="en-US" w:eastAsia="ja-JP"/>
        </w:rPr>
      </w:pPr>
      <w:r w:rsidRPr="00D30C26">
        <w:rPr>
          <w:b/>
          <w:bCs/>
          <w:lang w:val="en-US" w:eastAsia="ja-JP"/>
        </w:rPr>
        <w:t>Scenario 2. UMi street canyon for FR1 and FR2 (ISD 200m)</w:t>
      </w:r>
    </w:p>
    <w:p w14:paraId="7C14C33D" w14:textId="77777777" w:rsidR="00D30C26" w:rsidRPr="00D30C26" w:rsidRDefault="00D30C26" w:rsidP="00D30C26">
      <w:pPr>
        <w:pStyle w:val="af4"/>
        <w:numPr>
          <w:ilvl w:val="3"/>
          <w:numId w:val="18"/>
        </w:numPr>
        <w:ind w:leftChars="0"/>
        <w:jc w:val="both"/>
        <w:rPr>
          <w:b/>
          <w:bCs/>
          <w:lang w:val="en-US" w:eastAsia="ja-JP"/>
        </w:rPr>
      </w:pPr>
      <w:r w:rsidRPr="00D30C26">
        <w:rPr>
          <w:b/>
          <w:bCs/>
          <w:lang w:val="en-US" w:eastAsia="ja-JP"/>
        </w:rPr>
        <w:t>Scenario 3. UMa (ISD 500m) for FR1 only (Macro cell only deployment scenario)</w:t>
      </w:r>
    </w:p>
    <w:p w14:paraId="6B1BA2E2" w14:textId="77777777" w:rsidR="00D30C26" w:rsidRPr="00D30C26" w:rsidRDefault="00D30C26" w:rsidP="008619BB">
      <w:pPr>
        <w:jc w:val="both"/>
        <w:rPr>
          <w:b/>
          <w:bCs/>
          <w:lang w:val="en-US" w:eastAsia="ja-JP"/>
        </w:rPr>
      </w:pPr>
    </w:p>
    <w:p w14:paraId="5DA20D8C" w14:textId="2B3EF79C" w:rsidR="00A76405" w:rsidRPr="00D30C26" w:rsidRDefault="00A76405" w:rsidP="00A76405">
      <w:pPr>
        <w:jc w:val="both"/>
        <w:rPr>
          <w:b/>
          <w:bCs/>
          <w:lang w:val="en-US" w:eastAsia="ja-JP"/>
        </w:rPr>
      </w:pPr>
      <w:r w:rsidRPr="00D30C26">
        <w:rPr>
          <w:rFonts w:hint="eastAsia"/>
          <w:b/>
          <w:bCs/>
          <w:lang w:eastAsia="ja-JP"/>
        </w:rPr>
        <w:t>Proposal</w:t>
      </w:r>
      <w:r w:rsidR="00A0025B">
        <w:rPr>
          <w:rFonts w:hint="eastAsia"/>
          <w:b/>
          <w:bCs/>
          <w:lang w:eastAsia="ja-JP"/>
        </w:rPr>
        <w:t xml:space="preserve"> </w:t>
      </w:r>
      <w:r w:rsidRPr="00D30C26">
        <w:rPr>
          <w:rFonts w:hint="eastAsia"/>
          <w:b/>
          <w:bCs/>
          <w:lang w:eastAsia="ja-JP"/>
        </w:rPr>
        <w:t xml:space="preserve">6: </w:t>
      </w:r>
      <w:r w:rsidRPr="00D30C26">
        <w:rPr>
          <w:rFonts w:hint="eastAsia"/>
          <w:b/>
          <w:bCs/>
          <w:lang w:val="en-US" w:eastAsia="ja-JP"/>
        </w:rPr>
        <w:t>F</w:t>
      </w:r>
      <w:r w:rsidRPr="00D30C26">
        <w:rPr>
          <w:b/>
          <w:bCs/>
          <w:lang w:val="en-US" w:eastAsia="ja-JP"/>
        </w:rPr>
        <w:t>o</w:t>
      </w:r>
      <w:r w:rsidRPr="00D30C26">
        <w:rPr>
          <w:rFonts w:hint="eastAsia"/>
          <w:b/>
          <w:bCs/>
          <w:lang w:val="en-US" w:eastAsia="ja-JP"/>
        </w:rPr>
        <w:t xml:space="preserve">r </w:t>
      </w:r>
      <w:r w:rsidRPr="00D30C26">
        <w:rPr>
          <w:b/>
          <w:bCs/>
          <w:lang w:val="en-US" w:eastAsia="ja-JP"/>
        </w:rPr>
        <w:t>positioning</w:t>
      </w:r>
      <w:r w:rsidRPr="00D30C26">
        <w:rPr>
          <w:rFonts w:hint="eastAsia"/>
          <w:b/>
          <w:bCs/>
          <w:lang w:val="en-US" w:eastAsia="ja-JP"/>
        </w:rPr>
        <w:t xml:space="preserve"> accuracy and latency</w:t>
      </w:r>
      <w:r>
        <w:rPr>
          <w:rFonts w:hint="eastAsia"/>
          <w:b/>
          <w:bCs/>
          <w:lang w:val="en-US" w:eastAsia="ja-JP"/>
        </w:rPr>
        <w:t xml:space="preserve"> related MTPRs</w:t>
      </w:r>
      <w:r w:rsidRPr="00D30C26">
        <w:rPr>
          <w:rFonts w:hint="eastAsia"/>
          <w:b/>
          <w:bCs/>
          <w:lang w:val="en-US" w:eastAsia="ja-JP"/>
        </w:rPr>
        <w:t xml:space="preserve">, the following requirements should be </w:t>
      </w:r>
      <w:proofErr w:type="gramStart"/>
      <w:r w:rsidRPr="00D30C26">
        <w:rPr>
          <w:rFonts w:hint="eastAsia"/>
          <w:b/>
          <w:bCs/>
          <w:lang w:val="en-US" w:eastAsia="ja-JP"/>
        </w:rPr>
        <w:t>taken into account</w:t>
      </w:r>
      <w:proofErr w:type="gramEnd"/>
      <w:r w:rsidRPr="00D30C26">
        <w:rPr>
          <w:rFonts w:hint="eastAsia"/>
          <w:b/>
          <w:bCs/>
          <w:lang w:val="en-US" w:eastAsia="ja-JP"/>
        </w:rPr>
        <w:t>.</w:t>
      </w:r>
    </w:p>
    <w:p w14:paraId="0FA74D3A" w14:textId="77777777" w:rsidR="00D30C26" w:rsidRPr="00D30C26" w:rsidRDefault="00D30C26" w:rsidP="00D30C26">
      <w:pPr>
        <w:pStyle w:val="af4"/>
        <w:numPr>
          <w:ilvl w:val="3"/>
          <w:numId w:val="20"/>
        </w:numPr>
        <w:ind w:leftChars="0"/>
        <w:jc w:val="both"/>
        <w:rPr>
          <w:b/>
          <w:bCs/>
          <w:lang w:eastAsia="ja-JP"/>
        </w:rPr>
      </w:pPr>
      <w:r w:rsidRPr="00D30C26">
        <w:rPr>
          <w:b/>
          <w:bCs/>
          <w:lang w:eastAsia="ja-JP"/>
        </w:rPr>
        <w:lastRenderedPageBreak/>
        <w:t>Horizontal positioning error &lt; 3m for 80% of UEs in indoor deployment scenarios</w:t>
      </w:r>
    </w:p>
    <w:p w14:paraId="204A61E5" w14:textId="77777777" w:rsidR="00D30C26" w:rsidRPr="00D30C26" w:rsidRDefault="00D30C26" w:rsidP="00D30C26">
      <w:pPr>
        <w:pStyle w:val="af4"/>
        <w:numPr>
          <w:ilvl w:val="3"/>
          <w:numId w:val="20"/>
        </w:numPr>
        <w:ind w:leftChars="0"/>
        <w:jc w:val="both"/>
        <w:rPr>
          <w:b/>
          <w:bCs/>
          <w:lang w:eastAsia="ja-JP"/>
        </w:rPr>
      </w:pPr>
      <w:r w:rsidRPr="00D30C26">
        <w:rPr>
          <w:b/>
          <w:bCs/>
          <w:lang w:eastAsia="ja-JP"/>
        </w:rPr>
        <w:t>Vertical positioning error &lt; 3m for 80% of UEs in indoor deployment scenarios</w:t>
      </w:r>
    </w:p>
    <w:p w14:paraId="609A4E07" w14:textId="77777777" w:rsidR="00D30C26" w:rsidRPr="00D30C26" w:rsidRDefault="00D30C26" w:rsidP="00D30C26">
      <w:pPr>
        <w:pStyle w:val="af4"/>
        <w:numPr>
          <w:ilvl w:val="3"/>
          <w:numId w:val="20"/>
        </w:numPr>
        <w:ind w:leftChars="0"/>
        <w:jc w:val="both"/>
        <w:rPr>
          <w:b/>
          <w:bCs/>
          <w:lang w:eastAsia="ja-JP"/>
        </w:rPr>
      </w:pPr>
      <w:r w:rsidRPr="00D30C26">
        <w:rPr>
          <w:b/>
          <w:bCs/>
          <w:lang w:eastAsia="ja-JP"/>
        </w:rPr>
        <w:t xml:space="preserve">Horizontal positioning error &lt; 10m for 80% of UEs in outdoor deployments scenarios </w:t>
      </w:r>
    </w:p>
    <w:p w14:paraId="1AB05975" w14:textId="77777777" w:rsidR="00D30C26" w:rsidRPr="00D30C26" w:rsidRDefault="00D30C26" w:rsidP="00D30C26">
      <w:pPr>
        <w:pStyle w:val="af4"/>
        <w:numPr>
          <w:ilvl w:val="3"/>
          <w:numId w:val="20"/>
        </w:numPr>
        <w:ind w:leftChars="0"/>
        <w:jc w:val="both"/>
        <w:rPr>
          <w:b/>
          <w:bCs/>
          <w:lang w:eastAsia="ja-JP"/>
        </w:rPr>
      </w:pPr>
      <w:r w:rsidRPr="00D30C26">
        <w:rPr>
          <w:b/>
          <w:bCs/>
          <w:lang w:eastAsia="ja-JP"/>
        </w:rPr>
        <w:t>Vertical positioning error &lt; 3m for 80% of UEs in outdoor deployment scenarios</w:t>
      </w:r>
    </w:p>
    <w:p w14:paraId="7A649B17" w14:textId="77777777" w:rsidR="00D30C26" w:rsidRPr="00D30C26" w:rsidRDefault="00D30C26" w:rsidP="00D30C26">
      <w:pPr>
        <w:pStyle w:val="af4"/>
        <w:numPr>
          <w:ilvl w:val="3"/>
          <w:numId w:val="20"/>
        </w:numPr>
        <w:ind w:leftChars="0"/>
        <w:jc w:val="both"/>
        <w:rPr>
          <w:b/>
          <w:bCs/>
          <w:lang w:eastAsia="ja-JP"/>
        </w:rPr>
      </w:pPr>
      <w:r w:rsidRPr="00D30C26">
        <w:rPr>
          <w:b/>
          <w:bCs/>
          <w:lang w:eastAsia="ja-JP"/>
        </w:rPr>
        <w:t>End to end latency &lt; 1s</w:t>
      </w:r>
    </w:p>
    <w:p w14:paraId="312688AF" w14:textId="77777777" w:rsidR="008619BB" w:rsidRDefault="008619BB" w:rsidP="001F6E23">
      <w:pPr>
        <w:jc w:val="both"/>
        <w:rPr>
          <w:rFonts w:cs="Arial"/>
          <w:b/>
          <w:bCs/>
          <w:lang w:eastAsia="ja-JP"/>
        </w:rPr>
      </w:pPr>
    </w:p>
    <w:p w14:paraId="3F1A988A" w14:textId="16BCF9C8" w:rsidR="00A76405" w:rsidRDefault="00A76405" w:rsidP="00A76405">
      <w:pPr>
        <w:jc w:val="both"/>
        <w:rPr>
          <w:b/>
          <w:bCs/>
          <w:lang w:val="en-US" w:eastAsia="ja-JP"/>
        </w:rPr>
      </w:pPr>
      <w:r w:rsidRPr="00D30C26">
        <w:rPr>
          <w:rFonts w:hint="eastAsia"/>
          <w:b/>
          <w:bCs/>
          <w:lang w:eastAsia="ja-JP"/>
        </w:rPr>
        <w:t>Proposal</w:t>
      </w:r>
      <w:r w:rsidR="00A0025B">
        <w:rPr>
          <w:rFonts w:hint="eastAsia"/>
          <w:b/>
          <w:bCs/>
          <w:lang w:eastAsia="ja-JP"/>
        </w:rPr>
        <w:t xml:space="preserve"> </w:t>
      </w:r>
      <w:r>
        <w:rPr>
          <w:rFonts w:hint="eastAsia"/>
          <w:b/>
          <w:bCs/>
          <w:lang w:eastAsia="ja-JP"/>
        </w:rPr>
        <w:t>7</w:t>
      </w:r>
      <w:r w:rsidRPr="00D30C26">
        <w:rPr>
          <w:rFonts w:hint="eastAsia"/>
          <w:b/>
          <w:bCs/>
          <w:lang w:eastAsia="ja-JP"/>
        </w:rPr>
        <w:t xml:space="preserve">: </w:t>
      </w:r>
      <w:r w:rsidRPr="00D30C26">
        <w:rPr>
          <w:rFonts w:hint="eastAsia"/>
          <w:b/>
          <w:bCs/>
          <w:lang w:val="en-US" w:eastAsia="ja-JP"/>
        </w:rPr>
        <w:t>F</w:t>
      </w:r>
      <w:r w:rsidRPr="00D30C26">
        <w:rPr>
          <w:b/>
          <w:bCs/>
          <w:lang w:val="en-US" w:eastAsia="ja-JP"/>
        </w:rPr>
        <w:t>o</w:t>
      </w:r>
      <w:r w:rsidRPr="00D30C26">
        <w:rPr>
          <w:rFonts w:hint="eastAsia"/>
          <w:b/>
          <w:bCs/>
          <w:lang w:val="en-US" w:eastAsia="ja-JP"/>
        </w:rPr>
        <w:t xml:space="preserve">r </w:t>
      </w:r>
      <w:r>
        <w:rPr>
          <w:rFonts w:hint="eastAsia"/>
          <w:b/>
          <w:bCs/>
          <w:lang w:val="en-US" w:eastAsia="ja-JP"/>
        </w:rPr>
        <w:t>energy efficiency</w:t>
      </w:r>
      <w:r w:rsidRPr="00D30C26">
        <w:rPr>
          <w:rFonts w:hint="eastAsia"/>
          <w:b/>
          <w:bCs/>
          <w:lang w:val="en-US" w:eastAsia="ja-JP"/>
        </w:rPr>
        <w:t xml:space="preserve">, </w:t>
      </w:r>
      <w:r>
        <w:rPr>
          <w:rFonts w:hint="eastAsia"/>
          <w:b/>
          <w:bCs/>
          <w:lang w:val="en-US" w:eastAsia="ja-JP"/>
        </w:rPr>
        <w:t xml:space="preserve">it </w:t>
      </w:r>
      <w:r w:rsidRPr="002C2DB3">
        <w:rPr>
          <w:b/>
          <w:bCs/>
          <w:lang w:val="en-US" w:eastAsia="ja-JP"/>
        </w:rPr>
        <w:t>can be categori</w:t>
      </w:r>
      <w:r>
        <w:rPr>
          <w:rFonts w:hint="eastAsia"/>
          <w:b/>
          <w:bCs/>
          <w:lang w:val="en-US" w:eastAsia="ja-JP"/>
        </w:rPr>
        <w:t>z</w:t>
      </w:r>
      <w:r w:rsidRPr="002C2DB3">
        <w:rPr>
          <w:b/>
          <w:bCs/>
          <w:lang w:val="en-US" w:eastAsia="ja-JP"/>
        </w:rPr>
        <w:t>ed into network energy efficiency and Device energy efficiency. Also, the test environments, selected load case, the reference case</w:t>
      </w:r>
      <w:r>
        <w:rPr>
          <w:rFonts w:hint="eastAsia"/>
          <w:b/>
          <w:bCs/>
          <w:lang w:val="en-US" w:eastAsia="ja-JP"/>
        </w:rPr>
        <w:t xml:space="preserve"> and</w:t>
      </w:r>
      <w:r w:rsidRPr="002C2DB3">
        <w:rPr>
          <w:b/>
          <w:bCs/>
          <w:lang w:val="en-US" w:eastAsia="ja-JP"/>
        </w:rPr>
        <w:t xml:space="preserve"> relative power saving </w:t>
      </w:r>
      <w:r>
        <w:rPr>
          <w:rFonts w:hint="eastAsia"/>
          <w:b/>
          <w:bCs/>
          <w:lang w:val="en-US" w:eastAsia="ja-JP"/>
        </w:rPr>
        <w:t xml:space="preserve">gain </w:t>
      </w:r>
      <w:r w:rsidRPr="002C2DB3">
        <w:rPr>
          <w:b/>
          <w:bCs/>
          <w:lang w:val="en-US" w:eastAsia="ja-JP"/>
        </w:rPr>
        <w:t xml:space="preserve">should be </w:t>
      </w:r>
      <w:proofErr w:type="gramStart"/>
      <w:r w:rsidRPr="002C2DB3">
        <w:rPr>
          <w:b/>
          <w:bCs/>
          <w:lang w:val="en-US" w:eastAsia="ja-JP"/>
        </w:rPr>
        <w:t>taken into account</w:t>
      </w:r>
      <w:proofErr w:type="gramEnd"/>
      <w:r w:rsidRPr="002C2DB3">
        <w:rPr>
          <w:b/>
          <w:bCs/>
          <w:lang w:val="en-US" w:eastAsia="ja-JP"/>
        </w:rPr>
        <w:t xml:space="preserve"> for </w:t>
      </w:r>
      <w:r>
        <w:rPr>
          <w:rFonts w:hint="eastAsia"/>
          <w:b/>
          <w:bCs/>
          <w:lang w:val="en-US" w:eastAsia="ja-JP"/>
        </w:rPr>
        <w:t xml:space="preserve">the evaluation of </w:t>
      </w:r>
      <w:r w:rsidRPr="002C2DB3">
        <w:rPr>
          <w:b/>
          <w:bCs/>
          <w:lang w:val="en-US" w:eastAsia="ja-JP"/>
        </w:rPr>
        <w:t xml:space="preserve">energy efficiency </w:t>
      </w:r>
      <w:r>
        <w:rPr>
          <w:rFonts w:hint="eastAsia"/>
          <w:b/>
          <w:bCs/>
          <w:lang w:val="en-US" w:eastAsia="ja-JP"/>
        </w:rPr>
        <w:t>related M</w:t>
      </w:r>
      <w:r w:rsidRPr="002C2DB3">
        <w:rPr>
          <w:b/>
          <w:bCs/>
          <w:lang w:val="en-US" w:eastAsia="ja-JP"/>
        </w:rPr>
        <w:t>TPR</w:t>
      </w:r>
      <w:r>
        <w:rPr>
          <w:rFonts w:hint="eastAsia"/>
          <w:b/>
          <w:bCs/>
          <w:lang w:val="en-US" w:eastAsia="ja-JP"/>
        </w:rPr>
        <w:t>s</w:t>
      </w:r>
      <w:r w:rsidRPr="002C2DB3">
        <w:rPr>
          <w:b/>
          <w:bCs/>
          <w:lang w:val="en-US" w:eastAsia="ja-JP"/>
        </w:rPr>
        <w:t>.</w:t>
      </w:r>
    </w:p>
    <w:p w14:paraId="66A25DA0" w14:textId="77777777" w:rsidR="00E37200" w:rsidRDefault="00E37200" w:rsidP="00E37200">
      <w:pPr>
        <w:jc w:val="both"/>
        <w:rPr>
          <w:b/>
          <w:bCs/>
          <w:lang w:val="en-US" w:eastAsia="ja-JP"/>
        </w:rPr>
      </w:pPr>
    </w:p>
    <w:p w14:paraId="7F758956" w14:textId="77777777" w:rsidR="00A76405" w:rsidRPr="00E37200" w:rsidRDefault="00A76405" w:rsidP="00A76405">
      <w:pPr>
        <w:jc w:val="both"/>
        <w:rPr>
          <w:b/>
          <w:bCs/>
          <w:lang w:val="en-US" w:eastAsia="ja-JP"/>
        </w:rPr>
      </w:pPr>
      <w:r w:rsidRPr="00E37200">
        <w:rPr>
          <w:rFonts w:hint="eastAsia"/>
          <w:b/>
          <w:bCs/>
          <w:lang w:val="en-US" w:eastAsia="ja-JP"/>
        </w:rPr>
        <w:t>Proposal</w:t>
      </w:r>
      <w:r>
        <w:rPr>
          <w:rFonts w:hint="eastAsia"/>
          <w:b/>
          <w:bCs/>
          <w:lang w:val="en-US" w:eastAsia="ja-JP"/>
        </w:rPr>
        <w:t xml:space="preserve"> 8</w:t>
      </w:r>
      <w:r w:rsidRPr="00E37200">
        <w:rPr>
          <w:rFonts w:hint="eastAsia"/>
          <w:b/>
          <w:bCs/>
          <w:lang w:val="en-US" w:eastAsia="ja-JP"/>
        </w:rPr>
        <w:t xml:space="preserve">: Sleep ratio at network side and device side should be </w:t>
      </w:r>
      <w:proofErr w:type="gramStart"/>
      <w:r w:rsidRPr="00E37200">
        <w:rPr>
          <w:rFonts w:hint="eastAsia"/>
          <w:b/>
          <w:bCs/>
          <w:lang w:val="en-US" w:eastAsia="ja-JP"/>
        </w:rPr>
        <w:t xml:space="preserve">taken into </w:t>
      </w:r>
      <w:r w:rsidRPr="00E37200">
        <w:rPr>
          <w:b/>
          <w:bCs/>
          <w:lang w:val="en-US" w:eastAsia="ja-JP"/>
        </w:rPr>
        <w:t>account</w:t>
      </w:r>
      <w:proofErr w:type="gramEnd"/>
      <w:r w:rsidRPr="00E37200">
        <w:rPr>
          <w:rFonts w:hint="eastAsia"/>
          <w:b/>
          <w:bCs/>
          <w:lang w:val="en-US" w:eastAsia="ja-JP"/>
        </w:rPr>
        <w:t xml:space="preserve"> for energy efficiency </w:t>
      </w:r>
      <w:r>
        <w:rPr>
          <w:rFonts w:hint="eastAsia"/>
          <w:b/>
          <w:bCs/>
          <w:lang w:val="en-US" w:eastAsia="ja-JP"/>
        </w:rPr>
        <w:t>related M</w:t>
      </w:r>
      <w:r w:rsidRPr="00E37200">
        <w:rPr>
          <w:rFonts w:hint="eastAsia"/>
          <w:b/>
          <w:bCs/>
          <w:lang w:val="en-US" w:eastAsia="ja-JP"/>
        </w:rPr>
        <w:t>TPR</w:t>
      </w:r>
      <w:r>
        <w:rPr>
          <w:rFonts w:hint="eastAsia"/>
          <w:b/>
          <w:bCs/>
          <w:lang w:val="en-US" w:eastAsia="ja-JP"/>
        </w:rPr>
        <w:t>s</w:t>
      </w:r>
      <w:r w:rsidRPr="00E37200">
        <w:rPr>
          <w:rFonts w:hint="eastAsia"/>
          <w:b/>
          <w:bCs/>
          <w:lang w:val="en-US" w:eastAsia="ja-JP"/>
        </w:rPr>
        <w:t>.</w:t>
      </w:r>
    </w:p>
    <w:p w14:paraId="4B0A87B9" w14:textId="77777777" w:rsidR="00E37200" w:rsidRPr="00E37200" w:rsidRDefault="00E37200" w:rsidP="00E37200">
      <w:pPr>
        <w:jc w:val="both"/>
        <w:rPr>
          <w:b/>
          <w:bCs/>
          <w:lang w:val="en-US" w:eastAsia="ja-JP"/>
        </w:rPr>
      </w:pPr>
    </w:p>
    <w:p w14:paraId="1CC497F2" w14:textId="77777777" w:rsidR="00E37200" w:rsidRPr="00E37200" w:rsidRDefault="00E37200" w:rsidP="001F6E23">
      <w:pPr>
        <w:jc w:val="both"/>
        <w:rPr>
          <w:rFonts w:cs="Arial"/>
          <w:b/>
          <w:bCs/>
          <w:lang w:val="en-US" w:eastAsia="ja-JP"/>
        </w:rPr>
      </w:pPr>
    </w:p>
    <w:p w14:paraId="0276B0D5" w14:textId="77777777" w:rsidR="008619BB" w:rsidRPr="008619BB" w:rsidRDefault="008619BB" w:rsidP="001F6E23">
      <w:pPr>
        <w:jc w:val="both"/>
        <w:rPr>
          <w:rFonts w:cs="Arial"/>
          <w:b/>
          <w:bCs/>
          <w:lang w:val="en-US" w:eastAsia="ja-JP"/>
        </w:rPr>
      </w:pPr>
    </w:p>
    <w:p w14:paraId="007BA990" w14:textId="77777777" w:rsidR="00B85DB6" w:rsidRPr="00B85DB6" w:rsidRDefault="00B85DB6" w:rsidP="00B85DB6">
      <w:pPr>
        <w:keepNext/>
        <w:keepLines/>
        <w:pBdr>
          <w:top w:val="single" w:sz="12" w:space="3" w:color="auto"/>
        </w:pBdr>
        <w:spacing w:before="240" w:after="18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1A7880AF" w14:textId="53B85379" w:rsidR="001B50E3" w:rsidRDefault="001B50E3" w:rsidP="001B50E3">
      <w:pPr>
        <w:jc w:val="both"/>
        <w:rPr>
          <w:rFonts w:cs="Arial"/>
          <w:lang w:eastAsia="ja-JP"/>
        </w:rPr>
      </w:pPr>
      <w:r>
        <w:rPr>
          <w:rFonts w:cs="Arial" w:hint="eastAsia"/>
          <w:lang w:eastAsia="ja-JP"/>
        </w:rPr>
        <w:t xml:space="preserve">[1] </w:t>
      </w:r>
      <w:r w:rsidRPr="00A931E1">
        <w:rPr>
          <w:rFonts w:cs="Arial"/>
          <w:lang w:eastAsia="ja-JP"/>
        </w:rPr>
        <w:t>RP-24</w:t>
      </w:r>
      <w:r w:rsidR="004028DF">
        <w:rPr>
          <w:rFonts w:cs="Arial" w:hint="eastAsia"/>
          <w:lang w:eastAsia="ja-JP"/>
        </w:rPr>
        <w:t>3276</w:t>
      </w:r>
      <w:r>
        <w:rPr>
          <w:rFonts w:cs="Arial" w:hint="eastAsia"/>
          <w:lang w:eastAsia="ja-JP"/>
        </w:rPr>
        <w:t xml:space="preserve">, </w:t>
      </w:r>
      <w:r w:rsidR="004028DF">
        <w:rPr>
          <w:rFonts w:cs="Arial" w:hint="eastAsia"/>
          <w:lang w:eastAsia="ja-JP"/>
        </w:rPr>
        <w:t>RAN Chair</w:t>
      </w:r>
      <w:r w:rsidR="004028DF">
        <w:rPr>
          <w:rFonts w:cs="Arial"/>
          <w:lang w:eastAsia="ja-JP"/>
        </w:rPr>
        <w:t>’</w:t>
      </w:r>
      <w:r w:rsidR="004028DF">
        <w:rPr>
          <w:rFonts w:cs="Arial" w:hint="eastAsia"/>
          <w:lang w:eastAsia="ja-JP"/>
        </w:rPr>
        <w:t>s Guidance for 6G study ITU focused</w:t>
      </w:r>
      <w:r>
        <w:rPr>
          <w:rFonts w:cs="Arial" w:hint="eastAsia"/>
          <w:lang w:eastAsia="ja-JP"/>
        </w:rPr>
        <w:t xml:space="preserve">, </w:t>
      </w:r>
      <w:r w:rsidR="004028DF">
        <w:rPr>
          <w:rFonts w:cs="Arial" w:hint="eastAsia"/>
          <w:lang w:eastAsia="ja-JP"/>
        </w:rPr>
        <w:t>RAN chair</w:t>
      </w:r>
    </w:p>
    <w:p w14:paraId="2324B1A9" w14:textId="2B511007" w:rsidR="005D20F1" w:rsidRDefault="00B85DB6" w:rsidP="00917832">
      <w:pPr>
        <w:jc w:val="both"/>
        <w:rPr>
          <w:rFonts w:cs="Arial"/>
          <w:lang w:eastAsia="ja-JP"/>
        </w:rPr>
      </w:pPr>
      <w:r>
        <w:rPr>
          <w:rFonts w:cs="Arial" w:hint="eastAsia"/>
          <w:lang w:eastAsia="ja-JP"/>
        </w:rPr>
        <w:t>[</w:t>
      </w:r>
      <w:r w:rsidR="001B50E3">
        <w:rPr>
          <w:rFonts w:cs="Arial" w:hint="eastAsia"/>
          <w:lang w:eastAsia="ja-JP"/>
        </w:rPr>
        <w:t>2</w:t>
      </w:r>
      <w:r>
        <w:rPr>
          <w:rFonts w:cs="Arial" w:hint="eastAsia"/>
          <w:lang w:eastAsia="ja-JP"/>
        </w:rPr>
        <w:t xml:space="preserve">] </w:t>
      </w:r>
      <w:r w:rsidR="00917832" w:rsidRPr="00022FCC">
        <w:rPr>
          <w:rFonts w:cs="Arial" w:hint="eastAsia"/>
          <w:lang w:eastAsia="ja-JP"/>
        </w:rPr>
        <w:t>RP-</w:t>
      </w:r>
      <w:r w:rsidR="00022FCC" w:rsidRPr="00022FCC">
        <w:rPr>
          <w:rFonts w:cs="Arial"/>
          <w:lang w:eastAsia="ja-JP"/>
        </w:rPr>
        <w:t>243202</w:t>
      </w:r>
      <w:r w:rsidR="00917832" w:rsidRPr="00022FCC">
        <w:rPr>
          <w:rFonts w:cs="Arial" w:hint="eastAsia"/>
          <w:lang w:eastAsia="ja-JP"/>
        </w:rPr>
        <w:t xml:space="preserve">, </w:t>
      </w:r>
      <w:r w:rsidR="00917832" w:rsidRPr="00022FCC">
        <w:rPr>
          <w:rFonts w:cs="Arial"/>
          <w:lang w:eastAsia="ja-JP"/>
        </w:rPr>
        <w:t>Mini</w:t>
      </w:r>
      <w:r w:rsidR="00917832" w:rsidRPr="00917832">
        <w:rPr>
          <w:rFonts w:cs="Arial"/>
          <w:lang w:eastAsia="ja-JP"/>
        </w:rPr>
        <w:t>mum requirements related to technical performance</w:t>
      </w:r>
      <w:r w:rsidR="00917832">
        <w:rPr>
          <w:rFonts w:cs="Arial" w:hint="eastAsia"/>
          <w:lang w:eastAsia="ja-JP"/>
        </w:rPr>
        <w:t xml:space="preserve"> </w:t>
      </w:r>
      <w:r w:rsidR="00917832" w:rsidRPr="00917832">
        <w:rPr>
          <w:rFonts w:cs="Arial"/>
          <w:lang w:eastAsia="ja-JP"/>
        </w:rPr>
        <w:t>for IMT-2030 radio interface(s)</w:t>
      </w:r>
      <w:r w:rsidR="00917832">
        <w:rPr>
          <w:rFonts w:cs="Arial" w:hint="eastAsia"/>
          <w:lang w:eastAsia="ja-JP"/>
        </w:rPr>
        <w:t xml:space="preserve">, </w:t>
      </w:r>
      <w:r w:rsidR="00917832" w:rsidRPr="00917832">
        <w:rPr>
          <w:rFonts w:cs="Arial"/>
          <w:lang w:eastAsia="ja-JP"/>
        </w:rPr>
        <w:t>ITU-R Working Party 5D</w:t>
      </w:r>
      <w:r w:rsidR="0062112C">
        <w:rPr>
          <w:rFonts w:cs="Arial"/>
          <w:lang w:eastAsia="ja-JP"/>
        </w:rPr>
        <w:tab/>
      </w:r>
    </w:p>
    <w:p w14:paraId="51C06AA6" w14:textId="4C4A8606" w:rsidR="00B85DB6" w:rsidRDefault="00B85DB6" w:rsidP="00300C07">
      <w:pPr>
        <w:jc w:val="both"/>
        <w:rPr>
          <w:rFonts w:cs="Arial"/>
          <w:lang w:eastAsia="ja-JP"/>
        </w:rPr>
      </w:pPr>
      <w:r>
        <w:rPr>
          <w:rFonts w:cs="Arial" w:hint="eastAsia"/>
          <w:lang w:eastAsia="ja-JP"/>
        </w:rPr>
        <w:t>[</w:t>
      </w:r>
      <w:r w:rsidR="001942F0">
        <w:rPr>
          <w:rFonts w:cs="Arial" w:hint="eastAsia"/>
          <w:lang w:eastAsia="ja-JP"/>
        </w:rPr>
        <w:t>3</w:t>
      </w:r>
      <w:r>
        <w:rPr>
          <w:rFonts w:cs="Arial" w:hint="eastAsia"/>
          <w:lang w:eastAsia="ja-JP"/>
        </w:rPr>
        <w:t xml:space="preserve">] </w:t>
      </w:r>
      <w:r w:rsidR="00903FB7" w:rsidRPr="00903FB7">
        <w:rPr>
          <w:rFonts w:cs="Arial"/>
          <w:lang w:eastAsia="ja-JP"/>
        </w:rPr>
        <w:t>Recommendation ITU-R M.2160</w:t>
      </w:r>
      <w:r w:rsidR="00903FB7">
        <w:rPr>
          <w:rFonts w:cs="Arial" w:hint="eastAsia"/>
          <w:lang w:eastAsia="ja-JP"/>
        </w:rPr>
        <w:t xml:space="preserve">, </w:t>
      </w:r>
      <w:r w:rsidR="00300C07" w:rsidRPr="00300C07">
        <w:rPr>
          <w:rFonts w:cs="Arial"/>
          <w:lang w:eastAsia="ja-JP"/>
        </w:rPr>
        <w:t>Framework and overall objectives of the</w:t>
      </w:r>
      <w:r w:rsidR="00300C07">
        <w:rPr>
          <w:rFonts w:cs="Arial" w:hint="eastAsia"/>
          <w:lang w:eastAsia="ja-JP"/>
        </w:rPr>
        <w:t xml:space="preserve"> </w:t>
      </w:r>
      <w:r w:rsidR="00300C07" w:rsidRPr="00300C07">
        <w:rPr>
          <w:rFonts w:cs="Arial"/>
          <w:lang w:eastAsia="ja-JP"/>
        </w:rPr>
        <w:t>future development of IMT for 2030 and</w:t>
      </w:r>
      <w:r w:rsidR="00300C07">
        <w:rPr>
          <w:rFonts w:cs="Arial" w:hint="eastAsia"/>
          <w:lang w:eastAsia="ja-JP"/>
        </w:rPr>
        <w:t xml:space="preserve"> </w:t>
      </w:r>
      <w:r w:rsidR="00300C07" w:rsidRPr="00300C07">
        <w:rPr>
          <w:rFonts w:cs="Arial"/>
          <w:lang w:eastAsia="ja-JP"/>
        </w:rPr>
        <w:t>beyond</w:t>
      </w:r>
      <w:r w:rsidR="00300C07">
        <w:rPr>
          <w:rFonts w:cs="Arial" w:hint="eastAsia"/>
          <w:lang w:eastAsia="ja-JP"/>
        </w:rPr>
        <w:t xml:space="preserve">, </w:t>
      </w:r>
      <w:r w:rsidR="00300C07" w:rsidRPr="00917832">
        <w:rPr>
          <w:rFonts w:cs="Arial"/>
          <w:lang w:eastAsia="ja-JP"/>
        </w:rPr>
        <w:t>ITU-R</w:t>
      </w:r>
    </w:p>
    <w:p w14:paraId="20A4B882" w14:textId="72256E37" w:rsidR="00A360CE" w:rsidRDefault="00A360CE" w:rsidP="00300C07">
      <w:pPr>
        <w:jc w:val="both"/>
        <w:rPr>
          <w:rFonts w:cs="Arial"/>
          <w:lang w:eastAsia="ja-JP"/>
        </w:rPr>
      </w:pPr>
      <w:r>
        <w:rPr>
          <w:rFonts w:cs="Arial" w:hint="eastAsia"/>
          <w:lang w:eastAsia="ja-JP"/>
        </w:rPr>
        <w:t>[4] TR 37.910</w:t>
      </w:r>
    </w:p>
    <w:p w14:paraId="70A07D94" w14:textId="5291C110" w:rsidR="00984366" w:rsidRPr="000D384E" w:rsidRDefault="00984366" w:rsidP="00300C07">
      <w:pPr>
        <w:jc w:val="both"/>
        <w:rPr>
          <w:rFonts w:cs="Arial"/>
          <w:lang w:eastAsia="ja-JP"/>
        </w:rPr>
      </w:pPr>
      <w:r>
        <w:rPr>
          <w:rFonts w:cs="Arial" w:hint="eastAsia"/>
          <w:lang w:eastAsia="ja-JP"/>
        </w:rPr>
        <w:t>[5] TS 22.104</w:t>
      </w:r>
    </w:p>
    <w:p w14:paraId="677A04D6" w14:textId="52E05800" w:rsidR="005D20F1" w:rsidRPr="001761A1" w:rsidRDefault="001761A1" w:rsidP="001761A1">
      <w:pPr>
        <w:jc w:val="both"/>
        <w:rPr>
          <w:rFonts w:cs="Arial"/>
          <w:lang w:eastAsia="ja-JP"/>
        </w:rPr>
      </w:pPr>
      <w:r w:rsidRPr="001761A1">
        <w:rPr>
          <w:rFonts w:cs="Arial" w:hint="eastAsia"/>
          <w:lang w:eastAsia="ja-JP"/>
        </w:rPr>
        <w:t xml:space="preserve">[6] </w:t>
      </w:r>
      <w:r>
        <w:rPr>
          <w:rFonts w:cs="Arial" w:hint="eastAsia"/>
          <w:lang w:eastAsia="ja-JP"/>
        </w:rPr>
        <w:t>TR 38.855</w:t>
      </w:r>
    </w:p>
    <w:p w14:paraId="15F27201" w14:textId="6940FB1F" w:rsidR="009636CD" w:rsidRPr="009636CD" w:rsidRDefault="009636CD" w:rsidP="009636CD">
      <w:pPr>
        <w:keepNext/>
        <w:keepLines/>
        <w:pBdr>
          <w:top w:val="single" w:sz="12" w:space="3" w:color="auto"/>
        </w:pBdr>
        <w:spacing w:before="240" w:after="180"/>
        <w:ind w:left="1134" w:hanging="1134"/>
        <w:outlineLvl w:val="0"/>
        <w:rPr>
          <w:rFonts w:ascii="Arial" w:eastAsia="ＭＳ 明朝" w:hAnsi="Arial"/>
          <w:sz w:val="36"/>
          <w:lang w:eastAsia="ja-JP"/>
        </w:rPr>
      </w:pPr>
      <w:r>
        <w:rPr>
          <w:rFonts w:ascii="Arial" w:eastAsia="ＭＳ 明朝" w:hAnsi="Arial" w:hint="eastAsia"/>
          <w:sz w:val="36"/>
          <w:lang w:eastAsia="ja-JP"/>
        </w:rPr>
        <w:t>5</w:t>
      </w:r>
      <w:r w:rsidRPr="00B85DB6">
        <w:rPr>
          <w:rFonts w:ascii="Arial" w:eastAsia="ＭＳ 明朝" w:hAnsi="Arial"/>
          <w:sz w:val="36"/>
        </w:rPr>
        <w:tab/>
      </w:r>
      <w:r>
        <w:rPr>
          <w:rFonts w:ascii="Arial" w:eastAsia="ＭＳ 明朝" w:hAnsi="Arial" w:hint="eastAsia"/>
          <w:sz w:val="36"/>
          <w:lang w:eastAsia="ja-JP"/>
        </w:rPr>
        <w:t xml:space="preserve">Annex (Summary of </w:t>
      </w:r>
      <w:r w:rsidRPr="009636CD">
        <w:rPr>
          <w:rFonts w:ascii="Arial" w:eastAsia="ＭＳ 明朝" w:hAnsi="Arial"/>
          <w:sz w:val="36"/>
          <w:lang w:eastAsia="ja-JP"/>
        </w:rPr>
        <w:t>candidate items for minimum TPRs listed by Recommendation ITU-R M.2160.</w:t>
      </w:r>
      <w:r>
        <w:rPr>
          <w:rFonts w:ascii="Arial" w:eastAsia="ＭＳ 明朝" w:hAnsi="Arial" w:hint="eastAsia"/>
          <w:sz w:val="36"/>
          <w:lang w:eastAsia="ja-JP"/>
        </w:rPr>
        <w:t>)</w:t>
      </w:r>
    </w:p>
    <w:p w14:paraId="2F7DB7F6" w14:textId="6771DFD7"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sidRPr="00B85DB6">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.1</w:t>
      </w:r>
      <w:r w:rsidRPr="00B85DB6">
        <w:rPr>
          <w:rFonts w:ascii="Arial" w:eastAsia="ＭＳ 明朝" w:hAnsi="Arial"/>
          <w:sz w:val="28"/>
        </w:rPr>
        <w:tab/>
      </w:r>
      <w:r>
        <w:rPr>
          <w:rFonts w:ascii="Arial" w:eastAsia="ＭＳ 明朝" w:hAnsi="Arial" w:hint="eastAsia"/>
          <w:sz w:val="28"/>
          <w:lang w:eastAsia="ja-JP"/>
        </w:rPr>
        <w:t>Peak data rate</w:t>
      </w:r>
    </w:p>
    <w:p w14:paraId="05073402" w14:textId="77777777" w:rsidR="009636CD" w:rsidRDefault="009636CD" w:rsidP="009636CD">
      <w:pPr>
        <w:jc w:val="both"/>
        <w:rPr>
          <w:lang w:val="en-US"/>
        </w:rPr>
      </w:pPr>
      <w:r w:rsidRPr="002D750C">
        <w:rPr>
          <w:rFonts w:hint="eastAsia"/>
          <w:lang w:val="en-US"/>
        </w:rPr>
        <w:t xml:space="preserve">Peak </w:t>
      </w:r>
      <w:r w:rsidRPr="002D750C">
        <w:rPr>
          <w:rFonts w:hint="eastAsia"/>
          <w:lang w:val="en-US" w:eastAsia="zh-CN"/>
        </w:rPr>
        <w:t>d</w:t>
      </w:r>
      <w:r w:rsidRPr="002D750C">
        <w:rPr>
          <w:rFonts w:hint="eastAsia"/>
          <w:lang w:val="en-US"/>
        </w:rPr>
        <w:t xml:space="preserve">ata </w:t>
      </w:r>
      <w:r w:rsidRPr="002D750C">
        <w:rPr>
          <w:rFonts w:hint="eastAsia"/>
          <w:lang w:val="en-US" w:eastAsia="zh-CN"/>
        </w:rPr>
        <w:t>r</w:t>
      </w:r>
      <w:r w:rsidRPr="002D750C">
        <w:rPr>
          <w:rFonts w:hint="eastAsia"/>
          <w:lang w:val="en-US"/>
        </w:rPr>
        <w:t xml:space="preserve">ate is the maximum </w:t>
      </w:r>
      <w:r w:rsidRPr="002D750C">
        <w:rPr>
          <w:lang w:val="en-US"/>
        </w:rPr>
        <w:t xml:space="preserve">achievable </w:t>
      </w:r>
      <w:r w:rsidRPr="002D750C">
        <w:rPr>
          <w:rFonts w:hint="eastAsia"/>
          <w:lang w:val="en-US"/>
        </w:rPr>
        <w:t>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rsidRPr="002D750C">
        <w:rPr>
          <w:lang w:val="en-US"/>
        </w:rPr>
        <w:t>.</w:t>
      </w:r>
    </w:p>
    <w:p w14:paraId="0062E9D3" w14:textId="77777777" w:rsidR="009636CD" w:rsidRPr="002D750C" w:rsidRDefault="009636CD" w:rsidP="009636CD">
      <w:pPr>
        <w:jc w:val="both"/>
        <w:rPr>
          <w:szCs w:val="24"/>
          <w:lang w:val="en-US" w:eastAsia="zh-CN"/>
        </w:rPr>
      </w:pPr>
      <w:r w:rsidRPr="002D750C">
        <w:rPr>
          <w:lang w:val="en-US"/>
        </w:rPr>
        <w:t xml:space="preserve">Peak data rate is defined for a single mobile station. </w:t>
      </w:r>
      <w:r w:rsidRPr="005A47AE">
        <w:rPr>
          <w:lang w:val="en-US"/>
        </w:rPr>
        <w:t xml:space="preserve">In a single band, </w:t>
      </w:r>
      <w:r w:rsidRPr="002D750C">
        <w:rPr>
          <w:lang w:val="en-US"/>
        </w:rPr>
        <w:t xml:space="preserve">it is related to the peak spectral efficiency in that band. </w:t>
      </w:r>
      <w:r w:rsidRPr="003F1F4F">
        <w:rPr>
          <w:rFonts w:hint="eastAsia"/>
          <w:color w:val="000000"/>
          <w:lang w:val="en-US" w:eastAsia="zh-CN"/>
        </w:rPr>
        <w:t>L</w:t>
      </w:r>
      <w:r w:rsidRPr="003F1F4F">
        <w:rPr>
          <w:color w:val="000000"/>
          <w:lang w:val="en-US"/>
        </w:rPr>
        <w:t>et W denote the</w:t>
      </w:r>
      <w:r w:rsidRPr="003F1F4F">
        <w:rPr>
          <w:rFonts w:hint="eastAsia"/>
          <w:color w:val="000000"/>
          <w:lang w:val="en-US" w:eastAsia="zh-CN"/>
        </w:rPr>
        <w:t xml:space="preserve"> </w:t>
      </w:r>
      <w:r w:rsidRPr="003F1F4F">
        <w:rPr>
          <w:color w:val="000000"/>
          <w:lang w:val="en-US"/>
        </w:rPr>
        <w:t>channel bandwidth and</w:t>
      </w:r>
      <w:r w:rsidRPr="003F1F4F">
        <w:rPr>
          <w:rFonts w:hint="eastAsia"/>
          <w:color w:val="000000"/>
          <w:lang w:val="en-US" w:eastAsia="zh-CN"/>
        </w:rPr>
        <w:t xml:space="preserve"> </w:t>
      </w:r>
      <w:r w:rsidRPr="005A47AE">
        <w:fldChar w:fldCharType="begin"/>
      </w:r>
      <w:r w:rsidRPr="005A47AE">
        <w:fldChar w:fldCharType="end"/>
      </w:r>
      <w:r w:rsidRPr="002D750C">
        <w:rPr>
          <w:lang w:val="en-US"/>
        </w:rPr>
        <w:t>SE</w:t>
      </w:r>
      <w:r w:rsidRPr="002D750C">
        <w:rPr>
          <w:vertAlign w:val="subscript"/>
          <w:lang w:val="en-US"/>
        </w:rPr>
        <w:t>p</w:t>
      </w:r>
      <w:r w:rsidRPr="003F1F4F">
        <w:rPr>
          <w:rFonts w:hint="eastAsia"/>
          <w:color w:val="000000"/>
          <w:lang w:val="en-US" w:eastAsia="zh-CN"/>
        </w:rPr>
        <w:t xml:space="preserve"> denote the </w:t>
      </w:r>
      <w:r w:rsidRPr="002D750C">
        <w:rPr>
          <w:rFonts w:hint="eastAsia"/>
          <w:lang w:val="en-US" w:eastAsia="zh-CN"/>
        </w:rPr>
        <w:t>p</w:t>
      </w:r>
      <w:r w:rsidRPr="002D750C">
        <w:rPr>
          <w:lang w:val="en-US"/>
        </w:rPr>
        <w:t>eak spectral efficiency</w:t>
      </w:r>
      <w:r w:rsidRPr="005A47AE">
        <w:rPr>
          <w:lang w:val="en-US"/>
        </w:rPr>
        <w:t xml:space="preserve"> in th</w:t>
      </w:r>
      <w:r>
        <w:rPr>
          <w:lang w:val="en-US"/>
        </w:rPr>
        <w:t>at</w:t>
      </w:r>
      <w:r w:rsidRPr="005A47AE">
        <w:rPr>
          <w:lang w:val="en-US"/>
        </w:rPr>
        <w:t xml:space="preserve"> band</w:t>
      </w:r>
      <w:r w:rsidRPr="002D750C">
        <w:rPr>
          <w:rFonts w:hint="eastAsia"/>
          <w:lang w:val="en-US" w:eastAsia="zh-CN"/>
        </w:rPr>
        <w:t xml:space="preserve">. </w:t>
      </w:r>
      <w:r w:rsidRPr="002D750C">
        <w:rPr>
          <w:lang w:val="en-US" w:eastAsia="zh-CN"/>
        </w:rPr>
        <w:t>T</w:t>
      </w:r>
      <w:r w:rsidRPr="002D750C">
        <w:rPr>
          <w:rFonts w:hint="eastAsia"/>
          <w:lang w:val="en-US" w:eastAsia="zh-CN"/>
        </w:rPr>
        <w:t>hen the u</w:t>
      </w:r>
      <w:r w:rsidRPr="002D750C">
        <w:rPr>
          <w:lang w:val="en-US" w:eastAsia="zh-CN"/>
        </w:rPr>
        <w:t xml:space="preserve">ser </w:t>
      </w:r>
      <w:r w:rsidRPr="002D750C">
        <w:rPr>
          <w:rFonts w:hint="eastAsia"/>
          <w:lang w:val="en-US" w:eastAsia="zh-CN"/>
        </w:rPr>
        <w:t>p</w:t>
      </w:r>
      <w:r w:rsidRPr="002D750C">
        <w:rPr>
          <w:lang w:val="en-US"/>
        </w:rPr>
        <w:t>eak data rate</w:t>
      </w:r>
      <w:r w:rsidRPr="002D750C">
        <w:rPr>
          <w:rFonts w:hint="eastAsia"/>
          <w:lang w:val="en-US" w:eastAsia="zh-CN"/>
        </w:rPr>
        <w:t xml:space="preserve"> </w:t>
      </w:r>
      <w:r w:rsidRPr="002D750C">
        <w:rPr>
          <w:lang w:val="en-US"/>
        </w:rPr>
        <w:t>R</w:t>
      </w:r>
      <w:r w:rsidRPr="002D750C">
        <w:rPr>
          <w:vertAlign w:val="subscript"/>
          <w:lang w:val="en-US"/>
        </w:rPr>
        <w:t>p</w:t>
      </w:r>
      <w:r w:rsidRPr="002D750C">
        <w:rPr>
          <w:lang w:val="en-US"/>
        </w:rPr>
        <w:t xml:space="preserve"> </w:t>
      </w:r>
      <w:r w:rsidRPr="002D750C">
        <w:rPr>
          <w:rFonts w:hint="eastAsia"/>
          <w:lang w:val="en-US" w:eastAsia="zh-CN"/>
        </w:rPr>
        <w:t>is given by</w:t>
      </w:r>
      <w:r w:rsidRPr="002D750C">
        <w:rPr>
          <w:lang w:val="en-US" w:eastAsia="zh-CN"/>
        </w:rPr>
        <w:t>:</w:t>
      </w:r>
    </w:p>
    <w:p w14:paraId="6DB106DC" w14:textId="77777777" w:rsidR="009636CD" w:rsidRPr="00183882" w:rsidRDefault="009636CD" w:rsidP="009636CD">
      <w:pPr>
        <w:pStyle w:val="Equation"/>
        <w:rPr>
          <w:sz w:val="20"/>
          <w:lang w:val="en-US" w:eastAsia="zh-CN"/>
        </w:rPr>
      </w:pPr>
      <w:r w:rsidRPr="00183882">
        <w:rPr>
          <w:sz w:val="20"/>
          <w:lang w:val="en-US"/>
        </w:rPr>
        <w:tab/>
      </w:r>
      <w:r w:rsidRPr="00183882">
        <w:rPr>
          <w:sz w:val="20"/>
          <w:lang w:val="en-US"/>
        </w:rPr>
        <w:tab/>
        <w:t>R</w:t>
      </w:r>
      <w:r w:rsidRPr="00183882">
        <w:rPr>
          <w:sz w:val="20"/>
          <w:vertAlign w:val="subscript"/>
          <w:lang w:val="en-US"/>
        </w:rPr>
        <w:t>p</w:t>
      </w:r>
      <w:r w:rsidRPr="00183882">
        <w:rPr>
          <w:sz w:val="20"/>
          <w:lang w:val="en-US"/>
        </w:rPr>
        <w:t xml:space="preserve"> = W × SE</w:t>
      </w:r>
      <w:r w:rsidRPr="00183882">
        <w:rPr>
          <w:sz w:val="20"/>
          <w:vertAlign w:val="subscript"/>
          <w:lang w:val="en-US"/>
        </w:rPr>
        <w:t>p</w:t>
      </w:r>
      <w:r w:rsidRPr="00183882">
        <w:rPr>
          <w:sz w:val="20"/>
          <w:lang w:val="en-US"/>
        </w:rPr>
        <w:tab/>
      </w:r>
      <w:r w:rsidRPr="00183882">
        <w:rPr>
          <w:rFonts w:hint="eastAsia"/>
          <w:sz w:val="20"/>
          <w:lang w:val="en-US" w:eastAsia="zh-CN"/>
        </w:rPr>
        <w:t>(1)</w:t>
      </w:r>
    </w:p>
    <w:p w14:paraId="3B612381" w14:textId="77777777" w:rsidR="009636CD" w:rsidRPr="005A47AE" w:rsidRDefault="009636CD" w:rsidP="009636CD">
      <w:pPr>
        <w:jc w:val="both"/>
        <w:rPr>
          <w:lang w:val="en-US"/>
        </w:rPr>
      </w:pPr>
      <w:r w:rsidRPr="002D750C">
        <w:rPr>
          <w:lang w:val="en-US"/>
        </w:rPr>
        <w:t>Peak spectral efficiency and available bandwidth may have different values in different frequency ranges. In case</w:t>
      </w:r>
      <w:r w:rsidRPr="002D750C" w:rsidDel="002360CE">
        <w:rPr>
          <w:lang w:val="en-US"/>
        </w:rPr>
        <w:t xml:space="preserve"> </w:t>
      </w:r>
      <w:r w:rsidRPr="002D750C">
        <w:rPr>
          <w:lang w:val="en-US"/>
        </w:rPr>
        <w:t xml:space="preserve">bandwidth is aggregated across multiple bands, the peak data rate will be summed over the bands. </w:t>
      </w:r>
      <w:r w:rsidRPr="005A47AE">
        <w:rPr>
          <w:lang w:val="en-US"/>
        </w:rPr>
        <w:t xml:space="preserve">Therefore, if bandwidth is aggregated across </w:t>
      </w:r>
      <w:r w:rsidRPr="005A47AE">
        <w:rPr>
          <w:i/>
          <w:lang w:val="en-US"/>
        </w:rPr>
        <w:t>Q</w:t>
      </w:r>
      <w:r w:rsidRPr="005A47AE">
        <w:rPr>
          <w:lang w:val="en-US"/>
        </w:rPr>
        <w:t xml:space="preserve"> </w:t>
      </w:r>
      <w:proofErr w:type="gramStart"/>
      <w:r w:rsidRPr="005A47AE">
        <w:rPr>
          <w:lang w:val="en-US"/>
        </w:rPr>
        <w:t>bands</w:t>
      </w:r>
      <w:proofErr w:type="gramEnd"/>
      <w:r w:rsidRPr="005A47AE">
        <w:rPr>
          <w:lang w:val="en-US"/>
        </w:rPr>
        <w:t xml:space="preserve"> then the total peak data rate is</w:t>
      </w:r>
    </w:p>
    <w:p w14:paraId="189BDE36" w14:textId="77777777" w:rsidR="009636CD" w:rsidRPr="00183882" w:rsidRDefault="009636CD" w:rsidP="009636CD">
      <w:pPr>
        <w:pStyle w:val="Equation"/>
        <w:rPr>
          <w:sz w:val="20"/>
          <w:vertAlign w:val="subscript"/>
          <w:lang w:val="en-US"/>
        </w:rPr>
      </w:pPr>
      <w:r w:rsidRPr="00183882">
        <w:rPr>
          <w:sz w:val="20"/>
          <w:lang w:val="en-US"/>
        </w:rPr>
        <w:tab/>
      </w:r>
      <w:r w:rsidRPr="00183882">
        <w:rPr>
          <w:sz w:val="20"/>
          <w:lang w:val="en-US"/>
        </w:rPr>
        <w:tab/>
      </w:r>
      <m:oMath>
        <m:r>
          <w:rPr>
            <w:rFonts w:ascii="Cambria Math" w:hAnsi="Cambria Math" w:hint="eastAsia"/>
            <w:lang w:val="en-US"/>
          </w:rPr>
          <m:t>R</m:t>
        </m:r>
        <m:r>
          <m:rPr>
            <m:sty m:val="p"/>
          </m:rPr>
          <w:rPr>
            <w:rFonts w:ascii="Cambria Math" w:hAnsi="Cambria Math" w:hint="eastAsia"/>
            <w:lang w:val="en-US"/>
          </w:rPr>
          <m:t>=</m:t>
        </m:r>
        <m:nary>
          <m:naryPr>
            <m:chr m:val="∑"/>
            <m:limLoc m:val="undOvr"/>
            <m:ctrlPr>
              <w:rPr>
                <w:rFonts w:ascii="Cambria Math" w:hAnsi="Cambria Math"/>
                <w:lang w:val="en-US"/>
              </w:rPr>
            </m:ctrlPr>
          </m:naryPr>
          <m:sub>
            <m:r>
              <w:rPr>
                <w:rFonts w:ascii="Cambria Math" w:hAnsi="Cambria Math" w:hint="eastAsia"/>
                <w:lang w:val="en-US"/>
              </w:rPr>
              <m:t>i</m:t>
            </m:r>
            <m:r>
              <m:rPr>
                <m:sty m:val="p"/>
              </m:rPr>
              <w:rPr>
                <w:rFonts w:ascii="Cambria Math" w:hAnsi="Cambria Math" w:hint="eastAsia"/>
                <w:lang w:val="en-US"/>
              </w:rPr>
              <m:t>=1</m:t>
            </m:r>
          </m:sub>
          <m:sup>
            <m:r>
              <w:rPr>
                <w:rFonts w:ascii="Cambria Math" w:hAnsi="Cambria Math" w:hint="eastAsia"/>
                <w:lang w:val="en-US"/>
              </w:rPr>
              <m:t>Q</m:t>
            </m:r>
          </m:sup>
          <m:e>
            <m:r>
              <m:rPr>
                <m:sty m:val="p"/>
              </m:rPr>
              <w:rPr>
                <w:rFonts w:ascii="Cambria Math" w:hAnsi="Cambria Math" w:hint="eastAsia"/>
                <w:lang w:val="en-US"/>
              </w:rPr>
              <m:t xml:space="preserve">  </m:t>
            </m:r>
          </m:e>
        </m:nary>
      </m:oMath>
      <w:r w:rsidRPr="00183882">
        <w:rPr>
          <w:sz w:val="20"/>
          <w:lang w:val="en-US"/>
        </w:rPr>
        <w:t>W</w:t>
      </w:r>
      <w:r w:rsidRPr="00183882">
        <w:rPr>
          <w:sz w:val="20"/>
          <w:vertAlign w:val="subscript"/>
          <w:lang w:val="en-US"/>
        </w:rPr>
        <w:t>i</w:t>
      </w:r>
      <w:r w:rsidRPr="00183882">
        <w:rPr>
          <w:sz w:val="20"/>
          <w:lang w:val="en-US"/>
        </w:rPr>
        <w:t xml:space="preserve"> × SEp</w:t>
      </w:r>
      <w:r w:rsidRPr="00183882">
        <w:rPr>
          <w:sz w:val="20"/>
          <w:vertAlign w:val="subscript"/>
          <w:lang w:val="en-US"/>
        </w:rPr>
        <w:t>i</w:t>
      </w:r>
      <w:r w:rsidRPr="00183882">
        <w:rPr>
          <w:sz w:val="20"/>
          <w:lang w:val="en-US"/>
        </w:rPr>
        <w:t xml:space="preserve"> </w:t>
      </w:r>
      <w:r w:rsidRPr="00183882">
        <w:rPr>
          <w:sz w:val="20"/>
          <w:lang w:val="en-US"/>
        </w:rPr>
        <w:tab/>
        <w:t>(2)</w:t>
      </w:r>
    </w:p>
    <w:p w14:paraId="2EA888FF" w14:textId="77777777" w:rsidR="009636CD" w:rsidRPr="005A47AE" w:rsidRDefault="009636CD" w:rsidP="009636CD">
      <w:pPr>
        <w:rPr>
          <w:lang w:val="en-US"/>
        </w:rPr>
      </w:pPr>
      <w:r w:rsidRPr="005A47AE">
        <w:rPr>
          <w:lang w:val="en-US"/>
        </w:rPr>
        <w:t>where W</w:t>
      </w:r>
      <w:r w:rsidRPr="005A47AE">
        <w:rPr>
          <w:vertAlign w:val="subscript"/>
          <w:lang w:val="en-US"/>
        </w:rPr>
        <w:t>i</w:t>
      </w:r>
      <w:r w:rsidRPr="005A47AE">
        <w:rPr>
          <w:lang w:val="en-US"/>
        </w:rPr>
        <w:t xml:space="preserve"> and SEp</w:t>
      </w:r>
      <w:r w:rsidRPr="005A47AE">
        <w:rPr>
          <w:vertAlign w:val="subscript"/>
          <w:lang w:val="en-US"/>
        </w:rPr>
        <w:t>i</w:t>
      </w:r>
      <w:r w:rsidRPr="005A47AE">
        <w:rPr>
          <w:lang w:val="en-US"/>
        </w:rPr>
        <w:t xml:space="preserve"> (i = </w:t>
      </w:r>
      <w:proofErr w:type="gramStart"/>
      <w:r w:rsidRPr="005A47AE">
        <w:rPr>
          <w:lang w:val="en-US"/>
        </w:rPr>
        <w:t>1,…</w:t>
      </w:r>
      <w:proofErr w:type="gramEnd"/>
      <w:r w:rsidRPr="005A47AE">
        <w:rPr>
          <w:lang w:val="en-US"/>
        </w:rPr>
        <w:t>Q) are the component bandwidths and spectral efficiencies respectively.</w:t>
      </w:r>
    </w:p>
    <w:p w14:paraId="129C6E24" w14:textId="77777777" w:rsidR="009636CD" w:rsidRPr="002D750C" w:rsidRDefault="009636CD" w:rsidP="009636CD">
      <w:pPr>
        <w:jc w:val="both"/>
        <w:rPr>
          <w:lang w:val="en-US"/>
        </w:rPr>
      </w:pPr>
      <w:r w:rsidRPr="002D750C">
        <w:rPr>
          <w:lang w:val="en-US"/>
        </w:rPr>
        <w:t xml:space="preserve">This requirement is defined for the purpose of evaluation in the </w:t>
      </w:r>
      <w:r>
        <w:rPr>
          <w:rFonts w:hint="eastAsia"/>
          <w:lang w:val="en-US" w:eastAsia="ja-JP"/>
        </w:rPr>
        <w:t>Immersive Communication</w:t>
      </w:r>
      <w:r w:rsidRPr="002D750C">
        <w:rPr>
          <w:lang w:val="en-US"/>
        </w:rPr>
        <w:t xml:space="preserve"> usage scenario. </w:t>
      </w:r>
    </w:p>
    <w:p w14:paraId="163A03D8" w14:textId="77777777" w:rsidR="009636CD" w:rsidRPr="002D750C" w:rsidRDefault="009636CD" w:rsidP="009636CD">
      <w:pPr>
        <w:rPr>
          <w:lang w:val="en-US"/>
        </w:rPr>
      </w:pPr>
      <w:r w:rsidRPr="002D750C">
        <w:rPr>
          <w:lang w:val="en-US"/>
        </w:rPr>
        <w:t>The minimum requirements for peak data rate are as follows:</w:t>
      </w:r>
    </w:p>
    <w:p w14:paraId="4AB221C0" w14:textId="77777777" w:rsidR="009636CD" w:rsidRPr="003F1F4F" w:rsidRDefault="009636CD" w:rsidP="009636CD">
      <w:pPr>
        <w:pStyle w:val="enumlev1"/>
        <w:rPr>
          <w:sz w:val="20"/>
          <w:lang w:val="en-US"/>
        </w:rPr>
      </w:pPr>
      <w:r w:rsidRPr="003F1F4F">
        <w:rPr>
          <w:sz w:val="20"/>
          <w:lang w:val="en-US"/>
        </w:rPr>
        <w:t>–</w:t>
      </w:r>
      <w:r w:rsidRPr="003F1F4F">
        <w:rPr>
          <w:sz w:val="20"/>
          <w:lang w:val="en-US"/>
        </w:rPr>
        <w:tab/>
        <w:t>Downlink peak data rate is TBD Gbit/s.</w:t>
      </w:r>
    </w:p>
    <w:p w14:paraId="2EC5AA01" w14:textId="77777777" w:rsidR="009636CD" w:rsidRPr="003F1F4F" w:rsidRDefault="009636CD" w:rsidP="009636CD">
      <w:pPr>
        <w:pStyle w:val="enumlev1"/>
        <w:rPr>
          <w:b/>
          <w:sz w:val="20"/>
          <w:lang w:val="en-US"/>
        </w:rPr>
      </w:pPr>
      <w:r w:rsidRPr="003F1F4F">
        <w:rPr>
          <w:sz w:val="20"/>
          <w:lang w:val="en-US"/>
        </w:rPr>
        <w:t>–</w:t>
      </w:r>
      <w:r w:rsidRPr="003F1F4F">
        <w:rPr>
          <w:sz w:val="20"/>
          <w:lang w:val="en-US"/>
        </w:rPr>
        <w:tab/>
        <w:t>Uplink peak data rate is TBD Gbit/s.</w:t>
      </w:r>
    </w:p>
    <w:p w14:paraId="7017A760"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567D04DC" w14:textId="77777777" w:rsidR="009636CD" w:rsidRPr="005C2BC5" w:rsidRDefault="009636CD" w:rsidP="009636CD">
      <w:pPr>
        <w:jc w:val="both"/>
        <w:rPr>
          <w:rFonts w:cs="Arial"/>
          <w:lang w:val="en-US" w:eastAsia="ja-JP"/>
        </w:rPr>
      </w:pPr>
    </w:p>
    <w:p w14:paraId="153056D9" w14:textId="590CB7F6"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ab/>
      </w:r>
      <w:r>
        <w:rPr>
          <w:rFonts w:ascii="Arial" w:eastAsia="ＭＳ 明朝" w:hAnsi="Arial" w:hint="eastAsia"/>
          <w:sz w:val="28"/>
          <w:lang w:eastAsia="ja-JP"/>
        </w:rPr>
        <w:t>User experienced data rate</w:t>
      </w:r>
    </w:p>
    <w:p w14:paraId="7A807E06" w14:textId="77777777" w:rsidR="009636CD" w:rsidRDefault="009636CD" w:rsidP="009636CD">
      <w:pPr>
        <w:jc w:val="both"/>
        <w:rPr>
          <w:lang w:val="en-US"/>
        </w:rPr>
      </w:pPr>
      <w:r w:rsidRPr="002D750C">
        <w:rPr>
          <w:rFonts w:eastAsia="+mn-ea"/>
          <w:lang w:val="en-US"/>
        </w:rPr>
        <w:t>User experienced data rate</w:t>
      </w:r>
      <w:r w:rsidRPr="002D750C">
        <w:rPr>
          <w:lang w:val="en-US" w:eastAsia="zh-CN"/>
        </w:rPr>
        <w:t xml:space="preserve"> is the 5% point of the </w:t>
      </w:r>
      <w:r w:rsidRPr="005A47AE">
        <w:rPr>
          <w:lang w:val="en-US" w:eastAsia="ko-KR"/>
        </w:rPr>
        <w:t>cumulative distribution function (CDF) of the user throughput</w:t>
      </w:r>
      <w:r w:rsidRPr="002D750C">
        <w:rPr>
          <w:lang w:val="en-US" w:eastAsia="zh-CN"/>
        </w:rPr>
        <w:t xml:space="preserve">. User throughput (during active time) is defined as </w:t>
      </w:r>
      <w:r w:rsidRPr="002D750C">
        <w:rPr>
          <w:lang w:val="en-US"/>
        </w:rPr>
        <w:t xml:space="preserve">the number of correctly received bits, i.e. the number of bits contained in the service data units (SDUs) delivered to Layer 3, over a certain </w:t>
      </w:r>
      <w:proofErr w:type="gramStart"/>
      <w:r w:rsidRPr="002D750C">
        <w:rPr>
          <w:lang w:val="en-US"/>
        </w:rPr>
        <w:t>period of time</w:t>
      </w:r>
      <w:proofErr w:type="gramEnd"/>
      <w:r w:rsidRPr="002D750C">
        <w:rPr>
          <w:lang w:val="en-US"/>
        </w:rPr>
        <w:t xml:space="preserve">. </w:t>
      </w:r>
    </w:p>
    <w:p w14:paraId="2E6F990D" w14:textId="77777777" w:rsidR="009636CD" w:rsidRDefault="009636CD" w:rsidP="009636CD">
      <w:pPr>
        <w:jc w:val="both"/>
        <w:rPr>
          <w:lang w:val="en-US" w:eastAsia="zh-CN"/>
        </w:rPr>
      </w:pPr>
      <w:r w:rsidRPr="002D750C">
        <w:rPr>
          <w:rFonts w:hint="eastAsia"/>
          <w:lang w:val="en-US" w:eastAsia="zh-CN"/>
        </w:rPr>
        <w:lastRenderedPageBreak/>
        <w:t xml:space="preserve">In </w:t>
      </w:r>
      <w:r w:rsidRPr="002D750C">
        <w:rPr>
          <w:lang w:val="en-US"/>
        </w:rPr>
        <w:t xml:space="preserve">case </w:t>
      </w:r>
      <w:r w:rsidRPr="002D750C">
        <w:rPr>
          <w:rFonts w:hint="eastAsia"/>
          <w:szCs w:val="24"/>
          <w:lang w:val="en-US" w:eastAsia="zh-CN"/>
        </w:rPr>
        <w:t xml:space="preserve">of </w:t>
      </w:r>
      <w:r w:rsidRPr="002D750C">
        <w:rPr>
          <w:lang w:val="en-US"/>
        </w:rPr>
        <w:t xml:space="preserve">one </w:t>
      </w:r>
      <w:r w:rsidRPr="002D750C">
        <w:rPr>
          <w:rFonts w:hint="eastAsia"/>
          <w:lang w:val="en-US" w:eastAsia="zh-CN"/>
        </w:rPr>
        <w:t xml:space="preserve">frequency </w:t>
      </w:r>
      <w:r w:rsidRPr="002D750C">
        <w:rPr>
          <w:lang w:val="en-US"/>
        </w:rPr>
        <w:t xml:space="preserve">band and one layer of </w:t>
      </w:r>
      <w:r w:rsidRPr="002D750C">
        <w:rPr>
          <w:rFonts w:hint="eastAsia"/>
          <w:lang w:val="en-US" w:eastAsia="zh-CN"/>
        </w:rPr>
        <w:t>transmission reception point</w:t>
      </w:r>
      <w:r w:rsidRPr="002D750C">
        <w:rPr>
          <w:lang w:val="en-US" w:eastAsia="zh-CN"/>
        </w:rPr>
        <w:t>s</w:t>
      </w:r>
      <w:r w:rsidRPr="002D750C">
        <w:rPr>
          <w:rFonts w:hint="eastAsia"/>
          <w:lang w:val="en-US" w:eastAsia="zh-CN"/>
        </w:rPr>
        <w:t xml:space="preserve"> (</w:t>
      </w:r>
      <w:r w:rsidRPr="002D750C">
        <w:rPr>
          <w:lang w:val="en-US"/>
        </w:rPr>
        <w:t>TRxP)</w:t>
      </w:r>
      <w:r w:rsidRPr="002D750C">
        <w:rPr>
          <w:rFonts w:hint="eastAsia"/>
          <w:lang w:val="en-US" w:eastAsia="zh-CN"/>
        </w:rPr>
        <w:t xml:space="preserve">, </w:t>
      </w:r>
      <w:r w:rsidRPr="002D750C">
        <w:rPr>
          <w:rFonts w:hint="eastAsia"/>
          <w:lang w:val="en-US" w:eastAsia="ja-JP"/>
        </w:rPr>
        <w:t xml:space="preserve">the </w:t>
      </w:r>
      <w:r w:rsidRPr="002D750C">
        <w:rPr>
          <w:rFonts w:hint="eastAsia"/>
          <w:lang w:val="en-US" w:eastAsia="zh-CN"/>
        </w:rPr>
        <w:t xml:space="preserve">user experienced data rate could be derived </w:t>
      </w:r>
      <w:r w:rsidRPr="002D750C">
        <w:rPr>
          <w:lang w:val="en-US" w:eastAsia="zh-CN"/>
        </w:rPr>
        <w:t>from</w:t>
      </w:r>
      <w:r w:rsidRPr="002D750C">
        <w:rPr>
          <w:rFonts w:hint="eastAsia"/>
          <w:lang w:val="en-US" w:eastAsia="zh-CN"/>
        </w:rPr>
        <w:t xml:space="preserve"> </w:t>
      </w:r>
      <w:r w:rsidRPr="002D750C">
        <w:rPr>
          <w:rFonts w:hint="eastAsia"/>
          <w:lang w:val="en-US" w:eastAsia="ja-JP"/>
        </w:rPr>
        <w:t xml:space="preserve">the </w:t>
      </w:r>
      <w:r w:rsidRPr="002D750C">
        <w:rPr>
          <w:rFonts w:hint="eastAsia"/>
          <w:lang w:val="en-US" w:eastAsia="zh-CN"/>
        </w:rPr>
        <w:t>5</w:t>
      </w:r>
      <w:r w:rsidRPr="002D750C">
        <w:rPr>
          <w:rFonts w:hint="eastAsia"/>
          <w:vertAlign w:val="superscript"/>
          <w:lang w:val="en-US" w:eastAsia="zh-CN"/>
        </w:rPr>
        <w:t>th</w:t>
      </w:r>
      <w:r w:rsidRPr="002D750C">
        <w:rPr>
          <w:rFonts w:hint="eastAsia"/>
          <w:lang w:val="en-US" w:eastAsia="zh-CN"/>
        </w:rPr>
        <w:t xml:space="preserve"> percentile user spectr</w:t>
      </w:r>
      <w:r w:rsidRPr="002D750C">
        <w:rPr>
          <w:lang w:val="en-US" w:eastAsia="zh-CN"/>
        </w:rPr>
        <w:t>al</w:t>
      </w:r>
      <w:r w:rsidRPr="002D750C">
        <w:rPr>
          <w:rFonts w:hint="eastAsia"/>
          <w:lang w:val="en-US" w:eastAsia="zh-CN"/>
        </w:rPr>
        <w:t xml:space="preserve"> efficiency through equation (</w:t>
      </w:r>
      <w:r w:rsidRPr="002D750C">
        <w:rPr>
          <w:lang w:val="en-US" w:eastAsia="zh-CN"/>
        </w:rPr>
        <w:t>3</w:t>
      </w:r>
      <w:r w:rsidRPr="002D750C">
        <w:rPr>
          <w:rFonts w:hint="eastAsia"/>
          <w:lang w:val="en-US" w:eastAsia="zh-CN"/>
        </w:rPr>
        <w:t xml:space="preserve">). </w:t>
      </w:r>
      <w:r w:rsidRPr="003F1F4F">
        <w:rPr>
          <w:rFonts w:hint="eastAsia"/>
          <w:color w:val="000000"/>
          <w:lang w:val="en-US" w:eastAsia="zh-CN"/>
        </w:rPr>
        <w:t>L</w:t>
      </w:r>
      <w:r w:rsidRPr="003F1F4F">
        <w:rPr>
          <w:color w:val="000000"/>
          <w:lang w:val="en-US"/>
        </w:rPr>
        <w:t>et W denote the</w:t>
      </w:r>
      <w:r w:rsidRPr="003F1F4F">
        <w:rPr>
          <w:rFonts w:hint="eastAsia"/>
          <w:color w:val="000000"/>
          <w:lang w:val="en-US" w:eastAsia="zh-CN"/>
        </w:rPr>
        <w:t xml:space="preserve"> </w:t>
      </w:r>
      <w:r w:rsidRPr="003F1F4F">
        <w:rPr>
          <w:color w:val="000000"/>
          <w:lang w:val="en-US"/>
        </w:rPr>
        <w:t>channel bandwidth and</w:t>
      </w:r>
      <w:r w:rsidRPr="005A47AE">
        <w:fldChar w:fldCharType="begin"/>
      </w:r>
      <w:r w:rsidRPr="005A47AE">
        <w:fldChar w:fldCharType="end"/>
      </w:r>
      <w:r w:rsidRPr="003F1F4F">
        <w:rPr>
          <w:rFonts w:hint="eastAsia"/>
          <w:color w:val="000000"/>
          <w:lang w:val="en-US" w:eastAsia="zh-CN"/>
        </w:rPr>
        <w:t xml:space="preserve"> </w:t>
      </w:r>
      <w:r w:rsidRPr="003F1F4F">
        <w:rPr>
          <w:color w:val="000000"/>
          <w:lang w:val="en-US" w:eastAsia="zh-CN"/>
        </w:rPr>
        <w:t>SE</w:t>
      </w:r>
      <w:r w:rsidRPr="003F1F4F">
        <w:rPr>
          <w:color w:val="000000"/>
          <w:vertAlign w:val="subscript"/>
          <w:lang w:val="en-US" w:eastAsia="zh-CN"/>
        </w:rPr>
        <w:t>user</w:t>
      </w:r>
      <w:r w:rsidRPr="003F1F4F">
        <w:rPr>
          <w:color w:val="000000"/>
          <w:lang w:val="en-US" w:eastAsia="zh-CN"/>
        </w:rPr>
        <w:t xml:space="preserve"> </w:t>
      </w:r>
      <w:r w:rsidRPr="003F1F4F">
        <w:rPr>
          <w:rFonts w:hint="eastAsia"/>
          <w:color w:val="000000"/>
          <w:lang w:val="en-US" w:eastAsia="zh-CN"/>
        </w:rPr>
        <w:t>denote the 5</w:t>
      </w:r>
      <w:r w:rsidRPr="003F1F4F">
        <w:rPr>
          <w:rFonts w:hint="eastAsia"/>
          <w:color w:val="000000"/>
          <w:vertAlign w:val="superscript"/>
          <w:lang w:val="en-US" w:eastAsia="zh-CN"/>
        </w:rPr>
        <w:t>th</w:t>
      </w:r>
      <w:r w:rsidRPr="003F1F4F">
        <w:rPr>
          <w:rFonts w:hint="eastAsia"/>
          <w:color w:val="000000"/>
          <w:lang w:val="en-US" w:eastAsia="zh-CN"/>
        </w:rPr>
        <w:t xml:space="preserve"> percentile </w:t>
      </w:r>
      <w:r w:rsidRPr="002D750C">
        <w:rPr>
          <w:lang w:val="en-US" w:eastAsia="zh-CN"/>
        </w:rPr>
        <w:t>user</w:t>
      </w:r>
      <w:r w:rsidRPr="002D750C">
        <w:rPr>
          <w:lang w:val="en-US"/>
        </w:rPr>
        <w:t xml:space="preserve"> spectral efficiency</w:t>
      </w:r>
      <w:r w:rsidRPr="002D750C">
        <w:rPr>
          <w:rFonts w:hint="eastAsia"/>
          <w:lang w:val="en-US" w:eastAsia="zh-CN"/>
        </w:rPr>
        <w:t xml:space="preserve">. </w:t>
      </w:r>
      <w:r w:rsidRPr="002D750C">
        <w:rPr>
          <w:lang w:val="en-US" w:eastAsia="zh-CN"/>
        </w:rPr>
        <w:t>T</w:t>
      </w:r>
      <w:r w:rsidRPr="002D750C">
        <w:rPr>
          <w:rFonts w:hint="eastAsia"/>
          <w:lang w:val="en-US" w:eastAsia="zh-CN"/>
        </w:rPr>
        <w:t>hen the u</w:t>
      </w:r>
      <w:r w:rsidRPr="002D750C">
        <w:rPr>
          <w:lang w:val="en-US" w:eastAsia="zh-CN"/>
        </w:rPr>
        <w:t>ser experienced data rate</w:t>
      </w:r>
      <w:r w:rsidRPr="002D750C">
        <w:rPr>
          <w:rFonts w:hint="eastAsia"/>
          <w:lang w:val="en-US" w:eastAsia="zh-CN"/>
        </w:rPr>
        <w:t xml:space="preserve">, </w:t>
      </w:r>
      <w:r w:rsidRPr="002D750C">
        <w:rPr>
          <w:lang w:val="en-US"/>
        </w:rPr>
        <w:t>R</w:t>
      </w:r>
      <w:r w:rsidRPr="002D750C">
        <w:rPr>
          <w:vertAlign w:val="subscript"/>
          <w:lang w:val="en-US"/>
        </w:rPr>
        <w:t>user</w:t>
      </w:r>
      <w:r w:rsidRPr="002D750C">
        <w:rPr>
          <w:lang w:val="en-US"/>
        </w:rPr>
        <w:t xml:space="preserve"> </w:t>
      </w:r>
      <w:r w:rsidRPr="002D750C">
        <w:rPr>
          <w:rFonts w:hint="eastAsia"/>
          <w:lang w:val="en-US" w:eastAsia="zh-CN"/>
        </w:rPr>
        <w:t>is given by</w:t>
      </w:r>
      <w:r w:rsidRPr="002D750C">
        <w:rPr>
          <w:lang w:val="en-US" w:eastAsia="zh-CN"/>
        </w:rPr>
        <w:t>:</w:t>
      </w:r>
    </w:p>
    <w:p w14:paraId="0A4F5EB8" w14:textId="77777777" w:rsidR="009636CD" w:rsidRPr="00183882" w:rsidRDefault="009636CD" w:rsidP="009636CD">
      <w:pPr>
        <w:pStyle w:val="Equation"/>
        <w:rPr>
          <w:color w:val="000000"/>
          <w:sz w:val="20"/>
          <w:lang w:val="en-US" w:eastAsia="zh-CN"/>
        </w:rPr>
      </w:pPr>
      <w:r w:rsidRPr="00183882">
        <w:rPr>
          <w:sz w:val="20"/>
          <w:lang w:val="en-US"/>
        </w:rPr>
        <w:tab/>
      </w:r>
      <w:r w:rsidRPr="00183882">
        <w:rPr>
          <w:sz w:val="20"/>
          <w:lang w:val="en-US"/>
        </w:rPr>
        <w:tab/>
      </w:r>
      <w:r w:rsidRPr="00183882">
        <w:rPr>
          <w:sz w:val="20"/>
        </w:rPr>
        <w:fldChar w:fldCharType="begin"/>
      </w:r>
      <w:r w:rsidRPr="00183882">
        <w:rPr>
          <w:sz w:val="20"/>
        </w:rPr>
        <w:fldChar w:fldCharType="end"/>
      </w:r>
      <w:r w:rsidRPr="00183882">
        <w:rPr>
          <w:sz w:val="20"/>
          <w:lang w:val="en-US"/>
        </w:rPr>
        <w:t>R</w:t>
      </w:r>
      <w:r w:rsidRPr="00183882">
        <w:rPr>
          <w:sz w:val="20"/>
          <w:vertAlign w:val="subscript"/>
          <w:lang w:val="en-US"/>
        </w:rPr>
        <w:t>user</w:t>
      </w:r>
      <w:r w:rsidRPr="00183882">
        <w:rPr>
          <w:sz w:val="20"/>
          <w:lang w:val="en-US"/>
        </w:rPr>
        <w:t xml:space="preserve"> = W × SE</w:t>
      </w:r>
      <w:r w:rsidRPr="00183882">
        <w:rPr>
          <w:sz w:val="20"/>
          <w:vertAlign w:val="subscript"/>
          <w:lang w:val="en-US"/>
        </w:rPr>
        <w:t>user</w:t>
      </w:r>
      <w:r w:rsidRPr="00183882">
        <w:rPr>
          <w:color w:val="000000"/>
          <w:sz w:val="20"/>
          <w:lang w:val="en-US" w:eastAsia="zh-CN"/>
        </w:rPr>
        <w:t xml:space="preserve"> </w:t>
      </w:r>
      <w:r w:rsidRPr="00183882">
        <w:rPr>
          <w:rFonts w:hint="eastAsia"/>
          <w:color w:val="000000"/>
          <w:sz w:val="20"/>
          <w:lang w:val="en-US" w:eastAsia="zh-CN"/>
        </w:rPr>
        <w:tab/>
        <w:t>(</w:t>
      </w:r>
      <w:r w:rsidRPr="00183882">
        <w:rPr>
          <w:color w:val="000000"/>
          <w:sz w:val="20"/>
          <w:lang w:val="en-US" w:eastAsia="zh-CN"/>
        </w:rPr>
        <w:t>3</w:t>
      </w:r>
      <w:r w:rsidRPr="00183882">
        <w:rPr>
          <w:rFonts w:hint="eastAsia"/>
          <w:color w:val="000000"/>
          <w:sz w:val="20"/>
          <w:lang w:val="en-US" w:eastAsia="zh-CN"/>
        </w:rPr>
        <w:t>)</w:t>
      </w:r>
    </w:p>
    <w:p w14:paraId="21F167E7" w14:textId="77777777" w:rsidR="009636CD" w:rsidRPr="003F1F4F" w:rsidRDefault="009636CD" w:rsidP="009636CD">
      <w:pPr>
        <w:jc w:val="both"/>
        <w:rPr>
          <w:szCs w:val="24"/>
          <w:lang w:val="en-US" w:eastAsia="ja-JP"/>
        </w:rPr>
      </w:pPr>
      <w:r w:rsidRPr="003F1F4F">
        <w:rPr>
          <w:szCs w:val="24"/>
          <w:lang w:val="en-US" w:eastAsia="ja-JP"/>
        </w:rPr>
        <w:t>In case bandwidth is aggregated across multiple bands (one or more TRxP layers), the user experienced data rate will be summed over the bands.</w:t>
      </w:r>
    </w:p>
    <w:p w14:paraId="452BBF17" w14:textId="77777777" w:rsidR="009636CD" w:rsidRPr="003F1F4F" w:rsidRDefault="009636CD" w:rsidP="009636CD">
      <w:pPr>
        <w:jc w:val="both"/>
        <w:rPr>
          <w:szCs w:val="24"/>
          <w:lang w:val="en-US" w:eastAsia="ja-JP"/>
        </w:rPr>
      </w:pPr>
      <w:r w:rsidRPr="003F1F4F">
        <w:rPr>
          <w:szCs w:val="24"/>
          <w:lang w:val="en-US" w:eastAsia="ja-JP"/>
        </w:rPr>
        <w:t xml:space="preserve">This requirement is defined for the purpose of evaluation in the </w:t>
      </w:r>
      <w:r>
        <w:rPr>
          <w:rFonts w:hint="eastAsia"/>
          <w:szCs w:val="24"/>
          <w:lang w:val="en-US" w:eastAsia="ja-JP"/>
        </w:rPr>
        <w:t>Immersive Communication usage scenario</w:t>
      </w:r>
      <w:r w:rsidRPr="003F1F4F">
        <w:rPr>
          <w:szCs w:val="24"/>
          <w:lang w:val="en-US" w:eastAsia="ja-JP"/>
        </w:rPr>
        <w:t>.</w:t>
      </w:r>
    </w:p>
    <w:p w14:paraId="3A4EBBB5" w14:textId="77777777" w:rsidR="009636CD" w:rsidRPr="003F1F4F" w:rsidRDefault="009636CD" w:rsidP="009636CD">
      <w:pPr>
        <w:jc w:val="both"/>
        <w:rPr>
          <w:szCs w:val="24"/>
          <w:lang w:val="en-US" w:eastAsia="ja-JP"/>
        </w:rPr>
      </w:pPr>
      <w:r w:rsidRPr="003F1F4F">
        <w:rPr>
          <w:szCs w:val="24"/>
          <w:lang w:val="en-US" w:eastAsia="ja-JP"/>
        </w:rPr>
        <w:t xml:space="preserve">The target values for the user experienced data rate are as follows in the TBD test environment(s): </w:t>
      </w:r>
    </w:p>
    <w:p w14:paraId="7983ED3C" w14:textId="77777777" w:rsidR="009636CD" w:rsidRPr="003F1F4F" w:rsidRDefault="009636CD" w:rsidP="009636CD">
      <w:pPr>
        <w:jc w:val="both"/>
        <w:rPr>
          <w:szCs w:val="24"/>
          <w:lang w:val="en-US" w:eastAsia="ja-JP"/>
        </w:rPr>
      </w:pPr>
      <w:r w:rsidRPr="003F1F4F">
        <w:rPr>
          <w:rFonts w:hint="eastAsia"/>
          <w:szCs w:val="24"/>
          <w:lang w:val="en-US" w:eastAsia="ja-JP"/>
        </w:rPr>
        <w:t>–</w:t>
      </w:r>
      <w:r w:rsidRPr="003F1F4F">
        <w:rPr>
          <w:szCs w:val="24"/>
          <w:lang w:val="en-US" w:eastAsia="ja-JP"/>
        </w:rPr>
        <w:tab/>
        <w:t xml:space="preserve">Downlink user experienced data rate is TBD Mbit/s. </w:t>
      </w:r>
    </w:p>
    <w:p w14:paraId="553118DF" w14:textId="77777777" w:rsidR="009636CD" w:rsidRPr="003F1F4F" w:rsidRDefault="009636CD" w:rsidP="009636CD">
      <w:pPr>
        <w:jc w:val="both"/>
        <w:rPr>
          <w:szCs w:val="24"/>
          <w:lang w:val="en-US" w:eastAsia="ja-JP"/>
        </w:rPr>
      </w:pPr>
      <w:r w:rsidRPr="003F1F4F">
        <w:rPr>
          <w:rFonts w:hint="eastAsia"/>
          <w:szCs w:val="24"/>
          <w:lang w:val="en-US" w:eastAsia="ja-JP"/>
        </w:rPr>
        <w:t>–</w:t>
      </w:r>
      <w:r w:rsidRPr="003F1F4F">
        <w:rPr>
          <w:szCs w:val="24"/>
          <w:lang w:val="en-US" w:eastAsia="ja-JP"/>
        </w:rPr>
        <w:tab/>
        <w:t>Uplink user experienced data rate is TBD Mbit/s.</w:t>
      </w:r>
    </w:p>
    <w:p w14:paraId="57940970"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653AF323" w14:textId="77777777" w:rsidR="009636CD" w:rsidRPr="005C2BC5" w:rsidRDefault="009636CD" w:rsidP="009636CD">
      <w:pPr>
        <w:jc w:val="both"/>
        <w:rPr>
          <w:b/>
          <w:bCs/>
          <w:lang w:val="en-US" w:eastAsia="ja-JP"/>
        </w:rPr>
      </w:pPr>
    </w:p>
    <w:p w14:paraId="218E83AC" w14:textId="34BB290C"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3</w:t>
      </w:r>
      <w:r w:rsidRPr="00B85DB6">
        <w:rPr>
          <w:rFonts w:ascii="Arial" w:eastAsia="ＭＳ 明朝" w:hAnsi="Arial"/>
          <w:sz w:val="28"/>
        </w:rPr>
        <w:tab/>
      </w:r>
      <w:r>
        <w:rPr>
          <w:rFonts w:ascii="Arial" w:eastAsia="ＭＳ 明朝" w:hAnsi="Arial" w:hint="eastAsia"/>
          <w:sz w:val="28"/>
          <w:lang w:eastAsia="ja-JP"/>
        </w:rPr>
        <w:t>Spectral efficiency</w:t>
      </w:r>
    </w:p>
    <w:p w14:paraId="735E1DEB" w14:textId="45EA04B8" w:rsidR="009636CD" w:rsidRPr="00877E07" w:rsidRDefault="009636CD" w:rsidP="009636CD">
      <w:pPr>
        <w:pStyle w:val="4"/>
        <w:spacing w:after="120"/>
        <w:rPr>
          <w:b/>
        </w:rPr>
      </w:pPr>
      <w:r>
        <w:rPr>
          <w:rFonts w:hint="eastAsia"/>
        </w:rPr>
        <w:t>5</w:t>
      </w:r>
      <w:r>
        <w:t>.</w:t>
      </w:r>
      <w:r>
        <w:rPr>
          <w:rFonts w:hint="eastAsia"/>
        </w:rPr>
        <w:t>2</w:t>
      </w:r>
      <w:r w:rsidRPr="00B232C6">
        <w:t>.3.1</w:t>
      </w:r>
      <w:r w:rsidRPr="00A752CB">
        <w:tab/>
      </w:r>
      <w:r w:rsidRPr="00B232C6">
        <w:t>Peak spectral efficiency</w:t>
      </w:r>
    </w:p>
    <w:p w14:paraId="7CAEC8AA" w14:textId="77777777" w:rsidR="009636CD" w:rsidRDefault="009636CD" w:rsidP="009636CD">
      <w:pPr>
        <w:jc w:val="both"/>
        <w:rPr>
          <w:lang w:val="en-US"/>
        </w:rPr>
      </w:pPr>
      <w:r w:rsidRPr="002D750C">
        <w:rPr>
          <w:lang w:val="en-US"/>
        </w:rPr>
        <w:t>Peak spectral efficiency is the maximum data rate under ideal conditions normalised by channel bandwidth (in bit/s/Hz), where the maximum data rate</w:t>
      </w:r>
      <w:r w:rsidRPr="002D750C">
        <w:rPr>
          <w:rFonts w:hint="eastAsia"/>
          <w:lang w:val="en-US"/>
        </w:rPr>
        <w:t xml:space="preserv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rsidRPr="002D750C">
        <w:rPr>
          <w:lang w:val="en-US"/>
        </w:rPr>
        <w:t>.</w:t>
      </w:r>
    </w:p>
    <w:p w14:paraId="58550B2E" w14:textId="77777777" w:rsidR="009636CD" w:rsidRDefault="009636CD" w:rsidP="009636CD">
      <w:pPr>
        <w:jc w:val="both"/>
        <w:rPr>
          <w:lang w:val="en-US"/>
        </w:rPr>
      </w:pPr>
      <w:r w:rsidRPr="002D750C">
        <w:rPr>
          <w:lang w:val="en-US"/>
        </w:rPr>
        <w:t xml:space="preserve">This requirement is defined for the purpose of evaluation in the </w:t>
      </w:r>
      <w:r>
        <w:rPr>
          <w:rFonts w:hint="eastAsia"/>
          <w:lang w:val="en-US" w:eastAsia="ja-JP"/>
        </w:rPr>
        <w:t xml:space="preserve">Immersive Communication </w:t>
      </w:r>
      <w:r w:rsidRPr="002D750C">
        <w:rPr>
          <w:lang w:val="en-US"/>
        </w:rPr>
        <w:t>usage scenario.</w:t>
      </w:r>
    </w:p>
    <w:p w14:paraId="519AD36E" w14:textId="77777777" w:rsidR="009636CD" w:rsidRPr="003F1F4F" w:rsidRDefault="009636CD" w:rsidP="009636CD">
      <w:pPr>
        <w:jc w:val="both"/>
        <w:rPr>
          <w:lang w:val="en-US" w:eastAsia="ja-JP"/>
        </w:rPr>
      </w:pPr>
      <w:r w:rsidRPr="003F1F4F">
        <w:rPr>
          <w:lang w:val="en-US" w:eastAsia="ja-JP"/>
        </w:rPr>
        <w:t xml:space="preserve">The minimum requirements for peak spectral efficiencies are as follows: </w:t>
      </w:r>
    </w:p>
    <w:p w14:paraId="3BADF622" w14:textId="77777777" w:rsidR="009636CD" w:rsidRPr="003F1F4F" w:rsidRDefault="009636CD" w:rsidP="009636CD">
      <w:pPr>
        <w:jc w:val="both"/>
        <w:rPr>
          <w:lang w:val="en-US" w:eastAsia="ja-JP"/>
        </w:rPr>
      </w:pPr>
      <w:r w:rsidRPr="003F1F4F">
        <w:rPr>
          <w:lang w:val="en-US" w:eastAsia="ja-JP"/>
        </w:rPr>
        <w:t>–</w:t>
      </w:r>
      <w:r w:rsidRPr="003F1F4F">
        <w:rPr>
          <w:lang w:val="en-US" w:eastAsia="ja-JP"/>
        </w:rPr>
        <w:tab/>
        <w:t>Downlink peak spectral efficiency is TBD bit/s/Hz.</w:t>
      </w:r>
    </w:p>
    <w:p w14:paraId="1BC841A8" w14:textId="77777777" w:rsidR="009636CD" w:rsidRPr="003F1F4F" w:rsidRDefault="009636CD" w:rsidP="009636CD">
      <w:pPr>
        <w:jc w:val="both"/>
        <w:rPr>
          <w:lang w:val="en-US" w:eastAsia="ja-JP"/>
        </w:rPr>
      </w:pPr>
      <w:r w:rsidRPr="003F1F4F">
        <w:rPr>
          <w:lang w:val="en-US" w:eastAsia="ja-JP"/>
        </w:rPr>
        <w:t>–</w:t>
      </w:r>
      <w:r w:rsidRPr="003F1F4F">
        <w:rPr>
          <w:lang w:val="en-US" w:eastAsia="ja-JP"/>
        </w:rPr>
        <w:tab/>
        <w:t>Uplink peak spectral efficiency is TBD bit/s/Hz.</w:t>
      </w:r>
    </w:p>
    <w:p w14:paraId="6C8B928F"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4182718F" w14:textId="77777777" w:rsidR="009636CD" w:rsidRPr="005C2BC5" w:rsidRDefault="009636CD" w:rsidP="009636CD">
      <w:pPr>
        <w:jc w:val="both"/>
        <w:rPr>
          <w:b/>
          <w:bCs/>
          <w:lang w:val="en-US" w:eastAsia="ja-JP"/>
        </w:rPr>
      </w:pPr>
    </w:p>
    <w:p w14:paraId="444B4D4C" w14:textId="1DDD3344" w:rsidR="009636CD" w:rsidRPr="003F1F4F" w:rsidRDefault="009636CD" w:rsidP="009636CD">
      <w:pPr>
        <w:pStyle w:val="4"/>
        <w:spacing w:after="120"/>
      </w:pPr>
      <w:r>
        <w:rPr>
          <w:rFonts w:hint="eastAsia"/>
        </w:rPr>
        <w:t>5</w:t>
      </w:r>
      <w:r>
        <w:t>.</w:t>
      </w:r>
      <w:r>
        <w:rPr>
          <w:rFonts w:hint="eastAsia"/>
        </w:rPr>
        <w:t>2</w:t>
      </w:r>
      <w:r w:rsidRPr="003F1F4F">
        <w:t>.3.2</w:t>
      </w:r>
      <w:r>
        <w:tab/>
      </w:r>
      <w:r w:rsidRPr="003F1F4F">
        <w:t>Average spectral efficiency</w:t>
      </w:r>
    </w:p>
    <w:p w14:paraId="17E127FD" w14:textId="77777777" w:rsidR="009636CD" w:rsidRDefault="009636CD" w:rsidP="009636CD">
      <w:pPr>
        <w:jc w:val="both"/>
        <w:rPr>
          <w:lang w:val="en-US" w:eastAsia="zh-CN"/>
        </w:rPr>
      </w:pPr>
      <w:r w:rsidRPr="002D750C">
        <w:rPr>
          <w:lang w:val="en-US"/>
        </w:rPr>
        <w:t>Average</w:t>
      </w:r>
      <w:r w:rsidRPr="002D750C">
        <w:rPr>
          <w:lang w:val="en-US" w:eastAsia="ko-KR"/>
        </w:rPr>
        <w:t xml:space="preserve"> spectral efficiency</w:t>
      </w:r>
      <w:r w:rsidRPr="002D750C">
        <w:rPr>
          <w:b/>
          <w:lang w:val="en-US"/>
        </w:rPr>
        <w:t xml:space="preserve"> </w:t>
      </w:r>
      <w:r w:rsidRPr="002D750C">
        <w:rPr>
          <w:lang w:val="en-US" w:eastAsia="ko-KR"/>
        </w:rPr>
        <w:t>is t</w:t>
      </w:r>
      <w:r w:rsidRPr="005A47AE">
        <w:rPr>
          <w:lang w:val="en-US"/>
        </w:rPr>
        <w:t xml:space="preserve">he aggregate throughput of all users (the number of correctly received bits, i.e. the number of bits contained in the SDUs delivered to Layer 3, over a certain </w:t>
      </w:r>
      <w:proofErr w:type="gramStart"/>
      <w:r w:rsidRPr="005A47AE">
        <w:rPr>
          <w:lang w:val="en-US"/>
        </w:rPr>
        <w:t>period of time</w:t>
      </w:r>
      <w:proofErr w:type="gramEnd"/>
      <w:r w:rsidRPr="005A47AE">
        <w:rPr>
          <w:lang w:val="en-US"/>
        </w:rPr>
        <w:t xml:space="preserve">) </w:t>
      </w:r>
      <w:r w:rsidRPr="002D750C">
        <w:rPr>
          <w:lang w:val="en-US"/>
        </w:rPr>
        <w:t xml:space="preserve">divided by the channel bandwidth </w:t>
      </w:r>
      <w:r w:rsidRPr="002D750C">
        <w:rPr>
          <w:rFonts w:hint="eastAsia"/>
          <w:lang w:val="en-US" w:eastAsia="zh-CN"/>
        </w:rPr>
        <w:t xml:space="preserve">of a specific band </w:t>
      </w:r>
      <w:r w:rsidRPr="002D750C">
        <w:rPr>
          <w:lang w:val="en-US"/>
        </w:rPr>
        <w:t xml:space="preserve">divided by the number of </w:t>
      </w:r>
      <w:r w:rsidRPr="002D750C">
        <w:rPr>
          <w:szCs w:val="24"/>
          <w:lang w:val="en-US"/>
        </w:rPr>
        <w:t>TRxPs and is measured in bit/s/Hz/TRxP</w:t>
      </w:r>
      <w:r w:rsidRPr="002D750C">
        <w:rPr>
          <w:lang w:val="en-US"/>
        </w:rPr>
        <w:t>.</w:t>
      </w:r>
      <w:r w:rsidRPr="002D750C">
        <w:rPr>
          <w:rFonts w:hint="eastAsia"/>
          <w:lang w:val="en-US" w:eastAsia="zh-CN"/>
        </w:rPr>
        <w:t xml:space="preserve"> </w:t>
      </w:r>
    </w:p>
    <w:p w14:paraId="33C7E469" w14:textId="77777777" w:rsidR="009636CD" w:rsidRDefault="009636CD" w:rsidP="009636CD">
      <w:pPr>
        <w:jc w:val="both"/>
        <w:rPr>
          <w:szCs w:val="24"/>
          <w:lang w:val="en-US"/>
        </w:rPr>
      </w:pPr>
      <w:r w:rsidRPr="002D750C">
        <w:rPr>
          <w:szCs w:val="24"/>
          <w:lang w:val="en-US"/>
        </w:rPr>
        <w:t>The channel bandwidth for this purpose is defined as the effective bandwidth times the frequency reuse factor, where the effective bandwidth is the operating bandwidth normalized appropriately considering the uplink/downlink ratio.</w:t>
      </w:r>
    </w:p>
    <w:p w14:paraId="16925F46" w14:textId="77777777" w:rsidR="009636CD" w:rsidRPr="002D750C" w:rsidRDefault="009636CD" w:rsidP="009636CD">
      <w:pPr>
        <w:jc w:val="both"/>
        <w:rPr>
          <w:lang w:val="en-US" w:eastAsia="ja-JP"/>
        </w:rPr>
      </w:pPr>
      <w:r w:rsidRPr="003F1F4F">
        <w:rPr>
          <w:color w:val="000000"/>
          <w:lang w:val="en-US"/>
        </w:rPr>
        <w:t>Let R</w:t>
      </w:r>
      <w:r w:rsidRPr="003F1F4F">
        <w:rPr>
          <w:color w:val="000000"/>
          <w:vertAlign w:val="subscript"/>
          <w:lang w:val="en-US"/>
        </w:rPr>
        <w:t xml:space="preserve">i </w:t>
      </w:r>
      <w:r w:rsidRPr="003F1F4F">
        <w:rPr>
          <w:color w:val="000000"/>
          <w:lang w:val="en-US"/>
        </w:rPr>
        <w:t>(</w:t>
      </w:r>
      <w:r w:rsidRPr="003F1F4F">
        <w:rPr>
          <w:i/>
          <w:color w:val="000000"/>
          <w:lang w:val="en-US"/>
        </w:rPr>
        <w:t>T</w:t>
      </w:r>
      <w:r w:rsidRPr="003F1F4F">
        <w:rPr>
          <w:color w:val="000000"/>
          <w:lang w:val="en-US"/>
        </w:rPr>
        <w:t xml:space="preserve">) denote the number of correctly received bits by user </w:t>
      </w:r>
      <w:r w:rsidRPr="003F1F4F">
        <w:rPr>
          <w:i/>
          <w:color w:val="000000"/>
          <w:lang w:val="en-US"/>
        </w:rPr>
        <w:t>i</w:t>
      </w:r>
      <w:r w:rsidRPr="003F1F4F">
        <w:rPr>
          <w:color w:val="000000"/>
          <w:lang w:val="en-US"/>
        </w:rPr>
        <w:t xml:space="preserve"> (downlink) or from user </w:t>
      </w:r>
      <w:r w:rsidRPr="003F1F4F">
        <w:rPr>
          <w:i/>
          <w:color w:val="000000"/>
          <w:lang w:val="en-US"/>
        </w:rPr>
        <w:t>i</w:t>
      </w:r>
      <w:r w:rsidRPr="003F1F4F">
        <w:rPr>
          <w:color w:val="000000"/>
          <w:lang w:val="en-US"/>
        </w:rPr>
        <w:t xml:space="preserve"> (uplink) in</w:t>
      </w:r>
      <w:r w:rsidRPr="003F1F4F">
        <w:rPr>
          <w:rFonts w:hint="eastAsia"/>
          <w:color w:val="000000"/>
          <w:lang w:val="en-US" w:eastAsia="zh-CN"/>
        </w:rPr>
        <w:t xml:space="preserve"> </w:t>
      </w:r>
      <w:r w:rsidRPr="003F1F4F">
        <w:rPr>
          <w:color w:val="000000"/>
          <w:lang w:val="en-US"/>
        </w:rPr>
        <w:t xml:space="preserve">a system comprising a user population of </w:t>
      </w:r>
      <w:r w:rsidRPr="003F1F4F">
        <w:rPr>
          <w:i/>
          <w:color w:val="000000"/>
          <w:lang w:val="en-US"/>
        </w:rPr>
        <w:t>N</w:t>
      </w:r>
      <w:r w:rsidRPr="003F1F4F">
        <w:rPr>
          <w:color w:val="000000"/>
          <w:lang w:val="en-US"/>
        </w:rPr>
        <w:t xml:space="preserve"> users and </w:t>
      </w:r>
      <w:r w:rsidRPr="003F1F4F">
        <w:rPr>
          <w:i/>
          <w:color w:val="000000"/>
          <w:lang w:val="en-US"/>
        </w:rPr>
        <w:t>M</w:t>
      </w:r>
      <w:r w:rsidRPr="003F1F4F">
        <w:rPr>
          <w:color w:val="000000"/>
          <w:lang w:val="en-US"/>
        </w:rPr>
        <w:t xml:space="preserve"> </w:t>
      </w:r>
      <w:r w:rsidRPr="003F1F4F">
        <w:rPr>
          <w:rFonts w:hint="eastAsia"/>
          <w:color w:val="000000"/>
          <w:lang w:val="en-US"/>
        </w:rPr>
        <w:t>TRxP</w:t>
      </w:r>
      <w:r w:rsidRPr="003F1F4F">
        <w:rPr>
          <w:color w:val="000000"/>
          <w:lang w:val="en-US"/>
        </w:rPr>
        <w:t>s. Furthermore, let W denote the</w:t>
      </w:r>
      <w:r>
        <w:rPr>
          <w:rFonts w:hint="eastAsia"/>
          <w:color w:val="000000"/>
          <w:lang w:val="en-US" w:eastAsia="ja-JP"/>
        </w:rPr>
        <w:t xml:space="preserve"> </w:t>
      </w:r>
      <w:r w:rsidRPr="003F1F4F">
        <w:rPr>
          <w:color w:val="000000"/>
          <w:lang w:val="en-US"/>
        </w:rPr>
        <w:t xml:space="preserve">channel bandwidth and </w:t>
      </w:r>
      <w:r w:rsidRPr="003F1F4F">
        <w:rPr>
          <w:i/>
          <w:color w:val="000000"/>
          <w:lang w:val="en-US"/>
        </w:rPr>
        <w:t>T</w:t>
      </w:r>
      <w:r w:rsidRPr="003F1F4F">
        <w:rPr>
          <w:color w:val="000000"/>
          <w:lang w:val="en-US"/>
        </w:rPr>
        <w:t xml:space="preserve"> the time over which the data bits are received. The average spectral</w:t>
      </w:r>
      <w:r w:rsidRPr="003F1F4F">
        <w:rPr>
          <w:rFonts w:eastAsia="Malgun Gothic" w:hint="eastAsia"/>
          <w:color w:val="000000"/>
          <w:lang w:val="en-US" w:eastAsia="ko-KR"/>
        </w:rPr>
        <w:t xml:space="preserve"> </w:t>
      </w:r>
      <w:r w:rsidRPr="003F1F4F">
        <w:rPr>
          <w:rFonts w:eastAsia="Malgun Gothic"/>
          <w:color w:val="000000"/>
          <w:lang w:val="en-US" w:eastAsia="ko-KR"/>
        </w:rPr>
        <w:t>efficiency</w:t>
      </w:r>
      <w:r w:rsidRPr="003F1F4F">
        <w:rPr>
          <w:rFonts w:hint="eastAsia"/>
          <w:color w:val="000000"/>
          <w:lang w:val="en-US" w:eastAsia="zh-CN"/>
        </w:rPr>
        <w:t>,</w:t>
      </w:r>
      <w:r w:rsidRPr="003F1F4F">
        <w:rPr>
          <w:color w:val="000000"/>
          <w:lang w:val="en-US"/>
        </w:rPr>
        <w:t xml:space="preserve"> SE</w:t>
      </w:r>
      <w:r w:rsidRPr="003F1F4F">
        <w:rPr>
          <w:color w:val="000000"/>
          <w:vertAlign w:val="subscript"/>
          <w:lang w:val="en-US"/>
        </w:rPr>
        <w:t>avg</w:t>
      </w:r>
      <w:r w:rsidRPr="003F1F4F">
        <w:rPr>
          <w:color w:val="000000"/>
          <w:lang w:val="en-US"/>
        </w:rPr>
        <w:t xml:space="preserve"> is then defined </w:t>
      </w:r>
      <w:r w:rsidRPr="003F1F4F">
        <w:rPr>
          <w:rFonts w:hint="eastAsia"/>
          <w:color w:val="000000"/>
          <w:lang w:val="en-US" w:eastAsia="zh-CN"/>
        </w:rPr>
        <w:t>according to</w:t>
      </w:r>
      <w:r w:rsidRPr="003F1F4F">
        <w:rPr>
          <w:color w:val="000000"/>
          <w:lang w:val="en-US"/>
        </w:rPr>
        <w:t xml:space="preserve"> </w:t>
      </w:r>
      <w:r w:rsidRPr="003F1F4F">
        <w:rPr>
          <w:rFonts w:hint="eastAsia"/>
          <w:color w:val="000000"/>
          <w:lang w:val="en-US" w:eastAsia="zh-CN"/>
        </w:rPr>
        <w:t xml:space="preserve">equation </w:t>
      </w:r>
      <w:r w:rsidRPr="003F1F4F">
        <w:rPr>
          <w:color w:val="000000"/>
          <w:lang w:val="en-US"/>
        </w:rPr>
        <w:t>(</w:t>
      </w:r>
      <w:r>
        <w:rPr>
          <w:rFonts w:hint="eastAsia"/>
          <w:color w:val="000000"/>
          <w:lang w:val="en-US" w:eastAsia="ja-JP"/>
        </w:rPr>
        <w:t>4</w:t>
      </w:r>
      <w:r w:rsidRPr="003F1F4F">
        <w:rPr>
          <w:color w:val="000000"/>
          <w:lang w:val="en-US"/>
        </w:rPr>
        <w:t>).</w:t>
      </w:r>
    </w:p>
    <w:p w14:paraId="085DACB7" w14:textId="77777777" w:rsidR="009636CD" w:rsidRPr="00183882" w:rsidRDefault="009636CD" w:rsidP="009636CD">
      <w:pPr>
        <w:pStyle w:val="Equation"/>
        <w:rPr>
          <w:b/>
          <w:color w:val="000000"/>
          <w:sz w:val="20"/>
          <w:lang w:val="en-US" w:eastAsia="zh-CN"/>
        </w:rPr>
      </w:pPr>
      <w:r w:rsidRPr="00183882">
        <w:rPr>
          <w:sz w:val="20"/>
          <w:lang w:val="en-US"/>
        </w:rPr>
        <w:tab/>
      </w:r>
      <w:r w:rsidRPr="00183882">
        <w:rPr>
          <w:sz w:val="20"/>
          <w:lang w:val="en-US"/>
        </w:rPr>
        <w:tab/>
      </w:r>
      <w:r w:rsidRPr="00183882">
        <w:rPr>
          <w:noProof/>
          <w:position w:val="-30"/>
          <w:sz w:val="20"/>
        </w:rPr>
        <w:object w:dxaOrig="1840" w:dyaOrig="1060" w14:anchorId="5C858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51.5pt" o:ole="">
            <v:imagedata r:id="rId11" o:title=""/>
          </v:shape>
          <o:OLEObject Type="Embed" ProgID="Equation.3" ShapeID="_x0000_i1025" DrawAspect="Content" ObjectID="_1802518726" r:id="rId12"/>
        </w:object>
      </w:r>
      <w:r w:rsidRPr="00183882">
        <w:rPr>
          <w:sz w:val="20"/>
          <w:lang w:val="en-US"/>
        </w:rPr>
        <w:tab/>
        <w:t>(</w:t>
      </w:r>
      <w:r w:rsidRPr="00183882">
        <w:rPr>
          <w:rFonts w:hint="eastAsia"/>
          <w:sz w:val="20"/>
          <w:lang w:val="en-US" w:eastAsia="ja-JP"/>
        </w:rPr>
        <w:t>4</w:t>
      </w:r>
      <w:r w:rsidRPr="00183882">
        <w:rPr>
          <w:sz w:val="20"/>
          <w:lang w:val="en-US"/>
        </w:rPr>
        <w:t>)</w:t>
      </w:r>
    </w:p>
    <w:p w14:paraId="0CB7A95F" w14:textId="77777777" w:rsidR="009636CD" w:rsidRDefault="009636CD" w:rsidP="009636CD">
      <w:pPr>
        <w:jc w:val="both"/>
        <w:rPr>
          <w:lang w:val="en-US"/>
        </w:rPr>
      </w:pPr>
      <w:r w:rsidRPr="002D750C">
        <w:rPr>
          <w:lang w:val="en-US"/>
        </w:rPr>
        <w:t xml:space="preserve">This requirement is defined for the purpose of evaluation in the </w:t>
      </w:r>
      <w:r>
        <w:rPr>
          <w:rFonts w:hint="eastAsia"/>
          <w:lang w:val="en-US" w:eastAsia="ja-JP"/>
        </w:rPr>
        <w:t>Immersive Communication</w:t>
      </w:r>
      <w:r w:rsidRPr="002D750C">
        <w:rPr>
          <w:lang w:val="en-US"/>
        </w:rPr>
        <w:t xml:space="preserve"> usage scenario.</w:t>
      </w:r>
    </w:p>
    <w:p w14:paraId="7CE96086" w14:textId="77777777" w:rsidR="009636CD" w:rsidRDefault="009636CD" w:rsidP="009636CD">
      <w:pPr>
        <w:jc w:val="both"/>
        <w:rPr>
          <w:lang w:val="en-US" w:eastAsia="ja-JP"/>
        </w:rPr>
      </w:pPr>
      <w:r w:rsidRPr="002D750C">
        <w:rPr>
          <w:lang w:val="en-US"/>
        </w:rPr>
        <w:t>The minimum requirements for average spectral efficiency are</w:t>
      </w:r>
      <w:r>
        <w:rPr>
          <w:rFonts w:hint="eastAsia"/>
          <w:lang w:val="en-US" w:eastAsia="ja-JP"/>
        </w:rPr>
        <w:t xml:space="preserve"> as follows:</w:t>
      </w:r>
    </w:p>
    <w:p w14:paraId="2028EBAB" w14:textId="77777777" w:rsidR="009636CD" w:rsidRPr="003F1F4F" w:rsidRDefault="009636CD" w:rsidP="009636CD">
      <w:pPr>
        <w:jc w:val="both"/>
        <w:rPr>
          <w:lang w:val="en-US" w:eastAsia="ja-JP"/>
        </w:rPr>
      </w:pPr>
      <w:r w:rsidRPr="003F1F4F">
        <w:rPr>
          <w:lang w:val="en-US" w:eastAsia="ja-JP"/>
        </w:rPr>
        <w:t>–</w:t>
      </w:r>
      <w:r w:rsidRPr="003F1F4F">
        <w:rPr>
          <w:lang w:val="en-US" w:eastAsia="ja-JP"/>
        </w:rPr>
        <w:tab/>
        <w:t xml:space="preserve">Downlink </w:t>
      </w:r>
      <w:r>
        <w:rPr>
          <w:rFonts w:hint="eastAsia"/>
          <w:lang w:val="en-US" w:eastAsia="ja-JP"/>
        </w:rPr>
        <w:t>average</w:t>
      </w:r>
      <w:r w:rsidRPr="003F1F4F">
        <w:rPr>
          <w:lang w:val="en-US" w:eastAsia="ja-JP"/>
        </w:rPr>
        <w:t xml:space="preserve"> spectral efficiency is TBD bit/s/Hz.</w:t>
      </w:r>
    </w:p>
    <w:p w14:paraId="5CE5C3AE" w14:textId="77777777" w:rsidR="009636CD" w:rsidRPr="003F1F4F" w:rsidRDefault="009636CD" w:rsidP="009636CD">
      <w:pPr>
        <w:jc w:val="both"/>
        <w:rPr>
          <w:lang w:val="en-US" w:eastAsia="ja-JP"/>
        </w:rPr>
      </w:pPr>
      <w:r w:rsidRPr="003F1F4F">
        <w:rPr>
          <w:lang w:val="en-US" w:eastAsia="ja-JP"/>
        </w:rPr>
        <w:t>–</w:t>
      </w:r>
      <w:r w:rsidRPr="003F1F4F">
        <w:rPr>
          <w:lang w:val="en-US" w:eastAsia="ja-JP"/>
        </w:rPr>
        <w:tab/>
        <w:t xml:space="preserve">Uplink </w:t>
      </w:r>
      <w:r>
        <w:rPr>
          <w:rFonts w:hint="eastAsia"/>
          <w:lang w:val="en-US" w:eastAsia="ja-JP"/>
        </w:rPr>
        <w:t>average</w:t>
      </w:r>
      <w:r w:rsidRPr="003F1F4F">
        <w:rPr>
          <w:lang w:val="en-US" w:eastAsia="ja-JP"/>
        </w:rPr>
        <w:t xml:space="preserve"> spectral efficiency is TBD bit/s/Hz.</w:t>
      </w:r>
    </w:p>
    <w:p w14:paraId="7590CBC4"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4EE60B13" w14:textId="77777777" w:rsidR="009636CD" w:rsidRPr="005C2BC5" w:rsidRDefault="009636CD" w:rsidP="009636CD">
      <w:pPr>
        <w:jc w:val="both"/>
        <w:rPr>
          <w:lang w:val="en-US" w:eastAsia="ja-JP"/>
        </w:rPr>
      </w:pPr>
    </w:p>
    <w:p w14:paraId="6A43AEE4" w14:textId="2A4AEA73" w:rsidR="009636CD" w:rsidRPr="003F1F4F" w:rsidRDefault="009636CD" w:rsidP="009636CD">
      <w:pPr>
        <w:pStyle w:val="4"/>
        <w:spacing w:after="120"/>
      </w:pPr>
      <w:r>
        <w:rPr>
          <w:rFonts w:hint="eastAsia"/>
        </w:rPr>
        <w:t>5</w:t>
      </w:r>
      <w:r>
        <w:t>.</w:t>
      </w:r>
      <w:r>
        <w:rPr>
          <w:rFonts w:hint="eastAsia"/>
        </w:rPr>
        <w:t>2</w:t>
      </w:r>
      <w:r w:rsidRPr="003F1F4F">
        <w:t>.3.3</w:t>
      </w:r>
      <w:r>
        <w:tab/>
      </w:r>
      <w:r w:rsidRPr="003F1F4F">
        <w:t>5th percentile user spectral efficiency</w:t>
      </w:r>
    </w:p>
    <w:p w14:paraId="41995C9C" w14:textId="77777777" w:rsidR="009636CD" w:rsidRDefault="009636CD" w:rsidP="009636CD">
      <w:pPr>
        <w:jc w:val="both"/>
        <w:rPr>
          <w:lang w:val="en-US"/>
        </w:rPr>
      </w:pPr>
      <w:r w:rsidRPr="002D750C">
        <w:rPr>
          <w:lang w:val="en-US"/>
        </w:rPr>
        <w:t>The 5</w:t>
      </w:r>
      <w:r w:rsidRPr="002D750C">
        <w:rPr>
          <w:vertAlign w:val="superscript"/>
          <w:lang w:val="en-US"/>
        </w:rPr>
        <w:t>th</w:t>
      </w:r>
      <w:r w:rsidRPr="002D750C">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w:t>
      </w:r>
      <w:proofErr w:type="gramStart"/>
      <w:r w:rsidRPr="002D750C">
        <w:rPr>
          <w:lang w:val="en-US"/>
        </w:rPr>
        <w:t>period of time</w:t>
      </w:r>
      <w:proofErr w:type="gramEnd"/>
      <w:r w:rsidRPr="002D750C">
        <w:rPr>
          <w:lang w:val="en-US"/>
        </w:rPr>
        <w:t xml:space="preserve">, divided by the channel bandwidth and is measured in bit/s/Hz. </w:t>
      </w:r>
    </w:p>
    <w:p w14:paraId="3382A936" w14:textId="77777777" w:rsidR="009636CD" w:rsidRPr="002D750C" w:rsidRDefault="009636CD" w:rsidP="009636CD">
      <w:pPr>
        <w:jc w:val="both"/>
        <w:rPr>
          <w:lang w:val="en-US"/>
        </w:rPr>
      </w:pPr>
      <w:r w:rsidRPr="002D750C">
        <w:rPr>
          <w:lang w:val="en-US"/>
        </w:rPr>
        <w:t>The channel bandwidth for this purpose is defined as the effective bandwidth times the frequency reuse factor, where the effective bandwidth is the operating bandwidth normalized appropriately considering the uplink/downlink ratio.</w:t>
      </w:r>
    </w:p>
    <w:p w14:paraId="36A23C9B" w14:textId="77777777" w:rsidR="009636CD" w:rsidRPr="002D750C" w:rsidRDefault="009636CD" w:rsidP="009636CD">
      <w:pPr>
        <w:jc w:val="both"/>
        <w:rPr>
          <w:lang w:val="en-US"/>
        </w:rPr>
      </w:pPr>
      <w:r w:rsidRPr="002D750C">
        <w:rPr>
          <w:lang w:val="en-US"/>
        </w:rPr>
        <w:t>With R</w:t>
      </w:r>
      <w:r w:rsidRPr="002D750C">
        <w:rPr>
          <w:i/>
          <w:vertAlign w:val="subscript"/>
          <w:lang w:val="en-US"/>
        </w:rPr>
        <w:t>i</w:t>
      </w:r>
      <w:r w:rsidRPr="002D750C">
        <w:rPr>
          <w:rFonts w:hint="eastAsia"/>
          <w:i/>
          <w:vertAlign w:val="subscript"/>
          <w:lang w:val="en-US" w:eastAsia="ja-JP"/>
        </w:rPr>
        <w:t xml:space="preserve"> </w:t>
      </w:r>
      <w:r w:rsidRPr="002D750C">
        <w:rPr>
          <w:lang w:val="en-US"/>
        </w:rPr>
        <w:t>(</w:t>
      </w:r>
      <w:r w:rsidRPr="002D750C">
        <w:rPr>
          <w:i/>
          <w:lang w:val="en-US"/>
        </w:rPr>
        <w:t>T</w:t>
      </w:r>
      <w:r w:rsidRPr="002D750C" w:rsidDel="008B536D">
        <w:rPr>
          <w:i/>
          <w:vertAlign w:val="subscript"/>
          <w:lang w:val="en-US"/>
        </w:rPr>
        <w:t>i</w:t>
      </w:r>
      <w:r w:rsidRPr="002D750C">
        <w:rPr>
          <w:lang w:val="en-US"/>
        </w:rPr>
        <w:t xml:space="preserve">) denoting the number of correctly received bits of </w:t>
      </w:r>
      <w:r w:rsidRPr="005A47AE" w:rsidDel="008B536D">
        <w:rPr>
          <w:lang w:val="en-US"/>
        </w:rPr>
        <w:t xml:space="preserve">user </w:t>
      </w:r>
      <w:r w:rsidRPr="002D750C" w:rsidDel="008B536D">
        <w:rPr>
          <w:i/>
          <w:lang w:val="en-US"/>
        </w:rPr>
        <w:t>i</w:t>
      </w:r>
      <w:r w:rsidRPr="002D750C" w:rsidDel="008B536D">
        <w:rPr>
          <w:lang w:val="en-US"/>
        </w:rPr>
        <w:t xml:space="preserve">, </w:t>
      </w:r>
      <w:r w:rsidRPr="002D750C" w:rsidDel="008B536D">
        <w:rPr>
          <w:i/>
          <w:lang w:val="en-US"/>
        </w:rPr>
        <w:t>T</w:t>
      </w:r>
      <w:r w:rsidRPr="002D750C" w:rsidDel="008B536D">
        <w:rPr>
          <w:i/>
          <w:vertAlign w:val="subscript"/>
          <w:lang w:val="en-US"/>
        </w:rPr>
        <w:t>i</w:t>
      </w:r>
      <w:r w:rsidRPr="002D750C" w:rsidDel="008B536D">
        <w:rPr>
          <w:lang w:val="en-US"/>
        </w:rPr>
        <w:t xml:space="preserve"> </w:t>
      </w:r>
      <w:r w:rsidRPr="002D750C">
        <w:rPr>
          <w:lang w:val="en-US"/>
        </w:rPr>
        <w:t xml:space="preserve">the active session time for </w:t>
      </w:r>
      <w:r w:rsidRPr="005A47AE" w:rsidDel="008B536D">
        <w:rPr>
          <w:lang w:val="en-US"/>
        </w:rPr>
        <w:t xml:space="preserve">user </w:t>
      </w:r>
      <w:r w:rsidRPr="002D750C">
        <w:rPr>
          <w:i/>
          <w:lang w:val="en-US"/>
        </w:rPr>
        <w:t>i</w:t>
      </w:r>
      <w:r w:rsidRPr="002D750C">
        <w:rPr>
          <w:lang w:val="en-US"/>
        </w:rPr>
        <w:t xml:space="preserve"> and W the channel bandwidth, the (normalized) user throughput of </w:t>
      </w:r>
      <w:r w:rsidRPr="005A47AE" w:rsidDel="008B536D">
        <w:rPr>
          <w:lang w:val="en-US"/>
        </w:rPr>
        <w:t xml:space="preserve">user </w:t>
      </w:r>
      <w:r w:rsidRPr="002D750C">
        <w:rPr>
          <w:i/>
          <w:lang w:val="en-US"/>
        </w:rPr>
        <w:t>i</w:t>
      </w:r>
      <w:r w:rsidRPr="002D750C">
        <w:rPr>
          <w:lang w:val="en-US"/>
        </w:rPr>
        <w:t xml:space="preserve">, </w:t>
      </w:r>
      <w:r w:rsidRPr="002D750C">
        <w:rPr>
          <w:i/>
          <w:lang w:val="en-US" w:eastAsia="ja-JP"/>
        </w:rPr>
        <w:t>r</w:t>
      </w:r>
      <w:r w:rsidRPr="002D750C" w:rsidDel="008B536D">
        <w:rPr>
          <w:i/>
          <w:vertAlign w:val="subscript"/>
          <w:lang w:val="en-US"/>
        </w:rPr>
        <w:t>i</w:t>
      </w:r>
      <w:r w:rsidRPr="002D750C">
        <w:rPr>
          <w:lang w:val="en-US"/>
        </w:rPr>
        <w:t>, is defined according to equation (</w:t>
      </w:r>
      <w:r>
        <w:rPr>
          <w:rFonts w:hint="eastAsia"/>
          <w:lang w:val="en-US" w:eastAsia="ja-JP"/>
        </w:rPr>
        <w:t>5</w:t>
      </w:r>
      <w:r w:rsidRPr="002D750C">
        <w:rPr>
          <w:lang w:val="en-US"/>
        </w:rPr>
        <w:t>).</w:t>
      </w:r>
    </w:p>
    <w:p w14:paraId="08FBE4CC" w14:textId="77777777" w:rsidR="009636CD" w:rsidRPr="00183882" w:rsidRDefault="009636CD" w:rsidP="009636CD">
      <w:pPr>
        <w:pStyle w:val="Equation"/>
        <w:spacing w:before="0"/>
        <w:rPr>
          <w:sz w:val="20"/>
          <w:lang w:val="en-US" w:eastAsia="ja-JP"/>
        </w:rPr>
      </w:pPr>
      <w:r w:rsidRPr="00183882">
        <w:rPr>
          <w:sz w:val="20"/>
          <w:lang w:val="en-US"/>
        </w:rPr>
        <w:tab/>
      </w:r>
      <w:r w:rsidRPr="00183882">
        <w:rPr>
          <w:sz w:val="20"/>
          <w:lang w:val="en-US"/>
        </w:rPr>
        <w:tab/>
      </w:r>
      <w:r w:rsidRPr="00183882">
        <w:rPr>
          <w:noProof/>
          <w:position w:val="-30"/>
          <w:sz w:val="20"/>
        </w:rPr>
        <w:object w:dxaOrig="1100" w:dyaOrig="680" w14:anchorId="0ACE82D4">
          <v:shape id="_x0000_i1026" type="#_x0000_t75" style="width:52pt;height:30.5pt" o:ole="">
            <v:imagedata r:id="rId13" o:title=""/>
          </v:shape>
          <o:OLEObject Type="Embed" ProgID="Equation.3" ShapeID="_x0000_i1026" DrawAspect="Content" ObjectID="_1802518727" r:id="rId14"/>
        </w:object>
      </w:r>
      <w:r w:rsidRPr="00183882">
        <w:rPr>
          <w:sz w:val="20"/>
          <w:lang w:val="en-US"/>
        </w:rPr>
        <w:tab/>
        <w:t>(</w:t>
      </w:r>
      <w:r w:rsidRPr="00183882">
        <w:rPr>
          <w:rFonts w:hint="eastAsia"/>
          <w:sz w:val="20"/>
          <w:lang w:val="en-US" w:eastAsia="ja-JP"/>
        </w:rPr>
        <w:t>5</w:t>
      </w:r>
      <w:r w:rsidRPr="00183882">
        <w:rPr>
          <w:sz w:val="20"/>
          <w:lang w:val="en-US"/>
        </w:rPr>
        <w:t>)</w:t>
      </w:r>
    </w:p>
    <w:p w14:paraId="42851B75" w14:textId="77777777" w:rsidR="009636CD" w:rsidRDefault="009636CD" w:rsidP="009636CD">
      <w:pPr>
        <w:rPr>
          <w:lang w:val="en-US"/>
        </w:rPr>
      </w:pPr>
      <w:r w:rsidRPr="002D750C">
        <w:rPr>
          <w:lang w:val="en-US"/>
        </w:rPr>
        <w:t xml:space="preserve">This requirement is defined for the purpose of evaluation in the </w:t>
      </w:r>
      <w:r>
        <w:rPr>
          <w:rFonts w:hint="eastAsia"/>
          <w:lang w:val="en-US" w:eastAsia="ja-JP"/>
        </w:rPr>
        <w:t>Immersive Communication</w:t>
      </w:r>
      <w:r w:rsidRPr="002D750C">
        <w:rPr>
          <w:lang w:val="en-US"/>
        </w:rPr>
        <w:t xml:space="preserve"> usage scenario.</w:t>
      </w:r>
    </w:p>
    <w:p w14:paraId="077B3DEF" w14:textId="77777777" w:rsidR="009636CD" w:rsidRDefault="009636CD" w:rsidP="009636CD">
      <w:pPr>
        <w:jc w:val="both"/>
        <w:rPr>
          <w:lang w:val="en-US" w:eastAsia="ja-JP"/>
        </w:rPr>
      </w:pPr>
      <w:r w:rsidRPr="002D750C">
        <w:rPr>
          <w:lang w:val="en-US"/>
        </w:rPr>
        <w:t xml:space="preserve">The minimum requirements for </w:t>
      </w:r>
      <w:r>
        <w:rPr>
          <w:rFonts w:hint="eastAsia"/>
          <w:lang w:val="en-US" w:eastAsia="ja-JP"/>
        </w:rPr>
        <w:t>5</w:t>
      </w:r>
      <w:r w:rsidRPr="003F1F4F">
        <w:rPr>
          <w:rFonts w:hint="eastAsia"/>
          <w:vertAlign w:val="superscript"/>
          <w:lang w:val="en-US" w:eastAsia="ja-JP"/>
        </w:rPr>
        <w:t>th</w:t>
      </w:r>
      <w:r>
        <w:rPr>
          <w:rFonts w:hint="eastAsia"/>
          <w:lang w:val="en-US" w:eastAsia="ja-JP"/>
        </w:rPr>
        <w:t xml:space="preserve"> percentile user</w:t>
      </w:r>
      <w:r w:rsidRPr="002D750C">
        <w:rPr>
          <w:lang w:val="en-US"/>
        </w:rPr>
        <w:t xml:space="preserve"> spectral efficiency are</w:t>
      </w:r>
      <w:r>
        <w:rPr>
          <w:rFonts w:hint="eastAsia"/>
          <w:lang w:val="en-US" w:eastAsia="ja-JP"/>
        </w:rPr>
        <w:t xml:space="preserve"> as follows:</w:t>
      </w:r>
    </w:p>
    <w:p w14:paraId="1E03B8EB" w14:textId="77777777" w:rsidR="009636CD" w:rsidRPr="003F1F4F" w:rsidRDefault="009636CD" w:rsidP="009636CD">
      <w:pPr>
        <w:jc w:val="both"/>
        <w:rPr>
          <w:lang w:val="en-US" w:eastAsia="ja-JP"/>
        </w:rPr>
      </w:pPr>
      <w:r w:rsidRPr="003F1F4F">
        <w:rPr>
          <w:lang w:val="en-US" w:eastAsia="ja-JP"/>
        </w:rPr>
        <w:t>–</w:t>
      </w:r>
      <w:r w:rsidRPr="003F1F4F">
        <w:rPr>
          <w:lang w:val="en-US" w:eastAsia="ja-JP"/>
        </w:rPr>
        <w:tab/>
        <w:t xml:space="preserve">Downlink </w:t>
      </w:r>
      <w:r>
        <w:rPr>
          <w:rFonts w:hint="eastAsia"/>
          <w:lang w:val="en-US" w:eastAsia="ja-JP"/>
        </w:rPr>
        <w:t>5</w:t>
      </w:r>
      <w:r w:rsidRPr="003F1F4F">
        <w:rPr>
          <w:rFonts w:hint="eastAsia"/>
          <w:vertAlign w:val="superscript"/>
          <w:lang w:val="en-US" w:eastAsia="ja-JP"/>
        </w:rPr>
        <w:t>th</w:t>
      </w:r>
      <w:r>
        <w:rPr>
          <w:rFonts w:hint="eastAsia"/>
          <w:lang w:val="en-US" w:eastAsia="ja-JP"/>
        </w:rPr>
        <w:t xml:space="preserve"> percentile user</w:t>
      </w:r>
      <w:r w:rsidRPr="003F1F4F">
        <w:rPr>
          <w:lang w:val="en-US" w:eastAsia="ja-JP"/>
        </w:rPr>
        <w:t xml:space="preserve"> spectral efficiency is TBD bit/s/Hz.</w:t>
      </w:r>
    </w:p>
    <w:p w14:paraId="0FD9C09A" w14:textId="77777777" w:rsidR="009636CD" w:rsidRPr="003F1F4F" w:rsidRDefault="009636CD" w:rsidP="009636CD">
      <w:pPr>
        <w:jc w:val="both"/>
        <w:rPr>
          <w:lang w:val="en-US" w:eastAsia="ja-JP"/>
        </w:rPr>
      </w:pPr>
      <w:r w:rsidRPr="003F1F4F">
        <w:rPr>
          <w:lang w:val="en-US" w:eastAsia="ja-JP"/>
        </w:rPr>
        <w:t>–</w:t>
      </w:r>
      <w:r w:rsidRPr="003F1F4F">
        <w:rPr>
          <w:lang w:val="en-US" w:eastAsia="ja-JP"/>
        </w:rPr>
        <w:tab/>
        <w:t xml:space="preserve">Uplink </w:t>
      </w:r>
      <w:r>
        <w:rPr>
          <w:rFonts w:hint="eastAsia"/>
          <w:lang w:val="en-US" w:eastAsia="ja-JP"/>
        </w:rPr>
        <w:t>5</w:t>
      </w:r>
      <w:r w:rsidRPr="003F1F4F">
        <w:rPr>
          <w:rFonts w:hint="eastAsia"/>
          <w:vertAlign w:val="superscript"/>
          <w:lang w:val="en-US" w:eastAsia="ja-JP"/>
        </w:rPr>
        <w:t>th</w:t>
      </w:r>
      <w:r>
        <w:rPr>
          <w:rFonts w:hint="eastAsia"/>
          <w:lang w:val="en-US" w:eastAsia="ja-JP"/>
        </w:rPr>
        <w:t xml:space="preserve"> percentile user</w:t>
      </w:r>
      <w:r w:rsidRPr="003F1F4F">
        <w:rPr>
          <w:lang w:val="en-US" w:eastAsia="ja-JP"/>
        </w:rPr>
        <w:t xml:space="preserve"> spectral efficiency is TBD bit/s/Hz.</w:t>
      </w:r>
    </w:p>
    <w:p w14:paraId="2FBE9463" w14:textId="77777777" w:rsidR="009636CD" w:rsidRDefault="009636CD" w:rsidP="009636CD">
      <w:pPr>
        <w:jc w:val="both"/>
        <w:rPr>
          <w:rFonts w:eastAsiaTheme="minorEastAsia"/>
          <w:lang w:val="en-US" w:eastAsia="ja-JP"/>
        </w:rPr>
      </w:pPr>
      <w:r>
        <w:rPr>
          <w:rFonts w:eastAsiaTheme="minorEastAsia" w:hint="eastAsia"/>
          <w:lang w:val="en-US" w:eastAsia="ja-JP"/>
        </w:rPr>
        <w:lastRenderedPageBreak/>
        <w:t>According to latest ITU discussion, the target value should be quantitative.</w:t>
      </w:r>
    </w:p>
    <w:p w14:paraId="3D4F5589" w14:textId="77777777" w:rsidR="009636CD" w:rsidRPr="002D750C" w:rsidRDefault="009636CD" w:rsidP="009636CD">
      <w:pPr>
        <w:rPr>
          <w:lang w:val="en-US"/>
        </w:rPr>
      </w:pPr>
    </w:p>
    <w:p w14:paraId="27912BC2" w14:textId="01E146D2"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4</w:t>
      </w:r>
      <w:r w:rsidRPr="00B85DB6">
        <w:rPr>
          <w:rFonts w:ascii="Arial" w:eastAsia="ＭＳ 明朝" w:hAnsi="Arial"/>
          <w:sz w:val="28"/>
        </w:rPr>
        <w:tab/>
      </w:r>
      <w:r>
        <w:rPr>
          <w:rFonts w:ascii="Arial" w:eastAsia="ＭＳ 明朝" w:hAnsi="Arial" w:hint="eastAsia"/>
          <w:sz w:val="28"/>
          <w:lang w:eastAsia="ja-JP"/>
        </w:rPr>
        <w:t>Area traffic capacity</w:t>
      </w:r>
    </w:p>
    <w:p w14:paraId="074873CB" w14:textId="77777777" w:rsidR="009636CD" w:rsidRPr="002D750C" w:rsidRDefault="009636CD" w:rsidP="009636CD">
      <w:pPr>
        <w:jc w:val="both"/>
        <w:rPr>
          <w:szCs w:val="24"/>
          <w:lang w:val="en-US"/>
        </w:rPr>
      </w:pPr>
      <w:r w:rsidRPr="005A47AE">
        <w:rPr>
          <w:rFonts w:eastAsia="+mn-ea"/>
          <w:lang w:val="en-US"/>
        </w:rPr>
        <w:t>Area traffic capacity</w:t>
      </w:r>
      <w:r w:rsidRPr="005A47AE">
        <w:rPr>
          <w:lang w:val="en-US"/>
        </w:rPr>
        <w:t xml:space="preserve"> </w:t>
      </w:r>
      <w:r w:rsidRPr="002D750C">
        <w:rPr>
          <w:lang w:val="en-US"/>
        </w:rPr>
        <w:t>is t</w:t>
      </w:r>
      <w:r w:rsidRPr="002D750C">
        <w:rPr>
          <w:szCs w:val="24"/>
          <w:lang w:val="en-US"/>
        </w:rPr>
        <w:t xml:space="preserve">he </w:t>
      </w:r>
      <w:r w:rsidRPr="005A47AE">
        <w:rPr>
          <w:rFonts w:hint="eastAsia"/>
          <w:lang w:val="en-US"/>
        </w:rPr>
        <w:t>t</w:t>
      </w:r>
      <w:r w:rsidRPr="005A47AE">
        <w:rPr>
          <w:lang w:val="en-US"/>
        </w:rPr>
        <w:t>otal traffic throughput served per geographic area (in Mbit/s/</w:t>
      </w:r>
      <w:r w:rsidRPr="002D750C">
        <w:rPr>
          <w:lang w:val="en-US"/>
        </w:rPr>
        <w:t>m</w:t>
      </w:r>
      <w:r w:rsidRPr="002D750C">
        <w:rPr>
          <w:vertAlign w:val="superscript"/>
          <w:lang w:val="en-US"/>
        </w:rPr>
        <w:t>2</w:t>
      </w:r>
      <w:r w:rsidRPr="005A47AE">
        <w:rPr>
          <w:lang w:val="en-US"/>
        </w:rPr>
        <w:t>)</w:t>
      </w:r>
      <w:r w:rsidRPr="002D750C">
        <w:rPr>
          <w:lang w:val="en-US"/>
        </w:rPr>
        <w:t>.</w:t>
      </w:r>
      <w:r w:rsidRPr="002D750C">
        <w:rPr>
          <w:rFonts w:hint="eastAsia"/>
          <w:lang w:val="en-US" w:eastAsia="ko-KR"/>
        </w:rPr>
        <w:t xml:space="preserve"> </w:t>
      </w:r>
      <w:r w:rsidRPr="002D750C">
        <w:rPr>
          <w:szCs w:val="24"/>
          <w:lang w:val="en-US"/>
        </w:rPr>
        <w:t xml:space="preserve">The throughput is the number of correctly received bits, i.e. the number of bits contained in the SDUs delivered to Layer 3, over a certain </w:t>
      </w:r>
      <w:proofErr w:type="gramStart"/>
      <w:r w:rsidRPr="002D750C">
        <w:rPr>
          <w:szCs w:val="24"/>
          <w:lang w:val="en-US"/>
        </w:rPr>
        <w:t>period of time</w:t>
      </w:r>
      <w:proofErr w:type="gramEnd"/>
      <w:r w:rsidRPr="002D750C">
        <w:rPr>
          <w:szCs w:val="24"/>
          <w:lang w:val="en-US"/>
        </w:rPr>
        <w:t>.</w:t>
      </w:r>
    </w:p>
    <w:p w14:paraId="018EDCB6" w14:textId="77777777" w:rsidR="009636CD" w:rsidRPr="002D750C" w:rsidRDefault="009636CD" w:rsidP="009636CD">
      <w:pPr>
        <w:jc w:val="both"/>
        <w:rPr>
          <w:lang w:val="en-US" w:eastAsia="zh-CN"/>
        </w:rPr>
      </w:pPr>
      <w:r w:rsidRPr="002D750C">
        <w:rPr>
          <w:szCs w:val="24"/>
          <w:lang w:val="en-US"/>
        </w:rPr>
        <w:t xml:space="preserve">This can be derived for a particular use case (or deployment scenario) </w:t>
      </w:r>
      <w:r w:rsidRPr="002D750C">
        <w:rPr>
          <w:rFonts w:hint="eastAsia"/>
          <w:szCs w:val="24"/>
          <w:lang w:val="en-US" w:eastAsia="zh-CN"/>
        </w:rPr>
        <w:t xml:space="preserve">of </w:t>
      </w:r>
      <w:r w:rsidRPr="002D750C">
        <w:rPr>
          <w:lang w:val="en-US"/>
        </w:rPr>
        <w:t xml:space="preserve">one </w:t>
      </w:r>
      <w:r w:rsidRPr="002D750C">
        <w:rPr>
          <w:rFonts w:hint="eastAsia"/>
          <w:lang w:val="en-US" w:eastAsia="zh-CN"/>
        </w:rPr>
        <w:t xml:space="preserve">frequency </w:t>
      </w:r>
      <w:r w:rsidRPr="002D750C">
        <w:rPr>
          <w:lang w:val="en-US"/>
        </w:rPr>
        <w:t>band and one TRxP layer</w:t>
      </w:r>
      <w:r w:rsidRPr="002D750C">
        <w:rPr>
          <w:rFonts w:hint="eastAsia"/>
          <w:lang w:val="en-US" w:eastAsia="zh-CN"/>
        </w:rPr>
        <w:t>,</w:t>
      </w:r>
      <w:r w:rsidRPr="002D750C">
        <w:rPr>
          <w:szCs w:val="24"/>
          <w:lang w:val="en-US"/>
        </w:rPr>
        <w:t xml:space="preserve"> based on the achievable </w:t>
      </w:r>
      <w:r w:rsidRPr="002D750C">
        <w:rPr>
          <w:szCs w:val="24"/>
          <w:lang w:val="en-US" w:eastAsia="zh-CN"/>
        </w:rPr>
        <w:t>average</w:t>
      </w:r>
      <w:r w:rsidRPr="002D750C">
        <w:rPr>
          <w:szCs w:val="24"/>
          <w:lang w:val="en-US"/>
        </w:rPr>
        <w:t xml:space="preserve"> spectral efficiency, network deployment (e.g. </w:t>
      </w:r>
      <w:r w:rsidRPr="002D750C">
        <w:rPr>
          <w:lang w:val="en-US"/>
        </w:rPr>
        <w:t>TRxP (site) density) and bandwidth.</w:t>
      </w:r>
      <w:r w:rsidRPr="002D750C">
        <w:rPr>
          <w:rFonts w:hint="eastAsia"/>
          <w:lang w:val="en-US" w:eastAsia="zh-CN"/>
        </w:rPr>
        <w:t xml:space="preserve"> </w:t>
      </w:r>
    </w:p>
    <w:p w14:paraId="60B5DACD" w14:textId="77777777" w:rsidR="009636CD" w:rsidRPr="003F1F4F" w:rsidRDefault="009636CD" w:rsidP="009636CD">
      <w:pPr>
        <w:jc w:val="both"/>
        <w:rPr>
          <w:lang w:val="en-US" w:eastAsia="ja-JP"/>
        </w:rPr>
      </w:pPr>
      <w:r w:rsidRPr="002D750C">
        <w:rPr>
          <w:lang w:val="en-US" w:eastAsia="zh-CN"/>
        </w:rPr>
        <w:t>L</w:t>
      </w:r>
      <w:r w:rsidRPr="002D750C">
        <w:rPr>
          <w:rFonts w:hint="eastAsia"/>
          <w:lang w:val="en-US" w:eastAsia="zh-CN"/>
        </w:rPr>
        <w:t xml:space="preserve">et </w:t>
      </w:r>
      <w:r w:rsidRPr="003F1F4F">
        <w:rPr>
          <w:color w:val="000000"/>
          <w:lang w:val="en-US"/>
        </w:rPr>
        <w:t>W denote the</w:t>
      </w:r>
      <w:r w:rsidRPr="003F1F4F">
        <w:rPr>
          <w:rFonts w:hint="eastAsia"/>
          <w:color w:val="000000"/>
          <w:lang w:val="en-US" w:eastAsia="zh-CN"/>
        </w:rPr>
        <w:t xml:space="preserve"> </w:t>
      </w:r>
      <w:r w:rsidRPr="003F1F4F">
        <w:rPr>
          <w:color w:val="000000"/>
          <w:lang w:val="en-US"/>
        </w:rPr>
        <w:t>channel bandwidth and</w:t>
      </w:r>
      <w:r w:rsidRPr="003F1F4F">
        <w:rPr>
          <w:color w:val="000000"/>
          <w:lang w:val="en-US" w:eastAsia="zh-CN"/>
        </w:rPr>
        <w:t xml:space="preserve"> </w:t>
      </w:r>
      <m:oMath>
        <m:r>
          <m:rPr>
            <m:sty m:val="p"/>
          </m:rPr>
          <w:rPr>
            <w:rFonts w:ascii="Cambria Math" w:hAnsi="Cambria Math" w:hint="eastAsia"/>
            <w:color w:val="000000"/>
          </w:rPr>
          <m:t>ρ</m:t>
        </m:r>
      </m:oMath>
      <w:r w:rsidRPr="003F1F4F">
        <w:rPr>
          <w:color w:val="000000"/>
          <w:lang w:val="en-US" w:eastAsia="zh-CN"/>
        </w:rPr>
        <w:t xml:space="preserve"> t</w:t>
      </w:r>
      <w:r w:rsidRPr="003F1F4F">
        <w:rPr>
          <w:color w:val="000000"/>
          <w:lang w:val="en-US"/>
        </w:rPr>
        <w:t xml:space="preserve">he </w:t>
      </w:r>
      <w:r w:rsidRPr="002D750C">
        <w:rPr>
          <w:szCs w:val="24"/>
          <w:lang w:val="en-US"/>
        </w:rPr>
        <w:t>TRxP density (TRxP/m</w:t>
      </w:r>
      <w:r w:rsidRPr="002D750C">
        <w:rPr>
          <w:szCs w:val="24"/>
          <w:vertAlign w:val="superscript"/>
          <w:lang w:val="en-US"/>
        </w:rPr>
        <w:t>2</w:t>
      </w:r>
      <w:r w:rsidRPr="002D750C">
        <w:rPr>
          <w:szCs w:val="24"/>
          <w:lang w:val="en-US"/>
        </w:rPr>
        <w:t>)</w:t>
      </w:r>
      <w:r w:rsidRPr="002D750C">
        <w:rPr>
          <w:szCs w:val="24"/>
          <w:lang w:val="en-US" w:eastAsia="zh-CN"/>
        </w:rPr>
        <w:t>.</w:t>
      </w:r>
      <w:r w:rsidRPr="003F1F4F">
        <w:rPr>
          <w:color w:val="000000"/>
          <w:lang w:val="en-US"/>
        </w:rPr>
        <w:t xml:space="preserve"> T</w:t>
      </w:r>
      <w:r w:rsidRPr="002D750C">
        <w:rPr>
          <w:szCs w:val="24"/>
          <w:lang w:val="en-US"/>
        </w:rPr>
        <w:t xml:space="preserve">he </w:t>
      </w:r>
      <w:r w:rsidRPr="002D750C">
        <w:rPr>
          <w:rFonts w:hint="eastAsia"/>
          <w:szCs w:val="24"/>
          <w:lang w:val="en-US" w:eastAsia="zh-CN"/>
        </w:rPr>
        <w:t>a</w:t>
      </w:r>
      <w:r w:rsidRPr="002D750C">
        <w:rPr>
          <w:szCs w:val="24"/>
          <w:lang w:val="en-US"/>
        </w:rPr>
        <w:t xml:space="preserve">rea traffic capacity </w:t>
      </w:r>
      <w:r w:rsidRPr="002D750C">
        <w:rPr>
          <w:szCs w:val="24"/>
          <w:lang w:val="en-US" w:eastAsia="zh-CN"/>
        </w:rPr>
        <w:t>C</w:t>
      </w:r>
      <w:r w:rsidRPr="002D750C">
        <w:rPr>
          <w:rFonts w:hint="eastAsia"/>
          <w:szCs w:val="24"/>
          <w:vertAlign w:val="subscript"/>
          <w:lang w:val="en-US" w:eastAsia="zh-CN"/>
        </w:rPr>
        <w:t>area</w:t>
      </w:r>
      <w:r w:rsidRPr="002D750C">
        <w:rPr>
          <w:rFonts w:hint="eastAsia"/>
          <w:szCs w:val="24"/>
          <w:lang w:val="en-US" w:eastAsia="zh-CN"/>
        </w:rPr>
        <w:t xml:space="preserve"> </w:t>
      </w:r>
      <w:r w:rsidRPr="002D750C">
        <w:rPr>
          <w:szCs w:val="24"/>
          <w:lang w:val="en-US"/>
        </w:rPr>
        <w:t xml:space="preserve">is related to </w:t>
      </w:r>
      <w:r w:rsidRPr="002D750C">
        <w:rPr>
          <w:szCs w:val="24"/>
          <w:lang w:val="en-US" w:eastAsia="zh-CN"/>
        </w:rPr>
        <w:t>average</w:t>
      </w:r>
      <w:r w:rsidRPr="002D750C">
        <w:rPr>
          <w:szCs w:val="24"/>
          <w:lang w:val="en-US"/>
        </w:rPr>
        <w:t xml:space="preserve"> spectral efficiency </w:t>
      </w:r>
      <w:r w:rsidRPr="002D750C">
        <w:rPr>
          <w:lang w:val="en-US"/>
        </w:rPr>
        <w:t>SE</w:t>
      </w:r>
      <w:r w:rsidRPr="002D750C">
        <w:rPr>
          <w:vertAlign w:val="subscript"/>
          <w:lang w:val="en-US"/>
        </w:rPr>
        <w:t>avg</w:t>
      </w:r>
      <w:r w:rsidRPr="002D750C">
        <w:rPr>
          <w:szCs w:val="24"/>
          <w:lang w:val="en-US"/>
        </w:rPr>
        <w:t xml:space="preserve"> through</w:t>
      </w:r>
      <w:r w:rsidRPr="002D750C">
        <w:rPr>
          <w:rFonts w:hint="eastAsia"/>
          <w:szCs w:val="24"/>
          <w:lang w:val="en-US" w:eastAsia="zh-CN"/>
        </w:rPr>
        <w:t xml:space="preserve"> </w:t>
      </w:r>
      <w:r w:rsidRPr="002D750C">
        <w:rPr>
          <w:szCs w:val="24"/>
          <w:lang w:val="en-US"/>
        </w:rPr>
        <w:t>equation</w:t>
      </w:r>
      <w:r w:rsidRPr="002D750C">
        <w:rPr>
          <w:rFonts w:hint="eastAsia"/>
          <w:szCs w:val="24"/>
          <w:lang w:val="en-US" w:eastAsia="zh-CN"/>
        </w:rPr>
        <w:t xml:space="preserve"> (</w:t>
      </w:r>
      <w:r w:rsidRPr="002D750C">
        <w:rPr>
          <w:szCs w:val="24"/>
          <w:lang w:val="en-US" w:eastAsia="zh-CN"/>
        </w:rPr>
        <w:t>6</w:t>
      </w:r>
      <w:r w:rsidRPr="002D750C">
        <w:rPr>
          <w:rFonts w:hint="eastAsia"/>
          <w:szCs w:val="24"/>
          <w:lang w:val="en-US" w:eastAsia="zh-CN"/>
        </w:rPr>
        <w:t>)</w:t>
      </w:r>
      <w:r w:rsidRPr="002D750C">
        <w:rPr>
          <w:szCs w:val="24"/>
          <w:lang w:val="en-US" w:eastAsia="zh-CN"/>
        </w:rPr>
        <w:t>.</w:t>
      </w:r>
    </w:p>
    <w:p w14:paraId="3B97DC84" w14:textId="77777777" w:rsidR="009636CD" w:rsidRPr="00183882" w:rsidRDefault="009636CD" w:rsidP="009636CD">
      <w:pPr>
        <w:pStyle w:val="Equation"/>
        <w:rPr>
          <w:sz w:val="20"/>
          <w:lang w:val="en-US" w:eastAsia="zh-CN"/>
        </w:rPr>
      </w:pPr>
      <w:r w:rsidRPr="00183882">
        <w:rPr>
          <w:sz w:val="20"/>
          <w:lang w:val="en-US"/>
        </w:rPr>
        <w:tab/>
      </w:r>
      <w:r w:rsidRPr="00183882">
        <w:rPr>
          <w:sz w:val="20"/>
          <w:lang w:val="en-US"/>
        </w:rPr>
        <w:tab/>
        <w:t>C</w:t>
      </w:r>
      <w:r w:rsidRPr="00183882">
        <w:rPr>
          <w:sz w:val="20"/>
          <w:vertAlign w:val="subscript"/>
          <w:lang w:val="en-US"/>
        </w:rPr>
        <w:t>area</w:t>
      </w:r>
      <w:r w:rsidRPr="00183882">
        <w:rPr>
          <w:sz w:val="20"/>
          <w:lang w:val="en-US"/>
        </w:rPr>
        <w:t xml:space="preserve"> = </w:t>
      </w:r>
      <w:r w:rsidRPr="00183882">
        <w:rPr>
          <w:sz w:val="20"/>
        </w:rPr>
        <w:t>ρ</w:t>
      </w:r>
      <w:r w:rsidRPr="00183882">
        <w:rPr>
          <w:sz w:val="20"/>
          <w:lang w:val="en-US"/>
        </w:rPr>
        <w:t xml:space="preserve"> × W × SE</w:t>
      </w:r>
      <w:r w:rsidRPr="00183882">
        <w:rPr>
          <w:sz w:val="20"/>
          <w:vertAlign w:val="subscript"/>
          <w:lang w:val="en-US"/>
        </w:rPr>
        <w:t>avg</w:t>
      </w:r>
      <w:r w:rsidRPr="00183882">
        <w:rPr>
          <w:rFonts w:hint="eastAsia"/>
          <w:sz w:val="20"/>
          <w:lang w:val="en-US" w:eastAsia="zh-CN"/>
        </w:rPr>
        <w:tab/>
      </w:r>
      <w:r w:rsidRPr="00183882">
        <w:rPr>
          <w:rFonts w:hint="eastAsia"/>
          <w:color w:val="000000"/>
          <w:sz w:val="20"/>
          <w:lang w:val="en-US" w:eastAsia="zh-CN"/>
        </w:rPr>
        <w:t>(</w:t>
      </w:r>
      <w:r w:rsidRPr="00183882">
        <w:rPr>
          <w:color w:val="000000"/>
          <w:sz w:val="20"/>
          <w:lang w:val="en-US" w:eastAsia="zh-CN"/>
        </w:rPr>
        <w:t>6</w:t>
      </w:r>
      <w:r w:rsidRPr="00183882">
        <w:rPr>
          <w:rFonts w:hint="eastAsia"/>
          <w:color w:val="000000"/>
          <w:sz w:val="20"/>
          <w:lang w:val="en-US" w:eastAsia="zh-CN"/>
        </w:rPr>
        <w:t>)</w:t>
      </w:r>
    </w:p>
    <w:p w14:paraId="4BF3846D" w14:textId="77777777" w:rsidR="009636CD" w:rsidRDefault="009636CD" w:rsidP="009636CD">
      <w:pPr>
        <w:jc w:val="both"/>
        <w:rPr>
          <w:lang w:val="en-US" w:eastAsia="ja-JP"/>
        </w:rPr>
      </w:pPr>
      <w:r w:rsidRPr="003F1F4F">
        <w:rPr>
          <w:lang w:val="en-US" w:eastAsia="ja-JP"/>
        </w:rPr>
        <w:t>In case bandwidth is aggregated across multiple bands, the area traffic capacity will be summed over the bands.</w:t>
      </w:r>
    </w:p>
    <w:p w14:paraId="582C2695" w14:textId="77777777" w:rsidR="009636CD" w:rsidRDefault="009636CD" w:rsidP="009636CD">
      <w:pPr>
        <w:jc w:val="both"/>
        <w:rPr>
          <w:lang w:val="en-US" w:eastAsia="ja-JP"/>
        </w:rPr>
      </w:pPr>
      <w:r w:rsidRPr="002D750C">
        <w:rPr>
          <w:lang w:val="en-US"/>
        </w:rPr>
        <w:t xml:space="preserve">This requirement is defined for the purpose of evaluation in the </w:t>
      </w:r>
      <w:r>
        <w:rPr>
          <w:rFonts w:hint="eastAsia"/>
          <w:lang w:val="en-US" w:eastAsia="ja-JP"/>
        </w:rPr>
        <w:t>Immersive Communication usage scenario.</w:t>
      </w:r>
    </w:p>
    <w:p w14:paraId="30D10BEE" w14:textId="77777777" w:rsidR="009636CD" w:rsidRPr="005A47AE" w:rsidRDefault="009636CD" w:rsidP="009636CD">
      <w:pPr>
        <w:rPr>
          <w:lang w:val="en-US" w:eastAsia="zh-CN"/>
        </w:rPr>
      </w:pPr>
      <w:r w:rsidRPr="002D750C">
        <w:rPr>
          <w:lang w:val="en-US"/>
        </w:rPr>
        <w:t>The target value for Area traffic capacity</w:t>
      </w:r>
      <w:r w:rsidRPr="005A47AE">
        <w:rPr>
          <w:lang w:val="en-US" w:eastAsia="zh-CN"/>
        </w:rPr>
        <w:t xml:space="preserve"> in downlink is </w:t>
      </w:r>
      <w:r>
        <w:rPr>
          <w:lang w:val="en-US" w:eastAsia="zh-CN"/>
        </w:rPr>
        <w:t>TBD</w:t>
      </w:r>
      <w:r>
        <w:rPr>
          <w:rFonts w:hint="eastAsia"/>
          <w:lang w:val="en-US" w:eastAsia="ja-JP"/>
        </w:rPr>
        <w:t xml:space="preserve"> </w:t>
      </w:r>
      <w:r w:rsidRPr="005A47AE">
        <w:rPr>
          <w:lang w:val="en-US"/>
        </w:rPr>
        <w:t>Mbit/s/</w:t>
      </w:r>
      <w:r w:rsidRPr="002D750C">
        <w:rPr>
          <w:lang w:val="en-US"/>
        </w:rPr>
        <w:t>m</w:t>
      </w:r>
      <w:r w:rsidRPr="002D750C">
        <w:rPr>
          <w:vertAlign w:val="superscript"/>
          <w:lang w:val="en-US"/>
        </w:rPr>
        <w:t>2</w:t>
      </w:r>
      <w:r w:rsidRPr="005A47AE">
        <w:rPr>
          <w:lang w:val="en-US" w:eastAsia="zh-CN"/>
        </w:rPr>
        <w:t xml:space="preserve"> in the</w:t>
      </w:r>
      <w:r w:rsidRPr="002D750C">
        <w:rPr>
          <w:lang w:val="en-US"/>
        </w:rPr>
        <w:t xml:space="preserve"> </w:t>
      </w:r>
      <w:r>
        <w:rPr>
          <w:lang w:val="en-US"/>
        </w:rPr>
        <w:t>TBD</w:t>
      </w:r>
      <w:r w:rsidRPr="002D750C">
        <w:rPr>
          <w:lang w:val="en-US"/>
        </w:rPr>
        <w:t xml:space="preserve"> test environment</w:t>
      </w:r>
      <w:r w:rsidRPr="005A47AE">
        <w:rPr>
          <w:lang w:val="en-US" w:eastAsia="zh-CN"/>
        </w:rPr>
        <w:t>.</w:t>
      </w:r>
    </w:p>
    <w:p w14:paraId="5EC36F38"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0A8E954F" w14:textId="77777777" w:rsidR="009636CD" w:rsidRPr="005C2BC5" w:rsidRDefault="009636CD" w:rsidP="009636CD">
      <w:pPr>
        <w:jc w:val="both"/>
        <w:rPr>
          <w:lang w:val="en-US" w:eastAsia="ja-JP"/>
        </w:rPr>
      </w:pPr>
    </w:p>
    <w:p w14:paraId="1B02A2A3" w14:textId="0E0BBB89"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5</w:t>
      </w:r>
      <w:r w:rsidRPr="00B85DB6">
        <w:rPr>
          <w:rFonts w:ascii="Arial" w:eastAsia="ＭＳ 明朝" w:hAnsi="Arial"/>
          <w:sz w:val="28"/>
        </w:rPr>
        <w:tab/>
      </w:r>
      <w:r>
        <w:rPr>
          <w:rFonts w:ascii="Arial" w:eastAsia="ＭＳ 明朝" w:hAnsi="Arial" w:hint="eastAsia"/>
          <w:sz w:val="28"/>
          <w:lang w:eastAsia="ja-JP"/>
        </w:rPr>
        <w:t>Connection density</w:t>
      </w:r>
    </w:p>
    <w:p w14:paraId="4F25FDC3" w14:textId="77777777" w:rsidR="009636CD" w:rsidRPr="002D750C" w:rsidRDefault="009636CD" w:rsidP="009636CD">
      <w:pPr>
        <w:rPr>
          <w:lang w:val="en-US"/>
        </w:rPr>
      </w:pPr>
      <w:r w:rsidRPr="002D750C">
        <w:rPr>
          <w:lang w:val="en-US"/>
        </w:rPr>
        <w:t xml:space="preserve">Connection density is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ＭＳ 明朝"/>
          <w:szCs w:val="21"/>
          <w:lang w:val="en-US" w:eastAsia="ja-JP"/>
        </w:rPr>
        <w:t xml:space="preserve"> </w:t>
      </w:r>
      <w:r w:rsidRPr="002D750C">
        <w:rPr>
          <w:rFonts w:hAnsi="ＭＳ 明朝" w:hint="eastAsia"/>
          <w:szCs w:val="21"/>
          <w:lang w:val="en-US" w:eastAsia="ja-JP"/>
        </w:rPr>
        <w:t>(</w:t>
      </w:r>
      <w:r w:rsidRPr="002D750C">
        <w:rPr>
          <w:szCs w:val="24"/>
          <w:lang w:val="en-US"/>
        </w:rPr>
        <w:t>QoS</w:t>
      </w:r>
      <w:r w:rsidRPr="002D750C">
        <w:rPr>
          <w:rFonts w:hAnsi="ＭＳ 明朝"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p>
    <w:p w14:paraId="7F8504AB" w14:textId="77777777" w:rsidR="009636CD" w:rsidRDefault="009636CD" w:rsidP="009636CD">
      <w:pPr>
        <w:jc w:val="both"/>
        <w:rPr>
          <w:lang w:val="en-US"/>
        </w:rPr>
      </w:pPr>
      <w:r w:rsidRPr="005A47AE">
        <w:rPr>
          <w:szCs w:val="24"/>
          <w:lang w:val="en-US" w:eastAsia="zh-CN"/>
        </w:rPr>
        <w:t xml:space="preserve">Connection </w:t>
      </w:r>
      <w:r w:rsidRPr="002D750C">
        <w:rPr>
          <w:lang w:val="en-US"/>
        </w:rPr>
        <w:t xml:space="preserve">density </w:t>
      </w:r>
      <w:r w:rsidRPr="005A47AE">
        <w:rPr>
          <w:szCs w:val="24"/>
          <w:lang w:val="en-US" w:eastAsia="zh-CN"/>
        </w:rPr>
        <w:t xml:space="preserve">should be achieved </w:t>
      </w:r>
      <w:r w:rsidRPr="002D750C">
        <w:rPr>
          <w:lang w:val="en-US"/>
        </w:rPr>
        <w:t>for a limited bandwidth and number of TRxPs. The target QoS is to support delivery of a message of a certain size within a certain time and with a certain success probability.</w:t>
      </w:r>
    </w:p>
    <w:p w14:paraId="2D11045D" w14:textId="77777777" w:rsidR="009636CD" w:rsidRDefault="009636CD" w:rsidP="009636CD">
      <w:pPr>
        <w:jc w:val="both"/>
        <w:rPr>
          <w:lang w:val="en-US"/>
        </w:rPr>
      </w:pPr>
      <w:r w:rsidRPr="002D750C">
        <w:rPr>
          <w:lang w:val="en-US"/>
        </w:rPr>
        <w:t xml:space="preserve">This requirement is defined for the purpose of evaluation in the </w:t>
      </w:r>
      <w:r>
        <w:rPr>
          <w:rFonts w:hint="eastAsia"/>
          <w:lang w:val="en-US" w:eastAsia="ja-JP"/>
        </w:rPr>
        <w:t>Massive Communication</w:t>
      </w:r>
      <w:r w:rsidRPr="002D750C">
        <w:rPr>
          <w:lang w:val="en-US"/>
        </w:rPr>
        <w:t xml:space="preserve"> usage scenario.</w:t>
      </w:r>
    </w:p>
    <w:p w14:paraId="00E14186" w14:textId="77777777" w:rsidR="009636CD" w:rsidRPr="00B23B16" w:rsidRDefault="009636CD" w:rsidP="009636CD">
      <w:pPr>
        <w:rPr>
          <w:b/>
          <w:lang w:val="en-US" w:eastAsia="ko-KR"/>
        </w:rPr>
      </w:pPr>
      <w:r w:rsidRPr="002D750C">
        <w:rPr>
          <w:lang w:val="en-US"/>
        </w:rPr>
        <w:t xml:space="preserve">The minimum requirement for connection density is </w:t>
      </w:r>
      <w:r>
        <w:rPr>
          <w:lang w:val="en-US"/>
        </w:rPr>
        <w:t>TBD</w:t>
      </w:r>
      <w:r w:rsidRPr="002D750C">
        <w:rPr>
          <w:lang w:val="en-US"/>
        </w:rPr>
        <w:t xml:space="preserve"> devices per km</w:t>
      </w:r>
      <w:r w:rsidRPr="002D750C">
        <w:rPr>
          <w:vertAlign w:val="superscript"/>
          <w:lang w:val="en-US"/>
        </w:rPr>
        <w:t>2</w:t>
      </w:r>
      <w:r w:rsidRPr="002D750C">
        <w:rPr>
          <w:lang w:val="en-US"/>
        </w:rPr>
        <w:t>.</w:t>
      </w:r>
    </w:p>
    <w:p w14:paraId="5C9B6E12"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51DA91D0" w14:textId="77777777" w:rsidR="009636CD" w:rsidRPr="005C2BC5" w:rsidRDefault="009636CD" w:rsidP="009636CD">
      <w:pPr>
        <w:jc w:val="both"/>
        <w:rPr>
          <w:lang w:val="en-US" w:eastAsia="ja-JP"/>
        </w:rPr>
      </w:pPr>
    </w:p>
    <w:p w14:paraId="4918C5BC" w14:textId="1A26E4F3"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6</w:t>
      </w:r>
      <w:r w:rsidRPr="00B85DB6">
        <w:rPr>
          <w:rFonts w:ascii="Arial" w:eastAsia="ＭＳ 明朝" w:hAnsi="Arial"/>
          <w:sz w:val="28"/>
        </w:rPr>
        <w:tab/>
      </w:r>
      <w:r>
        <w:rPr>
          <w:rFonts w:ascii="Arial" w:eastAsia="ＭＳ 明朝" w:hAnsi="Arial" w:hint="eastAsia"/>
          <w:sz w:val="28"/>
          <w:lang w:eastAsia="ja-JP"/>
        </w:rPr>
        <w:t>Mobility</w:t>
      </w:r>
    </w:p>
    <w:p w14:paraId="566689B9" w14:textId="77777777" w:rsidR="009636CD" w:rsidRDefault="009636CD" w:rsidP="009636CD">
      <w:pPr>
        <w:jc w:val="both"/>
        <w:rPr>
          <w:lang w:val="en-US"/>
        </w:rPr>
      </w:pPr>
      <w:r w:rsidRPr="002D750C">
        <w:rPr>
          <w:lang w:val="en-US"/>
        </w:rPr>
        <w:t xml:space="preserve">Mobility is the maximum </w:t>
      </w:r>
      <w:r w:rsidRPr="002D750C">
        <w:rPr>
          <w:rFonts w:hint="eastAsia"/>
          <w:lang w:val="en-US" w:eastAsia="ja-JP"/>
        </w:rPr>
        <w:t>mobile station</w:t>
      </w:r>
      <w:r w:rsidRPr="002D750C">
        <w:rPr>
          <w:lang w:val="en-US"/>
        </w:rPr>
        <w:t xml:space="preserve"> speed at which a defined QoS can be achieved (in km/h).</w:t>
      </w:r>
    </w:p>
    <w:p w14:paraId="36BE6289" w14:textId="77777777" w:rsidR="009636CD" w:rsidRDefault="009636CD" w:rsidP="009636CD">
      <w:pPr>
        <w:rPr>
          <w:lang w:val="en-US"/>
        </w:rPr>
      </w:pPr>
      <w:r w:rsidRPr="002D750C">
        <w:rPr>
          <w:lang w:val="en-US"/>
        </w:rPr>
        <w:t>The following classes of mobility are defined:</w:t>
      </w:r>
    </w:p>
    <w:p w14:paraId="40D703ED" w14:textId="77777777" w:rsidR="009636CD" w:rsidRPr="003F1F4F" w:rsidRDefault="009636CD" w:rsidP="009636CD">
      <w:pPr>
        <w:jc w:val="both"/>
        <w:rPr>
          <w:lang w:val="en-US" w:eastAsia="ja-JP"/>
        </w:rPr>
      </w:pPr>
      <w:r>
        <w:rPr>
          <w:rFonts w:hint="eastAsia"/>
          <w:lang w:val="en-US" w:eastAsia="ja-JP"/>
        </w:rPr>
        <w:t>[TBD]</w:t>
      </w:r>
    </w:p>
    <w:p w14:paraId="13BE72FE" w14:textId="77777777" w:rsidR="009636CD" w:rsidRPr="005A47AE" w:rsidRDefault="009636CD" w:rsidP="009636CD">
      <w:pPr>
        <w:rPr>
          <w:lang w:val="en-US"/>
        </w:rPr>
      </w:pPr>
      <w:r w:rsidRPr="005A47AE">
        <w:rPr>
          <w:lang w:val="en-US"/>
        </w:rPr>
        <w:t xml:space="preserve">Table </w:t>
      </w:r>
      <w:r>
        <w:rPr>
          <w:rFonts w:hint="eastAsia"/>
          <w:lang w:val="en-US" w:eastAsia="ja-JP"/>
        </w:rPr>
        <w:t>1</w:t>
      </w:r>
      <w:r w:rsidRPr="005A47AE">
        <w:rPr>
          <w:lang w:val="en-US"/>
        </w:rPr>
        <w:t xml:space="preserve"> defines the mobility classes that shall be supported in the respective test environment</w:t>
      </w:r>
      <w:r w:rsidRPr="005A47AE">
        <w:rPr>
          <w:rFonts w:hint="eastAsia"/>
          <w:lang w:val="en-US" w:eastAsia="ja-JP"/>
        </w:rPr>
        <w:t>s</w:t>
      </w:r>
      <w:r w:rsidRPr="005A47AE">
        <w:rPr>
          <w:lang w:val="en-US"/>
        </w:rPr>
        <w:t>.</w:t>
      </w:r>
    </w:p>
    <w:p w14:paraId="0C4E303A" w14:textId="77777777" w:rsidR="009636CD" w:rsidRPr="005A47AE" w:rsidRDefault="009636CD" w:rsidP="009636CD">
      <w:pPr>
        <w:pStyle w:val="TableNo"/>
        <w:rPr>
          <w:lang w:eastAsia="ja-JP"/>
        </w:rPr>
      </w:pPr>
      <w:r w:rsidRPr="005A47AE">
        <w:t xml:space="preserve">TABLE </w:t>
      </w:r>
      <w:r>
        <w:rPr>
          <w:rFonts w:hint="eastAsia"/>
          <w:lang w:eastAsia="ja-JP"/>
        </w:rPr>
        <w:t>1</w:t>
      </w:r>
    </w:p>
    <w:p w14:paraId="2E9CCC28" w14:textId="77777777" w:rsidR="009636CD" w:rsidRPr="00183882" w:rsidRDefault="009636CD" w:rsidP="009636CD">
      <w:pPr>
        <w:pStyle w:val="Tabletitle"/>
        <w:rPr>
          <w:b w:val="0"/>
          <w:bCs/>
          <w:lang w:eastAsia="ja-JP"/>
        </w:rPr>
      </w:pPr>
      <w:r w:rsidRPr="00183882">
        <w:rPr>
          <w:b w:val="0"/>
          <w:bCs/>
        </w:rPr>
        <w:t>Mobility classes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0"/>
        <w:gridCol w:w="2552"/>
        <w:gridCol w:w="2699"/>
        <w:gridCol w:w="2408"/>
      </w:tblGrid>
      <w:tr w:rsidR="009636CD" w:rsidRPr="005A47AE" w14:paraId="134BABA1" w14:textId="77777777" w:rsidTr="007C72A9">
        <w:trPr>
          <w:cantSplit/>
          <w:jc w:val="center"/>
        </w:trPr>
        <w:tc>
          <w:tcPr>
            <w:tcW w:w="1027" w:type="pct"/>
            <w:vMerge w:val="restart"/>
          </w:tcPr>
          <w:p w14:paraId="5050DF04" w14:textId="77777777" w:rsidR="009636CD" w:rsidRPr="005A47AE" w:rsidRDefault="009636CD" w:rsidP="007C72A9">
            <w:pPr>
              <w:pStyle w:val="Tablehead"/>
            </w:pPr>
          </w:p>
        </w:tc>
        <w:tc>
          <w:tcPr>
            <w:tcW w:w="3973" w:type="pct"/>
            <w:gridSpan w:val="3"/>
          </w:tcPr>
          <w:p w14:paraId="4988770B" w14:textId="77777777" w:rsidR="009636CD" w:rsidRPr="005A47AE" w:rsidRDefault="009636CD" w:rsidP="007C72A9">
            <w:pPr>
              <w:pStyle w:val="Tablehead"/>
            </w:pPr>
            <w:r w:rsidRPr="005A47AE">
              <w:rPr>
                <w:rFonts w:hint="eastAsia"/>
              </w:rPr>
              <w:t>T</w:t>
            </w:r>
            <w:r w:rsidRPr="005A47AE">
              <w:t>est environments</w:t>
            </w:r>
            <w:r w:rsidRPr="005A47AE">
              <w:rPr>
                <w:rFonts w:hint="eastAsia"/>
              </w:rPr>
              <w:t xml:space="preserve"> for </w:t>
            </w:r>
            <w:r>
              <w:t>TBD</w:t>
            </w:r>
          </w:p>
        </w:tc>
      </w:tr>
      <w:tr w:rsidR="009636CD" w:rsidRPr="005A47AE" w14:paraId="420A071D" w14:textId="77777777" w:rsidTr="007C72A9">
        <w:trPr>
          <w:cantSplit/>
          <w:jc w:val="center"/>
        </w:trPr>
        <w:tc>
          <w:tcPr>
            <w:tcW w:w="1027" w:type="pct"/>
            <w:vMerge/>
          </w:tcPr>
          <w:p w14:paraId="5903EFAA" w14:textId="77777777" w:rsidR="009636CD" w:rsidRPr="005A47AE" w:rsidRDefault="009636CD" w:rsidP="007C72A9">
            <w:pPr>
              <w:pStyle w:val="Tablehead"/>
            </w:pPr>
          </w:p>
        </w:tc>
        <w:tc>
          <w:tcPr>
            <w:tcW w:w="1324" w:type="pct"/>
          </w:tcPr>
          <w:p w14:paraId="070E4519" w14:textId="77777777" w:rsidR="009636CD" w:rsidRPr="005A47AE" w:rsidRDefault="009636CD" w:rsidP="007C72A9">
            <w:pPr>
              <w:pStyle w:val="Tablehead"/>
            </w:pPr>
          </w:p>
        </w:tc>
        <w:tc>
          <w:tcPr>
            <w:tcW w:w="1400" w:type="pct"/>
          </w:tcPr>
          <w:p w14:paraId="497D789E" w14:textId="77777777" w:rsidR="009636CD" w:rsidRPr="005A47AE" w:rsidRDefault="009636CD" w:rsidP="007C72A9">
            <w:pPr>
              <w:pStyle w:val="Tablehead"/>
            </w:pPr>
          </w:p>
        </w:tc>
        <w:tc>
          <w:tcPr>
            <w:tcW w:w="1249" w:type="pct"/>
          </w:tcPr>
          <w:p w14:paraId="6D892980" w14:textId="77777777" w:rsidR="009636CD" w:rsidRPr="005A47AE" w:rsidRDefault="009636CD" w:rsidP="007C72A9">
            <w:pPr>
              <w:pStyle w:val="Tablehead"/>
            </w:pPr>
          </w:p>
        </w:tc>
      </w:tr>
      <w:tr w:rsidR="009636CD" w:rsidRPr="00B43DC3" w14:paraId="030831AF" w14:textId="77777777" w:rsidTr="007C72A9">
        <w:trPr>
          <w:cantSplit/>
          <w:jc w:val="center"/>
        </w:trPr>
        <w:tc>
          <w:tcPr>
            <w:tcW w:w="1027" w:type="pct"/>
          </w:tcPr>
          <w:p w14:paraId="15BFC7DE" w14:textId="77777777" w:rsidR="009636CD" w:rsidRPr="005A47AE" w:rsidRDefault="009636CD" w:rsidP="007C72A9">
            <w:pPr>
              <w:pStyle w:val="Tabletext"/>
            </w:pPr>
            <w:r w:rsidRPr="005A47AE">
              <w:t>Mobility classes supported</w:t>
            </w:r>
          </w:p>
        </w:tc>
        <w:tc>
          <w:tcPr>
            <w:tcW w:w="1324" w:type="pct"/>
          </w:tcPr>
          <w:p w14:paraId="79634B70" w14:textId="77777777" w:rsidR="009636CD" w:rsidRPr="005A47AE" w:rsidRDefault="009636CD" w:rsidP="007C72A9">
            <w:pPr>
              <w:pStyle w:val="Tabletext"/>
            </w:pPr>
          </w:p>
        </w:tc>
        <w:tc>
          <w:tcPr>
            <w:tcW w:w="1400" w:type="pct"/>
          </w:tcPr>
          <w:p w14:paraId="715205F0" w14:textId="77777777" w:rsidR="009636CD" w:rsidRPr="005A47AE" w:rsidRDefault="009636CD" w:rsidP="007C72A9">
            <w:pPr>
              <w:pStyle w:val="Tabletext"/>
              <w:spacing w:before="20" w:after="20"/>
              <w:rPr>
                <w:b/>
                <w:lang w:val="en-US" w:eastAsia="ja-JP"/>
              </w:rPr>
            </w:pPr>
          </w:p>
        </w:tc>
        <w:tc>
          <w:tcPr>
            <w:tcW w:w="1249" w:type="pct"/>
          </w:tcPr>
          <w:p w14:paraId="72BACAEF" w14:textId="77777777" w:rsidR="009636CD" w:rsidRPr="002D750C" w:rsidRDefault="009636CD" w:rsidP="007C72A9">
            <w:pPr>
              <w:pStyle w:val="Tabletext"/>
              <w:spacing w:before="20" w:after="20"/>
              <w:rPr>
                <w:b/>
                <w:lang w:val="en-US" w:eastAsia="ja-JP"/>
              </w:rPr>
            </w:pPr>
          </w:p>
        </w:tc>
      </w:tr>
    </w:tbl>
    <w:p w14:paraId="6C66A79D" w14:textId="77777777" w:rsidR="009636CD" w:rsidRPr="005A47AE" w:rsidRDefault="009636CD" w:rsidP="009636CD">
      <w:pPr>
        <w:pStyle w:val="Tablefin"/>
      </w:pPr>
    </w:p>
    <w:p w14:paraId="39393636" w14:textId="77777777" w:rsidR="009636CD" w:rsidRPr="005A47AE" w:rsidRDefault="009636CD" w:rsidP="009636CD">
      <w:pPr>
        <w:jc w:val="both"/>
        <w:rPr>
          <w:lang w:val="en-US"/>
        </w:rPr>
      </w:pPr>
      <w:r w:rsidRPr="005A47AE">
        <w:rPr>
          <w:lang w:val="en-US"/>
        </w:rPr>
        <w:t xml:space="preserve">A mobility class is supported if the traffic channel link data rate on the uplink, normalized by bandwidth, is as shown in Table </w:t>
      </w:r>
      <w:r>
        <w:rPr>
          <w:rFonts w:hint="eastAsia"/>
          <w:lang w:val="en-US" w:eastAsia="ja-JP"/>
        </w:rPr>
        <w:t>2</w:t>
      </w:r>
      <w:r>
        <w:rPr>
          <w:lang w:val="en-US" w:eastAsia="ja-JP"/>
        </w:rPr>
        <w:t>.</w:t>
      </w:r>
      <w:r w:rsidRPr="005A47AE">
        <w:rPr>
          <w:lang w:val="en-US"/>
        </w:rPr>
        <w:t xml:space="preserve"> </w:t>
      </w:r>
      <w:r>
        <w:rPr>
          <w:lang w:val="en-US"/>
        </w:rPr>
        <w:t>This assumes</w:t>
      </w:r>
      <w:r w:rsidRPr="005A47AE">
        <w:rPr>
          <w:lang w:val="en-US"/>
        </w:rPr>
        <w:t xml:space="preserve"> the user is moving at the maximum speed in that mobility class in each of the test environments.</w:t>
      </w:r>
    </w:p>
    <w:p w14:paraId="62E1900E" w14:textId="77777777" w:rsidR="009636CD" w:rsidRDefault="009636CD" w:rsidP="009636CD">
      <w:pPr>
        <w:jc w:val="both"/>
        <w:rPr>
          <w:lang w:val="en-US"/>
        </w:rPr>
      </w:pPr>
      <w:r w:rsidRPr="002D750C">
        <w:rPr>
          <w:lang w:val="en-US"/>
        </w:rPr>
        <w:t xml:space="preserve">This requirement is defined for the purpose of evaluation in the </w:t>
      </w:r>
      <w:r>
        <w:rPr>
          <w:rFonts w:hint="eastAsia"/>
          <w:lang w:val="en-US" w:eastAsia="ja-JP"/>
        </w:rPr>
        <w:t>Immersive communication and Massive Communication</w:t>
      </w:r>
      <w:r w:rsidRPr="002D750C">
        <w:rPr>
          <w:lang w:val="en-US"/>
        </w:rPr>
        <w:t xml:space="preserve"> usage scenario</w:t>
      </w:r>
      <w:r>
        <w:rPr>
          <w:rFonts w:hint="eastAsia"/>
          <w:lang w:val="en-US" w:eastAsia="ja-JP"/>
        </w:rPr>
        <w:t>s</w:t>
      </w:r>
      <w:r w:rsidRPr="002D750C">
        <w:rPr>
          <w:lang w:val="en-US"/>
        </w:rPr>
        <w:t>.</w:t>
      </w:r>
    </w:p>
    <w:p w14:paraId="02604C25"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4355DFDD" w14:textId="77777777" w:rsidR="009636CD" w:rsidRPr="002D750C" w:rsidRDefault="009636CD" w:rsidP="009636CD">
      <w:pPr>
        <w:jc w:val="both"/>
        <w:rPr>
          <w:lang w:val="en-US"/>
        </w:rPr>
      </w:pPr>
    </w:p>
    <w:p w14:paraId="5079F282" w14:textId="77777777" w:rsidR="009636CD" w:rsidRPr="005A47AE" w:rsidRDefault="009636CD" w:rsidP="009636CD">
      <w:pPr>
        <w:pStyle w:val="TableNo"/>
        <w:spacing w:before="240"/>
        <w:rPr>
          <w:lang w:val="en-US" w:eastAsia="ja-JP"/>
        </w:rPr>
      </w:pPr>
      <w:r w:rsidRPr="005A47AE">
        <w:rPr>
          <w:lang w:val="en-US"/>
        </w:rPr>
        <w:lastRenderedPageBreak/>
        <w:t xml:space="preserve">TABLE </w:t>
      </w:r>
      <w:r>
        <w:rPr>
          <w:rFonts w:hint="eastAsia"/>
          <w:lang w:val="en-US" w:eastAsia="ja-JP"/>
        </w:rPr>
        <w:t>2</w:t>
      </w:r>
    </w:p>
    <w:p w14:paraId="7159522B" w14:textId="77777777" w:rsidR="009636CD" w:rsidRPr="005A47AE" w:rsidRDefault="009636CD" w:rsidP="009636CD">
      <w:pPr>
        <w:pStyle w:val="Tabletitle"/>
        <w:rPr>
          <w:lang w:val="en-US" w:eastAsia="ja-JP"/>
        </w:rPr>
      </w:pPr>
      <w:r w:rsidRPr="005A47AE">
        <w:rPr>
          <w:lang w:val="en-US"/>
        </w:rPr>
        <w:t>Traffic channel link data rates</w:t>
      </w:r>
      <w:r w:rsidRPr="005A47AE">
        <w:rPr>
          <w:lang w:val="en-US" w:eastAsia="ja-JP"/>
        </w:rPr>
        <w:t xml:space="preserve">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260"/>
        <w:gridCol w:w="2546"/>
      </w:tblGrid>
      <w:tr w:rsidR="009636CD" w:rsidRPr="0024720E" w14:paraId="1DAD9390" w14:textId="77777777" w:rsidTr="007C72A9">
        <w:tc>
          <w:tcPr>
            <w:tcW w:w="3823" w:type="dxa"/>
            <w:tcBorders>
              <w:top w:val="single" w:sz="4" w:space="0" w:color="auto"/>
              <w:left w:val="single" w:sz="4" w:space="0" w:color="auto"/>
              <w:bottom w:val="single" w:sz="4" w:space="0" w:color="auto"/>
              <w:right w:val="single" w:sz="4" w:space="0" w:color="auto"/>
            </w:tcBorders>
            <w:shd w:val="clear" w:color="auto" w:fill="auto"/>
          </w:tcPr>
          <w:p w14:paraId="0AB23FE0" w14:textId="77777777" w:rsidR="009636CD" w:rsidRDefault="009636CD" w:rsidP="007C72A9">
            <w:pPr>
              <w:pStyle w:val="Tablehead"/>
              <w:keepLines/>
              <w:rPr>
                <w:rFonts w:ascii="Times New Roman" w:hAnsi="Times New Roman" w:cs="Times New Roman"/>
              </w:rPr>
            </w:pPr>
            <w:r>
              <w:rPr>
                <w:rFonts w:ascii="Times New Roman" w:hAnsi="Times New Roman" w:cs="Times New Roman"/>
              </w:rPr>
              <w:t>Test environment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7349186A" w14:textId="77777777" w:rsidR="009636CD" w:rsidRDefault="009636CD" w:rsidP="007C72A9">
            <w:pPr>
              <w:pStyle w:val="Tablehead"/>
              <w:keepLines/>
              <w:rPr>
                <w:rFonts w:ascii="Times New Roman" w:hAnsi="Times New Roman" w:cs="Times New Roman"/>
              </w:rPr>
            </w:pPr>
            <w:r>
              <w:rPr>
                <w:rFonts w:ascii="Times New Roman" w:hAnsi="Times New Roman" w:cs="Times New Roman"/>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63A8282" w14:textId="77777777" w:rsidR="009636CD" w:rsidRDefault="009636CD" w:rsidP="007C72A9">
            <w:pPr>
              <w:pStyle w:val="Tablehead"/>
              <w:keepLines/>
              <w:rPr>
                <w:rFonts w:ascii="Times New Roman" w:hAnsi="Times New Roman" w:cs="Times New Roman"/>
              </w:rPr>
            </w:pPr>
            <w:r>
              <w:rPr>
                <w:rFonts w:ascii="Times New Roman" w:hAnsi="Times New Roman" w:cs="Times New Roman"/>
              </w:rPr>
              <w:t>Mobility</w:t>
            </w:r>
            <w:r>
              <w:rPr>
                <w:rFonts w:ascii="Times New Roman" w:hAnsi="Times New Roman" w:cs="Times New Roman"/>
              </w:rPr>
              <w:br/>
              <w:t>(km/h)</w:t>
            </w:r>
          </w:p>
        </w:tc>
      </w:tr>
      <w:tr w:rsidR="009636CD" w:rsidRPr="0024720E" w14:paraId="3FE86CB8" w14:textId="77777777" w:rsidTr="007C72A9">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2702C917" w14:textId="77777777" w:rsidR="009636CD" w:rsidRPr="00183882" w:rsidRDefault="009636CD" w:rsidP="007C72A9">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0E93FAA" w14:textId="77777777" w:rsidR="009636CD" w:rsidRPr="00183882" w:rsidRDefault="009636CD" w:rsidP="007C72A9">
            <w:pPr>
              <w:pStyle w:val="Tabletext"/>
              <w:keepNext/>
              <w:keepLines/>
              <w:jc w:val="cente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7F3C1B18" w14:textId="77777777" w:rsidR="009636CD" w:rsidRPr="00183882" w:rsidRDefault="009636CD" w:rsidP="007C72A9">
            <w:pPr>
              <w:pStyle w:val="Tabletext"/>
              <w:keepNext/>
              <w:keepLines/>
              <w:jc w:val="center"/>
            </w:pPr>
          </w:p>
        </w:tc>
      </w:tr>
      <w:tr w:rsidR="009636CD" w:rsidRPr="0024720E" w14:paraId="0DE34231" w14:textId="77777777" w:rsidTr="007C72A9">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529F9234" w14:textId="77777777" w:rsidR="009636CD" w:rsidRPr="00183882" w:rsidRDefault="009636CD" w:rsidP="007C72A9">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EB8BA0B" w14:textId="77777777" w:rsidR="009636CD" w:rsidRPr="00183882" w:rsidRDefault="009636CD" w:rsidP="007C72A9">
            <w:pPr>
              <w:pStyle w:val="Tabletext"/>
              <w:keepNext/>
              <w:keepLines/>
              <w:jc w:val="cente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1FC61A14" w14:textId="77777777" w:rsidR="009636CD" w:rsidRPr="00183882" w:rsidRDefault="009636CD" w:rsidP="007C72A9">
            <w:pPr>
              <w:pStyle w:val="Tabletext"/>
              <w:keepNext/>
              <w:keepLines/>
              <w:jc w:val="center"/>
            </w:pPr>
          </w:p>
        </w:tc>
      </w:tr>
      <w:tr w:rsidR="009636CD" w:rsidRPr="0024720E" w14:paraId="4E385FD4" w14:textId="77777777" w:rsidTr="007C72A9">
        <w:tc>
          <w:tcPr>
            <w:tcW w:w="3823" w:type="dxa"/>
            <w:vMerge w:val="restart"/>
            <w:tcBorders>
              <w:top w:val="single" w:sz="4" w:space="0" w:color="auto"/>
              <w:left w:val="single" w:sz="4" w:space="0" w:color="auto"/>
              <w:right w:val="single" w:sz="4" w:space="0" w:color="auto"/>
            </w:tcBorders>
            <w:shd w:val="clear" w:color="auto" w:fill="auto"/>
            <w:hideMark/>
          </w:tcPr>
          <w:p w14:paraId="626F0BDE" w14:textId="77777777" w:rsidR="009636CD" w:rsidRPr="00183882" w:rsidRDefault="009636CD" w:rsidP="007C72A9">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9273B15" w14:textId="77777777" w:rsidR="009636CD" w:rsidRPr="00183882" w:rsidRDefault="009636CD" w:rsidP="007C72A9">
            <w:pPr>
              <w:pStyle w:val="Tabletext"/>
              <w:keepNext/>
              <w:keepLines/>
              <w:jc w:val="cente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11282FF" w14:textId="77777777" w:rsidR="009636CD" w:rsidRPr="00183882" w:rsidRDefault="009636CD" w:rsidP="007C72A9">
            <w:pPr>
              <w:pStyle w:val="Tabletext"/>
              <w:keepNext/>
              <w:keepLines/>
              <w:jc w:val="center"/>
            </w:pPr>
          </w:p>
        </w:tc>
      </w:tr>
      <w:tr w:rsidR="009636CD" w:rsidRPr="0024720E" w14:paraId="7F8FF676" w14:textId="77777777" w:rsidTr="007C72A9">
        <w:tc>
          <w:tcPr>
            <w:tcW w:w="3823" w:type="dxa"/>
            <w:vMerge/>
            <w:tcBorders>
              <w:left w:val="single" w:sz="4" w:space="0" w:color="auto"/>
              <w:bottom w:val="single" w:sz="4" w:space="0" w:color="auto"/>
              <w:right w:val="single" w:sz="4" w:space="0" w:color="auto"/>
            </w:tcBorders>
            <w:shd w:val="clear" w:color="auto" w:fill="auto"/>
            <w:hideMark/>
          </w:tcPr>
          <w:p w14:paraId="63C13722" w14:textId="77777777" w:rsidR="009636CD" w:rsidRPr="00183882" w:rsidRDefault="009636CD" w:rsidP="007C72A9">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66CFB81" w14:textId="77777777" w:rsidR="009636CD" w:rsidRPr="00183882" w:rsidRDefault="009636CD" w:rsidP="007C72A9">
            <w:pPr>
              <w:pStyle w:val="Tabletext"/>
              <w:keepNext/>
              <w:keepLines/>
              <w:jc w:val="cente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1DF949C6" w14:textId="77777777" w:rsidR="009636CD" w:rsidRPr="00183882" w:rsidRDefault="009636CD" w:rsidP="007C72A9">
            <w:pPr>
              <w:pStyle w:val="Tabletext"/>
              <w:keepNext/>
              <w:keepLines/>
              <w:jc w:val="center"/>
            </w:pPr>
          </w:p>
        </w:tc>
      </w:tr>
    </w:tbl>
    <w:p w14:paraId="50EEFC49" w14:textId="77777777" w:rsidR="009636CD" w:rsidRDefault="009636CD" w:rsidP="009636CD">
      <w:pPr>
        <w:jc w:val="both"/>
        <w:rPr>
          <w:rFonts w:cs="Arial"/>
          <w:b/>
          <w:bCs/>
          <w:lang w:val="en-US" w:eastAsia="ja-JP"/>
        </w:rPr>
      </w:pPr>
    </w:p>
    <w:p w14:paraId="7B515A40" w14:textId="22F83618" w:rsidR="009636CD" w:rsidRPr="003F1F4F" w:rsidRDefault="009636CD" w:rsidP="009636CD">
      <w:pPr>
        <w:pStyle w:val="4"/>
        <w:spacing w:after="120"/>
      </w:pPr>
      <w:r>
        <w:rPr>
          <w:rFonts w:hint="eastAsia"/>
        </w:rPr>
        <w:t>5</w:t>
      </w:r>
      <w:r>
        <w:t>.</w:t>
      </w:r>
      <w:r>
        <w:rPr>
          <w:rFonts w:hint="eastAsia"/>
        </w:rPr>
        <w:t>2</w:t>
      </w:r>
      <w:r w:rsidRPr="003F1F4F">
        <w:t>.</w:t>
      </w:r>
      <w:r>
        <w:rPr>
          <w:rFonts w:hint="eastAsia"/>
        </w:rPr>
        <w:t>6</w:t>
      </w:r>
      <w:r w:rsidRPr="003F1F4F">
        <w:t>.</w:t>
      </w:r>
      <w:r>
        <w:rPr>
          <w:rFonts w:hint="eastAsia"/>
        </w:rPr>
        <w:t>1</w:t>
      </w:r>
      <w:r>
        <w:tab/>
      </w:r>
      <w:r>
        <w:rPr>
          <w:rFonts w:hint="eastAsia"/>
        </w:rPr>
        <w:t>Mobility interruption time</w:t>
      </w:r>
    </w:p>
    <w:p w14:paraId="7B00525E" w14:textId="77777777" w:rsidR="009636CD" w:rsidRDefault="009636CD" w:rsidP="009636CD">
      <w:pPr>
        <w:jc w:val="both"/>
        <w:rPr>
          <w:lang w:val="en-US"/>
        </w:rPr>
      </w:pPr>
      <w:r w:rsidRPr="002D750C">
        <w:rPr>
          <w:lang w:val="en-US"/>
        </w:rPr>
        <w:t>Mobility interruption time</w:t>
      </w:r>
      <w:r w:rsidRPr="002D750C">
        <w:rPr>
          <w:szCs w:val="24"/>
          <w:lang w:val="en-US"/>
        </w:rPr>
        <w:t xml:space="preserve"> is the shortest time duration supported by the system during which a user terminal cannot exchange user plane packets with any base station during transitions</w:t>
      </w:r>
      <w:r w:rsidRPr="002D750C">
        <w:rPr>
          <w:lang w:val="en-US"/>
        </w:rPr>
        <w:t>.</w:t>
      </w:r>
    </w:p>
    <w:p w14:paraId="5664C992" w14:textId="77777777" w:rsidR="009636CD" w:rsidRDefault="009636CD" w:rsidP="009636CD">
      <w:pPr>
        <w:jc w:val="both"/>
        <w:rPr>
          <w:szCs w:val="24"/>
          <w:lang w:val="en-US"/>
        </w:rPr>
      </w:pPr>
      <w:r w:rsidRPr="002D750C">
        <w:rPr>
          <w:rFonts w:hint="eastAsia"/>
          <w:szCs w:val="24"/>
          <w:lang w:val="en-US"/>
        </w:rPr>
        <w:t xml:space="preserve">The mobility interruption time includes the time required to execute any radio access network procedure, radio resource control </w:t>
      </w:r>
      <w:r w:rsidRPr="002D750C">
        <w:rPr>
          <w:szCs w:val="24"/>
          <w:lang w:val="en-US"/>
        </w:rPr>
        <w:t>signaling</w:t>
      </w:r>
      <w:r w:rsidRPr="002D750C">
        <w:rPr>
          <w:rFonts w:hint="eastAsia"/>
          <w:szCs w:val="24"/>
          <w:lang w:val="en-US"/>
        </w:rPr>
        <w:t xml:space="preserve"> protocol, or other message exchanges between the </w:t>
      </w:r>
      <w:r w:rsidRPr="002D750C">
        <w:rPr>
          <w:rFonts w:hint="eastAsia"/>
          <w:lang w:val="en-US" w:eastAsia="ja-JP"/>
        </w:rPr>
        <w:t>mobile station</w:t>
      </w:r>
      <w:r w:rsidRPr="002D750C">
        <w:rPr>
          <w:lang w:val="en-US" w:eastAsia="ja-JP"/>
        </w:rPr>
        <w:t xml:space="preserve"> </w:t>
      </w:r>
      <w:r w:rsidRPr="002D750C">
        <w:rPr>
          <w:rFonts w:hint="eastAsia"/>
          <w:szCs w:val="24"/>
          <w:lang w:val="en-US"/>
        </w:rPr>
        <w:t>and the radio access network, as applicable to the candidate RIT</w:t>
      </w:r>
      <w:r w:rsidRPr="002D750C">
        <w:rPr>
          <w:rFonts w:hint="eastAsia"/>
          <w:szCs w:val="24"/>
          <w:lang w:val="en-US" w:eastAsia="ja-JP"/>
        </w:rPr>
        <w:t>/</w:t>
      </w:r>
      <w:r w:rsidRPr="002D750C">
        <w:rPr>
          <w:rFonts w:hint="eastAsia"/>
          <w:szCs w:val="24"/>
          <w:lang w:val="en-US"/>
        </w:rPr>
        <w:t>SRIT.</w:t>
      </w:r>
    </w:p>
    <w:p w14:paraId="7395D5C1" w14:textId="77777777" w:rsidR="009636CD" w:rsidRDefault="009636CD" w:rsidP="009636CD">
      <w:pPr>
        <w:jc w:val="both"/>
        <w:rPr>
          <w:lang w:val="en-US"/>
        </w:rPr>
      </w:pPr>
      <w:r w:rsidRPr="002D750C">
        <w:rPr>
          <w:lang w:val="en-US"/>
        </w:rPr>
        <w:t xml:space="preserve">This requirement is defined for the purpose of evaluation in the </w:t>
      </w:r>
      <w:r>
        <w:rPr>
          <w:lang w:val="en-US"/>
        </w:rPr>
        <w:t>TBD</w:t>
      </w:r>
      <w:r w:rsidRPr="002D750C">
        <w:rPr>
          <w:rFonts w:hint="eastAsia"/>
          <w:lang w:val="en-US"/>
        </w:rPr>
        <w:t xml:space="preserve"> usage scenario</w:t>
      </w:r>
      <w:r w:rsidRPr="002D750C">
        <w:rPr>
          <w:lang w:val="en-US"/>
        </w:rPr>
        <w:t>s.</w:t>
      </w:r>
    </w:p>
    <w:p w14:paraId="563646A5" w14:textId="77777777" w:rsidR="009636CD" w:rsidRPr="00183882" w:rsidRDefault="009636CD" w:rsidP="009636CD">
      <w:pPr>
        <w:jc w:val="both"/>
        <w:rPr>
          <w:rFonts w:cs="Arial"/>
          <w:lang w:val="en-US" w:eastAsia="ja-JP"/>
        </w:rPr>
      </w:pPr>
      <w:r w:rsidRPr="002D750C">
        <w:rPr>
          <w:lang w:val="en-US"/>
        </w:rPr>
        <w:t xml:space="preserve">The minimum requirement for </w:t>
      </w:r>
      <w:r w:rsidRPr="002D750C">
        <w:rPr>
          <w:rFonts w:hAnsi="ＭＳ 明朝"/>
          <w:szCs w:val="21"/>
          <w:lang w:val="en-US" w:eastAsia="ja-JP"/>
        </w:rPr>
        <w:t>mobility interruption time</w:t>
      </w:r>
      <w:r w:rsidRPr="002D750C">
        <w:rPr>
          <w:lang w:val="en-US"/>
        </w:rPr>
        <w:t xml:space="preserve"> is </w:t>
      </w:r>
      <w:r>
        <w:rPr>
          <w:lang w:val="en-US" w:eastAsia="ja-JP"/>
        </w:rPr>
        <w:t>TBD</w:t>
      </w:r>
      <w:r w:rsidRPr="002D750C">
        <w:rPr>
          <w:lang w:val="en-US" w:eastAsia="ja-JP"/>
        </w:rPr>
        <w:t xml:space="preserve"> ms.</w:t>
      </w:r>
    </w:p>
    <w:p w14:paraId="7B4119C1"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0B85FDF3" w14:textId="77777777" w:rsidR="009636CD" w:rsidRPr="005C2BC5" w:rsidRDefault="009636CD" w:rsidP="009636CD">
      <w:pPr>
        <w:jc w:val="both"/>
        <w:rPr>
          <w:rFonts w:cs="Arial"/>
          <w:lang w:val="en-US" w:eastAsia="ja-JP"/>
        </w:rPr>
      </w:pPr>
    </w:p>
    <w:p w14:paraId="2E6BF812" w14:textId="5EA2DCD0"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7</w:t>
      </w:r>
      <w:r w:rsidRPr="00B85DB6">
        <w:rPr>
          <w:rFonts w:ascii="Arial" w:eastAsia="ＭＳ 明朝" w:hAnsi="Arial"/>
          <w:sz w:val="28"/>
        </w:rPr>
        <w:tab/>
      </w:r>
      <w:r>
        <w:rPr>
          <w:rFonts w:ascii="Arial" w:eastAsia="ＭＳ 明朝" w:hAnsi="Arial" w:hint="eastAsia"/>
          <w:sz w:val="28"/>
          <w:lang w:eastAsia="ja-JP"/>
        </w:rPr>
        <w:t>Latency</w:t>
      </w:r>
    </w:p>
    <w:p w14:paraId="7F188521" w14:textId="30D251B6" w:rsidR="009636CD" w:rsidRPr="003F1F4F" w:rsidRDefault="009636CD" w:rsidP="009636CD">
      <w:pPr>
        <w:pStyle w:val="4"/>
        <w:spacing w:after="120"/>
      </w:pPr>
      <w:r>
        <w:rPr>
          <w:rFonts w:hint="eastAsia"/>
        </w:rPr>
        <w:t>5</w:t>
      </w:r>
      <w:r>
        <w:t>.</w:t>
      </w:r>
      <w:r>
        <w:rPr>
          <w:rFonts w:hint="eastAsia"/>
        </w:rPr>
        <w:t>2</w:t>
      </w:r>
      <w:r w:rsidRPr="003F1F4F">
        <w:t>.</w:t>
      </w:r>
      <w:r>
        <w:rPr>
          <w:rFonts w:hint="eastAsia"/>
        </w:rPr>
        <w:t>7</w:t>
      </w:r>
      <w:r w:rsidRPr="003F1F4F">
        <w:t>.</w:t>
      </w:r>
      <w:r>
        <w:rPr>
          <w:rFonts w:hint="eastAsia"/>
        </w:rPr>
        <w:t>1</w:t>
      </w:r>
      <w:r>
        <w:tab/>
      </w:r>
      <w:r>
        <w:rPr>
          <w:rFonts w:hint="eastAsia"/>
        </w:rPr>
        <w:t>User plane latency</w:t>
      </w:r>
    </w:p>
    <w:p w14:paraId="6AB844D6" w14:textId="77777777" w:rsidR="009636CD" w:rsidRDefault="009636CD" w:rsidP="009636CD">
      <w:pPr>
        <w:jc w:val="both"/>
        <w:rPr>
          <w:szCs w:val="24"/>
          <w:lang w:val="en-US"/>
        </w:rPr>
      </w:pPr>
      <w:r w:rsidRPr="002D750C">
        <w:rPr>
          <w:rFonts w:hint="eastAsia"/>
          <w:lang w:val="en-US"/>
        </w:rPr>
        <w:t xml:space="preserve">User plane latency is </w:t>
      </w:r>
      <w:r w:rsidRPr="002D750C">
        <w:rPr>
          <w:lang w:val="en-US"/>
        </w:rPr>
        <w:t>t</w:t>
      </w:r>
      <w:r w:rsidRPr="002D750C">
        <w:rPr>
          <w:rFonts w:cs="Arial"/>
          <w:szCs w:val="22"/>
          <w:lang w:val="en-US"/>
        </w:rPr>
        <w:t xml:space="preserve">he contribution of the radio network to the time from when the source sends a packet to when the destination receives it (in ms). It is defined as </w:t>
      </w:r>
      <w:r w:rsidRPr="002D750C">
        <w:rPr>
          <w:rFonts w:hint="eastAsia"/>
          <w:lang w:val="en-US"/>
        </w:rPr>
        <w:t xml:space="preserve">the </w:t>
      </w:r>
      <w:r w:rsidRPr="002D750C">
        <w:rPr>
          <w:lang w:val="en-US"/>
        </w:rPr>
        <w:t xml:space="preserve">one-way </w:t>
      </w:r>
      <w:r w:rsidRPr="002D750C">
        <w:rPr>
          <w:rFonts w:hint="eastAsia"/>
          <w:lang w:val="en-US"/>
        </w:rPr>
        <w:t xml:space="preserve">time it takes to successfully deliver an application layer packet/message from </w:t>
      </w:r>
      <w:r w:rsidRPr="002D750C">
        <w:rPr>
          <w:lang w:val="en-US"/>
        </w:rPr>
        <w:t xml:space="preserve">the radio protocol layer 2/3 SDU ingress point to the radio protocol layer 2/3 SDU egress point of the radio interface </w:t>
      </w:r>
      <w:r w:rsidRPr="002D750C">
        <w:rPr>
          <w:lang w:val="en-US" w:eastAsia="ko-KR"/>
        </w:rPr>
        <w:t xml:space="preserve">in either uplink or downlink </w:t>
      </w:r>
      <w:r w:rsidRPr="002D750C">
        <w:rPr>
          <w:rFonts w:hint="eastAsia"/>
          <w:lang w:val="en-US"/>
        </w:rPr>
        <w:t>in the network for a given service in unloaded conditions</w:t>
      </w:r>
      <w:r w:rsidRPr="002D750C">
        <w:rPr>
          <w:lang w:val="en-US"/>
        </w:rPr>
        <w:t xml:space="preserve">, </w:t>
      </w:r>
      <w:r w:rsidRPr="002D750C">
        <w:rPr>
          <w:szCs w:val="24"/>
          <w:lang w:val="en-US"/>
        </w:rPr>
        <w:t xml:space="preserve">assuming the </w:t>
      </w:r>
      <w:r w:rsidRPr="002D750C">
        <w:rPr>
          <w:rFonts w:hint="eastAsia"/>
          <w:lang w:val="en-US" w:eastAsia="ja-JP"/>
        </w:rPr>
        <w:t>mobile station</w:t>
      </w:r>
      <w:r w:rsidRPr="002D750C">
        <w:rPr>
          <w:szCs w:val="24"/>
          <w:lang w:val="en-US"/>
        </w:rPr>
        <w:t xml:space="preserve"> is in the active state.</w:t>
      </w:r>
    </w:p>
    <w:p w14:paraId="3A35BDB4" w14:textId="77777777" w:rsidR="009636CD" w:rsidRDefault="009636CD" w:rsidP="009636CD">
      <w:pPr>
        <w:jc w:val="both"/>
        <w:rPr>
          <w:lang w:val="en-US"/>
        </w:rPr>
      </w:pPr>
      <w:r w:rsidRPr="002D750C">
        <w:rPr>
          <w:lang w:val="en-US"/>
        </w:rPr>
        <w:t xml:space="preserve">This requirement is defined for the purpose of evaluation in the </w:t>
      </w:r>
      <w:r>
        <w:rPr>
          <w:rFonts w:hint="eastAsia"/>
          <w:lang w:val="en-US" w:eastAsia="ja-JP"/>
        </w:rPr>
        <w:t>Immersive communication and Hyper Reliable and Low Latency Communication</w:t>
      </w:r>
      <w:r w:rsidRPr="002D750C">
        <w:rPr>
          <w:lang w:val="en-US"/>
        </w:rPr>
        <w:t xml:space="preserve"> usage scenarios.</w:t>
      </w:r>
    </w:p>
    <w:p w14:paraId="3ABB74D0" w14:textId="77777777" w:rsidR="009636CD" w:rsidRDefault="009636CD" w:rsidP="009636CD">
      <w:pPr>
        <w:jc w:val="both"/>
        <w:rPr>
          <w:szCs w:val="24"/>
          <w:lang w:val="en-US" w:eastAsia="zh-CN"/>
        </w:rPr>
      </w:pPr>
      <w:r w:rsidRPr="002D750C">
        <w:rPr>
          <w:szCs w:val="24"/>
          <w:lang w:val="en-US" w:eastAsia="zh-CN"/>
        </w:rPr>
        <w:t>The minimum requirements for user plane latency are:</w:t>
      </w:r>
    </w:p>
    <w:p w14:paraId="447D21E9" w14:textId="77777777" w:rsidR="009636CD" w:rsidRDefault="009636CD" w:rsidP="009636CD">
      <w:pPr>
        <w:jc w:val="both"/>
        <w:rPr>
          <w:rFonts w:cs="Arial"/>
          <w:lang w:eastAsia="ja-JP"/>
        </w:rPr>
      </w:pPr>
      <w:r w:rsidRPr="00B85DB6">
        <w:rPr>
          <w:rFonts w:cs="Arial" w:hint="eastAsia"/>
          <w:lang w:eastAsia="ja-JP"/>
        </w:rPr>
        <w:t>–</w:t>
      </w:r>
      <w:r w:rsidRPr="00B85DB6">
        <w:rPr>
          <w:rFonts w:cs="Arial"/>
          <w:lang w:eastAsia="ja-JP"/>
        </w:rPr>
        <w:tab/>
        <w:t>TBD ms for TBD</w:t>
      </w:r>
    </w:p>
    <w:p w14:paraId="0F8AB307" w14:textId="77777777" w:rsidR="009636CD" w:rsidRDefault="009636CD" w:rsidP="009636CD">
      <w:pPr>
        <w:jc w:val="both"/>
        <w:rPr>
          <w:szCs w:val="24"/>
          <w:lang w:val="en-US" w:eastAsia="zh-CN"/>
        </w:rPr>
      </w:pPr>
      <w:r w:rsidRPr="002D750C">
        <w:rPr>
          <w:szCs w:val="24"/>
          <w:lang w:val="en-US" w:eastAsia="zh-CN"/>
        </w:rPr>
        <w:t xml:space="preserve">assuming unloaded conditions (i.e. a single user) for </w:t>
      </w:r>
      <w:r>
        <w:rPr>
          <w:szCs w:val="24"/>
          <w:lang w:val="en-US" w:eastAsia="zh-CN"/>
        </w:rPr>
        <w:t>TBD</w:t>
      </w:r>
      <w:r w:rsidRPr="002D750C">
        <w:rPr>
          <w:szCs w:val="24"/>
          <w:lang w:val="en-US" w:eastAsia="zh-CN"/>
        </w:rPr>
        <w:t xml:space="preserve"> IP packets), for both downlink and uplink.</w:t>
      </w:r>
    </w:p>
    <w:p w14:paraId="5702BCAD"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1F0D2E56" w14:textId="77777777" w:rsidR="009636CD" w:rsidRPr="005C2BC5" w:rsidRDefault="009636CD" w:rsidP="009636CD">
      <w:pPr>
        <w:jc w:val="both"/>
        <w:rPr>
          <w:b/>
          <w:bCs/>
          <w:szCs w:val="24"/>
          <w:lang w:val="en-US" w:eastAsia="ja-JP"/>
        </w:rPr>
      </w:pPr>
    </w:p>
    <w:p w14:paraId="57B76BE3" w14:textId="7747A4EE" w:rsidR="009636CD" w:rsidRPr="003F1F4F" w:rsidRDefault="009636CD" w:rsidP="009636CD">
      <w:pPr>
        <w:pStyle w:val="4"/>
        <w:spacing w:after="120"/>
      </w:pPr>
      <w:r>
        <w:rPr>
          <w:rFonts w:hint="eastAsia"/>
        </w:rPr>
        <w:t>5</w:t>
      </w:r>
      <w:r>
        <w:t>.</w:t>
      </w:r>
      <w:r>
        <w:rPr>
          <w:rFonts w:hint="eastAsia"/>
        </w:rPr>
        <w:t>2</w:t>
      </w:r>
      <w:r w:rsidRPr="003F1F4F">
        <w:t>.</w:t>
      </w:r>
      <w:r>
        <w:rPr>
          <w:rFonts w:hint="eastAsia"/>
        </w:rPr>
        <w:t>7</w:t>
      </w:r>
      <w:r w:rsidRPr="003F1F4F">
        <w:t>.</w:t>
      </w:r>
      <w:r>
        <w:rPr>
          <w:rFonts w:hint="eastAsia"/>
        </w:rPr>
        <w:t>2</w:t>
      </w:r>
      <w:r>
        <w:tab/>
      </w:r>
      <w:r>
        <w:rPr>
          <w:rFonts w:hint="eastAsia"/>
        </w:rPr>
        <w:t>Control plane latency</w:t>
      </w:r>
    </w:p>
    <w:p w14:paraId="32B2CAB8" w14:textId="77777777" w:rsidR="009636CD" w:rsidRPr="002D750C" w:rsidRDefault="009636CD" w:rsidP="009636CD">
      <w:pPr>
        <w:jc w:val="both"/>
        <w:rPr>
          <w:lang w:val="en-US"/>
        </w:rPr>
      </w:pPr>
      <w:r w:rsidRPr="005A47AE">
        <w:rPr>
          <w:lang w:val="en-US" w:eastAsia="ko-KR"/>
        </w:rPr>
        <w:t xml:space="preserve">Control plane </w:t>
      </w:r>
      <w:r w:rsidRPr="002D750C">
        <w:rPr>
          <w:rFonts w:hint="eastAsia"/>
          <w:lang w:val="en-US"/>
        </w:rPr>
        <w:t xml:space="preserve">latency refers to the transition time from a most </w:t>
      </w:r>
      <w:r w:rsidRPr="002D750C">
        <w:rPr>
          <w:lang w:val="en-US" w:eastAsia="zh-CN"/>
        </w:rPr>
        <w:t>“</w:t>
      </w:r>
      <w:r w:rsidRPr="002D750C">
        <w:rPr>
          <w:rFonts w:hint="eastAsia"/>
          <w:lang w:val="en-US"/>
        </w:rPr>
        <w:t>battery efficient</w:t>
      </w:r>
      <w:r w:rsidRPr="002D750C">
        <w:rPr>
          <w:lang w:val="en-US" w:eastAsia="zh-CN"/>
        </w:rPr>
        <w:t>”</w:t>
      </w:r>
      <w:r w:rsidRPr="002D750C">
        <w:rPr>
          <w:rFonts w:hint="eastAsia"/>
          <w:lang w:val="en-US"/>
        </w:rPr>
        <w:t xml:space="preserve"> state (</w:t>
      </w:r>
      <w:r w:rsidRPr="002D750C">
        <w:rPr>
          <w:lang w:val="en-US"/>
        </w:rPr>
        <w:t>e.g</w:t>
      </w:r>
      <w:r w:rsidRPr="005A47AE">
        <w:rPr>
          <w:lang w:val="en-US" w:eastAsia="ko-KR"/>
        </w:rPr>
        <w:t>.</w:t>
      </w:r>
      <w:r w:rsidRPr="002D750C">
        <w:rPr>
          <w:rFonts w:hint="eastAsia"/>
          <w:lang w:val="en-US"/>
        </w:rPr>
        <w:t xml:space="preserve"> Idle</w:t>
      </w:r>
      <w:r w:rsidRPr="002D750C">
        <w:rPr>
          <w:lang w:val="en-US"/>
        </w:rPr>
        <w:t xml:space="preserve"> state</w:t>
      </w:r>
      <w:r w:rsidRPr="002D750C">
        <w:rPr>
          <w:rFonts w:hint="eastAsia"/>
          <w:lang w:val="en-US"/>
        </w:rPr>
        <w:t xml:space="preserve">) to the start of continuous data transfer (e.g. </w:t>
      </w:r>
      <w:r w:rsidRPr="002D750C">
        <w:rPr>
          <w:lang w:val="en-US"/>
        </w:rPr>
        <w:t>Active</w:t>
      </w:r>
      <w:r w:rsidRPr="002D750C">
        <w:rPr>
          <w:lang w:val="en-US" w:eastAsia="ja-JP"/>
        </w:rPr>
        <w:t xml:space="preserve"> </w:t>
      </w:r>
      <w:r w:rsidRPr="002D750C">
        <w:rPr>
          <w:rFonts w:hint="eastAsia"/>
          <w:lang w:val="en-US" w:eastAsia="ja-JP"/>
        </w:rPr>
        <w:t>state</w:t>
      </w:r>
      <w:r w:rsidRPr="002D750C">
        <w:rPr>
          <w:rFonts w:hint="eastAsia"/>
          <w:lang w:val="en-US"/>
        </w:rPr>
        <w:t>).</w:t>
      </w:r>
    </w:p>
    <w:p w14:paraId="1017B3DD" w14:textId="77777777" w:rsidR="009636CD" w:rsidRDefault="009636CD" w:rsidP="009636CD">
      <w:pPr>
        <w:jc w:val="both"/>
        <w:rPr>
          <w:lang w:val="en-US"/>
        </w:rPr>
      </w:pPr>
      <w:r w:rsidRPr="002D750C">
        <w:rPr>
          <w:lang w:val="en-US"/>
        </w:rPr>
        <w:t xml:space="preserve">This requirement is defined for the purpose of evaluation in the </w:t>
      </w:r>
      <w:r>
        <w:rPr>
          <w:rFonts w:hint="eastAsia"/>
          <w:lang w:val="en-US" w:eastAsia="ja-JP"/>
        </w:rPr>
        <w:t>Immersive communication and Hyper Reliable and Low Latency Communication</w:t>
      </w:r>
      <w:r w:rsidRPr="002D750C">
        <w:rPr>
          <w:lang w:val="en-US"/>
        </w:rPr>
        <w:t xml:space="preserve"> usage scenarios.</w:t>
      </w:r>
    </w:p>
    <w:p w14:paraId="785BCF8B" w14:textId="77777777" w:rsidR="009636CD" w:rsidRPr="00B85DB6" w:rsidRDefault="009636CD" w:rsidP="009636CD">
      <w:pPr>
        <w:jc w:val="both"/>
        <w:rPr>
          <w:szCs w:val="24"/>
          <w:lang w:val="en-US" w:eastAsia="ja-JP"/>
        </w:rPr>
      </w:pPr>
      <w:r w:rsidRPr="002D750C">
        <w:rPr>
          <w:szCs w:val="24"/>
          <w:lang w:val="en-US" w:eastAsia="zh-CN"/>
        </w:rPr>
        <w:t xml:space="preserve">The minimum requirement for control plane latency is </w:t>
      </w:r>
      <w:r>
        <w:rPr>
          <w:szCs w:val="24"/>
          <w:lang w:val="en-US" w:eastAsia="zh-CN"/>
        </w:rPr>
        <w:t>TBD</w:t>
      </w:r>
      <w:r w:rsidRPr="002D750C">
        <w:rPr>
          <w:szCs w:val="24"/>
          <w:lang w:val="en-US" w:eastAsia="zh-CN"/>
        </w:rPr>
        <w:t xml:space="preserve"> ms. </w:t>
      </w:r>
      <w:r w:rsidRPr="002D750C">
        <w:rPr>
          <w:lang w:val="en-US" w:eastAsia="zh-CN"/>
        </w:rPr>
        <w:t xml:space="preserve">Proponents are encouraged to consider lower control plane latency, e.g. </w:t>
      </w:r>
      <w:r>
        <w:rPr>
          <w:lang w:val="en-US" w:eastAsia="zh-CN"/>
        </w:rPr>
        <w:t>TBD</w:t>
      </w:r>
      <w:r w:rsidRPr="002D750C">
        <w:rPr>
          <w:lang w:val="en-US" w:eastAsia="zh-CN"/>
        </w:rPr>
        <w:t xml:space="preserve"> ms</w:t>
      </w:r>
      <w:r>
        <w:rPr>
          <w:rFonts w:hint="eastAsia"/>
          <w:lang w:val="en-US" w:eastAsia="ja-JP"/>
        </w:rPr>
        <w:t>.</w:t>
      </w:r>
    </w:p>
    <w:p w14:paraId="7535F26A"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31A1D481" w14:textId="77777777" w:rsidR="009636CD" w:rsidRPr="005C2BC5" w:rsidRDefault="009636CD" w:rsidP="009636CD">
      <w:pPr>
        <w:jc w:val="both"/>
        <w:rPr>
          <w:szCs w:val="24"/>
          <w:lang w:val="en-US" w:eastAsia="ja-JP"/>
        </w:rPr>
      </w:pPr>
    </w:p>
    <w:p w14:paraId="2862266A" w14:textId="1D8EC40F"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8</w:t>
      </w:r>
      <w:r w:rsidRPr="00B85DB6">
        <w:rPr>
          <w:rFonts w:ascii="Arial" w:eastAsia="ＭＳ 明朝" w:hAnsi="Arial"/>
          <w:sz w:val="28"/>
        </w:rPr>
        <w:tab/>
      </w:r>
      <w:r>
        <w:rPr>
          <w:rFonts w:ascii="Arial" w:eastAsia="ＭＳ 明朝" w:hAnsi="Arial" w:hint="eastAsia"/>
          <w:sz w:val="28"/>
          <w:lang w:eastAsia="ja-JP"/>
        </w:rPr>
        <w:t>Reliability</w:t>
      </w:r>
    </w:p>
    <w:p w14:paraId="58688A45" w14:textId="77777777" w:rsidR="009636CD" w:rsidRDefault="009636CD" w:rsidP="009636CD">
      <w:pPr>
        <w:jc w:val="both"/>
        <w:rPr>
          <w:lang w:val="en-US" w:eastAsia="zh-CN"/>
        </w:rPr>
      </w:pPr>
      <w:r w:rsidRPr="002D750C">
        <w:rPr>
          <w:lang w:val="en-US" w:eastAsia="zh-CN"/>
        </w:rPr>
        <w:t xml:space="preserve">Reliability </w:t>
      </w:r>
      <w:r w:rsidRPr="002D750C">
        <w:rPr>
          <w:lang w:val="en-US"/>
        </w:rPr>
        <w:t xml:space="preserve">relates to the capability </w:t>
      </w:r>
      <w:r w:rsidRPr="002D750C">
        <w:rPr>
          <w:lang w:val="en-US" w:eastAsia="zh-CN"/>
        </w:rPr>
        <w:t xml:space="preserve">of transmitting </w:t>
      </w:r>
      <w:r w:rsidRPr="002D750C">
        <w:rPr>
          <w:lang w:val="en-US" w:eastAsia="ko-KR"/>
        </w:rPr>
        <w:t xml:space="preserve">a given amount of traffic </w:t>
      </w:r>
      <w:r w:rsidRPr="002D750C">
        <w:rPr>
          <w:lang w:val="en-US" w:eastAsia="zh-CN"/>
        </w:rPr>
        <w:t xml:space="preserve">within a </w:t>
      </w:r>
      <w:r w:rsidRPr="002D750C">
        <w:rPr>
          <w:lang w:val="en-US" w:eastAsia="ko-KR"/>
        </w:rPr>
        <w:t>predetermined time duration</w:t>
      </w:r>
      <w:r w:rsidRPr="002D750C">
        <w:rPr>
          <w:lang w:val="en-US" w:eastAsia="zh-CN"/>
        </w:rPr>
        <w:t xml:space="preserve"> with high success probability.</w:t>
      </w:r>
    </w:p>
    <w:p w14:paraId="3D8D6A22" w14:textId="77777777" w:rsidR="009636CD" w:rsidRDefault="009636CD" w:rsidP="009636CD">
      <w:pPr>
        <w:jc w:val="both"/>
        <w:rPr>
          <w:szCs w:val="24"/>
          <w:lang w:val="en-US"/>
        </w:rPr>
      </w:pPr>
      <w:r w:rsidRPr="002D750C">
        <w:rPr>
          <w:szCs w:val="24"/>
          <w:lang w:val="en-US"/>
        </w:rPr>
        <w:t xml:space="preserve">Reliability is the success probability of transmitting a layer 2/3 packet within a required maximum time, which is the time it takes to deliver a </w:t>
      </w:r>
      <w:r>
        <w:rPr>
          <w:szCs w:val="24"/>
          <w:lang w:val="en-US"/>
        </w:rPr>
        <w:t>TBD</w:t>
      </w:r>
      <w:r w:rsidRPr="002D750C">
        <w:rPr>
          <w:szCs w:val="24"/>
          <w:lang w:val="en-US"/>
        </w:rPr>
        <w:t xml:space="preserve"> data packet from the radio protocol layer 2/3 SDU ingress point to the radio protocol layer 2/3 SDU egress point of the radio interface at a certain channel quality.</w:t>
      </w:r>
    </w:p>
    <w:p w14:paraId="752D77DC" w14:textId="77777777" w:rsidR="009636CD" w:rsidRDefault="009636CD" w:rsidP="009636CD">
      <w:pPr>
        <w:jc w:val="both"/>
        <w:rPr>
          <w:lang w:val="en-US"/>
        </w:rPr>
      </w:pPr>
      <w:r w:rsidRPr="002D750C">
        <w:rPr>
          <w:lang w:val="en-US"/>
        </w:rPr>
        <w:t xml:space="preserve">This requirement is defined for the purpose of evaluation in the </w:t>
      </w:r>
      <w:r w:rsidRPr="003450F8">
        <w:t>Hyper Reliable and Low Latency Communication</w:t>
      </w:r>
      <w:r w:rsidRPr="002D750C">
        <w:rPr>
          <w:lang w:val="en-US"/>
        </w:rPr>
        <w:t xml:space="preserve"> usage scenario.</w:t>
      </w:r>
    </w:p>
    <w:p w14:paraId="6C5C2722" w14:textId="77777777" w:rsidR="009636CD" w:rsidRDefault="009636CD" w:rsidP="009636CD">
      <w:pPr>
        <w:jc w:val="both"/>
        <w:rPr>
          <w:lang w:val="en-US" w:eastAsia="zh-CN"/>
        </w:rPr>
      </w:pPr>
      <w:r w:rsidRPr="002D750C">
        <w:rPr>
          <w:lang w:val="en-US" w:eastAsia="zh-CN"/>
        </w:rPr>
        <w:t xml:space="preserve">The minimum requirement for the reliability is </w:t>
      </w:r>
      <w:r>
        <w:rPr>
          <w:lang w:val="en-US" w:eastAsia="zh-CN"/>
        </w:rPr>
        <w:t>TBD</w:t>
      </w:r>
      <w:r w:rsidRPr="002D750C">
        <w:rPr>
          <w:lang w:val="en-US" w:eastAsia="zh-CN"/>
        </w:rPr>
        <w:t xml:space="preserve"> success probability of transmitting a layer 2 PDU (protocol data unit) of </w:t>
      </w:r>
      <w:r>
        <w:rPr>
          <w:lang w:val="en-US" w:eastAsia="zh-CN"/>
        </w:rPr>
        <w:t>TBD</w:t>
      </w:r>
      <w:r w:rsidRPr="002D750C">
        <w:rPr>
          <w:lang w:val="en-US" w:eastAsia="zh-CN"/>
        </w:rPr>
        <w:t xml:space="preserve"> bytes within </w:t>
      </w:r>
      <w:r>
        <w:rPr>
          <w:lang w:val="en-US" w:eastAsia="zh-CN"/>
        </w:rPr>
        <w:t>TBD</w:t>
      </w:r>
      <w:r w:rsidRPr="002D750C">
        <w:rPr>
          <w:lang w:val="en-US" w:eastAsia="zh-CN"/>
        </w:rPr>
        <w:t xml:space="preserve"> ms in channel quality of coverage edge for the </w:t>
      </w:r>
      <w:r>
        <w:rPr>
          <w:rFonts w:hint="eastAsia"/>
          <w:lang w:val="en-US" w:eastAsia="ja-JP"/>
        </w:rPr>
        <w:t>Hyper Reliable and Low Latency Communication</w:t>
      </w:r>
      <w:r w:rsidRPr="002D750C">
        <w:rPr>
          <w:lang w:val="en-US" w:eastAsia="zh-CN"/>
        </w:rPr>
        <w:t xml:space="preserve"> test environment, assuming </w:t>
      </w:r>
      <w:r>
        <w:rPr>
          <w:lang w:val="en-US" w:eastAsia="zh-CN"/>
        </w:rPr>
        <w:t>TBD</w:t>
      </w:r>
      <w:r w:rsidRPr="002D750C">
        <w:rPr>
          <w:lang w:val="en-US" w:eastAsia="zh-CN"/>
        </w:rPr>
        <w:t xml:space="preserve"> application </w:t>
      </w:r>
      <w:proofErr w:type="gramStart"/>
      <w:r w:rsidRPr="002D750C">
        <w:rPr>
          <w:lang w:val="en-US" w:eastAsia="zh-CN"/>
        </w:rPr>
        <w:t xml:space="preserve">data </w:t>
      </w:r>
      <w:r>
        <w:rPr>
          <w:lang w:val="en-US" w:eastAsia="zh-CN"/>
        </w:rPr>
        <w:t>.</w:t>
      </w:r>
      <w:proofErr w:type="gramEnd"/>
    </w:p>
    <w:p w14:paraId="26563911"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54D80270" w14:textId="77777777" w:rsidR="009636CD" w:rsidRPr="005C2BC5" w:rsidRDefault="009636CD" w:rsidP="009636CD">
      <w:pPr>
        <w:jc w:val="both"/>
        <w:rPr>
          <w:b/>
          <w:bCs/>
          <w:lang w:val="en-US" w:eastAsia="ja-JP"/>
        </w:rPr>
      </w:pPr>
    </w:p>
    <w:p w14:paraId="7DE2648A" w14:textId="7F5343E5"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9</w:t>
      </w:r>
      <w:r w:rsidRPr="00B85DB6">
        <w:rPr>
          <w:rFonts w:ascii="Arial" w:eastAsia="ＭＳ 明朝" w:hAnsi="Arial"/>
          <w:sz w:val="28"/>
        </w:rPr>
        <w:tab/>
      </w:r>
      <w:r>
        <w:rPr>
          <w:rFonts w:ascii="Arial" w:eastAsia="ＭＳ 明朝" w:hAnsi="Arial" w:hint="eastAsia"/>
          <w:sz w:val="28"/>
          <w:lang w:eastAsia="ja-JP"/>
        </w:rPr>
        <w:t>Joint requirement on data rate, latency, reliability and capacity</w:t>
      </w:r>
    </w:p>
    <w:p w14:paraId="71380AE0" w14:textId="77777777" w:rsidR="009636CD" w:rsidRDefault="009636CD" w:rsidP="009636CD">
      <w:pPr>
        <w:jc w:val="both"/>
      </w:pPr>
      <w:r w:rsidRPr="00EA3515">
        <w:rPr>
          <w:lang w:eastAsia="zh-CN"/>
        </w:rPr>
        <w:t xml:space="preserve">The joint performance requirement </w:t>
      </w:r>
      <w:r w:rsidRPr="00EA3515">
        <w:t xml:space="preserve">relates to the capability </w:t>
      </w:r>
      <w:r w:rsidRPr="00EA3515">
        <w:rPr>
          <w:lang w:eastAsia="zh-CN"/>
        </w:rPr>
        <w:t xml:space="preserve">of transmitting </w:t>
      </w:r>
      <w:r w:rsidRPr="00EA3515">
        <w:rPr>
          <w:lang w:eastAsia="ko-KR"/>
        </w:rPr>
        <w:t xml:space="preserve">a given amount of traffic </w:t>
      </w:r>
      <w:r w:rsidRPr="00EA3515">
        <w:rPr>
          <w:lang w:eastAsia="zh-CN"/>
        </w:rPr>
        <w:t xml:space="preserve">within a </w:t>
      </w:r>
      <w:r w:rsidRPr="00EA3515">
        <w:rPr>
          <w:lang w:eastAsia="ko-KR"/>
        </w:rPr>
        <w:t xml:space="preserve">predetermined </w:t>
      </w:r>
      <w:r>
        <w:rPr>
          <w:lang w:eastAsia="ko-KR"/>
        </w:rPr>
        <w:t>latency</w:t>
      </w:r>
      <w:r w:rsidRPr="00EA3515">
        <w:rPr>
          <w:lang w:eastAsia="zh-CN"/>
        </w:rPr>
        <w:t xml:space="preserve"> with high success probability.</w:t>
      </w:r>
      <w:r>
        <w:rPr>
          <w:lang w:eastAsia="zh-CN"/>
        </w:rPr>
        <w:t xml:space="preserve"> In addition, </w:t>
      </w:r>
      <w:r>
        <w:t xml:space="preserve">the </w:t>
      </w:r>
      <w:r w:rsidRPr="008C3AB0">
        <w:t xml:space="preserve">capacity is defined as the number of users </w:t>
      </w:r>
      <w:r>
        <w:t xml:space="preserve">or connections </w:t>
      </w:r>
      <w:r w:rsidRPr="008C3AB0">
        <w:t xml:space="preserve">per cell </w:t>
      </w:r>
      <w:r>
        <w:t xml:space="preserve">that can be </w:t>
      </w:r>
      <w:r w:rsidRPr="008C3AB0">
        <w:t>satisf</w:t>
      </w:r>
      <w:r>
        <w:t>ied with the fulfilled joint requirement of data rate, latency and reliability</w:t>
      </w:r>
      <w:r w:rsidRPr="008C3AB0">
        <w:t>.</w:t>
      </w:r>
    </w:p>
    <w:p w14:paraId="0E062040" w14:textId="77777777" w:rsidR="009636CD" w:rsidRDefault="009636CD" w:rsidP="009636CD">
      <w:pPr>
        <w:jc w:val="both"/>
      </w:pPr>
      <w:r w:rsidRPr="00F17E05">
        <w:t xml:space="preserve">This requirement is defined for the purpose of evaluation in the </w:t>
      </w:r>
      <w:r>
        <w:rPr>
          <w:rFonts w:hint="eastAsia"/>
          <w:lang w:eastAsia="ja-JP"/>
        </w:rPr>
        <w:t>Immersive Communication</w:t>
      </w:r>
      <w:r w:rsidRPr="00B954A7">
        <w:rPr>
          <w:lang w:eastAsia="zh-CN"/>
        </w:rPr>
        <w:t xml:space="preserve"> </w:t>
      </w:r>
      <w:r w:rsidRPr="00F17E05">
        <w:t>usage scenario.</w:t>
      </w:r>
    </w:p>
    <w:p w14:paraId="1C0FE7E2" w14:textId="77777777" w:rsidR="009636CD" w:rsidRPr="00B85DB6" w:rsidRDefault="009636CD" w:rsidP="009636CD">
      <w:pPr>
        <w:jc w:val="both"/>
        <w:rPr>
          <w:szCs w:val="24"/>
          <w:lang w:val="en-US" w:eastAsia="ja-JP"/>
        </w:rPr>
      </w:pPr>
      <w:r w:rsidRPr="00F17E05">
        <w:rPr>
          <w:lang w:eastAsia="zh-CN"/>
        </w:rPr>
        <w:t xml:space="preserve">The joint minimum requirement for various test environments is summarized in Table </w:t>
      </w:r>
      <w:r>
        <w:rPr>
          <w:rFonts w:hint="eastAsia"/>
          <w:lang w:eastAsia="ja-JP"/>
        </w:rPr>
        <w:t>3</w:t>
      </w:r>
      <w:r w:rsidRPr="00F17E05">
        <w:rPr>
          <w:lang w:eastAsia="zh-CN"/>
        </w:rPr>
        <w:t>.</w:t>
      </w:r>
    </w:p>
    <w:p w14:paraId="293F7829" w14:textId="77777777" w:rsidR="009636CD" w:rsidRPr="00F17E05" w:rsidRDefault="009636CD" w:rsidP="009636CD">
      <w:pPr>
        <w:pStyle w:val="TableNo"/>
      </w:pPr>
      <w:r w:rsidRPr="00F17E05">
        <w:t xml:space="preserve">TABLE </w:t>
      </w:r>
      <w:r>
        <w:rPr>
          <w:rFonts w:hint="eastAsia"/>
          <w:lang w:eastAsia="ja-JP"/>
        </w:rPr>
        <w:t>3</w:t>
      </w:r>
    </w:p>
    <w:p w14:paraId="02F17312" w14:textId="77777777" w:rsidR="009636CD" w:rsidRPr="00F17E05" w:rsidRDefault="009636CD" w:rsidP="009636CD">
      <w:pPr>
        <w:pStyle w:val="Tabletitle"/>
      </w:pPr>
      <w:r w:rsidRPr="00B954A7">
        <w:rPr>
          <w:lang w:eastAsia="ja-JP"/>
        </w:rPr>
        <w:t>Joint requirement on data rate, latency, reliability</w:t>
      </w:r>
      <w:r>
        <w:rPr>
          <w:lang w:eastAsia="ja-JP"/>
        </w:rPr>
        <w:t xml:space="preserve"> and capacity</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7"/>
        <w:gridCol w:w="1023"/>
        <w:gridCol w:w="1023"/>
        <w:gridCol w:w="1023"/>
        <w:gridCol w:w="1023"/>
        <w:gridCol w:w="1023"/>
        <w:gridCol w:w="1023"/>
        <w:gridCol w:w="1023"/>
        <w:gridCol w:w="1024"/>
      </w:tblGrid>
      <w:tr w:rsidR="009636CD" w:rsidRPr="00F17E05" w14:paraId="36DDA882" w14:textId="77777777" w:rsidTr="007C72A9">
        <w:trPr>
          <w:trHeight w:val="390"/>
        </w:trPr>
        <w:tc>
          <w:tcPr>
            <w:tcW w:w="1567" w:type="dxa"/>
            <w:vMerge w:val="restart"/>
            <w:shd w:val="clear" w:color="auto" w:fill="auto"/>
          </w:tcPr>
          <w:p w14:paraId="03D83988" w14:textId="77777777" w:rsidR="009636CD" w:rsidRDefault="009636CD" w:rsidP="007C72A9">
            <w:pPr>
              <w:pStyle w:val="Tablehead"/>
              <w:rPr>
                <w:rFonts w:ascii="Times New Roman" w:hAnsi="Times New Roman" w:cs="Times New Roman"/>
                <w:sz w:val="18"/>
                <w:lang w:eastAsia="ja-JP"/>
              </w:rPr>
            </w:pPr>
            <w:r>
              <w:rPr>
                <w:rFonts w:ascii="Times New Roman" w:hAnsi="Times New Roman" w:cs="Times New Roman"/>
                <w:sz w:val="18"/>
              </w:rPr>
              <w:t>Test environment</w:t>
            </w:r>
          </w:p>
        </w:tc>
        <w:tc>
          <w:tcPr>
            <w:tcW w:w="2046" w:type="dxa"/>
            <w:gridSpan w:val="2"/>
            <w:shd w:val="clear" w:color="auto" w:fill="auto"/>
          </w:tcPr>
          <w:p w14:paraId="1923CE88" w14:textId="77777777" w:rsidR="009636CD" w:rsidRDefault="009636CD" w:rsidP="007C72A9">
            <w:pPr>
              <w:pStyle w:val="Tablehead"/>
              <w:rPr>
                <w:rFonts w:ascii="Times New Roman" w:hAnsi="Times New Roman" w:cs="Times New Roman"/>
                <w:sz w:val="18"/>
              </w:rPr>
            </w:pPr>
            <w:r>
              <w:rPr>
                <w:rFonts w:ascii="Times New Roman" w:hAnsi="Times New Roman" w:cs="Times New Roman"/>
                <w:sz w:val="18"/>
              </w:rPr>
              <w:t>Data rate</w:t>
            </w:r>
          </w:p>
        </w:tc>
        <w:tc>
          <w:tcPr>
            <w:tcW w:w="2046" w:type="dxa"/>
            <w:gridSpan w:val="2"/>
            <w:shd w:val="clear" w:color="auto" w:fill="auto"/>
          </w:tcPr>
          <w:p w14:paraId="0DB703C1" w14:textId="77777777" w:rsidR="009636CD" w:rsidRDefault="009636CD" w:rsidP="007C72A9">
            <w:pPr>
              <w:pStyle w:val="Tablehead"/>
              <w:rPr>
                <w:rFonts w:ascii="Times New Roman" w:hAnsi="Times New Roman" w:cs="Times New Roman"/>
                <w:sz w:val="18"/>
              </w:rPr>
            </w:pPr>
            <w:r>
              <w:rPr>
                <w:rFonts w:ascii="Times New Roman" w:hAnsi="Times New Roman" w:cs="Times New Roman"/>
                <w:sz w:val="18"/>
              </w:rPr>
              <w:t>Latency</w:t>
            </w:r>
          </w:p>
        </w:tc>
        <w:tc>
          <w:tcPr>
            <w:tcW w:w="2046" w:type="dxa"/>
            <w:gridSpan w:val="2"/>
            <w:shd w:val="clear" w:color="auto" w:fill="auto"/>
          </w:tcPr>
          <w:p w14:paraId="4117AADD" w14:textId="77777777" w:rsidR="009636CD" w:rsidRDefault="009636CD" w:rsidP="007C72A9">
            <w:pPr>
              <w:pStyle w:val="Tablehead"/>
              <w:rPr>
                <w:rFonts w:ascii="Times New Roman" w:hAnsi="Times New Roman" w:cs="Times New Roman"/>
                <w:sz w:val="18"/>
              </w:rPr>
            </w:pPr>
            <w:r>
              <w:rPr>
                <w:rFonts w:ascii="Times New Roman" w:hAnsi="Times New Roman" w:cs="Times New Roman"/>
                <w:sz w:val="18"/>
              </w:rPr>
              <w:t>Reliability</w:t>
            </w:r>
          </w:p>
        </w:tc>
        <w:tc>
          <w:tcPr>
            <w:tcW w:w="2047" w:type="dxa"/>
            <w:gridSpan w:val="2"/>
            <w:shd w:val="clear" w:color="auto" w:fill="auto"/>
          </w:tcPr>
          <w:p w14:paraId="4402B4C4" w14:textId="77777777" w:rsidR="009636CD" w:rsidRDefault="009636CD" w:rsidP="007C72A9">
            <w:pPr>
              <w:pStyle w:val="Tablehead"/>
              <w:rPr>
                <w:rFonts w:ascii="Times New Roman" w:hAnsi="Times New Roman" w:cs="Times New Roman"/>
                <w:sz w:val="18"/>
                <w:lang w:eastAsia="zh-CN"/>
              </w:rPr>
            </w:pPr>
            <w:r>
              <w:rPr>
                <w:rFonts w:ascii="Times New Roman" w:hAnsi="Times New Roman" w:cs="Times New Roman"/>
                <w:sz w:val="18"/>
                <w:lang w:eastAsia="zh-CN"/>
              </w:rPr>
              <w:t>Number of satisfied users</w:t>
            </w:r>
          </w:p>
        </w:tc>
      </w:tr>
      <w:tr w:rsidR="009636CD" w:rsidRPr="00F17E05" w14:paraId="69BE36F2" w14:textId="77777777" w:rsidTr="007C72A9">
        <w:trPr>
          <w:trHeight w:val="390"/>
        </w:trPr>
        <w:tc>
          <w:tcPr>
            <w:tcW w:w="1567" w:type="dxa"/>
            <w:vMerge/>
            <w:shd w:val="clear" w:color="auto" w:fill="auto"/>
          </w:tcPr>
          <w:p w14:paraId="70964CE1" w14:textId="77777777" w:rsidR="009636CD" w:rsidRDefault="009636CD" w:rsidP="007C72A9">
            <w:pPr>
              <w:pStyle w:val="Tabletext"/>
              <w:rPr>
                <w:sz w:val="18"/>
                <w:lang w:eastAsia="ja-JP"/>
              </w:rPr>
            </w:pPr>
          </w:p>
        </w:tc>
        <w:tc>
          <w:tcPr>
            <w:tcW w:w="1023" w:type="dxa"/>
            <w:shd w:val="clear" w:color="auto" w:fill="auto"/>
            <w:vAlign w:val="center"/>
          </w:tcPr>
          <w:p w14:paraId="511042C8" w14:textId="77777777" w:rsidR="009636CD" w:rsidRDefault="009636CD" w:rsidP="007C72A9">
            <w:pPr>
              <w:pStyle w:val="Tabletext"/>
              <w:jc w:val="center"/>
              <w:rPr>
                <w:b/>
                <w:bCs/>
                <w:sz w:val="18"/>
                <w:lang w:eastAsia="ja-JP"/>
              </w:rPr>
            </w:pPr>
            <w:r>
              <w:rPr>
                <w:b/>
                <w:bCs/>
                <w:sz w:val="18"/>
                <w:lang w:eastAsia="ja-JP"/>
              </w:rPr>
              <w:t>Uplink</w:t>
            </w:r>
          </w:p>
        </w:tc>
        <w:tc>
          <w:tcPr>
            <w:tcW w:w="1023" w:type="dxa"/>
            <w:shd w:val="clear" w:color="auto" w:fill="auto"/>
            <w:vAlign w:val="center"/>
          </w:tcPr>
          <w:p w14:paraId="77DED3FC" w14:textId="77777777" w:rsidR="009636CD" w:rsidRDefault="009636CD" w:rsidP="007C72A9">
            <w:pPr>
              <w:pStyle w:val="Tabletext"/>
              <w:jc w:val="center"/>
              <w:rPr>
                <w:b/>
                <w:bCs/>
                <w:sz w:val="18"/>
                <w:lang w:eastAsia="ja-JP"/>
              </w:rPr>
            </w:pPr>
            <w:r>
              <w:rPr>
                <w:b/>
                <w:bCs/>
                <w:sz w:val="18"/>
                <w:lang w:eastAsia="ja-JP"/>
              </w:rPr>
              <w:t>Downlink</w:t>
            </w:r>
          </w:p>
        </w:tc>
        <w:tc>
          <w:tcPr>
            <w:tcW w:w="1023" w:type="dxa"/>
            <w:shd w:val="clear" w:color="auto" w:fill="auto"/>
            <w:vAlign w:val="center"/>
          </w:tcPr>
          <w:p w14:paraId="3A7768E0" w14:textId="77777777" w:rsidR="009636CD" w:rsidRDefault="009636CD" w:rsidP="007C72A9">
            <w:pPr>
              <w:pStyle w:val="Tabletext"/>
              <w:jc w:val="center"/>
              <w:rPr>
                <w:sz w:val="18"/>
                <w:lang w:eastAsia="ja-JP"/>
              </w:rPr>
            </w:pPr>
            <w:r>
              <w:rPr>
                <w:b/>
                <w:bCs/>
                <w:sz w:val="18"/>
                <w:lang w:eastAsia="ja-JP"/>
              </w:rPr>
              <w:t>Uplink</w:t>
            </w:r>
          </w:p>
        </w:tc>
        <w:tc>
          <w:tcPr>
            <w:tcW w:w="1023" w:type="dxa"/>
            <w:shd w:val="clear" w:color="auto" w:fill="auto"/>
            <w:vAlign w:val="center"/>
          </w:tcPr>
          <w:p w14:paraId="11FF3CCF" w14:textId="77777777" w:rsidR="009636CD" w:rsidRDefault="009636CD" w:rsidP="007C72A9">
            <w:pPr>
              <w:pStyle w:val="Tabletext"/>
              <w:jc w:val="center"/>
              <w:rPr>
                <w:sz w:val="18"/>
                <w:lang w:eastAsia="ja-JP"/>
              </w:rPr>
            </w:pPr>
            <w:r>
              <w:rPr>
                <w:b/>
                <w:bCs/>
                <w:sz w:val="18"/>
                <w:lang w:eastAsia="ja-JP"/>
              </w:rPr>
              <w:t>Downlink</w:t>
            </w:r>
          </w:p>
        </w:tc>
        <w:tc>
          <w:tcPr>
            <w:tcW w:w="1023" w:type="dxa"/>
            <w:shd w:val="clear" w:color="auto" w:fill="auto"/>
            <w:vAlign w:val="center"/>
          </w:tcPr>
          <w:p w14:paraId="07CC861A" w14:textId="77777777" w:rsidR="009636CD" w:rsidRDefault="009636CD" w:rsidP="007C72A9">
            <w:pPr>
              <w:pStyle w:val="Tabletext"/>
              <w:jc w:val="center"/>
              <w:rPr>
                <w:sz w:val="18"/>
                <w:lang w:eastAsia="ja-JP"/>
              </w:rPr>
            </w:pPr>
            <w:r>
              <w:rPr>
                <w:b/>
                <w:bCs/>
                <w:sz w:val="18"/>
                <w:lang w:eastAsia="ja-JP"/>
              </w:rPr>
              <w:t>Uplink</w:t>
            </w:r>
          </w:p>
        </w:tc>
        <w:tc>
          <w:tcPr>
            <w:tcW w:w="1023" w:type="dxa"/>
            <w:shd w:val="clear" w:color="auto" w:fill="auto"/>
            <w:vAlign w:val="center"/>
          </w:tcPr>
          <w:p w14:paraId="4C415010" w14:textId="77777777" w:rsidR="009636CD" w:rsidRDefault="009636CD" w:rsidP="007C72A9">
            <w:pPr>
              <w:pStyle w:val="Tabletext"/>
              <w:jc w:val="center"/>
              <w:rPr>
                <w:sz w:val="18"/>
                <w:lang w:eastAsia="ja-JP"/>
              </w:rPr>
            </w:pPr>
            <w:r>
              <w:rPr>
                <w:b/>
                <w:bCs/>
                <w:sz w:val="18"/>
                <w:lang w:eastAsia="ja-JP"/>
              </w:rPr>
              <w:t>Downlink</w:t>
            </w:r>
          </w:p>
        </w:tc>
        <w:tc>
          <w:tcPr>
            <w:tcW w:w="1023" w:type="dxa"/>
            <w:shd w:val="clear" w:color="auto" w:fill="auto"/>
          </w:tcPr>
          <w:p w14:paraId="00A94DA2" w14:textId="77777777" w:rsidR="009636CD" w:rsidRDefault="009636CD" w:rsidP="007C72A9">
            <w:pPr>
              <w:pStyle w:val="Tabletext"/>
              <w:jc w:val="center"/>
              <w:rPr>
                <w:b/>
                <w:bCs/>
                <w:sz w:val="18"/>
                <w:lang w:eastAsia="zh-CN"/>
              </w:rPr>
            </w:pPr>
            <w:r>
              <w:rPr>
                <w:rFonts w:hint="eastAsia"/>
                <w:b/>
                <w:bCs/>
                <w:sz w:val="18"/>
                <w:lang w:eastAsia="zh-CN"/>
              </w:rPr>
              <w:t>U</w:t>
            </w:r>
            <w:r>
              <w:rPr>
                <w:b/>
                <w:bCs/>
                <w:sz w:val="18"/>
                <w:lang w:eastAsia="zh-CN"/>
              </w:rPr>
              <w:t>plink</w:t>
            </w:r>
          </w:p>
        </w:tc>
        <w:tc>
          <w:tcPr>
            <w:tcW w:w="1024" w:type="dxa"/>
            <w:shd w:val="clear" w:color="auto" w:fill="auto"/>
          </w:tcPr>
          <w:p w14:paraId="7A13EED4" w14:textId="77777777" w:rsidR="009636CD" w:rsidRDefault="009636CD" w:rsidP="007C72A9">
            <w:pPr>
              <w:pStyle w:val="Tabletext"/>
              <w:jc w:val="center"/>
              <w:rPr>
                <w:b/>
                <w:bCs/>
                <w:sz w:val="18"/>
                <w:lang w:eastAsia="zh-CN"/>
              </w:rPr>
            </w:pPr>
            <w:r>
              <w:rPr>
                <w:rFonts w:hint="eastAsia"/>
                <w:b/>
                <w:bCs/>
                <w:sz w:val="18"/>
                <w:lang w:eastAsia="zh-CN"/>
              </w:rPr>
              <w:t>D</w:t>
            </w:r>
            <w:r>
              <w:rPr>
                <w:b/>
                <w:bCs/>
                <w:sz w:val="18"/>
                <w:lang w:eastAsia="zh-CN"/>
              </w:rPr>
              <w:t>ownlink</w:t>
            </w:r>
          </w:p>
        </w:tc>
      </w:tr>
      <w:tr w:rsidR="009636CD" w:rsidRPr="00F17E05" w14:paraId="56E9ECAB" w14:textId="77777777" w:rsidTr="007C72A9">
        <w:trPr>
          <w:trHeight w:val="390"/>
        </w:trPr>
        <w:tc>
          <w:tcPr>
            <w:tcW w:w="1567" w:type="dxa"/>
            <w:shd w:val="clear" w:color="auto" w:fill="auto"/>
          </w:tcPr>
          <w:p w14:paraId="414ED7ED" w14:textId="77777777" w:rsidR="009636CD" w:rsidRDefault="009636CD" w:rsidP="007C72A9">
            <w:pPr>
              <w:pStyle w:val="Tabletext"/>
              <w:rPr>
                <w:sz w:val="18"/>
                <w:lang w:eastAsia="ja-JP"/>
              </w:rPr>
            </w:pPr>
          </w:p>
        </w:tc>
        <w:tc>
          <w:tcPr>
            <w:tcW w:w="1023" w:type="dxa"/>
            <w:shd w:val="clear" w:color="auto" w:fill="auto"/>
          </w:tcPr>
          <w:p w14:paraId="08BE7C2A" w14:textId="77777777" w:rsidR="009636CD" w:rsidRDefault="009636CD" w:rsidP="007C72A9">
            <w:pPr>
              <w:pStyle w:val="Tabletext"/>
              <w:rPr>
                <w:sz w:val="18"/>
                <w:highlight w:val="yellow"/>
                <w:lang w:eastAsia="ja-JP"/>
              </w:rPr>
            </w:pPr>
          </w:p>
        </w:tc>
        <w:tc>
          <w:tcPr>
            <w:tcW w:w="1023" w:type="dxa"/>
            <w:shd w:val="clear" w:color="auto" w:fill="auto"/>
          </w:tcPr>
          <w:p w14:paraId="0EADFB4D" w14:textId="77777777" w:rsidR="009636CD" w:rsidRDefault="009636CD" w:rsidP="007C72A9">
            <w:pPr>
              <w:pStyle w:val="Tabletext"/>
              <w:jc w:val="center"/>
              <w:rPr>
                <w:sz w:val="18"/>
                <w:highlight w:val="yellow"/>
                <w:lang w:eastAsia="ja-JP"/>
              </w:rPr>
            </w:pPr>
          </w:p>
        </w:tc>
        <w:tc>
          <w:tcPr>
            <w:tcW w:w="1023" w:type="dxa"/>
            <w:shd w:val="clear" w:color="auto" w:fill="auto"/>
          </w:tcPr>
          <w:p w14:paraId="438E7A9C" w14:textId="77777777" w:rsidR="009636CD" w:rsidRDefault="009636CD" w:rsidP="007C72A9">
            <w:pPr>
              <w:pStyle w:val="Tabletext"/>
              <w:jc w:val="center"/>
              <w:rPr>
                <w:sz w:val="18"/>
                <w:highlight w:val="yellow"/>
                <w:lang w:eastAsia="ja-JP"/>
              </w:rPr>
            </w:pPr>
          </w:p>
        </w:tc>
        <w:tc>
          <w:tcPr>
            <w:tcW w:w="1023" w:type="dxa"/>
            <w:shd w:val="clear" w:color="auto" w:fill="auto"/>
          </w:tcPr>
          <w:p w14:paraId="4C029102" w14:textId="77777777" w:rsidR="009636CD" w:rsidRDefault="009636CD" w:rsidP="007C72A9">
            <w:pPr>
              <w:pStyle w:val="Tabletext"/>
              <w:jc w:val="center"/>
              <w:rPr>
                <w:sz w:val="18"/>
                <w:highlight w:val="yellow"/>
                <w:lang w:eastAsia="ja-JP"/>
              </w:rPr>
            </w:pPr>
          </w:p>
        </w:tc>
        <w:tc>
          <w:tcPr>
            <w:tcW w:w="1023" w:type="dxa"/>
            <w:shd w:val="clear" w:color="auto" w:fill="auto"/>
          </w:tcPr>
          <w:p w14:paraId="1981C781" w14:textId="77777777" w:rsidR="009636CD" w:rsidRDefault="009636CD" w:rsidP="007C72A9">
            <w:pPr>
              <w:pStyle w:val="Tabletext"/>
              <w:jc w:val="center"/>
              <w:rPr>
                <w:sz w:val="18"/>
                <w:lang w:eastAsia="ja-JP"/>
              </w:rPr>
            </w:pPr>
          </w:p>
        </w:tc>
        <w:tc>
          <w:tcPr>
            <w:tcW w:w="1023" w:type="dxa"/>
            <w:shd w:val="clear" w:color="auto" w:fill="auto"/>
          </w:tcPr>
          <w:p w14:paraId="22CF682C" w14:textId="77777777" w:rsidR="009636CD" w:rsidRDefault="009636CD" w:rsidP="007C72A9">
            <w:pPr>
              <w:pStyle w:val="Tabletext"/>
              <w:jc w:val="center"/>
              <w:rPr>
                <w:sz w:val="18"/>
                <w:lang w:eastAsia="ja-JP"/>
              </w:rPr>
            </w:pPr>
          </w:p>
        </w:tc>
        <w:tc>
          <w:tcPr>
            <w:tcW w:w="1023" w:type="dxa"/>
            <w:shd w:val="clear" w:color="auto" w:fill="auto"/>
          </w:tcPr>
          <w:p w14:paraId="09DC1E54" w14:textId="77777777" w:rsidR="009636CD" w:rsidRDefault="009636CD" w:rsidP="007C72A9">
            <w:pPr>
              <w:pStyle w:val="Tabletext"/>
              <w:jc w:val="center"/>
              <w:rPr>
                <w:sz w:val="18"/>
                <w:lang w:eastAsia="ja-JP"/>
              </w:rPr>
            </w:pPr>
          </w:p>
        </w:tc>
        <w:tc>
          <w:tcPr>
            <w:tcW w:w="1024" w:type="dxa"/>
            <w:shd w:val="clear" w:color="auto" w:fill="auto"/>
          </w:tcPr>
          <w:p w14:paraId="5C8434C9" w14:textId="77777777" w:rsidR="009636CD" w:rsidRDefault="009636CD" w:rsidP="007C72A9">
            <w:pPr>
              <w:pStyle w:val="Tabletext"/>
              <w:jc w:val="center"/>
              <w:rPr>
                <w:sz w:val="18"/>
                <w:lang w:eastAsia="ja-JP"/>
              </w:rPr>
            </w:pPr>
          </w:p>
        </w:tc>
      </w:tr>
      <w:tr w:rsidR="009636CD" w:rsidRPr="00F17E05" w14:paraId="3526115E" w14:textId="77777777" w:rsidTr="007C72A9">
        <w:trPr>
          <w:trHeight w:val="390"/>
        </w:trPr>
        <w:tc>
          <w:tcPr>
            <w:tcW w:w="1567" w:type="dxa"/>
            <w:shd w:val="clear" w:color="auto" w:fill="auto"/>
          </w:tcPr>
          <w:p w14:paraId="67293A4E" w14:textId="77777777" w:rsidR="009636CD" w:rsidRDefault="009636CD" w:rsidP="007C72A9">
            <w:pPr>
              <w:pStyle w:val="Tabletext"/>
              <w:rPr>
                <w:sz w:val="18"/>
                <w:lang w:eastAsia="ja-JP"/>
              </w:rPr>
            </w:pPr>
          </w:p>
        </w:tc>
        <w:tc>
          <w:tcPr>
            <w:tcW w:w="1023" w:type="dxa"/>
            <w:shd w:val="clear" w:color="auto" w:fill="auto"/>
          </w:tcPr>
          <w:p w14:paraId="33AEA88A" w14:textId="77777777" w:rsidR="009636CD" w:rsidRDefault="009636CD" w:rsidP="007C72A9">
            <w:pPr>
              <w:pStyle w:val="Tabletext"/>
              <w:jc w:val="center"/>
              <w:rPr>
                <w:sz w:val="18"/>
                <w:highlight w:val="yellow"/>
                <w:lang w:eastAsia="ja-JP"/>
              </w:rPr>
            </w:pPr>
          </w:p>
        </w:tc>
        <w:tc>
          <w:tcPr>
            <w:tcW w:w="1023" w:type="dxa"/>
            <w:shd w:val="clear" w:color="auto" w:fill="auto"/>
          </w:tcPr>
          <w:p w14:paraId="4E8486AE" w14:textId="77777777" w:rsidR="009636CD" w:rsidRDefault="009636CD" w:rsidP="007C72A9">
            <w:pPr>
              <w:pStyle w:val="Tabletext"/>
              <w:jc w:val="center"/>
              <w:rPr>
                <w:sz w:val="18"/>
                <w:highlight w:val="yellow"/>
                <w:lang w:eastAsia="ja-JP"/>
              </w:rPr>
            </w:pPr>
          </w:p>
        </w:tc>
        <w:tc>
          <w:tcPr>
            <w:tcW w:w="1023" w:type="dxa"/>
            <w:shd w:val="clear" w:color="auto" w:fill="auto"/>
          </w:tcPr>
          <w:p w14:paraId="4D2FA52A" w14:textId="77777777" w:rsidR="009636CD" w:rsidRDefault="009636CD" w:rsidP="007C72A9">
            <w:pPr>
              <w:pStyle w:val="Tabletext"/>
              <w:jc w:val="center"/>
              <w:rPr>
                <w:sz w:val="18"/>
                <w:highlight w:val="yellow"/>
                <w:lang w:eastAsia="ja-JP"/>
              </w:rPr>
            </w:pPr>
          </w:p>
        </w:tc>
        <w:tc>
          <w:tcPr>
            <w:tcW w:w="1023" w:type="dxa"/>
            <w:shd w:val="clear" w:color="auto" w:fill="auto"/>
          </w:tcPr>
          <w:p w14:paraId="37E021F0" w14:textId="77777777" w:rsidR="009636CD" w:rsidRDefault="009636CD" w:rsidP="007C72A9">
            <w:pPr>
              <w:pStyle w:val="Tabletext"/>
              <w:jc w:val="center"/>
              <w:rPr>
                <w:sz w:val="18"/>
                <w:highlight w:val="yellow"/>
                <w:lang w:eastAsia="ja-JP"/>
              </w:rPr>
            </w:pPr>
          </w:p>
        </w:tc>
        <w:tc>
          <w:tcPr>
            <w:tcW w:w="1023" w:type="dxa"/>
            <w:shd w:val="clear" w:color="auto" w:fill="auto"/>
          </w:tcPr>
          <w:p w14:paraId="2C82BA52" w14:textId="77777777" w:rsidR="009636CD" w:rsidRDefault="009636CD" w:rsidP="007C72A9">
            <w:pPr>
              <w:pStyle w:val="Tabletext"/>
              <w:jc w:val="center"/>
              <w:rPr>
                <w:sz w:val="18"/>
                <w:lang w:eastAsia="ja-JP"/>
              </w:rPr>
            </w:pPr>
          </w:p>
        </w:tc>
        <w:tc>
          <w:tcPr>
            <w:tcW w:w="1023" w:type="dxa"/>
            <w:shd w:val="clear" w:color="auto" w:fill="auto"/>
          </w:tcPr>
          <w:p w14:paraId="2E32B63B" w14:textId="77777777" w:rsidR="009636CD" w:rsidRDefault="009636CD" w:rsidP="007C72A9">
            <w:pPr>
              <w:pStyle w:val="Tabletext"/>
              <w:jc w:val="center"/>
              <w:rPr>
                <w:sz w:val="18"/>
                <w:lang w:eastAsia="ja-JP"/>
              </w:rPr>
            </w:pPr>
          </w:p>
        </w:tc>
        <w:tc>
          <w:tcPr>
            <w:tcW w:w="1023" w:type="dxa"/>
            <w:shd w:val="clear" w:color="auto" w:fill="auto"/>
          </w:tcPr>
          <w:p w14:paraId="6A85B220" w14:textId="77777777" w:rsidR="009636CD" w:rsidRDefault="009636CD" w:rsidP="007C72A9">
            <w:pPr>
              <w:pStyle w:val="Tabletext"/>
              <w:jc w:val="center"/>
              <w:rPr>
                <w:sz w:val="18"/>
                <w:lang w:eastAsia="ja-JP"/>
              </w:rPr>
            </w:pPr>
          </w:p>
        </w:tc>
        <w:tc>
          <w:tcPr>
            <w:tcW w:w="1024" w:type="dxa"/>
            <w:shd w:val="clear" w:color="auto" w:fill="auto"/>
          </w:tcPr>
          <w:p w14:paraId="260F5469" w14:textId="77777777" w:rsidR="009636CD" w:rsidRDefault="009636CD" w:rsidP="007C72A9">
            <w:pPr>
              <w:pStyle w:val="Tabletext"/>
              <w:jc w:val="center"/>
              <w:rPr>
                <w:sz w:val="18"/>
                <w:lang w:eastAsia="ja-JP"/>
              </w:rPr>
            </w:pPr>
          </w:p>
        </w:tc>
      </w:tr>
      <w:tr w:rsidR="009636CD" w:rsidRPr="00F17E05" w14:paraId="4491EBA5" w14:textId="77777777" w:rsidTr="007C72A9">
        <w:trPr>
          <w:trHeight w:val="390"/>
        </w:trPr>
        <w:tc>
          <w:tcPr>
            <w:tcW w:w="1567" w:type="dxa"/>
            <w:shd w:val="clear" w:color="auto" w:fill="auto"/>
          </w:tcPr>
          <w:p w14:paraId="10751918" w14:textId="77777777" w:rsidR="009636CD" w:rsidRDefault="009636CD" w:rsidP="007C72A9">
            <w:pPr>
              <w:pStyle w:val="Tabletext"/>
              <w:rPr>
                <w:sz w:val="18"/>
                <w:lang w:eastAsia="ja-JP"/>
              </w:rPr>
            </w:pPr>
          </w:p>
        </w:tc>
        <w:tc>
          <w:tcPr>
            <w:tcW w:w="1023" w:type="dxa"/>
            <w:shd w:val="clear" w:color="auto" w:fill="auto"/>
          </w:tcPr>
          <w:p w14:paraId="77506E4E" w14:textId="77777777" w:rsidR="009636CD" w:rsidRDefault="009636CD" w:rsidP="007C72A9">
            <w:pPr>
              <w:pStyle w:val="Tabletext"/>
              <w:jc w:val="center"/>
              <w:rPr>
                <w:sz w:val="18"/>
                <w:highlight w:val="yellow"/>
                <w:lang w:eastAsia="ja-JP"/>
              </w:rPr>
            </w:pPr>
          </w:p>
        </w:tc>
        <w:tc>
          <w:tcPr>
            <w:tcW w:w="1023" w:type="dxa"/>
            <w:shd w:val="clear" w:color="auto" w:fill="auto"/>
          </w:tcPr>
          <w:p w14:paraId="63A49634" w14:textId="77777777" w:rsidR="009636CD" w:rsidRDefault="009636CD" w:rsidP="007C72A9">
            <w:pPr>
              <w:pStyle w:val="Tabletext"/>
              <w:jc w:val="center"/>
              <w:rPr>
                <w:sz w:val="18"/>
                <w:highlight w:val="yellow"/>
                <w:lang w:eastAsia="ja-JP"/>
              </w:rPr>
            </w:pPr>
          </w:p>
        </w:tc>
        <w:tc>
          <w:tcPr>
            <w:tcW w:w="1023" w:type="dxa"/>
            <w:shd w:val="clear" w:color="auto" w:fill="auto"/>
          </w:tcPr>
          <w:p w14:paraId="3C232A13" w14:textId="77777777" w:rsidR="009636CD" w:rsidRDefault="009636CD" w:rsidP="007C72A9">
            <w:pPr>
              <w:pStyle w:val="Tabletext"/>
              <w:jc w:val="center"/>
              <w:rPr>
                <w:sz w:val="18"/>
                <w:highlight w:val="yellow"/>
                <w:lang w:eastAsia="ja-JP"/>
              </w:rPr>
            </w:pPr>
          </w:p>
        </w:tc>
        <w:tc>
          <w:tcPr>
            <w:tcW w:w="1023" w:type="dxa"/>
            <w:shd w:val="clear" w:color="auto" w:fill="auto"/>
          </w:tcPr>
          <w:p w14:paraId="2C11E4EF" w14:textId="77777777" w:rsidR="009636CD" w:rsidRDefault="009636CD" w:rsidP="007C72A9">
            <w:pPr>
              <w:pStyle w:val="Tabletext"/>
              <w:jc w:val="center"/>
              <w:rPr>
                <w:sz w:val="18"/>
                <w:highlight w:val="yellow"/>
                <w:lang w:eastAsia="ja-JP"/>
              </w:rPr>
            </w:pPr>
          </w:p>
        </w:tc>
        <w:tc>
          <w:tcPr>
            <w:tcW w:w="1023" w:type="dxa"/>
            <w:shd w:val="clear" w:color="auto" w:fill="auto"/>
          </w:tcPr>
          <w:p w14:paraId="458869FC" w14:textId="77777777" w:rsidR="009636CD" w:rsidRDefault="009636CD" w:rsidP="007C72A9">
            <w:pPr>
              <w:pStyle w:val="Tabletext"/>
              <w:jc w:val="center"/>
              <w:rPr>
                <w:sz w:val="18"/>
                <w:lang w:eastAsia="ja-JP"/>
              </w:rPr>
            </w:pPr>
          </w:p>
        </w:tc>
        <w:tc>
          <w:tcPr>
            <w:tcW w:w="1023" w:type="dxa"/>
            <w:shd w:val="clear" w:color="auto" w:fill="auto"/>
          </w:tcPr>
          <w:p w14:paraId="1D56B520" w14:textId="77777777" w:rsidR="009636CD" w:rsidRDefault="009636CD" w:rsidP="007C72A9">
            <w:pPr>
              <w:pStyle w:val="Tabletext"/>
              <w:jc w:val="center"/>
              <w:rPr>
                <w:sz w:val="18"/>
                <w:lang w:eastAsia="ja-JP"/>
              </w:rPr>
            </w:pPr>
          </w:p>
        </w:tc>
        <w:tc>
          <w:tcPr>
            <w:tcW w:w="1023" w:type="dxa"/>
            <w:shd w:val="clear" w:color="auto" w:fill="auto"/>
          </w:tcPr>
          <w:p w14:paraId="226F5888" w14:textId="77777777" w:rsidR="009636CD" w:rsidRDefault="009636CD" w:rsidP="007C72A9">
            <w:pPr>
              <w:pStyle w:val="Tabletext"/>
              <w:jc w:val="center"/>
              <w:rPr>
                <w:sz w:val="18"/>
                <w:lang w:eastAsia="ja-JP"/>
              </w:rPr>
            </w:pPr>
          </w:p>
        </w:tc>
        <w:tc>
          <w:tcPr>
            <w:tcW w:w="1024" w:type="dxa"/>
            <w:shd w:val="clear" w:color="auto" w:fill="auto"/>
          </w:tcPr>
          <w:p w14:paraId="24A40CF5" w14:textId="77777777" w:rsidR="009636CD" w:rsidRDefault="009636CD" w:rsidP="007C72A9">
            <w:pPr>
              <w:pStyle w:val="Tabletext"/>
              <w:jc w:val="center"/>
              <w:rPr>
                <w:sz w:val="18"/>
                <w:lang w:eastAsia="ja-JP"/>
              </w:rPr>
            </w:pPr>
          </w:p>
        </w:tc>
      </w:tr>
      <w:tr w:rsidR="009636CD" w:rsidRPr="00F17E05" w14:paraId="1558E756" w14:textId="77777777" w:rsidTr="007C72A9">
        <w:trPr>
          <w:trHeight w:val="390"/>
        </w:trPr>
        <w:tc>
          <w:tcPr>
            <w:tcW w:w="1567" w:type="dxa"/>
            <w:tcBorders>
              <w:bottom w:val="single" w:sz="4" w:space="0" w:color="auto"/>
            </w:tcBorders>
            <w:shd w:val="clear" w:color="auto" w:fill="auto"/>
          </w:tcPr>
          <w:p w14:paraId="2D09EE36" w14:textId="77777777" w:rsidR="009636CD" w:rsidRDefault="009636CD" w:rsidP="007C72A9">
            <w:pPr>
              <w:pStyle w:val="Tabletext"/>
              <w:rPr>
                <w:sz w:val="18"/>
                <w:lang w:eastAsia="ja-JP"/>
              </w:rPr>
            </w:pPr>
          </w:p>
        </w:tc>
        <w:tc>
          <w:tcPr>
            <w:tcW w:w="1023" w:type="dxa"/>
            <w:tcBorders>
              <w:bottom w:val="single" w:sz="4" w:space="0" w:color="auto"/>
            </w:tcBorders>
            <w:shd w:val="clear" w:color="auto" w:fill="auto"/>
          </w:tcPr>
          <w:p w14:paraId="71045C37" w14:textId="77777777" w:rsidR="009636CD" w:rsidRDefault="009636CD" w:rsidP="007C72A9">
            <w:pPr>
              <w:pStyle w:val="Tabletext"/>
              <w:jc w:val="center"/>
              <w:rPr>
                <w:sz w:val="18"/>
                <w:highlight w:val="yellow"/>
                <w:lang w:eastAsia="ja-JP"/>
              </w:rPr>
            </w:pPr>
          </w:p>
        </w:tc>
        <w:tc>
          <w:tcPr>
            <w:tcW w:w="1023" w:type="dxa"/>
            <w:tcBorders>
              <w:bottom w:val="single" w:sz="4" w:space="0" w:color="auto"/>
            </w:tcBorders>
            <w:shd w:val="clear" w:color="auto" w:fill="auto"/>
          </w:tcPr>
          <w:p w14:paraId="4F529893" w14:textId="77777777" w:rsidR="009636CD" w:rsidRDefault="009636CD" w:rsidP="007C72A9">
            <w:pPr>
              <w:pStyle w:val="Tabletext"/>
              <w:jc w:val="center"/>
              <w:rPr>
                <w:sz w:val="18"/>
                <w:highlight w:val="yellow"/>
                <w:lang w:eastAsia="ja-JP"/>
              </w:rPr>
            </w:pPr>
          </w:p>
        </w:tc>
        <w:tc>
          <w:tcPr>
            <w:tcW w:w="1023" w:type="dxa"/>
            <w:tcBorders>
              <w:bottom w:val="single" w:sz="4" w:space="0" w:color="auto"/>
            </w:tcBorders>
            <w:shd w:val="clear" w:color="auto" w:fill="auto"/>
          </w:tcPr>
          <w:p w14:paraId="2EB41D24" w14:textId="77777777" w:rsidR="009636CD" w:rsidRDefault="009636CD" w:rsidP="007C72A9">
            <w:pPr>
              <w:pStyle w:val="Tabletext"/>
              <w:jc w:val="center"/>
              <w:rPr>
                <w:sz w:val="18"/>
                <w:highlight w:val="yellow"/>
                <w:lang w:eastAsia="ja-JP"/>
              </w:rPr>
            </w:pPr>
          </w:p>
        </w:tc>
        <w:tc>
          <w:tcPr>
            <w:tcW w:w="1023" w:type="dxa"/>
            <w:tcBorders>
              <w:bottom w:val="single" w:sz="4" w:space="0" w:color="auto"/>
            </w:tcBorders>
            <w:shd w:val="clear" w:color="auto" w:fill="auto"/>
          </w:tcPr>
          <w:p w14:paraId="4ECEAA78" w14:textId="77777777" w:rsidR="009636CD" w:rsidRDefault="009636CD" w:rsidP="007C72A9">
            <w:pPr>
              <w:pStyle w:val="Tabletext"/>
              <w:jc w:val="center"/>
              <w:rPr>
                <w:sz w:val="18"/>
                <w:highlight w:val="yellow"/>
                <w:lang w:eastAsia="ja-JP"/>
              </w:rPr>
            </w:pPr>
          </w:p>
        </w:tc>
        <w:tc>
          <w:tcPr>
            <w:tcW w:w="1023" w:type="dxa"/>
            <w:tcBorders>
              <w:bottom w:val="single" w:sz="4" w:space="0" w:color="auto"/>
            </w:tcBorders>
            <w:shd w:val="clear" w:color="auto" w:fill="auto"/>
          </w:tcPr>
          <w:p w14:paraId="696EA6DE" w14:textId="77777777" w:rsidR="009636CD" w:rsidRDefault="009636CD" w:rsidP="007C72A9">
            <w:pPr>
              <w:pStyle w:val="Tabletext"/>
              <w:jc w:val="center"/>
              <w:rPr>
                <w:sz w:val="18"/>
                <w:lang w:eastAsia="ja-JP"/>
              </w:rPr>
            </w:pPr>
          </w:p>
        </w:tc>
        <w:tc>
          <w:tcPr>
            <w:tcW w:w="1023" w:type="dxa"/>
            <w:tcBorders>
              <w:bottom w:val="single" w:sz="4" w:space="0" w:color="auto"/>
            </w:tcBorders>
            <w:shd w:val="clear" w:color="auto" w:fill="auto"/>
          </w:tcPr>
          <w:p w14:paraId="5504745B" w14:textId="77777777" w:rsidR="009636CD" w:rsidRDefault="009636CD" w:rsidP="007C72A9">
            <w:pPr>
              <w:pStyle w:val="Tabletext"/>
              <w:jc w:val="center"/>
              <w:rPr>
                <w:sz w:val="18"/>
                <w:lang w:eastAsia="ja-JP"/>
              </w:rPr>
            </w:pPr>
          </w:p>
        </w:tc>
        <w:tc>
          <w:tcPr>
            <w:tcW w:w="1023" w:type="dxa"/>
            <w:tcBorders>
              <w:bottom w:val="single" w:sz="4" w:space="0" w:color="auto"/>
            </w:tcBorders>
            <w:shd w:val="clear" w:color="auto" w:fill="auto"/>
          </w:tcPr>
          <w:p w14:paraId="26F09B81" w14:textId="77777777" w:rsidR="009636CD" w:rsidRDefault="009636CD" w:rsidP="007C72A9">
            <w:pPr>
              <w:pStyle w:val="Tabletext"/>
              <w:jc w:val="center"/>
              <w:rPr>
                <w:sz w:val="18"/>
                <w:lang w:eastAsia="ja-JP"/>
              </w:rPr>
            </w:pPr>
          </w:p>
        </w:tc>
        <w:tc>
          <w:tcPr>
            <w:tcW w:w="1024" w:type="dxa"/>
            <w:tcBorders>
              <w:bottom w:val="single" w:sz="4" w:space="0" w:color="auto"/>
            </w:tcBorders>
            <w:shd w:val="clear" w:color="auto" w:fill="auto"/>
          </w:tcPr>
          <w:p w14:paraId="778A7289" w14:textId="77777777" w:rsidR="009636CD" w:rsidRDefault="009636CD" w:rsidP="007C72A9">
            <w:pPr>
              <w:pStyle w:val="Tabletext"/>
              <w:jc w:val="center"/>
              <w:rPr>
                <w:sz w:val="18"/>
                <w:lang w:eastAsia="ja-JP"/>
              </w:rPr>
            </w:pPr>
          </w:p>
        </w:tc>
      </w:tr>
    </w:tbl>
    <w:p w14:paraId="0EAF8192" w14:textId="77777777" w:rsidR="009636CD" w:rsidRDefault="009636CD" w:rsidP="009636CD">
      <w:pPr>
        <w:jc w:val="both"/>
        <w:rPr>
          <w:szCs w:val="24"/>
          <w:lang w:val="en-US" w:eastAsia="ja-JP"/>
        </w:rPr>
      </w:pPr>
    </w:p>
    <w:p w14:paraId="7E0A81C5" w14:textId="6FB5D606"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10</w:t>
      </w:r>
      <w:r w:rsidRPr="00B85DB6">
        <w:rPr>
          <w:rFonts w:ascii="Arial" w:eastAsia="ＭＳ 明朝" w:hAnsi="Arial"/>
          <w:sz w:val="28"/>
        </w:rPr>
        <w:tab/>
      </w:r>
      <w:r>
        <w:rPr>
          <w:rFonts w:ascii="Arial" w:eastAsia="ＭＳ 明朝" w:hAnsi="Arial" w:hint="eastAsia"/>
          <w:sz w:val="28"/>
          <w:lang w:eastAsia="ja-JP"/>
        </w:rPr>
        <w:t>Coverage</w:t>
      </w:r>
    </w:p>
    <w:p w14:paraId="74216A8F" w14:textId="77777777" w:rsidR="009636CD" w:rsidRDefault="009636CD" w:rsidP="009636CD">
      <w:pPr>
        <w:jc w:val="both"/>
        <w:rPr>
          <w:color w:val="000000"/>
          <w:szCs w:val="24"/>
          <w:shd w:val="clear" w:color="auto" w:fill="FFFFFF"/>
        </w:rPr>
      </w:pPr>
      <w:r w:rsidRPr="00F17E05">
        <w:rPr>
          <w:color w:val="000000"/>
          <w:szCs w:val="24"/>
        </w:rPr>
        <w:t xml:space="preserve">Coverage </w:t>
      </w:r>
      <w:r w:rsidRPr="00B85DB6">
        <w:rPr>
          <w:szCs w:val="24"/>
        </w:rPr>
        <w:t>refers to the ability to provide access to communication services for users in a desired service area.</w:t>
      </w:r>
      <w:r w:rsidRPr="00B85DB6">
        <w:rPr>
          <w:szCs w:val="24"/>
          <w:lang w:eastAsia="zh-CN"/>
        </w:rPr>
        <w:t xml:space="preserve"> </w:t>
      </w:r>
      <w:r>
        <w:rPr>
          <w:rFonts w:hint="eastAsia"/>
          <w:szCs w:val="24"/>
          <w:lang w:eastAsia="ja-JP"/>
        </w:rPr>
        <w:t>C</w:t>
      </w:r>
      <w:r w:rsidRPr="00F17E05">
        <w:rPr>
          <w:color w:val="000000"/>
          <w:szCs w:val="24"/>
          <w:shd w:val="clear" w:color="auto" w:fill="FFFFFF"/>
        </w:rPr>
        <w:t>overage is defined as the cell edge distance of a single cell.</w:t>
      </w:r>
    </w:p>
    <w:p w14:paraId="4101E3DD" w14:textId="77777777" w:rsidR="009636CD" w:rsidRPr="00B85DB6" w:rsidRDefault="009636CD" w:rsidP="009636CD">
      <w:pPr>
        <w:jc w:val="both"/>
        <w:rPr>
          <w:rFonts w:cs="Arial"/>
          <w:lang w:eastAsia="ja-JP"/>
        </w:rPr>
      </w:pPr>
      <w:r w:rsidRPr="00445AA0">
        <w:rPr>
          <w:color w:val="000000"/>
          <w:szCs w:val="24"/>
          <w:shd w:val="clear" w:color="auto" w:fill="FFFFFF"/>
        </w:rPr>
        <w:t xml:space="preserve">The RIT/SRIT shall have </w:t>
      </w:r>
      <w:r>
        <w:rPr>
          <w:rFonts w:hint="eastAsia"/>
          <w:color w:val="000000"/>
          <w:szCs w:val="24"/>
          <w:shd w:val="clear" w:color="auto" w:fill="FFFFFF"/>
          <w:lang w:eastAsia="ja-JP"/>
        </w:rPr>
        <w:t xml:space="preserve">a function </w:t>
      </w:r>
      <w:r w:rsidRPr="00445AA0">
        <w:rPr>
          <w:color w:val="000000"/>
          <w:szCs w:val="24"/>
          <w:shd w:val="clear" w:color="auto" w:fill="FFFFFF"/>
        </w:rPr>
        <w:t xml:space="preserve">to provide a </w:t>
      </w:r>
      <w:r>
        <w:rPr>
          <w:rFonts w:hint="eastAsia"/>
          <w:color w:val="000000"/>
          <w:szCs w:val="24"/>
          <w:shd w:val="clear" w:color="auto" w:fill="FFFFFF"/>
          <w:lang w:eastAsia="ja-JP"/>
        </w:rPr>
        <w:t xml:space="preserve">larger cell coverage in </w:t>
      </w:r>
      <w:r>
        <w:rPr>
          <w:color w:val="000000"/>
          <w:szCs w:val="24"/>
          <w:shd w:val="clear" w:color="auto" w:fill="FFFFFF"/>
          <w:lang w:eastAsia="ja-JP"/>
        </w:rPr>
        <w:t>specific</w:t>
      </w:r>
      <w:r>
        <w:rPr>
          <w:rFonts w:hint="eastAsia"/>
          <w:color w:val="000000"/>
          <w:szCs w:val="24"/>
          <w:shd w:val="clear" w:color="auto" w:fill="FFFFFF"/>
          <w:lang w:eastAsia="ja-JP"/>
        </w:rPr>
        <w:t xml:space="preserve"> area than that supported by a ground IMT base station using the IMT-2020 technologies. This </w:t>
      </w:r>
      <w:r>
        <w:rPr>
          <w:color w:val="000000"/>
          <w:szCs w:val="24"/>
          <w:shd w:val="clear" w:color="auto" w:fill="FFFFFF"/>
          <w:lang w:eastAsia="ja-JP"/>
        </w:rPr>
        <w:t>function</w:t>
      </w:r>
      <w:r>
        <w:rPr>
          <w:rFonts w:hint="eastAsia"/>
          <w:color w:val="000000"/>
          <w:szCs w:val="24"/>
          <w:shd w:val="clear" w:color="auto" w:fill="FFFFFF"/>
          <w:lang w:eastAsia="ja-JP"/>
        </w:rPr>
        <w:t xml:space="preserve"> may include, but not </w:t>
      </w:r>
      <w:r>
        <w:rPr>
          <w:color w:val="000000"/>
          <w:szCs w:val="24"/>
          <w:shd w:val="clear" w:color="auto" w:fill="FFFFFF"/>
          <w:lang w:eastAsia="ja-JP"/>
        </w:rPr>
        <w:t>limited</w:t>
      </w:r>
      <w:r>
        <w:rPr>
          <w:rFonts w:hint="eastAsia"/>
          <w:color w:val="000000"/>
          <w:szCs w:val="24"/>
          <w:shd w:val="clear" w:color="auto" w:fill="FFFFFF"/>
          <w:lang w:eastAsia="ja-JP"/>
        </w:rPr>
        <w:t xml:space="preserve"> to, inherent </w:t>
      </w:r>
      <w:r w:rsidRPr="00445AA0">
        <w:rPr>
          <w:color w:val="000000"/>
          <w:szCs w:val="24"/>
          <w:shd w:val="clear" w:color="auto" w:fill="FFFFFF"/>
        </w:rPr>
        <w:t xml:space="preserve">functionalities </w:t>
      </w:r>
      <w:r>
        <w:rPr>
          <w:rFonts w:hint="eastAsia"/>
          <w:color w:val="000000"/>
          <w:szCs w:val="24"/>
          <w:shd w:val="clear" w:color="auto" w:fill="FFFFFF"/>
          <w:lang w:eastAsia="ja-JP"/>
        </w:rPr>
        <w:t>within the RIT/SRIT and</w:t>
      </w:r>
      <w:r w:rsidRPr="00445AA0">
        <w:rPr>
          <w:color w:val="000000"/>
          <w:szCs w:val="24"/>
          <w:shd w:val="clear" w:color="auto" w:fill="FFFFFF"/>
        </w:rPr>
        <w:t xml:space="preserve"> utiliz</w:t>
      </w:r>
      <w:r>
        <w:rPr>
          <w:rFonts w:hint="eastAsia"/>
          <w:color w:val="000000"/>
          <w:szCs w:val="24"/>
          <w:shd w:val="clear" w:color="auto" w:fill="FFFFFF"/>
          <w:lang w:eastAsia="ja-JP"/>
        </w:rPr>
        <w:t>ation</w:t>
      </w:r>
      <w:r w:rsidRPr="00445AA0">
        <w:rPr>
          <w:color w:val="000000"/>
          <w:szCs w:val="24"/>
          <w:shd w:val="clear" w:color="auto" w:fill="FFFFFF"/>
        </w:rPr>
        <w:t xml:space="preserve"> </w:t>
      </w:r>
      <w:r>
        <w:rPr>
          <w:rFonts w:hint="eastAsia"/>
          <w:color w:val="000000"/>
          <w:szCs w:val="24"/>
          <w:shd w:val="clear" w:color="auto" w:fill="FFFFFF"/>
          <w:lang w:eastAsia="ja-JP"/>
        </w:rPr>
        <w:t xml:space="preserve">of </w:t>
      </w:r>
      <w:r w:rsidRPr="00445AA0">
        <w:rPr>
          <w:color w:val="000000"/>
          <w:szCs w:val="24"/>
          <w:shd w:val="clear" w:color="auto" w:fill="FFFFFF"/>
        </w:rPr>
        <w:t>higher altitude applications (e.g. UAS and HIBS).</w:t>
      </w:r>
    </w:p>
    <w:p w14:paraId="008F6F21" w14:textId="77777777" w:rsidR="009636CD" w:rsidRDefault="009636CD" w:rsidP="009636CD">
      <w:pPr>
        <w:jc w:val="both"/>
        <w:rPr>
          <w:rFonts w:cs="Arial"/>
          <w:lang w:eastAsia="ja-JP"/>
        </w:rPr>
      </w:pPr>
    </w:p>
    <w:p w14:paraId="19A6F04D" w14:textId="1C79C7A9"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11</w:t>
      </w:r>
      <w:r w:rsidRPr="00B85DB6">
        <w:rPr>
          <w:rFonts w:ascii="Arial" w:eastAsia="ＭＳ 明朝" w:hAnsi="Arial"/>
          <w:sz w:val="28"/>
        </w:rPr>
        <w:tab/>
      </w:r>
      <w:r>
        <w:rPr>
          <w:rFonts w:ascii="Arial" w:eastAsia="ＭＳ 明朝" w:hAnsi="Arial" w:hint="eastAsia"/>
          <w:sz w:val="28"/>
          <w:lang w:eastAsia="ja-JP"/>
        </w:rPr>
        <w:t>Positioning</w:t>
      </w:r>
    </w:p>
    <w:p w14:paraId="345D6D00" w14:textId="77777777" w:rsidR="009636CD" w:rsidRPr="00B85DB6" w:rsidRDefault="009636CD" w:rsidP="009636CD">
      <w:pPr>
        <w:rPr>
          <w:lang w:eastAsia="zh-CN"/>
        </w:rPr>
      </w:pPr>
      <w:r w:rsidRPr="00B85DB6">
        <w:rPr>
          <w:lang w:eastAsia="zh-CN"/>
        </w:rPr>
        <w:t>Positioning is the ability to calculate the approximate position of connected devices. Positioning accuracy is defined as the difference between the calculated horizontal/vertical position and the actual horizontal/vertical position of a device.</w:t>
      </w:r>
    </w:p>
    <w:p w14:paraId="7F2B72B9"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40DD23F9" w14:textId="77777777" w:rsidR="009636CD" w:rsidRPr="005C2BC5" w:rsidRDefault="009636CD" w:rsidP="009636CD">
      <w:pPr>
        <w:jc w:val="both"/>
        <w:rPr>
          <w:rFonts w:cs="Arial"/>
          <w:lang w:val="en-US" w:eastAsia="ja-JP"/>
        </w:rPr>
      </w:pPr>
    </w:p>
    <w:p w14:paraId="7EB9D3F5" w14:textId="5C47A8B4"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12</w:t>
      </w:r>
      <w:r w:rsidRPr="00B85DB6">
        <w:rPr>
          <w:rFonts w:ascii="Arial" w:eastAsia="ＭＳ 明朝" w:hAnsi="Arial"/>
          <w:sz w:val="28"/>
        </w:rPr>
        <w:tab/>
      </w:r>
      <w:r>
        <w:rPr>
          <w:rFonts w:ascii="Arial" w:eastAsia="ＭＳ 明朝" w:hAnsi="Arial" w:hint="eastAsia"/>
          <w:sz w:val="28"/>
          <w:lang w:eastAsia="ja-JP"/>
        </w:rPr>
        <w:t>Bandwidth</w:t>
      </w:r>
    </w:p>
    <w:p w14:paraId="3A05494D" w14:textId="77777777" w:rsidR="009636CD" w:rsidRPr="002D750C" w:rsidRDefault="009636CD" w:rsidP="009636CD">
      <w:pPr>
        <w:jc w:val="both"/>
        <w:rPr>
          <w:lang w:val="en-US"/>
        </w:rPr>
      </w:pPr>
      <w:r w:rsidRPr="002D750C">
        <w:rPr>
          <w:lang w:val="en-US"/>
        </w:rPr>
        <w:t xml:space="preserve">Bandwidth </w:t>
      </w:r>
      <w:r w:rsidRPr="002D750C">
        <w:rPr>
          <w:bCs/>
          <w:lang w:val="en-US"/>
        </w:rPr>
        <w:t xml:space="preserve">is </w:t>
      </w:r>
      <w:r w:rsidRPr="002D750C">
        <w:rPr>
          <w:lang w:val="en-US" w:eastAsia="ko-KR"/>
        </w:rPr>
        <w:t>the maximum aggregated system bandwidth.</w:t>
      </w:r>
      <w:r w:rsidRPr="002D750C">
        <w:rPr>
          <w:lang w:val="en-US"/>
        </w:rPr>
        <w:t xml:space="preserve"> </w:t>
      </w:r>
      <w:r w:rsidRPr="005A47AE">
        <w:rPr>
          <w:lang w:val="en-US" w:eastAsia="zh-CN"/>
        </w:rPr>
        <w:t>The</w:t>
      </w:r>
      <w:r w:rsidRPr="002D750C">
        <w:rPr>
          <w:lang w:val="en-US"/>
        </w:rPr>
        <w:t xml:space="preserve"> bandwidth may be supported by single or multiple </w:t>
      </w:r>
      <w:r w:rsidRPr="002D750C">
        <w:rPr>
          <w:lang w:val="en-US" w:eastAsia="ja-JP"/>
        </w:rPr>
        <w:t>radio frequency (</w:t>
      </w:r>
      <w:r w:rsidRPr="005A47AE">
        <w:rPr>
          <w:lang w:val="en-US" w:eastAsia="zh-CN"/>
        </w:rPr>
        <w:t>RF</w:t>
      </w:r>
      <w:r w:rsidRPr="002D750C">
        <w:rPr>
          <w:lang w:val="en-US" w:eastAsia="ja-JP"/>
        </w:rPr>
        <w:t>)</w:t>
      </w:r>
      <w:r w:rsidRPr="002D750C">
        <w:rPr>
          <w:lang w:val="en-US"/>
        </w:rPr>
        <w:t xml:space="preserve"> carriers. The bandwidth </w:t>
      </w:r>
      <w:r w:rsidRPr="002D750C">
        <w:rPr>
          <w:lang w:val="en-US" w:eastAsia="ko-KR"/>
        </w:rPr>
        <w:t>capability of the RIT/SRIT</w:t>
      </w:r>
      <w:r w:rsidRPr="002D750C">
        <w:rPr>
          <w:lang w:val="en-US"/>
        </w:rPr>
        <w:t xml:space="preserve"> is defined for the purpose of IMT-20</w:t>
      </w:r>
      <w:r>
        <w:rPr>
          <w:lang w:val="en-US"/>
        </w:rPr>
        <w:t>3</w:t>
      </w:r>
      <w:r w:rsidRPr="002D750C">
        <w:rPr>
          <w:lang w:val="en-US"/>
        </w:rPr>
        <w:t>0 evaluation.</w:t>
      </w:r>
    </w:p>
    <w:p w14:paraId="77D9ED01" w14:textId="77777777" w:rsidR="009636CD" w:rsidRPr="002D750C" w:rsidRDefault="009636CD" w:rsidP="009636CD">
      <w:pPr>
        <w:jc w:val="both"/>
        <w:rPr>
          <w:lang w:val="en-US"/>
        </w:rPr>
      </w:pPr>
      <w:r w:rsidRPr="002D750C">
        <w:rPr>
          <w:lang w:val="en-US"/>
        </w:rPr>
        <w:t xml:space="preserve">The requirement for bandwidth is </w:t>
      </w:r>
      <w:r>
        <w:rPr>
          <w:lang w:val="en-US"/>
        </w:rPr>
        <w:t>TBD</w:t>
      </w:r>
      <w:r w:rsidRPr="002D750C">
        <w:rPr>
          <w:lang w:val="en-US"/>
        </w:rPr>
        <w:t xml:space="preserve">. </w:t>
      </w:r>
    </w:p>
    <w:p w14:paraId="7E663DFD" w14:textId="77777777" w:rsidR="009636CD"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33651237" w14:textId="77777777" w:rsidR="009636CD" w:rsidRPr="005C2BC5" w:rsidRDefault="009636CD" w:rsidP="009636CD">
      <w:pPr>
        <w:jc w:val="both"/>
        <w:rPr>
          <w:rFonts w:cs="Arial"/>
          <w:lang w:val="en-US" w:eastAsia="ja-JP"/>
        </w:rPr>
      </w:pPr>
    </w:p>
    <w:p w14:paraId="477892D5" w14:textId="1896F0AA"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13</w:t>
      </w:r>
      <w:r w:rsidRPr="00B85DB6">
        <w:rPr>
          <w:rFonts w:ascii="Arial" w:eastAsia="ＭＳ 明朝" w:hAnsi="Arial"/>
          <w:sz w:val="28"/>
        </w:rPr>
        <w:tab/>
      </w:r>
      <w:r>
        <w:rPr>
          <w:rFonts w:ascii="Arial" w:eastAsia="ＭＳ 明朝" w:hAnsi="Arial" w:hint="eastAsia"/>
          <w:sz w:val="28"/>
          <w:lang w:eastAsia="ja-JP"/>
        </w:rPr>
        <w:t>Sensing-related capabilities</w:t>
      </w:r>
    </w:p>
    <w:p w14:paraId="77A5E0D3" w14:textId="77777777" w:rsidR="009636CD" w:rsidRDefault="009636CD" w:rsidP="009636CD">
      <w:pPr>
        <w:jc w:val="both"/>
        <w:rPr>
          <w:lang w:eastAsia="zh-CN"/>
        </w:rPr>
      </w:pPr>
      <w:r w:rsidRPr="00F17E05">
        <w:rPr>
          <w:lang w:eastAsia="zh-CN"/>
        </w:rPr>
        <w:t xml:space="preserve">Sensing-related capabilities refer to the </w:t>
      </w:r>
      <w:r w:rsidRPr="00F17E05">
        <w:t>ability</w:t>
      </w:r>
      <w:r w:rsidRPr="00F17E05">
        <w:rPr>
          <w:lang w:eastAsia="zh-CN"/>
        </w:rPr>
        <w:t xml:space="preserve"> to provide functionalities in the radio interface</w:t>
      </w:r>
      <w:r>
        <w:rPr>
          <w:rFonts w:hint="eastAsia"/>
          <w:lang w:eastAsia="ja-JP"/>
        </w:rPr>
        <w:t xml:space="preserve"> to support sensing tasks,</w:t>
      </w:r>
      <w:r w:rsidRPr="00F17E05">
        <w:rPr>
          <w:lang w:eastAsia="zh-CN"/>
        </w:rPr>
        <w:t xml:space="preserve"> including </w:t>
      </w:r>
      <w:r>
        <w:rPr>
          <w:rFonts w:hint="eastAsia"/>
          <w:lang w:eastAsia="ja-JP"/>
        </w:rPr>
        <w:t xml:space="preserve">passive object presence/absence detection, object classification, movement characterization, object localization, mapping, and composite sensing tasks such as tracking, SLAM, </w:t>
      </w:r>
      <w:r w:rsidRPr="00F17E05">
        <w:rPr>
          <w:lang w:eastAsia="zh-CN"/>
        </w:rPr>
        <w:t xml:space="preserve">etc. </w:t>
      </w:r>
    </w:p>
    <w:p w14:paraId="31AEEAA0" w14:textId="77777777" w:rsidR="009636CD" w:rsidRDefault="009636CD" w:rsidP="009636CD">
      <w:pPr>
        <w:jc w:val="both"/>
        <w:rPr>
          <w:rFonts w:eastAsiaTheme="minorEastAsia"/>
          <w:lang w:eastAsia="zh-CN"/>
        </w:rPr>
      </w:pPr>
      <w:r>
        <w:rPr>
          <w:rFonts w:hint="eastAsia"/>
          <w:lang w:eastAsia="ja-JP"/>
        </w:rPr>
        <w:t xml:space="preserve">A sensing task is a processing function </w:t>
      </w:r>
      <w:r w:rsidRPr="003450F8">
        <w:rPr>
          <w:rFonts w:eastAsiaTheme="minorEastAsia"/>
          <w:lang w:eastAsia="zh-CN"/>
        </w:rPr>
        <w:t>ISAC-capable system, which is performed to achieve a certain sensing goal with respect to one or more sensing target(s), based on radio frequency measurements. Performance of a sensing task is characterized by at least one minimum requirement.</w:t>
      </w:r>
    </w:p>
    <w:p w14:paraId="1E6BCC3A" w14:textId="77777777" w:rsidR="009636CD" w:rsidRPr="005C2BC5" w:rsidRDefault="009636CD" w:rsidP="009636CD">
      <w:pPr>
        <w:jc w:val="both"/>
        <w:rPr>
          <w:rFonts w:eastAsiaTheme="minorEastAsia"/>
          <w:lang w:val="en-US" w:eastAsia="ja-JP"/>
        </w:rPr>
      </w:pPr>
      <w:r>
        <w:rPr>
          <w:rFonts w:eastAsiaTheme="minorEastAsia" w:hint="eastAsia"/>
          <w:lang w:val="en-US" w:eastAsia="ja-JP"/>
        </w:rPr>
        <w:t>According to latest ITU discussion, the target value should be quantitative.</w:t>
      </w:r>
    </w:p>
    <w:p w14:paraId="28868737" w14:textId="77777777" w:rsidR="009636CD" w:rsidRDefault="009636CD" w:rsidP="009636CD">
      <w:pPr>
        <w:rPr>
          <w:lang w:eastAsia="ja-JP"/>
        </w:rPr>
      </w:pPr>
    </w:p>
    <w:p w14:paraId="4BFE2105" w14:textId="719F2998" w:rsidR="009636CD" w:rsidRPr="003F1F4F" w:rsidRDefault="009636CD" w:rsidP="009636CD">
      <w:pPr>
        <w:pStyle w:val="4"/>
        <w:spacing w:after="120"/>
      </w:pPr>
      <w:r>
        <w:rPr>
          <w:rFonts w:hint="eastAsia"/>
        </w:rPr>
        <w:lastRenderedPageBreak/>
        <w:t>5</w:t>
      </w:r>
      <w:r>
        <w:t>.</w:t>
      </w:r>
      <w:r>
        <w:rPr>
          <w:rFonts w:hint="eastAsia"/>
        </w:rPr>
        <w:t>2</w:t>
      </w:r>
      <w:r w:rsidRPr="003F1F4F">
        <w:t>.</w:t>
      </w:r>
      <w:r>
        <w:rPr>
          <w:rFonts w:hint="eastAsia"/>
        </w:rPr>
        <w:t>13</w:t>
      </w:r>
      <w:r w:rsidRPr="003F1F4F">
        <w:t>.</w:t>
      </w:r>
      <w:r>
        <w:rPr>
          <w:rFonts w:hint="eastAsia"/>
        </w:rPr>
        <w:t>1</w:t>
      </w:r>
      <w:r>
        <w:tab/>
      </w:r>
      <w:r>
        <w:rPr>
          <w:rFonts w:hint="eastAsia"/>
        </w:rPr>
        <w:t>Detectability (Detection / False alarm probability)</w:t>
      </w:r>
    </w:p>
    <w:p w14:paraId="6F45A710" w14:textId="77777777" w:rsidR="009636CD" w:rsidRPr="003450F8" w:rsidRDefault="009636CD" w:rsidP="009636CD">
      <w:pPr>
        <w:jc w:val="both"/>
        <w:rPr>
          <w:lang w:eastAsia="zh-CN"/>
        </w:rPr>
      </w:pPr>
      <w:r w:rsidRPr="00B85DB6">
        <w:rPr>
          <w:lang w:eastAsia="zh-CN"/>
        </w:rPr>
        <w:t>Detection probability, P</w:t>
      </w:r>
      <w:r w:rsidRPr="00B85DB6">
        <w:rPr>
          <w:vertAlign w:val="subscript"/>
          <w:lang w:eastAsia="zh-CN"/>
        </w:rPr>
        <w:t>D,</w:t>
      </w:r>
      <w:r w:rsidRPr="00B85DB6">
        <w:rPr>
          <w:lang w:eastAsia="zh-CN"/>
        </w:rPr>
        <w:t xml:space="preserve"> is </w:t>
      </w:r>
      <w:r w:rsidRPr="003450F8">
        <w:t>the probability of correctly detecting the object</w:t>
      </w:r>
      <w:r>
        <w:rPr>
          <w:rFonts w:hint="eastAsia"/>
          <w:lang w:eastAsia="ja-JP"/>
        </w:rPr>
        <w:t xml:space="preserve"> status (e.g., presence, category, and state) within sensing range</w:t>
      </w:r>
      <w:r w:rsidRPr="003450F8">
        <w:t>, and</w:t>
      </w:r>
      <w:r w:rsidRPr="00B85DB6">
        <w:rPr>
          <w:lang w:eastAsia="zh-CN"/>
        </w:rPr>
        <w:t xml:space="preserve"> </w:t>
      </w:r>
      <w:r w:rsidRPr="003450F8">
        <w:rPr>
          <w:lang w:eastAsia="zh-CN"/>
        </w:rPr>
        <w:t>False alarm probability, P</w:t>
      </w:r>
      <w:r w:rsidRPr="003450F8">
        <w:rPr>
          <w:vertAlign w:val="subscript"/>
          <w:lang w:eastAsia="zh-CN"/>
        </w:rPr>
        <w:t>FA,</w:t>
      </w:r>
      <w:r w:rsidRPr="003450F8">
        <w:rPr>
          <w:lang w:eastAsia="zh-CN"/>
        </w:rPr>
        <w:t xml:space="preserve"> is the associated probability that an object </w:t>
      </w:r>
      <w:r>
        <w:rPr>
          <w:rFonts w:hint="eastAsia"/>
          <w:lang w:eastAsia="ja-JP"/>
        </w:rPr>
        <w:t xml:space="preserve">status </w:t>
      </w:r>
      <w:r w:rsidRPr="003450F8">
        <w:rPr>
          <w:lang w:eastAsia="zh-CN"/>
        </w:rPr>
        <w:t>is detected given that the object is not present</w:t>
      </w:r>
      <w:r>
        <w:rPr>
          <w:rFonts w:hint="eastAsia"/>
          <w:lang w:eastAsia="ja-JP"/>
        </w:rPr>
        <w:t xml:space="preserve"> within sensing range</w:t>
      </w:r>
      <w:r w:rsidRPr="003450F8">
        <w:rPr>
          <w:lang w:eastAsia="zh-CN"/>
        </w:rPr>
        <w:t>.</w:t>
      </w:r>
    </w:p>
    <w:p w14:paraId="5E270061" w14:textId="77777777" w:rsidR="009636CD" w:rsidRDefault="009636CD" w:rsidP="009636CD">
      <w:pPr>
        <w:rPr>
          <w:lang w:eastAsia="ja-JP"/>
        </w:rPr>
      </w:pPr>
    </w:p>
    <w:p w14:paraId="194674EA" w14:textId="12CBD50A" w:rsidR="009636CD" w:rsidRPr="003F1F4F" w:rsidRDefault="009636CD" w:rsidP="009636CD">
      <w:pPr>
        <w:pStyle w:val="4"/>
        <w:spacing w:after="120"/>
      </w:pPr>
      <w:r>
        <w:rPr>
          <w:rFonts w:hint="eastAsia"/>
        </w:rPr>
        <w:t>5</w:t>
      </w:r>
      <w:r>
        <w:t>.</w:t>
      </w:r>
      <w:r>
        <w:rPr>
          <w:rFonts w:hint="eastAsia"/>
        </w:rPr>
        <w:t>2</w:t>
      </w:r>
      <w:r w:rsidRPr="003F1F4F">
        <w:t>.</w:t>
      </w:r>
      <w:r>
        <w:rPr>
          <w:rFonts w:hint="eastAsia"/>
        </w:rPr>
        <w:t>13</w:t>
      </w:r>
      <w:r w:rsidRPr="003F1F4F">
        <w:t>.</w:t>
      </w:r>
      <w:r>
        <w:rPr>
          <w:rFonts w:hint="eastAsia"/>
        </w:rPr>
        <w:t>2</w:t>
      </w:r>
      <w:r>
        <w:tab/>
      </w:r>
      <w:r w:rsidRPr="00B85DB6">
        <w:t>Localization accuracy</w:t>
      </w:r>
    </w:p>
    <w:p w14:paraId="3EFFE929" w14:textId="77777777" w:rsidR="009636CD" w:rsidRPr="00B85DB6" w:rsidRDefault="009636CD" w:rsidP="009636CD">
      <w:pPr>
        <w:jc w:val="both"/>
        <w:rPr>
          <w:lang w:eastAsia="ja-JP"/>
        </w:rPr>
      </w:pPr>
      <w:r w:rsidRPr="003450F8">
        <w:rPr>
          <w:lang w:eastAsia="ja-JP"/>
        </w:rPr>
        <w:t xml:space="preserve">Localization accuracy </w:t>
      </w:r>
      <w:r w:rsidRPr="003450F8">
        <w:t>refers to t</w:t>
      </w:r>
      <w:r w:rsidRPr="003450F8">
        <w:rPr>
          <w:lang w:eastAsia="zh-CN"/>
        </w:rPr>
        <w:t xml:space="preserve">he closeness of the measured sensing result of position of the target object to its true position value </w:t>
      </w:r>
      <w:r>
        <w:rPr>
          <w:rFonts w:hint="eastAsia"/>
          <w:lang w:eastAsia="ja-JP"/>
        </w:rPr>
        <w:t xml:space="preserve">within sensing range </w:t>
      </w:r>
      <w:r w:rsidRPr="003450F8">
        <w:rPr>
          <w:lang w:eastAsia="zh-CN"/>
        </w:rPr>
        <w:t>and is the difference between the calculated location and the actual location of an object.</w:t>
      </w:r>
    </w:p>
    <w:p w14:paraId="7AA08D8D" w14:textId="77777777" w:rsidR="009636CD" w:rsidRDefault="009636CD" w:rsidP="009636CD">
      <w:pPr>
        <w:jc w:val="both"/>
        <w:rPr>
          <w:rFonts w:cs="Arial"/>
          <w:lang w:eastAsia="ja-JP"/>
        </w:rPr>
      </w:pPr>
    </w:p>
    <w:p w14:paraId="7C635B3F" w14:textId="34F434E4" w:rsidR="009636CD" w:rsidRPr="003F1F4F" w:rsidRDefault="009636CD" w:rsidP="009636CD">
      <w:pPr>
        <w:pStyle w:val="4"/>
        <w:spacing w:after="120"/>
      </w:pPr>
      <w:r>
        <w:rPr>
          <w:rFonts w:hint="eastAsia"/>
        </w:rPr>
        <w:t>5</w:t>
      </w:r>
      <w:r>
        <w:t>.</w:t>
      </w:r>
      <w:r>
        <w:rPr>
          <w:rFonts w:hint="eastAsia"/>
        </w:rPr>
        <w:t>2</w:t>
      </w:r>
      <w:r w:rsidRPr="003F1F4F">
        <w:t>.</w:t>
      </w:r>
      <w:r>
        <w:rPr>
          <w:rFonts w:hint="eastAsia"/>
        </w:rPr>
        <w:t>13</w:t>
      </w:r>
      <w:r w:rsidRPr="003F1F4F">
        <w:t>.</w:t>
      </w:r>
      <w:r>
        <w:rPr>
          <w:rFonts w:hint="eastAsia"/>
        </w:rPr>
        <w:t>3</w:t>
      </w:r>
      <w:r>
        <w:tab/>
      </w:r>
      <w:r>
        <w:rPr>
          <w:rFonts w:hint="eastAsia"/>
        </w:rPr>
        <w:t>Velocity accuracy</w:t>
      </w:r>
    </w:p>
    <w:p w14:paraId="0AB07800" w14:textId="77777777" w:rsidR="009636CD" w:rsidRDefault="009636CD" w:rsidP="009636CD">
      <w:pPr>
        <w:jc w:val="both"/>
        <w:rPr>
          <w:lang w:eastAsia="ja-JP"/>
        </w:rPr>
      </w:pPr>
      <w:r w:rsidRPr="003450F8">
        <w:rPr>
          <w:lang w:eastAsia="ja-JP"/>
        </w:rPr>
        <w:t>Velocity accuracy is defined as the difference between the estimated velocity and the actual velocity of the sensing target</w:t>
      </w:r>
      <w:r>
        <w:rPr>
          <w:rFonts w:hint="eastAsia"/>
          <w:lang w:eastAsia="ja-JP"/>
        </w:rPr>
        <w:t xml:space="preserve"> within sensing range</w:t>
      </w:r>
      <w:r w:rsidRPr="003450F8">
        <w:rPr>
          <w:lang w:eastAsia="ja-JP"/>
        </w:rPr>
        <w:t>.</w:t>
      </w:r>
    </w:p>
    <w:p w14:paraId="2EF85212" w14:textId="77777777" w:rsidR="009636CD" w:rsidRDefault="009636CD" w:rsidP="009636CD">
      <w:pPr>
        <w:jc w:val="both"/>
        <w:rPr>
          <w:lang w:eastAsia="ja-JP"/>
        </w:rPr>
      </w:pPr>
    </w:p>
    <w:p w14:paraId="07714D9E" w14:textId="1CF71C32" w:rsidR="009636CD" w:rsidRPr="003F1F4F" w:rsidRDefault="009636CD" w:rsidP="009636CD">
      <w:pPr>
        <w:pStyle w:val="4"/>
        <w:spacing w:after="120"/>
      </w:pPr>
      <w:r>
        <w:rPr>
          <w:rFonts w:hint="eastAsia"/>
        </w:rPr>
        <w:t>5</w:t>
      </w:r>
      <w:r>
        <w:t>.</w:t>
      </w:r>
      <w:r>
        <w:rPr>
          <w:rFonts w:hint="eastAsia"/>
        </w:rPr>
        <w:t>2</w:t>
      </w:r>
      <w:r w:rsidRPr="003F1F4F">
        <w:t>.</w:t>
      </w:r>
      <w:r>
        <w:rPr>
          <w:rFonts w:hint="eastAsia"/>
        </w:rPr>
        <w:t>13</w:t>
      </w:r>
      <w:r w:rsidRPr="003F1F4F">
        <w:t>.</w:t>
      </w:r>
      <w:r>
        <w:rPr>
          <w:rFonts w:hint="eastAsia"/>
        </w:rPr>
        <w:t>4</w:t>
      </w:r>
      <w:r>
        <w:tab/>
      </w:r>
      <w:r>
        <w:rPr>
          <w:rFonts w:hint="eastAsia"/>
        </w:rPr>
        <w:t>Sensing resolution</w:t>
      </w:r>
    </w:p>
    <w:p w14:paraId="20BB480B" w14:textId="77777777" w:rsidR="009636CD" w:rsidRPr="003450F8" w:rsidRDefault="009636CD" w:rsidP="009636CD">
      <w:pPr>
        <w:jc w:val="both"/>
      </w:pPr>
      <w:r>
        <w:rPr>
          <w:rFonts w:hint="eastAsia"/>
          <w:lang w:eastAsia="ja-JP"/>
        </w:rPr>
        <w:t xml:space="preserve">Sensing resolution is defined as </w:t>
      </w:r>
      <w:r w:rsidRPr="003450F8">
        <w:t xml:space="preserve">the minimum difference of the measured value (e.g, range, location) of two target objects, </w:t>
      </w:r>
      <w:proofErr w:type="gramStart"/>
      <w:r w:rsidRPr="003450F8">
        <w:t>in order to</w:t>
      </w:r>
      <w:proofErr w:type="gramEnd"/>
      <w:r w:rsidRPr="003450F8">
        <w:t xml:space="preserve"> distinguish these two target objects. </w:t>
      </w:r>
    </w:p>
    <w:p w14:paraId="4BC796D3" w14:textId="77777777" w:rsidR="009636CD" w:rsidRDefault="009636CD" w:rsidP="009636CD">
      <w:pPr>
        <w:jc w:val="both"/>
        <w:rPr>
          <w:lang w:eastAsia="ja-JP"/>
        </w:rPr>
      </w:pPr>
    </w:p>
    <w:p w14:paraId="42F20BC5" w14:textId="05AE0902"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14</w:t>
      </w:r>
      <w:r w:rsidRPr="00B85DB6">
        <w:rPr>
          <w:rFonts w:ascii="Arial" w:eastAsia="ＭＳ 明朝" w:hAnsi="Arial"/>
          <w:sz w:val="28"/>
        </w:rPr>
        <w:tab/>
      </w:r>
      <w:r>
        <w:rPr>
          <w:rFonts w:ascii="Arial" w:eastAsia="ＭＳ 明朝" w:hAnsi="Arial" w:hint="eastAsia"/>
          <w:sz w:val="28"/>
          <w:lang w:eastAsia="ja-JP"/>
        </w:rPr>
        <w:t>AI-related capabilities</w:t>
      </w:r>
    </w:p>
    <w:p w14:paraId="5ABA6CB7" w14:textId="77777777" w:rsidR="009636CD" w:rsidRPr="00B85DB6" w:rsidRDefault="009636CD" w:rsidP="009636CD">
      <w:pPr>
        <w:jc w:val="both"/>
        <w:rPr>
          <w:lang w:eastAsia="zh-CN"/>
        </w:rPr>
      </w:pPr>
      <w:r w:rsidRPr="00B85DB6">
        <w:rPr>
          <w:lang w:eastAsia="zh-CN"/>
        </w:rPr>
        <w:t xml:space="preserve">Applicable AI-related capabilities refer to the ability to provide certain functionalities throughout IMT-2030 to support AI </w:t>
      </w:r>
      <w:r w:rsidRPr="008C2525">
        <w:t>enabled</w:t>
      </w:r>
      <w:r w:rsidRPr="00B85DB6">
        <w:rPr>
          <w:lang w:eastAsia="zh-CN"/>
        </w:rPr>
        <w:t xml:space="preserve"> applications</w:t>
      </w:r>
      <w:r w:rsidRPr="008C2525">
        <w:rPr>
          <w:lang w:eastAsia="zh-CN"/>
        </w:rPr>
        <w:t xml:space="preserve">. </w:t>
      </w:r>
      <w:r w:rsidRPr="00B85DB6">
        <w:rPr>
          <w:lang w:eastAsia="zh-CN"/>
        </w:rPr>
        <w:t xml:space="preserve">These functionalities include distributed data processing, distributed learning, AI computing, AI model execution and AI model inference, etc. </w:t>
      </w:r>
    </w:p>
    <w:p w14:paraId="3CE994C1" w14:textId="77777777" w:rsidR="009636CD" w:rsidRPr="00B85DB6" w:rsidRDefault="009636CD" w:rsidP="009636CD">
      <w:pPr>
        <w:jc w:val="both"/>
        <w:rPr>
          <w:lang w:eastAsia="ja-JP"/>
        </w:rPr>
      </w:pPr>
    </w:p>
    <w:p w14:paraId="67FC75A5" w14:textId="06626A34"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15</w:t>
      </w:r>
      <w:r w:rsidRPr="00B85DB6">
        <w:rPr>
          <w:rFonts w:ascii="Arial" w:eastAsia="ＭＳ 明朝" w:hAnsi="Arial"/>
          <w:sz w:val="28"/>
        </w:rPr>
        <w:tab/>
      </w:r>
      <w:r>
        <w:rPr>
          <w:rFonts w:ascii="Arial" w:eastAsia="ＭＳ 明朝" w:hAnsi="Arial" w:hint="eastAsia"/>
          <w:sz w:val="28"/>
          <w:lang w:eastAsia="ja-JP"/>
        </w:rPr>
        <w:t>Sustainability / Energy efficiency</w:t>
      </w:r>
    </w:p>
    <w:p w14:paraId="5B3A2A5C" w14:textId="77777777" w:rsidR="009636CD" w:rsidRPr="00F17E05" w:rsidRDefault="009636CD" w:rsidP="009636CD">
      <w:pPr>
        <w:jc w:val="both"/>
        <w:rPr>
          <w:lang w:eastAsia="zh-CN"/>
        </w:rPr>
      </w:pPr>
      <w:r w:rsidRPr="00F17E05">
        <w:rPr>
          <w:lang w:eastAsia="zh-CN"/>
        </w:rPr>
        <w:t>Sustainability, or more specifically environmental sustainability, refers to the ability of both the network and devices to minimize greenhouse gas emissions and other environmental impacts throughout their life cycle.</w:t>
      </w:r>
    </w:p>
    <w:p w14:paraId="6177E915" w14:textId="77777777" w:rsidR="009636CD" w:rsidRPr="00F17E05" w:rsidRDefault="009636CD" w:rsidP="009636CD">
      <w:pPr>
        <w:jc w:val="both"/>
        <w:rPr>
          <w:lang w:eastAsia="ko-KR"/>
        </w:rPr>
      </w:pPr>
      <w:r w:rsidRPr="00F17E05">
        <w:t xml:space="preserve">Energy efficiency is a quantifiable metric of </w:t>
      </w:r>
      <w:r w:rsidRPr="00F17E05">
        <w:rPr>
          <w:lang w:eastAsia="ko-KR"/>
        </w:rPr>
        <w:t>sustainability</w:t>
      </w:r>
      <w:r w:rsidRPr="00F17E05">
        <w:t xml:space="preserve">. It refers to </w:t>
      </w:r>
      <w:r w:rsidRPr="00F17E05">
        <w:rPr>
          <w:lang w:eastAsia="zh-CN"/>
        </w:rPr>
        <w:t>the quantity of information bits transmitted or received, per unit of energy consumption</w:t>
      </w:r>
      <w:r w:rsidRPr="00F17E05">
        <w:t xml:space="preserve"> (in bit/Joule). </w:t>
      </w:r>
      <w:r w:rsidRPr="00F17E05">
        <w:rPr>
          <w:lang w:eastAsia="ko-KR"/>
        </w:rPr>
        <w:t xml:space="preserve">Energy efficiency is expected to be improved appropriately with the capacity increase </w:t>
      </w:r>
      <w:proofErr w:type="gramStart"/>
      <w:r w:rsidRPr="00F17E05">
        <w:rPr>
          <w:lang w:eastAsia="ko-KR"/>
        </w:rPr>
        <w:t>in order to</w:t>
      </w:r>
      <w:proofErr w:type="gramEnd"/>
      <w:r w:rsidRPr="00F17E05">
        <w:rPr>
          <w:lang w:eastAsia="ko-KR"/>
        </w:rPr>
        <w:t xml:space="preserve"> minimize overall power consumption.</w:t>
      </w:r>
    </w:p>
    <w:p w14:paraId="5035A66A" w14:textId="77777777" w:rsidR="009636CD" w:rsidRPr="00F17E05" w:rsidRDefault="009636CD" w:rsidP="009636CD">
      <w:pPr>
        <w:jc w:val="both"/>
      </w:pPr>
      <w:r w:rsidRPr="00F17E05">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14:paraId="353E1DE7" w14:textId="77777777" w:rsidR="009636CD" w:rsidRDefault="009636CD" w:rsidP="009636CD">
      <w:pPr>
        <w:jc w:val="both"/>
        <w:rPr>
          <w:lang w:eastAsia="ja-JP"/>
        </w:rPr>
      </w:pPr>
      <w:r w:rsidRPr="00F17E05">
        <w:rPr>
          <w:szCs w:val="18"/>
        </w:rPr>
        <w:t xml:space="preserve">Energy efficiency </w:t>
      </w:r>
      <w:r w:rsidRPr="00F17E05">
        <w:t xml:space="preserve">of the network and the device can </w:t>
      </w:r>
      <w:r w:rsidRPr="00F17E05">
        <w:rPr>
          <w:szCs w:val="18"/>
        </w:rPr>
        <w:t>relate to the support for</w:t>
      </w:r>
      <w:r w:rsidRPr="00F17E05">
        <w:t xml:space="preserve"> the following two aspects</w:t>
      </w:r>
      <w:r>
        <w:rPr>
          <w:rFonts w:hint="eastAsia"/>
          <w:lang w:eastAsia="ja-JP"/>
        </w:rPr>
        <w:t>:</w:t>
      </w:r>
    </w:p>
    <w:p w14:paraId="2B0E0840" w14:textId="77777777" w:rsidR="009636CD" w:rsidRDefault="009636CD" w:rsidP="009636CD">
      <w:pPr>
        <w:numPr>
          <w:ilvl w:val="0"/>
          <w:numId w:val="7"/>
        </w:numPr>
        <w:jc w:val="both"/>
      </w:pPr>
      <w:r w:rsidRPr="00F17E05">
        <w:t xml:space="preserve">Efficient data transmission in a loaded </w:t>
      </w:r>
      <w:proofErr w:type="gramStart"/>
      <w:r w:rsidRPr="00F17E05">
        <w:t>case;</w:t>
      </w:r>
      <w:proofErr w:type="gramEnd"/>
    </w:p>
    <w:p w14:paraId="545F5737" w14:textId="77777777" w:rsidR="009636CD" w:rsidRPr="00B85DB6" w:rsidRDefault="009636CD" w:rsidP="009636CD">
      <w:pPr>
        <w:numPr>
          <w:ilvl w:val="0"/>
          <w:numId w:val="7"/>
        </w:numPr>
        <w:jc w:val="both"/>
        <w:rPr>
          <w:rFonts w:cs="Arial"/>
          <w:lang w:eastAsia="ja-JP"/>
        </w:rPr>
      </w:pPr>
      <w:r w:rsidRPr="00F17E05">
        <w:t>Low energy consumption when there is no data</w:t>
      </w:r>
      <w:r>
        <w:t>, namely, in an un-loaded case</w:t>
      </w:r>
      <w:r w:rsidRPr="00F17E05">
        <w:t>.</w:t>
      </w:r>
    </w:p>
    <w:p w14:paraId="68A1BC42" w14:textId="77777777" w:rsidR="009636CD" w:rsidRDefault="009636CD" w:rsidP="009636CD">
      <w:pPr>
        <w:jc w:val="both"/>
        <w:rPr>
          <w:lang w:eastAsia="ja-JP"/>
        </w:rPr>
      </w:pPr>
      <w:r w:rsidRPr="00F17E05">
        <w:t>Efficient data transmission in a loaded case is demonstrated by the average spectral efficiency</w:t>
      </w:r>
      <w:r>
        <w:rPr>
          <w:rFonts w:hint="eastAsia"/>
          <w:lang w:eastAsia="ja-JP"/>
        </w:rPr>
        <w:t>.</w:t>
      </w:r>
    </w:p>
    <w:p w14:paraId="1FC023AB" w14:textId="77777777" w:rsidR="009636CD" w:rsidRDefault="009636CD" w:rsidP="009636CD">
      <w:pPr>
        <w:jc w:val="both"/>
        <w:rPr>
          <w:lang w:eastAsia="ja-JP"/>
        </w:rPr>
      </w:pPr>
    </w:p>
    <w:p w14:paraId="29251BFB" w14:textId="77777777" w:rsidR="009636CD" w:rsidRDefault="009636CD" w:rsidP="009636CD">
      <w:pPr>
        <w:jc w:val="both"/>
      </w:pPr>
      <w:r w:rsidRPr="00F17E05">
        <w:t>This requirement is defined for the purpose of evaluation in the TBD usage scenario.</w:t>
      </w:r>
    </w:p>
    <w:p w14:paraId="0FAF4341" w14:textId="77777777" w:rsidR="009636CD" w:rsidRDefault="009636CD" w:rsidP="009636CD">
      <w:pPr>
        <w:jc w:val="both"/>
        <w:rPr>
          <w:lang w:eastAsia="ja-JP"/>
        </w:rPr>
      </w:pPr>
    </w:p>
    <w:p w14:paraId="51B3CAA3" w14:textId="77777777" w:rsidR="009636CD" w:rsidRDefault="009636CD" w:rsidP="009636CD">
      <w:pPr>
        <w:jc w:val="both"/>
        <w:rPr>
          <w:lang w:eastAsia="zh-CN"/>
        </w:rPr>
      </w:pPr>
      <w:r w:rsidRPr="00F17E05">
        <w:rPr>
          <w:lang w:eastAsia="zh-CN"/>
        </w:rPr>
        <w:t xml:space="preserve">A quantitative </w:t>
      </w:r>
      <w:r>
        <w:rPr>
          <w:rFonts w:hint="eastAsia"/>
          <w:lang w:eastAsia="ja-JP"/>
        </w:rPr>
        <w:t>requirement</w:t>
      </w:r>
      <w:r w:rsidRPr="00F17E05">
        <w:rPr>
          <w:lang w:eastAsia="zh-CN"/>
        </w:rPr>
        <w:t xml:space="preserve"> on </w:t>
      </w:r>
      <w:r>
        <w:rPr>
          <w:rFonts w:hint="eastAsia"/>
          <w:lang w:eastAsia="ja-JP"/>
        </w:rPr>
        <w:t>En</w:t>
      </w:r>
      <w:r w:rsidRPr="00F17E05">
        <w:rPr>
          <w:lang w:eastAsia="zh-CN"/>
        </w:rPr>
        <w:t xml:space="preserve">ergy </w:t>
      </w:r>
      <w:r>
        <w:rPr>
          <w:rFonts w:hint="eastAsia"/>
          <w:lang w:eastAsia="ja-JP"/>
        </w:rPr>
        <w:t>e</w:t>
      </w:r>
      <w:r w:rsidRPr="00F17E05">
        <w:rPr>
          <w:lang w:eastAsia="zh-CN"/>
        </w:rPr>
        <w:t xml:space="preserve">fficiency can be </w:t>
      </w:r>
      <w:r>
        <w:rPr>
          <w:lang w:eastAsia="zh-CN"/>
        </w:rPr>
        <w:t>defined in the following</w:t>
      </w:r>
    </w:p>
    <w:p w14:paraId="7971A7A1" w14:textId="77777777" w:rsidR="009636CD" w:rsidRDefault="009636CD" w:rsidP="009636CD">
      <w:pPr>
        <w:numPr>
          <w:ilvl w:val="0"/>
          <w:numId w:val="8"/>
        </w:numPr>
        <w:jc w:val="both"/>
        <w:rPr>
          <w:lang w:eastAsia="ja-JP"/>
        </w:rPr>
      </w:pPr>
      <w:r w:rsidRPr="00B85DB6">
        <w:rPr>
          <w:lang w:eastAsia="ja-JP"/>
        </w:rPr>
        <w:t>A quantitative evaluation to demonstrate the level of sleep ratio and long sleep duration supported by the RIT (Analysis; With TPR limits on sleep ratio and sleep duration)</w:t>
      </w:r>
    </w:p>
    <w:p w14:paraId="1838B238" w14:textId="77777777" w:rsidR="009636CD" w:rsidRDefault="009636CD" w:rsidP="009636CD">
      <w:pPr>
        <w:numPr>
          <w:ilvl w:val="0"/>
          <w:numId w:val="8"/>
        </w:numPr>
        <w:jc w:val="both"/>
        <w:rPr>
          <w:lang w:eastAsia="ja-JP"/>
        </w:rPr>
      </w:pPr>
      <w:r w:rsidRPr="00F17E05">
        <w:rPr>
          <w:lang w:eastAsia="zh-CN"/>
        </w:rPr>
        <w:t>A quantitative evaluation to demonstrate</w:t>
      </w:r>
      <w:r w:rsidRPr="00F17E05">
        <w:t xml:space="preserve"> </w:t>
      </w:r>
      <w:r w:rsidRPr="00F17E05">
        <w:rPr>
          <w:lang w:eastAsia="zh-CN"/>
        </w:rPr>
        <w:t>the power savings of sleep ratio and sleep duration for the RIT using power models (Analysis without user data traffic; With TPR limits on relative energy savings)</w:t>
      </w:r>
    </w:p>
    <w:p w14:paraId="5219C304" w14:textId="77777777" w:rsidR="009636CD" w:rsidRDefault="009636CD" w:rsidP="009636CD">
      <w:pPr>
        <w:numPr>
          <w:ilvl w:val="0"/>
          <w:numId w:val="8"/>
        </w:numPr>
        <w:jc w:val="both"/>
        <w:rPr>
          <w:lang w:eastAsia="ja-JP"/>
        </w:rPr>
      </w:pPr>
      <w:r w:rsidRPr="00F17E05">
        <w:rPr>
          <w:lang w:eastAsia="zh-CN"/>
        </w:rPr>
        <w:t>A quantitative evaluation to demonstrate</w:t>
      </w:r>
      <w:r w:rsidRPr="00F17E05">
        <w:t xml:space="preserve"> </w:t>
      </w:r>
      <w:r w:rsidRPr="00F17E05">
        <w:rPr>
          <w:lang w:eastAsia="zh-CN"/>
        </w:rPr>
        <w:t>the power savings of sleep ratio and sleep duration for the RIT using power models (Simulation with user data traffic; With TPR limits on relative energy savings)</w:t>
      </w:r>
    </w:p>
    <w:p w14:paraId="415B64E4" w14:textId="77777777" w:rsidR="009636CD" w:rsidRDefault="009636CD" w:rsidP="009636CD">
      <w:pPr>
        <w:jc w:val="both"/>
        <w:rPr>
          <w:lang w:val="en-US" w:eastAsia="ja-JP"/>
        </w:rPr>
      </w:pPr>
    </w:p>
    <w:p w14:paraId="6A3A6301" w14:textId="77777777" w:rsidR="009636CD" w:rsidRDefault="009636CD" w:rsidP="009636CD">
      <w:pPr>
        <w:jc w:val="both"/>
        <w:rPr>
          <w:rFonts w:eastAsiaTheme="minorEastAsia"/>
          <w:lang w:val="en-US" w:eastAsia="ja-JP"/>
        </w:rPr>
      </w:pPr>
      <w:r>
        <w:rPr>
          <w:rFonts w:eastAsiaTheme="minorEastAsia" w:hint="eastAsia"/>
          <w:lang w:val="en-US" w:eastAsia="ja-JP"/>
        </w:rPr>
        <w:t xml:space="preserve">According to latest ITU discussion, the target value of energy </w:t>
      </w:r>
      <w:r>
        <w:rPr>
          <w:rFonts w:eastAsiaTheme="minorEastAsia"/>
          <w:lang w:val="en-US" w:eastAsia="ja-JP"/>
        </w:rPr>
        <w:t>efficiency</w:t>
      </w:r>
      <w:r>
        <w:rPr>
          <w:rFonts w:eastAsiaTheme="minorEastAsia" w:hint="eastAsia"/>
          <w:lang w:val="en-US" w:eastAsia="ja-JP"/>
        </w:rPr>
        <w:t xml:space="preserve"> should be quantitative.</w:t>
      </w:r>
    </w:p>
    <w:p w14:paraId="5CF517F2" w14:textId="77777777" w:rsidR="009636CD" w:rsidRPr="005C2BC5" w:rsidRDefault="009636CD" w:rsidP="009636CD">
      <w:pPr>
        <w:jc w:val="both"/>
        <w:rPr>
          <w:lang w:val="en-US" w:eastAsia="ja-JP"/>
        </w:rPr>
      </w:pPr>
    </w:p>
    <w:p w14:paraId="41A47F0C" w14:textId="3EE76663"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16</w:t>
      </w:r>
      <w:r w:rsidRPr="00B85DB6">
        <w:rPr>
          <w:rFonts w:ascii="Arial" w:eastAsia="ＭＳ 明朝" w:hAnsi="Arial"/>
          <w:sz w:val="28"/>
        </w:rPr>
        <w:tab/>
      </w:r>
      <w:r>
        <w:rPr>
          <w:rFonts w:ascii="Arial" w:eastAsia="ＭＳ 明朝" w:hAnsi="Arial" w:hint="eastAsia"/>
          <w:sz w:val="28"/>
          <w:lang w:eastAsia="ja-JP"/>
        </w:rPr>
        <w:t>Security and resilience</w:t>
      </w:r>
    </w:p>
    <w:p w14:paraId="5EAACAEC" w14:textId="77777777" w:rsidR="009636CD" w:rsidRDefault="009636CD" w:rsidP="009636CD">
      <w:pPr>
        <w:jc w:val="both"/>
        <w:rPr>
          <w:lang w:val="en-US"/>
        </w:rPr>
      </w:pPr>
      <w:r w:rsidRPr="5DC605E8">
        <w:rPr>
          <w:lang w:val="en-US"/>
        </w:rPr>
        <w:t>Security refers to preservation of confidentiality, integrity, and availability of information, such as user data and signaling, and protection of networks, devices and systems against cyberattacks such as hacking, distributed denial of service, man in the middle attacks, etc.</w:t>
      </w:r>
    </w:p>
    <w:p w14:paraId="59379839" w14:textId="77777777" w:rsidR="009636CD" w:rsidRPr="00B85DB6" w:rsidRDefault="009636CD" w:rsidP="009636CD">
      <w:pPr>
        <w:jc w:val="both"/>
        <w:rPr>
          <w:lang w:eastAsia="ja-JP"/>
        </w:rPr>
      </w:pPr>
      <w:r w:rsidRPr="00B85DB6">
        <w:rPr>
          <w:lang w:eastAsia="ja-JP"/>
        </w:rPr>
        <w:t>Resilience refers to capabilities of the networks and systems to continue operating correctly during and after a natural or man-made disturbance, such as the loss of primary source of power, etc.  The RIT/SRIT shall have functionalities to continue operations in emergency situations, either within itself or with the assistance of specific reliable applications with minimal ground network infrastructure (e.g. UAS, HIBS and shipboard base stations), etc.</w:t>
      </w:r>
    </w:p>
    <w:p w14:paraId="44D7B067" w14:textId="77777777" w:rsidR="009636CD" w:rsidRDefault="009636CD" w:rsidP="009636CD">
      <w:pPr>
        <w:jc w:val="both"/>
        <w:rPr>
          <w:lang w:eastAsia="ja-JP"/>
        </w:rPr>
      </w:pPr>
    </w:p>
    <w:p w14:paraId="21973643" w14:textId="60E94752" w:rsidR="009636CD" w:rsidRPr="00B85DB6" w:rsidRDefault="009636CD" w:rsidP="009636CD">
      <w:pPr>
        <w:keepNext/>
        <w:keepLines/>
        <w:spacing w:before="120" w:after="180"/>
        <w:ind w:left="1134" w:hanging="1134"/>
        <w:outlineLvl w:val="2"/>
        <w:rPr>
          <w:rFonts w:ascii="Arial" w:eastAsia="ＭＳ 明朝" w:hAnsi="Arial"/>
          <w:sz w:val="28"/>
          <w:lang w:eastAsia="ja-JP"/>
        </w:rPr>
      </w:pPr>
      <w:r>
        <w:rPr>
          <w:rFonts w:ascii="Arial" w:eastAsia="ＭＳ 明朝" w:hAnsi="Arial" w:hint="eastAsia"/>
          <w:sz w:val="28"/>
          <w:lang w:eastAsia="ja-JP"/>
        </w:rPr>
        <w:t>5</w:t>
      </w:r>
      <w:r>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17</w:t>
      </w:r>
      <w:r w:rsidRPr="00B85DB6">
        <w:rPr>
          <w:rFonts w:ascii="Arial" w:eastAsia="ＭＳ 明朝" w:hAnsi="Arial"/>
          <w:sz w:val="28"/>
        </w:rPr>
        <w:tab/>
      </w:r>
      <w:r>
        <w:rPr>
          <w:rFonts w:ascii="Arial" w:eastAsia="ＭＳ 明朝" w:hAnsi="Arial" w:hint="eastAsia"/>
          <w:sz w:val="28"/>
          <w:lang w:eastAsia="ja-JP"/>
        </w:rPr>
        <w:t>Interoperability</w:t>
      </w:r>
    </w:p>
    <w:p w14:paraId="41096FD2" w14:textId="77777777" w:rsidR="009636CD" w:rsidRDefault="009636CD" w:rsidP="009636CD">
      <w:pPr>
        <w:jc w:val="both"/>
        <w:rPr>
          <w:rFonts w:eastAsiaTheme="minorEastAsia"/>
          <w:bCs/>
          <w:iCs/>
          <w:lang w:eastAsia="ja-JP"/>
        </w:rPr>
      </w:pPr>
      <w:r w:rsidRPr="008C2525">
        <w:rPr>
          <w:rFonts w:eastAsia="Malgun Gothic"/>
          <w:bCs/>
          <w:iCs/>
          <w:lang w:eastAsia="ko-KR"/>
        </w:rPr>
        <w:t xml:space="preserve">Interoperability refers to the radio interface being based on member-inclusivity and transparency, </w:t>
      </w:r>
      <w:proofErr w:type="gramStart"/>
      <w:r w:rsidRPr="008C2525">
        <w:rPr>
          <w:rFonts w:eastAsia="Malgun Gothic"/>
          <w:bCs/>
          <w:iCs/>
          <w:lang w:eastAsia="ko-KR"/>
        </w:rPr>
        <w:t>so</w:t>
      </w:r>
      <w:r>
        <w:rPr>
          <w:rFonts w:eastAsia="Malgun Gothic"/>
          <w:bCs/>
          <w:iCs/>
          <w:lang w:eastAsia="ko-KR"/>
        </w:rPr>
        <w:t> </w:t>
      </w:r>
      <w:r w:rsidRPr="008C2525">
        <w:rPr>
          <w:rFonts w:eastAsia="Malgun Gothic"/>
          <w:bCs/>
          <w:iCs/>
          <w:lang w:eastAsia="ko-KR"/>
        </w:rPr>
        <w:t>as to</w:t>
      </w:r>
      <w:proofErr w:type="gramEnd"/>
      <w:r w:rsidRPr="008C2525">
        <w:rPr>
          <w:rFonts w:eastAsia="Malgun Gothic"/>
          <w:bCs/>
          <w:iCs/>
          <w:lang w:eastAsia="ko-KR"/>
        </w:rPr>
        <w:t xml:space="preserve"> </w:t>
      </w:r>
      <w:r w:rsidRPr="008C2525">
        <w:t>enable</w:t>
      </w:r>
      <w:r w:rsidRPr="008C2525">
        <w:rPr>
          <w:rFonts w:eastAsia="Malgun Gothic"/>
          <w:bCs/>
          <w:iCs/>
          <w:lang w:eastAsia="ko-KR"/>
        </w:rPr>
        <w:t xml:space="preserve"> functionality(ies) between different entities of the system.</w:t>
      </w:r>
    </w:p>
    <w:p w14:paraId="11394129" w14:textId="77777777" w:rsidR="009636CD" w:rsidRPr="009636CD" w:rsidRDefault="009636CD" w:rsidP="000D384E">
      <w:pPr>
        <w:spacing w:after="120"/>
        <w:jc w:val="both"/>
        <w:rPr>
          <w:rFonts w:ascii="Arial" w:hAnsi="Arial" w:cs="Arial"/>
          <w:b/>
          <w:lang w:eastAsia="ja-JP"/>
        </w:rPr>
      </w:pPr>
    </w:p>
    <w:sectPr w:rsidR="009636CD" w:rsidRPr="009636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A4A8C" w14:textId="77777777" w:rsidR="005A3CB9" w:rsidRDefault="005A3CB9">
      <w:r>
        <w:separator/>
      </w:r>
    </w:p>
  </w:endnote>
  <w:endnote w:type="continuationSeparator" w:id="0">
    <w:p w14:paraId="679A2A37" w14:textId="77777777" w:rsidR="005A3CB9" w:rsidRDefault="005A3CB9">
      <w:r>
        <w:continuationSeparator/>
      </w:r>
    </w:p>
  </w:endnote>
  <w:endnote w:type="continuationNotice" w:id="1">
    <w:p w14:paraId="148E64F8" w14:textId="77777777" w:rsidR="005A3CB9" w:rsidRDefault="005A3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21262" w14:textId="77777777" w:rsidR="005A3CB9" w:rsidRDefault="005A3CB9">
      <w:r>
        <w:separator/>
      </w:r>
    </w:p>
  </w:footnote>
  <w:footnote w:type="continuationSeparator" w:id="0">
    <w:p w14:paraId="55057B2D" w14:textId="77777777" w:rsidR="005A3CB9" w:rsidRDefault="005A3CB9">
      <w:r>
        <w:continuationSeparator/>
      </w:r>
    </w:p>
  </w:footnote>
  <w:footnote w:type="continuationNotice" w:id="1">
    <w:p w14:paraId="6F234879" w14:textId="77777777" w:rsidR="005A3CB9" w:rsidRDefault="005A3C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17"/>
  </w:num>
  <w:num w:numId="2" w16cid:durableId="1257522317">
    <w:abstractNumId w:val="14"/>
  </w:num>
  <w:num w:numId="3" w16cid:durableId="365057323">
    <w:abstractNumId w:val="9"/>
  </w:num>
  <w:num w:numId="4" w16cid:durableId="280038650">
    <w:abstractNumId w:val="1"/>
  </w:num>
  <w:num w:numId="5" w16cid:durableId="224801631">
    <w:abstractNumId w:val="3"/>
  </w:num>
  <w:num w:numId="6" w16cid:durableId="2135322364">
    <w:abstractNumId w:val="5"/>
  </w:num>
  <w:num w:numId="7" w16cid:durableId="115411337">
    <w:abstractNumId w:val="4"/>
  </w:num>
  <w:num w:numId="8" w16cid:durableId="1875577284">
    <w:abstractNumId w:val="13"/>
  </w:num>
  <w:num w:numId="9" w16cid:durableId="1127972468">
    <w:abstractNumId w:val="18"/>
  </w:num>
  <w:num w:numId="10" w16cid:durableId="1028801069">
    <w:abstractNumId w:val="6"/>
  </w:num>
  <w:num w:numId="11" w16cid:durableId="779910488">
    <w:abstractNumId w:val="16"/>
  </w:num>
  <w:num w:numId="12" w16cid:durableId="961233040">
    <w:abstractNumId w:val="0"/>
  </w:num>
  <w:num w:numId="13" w16cid:durableId="1177773349">
    <w:abstractNumId w:val="19"/>
  </w:num>
  <w:num w:numId="14" w16cid:durableId="1825387047">
    <w:abstractNumId w:val="7"/>
  </w:num>
  <w:num w:numId="15" w16cid:durableId="1072433348">
    <w:abstractNumId w:val="15"/>
  </w:num>
  <w:num w:numId="16" w16cid:durableId="553196315">
    <w:abstractNumId w:val="8"/>
  </w:num>
  <w:num w:numId="17" w16cid:durableId="1203325944">
    <w:abstractNumId w:val="2"/>
  </w:num>
  <w:num w:numId="18" w16cid:durableId="1236890475">
    <w:abstractNumId w:val="12"/>
  </w:num>
  <w:num w:numId="19" w16cid:durableId="89292">
    <w:abstractNumId w:val="11"/>
  </w:num>
  <w:num w:numId="20" w16cid:durableId="47529438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33CA"/>
    <w:rsid w:val="00004EC9"/>
    <w:rsid w:val="00010CE9"/>
    <w:rsid w:val="00022FCC"/>
    <w:rsid w:val="0004210C"/>
    <w:rsid w:val="00050ACF"/>
    <w:rsid w:val="0007278E"/>
    <w:rsid w:val="000738DD"/>
    <w:rsid w:val="000C2D8B"/>
    <w:rsid w:val="000C45FB"/>
    <w:rsid w:val="000C6535"/>
    <w:rsid w:val="000D384E"/>
    <w:rsid w:val="000F0C91"/>
    <w:rsid w:val="001161CE"/>
    <w:rsid w:val="0011780F"/>
    <w:rsid w:val="00120485"/>
    <w:rsid w:val="001208A8"/>
    <w:rsid w:val="001345EB"/>
    <w:rsid w:val="00136B64"/>
    <w:rsid w:val="00163CFE"/>
    <w:rsid w:val="001670E1"/>
    <w:rsid w:val="001723D5"/>
    <w:rsid w:val="00175AD5"/>
    <w:rsid w:val="001761A1"/>
    <w:rsid w:val="00183882"/>
    <w:rsid w:val="00190B46"/>
    <w:rsid w:val="001942F0"/>
    <w:rsid w:val="001A0EE4"/>
    <w:rsid w:val="001B50E3"/>
    <w:rsid w:val="001B795D"/>
    <w:rsid w:val="001C586C"/>
    <w:rsid w:val="001D64BE"/>
    <w:rsid w:val="001F0995"/>
    <w:rsid w:val="001F159F"/>
    <w:rsid w:val="001F6E23"/>
    <w:rsid w:val="00200B11"/>
    <w:rsid w:val="0020429C"/>
    <w:rsid w:val="002144B0"/>
    <w:rsid w:val="00216C19"/>
    <w:rsid w:val="002273C3"/>
    <w:rsid w:val="00233340"/>
    <w:rsid w:val="00233C2E"/>
    <w:rsid w:val="002374A1"/>
    <w:rsid w:val="0023775E"/>
    <w:rsid w:val="0024766D"/>
    <w:rsid w:val="002536B9"/>
    <w:rsid w:val="00256428"/>
    <w:rsid w:val="00260F8E"/>
    <w:rsid w:val="00282A2E"/>
    <w:rsid w:val="002934B6"/>
    <w:rsid w:val="002A3917"/>
    <w:rsid w:val="002B3AE2"/>
    <w:rsid w:val="002C2DB3"/>
    <w:rsid w:val="002D27E2"/>
    <w:rsid w:val="002D71E7"/>
    <w:rsid w:val="00300C07"/>
    <w:rsid w:val="00302161"/>
    <w:rsid w:val="00304EA4"/>
    <w:rsid w:val="00325269"/>
    <w:rsid w:val="003311D0"/>
    <w:rsid w:val="00350BF5"/>
    <w:rsid w:val="0038444D"/>
    <w:rsid w:val="0039376A"/>
    <w:rsid w:val="00393EC0"/>
    <w:rsid w:val="00394532"/>
    <w:rsid w:val="00394691"/>
    <w:rsid w:val="003A2007"/>
    <w:rsid w:val="003B3CFD"/>
    <w:rsid w:val="003B668F"/>
    <w:rsid w:val="003C19DF"/>
    <w:rsid w:val="003C3E53"/>
    <w:rsid w:val="003F1F4F"/>
    <w:rsid w:val="003F50D0"/>
    <w:rsid w:val="003F573C"/>
    <w:rsid w:val="004028DF"/>
    <w:rsid w:val="004216F6"/>
    <w:rsid w:val="0043009A"/>
    <w:rsid w:val="004453CB"/>
    <w:rsid w:val="00451FA1"/>
    <w:rsid w:val="004607C3"/>
    <w:rsid w:val="00464A53"/>
    <w:rsid w:val="00474C46"/>
    <w:rsid w:val="004873D6"/>
    <w:rsid w:val="00487642"/>
    <w:rsid w:val="00494B4C"/>
    <w:rsid w:val="004978C3"/>
    <w:rsid w:val="00497DEF"/>
    <w:rsid w:val="004A2910"/>
    <w:rsid w:val="004B3B7E"/>
    <w:rsid w:val="004E1689"/>
    <w:rsid w:val="004F378A"/>
    <w:rsid w:val="004F5E05"/>
    <w:rsid w:val="00505A01"/>
    <w:rsid w:val="005072AF"/>
    <w:rsid w:val="0052370A"/>
    <w:rsid w:val="005243B9"/>
    <w:rsid w:val="00530295"/>
    <w:rsid w:val="00532F69"/>
    <w:rsid w:val="00535BDB"/>
    <w:rsid w:val="00540F32"/>
    <w:rsid w:val="00555D6F"/>
    <w:rsid w:val="005878CD"/>
    <w:rsid w:val="005908D1"/>
    <w:rsid w:val="005A3C56"/>
    <w:rsid w:val="005A3CB9"/>
    <w:rsid w:val="005A6B78"/>
    <w:rsid w:val="005B4019"/>
    <w:rsid w:val="005C2BC5"/>
    <w:rsid w:val="005C5202"/>
    <w:rsid w:val="005D20F1"/>
    <w:rsid w:val="005D6A26"/>
    <w:rsid w:val="005E2273"/>
    <w:rsid w:val="005E4348"/>
    <w:rsid w:val="005F3992"/>
    <w:rsid w:val="005F75E6"/>
    <w:rsid w:val="00603827"/>
    <w:rsid w:val="0062090A"/>
    <w:rsid w:val="0062112C"/>
    <w:rsid w:val="00623FEE"/>
    <w:rsid w:val="00642638"/>
    <w:rsid w:val="00644C82"/>
    <w:rsid w:val="00651388"/>
    <w:rsid w:val="006603A3"/>
    <w:rsid w:val="00661B3E"/>
    <w:rsid w:val="00665751"/>
    <w:rsid w:val="00673608"/>
    <w:rsid w:val="006862CF"/>
    <w:rsid w:val="006A77A8"/>
    <w:rsid w:val="006B6BA6"/>
    <w:rsid w:val="006D0515"/>
    <w:rsid w:val="006D165C"/>
    <w:rsid w:val="006D6F3C"/>
    <w:rsid w:val="006F5907"/>
    <w:rsid w:val="00701715"/>
    <w:rsid w:val="007118E6"/>
    <w:rsid w:val="00711BBF"/>
    <w:rsid w:val="00721A2F"/>
    <w:rsid w:val="00722870"/>
    <w:rsid w:val="00726024"/>
    <w:rsid w:val="0073150B"/>
    <w:rsid w:val="00752628"/>
    <w:rsid w:val="00760986"/>
    <w:rsid w:val="00764C68"/>
    <w:rsid w:val="00790D5A"/>
    <w:rsid w:val="007A00E9"/>
    <w:rsid w:val="007A4BA2"/>
    <w:rsid w:val="007C3E96"/>
    <w:rsid w:val="007C5A75"/>
    <w:rsid w:val="007C64A0"/>
    <w:rsid w:val="007D36FD"/>
    <w:rsid w:val="008047BB"/>
    <w:rsid w:val="00816F40"/>
    <w:rsid w:val="008257E0"/>
    <w:rsid w:val="00826FA3"/>
    <w:rsid w:val="0083077D"/>
    <w:rsid w:val="00837AE2"/>
    <w:rsid w:val="00837E0F"/>
    <w:rsid w:val="008619BB"/>
    <w:rsid w:val="00862D98"/>
    <w:rsid w:val="008731FB"/>
    <w:rsid w:val="00877E07"/>
    <w:rsid w:val="00882C8E"/>
    <w:rsid w:val="00885970"/>
    <w:rsid w:val="00890F76"/>
    <w:rsid w:val="00896A65"/>
    <w:rsid w:val="008A3CB9"/>
    <w:rsid w:val="008A44CE"/>
    <w:rsid w:val="008B39FC"/>
    <w:rsid w:val="008B5629"/>
    <w:rsid w:val="008C1F1B"/>
    <w:rsid w:val="008C56B8"/>
    <w:rsid w:val="008D7067"/>
    <w:rsid w:val="008D7959"/>
    <w:rsid w:val="00903FB7"/>
    <w:rsid w:val="009047D6"/>
    <w:rsid w:val="00911936"/>
    <w:rsid w:val="00917832"/>
    <w:rsid w:val="00925B54"/>
    <w:rsid w:val="00931B0E"/>
    <w:rsid w:val="009437AA"/>
    <w:rsid w:val="00944C2A"/>
    <w:rsid w:val="009470E6"/>
    <w:rsid w:val="00950740"/>
    <w:rsid w:val="00955167"/>
    <w:rsid w:val="00956C05"/>
    <w:rsid w:val="009636CD"/>
    <w:rsid w:val="0097244B"/>
    <w:rsid w:val="009800B1"/>
    <w:rsid w:val="00981C75"/>
    <w:rsid w:val="00984366"/>
    <w:rsid w:val="00985741"/>
    <w:rsid w:val="00993029"/>
    <w:rsid w:val="009D08F4"/>
    <w:rsid w:val="009D17C5"/>
    <w:rsid w:val="009D21CF"/>
    <w:rsid w:val="009D3C61"/>
    <w:rsid w:val="009D5F12"/>
    <w:rsid w:val="00A0025B"/>
    <w:rsid w:val="00A2167D"/>
    <w:rsid w:val="00A24941"/>
    <w:rsid w:val="00A26DFC"/>
    <w:rsid w:val="00A277E4"/>
    <w:rsid w:val="00A347B6"/>
    <w:rsid w:val="00A360CE"/>
    <w:rsid w:val="00A361F7"/>
    <w:rsid w:val="00A420D8"/>
    <w:rsid w:val="00A459EE"/>
    <w:rsid w:val="00A53615"/>
    <w:rsid w:val="00A752CB"/>
    <w:rsid w:val="00A76405"/>
    <w:rsid w:val="00A8212D"/>
    <w:rsid w:val="00A90881"/>
    <w:rsid w:val="00A9242E"/>
    <w:rsid w:val="00A931E1"/>
    <w:rsid w:val="00A95182"/>
    <w:rsid w:val="00AB04FC"/>
    <w:rsid w:val="00AB773C"/>
    <w:rsid w:val="00AB7C05"/>
    <w:rsid w:val="00AD2F6A"/>
    <w:rsid w:val="00AD3907"/>
    <w:rsid w:val="00AD6108"/>
    <w:rsid w:val="00AF0D7D"/>
    <w:rsid w:val="00AF6FBD"/>
    <w:rsid w:val="00B01FE0"/>
    <w:rsid w:val="00B12CAC"/>
    <w:rsid w:val="00B1548C"/>
    <w:rsid w:val="00B15AB8"/>
    <w:rsid w:val="00B2126C"/>
    <w:rsid w:val="00B232C6"/>
    <w:rsid w:val="00B5044B"/>
    <w:rsid w:val="00B53713"/>
    <w:rsid w:val="00B607B3"/>
    <w:rsid w:val="00B85DB6"/>
    <w:rsid w:val="00BC25EA"/>
    <w:rsid w:val="00BD3955"/>
    <w:rsid w:val="00BE7688"/>
    <w:rsid w:val="00BF1BB9"/>
    <w:rsid w:val="00BF2C6F"/>
    <w:rsid w:val="00BF3EC4"/>
    <w:rsid w:val="00C04774"/>
    <w:rsid w:val="00C506AD"/>
    <w:rsid w:val="00C50795"/>
    <w:rsid w:val="00C95BDC"/>
    <w:rsid w:val="00CA703B"/>
    <w:rsid w:val="00CB6DA1"/>
    <w:rsid w:val="00CD28F2"/>
    <w:rsid w:val="00CD70C7"/>
    <w:rsid w:val="00D03209"/>
    <w:rsid w:val="00D13502"/>
    <w:rsid w:val="00D15374"/>
    <w:rsid w:val="00D225C6"/>
    <w:rsid w:val="00D24B5C"/>
    <w:rsid w:val="00D30C26"/>
    <w:rsid w:val="00D31FE9"/>
    <w:rsid w:val="00D434DD"/>
    <w:rsid w:val="00D548AB"/>
    <w:rsid w:val="00D549A8"/>
    <w:rsid w:val="00D83508"/>
    <w:rsid w:val="00D83E61"/>
    <w:rsid w:val="00D9260D"/>
    <w:rsid w:val="00DA2728"/>
    <w:rsid w:val="00DC2A53"/>
    <w:rsid w:val="00DD70E2"/>
    <w:rsid w:val="00DE0493"/>
    <w:rsid w:val="00DE65BF"/>
    <w:rsid w:val="00DE75EE"/>
    <w:rsid w:val="00E027B3"/>
    <w:rsid w:val="00E115CF"/>
    <w:rsid w:val="00E147F9"/>
    <w:rsid w:val="00E158E9"/>
    <w:rsid w:val="00E21C03"/>
    <w:rsid w:val="00E31A5A"/>
    <w:rsid w:val="00E37200"/>
    <w:rsid w:val="00E4421C"/>
    <w:rsid w:val="00E642EF"/>
    <w:rsid w:val="00E72018"/>
    <w:rsid w:val="00E87F5E"/>
    <w:rsid w:val="00E95388"/>
    <w:rsid w:val="00EC3E73"/>
    <w:rsid w:val="00EE24B0"/>
    <w:rsid w:val="00EE6144"/>
    <w:rsid w:val="00F07DEE"/>
    <w:rsid w:val="00F11959"/>
    <w:rsid w:val="00F1531B"/>
    <w:rsid w:val="00F30834"/>
    <w:rsid w:val="00F309AA"/>
    <w:rsid w:val="00F33896"/>
    <w:rsid w:val="00F401F4"/>
    <w:rsid w:val="00F453E7"/>
    <w:rsid w:val="00F53390"/>
    <w:rsid w:val="00F55B5B"/>
    <w:rsid w:val="00F571F0"/>
    <w:rsid w:val="00F70C2D"/>
    <w:rsid w:val="00F764D8"/>
    <w:rsid w:val="00F81719"/>
    <w:rsid w:val="00F81D77"/>
    <w:rsid w:val="00F8282C"/>
    <w:rsid w:val="00F860DD"/>
    <w:rsid w:val="00F90726"/>
    <w:rsid w:val="00F936D6"/>
    <w:rsid w:val="00F95887"/>
    <w:rsid w:val="00F97892"/>
    <w:rsid w:val="00FB282B"/>
    <w:rsid w:val="00FC27BE"/>
    <w:rsid w:val="00FC7FEB"/>
    <w:rsid w:val="00FD00AD"/>
    <w:rsid w:val="00FE02F1"/>
    <w:rsid w:val="00FE067B"/>
    <w:rsid w:val="00FE3565"/>
    <w:rsid w:val="00FE3DD1"/>
    <w:rsid w:val="00FE5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EA50001E-F345-4EF0-9B0C-63807EF60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0D5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2053651044">
          <w:marLeft w:val="2405"/>
          <w:marRight w:val="0"/>
          <w:marTop w:val="86"/>
          <w:marBottom w:val="0"/>
          <w:divBdr>
            <w:top w:val="none" w:sz="0" w:space="0" w:color="auto"/>
            <w:left w:val="none" w:sz="0" w:space="0" w:color="auto"/>
            <w:bottom w:val="none" w:sz="0" w:space="0" w:color="auto"/>
            <w:right w:val="none" w:sz="0" w:space="0" w:color="auto"/>
          </w:divBdr>
        </w:div>
        <w:div w:id="54740222">
          <w:marLeft w:val="720"/>
          <w:marRight w:val="0"/>
          <w:marTop w:val="115"/>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678BACA-7CC3-4F06-B6F9-A4D1E9A37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13</Pages>
  <Words>5110</Words>
  <Characters>29129</Characters>
  <Application>Microsoft Office Word</Application>
  <DocSecurity>0</DocSecurity>
  <Lines>242</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3</cp:revision>
  <cp:lastPrinted>2002-04-24T08:10:00Z</cp:lastPrinted>
  <dcterms:created xsi:type="dcterms:W3CDTF">2025-03-03T05:39:00Z</dcterms:created>
  <dcterms:modified xsi:type="dcterms:W3CDTF">2025-03-03T05:41:00Z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