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394" w:rsidRDefault="00D17394" w:rsidP="00D17394">
      <w:pPr>
        <w:pStyle w:val="CRCoverPage"/>
        <w:tabs>
          <w:tab w:val="right" w:pos="9639"/>
        </w:tabs>
        <w:spacing w:after="0"/>
        <w:rPr>
          <w:b/>
          <w:noProof/>
          <w:sz w:val="24"/>
        </w:rPr>
      </w:pPr>
      <w:r>
        <w:rPr>
          <w:b/>
          <w:noProof/>
          <w:sz w:val="24"/>
        </w:rPr>
        <w:t>3GPP TSG RAN Meeting #105</w:t>
      </w:r>
      <w:r>
        <w:rPr>
          <w:b/>
          <w:noProof/>
          <w:sz w:val="24"/>
        </w:rPr>
        <w:tab/>
        <w:t>RP-24</w:t>
      </w:r>
      <w:r w:rsidR="00050AAD">
        <w:rPr>
          <w:b/>
          <w:noProof/>
          <w:sz w:val="24"/>
        </w:rPr>
        <w:t>2124</w:t>
      </w:r>
    </w:p>
    <w:p w:rsidR="00046B46" w:rsidRPr="006A45BA" w:rsidRDefault="00D17394" w:rsidP="00D17394">
      <w:pPr>
        <w:pStyle w:val="CRCoverPage"/>
        <w:tabs>
          <w:tab w:val="right" w:pos="9639"/>
        </w:tabs>
        <w:spacing w:after="0"/>
        <w:rPr>
          <w:b/>
          <w:noProof/>
          <w:sz w:val="24"/>
        </w:rPr>
      </w:pPr>
      <w:r>
        <w:rPr>
          <w:b/>
          <w:noProof/>
          <w:sz w:val="24"/>
        </w:rPr>
        <w:t>Melbourne, AU, Sep 09-12, 2024</w:t>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5A3244">
        <w:rPr>
          <w:rFonts w:ascii="Arial" w:hAnsi="Arial" w:cs="Arial"/>
          <w:b/>
        </w:rPr>
        <w:t>13.4.29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17394" w:rsidP="001A248F">
            <w:pPr>
              <w:tabs>
                <w:tab w:val="left" w:pos="567"/>
              </w:tabs>
              <w:spacing w:after="0"/>
              <w:rPr>
                <w:rFonts w:ascii="Arial" w:hAnsi="Arial" w:cs="Arial"/>
              </w:rPr>
            </w:pPr>
            <w:r w:rsidRPr="00D17394">
              <w:rPr>
                <w:rFonts w:ascii="Arial" w:hAnsi="Arial" w:cs="Arial"/>
              </w:rPr>
              <w:t>UE Conformance - Expanded and improved NR positioning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17394" w:rsidP="008836AC">
            <w:pPr>
              <w:tabs>
                <w:tab w:val="left" w:pos="567"/>
              </w:tabs>
              <w:spacing w:after="0"/>
              <w:rPr>
                <w:rFonts w:ascii="Arial" w:hAnsi="Arial" w:cs="Arial"/>
              </w:rPr>
            </w:pPr>
            <w:r w:rsidRPr="00D17394">
              <w:rPr>
                <w:rFonts w:ascii="Arial" w:hAnsi="Arial" w:cs="Arial"/>
                <w:lang w:eastAsia="ja-JP"/>
              </w:rPr>
              <w:t>NR_pos_enh2-UEConTest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D17394"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1040107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D17394" w:rsidP="00654464">
            <w:pPr>
              <w:tabs>
                <w:tab w:val="left" w:pos="567"/>
              </w:tabs>
              <w:spacing w:after="0"/>
              <w:rPr>
                <w:rFonts w:ascii="Arial" w:eastAsia="宋体" w:hAnsi="Arial" w:cs="Arial"/>
                <w:lang w:eastAsia="zh-CN"/>
              </w:rPr>
            </w:pPr>
            <w:r w:rsidRPr="00D17394">
              <w:rPr>
                <w:rFonts w:ascii="Arial" w:hAnsi="Arial" w:cs="Arial"/>
                <w:lang w:eastAsia="ja-JP"/>
              </w:rPr>
              <w:t>RP-241342</w:t>
            </w:r>
          </w:p>
        </w:tc>
        <w:bookmarkStart w:id="0" w:name="_GoBack"/>
        <w:bookmarkEnd w:id="0"/>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D17394" w:rsidP="00D17394">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6</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D17394" w:rsidP="00D17394">
            <w:pPr>
              <w:tabs>
                <w:tab w:val="left" w:pos="567"/>
              </w:tabs>
              <w:spacing w:after="0"/>
              <w:rPr>
                <w:rFonts w:ascii="Arial" w:eastAsiaTheme="minorEastAsia" w:hAnsi="Arial" w:cs="Arial"/>
                <w:lang w:eastAsia="zh-CN"/>
              </w:rPr>
            </w:pPr>
            <w:r>
              <w:rPr>
                <w:rFonts w:ascii="Arial" w:eastAsia="宋体" w:hAnsi="Arial" w:cs="Arial" w:hint="eastAsia"/>
                <w:color w:val="00B050"/>
                <w:kern w:val="2"/>
                <w:sz w:val="21"/>
                <w:szCs w:val="22"/>
                <w:lang w:val="en-US" w:eastAsia="zh-CN"/>
              </w:rPr>
              <w:t>5</w:t>
            </w:r>
            <w:r w:rsidR="00871653" w:rsidRPr="004015D9">
              <w:rPr>
                <w:rFonts w:ascii="Arial" w:hAnsi="Arial" w:cs="Arial"/>
                <w:color w:val="00B050"/>
                <w:kern w:val="2"/>
                <w:sz w:val="21"/>
                <w:szCs w:val="22"/>
                <w:lang w:val="en-US" w:eastAsia="ja-JP"/>
              </w:rPr>
              <w:t>%</w:t>
            </w:r>
            <w:r w:rsidR="004F1789">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5</w:t>
            </w:r>
            <w:r w:rsidR="004F1789">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
        <w:rPr>
          <w:rFonts w:eastAsiaTheme="minorEastAsia"/>
          <w:lang w:eastAsia="zh-CN"/>
        </w:rPr>
      </w:pPr>
      <w:r w:rsidRPr="00E9516C">
        <w:rPr>
          <w:lang w:eastAsia="ja-JP"/>
        </w:rPr>
        <w:t>2.5.1</w:t>
      </w:r>
      <w:r w:rsidRPr="00E9516C">
        <w:rPr>
          <w:lang w:eastAsia="ja-JP"/>
        </w:rPr>
        <w:tab/>
        <w:t>Agreements</w:t>
      </w:r>
    </w:p>
    <w:p w:rsidR="00AD75B1" w:rsidRDefault="00AD75B1" w:rsidP="009E4233">
      <w:pPr>
        <w:overflowPunct/>
        <w:autoSpaceDE/>
        <w:autoSpaceDN/>
        <w:snapToGrid w:val="0"/>
        <w:spacing w:afterLines="50" w:after="120"/>
        <w:textAlignment w:val="auto"/>
        <w:rPr>
          <w:rFonts w:ascii="Arial" w:eastAsiaTheme="minorEastAsia" w:hAnsi="Arial" w:cs="Arial"/>
          <w:lang w:eastAsia="zh-CN"/>
        </w:rPr>
      </w:pPr>
      <w:r w:rsidRPr="001D595E">
        <w:rPr>
          <w:rFonts w:ascii="Arial" w:hAnsi="Arial" w:cs="Arial"/>
        </w:rPr>
        <w:t>Status after RAN5#10</w:t>
      </w:r>
      <w:r w:rsidR="009E4233">
        <w:rPr>
          <w:rFonts w:ascii="Arial" w:eastAsiaTheme="minorEastAsia" w:hAnsi="Arial" w:cs="Arial" w:hint="eastAsia"/>
          <w:lang w:eastAsia="zh-CN"/>
        </w:rPr>
        <w:t>4</w:t>
      </w:r>
      <w:r w:rsidRPr="001D595E">
        <w:rPr>
          <w:rFonts w:ascii="Arial" w:hAnsi="Arial" w:cs="Arial"/>
        </w:rPr>
        <w:t>:</w:t>
      </w:r>
    </w:p>
    <w:p w:rsidR="009E4233" w:rsidRPr="009E4233" w:rsidRDefault="009E4233" w:rsidP="009E4233">
      <w:pPr>
        <w:overflowPunct/>
        <w:autoSpaceDE/>
        <w:autoSpaceDN/>
        <w:snapToGrid w:val="0"/>
        <w:spacing w:afterLines="50" w:after="120"/>
        <w:textAlignment w:val="auto"/>
        <w:rPr>
          <w:rFonts w:ascii="Arial" w:eastAsiaTheme="minorEastAsia" w:hAnsi="Arial" w:cs="Arial"/>
          <w:lang w:eastAsia="zh-CN"/>
        </w:rPr>
      </w:pPr>
      <w:r w:rsidRPr="009E4233">
        <w:rPr>
          <w:rFonts w:ascii="Arial" w:eastAsiaTheme="minorEastAsia" w:hAnsi="Arial" w:cs="Arial"/>
          <w:lang w:eastAsia="zh-CN"/>
        </w:rPr>
        <w:t xml:space="preserve">Submit the work plan after RAN5 # 104. The completion </w:t>
      </w:r>
      <w:r>
        <w:rPr>
          <w:rFonts w:ascii="Arial" w:eastAsiaTheme="minorEastAsia" w:hAnsi="Arial" w:cs="Arial"/>
          <w:lang w:eastAsia="zh-CN"/>
        </w:rPr>
        <w:t>level has increased by 5%</w:t>
      </w:r>
      <w:r>
        <w:rPr>
          <w:rFonts w:ascii="Arial" w:eastAsiaTheme="minorEastAsia" w:hAnsi="Arial" w:cs="Arial" w:hint="eastAsia"/>
          <w:lang w:eastAsia="zh-CN"/>
        </w:rPr>
        <w:t>.</w:t>
      </w:r>
    </w:p>
    <w:p w:rsidR="00AD75B1" w:rsidRPr="007F2013" w:rsidRDefault="00AD75B1" w:rsidP="00AD75B1">
      <w:pPr>
        <w:pStyle w:val="4"/>
        <w:rPr>
          <w:rFonts w:eastAsiaTheme="minorEastAsia"/>
          <w:lang w:eastAsia="zh-CN"/>
        </w:rPr>
      </w:pPr>
      <w:r>
        <w:rPr>
          <w:lang w:eastAsia="ja-JP"/>
        </w:rPr>
        <w:t>2.5.2</w:t>
      </w:r>
      <w:r>
        <w:rPr>
          <w:lang w:eastAsia="ja-JP"/>
        </w:rPr>
        <w:tab/>
        <w:t>Remaining Open issues</w:t>
      </w:r>
    </w:p>
    <w:p w:rsidR="00AD75B1" w:rsidRPr="00815869" w:rsidRDefault="00AD75B1" w:rsidP="00AD75B1">
      <w:pPr>
        <w:pStyle w:val="4"/>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
        <w:rPr>
          <w:lang w:eastAsia="ja-JP"/>
        </w:rPr>
      </w:pPr>
      <w:r>
        <w:rPr>
          <w:lang w:eastAsia="ja-JP"/>
        </w:rPr>
        <w:t>2.6.1</w:t>
      </w:r>
      <w:r>
        <w:rPr>
          <w:lang w:eastAsia="ja-JP"/>
        </w:rPr>
        <w:tab/>
        <w:t>Agreements</w:t>
      </w:r>
    </w:p>
    <w:p w:rsidR="00AD75B1" w:rsidRPr="002A6AF5" w:rsidRDefault="00AD75B1" w:rsidP="00AD75B1">
      <w:pPr>
        <w:pStyle w:val="4"/>
        <w:rPr>
          <w:rFonts w:eastAsiaTheme="minorEastAsia" w:cs="Arial"/>
          <w:lang w:eastAsia="zh-CN"/>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AD75B1" w:rsidRDefault="00AD75B1" w:rsidP="00AD75B1">
      <w:pPr>
        <w:pStyle w:val="4"/>
        <w:rPr>
          <w:lang w:eastAsia="ja-JP"/>
        </w:rPr>
      </w:pPr>
      <w:r>
        <w:rPr>
          <w:lang w:eastAsia="ja-JP"/>
        </w:rPr>
        <w:t>3.1.1</w:t>
      </w:r>
      <w:r>
        <w:rPr>
          <w:lang w:eastAsia="ja-JP"/>
        </w:rPr>
        <w:tab/>
        <w:t>Agreements with cross-TSG impacts</w:t>
      </w:r>
    </w:p>
    <w:p w:rsidR="00AD75B1" w:rsidRDefault="00AD75B1" w:rsidP="00AD75B1">
      <w:pPr>
        <w:pStyle w:val="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t>4.</w:t>
      </w:r>
      <w:r>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sidR="009E4233">
        <w:rPr>
          <w:rFonts w:ascii="Arial" w:eastAsiaTheme="minorEastAsia" w:hAnsi="Arial" w:cs="Arial" w:hint="eastAsia"/>
          <w:bCs/>
          <w:lang w:val="en-US" w:eastAsia="zh-CN"/>
        </w:rPr>
        <w:t>44358</w:t>
      </w:r>
      <w:r>
        <w:rPr>
          <w:rFonts w:ascii="Arial" w:hAnsi="Arial" w:cs="Arial"/>
          <w:bCs/>
          <w:lang w:val="en-US"/>
        </w:rPr>
        <w:tab/>
      </w:r>
      <w:r w:rsidR="009E4233" w:rsidRPr="009E4233">
        <w:rPr>
          <w:rFonts w:ascii="Arial" w:hAnsi="Arial" w:cs="Arial"/>
          <w:bCs/>
          <w:lang w:val="en-US"/>
        </w:rPr>
        <w:t>Work plan: UE Conformance Test Aspects - Expanded and improved NR positioning</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1545D2"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E317FC" w:rsidRPr="009E4233" w:rsidRDefault="009E4233" w:rsidP="00E317FC">
      <w:pPr>
        <w:tabs>
          <w:tab w:val="left" w:pos="567"/>
        </w:tabs>
        <w:overflowPunct/>
        <w:autoSpaceDE/>
        <w:autoSpaceDN/>
        <w:snapToGrid w:val="0"/>
        <w:spacing w:after="0"/>
        <w:ind w:left="567" w:hanging="567"/>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AD75B1" w:rsidRPr="00E317FC" w:rsidRDefault="00AD75B1" w:rsidP="00E317FC">
      <w:pPr>
        <w:tabs>
          <w:tab w:val="left" w:pos="567"/>
        </w:tabs>
        <w:overflowPunct/>
        <w:autoSpaceDE/>
        <w:autoSpaceDN/>
        <w:snapToGrid w:val="0"/>
        <w:spacing w:after="0"/>
        <w:textAlignment w:val="auto"/>
        <w:rPr>
          <w:rFonts w:ascii="Arial" w:eastAsia="宋体"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sidRPr="00422486">
        <w:rPr>
          <w:rFonts w:ascii="Arial" w:eastAsia="宋体" w:hAnsi="Arial" w:cs="Arial" w:hint="eastAsia"/>
          <w:b/>
          <w:bCs/>
          <w:lang w:eastAsia="zh-CN"/>
        </w:rPr>
        <w:t>1</w:t>
      </w:r>
      <w:r w:rsidRPr="008623B4">
        <w:rPr>
          <w:rFonts w:ascii="Arial" w:hAnsi="Arial" w:cs="Arial"/>
          <w:b/>
          <w:bCs/>
        </w:rPr>
        <w:t>:</w:t>
      </w:r>
    </w:p>
    <w:p w:rsidR="00DC618B" w:rsidRPr="009E4233" w:rsidRDefault="009E4233" w:rsidP="00DC618B">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AD75B1" w:rsidRPr="00D4572E" w:rsidRDefault="00AD75B1" w:rsidP="00AD75B1">
      <w:pPr>
        <w:tabs>
          <w:tab w:val="left" w:pos="567"/>
        </w:tabs>
        <w:overflowPunct/>
        <w:autoSpaceDE/>
        <w:autoSpaceDN/>
        <w:snapToGrid w:val="0"/>
        <w:spacing w:after="0"/>
        <w:textAlignment w:val="auto"/>
        <w:rPr>
          <w:rFonts w:ascii="Arial" w:eastAsia="宋体" w:hAnsi="Arial" w:cs="Arial"/>
          <w:bCs/>
          <w:lang w:eastAsia="zh-CN"/>
        </w:rPr>
      </w:pPr>
    </w:p>
    <w:p w:rsidR="00AD75B1" w:rsidRPr="00AF039D" w:rsidRDefault="00AD75B1" w:rsidP="00AD75B1">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AD75B1" w:rsidRPr="009E4233" w:rsidRDefault="009E4233" w:rsidP="00AD75B1">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AD75B1" w:rsidRPr="004F1789" w:rsidRDefault="00AD75B1" w:rsidP="00AD75B1">
      <w:pPr>
        <w:tabs>
          <w:tab w:val="left" w:pos="426"/>
          <w:tab w:val="left" w:pos="1701"/>
        </w:tabs>
        <w:overflowPunct/>
        <w:autoSpaceDE/>
        <w:autoSpaceDN/>
        <w:snapToGrid w:val="0"/>
        <w:spacing w:after="0"/>
        <w:textAlignment w:val="auto"/>
        <w:rPr>
          <w:rFonts w:ascii="Arial" w:eastAsia="宋体" w:hAnsi="Arial" w:cs="Arial"/>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B46AAB" w:rsidRPr="009E4233" w:rsidRDefault="009E4233" w:rsidP="00B46AAB">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AD75B1" w:rsidRPr="009E4233" w:rsidRDefault="00AD75B1" w:rsidP="00AD75B1">
      <w:pPr>
        <w:tabs>
          <w:tab w:val="left" w:pos="567"/>
        </w:tabs>
        <w:overflowPunct/>
        <w:autoSpaceDE/>
        <w:autoSpaceDN/>
        <w:snapToGrid w:val="0"/>
        <w:spacing w:after="0"/>
        <w:textAlignment w:val="auto"/>
        <w:rPr>
          <w:rFonts w:ascii="Arial" w:eastAsiaTheme="minorEastAsia" w:hAnsi="Arial" w:cs="Arial"/>
          <w:b/>
          <w:bCs/>
          <w:lang w:val="en-US"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C712AC"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eastAsia="宋体" w:hAnsi="Arial" w:cs="Arial" w:hint="eastAsia"/>
          <w:b/>
          <w:bCs/>
          <w:lang w:eastAsia="zh-CN"/>
        </w:rPr>
        <w:t>7.571</w:t>
      </w:r>
      <w:r w:rsidRPr="00C712AC">
        <w:rPr>
          <w:rFonts w:ascii="Arial" w:hAnsi="Arial" w:cs="Arial"/>
          <w:b/>
          <w:bCs/>
        </w:rPr>
        <w:t>-</w:t>
      </w:r>
      <w:r w:rsidRPr="00C712AC">
        <w:rPr>
          <w:rFonts w:ascii="Arial" w:eastAsia="宋体" w:hAnsi="Arial" w:cs="Arial" w:hint="eastAsia"/>
          <w:b/>
          <w:bCs/>
          <w:lang w:eastAsia="zh-CN"/>
        </w:rPr>
        <w:t>5</w:t>
      </w:r>
      <w:r w:rsidRPr="00C712AC">
        <w:rPr>
          <w:rFonts w:ascii="Arial" w:hAnsi="Arial" w:cs="Arial"/>
          <w:b/>
          <w:bCs/>
        </w:rPr>
        <w:t>:</w:t>
      </w:r>
    </w:p>
    <w:p w:rsidR="00B46AAB" w:rsidRPr="009E4233" w:rsidRDefault="009E4233" w:rsidP="009E4233">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865102" w:rsidRPr="004F737F" w:rsidRDefault="00865102" w:rsidP="004F737F">
      <w:pPr>
        <w:tabs>
          <w:tab w:val="left" w:pos="1701"/>
        </w:tabs>
        <w:overflowPunct/>
        <w:autoSpaceDE/>
        <w:autoSpaceDN/>
        <w:snapToGrid w:val="0"/>
        <w:spacing w:after="0"/>
        <w:ind w:left="1701" w:hanging="1701"/>
        <w:textAlignment w:val="auto"/>
        <w:rPr>
          <w:rFonts w:ascii="Arial" w:eastAsiaTheme="minorEastAsia" w:hAnsi="Arial" w:cs="Arial"/>
          <w:bCs/>
          <w:lang w:eastAsia="zh-CN"/>
        </w:rPr>
      </w:pPr>
    </w:p>
    <w:sectPr w:rsidR="00865102" w:rsidRPr="004F737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6168" w:rsidRDefault="00CA6168">
      <w:r>
        <w:separator/>
      </w:r>
    </w:p>
  </w:endnote>
  <w:endnote w:type="continuationSeparator" w:id="0">
    <w:p w:rsidR="00CA6168" w:rsidRDefault="00CA6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E00002FF" w:usb1="5000205A" w:usb2="00000000" w:usb3="00000000" w:csb0="2000019F" w:csb1="4F01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76B" w:rsidRDefault="0011376B">
    <w:pPr>
      <w:pStyle w:val="ac"/>
    </w:pPr>
    <w:r>
      <w:rPr>
        <w:rStyle w:val="ae"/>
      </w:rPr>
      <w:fldChar w:fldCharType="begin"/>
    </w:r>
    <w:r>
      <w:rPr>
        <w:rStyle w:val="ae"/>
      </w:rPr>
      <w:instrText xml:space="preserve"> PAGE </w:instrText>
    </w:r>
    <w:r>
      <w:rPr>
        <w:rStyle w:val="ae"/>
      </w:rPr>
      <w:fldChar w:fldCharType="separate"/>
    </w:r>
    <w:r w:rsidR="005A3244">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5A3244">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6168" w:rsidRDefault="00CA6168">
      <w:r>
        <w:separator/>
      </w:r>
    </w:p>
  </w:footnote>
  <w:footnote w:type="continuationSeparator" w:id="0">
    <w:p w:rsidR="00CA6168" w:rsidRDefault="00CA616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0AAD"/>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A96"/>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BAB"/>
    <w:rsid w:val="00243A99"/>
    <w:rsid w:val="00255346"/>
    <w:rsid w:val="00280BAE"/>
    <w:rsid w:val="0029567C"/>
    <w:rsid w:val="002A6AF5"/>
    <w:rsid w:val="002B3144"/>
    <w:rsid w:val="002B3239"/>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FF8"/>
    <w:rsid w:val="0036248C"/>
    <w:rsid w:val="003666A8"/>
    <w:rsid w:val="00367401"/>
    <w:rsid w:val="00375678"/>
    <w:rsid w:val="00384A6F"/>
    <w:rsid w:val="0039390A"/>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478F"/>
    <w:rsid w:val="005879DF"/>
    <w:rsid w:val="00593315"/>
    <w:rsid w:val="005A170D"/>
    <w:rsid w:val="005A3244"/>
    <w:rsid w:val="005A467E"/>
    <w:rsid w:val="005A6C96"/>
    <w:rsid w:val="005B42EB"/>
    <w:rsid w:val="005B5D62"/>
    <w:rsid w:val="005D0418"/>
    <w:rsid w:val="005E1D58"/>
    <w:rsid w:val="005E21A9"/>
    <w:rsid w:val="005E590C"/>
    <w:rsid w:val="00603B64"/>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6F6967"/>
    <w:rsid w:val="00701410"/>
    <w:rsid w:val="0070178E"/>
    <w:rsid w:val="0071121D"/>
    <w:rsid w:val="007113A1"/>
    <w:rsid w:val="00721CF6"/>
    <w:rsid w:val="00723E46"/>
    <w:rsid w:val="00733826"/>
    <w:rsid w:val="00754371"/>
    <w:rsid w:val="00757597"/>
    <w:rsid w:val="00762166"/>
    <w:rsid w:val="00766CFB"/>
    <w:rsid w:val="00777AC7"/>
    <w:rsid w:val="00777F14"/>
    <w:rsid w:val="007816FF"/>
    <w:rsid w:val="00783B44"/>
    <w:rsid w:val="00785028"/>
    <w:rsid w:val="00787C93"/>
    <w:rsid w:val="007A3A5A"/>
    <w:rsid w:val="007A41B4"/>
    <w:rsid w:val="007A4370"/>
    <w:rsid w:val="007C3C2F"/>
    <w:rsid w:val="007E1D15"/>
    <w:rsid w:val="007E1DEA"/>
    <w:rsid w:val="007E2202"/>
    <w:rsid w:val="007E4490"/>
    <w:rsid w:val="007F2013"/>
    <w:rsid w:val="007F3F52"/>
    <w:rsid w:val="00803274"/>
    <w:rsid w:val="008045FA"/>
    <w:rsid w:val="008145EA"/>
    <w:rsid w:val="00815869"/>
    <w:rsid w:val="00816B81"/>
    <w:rsid w:val="00821194"/>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4B3D"/>
    <w:rsid w:val="00995338"/>
    <w:rsid w:val="00996777"/>
    <w:rsid w:val="009A1009"/>
    <w:rsid w:val="009A43E7"/>
    <w:rsid w:val="009A4BC1"/>
    <w:rsid w:val="009B42F9"/>
    <w:rsid w:val="009C0BC7"/>
    <w:rsid w:val="009C1904"/>
    <w:rsid w:val="009C6592"/>
    <w:rsid w:val="009E0F0B"/>
    <w:rsid w:val="009E209B"/>
    <w:rsid w:val="009E4233"/>
    <w:rsid w:val="009F032F"/>
    <w:rsid w:val="009F0747"/>
    <w:rsid w:val="00A03514"/>
    <w:rsid w:val="00A13595"/>
    <w:rsid w:val="00A17079"/>
    <w:rsid w:val="00A448C3"/>
    <w:rsid w:val="00A458D4"/>
    <w:rsid w:val="00A46FB7"/>
    <w:rsid w:val="00A50B3C"/>
    <w:rsid w:val="00A52FA1"/>
    <w:rsid w:val="00A53118"/>
    <w:rsid w:val="00A65FEE"/>
    <w:rsid w:val="00A703D1"/>
    <w:rsid w:val="00A77402"/>
    <w:rsid w:val="00A853F6"/>
    <w:rsid w:val="00A86AB5"/>
    <w:rsid w:val="00A9166A"/>
    <w:rsid w:val="00A97226"/>
    <w:rsid w:val="00AA0E64"/>
    <w:rsid w:val="00AA142F"/>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2373"/>
    <w:rsid w:val="00C36CED"/>
    <w:rsid w:val="00C371EA"/>
    <w:rsid w:val="00C445AD"/>
    <w:rsid w:val="00C44CBA"/>
    <w:rsid w:val="00C458F0"/>
    <w:rsid w:val="00C4666A"/>
    <w:rsid w:val="00C479A3"/>
    <w:rsid w:val="00C50477"/>
    <w:rsid w:val="00C538D8"/>
    <w:rsid w:val="00C55D7F"/>
    <w:rsid w:val="00C66234"/>
    <w:rsid w:val="00C712AC"/>
    <w:rsid w:val="00C74DAF"/>
    <w:rsid w:val="00C80116"/>
    <w:rsid w:val="00C87BFC"/>
    <w:rsid w:val="00C92E68"/>
    <w:rsid w:val="00CA6168"/>
    <w:rsid w:val="00CB1FE1"/>
    <w:rsid w:val="00CB7DC2"/>
    <w:rsid w:val="00CF1FC3"/>
    <w:rsid w:val="00CF5E71"/>
    <w:rsid w:val="00CF7FAC"/>
    <w:rsid w:val="00D131FF"/>
    <w:rsid w:val="00D160C1"/>
    <w:rsid w:val="00D17394"/>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C618B"/>
    <w:rsid w:val="00DE2A08"/>
    <w:rsid w:val="00DE2B4D"/>
    <w:rsid w:val="00E00E44"/>
    <w:rsid w:val="00E049A8"/>
    <w:rsid w:val="00E12ECB"/>
    <w:rsid w:val="00E1451F"/>
    <w:rsid w:val="00E15A72"/>
    <w:rsid w:val="00E15E28"/>
    <w:rsid w:val="00E16577"/>
    <w:rsid w:val="00E317FC"/>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4DDD"/>
    <w:rsid w:val="00F2770B"/>
    <w:rsid w:val="00F32644"/>
    <w:rsid w:val="00F45C88"/>
    <w:rsid w:val="00F549A3"/>
    <w:rsid w:val="00F55CBF"/>
    <w:rsid w:val="00F56A9C"/>
    <w:rsid w:val="00F72B10"/>
    <w:rsid w:val="00F77359"/>
    <w:rsid w:val="00F8001C"/>
    <w:rsid w:val="00F84BC1"/>
    <w:rsid w:val="00F86A73"/>
    <w:rsid w:val="00F912FC"/>
    <w:rsid w:val="00F9614A"/>
    <w:rsid w:val="00FA4D77"/>
    <w:rsid w:val="00FA58DA"/>
    <w:rsid w:val="00FA628B"/>
    <w:rsid w:val="00FA71F5"/>
    <w:rsid w:val="00FB0729"/>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B55178"/>
  <w15:docId w15:val="{E9CFF1C4-FB6D-4CB3-ABBE-5E6338471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55F33-FE05-4686-9679-A7E52B9D8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365</Words>
  <Characters>2084</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3</cp:revision>
  <dcterms:created xsi:type="dcterms:W3CDTF">2024-09-02T08:05:00Z</dcterms:created>
  <dcterms:modified xsi:type="dcterms:W3CDTF">2024-09-02T08:05:00Z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