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27C92" w14:textId="1868EE2D"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 xml:space="preserve">3GPP TSG RAN </w:t>
      </w:r>
      <w:r w:rsidR="00164CF2">
        <w:rPr>
          <w:rFonts w:ascii="Arial" w:hAnsi="Arial" w:cs="Arial"/>
          <w:b/>
          <w:noProof/>
          <w:kern w:val="2"/>
        </w:rPr>
        <w:t>#105</w:t>
      </w:r>
      <w:r>
        <w:rPr>
          <w:rFonts w:ascii="Arial" w:hAnsi="Arial" w:cs="Arial"/>
          <w:b/>
          <w:noProof/>
          <w:kern w:val="2"/>
        </w:rPr>
        <w:tab/>
      </w:r>
      <w:r w:rsidR="00C5332A" w:rsidRPr="00C5332A">
        <w:rPr>
          <w:rFonts w:ascii="Arial" w:hAnsi="Arial" w:cs="Arial"/>
          <w:b/>
          <w:noProof/>
          <w:kern w:val="2"/>
        </w:rPr>
        <w:t>R</w:t>
      </w:r>
      <w:r w:rsidR="00164CF2">
        <w:rPr>
          <w:rFonts w:ascii="Arial" w:hAnsi="Arial" w:cs="Arial"/>
          <w:b/>
          <w:noProof/>
          <w:kern w:val="2"/>
        </w:rPr>
        <w:t>P-</w:t>
      </w:r>
      <w:r w:rsidR="00C90BD4">
        <w:rPr>
          <w:rFonts w:ascii="Arial" w:hAnsi="Arial" w:cs="Arial"/>
          <w:b/>
          <w:noProof/>
          <w:kern w:val="2"/>
        </w:rPr>
        <w:t>241762</w:t>
      </w:r>
    </w:p>
    <w:p w14:paraId="26E632CB" w14:textId="47F26174" w:rsidR="00324458" w:rsidRDefault="001F4A45" w:rsidP="00324458">
      <w:pPr>
        <w:spacing w:after="60"/>
        <w:ind w:left="1555" w:hanging="1555"/>
        <w:jc w:val="left"/>
        <w:rPr>
          <w:rFonts w:ascii="Arial" w:hAnsi="Arial" w:cs="Arial"/>
          <w:b/>
          <w:noProof/>
          <w:kern w:val="2"/>
        </w:rPr>
      </w:pPr>
      <w:r>
        <w:rPr>
          <w:rFonts w:ascii="Arial" w:hAnsi="Arial" w:cs="Arial"/>
          <w:b/>
          <w:noProof/>
          <w:kern w:val="2"/>
        </w:rPr>
        <w:t>Melbourne</w:t>
      </w:r>
      <w:r w:rsidR="00324458">
        <w:rPr>
          <w:rFonts w:ascii="Arial" w:hAnsi="Arial" w:cs="Arial"/>
          <w:b/>
          <w:noProof/>
          <w:kern w:val="2"/>
        </w:rPr>
        <w:t xml:space="preserve">, </w:t>
      </w:r>
      <w:r>
        <w:rPr>
          <w:rFonts w:ascii="Arial" w:hAnsi="Arial" w:cs="Arial"/>
          <w:b/>
          <w:noProof/>
          <w:kern w:val="2"/>
        </w:rPr>
        <w:t>Australia</w:t>
      </w:r>
      <w:r w:rsidR="00324458">
        <w:rPr>
          <w:rFonts w:ascii="Arial" w:hAnsi="Arial" w:cs="Arial"/>
          <w:b/>
          <w:noProof/>
          <w:kern w:val="2"/>
        </w:rPr>
        <w:t xml:space="preserve">, </w:t>
      </w:r>
      <w:r>
        <w:rPr>
          <w:rFonts w:ascii="Arial" w:hAnsi="Arial" w:cs="Arial"/>
          <w:b/>
          <w:noProof/>
          <w:kern w:val="2"/>
        </w:rPr>
        <w:t xml:space="preserve">September </w:t>
      </w:r>
      <w:r w:rsidR="00703728">
        <w:rPr>
          <w:rFonts w:ascii="Arial" w:hAnsi="Arial" w:cs="Arial"/>
          <w:b/>
          <w:noProof/>
          <w:kern w:val="2"/>
        </w:rPr>
        <w:t>9 - 12</w:t>
      </w:r>
      <w:r w:rsidR="00324458">
        <w:rPr>
          <w:rFonts w:ascii="Arial" w:hAnsi="Arial" w:cs="Arial"/>
          <w:b/>
          <w:noProof/>
          <w:kern w:val="2"/>
        </w:rPr>
        <w:t xml:space="preserve">, </w:t>
      </w:r>
      <w:r w:rsidR="00324458" w:rsidRPr="002021F7">
        <w:rPr>
          <w:rFonts w:ascii="Arial" w:hAnsi="Arial" w:cs="Arial"/>
          <w:b/>
          <w:noProof/>
          <w:kern w:val="2"/>
        </w:rPr>
        <w:t>2024</w:t>
      </w:r>
    </w:p>
    <w:p w14:paraId="488563D1" w14:textId="77777777" w:rsidR="003051A5" w:rsidRDefault="003051A5" w:rsidP="003E0282">
      <w:pPr>
        <w:spacing w:after="60"/>
        <w:ind w:left="1555" w:hanging="1555"/>
        <w:jc w:val="left"/>
        <w:rPr>
          <w:rFonts w:ascii="Arial" w:hAnsi="Arial" w:cs="Arial"/>
          <w:b/>
          <w:kern w:val="2"/>
          <w:lang w:eastAsia="zh-CN"/>
        </w:rPr>
      </w:pPr>
    </w:p>
    <w:p w14:paraId="52AE30C0" w14:textId="4DD082D5" w:rsidR="003051A5" w:rsidRDefault="003051A5" w:rsidP="003E0282">
      <w:pPr>
        <w:spacing w:after="60"/>
        <w:ind w:left="1555" w:hanging="1555"/>
        <w:jc w:val="left"/>
        <w:rPr>
          <w:rFonts w:ascii="Arial" w:hAnsi="Arial" w:cs="Arial"/>
          <w:b/>
          <w:kern w:val="2"/>
          <w:lang w:eastAsia="zh-CN"/>
        </w:rPr>
      </w:pPr>
      <w:r>
        <w:rPr>
          <w:rFonts w:ascii="Arial" w:hAnsi="Arial" w:cs="Arial"/>
          <w:b/>
          <w:kern w:val="2"/>
          <w:lang w:eastAsia="zh-CN"/>
        </w:rPr>
        <w:t>Agenda Item:</w:t>
      </w:r>
      <w:r>
        <w:rPr>
          <w:rFonts w:ascii="Arial" w:hAnsi="Arial" w:cs="Arial"/>
          <w:b/>
          <w:kern w:val="2"/>
          <w:lang w:eastAsia="zh-CN"/>
        </w:rPr>
        <w:tab/>
      </w:r>
      <w:r w:rsidR="00AC144F" w:rsidRPr="00F97506">
        <w:rPr>
          <w:rFonts w:ascii="Arial" w:hAnsi="Arial" w:cs="Arial"/>
          <w:b/>
          <w:kern w:val="2"/>
          <w:lang w:eastAsia="zh-CN"/>
        </w:rPr>
        <w:t>9.3.1.1</w:t>
      </w:r>
    </w:p>
    <w:p w14:paraId="7AF4C819" w14:textId="405331E7"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744EF8B1"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r w:rsidR="00286C9A">
        <w:rPr>
          <w:rFonts w:ascii="Arial" w:hAnsi="Arial" w:cs="Arial"/>
          <w:b/>
          <w:lang w:eastAsia="zh-CN"/>
        </w:rPr>
        <w:t>R19 MIMO WI scop</w:t>
      </w:r>
      <w:r w:rsidR="003E122F">
        <w:rPr>
          <w:rFonts w:ascii="Arial" w:hAnsi="Arial" w:cs="Arial"/>
          <w:b/>
          <w:lang w:eastAsia="zh-CN"/>
        </w:rPr>
        <w:t>e adjustment</w:t>
      </w:r>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0" w:name="_Ref124589705"/>
      <w:bookmarkStart w:id="1" w:name="_Ref129681862"/>
      <w:r w:rsidRPr="00C374C9">
        <w:rPr>
          <w:rFonts w:cs="Arial"/>
        </w:rPr>
        <w:t>Introduction</w:t>
      </w:r>
      <w:bookmarkEnd w:id="0"/>
      <w:bookmarkEnd w:id="1"/>
    </w:p>
    <w:p w14:paraId="5979E9C3" w14:textId="19CF9D40" w:rsidR="0051042F" w:rsidRPr="0051042F" w:rsidRDefault="0051042F" w:rsidP="0051042F">
      <w:bookmarkStart w:id="2" w:name="_Hlk157162541"/>
      <w:bookmarkStart w:id="3" w:name="_Hlk157162727"/>
      <w:bookmarkStart w:id="4" w:name="_Ref129681832"/>
      <w:r>
        <w:t>During the last RAN plenary meeting, s</w:t>
      </w:r>
      <w:r w:rsidRPr="0051042F">
        <w:t>everal issues were discussed</w:t>
      </w:r>
      <w:r w:rsidR="00F97506">
        <w:t>,</w:t>
      </w:r>
      <w:r w:rsidRPr="0051042F">
        <w:t xml:space="preserve"> and the following proposal (in </w:t>
      </w:r>
      <w:r w:rsidR="00126652">
        <w:t>[1]</w:t>
      </w:r>
      <w:r w:rsidRPr="0051042F">
        <w:t>) is endorsed</w:t>
      </w:r>
      <w:r>
        <w:t>:</w:t>
      </w:r>
    </w:p>
    <w:p w14:paraId="3509C35E" w14:textId="77777777" w:rsidR="0051042F" w:rsidRPr="0051042F" w:rsidRDefault="0051042F" w:rsidP="0051042F">
      <w:pPr>
        <w:ind w:left="360"/>
      </w:pPr>
      <w:r w:rsidRPr="0051042F">
        <w:t>Postpone discussions on the following topics until RAN#105. These topics will not be discussed in RAN1 before the decision in RAN#105.</w:t>
      </w:r>
    </w:p>
    <w:p w14:paraId="5298CBB5" w14:textId="77777777" w:rsidR="0051042F" w:rsidRPr="0051042F" w:rsidRDefault="0051042F" w:rsidP="0051042F">
      <w:pPr>
        <w:pStyle w:val="ListParagraph"/>
        <w:numPr>
          <w:ilvl w:val="0"/>
          <w:numId w:val="45"/>
        </w:numPr>
        <w:ind w:left="1080"/>
        <w:rPr>
          <w:rFonts w:ascii="Times New Roman" w:hAnsi="Times New Roman"/>
        </w:rPr>
      </w:pPr>
      <w:bookmarkStart w:id="5" w:name="OLE_LINK5"/>
      <w:r w:rsidRPr="0051042F">
        <w:rPr>
          <w:rFonts w:ascii="Times New Roman" w:hAnsi="Times New Roman"/>
        </w:rPr>
        <w:t xml:space="preserve">Support of two TAs as part of enhancement for asymmetric DL </w:t>
      </w:r>
      <w:proofErr w:type="spellStart"/>
      <w:r w:rsidRPr="0051042F">
        <w:rPr>
          <w:rFonts w:ascii="Times New Roman" w:hAnsi="Times New Roman"/>
        </w:rPr>
        <w:t>sTRP</w:t>
      </w:r>
      <w:proofErr w:type="spellEnd"/>
      <w:r w:rsidRPr="0051042F">
        <w:rPr>
          <w:rFonts w:ascii="Times New Roman" w:hAnsi="Times New Roman"/>
        </w:rPr>
        <w:t xml:space="preserve">/UL </w:t>
      </w:r>
      <w:proofErr w:type="spellStart"/>
      <w:r w:rsidRPr="0051042F">
        <w:rPr>
          <w:rFonts w:ascii="Times New Roman" w:hAnsi="Times New Roman"/>
        </w:rPr>
        <w:t>mTRP</w:t>
      </w:r>
      <w:proofErr w:type="spellEnd"/>
      <w:r w:rsidRPr="0051042F">
        <w:rPr>
          <w:rFonts w:ascii="Times New Roman" w:hAnsi="Times New Roman"/>
        </w:rPr>
        <w:t xml:space="preserve"> deployment scenarios </w:t>
      </w:r>
    </w:p>
    <w:p w14:paraId="4ACBC16F" w14:textId="77777777" w:rsidR="0051042F" w:rsidRPr="0051042F" w:rsidRDefault="0051042F" w:rsidP="0051042F">
      <w:pPr>
        <w:pStyle w:val="ListParagraph"/>
        <w:numPr>
          <w:ilvl w:val="0"/>
          <w:numId w:val="45"/>
        </w:numPr>
        <w:ind w:left="1080"/>
        <w:rPr>
          <w:rFonts w:ascii="Times New Roman" w:hAnsi="Times New Roman"/>
        </w:rPr>
      </w:pPr>
      <w:r w:rsidRPr="0051042F">
        <w:rPr>
          <w:rFonts w:ascii="Times New Roman" w:hAnsi="Times New Roman"/>
        </w:rPr>
        <w:t>SRS port grouping as part of CSI enhancement</w:t>
      </w:r>
    </w:p>
    <w:bookmarkEnd w:id="5"/>
    <w:p w14:paraId="05C8A1A2" w14:textId="77777777" w:rsidR="0051042F" w:rsidRPr="0051042F" w:rsidRDefault="0051042F" w:rsidP="0051042F">
      <w:pPr>
        <w:pStyle w:val="ListParagraph"/>
        <w:numPr>
          <w:ilvl w:val="0"/>
          <w:numId w:val="45"/>
        </w:numPr>
        <w:ind w:left="1080"/>
        <w:rPr>
          <w:rFonts w:ascii="Times New Roman" w:hAnsi="Times New Roman"/>
        </w:rPr>
      </w:pPr>
      <w:r w:rsidRPr="0051042F">
        <w:rPr>
          <w:rFonts w:ascii="Times New Roman" w:hAnsi="Times New Roman"/>
        </w:rPr>
        <w:t>Partial-coherent UL codebook for 3Tx multi-panel</w:t>
      </w:r>
    </w:p>
    <w:p w14:paraId="7CED8350" w14:textId="77777777" w:rsidR="0051042F" w:rsidRPr="0051042F" w:rsidRDefault="0051042F" w:rsidP="0051042F">
      <w:pPr>
        <w:pStyle w:val="ListParagraph"/>
        <w:numPr>
          <w:ilvl w:val="0"/>
          <w:numId w:val="45"/>
        </w:numPr>
        <w:ind w:left="1080"/>
        <w:rPr>
          <w:rFonts w:ascii="Times New Roman" w:hAnsi="Times New Roman"/>
        </w:rPr>
      </w:pPr>
      <w:r w:rsidRPr="0051042F">
        <w:rPr>
          <w:rFonts w:ascii="Times New Roman" w:hAnsi="Times New Roman"/>
        </w:rPr>
        <w:t>Open loop-based UL precoder cycling</w:t>
      </w:r>
    </w:p>
    <w:p w14:paraId="550E707B" w14:textId="6E64903D" w:rsidR="0051042F" w:rsidRPr="0051042F" w:rsidRDefault="0051042F" w:rsidP="0051042F">
      <w:r w:rsidRPr="0051042F">
        <w:t>An</w:t>
      </w:r>
      <w:r>
        <w:t>other</w:t>
      </w:r>
      <w:r w:rsidRPr="0051042F">
        <w:t xml:space="preserve"> issue related to a RAN4 work item (on UE RF enhancements for NR FR1/FR2 and EN-DC, Phase 4) on 3T6R and 4T6R SRS antenna switching was intensely discussed during the meeting. The issue is that 3T6R and 4T6R SRS antenna switching is included in this R19 RAN4 WI without RAN1 involvement even though this feature is not yet supported in RAN1. RAN1 had concluded not supporting this feature before the RAN4 WI is agreed in March plenary. After multiple rounds of discussions, the following proposal (in </w:t>
      </w:r>
      <w:r w:rsidR="00126652">
        <w:t>[2]</w:t>
      </w:r>
      <w:r w:rsidRPr="0051042F">
        <w:t>) is endorsed:</w:t>
      </w:r>
    </w:p>
    <w:p w14:paraId="25FE106D" w14:textId="5B3E0D44" w:rsidR="0051042F" w:rsidRPr="0051042F" w:rsidRDefault="0051042F" w:rsidP="0051042F">
      <w:pPr>
        <w:ind w:left="360"/>
      </w:pPr>
      <w:r w:rsidRPr="0051042F">
        <w:t xml:space="preserve">RAN1 to study and specify, if necessary, </w:t>
      </w:r>
      <w:bookmarkStart w:id="6" w:name="OLE_LINK6"/>
      <w:r w:rsidRPr="0051042F">
        <w:t>SRS antenna switching to support 3T6R depending on UE capability</w:t>
      </w:r>
      <w:bookmarkEnd w:id="6"/>
      <w:r w:rsidRPr="0051042F">
        <w:t>.</w:t>
      </w:r>
    </w:p>
    <w:p w14:paraId="1EC8F519" w14:textId="77777777" w:rsidR="0051042F" w:rsidRPr="0051042F" w:rsidRDefault="0051042F" w:rsidP="0051042F">
      <w:pPr>
        <w:widowControl w:val="0"/>
        <w:tabs>
          <w:tab w:val="left" w:pos="1190"/>
        </w:tabs>
        <w:spacing w:after="0"/>
        <w:rPr>
          <w:color w:val="000000"/>
        </w:rPr>
      </w:pPr>
      <w:r w:rsidRPr="0051042F">
        <w:tab/>
      </w:r>
      <w:r w:rsidRPr="0051042F">
        <w:rPr>
          <w:color w:val="000000"/>
        </w:rPr>
        <w:t>Note 1: SRS antenna switching to support 4T6R is precluded.</w:t>
      </w:r>
    </w:p>
    <w:p w14:paraId="1E6F8F35" w14:textId="77777777" w:rsidR="0051042F" w:rsidRPr="0051042F" w:rsidRDefault="0051042F" w:rsidP="0051042F">
      <w:pPr>
        <w:widowControl w:val="0"/>
        <w:tabs>
          <w:tab w:val="left" w:pos="1190"/>
        </w:tabs>
        <w:spacing w:after="0"/>
        <w:rPr>
          <w:color w:val="000000"/>
        </w:rPr>
      </w:pPr>
      <w:r w:rsidRPr="0051042F">
        <w:tab/>
      </w:r>
      <w:r w:rsidRPr="0051042F">
        <w:rPr>
          <w:color w:val="000000"/>
        </w:rPr>
        <w:t>Note 2: RAN1 discussion starts from RAN1#118bis (Oct. 2024)</w:t>
      </w:r>
    </w:p>
    <w:p w14:paraId="0AE03A61" w14:textId="77777777" w:rsidR="0051042F" w:rsidRDefault="0051042F" w:rsidP="0051042F"/>
    <w:p w14:paraId="5B756166" w14:textId="13840B68" w:rsidR="0051042F" w:rsidRDefault="0051042F" w:rsidP="0051042F">
      <w:r>
        <w:t>In this contribution, we discuss the status of R19 MIMO WI in RAN1 and the potential scope adjustments accordingly.</w:t>
      </w:r>
    </w:p>
    <w:bookmarkEnd w:id="2"/>
    <w:bookmarkEnd w:id="3"/>
    <w:p w14:paraId="16BBDB7A" w14:textId="77777777" w:rsidR="005729C2" w:rsidRPr="00C374C9" w:rsidRDefault="005729C2" w:rsidP="00434AF6">
      <w:pPr>
        <w:rPr>
          <w:lang w:eastAsia="zh-CN"/>
        </w:rPr>
      </w:pPr>
    </w:p>
    <w:p w14:paraId="68528094" w14:textId="444DADC6" w:rsidR="00C60B22" w:rsidRDefault="00C60B22" w:rsidP="0097549D">
      <w:pPr>
        <w:pStyle w:val="Heading1"/>
        <w:tabs>
          <w:tab w:val="clear" w:pos="432"/>
        </w:tabs>
        <w:rPr>
          <w:rFonts w:cs="Arial"/>
        </w:rPr>
      </w:pPr>
      <w:bookmarkStart w:id="7" w:name="_Hlk99709641"/>
      <w:r>
        <w:rPr>
          <w:rFonts w:cs="Arial"/>
        </w:rPr>
        <w:t xml:space="preserve">Discussion </w:t>
      </w:r>
      <w:r w:rsidR="002C7A4D">
        <w:rPr>
          <w:rFonts w:cs="Arial"/>
        </w:rPr>
        <w:t xml:space="preserve"> </w:t>
      </w:r>
    </w:p>
    <w:p w14:paraId="29E24150" w14:textId="3930A9C0" w:rsidR="00F97506" w:rsidRDefault="0051042F" w:rsidP="000F5762">
      <w:r>
        <w:t xml:space="preserve">The overall progress of R19 MIMO WI is very good, all objectives are on track, and some are even ahead of the schedule to finish. As shown in the RAN1 status reports from RAN1 chair </w:t>
      </w:r>
      <w:r w:rsidR="00126652">
        <w:t xml:space="preserve">[3] </w:t>
      </w:r>
      <w:r>
        <w:t xml:space="preserve">for the past few meetings, R19 MIMO WI has used relatively less time compared to other items with respect to assigned TU. Therefore, within the currently assigned TU, </w:t>
      </w:r>
      <w:bookmarkStart w:id="8" w:name="OLE_LINK3"/>
      <w:r>
        <w:t>some limited up-scoping for R19 MIMO WI is feasible</w:t>
      </w:r>
      <w:bookmarkEnd w:id="8"/>
      <w:r>
        <w:t xml:space="preserve">. </w:t>
      </w:r>
    </w:p>
    <w:p w14:paraId="641A5280" w14:textId="251B5E56" w:rsidR="0051042F" w:rsidRDefault="0051042F" w:rsidP="000F5762">
      <w:r>
        <w:t xml:space="preserve">On the other hand, </w:t>
      </w:r>
      <w:r w:rsidR="00F97506">
        <w:t>the added topic(s) should not take priority over the clearly defined current objectives</w:t>
      </w:r>
      <w:r w:rsidR="00126652">
        <w:t xml:space="preserve"> [4]</w:t>
      </w:r>
      <w:r w:rsidR="00F97506">
        <w:t xml:space="preserve">. For example, </w:t>
      </w:r>
      <w:r w:rsidR="00234DB6">
        <w:t>for the objective of “</w:t>
      </w:r>
      <w:r w:rsidR="00234DB6" w:rsidRPr="00234DB6">
        <w:t>Enhancements for UE-initiated/event-driven beam management</w:t>
      </w:r>
      <w:r w:rsidR="00234DB6">
        <w:t xml:space="preserve">”, although it is generally on track, a lot of issues are yet to be discussed and make needed progress. Specifically, the needed procedure related discussion as explicitly included in the WI objective is yet to be started. Some companies even proposed in RAN1 to deprioritize this </w:t>
      </w:r>
      <w:r w:rsidR="0028544E">
        <w:t>topic</w:t>
      </w:r>
      <w:r w:rsidR="00ED611A">
        <w:t>, see Section 4 Issue 4 in [5]</w:t>
      </w:r>
      <w:r w:rsidR="00234DB6">
        <w:t>.</w:t>
      </w:r>
      <w:r w:rsidR="0028544E">
        <w:t xml:space="preserve"> Therefore, before </w:t>
      </w:r>
      <w:r w:rsidR="0028544E">
        <w:lastRenderedPageBreak/>
        <w:t xml:space="preserve">adding new topic(s) to the WI, </w:t>
      </w:r>
      <w:bookmarkStart w:id="9" w:name="OLE_LINK4"/>
      <w:r w:rsidR="0028544E">
        <w:t>sufficient discussion time in RAN1 should be ensured to cover the topics already in the current objectives</w:t>
      </w:r>
      <w:bookmarkEnd w:id="9"/>
      <w:r w:rsidR="0028544E">
        <w:t>.</w:t>
      </w:r>
    </w:p>
    <w:p w14:paraId="1DEA5AFB" w14:textId="77777777" w:rsidR="00B97AC8" w:rsidRPr="0082073D" w:rsidRDefault="00B97AC8" w:rsidP="00234DB6">
      <w:pPr>
        <w:pStyle w:val="bullet1"/>
        <w:numPr>
          <w:ilvl w:val="0"/>
          <w:numId w:val="0"/>
        </w:numPr>
        <w:ind w:left="360" w:hanging="360"/>
        <w:rPr>
          <w:b/>
          <w:bCs/>
        </w:rPr>
      </w:pPr>
      <w:bookmarkStart w:id="10" w:name="OLE_LINK46"/>
    </w:p>
    <w:p w14:paraId="7C138120" w14:textId="0C50A85A" w:rsidR="005076F8" w:rsidRPr="0082073D" w:rsidRDefault="005076F8" w:rsidP="0028544E">
      <w:pPr>
        <w:pStyle w:val="bullet1"/>
        <w:numPr>
          <w:ilvl w:val="0"/>
          <w:numId w:val="0"/>
        </w:numPr>
        <w:rPr>
          <w:b/>
          <w:bCs/>
        </w:rPr>
      </w:pPr>
      <w:bookmarkStart w:id="11" w:name="OLE_LINK7"/>
      <w:r w:rsidRPr="0082073D">
        <w:rPr>
          <w:b/>
          <w:bCs/>
        </w:rPr>
        <w:t xml:space="preserve">Proposal </w:t>
      </w:r>
      <w:r w:rsidR="00234DB6">
        <w:rPr>
          <w:b/>
          <w:bCs/>
        </w:rPr>
        <w:t>1</w:t>
      </w:r>
      <w:r w:rsidRPr="0082073D">
        <w:rPr>
          <w:b/>
          <w:bCs/>
        </w:rPr>
        <w:t xml:space="preserve">: </w:t>
      </w:r>
      <w:r w:rsidR="0028544E">
        <w:rPr>
          <w:b/>
          <w:bCs/>
        </w:rPr>
        <w:t>L</w:t>
      </w:r>
      <w:r w:rsidR="0028544E" w:rsidRPr="0028544E">
        <w:rPr>
          <w:b/>
          <w:bCs/>
        </w:rPr>
        <w:t xml:space="preserve">imited up-scoping for R19 MIMO WI </w:t>
      </w:r>
      <w:r w:rsidR="0028544E">
        <w:rPr>
          <w:b/>
          <w:bCs/>
        </w:rPr>
        <w:t xml:space="preserve">can be considered under the condition that </w:t>
      </w:r>
      <w:r w:rsidR="0028544E" w:rsidRPr="0028544E">
        <w:rPr>
          <w:b/>
          <w:bCs/>
        </w:rPr>
        <w:t xml:space="preserve">sufficient discussion time in RAN1 </w:t>
      </w:r>
      <w:r w:rsidR="0028544E">
        <w:rPr>
          <w:b/>
          <w:bCs/>
        </w:rPr>
        <w:t>is</w:t>
      </w:r>
      <w:r w:rsidR="0028544E" w:rsidRPr="0028544E">
        <w:rPr>
          <w:b/>
          <w:bCs/>
        </w:rPr>
        <w:t xml:space="preserve"> ensured to cover the topics already in the current objectives</w:t>
      </w:r>
      <w:r w:rsidRPr="0082073D">
        <w:rPr>
          <w:b/>
          <w:bCs/>
        </w:rPr>
        <w:t>.</w:t>
      </w:r>
    </w:p>
    <w:bookmarkEnd w:id="10"/>
    <w:bookmarkEnd w:id="11"/>
    <w:p w14:paraId="5620F7BD" w14:textId="77777777" w:rsidR="005076F8" w:rsidRDefault="005076F8" w:rsidP="003A1A39">
      <w:pPr>
        <w:pStyle w:val="bullet1"/>
        <w:numPr>
          <w:ilvl w:val="0"/>
          <w:numId w:val="0"/>
        </w:numPr>
        <w:ind w:left="360" w:hanging="360"/>
      </w:pPr>
    </w:p>
    <w:p w14:paraId="70E97B51" w14:textId="568192BF" w:rsidR="00A446CD" w:rsidRDefault="0028544E" w:rsidP="0028544E">
      <w:r>
        <w:t>Based on the discussions during last plenary, among the topics proposed for up-scoping or explicitly including in the R19 MIMO WI, we support to consider the following:</w:t>
      </w:r>
    </w:p>
    <w:p w14:paraId="7A09D1B8" w14:textId="77777777" w:rsidR="0028544E" w:rsidRPr="0051042F" w:rsidRDefault="0028544E" w:rsidP="0028544E">
      <w:pPr>
        <w:pStyle w:val="ListParagraph"/>
        <w:numPr>
          <w:ilvl w:val="0"/>
          <w:numId w:val="45"/>
        </w:numPr>
        <w:ind w:left="1080"/>
        <w:rPr>
          <w:rFonts w:ascii="Times New Roman" w:hAnsi="Times New Roman"/>
        </w:rPr>
      </w:pPr>
      <w:r w:rsidRPr="0051042F">
        <w:rPr>
          <w:rFonts w:ascii="Times New Roman" w:hAnsi="Times New Roman"/>
        </w:rPr>
        <w:t xml:space="preserve">Support of two TAs as part of enhancement for asymmetric DL </w:t>
      </w:r>
      <w:proofErr w:type="spellStart"/>
      <w:r w:rsidRPr="0051042F">
        <w:rPr>
          <w:rFonts w:ascii="Times New Roman" w:hAnsi="Times New Roman"/>
        </w:rPr>
        <w:t>sTRP</w:t>
      </w:r>
      <w:proofErr w:type="spellEnd"/>
      <w:r w:rsidRPr="0051042F">
        <w:rPr>
          <w:rFonts w:ascii="Times New Roman" w:hAnsi="Times New Roman"/>
        </w:rPr>
        <w:t xml:space="preserve">/UL </w:t>
      </w:r>
      <w:proofErr w:type="spellStart"/>
      <w:r w:rsidRPr="0051042F">
        <w:rPr>
          <w:rFonts w:ascii="Times New Roman" w:hAnsi="Times New Roman"/>
        </w:rPr>
        <w:t>mTRP</w:t>
      </w:r>
      <w:proofErr w:type="spellEnd"/>
      <w:r w:rsidRPr="0051042F">
        <w:rPr>
          <w:rFonts w:ascii="Times New Roman" w:hAnsi="Times New Roman"/>
        </w:rPr>
        <w:t xml:space="preserve"> deployment scenarios </w:t>
      </w:r>
    </w:p>
    <w:p w14:paraId="65BF690B" w14:textId="77777777" w:rsidR="0028544E" w:rsidRDefault="0028544E" w:rsidP="0028544E">
      <w:pPr>
        <w:pStyle w:val="ListParagraph"/>
        <w:numPr>
          <w:ilvl w:val="0"/>
          <w:numId w:val="45"/>
        </w:numPr>
        <w:ind w:left="1080"/>
        <w:rPr>
          <w:rFonts w:ascii="Times New Roman" w:hAnsi="Times New Roman"/>
        </w:rPr>
      </w:pPr>
      <w:r w:rsidRPr="0051042F">
        <w:rPr>
          <w:rFonts w:ascii="Times New Roman" w:hAnsi="Times New Roman"/>
        </w:rPr>
        <w:t>SRS port grouping as part of CSI enhancement</w:t>
      </w:r>
    </w:p>
    <w:p w14:paraId="70B5E6C9" w14:textId="2EFD7B44" w:rsidR="0028544E" w:rsidRPr="0051042F" w:rsidRDefault="0028544E" w:rsidP="0028544E">
      <w:pPr>
        <w:pStyle w:val="ListParagraph"/>
        <w:numPr>
          <w:ilvl w:val="0"/>
          <w:numId w:val="45"/>
        </w:numPr>
        <w:ind w:left="1080"/>
        <w:rPr>
          <w:rFonts w:ascii="Times New Roman" w:hAnsi="Times New Roman"/>
        </w:rPr>
      </w:pPr>
      <w:r w:rsidRPr="0028544E">
        <w:rPr>
          <w:rFonts w:ascii="Times New Roman" w:hAnsi="Times New Roman"/>
        </w:rPr>
        <w:t>SRS antenna switching to support 3T6R depending on UE capability</w:t>
      </w:r>
    </w:p>
    <w:p w14:paraId="4DF7F05E" w14:textId="77777777" w:rsidR="0028544E" w:rsidRPr="00C374C9" w:rsidRDefault="0028544E" w:rsidP="0028544E">
      <w:pPr>
        <w:pStyle w:val="bullet1"/>
        <w:numPr>
          <w:ilvl w:val="0"/>
          <w:numId w:val="0"/>
        </w:numPr>
      </w:pPr>
    </w:p>
    <w:p w14:paraId="683D13AA" w14:textId="77777777" w:rsidR="00223C9C" w:rsidRPr="00C374C9" w:rsidRDefault="00223C9C" w:rsidP="00223C9C">
      <w:pPr>
        <w:pStyle w:val="Heading1"/>
      </w:pPr>
      <w:r w:rsidRPr="00C374C9">
        <w:t>Conclusions</w:t>
      </w:r>
    </w:p>
    <w:p w14:paraId="060D5027" w14:textId="0CB53288" w:rsidR="00504786" w:rsidRDefault="00223C9C" w:rsidP="00164CF2">
      <w:pPr>
        <w:spacing w:after="180"/>
      </w:pPr>
      <w:r w:rsidRPr="00C374C9">
        <w:t xml:space="preserve">In this contribution, we present our </w:t>
      </w:r>
      <w:bookmarkEnd w:id="7"/>
      <w:r w:rsidR="0097751E" w:rsidRPr="00C374C9">
        <w:t xml:space="preserve">views on </w:t>
      </w:r>
      <w:r w:rsidR="00965E27">
        <w:rPr>
          <w:lang w:eastAsia="zh-CN"/>
        </w:rPr>
        <w:t>R19 MIMO scoping adjustments.</w:t>
      </w:r>
      <w:r w:rsidR="00164CF2">
        <w:rPr>
          <w:lang w:eastAsia="zh-CN"/>
        </w:rPr>
        <w:t xml:space="preserve"> </w:t>
      </w:r>
    </w:p>
    <w:p w14:paraId="5631D5F7" w14:textId="77777777" w:rsidR="00453563" w:rsidRPr="0082073D" w:rsidRDefault="00453563" w:rsidP="00453563">
      <w:pPr>
        <w:pStyle w:val="bullet1"/>
        <w:numPr>
          <w:ilvl w:val="0"/>
          <w:numId w:val="0"/>
        </w:numPr>
        <w:rPr>
          <w:b/>
          <w:bCs/>
        </w:rPr>
      </w:pPr>
      <w:r w:rsidRPr="0082073D">
        <w:rPr>
          <w:b/>
          <w:bCs/>
        </w:rPr>
        <w:t xml:space="preserve">Proposal </w:t>
      </w:r>
      <w:r>
        <w:rPr>
          <w:b/>
          <w:bCs/>
        </w:rPr>
        <w:t>1</w:t>
      </w:r>
      <w:r w:rsidRPr="0082073D">
        <w:rPr>
          <w:b/>
          <w:bCs/>
        </w:rPr>
        <w:t xml:space="preserve">: </w:t>
      </w:r>
      <w:r>
        <w:rPr>
          <w:b/>
          <w:bCs/>
        </w:rPr>
        <w:t>L</w:t>
      </w:r>
      <w:r w:rsidRPr="0028544E">
        <w:rPr>
          <w:b/>
          <w:bCs/>
        </w:rPr>
        <w:t xml:space="preserve">imited up-scoping for R19 MIMO WI </w:t>
      </w:r>
      <w:r>
        <w:rPr>
          <w:b/>
          <w:bCs/>
        </w:rPr>
        <w:t xml:space="preserve">can be considered under the condition that </w:t>
      </w:r>
      <w:r w:rsidRPr="0028544E">
        <w:rPr>
          <w:b/>
          <w:bCs/>
        </w:rPr>
        <w:t xml:space="preserve">sufficient discussion time in RAN1 </w:t>
      </w:r>
      <w:r>
        <w:rPr>
          <w:b/>
          <w:bCs/>
        </w:rPr>
        <w:t>is</w:t>
      </w:r>
      <w:r w:rsidRPr="0028544E">
        <w:rPr>
          <w:b/>
          <w:bCs/>
        </w:rPr>
        <w:t xml:space="preserve"> ensured to cover the topics already in the current objectives</w:t>
      </w:r>
      <w:r w:rsidRPr="0082073D">
        <w:rPr>
          <w:b/>
          <w:bCs/>
        </w:rPr>
        <w:t>.</w:t>
      </w:r>
    </w:p>
    <w:p w14:paraId="21212A17" w14:textId="77777777" w:rsidR="001F4A45" w:rsidRPr="00C374C9" w:rsidRDefault="001F4A45" w:rsidP="00252EA6">
      <w:pPr>
        <w:textAlignment w:val="center"/>
        <w:rPr>
          <w:b/>
          <w:bCs/>
        </w:rPr>
      </w:pPr>
    </w:p>
    <w:p w14:paraId="410E44E3" w14:textId="4BEA67FE" w:rsidR="001D780E" w:rsidRPr="00C374C9" w:rsidRDefault="001D780E" w:rsidP="007F5EC6">
      <w:pPr>
        <w:pStyle w:val="Heading1"/>
        <w:numPr>
          <w:ilvl w:val="0"/>
          <w:numId w:val="0"/>
        </w:numPr>
        <w:ind w:left="432" w:hanging="432"/>
        <w:rPr>
          <w:rFonts w:cs="Arial"/>
        </w:rPr>
      </w:pPr>
      <w:bookmarkStart w:id="12" w:name="_Ref124589665"/>
      <w:bookmarkStart w:id="13" w:name="_Ref71620620"/>
      <w:bookmarkStart w:id="14" w:name="_Ref124671424"/>
      <w:r w:rsidRPr="00C374C9">
        <w:rPr>
          <w:rFonts w:cs="Arial"/>
        </w:rPr>
        <w:t>References</w:t>
      </w:r>
    </w:p>
    <w:bookmarkEnd w:id="4"/>
    <w:bookmarkEnd w:id="12"/>
    <w:bookmarkEnd w:id="13"/>
    <w:bookmarkEnd w:id="14"/>
    <w:p w14:paraId="62B3B620" w14:textId="2BC3B882" w:rsidR="00567076" w:rsidRPr="009F7E1E" w:rsidRDefault="00567076" w:rsidP="00567076">
      <w:pPr>
        <w:pStyle w:val="References"/>
        <w:spacing w:line="259" w:lineRule="auto"/>
      </w:pPr>
      <w:r w:rsidRPr="005729C2">
        <w:rPr>
          <w:lang w:eastAsia="zh-CN"/>
        </w:rPr>
        <w:t>RP-</w:t>
      </w:r>
      <w:r w:rsidRPr="00601968">
        <w:rPr>
          <w:lang w:eastAsia="zh-CN"/>
        </w:rPr>
        <w:t>24</w:t>
      </w:r>
      <w:r w:rsidR="004266F3">
        <w:rPr>
          <w:lang w:eastAsia="zh-CN"/>
        </w:rPr>
        <w:t>1633</w:t>
      </w:r>
      <w:r>
        <w:rPr>
          <w:lang w:eastAsia="zh-CN"/>
        </w:rPr>
        <w:t xml:space="preserve">, </w:t>
      </w:r>
      <w:r w:rsidR="004266F3" w:rsidRPr="004266F3">
        <w:rPr>
          <w:lang w:eastAsia="zh-CN"/>
        </w:rPr>
        <w:t>Moderator's summary for offline discussion on REL-19 MIMO</w:t>
      </w:r>
      <w:r>
        <w:rPr>
          <w:lang w:eastAsia="zh-CN"/>
        </w:rPr>
        <w:t xml:space="preserve">, </w:t>
      </w:r>
      <w:r w:rsidR="004266F3">
        <w:rPr>
          <w:lang w:eastAsia="zh-CN"/>
        </w:rPr>
        <w:t>RAN1 Chair</w:t>
      </w:r>
      <w:r>
        <w:rPr>
          <w:lang w:eastAsia="zh-CN"/>
        </w:rPr>
        <w:t>.</w:t>
      </w:r>
    </w:p>
    <w:p w14:paraId="701AA248" w14:textId="6A613F46" w:rsidR="007D709B" w:rsidRDefault="00C6382B" w:rsidP="00C6382B">
      <w:pPr>
        <w:pStyle w:val="References"/>
        <w:rPr>
          <w:lang w:eastAsia="zh-CN"/>
        </w:rPr>
      </w:pPr>
      <w:r w:rsidRPr="00C374C9">
        <w:rPr>
          <w:lang w:eastAsia="zh-CN"/>
        </w:rPr>
        <w:t>R</w:t>
      </w:r>
      <w:r w:rsidR="004266F3">
        <w:rPr>
          <w:lang w:eastAsia="zh-CN"/>
        </w:rPr>
        <w:t>P</w:t>
      </w:r>
      <w:r w:rsidRPr="00C374C9">
        <w:rPr>
          <w:lang w:eastAsia="zh-CN"/>
        </w:rPr>
        <w:t>-</w:t>
      </w:r>
      <w:r w:rsidR="002210F6">
        <w:rPr>
          <w:lang w:eastAsia="zh-CN"/>
        </w:rPr>
        <w:t>24</w:t>
      </w:r>
      <w:r w:rsidR="004266F3">
        <w:rPr>
          <w:lang w:eastAsia="zh-CN"/>
        </w:rPr>
        <w:t>1621</w:t>
      </w:r>
      <w:r w:rsidRPr="00C374C9">
        <w:rPr>
          <w:lang w:eastAsia="zh-CN"/>
        </w:rPr>
        <w:t xml:space="preserve">, </w:t>
      </w:r>
      <w:r w:rsidR="004266F3" w:rsidRPr="004266F3">
        <w:rPr>
          <w:lang w:eastAsia="zh-CN"/>
        </w:rPr>
        <w:t>Moderator's summary for offline discussion on SRS antenna switching 3T6R and 4T6R, CMCC</w:t>
      </w:r>
      <w:r w:rsidRPr="00C374C9">
        <w:rPr>
          <w:lang w:eastAsia="zh-CN"/>
        </w:rPr>
        <w:t>.</w:t>
      </w:r>
    </w:p>
    <w:p w14:paraId="28D55265" w14:textId="0E8A2C65" w:rsidR="004266F3" w:rsidRDefault="004266F3" w:rsidP="00C6382B">
      <w:pPr>
        <w:pStyle w:val="References"/>
        <w:rPr>
          <w:lang w:eastAsia="zh-CN"/>
        </w:rPr>
      </w:pPr>
      <w:r>
        <w:rPr>
          <w:lang w:eastAsia="zh-CN"/>
        </w:rPr>
        <w:t>RP-240863, RAN1 status report to RAN#104, RAN1 Chair.</w:t>
      </w:r>
    </w:p>
    <w:p w14:paraId="36A8446D" w14:textId="5EC3E3C0" w:rsidR="004266F3" w:rsidRDefault="004266F3" w:rsidP="00C6382B">
      <w:pPr>
        <w:pStyle w:val="References"/>
        <w:rPr>
          <w:lang w:eastAsia="zh-CN"/>
        </w:rPr>
      </w:pPr>
      <w:r>
        <w:rPr>
          <w:lang w:eastAsia="zh-CN"/>
        </w:rPr>
        <w:t xml:space="preserve">RP-234007, </w:t>
      </w:r>
      <w:r w:rsidRPr="004266F3">
        <w:rPr>
          <w:lang w:eastAsia="zh-CN"/>
        </w:rPr>
        <w:t>New WID: NR MIMO Phase 5</w:t>
      </w:r>
      <w:r>
        <w:rPr>
          <w:lang w:eastAsia="zh-CN"/>
        </w:rPr>
        <w:t>, Samsung.</w:t>
      </w:r>
    </w:p>
    <w:p w14:paraId="1092546E" w14:textId="291338B8" w:rsidR="001D7525" w:rsidRDefault="001D7525" w:rsidP="00C6382B">
      <w:pPr>
        <w:pStyle w:val="References"/>
        <w:rPr>
          <w:lang w:eastAsia="zh-CN"/>
        </w:rPr>
      </w:pPr>
      <w:r>
        <w:rPr>
          <w:lang w:eastAsia="zh-CN"/>
        </w:rPr>
        <w:t xml:space="preserve">R1-2406046, </w:t>
      </w:r>
      <w:r w:rsidRPr="001D7525">
        <w:rPr>
          <w:lang w:eastAsia="zh-CN"/>
        </w:rPr>
        <w:t>Moderator Summary #3 on UE-initiated/event-driven beam management</w:t>
      </w:r>
      <w:r>
        <w:rPr>
          <w:lang w:eastAsia="zh-CN"/>
        </w:rPr>
        <w:t>, Moderator</w:t>
      </w:r>
      <w:r w:rsidR="00ED611A">
        <w:rPr>
          <w:lang w:eastAsia="zh-CN"/>
        </w:rPr>
        <w:t>.</w:t>
      </w:r>
    </w:p>
    <w:sectPr w:rsidR="001D7525"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1186E" w14:textId="77777777" w:rsidR="00BE0057" w:rsidRPr="00C374C9" w:rsidRDefault="00BE0057">
      <w:r w:rsidRPr="00C374C9">
        <w:separator/>
      </w:r>
    </w:p>
  </w:endnote>
  <w:endnote w:type="continuationSeparator" w:id="0">
    <w:p w14:paraId="4487876E" w14:textId="77777777" w:rsidR="00BE0057" w:rsidRPr="00C374C9" w:rsidRDefault="00BE0057">
      <w:r w:rsidRPr="00C374C9">
        <w:continuationSeparator/>
      </w:r>
    </w:p>
  </w:endnote>
  <w:endnote w:type="continuationNotice" w:id="1">
    <w:p w14:paraId="63DBFD48" w14:textId="77777777" w:rsidR="00BE0057" w:rsidRPr="00C374C9" w:rsidRDefault="00BE0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53E44" w14:textId="77777777" w:rsidR="00BE0057" w:rsidRPr="00C374C9" w:rsidRDefault="00BE0057">
      <w:r w:rsidRPr="00C374C9">
        <w:separator/>
      </w:r>
    </w:p>
  </w:footnote>
  <w:footnote w:type="continuationSeparator" w:id="0">
    <w:p w14:paraId="40DA0EE7" w14:textId="77777777" w:rsidR="00BE0057" w:rsidRPr="00C374C9" w:rsidRDefault="00BE0057">
      <w:r w:rsidRPr="00C374C9">
        <w:continuationSeparator/>
      </w:r>
    </w:p>
  </w:footnote>
  <w:footnote w:type="continuationNotice" w:id="1">
    <w:p w14:paraId="5D83C0D7" w14:textId="77777777" w:rsidR="00BE0057" w:rsidRPr="00C374C9" w:rsidRDefault="00BE00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DEE1AE6"/>
    <w:multiLevelType w:val="hybridMultilevel"/>
    <w:tmpl w:val="1A4C1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A14A8"/>
    <w:multiLevelType w:val="hybridMultilevel"/>
    <w:tmpl w:val="89449FE6"/>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3"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D353C8D"/>
    <w:multiLevelType w:val="hybridMultilevel"/>
    <w:tmpl w:val="89449FE6"/>
    <w:lvl w:ilvl="0" w:tplc="0D18D52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25050490">
    <w:abstractNumId w:val="17"/>
  </w:num>
  <w:num w:numId="2" w16cid:durableId="2124301017">
    <w:abstractNumId w:val="15"/>
  </w:num>
  <w:num w:numId="3" w16cid:durableId="1631397983">
    <w:abstractNumId w:val="25"/>
  </w:num>
  <w:num w:numId="4" w16cid:durableId="96760345">
    <w:abstractNumId w:val="1"/>
  </w:num>
  <w:num w:numId="5" w16cid:durableId="1127089107">
    <w:abstractNumId w:val="33"/>
  </w:num>
  <w:num w:numId="6" w16cid:durableId="416100547">
    <w:abstractNumId w:val="24"/>
  </w:num>
  <w:num w:numId="7" w16cid:durableId="1518806601">
    <w:abstractNumId w:val="0"/>
  </w:num>
  <w:num w:numId="8" w16cid:durableId="2053385197">
    <w:abstractNumId w:val="35"/>
  </w:num>
  <w:num w:numId="9" w16cid:durableId="99184514">
    <w:abstractNumId w:val="21"/>
  </w:num>
  <w:num w:numId="10" w16cid:durableId="744569602">
    <w:abstractNumId w:val="11"/>
  </w:num>
  <w:num w:numId="11" w16cid:durableId="154535067">
    <w:abstractNumId w:val="3"/>
  </w:num>
  <w:num w:numId="12" w16cid:durableId="1078553095">
    <w:abstractNumId w:val="31"/>
  </w:num>
  <w:num w:numId="13" w16cid:durableId="1348404630">
    <w:abstractNumId w:val="13"/>
  </w:num>
  <w:num w:numId="14" w16cid:durableId="1117601659">
    <w:abstractNumId w:val="5"/>
  </w:num>
  <w:num w:numId="15" w16cid:durableId="347173717">
    <w:abstractNumId w:val="7"/>
  </w:num>
  <w:num w:numId="16" w16cid:durableId="1643148802">
    <w:abstractNumId w:val="18"/>
  </w:num>
  <w:num w:numId="17" w16cid:durableId="85423341">
    <w:abstractNumId w:val="4"/>
  </w:num>
  <w:num w:numId="18" w16cid:durableId="2033875052">
    <w:abstractNumId w:val="30"/>
  </w:num>
  <w:num w:numId="19" w16cid:durableId="1321038067">
    <w:abstractNumId w:val="6"/>
  </w:num>
  <w:num w:numId="20" w16cid:durableId="2046563015">
    <w:abstractNumId w:val="20"/>
  </w:num>
  <w:num w:numId="21" w16cid:durableId="290404729">
    <w:abstractNumId w:val="14"/>
  </w:num>
  <w:num w:numId="22" w16cid:durableId="2130078602">
    <w:abstractNumId w:val="25"/>
  </w:num>
  <w:num w:numId="23" w16cid:durableId="1495678276">
    <w:abstractNumId w:val="8"/>
  </w:num>
  <w:num w:numId="24" w16cid:durableId="1334988375">
    <w:abstractNumId w:val="22"/>
  </w:num>
  <w:num w:numId="25" w16cid:durableId="117451911">
    <w:abstractNumId w:val="34"/>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8"/>
  </w:num>
  <w:num w:numId="27" w16cid:durableId="1262302633">
    <w:abstractNumId w:val="16"/>
  </w:num>
  <w:num w:numId="28" w16cid:durableId="1110709973">
    <w:abstractNumId w:val="17"/>
  </w:num>
  <w:num w:numId="29" w16cid:durableId="443615816">
    <w:abstractNumId w:val="10"/>
  </w:num>
  <w:num w:numId="30" w16cid:durableId="599411364">
    <w:abstractNumId w:val="25"/>
  </w:num>
  <w:num w:numId="31" w16cid:durableId="48265287">
    <w:abstractNumId w:val="12"/>
  </w:num>
  <w:num w:numId="32" w16cid:durableId="1926188380">
    <w:abstractNumId w:val="25"/>
  </w:num>
  <w:num w:numId="33" w16cid:durableId="1126005228">
    <w:abstractNumId w:val="19"/>
  </w:num>
  <w:num w:numId="34" w16cid:durableId="1604218002">
    <w:abstractNumId w:val="9"/>
  </w:num>
  <w:num w:numId="35" w16cid:durableId="275254694">
    <w:abstractNumId w:val="2"/>
  </w:num>
  <w:num w:numId="36" w16cid:durableId="256259450">
    <w:abstractNumId w:val="12"/>
    <w:lvlOverride w:ilvl="0">
      <w:startOverride w:val="1"/>
    </w:lvlOverride>
  </w:num>
  <w:num w:numId="37" w16cid:durableId="1427653344">
    <w:abstractNumId w:val="23"/>
  </w:num>
  <w:num w:numId="38" w16cid:durableId="1133868624">
    <w:abstractNumId w:val="36"/>
  </w:num>
  <w:num w:numId="39" w16cid:durableId="1351446367">
    <w:abstractNumId w:val="25"/>
  </w:num>
  <w:num w:numId="40" w16cid:durableId="929629621">
    <w:abstractNumId w:val="32"/>
  </w:num>
  <w:num w:numId="41" w16cid:durableId="647823934">
    <w:abstractNumId w:val="27"/>
  </w:num>
  <w:num w:numId="42" w16cid:durableId="1483815060">
    <w:abstractNumId w:val="26"/>
  </w:num>
  <w:num w:numId="43" w16cid:durableId="1184245813">
    <w:abstractNumId w:val="25"/>
  </w:num>
  <w:num w:numId="44" w16cid:durableId="463544606">
    <w:abstractNumId w:val="25"/>
  </w:num>
  <w:num w:numId="45" w16cid:durableId="548760028">
    <w:abstractNumId w:val="29"/>
  </w:num>
  <w:num w:numId="46" w16cid:durableId="194676706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C90"/>
    <w:rsid w:val="00007E21"/>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4E0"/>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A78"/>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652"/>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CF2"/>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56A"/>
    <w:rsid w:val="001A7673"/>
    <w:rsid w:val="001A7685"/>
    <w:rsid w:val="001A7763"/>
    <w:rsid w:val="001A7F03"/>
    <w:rsid w:val="001B0041"/>
    <w:rsid w:val="001B0525"/>
    <w:rsid w:val="001B0F9A"/>
    <w:rsid w:val="001B143D"/>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5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A4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7DA"/>
    <w:rsid w:val="002009BC"/>
    <w:rsid w:val="00200D2C"/>
    <w:rsid w:val="00200DD7"/>
    <w:rsid w:val="00200FFA"/>
    <w:rsid w:val="002019D8"/>
    <w:rsid w:val="00201D73"/>
    <w:rsid w:val="00201EC7"/>
    <w:rsid w:val="00202032"/>
    <w:rsid w:val="0020209D"/>
    <w:rsid w:val="002022FA"/>
    <w:rsid w:val="00202327"/>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DB6"/>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97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821"/>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44E"/>
    <w:rsid w:val="002859AF"/>
    <w:rsid w:val="00285FD5"/>
    <w:rsid w:val="002860A4"/>
    <w:rsid w:val="0028613C"/>
    <w:rsid w:val="002861EE"/>
    <w:rsid w:val="00286537"/>
    <w:rsid w:val="002865BC"/>
    <w:rsid w:val="00286605"/>
    <w:rsid w:val="0028666C"/>
    <w:rsid w:val="00286AE7"/>
    <w:rsid w:val="00286C9A"/>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A53"/>
    <w:rsid w:val="00300F00"/>
    <w:rsid w:val="003010CF"/>
    <w:rsid w:val="003012C8"/>
    <w:rsid w:val="00301BF3"/>
    <w:rsid w:val="00301FB8"/>
    <w:rsid w:val="003026D5"/>
    <w:rsid w:val="00303440"/>
    <w:rsid w:val="00303B43"/>
    <w:rsid w:val="00303C3F"/>
    <w:rsid w:val="003041E6"/>
    <w:rsid w:val="00304253"/>
    <w:rsid w:val="00304D58"/>
    <w:rsid w:val="00304D9B"/>
    <w:rsid w:val="00304E7F"/>
    <w:rsid w:val="003051A5"/>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5A4"/>
    <w:rsid w:val="0035275F"/>
    <w:rsid w:val="003528FB"/>
    <w:rsid w:val="00352BBC"/>
    <w:rsid w:val="00352F64"/>
    <w:rsid w:val="003530D2"/>
    <w:rsid w:val="0035331A"/>
    <w:rsid w:val="003534E1"/>
    <w:rsid w:val="0035382D"/>
    <w:rsid w:val="00353F59"/>
    <w:rsid w:val="0035463B"/>
    <w:rsid w:val="0035479C"/>
    <w:rsid w:val="003547B9"/>
    <w:rsid w:val="003547D0"/>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1D6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735"/>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E"/>
    <w:rsid w:val="00394739"/>
    <w:rsid w:val="00395826"/>
    <w:rsid w:val="00395843"/>
    <w:rsid w:val="003958BE"/>
    <w:rsid w:val="00395AE8"/>
    <w:rsid w:val="00395D2F"/>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D7DCE"/>
    <w:rsid w:val="003E0282"/>
    <w:rsid w:val="003E034F"/>
    <w:rsid w:val="003E0473"/>
    <w:rsid w:val="003E07AE"/>
    <w:rsid w:val="003E0811"/>
    <w:rsid w:val="003E122F"/>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6F3"/>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1E1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563"/>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84E"/>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076F8"/>
    <w:rsid w:val="0051029D"/>
    <w:rsid w:val="0051042F"/>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3EBD"/>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596"/>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5A"/>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11"/>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C04"/>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E6C"/>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683E"/>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602"/>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527"/>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98"/>
    <w:rsid w:val="00702FC8"/>
    <w:rsid w:val="007031FE"/>
    <w:rsid w:val="007033F4"/>
    <w:rsid w:val="007034AA"/>
    <w:rsid w:val="00703728"/>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2EB"/>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D8F"/>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578"/>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32C"/>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22E"/>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450"/>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54"/>
    <w:rsid w:val="009312BE"/>
    <w:rsid w:val="00931486"/>
    <w:rsid w:val="00931FB9"/>
    <w:rsid w:val="0093205C"/>
    <w:rsid w:val="00932178"/>
    <w:rsid w:val="009328C7"/>
    <w:rsid w:val="00933142"/>
    <w:rsid w:val="009332AC"/>
    <w:rsid w:val="009333EF"/>
    <w:rsid w:val="009336EC"/>
    <w:rsid w:val="009338B6"/>
    <w:rsid w:val="00933C76"/>
    <w:rsid w:val="00933F56"/>
    <w:rsid w:val="009340E9"/>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4CD3"/>
    <w:rsid w:val="00965350"/>
    <w:rsid w:val="0096577C"/>
    <w:rsid w:val="009657F1"/>
    <w:rsid w:val="00965B95"/>
    <w:rsid w:val="00965E27"/>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AE"/>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0C"/>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6CD"/>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44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444"/>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3E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1E0"/>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0D7"/>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347"/>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E44"/>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1D27"/>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AC8"/>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AD6"/>
    <w:rsid w:val="00BB0FA2"/>
    <w:rsid w:val="00BB1548"/>
    <w:rsid w:val="00BB18A9"/>
    <w:rsid w:val="00BB18B0"/>
    <w:rsid w:val="00BB1CE7"/>
    <w:rsid w:val="00BB2131"/>
    <w:rsid w:val="00BB2FD3"/>
    <w:rsid w:val="00BB2FDF"/>
    <w:rsid w:val="00BB2FFF"/>
    <w:rsid w:val="00BB3119"/>
    <w:rsid w:val="00BB4200"/>
    <w:rsid w:val="00BB4252"/>
    <w:rsid w:val="00BB4565"/>
    <w:rsid w:val="00BB4C31"/>
    <w:rsid w:val="00BB4DBC"/>
    <w:rsid w:val="00BB5557"/>
    <w:rsid w:val="00BB5D4B"/>
    <w:rsid w:val="00BB5FCB"/>
    <w:rsid w:val="00BB604B"/>
    <w:rsid w:val="00BB630E"/>
    <w:rsid w:val="00BB66FA"/>
    <w:rsid w:val="00BB6727"/>
    <w:rsid w:val="00BB760E"/>
    <w:rsid w:val="00BB79C5"/>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057"/>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C11"/>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0B89"/>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1CF"/>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0BD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1C"/>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9C4"/>
    <w:rsid w:val="00D26A3B"/>
    <w:rsid w:val="00D26E27"/>
    <w:rsid w:val="00D26F3B"/>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7E0"/>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56F"/>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1CF"/>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C38"/>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5F84"/>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298"/>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DC1"/>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4B7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5C5"/>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1B1"/>
    <w:rsid w:val="00E91394"/>
    <w:rsid w:val="00E914D1"/>
    <w:rsid w:val="00E91673"/>
    <w:rsid w:val="00E91919"/>
    <w:rsid w:val="00E91AB7"/>
    <w:rsid w:val="00E91F04"/>
    <w:rsid w:val="00E91F35"/>
    <w:rsid w:val="00E92144"/>
    <w:rsid w:val="00E9234E"/>
    <w:rsid w:val="00E9259E"/>
    <w:rsid w:val="00E928C6"/>
    <w:rsid w:val="00E931BD"/>
    <w:rsid w:val="00E932AE"/>
    <w:rsid w:val="00E9397F"/>
    <w:rsid w:val="00E94EC1"/>
    <w:rsid w:val="00E94FCC"/>
    <w:rsid w:val="00E953B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B92"/>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11A"/>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9DA"/>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6A4"/>
    <w:rsid w:val="00F54CB0"/>
    <w:rsid w:val="00F54E17"/>
    <w:rsid w:val="00F55043"/>
    <w:rsid w:val="00F558E0"/>
    <w:rsid w:val="00F55D98"/>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EC7"/>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506"/>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0E"/>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211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76</cp:revision>
  <cp:lastPrinted>2022-07-20T18:31:00Z</cp:lastPrinted>
  <dcterms:created xsi:type="dcterms:W3CDTF">2024-08-23T16:04:00Z</dcterms:created>
  <dcterms:modified xsi:type="dcterms:W3CDTF">2024-08-27T18:15:00Z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