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AA71B" w14:textId="7564E4BA" w:rsidR="00EA28EA" w:rsidRPr="00AD7D01" w:rsidRDefault="00971B40">
      <w:pPr>
        <w:pStyle w:val="3GPPHeader"/>
        <w:spacing w:after="0"/>
        <w:rPr>
          <w:rFonts w:ascii="Arial" w:eastAsia="宋体" w:hAnsi="Arial" w:cs="Arial"/>
          <w:color w:val="000000" w:themeColor="text1"/>
          <w:sz w:val="22"/>
          <w:lang w:val="en-US"/>
        </w:rPr>
      </w:pPr>
      <w:bookmarkStart w:id="0" w:name="OLE_LINK3"/>
      <w:r w:rsidRPr="00AD7D01">
        <w:rPr>
          <w:rFonts w:ascii="Arial" w:hAnsi="Arial" w:cs="Arial"/>
          <w:color w:val="000000" w:themeColor="text1"/>
          <w:sz w:val="22"/>
          <w:lang w:val="en-US"/>
        </w:rPr>
        <w:t>3GPP TSG RAN Meeting #10</w:t>
      </w:r>
      <w:r w:rsidRPr="00AD7D01">
        <w:rPr>
          <w:rFonts w:ascii="Arial" w:eastAsia="宋体" w:hAnsi="Arial" w:cs="Arial"/>
          <w:color w:val="000000" w:themeColor="text1"/>
          <w:sz w:val="22"/>
          <w:lang w:val="en-US"/>
        </w:rPr>
        <w:t>1</w:t>
      </w:r>
      <w:r w:rsidRPr="00AD7D01">
        <w:rPr>
          <w:rFonts w:ascii="Arial" w:hAnsi="Arial" w:cs="Arial"/>
          <w:color w:val="000000" w:themeColor="text1"/>
          <w:sz w:val="22"/>
          <w:lang w:val="en-US"/>
        </w:rPr>
        <w:tab/>
      </w:r>
      <w:r w:rsidRPr="00444396">
        <w:rPr>
          <w:rFonts w:ascii="Arial" w:hAnsi="Arial" w:cs="Arial"/>
          <w:color w:val="000000" w:themeColor="text1"/>
          <w:sz w:val="22"/>
          <w:lang w:val="en-US"/>
        </w:rPr>
        <w:t>RP-</w:t>
      </w:r>
      <w:r w:rsidR="005267F7" w:rsidRPr="00444396">
        <w:rPr>
          <w:rFonts w:ascii="Arial" w:eastAsia="宋体" w:hAnsi="Arial" w:cs="Arial"/>
          <w:color w:val="000000" w:themeColor="text1"/>
          <w:sz w:val="22"/>
          <w:lang w:val="en-US"/>
        </w:rPr>
        <w:t>23</w:t>
      </w:r>
      <w:r w:rsidR="007E7D16" w:rsidRPr="00444396">
        <w:rPr>
          <w:rFonts w:ascii="Arial" w:eastAsia="宋体" w:hAnsi="Arial" w:cs="Arial"/>
          <w:color w:val="000000" w:themeColor="text1"/>
          <w:sz w:val="22"/>
          <w:lang w:val="en-US"/>
        </w:rPr>
        <w:t>2616</w:t>
      </w:r>
    </w:p>
    <w:p w14:paraId="5EF97E70" w14:textId="2EA11EE7" w:rsidR="00EA28EA" w:rsidRDefault="00971B40">
      <w:pPr>
        <w:pStyle w:val="3GPPHeader"/>
        <w:spacing w:after="0"/>
        <w:rPr>
          <w:rFonts w:ascii="Arial" w:hAnsi="Arial" w:cs="Arial"/>
          <w:sz w:val="22"/>
          <w:lang w:val="en-US"/>
        </w:rPr>
      </w:pPr>
      <w:r>
        <w:rPr>
          <w:rFonts w:ascii="Arial" w:hAnsi="Arial" w:cs="Arial"/>
          <w:color w:val="000000" w:themeColor="text1"/>
          <w:sz w:val="22"/>
          <w:lang w:val="en-US"/>
        </w:rPr>
        <w:t>Bangalore, India</w:t>
      </w:r>
      <w:r>
        <w:rPr>
          <w:rFonts w:ascii="Arial" w:hAnsi="Arial" w:cs="Arial"/>
          <w:sz w:val="22"/>
          <w:lang w:val="en-US"/>
        </w:rPr>
        <w:t xml:space="preserve">, </w:t>
      </w:r>
      <w:r>
        <w:rPr>
          <w:rFonts w:ascii="Arial" w:eastAsia="宋体" w:hAnsi="Arial" w:cs="Arial" w:hint="eastAsia"/>
          <w:sz w:val="22"/>
          <w:lang w:val="en-US"/>
        </w:rPr>
        <w:t>September</w:t>
      </w:r>
      <w:r>
        <w:rPr>
          <w:rFonts w:ascii="Arial" w:hAnsi="Arial" w:cs="Arial"/>
          <w:sz w:val="22"/>
          <w:lang w:val="en-US"/>
        </w:rPr>
        <w:t xml:space="preserve"> 1</w:t>
      </w:r>
      <w:r>
        <w:rPr>
          <w:rFonts w:ascii="Arial" w:eastAsia="宋体" w:hAnsi="Arial" w:cs="Arial" w:hint="eastAsia"/>
          <w:sz w:val="22"/>
          <w:lang w:val="en-US"/>
        </w:rPr>
        <w:t>1</w:t>
      </w:r>
      <w:r>
        <w:rPr>
          <w:rFonts w:ascii="Arial" w:hAnsi="Arial" w:cs="Arial"/>
          <w:sz w:val="22"/>
          <w:lang w:val="en-US"/>
        </w:rPr>
        <w:t>-1</w:t>
      </w:r>
      <w:r>
        <w:rPr>
          <w:rFonts w:ascii="Arial" w:eastAsia="宋体" w:hAnsi="Arial" w:cs="Arial" w:hint="eastAsia"/>
          <w:sz w:val="22"/>
          <w:lang w:val="en-US"/>
        </w:rPr>
        <w:t>5</w:t>
      </w:r>
      <w:r>
        <w:rPr>
          <w:rFonts w:ascii="Arial" w:hAnsi="Arial" w:cs="Arial"/>
          <w:sz w:val="22"/>
          <w:lang w:val="en-US"/>
        </w:rPr>
        <w:t>, 2023</w:t>
      </w:r>
    </w:p>
    <w:bookmarkEnd w:id="0"/>
    <w:p w14:paraId="24748168" w14:textId="77777777" w:rsidR="00EA28EA" w:rsidRDefault="00EA28EA">
      <w:pPr>
        <w:pStyle w:val="aa"/>
        <w:rPr>
          <w:rFonts w:eastAsia="MS Mincho"/>
          <w:bCs/>
          <w:sz w:val="24"/>
        </w:rPr>
      </w:pPr>
    </w:p>
    <w:p w14:paraId="249529C8" w14:textId="2EE9FF8D" w:rsidR="00EA28EA" w:rsidRDefault="00971B4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sidR="00444396" w:rsidRPr="00444396">
        <w:rPr>
          <w:rFonts w:cs="Arial"/>
          <w:b/>
          <w:bCs/>
          <w:sz w:val="24"/>
        </w:rPr>
        <w:t>8.5.2.12.1</w:t>
      </w:r>
    </w:p>
    <w:p w14:paraId="09709D93" w14:textId="20E3113F" w:rsidR="00EA28EA" w:rsidRDefault="00971B40">
      <w:pPr>
        <w:tabs>
          <w:tab w:val="left" w:pos="1985"/>
        </w:tabs>
        <w:ind w:left="1985" w:hanging="1985"/>
        <w:rPr>
          <w:rFonts w:ascii="Arial" w:hAnsi="Arial" w:cs="Arial"/>
          <w:b/>
          <w:bCs/>
        </w:rPr>
      </w:pPr>
      <w:r>
        <w:rPr>
          <w:rFonts w:ascii="Arial" w:hAnsi="Arial" w:cs="Arial"/>
          <w:b/>
          <w:bCs/>
        </w:rPr>
        <w:t>Source:</w:t>
      </w:r>
      <w:r>
        <w:rPr>
          <w:rFonts w:ascii="Arial" w:hAnsi="Arial" w:cs="Arial"/>
          <w:b/>
          <w:bCs/>
        </w:rPr>
        <w:tab/>
      </w:r>
      <w:r w:rsidR="00AD7D01">
        <w:rPr>
          <w:rFonts w:ascii="Arial" w:hAnsi="Arial" w:cs="Arial" w:hint="eastAsia"/>
          <w:b/>
          <w:bCs/>
        </w:rPr>
        <w:t>Moderator</w:t>
      </w:r>
      <w:r w:rsidR="00AD7D01">
        <w:rPr>
          <w:rFonts w:ascii="Arial" w:hAnsi="Arial" w:cs="Arial"/>
          <w:b/>
          <w:bCs/>
        </w:rPr>
        <w:t xml:space="preserve"> (</w:t>
      </w:r>
      <w:r>
        <w:rPr>
          <w:rFonts w:ascii="Arial" w:hAnsi="Arial" w:cs="Arial"/>
          <w:b/>
          <w:bCs/>
        </w:rPr>
        <w:t>CMCC</w:t>
      </w:r>
      <w:r w:rsidR="00AD7D01">
        <w:rPr>
          <w:rFonts w:ascii="Arial" w:hAnsi="Arial" w:cs="Arial"/>
          <w:b/>
          <w:bCs/>
        </w:rPr>
        <w:t>)</w:t>
      </w:r>
    </w:p>
    <w:p w14:paraId="4059C18E" w14:textId="6436ACA1" w:rsidR="00EA28EA" w:rsidRDefault="00971B40">
      <w:pPr>
        <w:ind w:left="1985" w:hanging="1985"/>
        <w:rPr>
          <w:rFonts w:ascii="Arial" w:hAnsi="Arial" w:cs="Arial"/>
          <w:b/>
          <w:bCs/>
        </w:rPr>
      </w:pPr>
      <w:r>
        <w:rPr>
          <w:rFonts w:ascii="Arial" w:hAnsi="Arial" w:cs="Arial"/>
          <w:b/>
          <w:bCs/>
        </w:rPr>
        <w:t>Title:</w:t>
      </w:r>
      <w:r>
        <w:rPr>
          <w:rFonts w:ascii="Arial" w:hAnsi="Arial" w:cs="Arial"/>
          <w:b/>
          <w:bCs/>
        </w:rPr>
        <w:tab/>
      </w:r>
      <w:r w:rsidR="00F466E7">
        <w:rPr>
          <w:rFonts w:ascii="Arial" w:hAnsi="Arial" w:cs="Arial"/>
          <w:b/>
          <w:bCs/>
        </w:rPr>
        <w:t xml:space="preserve">Moderator’s summary of </w:t>
      </w:r>
      <w:r w:rsidR="00CB3679">
        <w:rPr>
          <w:rFonts w:ascii="Arial" w:hAnsi="Arial" w:cs="Arial"/>
          <w:b/>
          <w:bCs/>
        </w:rPr>
        <w:t xml:space="preserve">Rel-19 </w:t>
      </w:r>
      <w:r w:rsidR="00F466E7">
        <w:rPr>
          <w:rFonts w:ascii="Arial" w:hAnsi="Arial" w:cs="Arial"/>
          <w:b/>
          <w:bCs/>
        </w:rPr>
        <w:t>LP-WUS</w:t>
      </w:r>
      <w:r w:rsidR="00CB3679">
        <w:rPr>
          <w:rFonts w:ascii="Arial" w:hAnsi="Arial" w:cs="Arial"/>
          <w:b/>
          <w:bCs/>
        </w:rPr>
        <w:t xml:space="preserve"> WI</w:t>
      </w:r>
    </w:p>
    <w:p w14:paraId="4E63446B" w14:textId="77777777" w:rsidR="00EA28EA" w:rsidRDefault="00971B40">
      <w:pPr>
        <w:tabs>
          <w:tab w:val="left" w:pos="1985"/>
        </w:tabs>
        <w:rPr>
          <w:rFonts w:ascii="Arial" w:hAnsi="Arial" w:cs="Arial"/>
          <w:b/>
          <w:bCs/>
        </w:rPr>
      </w:pPr>
      <w:r>
        <w:rPr>
          <w:rFonts w:ascii="Arial" w:hAnsi="Arial" w:cs="Arial"/>
          <w:b/>
          <w:bCs/>
        </w:rPr>
        <w:t>Document for:</w:t>
      </w:r>
      <w:r>
        <w:rPr>
          <w:rFonts w:ascii="Arial" w:hAnsi="Arial" w:cs="Arial"/>
          <w:b/>
          <w:bCs/>
        </w:rPr>
        <w:tab/>
        <w:t>Discussion</w:t>
      </w:r>
    </w:p>
    <w:p w14:paraId="5144A2EC" w14:textId="5A32495A" w:rsidR="00EA28EA" w:rsidRDefault="001C4BE1">
      <w:pPr>
        <w:pStyle w:val="1"/>
        <w:numPr>
          <w:ilvl w:val="0"/>
          <w:numId w:val="2"/>
        </w:numPr>
      </w:pPr>
      <w:r>
        <w:t>General</w:t>
      </w:r>
    </w:p>
    <w:p w14:paraId="1EDAC005" w14:textId="74E20CD2" w:rsidR="00D128B5" w:rsidRDefault="00D128B5" w:rsidP="00FE42A8">
      <w:pPr>
        <w:rPr>
          <w:rFonts w:ascii="Arial" w:hAnsi="Arial" w:cs="Arial"/>
        </w:rPr>
      </w:pPr>
      <w:r>
        <w:rPr>
          <w:rFonts w:ascii="Arial" w:hAnsi="Arial" w:cs="Arial"/>
        </w:rPr>
        <w:t xml:space="preserve">The Rel-18 LP-WUS/WUR study item is completed in RAN1 on track and ongoing in RAN2/4. </w:t>
      </w:r>
      <w:r w:rsidR="00FA27C2">
        <w:rPr>
          <w:rFonts w:ascii="Arial" w:hAnsi="Arial" w:cs="Arial"/>
        </w:rPr>
        <w:t>A</w:t>
      </w:r>
      <w:r>
        <w:rPr>
          <w:rFonts w:ascii="Arial" w:hAnsi="Arial" w:cs="Arial"/>
        </w:rPr>
        <w:t>ll the contributions propose to have a follow-up work item in Rel-19.</w:t>
      </w:r>
    </w:p>
    <w:p w14:paraId="6AD485FB" w14:textId="10E8D0AD" w:rsidR="00FE42A8" w:rsidRDefault="00B5746F" w:rsidP="00FE42A8">
      <w:pPr>
        <w:rPr>
          <w:rFonts w:ascii="Arial" w:hAnsi="Arial" w:cs="Arial"/>
        </w:rPr>
      </w:pPr>
      <w:r>
        <w:rPr>
          <w:rFonts w:ascii="Arial" w:hAnsi="Arial" w:cs="Arial"/>
        </w:rPr>
        <w:t>The conclusions are made in RAN1 and being captured in TR38.869v1.0.0</w:t>
      </w:r>
      <w:r>
        <w:rPr>
          <w:rFonts w:ascii="Arial" w:hAnsi="Arial" w:cs="Arial"/>
        </w:rPr>
        <w:fldChar w:fldCharType="begin"/>
      </w:r>
      <w:r>
        <w:rPr>
          <w:rFonts w:ascii="Arial" w:hAnsi="Arial" w:cs="Arial"/>
        </w:rPr>
        <w:instrText xml:space="preserve"> REF _Ref145144016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And many companies made the recommendations based on the TR conclusion (see annex 1 for TR38.869 conclusion). With r</w:t>
      </w:r>
      <w:r>
        <w:rPr>
          <w:rFonts w:ascii="Arial" w:hAnsi="Arial" w:cs="Arial" w:hint="eastAsia"/>
        </w:rPr>
        <w:t>egard</w:t>
      </w:r>
      <w:r w:rsidR="00FA27C2">
        <w:rPr>
          <w:rFonts w:ascii="Arial" w:hAnsi="Arial" w:cs="Arial"/>
        </w:rPr>
        <w:t>s</w:t>
      </w:r>
      <w:r>
        <w:rPr>
          <w:rFonts w:ascii="Arial" w:hAnsi="Arial" w:cs="Arial"/>
        </w:rPr>
        <w:t xml:space="preserve"> to </w:t>
      </w:r>
      <w:r w:rsidR="00D128B5">
        <w:rPr>
          <w:rFonts w:ascii="Arial" w:hAnsi="Arial" w:cs="Arial"/>
        </w:rPr>
        <w:t xml:space="preserve">the scope of the WI, the following questions are </w:t>
      </w:r>
      <w:r>
        <w:rPr>
          <w:rFonts w:ascii="Arial" w:hAnsi="Arial" w:cs="Arial"/>
        </w:rPr>
        <w:t>listed and</w:t>
      </w:r>
      <w:r w:rsidR="00D128B5">
        <w:rPr>
          <w:rFonts w:ascii="Arial" w:hAnsi="Arial" w:cs="Arial"/>
        </w:rPr>
        <w:t xml:space="preserve"> need further discussion</w:t>
      </w:r>
      <w:r>
        <w:rPr>
          <w:rFonts w:ascii="Arial" w:hAnsi="Arial" w:cs="Arial"/>
        </w:rPr>
        <w:t>s</w:t>
      </w:r>
      <w:r w:rsidR="00D128B5">
        <w:rPr>
          <w:rFonts w:ascii="Arial" w:hAnsi="Arial" w:cs="Arial"/>
        </w:rPr>
        <w:t>.</w:t>
      </w:r>
    </w:p>
    <w:p w14:paraId="5597C5C7" w14:textId="2E322A98"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rPr>
        <w:t>Which waveform option to be specified?</w:t>
      </w:r>
    </w:p>
    <w:p w14:paraId="482895BA" w14:textId="19712A2C"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hint="eastAsia"/>
        </w:rPr>
        <w:t>N</w:t>
      </w:r>
      <w:r w:rsidRPr="00D128B5">
        <w:rPr>
          <w:rFonts w:ascii="Arial" w:hAnsi="Arial" w:cs="Arial"/>
        </w:rPr>
        <w:t>eed for the LP-SS</w:t>
      </w:r>
    </w:p>
    <w:p w14:paraId="7FACF072" w14:textId="7615B9B0"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hint="eastAsia"/>
        </w:rPr>
        <w:t>N</w:t>
      </w:r>
      <w:r w:rsidRPr="00D128B5">
        <w:rPr>
          <w:rFonts w:ascii="Arial" w:hAnsi="Arial" w:cs="Arial"/>
        </w:rPr>
        <w:t>eed of the MR RRM relaxation</w:t>
      </w:r>
    </w:p>
    <w:p w14:paraId="1A9706E3" w14:textId="7A4A95EE"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rPr>
        <w:t>Supported RRC states</w:t>
      </w:r>
    </w:p>
    <w:p w14:paraId="28536E94" w14:textId="477E98B8"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hint="eastAsia"/>
        </w:rPr>
        <w:t>L</w:t>
      </w:r>
      <w:r w:rsidRPr="00D128B5">
        <w:rPr>
          <w:rFonts w:ascii="Arial" w:hAnsi="Arial" w:cs="Arial"/>
        </w:rPr>
        <w:t xml:space="preserve">P-WUS monitoring schemes, i.e., duty-cycled / continuous monitoring </w:t>
      </w:r>
    </w:p>
    <w:p w14:paraId="535B7928" w14:textId="388128F0"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rPr>
        <w:t>LP-</w:t>
      </w:r>
      <w:r w:rsidRPr="00D128B5">
        <w:rPr>
          <w:rFonts w:ascii="Arial" w:hAnsi="Arial" w:cs="Arial" w:hint="eastAsia"/>
        </w:rPr>
        <w:t>W</w:t>
      </w:r>
      <w:r w:rsidRPr="00D128B5">
        <w:rPr>
          <w:rFonts w:ascii="Arial" w:hAnsi="Arial" w:cs="Arial"/>
        </w:rPr>
        <w:t>US payload and content</w:t>
      </w:r>
    </w:p>
    <w:p w14:paraId="2B03A3D6" w14:textId="3094EA36" w:rsidR="00D128B5" w:rsidRPr="00D128B5" w:rsidRDefault="00D128B5" w:rsidP="00D128B5">
      <w:pPr>
        <w:rPr>
          <w:rFonts w:ascii="Arial" w:hAnsi="Arial" w:cs="Arial"/>
        </w:rPr>
      </w:pPr>
      <w:r>
        <w:rPr>
          <w:rFonts w:ascii="Arial" w:hAnsi="Arial" w:cs="Arial"/>
        </w:rPr>
        <w:t>-</w:t>
      </w:r>
      <w:r>
        <w:rPr>
          <w:rFonts w:ascii="Arial" w:hAnsi="Arial" w:cs="Arial"/>
        </w:rPr>
        <w:tab/>
      </w:r>
      <w:r w:rsidRPr="00D128B5">
        <w:rPr>
          <w:rFonts w:ascii="Arial" w:hAnsi="Arial" w:cs="Arial"/>
        </w:rPr>
        <w:t>Other related aspects, including BW/location, coexistence, gNB implementation and etc.</w:t>
      </w:r>
    </w:p>
    <w:p w14:paraId="6542E882" w14:textId="77777777" w:rsidR="00D128B5" w:rsidRDefault="00D128B5" w:rsidP="00D128B5">
      <w:pPr>
        <w:rPr>
          <w:rFonts w:ascii="Arial" w:hAnsi="Arial" w:cs="Arial"/>
        </w:rPr>
      </w:pPr>
    </w:p>
    <w:p w14:paraId="7C75D716" w14:textId="2EC899CE" w:rsidR="00D128B5" w:rsidRPr="00D128B5" w:rsidRDefault="00D128B5" w:rsidP="00D128B5">
      <w:pPr>
        <w:rPr>
          <w:rFonts w:ascii="Arial" w:hAnsi="Arial" w:cs="Arial"/>
        </w:rPr>
      </w:pPr>
      <w:r>
        <w:rPr>
          <w:rFonts w:ascii="Arial" w:hAnsi="Arial" w:cs="Arial"/>
        </w:rPr>
        <w:t xml:space="preserve">Section 2 describes each aspect of the </w:t>
      </w:r>
      <w:r>
        <w:rPr>
          <w:rFonts w:ascii="Arial" w:hAnsi="Arial" w:cs="Arial" w:hint="eastAsia"/>
        </w:rPr>
        <w:t>scope</w:t>
      </w:r>
      <w:r>
        <w:rPr>
          <w:rFonts w:ascii="Arial" w:hAnsi="Arial" w:cs="Arial"/>
        </w:rPr>
        <w:t>s</w:t>
      </w:r>
      <w:r w:rsidR="000F3CF9">
        <w:rPr>
          <w:rFonts w:ascii="Arial" w:hAnsi="Arial" w:cs="Arial"/>
        </w:rPr>
        <w:t>.</w:t>
      </w:r>
    </w:p>
    <w:p w14:paraId="6264454C" w14:textId="6741B7BB" w:rsidR="00EA28EA" w:rsidRDefault="00971B40">
      <w:pPr>
        <w:pStyle w:val="1"/>
      </w:pPr>
      <w:r>
        <w:rPr>
          <w:rFonts w:hint="eastAsia"/>
          <w:lang w:eastAsia="zh-CN"/>
        </w:rPr>
        <w:t>2</w:t>
      </w:r>
      <w:r>
        <w:tab/>
      </w:r>
      <w:r w:rsidR="001C4BE1">
        <w:t>Scopes</w:t>
      </w:r>
    </w:p>
    <w:p w14:paraId="3BC37004" w14:textId="6F613729" w:rsidR="00EA28EA" w:rsidRDefault="00971B40" w:rsidP="00B64775">
      <w:pPr>
        <w:pStyle w:val="2"/>
        <w:spacing w:after="0"/>
        <w:rPr>
          <w:lang w:eastAsia="zh-CN"/>
        </w:rPr>
      </w:pPr>
      <w:r>
        <w:rPr>
          <w:rFonts w:hint="eastAsia"/>
          <w:lang w:eastAsia="zh-CN"/>
        </w:rPr>
        <w:t>2.</w:t>
      </w:r>
      <w:r>
        <w:rPr>
          <w:lang w:eastAsia="zh-CN"/>
        </w:rPr>
        <w:t>1</w:t>
      </w:r>
      <w:r>
        <w:rPr>
          <w:rFonts w:hint="eastAsia"/>
          <w:lang w:eastAsia="zh-CN"/>
        </w:rPr>
        <w:t xml:space="preserve"> </w:t>
      </w:r>
      <w:r w:rsidR="006F7E37">
        <w:rPr>
          <w:lang w:eastAsia="zh-CN"/>
        </w:rPr>
        <w:t>Questions</w:t>
      </w:r>
    </w:p>
    <w:p w14:paraId="70CD2838" w14:textId="5A46F72C" w:rsidR="00F466E7" w:rsidRPr="00A46B52" w:rsidRDefault="00F466E7" w:rsidP="00A46B52">
      <w:pPr>
        <w:pStyle w:val="3"/>
        <w:rPr>
          <w:b/>
          <w:bCs/>
        </w:rPr>
      </w:pPr>
      <w:r w:rsidRPr="00A46B52">
        <w:rPr>
          <w:b/>
          <w:bCs/>
        </w:rPr>
        <w:t>Q</w:t>
      </w:r>
      <w:r w:rsidR="0054160F">
        <w:rPr>
          <w:b/>
          <w:bCs/>
        </w:rPr>
        <w:t>1</w:t>
      </w:r>
      <w:r w:rsidRPr="00A46B52">
        <w:rPr>
          <w:b/>
          <w:bCs/>
        </w:rPr>
        <w:t xml:space="preserve">:  Which waveform option to be specified? </w:t>
      </w:r>
    </w:p>
    <w:p w14:paraId="6AF35653" w14:textId="6FCA36B3" w:rsidR="00A46B52" w:rsidRDefault="003D5F6D" w:rsidP="00F466E7">
      <w:pPr>
        <w:rPr>
          <w:rFonts w:ascii="Arial" w:hAnsi="Arial" w:cs="Arial"/>
        </w:rPr>
      </w:pPr>
      <w:r>
        <w:rPr>
          <w:rFonts w:ascii="Arial" w:hAnsi="Arial" w:cs="Arial"/>
        </w:rPr>
        <w:t>T</w:t>
      </w:r>
      <w:r w:rsidR="00A46B52">
        <w:rPr>
          <w:rFonts w:ascii="Arial" w:hAnsi="Arial" w:cs="Arial"/>
        </w:rPr>
        <w:t xml:space="preserve">he following waveforms are considered </w:t>
      </w:r>
      <w:r w:rsidR="00C3009F">
        <w:rPr>
          <w:rFonts w:ascii="Arial" w:hAnsi="Arial" w:cs="Arial" w:hint="eastAsia"/>
        </w:rPr>
        <w:t>from</w:t>
      </w:r>
      <w:r w:rsidR="00C3009F">
        <w:rPr>
          <w:rFonts w:ascii="Arial" w:hAnsi="Arial" w:cs="Arial"/>
        </w:rPr>
        <w:t xml:space="preserve"> the</w:t>
      </w:r>
      <w:r w:rsidR="00433893">
        <w:rPr>
          <w:rFonts w:ascii="Arial" w:hAnsi="Arial" w:cs="Arial"/>
        </w:rPr>
        <w:t xml:space="preserve"> </w:t>
      </w:r>
      <w:proofErr w:type="spellStart"/>
      <w:r w:rsidR="00433893">
        <w:rPr>
          <w:rFonts w:ascii="Arial" w:hAnsi="Arial" w:cs="Arial"/>
        </w:rPr>
        <w:t>tdocs</w:t>
      </w:r>
      <w:proofErr w:type="spellEnd"/>
      <w:r w:rsidR="00C3009F">
        <w:rPr>
          <w:rFonts w:ascii="Arial" w:hAnsi="Arial" w:cs="Arial"/>
        </w:rPr>
        <w:t>,</w:t>
      </w:r>
    </w:p>
    <w:tbl>
      <w:tblPr>
        <w:tblStyle w:val="af0"/>
        <w:tblW w:w="0" w:type="auto"/>
        <w:tblLook w:val="04A0" w:firstRow="1" w:lastRow="0" w:firstColumn="1" w:lastColumn="0" w:noHBand="0" w:noVBand="1"/>
      </w:tblPr>
      <w:tblGrid>
        <w:gridCol w:w="5524"/>
        <w:gridCol w:w="4107"/>
      </w:tblGrid>
      <w:tr w:rsidR="000C45FF" w14:paraId="0EB65679" w14:textId="77777777" w:rsidTr="00C3009F">
        <w:tc>
          <w:tcPr>
            <w:tcW w:w="5524" w:type="dxa"/>
          </w:tcPr>
          <w:p w14:paraId="6155908E" w14:textId="07111F44" w:rsidR="000C45FF" w:rsidRPr="00575D2C" w:rsidRDefault="00575D2C" w:rsidP="000A2742">
            <w:pPr>
              <w:jc w:val="center"/>
              <w:rPr>
                <w:rFonts w:ascii="Arial" w:hAnsi="Arial" w:cs="Arial"/>
                <w:b/>
                <w:bCs/>
              </w:rPr>
            </w:pPr>
            <w:r w:rsidRPr="00575D2C">
              <w:rPr>
                <w:rFonts w:ascii="Arial" w:hAnsi="Arial" w:cs="Arial" w:hint="eastAsia"/>
                <w:b/>
                <w:bCs/>
              </w:rPr>
              <w:t>O</w:t>
            </w:r>
            <w:r w:rsidRPr="00575D2C">
              <w:rPr>
                <w:rFonts w:ascii="Arial" w:hAnsi="Arial" w:cs="Arial"/>
                <w:b/>
                <w:bCs/>
              </w:rPr>
              <w:t>ptions</w:t>
            </w:r>
          </w:p>
        </w:tc>
        <w:tc>
          <w:tcPr>
            <w:tcW w:w="4107" w:type="dxa"/>
          </w:tcPr>
          <w:p w14:paraId="2A977027" w14:textId="70585065" w:rsidR="000C45FF" w:rsidRPr="00575D2C" w:rsidRDefault="00575D2C" w:rsidP="000A2742">
            <w:pPr>
              <w:jc w:val="center"/>
              <w:rPr>
                <w:rFonts w:ascii="Arial" w:hAnsi="Arial" w:cs="Arial"/>
                <w:b/>
                <w:bCs/>
              </w:rPr>
            </w:pPr>
            <w:r w:rsidRPr="00575D2C">
              <w:rPr>
                <w:rFonts w:ascii="Arial" w:hAnsi="Arial" w:cs="Arial"/>
                <w:b/>
                <w:bCs/>
              </w:rPr>
              <w:t>Supporting companies</w:t>
            </w:r>
          </w:p>
        </w:tc>
      </w:tr>
      <w:tr w:rsidR="000C45FF" w14:paraId="000C766B" w14:textId="77777777" w:rsidTr="00C3009F">
        <w:tc>
          <w:tcPr>
            <w:tcW w:w="5524" w:type="dxa"/>
          </w:tcPr>
          <w:p w14:paraId="7CD627D6" w14:textId="24C95C0D" w:rsidR="000A2742" w:rsidRPr="000A2742" w:rsidRDefault="00CF65A2" w:rsidP="000A2742">
            <w:pPr>
              <w:rPr>
                <w:rFonts w:ascii="Arial" w:hAnsi="Arial" w:cs="Arial"/>
                <w:u w:val="single"/>
              </w:rPr>
            </w:pPr>
            <w:r>
              <w:rPr>
                <w:rFonts w:ascii="Arial" w:hAnsi="Arial" w:cs="Arial"/>
                <w:b/>
                <w:bCs/>
                <w:u w:val="single"/>
              </w:rPr>
              <w:t>Waveform-</w:t>
            </w:r>
            <w:r w:rsidR="008D0EA4">
              <w:rPr>
                <w:rFonts w:ascii="Arial" w:hAnsi="Arial" w:cs="Arial"/>
                <w:b/>
                <w:bCs/>
                <w:u w:val="single"/>
              </w:rPr>
              <w:t>option-</w:t>
            </w:r>
            <w:r>
              <w:rPr>
                <w:rFonts w:ascii="Arial" w:hAnsi="Arial" w:cs="Arial"/>
                <w:b/>
                <w:bCs/>
                <w:u w:val="single"/>
              </w:rPr>
              <w:t>1</w:t>
            </w:r>
            <w:r w:rsidRPr="00CF65A2">
              <w:rPr>
                <w:rFonts w:ascii="Arial" w:hAnsi="Arial" w:cs="Arial"/>
                <w:b/>
                <w:bCs/>
                <w:u w:val="single"/>
              </w:rPr>
              <w:t xml:space="preserve">: </w:t>
            </w:r>
            <w:r w:rsidR="000C45FF" w:rsidRPr="000A2742">
              <w:rPr>
                <w:rFonts w:ascii="Arial" w:hAnsi="Arial" w:cs="Arial" w:hint="eastAsia"/>
                <w:u w:val="single"/>
              </w:rPr>
              <w:t>OOK</w:t>
            </w:r>
            <w:r w:rsidR="000C45FF" w:rsidRPr="000A2742">
              <w:rPr>
                <w:rFonts w:ascii="Arial" w:hAnsi="Arial" w:cs="Arial"/>
                <w:u w:val="single"/>
              </w:rPr>
              <w:t>-1</w:t>
            </w:r>
            <w:r w:rsidR="00BB6BE6">
              <w:rPr>
                <w:rFonts w:ascii="Arial" w:hAnsi="Arial" w:cs="Arial"/>
                <w:u w:val="single"/>
              </w:rPr>
              <w:t xml:space="preserve"> and/</w:t>
            </w:r>
            <w:r w:rsidR="000C45FF" w:rsidRPr="000A2742">
              <w:rPr>
                <w:rFonts w:ascii="Arial" w:hAnsi="Arial" w:cs="Arial"/>
                <w:u w:val="single"/>
              </w:rPr>
              <w:t xml:space="preserve">or OOK-4, </w:t>
            </w:r>
          </w:p>
          <w:p w14:paraId="04200C52" w14:textId="512468D2" w:rsidR="000C45FF" w:rsidRPr="000A2742" w:rsidRDefault="000C45FF" w:rsidP="000C1A78">
            <w:pPr>
              <w:pStyle w:val="af3"/>
              <w:numPr>
                <w:ilvl w:val="0"/>
                <w:numId w:val="6"/>
              </w:numPr>
              <w:spacing w:after="0"/>
              <w:rPr>
                <w:rFonts w:ascii="Arial" w:hAnsi="Arial" w:cs="Arial"/>
                <w:lang w:eastAsia="zh-CN"/>
              </w:rPr>
            </w:pPr>
            <w:r w:rsidRPr="000A2742">
              <w:rPr>
                <w:rFonts w:ascii="Arial" w:hAnsi="Arial" w:cs="Arial"/>
                <w:color w:val="808080" w:themeColor="background1" w:themeShade="80"/>
                <w:lang w:eastAsia="zh-CN"/>
              </w:rPr>
              <w:t>as described in section 7.2.1.1 (A)(D) in TR38.869</w:t>
            </w:r>
          </w:p>
        </w:tc>
        <w:tc>
          <w:tcPr>
            <w:tcW w:w="4107" w:type="dxa"/>
          </w:tcPr>
          <w:p w14:paraId="5C854748" w14:textId="3199EF01" w:rsidR="000C45FF" w:rsidRPr="000C45FF" w:rsidRDefault="00E671B1" w:rsidP="000A2742">
            <w:pPr>
              <w:rPr>
                <w:rFonts w:ascii="Arial" w:hAnsi="Arial" w:cs="Arial"/>
              </w:rPr>
            </w:pPr>
            <w:r>
              <w:rPr>
                <w:rFonts w:ascii="Arial" w:hAnsi="Arial" w:cs="Arial"/>
              </w:rPr>
              <w:t xml:space="preserve">(12): </w:t>
            </w:r>
            <w:r w:rsidR="000C45FF" w:rsidRPr="000C45FF">
              <w:rPr>
                <w:rFonts w:ascii="Arial" w:hAnsi="Arial" w:cs="Arial" w:hint="eastAsia"/>
              </w:rPr>
              <w:t>[</w:t>
            </w:r>
            <w:r w:rsidR="000C45FF" w:rsidRPr="000C45FF">
              <w:rPr>
                <w:rFonts w:ascii="Arial" w:hAnsi="Arial" w:cs="Arial"/>
              </w:rPr>
              <w:t xml:space="preserve">QC], [CMCC], [FW] (OOK-4), </w:t>
            </w:r>
            <w:r w:rsidR="003C1F0C">
              <w:rPr>
                <w:rFonts w:ascii="Arial" w:hAnsi="Arial" w:cs="Arial"/>
              </w:rPr>
              <w:t>[HW]</w:t>
            </w:r>
            <w:r w:rsidR="00BB6BE6">
              <w:rPr>
                <w:rFonts w:ascii="Arial" w:hAnsi="Arial" w:cs="Arial"/>
              </w:rPr>
              <w:t xml:space="preserve">, </w:t>
            </w:r>
            <w:r w:rsidR="00A02D4D">
              <w:rPr>
                <w:rFonts w:ascii="Arial" w:hAnsi="Arial" w:cs="Arial"/>
              </w:rPr>
              <w:t>[DoCoMo]</w:t>
            </w:r>
            <w:r w:rsidR="00826548">
              <w:rPr>
                <w:rFonts w:ascii="Arial" w:hAnsi="Arial" w:cs="Arial"/>
              </w:rPr>
              <w:t>, [OPPO]</w:t>
            </w:r>
            <w:r w:rsidR="00800292">
              <w:rPr>
                <w:rFonts w:ascii="Arial" w:hAnsi="Arial" w:cs="Arial"/>
              </w:rPr>
              <w:t>, [Samsung]</w:t>
            </w:r>
            <w:r w:rsidR="00E10187">
              <w:rPr>
                <w:rFonts w:ascii="Arial" w:hAnsi="Arial" w:cs="Arial"/>
              </w:rPr>
              <w:t>, [</w:t>
            </w:r>
            <w:proofErr w:type="spellStart"/>
            <w:r w:rsidR="00E10187">
              <w:rPr>
                <w:rFonts w:ascii="Arial" w:hAnsi="Arial" w:cs="Arial"/>
              </w:rPr>
              <w:t>Spreadtrum</w:t>
            </w:r>
            <w:proofErr w:type="spellEnd"/>
            <w:r w:rsidR="00E10187">
              <w:rPr>
                <w:rFonts w:ascii="Arial" w:hAnsi="Arial" w:cs="Arial"/>
              </w:rPr>
              <w:t>]</w:t>
            </w:r>
            <w:r w:rsidR="00CF65A2">
              <w:rPr>
                <w:rFonts w:ascii="Arial" w:hAnsi="Arial" w:cs="Arial"/>
              </w:rPr>
              <w:t>,</w:t>
            </w:r>
            <w:r w:rsidR="004631F9">
              <w:rPr>
                <w:rFonts w:ascii="Arial" w:hAnsi="Arial" w:cs="Arial"/>
              </w:rPr>
              <w:t xml:space="preserve"> </w:t>
            </w:r>
            <w:r w:rsidR="00CF65A2">
              <w:rPr>
                <w:rFonts w:ascii="Arial" w:hAnsi="Arial" w:cs="Arial"/>
              </w:rPr>
              <w:t>[vivo]</w:t>
            </w:r>
            <w:r w:rsidR="000219E7">
              <w:rPr>
                <w:rFonts w:ascii="Arial" w:hAnsi="Arial" w:cs="Arial" w:hint="eastAsia"/>
              </w:rPr>
              <w:t>,</w:t>
            </w:r>
            <w:r w:rsidR="000219E7">
              <w:rPr>
                <w:rFonts w:ascii="Arial" w:hAnsi="Arial" w:cs="Arial"/>
              </w:rPr>
              <w:t xml:space="preserve"> [Xiaomi</w:t>
            </w:r>
            <w:proofErr w:type="gramStart"/>
            <w:r w:rsidR="000219E7">
              <w:rPr>
                <w:rFonts w:ascii="Arial" w:hAnsi="Arial" w:cs="Arial"/>
              </w:rPr>
              <w:t>]</w:t>
            </w:r>
            <w:r w:rsidR="000F1FEF">
              <w:rPr>
                <w:rFonts w:ascii="Arial" w:hAnsi="Arial" w:cs="Arial"/>
              </w:rPr>
              <w:t>,[</w:t>
            </w:r>
            <w:proofErr w:type="gramEnd"/>
            <w:r w:rsidR="000F1FEF">
              <w:rPr>
                <w:rFonts w:ascii="Arial" w:hAnsi="Arial" w:cs="Arial"/>
              </w:rPr>
              <w:t>ZTE],[LG], [IDC]</w:t>
            </w:r>
          </w:p>
        </w:tc>
      </w:tr>
      <w:tr w:rsidR="000C45FF" w14:paraId="43D2B071" w14:textId="77777777" w:rsidTr="00C3009F">
        <w:tc>
          <w:tcPr>
            <w:tcW w:w="5524" w:type="dxa"/>
          </w:tcPr>
          <w:p w14:paraId="5F006ACF" w14:textId="02C87B59" w:rsidR="000A2742" w:rsidRPr="000A2742" w:rsidRDefault="00CF65A2" w:rsidP="000A2742">
            <w:pPr>
              <w:rPr>
                <w:rFonts w:ascii="Arial" w:hAnsi="Arial" w:cs="Arial"/>
                <w:u w:val="single"/>
              </w:rPr>
            </w:pPr>
            <w:r>
              <w:rPr>
                <w:rFonts w:ascii="Arial" w:hAnsi="Arial" w:cs="Arial"/>
                <w:b/>
                <w:bCs/>
                <w:u w:val="single"/>
              </w:rPr>
              <w:t>Waveform-</w:t>
            </w:r>
            <w:r w:rsidR="008D0EA4">
              <w:rPr>
                <w:rFonts w:ascii="Arial" w:hAnsi="Arial" w:cs="Arial"/>
                <w:b/>
                <w:bCs/>
                <w:u w:val="single"/>
              </w:rPr>
              <w:t>option-</w:t>
            </w:r>
            <w:r>
              <w:rPr>
                <w:rFonts w:ascii="Arial" w:hAnsi="Arial" w:cs="Arial"/>
                <w:b/>
                <w:bCs/>
                <w:u w:val="single"/>
              </w:rPr>
              <w:t>2</w:t>
            </w:r>
            <w:r w:rsidRPr="00CF65A2">
              <w:rPr>
                <w:rFonts w:ascii="Arial" w:hAnsi="Arial" w:cs="Arial" w:hint="eastAsia"/>
                <w:b/>
                <w:bCs/>
                <w:u w:val="single"/>
              </w:rPr>
              <w:t>:</w:t>
            </w:r>
            <w:r w:rsidRPr="00CF65A2">
              <w:rPr>
                <w:rFonts w:ascii="Arial" w:hAnsi="Arial" w:cs="Arial"/>
                <w:b/>
                <w:bCs/>
                <w:u w:val="single"/>
              </w:rPr>
              <w:t xml:space="preserve"> </w:t>
            </w:r>
            <w:r w:rsidR="002B25CC" w:rsidRPr="002B25CC">
              <w:rPr>
                <w:rFonts w:ascii="Arial" w:hAnsi="Arial" w:cs="Arial"/>
                <w:u w:val="single"/>
              </w:rPr>
              <w:t xml:space="preserve">standalone </w:t>
            </w:r>
            <w:r w:rsidR="000C45FF" w:rsidRPr="000A2742">
              <w:rPr>
                <w:rFonts w:ascii="Arial" w:hAnsi="Arial" w:cs="Arial"/>
                <w:u w:val="single"/>
              </w:rPr>
              <w:t xml:space="preserve">OFDM-based sequences, </w:t>
            </w:r>
          </w:p>
          <w:p w14:paraId="79279181" w14:textId="1E9FF4C2" w:rsidR="000C45FF" w:rsidRPr="000A2742" w:rsidRDefault="000C45FF" w:rsidP="000C1A78">
            <w:pPr>
              <w:pStyle w:val="af3"/>
              <w:numPr>
                <w:ilvl w:val="0"/>
                <w:numId w:val="6"/>
              </w:numPr>
              <w:spacing w:after="0"/>
              <w:rPr>
                <w:rFonts w:ascii="Arial" w:hAnsi="Arial" w:cs="Arial"/>
                <w:lang w:eastAsia="zh-CN"/>
              </w:rPr>
            </w:pPr>
            <w:r w:rsidRPr="000A2742">
              <w:rPr>
                <w:rFonts w:ascii="Arial" w:hAnsi="Arial" w:cs="Arial"/>
                <w:color w:val="808080" w:themeColor="background1" w:themeShade="80"/>
                <w:lang w:eastAsia="zh-CN"/>
              </w:rPr>
              <w:t>sequences</w:t>
            </w:r>
            <w:r w:rsidR="002C2166">
              <w:rPr>
                <w:rFonts w:ascii="Arial" w:hAnsi="Arial" w:cs="Arial"/>
                <w:color w:val="808080" w:themeColor="background1" w:themeShade="80"/>
                <w:lang w:eastAsia="zh-CN"/>
              </w:rPr>
              <w:t xml:space="preserve"> for</w:t>
            </w:r>
            <w:r w:rsidR="002C2166" w:rsidRPr="000A2742">
              <w:rPr>
                <w:rFonts w:ascii="Arial" w:hAnsi="Arial" w:cs="Arial"/>
                <w:color w:val="808080" w:themeColor="background1" w:themeShade="80"/>
                <w:lang w:eastAsia="zh-CN"/>
              </w:rPr>
              <w:t xml:space="preserve"> traditionally IQ branch</w:t>
            </w:r>
            <w:r w:rsidR="002C2166">
              <w:rPr>
                <w:rFonts w:ascii="Arial" w:hAnsi="Arial" w:cs="Arial"/>
                <w:color w:val="808080" w:themeColor="background1" w:themeShade="80"/>
                <w:lang w:eastAsia="zh-CN"/>
              </w:rPr>
              <w:t xml:space="preserve"> receiver</w:t>
            </w:r>
          </w:p>
        </w:tc>
        <w:tc>
          <w:tcPr>
            <w:tcW w:w="4107" w:type="dxa"/>
          </w:tcPr>
          <w:p w14:paraId="7E05E943" w14:textId="4651871F" w:rsidR="000C45FF" w:rsidRDefault="00E671B1" w:rsidP="000A2742">
            <w:pPr>
              <w:rPr>
                <w:rFonts w:ascii="Arial" w:hAnsi="Arial" w:cs="Arial"/>
              </w:rPr>
            </w:pPr>
            <w:r>
              <w:rPr>
                <w:rFonts w:ascii="Arial" w:hAnsi="Arial" w:cs="Arial"/>
              </w:rPr>
              <w:t>(</w:t>
            </w:r>
            <w:r w:rsidR="00843BE0">
              <w:rPr>
                <w:rFonts w:ascii="Arial" w:hAnsi="Arial" w:cs="Arial"/>
              </w:rPr>
              <w:t>3</w:t>
            </w:r>
            <w:r>
              <w:rPr>
                <w:rFonts w:ascii="Arial" w:hAnsi="Arial" w:cs="Arial"/>
              </w:rPr>
              <w:t xml:space="preserve">): </w:t>
            </w:r>
            <w:r w:rsidR="00800292">
              <w:rPr>
                <w:rFonts w:ascii="Arial" w:hAnsi="Arial" w:cs="Arial"/>
              </w:rPr>
              <w:t>[Samsung]</w:t>
            </w:r>
            <w:r w:rsidR="003D7DF1">
              <w:rPr>
                <w:rFonts w:ascii="Arial" w:hAnsi="Arial" w:cs="Arial"/>
              </w:rPr>
              <w:t>, [E///]</w:t>
            </w:r>
            <w:r w:rsidR="00843BE0">
              <w:rPr>
                <w:rFonts w:ascii="Arial" w:hAnsi="Arial" w:cs="Arial"/>
              </w:rPr>
              <w:t>, [MTK]</w:t>
            </w:r>
          </w:p>
        </w:tc>
      </w:tr>
      <w:tr w:rsidR="000C45FF" w14:paraId="0BDA6DA4" w14:textId="77777777" w:rsidTr="00C3009F">
        <w:tc>
          <w:tcPr>
            <w:tcW w:w="5524" w:type="dxa"/>
          </w:tcPr>
          <w:p w14:paraId="418DF3E2" w14:textId="3EDE4C77" w:rsidR="000A2742" w:rsidRDefault="00CF65A2" w:rsidP="000A2742">
            <w:pPr>
              <w:rPr>
                <w:rFonts w:ascii="Arial" w:hAnsi="Arial" w:cs="Arial"/>
              </w:rPr>
            </w:pPr>
            <w:r>
              <w:rPr>
                <w:rFonts w:ascii="Arial" w:hAnsi="Arial" w:cs="Arial"/>
                <w:b/>
                <w:bCs/>
                <w:u w:val="single"/>
              </w:rPr>
              <w:lastRenderedPageBreak/>
              <w:t>W</w:t>
            </w:r>
            <w:r w:rsidRPr="00CF65A2">
              <w:rPr>
                <w:rFonts w:ascii="Arial" w:hAnsi="Arial" w:cs="Arial"/>
                <w:b/>
                <w:bCs/>
                <w:u w:val="single"/>
              </w:rPr>
              <w:t>aveform</w:t>
            </w:r>
            <w:r w:rsidR="008D0EA4">
              <w:rPr>
                <w:rFonts w:ascii="Arial" w:hAnsi="Arial" w:cs="Arial"/>
                <w:b/>
                <w:bCs/>
                <w:u w:val="single"/>
              </w:rPr>
              <w:t>-option</w:t>
            </w:r>
            <w:r w:rsidRPr="00CF65A2">
              <w:rPr>
                <w:rFonts w:ascii="Arial" w:hAnsi="Arial" w:cs="Arial"/>
                <w:b/>
                <w:bCs/>
                <w:u w:val="single"/>
              </w:rPr>
              <w:t xml:space="preserve">-3: </w:t>
            </w:r>
            <w:r w:rsidR="000C45FF" w:rsidRPr="000A2742">
              <w:rPr>
                <w:rFonts w:ascii="Arial" w:hAnsi="Arial" w:cs="Arial"/>
                <w:u w:val="single"/>
              </w:rPr>
              <w:t xml:space="preserve">Harmonized design </w:t>
            </w:r>
            <w:r w:rsidR="000C45FF" w:rsidRPr="000A2742">
              <w:rPr>
                <w:rFonts w:ascii="Arial" w:hAnsi="Arial" w:cs="Arial" w:hint="eastAsia"/>
                <w:u w:val="single"/>
              </w:rPr>
              <w:t>t</w:t>
            </w:r>
            <w:r w:rsidR="000C45FF" w:rsidRPr="000A2742">
              <w:rPr>
                <w:rFonts w:ascii="Arial" w:hAnsi="Arial" w:cs="Arial"/>
                <w:u w:val="single"/>
              </w:rPr>
              <w:t>hat accommodates OOK</w:t>
            </w:r>
            <w:r w:rsidR="003D7DF1">
              <w:rPr>
                <w:rFonts w:ascii="Arial" w:hAnsi="Arial" w:cs="Arial"/>
                <w:u w:val="single"/>
              </w:rPr>
              <w:t>-1/OOK-4</w:t>
            </w:r>
            <w:r w:rsidR="000C45FF" w:rsidRPr="000A2742">
              <w:rPr>
                <w:rFonts w:ascii="Arial" w:hAnsi="Arial" w:cs="Arial"/>
                <w:u w:val="single"/>
              </w:rPr>
              <w:t xml:space="preserve"> and OFDM </w:t>
            </w:r>
            <w:r w:rsidR="003D7DF1">
              <w:rPr>
                <w:rFonts w:ascii="Arial" w:hAnsi="Arial" w:cs="Arial"/>
                <w:u w:val="single"/>
              </w:rPr>
              <w:t>waveform</w:t>
            </w:r>
            <w:r w:rsidR="000C45FF" w:rsidRPr="000C45FF">
              <w:rPr>
                <w:rFonts w:ascii="Arial" w:hAnsi="Arial" w:cs="Arial"/>
              </w:rPr>
              <w:t xml:space="preserve">, </w:t>
            </w:r>
          </w:p>
          <w:p w14:paraId="04C7B7B2" w14:textId="17F11FE3" w:rsidR="000C45FF" w:rsidRPr="000A2742" w:rsidRDefault="00775C7B" w:rsidP="000C1A78">
            <w:pPr>
              <w:pStyle w:val="af3"/>
              <w:numPr>
                <w:ilvl w:val="0"/>
                <w:numId w:val="5"/>
              </w:numPr>
              <w:spacing w:after="0"/>
              <w:rPr>
                <w:rFonts w:ascii="Arial" w:hAnsi="Arial" w:cs="Arial"/>
                <w:lang w:eastAsia="zh-CN"/>
              </w:rPr>
            </w:pPr>
            <w:r>
              <w:rPr>
                <w:rFonts w:ascii="Arial" w:hAnsi="Arial" w:cs="Arial"/>
                <w:color w:val="808080" w:themeColor="background1" w:themeShade="80"/>
                <w:lang w:eastAsia="zh-CN"/>
              </w:rPr>
              <w:t>i.e</w:t>
            </w:r>
            <w:r w:rsidR="000C45FF" w:rsidRPr="000A2742">
              <w:rPr>
                <w:rFonts w:ascii="Arial" w:hAnsi="Arial" w:cs="Arial"/>
                <w:color w:val="808080" w:themeColor="background1" w:themeShade="80"/>
                <w:lang w:eastAsia="zh-CN"/>
              </w:rPr>
              <w:t xml:space="preserve">., </w:t>
            </w:r>
            <w:proofErr w:type="spellStart"/>
            <w:r w:rsidR="000C45FF" w:rsidRPr="000A2742">
              <w:rPr>
                <w:rFonts w:ascii="Arial" w:hAnsi="Arial" w:cs="Arial"/>
                <w:color w:val="808080" w:themeColor="background1" w:themeShade="80"/>
                <w:lang w:eastAsia="zh-CN"/>
              </w:rPr>
              <w:t>Overlayed</w:t>
            </w:r>
            <w:proofErr w:type="spellEnd"/>
            <w:r w:rsidR="000C45FF" w:rsidRPr="000A2742">
              <w:rPr>
                <w:rFonts w:ascii="Arial" w:hAnsi="Arial" w:cs="Arial"/>
                <w:color w:val="808080" w:themeColor="background1" w:themeShade="80"/>
                <w:lang w:eastAsia="zh-CN"/>
              </w:rPr>
              <w:t xml:space="preserve"> OFDM sequences over OOK symbol [QC][MTK][HW][vivo]</w:t>
            </w:r>
          </w:p>
        </w:tc>
        <w:tc>
          <w:tcPr>
            <w:tcW w:w="4107" w:type="dxa"/>
          </w:tcPr>
          <w:p w14:paraId="7CDED691" w14:textId="4AA5A1C8" w:rsidR="000C45FF" w:rsidRPr="000C45FF" w:rsidRDefault="00E671B1" w:rsidP="000A2742">
            <w:pPr>
              <w:rPr>
                <w:rFonts w:ascii="Arial" w:hAnsi="Arial" w:cs="Arial"/>
              </w:rPr>
            </w:pPr>
            <w:r>
              <w:rPr>
                <w:rFonts w:ascii="Arial" w:hAnsi="Arial" w:cs="Arial"/>
              </w:rPr>
              <w:t>(</w:t>
            </w:r>
            <w:r w:rsidR="003454AD">
              <w:rPr>
                <w:rFonts w:ascii="Arial" w:hAnsi="Arial" w:cs="Arial"/>
              </w:rPr>
              <w:t>11</w:t>
            </w:r>
            <w:r>
              <w:rPr>
                <w:rFonts w:ascii="Arial" w:hAnsi="Arial" w:cs="Arial"/>
              </w:rPr>
              <w:t xml:space="preserve">): </w:t>
            </w:r>
            <w:r w:rsidR="000C45FF" w:rsidRPr="000C45FF">
              <w:rPr>
                <w:rFonts w:ascii="Arial" w:hAnsi="Arial" w:cs="Arial" w:hint="eastAsia"/>
              </w:rPr>
              <w:t>[</w:t>
            </w:r>
            <w:r w:rsidR="000C45FF" w:rsidRPr="000C45FF">
              <w:rPr>
                <w:rFonts w:ascii="Arial" w:hAnsi="Arial" w:cs="Arial"/>
              </w:rPr>
              <w:t>QC], [Apple], [CATT], [CMCC], [FW]</w:t>
            </w:r>
            <w:r w:rsidR="003C1F0C">
              <w:rPr>
                <w:rFonts w:ascii="Arial" w:hAnsi="Arial" w:cs="Arial"/>
              </w:rPr>
              <w:t>, [HW]</w:t>
            </w:r>
            <w:r w:rsidR="009C1B3A">
              <w:rPr>
                <w:rFonts w:ascii="Arial" w:hAnsi="Arial" w:cs="Arial"/>
              </w:rPr>
              <w:t>, [MTK]</w:t>
            </w:r>
            <w:r w:rsidR="00CF65A2">
              <w:rPr>
                <w:rFonts w:ascii="Arial" w:hAnsi="Arial" w:cs="Arial" w:hint="eastAsia"/>
              </w:rPr>
              <w:t>,</w:t>
            </w:r>
            <w:r w:rsidR="00CF65A2">
              <w:rPr>
                <w:rFonts w:ascii="Arial" w:hAnsi="Arial" w:cs="Arial"/>
              </w:rPr>
              <w:t xml:space="preserve"> [vivo]</w:t>
            </w:r>
            <w:r w:rsidR="003454AD">
              <w:rPr>
                <w:rFonts w:ascii="Arial" w:hAnsi="Arial" w:cs="Arial" w:hint="eastAsia"/>
              </w:rPr>
              <w:t>,</w:t>
            </w:r>
            <w:r w:rsidR="003454AD">
              <w:rPr>
                <w:rFonts w:ascii="Arial" w:hAnsi="Arial" w:cs="Arial"/>
              </w:rPr>
              <w:t xml:space="preserve"> [CTC], [China Unicom], [Nordic]</w:t>
            </w:r>
          </w:p>
        </w:tc>
      </w:tr>
      <w:tr w:rsidR="000C45FF" w14:paraId="6CE3CB78" w14:textId="77777777" w:rsidTr="00C3009F">
        <w:tc>
          <w:tcPr>
            <w:tcW w:w="5524" w:type="dxa"/>
          </w:tcPr>
          <w:p w14:paraId="46509324" w14:textId="2B3F73F2" w:rsidR="000A2742" w:rsidRPr="000A2742" w:rsidRDefault="00CF65A2" w:rsidP="000A2742">
            <w:pPr>
              <w:rPr>
                <w:rFonts w:ascii="Arial" w:hAnsi="Arial" w:cs="Arial"/>
                <w:u w:val="single"/>
              </w:rPr>
            </w:pPr>
            <w:r>
              <w:rPr>
                <w:rFonts w:ascii="Arial" w:hAnsi="Arial" w:cs="Arial"/>
                <w:b/>
                <w:bCs/>
                <w:u w:val="single"/>
              </w:rPr>
              <w:t>Waveform-</w:t>
            </w:r>
            <w:r w:rsidR="008D0EA4">
              <w:rPr>
                <w:rFonts w:ascii="Arial" w:hAnsi="Arial" w:cs="Arial"/>
                <w:b/>
                <w:bCs/>
                <w:u w:val="single"/>
              </w:rPr>
              <w:t>option-</w:t>
            </w:r>
            <w:r>
              <w:rPr>
                <w:rFonts w:ascii="Arial" w:hAnsi="Arial" w:cs="Arial"/>
                <w:b/>
                <w:bCs/>
                <w:u w:val="single"/>
              </w:rPr>
              <w:t>4</w:t>
            </w:r>
            <w:r w:rsidRPr="00CF65A2">
              <w:rPr>
                <w:rFonts w:ascii="Arial" w:hAnsi="Arial" w:cs="Arial" w:hint="eastAsia"/>
                <w:b/>
                <w:bCs/>
                <w:u w:val="single"/>
              </w:rPr>
              <w:t>:</w:t>
            </w:r>
            <w:r w:rsidRPr="00CF65A2">
              <w:rPr>
                <w:rFonts w:ascii="Arial" w:hAnsi="Arial" w:cs="Arial"/>
                <w:b/>
                <w:bCs/>
                <w:u w:val="single"/>
              </w:rPr>
              <w:t xml:space="preserve"> </w:t>
            </w:r>
            <w:r w:rsidR="000C45FF" w:rsidRPr="000A2742">
              <w:rPr>
                <w:rFonts w:ascii="Arial" w:hAnsi="Arial" w:cs="Arial"/>
                <w:u w:val="single"/>
              </w:rPr>
              <w:t xml:space="preserve">FSK-2, </w:t>
            </w:r>
          </w:p>
          <w:p w14:paraId="55ACF4E2" w14:textId="00EAAF37" w:rsidR="000C45FF" w:rsidRPr="000A2742" w:rsidRDefault="000C45FF" w:rsidP="000C1A78">
            <w:pPr>
              <w:pStyle w:val="af3"/>
              <w:numPr>
                <w:ilvl w:val="0"/>
                <w:numId w:val="5"/>
              </w:numPr>
              <w:spacing w:after="0"/>
              <w:rPr>
                <w:rFonts w:ascii="Arial" w:hAnsi="Arial" w:cs="Arial"/>
                <w:lang w:eastAsia="zh-CN"/>
              </w:rPr>
            </w:pPr>
            <w:r w:rsidRPr="000A2742">
              <w:rPr>
                <w:rFonts w:ascii="Arial" w:hAnsi="Arial" w:cs="Arial"/>
                <w:color w:val="808080" w:themeColor="background1" w:themeShade="80"/>
                <w:lang w:eastAsia="zh-CN"/>
              </w:rPr>
              <w:t>as described in section 7.2.1.1 (B) in TR38.869</w:t>
            </w:r>
          </w:p>
        </w:tc>
        <w:tc>
          <w:tcPr>
            <w:tcW w:w="4107" w:type="dxa"/>
          </w:tcPr>
          <w:p w14:paraId="673B66CE" w14:textId="30899CA9" w:rsidR="000C45FF" w:rsidRDefault="00E671B1" w:rsidP="000A2742">
            <w:pPr>
              <w:rPr>
                <w:rFonts w:ascii="Arial" w:hAnsi="Arial" w:cs="Arial"/>
              </w:rPr>
            </w:pPr>
            <w:r>
              <w:rPr>
                <w:rFonts w:ascii="Arial" w:hAnsi="Arial" w:cs="Arial"/>
              </w:rPr>
              <w:t xml:space="preserve">(2): </w:t>
            </w:r>
            <w:r w:rsidR="000C45FF">
              <w:rPr>
                <w:rFonts w:ascii="Arial" w:hAnsi="Arial" w:cs="Arial" w:hint="eastAsia"/>
              </w:rPr>
              <w:t>[</w:t>
            </w:r>
            <w:r w:rsidR="000C45FF">
              <w:rPr>
                <w:rFonts w:ascii="Arial" w:hAnsi="Arial" w:cs="Arial"/>
              </w:rPr>
              <w:t>FW]</w:t>
            </w:r>
            <w:r w:rsidR="003C1F0C">
              <w:rPr>
                <w:rFonts w:ascii="Arial" w:hAnsi="Arial" w:cs="Arial"/>
              </w:rPr>
              <w:t>, [HW]</w:t>
            </w:r>
          </w:p>
        </w:tc>
      </w:tr>
      <w:tr w:rsidR="00775C7B" w14:paraId="01A72EC4" w14:textId="77777777" w:rsidTr="00775C7B">
        <w:tc>
          <w:tcPr>
            <w:tcW w:w="5524" w:type="dxa"/>
          </w:tcPr>
          <w:p w14:paraId="1A2CB34C" w14:textId="50844A4F" w:rsidR="00775C7B" w:rsidRPr="000A2742" w:rsidRDefault="00775C7B" w:rsidP="00C420F9">
            <w:pPr>
              <w:rPr>
                <w:rFonts w:ascii="Arial" w:hAnsi="Arial" w:cs="Arial"/>
                <w:u w:val="single"/>
              </w:rPr>
            </w:pPr>
            <w:r>
              <w:rPr>
                <w:rFonts w:ascii="Arial" w:hAnsi="Arial" w:cs="Arial"/>
                <w:b/>
                <w:bCs/>
                <w:u w:val="single"/>
              </w:rPr>
              <w:t>Waveform-option-5</w:t>
            </w:r>
            <w:r w:rsidRPr="00CF65A2">
              <w:rPr>
                <w:rFonts w:ascii="Arial" w:hAnsi="Arial" w:cs="Arial" w:hint="eastAsia"/>
                <w:b/>
                <w:bCs/>
                <w:u w:val="single"/>
              </w:rPr>
              <w:t>:</w:t>
            </w:r>
            <w:r w:rsidRPr="00CF65A2">
              <w:rPr>
                <w:rFonts w:ascii="Arial" w:hAnsi="Arial" w:cs="Arial"/>
                <w:b/>
                <w:bCs/>
                <w:u w:val="single"/>
              </w:rPr>
              <w:t xml:space="preserve"> </w:t>
            </w:r>
            <w:r w:rsidRPr="000A2742">
              <w:rPr>
                <w:rFonts w:ascii="Arial" w:hAnsi="Arial" w:cs="Arial"/>
                <w:u w:val="single"/>
              </w:rPr>
              <w:t xml:space="preserve">Harmonized design </w:t>
            </w:r>
            <w:r w:rsidRPr="000A2742">
              <w:rPr>
                <w:rFonts w:ascii="Arial" w:hAnsi="Arial" w:cs="Arial" w:hint="eastAsia"/>
                <w:u w:val="single"/>
              </w:rPr>
              <w:t>t</w:t>
            </w:r>
            <w:r w:rsidRPr="000A2742">
              <w:rPr>
                <w:rFonts w:ascii="Arial" w:hAnsi="Arial" w:cs="Arial"/>
                <w:u w:val="single"/>
              </w:rPr>
              <w:t xml:space="preserve">hat accommodates </w:t>
            </w:r>
            <w:r>
              <w:rPr>
                <w:rFonts w:ascii="Arial" w:hAnsi="Arial" w:cs="Arial"/>
                <w:u w:val="single"/>
              </w:rPr>
              <w:t>FSK</w:t>
            </w:r>
            <w:r w:rsidR="00E931F7">
              <w:rPr>
                <w:rFonts w:ascii="Arial" w:hAnsi="Arial" w:cs="Arial"/>
                <w:u w:val="single"/>
              </w:rPr>
              <w:t>-2</w:t>
            </w:r>
            <w:r w:rsidRPr="000A2742">
              <w:rPr>
                <w:rFonts w:ascii="Arial" w:hAnsi="Arial" w:cs="Arial"/>
                <w:u w:val="single"/>
              </w:rPr>
              <w:t xml:space="preserve"> and OFDM </w:t>
            </w:r>
            <w:r w:rsidR="00F355D1">
              <w:rPr>
                <w:rFonts w:ascii="Arial" w:hAnsi="Arial" w:cs="Arial"/>
                <w:u w:val="single"/>
              </w:rPr>
              <w:t>waveform</w:t>
            </w:r>
            <w:r w:rsidRPr="000C45FF">
              <w:rPr>
                <w:rFonts w:ascii="Arial" w:hAnsi="Arial" w:cs="Arial"/>
              </w:rPr>
              <w:t>,</w:t>
            </w:r>
            <w:r w:rsidRPr="000A2742">
              <w:rPr>
                <w:rFonts w:ascii="Arial" w:hAnsi="Arial" w:cs="Arial"/>
                <w:u w:val="single"/>
              </w:rPr>
              <w:t xml:space="preserve"> </w:t>
            </w:r>
          </w:p>
          <w:p w14:paraId="3FE72A00" w14:textId="28BC51AD" w:rsidR="00775C7B" w:rsidRPr="000A2742" w:rsidRDefault="00775C7B" w:rsidP="000C1A78">
            <w:pPr>
              <w:pStyle w:val="af3"/>
              <w:numPr>
                <w:ilvl w:val="0"/>
                <w:numId w:val="5"/>
              </w:numPr>
              <w:spacing w:after="0"/>
              <w:rPr>
                <w:rFonts w:ascii="Arial" w:hAnsi="Arial" w:cs="Arial"/>
                <w:lang w:eastAsia="zh-CN"/>
              </w:rPr>
            </w:pPr>
            <w:r>
              <w:rPr>
                <w:rFonts w:ascii="Arial" w:hAnsi="Arial" w:cs="Arial"/>
                <w:color w:val="808080" w:themeColor="background1" w:themeShade="80"/>
                <w:lang w:eastAsia="zh-CN"/>
              </w:rPr>
              <w:t>i.e</w:t>
            </w:r>
            <w:r w:rsidRPr="000A2742">
              <w:rPr>
                <w:rFonts w:ascii="Arial" w:hAnsi="Arial" w:cs="Arial"/>
                <w:color w:val="808080" w:themeColor="background1" w:themeShade="80"/>
                <w:lang w:eastAsia="zh-CN"/>
              </w:rPr>
              <w:t xml:space="preserve">., </w:t>
            </w:r>
            <w:proofErr w:type="spellStart"/>
            <w:r w:rsidRPr="000A2742">
              <w:rPr>
                <w:rFonts w:ascii="Arial" w:hAnsi="Arial" w:cs="Arial"/>
                <w:color w:val="808080" w:themeColor="background1" w:themeShade="80"/>
                <w:lang w:eastAsia="zh-CN"/>
              </w:rPr>
              <w:t>Overlayed</w:t>
            </w:r>
            <w:proofErr w:type="spellEnd"/>
            <w:r w:rsidRPr="000A2742">
              <w:rPr>
                <w:rFonts w:ascii="Arial" w:hAnsi="Arial" w:cs="Arial"/>
                <w:color w:val="808080" w:themeColor="background1" w:themeShade="80"/>
                <w:lang w:eastAsia="zh-CN"/>
              </w:rPr>
              <w:t xml:space="preserve"> OFDM sequences over </w:t>
            </w:r>
            <w:r>
              <w:rPr>
                <w:rFonts w:ascii="Arial" w:hAnsi="Arial" w:cs="Arial"/>
                <w:color w:val="808080" w:themeColor="background1" w:themeShade="80"/>
                <w:lang w:eastAsia="zh-CN"/>
              </w:rPr>
              <w:t>FSK</w:t>
            </w:r>
            <w:r w:rsidRPr="000A2742">
              <w:rPr>
                <w:rFonts w:ascii="Arial" w:hAnsi="Arial" w:cs="Arial"/>
                <w:color w:val="808080" w:themeColor="background1" w:themeShade="80"/>
                <w:lang w:eastAsia="zh-CN"/>
              </w:rPr>
              <w:t xml:space="preserve"> symbol</w:t>
            </w:r>
            <w:r>
              <w:rPr>
                <w:rFonts w:ascii="Arial" w:hAnsi="Arial" w:cs="Arial"/>
                <w:color w:val="808080" w:themeColor="background1" w:themeShade="80"/>
                <w:lang w:eastAsia="zh-CN"/>
              </w:rPr>
              <w:t xml:space="preserve"> [FW]</w:t>
            </w:r>
          </w:p>
        </w:tc>
        <w:tc>
          <w:tcPr>
            <w:tcW w:w="4107" w:type="dxa"/>
          </w:tcPr>
          <w:p w14:paraId="22430F1A" w14:textId="3259C931" w:rsidR="00775C7B" w:rsidRDefault="00775C7B" w:rsidP="00C420F9">
            <w:pPr>
              <w:rPr>
                <w:rFonts w:ascii="Arial" w:hAnsi="Arial" w:cs="Arial"/>
              </w:rPr>
            </w:pPr>
            <w:r>
              <w:rPr>
                <w:rFonts w:ascii="Arial" w:hAnsi="Arial" w:cs="Arial"/>
              </w:rPr>
              <w:t>(</w:t>
            </w:r>
            <w:r w:rsidR="00CA37F4">
              <w:rPr>
                <w:rFonts w:ascii="Arial" w:hAnsi="Arial" w:cs="Arial"/>
              </w:rPr>
              <w:t>2</w:t>
            </w:r>
            <w:r>
              <w:rPr>
                <w:rFonts w:ascii="Arial" w:hAnsi="Arial" w:cs="Arial"/>
              </w:rPr>
              <w:t xml:space="preserve">): </w:t>
            </w:r>
            <w:r>
              <w:rPr>
                <w:rFonts w:ascii="Arial" w:hAnsi="Arial" w:cs="Arial" w:hint="eastAsia"/>
              </w:rPr>
              <w:t>[</w:t>
            </w:r>
            <w:r>
              <w:rPr>
                <w:rFonts w:ascii="Arial" w:hAnsi="Arial" w:cs="Arial"/>
              </w:rPr>
              <w:t>FW]</w:t>
            </w:r>
            <w:r w:rsidR="00CA37F4">
              <w:rPr>
                <w:rFonts w:ascii="Arial" w:hAnsi="Arial" w:cs="Arial"/>
              </w:rPr>
              <w:t>, [HW]</w:t>
            </w:r>
            <w:r w:rsidR="00950CEA">
              <w:rPr>
                <w:rFonts w:ascii="Arial" w:hAnsi="Arial" w:cs="Arial"/>
              </w:rPr>
              <w:t xml:space="preserve"> </w:t>
            </w:r>
          </w:p>
        </w:tc>
      </w:tr>
    </w:tbl>
    <w:p w14:paraId="6D61BC68" w14:textId="1328DCE0" w:rsidR="008D0EA4" w:rsidRDefault="008D0EA4" w:rsidP="002357F9">
      <w:pPr>
        <w:spacing w:before="240" w:after="240"/>
        <w:rPr>
          <w:rFonts w:ascii="Arial" w:hAnsi="Arial" w:cs="Arial"/>
        </w:rPr>
      </w:pPr>
      <w:r>
        <w:rPr>
          <w:rFonts w:ascii="Arial" w:hAnsi="Arial" w:cs="Arial"/>
        </w:rPr>
        <w:t>Majority companies think</w:t>
      </w:r>
      <w:r w:rsidR="002B25CC">
        <w:rPr>
          <w:rFonts w:ascii="Arial" w:hAnsi="Arial" w:cs="Arial"/>
        </w:rPr>
        <w:t xml:space="preserve"> </w:t>
      </w:r>
      <w:r>
        <w:rPr>
          <w:rFonts w:ascii="Arial" w:hAnsi="Arial" w:cs="Arial"/>
        </w:rPr>
        <w:t>OOK waveform should be supported (both option waveform-option-1 and waveform-option-3)</w:t>
      </w:r>
      <w:r w:rsidR="002B25CC">
        <w:rPr>
          <w:rFonts w:ascii="Arial" w:hAnsi="Arial" w:cs="Arial"/>
        </w:rPr>
        <w:t xml:space="preserve"> considering it has been justified by SI.</w:t>
      </w:r>
    </w:p>
    <w:p w14:paraId="21AE47A2" w14:textId="23CE22AC" w:rsidR="001E2860" w:rsidRDefault="001E2860" w:rsidP="002357F9">
      <w:pPr>
        <w:spacing w:after="240"/>
        <w:rPr>
          <w:rFonts w:ascii="Arial" w:hAnsi="Arial" w:cs="Arial"/>
        </w:rPr>
      </w:pPr>
      <w:r>
        <w:rPr>
          <w:rFonts w:ascii="Arial" w:hAnsi="Arial" w:cs="Arial" w:hint="eastAsia"/>
        </w:rPr>
        <w:t>F</w:t>
      </w:r>
      <w:r>
        <w:rPr>
          <w:rFonts w:ascii="Arial" w:hAnsi="Arial" w:cs="Arial"/>
        </w:rPr>
        <w:t xml:space="preserve">or wave-form-option-3, </w:t>
      </w:r>
      <w:r>
        <w:rPr>
          <w:rFonts w:ascii="Arial" w:hAnsi="Arial" w:cs="Arial" w:hint="eastAsia"/>
        </w:rPr>
        <w:t>[</w:t>
      </w:r>
      <w:r>
        <w:rPr>
          <w:rFonts w:ascii="Arial" w:hAnsi="Arial" w:cs="Arial"/>
        </w:rPr>
        <w:t>QC] thinks t</w:t>
      </w:r>
      <w:r w:rsidRPr="001E2860">
        <w:rPr>
          <w:rFonts w:ascii="Arial" w:hAnsi="Arial" w:cs="Arial"/>
        </w:rPr>
        <w:t>his could provide a way to improve detection performance/coverage at an increased receiver complexity/power</w:t>
      </w:r>
      <w:r>
        <w:rPr>
          <w:rFonts w:ascii="Arial" w:hAnsi="Arial" w:cs="Arial"/>
        </w:rPr>
        <w:t xml:space="preserve">. </w:t>
      </w:r>
      <w:r w:rsidR="00EB72CD">
        <w:rPr>
          <w:rFonts w:ascii="Arial" w:hAnsi="Arial" w:cs="Arial"/>
        </w:rPr>
        <w:t xml:space="preserve">And </w:t>
      </w:r>
      <w:r w:rsidR="00EB72CD" w:rsidRPr="00EB72CD">
        <w:rPr>
          <w:rFonts w:ascii="Arial" w:hAnsi="Arial" w:cs="Arial"/>
        </w:rPr>
        <w:t>it is observed in the conclusion section of the TR that knowledge of sequence(s) used in LP-WUS waveform generation may improve performance for at least a receiver with I/Q branches</w:t>
      </w:r>
      <w:r w:rsidR="00EB72CD">
        <w:rPr>
          <w:rFonts w:ascii="Arial" w:hAnsi="Arial" w:cs="Arial"/>
        </w:rPr>
        <w:t xml:space="preserve"> [HW].</w:t>
      </w:r>
    </w:p>
    <w:p w14:paraId="531343F4" w14:textId="295357D8" w:rsidR="002B25CC" w:rsidRDefault="002B25CC" w:rsidP="002357F9">
      <w:pPr>
        <w:spacing w:after="240"/>
        <w:rPr>
          <w:rFonts w:ascii="Arial" w:hAnsi="Arial" w:cs="Arial"/>
        </w:rPr>
      </w:pPr>
      <w:r>
        <w:rPr>
          <w:rFonts w:ascii="Arial" w:hAnsi="Arial" w:cs="Arial"/>
        </w:rPr>
        <w:t>Some companies want to have standalone OFDM-based sequences. [Samsung] thinks a</w:t>
      </w:r>
      <w:r w:rsidRPr="002B25CC">
        <w:rPr>
          <w:rFonts w:ascii="Arial" w:hAnsi="Arial" w:cs="Arial"/>
        </w:rPr>
        <w:t xml:space="preserve"> hybrid approach (e.g., a mixture of OOK and OFDM waveforms) has been proposed but it enforces gNB to implement both OOK and OFDM waveforms by default.</w:t>
      </w:r>
      <w:r>
        <w:rPr>
          <w:rFonts w:ascii="Arial" w:hAnsi="Arial" w:cs="Arial"/>
        </w:rPr>
        <w:t xml:space="preserve"> So [Samsung] wants to OFDM and OOK separately design. </w:t>
      </w:r>
    </w:p>
    <w:p w14:paraId="6E6CD185" w14:textId="0CCBFFC1" w:rsidR="00CA37F4" w:rsidRDefault="00CA37F4" w:rsidP="002357F9">
      <w:pPr>
        <w:rPr>
          <w:rFonts w:ascii="Arial" w:hAnsi="Arial" w:cs="Arial"/>
        </w:rPr>
      </w:pPr>
      <w:r>
        <w:rPr>
          <w:rFonts w:ascii="Arial" w:hAnsi="Arial" w:cs="Arial"/>
        </w:rPr>
        <w:t xml:space="preserve">Some companies think FSK waveform (waveform-option-4) should be supported. Considering </w:t>
      </w:r>
      <w:r w:rsidRPr="002B25CC">
        <w:rPr>
          <w:rFonts w:ascii="Arial" w:hAnsi="Arial" w:cs="Arial"/>
        </w:rPr>
        <w:t>OOK-4 for flexible data rate adjustment, FSK-2 for robustness against timing</w:t>
      </w:r>
      <w:r>
        <w:rPr>
          <w:rFonts w:ascii="Arial" w:hAnsi="Arial" w:cs="Arial"/>
        </w:rPr>
        <w:t xml:space="preserve"> </w:t>
      </w:r>
      <w:r w:rsidRPr="002B25CC">
        <w:rPr>
          <w:rFonts w:ascii="Arial" w:hAnsi="Arial" w:cs="Arial"/>
        </w:rPr>
        <w:t xml:space="preserve">error and frequency error estimation capability, and </w:t>
      </w:r>
      <w:proofErr w:type="spellStart"/>
      <w:r w:rsidRPr="002B25CC">
        <w:rPr>
          <w:rFonts w:ascii="Arial" w:hAnsi="Arial" w:cs="Arial"/>
        </w:rPr>
        <w:t>overlayed</w:t>
      </w:r>
      <w:proofErr w:type="spellEnd"/>
      <w:r w:rsidRPr="002B25CC">
        <w:rPr>
          <w:rFonts w:ascii="Arial" w:hAnsi="Arial" w:cs="Arial"/>
        </w:rPr>
        <w:t xml:space="preserve"> OFDM sequences for</w:t>
      </w:r>
      <w:r>
        <w:rPr>
          <w:rFonts w:ascii="Arial" w:hAnsi="Arial" w:cs="Arial"/>
        </w:rPr>
        <w:t xml:space="preserve"> </w:t>
      </w:r>
      <w:r w:rsidRPr="002B25CC">
        <w:rPr>
          <w:rFonts w:ascii="Arial" w:hAnsi="Arial" w:cs="Arial"/>
        </w:rPr>
        <w:t>better coverage when needed to limit impact on power saving gain</w:t>
      </w:r>
      <w:r>
        <w:rPr>
          <w:rFonts w:ascii="Arial" w:hAnsi="Arial" w:cs="Arial"/>
        </w:rPr>
        <w:t xml:space="preserve"> [FW]. </w:t>
      </w:r>
    </w:p>
    <w:p w14:paraId="6EE8BFF7" w14:textId="5282855D" w:rsidR="008D0EA4" w:rsidRDefault="00775C7B" w:rsidP="00F466E7">
      <w:pPr>
        <w:rPr>
          <w:rFonts w:ascii="Arial" w:hAnsi="Arial" w:cs="Arial"/>
        </w:rPr>
      </w:pPr>
      <w:r>
        <w:rPr>
          <w:rFonts w:ascii="Arial" w:hAnsi="Arial" w:cs="Arial"/>
        </w:rPr>
        <w:t>Considering the majority support, moderator suggest</w:t>
      </w:r>
      <w:r w:rsidR="009D03B6">
        <w:rPr>
          <w:rFonts w:ascii="Arial" w:hAnsi="Arial" w:cs="Arial" w:hint="eastAsia"/>
        </w:rPr>
        <w:t>s</w:t>
      </w:r>
      <w:r>
        <w:rPr>
          <w:rFonts w:ascii="Arial" w:hAnsi="Arial" w:cs="Arial"/>
        </w:rPr>
        <w:t xml:space="preserve"> the following way,</w:t>
      </w:r>
    </w:p>
    <w:p w14:paraId="2C528561" w14:textId="265B9122" w:rsidR="00CA37F4" w:rsidRPr="00F76F59" w:rsidRDefault="00775C7B" w:rsidP="000C1A78">
      <w:pPr>
        <w:pStyle w:val="4"/>
        <w:numPr>
          <w:ilvl w:val="0"/>
          <w:numId w:val="12"/>
        </w:numPr>
        <w:rPr>
          <w:b/>
          <w:bCs/>
          <w:lang w:eastAsia="zh-CN"/>
        </w:rPr>
      </w:pPr>
      <w:r w:rsidRPr="00F76F59">
        <w:rPr>
          <w:b/>
          <w:bCs/>
          <w:lang w:eastAsia="zh-CN"/>
        </w:rPr>
        <w:t>Proposal#1</w:t>
      </w:r>
      <w:r w:rsidR="004E0297">
        <w:rPr>
          <w:b/>
          <w:bCs/>
          <w:lang w:eastAsia="zh-CN"/>
        </w:rPr>
        <w:t>-v1</w:t>
      </w:r>
    </w:p>
    <w:tbl>
      <w:tblPr>
        <w:tblStyle w:val="af0"/>
        <w:tblW w:w="0" w:type="auto"/>
        <w:tblLook w:val="04A0" w:firstRow="1" w:lastRow="0" w:firstColumn="1" w:lastColumn="0" w:noHBand="0" w:noVBand="1"/>
      </w:tblPr>
      <w:tblGrid>
        <w:gridCol w:w="9631"/>
      </w:tblGrid>
      <w:tr w:rsidR="00F76F59" w14:paraId="4AF45BF9" w14:textId="77777777" w:rsidTr="00F76F59">
        <w:tc>
          <w:tcPr>
            <w:tcW w:w="9631" w:type="dxa"/>
          </w:tcPr>
          <w:p w14:paraId="195470ED" w14:textId="5899CA30" w:rsidR="00F76F59" w:rsidRPr="00CA37F4" w:rsidRDefault="00A37924" w:rsidP="00F76F59">
            <w:pPr>
              <w:rPr>
                <w:rFonts w:ascii="Arial" w:hAnsi="Arial" w:cs="Arial"/>
                <w:b/>
                <w:bCs/>
              </w:rPr>
            </w:pPr>
            <w:r>
              <w:rPr>
                <w:rFonts w:ascii="Arial" w:hAnsi="Arial" w:cs="Arial"/>
                <w:b/>
                <w:bCs/>
              </w:rPr>
              <w:t>A</w:t>
            </w:r>
            <w:r w:rsidR="00F76F59" w:rsidRPr="00CA37F4">
              <w:rPr>
                <w:rFonts w:ascii="Arial" w:hAnsi="Arial" w:cs="Arial"/>
                <w:b/>
                <w:bCs/>
              </w:rPr>
              <w:t>gree on down-select</w:t>
            </w:r>
            <w:r w:rsidR="00F76F59">
              <w:rPr>
                <w:rFonts w:ascii="Arial" w:hAnsi="Arial" w:cs="Arial"/>
                <w:b/>
                <w:bCs/>
              </w:rPr>
              <w:t>ion</w:t>
            </w:r>
            <w:r w:rsidR="00F76F59" w:rsidRPr="00CA37F4">
              <w:rPr>
                <w:rFonts w:ascii="Arial" w:hAnsi="Arial" w:cs="Arial"/>
                <w:b/>
                <w:bCs/>
              </w:rPr>
              <w:t xml:space="preserve"> from the following two waveform options</w:t>
            </w:r>
            <w:r w:rsidR="00F76F59">
              <w:rPr>
                <w:rFonts w:ascii="Arial" w:hAnsi="Arial" w:cs="Arial"/>
                <w:b/>
                <w:bCs/>
              </w:rPr>
              <w:t xml:space="preserve"> for future discussion,</w:t>
            </w:r>
          </w:p>
          <w:p w14:paraId="577CF5F5" w14:textId="77777777" w:rsidR="00F76F59" w:rsidRPr="00A31283" w:rsidRDefault="00F76F59" w:rsidP="000C1A78">
            <w:pPr>
              <w:pStyle w:val="af3"/>
              <w:numPr>
                <w:ilvl w:val="0"/>
                <w:numId w:val="11"/>
              </w:numPr>
              <w:spacing w:after="0"/>
              <w:rPr>
                <w:rFonts w:ascii="Arial" w:hAnsi="Arial" w:cs="Arial"/>
                <w:lang w:eastAsia="zh-CN"/>
              </w:rPr>
            </w:pPr>
            <w:r w:rsidRPr="00A31283">
              <w:rPr>
                <w:rFonts w:ascii="Arial" w:hAnsi="Arial" w:cs="Arial"/>
                <w:b/>
                <w:bCs/>
                <w:lang w:eastAsia="zh-CN"/>
              </w:rPr>
              <w:t xml:space="preserve">Waveform-option-1: </w:t>
            </w:r>
            <w:r w:rsidRPr="00A31283">
              <w:rPr>
                <w:rFonts w:ascii="Arial" w:hAnsi="Arial" w:cs="Arial" w:hint="eastAsia"/>
                <w:lang w:eastAsia="zh-CN"/>
              </w:rPr>
              <w:t>OOK</w:t>
            </w:r>
            <w:r w:rsidRPr="00A31283">
              <w:rPr>
                <w:rFonts w:ascii="Arial" w:hAnsi="Arial" w:cs="Arial"/>
                <w:lang w:eastAsia="zh-CN"/>
              </w:rPr>
              <w:t>-1 and/or OOK-4, as described in section 7.2.1.1 (A)(D) in TR38.869</w:t>
            </w:r>
          </w:p>
          <w:p w14:paraId="384D9505" w14:textId="77777777" w:rsidR="00F76F59" w:rsidRPr="00F36594" w:rsidRDefault="00F76F59" w:rsidP="000C1A78">
            <w:pPr>
              <w:pStyle w:val="af3"/>
              <w:numPr>
                <w:ilvl w:val="0"/>
                <w:numId w:val="11"/>
              </w:numPr>
              <w:spacing w:after="0"/>
              <w:rPr>
                <w:rFonts w:ascii="Arial" w:hAnsi="Arial" w:cs="Arial"/>
                <w:b/>
                <w:bCs/>
                <w:lang w:eastAsia="zh-CN"/>
              </w:rPr>
            </w:pPr>
            <w:r w:rsidRPr="00A31283">
              <w:rPr>
                <w:rFonts w:ascii="Arial" w:hAnsi="Arial" w:cs="Arial"/>
                <w:b/>
                <w:bCs/>
                <w:lang w:eastAsia="zh-CN"/>
              </w:rPr>
              <w:t xml:space="preserve">Waveform-option-3: </w:t>
            </w:r>
            <w:r w:rsidR="00875D38" w:rsidRPr="00875D38">
              <w:rPr>
                <w:rFonts w:ascii="Arial" w:hAnsi="Arial" w:cs="Arial"/>
                <w:lang w:eastAsia="zh-CN"/>
              </w:rPr>
              <w:t>Harmonized design that accommodates OOK-1/OOK-4 and OFDM waveform</w:t>
            </w:r>
            <w:r w:rsidRPr="00A31283">
              <w:rPr>
                <w:rFonts w:ascii="Arial" w:hAnsi="Arial" w:cs="Arial"/>
                <w:lang w:eastAsia="zh-CN"/>
              </w:rPr>
              <w:t xml:space="preserve">, i.e., </w:t>
            </w:r>
            <w:proofErr w:type="spellStart"/>
            <w:r w:rsidRPr="00A31283">
              <w:rPr>
                <w:rFonts w:ascii="Arial" w:hAnsi="Arial" w:cs="Arial"/>
                <w:lang w:eastAsia="zh-CN"/>
              </w:rPr>
              <w:t>Overlayed</w:t>
            </w:r>
            <w:proofErr w:type="spellEnd"/>
            <w:r w:rsidRPr="00A31283">
              <w:rPr>
                <w:rFonts w:ascii="Arial" w:hAnsi="Arial" w:cs="Arial"/>
                <w:lang w:eastAsia="zh-CN"/>
              </w:rPr>
              <w:t xml:space="preserve"> OFDM sequences over OOK symbol</w:t>
            </w:r>
          </w:p>
          <w:p w14:paraId="6B698A87" w14:textId="59BAC6E1" w:rsidR="00F36594" w:rsidRPr="00F76F59" w:rsidRDefault="00F36594" w:rsidP="000F1FEF">
            <w:pPr>
              <w:pStyle w:val="af3"/>
              <w:spacing w:after="0"/>
              <w:ind w:left="420"/>
              <w:rPr>
                <w:rFonts w:ascii="Arial" w:hAnsi="Arial" w:cs="Arial"/>
                <w:b/>
                <w:bCs/>
                <w:lang w:eastAsia="zh-CN"/>
              </w:rPr>
            </w:pPr>
          </w:p>
        </w:tc>
      </w:tr>
    </w:tbl>
    <w:p w14:paraId="312C8538" w14:textId="4EAA1C36" w:rsidR="00F76F59" w:rsidRDefault="00F76F59" w:rsidP="00F76F59">
      <w:pPr>
        <w:rPr>
          <w:rFonts w:ascii="Arial" w:hAnsi="Arial" w:cs="Arial"/>
          <w:b/>
          <w:bCs/>
        </w:rPr>
      </w:pPr>
    </w:p>
    <w:p w14:paraId="6F092E03" w14:textId="4B724C6D" w:rsidR="00C420F9" w:rsidRDefault="00C420F9" w:rsidP="00F76F59">
      <w:pPr>
        <w:rPr>
          <w:rFonts w:ascii="Arial" w:hAnsi="Arial" w:cs="Arial"/>
          <w:b/>
          <w:bCs/>
        </w:rPr>
      </w:pPr>
      <w:r>
        <w:rPr>
          <w:rFonts w:ascii="Arial" w:hAnsi="Arial" w:cs="Arial" w:hint="eastAsia"/>
          <w:b/>
          <w:bCs/>
        </w:rPr>
        <w:t>P</w:t>
      </w:r>
      <w:r>
        <w:rPr>
          <w:rFonts w:ascii="Arial" w:hAnsi="Arial" w:cs="Arial"/>
          <w:b/>
          <w:bCs/>
        </w:rPr>
        <w:t>otential objective</w:t>
      </w:r>
    </w:p>
    <w:p w14:paraId="7AEABE65" w14:textId="75D0F8D2" w:rsidR="00C420F9" w:rsidRDefault="00C420F9" w:rsidP="000C1A78">
      <w:pPr>
        <w:pStyle w:val="af3"/>
        <w:numPr>
          <w:ilvl w:val="0"/>
          <w:numId w:val="19"/>
        </w:numPr>
        <w:rPr>
          <w:rFonts w:ascii="Arial" w:hAnsi="Arial" w:cs="Arial"/>
          <w:b/>
          <w:bCs/>
        </w:rPr>
      </w:pPr>
      <w:r>
        <w:rPr>
          <w:rFonts w:ascii="Arial" w:hAnsi="Arial" w:cs="Arial" w:hint="eastAsia"/>
          <w:b/>
          <w:bCs/>
          <w:lang w:eastAsia="zh-CN"/>
        </w:rPr>
        <w:t>S</w:t>
      </w:r>
      <w:r>
        <w:rPr>
          <w:rFonts w:ascii="Arial" w:hAnsi="Arial" w:cs="Arial"/>
          <w:b/>
          <w:bCs/>
          <w:lang w:eastAsia="zh-CN"/>
        </w:rPr>
        <w:t>pecify the LP-WUS design with the following waveforms</w:t>
      </w:r>
    </w:p>
    <w:p w14:paraId="45942A76" w14:textId="5C919149" w:rsidR="00C420F9" w:rsidRDefault="00C420F9" w:rsidP="000C1A78">
      <w:pPr>
        <w:pStyle w:val="af3"/>
        <w:numPr>
          <w:ilvl w:val="1"/>
          <w:numId w:val="19"/>
        </w:numPr>
        <w:rPr>
          <w:rFonts w:ascii="Arial" w:hAnsi="Arial" w:cs="Arial"/>
          <w:b/>
          <w:bCs/>
        </w:rPr>
      </w:pPr>
      <w:r>
        <w:rPr>
          <w:rFonts w:ascii="Arial" w:hAnsi="Arial" w:cs="Arial" w:hint="eastAsia"/>
          <w:b/>
          <w:bCs/>
          <w:lang w:eastAsia="zh-CN"/>
        </w:rPr>
        <w:t>O</w:t>
      </w:r>
      <w:r>
        <w:rPr>
          <w:rFonts w:ascii="Arial" w:hAnsi="Arial" w:cs="Arial"/>
          <w:b/>
          <w:bCs/>
          <w:lang w:eastAsia="zh-CN"/>
        </w:rPr>
        <w:t>OK-1 and/or OOK-4 without overlaid OFDM sequence</w:t>
      </w:r>
    </w:p>
    <w:p w14:paraId="3DE1E88B" w14:textId="53263E9B" w:rsidR="00C420F9" w:rsidRDefault="00C420F9" w:rsidP="000C1A78">
      <w:pPr>
        <w:pStyle w:val="af3"/>
        <w:numPr>
          <w:ilvl w:val="1"/>
          <w:numId w:val="19"/>
        </w:numPr>
        <w:rPr>
          <w:rFonts w:ascii="Arial" w:hAnsi="Arial" w:cs="Arial"/>
          <w:b/>
          <w:bCs/>
        </w:rPr>
      </w:pPr>
      <w:r>
        <w:rPr>
          <w:rFonts w:ascii="Arial" w:hAnsi="Arial" w:cs="Arial" w:hint="eastAsia"/>
          <w:b/>
          <w:bCs/>
          <w:lang w:eastAsia="zh-CN"/>
        </w:rPr>
        <w:t>O</w:t>
      </w:r>
      <w:r>
        <w:rPr>
          <w:rFonts w:ascii="Arial" w:hAnsi="Arial" w:cs="Arial"/>
          <w:b/>
          <w:bCs/>
          <w:lang w:eastAsia="zh-CN"/>
        </w:rPr>
        <w:t>OK-1 and/or OOK-4 with overlaid OFDM sequence(s) for better detection performance</w:t>
      </w:r>
    </w:p>
    <w:p w14:paraId="7D3C919A" w14:textId="17AAC439" w:rsidR="001A5D76" w:rsidRDefault="001A5D76" w:rsidP="001A5D76">
      <w:pPr>
        <w:pStyle w:val="af3"/>
        <w:ind w:left="420"/>
        <w:rPr>
          <w:rFonts w:ascii="Arial" w:hAnsi="Arial" w:cs="Arial"/>
          <w:b/>
          <w:bCs/>
        </w:rPr>
      </w:pPr>
    </w:p>
    <w:p w14:paraId="63D084F9" w14:textId="005FC304" w:rsidR="001A5D76" w:rsidRDefault="00D55738" w:rsidP="001A5D76">
      <w:pPr>
        <w:rPr>
          <w:rFonts w:ascii="Arial" w:hAnsi="Arial" w:cs="Arial"/>
        </w:rPr>
      </w:pPr>
      <w:r>
        <w:rPr>
          <w:rFonts w:ascii="Arial" w:hAnsi="Arial" w:cs="Arial"/>
          <w:highlight w:val="green"/>
        </w:rPr>
        <w:t>Only Q1 and Q2 are discussed</w:t>
      </w:r>
    </w:p>
    <w:p w14:paraId="3ADE799A" w14:textId="581459A7" w:rsidR="001A5D76" w:rsidRDefault="00087389" w:rsidP="001A5D76">
      <w:pPr>
        <w:rPr>
          <w:rFonts w:ascii="Arial" w:hAnsi="Arial" w:cs="Arial"/>
        </w:rPr>
      </w:pPr>
      <w:r>
        <w:rPr>
          <w:rFonts w:ascii="Arial" w:hAnsi="Arial" w:cs="Arial"/>
        </w:rPr>
        <w:t>Direction 1 (</w:t>
      </w:r>
      <w:r w:rsidR="00D55738">
        <w:rPr>
          <w:rFonts w:ascii="Arial" w:hAnsi="Arial" w:cs="Arial"/>
        </w:rPr>
        <w:t>Number of supporting companies:1</w:t>
      </w:r>
      <w:r>
        <w:rPr>
          <w:rFonts w:ascii="Arial" w:hAnsi="Arial" w:cs="Arial"/>
        </w:rPr>
        <w:t>3):</w:t>
      </w:r>
    </w:p>
    <w:p w14:paraId="51BA0FA5" w14:textId="5D88FCBD" w:rsidR="001A5D76" w:rsidRPr="0095000B" w:rsidRDefault="001A5D76" w:rsidP="000C1A78">
      <w:pPr>
        <w:numPr>
          <w:ilvl w:val="0"/>
          <w:numId w:val="11"/>
        </w:numPr>
        <w:rPr>
          <w:rFonts w:ascii="Arial" w:hAnsi="Arial" w:cs="Arial"/>
        </w:rPr>
      </w:pPr>
      <w:r w:rsidRPr="0095000B">
        <w:rPr>
          <w:rFonts w:ascii="Arial" w:hAnsi="Arial" w:cs="Arial"/>
          <w:bCs/>
        </w:rPr>
        <w:lastRenderedPageBreak/>
        <w:t xml:space="preserve">Waveform-option-1: </w:t>
      </w:r>
      <w:r w:rsidRPr="0095000B">
        <w:rPr>
          <w:rFonts w:ascii="Arial" w:hAnsi="Arial" w:cs="Arial" w:hint="eastAsia"/>
        </w:rPr>
        <w:t>OOK</w:t>
      </w:r>
      <w:r w:rsidRPr="0095000B">
        <w:rPr>
          <w:rFonts w:ascii="Arial" w:hAnsi="Arial" w:cs="Arial"/>
        </w:rPr>
        <w:t>-1 and/or OOK-4, as described in section 7.2.1.1 (A)(D) in TR38.869</w:t>
      </w:r>
      <w:r w:rsidR="000F1FEF" w:rsidRPr="0095000B">
        <w:rPr>
          <w:rFonts w:ascii="Arial" w:hAnsi="Arial" w:cs="Arial"/>
        </w:rPr>
        <w:t xml:space="preserve">. </w:t>
      </w:r>
    </w:p>
    <w:p w14:paraId="69F70C9F" w14:textId="56455466" w:rsidR="001A5D76" w:rsidRPr="00771589" w:rsidRDefault="001A5D76" w:rsidP="000C1A78">
      <w:pPr>
        <w:numPr>
          <w:ilvl w:val="0"/>
          <w:numId w:val="11"/>
        </w:numPr>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sidR="00730DD1">
        <w:rPr>
          <w:rFonts w:ascii="Arial" w:hAnsi="Arial" w:cs="Arial"/>
        </w:rPr>
        <w:t xml:space="preserve">specified </w:t>
      </w:r>
      <w:proofErr w:type="spellStart"/>
      <w:r w:rsidR="00730DD1">
        <w:rPr>
          <w:rFonts w:ascii="Arial" w:hAnsi="Arial" w:cs="Arial"/>
        </w:rPr>
        <w:t>o</w:t>
      </w:r>
      <w:r w:rsidRPr="0095000B">
        <w:rPr>
          <w:rFonts w:ascii="Arial" w:hAnsi="Arial" w:cs="Arial"/>
        </w:rPr>
        <w:t>verlayed</w:t>
      </w:r>
      <w:proofErr w:type="spellEnd"/>
      <w:r w:rsidRPr="0095000B">
        <w:rPr>
          <w:rFonts w:ascii="Arial" w:hAnsi="Arial" w:cs="Arial"/>
        </w:rPr>
        <w:t xml:space="preserve"> OFDM sequences over OOK symbol</w:t>
      </w:r>
    </w:p>
    <w:p w14:paraId="53B61E01" w14:textId="29126523" w:rsidR="00771589" w:rsidRDefault="00771589"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00843BE0"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51F655C2" w14:textId="45E475F1" w:rsidR="00087389" w:rsidRDefault="00087389" w:rsidP="00087389">
      <w:pPr>
        <w:rPr>
          <w:rFonts w:ascii="Arial" w:hAnsi="Arial" w:cs="Arial"/>
        </w:rPr>
      </w:pPr>
      <w:r>
        <w:rPr>
          <w:rFonts w:ascii="Arial" w:hAnsi="Arial" w:cs="Arial"/>
        </w:rPr>
        <w:t>Direction 2 (</w:t>
      </w:r>
      <w:r w:rsidR="00D55738">
        <w:rPr>
          <w:rFonts w:ascii="Arial" w:hAnsi="Arial" w:cs="Arial"/>
        </w:rPr>
        <w:t>Number of supporting companies:13</w:t>
      </w:r>
      <w:r>
        <w:rPr>
          <w:rFonts w:ascii="Arial" w:hAnsi="Arial" w:cs="Arial"/>
        </w:rPr>
        <w:t>):</w:t>
      </w:r>
    </w:p>
    <w:p w14:paraId="531E1E43" w14:textId="77777777" w:rsidR="00087389" w:rsidRPr="00771589" w:rsidRDefault="00087389" w:rsidP="000C1A78">
      <w:pPr>
        <w:numPr>
          <w:ilvl w:val="0"/>
          <w:numId w:val="11"/>
        </w:numPr>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 xml:space="preserve">specified </w:t>
      </w:r>
      <w:proofErr w:type="spellStart"/>
      <w:r>
        <w:rPr>
          <w:rFonts w:ascii="Arial" w:hAnsi="Arial" w:cs="Arial"/>
        </w:rPr>
        <w:t>o</w:t>
      </w:r>
      <w:r w:rsidRPr="0095000B">
        <w:rPr>
          <w:rFonts w:ascii="Arial" w:hAnsi="Arial" w:cs="Arial"/>
        </w:rPr>
        <w:t>verlayed</w:t>
      </w:r>
      <w:proofErr w:type="spellEnd"/>
      <w:r w:rsidRPr="0095000B">
        <w:rPr>
          <w:rFonts w:ascii="Arial" w:hAnsi="Arial" w:cs="Arial"/>
        </w:rPr>
        <w:t xml:space="preserve"> OFDM sequences over OOK symbol</w:t>
      </w:r>
    </w:p>
    <w:p w14:paraId="457BDA37" w14:textId="1AD2E1F7" w:rsidR="00087389" w:rsidRDefault="00087389"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7EB8677F" w14:textId="7D83C461" w:rsidR="00087389" w:rsidRDefault="00087389" w:rsidP="00087389">
      <w:pPr>
        <w:rPr>
          <w:rFonts w:ascii="Arial" w:hAnsi="Arial" w:cs="Arial"/>
        </w:rPr>
      </w:pPr>
      <w:r>
        <w:rPr>
          <w:rFonts w:ascii="Arial" w:hAnsi="Arial" w:cs="Arial"/>
        </w:rPr>
        <w:t>Direction 3(</w:t>
      </w:r>
      <w:r w:rsidR="00D55738">
        <w:rPr>
          <w:rFonts w:ascii="Arial" w:hAnsi="Arial" w:cs="Arial"/>
        </w:rPr>
        <w:t>Number of supporting companies:2</w:t>
      </w:r>
      <w:r>
        <w:rPr>
          <w:rFonts w:ascii="Arial" w:hAnsi="Arial" w:cs="Arial"/>
        </w:rPr>
        <w:t>)</w:t>
      </w:r>
    </w:p>
    <w:p w14:paraId="03676EEC" w14:textId="49663511" w:rsidR="00087389" w:rsidRPr="00087389" w:rsidRDefault="00087389" w:rsidP="000C1A78">
      <w:pPr>
        <w:numPr>
          <w:ilvl w:val="0"/>
          <w:numId w:val="11"/>
        </w:numPr>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 xml:space="preserve">specified </w:t>
      </w:r>
      <w:proofErr w:type="spellStart"/>
      <w:r>
        <w:rPr>
          <w:rFonts w:ascii="Arial" w:hAnsi="Arial" w:cs="Arial"/>
        </w:rPr>
        <w:t>o</w:t>
      </w:r>
      <w:r w:rsidRPr="0095000B">
        <w:rPr>
          <w:rFonts w:ascii="Arial" w:hAnsi="Arial" w:cs="Arial"/>
        </w:rPr>
        <w:t>verlayed</w:t>
      </w:r>
      <w:proofErr w:type="spellEnd"/>
      <w:r w:rsidRPr="0095000B">
        <w:rPr>
          <w:rFonts w:ascii="Arial" w:hAnsi="Arial" w:cs="Arial"/>
        </w:rPr>
        <w:t xml:space="preserve"> OFDM sequences over OOK symbol</w:t>
      </w:r>
    </w:p>
    <w:p w14:paraId="710EB2A0" w14:textId="2CE510C2" w:rsidR="00087389" w:rsidRPr="00087389" w:rsidRDefault="00087389" w:rsidP="000C1A78">
      <w:pPr>
        <w:numPr>
          <w:ilvl w:val="0"/>
          <w:numId w:val="11"/>
        </w:numPr>
        <w:rPr>
          <w:rFonts w:ascii="Arial" w:hAnsi="Arial" w:cs="Arial"/>
          <w:bCs/>
          <w:u w:val="single"/>
        </w:rPr>
      </w:pPr>
      <w:r w:rsidRPr="00087389">
        <w:rPr>
          <w:rFonts w:ascii="Arial" w:hAnsi="Arial" w:cs="Arial"/>
          <w:bCs/>
          <w:u w:val="single"/>
        </w:rPr>
        <w:t>Waveform-option-2</w:t>
      </w:r>
      <w:r w:rsidRPr="00087389">
        <w:rPr>
          <w:rFonts w:ascii="Arial" w:hAnsi="Arial" w:cs="Arial" w:hint="eastAsia"/>
          <w:bCs/>
          <w:u w:val="single"/>
        </w:rPr>
        <w:t>:</w:t>
      </w:r>
      <w:r w:rsidRPr="00087389">
        <w:rPr>
          <w:rFonts w:ascii="Arial" w:hAnsi="Arial" w:cs="Arial"/>
          <w:bCs/>
          <w:u w:val="single"/>
        </w:rPr>
        <w:t xml:space="preserve"> standalone OFDM-based sequences, </w:t>
      </w:r>
    </w:p>
    <w:p w14:paraId="2733866A" w14:textId="0DA0F8DC" w:rsidR="00087389" w:rsidRDefault="00087389"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57A38E4A" w14:textId="21D2D20B" w:rsidR="00BF7C13" w:rsidRDefault="00BF7C13" w:rsidP="00BF7C13">
      <w:pPr>
        <w:rPr>
          <w:rFonts w:ascii="Arial" w:hAnsi="Arial" w:cs="Arial"/>
        </w:rPr>
      </w:pPr>
      <w:r>
        <w:rPr>
          <w:rFonts w:ascii="Arial" w:hAnsi="Arial" w:cs="Arial"/>
        </w:rPr>
        <w:t>Direction 4(</w:t>
      </w:r>
      <w:r w:rsidR="00D55738">
        <w:rPr>
          <w:rFonts w:ascii="Arial" w:hAnsi="Arial" w:cs="Arial"/>
        </w:rPr>
        <w:t>Number of supporting companies:2</w:t>
      </w:r>
      <w:r>
        <w:rPr>
          <w:rFonts w:ascii="Arial" w:hAnsi="Arial" w:cs="Arial"/>
        </w:rPr>
        <w:t>)</w:t>
      </w:r>
    </w:p>
    <w:p w14:paraId="04EB9427" w14:textId="4AC1855B" w:rsidR="00BF7C13" w:rsidRPr="00087389" w:rsidRDefault="00BF7C13" w:rsidP="000C1A78">
      <w:pPr>
        <w:numPr>
          <w:ilvl w:val="0"/>
          <w:numId w:val="11"/>
        </w:numPr>
        <w:rPr>
          <w:rFonts w:ascii="Arial" w:hAnsi="Arial" w:cs="Arial"/>
          <w:bCs/>
          <w:u w:val="single"/>
        </w:rPr>
      </w:pPr>
      <w:r w:rsidRPr="00BF7C13">
        <w:rPr>
          <w:rFonts w:ascii="Arial" w:hAnsi="Arial" w:cs="Arial"/>
          <w:b/>
          <w:bCs/>
          <w:u w:val="single"/>
        </w:rPr>
        <w:t>Waveform-option-5</w:t>
      </w:r>
      <w:r w:rsidRPr="00BF7C13">
        <w:rPr>
          <w:rFonts w:ascii="Arial" w:hAnsi="Arial" w:cs="Arial" w:hint="eastAsia"/>
          <w:b/>
          <w:bCs/>
          <w:u w:val="single"/>
        </w:rPr>
        <w:t>:</w:t>
      </w:r>
      <w:r w:rsidRPr="00BF7C13">
        <w:rPr>
          <w:rFonts w:ascii="Arial" w:hAnsi="Arial" w:cs="Arial"/>
          <w:b/>
          <w:bCs/>
          <w:u w:val="single"/>
        </w:rPr>
        <w:t xml:space="preserve"> </w:t>
      </w:r>
      <w:r w:rsidRPr="00BF7C13">
        <w:rPr>
          <w:rFonts w:ascii="Arial" w:hAnsi="Arial" w:cs="Arial"/>
          <w:bCs/>
          <w:u w:val="single"/>
        </w:rPr>
        <w:t xml:space="preserve">Harmonized design </w:t>
      </w:r>
      <w:r w:rsidRPr="00BF7C13">
        <w:rPr>
          <w:rFonts w:ascii="Arial" w:hAnsi="Arial" w:cs="Arial" w:hint="eastAsia"/>
          <w:bCs/>
          <w:u w:val="single"/>
        </w:rPr>
        <w:t>t</w:t>
      </w:r>
      <w:r w:rsidRPr="00BF7C13">
        <w:rPr>
          <w:rFonts w:ascii="Arial" w:hAnsi="Arial" w:cs="Arial"/>
          <w:bCs/>
          <w:u w:val="single"/>
        </w:rPr>
        <w:t>hat accommodates FSK-2 and OFDM waveform</w:t>
      </w:r>
      <w:r w:rsidRPr="00087389">
        <w:rPr>
          <w:rFonts w:ascii="Arial" w:hAnsi="Arial" w:cs="Arial"/>
          <w:bCs/>
          <w:u w:val="single"/>
        </w:rPr>
        <w:t xml:space="preserve"> </w:t>
      </w:r>
    </w:p>
    <w:p w14:paraId="5C9F6213" w14:textId="77777777" w:rsidR="00BF7C13" w:rsidRPr="00087389" w:rsidRDefault="00BF7C13"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7377D7ED" w14:textId="77777777" w:rsidR="00BF7C13" w:rsidRPr="00087389" w:rsidRDefault="00BF7C13" w:rsidP="00BF7C13">
      <w:pPr>
        <w:ind w:left="420"/>
        <w:rPr>
          <w:rFonts w:ascii="Arial" w:hAnsi="Arial" w:cs="Arial"/>
          <w:bCs/>
        </w:rPr>
      </w:pPr>
    </w:p>
    <w:p w14:paraId="787C9F1D" w14:textId="77777777" w:rsidR="00771589" w:rsidRPr="00771589" w:rsidRDefault="00771589" w:rsidP="00771589">
      <w:pPr>
        <w:rPr>
          <w:rFonts w:ascii="Arial" w:hAnsi="Arial" w:cs="Arial"/>
          <w:bCs/>
        </w:rPr>
      </w:pPr>
    </w:p>
    <w:p w14:paraId="459613D1" w14:textId="6499F175" w:rsidR="00533881" w:rsidRPr="0095000B" w:rsidRDefault="00533881" w:rsidP="00533881">
      <w:pPr>
        <w:pStyle w:val="af3"/>
        <w:ind w:left="420"/>
        <w:rPr>
          <w:rFonts w:ascii="Arial" w:hAnsi="Arial" w:cs="Arial"/>
          <w:bCs/>
          <w:lang w:eastAsia="zh-CN"/>
        </w:rPr>
      </w:pPr>
    </w:p>
    <w:p w14:paraId="5889C797" w14:textId="15EB6378" w:rsidR="000F1FEF" w:rsidRPr="0095000B" w:rsidRDefault="000F1FEF" w:rsidP="0095000B">
      <w:pPr>
        <w:pStyle w:val="af3"/>
        <w:ind w:left="840"/>
        <w:rPr>
          <w:rFonts w:ascii="Arial" w:hAnsi="Arial" w:cs="Arial"/>
          <w:b/>
          <w:bCs/>
          <w:lang w:eastAsia="zh-CN"/>
        </w:rPr>
      </w:pPr>
    </w:p>
    <w:p w14:paraId="75818DA3" w14:textId="575C2F96" w:rsidR="00F466E7" w:rsidRDefault="00F466E7" w:rsidP="00C24175">
      <w:pPr>
        <w:pStyle w:val="3"/>
        <w:rPr>
          <w:b/>
          <w:bCs/>
        </w:rPr>
      </w:pPr>
      <w:r w:rsidRPr="00C24175">
        <w:rPr>
          <w:b/>
          <w:bCs/>
        </w:rPr>
        <w:lastRenderedPageBreak/>
        <w:t>Q</w:t>
      </w:r>
      <w:r w:rsidR="002E74A0">
        <w:rPr>
          <w:b/>
          <w:bCs/>
        </w:rPr>
        <w:t>2</w:t>
      </w:r>
      <w:r w:rsidRPr="00C24175">
        <w:rPr>
          <w:b/>
          <w:bCs/>
        </w:rPr>
        <w:t xml:space="preserve">:  Need of LP-SS </w:t>
      </w:r>
    </w:p>
    <w:p w14:paraId="3A00F8B8" w14:textId="1AB7C532" w:rsidR="00C24175" w:rsidRDefault="002311A0" w:rsidP="00C24175">
      <w:pPr>
        <w:rPr>
          <w:rFonts w:ascii="Arial" w:hAnsi="Arial" w:cs="Arial"/>
        </w:rPr>
      </w:pPr>
      <w:r>
        <w:rPr>
          <w:rFonts w:ascii="Arial" w:hAnsi="Arial" w:cs="Arial" w:hint="eastAsia"/>
        </w:rPr>
        <w:t>M</w:t>
      </w:r>
      <w:r>
        <w:rPr>
          <w:rFonts w:ascii="Arial" w:hAnsi="Arial" w:cs="Arial"/>
        </w:rPr>
        <w:t>o</w:t>
      </w:r>
      <w:r>
        <w:rPr>
          <w:rFonts w:ascii="Arial" w:hAnsi="Arial" w:cs="Arial" w:hint="eastAsia"/>
        </w:rPr>
        <w:t>st</w:t>
      </w:r>
      <w:r>
        <w:rPr>
          <w:rFonts w:ascii="Arial" w:hAnsi="Arial" w:cs="Arial"/>
        </w:rPr>
        <w:t xml:space="preserve"> companies consider </w:t>
      </w:r>
      <w:r w:rsidR="005B6229">
        <w:rPr>
          <w:rFonts w:ascii="Arial" w:hAnsi="Arial" w:cs="Arial" w:hint="eastAsia"/>
        </w:rPr>
        <w:t>LP</w:t>
      </w:r>
      <w:r w:rsidR="005B6229">
        <w:rPr>
          <w:rFonts w:ascii="Arial" w:hAnsi="Arial" w:cs="Arial"/>
        </w:rPr>
        <w:t>-</w:t>
      </w:r>
      <w:r w:rsidR="005B6229">
        <w:rPr>
          <w:rFonts w:ascii="Arial" w:hAnsi="Arial" w:cs="Arial" w:hint="eastAsia"/>
        </w:rPr>
        <w:t>SS</w:t>
      </w:r>
      <w:r w:rsidR="005B6229">
        <w:rPr>
          <w:rFonts w:ascii="Arial" w:hAnsi="Arial" w:cs="Arial"/>
        </w:rPr>
        <w:t xml:space="preserve"> </w:t>
      </w:r>
      <w:r w:rsidR="005B6229">
        <w:rPr>
          <w:rFonts w:ascii="Arial" w:hAnsi="Arial" w:cs="Arial" w:hint="eastAsia"/>
        </w:rPr>
        <w:t>c</w:t>
      </w:r>
      <w:r w:rsidR="005B6229">
        <w:rPr>
          <w:rFonts w:ascii="Arial" w:hAnsi="Arial" w:cs="Arial"/>
        </w:rPr>
        <w:t>an be used for synchronization and offloading RRM measurement purpose.</w:t>
      </w:r>
      <w:r>
        <w:rPr>
          <w:rFonts w:ascii="Arial" w:hAnsi="Arial" w:cs="Arial"/>
        </w:rPr>
        <w:t xml:space="preserve"> The following is observed,</w:t>
      </w:r>
    </w:p>
    <w:p w14:paraId="06239723" w14:textId="75B16653" w:rsidR="00F466E7" w:rsidRDefault="00F466E7" w:rsidP="000C1A78">
      <w:pPr>
        <w:pStyle w:val="af3"/>
        <w:numPr>
          <w:ilvl w:val="0"/>
          <w:numId w:val="3"/>
        </w:numPr>
        <w:rPr>
          <w:rFonts w:ascii="Arial" w:hAnsi="Arial" w:cs="Arial"/>
          <w:lang w:eastAsia="zh-CN"/>
        </w:rPr>
      </w:pPr>
      <w:r w:rsidRPr="00F466E7">
        <w:rPr>
          <w:rFonts w:ascii="Arial" w:hAnsi="Arial" w:cs="Arial"/>
          <w:lang w:eastAsia="zh-CN"/>
        </w:rPr>
        <w:t>LP-SS</w:t>
      </w:r>
      <w:r w:rsidR="005B5D2F">
        <w:rPr>
          <w:rFonts w:ascii="Arial" w:hAnsi="Arial" w:cs="Arial"/>
          <w:lang w:eastAsia="zh-CN"/>
        </w:rPr>
        <w:t xml:space="preserve"> </w:t>
      </w:r>
      <w:r w:rsidR="005B5D2F" w:rsidRPr="005B5D2F">
        <w:rPr>
          <w:rFonts w:ascii="Arial" w:hAnsi="Arial" w:cs="Arial"/>
          <w:lang w:eastAsia="zh-CN"/>
        </w:rPr>
        <w:t>(with OOK-1 or OOK-4 waveform)</w:t>
      </w:r>
      <w:r w:rsidRPr="00F466E7">
        <w:rPr>
          <w:rFonts w:ascii="Arial" w:hAnsi="Arial" w:cs="Arial"/>
          <w:lang w:eastAsia="zh-CN"/>
        </w:rPr>
        <w:t xml:space="preserve"> can be specified for LP-WUR for </w:t>
      </w:r>
      <w:r w:rsidR="00FA3D71" w:rsidRPr="00F466E7">
        <w:rPr>
          <w:rFonts w:ascii="Arial" w:hAnsi="Arial" w:cs="Arial"/>
          <w:lang w:eastAsia="zh-CN"/>
        </w:rPr>
        <w:t>sync</w:t>
      </w:r>
      <w:r w:rsidR="00FA3D71">
        <w:rPr>
          <w:rFonts w:ascii="Arial" w:hAnsi="Arial" w:cs="Arial"/>
          <w:lang w:eastAsia="zh-CN"/>
        </w:rPr>
        <w:t>hronization</w:t>
      </w:r>
      <w:r w:rsidRPr="00F466E7">
        <w:rPr>
          <w:rFonts w:ascii="Arial" w:hAnsi="Arial" w:cs="Arial"/>
          <w:lang w:eastAsia="zh-CN"/>
        </w:rPr>
        <w:t xml:space="preserve"> and</w:t>
      </w:r>
      <w:r w:rsidR="00826548">
        <w:rPr>
          <w:rFonts w:ascii="Arial" w:hAnsi="Arial" w:cs="Arial"/>
          <w:lang w:eastAsia="zh-CN"/>
        </w:rPr>
        <w:t>/or</w:t>
      </w:r>
      <w:r w:rsidRPr="00F466E7">
        <w:rPr>
          <w:rFonts w:ascii="Arial" w:hAnsi="Arial" w:cs="Arial"/>
          <w:lang w:eastAsia="zh-CN"/>
        </w:rPr>
        <w:t xml:space="preserve"> RRM</w:t>
      </w:r>
      <w:r w:rsidR="00004B46">
        <w:rPr>
          <w:rFonts w:ascii="Arial" w:hAnsi="Arial" w:cs="Arial"/>
          <w:lang w:eastAsia="zh-CN"/>
        </w:rPr>
        <w:t xml:space="preserve"> for serving cell</w:t>
      </w:r>
    </w:p>
    <w:p w14:paraId="485081ED" w14:textId="09CB9270" w:rsidR="005B6229" w:rsidRDefault="00A36F78" w:rsidP="000C1A78">
      <w:pPr>
        <w:pStyle w:val="af3"/>
        <w:numPr>
          <w:ilvl w:val="1"/>
          <w:numId w:val="3"/>
        </w:numPr>
        <w:rPr>
          <w:rFonts w:ascii="Arial" w:hAnsi="Arial" w:cs="Arial"/>
          <w:lang w:eastAsia="zh-CN"/>
        </w:rPr>
      </w:pPr>
      <w:proofErr w:type="gramStart"/>
      <w:r>
        <w:rPr>
          <w:rFonts w:ascii="Arial" w:hAnsi="Arial" w:cs="Arial"/>
          <w:lang w:eastAsia="zh-CN"/>
        </w:rPr>
        <w:t>Yes</w:t>
      </w:r>
      <w:r w:rsidR="000A35CE">
        <w:rPr>
          <w:rFonts w:ascii="Arial" w:hAnsi="Arial" w:cs="Arial" w:hint="eastAsia"/>
          <w:lang w:eastAsia="zh-CN"/>
        </w:rPr>
        <w:t>(</w:t>
      </w:r>
      <w:proofErr w:type="gramEnd"/>
      <w:r w:rsidR="000A35CE">
        <w:rPr>
          <w:rFonts w:ascii="Arial" w:hAnsi="Arial" w:cs="Arial"/>
          <w:lang w:eastAsia="zh-CN"/>
        </w:rPr>
        <w:t xml:space="preserve">13): </w:t>
      </w:r>
      <w:r w:rsidR="005B6229">
        <w:rPr>
          <w:rFonts w:ascii="Arial" w:hAnsi="Arial" w:cs="Arial" w:hint="eastAsia"/>
          <w:lang w:eastAsia="zh-CN"/>
        </w:rPr>
        <w:t>[</w:t>
      </w:r>
      <w:r w:rsidR="005B6229">
        <w:rPr>
          <w:rFonts w:ascii="Arial" w:hAnsi="Arial" w:cs="Arial"/>
          <w:lang w:eastAsia="zh-CN"/>
        </w:rPr>
        <w:t>QC]</w:t>
      </w:r>
      <w:r w:rsidR="00563B00">
        <w:rPr>
          <w:rFonts w:ascii="Arial" w:hAnsi="Arial" w:cs="Arial"/>
          <w:lang w:eastAsia="zh-CN"/>
        </w:rPr>
        <w:t>, [Apple]</w:t>
      </w:r>
      <w:r w:rsidR="00D608B9">
        <w:rPr>
          <w:rFonts w:ascii="Arial" w:hAnsi="Arial" w:cs="Arial"/>
          <w:lang w:eastAsia="zh-CN"/>
        </w:rPr>
        <w:t>, [CMCC]</w:t>
      </w:r>
      <w:r w:rsidR="003C1F0C">
        <w:rPr>
          <w:rFonts w:ascii="Arial" w:hAnsi="Arial" w:cs="Arial"/>
          <w:lang w:eastAsia="zh-CN"/>
        </w:rPr>
        <w:t>,</w:t>
      </w:r>
      <w:r w:rsidR="009F255D">
        <w:rPr>
          <w:rFonts w:ascii="Arial" w:hAnsi="Arial" w:cs="Arial"/>
          <w:lang w:eastAsia="zh-CN"/>
        </w:rPr>
        <w:t xml:space="preserve"> </w:t>
      </w:r>
      <w:r w:rsidR="003C1F0C">
        <w:rPr>
          <w:rFonts w:ascii="Arial" w:hAnsi="Arial" w:cs="Arial"/>
          <w:lang w:eastAsia="zh-CN"/>
        </w:rPr>
        <w:t>[HW]</w:t>
      </w:r>
      <w:r w:rsidR="00584973">
        <w:rPr>
          <w:rFonts w:ascii="Arial" w:hAnsi="Arial" w:cs="Arial"/>
          <w:lang w:eastAsia="zh-CN"/>
        </w:rPr>
        <w:t>,</w:t>
      </w:r>
      <w:r w:rsidR="009F255D">
        <w:rPr>
          <w:rFonts w:ascii="Arial" w:hAnsi="Arial" w:cs="Arial"/>
          <w:lang w:eastAsia="zh-CN"/>
        </w:rPr>
        <w:t xml:space="preserve"> </w:t>
      </w:r>
      <w:r w:rsidR="00584973">
        <w:rPr>
          <w:rFonts w:ascii="Arial" w:hAnsi="Arial" w:cs="Arial"/>
          <w:lang w:eastAsia="zh-CN"/>
        </w:rPr>
        <w:t>[LGE]</w:t>
      </w:r>
      <w:r w:rsidR="0088369C">
        <w:rPr>
          <w:rFonts w:ascii="Arial" w:hAnsi="Arial" w:cs="Arial"/>
          <w:lang w:eastAsia="zh-CN"/>
        </w:rPr>
        <w:t>, [MTK]</w:t>
      </w:r>
      <w:r w:rsidR="002B72B0">
        <w:rPr>
          <w:rFonts w:ascii="Arial" w:hAnsi="Arial" w:cs="Arial"/>
          <w:lang w:eastAsia="zh-CN"/>
        </w:rPr>
        <w:t>, [NEC]</w:t>
      </w:r>
      <w:r w:rsidR="00A02D4D">
        <w:rPr>
          <w:rFonts w:ascii="Arial" w:hAnsi="Arial" w:cs="Arial"/>
          <w:lang w:eastAsia="zh-CN"/>
        </w:rPr>
        <w:t>, [DoCoMo]</w:t>
      </w:r>
      <w:r w:rsidR="00826548">
        <w:rPr>
          <w:rFonts w:ascii="Arial" w:hAnsi="Arial" w:cs="Arial"/>
          <w:lang w:eastAsia="zh-CN"/>
        </w:rPr>
        <w:t>, [OPPO]</w:t>
      </w:r>
      <w:r w:rsidR="00800292">
        <w:rPr>
          <w:rFonts w:ascii="Arial" w:hAnsi="Arial" w:cs="Arial"/>
          <w:lang w:eastAsia="zh-CN"/>
        </w:rPr>
        <w:t>, [Samsung]</w:t>
      </w:r>
      <w:r w:rsidR="00E10187">
        <w:rPr>
          <w:rFonts w:ascii="Arial" w:hAnsi="Arial" w:cs="Arial"/>
          <w:lang w:eastAsia="zh-CN"/>
        </w:rPr>
        <w:t>, [</w:t>
      </w:r>
      <w:proofErr w:type="spellStart"/>
      <w:r w:rsidR="00E10187">
        <w:rPr>
          <w:rFonts w:ascii="Arial" w:hAnsi="Arial" w:cs="Arial"/>
          <w:lang w:eastAsia="zh-CN"/>
        </w:rPr>
        <w:t>Spreadtrum</w:t>
      </w:r>
      <w:proofErr w:type="spellEnd"/>
      <w:r w:rsidR="00E10187">
        <w:rPr>
          <w:rFonts w:ascii="Arial" w:hAnsi="Arial" w:cs="Arial"/>
          <w:lang w:eastAsia="zh-CN"/>
        </w:rPr>
        <w:t>]</w:t>
      </w:r>
      <w:r w:rsidR="00EA205D">
        <w:rPr>
          <w:rFonts w:ascii="Arial" w:hAnsi="Arial" w:cs="Arial"/>
          <w:lang w:eastAsia="zh-CN"/>
        </w:rPr>
        <w:t>, [vivo]</w:t>
      </w:r>
      <w:r w:rsidR="000219E7">
        <w:rPr>
          <w:rFonts w:ascii="Arial" w:hAnsi="Arial" w:cs="Arial"/>
          <w:lang w:eastAsia="zh-CN"/>
        </w:rPr>
        <w:t>, [Xiaomi]</w:t>
      </w:r>
    </w:p>
    <w:p w14:paraId="25ACDEFA" w14:textId="17FB8664" w:rsidR="00D608B9" w:rsidRDefault="00BA12CA" w:rsidP="000C1A78">
      <w:pPr>
        <w:pStyle w:val="af3"/>
        <w:numPr>
          <w:ilvl w:val="1"/>
          <w:numId w:val="3"/>
        </w:numPr>
        <w:rPr>
          <w:rFonts w:ascii="Arial" w:hAnsi="Arial" w:cs="Arial"/>
          <w:lang w:eastAsia="zh-CN"/>
        </w:rPr>
      </w:pPr>
      <w:proofErr w:type="gramStart"/>
      <w:r>
        <w:rPr>
          <w:rFonts w:ascii="Arial" w:hAnsi="Arial" w:cs="Arial"/>
          <w:lang w:eastAsia="zh-CN"/>
        </w:rPr>
        <w:t>No</w:t>
      </w:r>
      <w:r w:rsidR="000A35CE">
        <w:rPr>
          <w:rFonts w:ascii="Arial" w:hAnsi="Arial" w:cs="Arial"/>
          <w:lang w:eastAsia="zh-CN"/>
        </w:rPr>
        <w:t>(</w:t>
      </w:r>
      <w:proofErr w:type="gramEnd"/>
      <w:r w:rsidR="000A35CE">
        <w:rPr>
          <w:rFonts w:ascii="Arial" w:hAnsi="Arial" w:cs="Arial"/>
          <w:lang w:eastAsia="zh-CN"/>
        </w:rPr>
        <w:t>1)</w:t>
      </w:r>
      <w:r>
        <w:rPr>
          <w:rFonts w:ascii="Arial" w:hAnsi="Arial" w:cs="Arial"/>
          <w:lang w:eastAsia="zh-CN"/>
        </w:rPr>
        <w:t xml:space="preserve">: </w:t>
      </w:r>
      <w:r w:rsidR="00A36F78">
        <w:rPr>
          <w:rFonts w:ascii="Arial" w:hAnsi="Arial" w:cs="Arial"/>
          <w:lang w:eastAsia="zh-CN"/>
        </w:rPr>
        <w:t>[E///]</w:t>
      </w:r>
    </w:p>
    <w:p w14:paraId="4786B107" w14:textId="6B046CF3" w:rsidR="005B6229" w:rsidRPr="005B6229" w:rsidRDefault="005B6229" w:rsidP="00F466E7">
      <w:pPr>
        <w:rPr>
          <w:rFonts w:ascii="Arial" w:hAnsi="Arial" w:cs="Arial"/>
          <w:u w:val="single"/>
        </w:rPr>
      </w:pPr>
      <w:r w:rsidRPr="005B6229">
        <w:rPr>
          <w:rFonts w:ascii="Arial" w:hAnsi="Arial" w:cs="Arial" w:hint="eastAsia"/>
          <w:u w:val="single"/>
        </w:rPr>
        <w:t>Periodicity</w:t>
      </w:r>
      <w:r w:rsidRPr="005B6229">
        <w:rPr>
          <w:rFonts w:ascii="Arial" w:hAnsi="Arial" w:cs="Arial"/>
          <w:u w:val="single"/>
        </w:rPr>
        <w:t xml:space="preserve"> of LP-SS</w:t>
      </w:r>
    </w:p>
    <w:p w14:paraId="23D4867D" w14:textId="2D1E49C1" w:rsidR="005B6229" w:rsidRDefault="005B6229" w:rsidP="00F466E7">
      <w:pPr>
        <w:rPr>
          <w:rFonts w:ascii="Arial" w:hAnsi="Arial" w:cs="Arial"/>
        </w:rPr>
      </w:pPr>
      <w:r>
        <w:rPr>
          <w:rFonts w:ascii="Arial" w:hAnsi="Arial" w:cs="Arial" w:hint="eastAsia"/>
        </w:rPr>
        <w:t>[</w:t>
      </w:r>
      <w:r>
        <w:rPr>
          <w:rFonts w:ascii="Arial" w:hAnsi="Arial" w:cs="Arial"/>
        </w:rPr>
        <w:t xml:space="preserve">QC]: </w:t>
      </w:r>
      <w:r w:rsidRPr="005B6229">
        <w:rPr>
          <w:rFonts w:ascii="Arial" w:hAnsi="Arial" w:cs="Arial"/>
        </w:rPr>
        <w:t xml:space="preserve">LP-SS transmission periodicity could be order of hundreds </w:t>
      </w:r>
      <w:proofErr w:type="spellStart"/>
      <w:r w:rsidRPr="005B6229">
        <w:rPr>
          <w:rFonts w:ascii="Arial" w:hAnsi="Arial" w:cs="Arial"/>
        </w:rPr>
        <w:t>ms</w:t>
      </w:r>
      <w:proofErr w:type="spellEnd"/>
      <w:r w:rsidRPr="005B6229">
        <w:rPr>
          <w:rFonts w:ascii="Arial" w:hAnsi="Arial" w:cs="Arial"/>
        </w:rPr>
        <w:t xml:space="preserve"> and its overhead is less than 0.4%</w:t>
      </w:r>
    </w:p>
    <w:p w14:paraId="7E004F72" w14:textId="4173328D" w:rsidR="0088369C" w:rsidRDefault="0088369C" w:rsidP="00F466E7">
      <w:pPr>
        <w:rPr>
          <w:rFonts w:ascii="Arial" w:hAnsi="Arial" w:cs="Arial"/>
        </w:rPr>
      </w:pPr>
      <w:r>
        <w:rPr>
          <w:rFonts w:ascii="Arial" w:hAnsi="Arial" w:cs="Arial" w:hint="eastAsia"/>
        </w:rPr>
        <w:t>[</w:t>
      </w:r>
      <w:r>
        <w:rPr>
          <w:rFonts w:ascii="Arial" w:hAnsi="Arial" w:cs="Arial"/>
        </w:rPr>
        <w:t>MTK]</w:t>
      </w:r>
      <w:r w:rsidR="003B0F82">
        <w:rPr>
          <w:rFonts w:ascii="Arial" w:hAnsi="Arial" w:cs="Arial"/>
        </w:rPr>
        <w:t>[vivo]</w:t>
      </w:r>
      <w:r>
        <w:rPr>
          <w:rFonts w:ascii="Arial" w:hAnsi="Arial" w:cs="Arial"/>
        </w:rPr>
        <w:t>: &gt;=320ms</w:t>
      </w:r>
    </w:p>
    <w:p w14:paraId="3F1F8752" w14:textId="6FA2B535" w:rsidR="00531C97" w:rsidRDefault="00531C97" w:rsidP="000C1A78">
      <w:pPr>
        <w:pStyle w:val="4"/>
        <w:numPr>
          <w:ilvl w:val="0"/>
          <w:numId w:val="12"/>
        </w:numPr>
        <w:rPr>
          <w:b/>
          <w:bCs/>
          <w:lang w:eastAsia="zh-CN"/>
        </w:rPr>
      </w:pPr>
      <w:r w:rsidRPr="00F76F59">
        <w:rPr>
          <w:b/>
          <w:bCs/>
          <w:lang w:eastAsia="zh-CN"/>
        </w:rPr>
        <w:t>Proposal#</w:t>
      </w:r>
      <w:r w:rsidR="002E74A0">
        <w:rPr>
          <w:b/>
          <w:bCs/>
          <w:lang w:eastAsia="zh-CN"/>
        </w:rPr>
        <w:t>2</w:t>
      </w:r>
      <w:r w:rsidR="004E0297">
        <w:rPr>
          <w:b/>
          <w:bCs/>
          <w:lang w:eastAsia="zh-CN"/>
        </w:rPr>
        <w:t>-v1</w:t>
      </w:r>
    </w:p>
    <w:tbl>
      <w:tblPr>
        <w:tblStyle w:val="af0"/>
        <w:tblW w:w="0" w:type="auto"/>
        <w:tblLook w:val="04A0" w:firstRow="1" w:lastRow="0" w:firstColumn="1" w:lastColumn="0" w:noHBand="0" w:noVBand="1"/>
      </w:tblPr>
      <w:tblGrid>
        <w:gridCol w:w="9631"/>
      </w:tblGrid>
      <w:tr w:rsidR="00531C97" w14:paraId="3360FCF9" w14:textId="77777777" w:rsidTr="00C420F9">
        <w:tc>
          <w:tcPr>
            <w:tcW w:w="9631" w:type="dxa"/>
          </w:tcPr>
          <w:p w14:paraId="391CE35B" w14:textId="77777777" w:rsidR="005B5D2F" w:rsidRPr="009F255D" w:rsidRDefault="005B5D2F" w:rsidP="000C1A78">
            <w:pPr>
              <w:pStyle w:val="af3"/>
              <w:numPr>
                <w:ilvl w:val="0"/>
                <w:numId w:val="10"/>
              </w:numPr>
              <w:rPr>
                <w:rFonts w:ascii="Arial" w:hAnsi="Arial" w:cs="Arial"/>
                <w:b/>
                <w:bCs/>
                <w:lang w:eastAsia="zh-CN"/>
              </w:rPr>
            </w:pPr>
            <w:r w:rsidRPr="009F255D">
              <w:rPr>
                <w:rFonts w:ascii="Arial" w:hAnsi="Arial" w:cs="Arial" w:hint="eastAsia"/>
                <w:b/>
                <w:bCs/>
                <w:lang w:eastAsia="zh-CN"/>
              </w:rPr>
              <w:t>For</w:t>
            </w:r>
            <w:r w:rsidRPr="009F255D">
              <w:rPr>
                <w:rFonts w:ascii="Arial" w:hAnsi="Arial" w:cs="Arial"/>
                <w:b/>
                <w:bCs/>
                <w:lang w:eastAsia="zh-CN"/>
              </w:rPr>
              <w:t xml:space="preserve"> RRC IDLE/INACTIVE, </w:t>
            </w:r>
            <w:r w:rsidR="00531C97" w:rsidRPr="009F255D">
              <w:rPr>
                <w:rFonts w:ascii="Arial" w:hAnsi="Arial" w:cs="Arial"/>
                <w:b/>
                <w:bCs/>
                <w:lang w:eastAsia="zh-CN"/>
              </w:rPr>
              <w:t>LP-SS</w:t>
            </w:r>
            <w:r w:rsidRPr="009F255D">
              <w:rPr>
                <w:rFonts w:ascii="Arial" w:hAnsi="Arial" w:cs="Arial"/>
                <w:b/>
                <w:bCs/>
                <w:lang w:eastAsia="zh-CN"/>
              </w:rPr>
              <w:t xml:space="preserve"> (with OOK-1 or OOK-4 waveform)</w:t>
            </w:r>
            <w:r w:rsidR="00531C97" w:rsidRPr="009F255D">
              <w:rPr>
                <w:rFonts w:ascii="Arial" w:hAnsi="Arial" w:cs="Arial"/>
                <w:b/>
                <w:bCs/>
                <w:lang w:eastAsia="zh-CN"/>
              </w:rPr>
              <w:t xml:space="preserve"> </w:t>
            </w:r>
            <w:r w:rsidR="00593F01" w:rsidRPr="009F255D">
              <w:rPr>
                <w:rFonts w:ascii="Arial" w:hAnsi="Arial" w:cs="Arial" w:hint="eastAsia"/>
                <w:b/>
                <w:bCs/>
                <w:lang w:eastAsia="zh-CN"/>
              </w:rPr>
              <w:t>is</w:t>
            </w:r>
            <w:r w:rsidR="00593F01" w:rsidRPr="009F255D">
              <w:rPr>
                <w:rFonts w:ascii="Arial" w:hAnsi="Arial" w:cs="Arial"/>
                <w:b/>
                <w:bCs/>
                <w:lang w:eastAsia="zh-CN"/>
              </w:rPr>
              <w:t xml:space="preserve"> supported</w:t>
            </w:r>
            <w:r w:rsidR="00531C97" w:rsidRPr="009F255D">
              <w:rPr>
                <w:rFonts w:ascii="Arial" w:hAnsi="Arial" w:cs="Arial"/>
                <w:b/>
                <w:bCs/>
                <w:lang w:eastAsia="zh-CN"/>
              </w:rPr>
              <w:t xml:space="preserve"> for LP-WUR with for synchronization and/or RRM</w:t>
            </w:r>
            <w:r w:rsidR="00004B46" w:rsidRPr="009F255D">
              <w:t xml:space="preserve"> </w:t>
            </w:r>
            <w:r w:rsidR="00004B46" w:rsidRPr="009F255D">
              <w:rPr>
                <w:rFonts w:ascii="Arial" w:hAnsi="Arial" w:cs="Arial"/>
                <w:b/>
                <w:bCs/>
                <w:lang w:eastAsia="zh-CN"/>
              </w:rPr>
              <w:t>for serving cell</w:t>
            </w:r>
            <w:r w:rsidR="00593F01" w:rsidRPr="009F255D">
              <w:rPr>
                <w:rFonts w:ascii="Arial" w:hAnsi="Arial" w:cs="Arial"/>
                <w:b/>
                <w:bCs/>
                <w:lang w:eastAsia="zh-CN"/>
              </w:rPr>
              <w:t>.</w:t>
            </w:r>
            <w:r w:rsidR="00531C97" w:rsidRPr="009F255D">
              <w:rPr>
                <w:rFonts w:ascii="Arial" w:hAnsi="Arial" w:cs="Arial"/>
                <w:b/>
                <w:bCs/>
                <w:lang w:eastAsia="zh-CN"/>
              </w:rPr>
              <w:t xml:space="preserve"> </w:t>
            </w:r>
          </w:p>
          <w:p w14:paraId="3E07269C" w14:textId="750AC462" w:rsidR="00531C97" w:rsidRPr="00F76F59" w:rsidRDefault="00593F01" w:rsidP="000C1A78">
            <w:pPr>
              <w:pStyle w:val="af3"/>
              <w:numPr>
                <w:ilvl w:val="0"/>
                <w:numId w:val="10"/>
              </w:numPr>
              <w:rPr>
                <w:rFonts w:ascii="Arial" w:hAnsi="Arial" w:cs="Arial"/>
                <w:b/>
                <w:bCs/>
                <w:lang w:eastAsia="zh-CN"/>
              </w:rPr>
            </w:pPr>
            <w:r w:rsidRPr="009F255D">
              <w:rPr>
                <w:rFonts w:ascii="Arial" w:hAnsi="Arial" w:cs="Arial"/>
                <w:b/>
                <w:bCs/>
                <w:lang w:eastAsia="zh-CN"/>
              </w:rPr>
              <w:t>T</w:t>
            </w:r>
            <w:r w:rsidR="00531C97" w:rsidRPr="009F255D">
              <w:rPr>
                <w:rFonts w:ascii="Arial" w:hAnsi="Arial" w:cs="Arial"/>
                <w:b/>
                <w:bCs/>
                <w:lang w:eastAsia="zh-CN"/>
              </w:rPr>
              <w:t>he periodicity of LP-SS should be at least no less than 320ms</w:t>
            </w:r>
            <w:r w:rsidR="005B5D2F" w:rsidRPr="009F255D">
              <w:rPr>
                <w:rFonts w:ascii="Arial" w:hAnsi="Arial" w:cs="Arial"/>
                <w:b/>
                <w:bCs/>
                <w:lang w:eastAsia="zh-CN"/>
              </w:rPr>
              <w:t>.</w:t>
            </w:r>
          </w:p>
        </w:tc>
      </w:tr>
    </w:tbl>
    <w:p w14:paraId="7B6725BC" w14:textId="79E836B8" w:rsidR="00531C97" w:rsidRDefault="00531C97" w:rsidP="00F466E7">
      <w:pPr>
        <w:rPr>
          <w:rFonts w:ascii="Arial" w:hAnsi="Arial" w:cs="Arial"/>
          <w:lang w:val="en-GB"/>
        </w:rPr>
      </w:pPr>
    </w:p>
    <w:p w14:paraId="6EE2B5B5" w14:textId="77777777" w:rsidR="00C420F9" w:rsidRDefault="00C420F9" w:rsidP="00C420F9">
      <w:pPr>
        <w:rPr>
          <w:rFonts w:ascii="Arial" w:hAnsi="Arial" w:cs="Arial"/>
          <w:b/>
          <w:bCs/>
        </w:rPr>
      </w:pPr>
      <w:r>
        <w:rPr>
          <w:rFonts w:ascii="Arial" w:hAnsi="Arial" w:cs="Arial" w:hint="eastAsia"/>
          <w:b/>
          <w:bCs/>
        </w:rPr>
        <w:t>P</w:t>
      </w:r>
      <w:r>
        <w:rPr>
          <w:rFonts w:ascii="Arial" w:hAnsi="Arial" w:cs="Arial"/>
          <w:b/>
          <w:bCs/>
        </w:rPr>
        <w:t>otential objective</w:t>
      </w:r>
    </w:p>
    <w:p w14:paraId="0A61E023" w14:textId="55D974BC" w:rsidR="00C420F9" w:rsidRDefault="00C420F9" w:rsidP="000C1A78">
      <w:pPr>
        <w:pStyle w:val="af3"/>
        <w:numPr>
          <w:ilvl w:val="0"/>
          <w:numId w:val="19"/>
        </w:numPr>
        <w:rPr>
          <w:rFonts w:ascii="Arial" w:hAnsi="Arial" w:cs="Arial"/>
          <w:b/>
          <w:bCs/>
        </w:rPr>
      </w:pPr>
      <w:r>
        <w:rPr>
          <w:rFonts w:ascii="Arial" w:hAnsi="Arial" w:cs="Arial" w:hint="eastAsia"/>
          <w:b/>
          <w:bCs/>
          <w:lang w:eastAsia="zh-CN"/>
        </w:rPr>
        <w:t>S</w:t>
      </w:r>
      <w:r>
        <w:rPr>
          <w:rFonts w:ascii="Arial" w:hAnsi="Arial" w:cs="Arial"/>
          <w:b/>
          <w:bCs/>
          <w:lang w:eastAsia="zh-CN"/>
        </w:rPr>
        <w:t xml:space="preserve">pecify periodic LP-SS for </w:t>
      </w:r>
      <w:proofErr w:type="spellStart"/>
      <w:r>
        <w:rPr>
          <w:rFonts w:ascii="Arial" w:hAnsi="Arial" w:cs="Arial"/>
          <w:b/>
          <w:bCs/>
          <w:lang w:eastAsia="zh-CN"/>
        </w:rPr>
        <w:t>for</w:t>
      </w:r>
      <w:proofErr w:type="spellEnd"/>
      <w:r>
        <w:rPr>
          <w:rFonts w:ascii="Arial" w:hAnsi="Arial" w:cs="Arial"/>
          <w:b/>
          <w:bCs/>
          <w:lang w:eastAsia="zh-CN"/>
        </w:rPr>
        <w:t xml:space="preserve"> synchronization and/or serving cell RRM measurement for envelop </w:t>
      </w:r>
      <w:proofErr w:type="gramStart"/>
      <w:r>
        <w:rPr>
          <w:rFonts w:ascii="Arial" w:hAnsi="Arial" w:cs="Arial"/>
          <w:b/>
          <w:bCs/>
          <w:lang w:eastAsia="zh-CN"/>
        </w:rPr>
        <w:t>detection based</w:t>
      </w:r>
      <w:proofErr w:type="gramEnd"/>
      <w:r>
        <w:rPr>
          <w:rFonts w:ascii="Arial" w:hAnsi="Arial" w:cs="Arial"/>
          <w:b/>
          <w:bCs/>
          <w:lang w:eastAsia="zh-CN"/>
        </w:rPr>
        <w:t xml:space="preserve"> LP-WUR and IDLE/INACTIVE operation </w:t>
      </w:r>
    </w:p>
    <w:p w14:paraId="67E04A19" w14:textId="0E952A26" w:rsidR="00C420F9" w:rsidRDefault="00C420F9" w:rsidP="000C1A78">
      <w:pPr>
        <w:pStyle w:val="af3"/>
        <w:numPr>
          <w:ilvl w:val="1"/>
          <w:numId w:val="19"/>
        </w:numPr>
        <w:rPr>
          <w:rFonts w:ascii="Arial" w:hAnsi="Arial" w:cs="Arial"/>
          <w:b/>
          <w:bCs/>
        </w:rPr>
      </w:pPr>
      <w:r>
        <w:rPr>
          <w:rFonts w:ascii="Arial" w:hAnsi="Arial" w:cs="Arial"/>
          <w:b/>
          <w:bCs/>
          <w:lang w:eastAsia="zh-CN"/>
        </w:rPr>
        <w:t>LP-SS waveform is OOK-1 and/or OOK-4</w:t>
      </w:r>
    </w:p>
    <w:p w14:paraId="22878171" w14:textId="4D6626BE" w:rsidR="00C420F9" w:rsidRPr="00CE7475" w:rsidRDefault="00C420F9" w:rsidP="000C1A78">
      <w:pPr>
        <w:pStyle w:val="af3"/>
        <w:numPr>
          <w:ilvl w:val="1"/>
          <w:numId w:val="19"/>
        </w:numPr>
        <w:rPr>
          <w:rFonts w:ascii="Arial" w:hAnsi="Arial" w:cs="Arial"/>
          <w:b/>
          <w:bCs/>
        </w:rPr>
      </w:pPr>
      <w:r>
        <w:rPr>
          <w:rFonts w:ascii="Arial" w:hAnsi="Arial" w:cs="Arial"/>
          <w:b/>
          <w:bCs/>
          <w:lang w:eastAsia="zh-CN"/>
        </w:rPr>
        <w:t>Periodicity of LP-SS should be at least no less than 320ms</w:t>
      </w:r>
    </w:p>
    <w:p w14:paraId="4A8A9437" w14:textId="03C24F31" w:rsidR="00F466E7" w:rsidRDefault="00F466E7" w:rsidP="0018541F">
      <w:pPr>
        <w:pStyle w:val="3"/>
        <w:rPr>
          <w:b/>
          <w:bCs/>
        </w:rPr>
      </w:pPr>
      <w:r w:rsidRPr="0018541F">
        <w:rPr>
          <w:b/>
          <w:bCs/>
        </w:rPr>
        <w:t>Q</w:t>
      </w:r>
      <w:r w:rsidR="002E74A0">
        <w:rPr>
          <w:b/>
          <w:bCs/>
        </w:rPr>
        <w:t>3</w:t>
      </w:r>
      <w:r w:rsidRPr="0018541F">
        <w:rPr>
          <w:b/>
          <w:bCs/>
        </w:rPr>
        <w:t>: Need of MR RRM relaxation</w:t>
      </w:r>
    </w:p>
    <w:p w14:paraId="56FC7C95" w14:textId="0423D77C" w:rsidR="000219E7" w:rsidRPr="000219E7" w:rsidRDefault="000219E7" w:rsidP="000219E7">
      <w:pPr>
        <w:rPr>
          <w:lang w:val="en-GB"/>
        </w:rPr>
      </w:pPr>
      <w:r w:rsidRPr="00C24175">
        <w:rPr>
          <w:rFonts w:ascii="Arial" w:hAnsi="Arial" w:cs="Arial"/>
        </w:rPr>
        <w:t>Most companies</w:t>
      </w:r>
      <w:r>
        <w:rPr>
          <w:rFonts w:ascii="Arial" w:hAnsi="Arial" w:cs="Arial"/>
        </w:rPr>
        <w:t xml:space="preserve"> observed that RRM measurement is a bottleneck of the power consumption.</w:t>
      </w:r>
      <w:r w:rsidR="00593F01">
        <w:rPr>
          <w:rFonts w:ascii="Arial" w:hAnsi="Arial" w:cs="Arial"/>
        </w:rPr>
        <w:t xml:space="preserve"> Thus,</w:t>
      </w:r>
      <w:r>
        <w:rPr>
          <w:rFonts w:ascii="Arial" w:hAnsi="Arial" w:cs="Arial"/>
        </w:rPr>
        <w:t xml:space="preserve"> the MR RRM relaxation is proposed and should be supported. </w:t>
      </w:r>
    </w:p>
    <w:p w14:paraId="1154CB0B" w14:textId="5CED33ED" w:rsidR="003B0F82" w:rsidRPr="003B0F82" w:rsidRDefault="003B0F82" w:rsidP="003B0F82">
      <w:pPr>
        <w:rPr>
          <w:rFonts w:ascii="Arial" w:hAnsi="Arial" w:cs="Arial"/>
          <w:u w:val="single"/>
        </w:rPr>
      </w:pPr>
      <w:r w:rsidRPr="003B0F82">
        <w:rPr>
          <w:rFonts w:ascii="Arial" w:hAnsi="Arial" w:cs="Arial"/>
          <w:u w:val="single"/>
        </w:rPr>
        <w:t>For RRC IDLE/INACTIVE</w:t>
      </w:r>
    </w:p>
    <w:p w14:paraId="4164E9FB" w14:textId="652AF8B6" w:rsidR="00F466E7" w:rsidRDefault="00004B46" w:rsidP="005B6229">
      <w:pPr>
        <w:jc w:val="both"/>
        <w:rPr>
          <w:rFonts w:ascii="Arial" w:hAnsi="Arial" w:cs="Arial"/>
        </w:rPr>
      </w:pPr>
      <w:r w:rsidRPr="00004B46">
        <w:rPr>
          <w:rFonts w:ascii="Arial" w:hAnsi="Arial" w:cs="Arial"/>
        </w:rPr>
        <w:t>UE RRM by MR is relaxed by X times and/or offload</w:t>
      </w:r>
      <w:r>
        <w:rPr>
          <w:rFonts w:ascii="Arial" w:hAnsi="Arial" w:cs="Arial"/>
        </w:rPr>
        <w:t>ed</w:t>
      </w:r>
      <w:r w:rsidRPr="00004B46">
        <w:rPr>
          <w:rFonts w:ascii="Arial" w:hAnsi="Arial" w:cs="Arial"/>
        </w:rPr>
        <w:t xml:space="preserve"> to LR</w:t>
      </w:r>
    </w:p>
    <w:p w14:paraId="4C8BA471" w14:textId="77777777" w:rsidR="00584973" w:rsidRDefault="00584973" w:rsidP="000C1A78">
      <w:pPr>
        <w:pStyle w:val="af3"/>
        <w:numPr>
          <w:ilvl w:val="0"/>
          <w:numId w:val="3"/>
        </w:numPr>
        <w:rPr>
          <w:rFonts w:ascii="Arial" w:hAnsi="Arial" w:cs="Arial"/>
          <w:lang w:eastAsia="zh-CN"/>
        </w:rPr>
      </w:pPr>
      <w:r>
        <w:rPr>
          <w:rFonts w:ascii="Arial" w:hAnsi="Arial" w:cs="Arial"/>
          <w:lang w:eastAsia="zh-CN"/>
        </w:rPr>
        <w:t>Offloading only</w:t>
      </w:r>
    </w:p>
    <w:p w14:paraId="07CF3513" w14:textId="19D0BBF4" w:rsidR="005B6229" w:rsidRPr="00584973" w:rsidRDefault="00584973" w:rsidP="000C1A78">
      <w:pPr>
        <w:pStyle w:val="af3"/>
        <w:numPr>
          <w:ilvl w:val="1"/>
          <w:numId w:val="3"/>
        </w:numPr>
        <w:rPr>
          <w:rFonts w:ascii="Arial" w:hAnsi="Arial" w:cs="Arial"/>
          <w:lang w:eastAsia="zh-CN"/>
        </w:rPr>
      </w:pPr>
      <w:r w:rsidRPr="00584973">
        <w:rPr>
          <w:rFonts w:ascii="Arial" w:hAnsi="Arial" w:cs="Arial" w:hint="eastAsia"/>
          <w:lang w:eastAsia="zh-CN"/>
        </w:rPr>
        <w:t>[</w:t>
      </w:r>
      <w:r w:rsidRPr="00584973">
        <w:rPr>
          <w:rFonts w:ascii="Arial" w:hAnsi="Arial" w:cs="Arial"/>
          <w:lang w:eastAsia="zh-CN"/>
        </w:rPr>
        <w:t xml:space="preserve">LGE], </w:t>
      </w:r>
      <w:r w:rsidR="005B6229" w:rsidRPr="00584973">
        <w:rPr>
          <w:rFonts w:ascii="Arial" w:hAnsi="Arial" w:cs="Arial" w:hint="eastAsia"/>
          <w:lang w:eastAsia="zh-CN"/>
        </w:rPr>
        <w:t>[</w:t>
      </w:r>
      <w:r w:rsidR="005B6229" w:rsidRPr="00584973">
        <w:rPr>
          <w:rFonts w:ascii="Arial" w:hAnsi="Arial" w:cs="Arial"/>
          <w:lang w:eastAsia="zh-CN"/>
        </w:rPr>
        <w:t>QC]</w:t>
      </w:r>
      <w:r w:rsidR="00337224">
        <w:rPr>
          <w:rFonts w:ascii="Arial" w:hAnsi="Arial" w:cs="Arial"/>
          <w:lang w:eastAsia="zh-CN"/>
        </w:rPr>
        <w:t xml:space="preserve">, </w:t>
      </w:r>
      <w:r w:rsidR="002B72B0">
        <w:rPr>
          <w:rFonts w:ascii="Arial" w:hAnsi="Arial" w:cs="Arial"/>
          <w:lang w:eastAsia="zh-CN"/>
        </w:rPr>
        <w:t>[NEC]</w:t>
      </w:r>
    </w:p>
    <w:p w14:paraId="3ED12B29" w14:textId="293C5CBB" w:rsidR="00584973" w:rsidRDefault="00584973" w:rsidP="000C1A78">
      <w:pPr>
        <w:pStyle w:val="af3"/>
        <w:numPr>
          <w:ilvl w:val="0"/>
          <w:numId w:val="3"/>
        </w:numPr>
        <w:rPr>
          <w:rFonts w:ascii="Arial" w:hAnsi="Arial" w:cs="Arial"/>
          <w:lang w:eastAsia="zh-CN"/>
        </w:rPr>
      </w:pPr>
      <w:r>
        <w:rPr>
          <w:rFonts w:ascii="Arial" w:hAnsi="Arial" w:cs="Arial"/>
          <w:lang w:eastAsia="zh-CN"/>
        </w:rPr>
        <w:t>Both offloading and/or X times relaxation are considered</w:t>
      </w:r>
    </w:p>
    <w:p w14:paraId="3B826860" w14:textId="45A2FB51" w:rsidR="003B0F82" w:rsidRPr="00701670" w:rsidRDefault="00D608B9" w:rsidP="000C1A78">
      <w:pPr>
        <w:pStyle w:val="af3"/>
        <w:numPr>
          <w:ilvl w:val="1"/>
          <w:numId w:val="3"/>
        </w:numPr>
        <w:rPr>
          <w:rFonts w:ascii="Arial" w:hAnsi="Arial" w:cs="Arial"/>
          <w:lang w:eastAsia="zh-CN"/>
        </w:rPr>
      </w:pPr>
      <w:r w:rsidRPr="00D608B9">
        <w:rPr>
          <w:rFonts w:ascii="Arial" w:hAnsi="Arial" w:cs="Arial"/>
          <w:lang w:eastAsia="zh-CN"/>
        </w:rPr>
        <w:t>[Apple]</w:t>
      </w:r>
      <w:r w:rsidR="00337224">
        <w:rPr>
          <w:rFonts w:ascii="Arial" w:hAnsi="Arial" w:cs="Arial"/>
          <w:lang w:eastAsia="zh-CN"/>
        </w:rPr>
        <w:t xml:space="preserve">, </w:t>
      </w:r>
      <w:r w:rsidRPr="00D608B9">
        <w:rPr>
          <w:rFonts w:ascii="Arial" w:hAnsi="Arial" w:cs="Arial" w:hint="eastAsia"/>
          <w:lang w:eastAsia="zh-CN"/>
        </w:rPr>
        <w:t>[</w:t>
      </w:r>
      <w:r w:rsidRPr="00D608B9">
        <w:rPr>
          <w:rFonts w:ascii="Arial" w:hAnsi="Arial" w:cs="Arial"/>
          <w:lang w:eastAsia="zh-CN"/>
        </w:rPr>
        <w:t>CMCC]</w:t>
      </w:r>
      <w:r w:rsidR="00337224">
        <w:rPr>
          <w:rFonts w:ascii="Arial" w:hAnsi="Arial" w:cs="Arial"/>
          <w:lang w:eastAsia="zh-CN"/>
        </w:rPr>
        <w:t xml:space="preserve">, </w:t>
      </w:r>
      <w:r w:rsidR="00575D2C">
        <w:rPr>
          <w:rFonts w:ascii="Arial" w:hAnsi="Arial" w:cs="Arial"/>
          <w:lang w:eastAsia="zh-CN"/>
        </w:rPr>
        <w:t>[FW]</w:t>
      </w:r>
      <w:r w:rsidR="00337224">
        <w:rPr>
          <w:rFonts w:ascii="Arial" w:hAnsi="Arial" w:cs="Arial"/>
          <w:lang w:eastAsia="zh-CN"/>
        </w:rPr>
        <w:t xml:space="preserve">, </w:t>
      </w:r>
      <w:r w:rsidR="003C1F0C">
        <w:rPr>
          <w:rFonts w:ascii="Arial" w:hAnsi="Arial" w:cs="Arial"/>
          <w:lang w:eastAsia="zh-CN"/>
        </w:rPr>
        <w:t>[HW]</w:t>
      </w:r>
      <w:r w:rsidR="00337224">
        <w:rPr>
          <w:rFonts w:ascii="Arial" w:hAnsi="Arial" w:cs="Arial"/>
          <w:lang w:eastAsia="zh-CN"/>
        </w:rPr>
        <w:t xml:space="preserve">, </w:t>
      </w:r>
      <w:r w:rsidR="00A02D4D">
        <w:rPr>
          <w:rFonts w:ascii="Arial" w:hAnsi="Arial" w:cs="Arial"/>
          <w:lang w:eastAsia="zh-CN"/>
        </w:rPr>
        <w:t>[DoCoMo]</w:t>
      </w:r>
      <w:r w:rsidR="00337224">
        <w:rPr>
          <w:rFonts w:ascii="Arial" w:hAnsi="Arial" w:cs="Arial"/>
          <w:lang w:eastAsia="zh-CN"/>
        </w:rPr>
        <w:t xml:space="preserve">, </w:t>
      </w:r>
      <w:r w:rsidR="00826548">
        <w:rPr>
          <w:rFonts w:ascii="Arial" w:hAnsi="Arial" w:cs="Arial"/>
          <w:lang w:eastAsia="zh-CN"/>
        </w:rPr>
        <w:t>[OPPO]</w:t>
      </w:r>
      <w:r w:rsidR="00337224">
        <w:rPr>
          <w:rFonts w:ascii="Arial" w:hAnsi="Arial" w:cs="Arial"/>
          <w:lang w:eastAsia="zh-CN"/>
        </w:rPr>
        <w:t xml:space="preserve">, </w:t>
      </w:r>
      <w:r w:rsidR="00E10187">
        <w:rPr>
          <w:rFonts w:ascii="Arial" w:hAnsi="Arial" w:cs="Arial"/>
          <w:lang w:eastAsia="zh-CN"/>
        </w:rPr>
        <w:t>[</w:t>
      </w:r>
      <w:proofErr w:type="spellStart"/>
      <w:r w:rsidR="00E10187">
        <w:rPr>
          <w:rFonts w:ascii="Arial" w:hAnsi="Arial" w:cs="Arial"/>
          <w:lang w:eastAsia="zh-CN"/>
        </w:rPr>
        <w:t>Spreadtrum</w:t>
      </w:r>
      <w:proofErr w:type="spellEnd"/>
      <w:r w:rsidR="00E10187">
        <w:rPr>
          <w:rFonts w:ascii="Arial" w:hAnsi="Arial" w:cs="Arial"/>
          <w:lang w:eastAsia="zh-CN"/>
        </w:rPr>
        <w:t>]</w:t>
      </w:r>
      <w:r w:rsidR="00337224">
        <w:rPr>
          <w:rFonts w:ascii="Arial" w:hAnsi="Arial" w:cs="Arial"/>
          <w:lang w:eastAsia="zh-CN"/>
        </w:rPr>
        <w:t xml:space="preserve">, </w:t>
      </w:r>
      <w:r w:rsidR="00EA205D">
        <w:rPr>
          <w:rFonts w:ascii="Arial" w:hAnsi="Arial" w:cs="Arial"/>
          <w:lang w:eastAsia="zh-CN"/>
        </w:rPr>
        <w:t>[vivo]</w:t>
      </w:r>
      <w:r w:rsidR="00337224">
        <w:rPr>
          <w:rFonts w:ascii="Arial" w:hAnsi="Arial" w:cs="Arial"/>
          <w:lang w:eastAsia="zh-CN"/>
        </w:rPr>
        <w:t>, [Xiaomi]</w:t>
      </w:r>
      <w:r w:rsidR="007454A9">
        <w:rPr>
          <w:rFonts w:ascii="Arial" w:hAnsi="Arial" w:cs="Arial"/>
          <w:lang w:eastAsia="zh-CN"/>
        </w:rPr>
        <w:t>, [ZTE]</w:t>
      </w:r>
    </w:p>
    <w:p w14:paraId="7FF88871" w14:textId="5021CB55" w:rsidR="003B0F82" w:rsidRPr="003B0F82" w:rsidRDefault="003B0F82" w:rsidP="003B0F82">
      <w:pPr>
        <w:rPr>
          <w:rFonts w:ascii="Arial" w:hAnsi="Arial" w:cs="Arial"/>
          <w:u w:val="single"/>
        </w:rPr>
      </w:pPr>
      <w:r w:rsidRPr="003B0F82">
        <w:rPr>
          <w:rFonts w:ascii="Arial" w:hAnsi="Arial" w:cs="Arial"/>
          <w:u w:val="single"/>
        </w:rPr>
        <w:t>For RRC CONNECTED</w:t>
      </w:r>
    </w:p>
    <w:p w14:paraId="37EF5ECC" w14:textId="213058D3" w:rsidR="003B0F82" w:rsidRDefault="003B0F82" w:rsidP="000C1A78">
      <w:pPr>
        <w:numPr>
          <w:ilvl w:val="0"/>
          <w:numId w:val="3"/>
        </w:numPr>
        <w:rPr>
          <w:rFonts w:ascii="Arial" w:hAnsi="Arial" w:cs="Arial"/>
        </w:rPr>
      </w:pPr>
      <w:r w:rsidRPr="003B0F82">
        <w:rPr>
          <w:rFonts w:ascii="Arial" w:hAnsi="Arial" w:cs="Arial"/>
        </w:rPr>
        <w:t>In CONNECED mode operation, UE RRM/RLM/BFD/CSI measurements are performed by MR</w:t>
      </w:r>
    </w:p>
    <w:p w14:paraId="56CC4E48" w14:textId="3F5257BB" w:rsidR="003B0F82" w:rsidRPr="003B0F82" w:rsidRDefault="003B0F82" w:rsidP="000C1A78">
      <w:pPr>
        <w:pStyle w:val="af3"/>
        <w:numPr>
          <w:ilvl w:val="1"/>
          <w:numId w:val="3"/>
        </w:numPr>
        <w:spacing w:after="0"/>
        <w:rPr>
          <w:rFonts w:ascii="Arial" w:hAnsi="Arial" w:cs="Arial"/>
          <w:lang w:eastAsia="zh-CN"/>
        </w:rPr>
      </w:pPr>
      <w:r>
        <w:rPr>
          <w:rFonts w:ascii="Arial" w:hAnsi="Arial" w:cs="Arial"/>
          <w:lang w:eastAsia="zh-CN"/>
        </w:rPr>
        <w:t>[vivo]</w:t>
      </w:r>
      <w:r w:rsidR="007454A9">
        <w:rPr>
          <w:rFonts w:ascii="Arial" w:hAnsi="Arial" w:cs="Arial" w:hint="eastAsia"/>
          <w:lang w:eastAsia="zh-CN"/>
        </w:rPr>
        <w:t>[</w:t>
      </w:r>
      <w:r w:rsidR="007454A9">
        <w:rPr>
          <w:rFonts w:ascii="Arial" w:hAnsi="Arial" w:cs="Arial"/>
          <w:lang w:eastAsia="zh-CN"/>
        </w:rPr>
        <w:t>Xiaomi]</w:t>
      </w:r>
    </w:p>
    <w:p w14:paraId="2867C28D" w14:textId="43774061" w:rsidR="00004B46" w:rsidRDefault="00004B46" w:rsidP="000C1A78">
      <w:pPr>
        <w:pStyle w:val="4"/>
        <w:numPr>
          <w:ilvl w:val="0"/>
          <w:numId w:val="12"/>
        </w:numPr>
        <w:rPr>
          <w:b/>
          <w:bCs/>
          <w:lang w:eastAsia="zh-CN"/>
        </w:rPr>
      </w:pPr>
      <w:r w:rsidRPr="00F76F59">
        <w:rPr>
          <w:b/>
          <w:bCs/>
          <w:lang w:eastAsia="zh-CN"/>
        </w:rPr>
        <w:t>Proposal#</w:t>
      </w:r>
      <w:r w:rsidR="002E74A0">
        <w:rPr>
          <w:b/>
          <w:bCs/>
          <w:lang w:eastAsia="zh-CN"/>
        </w:rPr>
        <w:t>3</w:t>
      </w:r>
      <w:r w:rsidR="004E0297">
        <w:rPr>
          <w:b/>
          <w:bCs/>
          <w:lang w:eastAsia="zh-CN"/>
        </w:rPr>
        <w:t xml:space="preserve">-v1, for </w:t>
      </w:r>
      <w:r w:rsidR="007E4CDC">
        <w:rPr>
          <w:b/>
          <w:bCs/>
          <w:lang w:eastAsia="zh-CN"/>
        </w:rPr>
        <w:t>round#1,</w:t>
      </w:r>
    </w:p>
    <w:tbl>
      <w:tblPr>
        <w:tblStyle w:val="af0"/>
        <w:tblW w:w="0" w:type="auto"/>
        <w:tblLook w:val="04A0" w:firstRow="1" w:lastRow="0" w:firstColumn="1" w:lastColumn="0" w:noHBand="0" w:noVBand="1"/>
      </w:tblPr>
      <w:tblGrid>
        <w:gridCol w:w="9631"/>
      </w:tblGrid>
      <w:tr w:rsidR="00004B46" w14:paraId="13241AF2" w14:textId="77777777" w:rsidTr="00C420F9">
        <w:tc>
          <w:tcPr>
            <w:tcW w:w="9631" w:type="dxa"/>
          </w:tcPr>
          <w:p w14:paraId="49825660" w14:textId="77777777" w:rsidR="007E4CDC" w:rsidRPr="009F255D" w:rsidRDefault="00004B46" w:rsidP="000C1A78">
            <w:pPr>
              <w:pStyle w:val="af3"/>
              <w:numPr>
                <w:ilvl w:val="0"/>
                <w:numId w:val="10"/>
              </w:numPr>
              <w:rPr>
                <w:rFonts w:ascii="Arial" w:hAnsi="Arial" w:cs="Arial"/>
                <w:lang w:eastAsia="zh-CN"/>
              </w:rPr>
            </w:pPr>
            <w:r w:rsidRPr="009F255D">
              <w:rPr>
                <w:rFonts w:ascii="Arial" w:hAnsi="Arial" w:cs="Arial"/>
                <w:b/>
                <w:bCs/>
                <w:lang w:eastAsia="zh-CN"/>
              </w:rPr>
              <w:t xml:space="preserve">For RRC IDLE/INACTIVE </w:t>
            </w:r>
            <w:r w:rsidRPr="009F255D">
              <w:rPr>
                <w:rFonts w:ascii="Arial" w:hAnsi="Arial" w:cs="Arial" w:hint="eastAsia"/>
                <w:b/>
                <w:bCs/>
                <w:lang w:eastAsia="zh-CN"/>
              </w:rPr>
              <w:t>mode</w:t>
            </w:r>
            <w:r w:rsidRPr="009F255D">
              <w:rPr>
                <w:rFonts w:ascii="Arial" w:hAnsi="Arial" w:cs="Arial"/>
                <w:b/>
                <w:bCs/>
                <w:lang w:eastAsia="zh-CN"/>
              </w:rPr>
              <w:t xml:space="preserve">, </w:t>
            </w:r>
          </w:p>
          <w:p w14:paraId="72958843" w14:textId="64FF4943" w:rsidR="00004B46" w:rsidRPr="009F255D" w:rsidRDefault="00875D38" w:rsidP="000C1A78">
            <w:pPr>
              <w:pStyle w:val="af3"/>
              <w:numPr>
                <w:ilvl w:val="1"/>
                <w:numId w:val="10"/>
              </w:numPr>
              <w:rPr>
                <w:rFonts w:ascii="Arial" w:hAnsi="Arial" w:cs="Arial"/>
                <w:lang w:eastAsia="zh-CN"/>
              </w:rPr>
            </w:pPr>
            <w:r w:rsidRPr="009F255D">
              <w:rPr>
                <w:rFonts w:ascii="Arial" w:hAnsi="Arial" w:cs="Arial"/>
                <w:b/>
                <w:bCs/>
              </w:rPr>
              <w:t xml:space="preserve">UE serving cell RRM measurement </w:t>
            </w:r>
            <w:r w:rsidRPr="009F255D">
              <w:rPr>
                <w:rFonts w:ascii="Arial" w:hAnsi="Arial" w:cs="Arial"/>
                <w:b/>
                <w:bCs/>
                <w:lang w:eastAsia="zh-CN"/>
              </w:rPr>
              <w:t xml:space="preserve">offloaded from </w:t>
            </w:r>
            <w:r w:rsidR="00004B46" w:rsidRPr="009F255D">
              <w:rPr>
                <w:rFonts w:ascii="Arial" w:hAnsi="Arial" w:cs="Arial"/>
                <w:b/>
                <w:bCs/>
                <w:lang w:eastAsia="zh-CN"/>
              </w:rPr>
              <w:t xml:space="preserve">MR to LR </w:t>
            </w:r>
            <w:r w:rsidR="00004B46" w:rsidRPr="009F255D">
              <w:rPr>
                <w:rFonts w:ascii="Arial" w:hAnsi="Arial" w:cs="Arial" w:hint="eastAsia"/>
                <w:b/>
                <w:bCs/>
                <w:lang w:eastAsia="zh-CN"/>
              </w:rPr>
              <w:t>is</w:t>
            </w:r>
            <w:r w:rsidR="00004B46" w:rsidRPr="009F255D">
              <w:rPr>
                <w:rFonts w:ascii="Arial" w:hAnsi="Arial" w:cs="Arial"/>
                <w:b/>
                <w:bCs/>
                <w:lang w:eastAsia="zh-CN"/>
              </w:rPr>
              <w:t xml:space="preserve"> supported.</w:t>
            </w:r>
          </w:p>
          <w:p w14:paraId="4B087D64" w14:textId="28DE2071" w:rsidR="007E4CDC" w:rsidRPr="009F255D" w:rsidRDefault="007E4CDC" w:rsidP="000C1A78">
            <w:pPr>
              <w:pStyle w:val="af3"/>
              <w:numPr>
                <w:ilvl w:val="1"/>
                <w:numId w:val="10"/>
              </w:numPr>
              <w:rPr>
                <w:rFonts w:ascii="Arial" w:hAnsi="Arial" w:cs="Arial"/>
                <w:lang w:eastAsia="zh-CN"/>
              </w:rPr>
            </w:pPr>
            <w:r w:rsidRPr="009F255D">
              <w:rPr>
                <w:rFonts w:ascii="Arial" w:hAnsi="Arial" w:cs="Arial"/>
                <w:b/>
                <w:bCs/>
                <w:lang w:eastAsia="zh-CN"/>
              </w:rPr>
              <w:lastRenderedPageBreak/>
              <w:t>Further discuss whether UE RRM by MR is relaxed by X times (both serving and neighboring cell)</w:t>
            </w:r>
          </w:p>
          <w:p w14:paraId="2F9F73A4" w14:textId="6D996859" w:rsidR="00004B46" w:rsidRPr="00004B46" w:rsidRDefault="00004B46" w:rsidP="000C1A78">
            <w:pPr>
              <w:pStyle w:val="af3"/>
              <w:numPr>
                <w:ilvl w:val="0"/>
                <w:numId w:val="10"/>
              </w:numPr>
              <w:rPr>
                <w:rFonts w:ascii="Arial" w:hAnsi="Arial" w:cs="Arial"/>
                <w:b/>
                <w:bCs/>
                <w:lang w:eastAsia="zh-CN"/>
              </w:rPr>
            </w:pPr>
            <w:r w:rsidRPr="009F255D">
              <w:rPr>
                <w:rFonts w:ascii="Arial" w:hAnsi="Arial" w:cs="Arial"/>
                <w:b/>
                <w:bCs/>
                <w:lang w:eastAsia="zh-CN"/>
              </w:rPr>
              <w:t>For CONNECED mode, UE RRM/RLM/BFD/CSI measurements are performed by MR</w:t>
            </w:r>
          </w:p>
        </w:tc>
      </w:tr>
    </w:tbl>
    <w:p w14:paraId="606D3673" w14:textId="77777777" w:rsidR="00C420F9" w:rsidRDefault="00C420F9" w:rsidP="00C420F9">
      <w:pPr>
        <w:rPr>
          <w:rFonts w:ascii="Arial" w:hAnsi="Arial" w:cs="Arial"/>
          <w:b/>
          <w:bCs/>
        </w:rPr>
      </w:pPr>
      <w:r>
        <w:rPr>
          <w:rFonts w:ascii="Arial" w:hAnsi="Arial" w:cs="Arial" w:hint="eastAsia"/>
          <w:b/>
          <w:bCs/>
        </w:rPr>
        <w:lastRenderedPageBreak/>
        <w:t>P</w:t>
      </w:r>
      <w:r>
        <w:rPr>
          <w:rFonts w:ascii="Arial" w:hAnsi="Arial" w:cs="Arial"/>
          <w:b/>
          <w:bCs/>
        </w:rPr>
        <w:t>otential objective</w:t>
      </w:r>
    </w:p>
    <w:p w14:paraId="0084A9A0" w14:textId="6103DD8E" w:rsidR="00C420F9" w:rsidRDefault="00C420F9" w:rsidP="000C1A78">
      <w:pPr>
        <w:pStyle w:val="af3"/>
        <w:numPr>
          <w:ilvl w:val="0"/>
          <w:numId w:val="19"/>
        </w:numPr>
        <w:rPr>
          <w:rFonts w:ascii="Arial" w:hAnsi="Arial" w:cs="Arial"/>
          <w:b/>
          <w:bCs/>
        </w:rPr>
      </w:pPr>
      <w:r>
        <w:rPr>
          <w:rFonts w:ascii="Arial" w:hAnsi="Arial" w:cs="Arial"/>
          <w:b/>
          <w:bCs/>
          <w:lang w:eastAsia="zh-CN"/>
        </w:rPr>
        <w:t xml:space="preserve"> For IDLE/INACTIVE operation, specify</w:t>
      </w:r>
    </w:p>
    <w:p w14:paraId="6C577609" w14:textId="56ADEEFB" w:rsidR="00C420F9" w:rsidRDefault="00C420F9" w:rsidP="000C1A78">
      <w:pPr>
        <w:pStyle w:val="af3"/>
        <w:numPr>
          <w:ilvl w:val="1"/>
          <w:numId w:val="19"/>
        </w:numPr>
        <w:rPr>
          <w:rFonts w:ascii="Arial" w:hAnsi="Arial" w:cs="Arial"/>
          <w:b/>
          <w:bCs/>
        </w:rPr>
      </w:pPr>
      <w:r>
        <w:rPr>
          <w:rFonts w:ascii="Arial" w:hAnsi="Arial" w:cs="Arial" w:hint="eastAsia"/>
          <w:b/>
          <w:bCs/>
          <w:lang w:eastAsia="zh-CN"/>
        </w:rPr>
        <w:t>U</w:t>
      </w:r>
      <w:r>
        <w:rPr>
          <w:rFonts w:ascii="Arial" w:hAnsi="Arial" w:cs="Arial"/>
          <w:b/>
          <w:bCs/>
          <w:lang w:eastAsia="zh-CN"/>
        </w:rPr>
        <w:t>E serving cell RRM measurement offloaded from MR to LR</w:t>
      </w:r>
    </w:p>
    <w:p w14:paraId="69B5F82F" w14:textId="5946FF61" w:rsidR="00C420F9" w:rsidRDefault="00031BD8" w:rsidP="000C1A78">
      <w:pPr>
        <w:pStyle w:val="af3"/>
        <w:numPr>
          <w:ilvl w:val="1"/>
          <w:numId w:val="19"/>
        </w:numPr>
        <w:rPr>
          <w:rFonts w:ascii="Arial" w:hAnsi="Arial" w:cs="Arial"/>
          <w:b/>
          <w:bCs/>
        </w:rPr>
      </w:pPr>
      <w:r>
        <w:rPr>
          <w:rFonts w:ascii="Arial" w:hAnsi="Arial" w:cs="Arial"/>
          <w:b/>
          <w:bCs/>
          <w:lang w:eastAsia="zh-CN"/>
        </w:rPr>
        <w:t>Further time domain relaxation (at least X times) of UE MR RRM measurement for both serving and neighbor cell measurement</w:t>
      </w:r>
    </w:p>
    <w:p w14:paraId="13C0107F" w14:textId="610AF9B4" w:rsidR="00031BD8" w:rsidRDefault="00031BD8" w:rsidP="000C1A78">
      <w:pPr>
        <w:pStyle w:val="af3"/>
        <w:numPr>
          <w:ilvl w:val="2"/>
          <w:numId w:val="19"/>
        </w:numPr>
        <w:rPr>
          <w:rFonts w:ascii="Arial" w:hAnsi="Arial" w:cs="Arial"/>
          <w:b/>
          <w:bCs/>
        </w:rPr>
      </w:pPr>
      <w:r>
        <w:rPr>
          <w:rFonts w:ascii="Arial" w:hAnsi="Arial" w:cs="Arial" w:hint="eastAsia"/>
          <w:b/>
          <w:bCs/>
          <w:lang w:eastAsia="zh-CN"/>
        </w:rPr>
        <w:t>X</w:t>
      </w:r>
      <w:r>
        <w:rPr>
          <w:rFonts w:ascii="Arial" w:hAnsi="Arial" w:cs="Arial"/>
          <w:b/>
          <w:bCs/>
          <w:lang w:eastAsia="zh-CN"/>
        </w:rPr>
        <w:t xml:space="preserve"> to be determined in the WI phase</w:t>
      </w:r>
    </w:p>
    <w:p w14:paraId="7D1A5B7C" w14:textId="44111581" w:rsidR="00031BD8" w:rsidRPr="00CE7475" w:rsidRDefault="00031BD8" w:rsidP="000C1A78">
      <w:pPr>
        <w:pStyle w:val="af3"/>
        <w:numPr>
          <w:ilvl w:val="0"/>
          <w:numId w:val="19"/>
        </w:numPr>
        <w:rPr>
          <w:rFonts w:ascii="Arial" w:hAnsi="Arial" w:cs="Arial"/>
          <w:b/>
          <w:bCs/>
        </w:rPr>
      </w:pPr>
      <w:r>
        <w:rPr>
          <w:rFonts w:ascii="Arial" w:hAnsi="Arial" w:cs="Arial"/>
          <w:b/>
          <w:bCs/>
          <w:lang w:eastAsia="zh-CN"/>
        </w:rPr>
        <w:t xml:space="preserve">Note: </w:t>
      </w:r>
      <w:r>
        <w:rPr>
          <w:rFonts w:ascii="Arial" w:hAnsi="Arial" w:cs="Arial" w:hint="eastAsia"/>
          <w:b/>
          <w:bCs/>
          <w:lang w:eastAsia="zh-CN"/>
        </w:rPr>
        <w:t>F</w:t>
      </w:r>
      <w:r>
        <w:rPr>
          <w:rFonts w:ascii="Arial" w:hAnsi="Arial" w:cs="Arial"/>
          <w:b/>
          <w:bCs/>
          <w:lang w:eastAsia="zh-CN"/>
        </w:rPr>
        <w:t xml:space="preserve">or CONNECTED mode, </w:t>
      </w:r>
      <w:r w:rsidRPr="009F255D">
        <w:rPr>
          <w:rFonts w:ascii="Arial" w:hAnsi="Arial" w:cs="Arial"/>
          <w:b/>
          <w:bCs/>
          <w:lang w:eastAsia="zh-CN"/>
        </w:rPr>
        <w:t>UE RRM/RLM/BFD/CSI measurements are performed by MR</w:t>
      </w:r>
    </w:p>
    <w:p w14:paraId="29F95C18" w14:textId="3E3E502B" w:rsidR="00F466E7" w:rsidRPr="0018541F" w:rsidRDefault="00F466E7" w:rsidP="0018541F">
      <w:pPr>
        <w:pStyle w:val="3"/>
        <w:rPr>
          <w:b/>
          <w:bCs/>
        </w:rPr>
      </w:pPr>
      <w:r w:rsidRPr="0018541F">
        <w:rPr>
          <w:b/>
          <w:bCs/>
        </w:rPr>
        <w:t>Q</w:t>
      </w:r>
      <w:r w:rsidR="002E74A0">
        <w:rPr>
          <w:b/>
          <w:bCs/>
        </w:rPr>
        <w:t>4</w:t>
      </w:r>
      <w:r w:rsidRPr="0018541F">
        <w:rPr>
          <w:b/>
          <w:bCs/>
        </w:rPr>
        <w:t>: Supported RRC states:</w:t>
      </w:r>
    </w:p>
    <w:p w14:paraId="0412D9B3" w14:textId="7AA5DF9C" w:rsidR="00C42F87" w:rsidRDefault="005C68EB" w:rsidP="000C1A78">
      <w:pPr>
        <w:pStyle w:val="af3"/>
        <w:numPr>
          <w:ilvl w:val="0"/>
          <w:numId w:val="3"/>
        </w:numPr>
        <w:rPr>
          <w:rFonts w:ascii="Arial" w:hAnsi="Arial" w:cs="Arial"/>
          <w:lang w:eastAsia="zh-CN"/>
        </w:rPr>
      </w:pPr>
      <w:r>
        <w:rPr>
          <w:rFonts w:ascii="Arial" w:hAnsi="Arial" w:cs="Arial"/>
          <w:lang w:eastAsia="zh-CN"/>
        </w:rPr>
        <w:t xml:space="preserve">Only for RRC </w:t>
      </w:r>
      <w:r w:rsidR="00F466E7" w:rsidRPr="00F466E7">
        <w:rPr>
          <w:rFonts w:ascii="Arial" w:hAnsi="Arial" w:cs="Arial"/>
          <w:lang w:eastAsia="zh-CN"/>
        </w:rPr>
        <w:t>IDLE</w:t>
      </w:r>
      <w:r>
        <w:rPr>
          <w:rFonts w:ascii="Arial" w:hAnsi="Arial" w:cs="Arial"/>
          <w:lang w:eastAsia="zh-CN"/>
        </w:rPr>
        <w:t>/INACTIVE mode</w:t>
      </w:r>
    </w:p>
    <w:p w14:paraId="0F80CEA9" w14:textId="60FD313B" w:rsidR="00C42F87" w:rsidRDefault="00282F07" w:rsidP="000C1A78">
      <w:pPr>
        <w:pStyle w:val="af3"/>
        <w:numPr>
          <w:ilvl w:val="1"/>
          <w:numId w:val="3"/>
        </w:numPr>
        <w:rPr>
          <w:rFonts w:ascii="Arial" w:hAnsi="Arial" w:cs="Arial"/>
          <w:lang w:eastAsia="zh-CN"/>
        </w:rPr>
      </w:pPr>
      <w:r>
        <w:rPr>
          <w:rFonts w:ascii="Arial" w:hAnsi="Arial" w:cs="Arial"/>
          <w:lang w:eastAsia="zh-CN"/>
        </w:rPr>
        <w:t xml:space="preserve">(2): </w:t>
      </w:r>
      <w:r w:rsidR="00155F29">
        <w:rPr>
          <w:rFonts w:ascii="Arial" w:hAnsi="Arial" w:cs="Arial" w:hint="eastAsia"/>
          <w:lang w:eastAsia="zh-CN"/>
        </w:rPr>
        <w:t>[</w:t>
      </w:r>
      <w:r w:rsidR="00155F29">
        <w:rPr>
          <w:rFonts w:ascii="Arial" w:hAnsi="Arial" w:cs="Arial"/>
          <w:lang w:eastAsia="zh-CN"/>
        </w:rPr>
        <w:t>E//</w:t>
      </w:r>
      <w:proofErr w:type="gramStart"/>
      <w:r w:rsidR="00155F29">
        <w:rPr>
          <w:rFonts w:ascii="Arial" w:hAnsi="Arial" w:cs="Arial"/>
          <w:lang w:eastAsia="zh-CN"/>
        </w:rPr>
        <w:t>/]</w:t>
      </w:r>
      <w:r w:rsidR="00BB6BE6">
        <w:rPr>
          <w:rFonts w:ascii="Arial" w:hAnsi="Arial" w:cs="Arial"/>
          <w:lang w:eastAsia="zh-CN"/>
        </w:rPr>
        <w:t>[</w:t>
      </w:r>
      <w:proofErr w:type="gramEnd"/>
      <w:r w:rsidR="00BB6BE6">
        <w:rPr>
          <w:rFonts w:ascii="Arial" w:hAnsi="Arial" w:cs="Arial"/>
          <w:lang w:eastAsia="zh-CN"/>
        </w:rPr>
        <w:t>IDC]</w:t>
      </w:r>
    </w:p>
    <w:p w14:paraId="68FFEAB7" w14:textId="48806EAA" w:rsidR="00C42F87" w:rsidRDefault="005C68EB" w:rsidP="000C1A78">
      <w:pPr>
        <w:pStyle w:val="af3"/>
        <w:numPr>
          <w:ilvl w:val="0"/>
          <w:numId w:val="3"/>
        </w:numPr>
        <w:rPr>
          <w:rFonts w:ascii="Arial" w:hAnsi="Arial" w:cs="Arial"/>
          <w:lang w:eastAsia="zh-CN"/>
        </w:rPr>
      </w:pPr>
      <w:r>
        <w:rPr>
          <w:rFonts w:ascii="Arial" w:hAnsi="Arial" w:cs="Arial"/>
          <w:lang w:eastAsia="zh-CN"/>
        </w:rPr>
        <w:t xml:space="preserve">Both for RRC </w:t>
      </w:r>
      <w:r w:rsidR="00C42F87">
        <w:rPr>
          <w:rFonts w:ascii="Arial" w:hAnsi="Arial" w:cs="Arial"/>
          <w:lang w:eastAsia="zh-CN"/>
        </w:rPr>
        <w:t>IDLE/INACTIVE and CONNECTED</w:t>
      </w:r>
      <w:r>
        <w:rPr>
          <w:rFonts w:ascii="Arial" w:hAnsi="Arial" w:cs="Arial"/>
          <w:lang w:eastAsia="zh-CN"/>
        </w:rPr>
        <w:t xml:space="preserve"> mode</w:t>
      </w:r>
    </w:p>
    <w:p w14:paraId="3A916F48" w14:textId="2F4816AB" w:rsidR="00DA1BC5" w:rsidRDefault="00282F07" w:rsidP="000C1A78">
      <w:pPr>
        <w:pStyle w:val="af3"/>
        <w:numPr>
          <w:ilvl w:val="1"/>
          <w:numId w:val="3"/>
        </w:numPr>
        <w:rPr>
          <w:rFonts w:ascii="Arial" w:hAnsi="Arial" w:cs="Arial"/>
          <w:lang w:eastAsia="zh-CN"/>
        </w:rPr>
      </w:pPr>
      <w:r>
        <w:rPr>
          <w:rFonts w:ascii="Arial" w:hAnsi="Arial" w:cs="Arial"/>
          <w:lang w:eastAsia="zh-CN"/>
        </w:rPr>
        <w:t>(12</w:t>
      </w:r>
      <w:r>
        <w:rPr>
          <w:rFonts w:ascii="Arial" w:hAnsi="Arial" w:cs="Arial" w:hint="eastAsia"/>
          <w:lang w:eastAsia="zh-CN"/>
        </w:rPr>
        <w:t>)</w:t>
      </w:r>
      <w:r>
        <w:rPr>
          <w:rFonts w:ascii="Arial" w:hAnsi="Arial" w:cs="Arial"/>
          <w:lang w:eastAsia="zh-CN"/>
        </w:rPr>
        <w:t xml:space="preserve">: </w:t>
      </w:r>
      <w:r w:rsidR="00DA1BC5">
        <w:rPr>
          <w:rFonts w:ascii="Arial" w:hAnsi="Arial" w:cs="Arial"/>
          <w:lang w:eastAsia="zh-CN"/>
        </w:rPr>
        <w:t>[QC]</w:t>
      </w:r>
      <w:r w:rsidR="00563B00">
        <w:rPr>
          <w:rFonts w:ascii="Arial" w:hAnsi="Arial" w:cs="Arial"/>
          <w:lang w:eastAsia="zh-CN"/>
        </w:rPr>
        <w:t>[Apple]</w:t>
      </w:r>
      <w:r w:rsidR="00C42F87">
        <w:rPr>
          <w:rFonts w:ascii="Arial" w:hAnsi="Arial" w:cs="Arial"/>
          <w:lang w:eastAsia="zh-CN"/>
        </w:rPr>
        <w:t>[CATT]</w:t>
      </w:r>
      <w:r w:rsidR="00D608B9">
        <w:rPr>
          <w:rFonts w:ascii="Arial" w:hAnsi="Arial" w:cs="Arial"/>
          <w:lang w:eastAsia="zh-CN"/>
        </w:rPr>
        <w:t>[CMCC]</w:t>
      </w:r>
      <w:r w:rsidR="00575D2C">
        <w:rPr>
          <w:rFonts w:ascii="Arial" w:hAnsi="Arial" w:cs="Arial"/>
          <w:lang w:eastAsia="zh-CN"/>
        </w:rPr>
        <w:t>[FW]</w:t>
      </w:r>
      <w:r w:rsidR="003C1F0C">
        <w:rPr>
          <w:rFonts w:ascii="Arial" w:hAnsi="Arial" w:cs="Arial" w:hint="eastAsia"/>
          <w:lang w:eastAsia="zh-CN"/>
        </w:rPr>
        <w:t>[</w:t>
      </w:r>
      <w:r w:rsidR="003C1F0C">
        <w:rPr>
          <w:rFonts w:ascii="Arial" w:hAnsi="Arial" w:cs="Arial"/>
          <w:lang w:eastAsia="zh-CN"/>
        </w:rPr>
        <w:t>HW]</w:t>
      </w:r>
      <w:r w:rsidR="00584973">
        <w:rPr>
          <w:rFonts w:ascii="Arial" w:hAnsi="Arial" w:cs="Arial"/>
          <w:lang w:eastAsia="zh-CN"/>
        </w:rPr>
        <w:t>[LGE]</w:t>
      </w:r>
      <w:r w:rsidR="009C1B3A">
        <w:rPr>
          <w:rFonts w:ascii="Arial" w:hAnsi="Arial" w:cs="Arial"/>
          <w:lang w:eastAsia="zh-CN"/>
        </w:rPr>
        <w:t>[MTK]</w:t>
      </w:r>
      <w:r w:rsidR="002B72B0">
        <w:rPr>
          <w:rFonts w:ascii="Arial" w:hAnsi="Arial" w:cs="Arial"/>
          <w:lang w:eastAsia="zh-CN"/>
        </w:rPr>
        <w:t>[NEC]</w:t>
      </w:r>
      <w:r w:rsidR="00A02D4D">
        <w:rPr>
          <w:rFonts w:ascii="Arial" w:hAnsi="Arial" w:cs="Arial"/>
          <w:lang w:eastAsia="zh-CN"/>
        </w:rPr>
        <w:t>[DoCoMo]</w:t>
      </w:r>
      <w:r w:rsidR="00800292">
        <w:rPr>
          <w:rFonts w:ascii="Arial" w:hAnsi="Arial" w:cs="Arial"/>
          <w:lang w:eastAsia="zh-CN"/>
        </w:rPr>
        <w:t>[Samsung]</w:t>
      </w:r>
      <w:r w:rsidR="00EA205D">
        <w:rPr>
          <w:rFonts w:ascii="Arial" w:hAnsi="Arial" w:cs="Arial"/>
          <w:lang w:eastAsia="zh-CN"/>
        </w:rPr>
        <w:t>[vivo]</w:t>
      </w:r>
    </w:p>
    <w:p w14:paraId="141CBFCA" w14:textId="0A2E3413" w:rsidR="00E10187" w:rsidRDefault="00E10187" w:rsidP="00E10187">
      <w:pPr>
        <w:rPr>
          <w:rFonts w:ascii="Arial" w:hAnsi="Arial" w:cs="Arial"/>
        </w:rPr>
      </w:pPr>
      <w:r>
        <w:rPr>
          <w:rFonts w:ascii="Arial" w:hAnsi="Arial" w:cs="Arial" w:hint="eastAsia"/>
        </w:rPr>
        <w:t>A</w:t>
      </w:r>
      <w:r>
        <w:rPr>
          <w:rFonts w:ascii="Arial" w:hAnsi="Arial" w:cs="Arial"/>
        </w:rPr>
        <w:t xml:space="preserve">nd some companies expressed strive for common design for RRC </w:t>
      </w:r>
      <w:r w:rsidRPr="00F466E7">
        <w:rPr>
          <w:rFonts w:ascii="Arial" w:hAnsi="Arial" w:cs="Arial"/>
        </w:rPr>
        <w:t>IDLE</w:t>
      </w:r>
      <w:r>
        <w:rPr>
          <w:rFonts w:ascii="Arial" w:hAnsi="Arial" w:cs="Arial"/>
        </w:rPr>
        <w:t>/INACTIVE and CONNECTED mode</w:t>
      </w:r>
      <w:r w:rsidR="003E7026">
        <w:rPr>
          <w:rFonts w:ascii="Arial" w:hAnsi="Arial" w:cs="Arial" w:hint="eastAsia"/>
        </w:rPr>
        <w:t>.</w:t>
      </w:r>
      <w:r>
        <w:rPr>
          <w:rFonts w:ascii="Arial" w:hAnsi="Arial" w:cs="Arial"/>
        </w:rPr>
        <w:t xml:space="preserve"> [</w:t>
      </w:r>
      <w:proofErr w:type="spellStart"/>
      <w:r>
        <w:rPr>
          <w:rFonts w:ascii="Arial" w:hAnsi="Arial" w:cs="Arial"/>
        </w:rPr>
        <w:t>Spreadtrum</w:t>
      </w:r>
      <w:proofErr w:type="spellEnd"/>
      <w:r>
        <w:rPr>
          <w:rFonts w:ascii="Arial" w:hAnsi="Arial" w:cs="Arial"/>
        </w:rPr>
        <w:t>][Samsung]</w:t>
      </w:r>
      <w:r w:rsidR="00282F07">
        <w:rPr>
          <w:rFonts w:ascii="Arial" w:hAnsi="Arial" w:cs="Arial"/>
        </w:rPr>
        <w:t>[viv</w:t>
      </w:r>
      <w:r w:rsidR="00282F07" w:rsidRPr="003E7026">
        <w:rPr>
          <w:rFonts w:ascii="Arial" w:hAnsi="Arial" w:cs="Arial"/>
        </w:rPr>
        <w:t>o][DoCoMo]</w:t>
      </w:r>
    </w:p>
    <w:p w14:paraId="3B5F4306" w14:textId="6270524A" w:rsidR="004E0297" w:rsidRDefault="004E0297" w:rsidP="000C1A78">
      <w:pPr>
        <w:pStyle w:val="4"/>
        <w:numPr>
          <w:ilvl w:val="0"/>
          <w:numId w:val="12"/>
        </w:numPr>
        <w:rPr>
          <w:b/>
          <w:bCs/>
          <w:lang w:eastAsia="zh-CN"/>
        </w:rPr>
      </w:pPr>
      <w:r w:rsidRPr="00F76F59">
        <w:rPr>
          <w:b/>
          <w:bCs/>
          <w:lang w:eastAsia="zh-CN"/>
        </w:rPr>
        <w:t>Proposal#</w:t>
      </w:r>
      <w:r w:rsidR="002E74A0">
        <w:rPr>
          <w:b/>
          <w:bCs/>
          <w:lang w:eastAsia="zh-CN"/>
        </w:rPr>
        <w:t>4</w:t>
      </w:r>
      <w:r>
        <w:rPr>
          <w:b/>
          <w:bCs/>
          <w:lang w:eastAsia="zh-CN"/>
        </w:rPr>
        <w:t>-v1</w:t>
      </w:r>
    </w:p>
    <w:tbl>
      <w:tblPr>
        <w:tblStyle w:val="af0"/>
        <w:tblW w:w="0" w:type="auto"/>
        <w:tblLook w:val="04A0" w:firstRow="1" w:lastRow="0" w:firstColumn="1" w:lastColumn="0" w:noHBand="0" w:noVBand="1"/>
      </w:tblPr>
      <w:tblGrid>
        <w:gridCol w:w="9631"/>
      </w:tblGrid>
      <w:tr w:rsidR="004E0297" w14:paraId="3A346566" w14:textId="77777777" w:rsidTr="00C420F9">
        <w:tc>
          <w:tcPr>
            <w:tcW w:w="9631" w:type="dxa"/>
          </w:tcPr>
          <w:p w14:paraId="656A6E6F" w14:textId="77777777" w:rsidR="004E0297" w:rsidRDefault="004E0297" w:rsidP="000C1A78">
            <w:pPr>
              <w:pStyle w:val="af3"/>
              <w:numPr>
                <w:ilvl w:val="0"/>
                <w:numId w:val="10"/>
              </w:numPr>
              <w:rPr>
                <w:rFonts w:ascii="Arial" w:hAnsi="Arial" w:cs="Arial"/>
                <w:b/>
                <w:bCs/>
                <w:lang w:eastAsia="zh-CN"/>
              </w:rPr>
            </w:pPr>
            <w:r>
              <w:rPr>
                <w:rFonts w:ascii="Arial" w:hAnsi="Arial" w:cs="Arial"/>
                <w:b/>
                <w:bCs/>
                <w:lang w:eastAsia="zh-CN"/>
              </w:rPr>
              <w:t xml:space="preserve">Both </w:t>
            </w:r>
            <w:r w:rsidRPr="004E0297">
              <w:rPr>
                <w:rFonts w:ascii="Arial" w:hAnsi="Arial" w:cs="Arial"/>
                <w:b/>
                <w:bCs/>
                <w:lang w:eastAsia="zh-CN"/>
              </w:rPr>
              <w:t>RRC IDLE/INACTIVE and CONNECTED mode</w:t>
            </w:r>
            <w:r>
              <w:rPr>
                <w:rFonts w:ascii="Arial" w:hAnsi="Arial" w:cs="Arial"/>
                <w:b/>
                <w:bCs/>
                <w:lang w:eastAsia="zh-CN"/>
              </w:rPr>
              <w:t xml:space="preserve"> are supported by LP-WUS.</w:t>
            </w:r>
          </w:p>
          <w:p w14:paraId="4FB3A7AD" w14:textId="0505D775" w:rsidR="004E0297" w:rsidRPr="00004B46" w:rsidRDefault="004E0297" w:rsidP="000C1A78">
            <w:pPr>
              <w:pStyle w:val="af3"/>
              <w:numPr>
                <w:ilvl w:val="0"/>
                <w:numId w:val="10"/>
              </w:numPr>
              <w:rPr>
                <w:rFonts w:ascii="Arial" w:hAnsi="Arial" w:cs="Arial"/>
                <w:b/>
                <w:bCs/>
                <w:lang w:eastAsia="zh-CN"/>
              </w:rPr>
            </w:pPr>
            <w:r>
              <w:rPr>
                <w:rFonts w:ascii="Arial" w:hAnsi="Arial" w:cs="Arial"/>
                <w:b/>
                <w:bCs/>
                <w:lang w:eastAsia="zh-CN"/>
              </w:rPr>
              <w:t>St</w:t>
            </w:r>
            <w:r w:rsidRPr="004E0297">
              <w:rPr>
                <w:rFonts w:ascii="Arial" w:hAnsi="Arial" w:cs="Arial"/>
                <w:b/>
                <w:bCs/>
                <w:lang w:eastAsia="zh-CN"/>
              </w:rPr>
              <w:t xml:space="preserve">rive for common </w:t>
            </w:r>
            <w:r w:rsidR="00875D38">
              <w:rPr>
                <w:rFonts w:ascii="Arial" w:hAnsi="Arial" w:cs="Arial"/>
                <w:b/>
                <w:bCs/>
                <w:lang w:eastAsia="zh-CN"/>
              </w:rPr>
              <w:t xml:space="preserve">LP-WUS </w:t>
            </w:r>
            <w:r w:rsidRPr="004E0297">
              <w:rPr>
                <w:rFonts w:ascii="Arial" w:hAnsi="Arial" w:cs="Arial"/>
                <w:b/>
                <w:bCs/>
                <w:lang w:eastAsia="zh-CN"/>
              </w:rPr>
              <w:t>design for RRC IDLE/INACTIVE and CONNECTED mode</w:t>
            </w:r>
          </w:p>
        </w:tc>
      </w:tr>
    </w:tbl>
    <w:p w14:paraId="20E75C7A" w14:textId="77777777" w:rsidR="00031BD8" w:rsidRDefault="00031BD8" w:rsidP="00031BD8">
      <w:pPr>
        <w:rPr>
          <w:rFonts w:ascii="Arial" w:hAnsi="Arial" w:cs="Arial"/>
          <w:b/>
          <w:bCs/>
        </w:rPr>
      </w:pPr>
      <w:r>
        <w:rPr>
          <w:rFonts w:ascii="Arial" w:hAnsi="Arial" w:cs="Arial" w:hint="eastAsia"/>
          <w:b/>
          <w:bCs/>
        </w:rPr>
        <w:t>P</w:t>
      </w:r>
      <w:r>
        <w:rPr>
          <w:rFonts w:ascii="Arial" w:hAnsi="Arial" w:cs="Arial"/>
          <w:b/>
          <w:bCs/>
        </w:rPr>
        <w:t>otential objective</w:t>
      </w:r>
    </w:p>
    <w:p w14:paraId="0D708F29" w14:textId="403C79CD" w:rsidR="00031BD8" w:rsidRDefault="00031BD8" w:rsidP="000C1A78">
      <w:pPr>
        <w:pStyle w:val="af3"/>
        <w:numPr>
          <w:ilvl w:val="0"/>
          <w:numId w:val="19"/>
        </w:numPr>
        <w:rPr>
          <w:rFonts w:ascii="Arial" w:hAnsi="Arial" w:cs="Arial"/>
          <w:b/>
          <w:bCs/>
        </w:rPr>
      </w:pPr>
      <w:r>
        <w:rPr>
          <w:rFonts w:ascii="Arial" w:hAnsi="Arial" w:cs="Arial"/>
          <w:b/>
          <w:bCs/>
          <w:lang w:eastAsia="zh-CN"/>
        </w:rPr>
        <w:t xml:space="preserve"> To specify an LP-WUS design commonly applicable to both IDLE/INACTIVE and CONNECTED modes</w:t>
      </w:r>
    </w:p>
    <w:p w14:paraId="6B19764D" w14:textId="3246B735" w:rsidR="00031BD8" w:rsidRDefault="00031BD8" w:rsidP="000C1A78">
      <w:pPr>
        <w:pStyle w:val="af3"/>
        <w:numPr>
          <w:ilvl w:val="0"/>
          <w:numId w:val="19"/>
        </w:numPr>
        <w:rPr>
          <w:rFonts w:ascii="Arial" w:hAnsi="Arial" w:cs="Arial"/>
          <w:b/>
          <w:bCs/>
        </w:rPr>
      </w:pPr>
      <w:r>
        <w:rPr>
          <w:rFonts w:ascii="Arial" w:hAnsi="Arial" w:cs="Arial"/>
          <w:b/>
          <w:bCs/>
          <w:lang w:eastAsia="zh-CN"/>
        </w:rPr>
        <w:t>For IDLE/INACTIVE mode, to specify procedures to allow UE MR paging monitoring triggered by LP-WUS</w:t>
      </w:r>
    </w:p>
    <w:p w14:paraId="40744186" w14:textId="2CECB27A" w:rsidR="00031BD8" w:rsidRPr="00CE7475" w:rsidRDefault="00031BD8" w:rsidP="000C1A78">
      <w:pPr>
        <w:pStyle w:val="af3"/>
        <w:numPr>
          <w:ilvl w:val="0"/>
          <w:numId w:val="19"/>
        </w:numPr>
        <w:rPr>
          <w:rFonts w:ascii="Arial" w:hAnsi="Arial" w:cs="Arial"/>
          <w:b/>
          <w:bCs/>
        </w:rPr>
      </w:pPr>
      <w:r>
        <w:rPr>
          <w:rFonts w:ascii="Arial" w:hAnsi="Arial" w:cs="Arial" w:hint="eastAsia"/>
          <w:b/>
          <w:bCs/>
          <w:lang w:eastAsia="zh-CN"/>
        </w:rPr>
        <w:t>F</w:t>
      </w:r>
      <w:r>
        <w:rPr>
          <w:rFonts w:ascii="Arial" w:hAnsi="Arial" w:cs="Arial"/>
          <w:b/>
          <w:bCs/>
          <w:lang w:eastAsia="zh-CN"/>
        </w:rPr>
        <w:t>or CONNECTED mode, to specify procedures to allow UE MR PDCCH monitoring triggered by LP-WUS</w:t>
      </w:r>
    </w:p>
    <w:p w14:paraId="711A8182" w14:textId="613D2A24" w:rsidR="00031BD8" w:rsidRDefault="00031BD8" w:rsidP="0018541F">
      <w:pPr>
        <w:pStyle w:val="3"/>
        <w:rPr>
          <w:b/>
          <w:bCs/>
        </w:rPr>
      </w:pPr>
    </w:p>
    <w:p w14:paraId="7694B453" w14:textId="2AB15BC6" w:rsidR="00F466E7" w:rsidRPr="0018541F" w:rsidRDefault="007A1AF3" w:rsidP="0018541F">
      <w:pPr>
        <w:pStyle w:val="3"/>
        <w:rPr>
          <w:b/>
          <w:bCs/>
        </w:rPr>
      </w:pPr>
      <w:r w:rsidRPr="0018541F">
        <w:rPr>
          <w:rFonts w:hint="eastAsia"/>
          <w:b/>
          <w:bCs/>
        </w:rPr>
        <w:t>Q</w:t>
      </w:r>
      <w:r w:rsidR="002E74A0">
        <w:rPr>
          <w:b/>
          <w:bCs/>
        </w:rPr>
        <w:t>5</w:t>
      </w:r>
      <w:r w:rsidRPr="0018541F">
        <w:rPr>
          <w:rFonts w:hint="eastAsia"/>
          <w:b/>
          <w:bCs/>
        </w:rPr>
        <w:t>:</w:t>
      </w:r>
      <w:r w:rsidRPr="0018541F">
        <w:rPr>
          <w:b/>
          <w:bCs/>
        </w:rPr>
        <w:t xml:space="preserve"> LP-WUS Monitoring Scheme</w:t>
      </w:r>
    </w:p>
    <w:p w14:paraId="067544C8" w14:textId="37F7BB13" w:rsidR="0018541F" w:rsidRDefault="0018541F" w:rsidP="0018541F">
      <w:pPr>
        <w:rPr>
          <w:rFonts w:ascii="Arial" w:hAnsi="Arial" w:cs="Arial"/>
        </w:rPr>
      </w:pPr>
      <w:r w:rsidRPr="0018541F">
        <w:rPr>
          <w:rFonts w:ascii="Arial" w:hAnsi="Arial" w:cs="Arial"/>
        </w:rPr>
        <w:t>RAN1</w:t>
      </w:r>
      <w:r w:rsidR="003E7026">
        <w:rPr>
          <w:rFonts w:ascii="Arial" w:hAnsi="Arial" w:cs="Arial"/>
        </w:rPr>
        <w:t xml:space="preserve"> has</w:t>
      </w:r>
      <w:r w:rsidRPr="0018541F">
        <w:rPr>
          <w:rFonts w:ascii="Arial" w:hAnsi="Arial" w:cs="Arial"/>
        </w:rPr>
        <w:t xml:space="preserve"> studied </w:t>
      </w:r>
      <w:r>
        <w:rPr>
          <w:rFonts w:ascii="Arial" w:hAnsi="Arial" w:cs="Arial"/>
        </w:rPr>
        <w:t>d</w:t>
      </w:r>
      <w:r w:rsidRPr="0018541F">
        <w:rPr>
          <w:rFonts w:ascii="Arial" w:hAnsi="Arial" w:cs="Arial"/>
        </w:rPr>
        <w:t>uty</w:t>
      </w:r>
      <w:r>
        <w:rPr>
          <w:rFonts w:ascii="Arial" w:hAnsi="Arial" w:cs="Arial"/>
        </w:rPr>
        <w:t>-c</w:t>
      </w:r>
      <w:r w:rsidRPr="0018541F">
        <w:rPr>
          <w:rFonts w:ascii="Arial" w:hAnsi="Arial" w:cs="Arial"/>
        </w:rPr>
        <w:t xml:space="preserve">ycled </w:t>
      </w:r>
      <w:r>
        <w:rPr>
          <w:rFonts w:ascii="Arial" w:hAnsi="Arial" w:cs="Arial"/>
        </w:rPr>
        <w:t>m</w:t>
      </w:r>
      <w:r w:rsidRPr="0018541F">
        <w:rPr>
          <w:rFonts w:ascii="Arial" w:hAnsi="Arial" w:cs="Arial"/>
        </w:rPr>
        <w:t xml:space="preserve">onitoring and </w:t>
      </w:r>
      <w:r>
        <w:rPr>
          <w:rFonts w:ascii="Arial" w:hAnsi="Arial" w:cs="Arial"/>
        </w:rPr>
        <w:t>c</w:t>
      </w:r>
      <w:r w:rsidRPr="0018541F">
        <w:rPr>
          <w:rFonts w:ascii="Arial" w:hAnsi="Arial" w:cs="Arial"/>
        </w:rPr>
        <w:t xml:space="preserve">ontinuous </w:t>
      </w:r>
      <w:r>
        <w:rPr>
          <w:rFonts w:ascii="Arial" w:hAnsi="Arial" w:cs="Arial"/>
        </w:rPr>
        <w:t>m</w:t>
      </w:r>
      <w:r w:rsidRPr="0018541F">
        <w:rPr>
          <w:rFonts w:ascii="Arial" w:hAnsi="Arial" w:cs="Arial"/>
        </w:rPr>
        <w:t>onitoring scheme</w:t>
      </w:r>
    </w:p>
    <w:p w14:paraId="73076A5D" w14:textId="77777777" w:rsidR="00563B00" w:rsidRPr="00563B00" w:rsidRDefault="00563B00" w:rsidP="000C1A78">
      <w:pPr>
        <w:pStyle w:val="af3"/>
        <w:numPr>
          <w:ilvl w:val="0"/>
          <w:numId w:val="3"/>
        </w:numPr>
        <w:rPr>
          <w:rFonts w:ascii="Arial" w:hAnsi="Arial" w:cs="Arial"/>
          <w:lang w:eastAsia="zh-CN"/>
        </w:rPr>
      </w:pPr>
      <w:r w:rsidRPr="00563B00">
        <w:rPr>
          <w:rFonts w:ascii="Arial" w:hAnsi="Arial" w:cs="Arial"/>
          <w:lang w:eastAsia="zh-CN"/>
        </w:rPr>
        <w:t>Duty-cycled monitoring</w:t>
      </w:r>
      <w:r w:rsidR="0018541F" w:rsidRPr="00563B00">
        <w:rPr>
          <w:rFonts w:ascii="Arial" w:hAnsi="Arial" w:cs="Arial"/>
          <w:lang w:eastAsia="zh-CN"/>
        </w:rPr>
        <w:t xml:space="preserve">: </w:t>
      </w:r>
    </w:p>
    <w:p w14:paraId="00E57110" w14:textId="3A2B1552" w:rsidR="0018541F" w:rsidRDefault="0018541F" w:rsidP="000C1A78">
      <w:pPr>
        <w:pStyle w:val="af3"/>
        <w:numPr>
          <w:ilvl w:val="1"/>
          <w:numId w:val="3"/>
        </w:numPr>
        <w:rPr>
          <w:rFonts w:ascii="Arial" w:hAnsi="Arial" w:cs="Arial"/>
          <w:lang w:eastAsia="zh-CN"/>
        </w:rPr>
      </w:pPr>
      <w:r>
        <w:rPr>
          <w:rFonts w:ascii="Arial" w:hAnsi="Arial" w:cs="Arial"/>
          <w:lang w:eastAsia="zh-CN"/>
        </w:rPr>
        <w:t>[QC]</w:t>
      </w:r>
      <w:r w:rsidR="007454A9">
        <w:rPr>
          <w:rFonts w:ascii="Arial" w:hAnsi="Arial" w:cs="Arial"/>
          <w:lang w:eastAsia="zh-CN"/>
        </w:rPr>
        <w:t xml:space="preserve">, </w:t>
      </w:r>
      <w:r w:rsidR="00563B00">
        <w:rPr>
          <w:rFonts w:ascii="Arial" w:hAnsi="Arial" w:cs="Arial"/>
          <w:lang w:eastAsia="zh-CN"/>
        </w:rPr>
        <w:t>[Apple]</w:t>
      </w:r>
      <w:r w:rsidR="007454A9">
        <w:rPr>
          <w:rFonts w:ascii="Arial" w:hAnsi="Arial" w:cs="Arial"/>
          <w:lang w:eastAsia="zh-CN"/>
        </w:rPr>
        <w:t xml:space="preserve">, </w:t>
      </w:r>
      <w:r w:rsidR="00155F29">
        <w:rPr>
          <w:rFonts w:ascii="Arial" w:hAnsi="Arial" w:cs="Arial"/>
          <w:lang w:eastAsia="zh-CN"/>
        </w:rPr>
        <w:t>[E///]</w:t>
      </w:r>
      <w:r w:rsidR="007454A9">
        <w:rPr>
          <w:rFonts w:ascii="Arial" w:hAnsi="Arial" w:cs="Arial"/>
          <w:lang w:eastAsia="zh-CN"/>
        </w:rPr>
        <w:t xml:space="preserve">, </w:t>
      </w:r>
      <w:r w:rsidR="00BB6BE6">
        <w:rPr>
          <w:rFonts w:ascii="Arial" w:hAnsi="Arial" w:cs="Arial"/>
          <w:lang w:eastAsia="zh-CN"/>
        </w:rPr>
        <w:t>[IDC]</w:t>
      </w:r>
      <w:r w:rsidR="007454A9">
        <w:rPr>
          <w:rFonts w:ascii="Arial" w:hAnsi="Arial" w:cs="Arial"/>
          <w:lang w:eastAsia="zh-CN"/>
        </w:rPr>
        <w:t xml:space="preserve">, </w:t>
      </w:r>
      <w:r w:rsidR="00E10187">
        <w:rPr>
          <w:rFonts w:ascii="Arial" w:hAnsi="Arial" w:cs="Arial"/>
          <w:lang w:eastAsia="zh-CN"/>
        </w:rPr>
        <w:t>[</w:t>
      </w:r>
      <w:proofErr w:type="spellStart"/>
      <w:r w:rsidR="00E10187">
        <w:rPr>
          <w:rFonts w:ascii="Arial" w:hAnsi="Arial" w:cs="Arial"/>
          <w:lang w:eastAsia="zh-CN"/>
        </w:rPr>
        <w:t>Spreadtrum</w:t>
      </w:r>
      <w:proofErr w:type="spellEnd"/>
      <w:r w:rsidR="00E10187">
        <w:rPr>
          <w:rFonts w:ascii="Arial" w:hAnsi="Arial" w:cs="Arial"/>
          <w:lang w:eastAsia="zh-CN"/>
        </w:rPr>
        <w:t>]</w:t>
      </w:r>
    </w:p>
    <w:p w14:paraId="57E211D6" w14:textId="0019AFB2" w:rsidR="0018541F" w:rsidRDefault="00155F29" w:rsidP="000C1A78">
      <w:pPr>
        <w:pStyle w:val="af3"/>
        <w:numPr>
          <w:ilvl w:val="0"/>
          <w:numId w:val="3"/>
        </w:numPr>
        <w:rPr>
          <w:rFonts w:ascii="Arial" w:hAnsi="Arial" w:cs="Arial"/>
          <w:lang w:eastAsia="zh-CN"/>
        </w:rPr>
      </w:pPr>
      <w:r>
        <w:rPr>
          <w:rFonts w:ascii="Arial" w:hAnsi="Arial" w:cs="Arial"/>
          <w:lang w:eastAsia="zh-CN"/>
        </w:rPr>
        <w:t>Both duty-cycled and c</w:t>
      </w:r>
      <w:r w:rsidR="00563B00">
        <w:rPr>
          <w:rFonts w:ascii="Arial" w:hAnsi="Arial" w:cs="Arial"/>
          <w:lang w:eastAsia="zh-CN"/>
        </w:rPr>
        <w:t>ontinuous monitoring</w:t>
      </w:r>
      <w:r w:rsidR="0018541F">
        <w:rPr>
          <w:rFonts w:ascii="Arial" w:hAnsi="Arial" w:cs="Arial"/>
          <w:lang w:eastAsia="zh-CN"/>
        </w:rPr>
        <w:t xml:space="preserve"> (LP-WUR </w:t>
      </w:r>
      <w:r w:rsidR="0018541F">
        <w:rPr>
          <w:rFonts w:ascii="Arial" w:hAnsi="Arial" w:cs="Arial" w:hint="eastAsia"/>
          <w:lang w:eastAsia="zh-CN"/>
        </w:rPr>
        <w:t>active</w:t>
      </w:r>
      <w:r w:rsidR="0018541F">
        <w:rPr>
          <w:rFonts w:ascii="Arial" w:hAnsi="Arial" w:cs="Arial"/>
          <w:lang w:eastAsia="zh-CN"/>
        </w:rPr>
        <w:t xml:space="preserve"> power no more than 1 unit): </w:t>
      </w:r>
    </w:p>
    <w:p w14:paraId="7475E5E0" w14:textId="6AF417DB" w:rsidR="00155F29" w:rsidRPr="0018541F" w:rsidRDefault="007454A9" w:rsidP="000C1A78">
      <w:pPr>
        <w:pStyle w:val="af3"/>
        <w:numPr>
          <w:ilvl w:val="1"/>
          <w:numId w:val="3"/>
        </w:numPr>
        <w:rPr>
          <w:rFonts w:ascii="Arial" w:hAnsi="Arial" w:cs="Arial"/>
          <w:lang w:eastAsia="zh-CN"/>
        </w:rPr>
      </w:pPr>
      <w:r>
        <w:rPr>
          <w:rFonts w:ascii="Arial" w:hAnsi="Arial" w:cs="Arial"/>
          <w:lang w:eastAsia="zh-CN"/>
        </w:rPr>
        <w:t xml:space="preserve">[ZTE], </w:t>
      </w:r>
      <w:r w:rsidR="00155F29">
        <w:rPr>
          <w:rFonts w:ascii="Arial" w:hAnsi="Arial" w:cs="Arial" w:hint="eastAsia"/>
          <w:lang w:eastAsia="zh-CN"/>
        </w:rPr>
        <w:t>[</w:t>
      </w:r>
      <w:r w:rsidR="00155F29">
        <w:rPr>
          <w:rFonts w:ascii="Arial" w:hAnsi="Arial" w:cs="Arial"/>
          <w:lang w:eastAsia="zh-CN"/>
        </w:rPr>
        <w:t>CMCC]</w:t>
      </w:r>
    </w:p>
    <w:p w14:paraId="43FB0717" w14:textId="1EF60B48" w:rsidR="004E0297" w:rsidRDefault="004E0297" w:rsidP="000C1A78">
      <w:pPr>
        <w:pStyle w:val="4"/>
        <w:numPr>
          <w:ilvl w:val="0"/>
          <w:numId w:val="12"/>
        </w:numPr>
        <w:rPr>
          <w:b/>
          <w:bCs/>
          <w:lang w:eastAsia="zh-CN"/>
        </w:rPr>
      </w:pPr>
      <w:r w:rsidRPr="00F76F59">
        <w:rPr>
          <w:b/>
          <w:bCs/>
          <w:lang w:eastAsia="zh-CN"/>
        </w:rPr>
        <w:t>Proposal#</w:t>
      </w:r>
      <w:r w:rsidR="002E74A0">
        <w:rPr>
          <w:b/>
          <w:bCs/>
          <w:lang w:eastAsia="zh-CN"/>
        </w:rPr>
        <w:t>5</w:t>
      </w:r>
    </w:p>
    <w:tbl>
      <w:tblPr>
        <w:tblStyle w:val="af0"/>
        <w:tblW w:w="0" w:type="auto"/>
        <w:tblLook w:val="04A0" w:firstRow="1" w:lastRow="0" w:firstColumn="1" w:lastColumn="0" w:noHBand="0" w:noVBand="1"/>
      </w:tblPr>
      <w:tblGrid>
        <w:gridCol w:w="9631"/>
      </w:tblGrid>
      <w:tr w:rsidR="004E0297" w14:paraId="1BA8A053" w14:textId="77777777" w:rsidTr="00C420F9">
        <w:tc>
          <w:tcPr>
            <w:tcW w:w="9631" w:type="dxa"/>
          </w:tcPr>
          <w:p w14:paraId="4909E525" w14:textId="79B20DBE" w:rsidR="004E0297" w:rsidRPr="00004B46" w:rsidRDefault="004E0297" w:rsidP="000C1A78">
            <w:pPr>
              <w:pStyle w:val="af3"/>
              <w:numPr>
                <w:ilvl w:val="0"/>
                <w:numId w:val="10"/>
              </w:numPr>
              <w:rPr>
                <w:rFonts w:ascii="Arial" w:hAnsi="Arial" w:cs="Arial"/>
                <w:b/>
                <w:bCs/>
                <w:lang w:eastAsia="zh-CN"/>
              </w:rPr>
            </w:pPr>
            <w:r>
              <w:rPr>
                <w:rFonts w:ascii="Arial" w:hAnsi="Arial" w:cs="Arial"/>
                <w:b/>
                <w:bCs/>
                <w:lang w:eastAsia="zh-CN"/>
              </w:rPr>
              <w:t>At least d</w:t>
            </w:r>
            <w:r w:rsidRPr="004E0297">
              <w:rPr>
                <w:rFonts w:ascii="Arial" w:hAnsi="Arial" w:cs="Arial"/>
                <w:b/>
                <w:bCs/>
                <w:lang w:eastAsia="zh-CN"/>
              </w:rPr>
              <w:t>uty-cycled monitoring</w:t>
            </w:r>
            <w:r>
              <w:rPr>
                <w:rFonts w:ascii="Arial" w:hAnsi="Arial" w:cs="Arial"/>
                <w:b/>
                <w:bCs/>
                <w:lang w:eastAsia="zh-CN"/>
              </w:rPr>
              <w:t xml:space="preserve"> for LP-WUS is supported</w:t>
            </w:r>
          </w:p>
        </w:tc>
      </w:tr>
    </w:tbl>
    <w:p w14:paraId="6EB9319B" w14:textId="6F751CEA" w:rsidR="0018541F" w:rsidRDefault="0018541F" w:rsidP="0018541F">
      <w:pPr>
        <w:jc w:val="both"/>
        <w:rPr>
          <w:rFonts w:ascii="Arial" w:hAnsi="Arial" w:cs="Arial"/>
          <w:b/>
          <w:bCs/>
          <w:lang w:val="en-GB"/>
        </w:rPr>
      </w:pPr>
    </w:p>
    <w:p w14:paraId="7AE31E7C" w14:textId="76158762" w:rsidR="008E44BE" w:rsidRPr="008E44BE" w:rsidRDefault="008E44BE" w:rsidP="008E44BE">
      <w:pPr>
        <w:rPr>
          <w:rFonts w:ascii="Arial" w:hAnsi="Arial" w:cs="Arial"/>
        </w:rPr>
      </w:pPr>
    </w:p>
    <w:p w14:paraId="32F7C30C" w14:textId="77777777" w:rsidR="008E44BE" w:rsidRPr="004E0297" w:rsidRDefault="008E44BE" w:rsidP="0018541F">
      <w:pPr>
        <w:jc w:val="both"/>
        <w:rPr>
          <w:rFonts w:ascii="Arial" w:hAnsi="Arial" w:cs="Arial"/>
          <w:b/>
          <w:bCs/>
          <w:lang w:val="en-GB"/>
        </w:rPr>
      </w:pPr>
    </w:p>
    <w:p w14:paraId="70F09C97" w14:textId="1ABF968F" w:rsidR="0018541F" w:rsidRPr="0018541F" w:rsidRDefault="0018541F" w:rsidP="0018541F">
      <w:pPr>
        <w:pStyle w:val="3"/>
        <w:rPr>
          <w:b/>
          <w:bCs/>
        </w:rPr>
      </w:pPr>
      <w:r w:rsidRPr="0018541F">
        <w:rPr>
          <w:rFonts w:hint="eastAsia"/>
          <w:b/>
          <w:bCs/>
        </w:rPr>
        <w:t>Q</w:t>
      </w:r>
      <w:r w:rsidR="002E74A0">
        <w:rPr>
          <w:b/>
          <w:bCs/>
        </w:rPr>
        <w:t>6</w:t>
      </w:r>
      <w:r w:rsidRPr="0018541F">
        <w:rPr>
          <w:rFonts w:hint="eastAsia"/>
          <w:b/>
          <w:bCs/>
        </w:rPr>
        <w:t>:</w:t>
      </w:r>
      <w:r w:rsidRPr="0018541F">
        <w:rPr>
          <w:b/>
          <w:bCs/>
        </w:rPr>
        <w:t xml:space="preserve"> LP-WUR coverage target</w:t>
      </w:r>
    </w:p>
    <w:p w14:paraId="2D1561EA" w14:textId="6CB445C7" w:rsidR="0018541F" w:rsidRDefault="0018541F" w:rsidP="00DA1BC5">
      <w:pPr>
        <w:jc w:val="both"/>
        <w:rPr>
          <w:rFonts w:ascii="Arial" w:hAnsi="Arial" w:cs="Arial"/>
        </w:rPr>
      </w:pPr>
      <w:r w:rsidRPr="00DA1BC5">
        <w:rPr>
          <w:rFonts w:ascii="Arial" w:hAnsi="Arial" w:cs="Arial"/>
        </w:rPr>
        <w:t xml:space="preserve">PUSCH for message3: [QC], </w:t>
      </w:r>
      <w:r w:rsidR="00D608B9">
        <w:rPr>
          <w:rFonts w:ascii="Arial" w:hAnsi="Arial" w:cs="Arial"/>
        </w:rPr>
        <w:t>[CMCC]</w:t>
      </w:r>
      <w:r w:rsidR="00575D2C">
        <w:rPr>
          <w:rFonts w:ascii="Arial" w:hAnsi="Arial" w:cs="Arial"/>
        </w:rPr>
        <w:t>, [FW]</w:t>
      </w:r>
      <w:r w:rsidR="00BB6BE6">
        <w:rPr>
          <w:rFonts w:ascii="Arial" w:hAnsi="Arial" w:cs="Arial"/>
        </w:rPr>
        <w:t>, [HW]</w:t>
      </w:r>
      <w:r w:rsidR="009C1B3A">
        <w:rPr>
          <w:rFonts w:ascii="Arial" w:hAnsi="Arial" w:cs="Arial"/>
        </w:rPr>
        <w:t>, [MTK]</w:t>
      </w:r>
      <w:r w:rsidR="003B0F82">
        <w:rPr>
          <w:rFonts w:ascii="Arial" w:hAnsi="Arial" w:cs="Arial"/>
        </w:rPr>
        <w:t>, [vivo]</w:t>
      </w:r>
    </w:p>
    <w:p w14:paraId="49B2AFF0" w14:textId="77777777" w:rsidR="000219E7" w:rsidRDefault="005A3FC8" w:rsidP="00DA1BC5">
      <w:pPr>
        <w:jc w:val="both"/>
        <w:rPr>
          <w:rFonts w:ascii="Arial" w:hAnsi="Arial" w:cs="Arial"/>
        </w:rPr>
      </w:pPr>
      <w:r>
        <w:rPr>
          <w:rFonts w:ascii="Arial" w:hAnsi="Arial" w:cs="Arial" w:hint="eastAsia"/>
        </w:rPr>
        <w:t>P</w:t>
      </w:r>
      <w:r>
        <w:rPr>
          <w:rFonts w:ascii="Arial" w:hAnsi="Arial" w:cs="Arial"/>
        </w:rPr>
        <w:t>DCCH for paging: [E///]</w:t>
      </w:r>
    </w:p>
    <w:p w14:paraId="369C7680" w14:textId="3EC6329A" w:rsidR="000219E7" w:rsidRDefault="000219E7" w:rsidP="00DA1BC5">
      <w:pPr>
        <w:jc w:val="both"/>
        <w:rPr>
          <w:rFonts w:ascii="Arial" w:hAnsi="Arial" w:cs="Arial"/>
        </w:rPr>
      </w:pPr>
      <w:r w:rsidRPr="000219E7">
        <w:rPr>
          <w:rFonts w:ascii="Arial" w:hAnsi="Arial" w:cs="Arial"/>
        </w:rPr>
        <w:t>Whole cell coverage is beneficial and should be pursued.</w:t>
      </w:r>
      <w:r>
        <w:rPr>
          <w:rFonts w:ascii="Arial" w:hAnsi="Arial" w:cs="Arial"/>
        </w:rPr>
        <w:t xml:space="preserve"> </w:t>
      </w:r>
      <w:r>
        <w:rPr>
          <w:rFonts w:ascii="Arial" w:hAnsi="Arial" w:cs="Arial" w:hint="eastAsia"/>
        </w:rPr>
        <w:t>[</w:t>
      </w:r>
      <w:r>
        <w:rPr>
          <w:rFonts w:ascii="Arial" w:hAnsi="Arial" w:cs="Arial"/>
        </w:rPr>
        <w:t>Xiaomi]</w:t>
      </w:r>
    </w:p>
    <w:p w14:paraId="0D86D0AF" w14:textId="65CD10A9" w:rsidR="004E0297" w:rsidRDefault="004E0297" w:rsidP="000C1A78">
      <w:pPr>
        <w:pStyle w:val="4"/>
        <w:numPr>
          <w:ilvl w:val="0"/>
          <w:numId w:val="12"/>
        </w:numPr>
        <w:rPr>
          <w:b/>
          <w:bCs/>
          <w:lang w:eastAsia="zh-CN"/>
        </w:rPr>
      </w:pPr>
      <w:r w:rsidRPr="00F76F59">
        <w:rPr>
          <w:b/>
          <w:bCs/>
          <w:lang w:eastAsia="zh-CN"/>
        </w:rPr>
        <w:t>Proposal#</w:t>
      </w:r>
      <w:r w:rsidR="002E74A0">
        <w:rPr>
          <w:b/>
          <w:bCs/>
          <w:lang w:eastAsia="zh-CN"/>
        </w:rPr>
        <w:t>6</w:t>
      </w:r>
    </w:p>
    <w:tbl>
      <w:tblPr>
        <w:tblStyle w:val="af0"/>
        <w:tblW w:w="0" w:type="auto"/>
        <w:tblLook w:val="04A0" w:firstRow="1" w:lastRow="0" w:firstColumn="1" w:lastColumn="0" w:noHBand="0" w:noVBand="1"/>
      </w:tblPr>
      <w:tblGrid>
        <w:gridCol w:w="9631"/>
      </w:tblGrid>
      <w:tr w:rsidR="004E0297" w14:paraId="190BC7E5" w14:textId="77777777" w:rsidTr="00C420F9">
        <w:tc>
          <w:tcPr>
            <w:tcW w:w="9631" w:type="dxa"/>
          </w:tcPr>
          <w:p w14:paraId="080092C8" w14:textId="1EA97872" w:rsidR="004E0297" w:rsidRPr="00004B46" w:rsidRDefault="004E0297" w:rsidP="000C1A78">
            <w:pPr>
              <w:pStyle w:val="af3"/>
              <w:numPr>
                <w:ilvl w:val="0"/>
                <w:numId w:val="10"/>
              </w:numPr>
              <w:rPr>
                <w:rFonts w:ascii="Arial" w:hAnsi="Arial" w:cs="Arial"/>
                <w:b/>
                <w:bCs/>
                <w:lang w:eastAsia="zh-CN"/>
              </w:rPr>
            </w:pPr>
            <w:r w:rsidRPr="004E0297">
              <w:rPr>
                <w:rFonts w:ascii="Arial" w:hAnsi="Arial" w:cs="Arial"/>
                <w:b/>
                <w:bCs/>
                <w:lang w:eastAsia="zh-CN"/>
              </w:rPr>
              <w:t>LP-WUS shall be able to reach at least the coverage of PUSCH</w:t>
            </w:r>
            <w:r>
              <w:rPr>
                <w:rFonts w:ascii="Arial" w:hAnsi="Arial" w:cs="Arial"/>
                <w:b/>
                <w:bCs/>
                <w:lang w:eastAsia="zh-CN"/>
              </w:rPr>
              <w:t xml:space="preserve"> </w:t>
            </w:r>
            <w:r>
              <w:rPr>
                <w:rFonts w:ascii="Arial" w:hAnsi="Arial" w:cs="Arial" w:hint="eastAsia"/>
                <w:b/>
                <w:bCs/>
                <w:lang w:eastAsia="zh-CN"/>
              </w:rPr>
              <w:t>f</w:t>
            </w:r>
            <w:r>
              <w:rPr>
                <w:rFonts w:ascii="Arial" w:hAnsi="Arial" w:cs="Arial"/>
                <w:b/>
                <w:bCs/>
                <w:lang w:eastAsia="zh-CN"/>
              </w:rPr>
              <w:t>or message3.</w:t>
            </w:r>
          </w:p>
        </w:tc>
      </w:tr>
    </w:tbl>
    <w:p w14:paraId="41FCD5F3" w14:textId="77777777" w:rsidR="008E44BE" w:rsidRDefault="008E44BE" w:rsidP="008E44BE">
      <w:pPr>
        <w:rPr>
          <w:rFonts w:ascii="Arial" w:hAnsi="Arial" w:cs="Arial"/>
          <w:highlight w:val="green"/>
        </w:rPr>
      </w:pPr>
    </w:p>
    <w:p w14:paraId="4BCF29E2" w14:textId="77777777" w:rsidR="008E44BE" w:rsidRPr="008E44BE" w:rsidRDefault="008E44BE" w:rsidP="009E6838">
      <w:pPr>
        <w:pStyle w:val="3"/>
        <w:rPr>
          <w:b/>
          <w:bCs/>
          <w:lang w:val="en-US"/>
        </w:rPr>
      </w:pPr>
    </w:p>
    <w:p w14:paraId="27FC3BC4" w14:textId="3FD7907F" w:rsidR="009E6838" w:rsidRDefault="009E6838" w:rsidP="009E6838">
      <w:pPr>
        <w:pStyle w:val="3"/>
        <w:rPr>
          <w:b/>
          <w:bCs/>
        </w:rPr>
      </w:pPr>
      <w:r w:rsidRPr="0018541F">
        <w:rPr>
          <w:rFonts w:hint="eastAsia"/>
          <w:b/>
          <w:bCs/>
        </w:rPr>
        <w:t>Q</w:t>
      </w:r>
      <w:r w:rsidR="002E74A0">
        <w:rPr>
          <w:b/>
          <w:bCs/>
        </w:rPr>
        <w:t>7</w:t>
      </w:r>
      <w:r w:rsidRPr="0018541F">
        <w:rPr>
          <w:rFonts w:hint="eastAsia"/>
          <w:b/>
          <w:bCs/>
        </w:rPr>
        <w:t>:</w:t>
      </w:r>
      <w:r w:rsidRPr="0018541F">
        <w:rPr>
          <w:b/>
          <w:bCs/>
        </w:rPr>
        <w:t xml:space="preserve"> </w:t>
      </w:r>
      <w:r>
        <w:rPr>
          <w:b/>
          <w:bCs/>
        </w:rPr>
        <w:t xml:space="preserve">WUS </w:t>
      </w:r>
      <w:r w:rsidR="009C1B3A">
        <w:rPr>
          <w:b/>
          <w:bCs/>
        </w:rPr>
        <w:t xml:space="preserve">payload and </w:t>
      </w:r>
      <w:r w:rsidRPr="0018541F">
        <w:rPr>
          <w:b/>
          <w:bCs/>
        </w:rPr>
        <w:t>c</w:t>
      </w:r>
      <w:r>
        <w:rPr>
          <w:b/>
          <w:bCs/>
        </w:rPr>
        <w:t>ontent</w:t>
      </w:r>
    </w:p>
    <w:p w14:paraId="43241311" w14:textId="226AFCB1" w:rsidR="009C1B3A" w:rsidRPr="009C1B3A" w:rsidRDefault="009C1B3A" w:rsidP="009C1B3A">
      <w:pPr>
        <w:jc w:val="both"/>
        <w:rPr>
          <w:rFonts w:ascii="Arial" w:hAnsi="Arial" w:cs="Arial"/>
          <w:u w:val="single"/>
        </w:rPr>
      </w:pPr>
      <w:r>
        <w:rPr>
          <w:rFonts w:ascii="Arial" w:hAnsi="Arial" w:cs="Arial"/>
          <w:u w:val="single"/>
        </w:rPr>
        <w:t>P</w:t>
      </w:r>
      <w:r w:rsidRPr="009C1B3A">
        <w:rPr>
          <w:rFonts w:ascii="Arial" w:hAnsi="Arial" w:cs="Arial"/>
          <w:u w:val="single"/>
        </w:rPr>
        <w:t>ayload</w:t>
      </w:r>
    </w:p>
    <w:p w14:paraId="7E18F52A" w14:textId="3D1DDBC3" w:rsidR="009E6838" w:rsidRDefault="00DA1BC5" w:rsidP="00DA1BC5">
      <w:pPr>
        <w:jc w:val="both"/>
        <w:rPr>
          <w:rFonts w:ascii="Arial" w:hAnsi="Arial" w:cs="Arial"/>
        </w:rPr>
      </w:pPr>
      <w:r w:rsidRPr="00DA1BC5">
        <w:rPr>
          <w:rFonts w:ascii="Arial" w:hAnsi="Arial" w:cs="Arial"/>
        </w:rPr>
        <w:t>S</w:t>
      </w:r>
      <w:r w:rsidRPr="00DA1BC5">
        <w:rPr>
          <w:rFonts w:ascii="Arial" w:hAnsi="Arial" w:cs="Arial" w:hint="eastAsia"/>
        </w:rPr>
        <w:t>mall</w:t>
      </w:r>
      <w:r w:rsidRPr="00DA1BC5">
        <w:rPr>
          <w:rFonts w:ascii="Arial" w:hAnsi="Arial" w:cs="Arial"/>
        </w:rPr>
        <w:t xml:space="preserve"> information bits [QC]</w:t>
      </w:r>
    </w:p>
    <w:p w14:paraId="5AFCA775" w14:textId="737C8311" w:rsidR="003C1F0C" w:rsidRDefault="009C1B3A" w:rsidP="009C1B3A">
      <w:pPr>
        <w:jc w:val="both"/>
        <w:rPr>
          <w:rFonts w:ascii="Arial" w:hAnsi="Arial" w:cs="Arial"/>
        </w:rPr>
      </w:pPr>
      <w:r w:rsidRPr="009C1B3A">
        <w:rPr>
          <w:rFonts w:ascii="Arial" w:hAnsi="Arial" w:cs="Arial"/>
        </w:rPr>
        <w:t>Specify utilizing PDCCH with 12-RB common CORESET, non-interleaved CCE-to-REG mapping and limited payload size ([4 – 6] bits) as OFDMA-based LP-WUS</w:t>
      </w:r>
      <w:r>
        <w:rPr>
          <w:rFonts w:ascii="Arial" w:hAnsi="Arial" w:cs="Arial"/>
        </w:rPr>
        <w:t xml:space="preserve"> [MTK]</w:t>
      </w:r>
    </w:p>
    <w:p w14:paraId="600E7C57" w14:textId="26C4F78A" w:rsidR="009C1B3A" w:rsidRDefault="009C1B3A" w:rsidP="009C1B3A">
      <w:pPr>
        <w:jc w:val="both"/>
        <w:rPr>
          <w:rFonts w:ascii="Arial" w:hAnsi="Arial" w:cs="Arial"/>
        </w:rPr>
      </w:pPr>
    </w:p>
    <w:p w14:paraId="78ED27A5" w14:textId="5DAE32E7" w:rsidR="009C1B3A" w:rsidRPr="009C1B3A" w:rsidRDefault="009C1B3A" w:rsidP="009C1B3A">
      <w:pPr>
        <w:jc w:val="both"/>
        <w:rPr>
          <w:rFonts w:ascii="Arial" w:hAnsi="Arial" w:cs="Arial"/>
          <w:u w:val="single"/>
        </w:rPr>
      </w:pPr>
      <w:r>
        <w:rPr>
          <w:rFonts w:ascii="Arial" w:hAnsi="Arial" w:cs="Arial"/>
          <w:u w:val="single"/>
        </w:rPr>
        <w:t>Content</w:t>
      </w:r>
    </w:p>
    <w:p w14:paraId="28730C41" w14:textId="3FF66E19" w:rsidR="003C1F0C" w:rsidRDefault="003C1F0C" w:rsidP="00575D2C">
      <w:pPr>
        <w:jc w:val="both"/>
        <w:rPr>
          <w:rFonts w:ascii="Arial" w:hAnsi="Arial" w:cs="Arial"/>
        </w:rPr>
      </w:pPr>
      <w:r>
        <w:rPr>
          <w:rFonts w:ascii="Arial" w:hAnsi="Arial" w:cs="Arial" w:hint="eastAsia"/>
        </w:rPr>
        <w:t>I</w:t>
      </w:r>
      <w:r>
        <w:rPr>
          <w:rFonts w:ascii="Arial" w:hAnsi="Arial" w:cs="Arial"/>
        </w:rPr>
        <w:t>DLE</w:t>
      </w:r>
      <w:r w:rsidR="007A05A7">
        <w:rPr>
          <w:rFonts w:ascii="Arial" w:hAnsi="Arial" w:cs="Arial"/>
        </w:rPr>
        <w:t>/INACTIVE</w:t>
      </w:r>
    </w:p>
    <w:p w14:paraId="0B4DB8A2" w14:textId="1B563D4A" w:rsidR="003C1F0C" w:rsidRDefault="003C1F0C" w:rsidP="000C1A78">
      <w:pPr>
        <w:pStyle w:val="af3"/>
        <w:numPr>
          <w:ilvl w:val="0"/>
          <w:numId w:val="8"/>
        </w:numPr>
        <w:spacing w:after="0"/>
        <w:jc w:val="both"/>
        <w:rPr>
          <w:rFonts w:ascii="Arial" w:hAnsi="Arial" w:cs="Arial"/>
          <w:lang w:eastAsia="zh-CN"/>
        </w:rPr>
      </w:pPr>
      <w:r w:rsidRPr="003C1F0C">
        <w:rPr>
          <w:rFonts w:ascii="Arial" w:hAnsi="Arial" w:cs="Arial"/>
          <w:lang w:eastAsia="zh-CN"/>
        </w:rPr>
        <w:t>wake-up indication</w:t>
      </w:r>
    </w:p>
    <w:p w14:paraId="028E8770" w14:textId="60A8AFD6" w:rsidR="003C1F0C" w:rsidRDefault="003C1F0C" w:rsidP="000C1A78">
      <w:pPr>
        <w:pStyle w:val="af3"/>
        <w:numPr>
          <w:ilvl w:val="1"/>
          <w:numId w:val="7"/>
        </w:numPr>
        <w:spacing w:after="0"/>
        <w:jc w:val="both"/>
        <w:rPr>
          <w:rFonts w:ascii="Arial" w:hAnsi="Arial" w:cs="Arial"/>
          <w:lang w:eastAsia="zh-CN"/>
        </w:rPr>
      </w:pPr>
      <w:r>
        <w:rPr>
          <w:rFonts w:ascii="Arial" w:hAnsi="Arial" w:cs="Arial" w:hint="eastAsia"/>
          <w:lang w:eastAsia="zh-CN"/>
        </w:rPr>
        <w:t>[</w:t>
      </w:r>
      <w:r>
        <w:rPr>
          <w:rFonts w:ascii="Arial" w:hAnsi="Arial" w:cs="Arial"/>
          <w:lang w:eastAsia="zh-CN"/>
        </w:rPr>
        <w:t>HW][FW]</w:t>
      </w:r>
      <w:r w:rsidR="00D94DD2">
        <w:rPr>
          <w:rFonts w:ascii="Arial" w:hAnsi="Arial" w:cs="Arial"/>
          <w:lang w:eastAsia="zh-CN"/>
        </w:rPr>
        <w:t>[Xiaomi]</w:t>
      </w:r>
    </w:p>
    <w:p w14:paraId="63253BE8" w14:textId="0D25F773" w:rsidR="003C1F0C" w:rsidRDefault="003C1F0C" w:rsidP="000C1A78">
      <w:pPr>
        <w:pStyle w:val="af3"/>
        <w:numPr>
          <w:ilvl w:val="0"/>
          <w:numId w:val="7"/>
        </w:numPr>
        <w:spacing w:after="0"/>
        <w:jc w:val="both"/>
        <w:rPr>
          <w:rFonts w:ascii="Arial" w:hAnsi="Arial" w:cs="Arial"/>
          <w:lang w:eastAsia="zh-CN"/>
        </w:rPr>
      </w:pPr>
      <w:r>
        <w:rPr>
          <w:rFonts w:ascii="Arial" w:hAnsi="Arial" w:cs="Arial"/>
          <w:lang w:eastAsia="zh-CN"/>
        </w:rPr>
        <w:t>Target User(s)</w:t>
      </w:r>
    </w:p>
    <w:p w14:paraId="0492ACCE" w14:textId="24EE3200" w:rsidR="003C1F0C" w:rsidRDefault="003C1F0C" w:rsidP="000C1A78">
      <w:pPr>
        <w:pStyle w:val="af3"/>
        <w:numPr>
          <w:ilvl w:val="1"/>
          <w:numId w:val="7"/>
        </w:numPr>
        <w:spacing w:after="0"/>
        <w:jc w:val="both"/>
        <w:rPr>
          <w:rFonts w:ascii="Arial" w:hAnsi="Arial" w:cs="Arial"/>
          <w:lang w:eastAsia="zh-CN"/>
        </w:rPr>
      </w:pPr>
      <w:r>
        <w:rPr>
          <w:rFonts w:ascii="Arial" w:hAnsi="Arial" w:cs="Arial" w:hint="eastAsia"/>
          <w:lang w:eastAsia="zh-CN"/>
        </w:rPr>
        <w:t>[</w:t>
      </w:r>
      <w:r>
        <w:rPr>
          <w:rFonts w:ascii="Arial" w:hAnsi="Arial" w:cs="Arial"/>
          <w:lang w:eastAsia="zh-CN"/>
        </w:rPr>
        <w:t>FW]</w:t>
      </w:r>
    </w:p>
    <w:p w14:paraId="6100FDD8" w14:textId="184D3C38" w:rsidR="003C1F0C" w:rsidRDefault="003C1F0C" w:rsidP="000C1A78">
      <w:pPr>
        <w:pStyle w:val="af3"/>
        <w:numPr>
          <w:ilvl w:val="0"/>
          <w:numId w:val="7"/>
        </w:numPr>
        <w:spacing w:after="0"/>
        <w:jc w:val="both"/>
        <w:rPr>
          <w:rFonts w:ascii="Arial" w:hAnsi="Arial" w:cs="Arial"/>
          <w:lang w:eastAsia="zh-CN"/>
        </w:rPr>
      </w:pPr>
      <w:r>
        <w:rPr>
          <w:rFonts w:ascii="Arial" w:hAnsi="Arial" w:cs="Arial"/>
          <w:lang w:eastAsia="zh-CN"/>
        </w:rPr>
        <w:t>C</w:t>
      </w:r>
      <w:r w:rsidRPr="00575D2C">
        <w:rPr>
          <w:rFonts w:ascii="Arial" w:hAnsi="Arial" w:cs="Arial"/>
          <w:lang w:eastAsia="zh-CN"/>
        </w:rPr>
        <w:t>ell ID, system information change, and ETWS/CMAS</w:t>
      </w:r>
    </w:p>
    <w:p w14:paraId="33538A8F" w14:textId="426E7C55" w:rsidR="003C1F0C" w:rsidRDefault="003C1F0C" w:rsidP="000C1A78">
      <w:pPr>
        <w:pStyle w:val="af3"/>
        <w:numPr>
          <w:ilvl w:val="1"/>
          <w:numId w:val="7"/>
        </w:numPr>
        <w:spacing w:after="0"/>
        <w:jc w:val="both"/>
        <w:rPr>
          <w:rFonts w:ascii="Arial" w:hAnsi="Arial" w:cs="Arial"/>
          <w:lang w:eastAsia="zh-CN"/>
        </w:rPr>
      </w:pPr>
      <w:r>
        <w:rPr>
          <w:rFonts w:ascii="Arial" w:hAnsi="Arial" w:cs="Arial" w:hint="eastAsia"/>
          <w:lang w:eastAsia="zh-CN"/>
        </w:rPr>
        <w:t>[</w:t>
      </w:r>
      <w:r>
        <w:rPr>
          <w:rFonts w:ascii="Arial" w:hAnsi="Arial" w:cs="Arial"/>
          <w:lang w:eastAsia="zh-CN"/>
        </w:rPr>
        <w:t>FW]</w:t>
      </w:r>
    </w:p>
    <w:p w14:paraId="23A4AFAF" w14:textId="5679FF92" w:rsidR="00D94DD2" w:rsidRDefault="00D94DD2" w:rsidP="000C1A78">
      <w:pPr>
        <w:pStyle w:val="af3"/>
        <w:numPr>
          <w:ilvl w:val="0"/>
          <w:numId w:val="7"/>
        </w:numPr>
        <w:spacing w:after="0"/>
        <w:jc w:val="both"/>
        <w:rPr>
          <w:rFonts w:ascii="Arial" w:hAnsi="Arial" w:cs="Arial"/>
          <w:lang w:eastAsia="zh-CN"/>
        </w:rPr>
      </w:pPr>
      <w:r>
        <w:rPr>
          <w:rFonts w:ascii="Arial" w:hAnsi="Arial" w:cs="Arial" w:hint="eastAsia"/>
          <w:lang w:eastAsia="zh-CN"/>
        </w:rPr>
        <w:t>S</w:t>
      </w:r>
      <w:r>
        <w:rPr>
          <w:rFonts w:ascii="Arial" w:hAnsi="Arial" w:cs="Arial"/>
          <w:lang w:eastAsia="zh-CN"/>
        </w:rPr>
        <w:t>ub-group ID</w:t>
      </w:r>
      <w:r>
        <w:rPr>
          <w:rFonts w:ascii="Arial" w:hAnsi="Arial" w:cs="Arial" w:hint="eastAsia"/>
          <w:lang w:eastAsia="zh-CN"/>
        </w:rPr>
        <w:t>, similar</w:t>
      </w:r>
      <w:r>
        <w:rPr>
          <w:rFonts w:ascii="Arial" w:hAnsi="Arial" w:cs="Arial"/>
          <w:lang w:eastAsia="zh-CN"/>
        </w:rPr>
        <w:t xml:space="preserve"> to PEI mechanism</w:t>
      </w:r>
    </w:p>
    <w:p w14:paraId="5D656964" w14:textId="2B839121" w:rsidR="00D94DD2" w:rsidRPr="003C1F0C" w:rsidRDefault="00D94DD2" w:rsidP="000C1A78">
      <w:pPr>
        <w:pStyle w:val="af3"/>
        <w:numPr>
          <w:ilvl w:val="1"/>
          <w:numId w:val="7"/>
        </w:numPr>
        <w:spacing w:after="0"/>
        <w:jc w:val="both"/>
        <w:rPr>
          <w:rFonts w:ascii="Arial" w:hAnsi="Arial" w:cs="Arial"/>
          <w:lang w:eastAsia="zh-CN"/>
        </w:rPr>
      </w:pPr>
      <w:r>
        <w:rPr>
          <w:rFonts w:ascii="Arial" w:hAnsi="Arial" w:cs="Arial" w:hint="eastAsia"/>
          <w:lang w:eastAsia="zh-CN"/>
        </w:rPr>
        <w:t>[</w:t>
      </w:r>
      <w:r>
        <w:rPr>
          <w:rFonts w:ascii="Arial" w:hAnsi="Arial" w:cs="Arial"/>
          <w:lang w:eastAsia="zh-CN"/>
        </w:rPr>
        <w:t>Xiaomi]</w:t>
      </w:r>
      <w:r w:rsidRPr="00D94DD2">
        <w:rPr>
          <w:rFonts w:ascii="Arial" w:hAnsi="Arial" w:cs="Arial"/>
          <w:lang w:eastAsia="zh-CN"/>
        </w:rPr>
        <w:t xml:space="preserve"> </w:t>
      </w:r>
      <w:r>
        <w:rPr>
          <w:rFonts w:ascii="Arial" w:hAnsi="Arial" w:cs="Arial"/>
          <w:lang w:eastAsia="zh-CN"/>
        </w:rPr>
        <w:t>[E///]</w:t>
      </w:r>
    </w:p>
    <w:p w14:paraId="7BFDA3A5" w14:textId="2BBAB54F" w:rsidR="003C1F0C" w:rsidRDefault="003C1F0C" w:rsidP="00575D2C">
      <w:pPr>
        <w:jc w:val="both"/>
        <w:rPr>
          <w:rFonts w:ascii="Arial" w:hAnsi="Arial" w:cs="Arial"/>
        </w:rPr>
      </w:pPr>
      <w:r>
        <w:rPr>
          <w:rFonts w:ascii="Arial" w:hAnsi="Arial" w:cs="Arial" w:hint="eastAsia"/>
        </w:rPr>
        <w:t>C</w:t>
      </w:r>
      <w:r>
        <w:rPr>
          <w:rFonts w:ascii="Arial" w:hAnsi="Arial" w:cs="Arial"/>
        </w:rPr>
        <w:t>ONNECTED</w:t>
      </w:r>
    </w:p>
    <w:p w14:paraId="74C5F8E7" w14:textId="2140B501" w:rsidR="003C1F0C" w:rsidRDefault="003C1F0C" w:rsidP="000C1A78">
      <w:pPr>
        <w:pStyle w:val="af3"/>
        <w:numPr>
          <w:ilvl w:val="0"/>
          <w:numId w:val="7"/>
        </w:numPr>
        <w:spacing w:after="0"/>
        <w:jc w:val="both"/>
        <w:rPr>
          <w:rFonts w:ascii="Arial" w:hAnsi="Arial" w:cs="Arial"/>
          <w:lang w:eastAsia="zh-CN"/>
        </w:rPr>
      </w:pPr>
      <w:r w:rsidRPr="003C1F0C">
        <w:rPr>
          <w:rFonts w:ascii="Arial" w:hAnsi="Arial" w:cs="Arial"/>
          <w:lang w:eastAsia="zh-CN"/>
        </w:rPr>
        <w:t>Indication to wake-up for PDCCH monitoring in RRC connected</w:t>
      </w:r>
    </w:p>
    <w:p w14:paraId="4A6CBCA2" w14:textId="60DB4077" w:rsidR="003C1F0C" w:rsidRDefault="003C1F0C" w:rsidP="000C1A78">
      <w:pPr>
        <w:pStyle w:val="af3"/>
        <w:numPr>
          <w:ilvl w:val="1"/>
          <w:numId w:val="7"/>
        </w:numPr>
        <w:spacing w:after="0"/>
        <w:jc w:val="both"/>
        <w:rPr>
          <w:rFonts w:ascii="Arial" w:hAnsi="Arial" w:cs="Arial"/>
          <w:lang w:eastAsia="zh-CN"/>
        </w:rPr>
      </w:pPr>
      <w:r>
        <w:rPr>
          <w:rFonts w:ascii="Arial" w:hAnsi="Arial" w:cs="Arial" w:hint="eastAsia"/>
          <w:lang w:eastAsia="zh-CN"/>
        </w:rPr>
        <w:t>[</w:t>
      </w:r>
      <w:r>
        <w:rPr>
          <w:rFonts w:ascii="Arial" w:hAnsi="Arial" w:cs="Arial"/>
          <w:lang w:eastAsia="zh-CN"/>
        </w:rPr>
        <w:t>FW] [HW]</w:t>
      </w:r>
      <w:r w:rsidR="00584973">
        <w:rPr>
          <w:rFonts w:ascii="Arial" w:hAnsi="Arial" w:cs="Arial"/>
          <w:lang w:eastAsia="zh-CN"/>
        </w:rPr>
        <w:t>[LGE]</w:t>
      </w:r>
      <w:r w:rsidR="00800292">
        <w:rPr>
          <w:rFonts w:ascii="Arial" w:hAnsi="Arial" w:cs="Arial"/>
          <w:lang w:eastAsia="zh-CN"/>
        </w:rPr>
        <w:t>[Samsung]</w:t>
      </w:r>
      <w:r w:rsidR="00206C7F">
        <w:rPr>
          <w:rFonts w:ascii="Arial" w:hAnsi="Arial" w:cs="Arial"/>
          <w:lang w:eastAsia="zh-CN"/>
        </w:rPr>
        <w:t>[Xiaomi]</w:t>
      </w:r>
    </w:p>
    <w:p w14:paraId="56450C11" w14:textId="37857CDB" w:rsidR="00231CCD" w:rsidRDefault="00231CCD" w:rsidP="00231CCD">
      <w:pPr>
        <w:jc w:val="both"/>
        <w:rPr>
          <w:rFonts w:ascii="Arial" w:hAnsi="Arial" w:cs="Arial"/>
        </w:rPr>
      </w:pPr>
    </w:p>
    <w:p w14:paraId="67141C65" w14:textId="25445864" w:rsidR="00231CCD" w:rsidRDefault="00231CCD" w:rsidP="000C1A78">
      <w:pPr>
        <w:pStyle w:val="4"/>
        <w:numPr>
          <w:ilvl w:val="0"/>
          <w:numId w:val="12"/>
        </w:numPr>
        <w:rPr>
          <w:b/>
          <w:bCs/>
          <w:lang w:eastAsia="zh-CN"/>
        </w:rPr>
      </w:pPr>
      <w:r w:rsidRPr="00F76F59">
        <w:rPr>
          <w:b/>
          <w:bCs/>
          <w:lang w:eastAsia="zh-CN"/>
        </w:rPr>
        <w:t>Proposal#</w:t>
      </w:r>
      <w:r w:rsidR="002E74A0">
        <w:rPr>
          <w:b/>
          <w:bCs/>
          <w:lang w:eastAsia="zh-CN"/>
        </w:rPr>
        <w:t>7</w:t>
      </w:r>
    </w:p>
    <w:tbl>
      <w:tblPr>
        <w:tblStyle w:val="af0"/>
        <w:tblW w:w="0" w:type="auto"/>
        <w:tblLook w:val="04A0" w:firstRow="1" w:lastRow="0" w:firstColumn="1" w:lastColumn="0" w:noHBand="0" w:noVBand="1"/>
      </w:tblPr>
      <w:tblGrid>
        <w:gridCol w:w="9631"/>
      </w:tblGrid>
      <w:tr w:rsidR="00231CCD" w14:paraId="47C7D3F7" w14:textId="77777777" w:rsidTr="00C420F9">
        <w:tc>
          <w:tcPr>
            <w:tcW w:w="9631" w:type="dxa"/>
          </w:tcPr>
          <w:p w14:paraId="5E7DBD35" w14:textId="03C5376E" w:rsidR="00D67B43" w:rsidRPr="00D67B43" w:rsidRDefault="00D67B43" w:rsidP="000C1A78">
            <w:pPr>
              <w:pStyle w:val="af3"/>
              <w:numPr>
                <w:ilvl w:val="0"/>
                <w:numId w:val="10"/>
              </w:numPr>
              <w:rPr>
                <w:rFonts w:ascii="Arial" w:hAnsi="Arial" w:cs="Arial"/>
                <w:b/>
                <w:bCs/>
                <w:lang w:eastAsia="zh-CN"/>
              </w:rPr>
            </w:pPr>
            <w:r w:rsidRPr="00D67B43">
              <w:rPr>
                <w:rFonts w:ascii="Arial" w:hAnsi="Arial" w:cs="Arial"/>
                <w:b/>
                <w:bCs/>
                <w:lang w:eastAsia="zh-CN"/>
              </w:rPr>
              <w:t>For RRC IDLE/INACTIVE</w:t>
            </w:r>
            <w:r>
              <w:rPr>
                <w:rFonts w:ascii="Arial" w:hAnsi="Arial" w:cs="Arial"/>
                <w:b/>
                <w:bCs/>
                <w:lang w:eastAsia="zh-CN"/>
              </w:rPr>
              <w:t>,</w:t>
            </w:r>
            <w:r w:rsidRPr="00D67B43">
              <w:rPr>
                <w:rFonts w:ascii="Arial" w:hAnsi="Arial" w:cs="Arial" w:hint="eastAsia"/>
                <w:b/>
                <w:bCs/>
                <w:lang w:eastAsia="zh-CN"/>
              </w:rPr>
              <w:t xml:space="preserve"> </w:t>
            </w:r>
            <w:r>
              <w:rPr>
                <w:rFonts w:ascii="Arial" w:hAnsi="Arial" w:cs="Arial" w:hint="eastAsia"/>
                <w:b/>
                <w:bCs/>
                <w:lang w:eastAsia="zh-CN"/>
              </w:rPr>
              <w:t>a</w:t>
            </w:r>
            <w:r w:rsidRPr="00D67B43">
              <w:rPr>
                <w:rFonts w:ascii="Arial" w:hAnsi="Arial" w:cs="Arial"/>
                <w:b/>
                <w:bCs/>
                <w:lang w:eastAsia="zh-CN"/>
              </w:rPr>
              <w:t xml:space="preserve">t least support </w:t>
            </w:r>
            <w:r>
              <w:rPr>
                <w:rFonts w:ascii="Arial" w:hAnsi="Arial" w:cs="Arial"/>
                <w:b/>
                <w:bCs/>
                <w:lang w:eastAsia="zh-CN"/>
              </w:rPr>
              <w:t xml:space="preserve">LP-WUS </w:t>
            </w:r>
            <w:r w:rsidRPr="00D67B43">
              <w:rPr>
                <w:rFonts w:ascii="Arial" w:hAnsi="Arial" w:cs="Arial"/>
                <w:b/>
                <w:bCs/>
                <w:lang w:eastAsia="zh-CN"/>
              </w:rPr>
              <w:t>indicat</w:t>
            </w:r>
            <w:r>
              <w:rPr>
                <w:rFonts w:ascii="Arial" w:hAnsi="Arial" w:cs="Arial" w:hint="eastAsia"/>
                <w:b/>
                <w:bCs/>
                <w:lang w:eastAsia="zh-CN"/>
              </w:rPr>
              <w:t>e</w:t>
            </w:r>
            <w:r>
              <w:rPr>
                <w:rFonts w:ascii="Arial" w:hAnsi="Arial" w:cs="Arial"/>
                <w:b/>
                <w:bCs/>
                <w:lang w:eastAsia="zh-CN"/>
              </w:rPr>
              <w:t>s to wake-up</w:t>
            </w:r>
            <w:r w:rsidR="005856EB">
              <w:rPr>
                <w:rFonts w:ascii="Arial" w:hAnsi="Arial" w:cs="Arial"/>
                <w:b/>
                <w:bCs/>
                <w:lang w:eastAsia="zh-CN"/>
              </w:rPr>
              <w:t xml:space="preserve"> for paging/PEI</w:t>
            </w:r>
            <w:r>
              <w:rPr>
                <w:rFonts w:ascii="Arial" w:hAnsi="Arial" w:cs="Arial"/>
                <w:b/>
                <w:bCs/>
                <w:lang w:eastAsia="zh-CN"/>
              </w:rPr>
              <w:t>.</w:t>
            </w:r>
          </w:p>
          <w:p w14:paraId="09922CA8" w14:textId="6F924708" w:rsidR="00231CCD" w:rsidRPr="00004B46" w:rsidRDefault="00D67B43" w:rsidP="000C1A78">
            <w:pPr>
              <w:pStyle w:val="af3"/>
              <w:numPr>
                <w:ilvl w:val="0"/>
                <w:numId w:val="10"/>
              </w:numPr>
              <w:rPr>
                <w:rFonts w:ascii="Arial" w:hAnsi="Arial" w:cs="Arial"/>
                <w:b/>
                <w:bCs/>
                <w:lang w:eastAsia="zh-CN"/>
              </w:rPr>
            </w:pPr>
            <w:r>
              <w:rPr>
                <w:rFonts w:ascii="Arial" w:hAnsi="Arial" w:cs="Arial"/>
                <w:b/>
                <w:bCs/>
                <w:lang w:eastAsia="zh-CN"/>
              </w:rPr>
              <w:t xml:space="preserve">For </w:t>
            </w:r>
            <w:r w:rsidR="005856EB">
              <w:rPr>
                <w:rFonts w:ascii="Arial" w:hAnsi="Arial" w:cs="Arial"/>
                <w:b/>
                <w:bCs/>
                <w:lang w:eastAsia="zh-CN"/>
              </w:rPr>
              <w:t xml:space="preserve">RRC </w:t>
            </w:r>
            <w:r w:rsidRPr="004E0297">
              <w:rPr>
                <w:rFonts w:ascii="Arial" w:hAnsi="Arial" w:cs="Arial"/>
                <w:b/>
                <w:bCs/>
                <w:lang w:eastAsia="zh-CN"/>
              </w:rPr>
              <w:t>CONNECTED</w:t>
            </w:r>
            <w:r>
              <w:rPr>
                <w:rFonts w:ascii="Arial" w:hAnsi="Arial" w:cs="Arial"/>
                <w:b/>
                <w:bCs/>
                <w:lang w:eastAsia="zh-CN"/>
              </w:rPr>
              <w:t xml:space="preserve">, </w:t>
            </w:r>
            <w:r w:rsidRPr="009F255D">
              <w:rPr>
                <w:rFonts w:ascii="Arial" w:hAnsi="Arial" w:cs="Arial"/>
                <w:b/>
                <w:bCs/>
                <w:lang w:eastAsia="zh-CN"/>
              </w:rPr>
              <w:t>at least support LP-WUS indicates to wake-up for PDCCH monitoring.</w:t>
            </w:r>
          </w:p>
        </w:tc>
      </w:tr>
    </w:tbl>
    <w:p w14:paraId="1713A0FF" w14:textId="26ACF669" w:rsidR="00231CCD" w:rsidRDefault="00231CCD" w:rsidP="00231CCD">
      <w:pPr>
        <w:jc w:val="both"/>
        <w:rPr>
          <w:rFonts w:ascii="Arial" w:hAnsi="Arial" w:cs="Arial"/>
          <w:lang w:val="en-GB"/>
        </w:rPr>
      </w:pPr>
    </w:p>
    <w:p w14:paraId="5475E838" w14:textId="0EE47F90" w:rsidR="00864F38" w:rsidRDefault="00864F38" w:rsidP="00231CCD">
      <w:pPr>
        <w:jc w:val="both"/>
        <w:rPr>
          <w:rFonts w:ascii="Arial" w:hAnsi="Arial" w:cs="Arial"/>
          <w:lang w:val="en-GB"/>
        </w:rPr>
      </w:pPr>
      <w:r>
        <w:rPr>
          <w:rFonts w:ascii="Arial" w:hAnsi="Arial" w:cs="Arial"/>
          <w:lang w:val="en-GB"/>
        </w:rPr>
        <w:t>It is amazing our discussion comes to Q7……</w:t>
      </w:r>
    </w:p>
    <w:p w14:paraId="13A12D09" w14:textId="77777777" w:rsidR="00864F38" w:rsidRDefault="00864F38" w:rsidP="00231CCD">
      <w:pPr>
        <w:jc w:val="both"/>
        <w:rPr>
          <w:rFonts w:ascii="Arial" w:hAnsi="Arial" w:cs="Arial"/>
          <w:lang w:val="en-GB"/>
        </w:rPr>
      </w:pPr>
    </w:p>
    <w:p w14:paraId="0F6738E7" w14:textId="77777777" w:rsidR="00864F38" w:rsidRPr="00864F38" w:rsidRDefault="00864F38" w:rsidP="00231CCD">
      <w:pPr>
        <w:jc w:val="both"/>
        <w:rPr>
          <w:rFonts w:ascii="Arial" w:hAnsi="Arial" w:cs="Arial"/>
        </w:rPr>
      </w:pPr>
    </w:p>
    <w:p w14:paraId="61BAB36E" w14:textId="74BAA31E" w:rsidR="00DA1BC5" w:rsidRDefault="00DA1BC5" w:rsidP="00DA1BC5">
      <w:pPr>
        <w:pStyle w:val="3"/>
        <w:rPr>
          <w:b/>
          <w:bCs/>
        </w:rPr>
      </w:pPr>
      <w:r w:rsidRPr="00DA1BC5">
        <w:rPr>
          <w:rFonts w:hint="eastAsia"/>
          <w:b/>
          <w:bCs/>
        </w:rPr>
        <w:t>Q</w:t>
      </w:r>
      <w:r w:rsidR="002E74A0">
        <w:rPr>
          <w:b/>
          <w:bCs/>
        </w:rPr>
        <w:t>8</w:t>
      </w:r>
      <w:r w:rsidRPr="00DA1BC5">
        <w:rPr>
          <w:b/>
          <w:bCs/>
        </w:rPr>
        <w:t>: Others</w:t>
      </w:r>
    </w:p>
    <w:p w14:paraId="295606C5" w14:textId="77777777" w:rsidR="00917520" w:rsidRPr="00917520" w:rsidRDefault="00917520" w:rsidP="00917520">
      <w:pPr>
        <w:rPr>
          <w:lang w:val="en-GB" w:eastAsia="en-US"/>
        </w:rPr>
      </w:pPr>
    </w:p>
    <w:p w14:paraId="0557C8D2" w14:textId="207F8B5B" w:rsidR="00155F29" w:rsidRDefault="00155F29" w:rsidP="00155F29">
      <w:pPr>
        <w:jc w:val="both"/>
        <w:rPr>
          <w:rFonts w:ascii="Arial" w:hAnsi="Arial" w:cs="Arial"/>
          <w:u w:val="single"/>
        </w:rPr>
      </w:pPr>
      <w:r w:rsidRPr="00155F29">
        <w:rPr>
          <w:rFonts w:ascii="Arial" w:hAnsi="Arial" w:cs="Arial" w:hint="eastAsia"/>
          <w:u w:val="single"/>
        </w:rPr>
        <w:t>B</w:t>
      </w:r>
      <w:r w:rsidRPr="00155F29">
        <w:rPr>
          <w:rFonts w:ascii="Arial" w:hAnsi="Arial" w:cs="Arial"/>
          <w:u w:val="single"/>
        </w:rPr>
        <w:t>W and location</w:t>
      </w:r>
    </w:p>
    <w:p w14:paraId="5811F6BA" w14:textId="1E883E8F" w:rsidR="00155F29" w:rsidRPr="00DF1497" w:rsidRDefault="00155F29" w:rsidP="000C1A78">
      <w:pPr>
        <w:pStyle w:val="af3"/>
        <w:numPr>
          <w:ilvl w:val="0"/>
          <w:numId w:val="4"/>
        </w:numPr>
        <w:spacing w:after="0"/>
        <w:jc w:val="both"/>
        <w:rPr>
          <w:rFonts w:ascii="Arial" w:hAnsi="Arial" w:cs="Arial"/>
          <w:lang w:eastAsia="zh-CN"/>
        </w:rPr>
      </w:pPr>
      <w:r w:rsidRPr="00DF1497">
        <w:rPr>
          <w:rFonts w:ascii="Arial" w:hAnsi="Arial" w:cs="Arial"/>
          <w:lang w:eastAsia="zh-CN"/>
        </w:rPr>
        <w:t>WUR should support band and carrier tuning and flexible frequency location within a carrier. [E///]</w:t>
      </w:r>
    </w:p>
    <w:p w14:paraId="6BD4B0A4" w14:textId="0F26CFEC" w:rsidR="007454A9" w:rsidRPr="00DF1497" w:rsidRDefault="007454A9" w:rsidP="000C1A78">
      <w:pPr>
        <w:pStyle w:val="af3"/>
        <w:numPr>
          <w:ilvl w:val="0"/>
          <w:numId w:val="4"/>
        </w:numPr>
        <w:spacing w:after="0"/>
        <w:jc w:val="both"/>
        <w:rPr>
          <w:rFonts w:ascii="Arial" w:hAnsi="Arial" w:cs="Arial"/>
          <w:lang w:eastAsia="zh-CN"/>
        </w:rPr>
      </w:pPr>
      <w:r w:rsidRPr="00DF1497">
        <w:rPr>
          <w:rFonts w:ascii="Arial" w:hAnsi="Arial" w:cs="Arial"/>
          <w:lang w:eastAsia="zh-CN"/>
        </w:rPr>
        <w:t xml:space="preserve">Deployment scenario for LP-WUS/WUR includes at least FR1 band </w:t>
      </w:r>
      <w:r w:rsidRPr="00DF1497">
        <w:rPr>
          <w:rFonts w:ascii="Arial" w:hAnsi="Arial" w:cs="Arial" w:hint="eastAsia"/>
          <w:lang w:eastAsia="zh-CN"/>
        </w:rPr>
        <w:t>[</w:t>
      </w:r>
      <w:r w:rsidRPr="00DF1497">
        <w:rPr>
          <w:rFonts w:ascii="Arial" w:hAnsi="Arial" w:cs="Arial"/>
          <w:lang w:eastAsia="zh-CN"/>
        </w:rPr>
        <w:t>ZTE]</w:t>
      </w:r>
    </w:p>
    <w:p w14:paraId="43CD638C" w14:textId="3970BB71" w:rsidR="00155F29" w:rsidRDefault="00155F29" w:rsidP="00155F29">
      <w:pPr>
        <w:jc w:val="both"/>
        <w:rPr>
          <w:rFonts w:ascii="Arial" w:hAnsi="Arial" w:cs="Arial"/>
          <w:lang w:val="en-GB"/>
        </w:rPr>
      </w:pPr>
    </w:p>
    <w:p w14:paraId="34D39FC4" w14:textId="7B9F4466" w:rsidR="00155F29" w:rsidRDefault="00155F29" w:rsidP="00155F29">
      <w:pPr>
        <w:jc w:val="both"/>
        <w:rPr>
          <w:rFonts w:ascii="Arial" w:hAnsi="Arial" w:cs="Arial"/>
          <w:u w:val="single"/>
          <w:lang w:val="en-GB"/>
        </w:rPr>
      </w:pPr>
      <w:r>
        <w:rPr>
          <w:rFonts w:ascii="Arial" w:hAnsi="Arial" w:cs="Arial"/>
          <w:u w:val="single"/>
          <w:lang w:val="en-GB"/>
        </w:rPr>
        <w:t>Wake-up procedure</w:t>
      </w:r>
    </w:p>
    <w:p w14:paraId="5CAC2334" w14:textId="77777777" w:rsidR="00155F29" w:rsidRDefault="00155F29" w:rsidP="000C1A78">
      <w:pPr>
        <w:pStyle w:val="af3"/>
        <w:numPr>
          <w:ilvl w:val="0"/>
          <w:numId w:val="4"/>
        </w:numPr>
        <w:spacing w:after="0"/>
        <w:jc w:val="both"/>
        <w:rPr>
          <w:rFonts w:ascii="Arial" w:hAnsi="Arial" w:cs="Arial"/>
          <w:lang w:eastAsia="zh-CN"/>
        </w:rPr>
      </w:pPr>
      <w:r w:rsidRPr="005A3FC8">
        <w:rPr>
          <w:rFonts w:ascii="Arial" w:hAnsi="Arial" w:cs="Arial"/>
          <w:lang w:eastAsia="zh-CN"/>
        </w:rPr>
        <w:t>Forward compatibility to allow wake-up other system should be considered. [CMCC]</w:t>
      </w:r>
    </w:p>
    <w:p w14:paraId="06465C44" w14:textId="324416D3" w:rsidR="00155F29" w:rsidRDefault="00155F29" w:rsidP="000C1A78">
      <w:pPr>
        <w:pStyle w:val="af3"/>
        <w:numPr>
          <w:ilvl w:val="0"/>
          <w:numId w:val="4"/>
        </w:numPr>
        <w:rPr>
          <w:rFonts w:ascii="Arial" w:hAnsi="Arial" w:cs="Arial"/>
          <w:lang w:eastAsia="zh-CN"/>
        </w:rPr>
      </w:pPr>
      <w:r w:rsidRPr="00155F29">
        <w:rPr>
          <w:rFonts w:ascii="Arial" w:hAnsi="Arial" w:cs="Arial"/>
          <w:lang w:eastAsia="zh-CN"/>
        </w:rPr>
        <w:t xml:space="preserve">As a baseline for WUS monitoring, WUS monitoring is associated to PO/PEI occasion. </w:t>
      </w:r>
      <w:r>
        <w:rPr>
          <w:rFonts w:ascii="Arial" w:hAnsi="Arial" w:cs="Arial"/>
          <w:lang w:eastAsia="zh-CN"/>
        </w:rPr>
        <w:t>[E///]</w:t>
      </w:r>
    </w:p>
    <w:p w14:paraId="572B114A" w14:textId="6701EB9B" w:rsidR="00A36F78" w:rsidRPr="00A36F78" w:rsidRDefault="00A36F78" w:rsidP="000C1A78">
      <w:pPr>
        <w:pStyle w:val="af3"/>
        <w:numPr>
          <w:ilvl w:val="0"/>
          <w:numId w:val="4"/>
        </w:numPr>
        <w:rPr>
          <w:rFonts w:ascii="Arial" w:hAnsi="Arial" w:cs="Arial"/>
          <w:lang w:eastAsia="zh-CN"/>
        </w:rPr>
      </w:pPr>
      <w:r w:rsidRPr="00A36F78">
        <w:rPr>
          <w:rFonts w:ascii="Arial" w:hAnsi="Arial" w:cs="Arial"/>
          <w:lang w:eastAsia="zh-CN"/>
        </w:rPr>
        <w:t xml:space="preserve">WUR operation should not deteriorate legacy paging reception success rate. </w:t>
      </w:r>
      <w:r>
        <w:rPr>
          <w:rFonts w:ascii="Arial" w:hAnsi="Arial" w:cs="Arial"/>
          <w:lang w:eastAsia="zh-CN"/>
        </w:rPr>
        <w:t>[E///]</w:t>
      </w:r>
    </w:p>
    <w:p w14:paraId="792C66AE" w14:textId="06493FA2" w:rsidR="00A36F78" w:rsidRPr="00575D2C" w:rsidRDefault="00575D2C" w:rsidP="000C1A78">
      <w:pPr>
        <w:pStyle w:val="af3"/>
        <w:numPr>
          <w:ilvl w:val="0"/>
          <w:numId w:val="4"/>
        </w:numPr>
        <w:rPr>
          <w:rFonts w:ascii="Arial" w:hAnsi="Arial" w:cs="Arial"/>
          <w:lang w:eastAsia="zh-CN"/>
        </w:rPr>
      </w:pPr>
      <w:r w:rsidRPr="00575D2C">
        <w:rPr>
          <w:rFonts w:ascii="Arial" w:hAnsi="Arial" w:cs="Arial"/>
          <w:lang w:eastAsia="zh-CN"/>
        </w:rPr>
        <w:t>Support at least legacy/dynamic PO monitoring in RRC Idle/Inactive and PDCCH monitoring in RRC connected as functionality upon LP-WUS detection.</w:t>
      </w:r>
      <w:r>
        <w:rPr>
          <w:rFonts w:ascii="Arial" w:hAnsi="Arial" w:cs="Arial"/>
          <w:lang w:eastAsia="zh-CN"/>
        </w:rPr>
        <w:t xml:space="preserve"> [FW]</w:t>
      </w:r>
    </w:p>
    <w:p w14:paraId="280FF6BD" w14:textId="77777777" w:rsidR="00155F29" w:rsidRPr="00155F29" w:rsidRDefault="00155F29" w:rsidP="00155F29">
      <w:pPr>
        <w:jc w:val="both"/>
        <w:rPr>
          <w:rFonts w:ascii="Arial" w:hAnsi="Arial" w:cs="Arial"/>
          <w:u w:val="single"/>
          <w:lang w:val="en-GB"/>
        </w:rPr>
      </w:pPr>
    </w:p>
    <w:p w14:paraId="3B1F34B1" w14:textId="41F4C624" w:rsidR="00155F29" w:rsidRDefault="00155F29" w:rsidP="00155F29">
      <w:pPr>
        <w:jc w:val="both"/>
        <w:rPr>
          <w:rFonts w:ascii="Arial" w:hAnsi="Arial" w:cs="Arial"/>
          <w:u w:val="single"/>
        </w:rPr>
      </w:pPr>
      <w:r>
        <w:rPr>
          <w:rFonts w:ascii="Arial" w:hAnsi="Arial" w:cs="Arial"/>
          <w:u w:val="single"/>
        </w:rPr>
        <w:t>Co-existence</w:t>
      </w:r>
    </w:p>
    <w:p w14:paraId="2C3780B2" w14:textId="77777777" w:rsidR="00155F29" w:rsidRPr="005A3FC8" w:rsidRDefault="00155F29" w:rsidP="000C1A78">
      <w:pPr>
        <w:pStyle w:val="af3"/>
        <w:numPr>
          <w:ilvl w:val="0"/>
          <w:numId w:val="4"/>
        </w:numPr>
        <w:spacing w:after="0"/>
        <w:jc w:val="both"/>
        <w:rPr>
          <w:rFonts w:ascii="Arial" w:hAnsi="Arial" w:cs="Arial"/>
          <w:lang w:eastAsia="zh-CN"/>
        </w:rPr>
      </w:pPr>
      <w:r w:rsidRPr="005A3FC8">
        <w:rPr>
          <w:rFonts w:ascii="Arial" w:hAnsi="Arial" w:cs="Arial"/>
          <w:lang w:eastAsia="zh-CN"/>
        </w:rPr>
        <w:t>Specify the ACL of LP-WUS while it is transmitted with NR signals/channel in the same carrier [CATT]</w:t>
      </w:r>
    </w:p>
    <w:p w14:paraId="24C133D2" w14:textId="60481BAF" w:rsidR="00155F29" w:rsidRDefault="00155F29" w:rsidP="000C1A78">
      <w:pPr>
        <w:pStyle w:val="af3"/>
        <w:numPr>
          <w:ilvl w:val="0"/>
          <w:numId w:val="4"/>
        </w:numPr>
        <w:rPr>
          <w:rFonts w:ascii="Arial" w:hAnsi="Arial" w:cs="Arial"/>
          <w:lang w:eastAsia="zh-CN"/>
        </w:rPr>
      </w:pPr>
      <w:r w:rsidRPr="00155F29">
        <w:rPr>
          <w:rFonts w:ascii="Arial" w:hAnsi="Arial" w:cs="Arial"/>
          <w:lang w:eastAsia="zh-CN"/>
        </w:rPr>
        <w:t>For gNB, transmission of LP-WUS should not require new hardware nor trigger new emissions/compliance requirements.</w:t>
      </w:r>
      <w:r>
        <w:rPr>
          <w:rFonts w:ascii="Arial" w:hAnsi="Arial" w:cs="Arial"/>
          <w:lang w:eastAsia="zh-CN"/>
        </w:rPr>
        <w:t xml:space="preserve"> [E///]</w:t>
      </w:r>
    </w:p>
    <w:p w14:paraId="495AE8DB" w14:textId="347A276D" w:rsidR="00826548" w:rsidRDefault="00826548" w:rsidP="000C1A78">
      <w:pPr>
        <w:pStyle w:val="af3"/>
        <w:numPr>
          <w:ilvl w:val="0"/>
          <w:numId w:val="4"/>
        </w:numPr>
        <w:rPr>
          <w:rFonts w:ascii="Arial" w:hAnsi="Arial" w:cs="Arial"/>
          <w:lang w:eastAsia="zh-CN"/>
        </w:rPr>
      </w:pPr>
      <w:r w:rsidRPr="00826548">
        <w:rPr>
          <w:rFonts w:ascii="Arial" w:hAnsi="Arial" w:cs="Arial"/>
          <w:lang w:eastAsia="zh-CN"/>
        </w:rPr>
        <w:t>Specify the ACS and ASCS requirement for LP-WUS/LP-SS, and RB numbers for LP-WUS ASCS in RAN4.</w:t>
      </w:r>
      <w:r>
        <w:rPr>
          <w:rFonts w:ascii="Arial" w:hAnsi="Arial" w:cs="Arial"/>
          <w:lang w:eastAsia="zh-CN"/>
        </w:rPr>
        <w:t xml:space="preserve"> [OPPO]</w:t>
      </w:r>
    </w:p>
    <w:p w14:paraId="4D473ECA" w14:textId="322C59F3" w:rsidR="00D94DD2" w:rsidRPr="00155F29" w:rsidRDefault="00D94DD2" w:rsidP="000C1A78">
      <w:pPr>
        <w:pStyle w:val="af3"/>
        <w:numPr>
          <w:ilvl w:val="0"/>
          <w:numId w:val="4"/>
        </w:numPr>
        <w:rPr>
          <w:rFonts w:ascii="Arial" w:hAnsi="Arial" w:cs="Arial"/>
          <w:lang w:eastAsia="zh-CN"/>
        </w:rPr>
      </w:pPr>
      <w:r w:rsidRPr="00D94DD2">
        <w:rPr>
          <w:rFonts w:ascii="Arial" w:hAnsi="Arial" w:cs="Arial"/>
          <w:lang w:eastAsia="zh-CN"/>
        </w:rPr>
        <w:t>LP-SS/WUS can be multiplexed with other NR channels/signals of main radio in the same OFDM symbols.</w:t>
      </w:r>
      <w:r>
        <w:rPr>
          <w:rFonts w:ascii="Arial" w:hAnsi="Arial" w:cs="Arial"/>
          <w:lang w:eastAsia="zh-CN"/>
        </w:rPr>
        <w:t xml:space="preserve"> [Xiaomi]</w:t>
      </w:r>
    </w:p>
    <w:p w14:paraId="1A45F732" w14:textId="6A11A0F5" w:rsidR="00E10187" w:rsidRDefault="00E10187" w:rsidP="00155F29">
      <w:pPr>
        <w:jc w:val="both"/>
        <w:rPr>
          <w:rFonts w:ascii="Arial" w:hAnsi="Arial" w:cs="Arial"/>
          <w:u w:val="single"/>
        </w:rPr>
      </w:pPr>
      <w:r>
        <w:rPr>
          <w:rFonts w:ascii="Arial" w:hAnsi="Arial" w:cs="Arial" w:hint="eastAsia"/>
          <w:u w:val="single"/>
        </w:rPr>
        <w:t>C</w:t>
      </w:r>
      <w:r>
        <w:rPr>
          <w:rFonts w:ascii="Arial" w:hAnsi="Arial" w:cs="Arial"/>
          <w:u w:val="single"/>
        </w:rPr>
        <w:t>oding</w:t>
      </w:r>
    </w:p>
    <w:p w14:paraId="4158BC75" w14:textId="02EA1378" w:rsidR="00E10187" w:rsidRDefault="00E10187" w:rsidP="000C1A78">
      <w:pPr>
        <w:pStyle w:val="af3"/>
        <w:numPr>
          <w:ilvl w:val="0"/>
          <w:numId w:val="9"/>
        </w:numPr>
        <w:spacing w:after="0"/>
        <w:jc w:val="both"/>
        <w:rPr>
          <w:rFonts w:ascii="Arial" w:hAnsi="Arial" w:cs="Arial"/>
          <w:lang w:eastAsia="zh-CN"/>
        </w:rPr>
      </w:pPr>
      <w:r w:rsidRPr="00E10187">
        <w:rPr>
          <w:rFonts w:ascii="Arial" w:hAnsi="Arial" w:cs="Arial"/>
          <w:lang w:eastAsia="zh-CN"/>
        </w:rPr>
        <w:t>Manchester coding [</w:t>
      </w:r>
      <w:proofErr w:type="spellStart"/>
      <w:r w:rsidRPr="00E10187">
        <w:rPr>
          <w:rFonts w:ascii="Arial" w:hAnsi="Arial" w:cs="Arial"/>
          <w:lang w:eastAsia="zh-CN"/>
        </w:rPr>
        <w:t>Spreadtrum</w:t>
      </w:r>
      <w:proofErr w:type="spellEnd"/>
      <w:r w:rsidRPr="00E10187">
        <w:rPr>
          <w:rFonts w:ascii="Arial" w:hAnsi="Arial" w:cs="Arial"/>
          <w:lang w:eastAsia="zh-CN"/>
        </w:rPr>
        <w:t>][QC]</w:t>
      </w:r>
    </w:p>
    <w:p w14:paraId="68F9905F" w14:textId="012D3A74" w:rsidR="000219E7" w:rsidRDefault="000219E7" w:rsidP="000C1A78">
      <w:pPr>
        <w:pStyle w:val="af3"/>
        <w:numPr>
          <w:ilvl w:val="0"/>
          <w:numId w:val="9"/>
        </w:numPr>
        <w:spacing w:after="0"/>
        <w:jc w:val="both"/>
        <w:rPr>
          <w:rFonts w:ascii="Arial" w:hAnsi="Arial" w:cs="Arial"/>
          <w:lang w:eastAsia="zh-CN"/>
        </w:rPr>
      </w:pPr>
      <w:r w:rsidRPr="000219E7">
        <w:rPr>
          <w:rFonts w:ascii="Arial" w:hAnsi="Arial" w:cs="Arial"/>
          <w:lang w:eastAsia="zh-CN"/>
        </w:rPr>
        <w:t>Robust coding, e.g., Manchester coding.</w:t>
      </w:r>
      <w:r>
        <w:rPr>
          <w:rFonts w:ascii="Arial" w:hAnsi="Arial" w:cs="Arial"/>
          <w:lang w:eastAsia="zh-CN"/>
        </w:rPr>
        <w:t xml:space="preserve"> [Xiaomi]</w:t>
      </w:r>
    </w:p>
    <w:p w14:paraId="113123D2" w14:textId="77777777" w:rsidR="00E10187" w:rsidRPr="00E10187" w:rsidRDefault="00E10187" w:rsidP="00E10187">
      <w:pPr>
        <w:pStyle w:val="af3"/>
        <w:spacing w:after="0"/>
        <w:ind w:left="420"/>
        <w:jc w:val="both"/>
        <w:rPr>
          <w:rFonts w:ascii="Arial" w:hAnsi="Arial" w:cs="Arial"/>
          <w:lang w:eastAsia="zh-CN"/>
        </w:rPr>
      </w:pPr>
    </w:p>
    <w:p w14:paraId="66622340" w14:textId="5B2E4CD2" w:rsidR="00155F29" w:rsidRPr="00155F29" w:rsidRDefault="00155F29" w:rsidP="00155F29">
      <w:pPr>
        <w:jc w:val="both"/>
        <w:rPr>
          <w:rFonts w:ascii="Arial" w:hAnsi="Arial" w:cs="Arial"/>
          <w:u w:val="single"/>
        </w:rPr>
      </w:pPr>
      <w:r>
        <w:rPr>
          <w:rFonts w:ascii="Arial" w:hAnsi="Arial" w:cs="Arial" w:hint="eastAsia"/>
          <w:u w:val="single"/>
        </w:rPr>
        <w:t>O</w:t>
      </w:r>
      <w:r>
        <w:rPr>
          <w:rFonts w:ascii="Arial" w:hAnsi="Arial" w:cs="Arial"/>
          <w:u w:val="single"/>
        </w:rPr>
        <w:t>thers</w:t>
      </w:r>
    </w:p>
    <w:p w14:paraId="15F9B356" w14:textId="44F2C198" w:rsidR="009E781D" w:rsidRPr="005A3FC8" w:rsidRDefault="00DA1BC5" w:rsidP="000C1A78">
      <w:pPr>
        <w:pStyle w:val="af3"/>
        <w:numPr>
          <w:ilvl w:val="0"/>
          <w:numId w:val="4"/>
        </w:numPr>
        <w:spacing w:after="0"/>
        <w:jc w:val="both"/>
        <w:rPr>
          <w:rFonts w:ascii="Arial" w:hAnsi="Arial" w:cs="Arial"/>
          <w:lang w:eastAsia="zh-CN"/>
        </w:rPr>
      </w:pPr>
      <w:r w:rsidRPr="005A3FC8">
        <w:rPr>
          <w:rFonts w:ascii="Arial" w:hAnsi="Arial" w:cs="Arial"/>
          <w:lang w:eastAsia="zh-CN"/>
        </w:rPr>
        <w:t>Wake-up receiver (LP-WUR) procedures include Time/frequency tracking function, and ideally beam management function, should be provided. [QC]</w:t>
      </w:r>
    </w:p>
    <w:p w14:paraId="031F1CB5" w14:textId="4814667B" w:rsidR="000219E7" w:rsidRPr="000219E7" w:rsidRDefault="000219E7" w:rsidP="000C1A78">
      <w:pPr>
        <w:pStyle w:val="af3"/>
        <w:numPr>
          <w:ilvl w:val="0"/>
          <w:numId w:val="4"/>
        </w:numPr>
        <w:spacing w:after="0"/>
        <w:jc w:val="both"/>
        <w:rPr>
          <w:rFonts w:ascii="Arial" w:hAnsi="Arial" w:cs="Arial"/>
          <w:lang w:eastAsia="zh-CN"/>
        </w:rPr>
      </w:pPr>
      <w:r w:rsidRPr="000219E7">
        <w:rPr>
          <w:rFonts w:ascii="Arial" w:hAnsi="Arial" w:cs="Arial"/>
          <w:lang w:eastAsia="zh-CN"/>
        </w:rPr>
        <w:t>Time domain repetition</w:t>
      </w:r>
      <w:r w:rsidRPr="000219E7">
        <w:rPr>
          <w:rFonts w:ascii="Arial" w:hAnsi="Arial" w:cs="Arial" w:hint="eastAsia"/>
          <w:lang w:eastAsia="zh-CN"/>
        </w:rPr>
        <w:t>,</w:t>
      </w:r>
      <w:r w:rsidRPr="000219E7">
        <w:rPr>
          <w:rFonts w:ascii="Arial" w:hAnsi="Arial" w:cs="Arial"/>
          <w:lang w:eastAsia="zh-CN"/>
        </w:rPr>
        <w:t xml:space="preserve"> Power boosting</w:t>
      </w:r>
      <w:r>
        <w:rPr>
          <w:rFonts w:ascii="Arial" w:hAnsi="Arial" w:cs="Arial"/>
          <w:lang w:eastAsia="zh-CN"/>
        </w:rPr>
        <w:t xml:space="preserve"> [Xiaomi]</w:t>
      </w:r>
    </w:p>
    <w:p w14:paraId="11C0B2CE" w14:textId="2408CE95" w:rsidR="00155F29" w:rsidRDefault="00155F29" w:rsidP="00E91796">
      <w:pPr>
        <w:jc w:val="both"/>
        <w:rPr>
          <w:rFonts w:ascii="Arial" w:hAnsi="Arial" w:cs="Arial"/>
        </w:rPr>
      </w:pPr>
    </w:p>
    <w:p w14:paraId="24B82FBD" w14:textId="77777777" w:rsidR="0018541F" w:rsidRPr="00E91796" w:rsidRDefault="0018541F" w:rsidP="0018541F">
      <w:pPr>
        <w:jc w:val="both"/>
        <w:rPr>
          <w:rFonts w:ascii="Arial" w:hAnsi="Arial" w:cs="Arial"/>
          <w:b/>
          <w:bCs/>
          <w:lang w:val="en-GB"/>
        </w:rPr>
      </w:pPr>
    </w:p>
    <w:p w14:paraId="1C2B9267" w14:textId="4BD7851C" w:rsidR="002C2166" w:rsidRDefault="001C4BE1" w:rsidP="00FA27C2">
      <w:pPr>
        <w:pStyle w:val="1"/>
      </w:pPr>
      <w:r>
        <w:t>3</w:t>
      </w:r>
      <w:r>
        <w:tab/>
        <w:t>Summary</w:t>
      </w:r>
    </w:p>
    <w:p w14:paraId="7958CA4F" w14:textId="462957F2" w:rsidR="00D55738" w:rsidRDefault="00D55738" w:rsidP="00D55738">
      <w:pPr>
        <w:rPr>
          <w:rFonts w:ascii="Arial" w:hAnsi="Arial" w:cs="Arial"/>
          <w:highlight w:val="green"/>
        </w:rPr>
      </w:pPr>
      <w:bookmarkStart w:id="1" w:name="OLE_LINK1"/>
      <w:bookmarkStart w:id="2" w:name="OLE_LINK2"/>
      <w:r>
        <w:rPr>
          <w:rFonts w:ascii="Arial" w:hAnsi="Arial" w:cs="Arial"/>
          <w:highlight w:val="green"/>
        </w:rPr>
        <w:t xml:space="preserve">Only Q1 and Q2 are discussed, 4 directions are identified. And </w:t>
      </w:r>
      <w:proofErr w:type="gramStart"/>
      <w:r>
        <w:rPr>
          <w:rFonts w:ascii="Arial" w:hAnsi="Arial" w:cs="Arial"/>
          <w:highlight w:val="green"/>
        </w:rPr>
        <w:t>also</w:t>
      </w:r>
      <w:proofErr w:type="gramEnd"/>
      <w:r>
        <w:rPr>
          <w:rFonts w:ascii="Arial" w:hAnsi="Arial" w:cs="Arial"/>
          <w:highlight w:val="green"/>
        </w:rPr>
        <w:t xml:space="preserve"> the number of supporting companies are </w:t>
      </w:r>
      <w:r w:rsidR="00394FB6">
        <w:rPr>
          <w:rFonts w:ascii="Arial" w:hAnsi="Arial" w:cs="Arial"/>
          <w:highlight w:val="green"/>
        </w:rPr>
        <w:t>listed</w:t>
      </w:r>
      <w:r>
        <w:rPr>
          <w:rFonts w:ascii="Arial" w:hAnsi="Arial" w:cs="Arial"/>
          <w:highlight w:val="green"/>
        </w:rPr>
        <w:t>. In order to facilitate scoping the WI, moderator suggest</w:t>
      </w:r>
      <w:r w:rsidR="00394FB6">
        <w:rPr>
          <w:rFonts w:ascii="Arial" w:hAnsi="Arial" w:cs="Arial"/>
          <w:highlight w:val="green"/>
        </w:rPr>
        <w:t>s</w:t>
      </w:r>
      <w:r>
        <w:rPr>
          <w:rFonts w:ascii="Arial" w:hAnsi="Arial" w:cs="Arial"/>
          <w:highlight w:val="green"/>
        </w:rPr>
        <w:t xml:space="preserve"> to choose one of the </w:t>
      </w:r>
      <w:proofErr w:type="gramStart"/>
      <w:r>
        <w:rPr>
          <w:rFonts w:ascii="Arial" w:hAnsi="Arial" w:cs="Arial"/>
          <w:highlight w:val="green"/>
        </w:rPr>
        <w:t>direction</w:t>
      </w:r>
      <w:proofErr w:type="gramEnd"/>
      <w:r>
        <w:rPr>
          <w:rFonts w:ascii="Arial" w:hAnsi="Arial" w:cs="Arial"/>
          <w:highlight w:val="green"/>
        </w:rPr>
        <w:t xml:space="preserve"> for further discussion.</w:t>
      </w:r>
    </w:p>
    <w:p w14:paraId="762E9E99" w14:textId="77777777" w:rsidR="00D55738" w:rsidRDefault="00D55738" w:rsidP="00D55738">
      <w:pPr>
        <w:rPr>
          <w:rFonts w:ascii="Arial" w:hAnsi="Arial" w:cs="Arial"/>
        </w:rPr>
      </w:pPr>
    </w:p>
    <w:p w14:paraId="5E562F4F" w14:textId="77777777" w:rsidR="00D55738" w:rsidRDefault="00D55738" w:rsidP="00D55738">
      <w:pPr>
        <w:rPr>
          <w:rFonts w:ascii="Arial" w:hAnsi="Arial" w:cs="Arial"/>
        </w:rPr>
      </w:pPr>
      <w:bookmarkStart w:id="3" w:name="_GoBack"/>
      <w:r>
        <w:rPr>
          <w:rFonts w:ascii="Arial" w:hAnsi="Arial" w:cs="Arial"/>
        </w:rPr>
        <w:t>Direction 1 (Number of supporting companies:13):</w:t>
      </w:r>
    </w:p>
    <w:bookmarkEnd w:id="3"/>
    <w:p w14:paraId="2B61D838" w14:textId="77777777" w:rsidR="00D55738" w:rsidRPr="0095000B" w:rsidRDefault="00D55738" w:rsidP="000C1A78">
      <w:pPr>
        <w:numPr>
          <w:ilvl w:val="0"/>
          <w:numId w:val="11"/>
        </w:numPr>
        <w:rPr>
          <w:rFonts w:ascii="Arial" w:hAnsi="Arial" w:cs="Arial"/>
        </w:rPr>
      </w:pPr>
      <w:r w:rsidRPr="0095000B">
        <w:rPr>
          <w:rFonts w:ascii="Arial" w:hAnsi="Arial" w:cs="Arial"/>
          <w:bCs/>
        </w:rPr>
        <w:lastRenderedPageBreak/>
        <w:t xml:space="preserve">Waveform-option-1: </w:t>
      </w:r>
      <w:r w:rsidRPr="0095000B">
        <w:rPr>
          <w:rFonts w:ascii="Arial" w:hAnsi="Arial" w:cs="Arial" w:hint="eastAsia"/>
        </w:rPr>
        <w:t>OOK</w:t>
      </w:r>
      <w:r w:rsidRPr="0095000B">
        <w:rPr>
          <w:rFonts w:ascii="Arial" w:hAnsi="Arial" w:cs="Arial"/>
        </w:rPr>
        <w:t xml:space="preserve">-1 and/or OOK-4, as described in section 7.2.1.1 (A)(D) in TR38.869. </w:t>
      </w:r>
    </w:p>
    <w:p w14:paraId="63B0B31C" w14:textId="77777777" w:rsidR="00D55738" w:rsidRPr="00771589" w:rsidRDefault="00D55738" w:rsidP="000C1A78">
      <w:pPr>
        <w:numPr>
          <w:ilvl w:val="0"/>
          <w:numId w:val="11"/>
        </w:numPr>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 xml:space="preserve">specified </w:t>
      </w:r>
      <w:proofErr w:type="spellStart"/>
      <w:r>
        <w:rPr>
          <w:rFonts w:ascii="Arial" w:hAnsi="Arial" w:cs="Arial"/>
        </w:rPr>
        <w:t>o</w:t>
      </w:r>
      <w:r w:rsidRPr="0095000B">
        <w:rPr>
          <w:rFonts w:ascii="Arial" w:hAnsi="Arial" w:cs="Arial"/>
        </w:rPr>
        <w:t>verlayed</w:t>
      </w:r>
      <w:proofErr w:type="spellEnd"/>
      <w:r w:rsidRPr="0095000B">
        <w:rPr>
          <w:rFonts w:ascii="Arial" w:hAnsi="Arial" w:cs="Arial"/>
        </w:rPr>
        <w:t xml:space="preserve"> OFDM sequences over OOK symbol</w:t>
      </w:r>
    </w:p>
    <w:p w14:paraId="0CD4200D" w14:textId="77777777" w:rsidR="00D55738" w:rsidRDefault="00D55738"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40DE5542" w14:textId="77777777" w:rsidR="00D55738" w:rsidRDefault="00D55738" w:rsidP="00D55738">
      <w:pPr>
        <w:rPr>
          <w:rFonts w:ascii="Arial" w:hAnsi="Arial" w:cs="Arial"/>
        </w:rPr>
      </w:pPr>
      <w:r>
        <w:rPr>
          <w:rFonts w:ascii="Arial" w:hAnsi="Arial" w:cs="Arial"/>
        </w:rPr>
        <w:t>Direction 2 (Number of supporting companies:13):</w:t>
      </w:r>
    </w:p>
    <w:p w14:paraId="2C79AA35" w14:textId="77777777" w:rsidR="00D55738" w:rsidRPr="00771589" w:rsidRDefault="00D55738" w:rsidP="000C1A78">
      <w:pPr>
        <w:numPr>
          <w:ilvl w:val="0"/>
          <w:numId w:val="11"/>
        </w:numPr>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 xml:space="preserve">specified </w:t>
      </w:r>
      <w:proofErr w:type="spellStart"/>
      <w:r>
        <w:rPr>
          <w:rFonts w:ascii="Arial" w:hAnsi="Arial" w:cs="Arial"/>
        </w:rPr>
        <w:t>o</w:t>
      </w:r>
      <w:r w:rsidRPr="0095000B">
        <w:rPr>
          <w:rFonts w:ascii="Arial" w:hAnsi="Arial" w:cs="Arial"/>
        </w:rPr>
        <w:t>verlayed</w:t>
      </w:r>
      <w:proofErr w:type="spellEnd"/>
      <w:r w:rsidRPr="0095000B">
        <w:rPr>
          <w:rFonts w:ascii="Arial" w:hAnsi="Arial" w:cs="Arial"/>
        </w:rPr>
        <w:t xml:space="preserve"> OFDM sequences over OOK symbol</w:t>
      </w:r>
    </w:p>
    <w:p w14:paraId="528375F0" w14:textId="77777777" w:rsidR="00D55738" w:rsidRDefault="00D55738"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18506B5B" w14:textId="77777777" w:rsidR="00D55738" w:rsidRDefault="00D55738" w:rsidP="00D55738">
      <w:pPr>
        <w:rPr>
          <w:rFonts w:ascii="Arial" w:hAnsi="Arial" w:cs="Arial"/>
        </w:rPr>
      </w:pPr>
      <w:r>
        <w:rPr>
          <w:rFonts w:ascii="Arial" w:hAnsi="Arial" w:cs="Arial"/>
        </w:rPr>
        <w:t>Direction 3(Number of supporting companies:2)</w:t>
      </w:r>
    </w:p>
    <w:p w14:paraId="60333C80" w14:textId="77777777" w:rsidR="00D55738" w:rsidRPr="00087389" w:rsidRDefault="00D55738" w:rsidP="000C1A78">
      <w:pPr>
        <w:numPr>
          <w:ilvl w:val="0"/>
          <w:numId w:val="11"/>
        </w:numPr>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 xml:space="preserve">specified </w:t>
      </w:r>
      <w:proofErr w:type="spellStart"/>
      <w:r>
        <w:rPr>
          <w:rFonts w:ascii="Arial" w:hAnsi="Arial" w:cs="Arial"/>
        </w:rPr>
        <w:t>o</w:t>
      </w:r>
      <w:r w:rsidRPr="0095000B">
        <w:rPr>
          <w:rFonts w:ascii="Arial" w:hAnsi="Arial" w:cs="Arial"/>
        </w:rPr>
        <w:t>verlayed</w:t>
      </w:r>
      <w:proofErr w:type="spellEnd"/>
      <w:r w:rsidRPr="0095000B">
        <w:rPr>
          <w:rFonts w:ascii="Arial" w:hAnsi="Arial" w:cs="Arial"/>
        </w:rPr>
        <w:t xml:space="preserve"> OFDM sequences over OOK symbol</w:t>
      </w:r>
    </w:p>
    <w:p w14:paraId="28A4EE6A" w14:textId="77777777" w:rsidR="00D55738" w:rsidRPr="00087389" w:rsidRDefault="00D55738" w:rsidP="000C1A78">
      <w:pPr>
        <w:numPr>
          <w:ilvl w:val="0"/>
          <w:numId w:val="11"/>
        </w:numPr>
        <w:rPr>
          <w:rFonts w:ascii="Arial" w:hAnsi="Arial" w:cs="Arial"/>
          <w:bCs/>
          <w:u w:val="single"/>
        </w:rPr>
      </w:pPr>
      <w:r w:rsidRPr="00087389">
        <w:rPr>
          <w:rFonts w:ascii="Arial" w:hAnsi="Arial" w:cs="Arial"/>
          <w:bCs/>
          <w:u w:val="single"/>
        </w:rPr>
        <w:t>Waveform-option-2</w:t>
      </w:r>
      <w:r w:rsidRPr="00087389">
        <w:rPr>
          <w:rFonts w:ascii="Arial" w:hAnsi="Arial" w:cs="Arial" w:hint="eastAsia"/>
          <w:bCs/>
          <w:u w:val="single"/>
        </w:rPr>
        <w:t>:</w:t>
      </w:r>
      <w:r w:rsidRPr="00087389">
        <w:rPr>
          <w:rFonts w:ascii="Arial" w:hAnsi="Arial" w:cs="Arial"/>
          <w:bCs/>
          <w:u w:val="single"/>
        </w:rPr>
        <w:t xml:space="preserve"> standalone OFDM-based sequences, </w:t>
      </w:r>
    </w:p>
    <w:p w14:paraId="5A5B3245" w14:textId="77777777" w:rsidR="00D55738" w:rsidRDefault="00D55738"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77A47221" w14:textId="77777777" w:rsidR="00D55738" w:rsidRDefault="00D55738" w:rsidP="00D55738">
      <w:pPr>
        <w:rPr>
          <w:rFonts w:ascii="Arial" w:hAnsi="Arial" w:cs="Arial"/>
        </w:rPr>
      </w:pPr>
      <w:r>
        <w:rPr>
          <w:rFonts w:ascii="Arial" w:hAnsi="Arial" w:cs="Arial"/>
        </w:rPr>
        <w:t>Direction 4(Number of supporting companies:2)</w:t>
      </w:r>
    </w:p>
    <w:p w14:paraId="7ABB5FDC" w14:textId="77777777" w:rsidR="00D55738" w:rsidRPr="00087389" w:rsidRDefault="00D55738" w:rsidP="000C1A78">
      <w:pPr>
        <w:numPr>
          <w:ilvl w:val="0"/>
          <w:numId w:val="11"/>
        </w:numPr>
        <w:rPr>
          <w:rFonts w:ascii="Arial" w:hAnsi="Arial" w:cs="Arial"/>
          <w:bCs/>
          <w:u w:val="single"/>
        </w:rPr>
      </w:pPr>
      <w:r w:rsidRPr="00BF7C13">
        <w:rPr>
          <w:rFonts w:ascii="Arial" w:hAnsi="Arial" w:cs="Arial"/>
          <w:b/>
          <w:bCs/>
          <w:u w:val="single"/>
        </w:rPr>
        <w:t>Waveform-option-5</w:t>
      </w:r>
      <w:r w:rsidRPr="00BF7C13">
        <w:rPr>
          <w:rFonts w:ascii="Arial" w:hAnsi="Arial" w:cs="Arial" w:hint="eastAsia"/>
          <w:b/>
          <w:bCs/>
          <w:u w:val="single"/>
        </w:rPr>
        <w:t>:</w:t>
      </w:r>
      <w:r w:rsidRPr="00BF7C13">
        <w:rPr>
          <w:rFonts w:ascii="Arial" w:hAnsi="Arial" w:cs="Arial"/>
          <w:b/>
          <w:bCs/>
          <w:u w:val="single"/>
        </w:rPr>
        <w:t xml:space="preserve"> </w:t>
      </w:r>
      <w:r w:rsidRPr="00BF7C13">
        <w:rPr>
          <w:rFonts w:ascii="Arial" w:hAnsi="Arial" w:cs="Arial"/>
          <w:bCs/>
          <w:u w:val="single"/>
        </w:rPr>
        <w:t xml:space="preserve">Harmonized design </w:t>
      </w:r>
      <w:r w:rsidRPr="00BF7C13">
        <w:rPr>
          <w:rFonts w:ascii="Arial" w:hAnsi="Arial" w:cs="Arial" w:hint="eastAsia"/>
          <w:bCs/>
          <w:u w:val="single"/>
        </w:rPr>
        <w:t>t</w:t>
      </w:r>
      <w:r w:rsidRPr="00BF7C13">
        <w:rPr>
          <w:rFonts w:ascii="Arial" w:hAnsi="Arial" w:cs="Arial"/>
          <w:bCs/>
          <w:u w:val="single"/>
        </w:rPr>
        <w:t>hat accommodates FSK-2 and OFDM waveform</w:t>
      </w:r>
      <w:r w:rsidRPr="00087389">
        <w:rPr>
          <w:rFonts w:ascii="Arial" w:hAnsi="Arial" w:cs="Arial"/>
          <w:bCs/>
          <w:u w:val="single"/>
        </w:rPr>
        <w:t xml:space="preserve"> </w:t>
      </w:r>
    </w:p>
    <w:p w14:paraId="01596F24" w14:textId="77777777" w:rsidR="00D55738" w:rsidRPr="00087389" w:rsidRDefault="00D55738" w:rsidP="000C1A78">
      <w:pPr>
        <w:numPr>
          <w:ilvl w:val="0"/>
          <w:numId w:val="11"/>
        </w:numPr>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proofErr w:type="spellStart"/>
      <w:r w:rsidRPr="00843BE0">
        <w:rPr>
          <w:rFonts w:ascii="Arial" w:hAnsi="Arial" w:cs="Arial"/>
          <w:bCs/>
        </w:rPr>
        <w:t>overlayed</w:t>
      </w:r>
      <w:proofErr w:type="spellEnd"/>
      <w:r w:rsidRPr="00843BE0">
        <w:rPr>
          <w:rFonts w:ascii="Arial" w:hAnsi="Arial" w:cs="Arial"/>
          <w:bCs/>
        </w:rPr>
        <w:t xml:space="preserve">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bookmarkEnd w:id="1"/>
    <w:bookmarkEnd w:id="2"/>
    <w:p w14:paraId="261A7118" w14:textId="34ACBA9F" w:rsidR="00D55738" w:rsidRPr="00D55738" w:rsidRDefault="00D55738" w:rsidP="00D55738">
      <w:pPr>
        <w:rPr>
          <w:lang w:eastAsia="en-US"/>
        </w:rPr>
      </w:pPr>
    </w:p>
    <w:p w14:paraId="0627300C" w14:textId="281B52E2" w:rsidR="00756D2D" w:rsidRDefault="00756D2D" w:rsidP="00F466E7">
      <w:pPr>
        <w:pStyle w:val="1"/>
        <w:rPr>
          <w:lang w:eastAsia="zh-CN"/>
        </w:rPr>
      </w:pPr>
      <w:r>
        <w:rPr>
          <w:rFonts w:hint="eastAsia"/>
          <w:lang w:eastAsia="zh-CN"/>
        </w:rPr>
        <w:lastRenderedPageBreak/>
        <w:t>A</w:t>
      </w:r>
      <w:r>
        <w:rPr>
          <w:lang w:eastAsia="zh-CN"/>
        </w:rPr>
        <w:t>nnex 1: TR38.869 conclusion</w:t>
      </w:r>
    </w:p>
    <w:p w14:paraId="291D0B34" w14:textId="77777777" w:rsidR="00B5746F" w:rsidRPr="00B5746F" w:rsidRDefault="00B5746F" w:rsidP="00B5746F">
      <w:pPr>
        <w:keepNext/>
        <w:keepLines/>
        <w:spacing w:before="180" w:after="180"/>
        <w:ind w:left="432" w:hanging="432"/>
        <w:outlineLvl w:val="1"/>
        <w:rPr>
          <w:rFonts w:ascii="Arial" w:eastAsia="等线" w:hAnsi="Arial" w:cs="Times New Roman"/>
          <w:sz w:val="32"/>
          <w:szCs w:val="20"/>
          <w:lang w:val="en-GB" w:eastAsia="en-US"/>
        </w:rPr>
      </w:pPr>
      <w:bookmarkStart w:id="4" w:name="_Toc144508467"/>
      <w:r w:rsidRPr="00B5746F">
        <w:rPr>
          <w:rFonts w:ascii="Arial" w:eastAsia="等线" w:hAnsi="Arial" w:cs="Times New Roman"/>
          <w:sz w:val="32"/>
          <w:szCs w:val="20"/>
          <w:lang w:val="en-GB"/>
        </w:rPr>
        <w:t>9.1</w:t>
      </w:r>
      <w:r w:rsidRPr="00B5746F">
        <w:rPr>
          <w:rFonts w:ascii="Arial" w:eastAsia="等线" w:hAnsi="Arial" w:cs="Times New Roman"/>
          <w:sz w:val="32"/>
          <w:szCs w:val="20"/>
          <w:lang w:val="en-GB"/>
        </w:rPr>
        <w:tab/>
      </w:r>
      <w:r w:rsidRPr="00B5746F">
        <w:rPr>
          <w:rFonts w:ascii="Arial" w:eastAsia="等线" w:hAnsi="Arial" w:cs="Times New Roman" w:hint="eastAsia"/>
          <w:sz w:val="32"/>
          <w:szCs w:val="20"/>
          <w:lang w:val="en-GB"/>
        </w:rPr>
        <w:t>Power</w:t>
      </w:r>
      <w:r w:rsidRPr="00B5746F">
        <w:rPr>
          <w:rFonts w:ascii="Arial" w:eastAsia="等线" w:hAnsi="Arial" w:cs="Times New Roman"/>
          <w:sz w:val="32"/>
          <w:szCs w:val="20"/>
          <w:lang w:val="en-GB"/>
        </w:rPr>
        <w:t>/Latency/Coverage</w:t>
      </w:r>
      <w:r w:rsidRPr="00B5746F">
        <w:rPr>
          <w:rFonts w:ascii="Arial" w:eastAsia="等线" w:hAnsi="Arial" w:cs="Times New Roman"/>
          <w:sz w:val="32"/>
          <w:szCs w:val="20"/>
          <w:lang w:val="en-GB" w:eastAsia="en-US"/>
        </w:rPr>
        <w:t>/Overhead/Network Energy</w:t>
      </w:r>
      <w:bookmarkEnd w:id="4"/>
    </w:p>
    <w:p w14:paraId="5A438AC7" w14:textId="77777777" w:rsidR="00B5746F" w:rsidRPr="00B5746F" w:rsidRDefault="00B5746F" w:rsidP="00B5746F">
      <w:pPr>
        <w:spacing w:after="180"/>
        <w:rPr>
          <w:rFonts w:ascii="Times New Roman" w:eastAsia="等线" w:hAnsi="Times New Roman" w:cs="Times New Roman"/>
          <w:sz w:val="20"/>
          <w:szCs w:val="20"/>
          <w:lang w:val="en-GB"/>
        </w:rPr>
      </w:pPr>
      <w:r w:rsidRPr="00B5746F">
        <w:rPr>
          <w:rFonts w:ascii="Times New Roman" w:eastAsia="等线" w:hAnsi="Times New Roman" w:cs="Times New Roman"/>
          <w:sz w:val="20"/>
          <w:szCs w:val="20"/>
          <w:lang w:val="en-GB" w:eastAsia="en-US"/>
        </w:rPr>
        <w:t xml:space="preserve">RAN1 has identified use cases of LP-WUS/WUR for power sensitive devices including IoT, wearable and </w:t>
      </w:r>
      <w:proofErr w:type="spellStart"/>
      <w:r w:rsidRPr="00B5746F">
        <w:rPr>
          <w:rFonts w:ascii="Times New Roman" w:eastAsia="等线" w:hAnsi="Times New Roman" w:cs="Times New Roman"/>
          <w:sz w:val="20"/>
          <w:szCs w:val="20"/>
          <w:lang w:val="en-GB" w:eastAsia="en-US"/>
        </w:rPr>
        <w:t>eMBB</w:t>
      </w:r>
      <w:proofErr w:type="spellEnd"/>
      <w:r w:rsidRPr="00B5746F">
        <w:rPr>
          <w:rFonts w:ascii="Times New Roman" w:eastAsia="等线" w:hAnsi="Times New Roman" w:cs="Times New Roman"/>
          <w:sz w:val="20"/>
          <w:szCs w:val="20"/>
          <w:lang w:val="en-GB" w:eastAsia="en-US"/>
        </w:rPr>
        <w:t>, and for both IDLE/INACTIVE and CONNECTED mode usage. RAN1 has identified the performance metrics and KPIs for the studies of LP-WUS/WUR including UE power consumption, coverage, latency and UPT as well as metrics and KPIs for network impact including the impact to system overhead, system capacity (XR traffic), and network energy consumption.</w:t>
      </w:r>
    </w:p>
    <w:p w14:paraId="6C2FD9AB"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RAN1 has developed evaluation methodologies for the study of LP-WUS/WUR including power models for LR and MR, traffic characteristics, coverage targets, LR clocks and oscillator assumptions, etc. </w:t>
      </w:r>
    </w:p>
    <w:p w14:paraId="02BE6C1C"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RAN1 has carried out system level evaluations for the UE power saving and latency benefit of using LP-WUS/WUR for IDLE/INACTIVE UEs.</w:t>
      </w:r>
    </w:p>
    <w:p w14:paraId="5E4632BB"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UE power saving gain cannot be observed if the existing Rel-18 MR RRM measurement periodicity for serving and neighbour cells are applied and UE MR enters in ultra-deep sleep during LP LP-WUS monitoring, therefore MR serving and neighbour cell measurement with further time domain relaxation than that is allowed in Rel-18 specification for IDLE/INACTIVE and/or at least serving cell RRM offloaded from MR to LR are beneficial. </w:t>
      </w:r>
    </w:p>
    <w:p w14:paraId="4615117E"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Compared with existing I-DRX operation, </w:t>
      </w:r>
    </w:p>
    <w:p w14:paraId="314CEC49" w14:textId="77777777" w:rsidR="00B5746F" w:rsidRPr="00B5746F" w:rsidRDefault="00B5746F" w:rsidP="000C1A78">
      <w:pPr>
        <w:widowControl w:val="0"/>
        <w:numPr>
          <w:ilvl w:val="1"/>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Significant UE power saving gain (up to more than 90%) is observed by using LP-WUS/WUR to trigger UE MR paging monitoring compared with existing I-DRX operation (with and without PEI), if sufficient relaxation to MR RRM measurement is applied. </w:t>
      </w:r>
    </w:p>
    <w:p w14:paraId="6F117A5E" w14:textId="77777777" w:rsidR="00B5746F" w:rsidRPr="00B5746F" w:rsidRDefault="00B5746F" w:rsidP="000C1A78">
      <w:pPr>
        <w:widowControl w:val="0"/>
        <w:numPr>
          <w:ilvl w:val="2"/>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duty-cycled LP-WUS monitoring and same duty ratio, higher power saving gain is observed if the relative power consumption of LP-WUR ON for LP-WUS monitoring is lower.</w:t>
      </w:r>
    </w:p>
    <w:p w14:paraId="0C905DCA" w14:textId="77777777" w:rsidR="00B5746F" w:rsidRPr="00B5746F" w:rsidRDefault="00B5746F" w:rsidP="000C1A78">
      <w:pPr>
        <w:widowControl w:val="0"/>
        <w:numPr>
          <w:ilvl w:val="2"/>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continuous LP-WUS monitoring, UE power saving gain is only observed if the relative power consumption of LP-WUR ON for LP-WUS monitoring is lower, e.g. no larger than 1 unit. </w:t>
      </w:r>
    </w:p>
    <w:p w14:paraId="196AC8C1" w14:textId="77777777" w:rsidR="00B5746F" w:rsidRPr="00B5746F" w:rsidRDefault="00B5746F" w:rsidP="000C1A78">
      <w:pPr>
        <w:widowControl w:val="0"/>
        <w:numPr>
          <w:ilvl w:val="1"/>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color w:val="000000"/>
          <w:sz w:val="20"/>
          <w:szCs w:val="20"/>
          <w:lang w:val="en-GB" w:eastAsia="x-none"/>
        </w:rPr>
        <w:t xml:space="preserve">If the MR enters </w:t>
      </w:r>
      <w:proofErr w:type="spellStart"/>
      <w:r w:rsidRPr="00B5746F">
        <w:rPr>
          <w:rFonts w:ascii="Times New Roman" w:eastAsia="等线" w:hAnsi="Times New Roman" w:cs="Times New Roman"/>
          <w:color w:val="000000"/>
          <w:sz w:val="20"/>
          <w:szCs w:val="20"/>
          <w:lang w:val="en-GB" w:eastAsia="x-none"/>
        </w:rPr>
        <w:t>ultra deep</w:t>
      </w:r>
      <w:proofErr w:type="spellEnd"/>
      <w:r w:rsidRPr="00B5746F">
        <w:rPr>
          <w:rFonts w:ascii="Times New Roman" w:eastAsia="等线" w:hAnsi="Times New Roman" w:cs="Times New Roman"/>
          <w:color w:val="000000"/>
          <w:sz w:val="20"/>
          <w:szCs w:val="20"/>
          <w:lang w:val="en-GB" w:eastAsia="x-none"/>
        </w:rPr>
        <w:t xml:space="preserve"> sleep while monitoring LP-WUS, </w:t>
      </w:r>
      <w:r w:rsidRPr="00B5746F">
        <w:rPr>
          <w:rFonts w:ascii="Times New Roman" w:eastAsia="等线" w:hAnsi="Times New Roman" w:cs="Times New Roman"/>
          <w:sz w:val="20"/>
          <w:szCs w:val="20"/>
          <w:lang w:val="en-GB" w:eastAsia="en-US"/>
        </w:rPr>
        <w:t xml:space="preserve">compared with legacy I-DRX operation with same I-DRX cycle, moderate paging latency increase (e.g. ~400ms) is observed by using LP-WUS/WUR, due to the ramp up and re-sync procedure of MR from ultra-deep sleep state and if legacy paging occasion is reused. From RAN1 perspective, potential techniques to decrease the latency e.g. using shorter I-DRX cycles, dynamic paging occasion determination, UE MR transmit PRACH directly after wake-up by LP-WUS, UE MR entering deep sleep during LP LP-WUS monitoring, were proposed and evaluated. </w:t>
      </w:r>
    </w:p>
    <w:p w14:paraId="30A45AB2"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Compared with existing </w:t>
      </w:r>
      <w:proofErr w:type="spellStart"/>
      <w:r w:rsidRPr="00B5746F">
        <w:rPr>
          <w:rFonts w:ascii="Times New Roman" w:eastAsia="等线" w:hAnsi="Times New Roman" w:cs="Times New Roman"/>
          <w:sz w:val="20"/>
          <w:szCs w:val="20"/>
          <w:lang w:val="en-GB" w:eastAsia="en-US"/>
        </w:rPr>
        <w:t>eDRX</w:t>
      </w:r>
      <w:proofErr w:type="spellEnd"/>
      <w:r w:rsidRPr="00B5746F">
        <w:rPr>
          <w:rFonts w:ascii="Times New Roman" w:eastAsia="等线" w:hAnsi="Times New Roman" w:cs="Times New Roman"/>
          <w:sz w:val="20"/>
          <w:szCs w:val="20"/>
          <w:lang w:val="en-GB" w:eastAsia="en-US"/>
        </w:rPr>
        <w:t xml:space="preserve"> operation, significant paging latency reduction and moderate UE power saving gain is observed, if LP-WUS monitoring and the corresponding paging monitoring after MR wake-up is performed not restricted within existing PTW of </w:t>
      </w:r>
      <w:proofErr w:type="spellStart"/>
      <w:r w:rsidRPr="00B5746F">
        <w:rPr>
          <w:rFonts w:ascii="Times New Roman" w:eastAsia="等线" w:hAnsi="Times New Roman" w:cs="Times New Roman"/>
          <w:sz w:val="20"/>
          <w:szCs w:val="20"/>
          <w:lang w:val="en-GB" w:eastAsia="en-US"/>
        </w:rPr>
        <w:t>eDRX</w:t>
      </w:r>
      <w:proofErr w:type="spellEnd"/>
      <w:r w:rsidRPr="00B5746F">
        <w:rPr>
          <w:rFonts w:ascii="Times New Roman" w:eastAsia="等线" w:hAnsi="Times New Roman" w:cs="Times New Roman"/>
          <w:sz w:val="21"/>
          <w:szCs w:val="21"/>
          <w:lang w:val="en-GB" w:eastAsia="en-US"/>
        </w:rPr>
        <w:t xml:space="preserve">. Significant UE power gain and moderate paging latency increase is observed if LP-WUS monitoring is restricted within existing PTW of </w:t>
      </w:r>
      <w:proofErr w:type="spellStart"/>
      <w:r w:rsidRPr="00B5746F">
        <w:rPr>
          <w:rFonts w:ascii="Times New Roman" w:eastAsia="等线" w:hAnsi="Times New Roman" w:cs="Times New Roman"/>
          <w:sz w:val="21"/>
          <w:szCs w:val="21"/>
          <w:lang w:val="en-GB" w:eastAsia="en-US"/>
        </w:rPr>
        <w:t>eDRX</w:t>
      </w:r>
      <w:proofErr w:type="spellEnd"/>
      <w:r w:rsidRPr="00B5746F">
        <w:rPr>
          <w:rFonts w:ascii="Times New Roman" w:eastAsia="等线" w:hAnsi="Times New Roman" w:cs="Times New Roman"/>
          <w:sz w:val="21"/>
          <w:szCs w:val="21"/>
          <w:lang w:val="en-GB" w:eastAsia="en-US"/>
        </w:rPr>
        <w:t xml:space="preserve"> and existing paging occasion determination is reused. </w:t>
      </w:r>
      <w:r w:rsidRPr="00B5746F">
        <w:rPr>
          <w:rFonts w:ascii="Times New Roman" w:eastAsia="等线" w:hAnsi="Times New Roman" w:cs="Times New Roman"/>
          <w:sz w:val="20"/>
          <w:szCs w:val="20"/>
          <w:lang w:val="en-GB" w:eastAsia="en-US"/>
        </w:rPr>
        <w:t xml:space="preserve"> </w:t>
      </w:r>
    </w:p>
    <w:p w14:paraId="2C383C8D"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RAN1 has carried out system level evaluations for the UE power saving and UPT benefit of using LP-WUS/WUR for CONNETED mode UEs with different traffic types including XR, FTP and IM. Existing power saving techniques, </w:t>
      </w:r>
      <w:r w:rsidRPr="00B5746F">
        <w:rPr>
          <w:rFonts w:ascii="Times New Roman" w:eastAsia="等线" w:hAnsi="Times New Roman" w:cs="Times New Roman"/>
          <w:sz w:val="20"/>
          <w:szCs w:val="20"/>
          <w:lang w:val="en-GB" w:eastAsia="en-US"/>
        </w:rPr>
        <w:lastRenderedPageBreak/>
        <w:t xml:space="preserve">including Rel-15 long/short C-DRX cycle, Rel-16 DCP, Rel-17 PDCCH skipping/SSSG switching and Rel-18 enhanced C-DRX for non-integer periodicities are used for in the evaluation comparison. </w:t>
      </w:r>
    </w:p>
    <w:p w14:paraId="0477B78E"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XR traffic and LP-WUS to trigger the UE MR PDCCH monitoring, </w:t>
      </w:r>
    </w:p>
    <w:p w14:paraId="7FC97D40"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Moderate UE power saving gain (up to more than 10%) across different types of XR traffic and system load scenarios can be observed, larger UE power saving gain can be observed if the UE MR can enter light sleep instead of micro sleep during LP-WUS monitoring by LR. </w:t>
      </w:r>
    </w:p>
    <w:p w14:paraId="6FD70911"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The impact to the XR capacity is marginal for low load scenarios. For high load scenarios, the impact to the XR capacity is also marginal when the UE MR enters the micro sleep state and relatively larger when MR enters the light sleep state during LR LP-WUS monitoring.</w:t>
      </w:r>
    </w:p>
    <w:p w14:paraId="2783C517" w14:textId="77777777" w:rsidR="00B5746F" w:rsidRPr="00B5746F" w:rsidRDefault="00B5746F" w:rsidP="00B5746F">
      <w:pPr>
        <w:spacing w:after="180"/>
        <w:ind w:left="840" w:firstLineChars="200" w:firstLine="400"/>
        <w:rPr>
          <w:rFonts w:ascii="Times New Roman" w:eastAsia="等线" w:hAnsi="Times New Roman" w:cs="Times New Roman"/>
          <w:sz w:val="20"/>
          <w:szCs w:val="20"/>
          <w:lang w:val="en-GB" w:eastAsia="en-US"/>
        </w:rPr>
      </w:pPr>
    </w:p>
    <w:p w14:paraId="052CDD33"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FTP and IM traffic,</w:t>
      </w:r>
    </w:p>
    <w:p w14:paraId="252E98D6"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the usage of LP-WUS to trigger the UE MR PDCCH monitoring, </w:t>
      </w:r>
    </w:p>
    <w:p w14:paraId="07AA2323" w14:textId="77777777" w:rsidR="00B5746F" w:rsidRPr="00B5746F" w:rsidRDefault="00B5746F" w:rsidP="000C1A78">
      <w:pPr>
        <w:widowControl w:val="0"/>
        <w:numPr>
          <w:ilvl w:val="2"/>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Compared with existing UE power saving techniques, significant UE power saving gain (up to more than 60%) and moderate UPT improvement (up to more than 10%) when the UE MR enters deep sleep state during LR LP-WUS monitoring, larger UPT improvement (up to more than 180%) is observed for traffic with small packets, e.g. IM. Relatively lower or no UE power saving gain can be observed when the UE MR enters light sleep during LR LP-WUS monitoring, but the UPT improvement is higher (up to more than 50</w:t>
      </w:r>
      <w:r w:rsidRPr="00B5746F">
        <w:rPr>
          <w:rFonts w:ascii="Times New Roman" w:eastAsia="等线" w:hAnsi="Times New Roman" w:cs="Times New Roman"/>
          <w:sz w:val="20"/>
          <w:szCs w:val="20"/>
          <w:lang w:val="en-GB"/>
        </w:rPr>
        <w:t>%).</w:t>
      </w:r>
      <w:r w:rsidRPr="00B5746F">
        <w:rPr>
          <w:rFonts w:ascii="Times New Roman" w:eastAsia="等线" w:hAnsi="Times New Roman" w:cs="Times New Roman"/>
          <w:sz w:val="20"/>
          <w:szCs w:val="20"/>
          <w:lang w:val="en-GB" w:eastAsia="en-US"/>
        </w:rPr>
        <w:t xml:space="preserve"> </w:t>
      </w:r>
    </w:p>
    <w:p w14:paraId="25129D94" w14:textId="77777777" w:rsidR="00B5746F" w:rsidRPr="00B5746F" w:rsidRDefault="00B5746F" w:rsidP="000C1A78">
      <w:pPr>
        <w:widowControl w:val="0"/>
        <w:numPr>
          <w:ilvl w:val="2"/>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Compared with UE MR always-on PDCCH monitoring, significant UE power saving gain (up to more than 40%) and similar UPT performance can be observed, when UE MR enters micro sleep during LR LP-WUS monitoring. </w:t>
      </w:r>
    </w:p>
    <w:p w14:paraId="56340284" w14:textId="77777777" w:rsidR="00B5746F" w:rsidRPr="00B5746F" w:rsidRDefault="00B5746F" w:rsidP="000C1A78">
      <w:pPr>
        <w:widowControl w:val="0"/>
        <w:numPr>
          <w:ilvl w:val="1"/>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the usage of LP-WUS as the wake-up mechanism of C-DRX similar to DCP</w:t>
      </w:r>
    </w:p>
    <w:p w14:paraId="2451744C" w14:textId="77777777" w:rsidR="00B5746F" w:rsidRPr="00B5746F" w:rsidRDefault="00B5746F" w:rsidP="000C1A78">
      <w:pPr>
        <w:widowControl w:val="0"/>
        <w:numPr>
          <w:ilvl w:val="2"/>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Significant UE power saving gain (up to more than 30%) and moderate degradation to the UPT (less than 10</w:t>
      </w:r>
      <w:r w:rsidRPr="00B5746F">
        <w:rPr>
          <w:rFonts w:ascii="Times New Roman" w:eastAsia="等线" w:hAnsi="Times New Roman" w:cs="Times New Roman"/>
          <w:sz w:val="20"/>
          <w:szCs w:val="20"/>
          <w:lang w:val="en-GB"/>
        </w:rPr>
        <w:t>%)</w:t>
      </w:r>
      <w:r w:rsidRPr="00B5746F">
        <w:rPr>
          <w:rFonts w:ascii="Times New Roman" w:eastAsia="等线" w:hAnsi="Times New Roman" w:cs="Times New Roman"/>
          <w:sz w:val="20"/>
          <w:szCs w:val="20"/>
          <w:lang w:val="en-GB" w:eastAsia="en-US"/>
        </w:rPr>
        <w:t xml:space="preserve"> can be observed, especially when the C-DRX cycle is shorter (e.g. 40ms</w:t>
      </w:r>
      <w:proofErr w:type="gramStart"/>
      <w:r w:rsidRPr="00B5746F">
        <w:rPr>
          <w:rFonts w:ascii="Times New Roman" w:eastAsia="等线" w:hAnsi="Times New Roman" w:cs="Times New Roman"/>
          <w:sz w:val="20"/>
          <w:szCs w:val="20"/>
          <w:lang w:val="en-GB" w:eastAsia="en-US"/>
        </w:rPr>
        <w:t>) .</w:t>
      </w:r>
      <w:proofErr w:type="gramEnd"/>
    </w:p>
    <w:p w14:paraId="63E74220"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RAN1 has carried out coverage evaluation to compare the MIL performance of LP-WUS with that of legacy NR channels (e.g. PUSCH for MSG3, PDCCH for Paging). It is observed that for LP-WUS can achieve comparable MIL performance with that of NR PUSCH MSG3, with the assumed resource for each LP-WUS transmission is as the following, in which </w:t>
      </w:r>
      <w:proofErr w:type="spellStart"/>
      <w:r w:rsidRPr="00B5746F">
        <w:rPr>
          <w:rFonts w:ascii="Times New Roman" w:eastAsia="等线" w:hAnsi="Times New Roman" w:cs="Times New Roman"/>
          <w:sz w:val="20"/>
          <w:szCs w:val="20"/>
          <w:lang w:val="en-GB" w:eastAsia="en-US"/>
        </w:rPr>
        <w:t>RedCap</w:t>
      </w:r>
      <w:proofErr w:type="spellEnd"/>
      <w:r w:rsidRPr="00B5746F">
        <w:rPr>
          <w:rFonts w:ascii="Times New Roman" w:eastAsia="等线" w:hAnsi="Times New Roman" w:cs="Times New Roman"/>
          <w:sz w:val="20"/>
          <w:szCs w:val="20"/>
          <w:lang w:val="en-GB" w:eastAsia="en-US"/>
        </w:rPr>
        <w:t xml:space="preserve"> and non-</w:t>
      </w:r>
      <w:proofErr w:type="spellStart"/>
      <w:r w:rsidRPr="00B5746F">
        <w:rPr>
          <w:rFonts w:ascii="Times New Roman" w:eastAsia="等线" w:hAnsi="Times New Roman" w:cs="Times New Roman"/>
          <w:sz w:val="20"/>
          <w:szCs w:val="20"/>
          <w:lang w:val="en-GB" w:eastAsia="en-US"/>
        </w:rPr>
        <w:t>RedCap</w:t>
      </w:r>
      <w:proofErr w:type="spellEnd"/>
      <w:r w:rsidRPr="00B5746F">
        <w:rPr>
          <w:rFonts w:ascii="Times New Roman" w:eastAsia="等线" w:hAnsi="Times New Roman" w:cs="Times New Roman"/>
          <w:sz w:val="20"/>
          <w:szCs w:val="20"/>
          <w:lang w:val="en-GB" w:eastAsia="en-US"/>
        </w:rPr>
        <w:t xml:space="preserve"> UE cases are not further distinguished. </w:t>
      </w:r>
    </w:p>
    <w:p w14:paraId="39E0C082" w14:textId="77777777" w:rsidR="00B5746F" w:rsidRPr="00B5746F" w:rsidRDefault="00B5746F" w:rsidP="000C1A78">
      <w:pPr>
        <w:widowControl w:val="0"/>
        <w:numPr>
          <w:ilvl w:val="0"/>
          <w:numId w:val="14"/>
        </w:numPr>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Urban scenario and single PUSCH MSG3 transmission </w:t>
      </w:r>
    </w:p>
    <w:p w14:paraId="7E4610DE"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OOK-based LP-WUS, the required resource reported is 0.9~17.28 MHz*Symbol/bit </w:t>
      </w:r>
    </w:p>
    <w:p w14:paraId="61020617"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FSK-based LP-WUS, the required resource reported is 4.32~25.92 MHz*Symbol/bit </w:t>
      </w:r>
    </w:p>
    <w:p w14:paraId="25B07A7F"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OFDM-based LP-WUS, the required resource reported is 0.31~4.32 MHz*Symbol/bit</w:t>
      </w:r>
    </w:p>
    <w:p w14:paraId="7E582151" w14:textId="77777777" w:rsidR="00B5746F" w:rsidRPr="00B5746F" w:rsidRDefault="00B5746F" w:rsidP="000C1A78">
      <w:pPr>
        <w:widowControl w:val="0"/>
        <w:numPr>
          <w:ilvl w:val="0"/>
          <w:numId w:val="14"/>
        </w:numPr>
        <w:spacing w:before="24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Urban scenario and PUSCH MSG3 transmission with two retransmissions (one source)</w:t>
      </w:r>
    </w:p>
    <w:p w14:paraId="16030FB2"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OOK-based LP-WUS, the required resource reported is 241.92 MHz*Symbol/bit </w:t>
      </w:r>
    </w:p>
    <w:p w14:paraId="0E7DEF77"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OFDM-based LP-WUS, the required resource reported is 2.16 MHz*Symbol/bit</w:t>
      </w:r>
    </w:p>
    <w:p w14:paraId="10586CDE" w14:textId="77777777" w:rsidR="00B5746F" w:rsidRPr="00B5746F" w:rsidRDefault="00B5746F" w:rsidP="000C1A78">
      <w:pPr>
        <w:widowControl w:val="0"/>
        <w:numPr>
          <w:ilvl w:val="0"/>
          <w:numId w:val="14"/>
        </w:numPr>
        <w:spacing w:before="24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Rural scenarios and single PUSCH MSG3 transmission </w:t>
      </w:r>
    </w:p>
    <w:p w14:paraId="2B5542D0"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OOK-based LP-WUS, the required resource reported is 0.72~4.32 MHz*Symbol/bit </w:t>
      </w:r>
    </w:p>
    <w:p w14:paraId="00F0E7F4"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lastRenderedPageBreak/>
        <w:t>For FSK-based LP-WUS, the required resource reported is 4.32 MHz*Symbol/bit (one source)</w:t>
      </w:r>
    </w:p>
    <w:p w14:paraId="34FF2C92" w14:textId="77777777" w:rsidR="00B5746F" w:rsidRPr="00B5746F" w:rsidRDefault="00B5746F" w:rsidP="000C1A78">
      <w:pPr>
        <w:widowControl w:val="0"/>
        <w:numPr>
          <w:ilvl w:val="1"/>
          <w:numId w:val="16"/>
        </w:numPr>
        <w:ind w:left="156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OFDM-based LP-WUS, the required resource reported is 0.62~4.36 MHz*Symbol/bit</w:t>
      </w:r>
    </w:p>
    <w:p w14:paraId="3C5DA7F8"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hint="eastAsia"/>
          <w:sz w:val="20"/>
          <w:szCs w:val="20"/>
          <w:lang w:val="en-GB"/>
        </w:rPr>
        <w:t>Note t</w:t>
      </w:r>
      <w:r w:rsidRPr="00B5746F">
        <w:rPr>
          <w:rFonts w:ascii="Times New Roman" w:eastAsia="等线" w:hAnsi="Times New Roman" w:cs="Times New Roman"/>
          <w:sz w:val="20"/>
          <w:szCs w:val="20"/>
          <w:lang w:val="en-GB"/>
        </w:rPr>
        <w:t xml:space="preserve">he above OFDM </w:t>
      </w:r>
      <w:r w:rsidRPr="00B5746F">
        <w:rPr>
          <w:rFonts w:ascii="Times New Roman" w:eastAsia="等线" w:hAnsi="Times New Roman" w:cs="Times New Roman"/>
          <w:sz w:val="20"/>
          <w:szCs w:val="20"/>
          <w:lang w:val="en-GB" w:eastAsia="en-US"/>
        </w:rPr>
        <w:t>symbol assumes subcarrier spacing 30kHz</w:t>
      </w:r>
    </w:p>
    <w:p w14:paraId="7001ACA5" w14:textId="77777777" w:rsidR="00B5746F" w:rsidRPr="00B5746F" w:rsidRDefault="00B5746F" w:rsidP="000C1A78">
      <w:pPr>
        <w:widowControl w:val="0"/>
        <w:numPr>
          <w:ilvl w:val="0"/>
          <w:numId w:val="14"/>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In general, it is much more challenging for LP-WUS to reach comparable MIL as legacy PDCCH with AL16/AL8, more resources occupancy and/or coverage enhancement techniques for LP-WUS transmission would be required to reach such challenging MIL target. </w:t>
      </w:r>
    </w:p>
    <w:p w14:paraId="0B492C7B" w14:textId="77777777" w:rsidR="00B5746F" w:rsidRPr="00B5746F" w:rsidRDefault="00B5746F" w:rsidP="00B5746F">
      <w:pPr>
        <w:spacing w:before="240"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the overhead of LP-WUS used for RRC IDLE/INACTIVE UEs, it depends on the number of information bits, time-frequency occupation, traffic inter-arrival time, number of beams, system BW.</w:t>
      </w:r>
    </w:p>
    <w:p w14:paraId="113C2BF3" w14:textId="77777777" w:rsidR="00B5746F" w:rsidRPr="00B5746F" w:rsidRDefault="00B5746F" w:rsidP="000C1A78">
      <w:pPr>
        <w:widowControl w:val="0"/>
        <w:numPr>
          <w:ilvl w:val="0"/>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5MHz LP-WUS with single PUSCH MSG 3 as MIL target</w:t>
      </w:r>
    </w:p>
    <w:p w14:paraId="4C6EC4C5"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OFDM based LP-WUS carrying information of up to 24bits, the overhead is marginal (up to 0.16%) for 20MHz or 100MHz system BW</w:t>
      </w:r>
    </w:p>
    <w:p w14:paraId="507F9BF2"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OOK/FSK-2 based LP-WUS carrying information up to 24bit, the overhead is marginal (up to 1.98%) for 20MHz. Note that in this case, the overhead evaluation in some sources includes LP-WUS and LP-SS. The reported maximum payload and maximum overhead are from different sources and are not corresponds to each other.</w:t>
      </w:r>
    </w:p>
    <w:p w14:paraId="4A8E7FB6" w14:textId="77777777" w:rsidR="00B5746F" w:rsidRPr="00B5746F" w:rsidRDefault="00B5746F" w:rsidP="000C1A78">
      <w:pPr>
        <w:widowControl w:val="0"/>
        <w:numPr>
          <w:ilvl w:val="0"/>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5MHz LP-WUS with paging PDCCH (AL8/AL16) as the MIL target and 20MHz system BW,</w:t>
      </w:r>
    </w:p>
    <w:p w14:paraId="57C63911"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OFDM based LP-WUS carrying information up to 8bits, the overhead is marginal (up to 0.19%) (one source)</w:t>
      </w:r>
    </w:p>
    <w:p w14:paraId="6A8813BF" w14:textId="77777777" w:rsidR="00B5746F" w:rsidRPr="00B5746F" w:rsidRDefault="00B5746F" w:rsidP="000C1A78">
      <w:pPr>
        <w:widowControl w:val="0"/>
        <w:numPr>
          <w:ilvl w:val="1"/>
          <w:numId w:val="15"/>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OOK-based LP-WUS carrying information up to 48bits, the overhead can be significant (up to 21%). Note that in this case, the overhead evaluation in some sources includes LP-WUS and LP-SS</w:t>
      </w:r>
    </w:p>
    <w:p w14:paraId="016A66AC" w14:textId="77777777" w:rsidR="00B5746F" w:rsidRPr="00B5746F" w:rsidRDefault="00B5746F" w:rsidP="00B5746F">
      <w:pPr>
        <w:spacing w:after="180"/>
        <w:rPr>
          <w:rFonts w:ascii="Times New Roman" w:eastAsia="等线" w:hAnsi="Times New Roman" w:cs="Times New Roman"/>
          <w:sz w:val="20"/>
          <w:szCs w:val="20"/>
          <w:lang w:val="en-GB" w:eastAsia="en-US"/>
        </w:rPr>
      </w:pPr>
    </w:p>
    <w:p w14:paraId="69F1979E"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the overhead of LP-WUS used RRC CONNECTED mode (One source)</w:t>
      </w:r>
    </w:p>
    <w:p w14:paraId="74527F02" w14:textId="77777777" w:rsidR="00B5746F" w:rsidRPr="00B5746F" w:rsidRDefault="00B5746F" w:rsidP="000C1A78">
      <w:pPr>
        <w:widowControl w:val="0"/>
        <w:numPr>
          <w:ilvl w:val="0"/>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XR and 10 UEs per cell (maximum system capacity) and 100MHz system BW, the overhead of OOK-based LP-WUS carrying up to 12bits information bits is small (up to 4.3%);</w:t>
      </w:r>
    </w:p>
    <w:p w14:paraId="1BDF69A3" w14:textId="77777777" w:rsidR="00B5746F" w:rsidRPr="00B5746F" w:rsidRDefault="00B5746F" w:rsidP="000C1A78">
      <w:pPr>
        <w:widowControl w:val="0"/>
        <w:numPr>
          <w:ilvl w:val="0"/>
          <w:numId w:val="16"/>
        </w:numPr>
        <w:spacing w:after="180"/>
        <w:jc w:val="both"/>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FTP3 traffic and 10 UEs per cell, RU 40%, 100MHz system BW, the overhead of OOK-based LP-WUS carrying up to 12 information bits is marginal (up to 0.36%); </w:t>
      </w:r>
    </w:p>
    <w:p w14:paraId="64E45A12" w14:textId="77777777" w:rsidR="00B5746F" w:rsidRPr="00B5746F" w:rsidRDefault="00B5746F" w:rsidP="00B5746F">
      <w:pPr>
        <w:spacing w:after="180"/>
        <w:rPr>
          <w:rFonts w:ascii="Times New Roman" w:eastAsia="等线" w:hAnsi="Times New Roman" w:cs="Times New Roman"/>
          <w:sz w:val="20"/>
          <w:szCs w:val="20"/>
          <w:lang w:val="en-GB" w:eastAsia="en-US"/>
        </w:rPr>
      </w:pPr>
    </w:p>
    <w:p w14:paraId="276045CC"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OOK based LP-SS with 5MHz, 8 beams and 20MHz system bandwidth, the overhead is 0.4% for 320ms LP-SS periodicity and 1 slot (30kHz) duration per beam, and 0.3% for 1280ms LP-SS periodicity and 3 slots (30KHz) duration per beam. The overhead of other configurations can be derived by scaling accordingly. </w:t>
      </w:r>
    </w:p>
    <w:p w14:paraId="3362741C"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The additional increased network power consumption due to LP-SS is also studied assuming LP-SS is an additional signal transmission than the existing NR signal/channels. When 320ms LP-SS periodicity, 4 or 8 beams and no more than 14 symbols LP-SS duration is assumed, the additional increased network power consumption rate is marginal (0.06%~3.9%), (0.07%~2.716%), (0.388%~1.076%) for zero load, low load and medium load respectively. For 320ms LP-SS periodicity, 8 beams and 42 symbols LP-SS duration, one source shows the additional increase network power consumption rate is 11.4%.</w:t>
      </w:r>
    </w:p>
    <w:p w14:paraId="630D1735" w14:textId="77777777" w:rsidR="00B5746F" w:rsidRPr="00B5746F" w:rsidRDefault="00B5746F" w:rsidP="00B5746F">
      <w:pPr>
        <w:spacing w:after="180"/>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lastRenderedPageBreak/>
        <w:t>Lower impact to the network power consumption is expected when LP-SS is transmitted FDM with NR SSB/SIB-1.</w:t>
      </w:r>
    </w:p>
    <w:p w14:paraId="08403F93" w14:textId="77777777" w:rsidR="00B5746F" w:rsidRPr="00B5746F" w:rsidRDefault="00B5746F" w:rsidP="00B5746F">
      <w:pPr>
        <w:spacing w:after="180"/>
        <w:rPr>
          <w:rFonts w:ascii="Times New Roman" w:eastAsia="等线" w:hAnsi="Times New Roman" w:cs="Times New Roman"/>
          <w:sz w:val="20"/>
          <w:szCs w:val="20"/>
          <w:lang w:val="en-GB" w:eastAsia="en-US"/>
        </w:rPr>
      </w:pPr>
    </w:p>
    <w:p w14:paraId="23D38C6C" w14:textId="77777777" w:rsidR="00B5746F" w:rsidRPr="00B5746F" w:rsidRDefault="00B5746F" w:rsidP="00B5746F">
      <w:pPr>
        <w:keepNext/>
        <w:keepLines/>
        <w:spacing w:before="180" w:after="180"/>
        <w:ind w:left="432" w:hanging="432"/>
        <w:outlineLvl w:val="1"/>
        <w:rPr>
          <w:rFonts w:ascii="Arial" w:eastAsia="等线" w:hAnsi="Arial" w:cs="Times New Roman"/>
          <w:sz w:val="32"/>
          <w:szCs w:val="20"/>
          <w:lang w:val="en-GB" w:eastAsia="en-US"/>
        </w:rPr>
      </w:pPr>
      <w:bookmarkStart w:id="5" w:name="_Toc144508468"/>
      <w:r w:rsidRPr="00B5746F">
        <w:rPr>
          <w:rFonts w:ascii="Arial" w:eastAsia="等线" w:hAnsi="Arial" w:cs="Times New Roman"/>
          <w:sz w:val="32"/>
          <w:szCs w:val="20"/>
          <w:lang w:val="en-GB"/>
        </w:rPr>
        <w:t>9.2</w:t>
      </w:r>
      <w:r w:rsidRPr="00B5746F">
        <w:rPr>
          <w:rFonts w:ascii="Arial" w:eastAsia="等线" w:hAnsi="Arial" w:cs="Times New Roman"/>
          <w:sz w:val="32"/>
          <w:szCs w:val="20"/>
          <w:lang w:val="en-GB"/>
        </w:rPr>
        <w:tab/>
      </w:r>
      <w:r w:rsidRPr="00B5746F">
        <w:rPr>
          <w:rFonts w:ascii="Times New Roman" w:eastAsia="等线" w:hAnsi="Times New Roman" w:cs="Times New Roman"/>
          <w:sz w:val="32"/>
          <w:szCs w:val="20"/>
          <w:lang w:val="en-GB" w:eastAsia="en-US"/>
        </w:rPr>
        <w:t>LP-WUR architecture</w:t>
      </w:r>
      <w:bookmarkEnd w:id="5"/>
    </w:p>
    <w:p w14:paraId="05BED08C" w14:textId="77777777" w:rsidR="00B5746F" w:rsidRPr="00B5746F" w:rsidRDefault="00B5746F" w:rsidP="00B5746F">
      <w:pPr>
        <w:spacing w:after="180"/>
        <w:rPr>
          <w:rFonts w:ascii="Times New Roman" w:eastAsia="等线" w:hAnsi="Times New Roman" w:cs="Times New Roman"/>
          <w:sz w:val="20"/>
          <w:szCs w:val="20"/>
          <w:lang w:val="en-GB"/>
        </w:rPr>
      </w:pPr>
      <w:r w:rsidRPr="00B5746F">
        <w:rPr>
          <w:rFonts w:ascii="Times New Roman" w:eastAsia="等线" w:hAnsi="Times New Roman" w:cs="Times New Roman"/>
          <w:sz w:val="20"/>
          <w:szCs w:val="20"/>
          <w:lang w:val="en-GB" w:eastAsia="en-US"/>
        </w:rPr>
        <w:t xml:space="preserve">For the LP-WUR architecture, </w:t>
      </w:r>
    </w:p>
    <w:p w14:paraId="04533F03" w14:textId="77777777" w:rsidR="00B5746F" w:rsidRPr="00B5746F" w:rsidRDefault="00B5746F" w:rsidP="000C1A78">
      <w:pPr>
        <w:numPr>
          <w:ilvl w:val="0"/>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OOK waveform, 3 types of receiver architectures have been considered: RF envelope detection, heterodyne architecture with IF envelope detection, and homodyne/zero-IF architecture with baseband envelope detection.</w:t>
      </w:r>
    </w:p>
    <w:p w14:paraId="08A519C1"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RF envelope detection, the reported relative power consumption for ON state is in the range of 0.01~0.2, and the reported noise figure is in the range of 12~22 </w:t>
      </w:r>
      <w:proofErr w:type="spellStart"/>
      <w:r w:rsidRPr="00B5746F">
        <w:rPr>
          <w:rFonts w:ascii="Times New Roman" w:eastAsia="等线" w:hAnsi="Times New Roman" w:cs="Times New Roman"/>
          <w:sz w:val="20"/>
          <w:szCs w:val="20"/>
          <w:lang w:val="en-GB" w:eastAsia="en-US"/>
        </w:rPr>
        <w:t>dB.</w:t>
      </w:r>
      <w:proofErr w:type="spellEnd"/>
    </w:p>
    <w:p w14:paraId="40D9B56A"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heterodyne architecture, the reported relative power consumption for ON state is in the range of 0.1~4, and the reported noise figure is in the range of 9~15 </w:t>
      </w:r>
      <w:proofErr w:type="spellStart"/>
      <w:r w:rsidRPr="00B5746F">
        <w:rPr>
          <w:rFonts w:ascii="Times New Roman" w:eastAsia="等线" w:hAnsi="Times New Roman" w:cs="Times New Roman"/>
          <w:sz w:val="20"/>
          <w:szCs w:val="20"/>
          <w:lang w:val="en-GB" w:eastAsia="en-US"/>
        </w:rPr>
        <w:t>dB.</w:t>
      </w:r>
      <w:proofErr w:type="spellEnd"/>
    </w:p>
    <w:p w14:paraId="7B11751A"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homodyne/zero-IF architecture, the reported relative power consumption for ON state is in the range of 0.05~4, and the reported noise figure is in the range of 10~16 </w:t>
      </w:r>
      <w:proofErr w:type="spellStart"/>
      <w:r w:rsidRPr="00B5746F">
        <w:rPr>
          <w:rFonts w:ascii="Times New Roman" w:eastAsia="等线" w:hAnsi="Times New Roman" w:cs="Times New Roman"/>
          <w:sz w:val="20"/>
          <w:szCs w:val="20"/>
          <w:lang w:val="en-GB" w:eastAsia="en-US"/>
        </w:rPr>
        <w:t>dB.</w:t>
      </w:r>
      <w:proofErr w:type="spellEnd"/>
    </w:p>
    <w:p w14:paraId="67C65F3A" w14:textId="77777777" w:rsidR="00B5746F" w:rsidRPr="00B5746F" w:rsidRDefault="00B5746F" w:rsidP="000C1A78">
      <w:pPr>
        <w:numPr>
          <w:ilvl w:val="0"/>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FSK waveform, the architectures with parallel OOK receivers and with frequency to amplitude conversion have been considered. Among the architectures that have more than 2 sources providing the analysis,</w:t>
      </w:r>
    </w:p>
    <w:p w14:paraId="40402CC8"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parallel heterodyne architecture, the reported relative power consumption for ON state is in the range of 0.1~1, and the reported noise figure is in the range of 9~15 </w:t>
      </w:r>
      <w:proofErr w:type="spellStart"/>
      <w:r w:rsidRPr="00B5746F">
        <w:rPr>
          <w:rFonts w:ascii="Times New Roman" w:eastAsia="等线" w:hAnsi="Times New Roman" w:cs="Times New Roman"/>
          <w:sz w:val="20"/>
          <w:szCs w:val="20"/>
          <w:lang w:val="en-GB" w:eastAsia="en-US"/>
        </w:rPr>
        <w:t>dB.</w:t>
      </w:r>
      <w:proofErr w:type="spellEnd"/>
    </w:p>
    <w:p w14:paraId="7902C008"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 xml:space="preserve">For parallel homodyne/zero-IF architecture, the reported relative power consumption for ON state is in the range of 0.1~1, and the reported noise figure is in the range of 10~16 </w:t>
      </w:r>
      <w:proofErr w:type="spellStart"/>
      <w:r w:rsidRPr="00B5746F">
        <w:rPr>
          <w:rFonts w:ascii="Times New Roman" w:eastAsia="等线" w:hAnsi="Times New Roman" w:cs="Times New Roman"/>
          <w:sz w:val="20"/>
          <w:szCs w:val="20"/>
          <w:lang w:val="en-GB" w:eastAsia="en-US"/>
        </w:rPr>
        <w:t>dB.</w:t>
      </w:r>
      <w:proofErr w:type="spellEnd"/>
    </w:p>
    <w:p w14:paraId="798DE8C4" w14:textId="77777777" w:rsidR="00B5746F" w:rsidRPr="00B5746F" w:rsidRDefault="00B5746F" w:rsidP="000C1A78">
      <w:pPr>
        <w:numPr>
          <w:ilvl w:val="0"/>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OFDMA-based signals, sequence-based signals have been considered, where the LP WUR performs either time-domain correlation without FFT or frequency-domain correlation after FFT.</w:t>
      </w:r>
    </w:p>
    <w:p w14:paraId="54279CC4"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time-domain correlation, the reported relative power consumption for ON state is in the range of 0.15~10/30, and the reported noise figure is in the range of 7~25.</w:t>
      </w:r>
    </w:p>
    <w:p w14:paraId="0EB5E4E5" w14:textId="77777777" w:rsidR="00B5746F" w:rsidRPr="00B5746F" w:rsidRDefault="00B5746F" w:rsidP="000C1A78">
      <w:pPr>
        <w:numPr>
          <w:ilvl w:val="1"/>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For frequency-domain correlation, the reported relative power consumption for ON state is in the range of 1~30, and the reported noise figure is in the range of 7~12.</w:t>
      </w:r>
    </w:p>
    <w:p w14:paraId="731AE8EC" w14:textId="77777777" w:rsidR="00B5746F" w:rsidRPr="00B5746F" w:rsidRDefault="00B5746F" w:rsidP="000C1A78">
      <w:pPr>
        <w:numPr>
          <w:ilvl w:val="0"/>
          <w:numId w:val="17"/>
        </w:numPr>
        <w:spacing w:after="180"/>
        <w:contextualSpacing/>
        <w:rPr>
          <w:rFonts w:ascii="Times New Roman" w:eastAsia="等线" w:hAnsi="Times New Roman" w:cs="Times New Roman"/>
          <w:sz w:val="20"/>
          <w:szCs w:val="20"/>
          <w:lang w:val="en-GB" w:eastAsia="en-US"/>
        </w:rPr>
      </w:pPr>
      <w:r w:rsidRPr="00B5746F">
        <w:rPr>
          <w:rFonts w:ascii="Times New Roman" w:eastAsia="等线" w:hAnsi="Times New Roman" w:cs="Times New Roman"/>
          <w:sz w:val="20"/>
          <w:szCs w:val="20"/>
          <w:lang w:val="en-GB" w:eastAsia="en-US"/>
        </w:rPr>
        <w:t>Note that:</w:t>
      </w:r>
    </w:p>
    <w:p w14:paraId="6A66ADBA" w14:textId="77777777" w:rsidR="00B5746F" w:rsidRPr="00B5746F" w:rsidRDefault="00B5746F" w:rsidP="000C1A78">
      <w:pPr>
        <w:numPr>
          <w:ilvl w:val="1"/>
          <w:numId w:val="17"/>
        </w:numPr>
        <w:spacing w:after="180"/>
        <w:rPr>
          <w:rFonts w:ascii="Times New Roman" w:eastAsia="Batang" w:hAnsi="Times New Roman" w:cs="Times New Roman"/>
          <w:sz w:val="20"/>
          <w:szCs w:val="20"/>
          <w:lang w:val="en-GB" w:eastAsia="x-none"/>
        </w:rPr>
      </w:pPr>
      <w:r w:rsidRPr="00B5746F">
        <w:rPr>
          <w:rFonts w:ascii="Times New Roman" w:eastAsia="Batang" w:hAnsi="Times New Roman" w:cs="Times New Roman"/>
          <w:sz w:val="20"/>
          <w:szCs w:val="20"/>
          <w:lang w:val="en-GB" w:eastAsia="x-none"/>
        </w:rPr>
        <w:t>Some of the inconsistent ranges for the architectures for OOK and FSK waveforms (e.g., power consumption for the homodyne/zero-IF architecture for OOK and the parallel homodyne/zero-IF architecture for FSK) is due to the fact that not all sources provided analysis for all the architectures.</w:t>
      </w:r>
    </w:p>
    <w:p w14:paraId="0023AC7D" w14:textId="77777777" w:rsidR="00B5746F" w:rsidRPr="00B5746F" w:rsidRDefault="00B5746F" w:rsidP="000C1A78">
      <w:pPr>
        <w:numPr>
          <w:ilvl w:val="2"/>
          <w:numId w:val="17"/>
        </w:numPr>
        <w:spacing w:after="180"/>
        <w:rPr>
          <w:rFonts w:ascii="Times New Roman" w:eastAsia="Batang" w:hAnsi="Times New Roman" w:cs="Times New Roman"/>
          <w:sz w:val="20"/>
          <w:szCs w:val="20"/>
          <w:lang w:val="en-GB" w:eastAsia="x-none"/>
        </w:rPr>
      </w:pPr>
      <w:r w:rsidRPr="00B5746F">
        <w:rPr>
          <w:rFonts w:ascii="Times New Roman" w:eastAsia="Batang" w:hAnsi="Times New Roman" w:cs="Times New Roman"/>
          <w:sz w:val="20"/>
          <w:szCs w:val="20"/>
          <w:lang w:val="en-GB" w:eastAsia="x-none"/>
        </w:rPr>
        <w:t>For each individual source, the power consumption for FSK is similar as or slightly higher than the power consumption for OOK with the same architecture type.</w:t>
      </w:r>
    </w:p>
    <w:p w14:paraId="739CEACF" w14:textId="77777777" w:rsidR="00B5746F" w:rsidRPr="00B5746F" w:rsidRDefault="00B5746F" w:rsidP="000C1A78">
      <w:pPr>
        <w:numPr>
          <w:ilvl w:val="1"/>
          <w:numId w:val="17"/>
        </w:numPr>
        <w:spacing w:after="180"/>
        <w:rPr>
          <w:rFonts w:ascii="Times New Roman" w:eastAsia="等线" w:hAnsi="Times New Roman" w:cs="Times New Roman"/>
          <w:sz w:val="20"/>
          <w:szCs w:val="20"/>
          <w:lang w:val="en-GB"/>
        </w:rPr>
      </w:pPr>
      <w:r w:rsidRPr="00B5746F">
        <w:rPr>
          <w:rFonts w:ascii="Times New Roman" w:eastAsia="Batang" w:hAnsi="Times New Roman" w:cs="Times New Roman"/>
          <w:sz w:val="20"/>
          <w:szCs w:val="20"/>
          <w:lang w:val="en-GB" w:eastAsia="x-none"/>
        </w:rPr>
        <w:t xml:space="preserve">Note that some of the wide ranges for the different architectures is due to the fact that different sources made different assumptions and there is a </w:t>
      </w:r>
      <w:proofErr w:type="spellStart"/>
      <w:r w:rsidRPr="00B5746F">
        <w:rPr>
          <w:rFonts w:ascii="Times New Roman" w:eastAsia="Batang" w:hAnsi="Times New Roman" w:cs="Times New Roman"/>
          <w:sz w:val="20"/>
          <w:szCs w:val="20"/>
          <w:lang w:val="en-GB" w:eastAsia="x-none"/>
        </w:rPr>
        <w:t>tradeoff</w:t>
      </w:r>
      <w:proofErr w:type="spellEnd"/>
      <w:r w:rsidRPr="00B5746F">
        <w:rPr>
          <w:rFonts w:ascii="Times New Roman" w:eastAsia="Batang" w:hAnsi="Times New Roman" w:cs="Times New Roman"/>
          <w:sz w:val="20"/>
          <w:szCs w:val="20"/>
          <w:lang w:val="en-GB" w:eastAsia="x-none"/>
        </w:rPr>
        <w:t xml:space="preserve"> between power consumption and noise figure.</w:t>
      </w:r>
    </w:p>
    <w:p w14:paraId="65E8F844" w14:textId="77777777" w:rsidR="00B5746F" w:rsidRPr="00B5746F" w:rsidRDefault="00B5746F" w:rsidP="00B5746F">
      <w:pPr>
        <w:spacing w:after="180"/>
        <w:rPr>
          <w:rFonts w:ascii="Times New Roman" w:eastAsia="等线" w:hAnsi="Times New Roman" w:cs="Times New Roman"/>
          <w:sz w:val="20"/>
          <w:szCs w:val="20"/>
          <w:lang w:val="en-GB" w:eastAsia="en-US"/>
        </w:rPr>
      </w:pPr>
    </w:p>
    <w:p w14:paraId="358934AD" w14:textId="77777777" w:rsidR="00B5746F" w:rsidRPr="00B5746F" w:rsidRDefault="00B5746F" w:rsidP="00B5746F">
      <w:pPr>
        <w:keepNext/>
        <w:keepLines/>
        <w:spacing w:before="180" w:after="180"/>
        <w:ind w:left="432" w:hanging="432"/>
        <w:outlineLvl w:val="1"/>
        <w:rPr>
          <w:rFonts w:ascii="Arial" w:eastAsia="等线" w:hAnsi="Arial" w:cs="Times New Roman"/>
          <w:sz w:val="32"/>
          <w:szCs w:val="20"/>
          <w:lang w:val="en-GB" w:eastAsia="en-US"/>
        </w:rPr>
      </w:pPr>
      <w:bookmarkStart w:id="6" w:name="_Toc144508469"/>
      <w:r w:rsidRPr="00B5746F">
        <w:rPr>
          <w:rFonts w:ascii="Times New Roman" w:eastAsia="等线" w:hAnsi="Times New Roman" w:cs="Times New Roman"/>
          <w:sz w:val="32"/>
          <w:szCs w:val="20"/>
          <w:lang w:val="en-GB" w:eastAsia="en-US"/>
        </w:rPr>
        <w:t>9.3</w:t>
      </w:r>
      <w:r w:rsidRPr="00B5746F">
        <w:rPr>
          <w:rFonts w:ascii="Times New Roman" w:eastAsia="等线" w:hAnsi="Times New Roman" w:cs="Times New Roman"/>
          <w:sz w:val="32"/>
          <w:szCs w:val="20"/>
          <w:lang w:val="en-GB" w:eastAsia="en-US"/>
        </w:rPr>
        <w:tab/>
        <w:t>LLS performance and LP-WUS design/L1 procedure</w:t>
      </w:r>
      <w:bookmarkEnd w:id="6"/>
    </w:p>
    <w:p w14:paraId="6BB6A0DE"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RAN1 studied robustness of OOK-1, OOK-2, OOK-3, OOK-4, FSK-1, FSK-2 and OFDMA waveform to time and frequency offset in Sections 8.3.1, and 8.3.2 resp. and observed the following:</w:t>
      </w:r>
    </w:p>
    <w:p w14:paraId="5846648D" w14:textId="77777777" w:rsidR="00B5746F" w:rsidRPr="00B5746F" w:rsidRDefault="00B5746F" w:rsidP="000C1A78">
      <w:pPr>
        <w:numPr>
          <w:ilvl w:val="0"/>
          <w:numId w:val="18"/>
        </w:numPr>
        <w:spacing w:after="180"/>
        <w:ind w:left="660"/>
        <w:contextualSpacing/>
        <w:textAlignment w:val="baseline"/>
        <w:rPr>
          <w:rFonts w:ascii="Times New Roman" w:eastAsia="Malgun Gothic" w:hAnsi="Calibri" w:cs="Times New Roman"/>
          <w:sz w:val="21"/>
          <w:szCs w:val="21"/>
          <w:lang w:eastAsia="en-US"/>
        </w:rPr>
      </w:pPr>
      <w:r w:rsidRPr="00B5746F">
        <w:rPr>
          <w:rFonts w:ascii="Times New Roman" w:eastAsia="Malgun Gothic" w:hAnsi="Calibri" w:cs="Times New Roman"/>
          <w:sz w:val="21"/>
          <w:szCs w:val="21"/>
          <w:lang w:eastAsia="en-US"/>
        </w:rPr>
        <w:lastRenderedPageBreak/>
        <w:t xml:space="preserve">OOK/FSK waveform with longer time segment and with a single or multiple frequency segments is comparable (0 us) or more robust (by 4us) to timing error than waveform with shorter time segment.  </w:t>
      </w:r>
    </w:p>
    <w:p w14:paraId="1F8C5176" w14:textId="77777777" w:rsidR="00B5746F" w:rsidRPr="00B5746F" w:rsidRDefault="00B5746F" w:rsidP="000C1A78">
      <w:pPr>
        <w:numPr>
          <w:ilvl w:val="0"/>
          <w:numId w:val="18"/>
        </w:numPr>
        <w:spacing w:after="180"/>
        <w:ind w:left="660"/>
        <w:contextualSpacing/>
        <w:textAlignment w:val="baseline"/>
        <w:rPr>
          <w:rFonts w:ascii="Times New Roman" w:eastAsia="Malgun Gothic" w:hAnsi="Calibri" w:cs="Times New Roman"/>
          <w:sz w:val="21"/>
          <w:szCs w:val="21"/>
          <w:lang w:eastAsia="en-US"/>
        </w:rPr>
      </w:pPr>
      <w:r w:rsidRPr="00B5746F">
        <w:rPr>
          <w:rFonts w:ascii="Times New Roman" w:eastAsia="Malgun Gothic" w:hAnsi="Calibri" w:cs="Times New Roman"/>
          <w:sz w:val="21"/>
          <w:szCs w:val="21"/>
          <w:lang w:eastAsia="en-US"/>
        </w:rPr>
        <w:t xml:space="preserve">One source shows that without sliding window, OFDMA tolerates up to 4us timing error, when SCS &lt;=30kHz, and receiver did not perform FFT.   </w:t>
      </w:r>
    </w:p>
    <w:p w14:paraId="651DE658" w14:textId="77777777" w:rsidR="00B5746F" w:rsidRPr="00B5746F" w:rsidRDefault="00B5746F" w:rsidP="000C1A78">
      <w:pPr>
        <w:numPr>
          <w:ilvl w:val="0"/>
          <w:numId w:val="18"/>
        </w:numPr>
        <w:spacing w:after="180"/>
        <w:ind w:left="660"/>
        <w:contextualSpacing/>
        <w:textAlignment w:val="baseline"/>
        <w:rPr>
          <w:rFonts w:ascii="Times New Roman" w:eastAsia="Malgun Gothic" w:hAnsi="Calibri" w:cs="Times New Roman"/>
          <w:sz w:val="21"/>
          <w:szCs w:val="21"/>
          <w:lang w:eastAsia="en-US"/>
        </w:rPr>
      </w:pPr>
      <w:r w:rsidRPr="00B5746F">
        <w:rPr>
          <w:rFonts w:ascii="Times New Roman" w:eastAsia="Malgun Gothic" w:hAnsi="Calibri" w:cs="Times New Roman"/>
          <w:sz w:val="21"/>
          <w:szCs w:val="21"/>
          <w:lang w:eastAsia="en-US"/>
        </w:rPr>
        <w:t>For OFDMA, tolerance to timing error varies with sliding window size assumed by a receiver and was shown to tolerate timing error up to 4us if proper sliding window size is assumed by a receiver.</w:t>
      </w:r>
    </w:p>
    <w:p w14:paraId="471AACF0" w14:textId="77777777" w:rsidR="00B5746F" w:rsidRPr="00B5746F" w:rsidRDefault="00B5746F" w:rsidP="000C1A78">
      <w:pPr>
        <w:numPr>
          <w:ilvl w:val="0"/>
          <w:numId w:val="18"/>
        </w:numPr>
        <w:spacing w:after="180"/>
        <w:ind w:left="660"/>
        <w:contextualSpacing/>
        <w:textAlignment w:val="baseline"/>
        <w:rPr>
          <w:rFonts w:ascii="Times New Roman" w:eastAsia="Malgun Gothic" w:hAnsi="Times New Roman" w:cs="Times"/>
          <w:color w:val="000000"/>
          <w:sz w:val="21"/>
          <w:szCs w:val="21"/>
          <w:lang w:eastAsia="en-US"/>
        </w:rPr>
      </w:pPr>
      <w:r w:rsidRPr="00B5746F">
        <w:rPr>
          <w:rFonts w:ascii="Times New Roman" w:eastAsia="Malgun Gothic" w:hAnsi="Times New Roman" w:cs="Times"/>
          <w:color w:val="000000"/>
          <w:sz w:val="21"/>
          <w:szCs w:val="21"/>
          <w:lang w:eastAsia="en-US"/>
        </w:rPr>
        <w:t xml:space="preserve">Single frequency segment OOK (except OOK3) waveform is more robust to frequency error (of 390kHz) than OOK/FSK waveforms with multiple frequency segments (depending on guard-band size between segments) and both are more robust than OFDMA waveform assuming no frequency compensation/synchronization.  </w:t>
      </w:r>
    </w:p>
    <w:p w14:paraId="65694D66" w14:textId="77777777" w:rsidR="00B5746F" w:rsidRPr="00B5746F" w:rsidRDefault="00B5746F" w:rsidP="000C1A78">
      <w:pPr>
        <w:numPr>
          <w:ilvl w:val="0"/>
          <w:numId w:val="18"/>
        </w:numPr>
        <w:spacing w:after="180"/>
        <w:ind w:left="660"/>
        <w:contextualSpacing/>
        <w:textAlignment w:val="baseline"/>
        <w:rPr>
          <w:rFonts w:ascii="Times New Roman" w:eastAsia="Malgun Gothic" w:hAnsi="Times New Roman" w:cs="Times"/>
          <w:color w:val="000000"/>
          <w:sz w:val="21"/>
          <w:szCs w:val="21"/>
          <w:lang w:eastAsia="en-US"/>
        </w:rPr>
      </w:pPr>
      <w:r w:rsidRPr="00B5746F">
        <w:rPr>
          <w:rFonts w:ascii="Times New Roman" w:eastAsia="Malgun Gothic" w:hAnsi="Times New Roman" w:cs="Times"/>
          <w:color w:val="000000"/>
          <w:sz w:val="21"/>
          <w:szCs w:val="21"/>
          <w:lang w:eastAsia="en-US"/>
        </w:rPr>
        <w:t xml:space="preserve">One source showed that single frequency segment FSK-envelop-IF waveform is more robust to frequency error (of 260 kHz) than OOK/FSK waveforms with multiple frequency segments (depending on guard-band size between segments) and both are more robust than OFDMA waveform assuming no frequency compensation/ synchronization. </w:t>
      </w:r>
    </w:p>
    <w:p w14:paraId="13CB3692" w14:textId="77777777" w:rsidR="00B5746F" w:rsidRPr="00B5746F" w:rsidRDefault="00B5746F" w:rsidP="00B5746F">
      <w:pPr>
        <w:ind w:left="300" w:firstLine="40"/>
        <w:contextualSpacing/>
        <w:textAlignment w:val="baseline"/>
        <w:rPr>
          <w:rFonts w:ascii="Times New Roman" w:eastAsia="Malgun Gothic" w:hAnsi="Calibri" w:cs="Times New Roman"/>
          <w:color w:val="000000"/>
          <w:sz w:val="21"/>
          <w:szCs w:val="21"/>
          <w:lang w:eastAsia="en-US"/>
        </w:rPr>
      </w:pPr>
    </w:p>
    <w:p w14:paraId="75F943D2" w14:textId="77777777" w:rsidR="00B5746F" w:rsidRPr="00B5746F" w:rsidRDefault="00B5746F" w:rsidP="00B5746F">
      <w:pPr>
        <w:ind w:left="-60" w:firstLine="40"/>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In RAN1 also the impact of sampling rate on performance has been studied.</w:t>
      </w:r>
    </w:p>
    <w:p w14:paraId="76ABC5BF" w14:textId="77777777" w:rsidR="00B5746F" w:rsidRPr="00B5746F" w:rsidRDefault="00B5746F" w:rsidP="00B5746F">
      <w:pPr>
        <w:ind w:left="-60" w:firstLine="40"/>
        <w:rPr>
          <w:rFonts w:ascii="Times New Roman" w:eastAsia="Malgun Gothic" w:hAnsi="Times New Roman" w:cs="Times New Roman"/>
          <w:sz w:val="21"/>
          <w:szCs w:val="21"/>
          <w:lang w:val="en-GB" w:eastAsia="en-US"/>
        </w:rPr>
      </w:pPr>
    </w:p>
    <w:p w14:paraId="36CE3755" w14:textId="77777777" w:rsidR="00B5746F" w:rsidRPr="00B5746F" w:rsidRDefault="00B5746F" w:rsidP="00B5746F">
      <w:pPr>
        <w:ind w:left="6"/>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 xml:space="preserve">RAN1 studied spectral efficiency of OOK-1, OOK-2, OOK-3, OOK-4, FSK-1, FSK-2 and OFDMA waveform, where the best results (of spectral efficiency) from results reported by each company for each waveform are summarized in Section 8.3.3. Results among companies were combined across different receiver types, different power pooling assumption, different sampling rates, different </w:t>
      </w:r>
      <w:proofErr w:type="spellStart"/>
      <w:r w:rsidRPr="00B5746F">
        <w:rPr>
          <w:rFonts w:ascii="Times New Roman" w:eastAsia="Malgun Gothic" w:hAnsi="Times New Roman" w:cs="Times New Roman"/>
          <w:sz w:val="21"/>
          <w:szCs w:val="21"/>
          <w:lang w:val="en-GB" w:eastAsia="en-US"/>
        </w:rPr>
        <w:t>tx</w:t>
      </w:r>
      <w:proofErr w:type="spellEnd"/>
      <w:r w:rsidRPr="00B5746F">
        <w:rPr>
          <w:rFonts w:ascii="Times New Roman" w:eastAsia="Malgun Gothic" w:hAnsi="Times New Roman" w:cs="Times New Roman"/>
          <w:sz w:val="21"/>
          <w:szCs w:val="21"/>
          <w:lang w:val="en-GB" w:eastAsia="en-US"/>
        </w:rPr>
        <w:t xml:space="preserve"> antenna configurations, FAR target for the same waveform.</w:t>
      </w:r>
    </w:p>
    <w:p w14:paraId="202D96F7"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10054877" w14:textId="77777777" w:rsidR="00B5746F" w:rsidRPr="00B5746F" w:rsidRDefault="00B5746F" w:rsidP="00B5746F">
      <w:pPr>
        <w:rPr>
          <w:rFonts w:ascii="Times New Roman" w:eastAsia="Malgun Gothic" w:hAnsi="Times New Roman" w:cs="Times New Roman"/>
          <w:sz w:val="21"/>
          <w:szCs w:val="21"/>
          <w:lang w:val="en-GB" w:eastAsia="en-US"/>
        </w:rPr>
      </w:pPr>
    </w:p>
    <w:p w14:paraId="35B9C2B1"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326EC264" w14:textId="77777777" w:rsidR="00B5746F" w:rsidRPr="00B5746F" w:rsidRDefault="00B5746F" w:rsidP="00B5746F">
      <w:pPr>
        <w:snapToGrid w:val="0"/>
        <w:rPr>
          <w:rFonts w:ascii="Times New Roman" w:eastAsia="Malgun Gothic" w:hAnsi="Times New Roman" w:cs="Times New Roman"/>
          <w:iCs/>
          <w:sz w:val="21"/>
          <w:szCs w:val="21"/>
          <w:lang w:val="en-GB" w:eastAsia="en-US"/>
        </w:rPr>
      </w:pPr>
    </w:p>
    <w:p w14:paraId="5E2431BF"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For waveform generation of OOK/FSK the following observations were made. Flat spectrum in frequency domain provides robustness against frequency selective fading compared to concentrated energy in frequency domain. For OOK-4, sequence before DFT/LS with variation in phase via such as ZC, M-sequence or QAM sequence can achieve more flattened spectrum. Sequence(s) used in LP-WUS symbol generation with different pulse shape or spectral shape may have different performances. Knowledge of sequence(s) used in LP-WUS waveform generation may improve performance for at least a receiver with I/Q branches.</w:t>
      </w:r>
    </w:p>
    <w:p w14:paraId="2D9547CD"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 xml:space="preserve">Pre-storing of the generated frequency domain samples to be mapped to LP-WUS sub-carrier segment of </w:t>
      </w:r>
      <w:proofErr w:type="spellStart"/>
      <w:r w:rsidRPr="00B5746F">
        <w:rPr>
          <w:rFonts w:ascii="Times New Roman" w:eastAsia="Malgun Gothic" w:hAnsi="Times New Roman" w:cs="Times New Roman"/>
          <w:sz w:val="21"/>
          <w:szCs w:val="21"/>
          <w:lang w:val="en-GB" w:eastAsia="en-US"/>
        </w:rPr>
        <w:t>iFFT</w:t>
      </w:r>
      <w:proofErr w:type="spellEnd"/>
      <w:r w:rsidRPr="00B5746F">
        <w:rPr>
          <w:rFonts w:ascii="Times New Roman" w:eastAsia="Malgun Gothic" w:hAnsi="Times New Roman" w:cs="Times New Roman"/>
          <w:sz w:val="21"/>
          <w:szCs w:val="21"/>
          <w:lang w:val="en-GB" w:eastAsia="en-US"/>
        </w:rPr>
        <w:t xml:space="preserve"> at </w:t>
      </w:r>
      <w:proofErr w:type="spellStart"/>
      <w:r w:rsidRPr="00B5746F">
        <w:rPr>
          <w:rFonts w:ascii="Times New Roman" w:eastAsia="Malgun Gothic" w:hAnsi="Times New Roman" w:cs="Times New Roman"/>
          <w:sz w:val="21"/>
          <w:szCs w:val="21"/>
          <w:lang w:val="en-GB" w:eastAsia="en-US"/>
        </w:rPr>
        <w:t>gNB</w:t>
      </w:r>
      <w:proofErr w:type="spellEnd"/>
      <w:r w:rsidRPr="00B5746F">
        <w:rPr>
          <w:rFonts w:ascii="Times New Roman" w:eastAsia="Malgun Gothic" w:hAnsi="Times New Roman" w:cs="Times New Roman"/>
          <w:sz w:val="21"/>
          <w:szCs w:val="21"/>
          <w:lang w:val="en-GB" w:eastAsia="en-US"/>
        </w:rPr>
        <w:t xml:space="preserve"> may reduce complexity of waveform generation at gNB with memory requirement depending on number of </w:t>
      </w:r>
      <w:r w:rsidRPr="00B5746F">
        <w:rPr>
          <w:rFonts w:ascii="Times New Roman" w:eastAsia="Malgun Gothic" w:hAnsi="Times New Roman" w:cs="Times New Roman"/>
          <w:sz w:val="21"/>
          <w:szCs w:val="21"/>
          <w:lang w:val="en-GB" w:eastAsia="en-US"/>
        </w:rPr>
        <w:lastRenderedPageBreak/>
        <w:t xml:space="preserve">possible combinations. The number of combinations is function of number of supported LP-WUS bandwidth sizes, supported values of M for OOK-4, etc. Pre-storing of the generated frequency domain samples may be up to gNB implementation. For OOK4, Manchester coding will reduce the number of combinations for OOK-4 given the same time/frequency resource. </w:t>
      </w:r>
    </w:p>
    <w:p w14:paraId="52F04E07" w14:textId="77777777" w:rsidR="00B5746F" w:rsidRPr="00B5746F" w:rsidRDefault="00B5746F" w:rsidP="00B5746F">
      <w:pPr>
        <w:rPr>
          <w:rFonts w:ascii="Times New Roman" w:eastAsia="Malgun Gothic" w:hAnsi="Times New Roman" w:cs="Times New Roman"/>
          <w:iCs/>
          <w:sz w:val="21"/>
          <w:szCs w:val="21"/>
          <w:lang w:val="en-GB" w:eastAsia="en-US"/>
        </w:rPr>
      </w:pPr>
    </w:p>
    <w:p w14:paraId="67EE321D" w14:textId="77777777" w:rsidR="00B5746F" w:rsidRPr="00B5746F" w:rsidRDefault="00B5746F" w:rsidP="00B5746F">
      <w:pPr>
        <w:ind w:left="6"/>
        <w:rPr>
          <w:rFonts w:ascii="Times New Roman" w:eastAsia="Malgun Gothic" w:hAnsi="Times New Roman" w:cs="Times"/>
          <w:sz w:val="21"/>
          <w:szCs w:val="21"/>
          <w:lang w:val="en-GB" w:eastAsia="en-US"/>
        </w:rPr>
      </w:pPr>
      <w:r w:rsidRPr="00B5746F">
        <w:rPr>
          <w:rFonts w:ascii="Times New Roman" w:eastAsia="Malgun Gothic" w:hAnsi="Times New Roman" w:cs="Times New Roman"/>
          <w:sz w:val="21"/>
          <w:szCs w:val="21"/>
          <w:lang w:val="en-GB" w:eastAsia="en-US"/>
        </w:rPr>
        <w:t xml:space="preserve">RAN1 studied LP-WUS bandwidth, at least for IDLE/Inactive mode, at least one BW-size smaller or equal to 5MHz is recommended to be supported for FR1. Other BW sizes are not precluded, however if additional BW-size(s) are recommended to be supported, BW-size can be up to 20MHz. LP-WUS bandwidth size (including guard-bands) is assumed to be an integer number of PRBs. From RAN1 perspective, LP-WUS and signals/channels by MR can be at least on the same carrier in the same band. </w:t>
      </w:r>
      <w:r w:rsidRPr="00B5746F">
        <w:rPr>
          <w:rFonts w:ascii="Times New Roman" w:eastAsia="Malgun Gothic" w:hAnsi="Times New Roman" w:cs="Times"/>
          <w:sz w:val="21"/>
          <w:szCs w:val="21"/>
          <w:lang w:val="en-GB" w:eastAsia="en-US"/>
        </w:rPr>
        <w:t xml:space="preserve">From RAN1 perspective, for multiplexing with other NR signals and channels, it is beneficial if LP-WUS can be flexibly configured within a carrier. </w:t>
      </w:r>
    </w:p>
    <w:p w14:paraId="38057EFE" w14:textId="77777777" w:rsidR="00B5746F" w:rsidRPr="00B5746F" w:rsidRDefault="00B5746F" w:rsidP="00B5746F">
      <w:pPr>
        <w:rPr>
          <w:rFonts w:ascii="Times New Roman" w:eastAsia="Malgun Gothic" w:hAnsi="Times New Roman" w:cs="Times New Roman"/>
          <w:sz w:val="21"/>
          <w:szCs w:val="21"/>
          <w:lang w:val="en-GB" w:eastAsia="en-US"/>
        </w:rPr>
      </w:pPr>
    </w:p>
    <w:p w14:paraId="45E5A4CC"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RAN1 studied synchronization of LP-WUR. At least for LP-WUR that cannot receive existing PSS/SSS, periodic LP-SS signal is beneficial for the following functionalities: (a) RRM measurements by LP-WUR,</w:t>
      </w:r>
      <w:r w:rsidRPr="00B5746F">
        <w:rPr>
          <w:rFonts w:ascii="Times New Roman" w:eastAsia="Malgun Gothic" w:hAnsi="Times New Roman" w:cs="Times New Roman"/>
          <w:strike/>
          <w:sz w:val="21"/>
          <w:szCs w:val="21"/>
          <w:lang w:val="en-GB" w:eastAsia="en-US"/>
        </w:rPr>
        <w:t xml:space="preserve"> </w:t>
      </w:r>
      <w:r w:rsidRPr="00B5746F">
        <w:rPr>
          <w:rFonts w:ascii="Times New Roman" w:eastAsia="Malgun Gothic" w:hAnsi="Times New Roman" w:cs="Times New Roman"/>
          <w:sz w:val="21"/>
          <w:szCs w:val="21"/>
          <w:lang w:val="en-GB" w:eastAsia="en-US"/>
        </w:rPr>
        <w:t xml:space="preserve">if supported (b) At least coarse time synchronization of LP-WUR. (c) At least coarse frequency synchronization of LP-WUR. Additional periodic LP-SS system overhead depends on LP-SS periodicity, system BW, number of beams, and resource required to </w:t>
      </w:r>
      <w:proofErr w:type="spellStart"/>
      <w:r w:rsidRPr="00B5746F">
        <w:rPr>
          <w:rFonts w:ascii="Times New Roman" w:eastAsia="Malgun Gothic" w:hAnsi="Times New Roman" w:cs="Times New Roman"/>
          <w:sz w:val="21"/>
          <w:szCs w:val="21"/>
          <w:lang w:val="en-GB" w:eastAsia="en-US"/>
        </w:rPr>
        <w:t>fulfill</w:t>
      </w:r>
      <w:proofErr w:type="spellEnd"/>
      <w:r w:rsidRPr="00B5746F">
        <w:rPr>
          <w:rFonts w:ascii="Times New Roman" w:eastAsia="Malgun Gothic" w:hAnsi="Times New Roman" w:cs="Times New Roman"/>
          <w:sz w:val="21"/>
          <w:szCs w:val="21"/>
          <w:lang w:val="en-GB" w:eastAsia="en-US"/>
        </w:rPr>
        <w:t xml:space="preserve"> the target functionality, etc. Periodic signal if used for coarse synchronization may reduce the overhead of signal preceding LP-WUS, if any. LP-SS can be designed to be common among UE groups (cell-specific) and further reduce system overhead. For LP-WUR that can receive existing PSS/SSS potentially assisted by PBCH DMRS/TRS for synchronization, existing PSS/SSS potentially assisted by PBCH DMRS/TRS may be used for above functionality. Periodic LP-SS coverage should be equal or better than that of LP-WUS. For fine time and frequency synchronization, a signal (e.g., preamble) preceding or part of LP-WUS may be used.</w:t>
      </w:r>
    </w:p>
    <w:p w14:paraId="15F00DBD" w14:textId="77777777" w:rsidR="00B5746F" w:rsidRPr="00B5746F" w:rsidRDefault="00B5746F" w:rsidP="00B5746F">
      <w:pPr>
        <w:rPr>
          <w:rFonts w:ascii="Times New Roman" w:eastAsia="Malgun Gothic" w:hAnsi="Times New Roman" w:cs="Times New Roman"/>
          <w:sz w:val="21"/>
          <w:szCs w:val="21"/>
          <w:lang w:val="en-GB" w:eastAsia="en-US"/>
        </w:rPr>
      </w:pPr>
    </w:p>
    <w:p w14:paraId="354BC727"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 xml:space="preserve">OFDMA waveform can provide coverage for LP-WUS with lower resource overhead. LP-WUR receiving OFDMA waveform can reuse PSS/SSS to perform RRM measurement and synchronization avoiding the introduction of periodic LP-SS within the carrier. Timing error robustness can be further improved using a sliding window at the receiver. </w:t>
      </w:r>
    </w:p>
    <w:p w14:paraId="3724058D" w14:textId="77777777" w:rsidR="00B5746F" w:rsidRPr="00B5746F" w:rsidRDefault="00B5746F" w:rsidP="00B5746F">
      <w:pPr>
        <w:rPr>
          <w:rFonts w:ascii="Times New Roman" w:eastAsia="Malgun Gothic" w:hAnsi="Times New Roman" w:cs="Times New Roman"/>
          <w:sz w:val="21"/>
          <w:szCs w:val="21"/>
          <w:lang w:eastAsia="en-US"/>
        </w:rPr>
      </w:pPr>
    </w:p>
    <w:p w14:paraId="7BF5B8A7" w14:textId="77777777" w:rsidR="00B5746F" w:rsidRPr="00B5746F" w:rsidRDefault="00B5746F" w:rsidP="00B5746F">
      <w:pPr>
        <w:rPr>
          <w:rFonts w:ascii="Times New Roman" w:eastAsia="Malgun Gothic"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Single frequency segment OOK-1/OOK-4 can provide a range of spectral efficiencies while being the most robust waveform to frequency error while robustness to timing error decreases with the increasing of M, but could be addressed by using a sliding window at the receiver or by pulse shaping in time domain. OOK-4 with variable M can provide a flexible range of spectral efficiencies for a fixed LP-WUS resource. Sequences to generate ON duration in OFDMA transmitter, if specified, can help receiver (with I/Q branches) performance.</w:t>
      </w:r>
    </w:p>
    <w:p w14:paraId="1CB9D4FB" w14:textId="77777777" w:rsidR="00B5746F" w:rsidRPr="00B5746F" w:rsidRDefault="00B5746F" w:rsidP="00B5746F">
      <w:pPr>
        <w:rPr>
          <w:rFonts w:ascii="Times New Roman" w:eastAsia="Malgun Gothic" w:hAnsi="Times New Roman" w:cs="Times New Roman"/>
          <w:sz w:val="21"/>
          <w:szCs w:val="21"/>
          <w:lang w:val="en-GB" w:eastAsia="en-US"/>
        </w:rPr>
      </w:pPr>
    </w:p>
    <w:p w14:paraId="202C73D5" w14:textId="77777777" w:rsidR="00B5746F" w:rsidRPr="00B5746F" w:rsidRDefault="00B5746F" w:rsidP="00B5746F">
      <w:pPr>
        <w:spacing w:after="180"/>
        <w:rPr>
          <w:rFonts w:ascii="Times New Roman" w:eastAsia="等线" w:hAnsi="Times New Roman" w:cs="Times New Roman"/>
          <w:sz w:val="21"/>
          <w:szCs w:val="21"/>
          <w:lang w:val="en-GB" w:eastAsia="en-US"/>
        </w:rPr>
      </w:pPr>
      <w:r w:rsidRPr="00B5746F">
        <w:rPr>
          <w:rFonts w:ascii="Times New Roman" w:eastAsia="Malgun Gothic" w:hAnsi="Times New Roman" w:cs="Times New Roman"/>
          <w:sz w:val="21"/>
          <w:szCs w:val="21"/>
          <w:lang w:val="en-GB" w:eastAsia="en-US"/>
        </w:rPr>
        <w:t>FSK-2 can provide a range of spectral efficiencies by varying M while having good robustness to frequency error and moderate robustness to timing error. Frequency error robustness can be further improved using frequency error correction (i.e., utilizing 2^M parallel receiver structure or frequency domain sliding window), larger guard band between segments at the expense of less frequency diversity, and/or single frequency segment FSK2-envelope IF. Timing error robustness can be further improved using a sliding window or by pulse shaping in the time domain. Uniform distribution of frequency spectrum density can be achieved using single frequency segment FSK2-envelope IF which can provide robustness against frequency fading. Sequences to generate ON duration in OFDMA transmitter, if specified, can help receiver (with I/Q branches) performance.</w:t>
      </w:r>
    </w:p>
    <w:p w14:paraId="685E31AE" w14:textId="77777777" w:rsidR="00756D2D" w:rsidRPr="00B5746F" w:rsidRDefault="00756D2D" w:rsidP="00B5746F">
      <w:pPr>
        <w:rPr>
          <w:lang w:val="en-GB"/>
        </w:rPr>
      </w:pPr>
    </w:p>
    <w:p w14:paraId="6D57C585" w14:textId="00A4D7CD" w:rsidR="00F466E7" w:rsidRDefault="00F466E7" w:rsidP="00F466E7">
      <w:pPr>
        <w:pStyle w:val="1"/>
      </w:pPr>
      <w:r>
        <w:lastRenderedPageBreak/>
        <w:t>Reference</w:t>
      </w:r>
    </w:p>
    <w:p w14:paraId="5E46D5A3" w14:textId="77777777" w:rsidR="00B5746F" w:rsidRPr="00756D2D" w:rsidRDefault="00B5746F" w:rsidP="00B5746F">
      <w:pPr>
        <w:rPr>
          <w:rFonts w:ascii="Arial" w:hAnsi="Arial" w:cs="Arial"/>
          <w:b/>
          <w:bCs/>
          <w:lang w:val="en-GB"/>
        </w:rPr>
      </w:pPr>
      <w:r w:rsidRPr="00756D2D">
        <w:rPr>
          <w:rFonts w:ascii="Arial" w:hAnsi="Arial" w:cs="Arial" w:hint="eastAsia"/>
          <w:b/>
          <w:bCs/>
          <w:lang w:val="en-GB"/>
        </w:rPr>
        <w:t>T</w:t>
      </w:r>
      <w:r w:rsidRPr="00756D2D">
        <w:rPr>
          <w:rFonts w:ascii="Arial" w:hAnsi="Arial" w:cs="Arial"/>
          <w:b/>
          <w:bCs/>
          <w:lang w:val="en-GB"/>
        </w:rPr>
        <w:t>R38.869 v1.0.0</w:t>
      </w:r>
    </w:p>
    <w:p w14:paraId="5E7EC546" w14:textId="77777777" w:rsidR="00B5746F" w:rsidRPr="00756D2D" w:rsidRDefault="00B5746F" w:rsidP="000C1A78">
      <w:pPr>
        <w:pStyle w:val="af3"/>
        <w:numPr>
          <w:ilvl w:val="0"/>
          <w:numId w:val="13"/>
        </w:numPr>
        <w:rPr>
          <w:rFonts w:ascii="Arial" w:hAnsi="Arial" w:cs="Arial"/>
          <w:lang w:val="en-GB"/>
        </w:rPr>
      </w:pPr>
      <w:bookmarkStart w:id="7" w:name="_Ref145144016"/>
      <w:r w:rsidRPr="00756D2D">
        <w:rPr>
          <w:rFonts w:ascii="Arial" w:hAnsi="Arial" w:cs="Arial"/>
          <w:lang w:val="en-GB"/>
        </w:rPr>
        <w:t>RP-231814</w:t>
      </w:r>
      <w:r w:rsidRPr="00756D2D">
        <w:rPr>
          <w:rFonts w:ascii="Arial" w:hAnsi="Arial" w:cs="Arial"/>
          <w:lang w:val="en-GB"/>
        </w:rPr>
        <w:tab/>
        <w:t>TR 38.869 Study on low-power wake up signal and receiver for NR</w:t>
      </w:r>
      <w:r w:rsidRPr="00756D2D">
        <w:rPr>
          <w:rFonts w:ascii="Arial" w:hAnsi="Arial" w:cs="Arial"/>
          <w:lang w:val="en-GB"/>
        </w:rPr>
        <w:tab/>
        <w:t>Rapporteur(vivo), CMCC</w:t>
      </w:r>
      <w:bookmarkEnd w:id="7"/>
    </w:p>
    <w:p w14:paraId="196C7047" w14:textId="77777777" w:rsidR="00756D2D" w:rsidRPr="00B5746F" w:rsidRDefault="00756D2D" w:rsidP="00756D2D">
      <w:pPr>
        <w:rPr>
          <w:lang w:val="en-GB"/>
        </w:rPr>
      </w:pPr>
    </w:p>
    <w:p w14:paraId="68C022D6" w14:textId="0EC7AA43" w:rsidR="00F466E7" w:rsidRDefault="00F466E7" w:rsidP="00F466E7">
      <w:pPr>
        <w:rPr>
          <w:rFonts w:ascii="Arial" w:hAnsi="Arial" w:cs="Arial"/>
          <w:b/>
          <w:bCs/>
          <w:lang w:val="en-GB"/>
        </w:rPr>
      </w:pPr>
      <w:r w:rsidRPr="00F466E7">
        <w:rPr>
          <w:rFonts w:ascii="Arial" w:hAnsi="Arial" w:cs="Arial"/>
          <w:b/>
          <w:bCs/>
          <w:lang w:val="en-GB"/>
        </w:rPr>
        <w:t xml:space="preserve">Rel-19 </w:t>
      </w:r>
      <w:proofErr w:type="spellStart"/>
      <w:r w:rsidRPr="00F466E7">
        <w:rPr>
          <w:rFonts w:ascii="Arial" w:hAnsi="Arial" w:cs="Arial"/>
          <w:b/>
          <w:bCs/>
          <w:lang w:val="en-GB"/>
        </w:rPr>
        <w:t>Tdocs</w:t>
      </w:r>
      <w:proofErr w:type="spellEnd"/>
    </w:p>
    <w:p w14:paraId="1CDB75ED" w14:textId="42AA8914" w:rsidR="001D77A7" w:rsidRDefault="001D77A7" w:rsidP="00F466E7">
      <w:pPr>
        <w:rPr>
          <w:rFonts w:ascii="Arial" w:hAnsi="Arial" w:cs="Arial"/>
          <w:b/>
          <w:bCs/>
          <w:lang w:val="en-GB"/>
        </w:rPr>
      </w:pPr>
      <w:r>
        <w:rPr>
          <w:rFonts w:ascii="Arial" w:hAnsi="Arial" w:cs="Arial" w:hint="eastAsia"/>
          <w:b/>
          <w:bCs/>
          <w:lang w:val="en-GB"/>
        </w:rPr>
        <w:t>8</w:t>
      </w:r>
      <w:r>
        <w:rPr>
          <w:rFonts w:ascii="Arial" w:hAnsi="Arial" w:cs="Arial"/>
          <w:b/>
          <w:bCs/>
          <w:lang w:val="en-GB"/>
        </w:rPr>
        <w:t>A.2.12.1</w:t>
      </w:r>
    </w:p>
    <w:p w14:paraId="1ED17CD1" w14:textId="768C0E9D"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RP-231555</w:t>
      </w:r>
      <w:r w:rsidRPr="00756D2D">
        <w:rPr>
          <w:rFonts w:ascii="Arial" w:hAnsi="Arial" w:cs="Arial"/>
          <w:lang w:val="en-GB"/>
        </w:rPr>
        <w:tab/>
        <w:t>Views on scope for NR LP-WUS/WUR in Rel-19</w:t>
      </w:r>
      <w:r w:rsidRPr="00756D2D">
        <w:rPr>
          <w:rFonts w:ascii="Arial" w:hAnsi="Arial" w:cs="Arial"/>
          <w:lang w:val="en-GB"/>
        </w:rPr>
        <w:tab/>
        <w:t>Qualcomm Incorporated</w:t>
      </w:r>
    </w:p>
    <w:p w14:paraId="63E6B6AE" w14:textId="50DA11A9"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RP-231605</w:t>
      </w:r>
      <w:r w:rsidRPr="00756D2D">
        <w:rPr>
          <w:rFonts w:ascii="Arial" w:hAnsi="Arial" w:cs="Arial"/>
          <w:lang w:val="en-GB"/>
        </w:rPr>
        <w:tab/>
        <w:t>Discussion of R19 work on LP-WUS/LP-WUR</w:t>
      </w:r>
      <w:r w:rsidRPr="00756D2D">
        <w:rPr>
          <w:rFonts w:ascii="Arial" w:hAnsi="Arial" w:cs="Arial"/>
          <w:lang w:val="en-GB"/>
        </w:rPr>
        <w:tab/>
      </w:r>
      <w:proofErr w:type="spellStart"/>
      <w:r w:rsidRPr="00756D2D">
        <w:rPr>
          <w:rFonts w:ascii="Arial" w:hAnsi="Arial" w:cs="Arial"/>
          <w:lang w:val="en-GB"/>
        </w:rPr>
        <w:t>Futurewei</w:t>
      </w:r>
      <w:proofErr w:type="spellEnd"/>
    </w:p>
    <w:p w14:paraId="5105BF50" w14:textId="4D0FEE54"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RP-231609</w:t>
      </w:r>
      <w:r w:rsidRPr="00756D2D">
        <w:rPr>
          <w:rFonts w:ascii="Arial" w:hAnsi="Arial" w:cs="Arial"/>
          <w:lang w:val="en-GB"/>
        </w:rPr>
        <w:tab/>
        <w:t>Views on LP-WUS for R19</w:t>
      </w:r>
      <w:r w:rsidRPr="00756D2D">
        <w:rPr>
          <w:rFonts w:ascii="Arial" w:hAnsi="Arial" w:cs="Arial"/>
          <w:lang w:val="en-GB"/>
        </w:rPr>
        <w:tab/>
        <w:t>Xiaomi EV Technology</w:t>
      </w:r>
    </w:p>
    <w:p w14:paraId="7F99036C" w14:textId="10B43CC9"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RP-231632</w:t>
      </w:r>
      <w:r w:rsidRPr="00756D2D">
        <w:rPr>
          <w:rFonts w:ascii="Arial" w:hAnsi="Arial" w:cs="Arial"/>
          <w:lang w:val="en-GB"/>
        </w:rPr>
        <w:tab/>
        <w:t>Low-Power Wake-up Signal / Wake-up Receiver</w:t>
      </w:r>
      <w:r w:rsidRPr="00756D2D">
        <w:rPr>
          <w:rFonts w:ascii="Arial" w:hAnsi="Arial" w:cs="Arial"/>
          <w:lang w:val="en-GB"/>
        </w:rPr>
        <w:tab/>
        <w:t xml:space="preserve">Nokia, Nokia Shanghai Bell </w:t>
      </w:r>
    </w:p>
    <w:p w14:paraId="2D2BA717" w14:textId="46EE3CB4"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RP-231780</w:t>
      </w:r>
      <w:r w:rsidRPr="00756D2D">
        <w:rPr>
          <w:rFonts w:ascii="Arial" w:hAnsi="Arial" w:cs="Arial"/>
          <w:lang w:val="en-GB"/>
        </w:rPr>
        <w:tab/>
        <w:t>Discussion on normative work of LP-WUS in Rel19</w:t>
      </w:r>
      <w:r w:rsidRPr="00756D2D">
        <w:rPr>
          <w:rFonts w:ascii="Arial" w:hAnsi="Arial" w:cs="Arial"/>
          <w:lang w:val="en-GB"/>
        </w:rPr>
        <w:tab/>
        <w:t>OPPO</w:t>
      </w:r>
    </w:p>
    <w:p w14:paraId="211361CD" w14:textId="3B99D0B0"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RP-231799</w:t>
      </w:r>
      <w:r w:rsidRPr="00756D2D">
        <w:rPr>
          <w:rFonts w:ascii="Arial" w:hAnsi="Arial" w:cs="Arial"/>
          <w:lang w:val="en-GB"/>
        </w:rPr>
        <w:tab/>
        <w:t>Rel-19 LP-WUS/WUR (RAN1-led)</w:t>
      </w:r>
      <w:r w:rsidRPr="00756D2D">
        <w:rPr>
          <w:rFonts w:ascii="Arial" w:hAnsi="Arial" w:cs="Arial"/>
          <w:lang w:val="en-GB"/>
        </w:rPr>
        <w:tab/>
        <w:t>vivo</w:t>
      </w:r>
    </w:p>
    <w:p w14:paraId="1561D946" w14:textId="5670DABD"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RP-231877</w:t>
      </w:r>
      <w:r w:rsidRPr="00756D2D">
        <w:rPr>
          <w:rFonts w:ascii="Arial" w:hAnsi="Arial" w:cs="Arial"/>
          <w:lang w:val="en-GB"/>
        </w:rPr>
        <w:tab/>
        <w:t>Low-power Wake-up Signal and Receiver for NR</w:t>
      </w:r>
      <w:r w:rsidRPr="00756D2D">
        <w:rPr>
          <w:rFonts w:ascii="Arial" w:hAnsi="Arial" w:cs="Arial"/>
          <w:lang w:val="en-GB"/>
        </w:rPr>
        <w:tab/>
        <w:t>NEC</w:t>
      </w:r>
    </w:p>
    <w:p w14:paraId="54DDC342" w14:textId="6C271ACA"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RP-231911</w:t>
      </w:r>
      <w:r w:rsidRPr="00756D2D">
        <w:rPr>
          <w:rFonts w:ascii="Arial" w:hAnsi="Arial" w:cs="Arial"/>
          <w:lang w:val="en-GB"/>
        </w:rPr>
        <w:tab/>
        <w:t>LP-WUS in Rel-19</w:t>
      </w:r>
      <w:r w:rsidRPr="00756D2D">
        <w:rPr>
          <w:rFonts w:ascii="Arial" w:hAnsi="Arial" w:cs="Arial"/>
          <w:lang w:val="en-GB"/>
        </w:rPr>
        <w:tab/>
      </w:r>
      <w:proofErr w:type="spellStart"/>
      <w:r w:rsidRPr="00756D2D">
        <w:rPr>
          <w:rFonts w:ascii="Arial" w:hAnsi="Arial" w:cs="Arial"/>
          <w:lang w:val="en-GB"/>
        </w:rPr>
        <w:t>Spreadtrum</w:t>
      </w:r>
      <w:proofErr w:type="spellEnd"/>
      <w:r w:rsidRPr="00756D2D">
        <w:rPr>
          <w:rFonts w:ascii="Arial" w:hAnsi="Arial" w:cs="Arial"/>
          <w:lang w:val="en-GB"/>
        </w:rPr>
        <w:t xml:space="preserve"> Communications</w:t>
      </w:r>
    </w:p>
    <w:p w14:paraId="2C861119" w14:textId="1252A606"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RP-231948</w:t>
      </w:r>
      <w:r w:rsidRPr="00756D2D">
        <w:rPr>
          <w:rFonts w:ascii="Arial" w:hAnsi="Arial" w:cs="Arial"/>
          <w:lang w:val="en-GB"/>
        </w:rPr>
        <w:tab/>
        <w:t>On a Rel-19 WI for low-power WUS and WUR for NR</w:t>
      </w:r>
      <w:r w:rsidRPr="00756D2D">
        <w:rPr>
          <w:rFonts w:ascii="Arial" w:hAnsi="Arial" w:cs="Arial"/>
          <w:lang w:val="en-GB"/>
        </w:rPr>
        <w:tab/>
        <w:t>Ericsson</w:t>
      </w:r>
    </w:p>
    <w:p w14:paraId="018CEEF8" w14:textId="33BADB2A"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RP-231991</w:t>
      </w:r>
      <w:r w:rsidRPr="00756D2D">
        <w:rPr>
          <w:rFonts w:ascii="Arial" w:hAnsi="Arial" w:cs="Arial"/>
          <w:lang w:val="en-GB"/>
        </w:rPr>
        <w:tab/>
        <w:t>Views on LP-WUS for Rel-19</w:t>
      </w:r>
      <w:r w:rsidRPr="00756D2D">
        <w:rPr>
          <w:rFonts w:ascii="Arial" w:hAnsi="Arial" w:cs="Arial"/>
          <w:lang w:val="en-GB"/>
        </w:rPr>
        <w:tab/>
      </w:r>
      <w:proofErr w:type="spellStart"/>
      <w:r w:rsidRPr="00756D2D">
        <w:rPr>
          <w:rFonts w:ascii="Arial" w:hAnsi="Arial" w:cs="Arial"/>
          <w:lang w:val="en-GB"/>
        </w:rPr>
        <w:t>InterDigital</w:t>
      </w:r>
      <w:proofErr w:type="spellEnd"/>
      <w:r w:rsidRPr="00756D2D">
        <w:rPr>
          <w:rFonts w:ascii="Arial" w:hAnsi="Arial" w:cs="Arial"/>
          <w:lang w:val="en-GB"/>
        </w:rPr>
        <w:t>, Inc.</w:t>
      </w:r>
    </w:p>
    <w:p w14:paraId="3676B037" w14:textId="3BF9B682"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RP-232038</w:t>
      </w:r>
      <w:r w:rsidRPr="00756D2D">
        <w:rPr>
          <w:rFonts w:ascii="Arial" w:hAnsi="Arial" w:cs="Arial"/>
          <w:lang w:val="en-GB"/>
        </w:rPr>
        <w:tab/>
        <w:t>LP-WUS/WUR in Rel-19</w:t>
      </w:r>
      <w:r w:rsidRPr="00756D2D">
        <w:rPr>
          <w:rFonts w:ascii="Arial" w:hAnsi="Arial" w:cs="Arial"/>
          <w:lang w:val="en-GB"/>
        </w:rPr>
        <w:tab/>
        <w:t>Samsung</w:t>
      </w:r>
    </w:p>
    <w:p w14:paraId="4641A65B" w14:textId="7EFF832A"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RP-232065</w:t>
      </w:r>
      <w:r w:rsidRPr="00756D2D">
        <w:rPr>
          <w:rFonts w:ascii="Arial" w:hAnsi="Arial" w:cs="Arial"/>
          <w:lang w:val="en-GB"/>
        </w:rPr>
        <w:tab/>
        <w:t>Views on Low-Power wakeup receiver</w:t>
      </w:r>
      <w:r w:rsidRPr="00756D2D">
        <w:rPr>
          <w:rFonts w:ascii="Arial" w:hAnsi="Arial" w:cs="Arial"/>
          <w:lang w:val="en-GB"/>
        </w:rPr>
        <w:tab/>
        <w:t>CATT</w:t>
      </w:r>
    </w:p>
    <w:p w14:paraId="5E807485" w14:textId="6341B583"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RP-232082</w:t>
      </w:r>
      <w:r w:rsidRPr="00756D2D">
        <w:rPr>
          <w:rFonts w:ascii="Arial" w:hAnsi="Arial" w:cs="Arial"/>
          <w:lang w:val="en-GB"/>
        </w:rPr>
        <w:tab/>
        <w:t>Views on LP-WUS/WUR for Rel-19</w:t>
      </w:r>
      <w:r w:rsidRPr="00756D2D">
        <w:rPr>
          <w:rFonts w:ascii="Arial" w:hAnsi="Arial" w:cs="Arial"/>
          <w:lang w:val="en-GB"/>
        </w:rPr>
        <w:tab/>
        <w:t>NTT DOCOMO, INC.</w:t>
      </w:r>
    </w:p>
    <w:p w14:paraId="6A441404" w14:textId="4758179F"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RP-232097</w:t>
      </w:r>
      <w:r w:rsidRPr="00756D2D">
        <w:rPr>
          <w:rFonts w:ascii="Arial" w:hAnsi="Arial" w:cs="Arial"/>
          <w:lang w:val="en-GB"/>
        </w:rPr>
        <w:tab/>
        <w:t xml:space="preserve">Views </w:t>
      </w:r>
      <w:proofErr w:type="gramStart"/>
      <w:r w:rsidRPr="00756D2D">
        <w:rPr>
          <w:rFonts w:ascii="Arial" w:hAnsi="Arial" w:cs="Arial"/>
          <w:lang w:val="en-GB"/>
        </w:rPr>
        <w:t>On</w:t>
      </w:r>
      <w:proofErr w:type="gramEnd"/>
      <w:r w:rsidRPr="00756D2D">
        <w:rPr>
          <w:rFonts w:ascii="Arial" w:hAnsi="Arial" w:cs="Arial"/>
          <w:lang w:val="en-GB"/>
        </w:rPr>
        <w:t xml:space="preserve"> Low-Power Wake-up Signal/Receiver in R19</w:t>
      </w:r>
      <w:r w:rsidRPr="00756D2D">
        <w:rPr>
          <w:rFonts w:ascii="Arial" w:hAnsi="Arial" w:cs="Arial"/>
          <w:lang w:val="en-GB"/>
        </w:rPr>
        <w:tab/>
        <w:t>Apple Inc.</w:t>
      </w:r>
    </w:p>
    <w:p w14:paraId="1171B9C4" w14:textId="1DC89EF3"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RP-232163</w:t>
      </w:r>
      <w:r w:rsidRPr="00756D2D">
        <w:rPr>
          <w:rFonts w:ascii="Arial" w:hAnsi="Arial" w:cs="Arial"/>
          <w:lang w:val="en-GB"/>
        </w:rPr>
        <w:tab/>
        <w:t>Views on Rel-19 LP-WUS</w:t>
      </w:r>
      <w:r w:rsidRPr="00756D2D">
        <w:rPr>
          <w:rFonts w:ascii="Arial" w:hAnsi="Arial" w:cs="Arial"/>
          <w:lang w:val="en-GB"/>
        </w:rPr>
        <w:tab/>
        <w:t xml:space="preserve">ZTE, </w:t>
      </w:r>
      <w:proofErr w:type="spellStart"/>
      <w:r w:rsidRPr="00756D2D">
        <w:rPr>
          <w:rFonts w:ascii="Arial" w:hAnsi="Arial" w:cs="Arial"/>
          <w:lang w:val="en-GB"/>
        </w:rPr>
        <w:t>Sanechips</w:t>
      </w:r>
      <w:proofErr w:type="spellEnd"/>
    </w:p>
    <w:p w14:paraId="68761ECF" w14:textId="29ACBB70"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RP-232199</w:t>
      </w:r>
      <w:r w:rsidRPr="00756D2D">
        <w:rPr>
          <w:rFonts w:ascii="Arial" w:hAnsi="Arial" w:cs="Arial"/>
          <w:lang w:val="en-GB"/>
        </w:rPr>
        <w:tab/>
        <w:t>Proposal on LP-WUS WI in Rel-19</w:t>
      </w:r>
      <w:r w:rsidRPr="00756D2D">
        <w:rPr>
          <w:rFonts w:ascii="Arial" w:hAnsi="Arial" w:cs="Arial"/>
          <w:lang w:val="en-GB"/>
        </w:rPr>
        <w:tab/>
        <w:t>LG Electronics</w:t>
      </w:r>
    </w:p>
    <w:p w14:paraId="1CA1ECC4" w14:textId="1E3CFE1D"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RP-232218</w:t>
      </w:r>
      <w:r w:rsidRPr="00756D2D">
        <w:rPr>
          <w:rFonts w:ascii="Arial" w:hAnsi="Arial" w:cs="Arial"/>
          <w:lang w:val="en-GB"/>
        </w:rPr>
        <w:tab/>
        <w:t>Discussion on Rel-19 LP-WUS WI</w:t>
      </w:r>
      <w:r w:rsidRPr="00756D2D">
        <w:rPr>
          <w:rFonts w:ascii="Arial" w:hAnsi="Arial" w:cs="Arial"/>
          <w:lang w:val="en-GB"/>
        </w:rPr>
        <w:tab/>
        <w:t>China Mobile International Ltd</w:t>
      </w:r>
    </w:p>
    <w:p w14:paraId="557098BD" w14:textId="431EE458"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RP-232328</w:t>
      </w:r>
      <w:r w:rsidRPr="00756D2D">
        <w:rPr>
          <w:rFonts w:ascii="Arial" w:hAnsi="Arial" w:cs="Arial"/>
          <w:lang w:val="en-GB"/>
        </w:rPr>
        <w:tab/>
        <w:t>[RAN1-led] Low-Power Wake-up Signal (LP-WUS)/Wake-up Receiver (WUR)</w:t>
      </w:r>
      <w:r w:rsidRPr="00756D2D">
        <w:rPr>
          <w:rFonts w:ascii="Arial" w:hAnsi="Arial" w:cs="Arial"/>
          <w:lang w:val="en-GB"/>
        </w:rPr>
        <w:tab/>
        <w:t>MediaTek Inc.</w:t>
      </w:r>
    </w:p>
    <w:p w14:paraId="36D9EA88" w14:textId="6D21F02A"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RP-232416</w:t>
      </w:r>
      <w:r w:rsidRPr="00756D2D">
        <w:rPr>
          <w:rFonts w:ascii="Arial" w:hAnsi="Arial" w:cs="Arial"/>
          <w:lang w:val="en-GB"/>
        </w:rPr>
        <w:tab/>
        <w:t>Scope of LP-WUS in Rel-19</w:t>
      </w:r>
      <w:r w:rsidRPr="00756D2D">
        <w:rPr>
          <w:rFonts w:ascii="Arial" w:hAnsi="Arial" w:cs="Arial"/>
          <w:lang w:val="en-GB"/>
        </w:rPr>
        <w:tab/>
        <w:t xml:space="preserve">Huawei, </w:t>
      </w:r>
      <w:proofErr w:type="spellStart"/>
      <w:r w:rsidRPr="00756D2D">
        <w:rPr>
          <w:rFonts w:ascii="Arial" w:hAnsi="Arial" w:cs="Arial"/>
          <w:lang w:val="en-GB"/>
        </w:rPr>
        <w:t>HiSilicon</w:t>
      </w:r>
      <w:proofErr w:type="spellEnd"/>
    </w:p>
    <w:p w14:paraId="2359A0BB" w14:textId="195ACF2C"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RP-232549</w:t>
      </w:r>
      <w:r w:rsidRPr="00756D2D">
        <w:rPr>
          <w:rFonts w:ascii="Arial" w:hAnsi="Arial" w:cs="Arial"/>
          <w:lang w:val="en-GB"/>
        </w:rPr>
        <w:tab/>
        <w:t xml:space="preserve">Views on LP WUS/WUR in </w:t>
      </w:r>
      <w:proofErr w:type="spellStart"/>
      <w:r w:rsidRPr="00756D2D">
        <w:rPr>
          <w:rFonts w:ascii="Arial" w:hAnsi="Arial" w:cs="Arial"/>
          <w:lang w:val="en-GB"/>
        </w:rPr>
        <w:t>Rel</w:t>
      </w:r>
      <w:proofErr w:type="spellEnd"/>
      <w:r w:rsidRPr="00756D2D">
        <w:rPr>
          <w:rFonts w:ascii="Arial" w:hAnsi="Arial" w:cs="Arial"/>
          <w:lang w:val="en-GB"/>
        </w:rPr>
        <w:t xml:space="preserve"> 19</w:t>
      </w:r>
      <w:r w:rsidRPr="00756D2D">
        <w:rPr>
          <w:rFonts w:ascii="Arial" w:hAnsi="Arial" w:cs="Arial"/>
          <w:lang w:val="en-GB"/>
        </w:rPr>
        <w:tab/>
        <w:t>VODAFONE Group Plc</w:t>
      </w:r>
    </w:p>
    <w:p w14:paraId="1EE02D8C" w14:textId="71554AEB" w:rsidR="00F466E7" w:rsidRDefault="00F466E7" w:rsidP="00F466E7">
      <w:pPr>
        <w:rPr>
          <w:lang w:val="en-GB"/>
        </w:rPr>
      </w:pPr>
    </w:p>
    <w:p w14:paraId="702803C4" w14:textId="73114A60" w:rsidR="001D77A7" w:rsidRDefault="001D77A7" w:rsidP="00F466E7">
      <w:pPr>
        <w:rPr>
          <w:rFonts w:ascii="Arial" w:hAnsi="Arial" w:cs="Arial"/>
          <w:b/>
          <w:bCs/>
          <w:lang w:val="en-GB"/>
        </w:rPr>
      </w:pPr>
      <w:r w:rsidRPr="004B7D41">
        <w:rPr>
          <w:rFonts w:ascii="Arial" w:hAnsi="Arial" w:cs="Arial" w:hint="eastAsia"/>
          <w:b/>
          <w:bCs/>
          <w:lang w:val="en-GB"/>
        </w:rPr>
        <w:t>8</w:t>
      </w:r>
      <w:r w:rsidRPr="004B7D41">
        <w:rPr>
          <w:rFonts w:ascii="Arial" w:hAnsi="Arial" w:cs="Arial"/>
          <w:b/>
          <w:bCs/>
          <w:lang w:val="en-GB"/>
        </w:rPr>
        <w:t>A.1</w:t>
      </w:r>
    </w:p>
    <w:p w14:paraId="6EA69BEC" w14:textId="33234169"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RP-231584</w:t>
      </w:r>
      <w:r w:rsidRPr="00756D2D">
        <w:rPr>
          <w:rFonts w:ascii="Arial" w:hAnsi="Arial" w:cs="Arial"/>
          <w:lang w:val="en-GB"/>
        </w:rPr>
        <w:tab/>
        <w:t xml:space="preserve">Things we should not </w:t>
      </w:r>
      <w:proofErr w:type="gramStart"/>
      <w:r w:rsidRPr="00756D2D">
        <w:rPr>
          <w:rFonts w:ascii="Arial" w:hAnsi="Arial" w:cs="Arial"/>
          <w:lang w:val="en-GB"/>
        </w:rPr>
        <w:t>do !</w:t>
      </w:r>
      <w:proofErr w:type="gramEnd"/>
      <w:r w:rsidRPr="00756D2D">
        <w:rPr>
          <w:rFonts w:ascii="Arial" w:hAnsi="Arial" w:cs="Arial"/>
          <w:lang w:val="en-GB"/>
        </w:rPr>
        <w:tab/>
        <w:t>Deutsche Telekom AG</w:t>
      </w:r>
    </w:p>
    <w:p w14:paraId="2CC1681D" w14:textId="5FD959A8"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RP-231749</w:t>
      </w:r>
      <w:r w:rsidRPr="00756D2D">
        <w:rPr>
          <w:rFonts w:ascii="Arial" w:hAnsi="Arial" w:cs="Arial"/>
          <w:lang w:val="en-GB"/>
        </w:rPr>
        <w:tab/>
        <w:t>Overview on RAN Rel-19</w:t>
      </w:r>
      <w:r w:rsidRPr="00756D2D">
        <w:rPr>
          <w:rFonts w:ascii="Arial" w:hAnsi="Arial" w:cs="Arial"/>
          <w:lang w:val="en-GB"/>
        </w:rPr>
        <w:tab/>
        <w:t>Apple</w:t>
      </w:r>
    </w:p>
    <w:p w14:paraId="7FE54F06" w14:textId="3E5D933E"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RP-231753</w:t>
      </w:r>
      <w:r w:rsidRPr="00756D2D">
        <w:rPr>
          <w:rFonts w:ascii="Arial" w:hAnsi="Arial" w:cs="Arial"/>
          <w:lang w:val="en-GB"/>
        </w:rPr>
        <w:tab/>
        <w:t>Nokia's views and priorities for Release 19</w:t>
      </w:r>
      <w:r w:rsidRPr="00756D2D">
        <w:rPr>
          <w:rFonts w:ascii="Arial" w:hAnsi="Arial" w:cs="Arial"/>
          <w:lang w:val="en-GB"/>
        </w:rPr>
        <w:tab/>
        <w:t>Nokia, Nokia Shanghai Bell</w:t>
      </w:r>
    </w:p>
    <w:p w14:paraId="246E1003" w14:textId="73AE7547"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RP-231758</w:t>
      </w:r>
      <w:r w:rsidRPr="00756D2D">
        <w:rPr>
          <w:rFonts w:ascii="Arial" w:hAnsi="Arial" w:cs="Arial"/>
          <w:lang w:val="en-GB"/>
        </w:rPr>
        <w:tab/>
        <w:t>General views on Rel-19 RAN package</w:t>
      </w:r>
      <w:r w:rsidRPr="00756D2D">
        <w:rPr>
          <w:rFonts w:ascii="Arial" w:hAnsi="Arial" w:cs="Arial"/>
          <w:lang w:val="en-GB"/>
        </w:rPr>
        <w:tab/>
        <w:t>Qualcomm India Pvt Ltd</w:t>
      </w:r>
    </w:p>
    <w:p w14:paraId="30E1722A" w14:textId="5C372BC5"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RP-231934</w:t>
      </w:r>
      <w:r w:rsidRPr="00756D2D">
        <w:rPr>
          <w:rFonts w:ascii="Arial" w:hAnsi="Arial" w:cs="Arial"/>
          <w:lang w:val="en-GB"/>
        </w:rPr>
        <w:tab/>
        <w:t>General views on Rel-19</w:t>
      </w:r>
      <w:r w:rsidRPr="00756D2D">
        <w:rPr>
          <w:rFonts w:ascii="Arial" w:hAnsi="Arial" w:cs="Arial"/>
          <w:lang w:val="en-GB"/>
        </w:rPr>
        <w:tab/>
        <w:t xml:space="preserve">Huawei, </w:t>
      </w:r>
      <w:proofErr w:type="spellStart"/>
      <w:r w:rsidRPr="00756D2D">
        <w:rPr>
          <w:rFonts w:ascii="Arial" w:hAnsi="Arial" w:cs="Arial"/>
          <w:lang w:val="en-GB"/>
        </w:rPr>
        <w:t>HiSilicon</w:t>
      </w:r>
      <w:proofErr w:type="spellEnd"/>
    </w:p>
    <w:p w14:paraId="281CEA5A" w14:textId="7D093229"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RP-231940</w:t>
      </w:r>
      <w:r w:rsidRPr="00756D2D">
        <w:rPr>
          <w:rFonts w:ascii="Arial" w:hAnsi="Arial" w:cs="Arial"/>
          <w:lang w:val="en-GB"/>
        </w:rPr>
        <w:tab/>
        <w:t>Overview of Rel-19</w:t>
      </w:r>
      <w:r w:rsidRPr="00756D2D">
        <w:rPr>
          <w:rFonts w:ascii="Arial" w:hAnsi="Arial" w:cs="Arial"/>
          <w:lang w:val="en-GB"/>
        </w:rPr>
        <w:tab/>
        <w:t>Ericsson</w:t>
      </w:r>
    </w:p>
    <w:p w14:paraId="46DB94BF" w14:textId="0E7F8E6B"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RP-231972</w:t>
      </w:r>
      <w:r w:rsidRPr="00756D2D">
        <w:rPr>
          <w:rFonts w:ascii="Arial" w:hAnsi="Arial" w:cs="Arial"/>
          <w:lang w:val="en-GB"/>
        </w:rPr>
        <w:tab/>
        <w:t>On Rel-19 Package</w:t>
      </w:r>
      <w:r w:rsidRPr="00756D2D">
        <w:rPr>
          <w:rFonts w:ascii="Arial" w:hAnsi="Arial" w:cs="Arial"/>
          <w:lang w:val="en-GB"/>
        </w:rPr>
        <w:tab/>
        <w:t>SHARP Corporation</w:t>
      </w:r>
    </w:p>
    <w:p w14:paraId="4D9956CA" w14:textId="39F3008C"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RP-231981</w:t>
      </w:r>
      <w:r w:rsidRPr="00756D2D">
        <w:rPr>
          <w:rFonts w:ascii="Arial" w:hAnsi="Arial" w:cs="Arial"/>
          <w:lang w:val="en-GB"/>
        </w:rPr>
        <w:tab/>
        <w:t>Views on Rel-19 RAN scope</w:t>
      </w:r>
      <w:r w:rsidRPr="00756D2D">
        <w:rPr>
          <w:rFonts w:ascii="Arial" w:hAnsi="Arial" w:cs="Arial"/>
          <w:lang w:val="en-GB"/>
        </w:rPr>
        <w:tab/>
      </w:r>
      <w:proofErr w:type="spellStart"/>
      <w:r w:rsidRPr="00756D2D">
        <w:rPr>
          <w:rFonts w:ascii="Arial" w:hAnsi="Arial" w:cs="Arial"/>
          <w:lang w:val="en-GB"/>
        </w:rPr>
        <w:t>InterDigital</w:t>
      </w:r>
      <w:proofErr w:type="spellEnd"/>
      <w:r w:rsidRPr="00756D2D">
        <w:rPr>
          <w:rFonts w:ascii="Arial" w:hAnsi="Arial" w:cs="Arial"/>
          <w:lang w:val="en-GB"/>
        </w:rPr>
        <w:t>, Inc.</w:t>
      </w:r>
    </w:p>
    <w:p w14:paraId="2F9A7E95" w14:textId="5FC0AAB6"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RP-232042</w:t>
      </w:r>
      <w:r w:rsidRPr="00756D2D">
        <w:rPr>
          <w:rFonts w:ascii="Arial" w:hAnsi="Arial" w:cs="Arial"/>
          <w:lang w:val="en-GB"/>
        </w:rPr>
        <w:tab/>
        <w:t>Views on Rel-19 RAN scope</w:t>
      </w:r>
      <w:r w:rsidRPr="00756D2D">
        <w:rPr>
          <w:rFonts w:ascii="Arial" w:hAnsi="Arial" w:cs="Arial"/>
          <w:lang w:val="en-GB"/>
        </w:rPr>
        <w:tab/>
        <w:t>Panasonic</w:t>
      </w:r>
    </w:p>
    <w:p w14:paraId="1F9B928C" w14:textId="3087D5C5"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RP-232071</w:t>
      </w:r>
      <w:r w:rsidRPr="00756D2D">
        <w:rPr>
          <w:rFonts w:ascii="Arial" w:hAnsi="Arial" w:cs="Arial"/>
          <w:lang w:val="en-GB"/>
        </w:rPr>
        <w:tab/>
        <w:t>Overview on Release 19</w:t>
      </w:r>
      <w:r w:rsidRPr="00756D2D">
        <w:rPr>
          <w:rFonts w:ascii="Arial" w:hAnsi="Arial" w:cs="Arial"/>
          <w:lang w:val="en-GB"/>
        </w:rPr>
        <w:tab/>
        <w:t>NTT DOCOMO, INC.</w:t>
      </w:r>
    </w:p>
    <w:p w14:paraId="10A386B6" w14:textId="103A7633"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RP-232289</w:t>
      </w:r>
      <w:r w:rsidRPr="00756D2D">
        <w:rPr>
          <w:rFonts w:ascii="Arial" w:hAnsi="Arial" w:cs="Arial"/>
          <w:lang w:val="en-GB"/>
        </w:rPr>
        <w:tab/>
        <w:t>General view on Rel-19 Handling</w:t>
      </w:r>
      <w:r w:rsidRPr="00756D2D">
        <w:rPr>
          <w:rFonts w:ascii="Arial" w:hAnsi="Arial" w:cs="Arial"/>
          <w:lang w:val="en-GB"/>
        </w:rPr>
        <w:tab/>
        <w:t>Rakuten Mobile, Inc</w:t>
      </w:r>
    </w:p>
    <w:p w14:paraId="2AFA0F04" w14:textId="68DE8684"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RP-232297</w:t>
      </w:r>
      <w:r w:rsidRPr="00756D2D">
        <w:rPr>
          <w:rFonts w:ascii="Arial" w:hAnsi="Arial" w:cs="Arial"/>
          <w:lang w:val="en-GB"/>
        </w:rPr>
        <w:tab/>
        <w:t>Overview of RAN Release 19</w:t>
      </w:r>
      <w:r w:rsidRPr="00756D2D">
        <w:rPr>
          <w:rFonts w:ascii="Arial" w:hAnsi="Arial" w:cs="Arial"/>
          <w:lang w:val="en-GB"/>
        </w:rPr>
        <w:tab/>
        <w:t xml:space="preserve">ZTE, </w:t>
      </w:r>
      <w:proofErr w:type="spellStart"/>
      <w:r w:rsidRPr="00756D2D">
        <w:rPr>
          <w:rFonts w:ascii="Arial" w:hAnsi="Arial" w:cs="Arial"/>
          <w:lang w:val="en-GB"/>
        </w:rPr>
        <w:t>Sanechips</w:t>
      </w:r>
      <w:proofErr w:type="spellEnd"/>
    </w:p>
    <w:p w14:paraId="76035021" w14:textId="6820A9F3"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lastRenderedPageBreak/>
        <w:t>RP-232317</w:t>
      </w:r>
      <w:r w:rsidRPr="00756D2D">
        <w:rPr>
          <w:rFonts w:ascii="Arial" w:hAnsi="Arial" w:cs="Arial"/>
          <w:lang w:val="en-GB"/>
        </w:rPr>
        <w:tab/>
        <w:t>MediaTek Views on Rel-19 (Updated)</w:t>
      </w:r>
      <w:r w:rsidRPr="00756D2D">
        <w:rPr>
          <w:rFonts w:ascii="Arial" w:hAnsi="Arial" w:cs="Arial"/>
          <w:lang w:val="en-GB"/>
        </w:rPr>
        <w:tab/>
        <w:t>MediaTek Inc.</w:t>
      </w:r>
    </w:p>
    <w:p w14:paraId="627742D8" w14:textId="45050CB4"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RP-232319</w:t>
      </w:r>
      <w:r w:rsidRPr="00756D2D">
        <w:rPr>
          <w:rFonts w:ascii="Arial" w:hAnsi="Arial" w:cs="Arial"/>
          <w:lang w:val="en-GB"/>
        </w:rPr>
        <w:tab/>
        <w:t>[RAN-led] Study on Spectrum for Future Radio Access</w:t>
      </w:r>
      <w:r w:rsidRPr="00756D2D">
        <w:rPr>
          <w:rFonts w:ascii="Arial" w:hAnsi="Arial" w:cs="Arial"/>
          <w:lang w:val="en-GB"/>
        </w:rPr>
        <w:tab/>
        <w:t>MediaTek Inc.</w:t>
      </w:r>
    </w:p>
    <w:p w14:paraId="4B2A0740" w14:textId="40F0F943"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RP-232320</w:t>
      </w:r>
      <w:r w:rsidRPr="00756D2D">
        <w:rPr>
          <w:rFonts w:ascii="Arial" w:hAnsi="Arial" w:cs="Arial"/>
          <w:lang w:val="en-GB"/>
        </w:rPr>
        <w:tab/>
        <w:t>[RAN-led] Study on complementary reuse of terrestrial spectrum in satellite deployments</w:t>
      </w:r>
      <w:r w:rsidRPr="00756D2D">
        <w:rPr>
          <w:rFonts w:ascii="Arial" w:hAnsi="Arial" w:cs="Arial"/>
          <w:lang w:val="en-GB"/>
        </w:rPr>
        <w:tab/>
        <w:t>MediaTek Inc. et al.</w:t>
      </w:r>
    </w:p>
    <w:p w14:paraId="09B7E096" w14:textId="021D2438"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RP-232363</w:t>
      </w:r>
      <w:r w:rsidRPr="00756D2D">
        <w:rPr>
          <w:rFonts w:ascii="Arial" w:hAnsi="Arial" w:cs="Arial"/>
          <w:lang w:val="en-GB"/>
        </w:rPr>
        <w:tab/>
        <w:t>Keysight’s views on 3GPP Rel-19 - unified AI/ML evaluation framework</w:t>
      </w:r>
      <w:r w:rsidRPr="00756D2D">
        <w:rPr>
          <w:rFonts w:ascii="Arial" w:hAnsi="Arial" w:cs="Arial"/>
          <w:lang w:val="en-GB"/>
        </w:rPr>
        <w:tab/>
        <w:t>Keysight Technologies UK Ltd</w:t>
      </w:r>
    </w:p>
    <w:p w14:paraId="2FE50619" w14:textId="19818250"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RP-232533</w:t>
      </w:r>
      <w:r w:rsidRPr="00756D2D">
        <w:rPr>
          <w:rFonts w:ascii="Arial" w:hAnsi="Arial" w:cs="Arial"/>
          <w:lang w:val="en-GB"/>
        </w:rPr>
        <w:tab/>
        <w:t>General views on R19 scope and size</w:t>
      </w:r>
      <w:r w:rsidRPr="00756D2D">
        <w:rPr>
          <w:rFonts w:ascii="Arial" w:hAnsi="Arial" w:cs="Arial"/>
          <w:lang w:val="en-GB"/>
        </w:rPr>
        <w:tab/>
        <w:t>VODAFONE Group Plc</w:t>
      </w:r>
    </w:p>
    <w:p w14:paraId="795F38A3" w14:textId="42943742" w:rsidR="00756D2D" w:rsidRPr="00756D2D" w:rsidRDefault="00756D2D" w:rsidP="000C1A78">
      <w:pPr>
        <w:pStyle w:val="af3"/>
        <w:numPr>
          <w:ilvl w:val="0"/>
          <w:numId w:val="13"/>
        </w:numPr>
        <w:rPr>
          <w:rFonts w:ascii="Arial" w:hAnsi="Arial" w:cs="Arial"/>
          <w:lang w:val="en-GB"/>
        </w:rPr>
      </w:pPr>
      <w:r w:rsidRPr="00756D2D">
        <w:rPr>
          <w:rFonts w:ascii="Arial" w:hAnsi="Arial" w:cs="Arial"/>
          <w:lang w:val="en-GB"/>
        </w:rPr>
        <w:t>RP-232556</w:t>
      </w:r>
      <w:r w:rsidRPr="00756D2D">
        <w:rPr>
          <w:rFonts w:ascii="Arial" w:hAnsi="Arial" w:cs="Arial"/>
          <w:lang w:val="en-GB"/>
        </w:rPr>
        <w:tab/>
        <w:t>Overview of Rel-19 content</w:t>
      </w:r>
      <w:r w:rsidRPr="00756D2D">
        <w:rPr>
          <w:rFonts w:ascii="Arial" w:hAnsi="Arial" w:cs="Arial"/>
          <w:lang w:val="en-GB"/>
        </w:rPr>
        <w:tab/>
        <w:t>Intel Corporation</w:t>
      </w:r>
    </w:p>
    <w:p w14:paraId="36242628" w14:textId="77777777" w:rsidR="00756D2D" w:rsidRDefault="00756D2D" w:rsidP="00756D2D">
      <w:pPr>
        <w:rPr>
          <w:rFonts w:ascii="Arial" w:hAnsi="Arial" w:cs="Arial"/>
          <w:b/>
          <w:bCs/>
          <w:lang w:val="en-GB"/>
        </w:rPr>
      </w:pPr>
    </w:p>
    <w:p w14:paraId="1B262B94" w14:textId="314A0FF0" w:rsidR="004569C9" w:rsidRPr="00FA27C2" w:rsidRDefault="004569C9" w:rsidP="00AD7D01">
      <w:pPr>
        <w:rPr>
          <w:lang w:val="en-GB"/>
        </w:rPr>
      </w:pPr>
    </w:p>
    <w:p w14:paraId="01523160" w14:textId="0A8DE014" w:rsidR="003454AD" w:rsidRPr="003454AD" w:rsidRDefault="003454AD" w:rsidP="00AD7D01">
      <w:pPr>
        <w:rPr>
          <w:rFonts w:ascii="Arial" w:hAnsi="Arial" w:cs="Arial"/>
          <w:b/>
          <w:bCs/>
          <w:lang w:val="en-GB"/>
        </w:rPr>
      </w:pPr>
      <w:r w:rsidRPr="003454AD">
        <w:rPr>
          <w:rFonts w:ascii="Arial" w:hAnsi="Arial" w:cs="Arial"/>
          <w:b/>
          <w:bCs/>
          <w:lang w:val="en-GB"/>
        </w:rPr>
        <w:t xml:space="preserve">Other related </w:t>
      </w:r>
      <w:proofErr w:type="spellStart"/>
      <w:r w:rsidRPr="003454AD">
        <w:rPr>
          <w:rFonts w:ascii="Arial" w:hAnsi="Arial" w:cs="Arial"/>
          <w:b/>
          <w:bCs/>
          <w:lang w:val="en-GB"/>
        </w:rPr>
        <w:t>tdocs</w:t>
      </w:r>
      <w:proofErr w:type="spellEnd"/>
    </w:p>
    <w:p w14:paraId="5ADB4B70" w14:textId="6604C57D" w:rsidR="00756D2D" w:rsidRDefault="003454AD" w:rsidP="00AD7D01">
      <w:pPr>
        <w:rPr>
          <w:rFonts w:ascii="Arial" w:hAnsi="Arial" w:cs="Arial"/>
          <w:b/>
          <w:bCs/>
          <w:lang w:val="en-GB"/>
        </w:rPr>
      </w:pPr>
      <w:r w:rsidRPr="003454AD">
        <w:rPr>
          <w:rFonts w:ascii="Arial" w:hAnsi="Arial" w:cs="Arial" w:hint="eastAsia"/>
          <w:b/>
          <w:bCs/>
          <w:lang w:val="en-GB"/>
        </w:rPr>
        <w:t>9</w:t>
      </w:r>
      <w:r w:rsidRPr="003454AD">
        <w:rPr>
          <w:rFonts w:ascii="Arial" w:hAnsi="Arial" w:cs="Arial"/>
          <w:b/>
          <w:bCs/>
          <w:lang w:val="en-GB"/>
        </w:rPr>
        <w:t>.2.6</w:t>
      </w:r>
    </w:p>
    <w:p w14:paraId="5CB39162" w14:textId="74083F33" w:rsidR="00756D2D" w:rsidRPr="00756D2D" w:rsidRDefault="00756D2D" w:rsidP="000C1A78">
      <w:pPr>
        <w:pStyle w:val="af3"/>
        <w:numPr>
          <w:ilvl w:val="0"/>
          <w:numId w:val="13"/>
        </w:numPr>
        <w:rPr>
          <w:rFonts w:ascii="Arial" w:hAnsi="Arial" w:cs="Arial"/>
        </w:rPr>
      </w:pPr>
      <w:r w:rsidRPr="00756D2D">
        <w:rPr>
          <w:rFonts w:ascii="Arial" w:hAnsi="Arial" w:cs="Arial"/>
        </w:rPr>
        <w:t>RP-231560</w:t>
      </w:r>
      <w:r w:rsidRPr="00756D2D">
        <w:rPr>
          <w:rFonts w:ascii="Arial" w:hAnsi="Arial" w:cs="Arial"/>
        </w:rPr>
        <w:tab/>
        <w:t>Views on conclusions for LP-WUS</w:t>
      </w:r>
      <w:r w:rsidRPr="00756D2D">
        <w:rPr>
          <w:rFonts w:ascii="Arial" w:hAnsi="Arial" w:cs="Arial"/>
        </w:rPr>
        <w:tab/>
        <w:t>Qualcomm Incorporated</w:t>
      </w:r>
    </w:p>
    <w:p w14:paraId="0BF3CFED" w14:textId="346A1DC4" w:rsidR="00756D2D" w:rsidRPr="00FA27C2" w:rsidRDefault="00756D2D" w:rsidP="000C1A78">
      <w:pPr>
        <w:pStyle w:val="af3"/>
        <w:numPr>
          <w:ilvl w:val="0"/>
          <w:numId w:val="13"/>
        </w:numPr>
        <w:rPr>
          <w:rFonts w:ascii="Arial" w:hAnsi="Arial"/>
        </w:rPr>
      </w:pPr>
      <w:r w:rsidRPr="00756D2D">
        <w:rPr>
          <w:rFonts w:ascii="Arial" w:hAnsi="Arial" w:cs="Arial"/>
        </w:rPr>
        <w:t>RP-231815</w:t>
      </w:r>
      <w:r w:rsidRPr="00756D2D">
        <w:rPr>
          <w:rFonts w:ascii="Arial" w:hAnsi="Arial" w:cs="Arial"/>
        </w:rPr>
        <w:tab/>
        <w:t>Recommendation for LP-WUS waveform</w:t>
      </w:r>
      <w:r w:rsidRPr="00756D2D">
        <w:rPr>
          <w:rFonts w:ascii="Arial" w:hAnsi="Arial" w:cs="Arial"/>
        </w:rPr>
        <w:tab/>
        <w:t xml:space="preserve">vivo, CMCC, CATT, China Telecom, China Unicom, Nordic Semiconductor ASA, </w:t>
      </w:r>
      <w:proofErr w:type="spellStart"/>
      <w:r w:rsidRPr="00756D2D">
        <w:rPr>
          <w:rFonts w:ascii="Arial" w:hAnsi="Arial" w:cs="Arial"/>
        </w:rPr>
        <w:t>etc</w:t>
      </w:r>
      <w:proofErr w:type="spellEnd"/>
    </w:p>
    <w:sectPr w:rsidR="00756D2D" w:rsidRPr="00FA27C2">
      <w:footnotePr>
        <w:numRestart w:val="eachSect"/>
      </w:footnotePr>
      <w:pgSz w:w="11907" w:h="16840"/>
      <w:pgMar w:top="1416" w:right="1133" w:bottom="1133" w:left="1133" w:header="850" w:footer="340" w:gutter="0"/>
      <w:cols w:space="720"/>
      <w:formProt w:val="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32F1F" w16cex:dateUtc="2023-09-06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5A3D9" w14:textId="77777777" w:rsidR="001133E1" w:rsidRDefault="001133E1">
      <w:r>
        <w:separator/>
      </w:r>
    </w:p>
  </w:endnote>
  <w:endnote w:type="continuationSeparator" w:id="0">
    <w:p w14:paraId="749ED728" w14:textId="77777777" w:rsidR="001133E1" w:rsidRDefault="001133E1">
      <w:r>
        <w:continuationSeparator/>
      </w:r>
    </w:p>
  </w:endnote>
  <w:endnote w:type="continuationNotice" w:id="1">
    <w:p w14:paraId="00B0D8FF" w14:textId="77777777" w:rsidR="001133E1" w:rsidRDefault="00113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E326F" w14:textId="77777777" w:rsidR="001133E1" w:rsidRDefault="001133E1">
      <w:r>
        <w:separator/>
      </w:r>
    </w:p>
  </w:footnote>
  <w:footnote w:type="continuationSeparator" w:id="0">
    <w:p w14:paraId="77F211B9" w14:textId="77777777" w:rsidR="001133E1" w:rsidRDefault="001133E1">
      <w:r>
        <w:continuationSeparator/>
      </w:r>
    </w:p>
  </w:footnote>
  <w:footnote w:type="continuationNotice" w:id="1">
    <w:p w14:paraId="18364DAB" w14:textId="77777777" w:rsidR="001133E1" w:rsidRDefault="001133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1F29"/>
    <w:multiLevelType w:val="hybridMultilevel"/>
    <w:tmpl w:val="6448B55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4D3BBF"/>
    <w:multiLevelType w:val="hybridMultilevel"/>
    <w:tmpl w:val="B8C0152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0740DF"/>
    <w:multiLevelType w:val="multilevel"/>
    <w:tmpl w:val="1D0740DF"/>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F91922"/>
    <w:multiLevelType w:val="hybridMultilevel"/>
    <w:tmpl w:val="CE12396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3E1F58"/>
    <w:multiLevelType w:val="hybridMultilevel"/>
    <w:tmpl w:val="5660F85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7E7835"/>
    <w:multiLevelType w:val="hybridMultilevel"/>
    <w:tmpl w:val="C7BE37D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632D"/>
    <w:multiLevelType w:val="hybridMultilevel"/>
    <w:tmpl w:val="5C1CF6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D785E"/>
    <w:multiLevelType w:val="hybridMultilevel"/>
    <w:tmpl w:val="7F2E651E"/>
    <w:lvl w:ilvl="0" w:tplc="98EC39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624450"/>
    <w:multiLevelType w:val="hybridMultilevel"/>
    <w:tmpl w:val="F40ABDB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717C23"/>
    <w:multiLevelType w:val="hybridMultilevel"/>
    <w:tmpl w:val="3E689EEC"/>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A7C07DC"/>
    <w:multiLevelType w:val="hybridMultilevel"/>
    <w:tmpl w:val="9C90B05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607C04"/>
    <w:multiLevelType w:val="hybridMultilevel"/>
    <w:tmpl w:val="2392DF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E96AE3"/>
    <w:multiLevelType w:val="hybridMultilevel"/>
    <w:tmpl w:val="74BA6A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E33D0"/>
    <w:multiLevelType w:val="hybridMultilevel"/>
    <w:tmpl w:val="02EEE46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5" w15:restartNumberingAfterBreak="0">
    <w:nsid w:val="6DDC579B"/>
    <w:multiLevelType w:val="hybridMultilevel"/>
    <w:tmpl w:val="2BA6E05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D17E2C"/>
    <w:multiLevelType w:val="hybridMultilevel"/>
    <w:tmpl w:val="38520E1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12"/>
  </w:num>
  <w:num w:numId="4">
    <w:abstractNumId w:val="4"/>
  </w:num>
  <w:num w:numId="5">
    <w:abstractNumId w:val="18"/>
  </w:num>
  <w:num w:numId="6">
    <w:abstractNumId w:val="7"/>
  </w:num>
  <w:num w:numId="7">
    <w:abstractNumId w:val="13"/>
  </w:num>
  <w:num w:numId="8">
    <w:abstractNumId w:val="1"/>
  </w:num>
  <w:num w:numId="9">
    <w:abstractNumId w:val="9"/>
  </w:num>
  <w:num w:numId="10">
    <w:abstractNumId w:val="11"/>
  </w:num>
  <w:num w:numId="11">
    <w:abstractNumId w:val="15"/>
  </w:num>
  <w:num w:numId="12">
    <w:abstractNumId w:val="8"/>
  </w:num>
  <w:num w:numId="13">
    <w:abstractNumId w:val="5"/>
  </w:num>
  <w:num w:numId="14">
    <w:abstractNumId w:val="3"/>
  </w:num>
  <w:num w:numId="15">
    <w:abstractNumId w:val="10"/>
  </w:num>
  <w:num w:numId="16">
    <w:abstractNumId w:val="0"/>
  </w:num>
  <w:num w:numId="17">
    <w:abstractNumId w:val="17"/>
  </w:num>
  <w:num w:numId="18">
    <w:abstractNumId w:val="14"/>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CFFF7039"/>
    <w:rsid w:val="E7BFFE07"/>
    <w:rsid w:val="FDDFF161"/>
    <w:rsid w:val="000002E1"/>
    <w:rsid w:val="000026D6"/>
    <w:rsid w:val="0000277F"/>
    <w:rsid w:val="00004B46"/>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19E7"/>
    <w:rsid w:val="000234FC"/>
    <w:rsid w:val="0002461C"/>
    <w:rsid w:val="0002490B"/>
    <w:rsid w:val="000302C1"/>
    <w:rsid w:val="00030F97"/>
    <w:rsid w:val="00031BD8"/>
    <w:rsid w:val="000328AC"/>
    <w:rsid w:val="00033397"/>
    <w:rsid w:val="00034236"/>
    <w:rsid w:val="0003450E"/>
    <w:rsid w:val="00034701"/>
    <w:rsid w:val="00035677"/>
    <w:rsid w:val="000365C3"/>
    <w:rsid w:val="00036E61"/>
    <w:rsid w:val="00036E92"/>
    <w:rsid w:val="00037099"/>
    <w:rsid w:val="00040095"/>
    <w:rsid w:val="0004128D"/>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5D66"/>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8046B"/>
    <w:rsid w:val="00080512"/>
    <w:rsid w:val="0008088B"/>
    <w:rsid w:val="0008095A"/>
    <w:rsid w:val="00082318"/>
    <w:rsid w:val="000829C7"/>
    <w:rsid w:val="00083449"/>
    <w:rsid w:val="00083D54"/>
    <w:rsid w:val="00084292"/>
    <w:rsid w:val="0008450C"/>
    <w:rsid w:val="00084F2F"/>
    <w:rsid w:val="000863BD"/>
    <w:rsid w:val="00087389"/>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742"/>
    <w:rsid w:val="000A2B54"/>
    <w:rsid w:val="000A35CE"/>
    <w:rsid w:val="000A3B6D"/>
    <w:rsid w:val="000A41EC"/>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1A78"/>
    <w:rsid w:val="000C21AD"/>
    <w:rsid w:val="000C250A"/>
    <w:rsid w:val="000C30DF"/>
    <w:rsid w:val="000C3205"/>
    <w:rsid w:val="000C44E9"/>
    <w:rsid w:val="000C45FF"/>
    <w:rsid w:val="000C4959"/>
    <w:rsid w:val="000C522B"/>
    <w:rsid w:val="000C530F"/>
    <w:rsid w:val="000C57AE"/>
    <w:rsid w:val="000C6A83"/>
    <w:rsid w:val="000C7904"/>
    <w:rsid w:val="000C7D5D"/>
    <w:rsid w:val="000C7F03"/>
    <w:rsid w:val="000D2BF3"/>
    <w:rsid w:val="000D4BA5"/>
    <w:rsid w:val="000D58AB"/>
    <w:rsid w:val="000D5969"/>
    <w:rsid w:val="000D5E9B"/>
    <w:rsid w:val="000E318C"/>
    <w:rsid w:val="000E433C"/>
    <w:rsid w:val="000E4CF8"/>
    <w:rsid w:val="000E525B"/>
    <w:rsid w:val="000E5A99"/>
    <w:rsid w:val="000E5B5C"/>
    <w:rsid w:val="000E6382"/>
    <w:rsid w:val="000E6EEB"/>
    <w:rsid w:val="000E745A"/>
    <w:rsid w:val="000F0EBE"/>
    <w:rsid w:val="000F1FEF"/>
    <w:rsid w:val="000F2BCB"/>
    <w:rsid w:val="000F3A27"/>
    <w:rsid w:val="000F3CEC"/>
    <w:rsid w:val="000F3CF9"/>
    <w:rsid w:val="000F68E5"/>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3E1"/>
    <w:rsid w:val="00113D0A"/>
    <w:rsid w:val="001142B9"/>
    <w:rsid w:val="00114BDD"/>
    <w:rsid w:val="00114D8D"/>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13D"/>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5F29"/>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2058"/>
    <w:rsid w:val="001833C6"/>
    <w:rsid w:val="001843FA"/>
    <w:rsid w:val="0018541F"/>
    <w:rsid w:val="001859A2"/>
    <w:rsid w:val="00185F5E"/>
    <w:rsid w:val="0018697C"/>
    <w:rsid w:val="001874AF"/>
    <w:rsid w:val="001878AC"/>
    <w:rsid w:val="00190B91"/>
    <w:rsid w:val="00191912"/>
    <w:rsid w:val="0019221B"/>
    <w:rsid w:val="00193541"/>
    <w:rsid w:val="00193572"/>
    <w:rsid w:val="00194A1C"/>
    <w:rsid w:val="00194CD0"/>
    <w:rsid w:val="001966E6"/>
    <w:rsid w:val="00196B86"/>
    <w:rsid w:val="001A02D9"/>
    <w:rsid w:val="001A0A06"/>
    <w:rsid w:val="001A192A"/>
    <w:rsid w:val="001A21D5"/>
    <w:rsid w:val="001A2746"/>
    <w:rsid w:val="001A50ED"/>
    <w:rsid w:val="001A58FD"/>
    <w:rsid w:val="001A5D76"/>
    <w:rsid w:val="001A6D8E"/>
    <w:rsid w:val="001A7D44"/>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9E3"/>
    <w:rsid w:val="001C3AA4"/>
    <w:rsid w:val="001C40B7"/>
    <w:rsid w:val="001C44A8"/>
    <w:rsid w:val="001C4BE1"/>
    <w:rsid w:val="001C521E"/>
    <w:rsid w:val="001C56B2"/>
    <w:rsid w:val="001C5DA4"/>
    <w:rsid w:val="001C5E6D"/>
    <w:rsid w:val="001C757C"/>
    <w:rsid w:val="001D083F"/>
    <w:rsid w:val="001D10F4"/>
    <w:rsid w:val="001D1384"/>
    <w:rsid w:val="001D351F"/>
    <w:rsid w:val="001D355B"/>
    <w:rsid w:val="001D3C37"/>
    <w:rsid w:val="001D4B87"/>
    <w:rsid w:val="001D4FB0"/>
    <w:rsid w:val="001D52F1"/>
    <w:rsid w:val="001D53B0"/>
    <w:rsid w:val="001D53DE"/>
    <w:rsid w:val="001D58B8"/>
    <w:rsid w:val="001D5F5A"/>
    <w:rsid w:val="001D65EE"/>
    <w:rsid w:val="001D6B79"/>
    <w:rsid w:val="001D7215"/>
    <w:rsid w:val="001D7568"/>
    <w:rsid w:val="001D76AC"/>
    <w:rsid w:val="001D77A7"/>
    <w:rsid w:val="001E0677"/>
    <w:rsid w:val="001E0E01"/>
    <w:rsid w:val="001E24BA"/>
    <w:rsid w:val="001E284D"/>
    <w:rsid w:val="001E2860"/>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6C7F"/>
    <w:rsid w:val="00207079"/>
    <w:rsid w:val="00207DBE"/>
    <w:rsid w:val="0021152F"/>
    <w:rsid w:val="00211A7D"/>
    <w:rsid w:val="002123F1"/>
    <w:rsid w:val="00212659"/>
    <w:rsid w:val="0021364D"/>
    <w:rsid w:val="00214610"/>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1A0"/>
    <w:rsid w:val="0023166D"/>
    <w:rsid w:val="00231CCD"/>
    <w:rsid w:val="00234B95"/>
    <w:rsid w:val="0023546E"/>
    <w:rsid w:val="002357F9"/>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4774"/>
    <w:rsid w:val="002747EC"/>
    <w:rsid w:val="002752DB"/>
    <w:rsid w:val="002759D0"/>
    <w:rsid w:val="00276E63"/>
    <w:rsid w:val="00280137"/>
    <w:rsid w:val="0028030F"/>
    <w:rsid w:val="00282C3E"/>
    <w:rsid w:val="00282F07"/>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0A7A"/>
    <w:rsid w:val="002A167D"/>
    <w:rsid w:val="002A412B"/>
    <w:rsid w:val="002A4B37"/>
    <w:rsid w:val="002A50F4"/>
    <w:rsid w:val="002A652E"/>
    <w:rsid w:val="002A7C31"/>
    <w:rsid w:val="002A7CEE"/>
    <w:rsid w:val="002B0DEB"/>
    <w:rsid w:val="002B1A60"/>
    <w:rsid w:val="002B24E4"/>
    <w:rsid w:val="002B25CC"/>
    <w:rsid w:val="002B37A4"/>
    <w:rsid w:val="002B3C62"/>
    <w:rsid w:val="002B4F31"/>
    <w:rsid w:val="002B5128"/>
    <w:rsid w:val="002B6539"/>
    <w:rsid w:val="002B6AF6"/>
    <w:rsid w:val="002B72B0"/>
    <w:rsid w:val="002B73BE"/>
    <w:rsid w:val="002B7553"/>
    <w:rsid w:val="002B7CE5"/>
    <w:rsid w:val="002C0138"/>
    <w:rsid w:val="002C033C"/>
    <w:rsid w:val="002C09F6"/>
    <w:rsid w:val="002C0B4A"/>
    <w:rsid w:val="002C0FF4"/>
    <w:rsid w:val="002C15A5"/>
    <w:rsid w:val="002C175B"/>
    <w:rsid w:val="002C197A"/>
    <w:rsid w:val="002C1EF2"/>
    <w:rsid w:val="002C2166"/>
    <w:rsid w:val="002C297C"/>
    <w:rsid w:val="002C2AD1"/>
    <w:rsid w:val="002C2DD0"/>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E0040"/>
    <w:rsid w:val="002E1D57"/>
    <w:rsid w:val="002E1DAD"/>
    <w:rsid w:val="002E29C8"/>
    <w:rsid w:val="002E3CCA"/>
    <w:rsid w:val="002E3E58"/>
    <w:rsid w:val="002E51F6"/>
    <w:rsid w:val="002E535B"/>
    <w:rsid w:val="002E554B"/>
    <w:rsid w:val="002E61FD"/>
    <w:rsid w:val="002E74A0"/>
    <w:rsid w:val="002F0D22"/>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37224"/>
    <w:rsid w:val="00340293"/>
    <w:rsid w:val="00340312"/>
    <w:rsid w:val="003403D2"/>
    <w:rsid w:val="00340B89"/>
    <w:rsid w:val="00341452"/>
    <w:rsid w:val="003417CA"/>
    <w:rsid w:val="00342DEF"/>
    <w:rsid w:val="00343D41"/>
    <w:rsid w:val="003442EF"/>
    <w:rsid w:val="0034474B"/>
    <w:rsid w:val="00344FBB"/>
    <w:rsid w:val="003454AD"/>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3151"/>
    <w:rsid w:val="003732C5"/>
    <w:rsid w:val="003741C3"/>
    <w:rsid w:val="00374572"/>
    <w:rsid w:val="00374669"/>
    <w:rsid w:val="00374722"/>
    <w:rsid w:val="00375CA8"/>
    <w:rsid w:val="00377697"/>
    <w:rsid w:val="0037787D"/>
    <w:rsid w:val="003803CA"/>
    <w:rsid w:val="0038079F"/>
    <w:rsid w:val="003809FD"/>
    <w:rsid w:val="00380A4A"/>
    <w:rsid w:val="00382AC9"/>
    <w:rsid w:val="00382F1A"/>
    <w:rsid w:val="003839A9"/>
    <w:rsid w:val="00384761"/>
    <w:rsid w:val="00384FC9"/>
    <w:rsid w:val="003860EA"/>
    <w:rsid w:val="0038791C"/>
    <w:rsid w:val="00390F9A"/>
    <w:rsid w:val="00390FEC"/>
    <w:rsid w:val="00391B25"/>
    <w:rsid w:val="00391CCE"/>
    <w:rsid w:val="00391EDB"/>
    <w:rsid w:val="00393186"/>
    <w:rsid w:val="00394FB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B0CEE"/>
    <w:rsid w:val="003B0F82"/>
    <w:rsid w:val="003B1243"/>
    <w:rsid w:val="003B1928"/>
    <w:rsid w:val="003B21D1"/>
    <w:rsid w:val="003B28BA"/>
    <w:rsid w:val="003B402B"/>
    <w:rsid w:val="003B4033"/>
    <w:rsid w:val="003B40AD"/>
    <w:rsid w:val="003B4352"/>
    <w:rsid w:val="003B4B17"/>
    <w:rsid w:val="003B577A"/>
    <w:rsid w:val="003B5B5C"/>
    <w:rsid w:val="003B5B9F"/>
    <w:rsid w:val="003C0B2D"/>
    <w:rsid w:val="003C11BB"/>
    <w:rsid w:val="003C1F0C"/>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4E85"/>
    <w:rsid w:val="003D50AA"/>
    <w:rsid w:val="003D5F6D"/>
    <w:rsid w:val="003D60BB"/>
    <w:rsid w:val="003D62F9"/>
    <w:rsid w:val="003D7042"/>
    <w:rsid w:val="003D71B0"/>
    <w:rsid w:val="003D7DF1"/>
    <w:rsid w:val="003E0E32"/>
    <w:rsid w:val="003E16BE"/>
    <w:rsid w:val="003E1F2D"/>
    <w:rsid w:val="003E2394"/>
    <w:rsid w:val="003E2946"/>
    <w:rsid w:val="003E4A0D"/>
    <w:rsid w:val="003E4A6A"/>
    <w:rsid w:val="003E60CA"/>
    <w:rsid w:val="003E6D7C"/>
    <w:rsid w:val="003E7026"/>
    <w:rsid w:val="003E7110"/>
    <w:rsid w:val="003F037E"/>
    <w:rsid w:val="003F06C7"/>
    <w:rsid w:val="003F0760"/>
    <w:rsid w:val="003F13D7"/>
    <w:rsid w:val="003F1867"/>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3893"/>
    <w:rsid w:val="00434A6D"/>
    <w:rsid w:val="00434D06"/>
    <w:rsid w:val="0044067E"/>
    <w:rsid w:val="00442883"/>
    <w:rsid w:val="00444227"/>
    <w:rsid w:val="00444396"/>
    <w:rsid w:val="0044530C"/>
    <w:rsid w:val="0044596F"/>
    <w:rsid w:val="00445B25"/>
    <w:rsid w:val="00445C71"/>
    <w:rsid w:val="004461BA"/>
    <w:rsid w:val="004462C9"/>
    <w:rsid w:val="004469C6"/>
    <w:rsid w:val="00450B3E"/>
    <w:rsid w:val="0045180A"/>
    <w:rsid w:val="00456600"/>
    <w:rsid w:val="004569C9"/>
    <w:rsid w:val="0045751F"/>
    <w:rsid w:val="00460045"/>
    <w:rsid w:val="00460FAF"/>
    <w:rsid w:val="00461F76"/>
    <w:rsid w:val="004631F9"/>
    <w:rsid w:val="0046374C"/>
    <w:rsid w:val="00465D71"/>
    <w:rsid w:val="004660A0"/>
    <w:rsid w:val="0046637C"/>
    <w:rsid w:val="00466816"/>
    <w:rsid w:val="004702F2"/>
    <w:rsid w:val="004706C4"/>
    <w:rsid w:val="00471143"/>
    <w:rsid w:val="00472BC9"/>
    <w:rsid w:val="00472D5E"/>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CE2"/>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B7D41"/>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297"/>
    <w:rsid w:val="004E0455"/>
    <w:rsid w:val="004E0861"/>
    <w:rsid w:val="004E1F6D"/>
    <w:rsid w:val="004E213A"/>
    <w:rsid w:val="004E2D55"/>
    <w:rsid w:val="004E35B3"/>
    <w:rsid w:val="004E481C"/>
    <w:rsid w:val="004E4FD9"/>
    <w:rsid w:val="004E5707"/>
    <w:rsid w:val="004E58CC"/>
    <w:rsid w:val="004E6678"/>
    <w:rsid w:val="004E7988"/>
    <w:rsid w:val="004E7DA9"/>
    <w:rsid w:val="004F21DD"/>
    <w:rsid w:val="004F36E0"/>
    <w:rsid w:val="004F60E4"/>
    <w:rsid w:val="004F715E"/>
    <w:rsid w:val="004F7835"/>
    <w:rsid w:val="004F7F9B"/>
    <w:rsid w:val="00500130"/>
    <w:rsid w:val="00501538"/>
    <w:rsid w:val="00501A43"/>
    <w:rsid w:val="0050264A"/>
    <w:rsid w:val="00503171"/>
    <w:rsid w:val="00503B7B"/>
    <w:rsid w:val="00504E7D"/>
    <w:rsid w:val="00505481"/>
    <w:rsid w:val="00506C28"/>
    <w:rsid w:val="0050795D"/>
    <w:rsid w:val="00507BD6"/>
    <w:rsid w:val="00511067"/>
    <w:rsid w:val="005110C6"/>
    <w:rsid w:val="00512808"/>
    <w:rsid w:val="00513493"/>
    <w:rsid w:val="005135FF"/>
    <w:rsid w:val="005139AA"/>
    <w:rsid w:val="00514801"/>
    <w:rsid w:val="00515143"/>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67F7"/>
    <w:rsid w:val="00527F15"/>
    <w:rsid w:val="00530DD0"/>
    <w:rsid w:val="00531099"/>
    <w:rsid w:val="00531C97"/>
    <w:rsid w:val="0053208B"/>
    <w:rsid w:val="00533881"/>
    <w:rsid w:val="00534278"/>
    <w:rsid w:val="00534A38"/>
    <w:rsid w:val="00534DA0"/>
    <w:rsid w:val="005353ED"/>
    <w:rsid w:val="00535611"/>
    <w:rsid w:val="0053638F"/>
    <w:rsid w:val="00536477"/>
    <w:rsid w:val="005367F4"/>
    <w:rsid w:val="00537115"/>
    <w:rsid w:val="00540FE3"/>
    <w:rsid w:val="005414B9"/>
    <w:rsid w:val="0054160F"/>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C72"/>
    <w:rsid w:val="00555FEB"/>
    <w:rsid w:val="005572AD"/>
    <w:rsid w:val="00557EFD"/>
    <w:rsid w:val="005601D2"/>
    <w:rsid w:val="00561F7F"/>
    <w:rsid w:val="005633B2"/>
    <w:rsid w:val="005633EB"/>
    <w:rsid w:val="005637F0"/>
    <w:rsid w:val="00563B0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5D2C"/>
    <w:rsid w:val="0057656C"/>
    <w:rsid w:val="00577063"/>
    <w:rsid w:val="00577990"/>
    <w:rsid w:val="00580A44"/>
    <w:rsid w:val="00580C03"/>
    <w:rsid w:val="00580F31"/>
    <w:rsid w:val="005813E9"/>
    <w:rsid w:val="00581855"/>
    <w:rsid w:val="005844E1"/>
    <w:rsid w:val="00584973"/>
    <w:rsid w:val="00584C97"/>
    <w:rsid w:val="005856EB"/>
    <w:rsid w:val="00585A23"/>
    <w:rsid w:val="0058673B"/>
    <w:rsid w:val="005879E7"/>
    <w:rsid w:val="005900CE"/>
    <w:rsid w:val="00590E37"/>
    <w:rsid w:val="005920E6"/>
    <w:rsid w:val="00592418"/>
    <w:rsid w:val="00592E4D"/>
    <w:rsid w:val="0059320F"/>
    <w:rsid w:val="00593B6E"/>
    <w:rsid w:val="00593F01"/>
    <w:rsid w:val="00594252"/>
    <w:rsid w:val="00594997"/>
    <w:rsid w:val="00595AEC"/>
    <w:rsid w:val="005968C0"/>
    <w:rsid w:val="00596E89"/>
    <w:rsid w:val="005A0236"/>
    <w:rsid w:val="005A0F65"/>
    <w:rsid w:val="005A1A94"/>
    <w:rsid w:val="005A38C0"/>
    <w:rsid w:val="005A3966"/>
    <w:rsid w:val="005A3BB5"/>
    <w:rsid w:val="005A3C46"/>
    <w:rsid w:val="005A3FC8"/>
    <w:rsid w:val="005A6407"/>
    <w:rsid w:val="005A6C48"/>
    <w:rsid w:val="005B0C9E"/>
    <w:rsid w:val="005B2039"/>
    <w:rsid w:val="005B2515"/>
    <w:rsid w:val="005B273F"/>
    <w:rsid w:val="005B460E"/>
    <w:rsid w:val="005B4C9A"/>
    <w:rsid w:val="005B4D3B"/>
    <w:rsid w:val="005B5D2F"/>
    <w:rsid w:val="005B6229"/>
    <w:rsid w:val="005B65AE"/>
    <w:rsid w:val="005B68E6"/>
    <w:rsid w:val="005B6B69"/>
    <w:rsid w:val="005B726C"/>
    <w:rsid w:val="005C0718"/>
    <w:rsid w:val="005C2208"/>
    <w:rsid w:val="005C23A0"/>
    <w:rsid w:val="005C2E98"/>
    <w:rsid w:val="005C46AC"/>
    <w:rsid w:val="005C501B"/>
    <w:rsid w:val="005C528A"/>
    <w:rsid w:val="005C55D1"/>
    <w:rsid w:val="005C59C2"/>
    <w:rsid w:val="005C634D"/>
    <w:rsid w:val="005C63FA"/>
    <w:rsid w:val="005C6409"/>
    <w:rsid w:val="005C68EB"/>
    <w:rsid w:val="005C6FD3"/>
    <w:rsid w:val="005C794E"/>
    <w:rsid w:val="005D05B9"/>
    <w:rsid w:val="005D0A29"/>
    <w:rsid w:val="005D147A"/>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B94"/>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3DC"/>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2AEF"/>
    <w:rsid w:val="00692B95"/>
    <w:rsid w:val="00693A55"/>
    <w:rsid w:val="00693CEA"/>
    <w:rsid w:val="00694C54"/>
    <w:rsid w:val="00697F77"/>
    <w:rsid w:val="006A0843"/>
    <w:rsid w:val="006A107E"/>
    <w:rsid w:val="006A1109"/>
    <w:rsid w:val="006A3102"/>
    <w:rsid w:val="006A3441"/>
    <w:rsid w:val="006A38D3"/>
    <w:rsid w:val="006A62CA"/>
    <w:rsid w:val="006A6D6B"/>
    <w:rsid w:val="006B070C"/>
    <w:rsid w:val="006B0D65"/>
    <w:rsid w:val="006B123E"/>
    <w:rsid w:val="006B3D57"/>
    <w:rsid w:val="006B40A6"/>
    <w:rsid w:val="006B4804"/>
    <w:rsid w:val="006B4FB9"/>
    <w:rsid w:val="006B592E"/>
    <w:rsid w:val="006C0093"/>
    <w:rsid w:val="006C0532"/>
    <w:rsid w:val="006C0A88"/>
    <w:rsid w:val="006C1899"/>
    <w:rsid w:val="006C329B"/>
    <w:rsid w:val="006C48AA"/>
    <w:rsid w:val="006C4ECB"/>
    <w:rsid w:val="006C5BE1"/>
    <w:rsid w:val="006C66D8"/>
    <w:rsid w:val="006C71C4"/>
    <w:rsid w:val="006C7DF7"/>
    <w:rsid w:val="006D0A88"/>
    <w:rsid w:val="006D1460"/>
    <w:rsid w:val="006D1E24"/>
    <w:rsid w:val="006D2BB5"/>
    <w:rsid w:val="006D4483"/>
    <w:rsid w:val="006D6102"/>
    <w:rsid w:val="006D6385"/>
    <w:rsid w:val="006D73D3"/>
    <w:rsid w:val="006D7A82"/>
    <w:rsid w:val="006D7D8B"/>
    <w:rsid w:val="006E0057"/>
    <w:rsid w:val="006E08C3"/>
    <w:rsid w:val="006E1417"/>
    <w:rsid w:val="006E151E"/>
    <w:rsid w:val="006E2183"/>
    <w:rsid w:val="006E2A88"/>
    <w:rsid w:val="006E325A"/>
    <w:rsid w:val="006E444E"/>
    <w:rsid w:val="006E69C0"/>
    <w:rsid w:val="006E6BA0"/>
    <w:rsid w:val="006E701F"/>
    <w:rsid w:val="006E717B"/>
    <w:rsid w:val="006E72DB"/>
    <w:rsid w:val="006E7EAF"/>
    <w:rsid w:val="006F0B2B"/>
    <w:rsid w:val="006F11B7"/>
    <w:rsid w:val="006F1FA7"/>
    <w:rsid w:val="006F3F62"/>
    <w:rsid w:val="006F6A2C"/>
    <w:rsid w:val="006F6CBB"/>
    <w:rsid w:val="006F7E37"/>
    <w:rsid w:val="0070051F"/>
    <w:rsid w:val="00700739"/>
    <w:rsid w:val="00701445"/>
    <w:rsid w:val="00701670"/>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5933"/>
    <w:rsid w:val="0072726E"/>
    <w:rsid w:val="00727599"/>
    <w:rsid w:val="00730A65"/>
    <w:rsid w:val="00730DD1"/>
    <w:rsid w:val="0073101D"/>
    <w:rsid w:val="007312AE"/>
    <w:rsid w:val="00731462"/>
    <w:rsid w:val="007319B1"/>
    <w:rsid w:val="00731A1D"/>
    <w:rsid w:val="00731B17"/>
    <w:rsid w:val="00734A5B"/>
    <w:rsid w:val="007355B3"/>
    <w:rsid w:val="00735E81"/>
    <w:rsid w:val="00736641"/>
    <w:rsid w:val="007374DD"/>
    <w:rsid w:val="00740DD6"/>
    <w:rsid w:val="007410C9"/>
    <w:rsid w:val="007418BF"/>
    <w:rsid w:val="00741E3F"/>
    <w:rsid w:val="00742263"/>
    <w:rsid w:val="007423AE"/>
    <w:rsid w:val="00742F2E"/>
    <w:rsid w:val="0074392F"/>
    <w:rsid w:val="00744BED"/>
    <w:rsid w:val="00744E76"/>
    <w:rsid w:val="007454A9"/>
    <w:rsid w:val="00745819"/>
    <w:rsid w:val="00745CF1"/>
    <w:rsid w:val="007460EF"/>
    <w:rsid w:val="00746160"/>
    <w:rsid w:val="00747137"/>
    <w:rsid w:val="00747C75"/>
    <w:rsid w:val="007502E8"/>
    <w:rsid w:val="00751ADA"/>
    <w:rsid w:val="00752BD6"/>
    <w:rsid w:val="007542F0"/>
    <w:rsid w:val="007546E7"/>
    <w:rsid w:val="00754DE8"/>
    <w:rsid w:val="00755B24"/>
    <w:rsid w:val="00756D2D"/>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75A"/>
    <w:rsid w:val="0076783C"/>
    <w:rsid w:val="00767B38"/>
    <w:rsid w:val="00767C7F"/>
    <w:rsid w:val="00770CD4"/>
    <w:rsid w:val="00771589"/>
    <w:rsid w:val="0077251D"/>
    <w:rsid w:val="00772E7E"/>
    <w:rsid w:val="007731AF"/>
    <w:rsid w:val="00773433"/>
    <w:rsid w:val="007750B4"/>
    <w:rsid w:val="007757AC"/>
    <w:rsid w:val="00775C7B"/>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5A84"/>
    <w:rsid w:val="00797A4C"/>
    <w:rsid w:val="007A05A7"/>
    <w:rsid w:val="007A1AF3"/>
    <w:rsid w:val="007A24FF"/>
    <w:rsid w:val="007A2817"/>
    <w:rsid w:val="007A3D78"/>
    <w:rsid w:val="007A42F5"/>
    <w:rsid w:val="007A72E5"/>
    <w:rsid w:val="007B09BB"/>
    <w:rsid w:val="007B18D8"/>
    <w:rsid w:val="007B190F"/>
    <w:rsid w:val="007B1EC4"/>
    <w:rsid w:val="007B3472"/>
    <w:rsid w:val="007B38B0"/>
    <w:rsid w:val="007B41E1"/>
    <w:rsid w:val="007B420B"/>
    <w:rsid w:val="007B566D"/>
    <w:rsid w:val="007B75F1"/>
    <w:rsid w:val="007B797C"/>
    <w:rsid w:val="007B7D44"/>
    <w:rsid w:val="007B7DFD"/>
    <w:rsid w:val="007C095F"/>
    <w:rsid w:val="007C20B0"/>
    <w:rsid w:val="007C2B4D"/>
    <w:rsid w:val="007C2C4E"/>
    <w:rsid w:val="007C3CCA"/>
    <w:rsid w:val="007C4503"/>
    <w:rsid w:val="007C61C3"/>
    <w:rsid w:val="007C7A75"/>
    <w:rsid w:val="007C7D10"/>
    <w:rsid w:val="007C7EFF"/>
    <w:rsid w:val="007D11EE"/>
    <w:rsid w:val="007D1236"/>
    <w:rsid w:val="007D1ABD"/>
    <w:rsid w:val="007D24AE"/>
    <w:rsid w:val="007D2EF3"/>
    <w:rsid w:val="007D3BBC"/>
    <w:rsid w:val="007D5270"/>
    <w:rsid w:val="007D54A5"/>
    <w:rsid w:val="007D5D7A"/>
    <w:rsid w:val="007D7804"/>
    <w:rsid w:val="007D7D3C"/>
    <w:rsid w:val="007D7D5D"/>
    <w:rsid w:val="007E07D3"/>
    <w:rsid w:val="007E08E4"/>
    <w:rsid w:val="007E37B5"/>
    <w:rsid w:val="007E4126"/>
    <w:rsid w:val="007E4375"/>
    <w:rsid w:val="007E4CDC"/>
    <w:rsid w:val="007E5462"/>
    <w:rsid w:val="007E58D4"/>
    <w:rsid w:val="007E6A4C"/>
    <w:rsid w:val="007E7893"/>
    <w:rsid w:val="007E7CEB"/>
    <w:rsid w:val="007E7D16"/>
    <w:rsid w:val="007F1135"/>
    <w:rsid w:val="007F128D"/>
    <w:rsid w:val="007F1EE8"/>
    <w:rsid w:val="007F2122"/>
    <w:rsid w:val="007F23DA"/>
    <w:rsid w:val="007F2515"/>
    <w:rsid w:val="007F3526"/>
    <w:rsid w:val="007F59D1"/>
    <w:rsid w:val="007F6FE5"/>
    <w:rsid w:val="007F711E"/>
    <w:rsid w:val="007F7E99"/>
    <w:rsid w:val="0080013E"/>
    <w:rsid w:val="00800292"/>
    <w:rsid w:val="00800775"/>
    <w:rsid w:val="008028A4"/>
    <w:rsid w:val="00804CC9"/>
    <w:rsid w:val="00806CAE"/>
    <w:rsid w:val="0080744A"/>
    <w:rsid w:val="008075F8"/>
    <w:rsid w:val="00811931"/>
    <w:rsid w:val="00811996"/>
    <w:rsid w:val="00812B0C"/>
    <w:rsid w:val="00812DA8"/>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48"/>
    <w:rsid w:val="008265B1"/>
    <w:rsid w:val="00826DED"/>
    <w:rsid w:val="008271C6"/>
    <w:rsid w:val="008275E6"/>
    <w:rsid w:val="00830A62"/>
    <w:rsid w:val="00831184"/>
    <w:rsid w:val="00831976"/>
    <w:rsid w:val="00832F4E"/>
    <w:rsid w:val="00832FA6"/>
    <w:rsid w:val="0083483A"/>
    <w:rsid w:val="00834D93"/>
    <w:rsid w:val="00836E6D"/>
    <w:rsid w:val="00837B7D"/>
    <w:rsid w:val="0084071D"/>
    <w:rsid w:val="00841E8F"/>
    <w:rsid w:val="00842F3C"/>
    <w:rsid w:val="00843267"/>
    <w:rsid w:val="00843528"/>
    <w:rsid w:val="00843BE0"/>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1970"/>
    <w:rsid w:val="00861A8D"/>
    <w:rsid w:val="00862B60"/>
    <w:rsid w:val="00864F38"/>
    <w:rsid w:val="00865380"/>
    <w:rsid w:val="008656A0"/>
    <w:rsid w:val="0086590D"/>
    <w:rsid w:val="008669B1"/>
    <w:rsid w:val="00866F7A"/>
    <w:rsid w:val="00870DAD"/>
    <w:rsid w:val="008726A1"/>
    <w:rsid w:val="008732FC"/>
    <w:rsid w:val="00873EFE"/>
    <w:rsid w:val="00875B00"/>
    <w:rsid w:val="00875D38"/>
    <w:rsid w:val="0087607A"/>
    <w:rsid w:val="008762F7"/>
    <w:rsid w:val="008766FA"/>
    <w:rsid w:val="008768CA"/>
    <w:rsid w:val="00877EF9"/>
    <w:rsid w:val="00880559"/>
    <w:rsid w:val="008815A4"/>
    <w:rsid w:val="00881AD9"/>
    <w:rsid w:val="00881FB1"/>
    <w:rsid w:val="0088369C"/>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0EA4"/>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44BE"/>
    <w:rsid w:val="008E51B3"/>
    <w:rsid w:val="008E54A0"/>
    <w:rsid w:val="008E69BD"/>
    <w:rsid w:val="008F00FC"/>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07C2C"/>
    <w:rsid w:val="00910C4F"/>
    <w:rsid w:val="00911825"/>
    <w:rsid w:val="0091224C"/>
    <w:rsid w:val="009129DD"/>
    <w:rsid w:val="00915617"/>
    <w:rsid w:val="00915699"/>
    <w:rsid w:val="00917520"/>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6F5"/>
    <w:rsid w:val="00937786"/>
    <w:rsid w:val="00940212"/>
    <w:rsid w:val="0094249E"/>
    <w:rsid w:val="00942E6A"/>
    <w:rsid w:val="00942EC2"/>
    <w:rsid w:val="00942F9D"/>
    <w:rsid w:val="009433E9"/>
    <w:rsid w:val="00946E07"/>
    <w:rsid w:val="009470EB"/>
    <w:rsid w:val="00947552"/>
    <w:rsid w:val="00947692"/>
    <w:rsid w:val="0094798C"/>
    <w:rsid w:val="00947CF7"/>
    <w:rsid w:val="0095000B"/>
    <w:rsid w:val="00950CEA"/>
    <w:rsid w:val="00951E87"/>
    <w:rsid w:val="00952282"/>
    <w:rsid w:val="0095230D"/>
    <w:rsid w:val="009530E1"/>
    <w:rsid w:val="00953773"/>
    <w:rsid w:val="0095382B"/>
    <w:rsid w:val="00953A06"/>
    <w:rsid w:val="00955470"/>
    <w:rsid w:val="009563AF"/>
    <w:rsid w:val="0095713E"/>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E2F"/>
    <w:rsid w:val="009A1E95"/>
    <w:rsid w:val="009A3652"/>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3A"/>
    <w:rsid w:val="009C1B87"/>
    <w:rsid w:val="009C21AE"/>
    <w:rsid w:val="009C29B0"/>
    <w:rsid w:val="009C2F2E"/>
    <w:rsid w:val="009C3192"/>
    <w:rsid w:val="009C3DF8"/>
    <w:rsid w:val="009C3E9A"/>
    <w:rsid w:val="009C538E"/>
    <w:rsid w:val="009C599C"/>
    <w:rsid w:val="009C5A16"/>
    <w:rsid w:val="009C6DB9"/>
    <w:rsid w:val="009D03B6"/>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13"/>
    <w:rsid w:val="009E4970"/>
    <w:rsid w:val="009E4D2D"/>
    <w:rsid w:val="009E5E9B"/>
    <w:rsid w:val="009E6838"/>
    <w:rsid w:val="009E77E4"/>
    <w:rsid w:val="009E781D"/>
    <w:rsid w:val="009E7D45"/>
    <w:rsid w:val="009F12D0"/>
    <w:rsid w:val="009F1392"/>
    <w:rsid w:val="009F2151"/>
    <w:rsid w:val="009F22DB"/>
    <w:rsid w:val="009F255D"/>
    <w:rsid w:val="009F26BC"/>
    <w:rsid w:val="009F3A3F"/>
    <w:rsid w:val="009F3B87"/>
    <w:rsid w:val="009F3D2E"/>
    <w:rsid w:val="009F404B"/>
    <w:rsid w:val="009F483E"/>
    <w:rsid w:val="009F500F"/>
    <w:rsid w:val="009F525A"/>
    <w:rsid w:val="00A0098E"/>
    <w:rsid w:val="00A0245E"/>
    <w:rsid w:val="00A02D4D"/>
    <w:rsid w:val="00A0317B"/>
    <w:rsid w:val="00A03D19"/>
    <w:rsid w:val="00A03F29"/>
    <w:rsid w:val="00A04570"/>
    <w:rsid w:val="00A0514B"/>
    <w:rsid w:val="00A052A4"/>
    <w:rsid w:val="00A064FD"/>
    <w:rsid w:val="00A06A96"/>
    <w:rsid w:val="00A06B9E"/>
    <w:rsid w:val="00A07941"/>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283"/>
    <w:rsid w:val="00A3137C"/>
    <w:rsid w:val="00A314A2"/>
    <w:rsid w:val="00A3179E"/>
    <w:rsid w:val="00A31CBD"/>
    <w:rsid w:val="00A323F7"/>
    <w:rsid w:val="00A33110"/>
    <w:rsid w:val="00A3562E"/>
    <w:rsid w:val="00A36F78"/>
    <w:rsid w:val="00A37924"/>
    <w:rsid w:val="00A40076"/>
    <w:rsid w:val="00A42202"/>
    <w:rsid w:val="00A425E8"/>
    <w:rsid w:val="00A42CA3"/>
    <w:rsid w:val="00A42DD9"/>
    <w:rsid w:val="00A43167"/>
    <w:rsid w:val="00A4358E"/>
    <w:rsid w:val="00A44AA1"/>
    <w:rsid w:val="00A45534"/>
    <w:rsid w:val="00A459F0"/>
    <w:rsid w:val="00A46B52"/>
    <w:rsid w:val="00A46DEC"/>
    <w:rsid w:val="00A47918"/>
    <w:rsid w:val="00A50AE7"/>
    <w:rsid w:val="00A50DE1"/>
    <w:rsid w:val="00A51551"/>
    <w:rsid w:val="00A51BA8"/>
    <w:rsid w:val="00A52B1B"/>
    <w:rsid w:val="00A53724"/>
    <w:rsid w:val="00A53B77"/>
    <w:rsid w:val="00A55CC4"/>
    <w:rsid w:val="00A56467"/>
    <w:rsid w:val="00A579BF"/>
    <w:rsid w:val="00A60CE7"/>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4BD"/>
    <w:rsid w:val="00A90E7C"/>
    <w:rsid w:val="00A91B05"/>
    <w:rsid w:val="00A92685"/>
    <w:rsid w:val="00A9274E"/>
    <w:rsid w:val="00A93131"/>
    <w:rsid w:val="00A94638"/>
    <w:rsid w:val="00A9590C"/>
    <w:rsid w:val="00A95E36"/>
    <w:rsid w:val="00A95E90"/>
    <w:rsid w:val="00A961B2"/>
    <w:rsid w:val="00A9671C"/>
    <w:rsid w:val="00A967F0"/>
    <w:rsid w:val="00A96A2E"/>
    <w:rsid w:val="00A97075"/>
    <w:rsid w:val="00AA0E96"/>
    <w:rsid w:val="00AA14C1"/>
    <w:rsid w:val="00AA1553"/>
    <w:rsid w:val="00AA16B9"/>
    <w:rsid w:val="00AA1F72"/>
    <w:rsid w:val="00AA2455"/>
    <w:rsid w:val="00AA3BA7"/>
    <w:rsid w:val="00AA4058"/>
    <w:rsid w:val="00AA484C"/>
    <w:rsid w:val="00AA54AE"/>
    <w:rsid w:val="00AA5912"/>
    <w:rsid w:val="00AA5AB5"/>
    <w:rsid w:val="00AB0711"/>
    <w:rsid w:val="00AB0DEA"/>
    <w:rsid w:val="00AB13F6"/>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61D0"/>
    <w:rsid w:val="00AD6A53"/>
    <w:rsid w:val="00AD7D01"/>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980"/>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7A"/>
    <w:rsid w:val="00B148A7"/>
    <w:rsid w:val="00B14A0B"/>
    <w:rsid w:val="00B14AC3"/>
    <w:rsid w:val="00B15449"/>
    <w:rsid w:val="00B15602"/>
    <w:rsid w:val="00B15C0A"/>
    <w:rsid w:val="00B206B5"/>
    <w:rsid w:val="00B20BC0"/>
    <w:rsid w:val="00B22DAA"/>
    <w:rsid w:val="00B2397F"/>
    <w:rsid w:val="00B24043"/>
    <w:rsid w:val="00B25A35"/>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B5F"/>
    <w:rsid w:val="00B56221"/>
    <w:rsid w:val="00B562CB"/>
    <w:rsid w:val="00B562DB"/>
    <w:rsid w:val="00B56615"/>
    <w:rsid w:val="00B56BBB"/>
    <w:rsid w:val="00B5746F"/>
    <w:rsid w:val="00B57E4B"/>
    <w:rsid w:val="00B6016B"/>
    <w:rsid w:val="00B612F2"/>
    <w:rsid w:val="00B61616"/>
    <w:rsid w:val="00B63538"/>
    <w:rsid w:val="00B63CFC"/>
    <w:rsid w:val="00B64225"/>
    <w:rsid w:val="00B643FF"/>
    <w:rsid w:val="00B64775"/>
    <w:rsid w:val="00B6498B"/>
    <w:rsid w:val="00B6563D"/>
    <w:rsid w:val="00B65C41"/>
    <w:rsid w:val="00B6619B"/>
    <w:rsid w:val="00B670CC"/>
    <w:rsid w:val="00B672E9"/>
    <w:rsid w:val="00B67DAA"/>
    <w:rsid w:val="00B70025"/>
    <w:rsid w:val="00B71BAA"/>
    <w:rsid w:val="00B72416"/>
    <w:rsid w:val="00B72657"/>
    <w:rsid w:val="00B72A56"/>
    <w:rsid w:val="00B73D32"/>
    <w:rsid w:val="00B741FC"/>
    <w:rsid w:val="00B74231"/>
    <w:rsid w:val="00B74842"/>
    <w:rsid w:val="00B759E5"/>
    <w:rsid w:val="00B75E01"/>
    <w:rsid w:val="00B75F0F"/>
    <w:rsid w:val="00B76A0C"/>
    <w:rsid w:val="00B76C07"/>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12CA"/>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6BE6"/>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60FC"/>
    <w:rsid w:val="00BD63C3"/>
    <w:rsid w:val="00BD67B1"/>
    <w:rsid w:val="00BD75F6"/>
    <w:rsid w:val="00BE22DA"/>
    <w:rsid w:val="00BE2F98"/>
    <w:rsid w:val="00BE3C3D"/>
    <w:rsid w:val="00BE5AAD"/>
    <w:rsid w:val="00BE6130"/>
    <w:rsid w:val="00BE623B"/>
    <w:rsid w:val="00BE63B5"/>
    <w:rsid w:val="00BE6AC4"/>
    <w:rsid w:val="00BF0410"/>
    <w:rsid w:val="00BF1A4A"/>
    <w:rsid w:val="00BF1D11"/>
    <w:rsid w:val="00BF3A68"/>
    <w:rsid w:val="00BF3E22"/>
    <w:rsid w:val="00BF3E71"/>
    <w:rsid w:val="00BF4041"/>
    <w:rsid w:val="00BF4650"/>
    <w:rsid w:val="00BF4AB3"/>
    <w:rsid w:val="00BF605F"/>
    <w:rsid w:val="00BF7BDC"/>
    <w:rsid w:val="00BF7C13"/>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2397"/>
    <w:rsid w:val="00C22559"/>
    <w:rsid w:val="00C23F63"/>
    <w:rsid w:val="00C24175"/>
    <w:rsid w:val="00C24238"/>
    <w:rsid w:val="00C24650"/>
    <w:rsid w:val="00C25AAF"/>
    <w:rsid w:val="00C27B36"/>
    <w:rsid w:val="00C3009F"/>
    <w:rsid w:val="00C307E5"/>
    <w:rsid w:val="00C3291E"/>
    <w:rsid w:val="00C33079"/>
    <w:rsid w:val="00C330DF"/>
    <w:rsid w:val="00C3367A"/>
    <w:rsid w:val="00C343D1"/>
    <w:rsid w:val="00C356FF"/>
    <w:rsid w:val="00C366CF"/>
    <w:rsid w:val="00C4049C"/>
    <w:rsid w:val="00C40933"/>
    <w:rsid w:val="00C420F9"/>
    <w:rsid w:val="00C42F5A"/>
    <w:rsid w:val="00C42F87"/>
    <w:rsid w:val="00C4354C"/>
    <w:rsid w:val="00C435F3"/>
    <w:rsid w:val="00C43FD6"/>
    <w:rsid w:val="00C4403E"/>
    <w:rsid w:val="00C4451F"/>
    <w:rsid w:val="00C45183"/>
    <w:rsid w:val="00C45DCC"/>
    <w:rsid w:val="00C45EBD"/>
    <w:rsid w:val="00C4676B"/>
    <w:rsid w:val="00C47D2D"/>
    <w:rsid w:val="00C507DA"/>
    <w:rsid w:val="00C50A9A"/>
    <w:rsid w:val="00C517FE"/>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2D70"/>
    <w:rsid w:val="00CA3273"/>
    <w:rsid w:val="00CA369F"/>
    <w:rsid w:val="00CA37F4"/>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679"/>
    <w:rsid w:val="00CB3AA9"/>
    <w:rsid w:val="00CB474B"/>
    <w:rsid w:val="00CB4BF5"/>
    <w:rsid w:val="00CB70D0"/>
    <w:rsid w:val="00CB798F"/>
    <w:rsid w:val="00CB7BBB"/>
    <w:rsid w:val="00CC1D1A"/>
    <w:rsid w:val="00CC2196"/>
    <w:rsid w:val="00CC229E"/>
    <w:rsid w:val="00CC25C4"/>
    <w:rsid w:val="00CC2AC4"/>
    <w:rsid w:val="00CC2D84"/>
    <w:rsid w:val="00CC4105"/>
    <w:rsid w:val="00CC609B"/>
    <w:rsid w:val="00CC7051"/>
    <w:rsid w:val="00CC7151"/>
    <w:rsid w:val="00CC7A6D"/>
    <w:rsid w:val="00CD01FC"/>
    <w:rsid w:val="00CD0243"/>
    <w:rsid w:val="00CD2681"/>
    <w:rsid w:val="00CD3625"/>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CF65A2"/>
    <w:rsid w:val="00D0075D"/>
    <w:rsid w:val="00D009FA"/>
    <w:rsid w:val="00D01782"/>
    <w:rsid w:val="00D0297E"/>
    <w:rsid w:val="00D030AF"/>
    <w:rsid w:val="00D04D3A"/>
    <w:rsid w:val="00D04D9B"/>
    <w:rsid w:val="00D05113"/>
    <w:rsid w:val="00D06D98"/>
    <w:rsid w:val="00D06E7E"/>
    <w:rsid w:val="00D107C1"/>
    <w:rsid w:val="00D10FED"/>
    <w:rsid w:val="00D11A22"/>
    <w:rsid w:val="00D1215F"/>
    <w:rsid w:val="00D128B5"/>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542B"/>
    <w:rsid w:val="00D2680A"/>
    <w:rsid w:val="00D30013"/>
    <w:rsid w:val="00D30084"/>
    <w:rsid w:val="00D3019F"/>
    <w:rsid w:val="00D30406"/>
    <w:rsid w:val="00D30510"/>
    <w:rsid w:val="00D30A8D"/>
    <w:rsid w:val="00D317C9"/>
    <w:rsid w:val="00D31A55"/>
    <w:rsid w:val="00D3258F"/>
    <w:rsid w:val="00D3279C"/>
    <w:rsid w:val="00D32D60"/>
    <w:rsid w:val="00D33622"/>
    <w:rsid w:val="00D33E80"/>
    <w:rsid w:val="00D34924"/>
    <w:rsid w:val="00D34B1E"/>
    <w:rsid w:val="00D36FFF"/>
    <w:rsid w:val="00D402F5"/>
    <w:rsid w:val="00D410F5"/>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5738"/>
    <w:rsid w:val="00D567C1"/>
    <w:rsid w:val="00D56E5A"/>
    <w:rsid w:val="00D56FC4"/>
    <w:rsid w:val="00D603BC"/>
    <w:rsid w:val="00D608B9"/>
    <w:rsid w:val="00D610CB"/>
    <w:rsid w:val="00D62B86"/>
    <w:rsid w:val="00D63433"/>
    <w:rsid w:val="00D64452"/>
    <w:rsid w:val="00D644EA"/>
    <w:rsid w:val="00D6503E"/>
    <w:rsid w:val="00D65F63"/>
    <w:rsid w:val="00D6699E"/>
    <w:rsid w:val="00D678B0"/>
    <w:rsid w:val="00D679C7"/>
    <w:rsid w:val="00D67B43"/>
    <w:rsid w:val="00D70A43"/>
    <w:rsid w:val="00D719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FEB"/>
    <w:rsid w:val="00D87350"/>
    <w:rsid w:val="00D87E00"/>
    <w:rsid w:val="00D9134D"/>
    <w:rsid w:val="00D92163"/>
    <w:rsid w:val="00D92870"/>
    <w:rsid w:val="00D93B54"/>
    <w:rsid w:val="00D945C2"/>
    <w:rsid w:val="00D94A0B"/>
    <w:rsid w:val="00D94DD2"/>
    <w:rsid w:val="00D95AF8"/>
    <w:rsid w:val="00D9649B"/>
    <w:rsid w:val="00D966F4"/>
    <w:rsid w:val="00D96D11"/>
    <w:rsid w:val="00D96EC8"/>
    <w:rsid w:val="00D97239"/>
    <w:rsid w:val="00D97448"/>
    <w:rsid w:val="00D97A15"/>
    <w:rsid w:val="00DA0361"/>
    <w:rsid w:val="00DA1BC5"/>
    <w:rsid w:val="00DA2463"/>
    <w:rsid w:val="00DA2508"/>
    <w:rsid w:val="00DA251C"/>
    <w:rsid w:val="00DA3306"/>
    <w:rsid w:val="00DA44BF"/>
    <w:rsid w:val="00DA4919"/>
    <w:rsid w:val="00DA498B"/>
    <w:rsid w:val="00DA4E4C"/>
    <w:rsid w:val="00DA5616"/>
    <w:rsid w:val="00DA7978"/>
    <w:rsid w:val="00DA7A03"/>
    <w:rsid w:val="00DB040E"/>
    <w:rsid w:val="00DB0AC7"/>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497"/>
    <w:rsid w:val="00DF170C"/>
    <w:rsid w:val="00DF1CCE"/>
    <w:rsid w:val="00DF2C28"/>
    <w:rsid w:val="00DF3AC5"/>
    <w:rsid w:val="00DF3D5B"/>
    <w:rsid w:val="00DF4F87"/>
    <w:rsid w:val="00DF50F1"/>
    <w:rsid w:val="00DF7852"/>
    <w:rsid w:val="00DF7A49"/>
    <w:rsid w:val="00E003DA"/>
    <w:rsid w:val="00E02647"/>
    <w:rsid w:val="00E02BB4"/>
    <w:rsid w:val="00E02CBC"/>
    <w:rsid w:val="00E02E71"/>
    <w:rsid w:val="00E031D2"/>
    <w:rsid w:val="00E0500A"/>
    <w:rsid w:val="00E05985"/>
    <w:rsid w:val="00E05C45"/>
    <w:rsid w:val="00E060D4"/>
    <w:rsid w:val="00E062E3"/>
    <w:rsid w:val="00E06CEA"/>
    <w:rsid w:val="00E07D5F"/>
    <w:rsid w:val="00E10187"/>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5741"/>
    <w:rsid w:val="00E2749F"/>
    <w:rsid w:val="00E27BB4"/>
    <w:rsid w:val="00E3048B"/>
    <w:rsid w:val="00E30BB2"/>
    <w:rsid w:val="00E30D43"/>
    <w:rsid w:val="00E317D9"/>
    <w:rsid w:val="00E32644"/>
    <w:rsid w:val="00E335D9"/>
    <w:rsid w:val="00E3372B"/>
    <w:rsid w:val="00E33A2E"/>
    <w:rsid w:val="00E341C9"/>
    <w:rsid w:val="00E34B1B"/>
    <w:rsid w:val="00E362EF"/>
    <w:rsid w:val="00E36407"/>
    <w:rsid w:val="00E368ED"/>
    <w:rsid w:val="00E370D9"/>
    <w:rsid w:val="00E374F5"/>
    <w:rsid w:val="00E37556"/>
    <w:rsid w:val="00E375A2"/>
    <w:rsid w:val="00E4091C"/>
    <w:rsid w:val="00E411AC"/>
    <w:rsid w:val="00E41FFB"/>
    <w:rsid w:val="00E422ED"/>
    <w:rsid w:val="00E42EFE"/>
    <w:rsid w:val="00E45800"/>
    <w:rsid w:val="00E46924"/>
    <w:rsid w:val="00E50492"/>
    <w:rsid w:val="00E5068B"/>
    <w:rsid w:val="00E50B84"/>
    <w:rsid w:val="00E52A94"/>
    <w:rsid w:val="00E53777"/>
    <w:rsid w:val="00E539A4"/>
    <w:rsid w:val="00E53C4F"/>
    <w:rsid w:val="00E555B7"/>
    <w:rsid w:val="00E5690B"/>
    <w:rsid w:val="00E577EC"/>
    <w:rsid w:val="00E60158"/>
    <w:rsid w:val="00E60A40"/>
    <w:rsid w:val="00E61B39"/>
    <w:rsid w:val="00E62835"/>
    <w:rsid w:val="00E6390C"/>
    <w:rsid w:val="00E64523"/>
    <w:rsid w:val="00E65BEC"/>
    <w:rsid w:val="00E66B89"/>
    <w:rsid w:val="00E671B1"/>
    <w:rsid w:val="00E702ED"/>
    <w:rsid w:val="00E718F4"/>
    <w:rsid w:val="00E71D64"/>
    <w:rsid w:val="00E725A7"/>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52D"/>
    <w:rsid w:val="00E91796"/>
    <w:rsid w:val="00E92A2A"/>
    <w:rsid w:val="00E931F7"/>
    <w:rsid w:val="00E9354A"/>
    <w:rsid w:val="00E950B5"/>
    <w:rsid w:val="00E96281"/>
    <w:rsid w:val="00E96D01"/>
    <w:rsid w:val="00EA0B6D"/>
    <w:rsid w:val="00EA18B3"/>
    <w:rsid w:val="00EA205D"/>
    <w:rsid w:val="00EA28EA"/>
    <w:rsid w:val="00EA43F1"/>
    <w:rsid w:val="00EB0C40"/>
    <w:rsid w:val="00EB11D9"/>
    <w:rsid w:val="00EB128E"/>
    <w:rsid w:val="00EB2C6E"/>
    <w:rsid w:val="00EB33A2"/>
    <w:rsid w:val="00EB35B1"/>
    <w:rsid w:val="00EB5645"/>
    <w:rsid w:val="00EB56D3"/>
    <w:rsid w:val="00EB580A"/>
    <w:rsid w:val="00EB6764"/>
    <w:rsid w:val="00EB72CD"/>
    <w:rsid w:val="00EB7CB1"/>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174EB"/>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3B3A"/>
    <w:rsid w:val="00F34C6B"/>
    <w:rsid w:val="00F355D1"/>
    <w:rsid w:val="00F36594"/>
    <w:rsid w:val="00F36DDD"/>
    <w:rsid w:val="00F37743"/>
    <w:rsid w:val="00F40796"/>
    <w:rsid w:val="00F42D46"/>
    <w:rsid w:val="00F431BC"/>
    <w:rsid w:val="00F43429"/>
    <w:rsid w:val="00F43B0E"/>
    <w:rsid w:val="00F44553"/>
    <w:rsid w:val="00F44FCE"/>
    <w:rsid w:val="00F4589D"/>
    <w:rsid w:val="00F4659E"/>
    <w:rsid w:val="00F4667C"/>
    <w:rsid w:val="00F466E7"/>
    <w:rsid w:val="00F46BC9"/>
    <w:rsid w:val="00F472A7"/>
    <w:rsid w:val="00F4731F"/>
    <w:rsid w:val="00F505A0"/>
    <w:rsid w:val="00F50908"/>
    <w:rsid w:val="00F51239"/>
    <w:rsid w:val="00F52BAA"/>
    <w:rsid w:val="00F53AAD"/>
    <w:rsid w:val="00F53B29"/>
    <w:rsid w:val="00F54A3D"/>
    <w:rsid w:val="00F54F7D"/>
    <w:rsid w:val="00F6046C"/>
    <w:rsid w:val="00F624EB"/>
    <w:rsid w:val="00F625FB"/>
    <w:rsid w:val="00F64939"/>
    <w:rsid w:val="00F64DB4"/>
    <w:rsid w:val="00F650B2"/>
    <w:rsid w:val="00F653B8"/>
    <w:rsid w:val="00F67CC6"/>
    <w:rsid w:val="00F70F60"/>
    <w:rsid w:val="00F70F8B"/>
    <w:rsid w:val="00F71B89"/>
    <w:rsid w:val="00F72E6D"/>
    <w:rsid w:val="00F7353C"/>
    <w:rsid w:val="00F762DE"/>
    <w:rsid w:val="00F765F4"/>
    <w:rsid w:val="00F76F23"/>
    <w:rsid w:val="00F76F59"/>
    <w:rsid w:val="00F76F8F"/>
    <w:rsid w:val="00F8093F"/>
    <w:rsid w:val="00F80C4B"/>
    <w:rsid w:val="00F812B5"/>
    <w:rsid w:val="00F8149E"/>
    <w:rsid w:val="00F8181F"/>
    <w:rsid w:val="00F81B09"/>
    <w:rsid w:val="00F82152"/>
    <w:rsid w:val="00F829DE"/>
    <w:rsid w:val="00F83C21"/>
    <w:rsid w:val="00F83C6A"/>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01B"/>
    <w:rsid w:val="00F93279"/>
    <w:rsid w:val="00F93962"/>
    <w:rsid w:val="00F93BE3"/>
    <w:rsid w:val="00F948E5"/>
    <w:rsid w:val="00F94E72"/>
    <w:rsid w:val="00F94FD4"/>
    <w:rsid w:val="00F950B0"/>
    <w:rsid w:val="00F96394"/>
    <w:rsid w:val="00F96921"/>
    <w:rsid w:val="00F97D4F"/>
    <w:rsid w:val="00FA052A"/>
    <w:rsid w:val="00FA09B4"/>
    <w:rsid w:val="00FA0ED0"/>
    <w:rsid w:val="00FA1036"/>
    <w:rsid w:val="00FA1266"/>
    <w:rsid w:val="00FA27C2"/>
    <w:rsid w:val="00FA2B51"/>
    <w:rsid w:val="00FA3D7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67E0"/>
    <w:rsid w:val="00FC7D8A"/>
    <w:rsid w:val="00FD01F5"/>
    <w:rsid w:val="00FD0C13"/>
    <w:rsid w:val="00FD1F50"/>
    <w:rsid w:val="00FD2379"/>
    <w:rsid w:val="00FD2BAD"/>
    <w:rsid w:val="00FD2E77"/>
    <w:rsid w:val="00FD31E7"/>
    <w:rsid w:val="00FD4AF9"/>
    <w:rsid w:val="00FD4EDD"/>
    <w:rsid w:val="00FD535C"/>
    <w:rsid w:val="00FD5739"/>
    <w:rsid w:val="00FD5985"/>
    <w:rsid w:val="00FD654D"/>
    <w:rsid w:val="00FD7B26"/>
    <w:rsid w:val="00FE14BB"/>
    <w:rsid w:val="00FE1A08"/>
    <w:rsid w:val="00FE34CC"/>
    <w:rsid w:val="00FE3573"/>
    <w:rsid w:val="00FE3734"/>
    <w:rsid w:val="00FE42A8"/>
    <w:rsid w:val="00FE42E9"/>
    <w:rsid w:val="00FE480E"/>
    <w:rsid w:val="00FE4ED3"/>
    <w:rsid w:val="00FE5B6A"/>
    <w:rsid w:val="00FE6437"/>
    <w:rsid w:val="00FE67AA"/>
    <w:rsid w:val="00FE6E9F"/>
    <w:rsid w:val="00FF0909"/>
    <w:rsid w:val="00FF13FA"/>
    <w:rsid w:val="00FF168A"/>
    <w:rsid w:val="00FF3689"/>
    <w:rsid w:val="00FF6399"/>
    <w:rsid w:val="00FF6749"/>
    <w:rsid w:val="00FF7373"/>
    <w:rsid w:val="00FF7F8F"/>
    <w:rsid w:val="6FEF8DBE"/>
    <w:rsid w:val="7DDB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4286A"/>
  <w15:docId w15:val="{7A92A890-9FD5-4AD0-9B32-190FF7A9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54AD"/>
    <w:rPr>
      <w:rFonts w:ascii="宋体" w:hAnsi="宋体" w:cs="宋体"/>
      <w:sz w:val="24"/>
      <w:szCs w:val="24"/>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semiHidden/>
    <w:unhideWhenUsed/>
    <w:qFormat/>
    <w:pPr>
      <w:spacing w:after="180"/>
    </w:pPr>
    <w:rPr>
      <w:rFonts w:hAnsi="Times New Roman" w:cs="Times New Roman"/>
      <w:sz w:val="18"/>
      <w:szCs w:val="18"/>
      <w:lang w:eastAsia="en-US"/>
    </w:rPr>
  </w:style>
  <w:style w:type="paragraph" w:styleId="a5">
    <w:name w:val="annotation text"/>
    <w:basedOn w:val="a"/>
    <w:link w:val="a6"/>
    <w:semiHidden/>
    <w:unhideWhenUsed/>
    <w:qFormat/>
    <w:pPr>
      <w:spacing w:after="180"/>
    </w:pPr>
    <w:rPr>
      <w:rFonts w:ascii="Times New Roman" w:hAnsi="Times New Roman" w:cs="Times New Roman"/>
      <w:sz w:val="20"/>
      <w:szCs w:val="20"/>
      <w:lang w:eastAsia="en-US"/>
    </w:rPr>
  </w:style>
  <w:style w:type="paragraph" w:styleId="TOC8">
    <w:name w:val="toc 8"/>
    <w:basedOn w:val="TOC1"/>
    <w:semiHidden/>
    <w:qFormat/>
    <w:pPr>
      <w:spacing w:before="180"/>
      <w:ind w:left="2693" w:hanging="2693"/>
    </w:pPr>
    <w:rPr>
      <w:b/>
    </w:rPr>
  </w:style>
  <w:style w:type="paragraph" w:styleId="a7">
    <w:name w:val="Balloon Text"/>
    <w:basedOn w:val="a"/>
    <w:link w:val="a8"/>
    <w:semiHidden/>
    <w:unhideWhenUsed/>
    <w:qFormat/>
    <w:rPr>
      <w:rFonts w:ascii="Segoe UI" w:hAnsi="Segoe UI" w:cs="Segoe UI"/>
      <w:sz w:val="18"/>
      <w:szCs w:val="18"/>
      <w:lang w:eastAsia="en-US"/>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semiHidden/>
    <w:qFormat/>
    <w:pPr>
      <w:ind w:left="1418" w:hanging="1418"/>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lang w:eastAsia="en-US"/>
    </w:rPr>
  </w:style>
  <w:style w:type="paragraph" w:styleId="ae">
    <w:name w:val="annotation subject"/>
    <w:basedOn w:val="a5"/>
    <w:next w:val="a5"/>
    <w:link w:val="af"/>
    <w:semiHidden/>
    <w:unhideWhenUsed/>
    <w:qFormat/>
    <w:rPr>
      <w:b/>
      <w:bCs/>
    </w:rPr>
  </w:style>
  <w:style w:type="table" w:styleId="af0">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Pr>
      <w:color w:val="0000FF"/>
      <w:u w:val="single"/>
    </w:rPr>
  </w:style>
  <w:style w:type="character" w:styleId="af2">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spacing w:after="180"/>
    </w:pPr>
    <w:rPr>
      <w:rFonts w:ascii="Times New Roman" w:hAnsi="Times New Roman" w:cs="Times New Roman"/>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spacing w:after="180"/>
      <w:ind w:left="1135" w:hanging="851"/>
    </w:pPr>
    <w:rPr>
      <w:rFonts w:ascii="Times New Roman" w:hAnsi="Times New Roman" w:cs="Times New Roman"/>
      <w:sz w:val="20"/>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cs="Times New Roman"/>
      <w:sz w:val="18"/>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spacing w:after="180"/>
      <w:ind w:left="1702" w:hanging="1418"/>
    </w:pPr>
    <w:rPr>
      <w:rFonts w:ascii="Times New Roman" w:hAnsi="Times New Roman" w:cs="Times New Roman"/>
      <w:sz w:val="20"/>
      <w:szCs w:val="20"/>
      <w:lang w:eastAsia="en-US"/>
    </w:rPr>
  </w:style>
  <w:style w:type="paragraph" w:customStyle="1" w:styleId="FP">
    <w:name w:val="FP"/>
    <w:basedOn w:val="a"/>
    <w:qFormat/>
    <w:rPr>
      <w:rFonts w:ascii="Times New Roman" w:hAnsi="Times New Roman" w:cs="Times New Roman"/>
      <w:sz w:val="20"/>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spacing w:after="180"/>
      <w:ind w:left="568" w:hanging="284"/>
    </w:pPr>
    <w:rPr>
      <w:rFonts w:ascii="Times New Roman" w:hAnsi="Times New Roman" w:cs="Times New Roman"/>
      <w:sz w:val="20"/>
      <w:szCs w:val="20"/>
      <w:lang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spacing w:after="180"/>
      <w:ind w:left="851" w:hanging="284"/>
    </w:pPr>
    <w:rPr>
      <w:rFonts w:ascii="Times New Roman" w:hAnsi="Times New Roman" w:cs="Times New Roman"/>
      <w:sz w:val="20"/>
      <w:szCs w:val="20"/>
      <w:lang w:eastAsia="en-US"/>
    </w:rPr>
  </w:style>
  <w:style w:type="paragraph" w:customStyle="1" w:styleId="B3">
    <w:name w:val="B3"/>
    <w:basedOn w:val="a"/>
    <w:qFormat/>
    <w:pPr>
      <w:spacing w:after="180"/>
      <w:ind w:left="1135" w:hanging="284"/>
    </w:pPr>
    <w:rPr>
      <w:rFonts w:ascii="Times New Roman" w:hAnsi="Times New Roman" w:cs="Times New Roman"/>
      <w:sz w:val="20"/>
      <w:szCs w:val="20"/>
      <w:lang w:eastAsia="en-US"/>
    </w:rPr>
  </w:style>
  <w:style w:type="paragraph" w:customStyle="1" w:styleId="B4">
    <w:name w:val="B4"/>
    <w:basedOn w:val="a"/>
    <w:qFormat/>
    <w:pPr>
      <w:spacing w:after="180"/>
      <w:ind w:left="1418" w:hanging="284"/>
    </w:pPr>
    <w:rPr>
      <w:rFonts w:ascii="Times New Roman" w:hAnsi="Times New Roman" w:cs="Times New Roman"/>
      <w:sz w:val="20"/>
      <w:szCs w:val="20"/>
      <w:lang w:eastAsia="en-US"/>
    </w:rPr>
  </w:style>
  <w:style w:type="paragraph" w:customStyle="1" w:styleId="B5">
    <w:name w:val="B5"/>
    <w:basedOn w:val="a"/>
    <w:qFormat/>
    <w:pPr>
      <w:spacing w:after="180"/>
      <w:ind w:left="1702" w:hanging="284"/>
    </w:pPr>
    <w:rPr>
      <w:rFonts w:ascii="Times New Roman" w:hAnsi="Times New Roman" w:cs="Times New Roman"/>
      <w:sz w:val="20"/>
      <w:szCs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spacing w:after="180"/>
    </w:pPr>
    <w:rPr>
      <w:rFonts w:ascii="Times New Roman" w:hAnsi="Times New Roman" w:cs="Times New Roman"/>
      <w:i/>
      <w:color w:val="0000FF"/>
      <w:sz w:val="20"/>
      <w:szCs w:val="20"/>
      <w:lang w:eastAsia="en-US"/>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3">
    <w:name w:val="List Paragraph"/>
    <w:basedOn w:val="a"/>
    <w:link w:val="af4"/>
    <w:uiPriority w:val="34"/>
    <w:qFormat/>
    <w:pPr>
      <w:spacing w:after="180"/>
      <w:ind w:left="720"/>
      <w:contextualSpacing/>
    </w:pPr>
    <w:rPr>
      <w:rFonts w:ascii="Times New Roman" w:hAnsi="Times New Roman" w:cs="Times New Roman"/>
      <w:sz w:val="20"/>
      <w:szCs w:val="20"/>
      <w:lang w:eastAsia="en-US"/>
    </w:rPr>
  </w:style>
  <w:style w:type="character" w:customStyle="1" w:styleId="a8">
    <w:name w:val="批注框文本 字符"/>
    <w:basedOn w:val="a0"/>
    <w:link w:val="a7"/>
    <w:semiHidden/>
    <w:qFormat/>
    <w:rPr>
      <w:rFonts w:ascii="Segoe UI" w:hAnsi="Segoe UI" w:cs="Segoe UI"/>
      <w:sz w:val="18"/>
      <w:szCs w:val="18"/>
      <w:lang w:eastAsia="en-US"/>
    </w:rPr>
  </w:style>
  <w:style w:type="character" w:customStyle="1" w:styleId="a4">
    <w:name w:val="文档结构图 字符"/>
    <w:basedOn w:val="a0"/>
    <w:link w:val="a3"/>
    <w:semiHidden/>
    <w:qFormat/>
    <w:rPr>
      <w:rFonts w:ascii="宋体"/>
      <w:sz w:val="18"/>
      <w:szCs w:val="18"/>
      <w:lang w:eastAsia="en-US"/>
    </w:rPr>
  </w:style>
  <w:style w:type="paragraph" w:customStyle="1" w:styleId="Agreement">
    <w:name w:val="Agreement"/>
    <w:basedOn w:val="a"/>
    <w:next w:val="a"/>
    <w:uiPriority w:val="99"/>
    <w:qFormat/>
    <w:pPr>
      <w:numPr>
        <w:numId w:val="1"/>
      </w:numPr>
      <w:spacing w:before="60"/>
    </w:pPr>
    <w:rPr>
      <w:rFonts w:ascii="Arial" w:eastAsia="MS Mincho" w:hAnsi="Arial" w:cs="Times New Roman"/>
      <w:b/>
      <w:sz w:val="20"/>
      <w:lang w:eastAsia="en-GB"/>
    </w:rPr>
  </w:style>
  <w:style w:type="paragraph" w:customStyle="1" w:styleId="11">
    <w:name w:val="修订1"/>
    <w:hidden/>
    <w:uiPriority w:val="99"/>
    <w:semiHidden/>
    <w:qFormat/>
    <w:rPr>
      <w:lang w:eastAsia="en-US"/>
    </w:rPr>
  </w:style>
  <w:style w:type="character" w:customStyle="1" w:styleId="a6">
    <w:name w:val="批注文字 字符"/>
    <w:basedOn w:val="a0"/>
    <w:link w:val="a5"/>
    <w:semiHidden/>
    <w:qFormat/>
    <w:rPr>
      <w:lang w:val="en-US" w:eastAsia="en-US"/>
    </w:rPr>
  </w:style>
  <w:style w:type="character" w:customStyle="1" w:styleId="af">
    <w:name w:val="批注主题 字符"/>
    <w:basedOn w:val="a6"/>
    <w:link w:val="ae"/>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a"/>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ad">
    <w:name w:val="标题 字符"/>
    <w:basedOn w:val="a0"/>
    <w:link w:val="ac"/>
    <w:qFormat/>
    <w:rPr>
      <w:rFonts w:asciiTheme="majorHAnsi" w:eastAsiaTheme="majorEastAsia" w:hAnsiTheme="majorHAnsi" w:cstheme="majorBidi"/>
      <w:b/>
      <w:bCs/>
      <w:sz w:val="32"/>
      <w:szCs w:val="32"/>
      <w:lang w:val="en-US"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1">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4">
    <w:name w:val="列表段落 字符"/>
    <w:link w:val="af3"/>
    <w:uiPriority w:val="34"/>
    <w:qFormat/>
    <w:locked/>
    <w:rPr>
      <w:lang w:val="en-US" w:eastAsia="en-US"/>
    </w:rPr>
  </w:style>
  <w:style w:type="paragraph" w:customStyle="1" w:styleId="numbered">
    <w:name w:val="numbered"/>
    <w:basedOn w:val="a"/>
    <w:next w:val="af3"/>
    <w:uiPriority w:val="34"/>
    <w:qFormat/>
    <w:pPr>
      <w:spacing w:after="180" w:line="256" w:lineRule="auto"/>
      <w:ind w:left="720"/>
      <w:contextualSpacing/>
    </w:pPr>
    <w:rPr>
      <w:rFonts w:ascii="Times" w:hAnsi="Times" w:cs="Times New Roman"/>
      <w:sz w:val="22"/>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styleId="af5">
    <w:name w:val="Revision"/>
    <w:hidden/>
    <w:uiPriority w:val="99"/>
    <w:unhideWhenUsed/>
    <w:rsid w:val="006513E3"/>
    <w:rPr>
      <w:lang w:eastAsia="en-US"/>
    </w:rPr>
  </w:style>
  <w:style w:type="character" w:styleId="af6">
    <w:name w:val="Unresolved Mention"/>
    <w:basedOn w:val="a0"/>
    <w:uiPriority w:val="99"/>
    <w:semiHidden/>
    <w:unhideWhenUsed/>
    <w:rsid w:val="000A122C"/>
    <w:rPr>
      <w:color w:val="605E5C"/>
      <w:shd w:val="clear" w:color="auto" w:fill="E1DFDD"/>
    </w:rPr>
  </w:style>
  <w:style w:type="character" w:customStyle="1" w:styleId="20">
    <w:name w:val="标题 2 字符"/>
    <w:basedOn w:val="a0"/>
    <w:link w:val="2"/>
    <w:rsid w:val="0018541F"/>
    <w:rPr>
      <w:rFonts w:ascii="Arial" w:hAnsi="Arial"/>
      <w:sz w:val="32"/>
      <w:lang w:val="en-GB" w:eastAsia="en-US"/>
    </w:rPr>
  </w:style>
  <w:style w:type="character" w:customStyle="1" w:styleId="30">
    <w:name w:val="标题 3 字符"/>
    <w:basedOn w:val="a0"/>
    <w:link w:val="3"/>
    <w:rsid w:val="009E6838"/>
    <w:rPr>
      <w:rFonts w:ascii="Arial" w:hAnsi="Arial"/>
      <w:sz w:val="28"/>
      <w:lang w:val="en-GB" w:eastAsia="en-US"/>
    </w:rPr>
  </w:style>
  <w:style w:type="table" w:styleId="13">
    <w:name w:val="Grid Table 1 Light"/>
    <w:basedOn w:val="a1"/>
    <w:uiPriority w:val="46"/>
    <w:rsid w:val="00575D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rsid w:val="00531C97"/>
    <w:rPr>
      <w:rFonts w:ascii="Arial" w:hAnsi="Arial"/>
      <w:sz w:val="24"/>
      <w:lang w:val="en-GB" w:eastAsia="en-US"/>
    </w:rPr>
  </w:style>
  <w:style w:type="paragraph" w:styleId="af7">
    <w:name w:val="Date"/>
    <w:basedOn w:val="a"/>
    <w:next w:val="a"/>
    <w:link w:val="af8"/>
    <w:semiHidden/>
    <w:unhideWhenUsed/>
    <w:rsid w:val="003454AD"/>
    <w:pPr>
      <w:spacing w:after="180"/>
      <w:ind w:leftChars="2500" w:left="100"/>
    </w:pPr>
    <w:rPr>
      <w:rFonts w:ascii="Times New Roman" w:hAnsi="Times New Roman" w:cs="Times New Roman"/>
      <w:sz w:val="20"/>
      <w:szCs w:val="20"/>
      <w:lang w:eastAsia="en-US"/>
    </w:rPr>
  </w:style>
  <w:style w:type="character" w:customStyle="1" w:styleId="af8">
    <w:name w:val="日期 字符"/>
    <w:basedOn w:val="a0"/>
    <w:link w:val="af7"/>
    <w:semiHidden/>
    <w:rsid w:val="003454AD"/>
    <w:rPr>
      <w:lang w:eastAsia="en-US"/>
    </w:rPr>
  </w:style>
  <w:style w:type="character" w:customStyle="1" w:styleId="10">
    <w:name w:val="标题 1 字符"/>
    <w:basedOn w:val="a0"/>
    <w:link w:val="1"/>
    <w:rsid w:val="001C4BE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271">
      <w:bodyDiv w:val="1"/>
      <w:marLeft w:val="0"/>
      <w:marRight w:val="0"/>
      <w:marTop w:val="0"/>
      <w:marBottom w:val="0"/>
      <w:divBdr>
        <w:top w:val="none" w:sz="0" w:space="0" w:color="auto"/>
        <w:left w:val="none" w:sz="0" w:space="0" w:color="auto"/>
        <w:bottom w:val="none" w:sz="0" w:space="0" w:color="auto"/>
        <w:right w:val="none" w:sz="0" w:space="0" w:color="auto"/>
      </w:divBdr>
      <w:divsChild>
        <w:div w:id="1742603191">
          <w:marLeft w:val="0"/>
          <w:marRight w:val="0"/>
          <w:marTop w:val="0"/>
          <w:marBottom w:val="0"/>
          <w:divBdr>
            <w:top w:val="none" w:sz="0" w:space="0" w:color="auto"/>
            <w:left w:val="none" w:sz="0" w:space="0" w:color="auto"/>
            <w:bottom w:val="none" w:sz="0" w:space="0" w:color="auto"/>
            <w:right w:val="none" w:sz="0" w:space="0" w:color="auto"/>
          </w:divBdr>
        </w:div>
        <w:div w:id="936806">
          <w:marLeft w:val="0"/>
          <w:marRight w:val="0"/>
          <w:marTop w:val="0"/>
          <w:marBottom w:val="0"/>
          <w:divBdr>
            <w:top w:val="none" w:sz="0" w:space="0" w:color="auto"/>
            <w:left w:val="none" w:sz="0" w:space="0" w:color="auto"/>
            <w:bottom w:val="none" w:sz="0" w:space="0" w:color="auto"/>
            <w:right w:val="none" w:sz="0" w:space="0" w:color="auto"/>
          </w:divBdr>
        </w:div>
        <w:div w:id="368072162">
          <w:marLeft w:val="0"/>
          <w:marRight w:val="0"/>
          <w:marTop w:val="0"/>
          <w:marBottom w:val="0"/>
          <w:divBdr>
            <w:top w:val="none" w:sz="0" w:space="0" w:color="auto"/>
            <w:left w:val="none" w:sz="0" w:space="0" w:color="auto"/>
            <w:bottom w:val="none" w:sz="0" w:space="0" w:color="auto"/>
            <w:right w:val="none" w:sz="0" w:space="0" w:color="auto"/>
          </w:divBdr>
        </w:div>
        <w:div w:id="1552770984">
          <w:marLeft w:val="0"/>
          <w:marRight w:val="0"/>
          <w:marTop w:val="0"/>
          <w:marBottom w:val="0"/>
          <w:divBdr>
            <w:top w:val="none" w:sz="0" w:space="0" w:color="auto"/>
            <w:left w:val="none" w:sz="0" w:space="0" w:color="auto"/>
            <w:bottom w:val="none" w:sz="0" w:space="0" w:color="auto"/>
            <w:right w:val="none" w:sz="0" w:space="0" w:color="auto"/>
          </w:divBdr>
        </w:div>
        <w:div w:id="1259218023">
          <w:marLeft w:val="0"/>
          <w:marRight w:val="0"/>
          <w:marTop w:val="0"/>
          <w:marBottom w:val="0"/>
          <w:divBdr>
            <w:top w:val="none" w:sz="0" w:space="0" w:color="auto"/>
            <w:left w:val="none" w:sz="0" w:space="0" w:color="auto"/>
            <w:bottom w:val="none" w:sz="0" w:space="0" w:color="auto"/>
            <w:right w:val="none" w:sz="0" w:space="0" w:color="auto"/>
          </w:divBdr>
        </w:div>
      </w:divsChild>
    </w:div>
    <w:div w:id="61680359">
      <w:bodyDiv w:val="1"/>
      <w:marLeft w:val="0"/>
      <w:marRight w:val="0"/>
      <w:marTop w:val="0"/>
      <w:marBottom w:val="0"/>
      <w:divBdr>
        <w:top w:val="none" w:sz="0" w:space="0" w:color="auto"/>
        <w:left w:val="none" w:sz="0" w:space="0" w:color="auto"/>
        <w:bottom w:val="none" w:sz="0" w:space="0" w:color="auto"/>
        <w:right w:val="none" w:sz="0" w:space="0" w:color="auto"/>
      </w:divBdr>
    </w:div>
    <w:div w:id="73016244">
      <w:bodyDiv w:val="1"/>
      <w:marLeft w:val="0"/>
      <w:marRight w:val="0"/>
      <w:marTop w:val="0"/>
      <w:marBottom w:val="0"/>
      <w:divBdr>
        <w:top w:val="none" w:sz="0" w:space="0" w:color="auto"/>
        <w:left w:val="none" w:sz="0" w:space="0" w:color="auto"/>
        <w:bottom w:val="none" w:sz="0" w:space="0" w:color="auto"/>
        <w:right w:val="none" w:sz="0" w:space="0" w:color="auto"/>
      </w:divBdr>
      <w:divsChild>
        <w:div w:id="1833138580">
          <w:marLeft w:val="0"/>
          <w:marRight w:val="0"/>
          <w:marTop w:val="0"/>
          <w:marBottom w:val="0"/>
          <w:divBdr>
            <w:top w:val="none" w:sz="0" w:space="0" w:color="auto"/>
            <w:left w:val="none" w:sz="0" w:space="0" w:color="auto"/>
            <w:bottom w:val="none" w:sz="0" w:space="0" w:color="auto"/>
            <w:right w:val="none" w:sz="0" w:space="0" w:color="auto"/>
          </w:divBdr>
        </w:div>
        <w:div w:id="1485656376">
          <w:marLeft w:val="0"/>
          <w:marRight w:val="0"/>
          <w:marTop w:val="0"/>
          <w:marBottom w:val="0"/>
          <w:divBdr>
            <w:top w:val="none" w:sz="0" w:space="0" w:color="auto"/>
            <w:left w:val="none" w:sz="0" w:space="0" w:color="auto"/>
            <w:bottom w:val="none" w:sz="0" w:space="0" w:color="auto"/>
            <w:right w:val="none" w:sz="0" w:space="0" w:color="auto"/>
          </w:divBdr>
        </w:div>
      </w:divsChild>
    </w:div>
    <w:div w:id="115763296">
      <w:bodyDiv w:val="1"/>
      <w:marLeft w:val="0"/>
      <w:marRight w:val="0"/>
      <w:marTop w:val="0"/>
      <w:marBottom w:val="0"/>
      <w:divBdr>
        <w:top w:val="none" w:sz="0" w:space="0" w:color="auto"/>
        <w:left w:val="none" w:sz="0" w:space="0" w:color="auto"/>
        <w:bottom w:val="none" w:sz="0" w:space="0" w:color="auto"/>
        <w:right w:val="none" w:sz="0" w:space="0" w:color="auto"/>
      </w:divBdr>
    </w:div>
    <w:div w:id="234629221">
      <w:bodyDiv w:val="1"/>
      <w:marLeft w:val="0"/>
      <w:marRight w:val="0"/>
      <w:marTop w:val="0"/>
      <w:marBottom w:val="0"/>
      <w:divBdr>
        <w:top w:val="none" w:sz="0" w:space="0" w:color="auto"/>
        <w:left w:val="none" w:sz="0" w:space="0" w:color="auto"/>
        <w:bottom w:val="none" w:sz="0" w:space="0" w:color="auto"/>
        <w:right w:val="none" w:sz="0" w:space="0" w:color="auto"/>
      </w:divBdr>
      <w:divsChild>
        <w:div w:id="1445612461">
          <w:marLeft w:val="0"/>
          <w:marRight w:val="0"/>
          <w:marTop w:val="0"/>
          <w:marBottom w:val="0"/>
          <w:divBdr>
            <w:top w:val="none" w:sz="0" w:space="0" w:color="auto"/>
            <w:left w:val="none" w:sz="0" w:space="0" w:color="auto"/>
            <w:bottom w:val="none" w:sz="0" w:space="0" w:color="auto"/>
            <w:right w:val="none" w:sz="0" w:space="0" w:color="auto"/>
          </w:divBdr>
        </w:div>
      </w:divsChild>
    </w:div>
    <w:div w:id="402021942">
      <w:bodyDiv w:val="1"/>
      <w:marLeft w:val="0"/>
      <w:marRight w:val="0"/>
      <w:marTop w:val="0"/>
      <w:marBottom w:val="0"/>
      <w:divBdr>
        <w:top w:val="none" w:sz="0" w:space="0" w:color="auto"/>
        <w:left w:val="none" w:sz="0" w:space="0" w:color="auto"/>
        <w:bottom w:val="none" w:sz="0" w:space="0" w:color="auto"/>
        <w:right w:val="none" w:sz="0" w:space="0" w:color="auto"/>
      </w:divBdr>
    </w:div>
    <w:div w:id="424227481">
      <w:bodyDiv w:val="1"/>
      <w:marLeft w:val="0"/>
      <w:marRight w:val="0"/>
      <w:marTop w:val="0"/>
      <w:marBottom w:val="0"/>
      <w:divBdr>
        <w:top w:val="none" w:sz="0" w:space="0" w:color="auto"/>
        <w:left w:val="none" w:sz="0" w:space="0" w:color="auto"/>
        <w:bottom w:val="none" w:sz="0" w:space="0" w:color="auto"/>
        <w:right w:val="none" w:sz="0" w:space="0" w:color="auto"/>
      </w:divBdr>
    </w:div>
    <w:div w:id="451748683">
      <w:bodyDiv w:val="1"/>
      <w:marLeft w:val="0"/>
      <w:marRight w:val="0"/>
      <w:marTop w:val="0"/>
      <w:marBottom w:val="0"/>
      <w:divBdr>
        <w:top w:val="none" w:sz="0" w:space="0" w:color="auto"/>
        <w:left w:val="none" w:sz="0" w:space="0" w:color="auto"/>
        <w:bottom w:val="none" w:sz="0" w:space="0" w:color="auto"/>
        <w:right w:val="none" w:sz="0" w:space="0" w:color="auto"/>
      </w:divBdr>
      <w:divsChild>
        <w:div w:id="371344780">
          <w:marLeft w:val="446"/>
          <w:marRight w:val="0"/>
          <w:marTop w:val="0"/>
          <w:marBottom w:val="0"/>
          <w:divBdr>
            <w:top w:val="none" w:sz="0" w:space="0" w:color="auto"/>
            <w:left w:val="none" w:sz="0" w:space="0" w:color="auto"/>
            <w:bottom w:val="none" w:sz="0" w:space="0" w:color="auto"/>
            <w:right w:val="none" w:sz="0" w:space="0" w:color="auto"/>
          </w:divBdr>
        </w:div>
        <w:div w:id="891699203">
          <w:marLeft w:val="446"/>
          <w:marRight w:val="0"/>
          <w:marTop w:val="0"/>
          <w:marBottom w:val="0"/>
          <w:divBdr>
            <w:top w:val="none" w:sz="0" w:space="0" w:color="auto"/>
            <w:left w:val="none" w:sz="0" w:space="0" w:color="auto"/>
            <w:bottom w:val="none" w:sz="0" w:space="0" w:color="auto"/>
            <w:right w:val="none" w:sz="0" w:space="0" w:color="auto"/>
          </w:divBdr>
        </w:div>
        <w:div w:id="2080667887">
          <w:marLeft w:val="446"/>
          <w:marRight w:val="0"/>
          <w:marTop w:val="0"/>
          <w:marBottom w:val="0"/>
          <w:divBdr>
            <w:top w:val="none" w:sz="0" w:space="0" w:color="auto"/>
            <w:left w:val="none" w:sz="0" w:space="0" w:color="auto"/>
            <w:bottom w:val="none" w:sz="0" w:space="0" w:color="auto"/>
            <w:right w:val="none" w:sz="0" w:space="0" w:color="auto"/>
          </w:divBdr>
        </w:div>
      </w:divsChild>
    </w:div>
    <w:div w:id="592711732">
      <w:bodyDiv w:val="1"/>
      <w:marLeft w:val="0"/>
      <w:marRight w:val="0"/>
      <w:marTop w:val="0"/>
      <w:marBottom w:val="0"/>
      <w:divBdr>
        <w:top w:val="none" w:sz="0" w:space="0" w:color="auto"/>
        <w:left w:val="none" w:sz="0" w:space="0" w:color="auto"/>
        <w:bottom w:val="none" w:sz="0" w:space="0" w:color="auto"/>
        <w:right w:val="none" w:sz="0" w:space="0" w:color="auto"/>
      </w:divBdr>
    </w:div>
    <w:div w:id="655916006">
      <w:bodyDiv w:val="1"/>
      <w:marLeft w:val="0"/>
      <w:marRight w:val="0"/>
      <w:marTop w:val="0"/>
      <w:marBottom w:val="0"/>
      <w:divBdr>
        <w:top w:val="none" w:sz="0" w:space="0" w:color="auto"/>
        <w:left w:val="none" w:sz="0" w:space="0" w:color="auto"/>
        <w:bottom w:val="none" w:sz="0" w:space="0" w:color="auto"/>
        <w:right w:val="none" w:sz="0" w:space="0" w:color="auto"/>
      </w:divBdr>
      <w:divsChild>
        <w:div w:id="1781800626">
          <w:marLeft w:val="1080"/>
          <w:marRight w:val="0"/>
          <w:marTop w:val="0"/>
          <w:marBottom w:val="0"/>
          <w:divBdr>
            <w:top w:val="none" w:sz="0" w:space="0" w:color="auto"/>
            <w:left w:val="none" w:sz="0" w:space="0" w:color="auto"/>
            <w:bottom w:val="none" w:sz="0" w:space="0" w:color="auto"/>
            <w:right w:val="none" w:sz="0" w:space="0" w:color="auto"/>
          </w:divBdr>
        </w:div>
      </w:divsChild>
    </w:div>
    <w:div w:id="706878651">
      <w:bodyDiv w:val="1"/>
      <w:marLeft w:val="0"/>
      <w:marRight w:val="0"/>
      <w:marTop w:val="0"/>
      <w:marBottom w:val="0"/>
      <w:divBdr>
        <w:top w:val="none" w:sz="0" w:space="0" w:color="auto"/>
        <w:left w:val="none" w:sz="0" w:space="0" w:color="auto"/>
        <w:bottom w:val="none" w:sz="0" w:space="0" w:color="auto"/>
        <w:right w:val="none" w:sz="0" w:space="0" w:color="auto"/>
      </w:divBdr>
    </w:div>
    <w:div w:id="1032613735">
      <w:bodyDiv w:val="1"/>
      <w:marLeft w:val="0"/>
      <w:marRight w:val="0"/>
      <w:marTop w:val="0"/>
      <w:marBottom w:val="0"/>
      <w:divBdr>
        <w:top w:val="none" w:sz="0" w:space="0" w:color="auto"/>
        <w:left w:val="none" w:sz="0" w:space="0" w:color="auto"/>
        <w:bottom w:val="none" w:sz="0" w:space="0" w:color="auto"/>
        <w:right w:val="none" w:sz="0" w:space="0" w:color="auto"/>
      </w:divBdr>
      <w:divsChild>
        <w:div w:id="1789739173">
          <w:marLeft w:val="0"/>
          <w:marRight w:val="0"/>
          <w:marTop w:val="0"/>
          <w:marBottom w:val="0"/>
          <w:divBdr>
            <w:top w:val="none" w:sz="0" w:space="0" w:color="auto"/>
            <w:left w:val="none" w:sz="0" w:space="0" w:color="auto"/>
            <w:bottom w:val="none" w:sz="0" w:space="0" w:color="auto"/>
            <w:right w:val="none" w:sz="0" w:space="0" w:color="auto"/>
          </w:divBdr>
        </w:div>
      </w:divsChild>
    </w:div>
    <w:div w:id="1087918477">
      <w:bodyDiv w:val="1"/>
      <w:marLeft w:val="0"/>
      <w:marRight w:val="0"/>
      <w:marTop w:val="0"/>
      <w:marBottom w:val="0"/>
      <w:divBdr>
        <w:top w:val="none" w:sz="0" w:space="0" w:color="auto"/>
        <w:left w:val="none" w:sz="0" w:space="0" w:color="auto"/>
        <w:bottom w:val="none" w:sz="0" w:space="0" w:color="auto"/>
        <w:right w:val="none" w:sz="0" w:space="0" w:color="auto"/>
      </w:divBdr>
      <w:divsChild>
        <w:div w:id="194343617">
          <w:marLeft w:val="0"/>
          <w:marRight w:val="0"/>
          <w:marTop w:val="0"/>
          <w:marBottom w:val="0"/>
          <w:divBdr>
            <w:top w:val="none" w:sz="0" w:space="0" w:color="auto"/>
            <w:left w:val="none" w:sz="0" w:space="0" w:color="auto"/>
            <w:bottom w:val="none" w:sz="0" w:space="0" w:color="auto"/>
            <w:right w:val="none" w:sz="0" w:space="0" w:color="auto"/>
          </w:divBdr>
        </w:div>
      </w:divsChild>
    </w:div>
    <w:div w:id="1107236867">
      <w:bodyDiv w:val="1"/>
      <w:marLeft w:val="0"/>
      <w:marRight w:val="0"/>
      <w:marTop w:val="0"/>
      <w:marBottom w:val="0"/>
      <w:divBdr>
        <w:top w:val="none" w:sz="0" w:space="0" w:color="auto"/>
        <w:left w:val="none" w:sz="0" w:space="0" w:color="auto"/>
        <w:bottom w:val="none" w:sz="0" w:space="0" w:color="auto"/>
        <w:right w:val="none" w:sz="0" w:space="0" w:color="auto"/>
      </w:divBdr>
      <w:divsChild>
        <w:div w:id="1848792167">
          <w:marLeft w:val="0"/>
          <w:marRight w:val="0"/>
          <w:marTop w:val="0"/>
          <w:marBottom w:val="0"/>
          <w:divBdr>
            <w:top w:val="none" w:sz="0" w:space="0" w:color="auto"/>
            <w:left w:val="none" w:sz="0" w:space="0" w:color="auto"/>
            <w:bottom w:val="none" w:sz="0" w:space="0" w:color="auto"/>
            <w:right w:val="none" w:sz="0" w:space="0" w:color="auto"/>
          </w:divBdr>
        </w:div>
      </w:divsChild>
    </w:div>
    <w:div w:id="1115321660">
      <w:bodyDiv w:val="1"/>
      <w:marLeft w:val="0"/>
      <w:marRight w:val="0"/>
      <w:marTop w:val="0"/>
      <w:marBottom w:val="0"/>
      <w:divBdr>
        <w:top w:val="none" w:sz="0" w:space="0" w:color="auto"/>
        <w:left w:val="none" w:sz="0" w:space="0" w:color="auto"/>
        <w:bottom w:val="none" w:sz="0" w:space="0" w:color="auto"/>
        <w:right w:val="none" w:sz="0" w:space="0" w:color="auto"/>
      </w:divBdr>
      <w:divsChild>
        <w:div w:id="611522838">
          <w:marLeft w:val="0"/>
          <w:marRight w:val="0"/>
          <w:marTop w:val="0"/>
          <w:marBottom w:val="0"/>
          <w:divBdr>
            <w:top w:val="none" w:sz="0" w:space="0" w:color="auto"/>
            <w:left w:val="none" w:sz="0" w:space="0" w:color="auto"/>
            <w:bottom w:val="none" w:sz="0" w:space="0" w:color="auto"/>
            <w:right w:val="none" w:sz="0" w:space="0" w:color="auto"/>
          </w:divBdr>
        </w:div>
      </w:divsChild>
    </w:div>
    <w:div w:id="1224288750">
      <w:bodyDiv w:val="1"/>
      <w:marLeft w:val="0"/>
      <w:marRight w:val="0"/>
      <w:marTop w:val="0"/>
      <w:marBottom w:val="0"/>
      <w:divBdr>
        <w:top w:val="none" w:sz="0" w:space="0" w:color="auto"/>
        <w:left w:val="none" w:sz="0" w:space="0" w:color="auto"/>
        <w:bottom w:val="none" w:sz="0" w:space="0" w:color="auto"/>
        <w:right w:val="none" w:sz="0" w:space="0" w:color="auto"/>
      </w:divBdr>
      <w:divsChild>
        <w:div w:id="508104837">
          <w:marLeft w:val="1166"/>
          <w:marRight w:val="0"/>
          <w:marTop w:val="0"/>
          <w:marBottom w:val="0"/>
          <w:divBdr>
            <w:top w:val="none" w:sz="0" w:space="0" w:color="auto"/>
            <w:left w:val="none" w:sz="0" w:space="0" w:color="auto"/>
            <w:bottom w:val="none" w:sz="0" w:space="0" w:color="auto"/>
            <w:right w:val="none" w:sz="0" w:space="0" w:color="auto"/>
          </w:divBdr>
        </w:div>
      </w:divsChild>
    </w:div>
    <w:div w:id="1312128756">
      <w:bodyDiv w:val="1"/>
      <w:marLeft w:val="0"/>
      <w:marRight w:val="0"/>
      <w:marTop w:val="0"/>
      <w:marBottom w:val="0"/>
      <w:divBdr>
        <w:top w:val="none" w:sz="0" w:space="0" w:color="auto"/>
        <w:left w:val="none" w:sz="0" w:space="0" w:color="auto"/>
        <w:bottom w:val="none" w:sz="0" w:space="0" w:color="auto"/>
        <w:right w:val="none" w:sz="0" w:space="0" w:color="auto"/>
      </w:divBdr>
      <w:divsChild>
        <w:div w:id="698701683">
          <w:marLeft w:val="0"/>
          <w:marRight w:val="0"/>
          <w:marTop w:val="0"/>
          <w:marBottom w:val="0"/>
          <w:divBdr>
            <w:top w:val="none" w:sz="0" w:space="0" w:color="auto"/>
            <w:left w:val="none" w:sz="0" w:space="0" w:color="auto"/>
            <w:bottom w:val="none" w:sz="0" w:space="0" w:color="auto"/>
            <w:right w:val="none" w:sz="0" w:space="0" w:color="auto"/>
          </w:divBdr>
        </w:div>
        <w:div w:id="1979416334">
          <w:marLeft w:val="0"/>
          <w:marRight w:val="0"/>
          <w:marTop w:val="0"/>
          <w:marBottom w:val="0"/>
          <w:divBdr>
            <w:top w:val="none" w:sz="0" w:space="0" w:color="auto"/>
            <w:left w:val="none" w:sz="0" w:space="0" w:color="auto"/>
            <w:bottom w:val="none" w:sz="0" w:space="0" w:color="auto"/>
            <w:right w:val="none" w:sz="0" w:space="0" w:color="auto"/>
          </w:divBdr>
        </w:div>
        <w:div w:id="2098014782">
          <w:marLeft w:val="0"/>
          <w:marRight w:val="0"/>
          <w:marTop w:val="0"/>
          <w:marBottom w:val="0"/>
          <w:divBdr>
            <w:top w:val="none" w:sz="0" w:space="0" w:color="auto"/>
            <w:left w:val="none" w:sz="0" w:space="0" w:color="auto"/>
            <w:bottom w:val="none" w:sz="0" w:space="0" w:color="auto"/>
            <w:right w:val="none" w:sz="0" w:space="0" w:color="auto"/>
          </w:divBdr>
        </w:div>
        <w:div w:id="526871263">
          <w:marLeft w:val="0"/>
          <w:marRight w:val="0"/>
          <w:marTop w:val="0"/>
          <w:marBottom w:val="0"/>
          <w:divBdr>
            <w:top w:val="none" w:sz="0" w:space="0" w:color="auto"/>
            <w:left w:val="none" w:sz="0" w:space="0" w:color="auto"/>
            <w:bottom w:val="none" w:sz="0" w:space="0" w:color="auto"/>
            <w:right w:val="none" w:sz="0" w:space="0" w:color="auto"/>
          </w:divBdr>
        </w:div>
        <w:div w:id="181747045">
          <w:marLeft w:val="0"/>
          <w:marRight w:val="0"/>
          <w:marTop w:val="0"/>
          <w:marBottom w:val="0"/>
          <w:divBdr>
            <w:top w:val="none" w:sz="0" w:space="0" w:color="auto"/>
            <w:left w:val="none" w:sz="0" w:space="0" w:color="auto"/>
            <w:bottom w:val="none" w:sz="0" w:space="0" w:color="auto"/>
            <w:right w:val="none" w:sz="0" w:space="0" w:color="auto"/>
          </w:divBdr>
        </w:div>
      </w:divsChild>
    </w:div>
    <w:div w:id="1421297271">
      <w:bodyDiv w:val="1"/>
      <w:marLeft w:val="0"/>
      <w:marRight w:val="0"/>
      <w:marTop w:val="0"/>
      <w:marBottom w:val="0"/>
      <w:divBdr>
        <w:top w:val="none" w:sz="0" w:space="0" w:color="auto"/>
        <w:left w:val="none" w:sz="0" w:space="0" w:color="auto"/>
        <w:bottom w:val="none" w:sz="0" w:space="0" w:color="auto"/>
        <w:right w:val="none" w:sz="0" w:space="0" w:color="auto"/>
      </w:divBdr>
      <w:divsChild>
        <w:div w:id="892041567">
          <w:marLeft w:val="1080"/>
          <w:marRight w:val="0"/>
          <w:marTop w:val="0"/>
          <w:marBottom w:val="0"/>
          <w:divBdr>
            <w:top w:val="none" w:sz="0" w:space="0" w:color="auto"/>
            <w:left w:val="none" w:sz="0" w:space="0" w:color="auto"/>
            <w:bottom w:val="none" w:sz="0" w:space="0" w:color="auto"/>
            <w:right w:val="none" w:sz="0" w:space="0" w:color="auto"/>
          </w:divBdr>
        </w:div>
      </w:divsChild>
    </w:div>
    <w:div w:id="1764570619">
      <w:bodyDiv w:val="1"/>
      <w:marLeft w:val="0"/>
      <w:marRight w:val="0"/>
      <w:marTop w:val="0"/>
      <w:marBottom w:val="0"/>
      <w:divBdr>
        <w:top w:val="none" w:sz="0" w:space="0" w:color="auto"/>
        <w:left w:val="none" w:sz="0" w:space="0" w:color="auto"/>
        <w:bottom w:val="none" w:sz="0" w:space="0" w:color="auto"/>
        <w:right w:val="none" w:sz="0" w:space="0" w:color="auto"/>
      </w:divBdr>
    </w:div>
    <w:div w:id="1996061383">
      <w:bodyDiv w:val="1"/>
      <w:marLeft w:val="0"/>
      <w:marRight w:val="0"/>
      <w:marTop w:val="0"/>
      <w:marBottom w:val="0"/>
      <w:divBdr>
        <w:top w:val="none" w:sz="0" w:space="0" w:color="auto"/>
        <w:left w:val="none" w:sz="0" w:space="0" w:color="auto"/>
        <w:bottom w:val="none" w:sz="0" w:space="0" w:color="auto"/>
        <w:right w:val="none" w:sz="0" w:space="0" w:color="auto"/>
      </w:divBdr>
      <w:divsChild>
        <w:div w:id="1912084288">
          <w:marLeft w:val="1166"/>
          <w:marRight w:val="0"/>
          <w:marTop w:val="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5350</Words>
  <Characters>30497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CMCC</Company>
  <LinksUpToDate>false</LinksUpToDate>
  <CharactersWithSpaces>35776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Xueming Pan</cp:lastModifiedBy>
  <cp:revision>2</cp:revision>
  <dcterms:created xsi:type="dcterms:W3CDTF">2023-09-14T08:55:00Z</dcterms:created>
  <dcterms:modified xsi:type="dcterms:W3CDTF">2023-09-14T08:55:00Z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2052-11.8.2.12019</vt:lpwstr>
  </property>
  <property fmtid="{D5CDD505-2E9C-101B-9397-08002B2CF9AE}" pid="5" name="ICV">
    <vt:lpwstr>C06479AA27F93D054B8BEC64CF0CAA2B</vt:lpwstr>
  </property>
</Properties>
</file>