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8F275" w14:textId="77777777" w:rsidR="0005278B" w:rsidRDefault="0005278B" w:rsidP="00052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61182331"/>
      <w:bookmarkStart w:id="8" w:name="_Toc66782323"/>
      <w:bookmarkStart w:id="9" w:name="_Toc74967483"/>
      <w:bookmarkStart w:id="10" w:name="_Toc76544934"/>
      <w:bookmarkStart w:id="11" w:name="_Toc82598318"/>
      <w:bookmarkStart w:id="12" w:name="_Toc89953966"/>
      <w:bookmarkStart w:id="13" w:name="_Toc98774061"/>
      <w:bookmarkStart w:id="14" w:name="_Toc106200041"/>
      <w:bookmarkStart w:id="15" w:name="_Toc115190599"/>
      <w:bookmarkStart w:id="16" w:name="_Toc122003170"/>
      <w:bookmarkStart w:id="17" w:name="_Toc124154938"/>
      <w:bookmarkStart w:id="18" w:name="_Toc131533711"/>
      <w:bookmarkStart w:id="19" w:name="_Toc137399590"/>
      <w:bookmarkStart w:id="20" w:name="_Toc1388815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R4-2312101</w:t>
        </w:r>
      </w:fldSimple>
    </w:p>
    <w:p w14:paraId="3CEA2D19" w14:textId="77777777" w:rsidR="0005278B" w:rsidRDefault="00000000" w:rsidP="000527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278B" w:rsidRPr="00BA51D9">
          <w:rPr>
            <w:b/>
            <w:noProof/>
            <w:sz w:val="24"/>
          </w:rPr>
          <w:t>Toulouse</w:t>
        </w:r>
      </w:fldSimple>
      <w:r w:rsidR="0005278B">
        <w:rPr>
          <w:b/>
          <w:noProof/>
          <w:sz w:val="24"/>
        </w:rPr>
        <w:t xml:space="preserve">, </w:t>
      </w:r>
      <w:fldSimple w:instr=" DOCPROPERTY  Country  \* MERGEFORMAT ">
        <w:r w:rsidR="0005278B" w:rsidRPr="00BA51D9">
          <w:rPr>
            <w:b/>
            <w:noProof/>
            <w:sz w:val="24"/>
          </w:rPr>
          <w:t>France</w:t>
        </w:r>
      </w:fldSimple>
      <w:r w:rsidR="0005278B">
        <w:rPr>
          <w:b/>
          <w:noProof/>
          <w:sz w:val="24"/>
        </w:rPr>
        <w:t xml:space="preserve">, </w:t>
      </w:r>
      <w:fldSimple w:instr=" DOCPROPERTY  StartDate  \* MERGEFORMAT ">
        <w:r w:rsidR="0005278B" w:rsidRPr="00BA51D9">
          <w:rPr>
            <w:b/>
            <w:noProof/>
            <w:sz w:val="24"/>
          </w:rPr>
          <w:t>21st Aug 2023</w:t>
        </w:r>
      </w:fldSimple>
      <w:r w:rsidR="0005278B">
        <w:rPr>
          <w:b/>
          <w:noProof/>
          <w:sz w:val="24"/>
        </w:rPr>
        <w:t xml:space="preserve"> - </w:t>
      </w:r>
      <w:fldSimple w:instr=" DOCPROPERTY  EndDate  \* MERGEFORMAT ">
        <w:r w:rsidR="0005278B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278B" w14:paraId="311CF990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0F391" w14:textId="77777777" w:rsidR="0005278B" w:rsidRDefault="0005278B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5278B" w14:paraId="4B5539AC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ED4C4" w14:textId="77777777" w:rsidR="0005278B" w:rsidRDefault="0005278B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278B" w14:paraId="49A6FC6E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2467D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45A036C7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262EEBB1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4B612" w14:textId="77777777" w:rsidR="0005278B" w:rsidRPr="00410371" w:rsidRDefault="00000000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278B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4299C966" w14:textId="77777777" w:rsidR="0005278B" w:rsidRDefault="0005278B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02772" w14:textId="77777777" w:rsidR="0005278B" w:rsidRPr="00410371" w:rsidRDefault="00000000" w:rsidP="000C3C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278B" w:rsidRPr="00410371">
                <w:rPr>
                  <w:b/>
                  <w:noProof/>
                  <w:sz w:val="28"/>
                </w:rPr>
                <w:t>0368</w:t>
              </w:r>
            </w:fldSimple>
          </w:p>
        </w:tc>
        <w:tc>
          <w:tcPr>
            <w:tcW w:w="709" w:type="dxa"/>
          </w:tcPr>
          <w:p w14:paraId="6C860EA3" w14:textId="77777777" w:rsidR="0005278B" w:rsidRDefault="0005278B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EC7554" w14:textId="77777777" w:rsidR="0005278B" w:rsidRPr="00410371" w:rsidRDefault="00000000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278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5E09EF" w14:textId="77777777" w:rsidR="0005278B" w:rsidRDefault="0005278B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FD762" w14:textId="77777777" w:rsidR="0005278B" w:rsidRPr="00410371" w:rsidRDefault="00000000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278B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6C855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5278B" w14:paraId="0913CAF0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2383A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5278B" w14:paraId="25CA5DCE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CFFB3" w14:textId="77777777" w:rsidR="0005278B" w:rsidRPr="00F25D98" w:rsidRDefault="0005278B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278B" w14:paraId="6A6F17D7" w14:textId="77777777" w:rsidTr="000C3CB6">
        <w:tc>
          <w:tcPr>
            <w:tcW w:w="9641" w:type="dxa"/>
            <w:gridSpan w:val="9"/>
          </w:tcPr>
          <w:p w14:paraId="5F7D7144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280A7" w14:textId="77777777" w:rsidR="0005278B" w:rsidRDefault="0005278B" w:rsidP="000527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278B" w14:paraId="62F1E073" w14:textId="77777777" w:rsidTr="000C3CB6">
        <w:tc>
          <w:tcPr>
            <w:tcW w:w="2835" w:type="dxa"/>
          </w:tcPr>
          <w:p w14:paraId="6C3E4F92" w14:textId="77777777" w:rsidR="0005278B" w:rsidRDefault="0005278B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7F8A21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E2D1A8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1E050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74570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0FB481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8C7208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FF8D73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24805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3C86B2" w14:textId="77777777" w:rsidR="0005278B" w:rsidRDefault="0005278B" w:rsidP="000527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278B" w14:paraId="49BADB26" w14:textId="77777777" w:rsidTr="000C3CB6">
        <w:tc>
          <w:tcPr>
            <w:tcW w:w="9640" w:type="dxa"/>
            <w:gridSpan w:val="11"/>
          </w:tcPr>
          <w:p w14:paraId="51086295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70C51759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25A9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F8A9A" w14:textId="77777777" w:rsidR="0005278B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278B">
                <w:t>CR to 38.141-1: Correction to ACLR and CACLR requirement</w:t>
              </w:r>
            </w:fldSimple>
          </w:p>
        </w:tc>
      </w:tr>
      <w:tr w:rsidR="0005278B" w14:paraId="3A2516E0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541DB6A1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1DBA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412289D8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3BEB72F5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5E3D7" w14:textId="77777777" w:rsidR="0005278B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278B">
                <w:rPr>
                  <w:noProof/>
                </w:rPr>
                <w:t>Ericsson</w:t>
              </w:r>
            </w:fldSimple>
          </w:p>
        </w:tc>
      </w:tr>
      <w:tr w:rsidR="0005278B" w14:paraId="75E0BAC2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50EFC08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7B393" w14:textId="05A7B980" w:rsidR="0005278B" w:rsidRDefault="00425350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05278B" w14:paraId="5A2CE99A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496992B2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D97FE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13B0E91D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80A9C61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DEA24" w14:textId="77777777" w:rsidR="0005278B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278B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AC23B3" w14:textId="77777777" w:rsidR="0005278B" w:rsidRDefault="0005278B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23B7B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0B307" w14:textId="77777777" w:rsidR="0005278B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278B">
                <w:rPr>
                  <w:noProof/>
                </w:rPr>
                <w:t>2023-08-11</w:t>
              </w:r>
            </w:fldSimple>
          </w:p>
        </w:tc>
      </w:tr>
      <w:tr w:rsidR="0005278B" w14:paraId="5D4ACDD4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4EBC1A6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0B50D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DE92F4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895AB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CB37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580F7017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7177C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DC9EE2" w14:textId="77777777" w:rsidR="0005278B" w:rsidRDefault="00000000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27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C7E55E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739DD" w14:textId="77777777" w:rsidR="0005278B" w:rsidRDefault="0005278B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3B0B9" w14:textId="77777777" w:rsidR="0005278B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278B">
                <w:rPr>
                  <w:noProof/>
                </w:rPr>
                <w:t>Rel-16</w:t>
              </w:r>
            </w:fldSimple>
          </w:p>
        </w:tc>
      </w:tr>
      <w:tr w:rsidR="0005278B" w14:paraId="590FD7BB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4BF5C0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1FA6F4" w14:textId="77777777" w:rsidR="0005278B" w:rsidRDefault="0005278B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54E788" w14:textId="77777777" w:rsidR="0005278B" w:rsidRDefault="0005278B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34737" w14:textId="77777777" w:rsidR="0005278B" w:rsidRPr="007C2097" w:rsidRDefault="0005278B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278B" w14:paraId="5FA85BB1" w14:textId="77777777" w:rsidTr="000C3CB6">
        <w:tc>
          <w:tcPr>
            <w:tcW w:w="1843" w:type="dxa"/>
          </w:tcPr>
          <w:p w14:paraId="4FD3F71A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BB75F1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4DC5B7E5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27788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07B45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spectrum, the carriers surrounding a sub-block gap or BS RF Bandwidth gap are referred to as “</w:t>
            </w:r>
            <w:r w:rsidRPr="00A72FC0">
              <w:t>lowest/highest carrier transmitted</w:t>
            </w:r>
            <w:r>
              <w:t>” in the tables for the NR-U bands,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05278B" w14:paraId="7D008EDA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C9E04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6C06B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0054734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3410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B0ED2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for NR-U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05278B" w14:paraId="13CAC8D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7D864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4D7E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38676B4E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D9DD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DD37F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and CACLR requirement in non-contiguous spectrum for NR-U would be incorrect.</w:t>
            </w:r>
          </w:p>
        </w:tc>
      </w:tr>
      <w:tr w:rsidR="0005278B" w14:paraId="57382843" w14:textId="77777777" w:rsidTr="000C3CB6">
        <w:tc>
          <w:tcPr>
            <w:tcW w:w="2694" w:type="dxa"/>
            <w:gridSpan w:val="2"/>
          </w:tcPr>
          <w:p w14:paraId="728C63B4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D9DE77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4E4F9BB2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D728D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04764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05278B" w14:paraId="7D531AA2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4E9BB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7A49E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69B0FEA6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1C5DD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0A9CB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EA9FC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C0F33" w14:textId="77777777" w:rsidR="0005278B" w:rsidRDefault="0005278B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6FEBAD" w14:textId="77777777" w:rsidR="0005278B" w:rsidRDefault="0005278B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78B" w14:paraId="43F3A5F6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05FD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09307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53E65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C79424" w14:textId="77777777" w:rsidR="0005278B" w:rsidRDefault="0005278B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AEEB0" w14:textId="77777777" w:rsidR="0005278B" w:rsidRDefault="0005278B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05278B" w14:paraId="3ECE2EDA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2A7E7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04B72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B1814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76B91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66B47" w14:textId="77777777" w:rsidR="0005278B" w:rsidRDefault="0005278B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78B" w14:paraId="6EE115B1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8338C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E26E0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EDF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11680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8FF25" w14:textId="77777777" w:rsidR="0005278B" w:rsidRDefault="0005278B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78B" w14:paraId="50C1992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A0CAE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53FE9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F016C7" w14:paraId="1A128A4C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E0A6C" w14:textId="77777777" w:rsidR="00F016C7" w:rsidRDefault="00F016C7" w:rsidP="00F01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981E" w14:textId="7A6595A6" w:rsidR="00F016C7" w:rsidRDefault="00F016C7" w:rsidP="00F01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This CR complements the changes made in the Cat A CR for TS 38.141-1 in </w:t>
            </w:r>
            <w:r w:rsidRPr="00630053">
              <w:rPr>
                <w:noProof/>
              </w:rPr>
              <w:t>R4-230</w:t>
            </w:r>
            <w:r>
              <w:rPr>
                <w:noProof/>
              </w:rPr>
              <w:t>9612, which did not cover NR-U in Rel-16.</w:t>
            </w:r>
          </w:p>
        </w:tc>
      </w:tr>
      <w:tr w:rsidR="00F016C7" w:rsidRPr="008863B9" w14:paraId="65C1C5DA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03F74" w14:textId="77777777" w:rsidR="00F016C7" w:rsidRPr="008863B9" w:rsidRDefault="00F016C7" w:rsidP="00F01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9F27AC" w14:textId="77777777" w:rsidR="00F016C7" w:rsidRPr="008863B9" w:rsidRDefault="00F016C7" w:rsidP="00F01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16C7" w14:paraId="42752D6B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02A44" w14:textId="77777777" w:rsidR="00F016C7" w:rsidRDefault="00F016C7" w:rsidP="00F01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24606" w14:textId="1A0DE4FB" w:rsidR="00F016C7" w:rsidRDefault="00F016C7" w:rsidP="00F01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C4886" w14:textId="77777777" w:rsidR="0005278B" w:rsidRDefault="0005278B" w:rsidP="0005278B">
      <w:pPr>
        <w:pStyle w:val="CRCoverPage"/>
        <w:spacing w:after="0"/>
        <w:rPr>
          <w:noProof/>
          <w:sz w:val="8"/>
          <w:szCs w:val="8"/>
        </w:rPr>
      </w:pPr>
    </w:p>
    <w:p w14:paraId="035710AE" w14:textId="77777777" w:rsidR="0005278B" w:rsidRDefault="0005278B" w:rsidP="0005278B">
      <w:pPr>
        <w:rPr>
          <w:noProof/>
        </w:rPr>
        <w:sectPr w:rsidR="000527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8C3753" w:rsidRDefault="003B22C3" w:rsidP="003B22C3">
      <w:pPr>
        <w:pStyle w:val="Heading5"/>
      </w:pPr>
      <w:r w:rsidRPr="008C3753">
        <w:lastRenderedPageBreak/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7EE14A1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E081DCF" w14:textId="044B67D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EA3FF93" w14:textId="02AA0EE0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044827F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25, 30, 40, 50, 60, 70, 80, 90, 100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4F7E0EF" w14:textId="110F4611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73B0EE6" w14:textId="56F26C6B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7777777" w:rsidR="00461BD1" w:rsidRPr="008C3753" w:rsidRDefault="00461BD1" w:rsidP="00461BD1">
            <w:pPr>
              <w:pStyle w:val="TAN"/>
            </w:pPr>
            <w:r w:rsidRPr="008C3753">
              <w:t>NOTE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055FF678" w14:textId="05B5AF77" w:rsidR="00461BD1" w:rsidRPr="008C3753" w:rsidRDefault="00461BD1" w:rsidP="00461BD1">
            <w:pPr>
              <w:pStyle w:val="TAN"/>
            </w:pPr>
            <w:r w:rsidRPr="008C3753">
              <w:rPr>
                <w:rFonts w:cs="Arial"/>
              </w:rPr>
              <w:t>NOTE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</w:tc>
      </w:tr>
    </w:tbl>
    <w:p w14:paraId="47E2DD44" w14:textId="7EA30C52" w:rsidR="00461BD1" w:rsidRDefault="00461BD1" w:rsidP="00461BD1">
      <w:pPr>
        <w:rPr>
          <w:lang w:eastAsia="zh-CN"/>
        </w:rPr>
      </w:pPr>
    </w:p>
    <w:p w14:paraId="62D920BB" w14:textId="77777777" w:rsidR="007A5633" w:rsidRDefault="007A5633" w:rsidP="007A5633">
      <w:pPr>
        <w:rPr>
          <w:rFonts w:eastAsia="SimSun"/>
        </w:rPr>
      </w:pPr>
      <w:r>
        <w:rPr>
          <w:rFonts w:eastAsia="SimSun"/>
        </w:rPr>
        <w:t>For band n46 and n96,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6B5F3D">
        <w:rPr>
          <w:rFonts w:eastAsia="SimSun"/>
        </w:rPr>
        <w:t>6.6.</w:t>
      </w:r>
      <w:r w:rsidRPr="006B5F3D">
        <w:rPr>
          <w:rFonts w:eastAsia="SimSun"/>
          <w:lang w:eastAsia="zh-CN"/>
        </w:rPr>
        <w:t>3</w:t>
      </w:r>
      <w:r w:rsidRPr="006B5F3D">
        <w:rPr>
          <w:rFonts w:eastAsia="SimSun"/>
        </w:rPr>
        <w:t>.5.2-1a</w:t>
      </w:r>
      <w:r>
        <w:rPr>
          <w:rFonts w:eastAsia="SimSun"/>
        </w:rPr>
        <w:t>.</w:t>
      </w:r>
    </w:p>
    <w:p w14:paraId="3EC99F3E" w14:textId="77777777" w:rsidR="007A5633" w:rsidRDefault="007A5633" w:rsidP="007A563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6B5F3D">
        <w:rPr>
          <w:rFonts w:ascii="Arial" w:hAnsi="Arial"/>
          <w:b/>
        </w:rPr>
        <w:t>6.6.</w:t>
      </w:r>
      <w:r w:rsidRPr="006B5F3D">
        <w:rPr>
          <w:rFonts w:ascii="Arial" w:hAnsi="Arial"/>
          <w:b/>
          <w:lang w:eastAsia="zh-CN"/>
        </w:rPr>
        <w:t>3</w:t>
      </w:r>
      <w:r w:rsidRPr="006B5F3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 and n96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7A5633" w14:paraId="1D3D8354" w14:textId="77777777" w:rsidTr="005D53CF">
        <w:trPr>
          <w:cantSplit/>
          <w:jc w:val="center"/>
        </w:trPr>
        <w:tc>
          <w:tcPr>
            <w:tcW w:w="2202" w:type="dxa"/>
          </w:tcPr>
          <w:p w14:paraId="57EEEA4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39EC76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7D54FFA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40DFA053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5E166C1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7A5633" w14:paraId="5F332B16" w14:textId="77777777" w:rsidTr="005D53CF">
        <w:trPr>
          <w:cantSplit/>
          <w:jc w:val="center"/>
        </w:trPr>
        <w:tc>
          <w:tcPr>
            <w:tcW w:w="2202" w:type="dxa"/>
            <w:vMerge w:val="restart"/>
          </w:tcPr>
          <w:p w14:paraId="5BE3E03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501E833D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3D9D976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61C5EE8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015CC66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7A5633" w14:paraId="49AF3020" w14:textId="77777777" w:rsidTr="005D53CF">
        <w:trPr>
          <w:cantSplit/>
          <w:jc w:val="center"/>
        </w:trPr>
        <w:tc>
          <w:tcPr>
            <w:tcW w:w="2202" w:type="dxa"/>
            <w:vMerge/>
          </w:tcPr>
          <w:p w14:paraId="4908DF82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74734E7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696666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2E34D5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51BE1B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7A5633" w14:paraId="38501F59" w14:textId="77777777" w:rsidTr="005D53CF">
        <w:trPr>
          <w:cantSplit/>
          <w:jc w:val="center"/>
        </w:trPr>
        <w:tc>
          <w:tcPr>
            <w:tcW w:w="9433" w:type="dxa"/>
            <w:gridSpan w:val="5"/>
          </w:tcPr>
          <w:p w14:paraId="60D62533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125DECBF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74CF6981" w14:textId="77777777" w:rsidR="007A5633" w:rsidRDefault="007A5633" w:rsidP="007A5633">
      <w:pPr>
        <w:rPr>
          <w:rFonts w:cs="v5.0.0"/>
        </w:rPr>
      </w:pPr>
    </w:p>
    <w:p w14:paraId="0EBB42C7" w14:textId="0F196F9B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="00A852C4"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</w:t>
      </w:r>
      <w:r w:rsidR="00AB788A" w:rsidRPr="008C3753">
        <w:rPr>
          <w:rFonts w:cs="v5.0.0"/>
        </w:rPr>
        <w:t xml:space="preserve">is </w:t>
      </w:r>
      <w:r w:rsidRPr="008C3753">
        <w:rPr>
          <w:rFonts w:cs="v5.0.0"/>
        </w:rPr>
        <w:t>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rPr>
          <w:lang w:eastAsia="ko-KR"/>
        </w:rPr>
      </w:pPr>
    </w:p>
    <w:p w14:paraId="3FD1FF23" w14:textId="3138DB96" w:rsidR="003B22C3" w:rsidRPr="008C3753" w:rsidRDefault="003B22C3" w:rsidP="003B22C3">
      <w:pPr>
        <w:rPr>
          <w:rFonts w:cs="v5.0.0"/>
          <w:lang w:eastAsia="ko-KR"/>
        </w:rPr>
      </w:pPr>
      <w:bookmarkStart w:id="22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4ED319CE" w:rsidR="00461BD1" w:rsidRPr="008C3753" w:rsidRDefault="006C3305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EB3175A" w14:textId="732A4F79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79932B0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25, 30, 40, 50, 60, 70, 80, 90, 100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2EBC068E" w14:textId="2C6CA97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66414867" w14:textId="0CE6D34F" w:rsidR="00461BD1" w:rsidRPr="008C3753" w:rsidRDefault="00461BD1" w:rsidP="00461BD1">
            <w:pPr>
              <w:pStyle w:val="TAN"/>
            </w:pPr>
            <w:r w:rsidRPr="008C3753">
              <w:rPr>
                <w:lang w:eastAsia="zh-CN"/>
              </w:rPr>
              <w:t>NOTE 4: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5C8B2C67" w14:textId="6E55B74B" w:rsidR="00461BD1" w:rsidRDefault="00461BD1" w:rsidP="00461BD1">
      <w:pPr>
        <w:rPr>
          <w:lang w:eastAsia="zh-CN"/>
        </w:rPr>
      </w:pPr>
    </w:p>
    <w:p w14:paraId="0841352A" w14:textId="77777777" w:rsidR="007A5633" w:rsidRDefault="007A5633" w:rsidP="007A5633">
      <w:pPr>
        <w:rPr>
          <w:lang w:eastAsia="ko-KR"/>
        </w:rPr>
      </w:pPr>
      <w:r>
        <w:rPr>
          <w:lang w:eastAsia="ko-KR"/>
        </w:rPr>
        <w:t>For operation in non-contiguous spectrum for band n46 and n96,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48A134A5" w14:textId="77777777" w:rsidR="007A5633" w:rsidRDefault="007A5633" w:rsidP="007A5633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6B5F3D">
        <w:rPr>
          <w:rFonts w:ascii="Arial" w:hAnsi="Arial"/>
          <w:b/>
          <w:lang w:val="en-US"/>
        </w:rPr>
        <w:t>6.6.3.5.2-3</w:t>
      </w:r>
      <w:r w:rsidRPr="006B5F3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 and n96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9"/>
        <w:gridCol w:w="1590"/>
        <w:gridCol w:w="1926"/>
        <w:gridCol w:w="1196"/>
        <w:gridCol w:w="1895"/>
        <w:gridCol w:w="749"/>
      </w:tblGrid>
      <w:tr w:rsidR="007A5633" w14:paraId="2D692A73" w14:textId="77777777" w:rsidTr="005D53C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741B" w14:textId="14B40722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3" w:author="Johan Sköld" w:date="2023-08-10T10:22:00Z">
              <w:r w:rsidDel="003D3F71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3D3F71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ins w:id="24" w:author="Johan Sköld" w:date="2023-08-10T10:23:00Z">
              <w:r w:rsidR="003D3F71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2BA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FC5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587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C1C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3B0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7A5633" w14:paraId="75D75F81" w14:textId="77777777" w:rsidTr="005D53C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4C6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ED7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F25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634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C375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3E65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7A5633" w14:paraId="744850C4" w14:textId="77777777" w:rsidTr="005D53C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7CCE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894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7B2ADD4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E18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D21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9164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0A9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7A5633" w14:paraId="64E777DE" w14:textId="77777777" w:rsidTr="005D53C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F7075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2399F8B8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1EEE755D" w14:textId="77777777" w:rsidR="007A5633" w:rsidRDefault="007A5633" w:rsidP="007A5633">
      <w:pPr>
        <w:rPr>
          <w:lang w:eastAsia="zh-CN"/>
        </w:rPr>
      </w:pPr>
    </w:p>
    <w:bookmarkEnd w:id="22"/>
    <w:p w14:paraId="6F5CAAA7" w14:textId="77777777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lastRenderedPageBreak/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5478D031" w:rsidR="003B22C3" w:rsidRPr="008C3753" w:rsidRDefault="003B22C3" w:rsidP="003B22C3">
      <w:r w:rsidRPr="008C3753">
        <w:rPr>
          <w:rFonts w:cs="v5.0.0"/>
          <w:lang w:eastAsia="ko-KR"/>
        </w:rPr>
        <w:t>For operation in non-contiguous spectrum or multiple bands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2192C43B" w:rsidR="00461BD1" w:rsidRPr="008C3753" w:rsidRDefault="006C3305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lang w:eastAsia="zh-CN"/>
              </w:rPr>
              <w:t>(MHz)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28D3C452" w14:textId="50F6C00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44.2 dB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35ECB83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25, 30, 40, 50, 60, 70, 80, 90, 100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02AD7CCA" w14:textId="175F9D0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43.8 dB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261E4D75" w14:textId="03334751" w:rsidR="00461BD1" w:rsidRPr="008C3753" w:rsidRDefault="00461BD1" w:rsidP="00461BD1">
            <w:pPr>
              <w:pStyle w:val="TAN"/>
            </w:pPr>
            <w:r w:rsidRPr="008C3753">
              <w:rPr>
                <w:lang w:eastAsia="zh-CN"/>
              </w:rPr>
              <w:t>NOTE 4: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32C40526" w14:textId="450241D7" w:rsidR="00461BD1" w:rsidRDefault="00461BD1" w:rsidP="00461BD1">
      <w:pPr>
        <w:rPr>
          <w:lang w:eastAsia="zh-CN"/>
        </w:rPr>
      </w:pPr>
    </w:p>
    <w:p w14:paraId="5728A1B5" w14:textId="77777777" w:rsidR="007A5633" w:rsidRDefault="007A5633" w:rsidP="007A5633">
      <w:pPr>
        <w:rPr>
          <w:rFonts w:cs="v5.0.0"/>
        </w:rPr>
      </w:pPr>
      <w:r>
        <w:rPr>
          <w:rFonts w:cs="v5.0.0"/>
        </w:rPr>
        <w:t xml:space="preserve">For operation in non-contiguous spectrum for band n46 and n96, the CACLR for NR carriers located on either side of the sub-block gap shall be higher than the value specified in Table </w:t>
      </w:r>
      <w:r w:rsidRPr="006B5F3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4CD080B5" w14:textId="5AA791A5" w:rsidR="007A5633" w:rsidRDefault="007A5633" w:rsidP="007A563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lastRenderedPageBreak/>
        <w:t xml:space="preserve">Table </w:t>
      </w:r>
      <w:r w:rsidRPr="006B5F3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 and n96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29"/>
        <w:gridCol w:w="1568"/>
        <w:gridCol w:w="1888"/>
        <w:gridCol w:w="1187"/>
        <w:gridCol w:w="1875"/>
        <w:gridCol w:w="878"/>
      </w:tblGrid>
      <w:tr w:rsidR="007A5633" w14:paraId="34E7007F" w14:textId="77777777" w:rsidTr="005D53C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856E" w14:textId="2C9B72BF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5" w:author="Johan Sköld" w:date="2023-08-10T10:24:00Z">
              <w:r w:rsidDel="003D3F71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3D3F71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ins w:id="26" w:author="Johan Sköld" w:date="2023-08-10T10:24:00Z">
              <w:r w:rsidR="003D3F71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9B97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97F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DB9C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EA81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71F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7A5633" w14:paraId="523A8A08" w14:textId="77777777" w:rsidTr="005D53C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C8B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5113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7D0A2702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7612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DE8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8DD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AF7F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7A5633" w14:paraId="27EC2ABA" w14:textId="77777777" w:rsidTr="005D53C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3F2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AABC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D9E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F9BD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8F7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EBC5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7A5633" w14:paraId="46097C0D" w14:textId="77777777" w:rsidTr="005D53C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E23C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0A06E846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2A4BED6" w14:textId="77777777" w:rsidR="007A5633" w:rsidRPr="008C3753" w:rsidRDefault="007A5633" w:rsidP="00461BD1">
      <w:pPr>
        <w:rPr>
          <w:lang w:eastAsia="zh-CN"/>
        </w:rPr>
      </w:pPr>
    </w:p>
    <w:p w14:paraId="6DF5B4A3" w14:textId="77777777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C0CCE" w14:textId="77777777" w:rsidR="00CC0B8D" w:rsidRDefault="00CC0B8D">
      <w:r>
        <w:separator/>
      </w:r>
    </w:p>
  </w:endnote>
  <w:endnote w:type="continuationSeparator" w:id="0">
    <w:p w14:paraId="25979F08" w14:textId="77777777" w:rsidR="00CC0B8D" w:rsidRDefault="00CC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F5594C" w:rsidRDefault="00F559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E4DC9" w14:textId="77777777" w:rsidR="00CC0B8D" w:rsidRDefault="00CC0B8D">
      <w:r>
        <w:separator/>
      </w:r>
    </w:p>
  </w:footnote>
  <w:footnote w:type="continuationSeparator" w:id="0">
    <w:p w14:paraId="0EBD718E" w14:textId="77777777" w:rsidR="00CC0B8D" w:rsidRDefault="00CC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28D5" w14:textId="77777777" w:rsidR="0005278B" w:rsidRDefault="000527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2343DD26" w:rsidR="00F5594C" w:rsidRDefault="00F559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53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F5594C" w:rsidRDefault="00F559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27E162B9" w:rsidR="00F5594C" w:rsidRDefault="00F559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53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F5594C" w:rsidRDefault="00F55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C036E3"/>
    <w:multiLevelType w:val="singleLevel"/>
    <w:tmpl w:val="54C036E3"/>
    <w:lvl w:ilvl="0">
      <w:start w:val="1"/>
      <w:numFmt w:val="decimal"/>
      <w:suff w:val="space"/>
      <w:lvlText w:val="%1."/>
      <w:lvlJc w:val="left"/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723610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85375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8636029">
    <w:abstractNumId w:val="3"/>
  </w:num>
  <w:num w:numId="4" w16cid:durableId="1412971814">
    <w:abstractNumId w:val="24"/>
  </w:num>
  <w:num w:numId="5" w16cid:durableId="647831531">
    <w:abstractNumId w:val="15"/>
  </w:num>
  <w:num w:numId="6" w16cid:durableId="2130125272">
    <w:abstractNumId w:val="61"/>
  </w:num>
  <w:num w:numId="7" w16cid:durableId="1919439254">
    <w:abstractNumId w:val="81"/>
  </w:num>
  <w:num w:numId="8" w16cid:durableId="639962390">
    <w:abstractNumId w:val="57"/>
  </w:num>
  <w:num w:numId="9" w16cid:durableId="1730111040">
    <w:abstractNumId w:val="82"/>
  </w:num>
  <w:num w:numId="10" w16cid:durableId="619338784">
    <w:abstractNumId w:val="44"/>
  </w:num>
  <w:num w:numId="11" w16cid:durableId="964383208">
    <w:abstractNumId w:val="39"/>
  </w:num>
  <w:num w:numId="12" w16cid:durableId="1621106019">
    <w:abstractNumId w:val="49"/>
  </w:num>
  <w:num w:numId="13" w16cid:durableId="1876381748">
    <w:abstractNumId w:val="73"/>
  </w:num>
  <w:num w:numId="14" w16cid:durableId="1920018385">
    <w:abstractNumId w:val="52"/>
  </w:num>
  <w:num w:numId="15" w16cid:durableId="1235354026">
    <w:abstractNumId w:val="2"/>
  </w:num>
  <w:num w:numId="16" w16cid:durableId="400104654">
    <w:abstractNumId w:val="76"/>
  </w:num>
  <w:num w:numId="17" w16cid:durableId="796413482">
    <w:abstractNumId w:val="67"/>
  </w:num>
  <w:num w:numId="18" w16cid:durableId="1419255078">
    <w:abstractNumId w:val="47"/>
  </w:num>
  <w:num w:numId="19" w16cid:durableId="100879579">
    <w:abstractNumId w:val="25"/>
  </w:num>
  <w:num w:numId="20" w16cid:durableId="1345207497">
    <w:abstractNumId w:val="7"/>
  </w:num>
  <w:num w:numId="21" w16cid:durableId="1481969380">
    <w:abstractNumId w:val="70"/>
  </w:num>
  <w:num w:numId="22" w16cid:durableId="404306928">
    <w:abstractNumId w:val="56"/>
  </w:num>
  <w:num w:numId="23" w16cid:durableId="125320870">
    <w:abstractNumId w:val="1"/>
  </w:num>
  <w:num w:numId="24" w16cid:durableId="359550608">
    <w:abstractNumId w:val="36"/>
  </w:num>
  <w:num w:numId="25" w16cid:durableId="1452165808">
    <w:abstractNumId w:val="18"/>
  </w:num>
  <w:num w:numId="26" w16cid:durableId="522666733">
    <w:abstractNumId w:val="54"/>
  </w:num>
  <w:num w:numId="27" w16cid:durableId="1205604294">
    <w:abstractNumId w:val="32"/>
  </w:num>
  <w:num w:numId="28" w16cid:durableId="1821341324">
    <w:abstractNumId w:val="11"/>
  </w:num>
  <w:num w:numId="29" w16cid:durableId="509566599">
    <w:abstractNumId w:val="55"/>
  </w:num>
  <w:num w:numId="30" w16cid:durableId="852651460">
    <w:abstractNumId w:val="8"/>
  </w:num>
  <w:num w:numId="31" w16cid:durableId="232159001">
    <w:abstractNumId w:val="10"/>
  </w:num>
  <w:num w:numId="32" w16cid:durableId="1768650040">
    <w:abstractNumId w:val="35"/>
  </w:num>
  <w:num w:numId="33" w16cid:durableId="1866210901">
    <w:abstractNumId w:val="87"/>
  </w:num>
  <w:num w:numId="34" w16cid:durableId="1640378837">
    <w:abstractNumId w:val="64"/>
  </w:num>
  <w:num w:numId="35" w16cid:durableId="841629797">
    <w:abstractNumId w:val="74"/>
  </w:num>
  <w:num w:numId="36" w16cid:durableId="1413503517">
    <w:abstractNumId w:val="51"/>
  </w:num>
  <w:num w:numId="37" w16cid:durableId="702829207">
    <w:abstractNumId w:val="12"/>
  </w:num>
  <w:num w:numId="38" w16cid:durableId="278070611">
    <w:abstractNumId w:val="38"/>
  </w:num>
  <w:num w:numId="39" w16cid:durableId="1909149466">
    <w:abstractNumId w:val="14"/>
  </w:num>
  <w:num w:numId="40" w16cid:durableId="1980718597">
    <w:abstractNumId w:val="21"/>
  </w:num>
  <w:num w:numId="41" w16cid:durableId="1890729316">
    <w:abstractNumId w:val="71"/>
  </w:num>
  <w:num w:numId="42" w16cid:durableId="1862082809">
    <w:abstractNumId w:val="69"/>
  </w:num>
  <w:num w:numId="43" w16cid:durableId="1047097456">
    <w:abstractNumId w:val="42"/>
  </w:num>
  <w:num w:numId="44" w16cid:durableId="860095248">
    <w:abstractNumId w:val="28"/>
  </w:num>
  <w:num w:numId="45" w16cid:durableId="9826125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2063409234">
    <w:abstractNumId w:val="20"/>
  </w:num>
  <w:num w:numId="47" w16cid:durableId="1841506671">
    <w:abstractNumId w:val="5"/>
  </w:num>
  <w:num w:numId="48" w16cid:durableId="1627737166">
    <w:abstractNumId w:val="77"/>
  </w:num>
  <w:num w:numId="49" w16cid:durableId="798646219">
    <w:abstractNumId w:val="68"/>
  </w:num>
  <w:num w:numId="50" w16cid:durableId="1925068976">
    <w:abstractNumId w:val="85"/>
  </w:num>
  <w:num w:numId="51" w16cid:durableId="1956718690">
    <w:abstractNumId w:val="13"/>
  </w:num>
  <w:num w:numId="52" w16cid:durableId="844321370">
    <w:abstractNumId w:val="23"/>
  </w:num>
  <w:num w:numId="53" w16cid:durableId="1201934169">
    <w:abstractNumId w:val="30"/>
  </w:num>
  <w:num w:numId="54" w16cid:durableId="1600068606">
    <w:abstractNumId w:val="46"/>
  </w:num>
  <w:num w:numId="55" w16cid:durableId="1736465944">
    <w:abstractNumId w:val="31"/>
  </w:num>
  <w:num w:numId="56" w16cid:durableId="128978629">
    <w:abstractNumId w:val="53"/>
  </w:num>
  <w:num w:numId="57" w16cid:durableId="26028744">
    <w:abstractNumId w:val="84"/>
  </w:num>
  <w:num w:numId="58" w16cid:durableId="2099017266">
    <w:abstractNumId w:val="58"/>
  </w:num>
  <w:num w:numId="59" w16cid:durableId="217131886">
    <w:abstractNumId w:val="40"/>
  </w:num>
  <w:num w:numId="60" w16cid:durableId="1475414829">
    <w:abstractNumId w:val="6"/>
  </w:num>
  <w:num w:numId="61" w16cid:durableId="482740494">
    <w:abstractNumId w:val="16"/>
  </w:num>
  <w:num w:numId="62" w16cid:durableId="376855659">
    <w:abstractNumId w:val="19"/>
  </w:num>
  <w:num w:numId="63" w16cid:durableId="497812449">
    <w:abstractNumId w:val="60"/>
  </w:num>
  <w:num w:numId="64" w16cid:durableId="1609047994">
    <w:abstractNumId w:val="17"/>
  </w:num>
  <w:num w:numId="65" w16cid:durableId="978146217">
    <w:abstractNumId w:val="63"/>
  </w:num>
  <w:num w:numId="66" w16cid:durableId="342513674">
    <w:abstractNumId w:val="59"/>
  </w:num>
  <w:num w:numId="67" w16cid:durableId="1601063846">
    <w:abstractNumId w:val="43"/>
  </w:num>
  <w:num w:numId="68" w16cid:durableId="1814255450">
    <w:abstractNumId w:val="37"/>
  </w:num>
  <w:num w:numId="69" w16cid:durableId="466044557">
    <w:abstractNumId w:val="9"/>
  </w:num>
  <w:num w:numId="70" w16cid:durableId="534270670">
    <w:abstractNumId w:val="83"/>
  </w:num>
  <w:num w:numId="71" w16cid:durableId="866336774">
    <w:abstractNumId w:val="29"/>
  </w:num>
  <w:num w:numId="72" w16cid:durableId="636572395">
    <w:abstractNumId w:val="66"/>
  </w:num>
  <w:num w:numId="73" w16cid:durableId="693926784">
    <w:abstractNumId w:val="34"/>
  </w:num>
  <w:num w:numId="74" w16cid:durableId="453672846">
    <w:abstractNumId w:val="79"/>
  </w:num>
  <w:num w:numId="75" w16cid:durableId="1466503575">
    <w:abstractNumId w:val="80"/>
  </w:num>
  <w:num w:numId="76" w16cid:durableId="1280602524">
    <w:abstractNumId w:val="26"/>
  </w:num>
  <w:num w:numId="77" w16cid:durableId="1671638480">
    <w:abstractNumId w:val="45"/>
  </w:num>
  <w:num w:numId="78" w16cid:durableId="848375803">
    <w:abstractNumId w:val="33"/>
  </w:num>
  <w:num w:numId="79" w16cid:durableId="1021738617">
    <w:abstractNumId w:val="72"/>
  </w:num>
  <w:num w:numId="80" w16cid:durableId="1536961501">
    <w:abstractNumId w:val="4"/>
  </w:num>
  <w:num w:numId="81" w16cid:durableId="223688439">
    <w:abstractNumId w:val="78"/>
  </w:num>
  <w:num w:numId="82" w16cid:durableId="2015447591">
    <w:abstractNumId w:val="27"/>
  </w:num>
  <w:num w:numId="83" w16cid:durableId="1089274876">
    <w:abstractNumId w:val="75"/>
  </w:num>
  <w:num w:numId="84" w16cid:durableId="1816533500">
    <w:abstractNumId w:val="22"/>
  </w:num>
  <w:num w:numId="85" w16cid:durableId="1013655170">
    <w:abstractNumId w:val="62"/>
  </w:num>
  <w:num w:numId="86" w16cid:durableId="552035111">
    <w:abstractNumId w:val="41"/>
  </w:num>
  <w:num w:numId="87" w16cid:durableId="967399901">
    <w:abstractNumId w:val="48"/>
  </w:num>
  <w:num w:numId="88" w16cid:durableId="1659309133">
    <w:abstractNumId w:val="65"/>
  </w:num>
  <w:num w:numId="89" w16cid:durableId="1531840176">
    <w:abstractNumId w:val="86"/>
  </w:num>
  <w:num w:numId="90" w16cid:durableId="866257063">
    <w:abstractNumId w:val="50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235B"/>
    <w:rsid w:val="000030DA"/>
    <w:rsid w:val="000050D0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278B"/>
    <w:rsid w:val="00054A22"/>
    <w:rsid w:val="00055355"/>
    <w:rsid w:val="000554C7"/>
    <w:rsid w:val="00055CCD"/>
    <w:rsid w:val="000566CF"/>
    <w:rsid w:val="000579B5"/>
    <w:rsid w:val="00061B22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87F8B"/>
    <w:rsid w:val="00090F37"/>
    <w:rsid w:val="00093FBB"/>
    <w:rsid w:val="0009499B"/>
    <w:rsid w:val="00094BD7"/>
    <w:rsid w:val="00095806"/>
    <w:rsid w:val="00096117"/>
    <w:rsid w:val="00096886"/>
    <w:rsid w:val="00096FD2"/>
    <w:rsid w:val="00097F8C"/>
    <w:rsid w:val="000A0D8B"/>
    <w:rsid w:val="000A65BF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E6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5FAD"/>
    <w:rsid w:val="00126291"/>
    <w:rsid w:val="0012638F"/>
    <w:rsid w:val="00126883"/>
    <w:rsid w:val="00127ED5"/>
    <w:rsid w:val="00130A4B"/>
    <w:rsid w:val="001314C1"/>
    <w:rsid w:val="0013181F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64442"/>
    <w:rsid w:val="00165C65"/>
    <w:rsid w:val="00170FA7"/>
    <w:rsid w:val="001729A2"/>
    <w:rsid w:val="00180391"/>
    <w:rsid w:val="0018192F"/>
    <w:rsid w:val="00181E8F"/>
    <w:rsid w:val="00183271"/>
    <w:rsid w:val="00183B25"/>
    <w:rsid w:val="001849E9"/>
    <w:rsid w:val="00184BBA"/>
    <w:rsid w:val="001873DC"/>
    <w:rsid w:val="00192F84"/>
    <w:rsid w:val="00193CB8"/>
    <w:rsid w:val="00195E56"/>
    <w:rsid w:val="001966A9"/>
    <w:rsid w:val="00197A14"/>
    <w:rsid w:val="001A5986"/>
    <w:rsid w:val="001A638B"/>
    <w:rsid w:val="001A7898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0F76"/>
    <w:rsid w:val="001D1915"/>
    <w:rsid w:val="001D1BA0"/>
    <w:rsid w:val="001D5A84"/>
    <w:rsid w:val="001D6712"/>
    <w:rsid w:val="001E48FF"/>
    <w:rsid w:val="001E68E7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558B"/>
    <w:rsid w:val="002066A3"/>
    <w:rsid w:val="002073AF"/>
    <w:rsid w:val="00207C66"/>
    <w:rsid w:val="00210B12"/>
    <w:rsid w:val="002129E9"/>
    <w:rsid w:val="002158AB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363B"/>
    <w:rsid w:val="002347A2"/>
    <w:rsid w:val="00235C41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4B2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96287"/>
    <w:rsid w:val="002A10E2"/>
    <w:rsid w:val="002A2C4E"/>
    <w:rsid w:val="002A3AD5"/>
    <w:rsid w:val="002A4C63"/>
    <w:rsid w:val="002B0163"/>
    <w:rsid w:val="002B31E3"/>
    <w:rsid w:val="002B52B0"/>
    <w:rsid w:val="002C0875"/>
    <w:rsid w:val="002C0E41"/>
    <w:rsid w:val="002C141C"/>
    <w:rsid w:val="002C2019"/>
    <w:rsid w:val="002C284B"/>
    <w:rsid w:val="002C2E58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0410E"/>
    <w:rsid w:val="00311060"/>
    <w:rsid w:val="00311A58"/>
    <w:rsid w:val="0031379F"/>
    <w:rsid w:val="00314D75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2814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165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8610A"/>
    <w:rsid w:val="00391D88"/>
    <w:rsid w:val="00391E31"/>
    <w:rsid w:val="00391E4F"/>
    <w:rsid w:val="00396BA0"/>
    <w:rsid w:val="003A0AFF"/>
    <w:rsid w:val="003A2792"/>
    <w:rsid w:val="003A2E68"/>
    <w:rsid w:val="003A3D2A"/>
    <w:rsid w:val="003A4D0F"/>
    <w:rsid w:val="003B22C3"/>
    <w:rsid w:val="003B4ABC"/>
    <w:rsid w:val="003C09EF"/>
    <w:rsid w:val="003C1C44"/>
    <w:rsid w:val="003C1FDB"/>
    <w:rsid w:val="003C264B"/>
    <w:rsid w:val="003C27AE"/>
    <w:rsid w:val="003C3971"/>
    <w:rsid w:val="003C3CE4"/>
    <w:rsid w:val="003C4F66"/>
    <w:rsid w:val="003C5595"/>
    <w:rsid w:val="003C5CF2"/>
    <w:rsid w:val="003C7553"/>
    <w:rsid w:val="003C7ADF"/>
    <w:rsid w:val="003D0C1F"/>
    <w:rsid w:val="003D3F71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0A9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25350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3FCE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1DC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4D5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5E72"/>
    <w:rsid w:val="00497AE9"/>
    <w:rsid w:val="004A3FC7"/>
    <w:rsid w:val="004A4028"/>
    <w:rsid w:val="004A4312"/>
    <w:rsid w:val="004A478D"/>
    <w:rsid w:val="004A5C35"/>
    <w:rsid w:val="004A5FCC"/>
    <w:rsid w:val="004A7821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1C26"/>
    <w:rsid w:val="004D2188"/>
    <w:rsid w:val="004D27EB"/>
    <w:rsid w:val="004D3578"/>
    <w:rsid w:val="004D377E"/>
    <w:rsid w:val="004D6016"/>
    <w:rsid w:val="004D6884"/>
    <w:rsid w:val="004E213A"/>
    <w:rsid w:val="004E26B8"/>
    <w:rsid w:val="004E3A55"/>
    <w:rsid w:val="004F13B0"/>
    <w:rsid w:val="004F6240"/>
    <w:rsid w:val="004F6EDD"/>
    <w:rsid w:val="0050066C"/>
    <w:rsid w:val="00500892"/>
    <w:rsid w:val="005009A9"/>
    <w:rsid w:val="005009E6"/>
    <w:rsid w:val="00500C87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3718E"/>
    <w:rsid w:val="0054105F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0C0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2011"/>
    <w:rsid w:val="00573C59"/>
    <w:rsid w:val="00574200"/>
    <w:rsid w:val="00577F84"/>
    <w:rsid w:val="0058053F"/>
    <w:rsid w:val="0058284C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97A7B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53CF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0163A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4829"/>
    <w:rsid w:val="00634C58"/>
    <w:rsid w:val="006350F8"/>
    <w:rsid w:val="0063624E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77E17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A744E"/>
    <w:rsid w:val="006B1066"/>
    <w:rsid w:val="006B2697"/>
    <w:rsid w:val="006B4184"/>
    <w:rsid w:val="006B5F3D"/>
    <w:rsid w:val="006B623F"/>
    <w:rsid w:val="006B6517"/>
    <w:rsid w:val="006B6B4A"/>
    <w:rsid w:val="006B6FEE"/>
    <w:rsid w:val="006B7785"/>
    <w:rsid w:val="006B7C47"/>
    <w:rsid w:val="006C087E"/>
    <w:rsid w:val="006C3305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01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2813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033"/>
    <w:rsid w:val="007A0E0C"/>
    <w:rsid w:val="007A1072"/>
    <w:rsid w:val="007A1668"/>
    <w:rsid w:val="007A18F6"/>
    <w:rsid w:val="007A30A7"/>
    <w:rsid w:val="007A33C3"/>
    <w:rsid w:val="007A3F6C"/>
    <w:rsid w:val="007A5633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975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9C1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2A39"/>
    <w:rsid w:val="008640B2"/>
    <w:rsid w:val="008642B6"/>
    <w:rsid w:val="00872E1B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D6D18"/>
    <w:rsid w:val="008E11B9"/>
    <w:rsid w:val="008E24D6"/>
    <w:rsid w:val="008E70B9"/>
    <w:rsid w:val="008E7DE5"/>
    <w:rsid w:val="008F1036"/>
    <w:rsid w:val="008F119F"/>
    <w:rsid w:val="008F39F8"/>
    <w:rsid w:val="008F4EB8"/>
    <w:rsid w:val="008F53F9"/>
    <w:rsid w:val="008F5DED"/>
    <w:rsid w:val="00900AD9"/>
    <w:rsid w:val="0090271F"/>
    <w:rsid w:val="00902E23"/>
    <w:rsid w:val="009031A2"/>
    <w:rsid w:val="00904365"/>
    <w:rsid w:val="009059F7"/>
    <w:rsid w:val="00907C36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2EE6"/>
    <w:rsid w:val="0097429D"/>
    <w:rsid w:val="00974477"/>
    <w:rsid w:val="00975267"/>
    <w:rsid w:val="00975706"/>
    <w:rsid w:val="00975C28"/>
    <w:rsid w:val="0098155E"/>
    <w:rsid w:val="00981B3F"/>
    <w:rsid w:val="00982572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16C6"/>
    <w:rsid w:val="009C2433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369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0689C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1FFB"/>
    <w:rsid w:val="00A433AF"/>
    <w:rsid w:val="00A4403F"/>
    <w:rsid w:val="00A45B3F"/>
    <w:rsid w:val="00A46323"/>
    <w:rsid w:val="00A51314"/>
    <w:rsid w:val="00A5201D"/>
    <w:rsid w:val="00A52547"/>
    <w:rsid w:val="00A53724"/>
    <w:rsid w:val="00A557D2"/>
    <w:rsid w:val="00A57201"/>
    <w:rsid w:val="00A572A2"/>
    <w:rsid w:val="00A57B4D"/>
    <w:rsid w:val="00A639C7"/>
    <w:rsid w:val="00A64571"/>
    <w:rsid w:val="00A703F0"/>
    <w:rsid w:val="00A7146A"/>
    <w:rsid w:val="00A72331"/>
    <w:rsid w:val="00A72811"/>
    <w:rsid w:val="00A7513E"/>
    <w:rsid w:val="00A76001"/>
    <w:rsid w:val="00A76FB2"/>
    <w:rsid w:val="00A800CA"/>
    <w:rsid w:val="00A81F86"/>
    <w:rsid w:val="00A82179"/>
    <w:rsid w:val="00A82346"/>
    <w:rsid w:val="00A852C4"/>
    <w:rsid w:val="00A864A2"/>
    <w:rsid w:val="00A87A6D"/>
    <w:rsid w:val="00A901B8"/>
    <w:rsid w:val="00A91883"/>
    <w:rsid w:val="00A94738"/>
    <w:rsid w:val="00A967D9"/>
    <w:rsid w:val="00A97F9A"/>
    <w:rsid w:val="00AA6567"/>
    <w:rsid w:val="00AA7178"/>
    <w:rsid w:val="00AA79B2"/>
    <w:rsid w:val="00AA7D03"/>
    <w:rsid w:val="00AB0809"/>
    <w:rsid w:val="00AB176B"/>
    <w:rsid w:val="00AB1ACE"/>
    <w:rsid w:val="00AB6FB1"/>
    <w:rsid w:val="00AB788A"/>
    <w:rsid w:val="00AC12F9"/>
    <w:rsid w:val="00AC3D54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E7F50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5DDC"/>
    <w:rsid w:val="00B1667D"/>
    <w:rsid w:val="00B1689D"/>
    <w:rsid w:val="00B17598"/>
    <w:rsid w:val="00B20FE8"/>
    <w:rsid w:val="00B226A0"/>
    <w:rsid w:val="00B24F3B"/>
    <w:rsid w:val="00B272C1"/>
    <w:rsid w:val="00B307D9"/>
    <w:rsid w:val="00B31EFD"/>
    <w:rsid w:val="00B3419A"/>
    <w:rsid w:val="00B364D2"/>
    <w:rsid w:val="00B37764"/>
    <w:rsid w:val="00B40D60"/>
    <w:rsid w:val="00B416B5"/>
    <w:rsid w:val="00B442A4"/>
    <w:rsid w:val="00B44A72"/>
    <w:rsid w:val="00B45D13"/>
    <w:rsid w:val="00B46158"/>
    <w:rsid w:val="00B46E72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57F2C"/>
    <w:rsid w:val="00B61D44"/>
    <w:rsid w:val="00B66F93"/>
    <w:rsid w:val="00B67661"/>
    <w:rsid w:val="00B700F0"/>
    <w:rsid w:val="00B7069C"/>
    <w:rsid w:val="00B7284D"/>
    <w:rsid w:val="00B72D70"/>
    <w:rsid w:val="00B751CE"/>
    <w:rsid w:val="00B766A7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4D49"/>
    <w:rsid w:val="00B86583"/>
    <w:rsid w:val="00B87873"/>
    <w:rsid w:val="00B90D8C"/>
    <w:rsid w:val="00B93733"/>
    <w:rsid w:val="00B93F02"/>
    <w:rsid w:val="00B94148"/>
    <w:rsid w:val="00B95937"/>
    <w:rsid w:val="00BA14F4"/>
    <w:rsid w:val="00BA1C35"/>
    <w:rsid w:val="00BA28F7"/>
    <w:rsid w:val="00BA4632"/>
    <w:rsid w:val="00BA6181"/>
    <w:rsid w:val="00BB1F97"/>
    <w:rsid w:val="00BB225B"/>
    <w:rsid w:val="00BB7778"/>
    <w:rsid w:val="00BB7A7B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1A3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08D2"/>
    <w:rsid w:val="00C110D7"/>
    <w:rsid w:val="00C11CA2"/>
    <w:rsid w:val="00C14F61"/>
    <w:rsid w:val="00C16219"/>
    <w:rsid w:val="00C163A3"/>
    <w:rsid w:val="00C1745C"/>
    <w:rsid w:val="00C17800"/>
    <w:rsid w:val="00C2058B"/>
    <w:rsid w:val="00C22062"/>
    <w:rsid w:val="00C23357"/>
    <w:rsid w:val="00C236F8"/>
    <w:rsid w:val="00C2531E"/>
    <w:rsid w:val="00C30FC0"/>
    <w:rsid w:val="00C33079"/>
    <w:rsid w:val="00C3371D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638F"/>
    <w:rsid w:val="00C7761D"/>
    <w:rsid w:val="00C77BD6"/>
    <w:rsid w:val="00C80349"/>
    <w:rsid w:val="00C8139F"/>
    <w:rsid w:val="00C81688"/>
    <w:rsid w:val="00C8199E"/>
    <w:rsid w:val="00C8256C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0B8D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CF6C02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75B4"/>
    <w:rsid w:val="00D704EB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1E1E"/>
    <w:rsid w:val="00DE298F"/>
    <w:rsid w:val="00DE32D0"/>
    <w:rsid w:val="00DF2701"/>
    <w:rsid w:val="00DF29E1"/>
    <w:rsid w:val="00DF2B1F"/>
    <w:rsid w:val="00DF3A8B"/>
    <w:rsid w:val="00DF4ADB"/>
    <w:rsid w:val="00DF62CD"/>
    <w:rsid w:val="00E01955"/>
    <w:rsid w:val="00E02EF9"/>
    <w:rsid w:val="00E0437B"/>
    <w:rsid w:val="00E04728"/>
    <w:rsid w:val="00E077DC"/>
    <w:rsid w:val="00E11A45"/>
    <w:rsid w:val="00E11EDE"/>
    <w:rsid w:val="00E11F7F"/>
    <w:rsid w:val="00E1291A"/>
    <w:rsid w:val="00E130A0"/>
    <w:rsid w:val="00E1505B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6E"/>
    <w:rsid w:val="00E376BF"/>
    <w:rsid w:val="00E4119E"/>
    <w:rsid w:val="00E42CA8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2342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4AD5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2973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2283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0A85"/>
    <w:rsid w:val="00F016C7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54F9"/>
    <w:rsid w:val="00F26105"/>
    <w:rsid w:val="00F26444"/>
    <w:rsid w:val="00F27DA7"/>
    <w:rsid w:val="00F30427"/>
    <w:rsid w:val="00F3122F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4F45"/>
    <w:rsid w:val="00F55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516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C65D9"/>
    <w:rsid w:val="00FD1789"/>
    <w:rsid w:val="00FD207E"/>
    <w:rsid w:val="00FD58C2"/>
    <w:rsid w:val="00FE05CC"/>
    <w:rsid w:val="00FE129E"/>
    <w:rsid w:val="00FE22C0"/>
    <w:rsid w:val="00FE2922"/>
    <w:rsid w:val="00FE2CB8"/>
    <w:rsid w:val="00FE3E12"/>
    <w:rsid w:val="00FE5D49"/>
    <w:rsid w:val="00FE6114"/>
    <w:rsid w:val="00FE6881"/>
    <w:rsid w:val="00FF2EB2"/>
    <w:rsid w:val="00FF4403"/>
    <w:rsid w:val="00FF4BAF"/>
    <w:rsid w:val="00FF4D7E"/>
    <w:rsid w:val="00FF66D4"/>
    <w:rsid w:val="00FF742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3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253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253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4253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253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53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253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253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253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5350"/>
    <w:pPr>
      <w:outlineLvl w:val="8"/>
    </w:pPr>
  </w:style>
  <w:style w:type="character" w:default="1" w:styleId="DefaultParagraphFont">
    <w:name w:val="Default Paragraph Font"/>
    <w:semiHidden/>
    <w:rsid w:val="004253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5350"/>
  </w:style>
  <w:style w:type="paragraph" w:customStyle="1" w:styleId="H6">
    <w:name w:val="H6"/>
    <w:basedOn w:val="Heading5"/>
    <w:next w:val="Normal"/>
    <w:link w:val="H6Char"/>
    <w:rsid w:val="0042535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25350"/>
    <w:pPr>
      <w:ind w:left="1418" w:hanging="1418"/>
    </w:pPr>
  </w:style>
  <w:style w:type="paragraph" w:styleId="TOC8">
    <w:name w:val="toc 8"/>
    <w:basedOn w:val="TOC1"/>
    <w:rsid w:val="00425350"/>
    <w:pPr>
      <w:spacing w:before="180"/>
      <w:ind w:left="2693" w:hanging="2693"/>
    </w:pPr>
    <w:rPr>
      <w:b/>
    </w:rPr>
  </w:style>
  <w:style w:type="paragraph" w:styleId="TOC1">
    <w:name w:val="toc 1"/>
    <w:rsid w:val="00425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42535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25350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253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425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425350"/>
    <w:pPr>
      <w:ind w:left="1701" w:hanging="1701"/>
    </w:pPr>
  </w:style>
  <w:style w:type="paragraph" w:styleId="TOC4">
    <w:name w:val="toc 4"/>
    <w:basedOn w:val="TOC3"/>
    <w:rsid w:val="00425350"/>
    <w:pPr>
      <w:ind w:left="1418" w:hanging="1418"/>
    </w:pPr>
  </w:style>
  <w:style w:type="paragraph" w:styleId="TOC3">
    <w:name w:val="toc 3"/>
    <w:basedOn w:val="TOC2"/>
    <w:rsid w:val="00425350"/>
    <w:pPr>
      <w:ind w:left="1134" w:hanging="1134"/>
    </w:pPr>
  </w:style>
  <w:style w:type="paragraph" w:styleId="TOC2">
    <w:name w:val="toc 2"/>
    <w:basedOn w:val="TOC1"/>
    <w:rsid w:val="00425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2535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25350"/>
    <w:pPr>
      <w:outlineLvl w:val="9"/>
    </w:pPr>
  </w:style>
  <w:style w:type="paragraph" w:customStyle="1" w:styleId="NF">
    <w:name w:val="NF"/>
    <w:basedOn w:val="NO"/>
    <w:rsid w:val="00425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25350"/>
    <w:pPr>
      <w:keepLines/>
      <w:ind w:left="1135" w:hanging="851"/>
    </w:pPr>
  </w:style>
  <w:style w:type="paragraph" w:customStyle="1" w:styleId="PL">
    <w:name w:val="PL"/>
    <w:link w:val="PLChar"/>
    <w:rsid w:val="00425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25350"/>
    <w:pPr>
      <w:jc w:val="right"/>
    </w:pPr>
  </w:style>
  <w:style w:type="paragraph" w:customStyle="1" w:styleId="TAL">
    <w:name w:val="TAL"/>
    <w:basedOn w:val="Normal"/>
    <w:link w:val="TALChar"/>
    <w:rsid w:val="0042535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25350"/>
    <w:rPr>
      <w:b/>
    </w:rPr>
  </w:style>
  <w:style w:type="paragraph" w:customStyle="1" w:styleId="TAC">
    <w:name w:val="TAC"/>
    <w:basedOn w:val="TAL"/>
    <w:link w:val="TACChar"/>
    <w:rsid w:val="00425350"/>
    <w:pPr>
      <w:jc w:val="center"/>
    </w:pPr>
  </w:style>
  <w:style w:type="paragraph" w:customStyle="1" w:styleId="LD">
    <w:name w:val="LD"/>
    <w:rsid w:val="00425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425350"/>
    <w:pPr>
      <w:keepLines/>
      <w:ind w:left="1702" w:hanging="1418"/>
    </w:pPr>
  </w:style>
  <w:style w:type="paragraph" w:customStyle="1" w:styleId="FP">
    <w:name w:val="FP"/>
    <w:basedOn w:val="Normal"/>
    <w:rsid w:val="00425350"/>
    <w:pPr>
      <w:spacing w:after="0"/>
    </w:pPr>
  </w:style>
  <w:style w:type="paragraph" w:customStyle="1" w:styleId="NW">
    <w:name w:val="NW"/>
    <w:basedOn w:val="NO"/>
    <w:rsid w:val="00425350"/>
    <w:pPr>
      <w:spacing w:after="0"/>
    </w:pPr>
  </w:style>
  <w:style w:type="paragraph" w:customStyle="1" w:styleId="EW">
    <w:name w:val="EW"/>
    <w:basedOn w:val="EX"/>
    <w:rsid w:val="00425350"/>
    <w:pPr>
      <w:spacing w:after="0"/>
    </w:pPr>
  </w:style>
  <w:style w:type="paragraph" w:customStyle="1" w:styleId="B1">
    <w:name w:val="B1"/>
    <w:basedOn w:val="List"/>
    <w:link w:val="B1Char"/>
    <w:rsid w:val="00425350"/>
  </w:style>
  <w:style w:type="paragraph" w:styleId="TOC6">
    <w:name w:val="toc 6"/>
    <w:basedOn w:val="TOC5"/>
    <w:next w:val="Normal"/>
    <w:rsid w:val="00425350"/>
    <w:pPr>
      <w:ind w:left="1985" w:hanging="1985"/>
    </w:pPr>
  </w:style>
  <w:style w:type="paragraph" w:styleId="TOC7">
    <w:name w:val="toc 7"/>
    <w:basedOn w:val="TOC6"/>
    <w:next w:val="Normal"/>
    <w:rsid w:val="0042535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425350"/>
    <w:rPr>
      <w:color w:val="FF0000"/>
    </w:rPr>
  </w:style>
  <w:style w:type="paragraph" w:customStyle="1" w:styleId="TH">
    <w:name w:val="TH"/>
    <w:basedOn w:val="Normal"/>
    <w:link w:val="THChar"/>
    <w:rsid w:val="004253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25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25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25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25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25350"/>
    <w:pPr>
      <w:ind w:left="851" w:hanging="851"/>
    </w:pPr>
  </w:style>
  <w:style w:type="paragraph" w:customStyle="1" w:styleId="ZH">
    <w:name w:val="ZH"/>
    <w:rsid w:val="00425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425350"/>
    <w:pPr>
      <w:keepNext w:val="0"/>
      <w:spacing w:before="0" w:after="240"/>
    </w:pPr>
  </w:style>
  <w:style w:type="paragraph" w:customStyle="1" w:styleId="ZG">
    <w:name w:val="ZG"/>
    <w:rsid w:val="00425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425350"/>
  </w:style>
  <w:style w:type="paragraph" w:customStyle="1" w:styleId="B3">
    <w:name w:val="B3"/>
    <w:basedOn w:val="List3"/>
    <w:link w:val="B3Char2"/>
    <w:rsid w:val="00425350"/>
  </w:style>
  <w:style w:type="paragraph" w:customStyle="1" w:styleId="B4">
    <w:name w:val="B4"/>
    <w:basedOn w:val="List4"/>
    <w:link w:val="B4Char"/>
    <w:rsid w:val="00425350"/>
  </w:style>
  <w:style w:type="paragraph" w:customStyle="1" w:styleId="B5">
    <w:name w:val="B5"/>
    <w:basedOn w:val="List5"/>
    <w:link w:val="B5Char"/>
    <w:rsid w:val="00425350"/>
  </w:style>
  <w:style w:type="paragraph" w:customStyle="1" w:styleId="ZTD">
    <w:name w:val="ZTD"/>
    <w:basedOn w:val="ZB"/>
    <w:rsid w:val="00425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25350"/>
    <w:pPr>
      <w:framePr w:wrap="notBeside" w:y="16161"/>
    </w:pPr>
  </w:style>
  <w:style w:type="paragraph" w:customStyle="1" w:styleId="TAJ">
    <w:name w:val="TAJ"/>
    <w:basedOn w:val="TH"/>
    <w:qFormat/>
    <w:rsid w:val="00013E12"/>
  </w:style>
  <w:style w:type="paragraph" w:customStyle="1" w:styleId="Guidance">
    <w:name w:val="Guidance"/>
    <w:basedOn w:val="Normal"/>
    <w:link w:val="GuidanceChar"/>
    <w:qFormat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qFormat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qFormat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qFormat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42535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4253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qFormat/>
    <w:rsid w:val="0088404A"/>
  </w:style>
  <w:style w:type="character" w:customStyle="1" w:styleId="B3Char2">
    <w:name w:val="B3 Char2"/>
    <w:basedOn w:val="DefaultParagraphFont"/>
    <w:link w:val="B3"/>
    <w:qFormat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425350"/>
    <w:pPr>
      <w:ind w:left="284"/>
    </w:pPr>
  </w:style>
  <w:style w:type="paragraph" w:styleId="Index1">
    <w:name w:val="index 1"/>
    <w:basedOn w:val="Normal"/>
    <w:rsid w:val="00425350"/>
    <w:pPr>
      <w:keepLines/>
      <w:spacing w:after="0"/>
    </w:pPr>
  </w:style>
  <w:style w:type="paragraph" w:styleId="ListNumber2">
    <w:name w:val="List Number 2"/>
    <w:basedOn w:val="ListNumber"/>
    <w:rsid w:val="00425350"/>
    <w:pPr>
      <w:ind w:left="851"/>
    </w:pPr>
  </w:style>
  <w:style w:type="paragraph" w:styleId="ListBullet2">
    <w:name w:val="List Bullet 2"/>
    <w:basedOn w:val="ListBullet"/>
    <w:link w:val="ListBullet2Char"/>
    <w:rsid w:val="00425350"/>
    <w:pPr>
      <w:ind w:left="851"/>
    </w:pPr>
  </w:style>
  <w:style w:type="paragraph" w:styleId="ListBullet3">
    <w:name w:val="List Bullet 3"/>
    <w:basedOn w:val="ListBullet2"/>
    <w:rsid w:val="00425350"/>
    <w:pPr>
      <w:ind w:left="1135"/>
    </w:pPr>
  </w:style>
  <w:style w:type="paragraph" w:styleId="ListNumber">
    <w:name w:val="List Number"/>
    <w:basedOn w:val="List"/>
    <w:rsid w:val="00425350"/>
  </w:style>
  <w:style w:type="paragraph" w:styleId="List2">
    <w:name w:val="List 2"/>
    <w:basedOn w:val="List"/>
    <w:rsid w:val="00425350"/>
    <w:pPr>
      <w:ind w:left="851"/>
    </w:pPr>
  </w:style>
  <w:style w:type="paragraph" w:styleId="List3">
    <w:name w:val="List 3"/>
    <w:basedOn w:val="List2"/>
    <w:rsid w:val="00425350"/>
    <w:pPr>
      <w:ind w:left="1135"/>
    </w:pPr>
  </w:style>
  <w:style w:type="paragraph" w:styleId="List4">
    <w:name w:val="List 4"/>
    <w:basedOn w:val="List3"/>
    <w:rsid w:val="00425350"/>
    <w:pPr>
      <w:ind w:left="1418"/>
    </w:pPr>
  </w:style>
  <w:style w:type="paragraph" w:styleId="List5">
    <w:name w:val="List 5"/>
    <w:basedOn w:val="List4"/>
    <w:rsid w:val="00425350"/>
    <w:pPr>
      <w:ind w:left="1702"/>
    </w:pPr>
  </w:style>
  <w:style w:type="paragraph" w:styleId="List">
    <w:name w:val="List"/>
    <w:basedOn w:val="Normal"/>
    <w:rsid w:val="00425350"/>
    <w:pPr>
      <w:ind w:left="568" w:hanging="284"/>
    </w:pPr>
  </w:style>
  <w:style w:type="paragraph" w:styleId="ListBullet">
    <w:name w:val="List Bullet"/>
    <w:basedOn w:val="List"/>
    <w:rsid w:val="00425350"/>
  </w:style>
  <w:style w:type="paragraph" w:styleId="ListBullet4">
    <w:name w:val="List Bullet 4"/>
    <w:basedOn w:val="ListBullet3"/>
    <w:rsid w:val="00425350"/>
    <w:pPr>
      <w:ind w:left="1418"/>
    </w:pPr>
  </w:style>
  <w:style w:type="paragraph" w:styleId="ListBullet5">
    <w:name w:val="List Bullet 5"/>
    <w:basedOn w:val="ListBullet4"/>
    <w:rsid w:val="00425350"/>
    <w:pPr>
      <w:ind w:left="1702"/>
    </w:pPr>
  </w:style>
  <w:style w:type="paragraph" w:customStyle="1" w:styleId="tdoc-header">
    <w:name w:val="tdoc-header"/>
    <w:qFormat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qFormat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qFormat/>
    <w:rsid w:val="00A572A2"/>
    <w:rPr>
      <w:color w:val="800080"/>
      <w:u w:val="single"/>
    </w:rPr>
  </w:style>
  <w:style w:type="character" w:styleId="PageNumber">
    <w:name w:val="page number"/>
    <w:basedOn w:val="DefaultParagraphFont"/>
    <w:qFormat/>
    <w:rsid w:val="00A572A2"/>
  </w:style>
  <w:style w:type="paragraph" w:customStyle="1" w:styleId="Reference">
    <w:name w:val="Reference"/>
    <w:basedOn w:val="Normal"/>
    <w:qFormat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qFormat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rsid w:val="00A572A2"/>
    <w:pPr>
      <w:numPr>
        <w:numId w:val="11"/>
      </w:numPr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qFormat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qFormat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qFormat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qFormat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qFormat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qFormat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qFormat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PlainText">
    <w:name w:val="Plain Text"/>
    <w:basedOn w:val="Normal"/>
    <w:link w:val="PlainTextChar"/>
    <w:qFormat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qFormat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qFormat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qFormat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qFormat/>
    <w:rsid w:val="00A572A2"/>
    <w:rPr>
      <w:lang w:eastAsia="x-none"/>
    </w:rPr>
  </w:style>
  <w:style w:type="paragraph" w:customStyle="1" w:styleId="Meetingcaption">
    <w:name w:val="Meeting caption"/>
    <w:basedOn w:val="Normal"/>
    <w:qFormat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qFormat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qFormat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qFormat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qFormat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qFormat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qFormat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qFormat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qFormat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qFormat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qFormat/>
    <w:rsid w:val="00A572A2"/>
    <w:rPr>
      <w:b/>
      <w:lang w:val="en-GB" w:eastAsia="en-US" w:bidi="ar-SA"/>
    </w:rPr>
  </w:style>
  <w:style w:type="character" w:customStyle="1" w:styleId="HeadingChar">
    <w:name w:val="Heading Char"/>
    <w:qFormat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qFormat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qFormat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qFormat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qFormat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qFormat/>
    <w:rsid w:val="00A572A2"/>
    <w:rPr>
      <w:rFonts w:eastAsia="MS Mincho"/>
    </w:rPr>
    <w:tblPr/>
  </w:style>
  <w:style w:type="paragraph" w:customStyle="1" w:styleId="Bullet">
    <w:name w:val="Bullet"/>
    <w:basedOn w:val="Normal"/>
    <w:qFormat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qFormat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qFormat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qFormat/>
    <w:rsid w:val="00A572A2"/>
    <w:rPr>
      <w:rFonts w:eastAsia="Batang"/>
      <w:lang w:val="en-GB"/>
    </w:rPr>
  </w:style>
  <w:style w:type="paragraph" w:customStyle="1" w:styleId="1">
    <w:name w:val="修订1"/>
    <w:hidden/>
    <w:semiHidden/>
    <w:qFormat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qFormat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qFormat/>
    <w:rsid w:val="00A572A2"/>
    <w:rPr>
      <w:rFonts w:eastAsia="MS Mincho"/>
      <w:lang w:val="en-GB"/>
    </w:rPr>
  </w:style>
  <w:style w:type="paragraph" w:customStyle="1" w:styleId="NB2">
    <w:name w:val="NB2"/>
    <w:basedOn w:val="ZG"/>
    <w:qFormat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qFormat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qFormat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qFormat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qFormat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qFormat/>
    <w:rsid w:val="00A572A2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qFormat/>
    <w:rsid w:val="00A572A2"/>
    <w:rPr>
      <w:color w:val="808080"/>
    </w:rPr>
  </w:style>
  <w:style w:type="paragraph" w:customStyle="1" w:styleId="TOC92">
    <w:name w:val="TOC 92"/>
    <w:basedOn w:val="TOC8"/>
    <w:qFormat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qFormat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qFormat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qFormat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qFormat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DefaultParagraphFont"/>
    <w:uiPriority w:val="21"/>
    <w:qFormat/>
    <w:rsid w:val="00FC65D9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FC65D9"/>
    <w:pPr>
      <w:spacing w:after="160" w:line="259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C65D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93FF-AA24-44ED-980B-0785BE2A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5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12651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MCC</cp:lastModifiedBy>
  <cp:revision>49</cp:revision>
  <dcterms:created xsi:type="dcterms:W3CDTF">2022-04-01T08:56:00Z</dcterms:created>
  <dcterms:modified xsi:type="dcterms:W3CDTF">2023-08-31T08:18:00Z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