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R4-2313414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3592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16.16.0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06300F" w:rsidR="00F25D98" w:rsidRDefault="006465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NR_unlic CR correcting NR-U RRC re-establishment RSRP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FDA024" w:rsidR="001E41F3" w:rsidRDefault="00E40D09"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DAD26B" w:rsidR="001E41F3" w:rsidRDefault="0087490A">
            <w:pPr>
              <w:pStyle w:val="CRCoverPage"/>
              <w:spacing w:after="0"/>
              <w:ind w:left="100"/>
              <w:rPr>
                <w:noProof/>
              </w:rPr>
            </w:pPr>
            <w:r>
              <w:rPr>
                <w:noProof/>
              </w:rPr>
              <w:t>Correction of RRC reestablishment test case with CCA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0EE526" w14:textId="77777777" w:rsidR="001E41F3" w:rsidRDefault="0092202F" w:rsidP="0092202F">
            <w:pPr>
              <w:pStyle w:val="CRCoverPage"/>
              <w:tabs>
                <w:tab w:val="left" w:pos="1152"/>
              </w:tabs>
              <w:spacing w:after="0"/>
              <w:ind w:left="100"/>
              <w:rPr>
                <w:noProof/>
              </w:rPr>
            </w:pPr>
            <w:r>
              <w:rPr>
                <w:noProof/>
              </w:rPr>
              <w:t>Correction of PRACH parameters</w:t>
            </w:r>
          </w:p>
          <w:p w14:paraId="29778ACD" w14:textId="77777777" w:rsidR="0092202F" w:rsidRDefault="0092202F" w:rsidP="0092202F">
            <w:pPr>
              <w:pStyle w:val="CRCoverPage"/>
              <w:tabs>
                <w:tab w:val="left" w:pos="1152"/>
              </w:tabs>
              <w:spacing w:after="0"/>
              <w:ind w:left="100"/>
              <w:rPr>
                <w:noProof/>
              </w:rPr>
            </w:pPr>
            <w:r>
              <w:rPr>
                <w:noProof/>
              </w:rPr>
              <w:t xml:space="preserve">Correction reference to </w:t>
            </w:r>
            <w:r w:rsidR="00207DF7">
              <w:rPr>
                <w:noProof/>
              </w:rPr>
              <w:t>CCA model</w:t>
            </w:r>
          </w:p>
          <w:p w14:paraId="31C656EC" w14:textId="6ED1A940" w:rsidR="00207DF7" w:rsidRDefault="00207DF7" w:rsidP="0092202F">
            <w:pPr>
              <w:pStyle w:val="CRCoverPage"/>
              <w:tabs>
                <w:tab w:val="left" w:pos="1152"/>
              </w:tabs>
              <w:spacing w:after="0"/>
              <w:ind w:left="100"/>
              <w:rPr>
                <w:noProof/>
              </w:rPr>
            </w:pPr>
            <w:r>
              <w:rPr>
                <w:noProof/>
              </w:rPr>
              <w:t>Removal of square brackets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E4051" w:rsidR="001E41F3" w:rsidRDefault="00207DF7">
            <w:pPr>
              <w:pStyle w:val="CRCoverPage"/>
              <w:spacing w:after="0"/>
              <w:ind w:left="100"/>
              <w:rPr>
                <w:noProof/>
              </w:rPr>
            </w:pPr>
            <w:r>
              <w:rPr>
                <w:noProof/>
              </w:rPr>
              <w:t>Unclear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E8C6B" w:rsidR="001E41F3" w:rsidRDefault="00207DF7">
            <w:pPr>
              <w:pStyle w:val="CRCoverPage"/>
              <w:spacing w:after="0"/>
              <w:ind w:left="100"/>
              <w:rPr>
                <w:noProof/>
              </w:rPr>
            </w:pPr>
            <w:r>
              <w:rPr>
                <w:noProof/>
              </w:rPr>
              <w:t>A.11.2.2.1.2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AD950D" w:rsidR="001E41F3" w:rsidRDefault="00207D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3BF133" w:rsidR="001E41F3" w:rsidRDefault="00207D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A0E8AD" w:rsidR="001E41F3" w:rsidRDefault="00207D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FA09D9" w14:textId="77777777" w:rsidR="00680576" w:rsidRDefault="00680576" w:rsidP="00680576">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0F38FA7F" w14:textId="77777777" w:rsidR="0092202F" w:rsidRPr="007275DF" w:rsidRDefault="0092202F" w:rsidP="0092202F">
      <w:pPr>
        <w:pStyle w:val="Heading5"/>
        <w:rPr>
          <w:snapToGrid w:val="0"/>
        </w:rPr>
      </w:pPr>
      <w:r w:rsidRPr="007275DF">
        <w:rPr>
          <w:snapToGrid w:val="0"/>
        </w:rPr>
        <w:t>A.11.2.2.1.2</w:t>
      </w:r>
      <w:r w:rsidRPr="007275DF">
        <w:rPr>
          <w:snapToGrid w:val="0"/>
        </w:rPr>
        <w:tab/>
        <w:t>Inter-frequency RRC Re-establishment with CCA in FR1</w:t>
      </w:r>
    </w:p>
    <w:p w14:paraId="17EE9435" w14:textId="77777777" w:rsidR="0092202F" w:rsidRPr="007275DF" w:rsidRDefault="0092202F" w:rsidP="0092202F">
      <w:pPr>
        <w:pStyle w:val="H6"/>
      </w:pPr>
      <w:r w:rsidRPr="007275DF">
        <w:t>A.11.2.2.1.2.1</w:t>
      </w:r>
      <w:r w:rsidRPr="007275DF">
        <w:tab/>
      </w:r>
      <w:r w:rsidRPr="007275DF">
        <w:rPr>
          <w:snapToGrid w:val="0"/>
        </w:rPr>
        <w:t>Test Purpose and Environment</w:t>
      </w:r>
    </w:p>
    <w:p w14:paraId="36B88654" w14:textId="77777777" w:rsidR="0092202F" w:rsidRPr="007275DF" w:rsidRDefault="0092202F" w:rsidP="0092202F">
      <w:pPr>
        <w:rPr>
          <w:rFonts w:cs="v4.2.0"/>
        </w:rPr>
      </w:pPr>
      <w:r w:rsidRPr="007275DF">
        <w:rPr>
          <w:rFonts w:cs="v4.2.0"/>
        </w:rPr>
        <w:t>The purpose is to verify that the NR inter-frequency RRC re-establishment delay with CCA in FR1 without known target cell is within the specified limits. These tests will verify the requirements in clause 6.2.1A.</w:t>
      </w:r>
    </w:p>
    <w:p w14:paraId="60060C85" w14:textId="77777777" w:rsidR="0092202F" w:rsidRPr="007275DF" w:rsidRDefault="0092202F" w:rsidP="0092202F">
      <w:pPr>
        <w:rPr>
          <w:rFonts w:cs="v4.2.0"/>
        </w:rPr>
      </w:pPr>
      <w:r w:rsidRPr="007275DF">
        <w:rPr>
          <w:rFonts w:cs="v4.2.0"/>
        </w:rPr>
        <w:t>The test parameters are given in table A.11.2.2.1.2.1-1, table A.11.2.2.1.2.1-2 and table A.11.2.2.1.2.1-3 below. The test consists of 3 successive time periods, with time duration of T1, T2 and T3 respectively. At the start of time period T2, cell 1, which is the active cell with CCA,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631B3982" w14:textId="77777777" w:rsidR="0092202F" w:rsidRPr="007275DF" w:rsidRDefault="0092202F" w:rsidP="0092202F">
      <w:pPr>
        <w:pStyle w:val="TH"/>
      </w:pPr>
      <w:r w:rsidRPr="007275DF">
        <w:t>Table A.11.2.2.1.2.1-1: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2202F" w:rsidRPr="007275DF" w14:paraId="52E17A2B" w14:textId="77777777" w:rsidTr="0015100E">
        <w:tc>
          <w:tcPr>
            <w:tcW w:w="2376" w:type="dxa"/>
            <w:shd w:val="clear" w:color="auto" w:fill="auto"/>
          </w:tcPr>
          <w:p w14:paraId="267A1F59" w14:textId="77777777" w:rsidR="0092202F" w:rsidRPr="007275DF" w:rsidRDefault="0092202F" w:rsidP="0015100E">
            <w:pPr>
              <w:keepNext/>
              <w:keepLines/>
              <w:spacing w:after="0"/>
              <w:jc w:val="center"/>
              <w:rPr>
                <w:rFonts w:ascii="Arial" w:hAnsi="Arial"/>
                <w:b/>
                <w:sz w:val="18"/>
              </w:rPr>
            </w:pPr>
            <w:r w:rsidRPr="007275DF">
              <w:rPr>
                <w:rFonts w:ascii="Arial" w:hAnsi="Arial"/>
                <w:b/>
                <w:sz w:val="18"/>
              </w:rPr>
              <w:t>Configuration</w:t>
            </w:r>
          </w:p>
        </w:tc>
        <w:tc>
          <w:tcPr>
            <w:tcW w:w="7230" w:type="dxa"/>
            <w:shd w:val="clear" w:color="auto" w:fill="auto"/>
          </w:tcPr>
          <w:p w14:paraId="36115B1F" w14:textId="77777777" w:rsidR="0092202F" w:rsidRPr="007275DF" w:rsidRDefault="0092202F" w:rsidP="0015100E">
            <w:pPr>
              <w:keepNext/>
              <w:keepLines/>
              <w:spacing w:after="0"/>
              <w:jc w:val="center"/>
              <w:rPr>
                <w:rFonts w:ascii="Arial" w:hAnsi="Arial"/>
                <w:b/>
                <w:sz w:val="18"/>
              </w:rPr>
            </w:pPr>
            <w:r w:rsidRPr="007275DF">
              <w:rPr>
                <w:rFonts w:ascii="Arial" w:hAnsi="Arial"/>
                <w:b/>
                <w:sz w:val="18"/>
              </w:rPr>
              <w:t>Description</w:t>
            </w:r>
          </w:p>
        </w:tc>
      </w:tr>
      <w:tr w:rsidR="0092202F" w:rsidRPr="007275DF" w14:paraId="15BBFC2D" w14:textId="77777777" w:rsidTr="0015100E">
        <w:tc>
          <w:tcPr>
            <w:tcW w:w="2376" w:type="dxa"/>
            <w:shd w:val="clear" w:color="auto" w:fill="auto"/>
          </w:tcPr>
          <w:p w14:paraId="2F18AF85" w14:textId="77777777" w:rsidR="0092202F" w:rsidRPr="007275DF" w:rsidRDefault="0092202F" w:rsidP="0015100E">
            <w:pPr>
              <w:keepNext/>
              <w:keepLines/>
              <w:spacing w:after="0"/>
              <w:rPr>
                <w:rFonts w:ascii="Arial" w:eastAsia="Malgun Gothic" w:hAnsi="Arial"/>
                <w:sz w:val="18"/>
              </w:rPr>
            </w:pPr>
            <w:r w:rsidRPr="007275DF">
              <w:rPr>
                <w:rFonts w:ascii="Arial" w:eastAsia="Malgun Gothic" w:hAnsi="Arial"/>
                <w:sz w:val="18"/>
              </w:rPr>
              <w:t>1</w:t>
            </w:r>
          </w:p>
        </w:tc>
        <w:tc>
          <w:tcPr>
            <w:tcW w:w="7230" w:type="dxa"/>
            <w:shd w:val="clear" w:color="auto" w:fill="auto"/>
          </w:tcPr>
          <w:p w14:paraId="61124A5F" w14:textId="77777777" w:rsidR="0092202F" w:rsidRPr="007275DF" w:rsidRDefault="0092202F" w:rsidP="0015100E">
            <w:pPr>
              <w:keepNext/>
              <w:keepLines/>
              <w:spacing w:after="0"/>
              <w:rPr>
                <w:rFonts w:ascii="Arial" w:eastAsia="Malgun Gothic" w:hAnsi="Arial"/>
                <w:sz w:val="18"/>
              </w:rPr>
            </w:pPr>
            <w:r w:rsidRPr="007275DF">
              <w:rPr>
                <w:rFonts w:ascii="Arial" w:eastAsia="Malgun Gothic" w:hAnsi="Arial"/>
                <w:sz w:val="18"/>
              </w:rPr>
              <w:t xml:space="preserve">30 kHz SSB SCS, 40 MHz bandwidth, TDD duplex mode </w:t>
            </w:r>
          </w:p>
        </w:tc>
      </w:tr>
    </w:tbl>
    <w:p w14:paraId="67C5FFC5" w14:textId="77777777" w:rsidR="0092202F" w:rsidRPr="007275DF" w:rsidRDefault="0092202F" w:rsidP="0092202F"/>
    <w:p w14:paraId="31F215F7" w14:textId="77777777" w:rsidR="0092202F" w:rsidRPr="007275DF" w:rsidRDefault="0092202F" w:rsidP="0092202F">
      <w:pPr>
        <w:keepNext/>
        <w:keepLines/>
        <w:spacing w:before="60"/>
        <w:jc w:val="center"/>
        <w:rPr>
          <w:rFonts w:ascii="Arial" w:hAnsi="Arial"/>
          <w:b/>
        </w:rPr>
      </w:pPr>
      <w:r w:rsidRPr="007275DF">
        <w:rPr>
          <w:rFonts w:ascii="Arial" w:hAnsi="Arial"/>
          <w:b/>
        </w:rPr>
        <w:t>Table A.11.2.2.1.2.1-2: General test parameters for NR inter-frequency RRC Re-establishment test case in FR1</w:t>
      </w:r>
    </w:p>
    <w:tbl>
      <w:tblPr>
        <w:tblStyle w:val="TableGrid30"/>
        <w:tblW w:w="5000" w:type="pct"/>
        <w:tblLook w:val="04A0" w:firstRow="1" w:lastRow="0" w:firstColumn="1" w:lastColumn="0" w:noHBand="0" w:noVBand="1"/>
      </w:tblPr>
      <w:tblGrid>
        <w:gridCol w:w="1925"/>
        <w:gridCol w:w="1926"/>
        <w:gridCol w:w="963"/>
        <w:gridCol w:w="1926"/>
        <w:gridCol w:w="2889"/>
      </w:tblGrid>
      <w:tr w:rsidR="0092202F" w:rsidRPr="007275DF" w14:paraId="2F21A5BD" w14:textId="77777777" w:rsidTr="0015100E">
        <w:tc>
          <w:tcPr>
            <w:tcW w:w="2000" w:type="pct"/>
            <w:gridSpan w:val="2"/>
          </w:tcPr>
          <w:p w14:paraId="2F415FB3" w14:textId="77777777" w:rsidR="0092202F" w:rsidRPr="007275DF" w:rsidRDefault="0092202F" w:rsidP="0015100E">
            <w:pPr>
              <w:keepNext/>
              <w:keepLines/>
              <w:spacing w:after="0"/>
              <w:jc w:val="center"/>
              <w:rPr>
                <w:rFonts w:ascii="Arial" w:hAnsi="Arial"/>
                <w:b/>
                <w:sz w:val="18"/>
              </w:rPr>
            </w:pPr>
            <w:r w:rsidRPr="007275DF">
              <w:rPr>
                <w:rFonts w:ascii="Arial" w:hAnsi="Arial"/>
                <w:b/>
                <w:sz w:val="18"/>
              </w:rPr>
              <w:t>Parameter</w:t>
            </w:r>
          </w:p>
        </w:tc>
        <w:tc>
          <w:tcPr>
            <w:tcW w:w="500" w:type="pct"/>
          </w:tcPr>
          <w:p w14:paraId="7A012DFD" w14:textId="77777777" w:rsidR="0092202F" w:rsidRPr="007275DF" w:rsidRDefault="0092202F" w:rsidP="0015100E">
            <w:pPr>
              <w:keepNext/>
              <w:keepLines/>
              <w:spacing w:after="0"/>
              <w:jc w:val="center"/>
              <w:rPr>
                <w:rFonts w:ascii="Arial" w:hAnsi="Arial"/>
                <w:b/>
                <w:sz w:val="18"/>
              </w:rPr>
            </w:pPr>
            <w:r w:rsidRPr="007275DF">
              <w:rPr>
                <w:rFonts w:ascii="Arial" w:hAnsi="Arial"/>
                <w:b/>
                <w:sz w:val="18"/>
              </w:rPr>
              <w:t>Unit</w:t>
            </w:r>
          </w:p>
        </w:tc>
        <w:tc>
          <w:tcPr>
            <w:tcW w:w="1000" w:type="pct"/>
          </w:tcPr>
          <w:p w14:paraId="1A4E4C8E" w14:textId="77777777" w:rsidR="0092202F" w:rsidRPr="007275DF" w:rsidRDefault="0092202F" w:rsidP="0015100E">
            <w:pPr>
              <w:keepNext/>
              <w:keepLines/>
              <w:spacing w:after="0"/>
              <w:jc w:val="center"/>
              <w:rPr>
                <w:rFonts w:ascii="Arial" w:hAnsi="Arial"/>
                <w:b/>
                <w:sz w:val="18"/>
              </w:rPr>
            </w:pPr>
            <w:r w:rsidRPr="007275DF">
              <w:rPr>
                <w:rFonts w:ascii="Arial" w:hAnsi="Arial"/>
                <w:b/>
                <w:sz w:val="18"/>
                <w:lang w:eastAsia="zh-CN"/>
              </w:rPr>
              <w:t xml:space="preserve">Value </w:t>
            </w:r>
          </w:p>
        </w:tc>
        <w:tc>
          <w:tcPr>
            <w:tcW w:w="1500" w:type="pct"/>
          </w:tcPr>
          <w:p w14:paraId="48DBB0FD" w14:textId="77777777" w:rsidR="0092202F" w:rsidRPr="007275DF" w:rsidRDefault="0092202F" w:rsidP="0015100E">
            <w:pPr>
              <w:keepNext/>
              <w:keepLines/>
              <w:spacing w:after="0"/>
              <w:jc w:val="center"/>
              <w:rPr>
                <w:rFonts w:ascii="Arial" w:hAnsi="Arial"/>
                <w:b/>
                <w:sz w:val="18"/>
              </w:rPr>
            </w:pPr>
            <w:r w:rsidRPr="007275DF">
              <w:rPr>
                <w:rFonts w:ascii="Arial" w:hAnsi="Arial"/>
                <w:b/>
                <w:sz w:val="18"/>
              </w:rPr>
              <w:t>Comment</w:t>
            </w:r>
          </w:p>
        </w:tc>
      </w:tr>
      <w:tr w:rsidR="0092202F" w:rsidRPr="007275DF" w14:paraId="22C1391D" w14:textId="77777777" w:rsidTr="0015100E">
        <w:tc>
          <w:tcPr>
            <w:tcW w:w="1000" w:type="pct"/>
            <w:tcBorders>
              <w:bottom w:val="nil"/>
            </w:tcBorders>
          </w:tcPr>
          <w:p w14:paraId="38E0169B" w14:textId="77777777" w:rsidR="0092202F" w:rsidRPr="007275DF" w:rsidRDefault="0092202F" w:rsidP="0015100E">
            <w:pPr>
              <w:keepNext/>
              <w:keepLines/>
              <w:spacing w:after="0"/>
              <w:rPr>
                <w:rFonts w:ascii="Arial" w:hAnsi="Arial"/>
                <w:sz w:val="18"/>
              </w:rPr>
            </w:pPr>
            <w:r w:rsidRPr="007275DF">
              <w:rPr>
                <w:rFonts w:ascii="Arial" w:hAnsi="Arial"/>
                <w:sz w:val="18"/>
              </w:rPr>
              <w:t>Initial Condition</w:t>
            </w:r>
          </w:p>
        </w:tc>
        <w:tc>
          <w:tcPr>
            <w:tcW w:w="1000" w:type="pct"/>
          </w:tcPr>
          <w:p w14:paraId="07D01513" w14:textId="77777777" w:rsidR="0092202F" w:rsidRPr="007275DF" w:rsidRDefault="0092202F" w:rsidP="0015100E">
            <w:pPr>
              <w:keepNext/>
              <w:keepLines/>
              <w:spacing w:after="0"/>
              <w:rPr>
                <w:rFonts w:ascii="Arial" w:hAnsi="Arial"/>
                <w:sz w:val="18"/>
              </w:rPr>
            </w:pPr>
            <w:r w:rsidRPr="007275DF">
              <w:rPr>
                <w:rFonts w:ascii="Arial" w:hAnsi="Arial"/>
                <w:sz w:val="18"/>
              </w:rPr>
              <w:t>Active cell</w:t>
            </w:r>
          </w:p>
        </w:tc>
        <w:tc>
          <w:tcPr>
            <w:tcW w:w="500" w:type="pct"/>
          </w:tcPr>
          <w:p w14:paraId="54C5286F"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1000" w:type="pct"/>
          </w:tcPr>
          <w:p w14:paraId="2AACFC72" w14:textId="77777777" w:rsidR="0092202F" w:rsidRPr="007275DF" w:rsidRDefault="0092202F" w:rsidP="0015100E">
            <w:pPr>
              <w:keepNext/>
              <w:keepLines/>
              <w:spacing w:after="0"/>
              <w:jc w:val="center"/>
              <w:rPr>
                <w:rFonts w:ascii="Arial" w:hAnsi="Arial"/>
                <w:sz w:val="18"/>
              </w:rPr>
            </w:pPr>
            <w:r w:rsidRPr="007275DF">
              <w:rPr>
                <w:rFonts w:ascii="Arial" w:hAnsi="Arial"/>
                <w:sz w:val="18"/>
              </w:rPr>
              <w:t>Cell1</w:t>
            </w:r>
          </w:p>
        </w:tc>
        <w:tc>
          <w:tcPr>
            <w:tcW w:w="1500" w:type="pct"/>
          </w:tcPr>
          <w:p w14:paraId="495D7E40" w14:textId="77777777" w:rsidR="0092202F" w:rsidRPr="007275DF" w:rsidRDefault="0092202F" w:rsidP="0015100E">
            <w:pPr>
              <w:keepNext/>
              <w:keepLines/>
              <w:spacing w:after="0"/>
              <w:rPr>
                <w:rFonts w:ascii="Arial" w:hAnsi="Arial"/>
                <w:sz w:val="18"/>
              </w:rPr>
            </w:pPr>
            <w:r w:rsidRPr="007275DF">
              <w:rPr>
                <w:rFonts w:ascii="Arial" w:hAnsi="Arial"/>
                <w:sz w:val="18"/>
              </w:rPr>
              <w:t>Cell 1 is with CCA.</w:t>
            </w:r>
          </w:p>
        </w:tc>
      </w:tr>
      <w:tr w:rsidR="0092202F" w:rsidRPr="007275DF" w14:paraId="69DDC78D" w14:textId="77777777" w:rsidTr="0015100E">
        <w:tc>
          <w:tcPr>
            <w:tcW w:w="1000" w:type="pct"/>
            <w:tcBorders>
              <w:top w:val="nil"/>
            </w:tcBorders>
          </w:tcPr>
          <w:p w14:paraId="69B8DB89" w14:textId="77777777" w:rsidR="0092202F" w:rsidRPr="007275DF" w:rsidRDefault="0092202F" w:rsidP="0015100E">
            <w:pPr>
              <w:keepNext/>
              <w:keepLines/>
              <w:spacing w:after="0"/>
              <w:rPr>
                <w:rFonts w:ascii="Arial" w:hAnsi="Arial"/>
                <w:sz w:val="18"/>
              </w:rPr>
            </w:pPr>
          </w:p>
        </w:tc>
        <w:tc>
          <w:tcPr>
            <w:tcW w:w="1000" w:type="pct"/>
          </w:tcPr>
          <w:p w14:paraId="73CAF3FA" w14:textId="77777777" w:rsidR="0092202F" w:rsidRPr="007275DF" w:rsidRDefault="0092202F" w:rsidP="0015100E">
            <w:pPr>
              <w:keepNext/>
              <w:keepLines/>
              <w:spacing w:after="0"/>
              <w:rPr>
                <w:rFonts w:ascii="Arial" w:hAnsi="Arial"/>
                <w:sz w:val="18"/>
              </w:rPr>
            </w:pPr>
            <w:r w:rsidRPr="007275DF">
              <w:rPr>
                <w:rFonts w:ascii="Arial" w:hAnsi="Arial"/>
                <w:sz w:val="18"/>
              </w:rPr>
              <w:t>Neighbour cells</w:t>
            </w:r>
          </w:p>
        </w:tc>
        <w:tc>
          <w:tcPr>
            <w:tcW w:w="500" w:type="pct"/>
          </w:tcPr>
          <w:p w14:paraId="4BFEBC86"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1000" w:type="pct"/>
          </w:tcPr>
          <w:p w14:paraId="06934084" w14:textId="77777777" w:rsidR="0092202F" w:rsidRPr="007275DF" w:rsidRDefault="0092202F" w:rsidP="0015100E">
            <w:pPr>
              <w:keepNext/>
              <w:keepLines/>
              <w:spacing w:after="0"/>
              <w:jc w:val="center"/>
              <w:rPr>
                <w:rFonts w:ascii="Arial" w:hAnsi="Arial"/>
                <w:sz w:val="18"/>
              </w:rPr>
            </w:pPr>
            <w:r w:rsidRPr="007275DF">
              <w:rPr>
                <w:rFonts w:ascii="Arial" w:hAnsi="Arial"/>
                <w:sz w:val="18"/>
              </w:rPr>
              <w:t xml:space="preserve">Cell2 </w:t>
            </w:r>
          </w:p>
        </w:tc>
        <w:tc>
          <w:tcPr>
            <w:tcW w:w="1500" w:type="pct"/>
          </w:tcPr>
          <w:p w14:paraId="5A1EC7A4" w14:textId="77777777" w:rsidR="0092202F" w:rsidRPr="007275DF" w:rsidRDefault="0092202F" w:rsidP="0015100E">
            <w:pPr>
              <w:keepNext/>
              <w:keepLines/>
              <w:spacing w:after="0"/>
              <w:rPr>
                <w:rFonts w:ascii="Arial" w:hAnsi="Arial"/>
                <w:sz w:val="18"/>
              </w:rPr>
            </w:pPr>
            <w:r w:rsidRPr="007275DF">
              <w:rPr>
                <w:rFonts w:ascii="Arial" w:hAnsi="Arial"/>
                <w:sz w:val="18"/>
              </w:rPr>
              <w:t>Cell 2 is with CCA.</w:t>
            </w:r>
          </w:p>
        </w:tc>
      </w:tr>
      <w:tr w:rsidR="0092202F" w:rsidRPr="007275DF" w14:paraId="5D93EA19" w14:textId="77777777" w:rsidTr="0015100E">
        <w:tc>
          <w:tcPr>
            <w:tcW w:w="1000" w:type="pct"/>
          </w:tcPr>
          <w:p w14:paraId="7C3D586A" w14:textId="77777777" w:rsidR="0092202F" w:rsidRPr="007275DF" w:rsidRDefault="0092202F" w:rsidP="0015100E">
            <w:pPr>
              <w:keepNext/>
              <w:keepLines/>
              <w:spacing w:after="0"/>
              <w:rPr>
                <w:rFonts w:ascii="Arial" w:hAnsi="Arial"/>
                <w:sz w:val="18"/>
              </w:rPr>
            </w:pPr>
            <w:r w:rsidRPr="007275DF">
              <w:rPr>
                <w:rFonts w:ascii="Arial" w:hAnsi="Arial"/>
                <w:sz w:val="18"/>
              </w:rPr>
              <w:t>Final condition</w:t>
            </w:r>
          </w:p>
        </w:tc>
        <w:tc>
          <w:tcPr>
            <w:tcW w:w="1000" w:type="pct"/>
          </w:tcPr>
          <w:p w14:paraId="5875E5CC" w14:textId="77777777" w:rsidR="0092202F" w:rsidRPr="007275DF" w:rsidRDefault="0092202F" w:rsidP="0015100E">
            <w:pPr>
              <w:keepNext/>
              <w:keepLines/>
              <w:spacing w:after="0"/>
              <w:rPr>
                <w:rFonts w:ascii="Arial" w:hAnsi="Arial"/>
                <w:sz w:val="18"/>
              </w:rPr>
            </w:pPr>
            <w:r w:rsidRPr="007275DF">
              <w:rPr>
                <w:rFonts w:ascii="Arial" w:hAnsi="Arial"/>
                <w:sz w:val="18"/>
              </w:rPr>
              <w:t>Active cell</w:t>
            </w:r>
          </w:p>
        </w:tc>
        <w:tc>
          <w:tcPr>
            <w:tcW w:w="500" w:type="pct"/>
          </w:tcPr>
          <w:p w14:paraId="3DFDB6B9"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1000" w:type="pct"/>
          </w:tcPr>
          <w:p w14:paraId="4957BB76" w14:textId="77777777" w:rsidR="0092202F" w:rsidRPr="007275DF" w:rsidRDefault="0092202F" w:rsidP="0015100E">
            <w:pPr>
              <w:keepNext/>
              <w:keepLines/>
              <w:spacing w:after="0"/>
              <w:jc w:val="center"/>
              <w:rPr>
                <w:rFonts w:ascii="Arial" w:hAnsi="Arial"/>
                <w:sz w:val="18"/>
              </w:rPr>
            </w:pPr>
            <w:r w:rsidRPr="007275DF">
              <w:rPr>
                <w:rFonts w:ascii="Arial" w:hAnsi="Arial"/>
                <w:sz w:val="18"/>
              </w:rPr>
              <w:t>Cell2</w:t>
            </w:r>
          </w:p>
        </w:tc>
        <w:tc>
          <w:tcPr>
            <w:tcW w:w="1500" w:type="pct"/>
          </w:tcPr>
          <w:p w14:paraId="45BF790E" w14:textId="77777777" w:rsidR="0092202F" w:rsidRPr="007275DF" w:rsidRDefault="0092202F" w:rsidP="0015100E">
            <w:pPr>
              <w:keepNext/>
              <w:keepLines/>
              <w:spacing w:after="0"/>
              <w:rPr>
                <w:rFonts w:ascii="Arial" w:hAnsi="Arial"/>
                <w:sz w:val="18"/>
              </w:rPr>
            </w:pPr>
          </w:p>
        </w:tc>
      </w:tr>
      <w:tr w:rsidR="0092202F" w:rsidRPr="007275DF" w14:paraId="21474BB4" w14:textId="77777777" w:rsidTr="0015100E">
        <w:tc>
          <w:tcPr>
            <w:tcW w:w="2000" w:type="pct"/>
            <w:gridSpan w:val="2"/>
            <w:tcBorders>
              <w:bottom w:val="single" w:sz="4" w:space="0" w:color="auto"/>
            </w:tcBorders>
          </w:tcPr>
          <w:p w14:paraId="0E889D06" w14:textId="77777777" w:rsidR="0092202F" w:rsidRPr="007275DF" w:rsidRDefault="0092202F" w:rsidP="0015100E">
            <w:pPr>
              <w:keepNext/>
              <w:keepLines/>
              <w:spacing w:after="0"/>
              <w:rPr>
                <w:rFonts w:ascii="Arial" w:hAnsi="Arial"/>
                <w:sz w:val="18"/>
              </w:rPr>
            </w:pPr>
            <w:r w:rsidRPr="007275DF">
              <w:rPr>
                <w:rFonts w:ascii="Arial" w:hAnsi="Arial" w:cs="v4.2.0"/>
                <w:bCs/>
                <w:sz w:val="18"/>
                <w:lang w:val="it-IT"/>
              </w:rPr>
              <w:t>RF Channel Number</w:t>
            </w:r>
          </w:p>
        </w:tc>
        <w:tc>
          <w:tcPr>
            <w:tcW w:w="500" w:type="pct"/>
          </w:tcPr>
          <w:p w14:paraId="29FC9DC9"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1000" w:type="pct"/>
            <w:tcBorders>
              <w:bottom w:val="single" w:sz="4" w:space="0" w:color="auto"/>
            </w:tcBorders>
          </w:tcPr>
          <w:p w14:paraId="5B3E011C" w14:textId="77777777" w:rsidR="0092202F" w:rsidRPr="007275DF" w:rsidRDefault="0092202F" w:rsidP="0015100E">
            <w:pPr>
              <w:keepNext/>
              <w:keepLines/>
              <w:spacing w:after="0"/>
              <w:jc w:val="center"/>
              <w:rPr>
                <w:rFonts w:ascii="Arial" w:hAnsi="Arial"/>
                <w:sz w:val="18"/>
              </w:rPr>
            </w:pPr>
            <w:r w:rsidRPr="007275DF">
              <w:rPr>
                <w:rFonts w:ascii="Arial" w:hAnsi="Arial" w:cs="v4.2.0"/>
                <w:bCs/>
                <w:sz w:val="18"/>
              </w:rPr>
              <w:t>1</w:t>
            </w:r>
          </w:p>
        </w:tc>
        <w:tc>
          <w:tcPr>
            <w:tcW w:w="1500" w:type="pct"/>
          </w:tcPr>
          <w:p w14:paraId="74BD67E2" w14:textId="77777777" w:rsidR="0092202F" w:rsidRPr="007275DF" w:rsidRDefault="0092202F" w:rsidP="0015100E">
            <w:pPr>
              <w:keepNext/>
              <w:keepLines/>
              <w:spacing w:after="0"/>
              <w:rPr>
                <w:rFonts w:ascii="Arial" w:hAnsi="Arial"/>
                <w:sz w:val="18"/>
              </w:rPr>
            </w:pPr>
          </w:p>
        </w:tc>
      </w:tr>
      <w:tr w:rsidR="0092202F" w:rsidRPr="007275DF" w14:paraId="3FDCD8C9" w14:textId="77777777" w:rsidTr="0015100E">
        <w:tc>
          <w:tcPr>
            <w:tcW w:w="1000" w:type="pct"/>
            <w:tcBorders>
              <w:bottom w:val="nil"/>
            </w:tcBorders>
          </w:tcPr>
          <w:p w14:paraId="473002F2" w14:textId="77777777" w:rsidR="0092202F" w:rsidRPr="007275DF" w:rsidRDefault="0092202F" w:rsidP="0015100E">
            <w:pPr>
              <w:keepNext/>
              <w:keepLines/>
              <w:spacing w:after="0"/>
              <w:rPr>
                <w:rFonts w:ascii="Arial" w:hAnsi="Arial"/>
                <w:sz w:val="18"/>
              </w:rPr>
            </w:pPr>
            <w:r w:rsidRPr="007275DF">
              <w:rPr>
                <w:rFonts w:ascii="Arial" w:hAnsi="Arial"/>
                <w:noProof/>
                <w:sz w:val="18"/>
                <w:lang w:val="it-IT"/>
              </w:rPr>
              <w:t>DL CCA model</w:t>
            </w:r>
          </w:p>
        </w:tc>
        <w:tc>
          <w:tcPr>
            <w:tcW w:w="1000" w:type="pct"/>
          </w:tcPr>
          <w:p w14:paraId="17EDCD7E" w14:textId="77777777" w:rsidR="0092202F" w:rsidRPr="007275DF" w:rsidRDefault="0092202F" w:rsidP="0015100E">
            <w:pPr>
              <w:pStyle w:val="TAL"/>
            </w:pPr>
            <w:r w:rsidRPr="007275DF">
              <w:t>Dynamic channel access</w:t>
            </w:r>
            <w:r w:rsidRPr="007275DF">
              <w:rPr>
                <w:vertAlign w:val="superscript"/>
              </w:rPr>
              <w:t xml:space="preserve"> Note 1, 3</w:t>
            </w:r>
          </w:p>
        </w:tc>
        <w:tc>
          <w:tcPr>
            <w:tcW w:w="500" w:type="pct"/>
          </w:tcPr>
          <w:p w14:paraId="18F10A81"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1000" w:type="pct"/>
            <w:tcBorders>
              <w:bottom w:val="nil"/>
            </w:tcBorders>
          </w:tcPr>
          <w:p w14:paraId="722CC563" w14:textId="5381344D" w:rsidR="0092202F" w:rsidRPr="007275DF" w:rsidRDefault="0092202F" w:rsidP="0015100E">
            <w:pPr>
              <w:keepNext/>
              <w:keepLines/>
              <w:spacing w:after="0"/>
              <w:jc w:val="center"/>
              <w:rPr>
                <w:rFonts w:ascii="Arial" w:hAnsi="Arial"/>
                <w:sz w:val="18"/>
              </w:rPr>
            </w:pPr>
            <w:r w:rsidRPr="007275DF">
              <w:rPr>
                <w:rFonts w:ascii="Arial" w:hAnsi="Arial"/>
                <w:noProof/>
                <w:sz w:val="18"/>
              </w:rPr>
              <w:t>As specified in clause A.3.2</w:t>
            </w:r>
            <w:ins w:id="1" w:author="Rafael Paiva (Nokia)" w:date="2023-08-11T20:16:00Z">
              <w:r w:rsidR="002F61BD">
                <w:rPr>
                  <w:rFonts w:ascii="Arial" w:hAnsi="Arial"/>
                  <w:noProof/>
                  <w:sz w:val="18"/>
                </w:rPr>
                <w:t>6</w:t>
              </w:r>
            </w:ins>
            <w:del w:id="2" w:author="Rafael Paiva (Nokia)" w:date="2023-08-05T13:13:00Z">
              <w:r w:rsidRPr="007275DF" w:rsidDel="00B20CCB">
                <w:rPr>
                  <w:rFonts w:ascii="Arial" w:hAnsi="Arial"/>
                  <w:noProof/>
                  <w:sz w:val="18"/>
                </w:rPr>
                <w:delText>0</w:delText>
              </w:r>
            </w:del>
            <w:r w:rsidRPr="007275DF">
              <w:rPr>
                <w:rFonts w:ascii="Arial" w:hAnsi="Arial"/>
                <w:noProof/>
                <w:sz w:val="18"/>
              </w:rPr>
              <w:t>.2.1</w:t>
            </w:r>
          </w:p>
        </w:tc>
        <w:tc>
          <w:tcPr>
            <w:tcW w:w="1500" w:type="pct"/>
          </w:tcPr>
          <w:p w14:paraId="3A9D4E97" w14:textId="77777777" w:rsidR="0092202F" w:rsidRPr="007275DF" w:rsidRDefault="0092202F" w:rsidP="0015100E">
            <w:pPr>
              <w:keepNext/>
              <w:keepLines/>
              <w:spacing w:after="0"/>
              <w:rPr>
                <w:rFonts w:ascii="Arial" w:hAnsi="Arial"/>
                <w:sz w:val="18"/>
              </w:rPr>
            </w:pPr>
          </w:p>
        </w:tc>
      </w:tr>
      <w:tr w:rsidR="0092202F" w:rsidRPr="007275DF" w14:paraId="032F1A50" w14:textId="77777777" w:rsidTr="0015100E">
        <w:tc>
          <w:tcPr>
            <w:tcW w:w="1000" w:type="pct"/>
            <w:tcBorders>
              <w:top w:val="nil"/>
              <w:bottom w:val="single" w:sz="4" w:space="0" w:color="auto"/>
            </w:tcBorders>
          </w:tcPr>
          <w:p w14:paraId="1675805F" w14:textId="77777777" w:rsidR="0092202F" w:rsidRPr="007275DF" w:rsidRDefault="0092202F" w:rsidP="0015100E">
            <w:pPr>
              <w:keepNext/>
              <w:keepLines/>
              <w:spacing w:after="0"/>
              <w:rPr>
                <w:rFonts w:ascii="Arial" w:hAnsi="Arial"/>
                <w:sz w:val="18"/>
              </w:rPr>
            </w:pPr>
          </w:p>
        </w:tc>
        <w:tc>
          <w:tcPr>
            <w:tcW w:w="1000" w:type="pct"/>
          </w:tcPr>
          <w:p w14:paraId="34CA7ED3" w14:textId="77777777" w:rsidR="0092202F" w:rsidRPr="007275DF" w:rsidRDefault="0092202F" w:rsidP="0015100E">
            <w:pPr>
              <w:pStyle w:val="TAL"/>
            </w:pPr>
            <w:r w:rsidRPr="007275DF">
              <w:t>Semi-static channel access</w:t>
            </w:r>
            <w:r w:rsidRPr="007275DF">
              <w:rPr>
                <w:vertAlign w:val="superscript"/>
              </w:rPr>
              <w:t xml:space="preserve"> Note 2, 3</w:t>
            </w:r>
          </w:p>
        </w:tc>
        <w:tc>
          <w:tcPr>
            <w:tcW w:w="500" w:type="pct"/>
            <w:tcBorders>
              <w:top w:val="nil"/>
            </w:tcBorders>
          </w:tcPr>
          <w:p w14:paraId="577034F9"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1000" w:type="pct"/>
            <w:tcBorders>
              <w:top w:val="nil"/>
              <w:bottom w:val="single" w:sz="4" w:space="0" w:color="auto"/>
            </w:tcBorders>
          </w:tcPr>
          <w:p w14:paraId="06AD29E0" w14:textId="77777777" w:rsidR="0092202F" w:rsidRPr="007275DF" w:rsidRDefault="0092202F" w:rsidP="0015100E">
            <w:pPr>
              <w:keepNext/>
              <w:keepLines/>
              <w:spacing w:after="0"/>
              <w:jc w:val="center"/>
              <w:rPr>
                <w:rFonts w:ascii="Arial" w:hAnsi="Arial"/>
                <w:sz w:val="18"/>
              </w:rPr>
            </w:pPr>
          </w:p>
        </w:tc>
        <w:tc>
          <w:tcPr>
            <w:tcW w:w="1500" w:type="pct"/>
          </w:tcPr>
          <w:p w14:paraId="3C2C1BB1" w14:textId="77777777" w:rsidR="0092202F" w:rsidRPr="007275DF" w:rsidRDefault="0092202F" w:rsidP="0015100E">
            <w:pPr>
              <w:keepNext/>
              <w:keepLines/>
              <w:spacing w:after="0"/>
              <w:rPr>
                <w:rFonts w:ascii="Arial" w:hAnsi="Arial"/>
                <w:sz w:val="18"/>
              </w:rPr>
            </w:pPr>
          </w:p>
        </w:tc>
      </w:tr>
      <w:tr w:rsidR="0092202F" w:rsidRPr="007275DF" w14:paraId="4B6B6612" w14:textId="77777777" w:rsidTr="0015100E">
        <w:tc>
          <w:tcPr>
            <w:tcW w:w="1000" w:type="pct"/>
            <w:tcBorders>
              <w:bottom w:val="nil"/>
            </w:tcBorders>
          </w:tcPr>
          <w:p w14:paraId="41112DB4" w14:textId="77777777" w:rsidR="0092202F" w:rsidRPr="007275DF" w:rsidRDefault="0092202F" w:rsidP="0015100E">
            <w:pPr>
              <w:keepNext/>
              <w:keepLines/>
              <w:spacing w:after="0"/>
              <w:rPr>
                <w:rFonts w:ascii="Arial" w:hAnsi="Arial"/>
                <w:sz w:val="18"/>
              </w:rPr>
            </w:pPr>
            <w:r w:rsidRPr="007275DF">
              <w:rPr>
                <w:rFonts w:ascii="Arial" w:hAnsi="Arial"/>
                <w:noProof/>
                <w:sz w:val="18"/>
                <w:lang w:val="it-IT"/>
              </w:rPr>
              <w:t>UL CCA model</w:t>
            </w:r>
          </w:p>
        </w:tc>
        <w:tc>
          <w:tcPr>
            <w:tcW w:w="1000" w:type="pct"/>
          </w:tcPr>
          <w:p w14:paraId="4B132689" w14:textId="77777777" w:rsidR="0092202F" w:rsidRPr="007275DF" w:rsidRDefault="0092202F" w:rsidP="0015100E">
            <w:pPr>
              <w:pStyle w:val="TAL"/>
            </w:pPr>
            <w:r w:rsidRPr="007275DF">
              <w:t>Dynamic channel access</w:t>
            </w:r>
            <w:r w:rsidRPr="007275DF">
              <w:rPr>
                <w:vertAlign w:val="superscript"/>
              </w:rPr>
              <w:t xml:space="preserve"> Note 1, 3</w:t>
            </w:r>
          </w:p>
        </w:tc>
        <w:tc>
          <w:tcPr>
            <w:tcW w:w="500" w:type="pct"/>
          </w:tcPr>
          <w:p w14:paraId="38BA45F0"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1000" w:type="pct"/>
            <w:tcBorders>
              <w:bottom w:val="nil"/>
            </w:tcBorders>
          </w:tcPr>
          <w:p w14:paraId="5D19DECE" w14:textId="401D14FF" w:rsidR="0092202F" w:rsidRPr="007275DF" w:rsidRDefault="0092202F" w:rsidP="0015100E">
            <w:pPr>
              <w:keepNext/>
              <w:keepLines/>
              <w:spacing w:after="0"/>
              <w:jc w:val="center"/>
              <w:rPr>
                <w:rFonts w:ascii="Arial" w:hAnsi="Arial"/>
                <w:sz w:val="18"/>
              </w:rPr>
            </w:pPr>
            <w:r w:rsidRPr="007275DF">
              <w:rPr>
                <w:rFonts w:ascii="Arial" w:hAnsi="Arial"/>
                <w:noProof/>
                <w:sz w:val="18"/>
              </w:rPr>
              <w:t>As specified in clause A.3.2</w:t>
            </w:r>
            <w:del w:id="3" w:author="Rafael Paiva (Nokia)" w:date="2023-08-05T13:13:00Z">
              <w:r w:rsidRPr="007275DF" w:rsidDel="00B20CCB">
                <w:rPr>
                  <w:rFonts w:ascii="Arial" w:hAnsi="Arial"/>
                  <w:noProof/>
                  <w:sz w:val="18"/>
                </w:rPr>
                <w:delText>0</w:delText>
              </w:r>
            </w:del>
            <w:ins w:id="4" w:author="Rafael Paiva (Nokia)" w:date="2023-08-11T20:16:00Z">
              <w:r w:rsidR="002F61BD">
                <w:rPr>
                  <w:rFonts w:ascii="Arial" w:hAnsi="Arial"/>
                  <w:noProof/>
                  <w:sz w:val="18"/>
                </w:rPr>
                <w:t>6</w:t>
              </w:r>
            </w:ins>
            <w:r w:rsidRPr="007275DF">
              <w:rPr>
                <w:rFonts w:ascii="Arial" w:hAnsi="Arial"/>
                <w:noProof/>
                <w:sz w:val="18"/>
              </w:rPr>
              <w:t>.2.2</w:t>
            </w:r>
          </w:p>
        </w:tc>
        <w:tc>
          <w:tcPr>
            <w:tcW w:w="1500" w:type="pct"/>
          </w:tcPr>
          <w:p w14:paraId="44855DC7" w14:textId="77777777" w:rsidR="0092202F" w:rsidRPr="007275DF" w:rsidRDefault="0092202F" w:rsidP="0015100E">
            <w:pPr>
              <w:keepNext/>
              <w:keepLines/>
              <w:spacing w:after="0"/>
              <w:rPr>
                <w:rFonts w:ascii="Arial" w:hAnsi="Arial"/>
                <w:sz w:val="18"/>
              </w:rPr>
            </w:pPr>
          </w:p>
        </w:tc>
      </w:tr>
      <w:tr w:rsidR="0092202F" w:rsidRPr="007275DF" w14:paraId="27DC3986" w14:textId="77777777" w:rsidTr="0015100E">
        <w:tc>
          <w:tcPr>
            <w:tcW w:w="1000" w:type="pct"/>
            <w:tcBorders>
              <w:top w:val="nil"/>
            </w:tcBorders>
          </w:tcPr>
          <w:p w14:paraId="7237A504" w14:textId="77777777" w:rsidR="0092202F" w:rsidRPr="007275DF" w:rsidRDefault="0092202F" w:rsidP="0015100E">
            <w:pPr>
              <w:keepNext/>
              <w:keepLines/>
              <w:spacing w:after="0"/>
              <w:rPr>
                <w:rFonts w:ascii="Arial" w:hAnsi="Arial"/>
                <w:sz w:val="18"/>
              </w:rPr>
            </w:pPr>
          </w:p>
        </w:tc>
        <w:tc>
          <w:tcPr>
            <w:tcW w:w="1000" w:type="pct"/>
          </w:tcPr>
          <w:p w14:paraId="5BC27A8B" w14:textId="77777777" w:rsidR="0092202F" w:rsidRPr="007275DF" w:rsidRDefault="0092202F" w:rsidP="0015100E">
            <w:pPr>
              <w:pStyle w:val="TAL"/>
            </w:pPr>
            <w:r w:rsidRPr="007275DF">
              <w:t>Semi-static channel access</w:t>
            </w:r>
            <w:r w:rsidRPr="007275DF">
              <w:rPr>
                <w:vertAlign w:val="superscript"/>
              </w:rPr>
              <w:t xml:space="preserve"> Note 2, 3</w:t>
            </w:r>
          </w:p>
        </w:tc>
        <w:tc>
          <w:tcPr>
            <w:tcW w:w="500" w:type="pct"/>
          </w:tcPr>
          <w:p w14:paraId="4EE41C82"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1000" w:type="pct"/>
            <w:tcBorders>
              <w:top w:val="nil"/>
            </w:tcBorders>
          </w:tcPr>
          <w:p w14:paraId="2026844A" w14:textId="77777777" w:rsidR="0092202F" w:rsidRPr="007275DF" w:rsidRDefault="0092202F" w:rsidP="0015100E">
            <w:pPr>
              <w:keepNext/>
              <w:keepLines/>
              <w:spacing w:after="0"/>
              <w:jc w:val="center"/>
              <w:rPr>
                <w:rFonts w:ascii="Arial" w:hAnsi="Arial"/>
                <w:sz w:val="18"/>
              </w:rPr>
            </w:pPr>
          </w:p>
        </w:tc>
        <w:tc>
          <w:tcPr>
            <w:tcW w:w="1500" w:type="pct"/>
          </w:tcPr>
          <w:p w14:paraId="00ADD54A" w14:textId="77777777" w:rsidR="0092202F" w:rsidRPr="007275DF" w:rsidRDefault="0092202F" w:rsidP="0015100E">
            <w:pPr>
              <w:keepNext/>
              <w:keepLines/>
              <w:spacing w:after="0"/>
              <w:rPr>
                <w:rFonts w:ascii="Arial" w:hAnsi="Arial"/>
                <w:sz w:val="18"/>
              </w:rPr>
            </w:pPr>
          </w:p>
        </w:tc>
      </w:tr>
      <w:tr w:rsidR="0092202F" w:rsidRPr="007275DF" w14:paraId="3F2DF0AC" w14:textId="77777777" w:rsidTr="0015100E">
        <w:tc>
          <w:tcPr>
            <w:tcW w:w="2000" w:type="pct"/>
            <w:gridSpan w:val="2"/>
          </w:tcPr>
          <w:p w14:paraId="469781A7" w14:textId="77777777" w:rsidR="0092202F" w:rsidRPr="007275DF" w:rsidRDefault="0092202F" w:rsidP="0015100E">
            <w:pPr>
              <w:keepNext/>
              <w:keepLines/>
              <w:spacing w:after="0"/>
              <w:rPr>
                <w:rFonts w:ascii="Arial" w:hAnsi="Arial"/>
                <w:sz w:val="18"/>
              </w:rPr>
            </w:pPr>
            <w:r w:rsidRPr="007275DF">
              <w:rPr>
                <w:rFonts w:ascii="Arial" w:hAnsi="Arial"/>
                <w:sz w:val="18"/>
              </w:rPr>
              <w:t>Time offset between cells</w:t>
            </w:r>
          </w:p>
        </w:tc>
        <w:tc>
          <w:tcPr>
            <w:tcW w:w="500" w:type="pct"/>
          </w:tcPr>
          <w:p w14:paraId="3D55BCF2"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1000" w:type="pct"/>
          </w:tcPr>
          <w:p w14:paraId="1D3E66D5"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rPr>
              <w:t xml:space="preserve">3 </w:t>
            </w:r>
            <w:r w:rsidRPr="007275DF">
              <w:rPr>
                <w:rFonts w:ascii="Arial" w:hAnsi="Arial" w:cs="v4.2.0"/>
                <w:sz w:val="18"/>
              </w:rPr>
              <w:sym w:font="Symbol" w:char="F06D"/>
            </w:r>
            <w:r w:rsidRPr="007275DF">
              <w:rPr>
                <w:rFonts w:ascii="Arial" w:hAnsi="Arial" w:cs="v4.2.0"/>
                <w:sz w:val="18"/>
              </w:rPr>
              <w:t>s</w:t>
            </w:r>
          </w:p>
        </w:tc>
        <w:tc>
          <w:tcPr>
            <w:tcW w:w="1500" w:type="pct"/>
          </w:tcPr>
          <w:p w14:paraId="7DFBC7D3" w14:textId="77777777" w:rsidR="0092202F" w:rsidRPr="007275DF" w:rsidRDefault="0092202F" w:rsidP="0015100E">
            <w:pPr>
              <w:keepNext/>
              <w:keepLines/>
              <w:spacing w:after="0"/>
              <w:rPr>
                <w:rFonts w:ascii="Arial" w:hAnsi="Arial"/>
                <w:sz w:val="18"/>
              </w:rPr>
            </w:pPr>
            <w:r w:rsidRPr="007275DF">
              <w:rPr>
                <w:rFonts w:ascii="Arial" w:hAnsi="Arial" w:cs="v4.2.0"/>
                <w:sz w:val="18"/>
              </w:rPr>
              <w:t>Synchronous cells</w:t>
            </w:r>
          </w:p>
        </w:tc>
      </w:tr>
      <w:tr w:rsidR="0092202F" w:rsidRPr="007275DF" w14:paraId="6A0FBFF9" w14:textId="77777777" w:rsidTr="0015100E">
        <w:tc>
          <w:tcPr>
            <w:tcW w:w="2000" w:type="pct"/>
            <w:gridSpan w:val="2"/>
          </w:tcPr>
          <w:p w14:paraId="6076DC9C" w14:textId="77777777" w:rsidR="0092202F" w:rsidRPr="007275DF" w:rsidRDefault="0092202F" w:rsidP="0015100E">
            <w:pPr>
              <w:keepNext/>
              <w:keepLines/>
              <w:spacing w:after="0"/>
              <w:rPr>
                <w:rFonts w:ascii="Arial" w:hAnsi="Arial"/>
                <w:sz w:val="18"/>
              </w:rPr>
            </w:pPr>
            <w:r w:rsidRPr="007275DF">
              <w:rPr>
                <w:rFonts w:ascii="Arial" w:hAnsi="Arial"/>
                <w:sz w:val="18"/>
              </w:rPr>
              <w:t>N310</w:t>
            </w:r>
          </w:p>
        </w:tc>
        <w:tc>
          <w:tcPr>
            <w:tcW w:w="500" w:type="pct"/>
          </w:tcPr>
          <w:p w14:paraId="4AFA3C9D"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1000" w:type="pct"/>
          </w:tcPr>
          <w:p w14:paraId="7CF43B1B"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rPr>
              <w:t>1</w:t>
            </w:r>
          </w:p>
        </w:tc>
        <w:tc>
          <w:tcPr>
            <w:tcW w:w="1500" w:type="pct"/>
          </w:tcPr>
          <w:p w14:paraId="408C867A" w14:textId="77777777" w:rsidR="0092202F" w:rsidRPr="007275DF" w:rsidRDefault="0092202F" w:rsidP="0015100E">
            <w:pPr>
              <w:keepNext/>
              <w:keepLines/>
              <w:spacing w:after="0"/>
              <w:rPr>
                <w:rFonts w:ascii="Arial" w:hAnsi="Arial"/>
                <w:sz w:val="18"/>
              </w:rPr>
            </w:pPr>
            <w:r w:rsidRPr="007275DF">
              <w:rPr>
                <w:rFonts w:ascii="Arial" w:hAnsi="Arial"/>
                <w:sz w:val="18"/>
              </w:rPr>
              <w:t>Maximum consecutive out-of-sync indications from lower layers</w:t>
            </w:r>
          </w:p>
        </w:tc>
      </w:tr>
      <w:tr w:rsidR="0092202F" w:rsidRPr="007275DF" w14:paraId="67B9BD0F" w14:textId="77777777" w:rsidTr="0015100E">
        <w:tc>
          <w:tcPr>
            <w:tcW w:w="2000" w:type="pct"/>
            <w:gridSpan w:val="2"/>
          </w:tcPr>
          <w:p w14:paraId="7944A27F" w14:textId="77777777" w:rsidR="0092202F" w:rsidRPr="007275DF" w:rsidRDefault="0092202F" w:rsidP="0015100E">
            <w:pPr>
              <w:keepNext/>
              <w:keepLines/>
              <w:spacing w:after="0"/>
              <w:rPr>
                <w:rFonts w:ascii="Arial" w:hAnsi="Arial"/>
                <w:sz w:val="18"/>
              </w:rPr>
            </w:pPr>
            <w:r w:rsidRPr="007275DF">
              <w:rPr>
                <w:rFonts w:ascii="Arial" w:hAnsi="Arial"/>
                <w:sz w:val="18"/>
              </w:rPr>
              <w:t>N311</w:t>
            </w:r>
          </w:p>
        </w:tc>
        <w:tc>
          <w:tcPr>
            <w:tcW w:w="500" w:type="pct"/>
          </w:tcPr>
          <w:p w14:paraId="591AE9AE"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1000" w:type="pct"/>
          </w:tcPr>
          <w:p w14:paraId="7883A8AD"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rPr>
              <w:t>1</w:t>
            </w:r>
          </w:p>
        </w:tc>
        <w:tc>
          <w:tcPr>
            <w:tcW w:w="1500" w:type="pct"/>
          </w:tcPr>
          <w:p w14:paraId="6DEAE756" w14:textId="77777777" w:rsidR="0092202F" w:rsidRPr="007275DF" w:rsidRDefault="0092202F" w:rsidP="0015100E">
            <w:pPr>
              <w:keepNext/>
              <w:keepLines/>
              <w:spacing w:after="0"/>
              <w:rPr>
                <w:rFonts w:ascii="Arial" w:hAnsi="Arial"/>
                <w:sz w:val="18"/>
              </w:rPr>
            </w:pPr>
            <w:r w:rsidRPr="007275DF">
              <w:rPr>
                <w:rFonts w:ascii="Arial" w:hAnsi="Arial"/>
                <w:sz w:val="18"/>
              </w:rPr>
              <w:t>Minimum consecutive in-sync indications from lower layers</w:t>
            </w:r>
          </w:p>
        </w:tc>
      </w:tr>
      <w:tr w:rsidR="0092202F" w:rsidRPr="007275DF" w14:paraId="056C019F" w14:textId="77777777" w:rsidTr="0015100E">
        <w:tc>
          <w:tcPr>
            <w:tcW w:w="2000" w:type="pct"/>
            <w:gridSpan w:val="2"/>
          </w:tcPr>
          <w:p w14:paraId="5B96DB2A" w14:textId="77777777" w:rsidR="0092202F" w:rsidRPr="007275DF" w:rsidRDefault="0092202F" w:rsidP="0015100E">
            <w:pPr>
              <w:keepNext/>
              <w:keepLines/>
              <w:spacing w:after="0"/>
              <w:rPr>
                <w:rFonts w:ascii="Arial" w:hAnsi="Arial"/>
                <w:sz w:val="18"/>
              </w:rPr>
            </w:pPr>
            <w:r w:rsidRPr="007275DF">
              <w:rPr>
                <w:rFonts w:ascii="Arial" w:hAnsi="Arial"/>
                <w:sz w:val="18"/>
              </w:rPr>
              <w:t>T310</w:t>
            </w:r>
          </w:p>
        </w:tc>
        <w:tc>
          <w:tcPr>
            <w:tcW w:w="500" w:type="pct"/>
          </w:tcPr>
          <w:p w14:paraId="4562B79E" w14:textId="77777777" w:rsidR="0092202F" w:rsidRPr="007275DF" w:rsidRDefault="0092202F" w:rsidP="0015100E">
            <w:pPr>
              <w:keepNext/>
              <w:keepLines/>
              <w:spacing w:after="0"/>
              <w:jc w:val="center"/>
              <w:rPr>
                <w:rFonts w:ascii="Arial" w:hAnsi="Arial"/>
                <w:sz w:val="18"/>
              </w:rPr>
            </w:pPr>
            <w:r w:rsidRPr="007275DF">
              <w:rPr>
                <w:rFonts w:ascii="Arial" w:hAnsi="Arial"/>
                <w:sz w:val="18"/>
              </w:rPr>
              <w:t>ms</w:t>
            </w:r>
          </w:p>
        </w:tc>
        <w:tc>
          <w:tcPr>
            <w:tcW w:w="1000" w:type="pct"/>
          </w:tcPr>
          <w:p w14:paraId="772B0EAC"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rPr>
              <w:t>0</w:t>
            </w:r>
          </w:p>
        </w:tc>
        <w:tc>
          <w:tcPr>
            <w:tcW w:w="1500" w:type="pct"/>
          </w:tcPr>
          <w:p w14:paraId="49DEDA5D" w14:textId="77777777" w:rsidR="0092202F" w:rsidRPr="007275DF" w:rsidRDefault="0092202F" w:rsidP="0015100E">
            <w:pPr>
              <w:keepNext/>
              <w:keepLines/>
              <w:spacing w:after="0"/>
              <w:rPr>
                <w:rFonts w:ascii="Arial" w:hAnsi="Arial"/>
                <w:sz w:val="18"/>
              </w:rPr>
            </w:pPr>
            <w:r w:rsidRPr="007275DF">
              <w:rPr>
                <w:rFonts w:ascii="Arial" w:hAnsi="Arial" w:cs="v4.2.0"/>
                <w:sz w:val="18"/>
              </w:rPr>
              <w:t>Radio link failure timer; T310 is disabled</w:t>
            </w:r>
          </w:p>
        </w:tc>
      </w:tr>
      <w:tr w:rsidR="0092202F" w:rsidRPr="007275DF" w14:paraId="75D250A4" w14:textId="77777777" w:rsidTr="0015100E">
        <w:tc>
          <w:tcPr>
            <w:tcW w:w="2000" w:type="pct"/>
            <w:gridSpan w:val="2"/>
          </w:tcPr>
          <w:p w14:paraId="1B86F074" w14:textId="77777777" w:rsidR="0092202F" w:rsidRPr="007275DF" w:rsidRDefault="0092202F" w:rsidP="0015100E">
            <w:pPr>
              <w:keepNext/>
              <w:keepLines/>
              <w:spacing w:after="0"/>
              <w:rPr>
                <w:rFonts w:ascii="Arial" w:hAnsi="Arial"/>
                <w:sz w:val="18"/>
              </w:rPr>
            </w:pPr>
            <w:r w:rsidRPr="007275DF">
              <w:rPr>
                <w:rFonts w:ascii="Arial" w:hAnsi="Arial"/>
                <w:sz w:val="18"/>
              </w:rPr>
              <w:t>T311</w:t>
            </w:r>
          </w:p>
        </w:tc>
        <w:tc>
          <w:tcPr>
            <w:tcW w:w="500" w:type="pct"/>
          </w:tcPr>
          <w:p w14:paraId="22C354C1" w14:textId="77777777" w:rsidR="0092202F" w:rsidRPr="007275DF" w:rsidRDefault="0092202F" w:rsidP="0015100E">
            <w:pPr>
              <w:keepNext/>
              <w:keepLines/>
              <w:spacing w:after="0"/>
              <w:jc w:val="center"/>
              <w:rPr>
                <w:rFonts w:ascii="Arial" w:hAnsi="Arial"/>
                <w:sz w:val="18"/>
              </w:rPr>
            </w:pPr>
            <w:r w:rsidRPr="007275DF">
              <w:rPr>
                <w:rFonts w:ascii="Arial" w:hAnsi="Arial"/>
                <w:sz w:val="18"/>
              </w:rPr>
              <w:t>ms</w:t>
            </w:r>
          </w:p>
        </w:tc>
        <w:tc>
          <w:tcPr>
            <w:tcW w:w="1000" w:type="pct"/>
          </w:tcPr>
          <w:p w14:paraId="3A9735F2"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rPr>
              <w:t>3000</w:t>
            </w:r>
          </w:p>
        </w:tc>
        <w:tc>
          <w:tcPr>
            <w:tcW w:w="1500" w:type="pct"/>
          </w:tcPr>
          <w:p w14:paraId="55FD69D7" w14:textId="77777777" w:rsidR="0092202F" w:rsidRPr="007275DF" w:rsidRDefault="0092202F" w:rsidP="0015100E">
            <w:pPr>
              <w:keepNext/>
              <w:keepLines/>
              <w:spacing w:after="0"/>
              <w:rPr>
                <w:rFonts w:ascii="Arial" w:hAnsi="Arial"/>
                <w:sz w:val="18"/>
              </w:rPr>
            </w:pPr>
            <w:r w:rsidRPr="007275DF">
              <w:rPr>
                <w:rFonts w:ascii="Arial" w:hAnsi="Arial" w:cs="v4.2.0"/>
                <w:sz w:val="18"/>
              </w:rPr>
              <w:t>RRC re-establishment timer</w:t>
            </w:r>
          </w:p>
        </w:tc>
      </w:tr>
      <w:tr w:rsidR="0092202F" w:rsidRPr="007275DF" w14:paraId="201E803C" w14:textId="77777777" w:rsidTr="0015100E">
        <w:tc>
          <w:tcPr>
            <w:tcW w:w="2000" w:type="pct"/>
            <w:gridSpan w:val="2"/>
            <w:tcBorders>
              <w:bottom w:val="single" w:sz="4" w:space="0" w:color="auto"/>
            </w:tcBorders>
          </w:tcPr>
          <w:p w14:paraId="206CA73B" w14:textId="77777777" w:rsidR="0092202F" w:rsidRPr="007275DF" w:rsidRDefault="0092202F" w:rsidP="0015100E">
            <w:pPr>
              <w:keepNext/>
              <w:keepLines/>
              <w:spacing w:after="0"/>
              <w:rPr>
                <w:rFonts w:ascii="Arial" w:hAnsi="Arial"/>
                <w:sz w:val="18"/>
              </w:rPr>
            </w:pPr>
            <w:r w:rsidRPr="007275DF">
              <w:rPr>
                <w:rFonts w:ascii="Arial" w:hAnsi="Arial"/>
                <w:sz w:val="18"/>
                <w:lang w:eastAsia="zh-CN"/>
              </w:rPr>
              <w:t>Access Barring Information</w:t>
            </w:r>
          </w:p>
        </w:tc>
        <w:tc>
          <w:tcPr>
            <w:tcW w:w="500" w:type="pct"/>
          </w:tcPr>
          <w:p w14:paraId="03583B75"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1000" w:type="pct"/>
          </w:tcPr>
          <w:p w14:paraId="6AEDB3BE"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lang w:eastAsia="zh-CN"/>
              </w:rPr>
              <w:t>Not Sent</w:t>
            </w:r>
          </w:p>
        </w:tc>
        <w:tc>
          <w:tcPr>
            <w:tcW w:w="1500" w:type="pct"/>
          </w:tcPr>
          <w:p w14:paraId="3C1581BA" w14:textId="77777777" w:rsidR="0092202F" w:rsidRPr="007275DF" w:rsidRDefault="0092202F" w:rsidP="0015100E">
            <w:pPr>
              <w:keepNext/>
              <w:keepLines/>
              <w:spacing w:after="0"/>
              <w:rPr>
                <w:rFonts w:ascii="Arial" w:hAnsi="Arial"/>
                <w:sz w:val="18"/>
              </w:rPr>
            </w:pPr>
            <w:r w:rsidRPr="007275DF">
              <w:rPr>
                <w:rFonts w:ascii="Arial" w:hAnsi="Arial" w:cs="v4.2.0"/>
                <w:sz w:val="18"/>
              </w:rPr>
              <w:t>No additional delays in random access procedure.</w:t>
            </w:r>
          </w:p>
        </w:tc>
      </w:tr>
      <w:tr w:rsidR="0092202F" w:rsidRPr="007275DF" w14:paraId="2996BAA7" w14:textId="77777777" w:rsidTr="0015100E">
        <w:tc>
          <w:tcPr>
            <w:tcW w:w="1000" w:type="pct"/>
            <w:tcBorders>
              <w:bottom w:val="nil"/>
            </w:tcBorders>
          </w:tcPr>
          <w:p w14:paraId="4D2A3219" w14:textId="77777777" w:rsidR="0092202F" w:rsidRPr="007275DF" w:rsidRDefault="0092202F" w:rsidP="0015100E">
            <w:pPr>
              <w:keepNext/>
              <w:keepLines/>
              <w:spacing w:after="0"/>
              <w:rPr>
                <w:rFonts w:ascii="Arial" w:hAnsi="Arial"/>
                <w:sz w:val="18"/>
              </w:rPr>
            </w:pPr>
            <w:r w:rsidRPr="007275DF">
              <w:rPr>
                <w:rFonts w:ascii="Arial" w:hAnsi="Arial"/>
                <w:sz w:val="18"/>
                <w:lang w:eastAsia="zh-CN"/>
              </w:rPr>
              <w:t>SSB configuration</w:t>
            </w:r>
          </w:p>
        </w:tc>
        <w:tc>
          <w:tcPr>
            <w:tcW w:w="1000" w:type="pct"/>
          </w:tcPr>
          <w:p w14:paraId="66D0BAAD" w14:textId="77777777" w:rsidR="0092202F" w:rsidRPr="007275DF" w:rsidRDefault="0092202F" w:rsidP="0015100E">
            <w:pPr>
              <w:keepNext/>
              <w:keepLines/>
              <w:spacing w:after="0"/>
              <w:rPr>
                <w:rFonts w:ascii="Arial" w:hAnsi="Arial"/>
                <w:sz w:val="18"/>
              </w:rPr>
            </w:pPr>
            <w:r w:rsidRPr="007275DF">
              <w:rPr>
                <w:rFonts w:ascii="Arial" w:hAnsi="Arial"/>
                <w:sz w:val="18"/>
              </w:rPr>
              <w:t>Dynamic channel access</w:t>
            </w:r>
            <w:r w:rsidRPr="007275DF">
              <w:rPr>
                <w:vertAlign w:val="superscript"/>
              </w:rPr>
              <w:t xml:space="preserve"> Note 1, 3</w:t>
            </w:r>
          </w:p>
        </w:tc>
        <w:tc>
          <w:tcPr>
            <w:tcW w:w="500" w:type="pct"/>
          </w:tcPr>
          <w:p w14:paraId="709677A1"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1000" w:type="pct"/>
          </w:tcPr>
          <w:p w14:paraId="57785432" w14:textId="77777777" w:rsidR="0092202F" w:rsidRPr="007275DF" w:rsidRDefault="0092202F" w:rsidP="0015100E">
            <w:pPr>
              <w:keepNext/>
              <w:keepLines/>
              <w:spacing w:after="0"/>
              <w:jc w:val="center"/>
              <w:rPr>
                <w:rFonts w:ascii="Arial" w:hAnsi="Arial"/>
                <w:sz w:val="18"/>
              </w:rPr>
            </w:pPr>
            <w:r w:rsidRPr="007275DF">
              <w:rPr>
                <w:rFonts w:ascii="Arial" w:hAnsi="Arial" w:cs="v4.2.0"/>
                <w:bCs/>
                <w:sz w:val="18"/>
                <w:lang w:eastAsia="zh-CN"/>
              </w:rPr>
              <w:t>SSB.2 CCA</w:t>
            </w:r>
          </w:p>
        </w:tc>
        <w:tc>
          <w:tcPr>
            <w:tcW w:w="1500" w:type="pct"/>
          </w:tcPr>
          <w:p w14:paraId="3E42F3FB" w14:textId="77777777" w:rsidR="0092202F" w:rsidRPr="007275DF" w:rsidRDefault="0092202F" w:rsidP="0015100E">
            <w:pPr>
              <w:keepNext/>
              <w:keepLines/>
              <w:spacing w:after="0"/>
              <w:rPr>
                <w:rFonts w:ascii="Arial" w:hAnsi="Arial"/>
                <w:sz w:val="18"/>
              </w:rPr>
            </w:pPr>
            <w:r w:rsidRPr="007275DF">
              <w:rPr>
                <w:rFonts w:ascii="Arial" w:hAnsi="Arial"/>
                <w:sz w:val="18"/>
              </w:rPr>
              <w:t>Table A.3.10A.1.2-1</w:t>
            </w:r>
          </w:p>
        </w:tc>
      </w:tr>
      <w:tr w:rsidR="0092202F" w:rsidRPr="007275DF" w14:paraId="1468AFE2" w14:textId="77777777" w:rsidTr="0015100E">
        <w:tc>
          <w:tcPr>
            <w:tcW w:w="1000" w:type="pct"/>
            <w:tcBorders>
              <w:top w:val="nil"/>
            </w:tcBorders>
          </w:tcPr>
          <w:p w14:paraId="168363AD" w14:textId="77777777" w:rsidR="0092202F" w:rsidRPr="007275DF" w:rsidRDefault="0092202F" w:rsidP="0015100E">
            <w:pPr>
              <w:keepNext/>
              <w:keepLines/>
              <w:spacing w:after="0"/>
              <w:rPr>
                <w:rFonts w:ascii="Arial" w:hAnsi="Arial"/>
                <w:sz w:val="18"/>
              </w:rPr>
            </w:pPr>
          </w:p>
        </w:tc>
        <w:tc>
          <w:tcPr>
            <w:tcW w:w="1000" w:type="pct"/>
          </w:tcPr>
          <w:p w14:paraId="49939081" w14:textId="77777777" w:rsidR="0092202F" w:rsidRPr="007275DF" w:rsidRDefault="0092202F" w:rsidP="0015100E">
            <w:pPr>
              <w:keepNext/>
              <w:keepLines/>
              <w:spacing w:after="0"/>
              <w:rPr>
                <w:rFonts w:ascii="Arial" w:hAnsi="Arial"/>
                <w:sz w:val="18"/>
              </w:rPr>
            </w:pPr>
            <w:r w:rsidRPr="007275DF">
              <w:rPr>
                <w:rFonts w:ascii="Arial" w:hAnsi="Arial"/>
                <w:sz w:val="18"/>
              </w:rPr>
              <w:t>Semi-static channel access</w:t>
            </w:r>
            <w:r w:rsidRPr="007275DF">
              <w:rPr>
                <w:vertAlign w:val="superscript"/>
              </w:rPr>
              <w:t xml:space="preserve"> Note 2, 3</w:t>
            </w:r>
          </w:p>
        </w:tc>
        <w:tc>
          <w:tcPr>
            <w:tcW w:w="500" w:type="pct"/>
          </w:tcPr>
          <w:p w14:paraId="3D1B8898"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1000" w:type="pct"/>
          </w:tcPr>
          <w:p w14:paraId="6453FFFD" w14:textId="77777777" w:rsidR="0092202F" w:rsidRPr="007275DF" w:rsidRDefault="0092202F" w:rsidP="0015100E">
            <w:pPr>
              <w:keepNext/>
              <w:keepLines/>
              <w:spacing w:after="0"/>
              <w:jc w:val="center"/>
              <w:rPr>
                <w:rFonts w:ascii="Arial" w:hAnsi="Arial"/>
                <w:sz w:val="18"/>
              </w:rPr>
            </w:pPr>
            <w:r w:rsidRPr="007275DF">
              <w:rPr>
                <w:rFonts w:ascii="Arial" w:hAnsi="Arial" w:cs="v4.2.0"/>
                <w:bCs/>
                <w:sz w:val="18"/>
                <w:lang w:eastAsia="zh-CN"/>
              </w:rPr>
              <w:t>SSB.1 CCA</w:t>
            </w:r>
          </w:p>
        </w:tc>
        <w:tc>
          <w:tcPr>
            <w:tcW w:w="1500" w:type="pct"/>
          </w:tcPr>
          <w:p w14:paraId="059085C6" w14:textId="77777777" w:rsidR="0092202F" w:rsidRPr="007275DF" w:rsidRDefault="0092202F" w:rsidP="0015100E">
            <w:pPr>
              <w:keepNext/>
              <w:keepLines/>
              <w:spacing w:after="0"/>
              <w:rPr>
                <w:rFonts w:ascii="Arial" w:hAnsi="Arial"/>
                <w:sz w:val="18"/>
              </w:rPr>
            </w:pPr>
            <w:r w:rsidRPr="007275DF">
              <w:rPr>
                <w:rFonts w:ascii="Arial" w:hAnsi="Arial"/>
                <w:sz w:val="18"/>
              </w:rPr>
              <w:t>Table A.3.10A.1.1-1</w:t>
            </w:r>
          </w:p>
        </w:tc>
      </w:tr>
      <w:tr w:rsidR="0092202F" w:rsidRPr="007275DF" w14:paraId="77B7D0F0" w14:textId="77777777" w:rsidTr="0015100E">
        <w:tc>
          <w:tcPr>
            <w:tcW w:w="2000" w:type="pct"/>
            <w:gridSpan w:val="2"/>
          </w:tcPr>
          <w:p w14:paraId="0F30385D" w14:textId="77777777" w:rsidR="0092202F" w:rsidRPr="007275DF" w:rsidRDefault="0092202F" w:rsidP="0015100E">
            <w:pPr>
              <w:keepNext/>
              <w:keepLines/>
              <w:spacing w:after="0"/>
              <w:rPr>
                <w:rFonts w:ascii="Arial" w:hAnsi="Arial"/>
                <w:sz w:val="18"/>
              </w:rPr>
            </w:pPr>
            <w:r w:rsidRPr="007275DF">
              <w:rPr>
                <w:rFonts w:ascii="Arial" w:hAnsi="Arial" w:cs="v4.2.0"/>
                <w:sz w:val="18"/>
                <w:lang w:val="it-IT" w:eastAsia="zh-CN"/>
              </w:rPr>
              <w:t>DBT window configuration</w:t>
            </w:r>
          </w:p>
        </w:tc>
        <w:tc>
          <w:tcPr>
            <w:tcW w:w="500" w:type="pct"/>
          </w:tcPr>
          <w:p w14:paraId="47EEF14C"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1000" w:type="pct"/>
          </w:tcPr>
          <w:p w14:paraId="34ABBC37" w14:textId="77777777" w:rsidR="0092202F" w:rsidRPr="007275DF" w:rsidRDefault="0092202F" w:rsidP="0015100E">
            <w:pPr>
              <w:keepNext/>
              <w:keepLines/>
              <w:spacing w:after="0"/>
              <w:jc w:val="center"/>
              <w:rPr>
                <w:rFonts w:ascii="Arial" w:hAnsi="Arial"/>
                <w:sz w:val="18"/>
              </w:rPr>
            </w:pPr>
            <w:del w:id="5" w:author="Rafael Paiva (Nokia)" w:date="2023-08-05T13:13:00Z">
              <w:r w:rsidRPr="007275DF" w:rsidDel="00B20CCB">
                <w:rPr>
                  <w:rFonts w:ascii="Arial" w:hAnsi="Arial"/>
                  <w:sz w:val="18"/>
                </w:rPr>
                <w:delText>[</w:delText>
              </w:r>
            </w:del>
            <w:r w:rsidRPr="007275DF">
              <w:rPr>
                <w:rFonts w:ascii="Arial" w:hAnsi="Arial"/>
                <w:sz w:val="18"/>
              </w:rPr>
              <w:t>DBT.1</w:t>
            </w:r>
            <w:del w:id="6" w:author="Rafael Paiva (Nokia)" w:date="2023-08-05T13:13:00Z">
              <w:r w:rsidRPr="007275DF" w:rsidDel="00B20CCB">
                <w:rPr>
                  <w:rFonts w:ascii="Arial" w:hAnsi="Arial"/>
                  <w:sz w:val="18"/>
                </w:rPr>
                <w:delText>]</w:delText>
              </w:r>
            </w:del>
          </w:p>
        </w:tc>
        <w:tc>
          <w:tcPr>
            <w:tcW w:w="1500" w:type="pct"/>
          </w:tcPr>
          <w:p w14:paraId="3B604806" w14:textId="77777777" w:rsidR="0092202F" w:rsidRPr="007275DF" w:rsidRDefault="0092202F" w:rsidP="0015100E">
            <w:pPr>
              <w:keepNext/>
              <w:keepLines/>
              <w:spacing w:after="0"/>
              <w:rPr>
                <w:rFonts w:ascii="Arial" w:hAnsi="Arial"/>
                <w:sz w:val="18"/>
              </w:rPr>
            </w:pPr>
            <w:r w:rsidRPr="007275DF">
              <w:rPr>
                <w:rFonts w:ascii="Arial" w:hAnsi="Arial"/>
                <w:sz w:val="18"/>
              </w:rPr>
              <w:t xml:space="preserve">Table </w:t>
            </w:r>
            <w:r>
              <w:rPr>
                <w:rFonts w:ascii="Arial" w:hAnsi="Arial"/>
                <w:sz w:val="18"/>
              </w:rPr>
              <w:t>A.3.28</w:t>
            </w:r>
            <w:r w:rsidRPr="007275DF">
              <w:rPr>
                <w:rFonts w:ascii="Arial" w:hAnsi="Arial"/>
                <w:sz w:val="18"/>
              </w:rPr>
              <w:t>.1-1</w:t>
            </w:r>
          </w:p>
        </w:tc>
      </w:tr>
      <w:tr w:rsidR="0092202F" w:rsidRPr="007275DF" w14:paraId="24F78EDB" w14:textId="77777777" w:rsidTr="0015100E">
        <w:tc>
          <w:tcPr>
            <w:tcW w:w="2000" w:type="pct"/>
            <w:gridSpan w:val="2"/>
          </w:tcPr>
          <w:p w14:paraId="61D78152" w14:textId="77777777" w:rsidR="0092202F" w:rsidRPr="007275DF" w:rsidRDefault="0092202F" w:rsidP="0015100E">
            <w:pPr>
              <w:keepNext/>
              <w:keepLines/>
              <w:spacing w:after="0"/>
              <w:rPr>
                <w:rFonts w:ascii="Arial" w:hAnsi="Arial"/>
                <w:sz w:val="18"/>
              </w:rPr>
            </w:pPr>
            <w:r w:rsidRPr="007275DF">
              <w:rPr>
                <w:rFonts w:ascii="Arial" w:hAnsi="Arial" w:cs="v4.2.0"/>
                <w:sz w:val="18"/>
                <w:lang w:val="it-IT" w:eastAsia="zh-CN"/>
              </w:rPr>
              <w:t>SMTC configuration</w:t>
            </w:r>
          </w:p>
        </w:tc>
        <w:tc>
          <w:tcPr>
            <w:tcW w:w="500" w:type="pct"/>
          </w:tcPr>
          <w:p w14:paraId="238903A1"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1000" w:type="pct"/>
          </w:tcPr>
          <w:p w14:paraId="5A5CECFC" w14:textId="77777777" w:rsidR="0092202F" w:rsidRPr="007275DF" w:rsidRDefault="0092202F" w:rsidP="0015100E">
            <w:pPr>
              <w:keepNext/>
              <w:keepLines/>
              <w:spacing w:after="0"/>
              <w:jc w:val="center"/>
              <w:rPr>
                <w:rFonts w:ascii="Arial" w:hAnsi="Arial"/>
                <w:sz w:val="18"/>
              </w:rPr>
            </w:pPr>
            <w:r w:rsidRPr="007275DF">
              <w:rPr>
                <w:rFonts w:ascii="Arial" w:hAnsi="Arial" w:cs="v4.2.0"/>
                <w:bCs/>
                <w:sz w:val="18"/>
                <w:lang w:eastAsia="zh-CN"/>
              </w:rPr>
              <w:t>SMTC pattern 1</w:t>
            </w:r>
          </w:p>
        </w:tc>
        <w:tc>
          <w:tcPr>
            <w:tcW w:w="1500" w:type="pct"/>
          </w:tcPr>
          <w:p w14:paraId="39FC73E9" w14:textId="77777777" w:rsidR="0092202F" w:rsidRPr="007275DF" w:rsidRDefault="0092202F" w:rsidP="0015100E">
            <w:pPr>
              <w:keepNext/>
              <w:keepLines/>
              <w:spacing w:after="0"/>
              <w:rPr>
                <w:rFonts w:ascii="Arial" w:hAnsi="Arial"/>
                <w:sz w:val="18"/>
              </w:rPr>
            </w:pPr>
          </w:p>
        </w:tc>
      </w:tr>
      <w:tr w:rsidR="0092202F" w:rsidRPr="007275DF" w14:paraId="653BC976" w14:textId="77777777" w:rsidTr="0015100E">
        <w:tc>
          <w:tcPr>
            <w:tcW w:w="2000" w:type="pct"/>
            <w:gridSpan w:val="2"/>
          </w:tcPr>
          <w:p w14:paraId="48303FE6" w14:textId="77777777" w:rsidR="0092202F" w:rsidRPr="007275DF" w:rsidRDefault="0092202F" w:rsidP="0015100E">
            <w:pPr>
              <w:keepNext/>
              <w:keepLines/>
              <w:spacing w:after="0"/>
              <w:rPr>
                <w:rFonts w:ascii="Arial" w:hAnsi="Arial"/>
                <w:sz w:val="18"/>
              </w:rPr>
            </w:pPr>
            <w:r w:rsidRPr="007275DF">
              <w:rPr>
                <w:rFonts w:ascii="Arial" w:hAnsi="Arial"/>
                <w:sz w:val="18"/>
              </w:rPr>
              <w:t>DRX cycle length</w:t>
            </w:r>
          </w:p>
        </w:tc>
        <w:tc>
          <w:tcPr>
            <w:tcW w:w="500" w:type="pct"/>
          </w:tcPr>
          <w:p w14:paraId="7E103A4F" w14:textId="77777777" w:rsidR="0092202F" w:rsidRPr="007275DF" w:rsidRDefault="0092202F" w:rsidP="0015100E">
            <w:pPr>
              <w:keepNext/>
              <w:keepLines/>
              <w:spacing w:after="0"/>
              <w:jc w:val="center"/>
              <w:rPr>
                <w:rFonts w:ascii="Arial" w:hAnsi="Arial"/>
                <w:sz w:val="18"/>
              </w:rPr>
            </w:pPr>
            <w:r w:rsidRPr="007275DF">
              <w:rPr>
                <w:rFonts w:ascii="Arial" w:hAnsi="Arial"/>
                <w:sz w:val="18"/>
              </w:rPr>
              <w:t>s</w:t>
            </w:r>
          </w:p>
        </w:tc>
        <w:tc>
          <w:tcPr>
            <w:tcW w:w="1000" w:type="pct"/>
          </w:tcPr>
          <w:p w14:paraId="4F99EE25" w14:textId="77777777" w:rsidR="0092202F" w:rsidRPr="007275DF" w:rsidRDefault="0092202F" w:rsidP="0015100E">
            <w:pPr>
              <w:keepNext/>
              <w:keepLines/>
              <w:spacing w:after="0"/>
              <w:jc w:val="center"/>
              <w:rPr>
                <w:rFonts w:ascii="Arial" w:hAnsi="Arial"/>
                <w:sz w:val="18"/>
              </w:rPr>
            </w:pPr>
            <w:r w:rsidRPr="007275DF">
              <w:rPr>
                <w:rFonts w:ascii="Arial" w:hAnsi="Arial"/>
                <w:sz w:val="18"/>
              </w:rPr>
              <w:t>OFF</w:t>
            </w:r>
          </w:p>
        </w:tc>
        <w:tc>
          <w:tcPr>
            <w:tcW w:w="1500" w:type="pct"/>
          </w:tcPr>
          <w:p w14:paraId="5F51EE9C" w14:textId="77777777" w:rsidR="0092202F" w:rsidRPr="007275DF" w:rsidRDefault="0092202F" w:rsidP="0015100E">
            <w:pPr>
              <w:keepNext/>
              <w:keepLines/>
              <w:spacing w:after="0"/>
              <w:rPr>
                <w:rFonts w:ascii="Arial" w:hAnsi="Arial"/>
                <w:sz w:val="18"/>
              </w:rPr>
            </w:pPr>
          </w:p>
        </w:tc>
      </w:tr>
      <w:tr w:rsidR="0092202F" w:rsidRPr="007275DF" w14:paraId="544D9A20" w14:textId="77777777" w:rsidTr="0015100E">
        <w:tc>
          <w:tcPr>
            <w:tcW w:w="2000" w:type="pct"/>
            <w:gridSpan w:val="2"/>
          </w:tcPr>
          <w:p w14:paraId="41AC9832" w14:textId="77777777" w:rsidR="0092202F" w:rsidRPr="007275DF" w:rsidRDefault="0092202F" w:rsidP="0015100E">
            <w:pPr>
              <w:keepNext/>
              <w:keepLines/>
              <w:spacing w:after="0"/>
              <w:rPr>
                <w:rFonts w:ascii="Arial" w:hAnsi="Arial"/>
                <w:sz w:val="18"/>
              </w:rPr>
            </w:pPr>
            <w:r w:rsidRPr="007275DF">
              <w:rPr>
                <w:rFonts w:ascii="Arial" w:hAnsi="Arial" w:cs="Arial"/>
                <w:sz w:val="18"/>
                <w:lang w:eastAsia="zh-CN"/>
              </w:rPr>
              <w:t>PRACH configuration</w:t>
            </w:r>
          </w:p>
        </w:tc>
        <w:tc>
          <w:tcPr>
            <w:tcW w:w="500" w:type="pct"/>
          </w:tcPr>
          <w:p w14:paraId="15579853"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1000" w:type="pct"/>
          </w:tcPr>
          <w:p w14:paraId="5C7B59AE" w14:textId="77777777" w:rsidR="0092202F" w:rsidRPr="007275DF" w:rsidRDefault="0092202F" w:rsidP="0015100E">
            <w:pPr>
              <w:keepNext/>
              <w:keepLines/>
              <w:spacing w:after="0"/>
              <w:jc w:val="center"/>
              <w:rPr>
                <w:rFonts w:ascii="Arial" w:hAnsi="Arial"/>
                <w:sz w:val="18"/>
              </w:rPr>
            </w:pPr>
            <w:del w:id="7" w:author="Rafael Paiva (Nokia)" w:date="2023-08-05T13:13:00Z">
              <w:r w:rsidRPr="007275DF" w:rsidDel="00B20CCB">
                <w:rPr>
                  <w:rFonts w:ascii="Arial" w:hAnsi="Arial"/>
                  <w:sz w:val="18"/>
                </w:rPr>
                <w:delText>[TBD]</w:delText>
              </w:r>
            </w:del>
            <w:ins w:id="8" w:author="Rafael Paiva (Nokia)" w:date="2023-08-05T13:16:00Z">
              <w:r>
                <w:rPr>
                  <w:rFonts w:ascii="Arial" w:hAnsi="Arial"/>
                  <w:sz w:val="18"/>
                </w:rPr>
                <w:t>FR1 PRACH configuration 1 under CCA</w:t>
              </w:r>
            </w:ins>
          </w:p>
        </w:tc>
        <w:tc>
          <w:tcPr>
            <w:tcW w:w="1500" w:type="pct"/>
          </w:tcPr>
          <w:p w14:paraId="032C4487" w14:textId="77777777" w:rsidR="0092202F" w:rsidRPr="007275DF" w:rsidRDefault="0092202F" w:rsidP="0015100E">
            <w:pPr>
              <w:keepNext/>
              <w:keepLines/>
              <w:spacing w:after="0"/>
              <w:rPr>
                <w:rFonts w:ascii="Arial" w:hAnsi="Arial"/>
                <w:sz w:val="18"/>
              </w:rPr>
            </w:pPr>
            <w:ins w:id="9" w:author="Rafael Paiva (Nokia)" w:date="2023-08-05T13:17:00Z">
              <w:r>
                <w:rPr>
                  <w:rFonts w:ascii="Arial" w:hAnsi="Arial"/>
                  <w:sz w:val="18"/>
                </w:rPr>
                <w:t>Table A.3</w:t>
              </w:r>
            </w:ins>
            <w:ins w:id="10" w:author="Rafael Paiva (Nokia)" w:date="2023-08-05T13:18:00Z">
              <w:r>
                <w:rPr>
                  <w:rFonts w:ascii="Arial" w:hAnsi="Arial"/>
                  <w:sz w:val="18"/>
                </w:rPr>
                <w:t>.8A.2.1-1</w:t>
              </w:r>
            </w:ins>
          </w:p>
        </w:tc>
      </w:tr>
      <w:tr w:rsidR="0092202F" w:rsidRPr="007275DF" w14:paraId="6FC4DEBB" w14:textId="77777777" w:rsidTr="0015100E">
        <w:tc>
          <w:tcPr>
            <w:tcW w:w="2000" w:type="pct"/>
            <w:gridSpan w:val="2"/>
          </w:tcPr>
          <w:p w14:paraId="401EA87A" w14:textId="77777777" w:rsidR="0092202F" w:rsidRPr="007275DF" w:rsidRDefault="0092202F" w:rsidP="0015100E">
            <w:pPr>
              <w:keepNext/>
              <w:keepLines/>
              <w:spacing w:after="0"/>
              <w:rPr>
                <w:rFonts w:ascii="Arial" w:hAnsi="Arial"/>
                <w:sz w:val="18"/>
              </w:rPr>
            </w:pPr>
            <w:r w:rsidRPr="007275DF">
              <w:rPr>
                <w:rFonts w:ascii="Arial" w:hAnsi="Arial"/>
                <w:sz w:val="18"/>
                <w:lang w:eastAsia="zh-CN"/>
              </w:rPr>
              <w:t>T1</w:t>
            </w:r>
          </w:p>
        </w:tc>
        <w:tc>
          <w:tcPr>
            <w:tcW w:w="500" w:type="pct"/>
          </w:tcPr>
          <w:p w14:paraId="73321B8C" w14:textId="77777777" w:rsidR="0092202F" w:rsidRPr="007275DF" w:rsidRDefault="0092202F" w:rsidP="0015100E">
            <w:pPr>
              <w:keepNext/>
              <w:keepLines/>
              <w:spacing w:after="0"/>
              <w:jc w:val="center"/>
              <w:rPr>
                <w:rFonts w:ascii="Arial" w:hAnsi="Arial"/>
                <w:sz w:val="18"/>
              </w:rPr>
            </w:pPr>
            <w:r w:rsidRPr="007275DF">
              <w:rPr>
                <w:rFonts w:ascii="Arial" w:hAnsi="Arial"/>
                <w:sz w:val="18"/>
              </w:rPr>
              <w:t>s</w:t>
            </w:r>
          </w:p>
        </w:tc>
        <w:tc>
          <w:tcPr>
            <w:tcW w:w="1000" w:type="pct"/>
          </w:tcPr>
          <w:p w14:paraId="6457B1C8" w14:textId="77777777" w:rsidR="0092202F" w:rsidRPr="007275DF" w:rsidRDefault="0092202F" w:rsidP="0015100E">
            <w:pPr>
              <w:keepNext/>
              <w:keepLines/>
              <w:spacing w:after="0"/>
              <w:jc w:val="center"/>
              <w:rPr>
                <w:rFonts w:ascii="Arial" w:hAnsi="Arial"/>
                <w:sz w:val="18"/>
              </w:rPr>
            </w:pPr>
            <w:del w:id="11" w:author="Rafael Paiva (Nokia)" w:date="2023-08-05T13:13:00Z">
              <w:r w:rsidRPr="007275DF" w:rsidDel="00B20CCB">
                <w:rPr>
                  <w:rFonts w:ascii="Arial" w:hAnsi="Arial"/>
                  <w:sz w:val="18"/>
                  <w:lang w:eastAsia="zh-CN"/>
                </w:rPr>
                <w:delText>[</w:delText>
              </w:r>
            </w:del>
            <w:r w:rsidRPr="007275DF">
              <w:rPr>
                <w:rFonts w:ascii="Arial" w:hAnsi="Arial"/>
                <w:sz w:val="18"/>
                <w:lang w:eastAsia="zh-CN"/>
              </w:rPr>
              <w:t>5</w:t>
            </w:r>
            <w:del w:id="12" w:author="Rafael Paiva (Nokia)" w:date="2023-08-05T13:13:00Z">
              <w:r w:rsidRPr="007275DF" w:rsidDel="00B20CCB">
                <w:rPr>
                  <w:rFonts w:ascii="Arial" w:hAnsi="Arial"/>
                  <w:sz w:val="18"/>
                  <w:lang w:eastAsia="zh-CN"/>
                </w:rPr>
                <w:delText>]</w:delText>
              </w:r>
            </w:del>
          </w:p>
        </w:tc>
        <w:tc>
          <w:tcPr>
            <w:tcW w:w="1500" w:type="pct"/>
          </w:tcPr>
          <w:p w14:paraId="134C4377" w14:textId="77777777" w:rsidR="0092202F" w:rsidRPr="007275DF" w:rsidRDefault="0092202F" w:rsidP="0015100E">
            <w:pPr>
              <w:keepNext/>
              <w:keepLines/>
              <w:spacing w:after="0"/>
              <w:rPr>
                <w:rFonts w:ascii="Arial" w:hAnsi="Arial"/>
                <w:sz w:val="18"/>
              </w:rPr>
            </w:pPr>
          </w:p>
        </w:tc>
      </w:tr>
      <w:tr w:rsidR="0092202F" w:rsidRPr="007275DF" w14:paraId="314F4FE2" w14:textId="77777777" w:rsidTr="0015100E">
        <w:tc>
          <w:tcPr>
            <w:tcW w:w="2000" w:type="pct"/>
            <w:gridSpan w:val="2"/>
          </w:tcPr>
          <w:p w14:paraId="6EA1961B" w14:textId="77777777" w:rsidR="0092202F" w:rsidRPr="007275DF" w:rsidRDefault="0092202F" w:rsidP="0015100E">
            <w:pPr>
              <w:keepNext/>
              <w:keepLines/>
              <w:spacing w:after="0"/>
              <w:rPr>
                <w:rFonts w:ascii="Arial" w:hAnsi="Arial"/>
                <w:sz w:val="18"/>
              </w:rPr>
            </w:pPr>
            <w:r w:rsidRPr="007275DF">
              <w:rPr>
                <w:rFonts w:ascii="Arial" w:hAnsi="Arial"/>
                <w:sz w:val="18"/>
              </w:rPr>
              <w:t>T</w:t>
            </w:r>
            <w:r w:rsidRPr="007275DF">
              <w:rPr>
                <w:rFonts w:ascii="Arial" w:hAnsi="Arial"/>
                <w:sz w:val="18"/>
                <w:lang w:eastAsia="zh-CN"/>
              </w:rPr>
              <w:t>2</w:t>
            </w:r>
          </w:p>
        </w:tc>
        <w:tc>
          <w:tcPr>
            <w:tcW w:w="500" w:type="pct"/>
          </w:tcPr>
          <w:p w14:paraId="4808727C" w14:textId="77777777" w:rsidR="0092202F" w:rsidRPr="007275DF" w:rsidRDefault="0092202F" w:rsidP="0015100E">
            <w:pPr>
              <w:keepNext/>
              <w:keepLines/>
              <w:spacing w:after="0"/>
              <w:jc w:val="center"/>
              <w:rPr>
                <w:rFonts w:ascii="Arial" w:hAnsi="Arial"/>
                <w:sz w:val="18"/>
              </w:rPr>
            </w:pPr>
            <w:r w:rsidRPr="007275DF">
              <w:rPr>
                <w:rFonts w:ascii="Arial" w:hAnsi="Arial"/>
                <w:sz w:val="18"/>
              </w:rPr>
              <w:t>ms</w:t>
            </w:r>
          </w:p>
        </w:tc>
        <w:tc>
          <w:tcPr>
            <w:tcW w:w="1000" w:type="pct"/>
          </w:tcPr>
          <w:p w14:paraId="071CCF73" w14:textId="77777777" w:rsidR="0092202F" w:rsidRPr="007275DF" w:rsidRDefault="0092202F" w:rsidP="0015100E">
            <w:pPr>
              <w:keepNext/>
              <w:keepLines/>
              <w:spacing w:after="0"/>
              <w:jc w:val="center"/>
              <w:rPr>
                <w:rFonts w:ascii="Arial" w:hAnsi="Arial"/>
                <w:sz w:val="18"/>
              </w:rPr>
            </w:pPr>
            <w:del w:id="13" w:author="Rafael Paiva (Nokia)" w:date="2023-08-05T13:13:00Z">
              <w:r w:rsidRPr="007275DF" w:rsidDel="00B20CCB">
                <w:rPr>
                  <w:rFonts w:ascii="Arial" w:hAnsi="Arial"/>
                  <w:sz w:val="18"/>
                  <w:lang w:eastAsia="zh-CN"/>
                </w:rPr>
                <w:delText>[</w:delText>
              </w:r>
            </w:del>
            <w:r w:rsidRPr="007275DF">
              <w:rPr>
                <w:rFonts w:ascii="Arial" w:hAnsi="Arial"/>
                <w:sz w:val="18"/>
                <w:lang w:eastAsia="zh-CN"/>
              </w:rPr>
              <w:t>200</w:t>
            </w:r>
            <w:del w:id="14" w:author="Rafael Paiva (Nokia)" w:date="2023-08-05T13:13:00Z">
              <w:r w:rsidRPr="007275DF" w:rsidDel="00B20CCB">
                <w:rPr>
                  <w:rFonts w:ascii="Arial" w:hAnsi="Arial"/>
                  <w:sz w:val="18"/>
                  <w:lang w:eastAsia="zh-CN"/>
                </w:rPr>
                <w:delText>]</w:delText>
              </w:r>
            </w:del>
          </w:p>
        </w:tc>
        <w:tc>
          <w:tcPr>
            <w:tcW w:w="1500" w:type="pct"/>
          </w:tcPr>
          <w:p w14:paraId="774F1E6E" w14:textId="77777777" w:rsidR="0092202F" w:rsidRPr="007275DF" w:rsidRDefault="0092202F" w:rsidP="0015100E">
            <w:pPr>
              <w:keepNext/>
              <w:keepLines/>
              <w:spacing w:after="0"/>
              <w:rPr>
                <w:rFonts w:ascii="Arial" w:hAnsi="Arial"/>
                <w:sz w:val="18"/>
              </w:rPr>
            </w:pPr>
            <w:r w:rsidRPr="007275DF">
              <w:rPr>
                <w:rFonts w:ascii="Arial" w:hAnsi="Arial"/>
                <w:sz w:val="18"/>
                <w:lang w:eastAsia="zh-CN"/>
              </w:rPr>
              <w:t>Time for the UE to detect RLF</w:t>
            </w:r>
          </w:p>
        </w:tc>
      </w:tr>
      <w:tr w:rsidR="0092202F" w:rsidRPr="007275DF" w14:paraId="37A5C016" w14:textId="77777777" w:rsidTr="0015100E">
        <w:tc>
          <w:tcPr>
            <w:tcW w:w="2000" w:type="pct"/>
            <w:gridSpan w:val="2"/>
          </w:tcPr>
          <w:p w14:paraId="4AB8568F" w14:textId="77777777" w:rsidR="0092202F" w:rsidRPr="007275DF" w:rsidRDefault="0092202F" w:rsidP="0015100E">
            <w:pPr>
              <w:keepNext/>
              <w:keepLines/>
              <w:spacing w:after="0"/>
              <w:rPr>
                <w:rFonts w:ascii="Arial" w:hAnsi="Arial"/>
                <w:sz w:val="18"/>
              </w:rPr>
            </w:pPr>
            <w:r w:rsidRPr="007275DF">
              <w:rPr>
                <w:rFonts w:ascii="Arial" w:hAnsi="Arial"/>
                <w:sz w:val="18"/>
              </w:rPr>
              <w:t>T</w:t>
            </w:r>
            <w:r w:rsidRPr="007275DF">
              <w:rPr>
                <w:rFonts w:ascii="Arial" w:hAnsi="Arial"/>
                <w:sz w:val="18"/>
                <w:lang w:eastAsia="zh-CN"/>
              </w:rPr>
              <w:t>3</w:t>
            </w:r>
          </w:p>
        </w:tc>
        <w:tc>
          <w:tcPr>
            <w:tcW w:w="500" w:type="pct"/>
          </w:tcPr>
          <w:p w14:paraId="1CDD9467" w14:textId="77777777" w:rsidR="0092202F" w:rsidRPr="007275DF" w:rsidRDefault="0092202F" w:rsidP="0015100E">
            <w:pPr>
              <w:keepNext/>
              <w:keepLines/>
              <w:spacing w:after="0"/>
              <w:jc w:val="center"/>
              <w:rPr>
                <w:rFonts w:ascii="Arial" w:hAnsi="Arial"/>
                <w:sz w:val="18"/>
              </w:rPr>
            </w:pPr>
            <w:r w:rsidRPr="007275DF">
              <w:rPr>
                <w:rFonts w:ascii="Arial" w:hAnsi="Arial"/>
                <w:sz w:val="18"/>
              </w:rPr>
              <w:t>s</w:t>
            </w:r>
          </w:p>
        </w:tc>
        <w:tc>
          <w:tcPr>
            <w:tcW w:w="1000" w:type="pct"/>
          </w:tcPr>
          <w:p w14:paraId="7B92EED5" w14:textId="77777777" w:rsidR="0092202F" w:rsidRPr="007275DF" w:rsidRDefault="0092202F" w:rsidP="0015100E">
            <w:pPr>
              <w:keepNext/>
              <w:keepLines/>
              <w:spacing w:after="0"/>
              <w:jc w:val="center"/>
              <w:rPr>
                <w:rFonts w:ascii="Arial" w:hAnsi="Arial"/>
                <w:sz w:val="18"/>
              </w:rPr>
            </w:pPr>
            <w:del w:id="15" w:author="Rafael Paiva (Nokia)" w:date="2023-08-05T13:13:00Z">
              <w:r w:rsidRPr="007275DF" w:rsidDel="00B20CCB">
                <w:rPr>
                  <w:rFonts w:ascii="Arial" w:hAnsi="Arial"/>
                  <w:sz w:val="18"/>
                </w:rPr>
                <w:delText>[</w:delText>
              </w:r>
            </w:del>
            <w:r w:rsidRPr="007275DF">
              <w:rPr>
                <w:rFonts w:ascii="Arial" w:hAnsi="Arial"/>
                <w:sz w:val="18"/>
              </w:rPr>
              <w:t>2</w:t>
            </w:r>
            <w:del w:id="16" w:author="Rafael Paiva (Nokia)" w:date="2023-08-05T13:13:00Z">
              <w:r w:rsidRPr="007275DF" w:rsidDel="00B20CCB">
                <w:rPr>
                  <w:rFonts w:ascii="Arial" w:hAnsi="Arial"/>
                  <w:sz w:val="18"/>
                </w:rPr>
                <w:delText>]</w:delText>
              </w:r>
            </w:del>
          </w:p>
        </w:tc>
        <w:tc>
          <w:tcPr>
            <w:tcW w:w="1500" w:type="pct"/>
          </w:tcPr>
          <w:p w14:paraId="4EE16327" w14:textId="77777777" w:rsidR="0092202F" w:rsidRPr="007275DF" w:rsidRDefault="0092202F" w:rsidP="0015100E">
            <w:pPr>
              <w:keepNext/>
              <w:keepLines/>
              <w:spacing w:after="0"/>
              <w:rPr>
                <w:rFonts w:ascii="Arial" w:hAnsi="Arial"/>
                <w:sz w:val="18"/>
              </w:rPr>
            </w:pPr>
          </w:p>
        </w:tc>
      </w:tr>
      <w:tr w:rsidR="0092202F" w:rsidRPr="007275DF" w14:paraId="005914DB" w14:textId="77777777" w:rsidTr="0015100E">
        <w:tc>
          <w:tcPr>
            <w:tcW w:w="5000" w:type="pct"/>
            <w:gridSpan w:val="5"/>
          </w:tcPr>
          <w:p w14:paraId="6CC6DB90" w14:textId="77777777" w:rsidR="0092202F" w:rsidRPr="007275DF" w:rsidRDefault="0092202F" w:rsidP="0015100E">
            <w:pPr>
              <w:pStyle w:val="TAN"/>
            </w:pPr>
            <w:r w:rsidRPr="007275DF">
              <w:t>NOTE 1:</w:t>
            </w:r>
            <w:r w:rsidRPr="007275DF">
              <w:tab/>
              <w:t xml:space="preserve">For a UE supporting dynamic channel access and network configuring dynamic channel occupancy.   </w:t>
            </w:r>
          </w:p>
          <w:p w14:paraId="23E21FC5" w14:textId="77777777" w:rsidR="0092202F" w:rsidRPr="007275DF" w:rsidRDefault="0092202F" w:rsidP="0015100E">
            <w:pPr>
              <w:pStyle w:val="TAN"/>
            </w:pPr>
            <w:r w:rsidRPr="007275DF">
              <w:t>NOTE 2:</w:t>
            </w:r>
            <w:r w:rsidRPr="007275DF">
              <w:tab/>
              <w:t>For a UE supporting semi-static channel access and network configuring semi-static channel occupancy.</w:t>
            </w:r>
          </w:p>
          <w:p w14:paraId="34E9972B" w14:textId="77777777" w:rsidR="0092202F" w:rsidRPr="007275DF" w:rsidRDefault="0092202F" w:rsidP="0015100E">
            <w:pPr>
              <w:pStyle w:val="TAN"/>
            </w:pPr>
            <w:r w:rsidRPr="007275DF">
              <w:t>NOTE 3:</w:t>
            </w:r>
            <w:r w:rsidRPr="007275DF">
              <w:tab/>
              <w:t>For a UE supporting both semi-static and dynamic cannel access, the UE can be tested under dynamic channel occupancy only.</w:t>
            </w:r>
          </w:p>
        </w:tc>
      </w:tr>
    </w:tbl>
    <w:p w14:paraId="7481CCED" w14:textId="77777777" w:rsidR="0092202F" w:rsidRPr="007275DF" w:rsidRDefault="0092202F" w:rsidP="0092202F"/>
    <w:p w14:paraId="329FA938" w14:textId="77777777" w:rsidR="0092202F" w:rsidRPr="007275DF" w:rsidRDefault="0092202F" w:rsidP="0092202F">
      <w:pPr>
        <w:keepNext/>
        <w:keepLines/>
        <w:spacing w:before="60"/>
        <w:jc w:val="center"/>
        <w:rPr>
          <w:rFonts w:ascii="Arial" w:hAnsi="Arial"/>
          <w:b/>
        </w:rPr>
      </w:pPr>
      <w:r w:rsidRPr="007275DF">
        <w:rPr>
          <w:rFonts w:ascii="Arial" w:hAnsi="Arial"/>
          <w:b/>
        </w:rPr>
        <w:lastRenderedPageBreak/>
        <w:t>Table A.11.2.2.1.2.1-3: Cell specific test parameters for NR inter-frequency RRC Re-establishment test case in FR1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75"/>
        <w:gridCol w:w="17"/>
        <w:gridCol w:w="838"/>
        <w:gridCol w:w="13"/>
        <w:gridCol w:w="899"/>
        <w:gridCol w:w="802"/>
        <w:gridCol w:w="23"/>
        <w:gridCol w:w="810"/>
        <w:gridCol w:w="17"/>
        <w:gridCol w:w="787"/>
      </w:tblGrid>
      <w:tr w:rsidR="0092202F" w:rsidRPr="007275DF" w14:paraId="165C8902" w14:textId="77777777" w:rsidTr="0015100E">
        <w:trPr>
          <w:cantSplit/>
          <w:jc w:val="center"/>
        </w:trPr>
        <w:tc>
          <w:tcPr>
            <w:tcW w:w="1951" w:type="dxa"/>
            <w:vMerge w:val="restart"/>
            <w:tcBorders>
              <w:top w:val="single" w:sz="4" w:space="0" w:color="auto"/>
              <w:left w:val="single" w:sz="4" w:space="0" w:color="auto"/>
            </w:tcBorders>
          </w:tcPr>
          <w:p w14:paraId="322B9AA4" w14:textId="77777777" w:rsidR="0092202F" w:rsidRPr="007275DF" w:rsidRDefault="0092202F" w:rsidP="0015100E">
            <w:pPr>
              <w:keepNext/>
              <w:keepLines/>
              <w:spacing w:after="0"/>
              <w:jc w:val="center"/>
              <w:rPr>
                <w:rFonts w:ascii="Arial" w:hAnsi="Arial" w:cs="Arial"/>
                <w:b/>
                <w:sz w:val="18"/>
              </w:rPr>
            </w:pPr>
            <w:r w:rsidRPr="007275DF">
              <w:rPr>
                <w:rFonts w:ascii="Arial" w:hAnsi="Arial"/>
                <w:b/>
                <w:sz w:val="18"/>
              </w:rPr>
              <w:t>Parameter</w:t>
            </w:r>
          </w:p>
        </w:tc>
        <w:tc>
          <w:tcPr>
            <w:tcW w:w="1794" w:type="dxa"/>
            <w:vMerge w:val="restart"/>
            <w:tcBorders>
              <w:top w:val="single" w:sz="4" w:space="0" w:color="auto"/>
            </w:tcBorders>
          </w:tcPr>
          <w:p w14:paraId="4DD8627D" w14:textId="77777777" w:rsidR="0092202F" w:rsidRPr="007275DF" w:rsidRDefault="0092202F" w:rsidP="0015100E">
            <w:pPr>
              <w:keepNext/>
              <w:keepLines/>
              <w:spacing w:after="0"/>
              <w:jc w:val="center"/>
              <w:rPr>
                <w:rFonts w:ascii="Arial" w:hAnsi="Arial" w:cs="Arial"/>
                <w:b/>
                <w:sz w:val="18"/>
              </w:rPr>
            </w:pPr>
            <w:r w:rsidRPr="007275DF">
              <w:rPr>
                <w:rFonts w:ascii="Arial" w:hAnsi="Arial"/>
                <w:b/>
                <w:sz w:val="18"/>
              </w:rPr>
              <w:t>Unit</w:t>
            </w:r>
          </w:p>
        </w:tc>
        <w:tc>
          <w:tcPr>
            <w:tcW w:w="2742" w:type="dxa"/>
            <w:gridSpan w:val="5"/>
            <w:tcBorders>
              <w:top w:val="single" w:sz="4" w:space="0" w:color="auto"/>
            </w:tcBorders>
          </w:tcPr>
          <w:p w14:paraId="0147383F" w14:textId="77777777" w:rsidR="0092202F" w:rsidRPr="007275DF" w:rsidRDefault="0092202F" w:rsidP="0015100E">
            <w:pPr>
              <w:keepNext/>
              <w:keepLines/>
              <w:spacing w:after="0"/>
              <w:jc w:val="center"/>
              <w:rPr>
                <w:rFonts w:ascii="Arial" w:hAnsi="Arial" w:cs="Arial"/>
                <w:b/>
                <w:sz w:val="18"/>
              </w:rPr>
            </w:pPr>
            <w:r w:rsidRPr="007275DF">
              <w:rPr>
                <w:rFonts w:ascii="Arial" w:hAnsi="Arial"/>
                <w:b/>
                <w:sz w:val="18"/>
              </w:rPr>
              <w:t>Cell 1</w:t>
            </w:r>
          </w:p>
        </w:tc>
        <w:tc>
          <w:tcPr>
            <w:tcW w:w="2439" w:type="dxa"/>
            <w:gridSpan w:val="5"/>
            <w:tcBorders>
              <w:top w:val="single" w:sz="4" w:space="0" w:color="auto"/>
              <w:right w:val="single" w:sz="4" w:space="0" w:color="auto"/>
            </w:tcBorders>
          </w:tcPr>
          <w:p w14:paraId="24456C68" w14:textId="77777777" w:rsidR="0092202F" w:rsidRPr="007275DF" w:rsidRDefault="0092202F" w:rsidP="0015100E">
            <w:pPr>
              <w:keepNext/>
              <w:keepLines/>
              <w:spacing w:after="0"/>
              <w:jc w:val="center"/>
              <w:rPr>
                <w:rFonts w:ascii="Arial" w:hAnsi="Arial" w:cs="Arial"/>
                <w:b/>
                <w:sz w:val="18"/>
              </w:rPr>
            </w:pPr>
            <w:r w:rsidRPr="007275DF">
              <w:rPr>
                <w:rFonts w:ascii="Arial" w:hAnsi="Arial"/>
                <w:b/>
                <w:sz w:val="18"/>
              </w:rPr>
              <w:t>Cell 2</w:t>
            </w:r>
          </w:p>
        </w:tc>
      </w:tr>
      <w:tr w:rsidR="0092202F" w:rsidRPr="007275DF" w14:paraId="0367BE65" w14:textId="77777777" w:rsidTr="0015100E">
        <w:trPr>
          <w:cantSplit/>
          <w:jc w:val="center"/>
        </w:trPr>
        <w:tc>
          <w:tcPr>
            <w:tcW w:w="1951" w:type="dxa"/>
            <w:vMerge/>
            <w:tcBorders>
              <w:left w:val="single" w:sz="4" w:space="0" w:color="auto"/>
              <w:bottom w:val="single" w:sz="4" w:space="0" w:color="auto"/>
            </w:tcBorders>
          </w:tcPr>
          <w:p w14:paraId="7700CBAE" w14:textId="77777777" w:rsidR="0092202F" w:rsidRPr="007275DF" w:rsidRDefault="0092202F" w:rsidP="0015100E">
            <w:pPr>
              <w:keepNext/>
              <w:keepLines/>
              <w:spacing w:after="0"/>
              <w:jc w:val="center"/>
              <w:rPr>
                <w:rFonts w:ascii="Arial" w:hAnsi="Arial" w:cs="Arial"/>
                <w:b/>
                <w:sz w:val="18"/>
              </w:rPr>
            </w:pPr>
          </w:p>
        </w:tc>
        <w:tc>
          <w:tcPr>
            <w:tcW w:w="1794" w:type="dxa"/>
            <w:vMerge/>
            <w:tcBorders>
              <w:bottom w:val="single" w:sz="4" w:space="0" w:color="auto"/>
            </w:tcBorders>
          </w:tcPr>
          <w:p w14:paraId="7492D25F" w14:textId="77777777" w:rsidR="0092202F" w:rsidRPr="007275DF" w:rsidRDefault="0092202F" w:rsidP="0015100E">
            <w:pPr>
              <w:keepNext/>
              <w:keepLines/>
              <w:spacing w:after="0"/>
              <w:jc w:val="center"/>
              <w:rPr>
                <w:rFonts w:ascii="Arial" w:hAnsi="Arial" w:cs="Arial"/>
                <w:b/>
                <w:sz w:val="18"/>
              </w:rPr>
            </w:pPr>
          </w:p>
        </w:tc>
        <w:tc>
          <w:tcPr>
            <w:tcW w:w="992" w:type="dxa"/>
            <w:gridSpan w:val="2"/>
            <w:tcBorders>
              <w:bottom w:val="single" w:sz="4" w:space="0" w:color="auto"/>
            </w:tcBorders>
          </w:tcPr>
          <w:p w14:paraId="3F9D8E5B" w14:textId="77777777" w:rsidR="0092202F" w:rsidRPr="007275DF" w:rsidRDefault="0092202F" w:rsidP="0015100E">
            <w:pPr>
              <w:keepNext/>
              <w:keepLines/>
              <w:spacing w:after="0"/>
              <w:jc w:val="center"/>
              <w:rPr>
                <w:rFonts w:ascii="Arial" w:hAnsi="Arial" w:cs="Arial"/>
                <w:b/>
                <w:sz w:val="18"/>
              </w:rPr>
            </w:pPr>
            <w:r w:rsidRPr="007275DF">
              <w:rPr>
                <w:rFonts w:ascii="Arial" w:hAnsi="Arial"/>
                <w:b/>
                <w:sz w:val="18"/>
              </w:rPr>
              <w:t>T1</w:t>
            </w:r>
          </w:p>
        </w:tc>
        <w:tc>
          <w:tcPr>
            <w:tcW w:w="851" w:type="dxa"/>
            <w:gridSpan w:val="2"/>
            <w:tcBorders>
              <w:bottom w:val="single" w:sz="4" w:space="0" w:color="auto"/>
            </w:tcBorders>
          </w:tcPr>
          <w:p w14:paraId="1A6B1F0A" w14:textId="77777777" w:rsidR="0092202F" w:rsidRPr="007275DF" w:rsidRDefault="0092202F" w:rsidP="0015100E">
            <w:pPr>
              <w:keepNext/>
              <w:keepLines/>
              <w:spacing w:after="0"/>
              <w:jc w:val="center"/>
              <w:rPr>
                <w:rFonts w:ascii="Arial" w:hAnsi="Arial" w:cs="Arial"/>
                <w:b/>
                <w:sz w:val="18"/>
              </w:rPr>
            </w:pPr>
            <w:r w:rsidRPr="007275DF">
              <w:rPr>
                <w:rFonts w:ascii="Arial" w:hAnsi="Arial"/>
                <w:b/>
                <w:sz w:val="18"/>
              </w:rPr>
              <w:t>T2</w:t>
            </w:r>
          </w:p>
        </w:tc>
        <w:tc>
          <w:tcPr>
            <w:tcW w:w="899" w:type="dxa"/>
            <w:tcBorders>
              <w:bottom w:val="single" w:sz="4" w:space="0" w:color="auto"/>
            </w:tcBorders>
          </w:tcPr>
          <w:p w14:paraId="1A927E47" w14:textId="77777777" w:rsidR="0092202F" w:rsidRPr="007275DF" w:rsidRDefault="0092202F" w:rsidP="0015100E">
            <w:pPr>
              <w:keepNext/>
              <w:keepLines/>
              <w:spacing w:after="0"/>
              <w:jc w:val="center"/>
              <w:rPr>
                <w:rFonts w:ascii="Arial" w:hAnsi="Arial" w:cs="Arial"/>
                <w:b/>
                <w:sz w:val="18"/>
              </w:rPr>
            </w:pPr>
            <w:r w:rsidRPr="007275DF">
              <w:rPr>
                <w:rFonts w:ascii="Arial" w:hAnsi="Arial"/>
                <w:b/>
                <w:sz w:val="18"/>
              </w:rPr>
              <w:t>T3</w:t>
            </w:r>
          </w:p>
        </w:tc>
        <w:tc>
          <w:tcPr>
            <w:tcW w:w="802" w:type="dxa"/>
            <w:tcBorders>
              <w:bottom w:val="single" w:sz="4" w:space="0" w:color="auto"/>
            </w:tcBorders>
          </w:tcPr>
          <w:p w14:paraId="010333C0" w14:textId="77777777" w:rsidR="0092202F" w:rsidRPr="007275DF" w:rsidRDefault="0092202F" w:rsidP="0015100E">
            <w:pPr>
              <w:keepNext/>
              <w:keepLines/>
              <w:spacing w:after="0"/>
              <w:jc w:val="center"/>
              <w:rPr>
                <w:rFonts w:ascii="Arial" w:hAnsi="Arial" w:cs="Arial"/>
                <w:b/>
                <w:sz w:val="18"/>
              </w:rPr>
            </w:pPr>
            <w:r w:rsidRPr="007275DF">
              <w:rPr>
                <w:rFonts w:ascii="Arial" w:hAnsi="Arial"/>
                <w:b/>
                <w:sz w:val="18"/>
              </w:rPr>
              <w:t>T1</w:t>
            </w:r>
          </w:p>
        </w:tc>
        <w:tc>
          <w:tcPr>
            <w:tcW w:w="850" w:type="dxa"/>
            <w:gridSpan w:val="3"/>
            <w:tcBorders>
              <w:bottom w:val="single" w:sz="4" w:space="0" w:color="auto"/>
            </w:tcBorders>
          </w:tcPr>
          <w:p w14:paraId="72E50AF0" w14:textId="77777777" w:rsidR="0092202F" w:rsidRPr="007275DF" w:rsidRDefault="0092202F" w:rsidP="0015100E">
            <w:pPr>
              <w:keepNext/>
              <w:keepLines/>
              <w:spacing w:after="0"/>
              <w:jc w:val="center"/>
              <w:rPr>
                <w:rFonts w:ascii="Arial" w:hAnsi="Arial" w:cs="Arial"/>
                <w:b/>
                <w:sz w:val="18"/>
              </w:rPr>
            </w:pPr>
            <w:r w:rsidRPr="007275DF">
              <w:rPr>
                <w:rFonts w:ascii="Arial" w:hAnsi="Arial"/>
                <w:b/>
                <w:sz w:val="18"/>
              </w:rPr>
              <w:t>T2</w:t>
            </w:r>
          </w:p>
        </w:tc>
        <w:tc>
          <w:tcPr>
            <w:tcW w:w="787" w:type="dxa"/>
            <w:tcBorders>
              <w:bottom w:val="single" w:sz="4" w:space="0" w:color="auto"/>
            </w:tcBorders>
          </w:tcPr>
          <w:p w14:paraId="57E19040" w14:textId="77777777" w:rsidR="0092202F" w:rsidRPr="007275DF" w:rsidRDefault="0092202F" w:rsidP="0015100E">
            <w:pPr>
              <w:keepNext/>
              <w:keepLines/>
              <w:spacing w:after="0"/>
              <w:jc w:val="center"/>
              <w:rPr>
                <w:rFonts w:ascii="Arial" w:hAnsi="Arial" w:cs="Arial"/>
                <w:b/>
                <w:sz w:val="18"/>
              </w:rPr>
            </w:pPr>
            <w:r w:rsidRPr="007275DF">
              <w:rPr>
                <w:rFonts w:ascii="Arial" w:hAnsi="Arial"/>
                <w:b/>
                <w:sz w:val="18"/>
              </w:rPr>
              <w:t>T3</w:t>
            </w:r>
          </w:p>
        </w:tc>
      </w:tr>
      <w:tr w:rsidR="0092202F" w:rsidRPr="007275DF" w14:paraId="1C7732AB" w14:textId="77777777" w:rsidTr="0015100E">
        <w:trPr>
          <w:cantSplit/>
          <w:jc w:val="center"/>
        </w:trPr>
        <w:tc>
          <w:tcPr>
            <w:tcW w:w="1951" w:type="dxa"/>
            <w:tcBorders>
              <w:left w:val="single" w:sz="4" w:space="0" w:color="auto"/>
            </w:tcBorders>
          </w:tcPr>
          <w:p w14:paraId="3DFFE5AF" w14:textId="77777777" w:rsidR="0092202F" w:rsidRPr="007275DF" w:rsidRDefault="0092202F" w:rsidP="0015100E">
            <w:pPr>
              <w:keepNext/>
              <w:keepLines/>
              <w:spacing w:after="0"/>
              <w:rPr>
                <w:rFonts w:ascii="Arial" w:hAnsi="Arial"/>
                <w:sz w:val="18"/>
                <w:lang w:eastAsia="zh-CN"/>
              </w:rPr>
            </w:pPr>
            <w:r w:rsidRPr="007275DF">
              <w:rPr>
                <w:rFonts w:ascii="Arial" w:hAnsi="Arial"/>
                <w:sz w:val="18"/>
                <w:lang w:eastAsia="zh-CN"/>
              </w:rPr>
              <w:t>TDD configuration</w:t>
            </w:r>
          </w:p>
        </w:tc>
        <w:tc>
          <w:tcPr>
            <w:tcW w:w="1794" w:type="dxa"/>
          </w:tcPr>
          <w:p w14:paraId="1D1B3EDF" w14:textId="77777777" w:rsidR="0092202F" w:rsidRPr="007275DF" w:rsidRDefault="0092202F" w:rsidP="0015100E">
            <w:pPr>
              <w:keepNext/>
              <w:keepLines/>
              <w:spacing w:after="0"/>
              <w:jc w:val="center"/>
              <w:rPr>
                <w:rFonts w:ascii="Arial" w:hAnsi="Arial"/>
                <w:sz w:val="18"/>
              </w:rPr>
            </w:pPr>
          </w:p>
        </w:tc>
        <w:tc>
          <w:tcPr>
            <w:tcW w:w="2742" w:type="dxa"/>
            <w:gridSpan w:val="5"/>
            <w:tcBorders>
              <w:bottom w:val="single" w:sz="4" w:space="0" w:color="auto"/>
            </w:tcBorders>
          </w:tcPr>
          <w:p w14:paraId="3947B1C0" w14:textId="77777777" w:rsidR="0092202F" w:rsidRPr="007275DF" w:rsidRDefault="0092202F" w:rsidP="0015100E">
            <w:pPr>
              <w:keepNext/>
              <w:keepLines/>
              <w:spacing w:after="0"/>
              <w:jc w:val="center"/>
              <w:rPr>
                <w:rFonts w:ascii="Arial" w:hAnsi="Arial" w:cs="v4.2.0"/>
                <w:sz w:val="18"/>
                <w:lang w:eastAsia="zh-CN"/>
              </w:rPr>
            </w:pPr>
            <w:r w:rsidRPr="007275DF">
              <w:rPr>
                <w:rFonts w:ascii="Arial" w:hAnsi="Arial"/>
                <w:sz w:val="18"/>
                <w:lang w:val="en-US"/>
              </w:rPr>
              <w:t>TDDConf.1.1 CCA</w:t>
            </w:r>
          </w:p>
        </w:tc>
        <w:tc>
          <w:tcPr>
            <w:tcW w:w="2439" w:type="dxa"/>
            <w:gridSpan w:val="5"/>
            <w:tcBorders>
              <w:bottom w:val="single" w:sz="4" w:space="0" w:color="auto"/>
            </w:tcBorders>
          </w:tcPr>
          <w:p w14:paraId="0E7AEA32" w14:textId="77777777" w:rsidR="0092202F" w:rsidRPr="007275DF" w:rsidRDefault="0092202F" w:rsidP="0015100E">
            <w:pPr>
              <w:keepNext/>
              <w:keepLines/>
              <w:spacing w:after="0"/>
              <w:jc w:val="center"/>
              <w:rPr>
                <w:rFonts w:ascii="Arial" w:hAnsi="Arial" w:cs="v4.2.0"/>
                <w:sz w:val="18"/>
                <w:lang w:eastAsia="zh-CN"/>
              </w:rPr>
            </w:pPr>
            <w:r w:rsidRPr="007275DF">
              <w:rPr>
                <w:rFonts w:ascii="Arial" w:hAnsi="Arial"/>
                <w:sz w:val="18"/>
                <w:lang w:val="en-US"/>
              </w:rPr>
              <w:t>TDDConf.1.1 CCA</w:t>
            </w:r>
          </w:p>
        </w:tc>
      </w:tr>
      <w:tr w:rsidR="0092202F" w:rsidRPr="007275DF" w14:paraId="7FDE8992" w14:textId="77777777" w:rsidTr="0015100E">
        <w:trPr>
          <w:cantSplit/>
          <w:jc w:val="center"/>
        </w:trPr>
        <w:tc>
          <w:tcPr>
            <w:tcW w:w="1951" w:type="dxa"/>
            <w:tcBorders>
              <w:left w:val="single" w:sz="4" w:space="0" w:color="auto"/>
            </w:tcBorders>
          </w:tcPr>
          <w:p w14:paraId="23DF8DEF" w14:textId="77777777" w:rsidR="0092202F" w:rsidRPr="007275DF" w:rsidRDefault="0092202F" w:rsidP="0015100E">
            <w:pPr>
              <w:keepNext/>
              <w:keepLines/>
              <w:spacing w:after="0"/>
              <w:rPr>
                <w:rFonts w:ascii="Arial" w:hAnsi="Arial"/>
                <w:sz w:val="18"/>
                <w:lang w:eastAsia="zh-CN"/>
              </w:rPr>
            </w:pPr>
            <w:r w:rsidRPr="007275DF">
              <w:rPr>
                <w:rFonts w:ascii="Arial" w:hAnsi="Arial"/>
                <w:sz w:val="18"/>
                <w:lang w:eastAsia="ja-JP"/>
              </w:rPr>
              <w:t>DL CCA probability P</w:t>
            </w:r>
            <w:r w:rsidRPr="007275DF">
              <w:rPr>
                <w:rFonts w:ascii="Arial" w:hAnsi="Arial"/>
                <w:sz w:val="18"/>
                <w:vertAlign w:val="subscript"/>
                <w:lang w:eastAsia="ja-JP"/>
              </w:rPr>
              <w:t xml:space="preserve">CCA_DL </w:t>
            </w:r>
            <w:r w:rsidRPr="007275DF">
              <w:rPr>
                <w:rFonts w:ascii="Arial" w:hAnsi="Arial"/>
                <w:sz w:val="18"/>
                <w:lang w:eastAsia="ja-JP"/>
              </w:rPr>
              <w:t xml:space="preserve">for dynamic channel access </w:t>
            </w:r>
            <w:r w:rsidRPr="007275DF">
              <w:rPr>
                <w:rFonts w:ascii="Arial" w:hAnsi="Arial"/>
                <w:sz w:val="18"/>
                <w:vertAlign w:val="superscript"/>
                <w:lang w:eastAsia="ja-JP"/>
              </w:rPr>
              <w:t>Note 4,6</w:t>
            </w:r>
          </w:p>
        </w:tc>
        <w:tc>
          <w:tcPr>
            <w:tcW w:w="1794" w:type="dxa"/>
          </w:tcPr>
          <w:p w14:paraId="5254CC0F"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1A254B2C" w14:textId="77777777" w:rsidR="0092202F" w:rsidRPr="007275DF" w:rsidRDefault="0092202F" w:rsidP="0015100E">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23C183CB" w14:textId="77777777" w:rsidR="0092202F" w:rsidRPr="007275DF" w:rsidRDefault="0092202F" w:rsidP="0015100E">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51E9CE0C" w14:textId="77777777" w:rsidR="0092202F" w:rsidRPr="007275DF" w:rsidRDefault="0092202F" w:rsidP="0015100E">
            <w:pPr>
              <w:keepNext/>
              <w:keepLines/>
              <w:spacing w:after="0"/>
              <w:jc w:val="center"/>
              <w:rPr>
                <w:rFonts w:ascii="Arial" w:hAnsi="Arial"/>
                <w:sz w:val="18"/>
                <w:lang w:val="en-US" w:eastAsia="ja-JP"/>
              </w:rPr>
            </w:pPr>
          </w:p>
        </w:tc>
        <w:tc>
          <w:tcPr>
            <w:tcW w:w="2439" w:type="dxa"/>
            <w:gridSpan w:val="5"/>
            <w:tcBorders>
              <w:bottom w:val="single" w:sz="4" w:space="0" w:color="auto"/>
            </w:tcBorders>
          </w:tcPr>
          <w:p w14:paraId="11929142" w14:textId="77777777" w:rsidR="0092202F" w:rsidRPr="007275DF" w:rsidRDefault="0092202F" w:rsidP="0015100E">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EDB3DDC" w14:textId="77777777" w:rsidR="0092202F" w:rsidRPr="007275DF" w:rsidRDefault="0092202F" w:rsidP="0015100E">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BE0F331" w14:textId="77777777" w:rsidR="0092202F" w:rsidRPr="007275DF" w:rsidRDefault="0092202F" w:rsidP="0015100E">
            <w:pPr>
              <w:keepNext/>
              <w:keepLines/>
              <w:spacing w:after="0"/>
              <w:jc w:val="center"/>
              <w:rPr>
                <w:rFonts w:ascii="Arial" w:hAnsi="Arial"/>
                <w:sz w:val="18"/>
                <w:lang w:val="en-US" w:eastAsia="ja-JP"/>
              </w:rPr>
            </w:pPr>
          </w:p>
        </w:tc>
      </w:tr>
      <w:tr w:rsidR="0092202F" w:rsidRPr="007275DF" w14:paraId="36964D43" w14:textId="77777777" w:rsidTr="0015100E">
        <w:trPr>
          <w:cantSplit/>
          <w:jc w:val="center"/>
        </w:trPr>
        <w:tc>
          <w:tcPr>
            <w:tcW w:w="1951" w:type="dxa"/>
            <w:tcBorders>
              <w:left w:val="single" w:sz="4" w:space="0" w:color="auto"/>
            </w:tcBorders>
          </w:tcPr>
          <w:p w14:paraId="1750A01A" w14:textId="77777777" w:rsidR="0092202F" w:rsidRPr="007275DF" w:rsidRDefault="0092202F" w:rsidP="0015100E">
            <w:pPr>
              <w:keepNext/>
              <w:keepLines/>
              <w:spacing w:after="0"/>
              <w:rPr>
                <w:rFonts w:ascii="Arial" w:hAnsi="Arial"/>
                <w:sz w:val="18"/>
                <w:lang w:eastAsia="ja-JP"/>
              </w:rPr>
            </w:pPr>
            <w:r w:rsidRPr="007275DF">
              <w:rPr>
                <w:rFonts w:ascii="Arial" w:hAnsi="Arial"/>
                <w:sz w:val="18"/>
                <w:lang w:eastAsia="ja-JP"/>
              </w:rPr>
              <w:t>DL CCA probability P</w:t>
            </w:r>
            <w:r w:rsidRPr="007275DF">
              <w:rPr>
                <w:rFonts w:ascii="Arial" w:hAnsi="Arial"/>
                <w:sz w:val="18"/>
                <w:vertAlign w:val="subscript"/>
                <w:lang w:eastAsia="ja-JP"/>
              </w:rPr>
              <w:t>CCA_DL</w:t>
            </w:r>
            <w:r w:rsidRPr="007275DF">
              <w:rPr>
                <w:rFonts w:ascii="Arial" w:hAnsi="Arial"/>
                <w:sz w:val="18"/>
                <w:lang w:eastAsia="ja-JP"/>
              </w:rPr>
              <w:t xml:space="preserve"> for semi-static channel access </w:t>
            </w:r>
            <w:r w:rsidRPr="007275DF">
              <w:rPr>
                <w:rFonts w:ascii="Arial" w:hAnsi="Arial"/>
                <w:sz w:val="18"/>
                <w:vertAlign w:val="superscript"/>
                <w:lang w:eastAsia="ja-JP"/>
              </w:rPr>
              <w:t>Note 5,6</w:t>
            </w:r>
          </w:p>
        </w:tc>
        <w:tc>
          <w:tcPr>
            <w:tcW w:w="1794" w:type="dxa"/>
          </w:tcPr>
          <w:p w14:paraId="0B1AB4E1"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1A99CE64" w14:textId="77777777" w:rsidR="0092202F" w:rsidRPr="007275DF" w:rsidRDefault="0092202F" w:rsidP="0015100E">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c>
          <w:tcPr>
            <w:tcW w:w="2439" w:type="dxa"/>
            <w:gridSpan w:val="5"/>
            <w:tcBorders>
              <w:bottom w:val="single" w:sz="4" w:space="0" w:color="auto"/>
            </w:tcBorders>
          </w:tcPr>
          <w:p w14:paraId="198FA414" w14:textId="77777777" w:rsidR="0092202F" w:rsidRPr="007275DF" w:rsidRDefault="0092202F" w:rsidP="0015100E">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r>
      <w:tr w:rsidR="0092202F" w:rsidRPr="007275DF" w14:paraId="3053B7C4" w14:textId="77777777" w:rsidTr="0015100E">
        <w:trPr>
          <w:cantSplit/>
          <w:jc w:val="center"/>
        </w:trPr>
        <w:tc>
          <w:tcPr>
            <w:tcW w:w="1951" w:type="dxa"/>
            <w:tcBorders>
              <w:left w:val="single" w:sz="4" w:space="0" w:color="auto"/>
            </w:tcBorders>
          </w:tcPr>
          <w:p w14:paraId="3F1ECD72" w14:textId="77777777" w:rsidR="0092202F" w:rsidRPr="007275DF" w:rsidRDefault="0092202F" w:rsidP="0015100E">
            <w:pPr>
              <w:keepNext/>
              <w:keepLines/>
              <w:spacing w:after="0"/>
              <w:rPr>
                <w:rFonts w:ascii="Arial" w:hAnsi="Arial"/>
                <w:sz w:val="18"/>
                <w:lang w:eastAsia="zh-CN"/>
              </w:rPr>
            </w:pPr>
            <w:r w:rsidRPr="007275DF">
              <w:rPr>
                <w:rFonts w:ascii="Arial" w:hAnsi="Arial"/>
                <w:sz w:val="18"/>
                <w:lang w:eastAsia="ja-JP"/>
              </w:rPr>
              <w:t>UL CCA probability P</w:t>
            </w:r>
            <w:r w:rsidRPr="007275DF">
              <w:rPr>
                <w:rFonts w:ascii="Arial" w:hAnsi="Arial"/>
                <w:sz w:val="18"/>
                <w:vertAlign w:val="subscript"/>
                <w:lang w:eastAsia="ja-JP"/>
              </w:rPr>
              <w:t>CCA_UL</w:t>
            </w:r>
          </w:p>
        </w:tc>
        <w:tc>
          <w:tcPr>
            <w:tcW w:w="1794" w:type="dxa"/>
          </w:tcPr>
          <w:p w14:paraId="1BBC5A8B"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23EA4EF4" w14:textId="77777777" w:rsidR="0092202F" w:rsidRPr="007275DF" w:rsidRDefault="0092202F" w:rsidP="0015100E">
            <w:pPr>
              <w:keepNext/>
              <w:keepLines/>
              <w:spacing w:after="0"/>
              <w:jc w:val="center"/>
              <w:rPr>
                <w:rFonts w:ascii="Arial" w:hAnsi="Arial"/>
                <w:sz w:val="18"/>
                <w:lang w:val="en-US" w:eastAsia="ja-JP"/>
              </w:rPr>
            </w:pPr>
            <w:r w:rsidRPr="007275DF">
              <w:rPr>
                <w:rFonts w:ascii="Arial" w:hAnsi="Arial"/>
                <w:sz w:val="18"/>
                <w:lang w:val="en-US" w:eastAsia="ja-JP"/>
              </w:rPr>
              <w:t>1</w:t>
            </w:r>
          </w:p>
        </w:tc>
        <w:tc>
          <w:tcPr>
            <w:tcW w:w="2439" w:type="dxa"/>
            <w:gridSpan w:val="5"/>
            <w:tcBorders>
              <w:bottom w:val="single" w:sz="4" w:space="0" w:color="auto"/>
            </w:tcBorders>
          </w:tcPr>
          <w:p w14:paraId="6EE3B2EA" w14:textId="77777777" w:rsidR="0092202F" w:rsidRPr="007275DF" w:rsidRDefault="0092202F" w:rsidP="0015100E">
            <w:pPr>
              <w:keepNext/>
              <w:keepLines/>
              <w:spacing w:after="0"/>
              <w:jc w:val="center"/>
              <w:rPr>
                <w:rFonts w:ascii="Arial" w:hAnsi="Arial"/>
                <w:sz w:val="18"/>
                <w:lang w:val="en-US" w:eastAsia="ja-JP"/>
              </w:rPr>
            </w:pPr>
            <w:r w:rsidRPr="007275DF">
              <w:rPr>
                <w:rFonts w:ascii="Arial" w:hAnsi="Arial"/>
                <w:sz w:val="18"/>
                <w:lang w:val="en-US" w:eastAsia="ja-JP"/>
              </w:rPr>
              <w:t>1</w:t>
            </w:r>
          </w:p>
        </w:tc>
      </w:tr>
      <w:tr w:rsidR="0092202F" w:rsidRPr="007275DF" w14:paraId="1150BFAC" w14:textId="77777777" w:rsidTr="0015100E">
        <w:trPr>
          <w:cantSplit/>
          <w:jc w:val="center"/>
        </w:trPr>
        <w:tc>
          <w:tcPr>
            <w:tcW w:w="1951" w:type="dxa"/>
            <w:tcBorders>
              <w:left w:val="single" w:sz="4" w:space="0" w:color="auto"/>
            </w:tcBorders>
          </w:tcPr>
          <w:p w14:paraId="16BD9E51" w14:textId="77777777" w:rsidR="0092202F" w:rsidRPr="007275DF" w:rsidRDefault="0092202F" w:rsidP="0015100E">
            <w:pPr>
              <w:keepNext/>
              <w:keepLines/>
              <w:spacing w:after="0"/>
              <w:rPr>
                <w:rFonts w:ascii="Arial" w:hAnsi="Arial"/>
                <w:sz w:val="18"/>
                <w:lang w:eastAsia="zh-CN"/>
              </w:rPr>
            </w:pPr>
            <w:r w:rsidRPr="007275DF">
              <w:rPr>
                <w:rFonts w:ascii="Arial" w:hAnsi="Arial"/>
                <w:sz w:val="18"/>
                <w:lang w:eastAsia="zh-CN"/>
              </w:rPr>
              <w:t>PDSCH RMC configuration</w:t>
            </w:r>
          </w:p>
        </w:tc>
        <w:tc>
          <w:tcPr>
            <w:tcW w:w="1794" w:type="dxa"/>
          </w:tcPr>
          <w:p w14:paraId="036F412D" w14:textId="77777777" w:rsidR="0092202F" w:rsidRPr="007275DF" w:rsidRDefault="0092202F" w:rsidP="0015100E">
            <w:pPr>
              <w:keepNext/>
              <w:keepLines/>
              <w:spacing w:after="0"/>
              <w:jc w:val="center"/>
              <w:rPr>
                <w:rFonts w:ascii="Arial" w:hAnsi="Arial"/>
                <w:sz w:val="18"/>
              </w:rPr>
            </w:pPr>
          </w:p>
        </w:tc>
        <w:tc>
          <w:tcPr>
            <w:tcW w:w="2742" w:type="dxa"/>
            <w:gridSpan w:val="5"/>
            <w:tcBorders>
              <w:bottom w:val="single" w:sz="4" w:space="0" w:color="auto"/>
            </w:tcBorders>
          </w:tcPr>
          <w:p w14:paraId="5E241437" w14:textId="77777777" w:rsidR="0092202F" w:rsidRPr="007275DF" w:rsidRDefault="0092202F" w:rsidP="0015100E">
            <w:pPr>
              <w:keepNext/>
              <w:keepLines/>
              <w:spacing w:after="0"/>
              <w:jc w:val="center"/>
              <w:rPr>
                <w:rFonts w:ascii="Arial" w:hAnsi="Arial" w:cs="v4.2.0"/>
                <w:sz w:val="18"/>
                <w:lang w:eastAsia="zh-CN"/>
              </w:rPr>
            </w:pPr>
            <w:r w:rsidRPr="007275DF">
              <w:rPr>
                <w:rFonts w:ascii="Arial" w:hAnsi="Arial"/>
                <w:sz w:val="18"/>
                <w:lang w:val="en-US" w:eastAsia="ja-JP"/>
              </w:rPr>
              <w:t>SR.1.1 CCA</w:t>
            </w:r>
          </w:p>
        </w:tc>
        <w:tc>
          <w:tcPr>
            <w:tcW w:w="2439" w:type="dxa"/>
            <w:gridSpan w:val="5"/>
          </w:tcPr>
          <w:p w14:paraId="29287D04" w14:textId="77777777" w:rsidR="0092202F" w:rsidRPr="007275DF" w:rsidRDefault="0092202F" w:rsidP="0015100E">
            <w:pPr>
              <w:keepNext/>
              <w:keepLines/>
              <w:spacing w:after="0"/>
              <w:jc w:val="center"/>
              <w:rPr>
                <w:rFonts w:ascii="Arial" w:hAnsi="Arial" w:cs="v4.2.0"/>
                <w:sz w:val="18"/>
                <w:lang w:eastAsia="zh-CN"/>
              </w:rPr>
            </w:pPr>
            <w:r w:rsidRPr="007275DF">
              <w:rPr>
                <w:rFonts w:ascii="Arial" w:hAnsi="Arial"/>
                <w:sz w:val="18"/>
                <w:lang w:val="en-US" w:eastAsia="ja-JP"/>
              </w:rPr>
              <w:t>SR.1.1 CCA</w:t>
            </w:r>
          </w:p>
        </w:tc>
      </w:tr>
      <w:tr w:rsidR="0092202F" w:rsidRPr="007275DF" w14:paraId="0461242F" w14:textId="77777777" w:rsidTr="0015100E">
        <w:trPr>
          <w:cantSplit/>
          <w:jc w:val="center"/>
        </w:trPr>
        <w:tc>
          <w:tcPr>
            <w:tcW w:w="1951" w:type="dxa"/>
            <w:tcBorders>
              <w:left w:val="single" w:sz="4" w:space="0" w:color="auto"/>
            </w:tcBorders>
          </w:tcPr>
          <w:p w14:paraId="61D5EC52" w14:textId="77777777" w:rsidR="0092202F" w:rsidRPr="007275DF" w:rsidRDefault="0092202F" w:rsidP="0015100E">
            <w:pPr>
              <w:keepNext/>
              <w:keepLines/>
              <w:spacing w:after="0"/>
              <w:rPr>
                <w:rFonts w:ascii="Arial" w:hAnsi="Arial"/>
                <w:sz w:val="18"/>
                <w:lang w:eastAsia="zh-CN"/>
              </w:rPr>
            </w:pPr>
            <w:r w:rsidRPr="007275DF">
              <w:rPr>
                <w:rFonts w:ascii="Arial" w:hAnsi="Arial"/>
                <w:sz w:val="18"/>
                <w:lang w:eastAsia="zh-CN"/>
              </w:rPr>
              <w:t>RMSI CORESET RMC configuration</w:t>
            </w:r>
          </w:p>
        </w:tc>
        <w:tc>
          <w:tcPr>
            <w:tcW w:w="1794" w:type="dxa"/>
          </w:tcPr>
          <w:p w14:paraId="66D7E086" w14:textId="77777777" w:rsidR="0092202F" w:rsidRPr="007275DF" w:rsidRDefault="0092202F" w:rsidP="0015100E">
            <w:pPr>
              <w:keepNext/>
              <w:keepLines/>
              <w:spacing w:after="0"/>
              <w:jc w:val="center"/>
              <w:rPr>
                <w:rFonts w:ascii="Arial" w:hAnsi="Arial"/>
                <w:sz w:val="18"/>
              </w:rPr>
            </w:pPr>
          </w:p>
        </w:tc>
        <w:tc>
          <w:tcPr>
            <w:tcW w:w="2742" w:type="dxa"/>
            <w:gridSpan w:val="5"/>
            <w:tcBorders>
              <w:bottom w:val="single" w:sz="4" w:space="0" w:color="auto"/>
            </w:tcBorders>
          </w:tcPr>
          <w:p w14:paraId="02CD739D" w14:textId="77777777" w:rsidR="0092202F" w:rsidRPr="007275DF" w:rsidRDefault="0092202F" w:rsidP="0015100E">
            <w:pPr>
              <w:keepNext/>
              <w:keepLines/>
              <w:spacing w:after="0"/>
              <w:jc w:val="center"/>
              <w:rPr>
                <w:rFonts w:ascii="Arial" w:hAnsi="Arial" w:cs="v4.2.0"/>
                <w:sz w:val="18"/>
                <w:lang w:eastAsia="zh-CN"/>
              </w:rPr>
            </w:pPr>
            <w:r w:rsidRPr="007275DF">
              <w:rPr>
                <w:rFonts w:ascii="Arial" w:hAnsi="Arial"/>
                <w:sz w:val="18"/>
                <w:lang w:val="en-US" w:eastAsia="ja-JP"/>
              </w:rPr>
              <w:t>CR.1.1 CCA</w:t>
            </w:r>
          </w:p>
        </w:tc>
        <w:tc>
          <w:tcPr>
            <w:tcW w:w="2439" w:type="dxa"/>
            <w:gridSpan w:val="5"/>
            <w:tcBorders>
              <w:bottom w:val="single" w:sz="4" w:space="0" w:color="auto"/>
            </w:tcBorders>
          </w:tcPr>
          <w:p w14:paraId="1ED8F5F9" w14:textId="77777777" w:rsidR="0092202F" w:rsidRPr="007275DF" w:rsidRDefault="0092202F" w:rsidP="0015100E">
            <w:pPr>
              <w:keepNext/>
              <w:keepLines/>
              <w:spacing w:after="0"/>
              <w:jc w:val="center"/>
              <w:rPr>
                <w:rFonts w:ascii="Arial" w:hAnsi="Arial" w:cs="v4.2.0"/>
                <w:sz w:val="18"/>
                <w:lang w:eastAsia="zh-CN"/>
              </w:rPr>
            </w:pPr>
            <w:r w:rsidRPr="007275DF">
              <w:rPr>
                <w:rFonts w:ascii="Arial" w:hAnsi="Arial"/>
                <w:sz w:val="18"/>
                <w:lang w:val="en-US" w:eastAsia="ja-JP"/>
              </w:rPr>
              <w:t>CR.1.1 CCA</w:t>
            </w:r>
          </w:p>
        </w:tc>
      </w:tr>
      <w:tr w:rsidR="0092202F" w:rsidRPr="007275DF" w14:paraId="15B44C89" w14:textId="77777777" w:rsidTr="0015100E">
        <w:trPr>
          <w:cantSplit/>
          <w:jc w:val="center"/>
        </w:trPr>
        <w:tc>
          <w:tcPr>
            <w:tcW w:w="1951" w:type="dxa"/>
            <w:tcBorders>
              <w:left w:val="single" w:sz="4" w:space="0" w:color="auto"/>
            </w:tcBorders>
          </w:tcPr>
          <w:p w14:paraId="1DB5D793" w14:textId="77777777" w:rsidR="0092202F" w:rsidRPr="007275DF" w:rsidRDefault="0092202F" w:rsidP="0015100E">
            <w:pPr>
              <w:keepNext/>
              <w:keepLines/>
              <w:spacing w:after="0"/>
              <w:rPr>
                <w:rFonts w:ascii="Arial" w:hAnsi="Arial"/>
                <w:sz w:val="18"/>
                <w:lang w:eastAsia="zh-CN"/>
              </w:rPr>
            </w:pPr>
            <w:r w:rsidRPr="007275DF">
              <w:rPr>
                <w:rFonts w:ascii="Arial" w:hAnsi="Arial"/>
                <w:sz w:val="18"/>
                <w:lang w:eastAsia="zh-CN"/>
              </w:rPr>
              <w:t>Dedicated CORESET RMC configuration</w:t>
            </w:r>
          </w:p>
        </w:tc>
        <w:tc>
          <w:tcPr>
            <w:tcW w:w="1794" w:type="dxa"/>
          </w:tcPr>
          <w:p w14:paraId="641BD43A" w14:textId="77777777" w:rsidR="0092202F" w:rsidRPr="007275DF" w:rsidRDefault="0092202F" w:rsidP="0015100E">
            <w:pPr>
              <w:keepNext/>
              <w:keepLines/>
              <w:spacing w:after="0"/>
              <w:jc w:val="center"/>
              <w:rPr>
                <w:rFonts w:ascii="Arial" w:hAnsi="Arial"/>
                <w:sz w:val="18"/>
              </w:rPr>
            </w:pPr>
          </w:p>
        </w:tc>
        <w:tc>
          <w:tcPr>
            <w:tcW w:w="2742" w:type="dxa"/>
            <w:gridSpan w:val="5"/>
            <w:tcBorders>
              <w:bottom w:val="single" w:sz="4" w:space="0" w:color="auto"/>
            </w:tcBorders>
          </w:tcPr>
          <w:p w14:paraId="1AA9AD42" w14:textId="77777777" w:rsidR="0092202F" w:rsidRPr="007275DF" w:rsidRDefault="0092202F" w:rsidP="0015100E">
            <w:pPr>
              <w:keepNext/>
              <w:keepLines/>
              <w:spacing w:after="0"/>
              <w:jc w:val="center"/>
              <w:rPr>
                <w:rFonts w:ascii="Arial" w:hAnsi="Arial" w:cs="v4.2.0"/>
                <w:sz w:val="18"/>
                <w:lang w:eastAsia="zh-CN"/>
              </w:rPr>
            </w:pPr>
            <w:r w:rsidRPr="007275DF">
              <w:rPr>
                <w:rFonts w:ascii="Arial" w:hAnsi="Arial"/>
                <w:sz w:val="18"/>
                <w:lang w:val="en-US" w:eastAsia="ja-JP"/>
              </w:rPr>
              <w:t>CCR.1.1 CCA</w:t>
            </w:r>
          </w:p>
        </w:tc>
        <w:tc>
          <w:tcPr>
            <w:tcW w:w="2439" w:type="dxa"/>
            <w:gridSpan w:val="5"/>
            <w:tcBorders>
              <w:bottom w:val="single" w:sz="4" w:space="0" w:color="auto"/>
            </w:tcBorders>
          </w:tcPr>
          <w:p w14:paraId="7A687DF0" w14:textId="77777777" w:rsidR="0092202F" w:rsidRPr="007275DF" w:rsidRDefault="0092202F" w:rsidP="0015100E">
            <w:pPr>
              <w:keepNext/>
              <w:keepLines/>
              <w:spacing w:after="0"/>
              <w:jc w:val="center"/>
              <w:rPr>
                <w:rFonts w:ascii="Arial" w:hAnsi="Arial" w:cs="v4.2.0"/>
                <w:sz w:val="18"/>
                <w:lang w:eastAsia="zh-CN"/>
              </w:rPr>
            </w:pPr>
            <w:r w:rsidRPr="007275DF">
              <w:rPr>
                <w:rFonts w:ascii="Arial" w:hAnsi="Arial"/>
                <w:sz w:val="18"/>
                <w:lang w:val="en-US" w:eastAsia="ja-JP"/>
              </w:rPr>
              <w:t>CCR.1.1 CCA</w:t>
            </w:r>
          </w:p>
        </w:tc>
      </w:tr>
      <w:tr w:rsidR="0092202F" w:rsidRPr="007275DF" w14:paraId="6F810E1D" w14:textId="77777777" w:rsidTr="0015100E">
        <w:trPr>
          <w:cantSplit/>
          <w:jc w:val="center"/>
        </w:trPr>
        <w:tc>
          <w:tcPr>
            <w:tcW w:w="1951" w:type="dxa"/>
            <w:tcBorders>
              <w:left w:val="single" w:sz="4" w:space="0" w:color="auto"/>
              <w:bottom w:val="single" w:sz="4" w:space="0" w:color="auto"/>
            </w:tcBorders>
          </w:tcPr>
          <w:p w14:paraId="40E8F06C" w14:textId="77777777" w:rsidR="0092202F" w:rsidRPr="007275DF" w:rsidRDefault="0092202F" w:rsidP="0015100E">
            <w:pPr>
              <w:keepNext/>
              <w:keepLines/>
              <w:spacing w:after="0"/>
              <w:rPr>
                <w:rFonts w:ascii="Arial" w:hAnsi="Arial"/>
                <w:sz w:val="18"/>
              </w:rPr>
            </w:pPr>
            <w:r w:rsidRPr="007275DF">
              <w:rPr>
                <w:rFonts w:ascii="Arial" w:hAnsi="Arial"/>
                <w:sz w:val="18"/>
              </w:rPr>
              <w:t>OCNG Pattern</w:t>
            </w:r>
          </w:p>
        </w:tc>
        <w:tc>
          <w:tcPr>
            <w:tcW w:w="1794" w:type="dxa"/>
            <w:tcBorders>
              <w:bottom w:val="single" w:sz="4" w:space="0" w:color="auto"/>
            </w:tcBorders>
          </w:tcPr>
          <w:p w14:paraId="435C321B" w14:textId="77777777" w:rsidR="0092202F" w:rsidRPr="007275DF" w:rsidRDefault="0092202F" w:rsidP="0015100E">
            <w:pPr>
              <w:keepNext/>
              <w:keepLines/>
              <w:spacing w:after="0"/>
              <w:jc w:val="center"/>
              <w:rPr>
                <w:rFonts w:ascii="Arial" w:hAnsi="Arial"/>
                <w:sz w:val="18"/>
              </w:rPr>
            </w:pPr>
          </w:p>
        </w:tc>
        <w:tc>
          <w:tcPr>
            <w:tcW w:w="2742" w:type="dxa"/>
            <w:gridSpan w:val="5"/>
            <w:tcBorders>
              <w:bottom w:val="single" w:sz="4" w:space="0" w:color="auto"/>
            </w:tcBorders>
          </w:tcPr>
          <w:p w14:paraId="42FB0B9A" w14:textId="77777777" w:rsidR="0092202F" w:rsidRPr="007275DF" w:rsidRDefault="0092202F" w:rsidP="0015100E">
            <w:pPr>
              <w:keepNext/>
              <w:keepLines/>
              <w:spacing w:after="0"/>
              <w:jc w:val="center"/>
              <w:rPr>
                <w:rFonts w:ascii="Arial" w:hAnsi="Arial" w:cs="v4.2.0"/>
                <w:sz w:val="18"/>
              </w:rPr>
            </w:pPr>
            <w:r w:rsidRPr="007275DF">
              <w:rPr>
                <w:rFonts w:ascii="Arial" w:hAnsi="Arial"/>
                <w:sz w:val="18"/>
              </w:rPr>
              <w:t>OP.1 defined in A.3.2.1</w:t>
            </w:r>
          </w:p>
        </w:tc>
        <w:tc>
          <w:tcPr>
            <w:tcW w:w="2439" w:type="dxa"/>
            <w:gridSpan w:val="5"/>
            <w:tcBorders>
              <w:bottom w:val="single" w:sz="4" w:space="0" w:color="auto"/>
            </w:tcBorders>
          </w:tcPr>
          <w:p w14:paraId="33F8EBF6" w14:textId="77777777" w:rsidR="0092202F" w:rsidRPr="007275DF" w:rsidRDefault="0092202F" w:rsidP="0015100E">
            <w:pPr>
              <w:keepNext/>
              <w:keepLines/>
              <w:spacing w:after="0"/>
              <w:jc w:val="center"/>
              <w:rPr>
                <w:rFonts w:ascii="Arial" w:hAnsi="Arial" w:cs="v4.2.0"/>
                <w:sz w:val="18"/>
              </w:rPr>
            </w:pPr>
            <w:r w:rsidRPr="007275DF">
              <w:rPr>
                <w:rFonts w:ascii="Arial" w:hAnsi="Arial"/>
                <w:sz w:val="18"/>
              </w:rPr>
              <w:t>OP.1 defined in A.3.2.1</w:t>
            </w:r>
          </w:p>
        </w:tc>
      </w:tr>
      <w:tr w:rsidR="0092202F" w:rsidRPr="007275DF" w14:paraId="6CA6D694" w14:textId="77777777" w:rsidTr="0015100E">
        <w:trPr>
          <w:cantSplit/>
          <w:jc w:val="center"/>
        </w:trPr>
        <w:tc>
          <w:tcPr>
            <w:tcW w:w="1951" w:type="dxa"/>
            <w:tcBorders>
              <w:left w:val="single" w:sz="4" w:space="0" w:color="auto"/>
            </w:tcBorders>
          </w:tcPr>
          <w:p w14:paraId="45074EE5" w14:textId="77777777" w:rsidR="0092202F" w:rsidRPr="007275DF" w:rsidRDefault="0092202F" w:rsidP="0015100E">
            <w:pPr>
              <w:keepNext/>
              <w:keepLines/>
              <w:spacing w:after="0"/>
              <w:rPr>
                <w:rFonts w:ascii="Arial" w:hAnsi="Arial"/>
                <w:sz w:val="18"/>
              </w:rPr>
            </w:pPr>
            <w:r w:rsidRPr="007275DF">
              <w:rPr>
                <w:rFonts w:ascii="Arial" w:hAnsi="Arial"/>
                <w:sz w:val="18"/>
                <w:lang w:eastAsia="zh-CN"/>
              </w:rPr>
              <w:t>TRS configuration</w:t>
            </w:r>
          </w:p>
        </w:tc>
        <w:tc>
          <w:tcPr>
            <w:tcW w:w="1794" w:type="dxa"/>
          </w:tcPr>
          <w:p w14:paraId="446A7172" w14:textId="77777777" w:rsidR="0092202F" w:rsidRPr="007275DF" w:rsidRDefault="0092202F" w:rsidP="0015100E">
            <w:pPr>
              <w:keepNext/>
              <w:keepLines/>
              <w:spacing w:after="0"/>
              <w:jc w:val="center"/>
              <w:rPr>
                <w:rFonts w:ascii="Arial" w:hAnsi="Arial"/>
                <w:sz w:val="18"/>
              </w:rPr>
            </w:pPr>
          </w:p>
        </w:tc>
        <w:tc>
          <w:tcPr>
            <w:tcW w:w="2742" w:type="dxa"/>
            <w:gridSpan w:val="5"/>
            <w:tcBorders>
              <w:bottom w:val="single" w:sz="4" w:space="0" w:color="auto"/>
            </w:tcBorders>
          </w:tcPr>
          <w:p w14:paraId="428EFC7A"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lang w:eastAsia="zh-CN"/>
              </w:rPr>
              <w:t>TRS.1.2 TDD</w:t>
            </w:r>
          </w:p>
        </w:tc>
        <w:tc>
          <w:tcPr>
            <w:tcW w:w="2439" w:type="dxa"/>
            <w:gridSpan w:val="5"/>
          </w:tcPr>
          <w:p w14:paraId="0278BAE7"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lang w:eastAsia="zh-CN"/>
              </w:rPr>
              <w:t>N/A</w:t>
            </w:r>
          </w:p>
        </w:tc>
      </w:tr>
      <w:tr w:rsidR="0092202F" w:rsidRPr="007275DF" w14:paraId="4EB622C2" w14:textId="77777777" w:rsidTr="0015100E">
        <w:trPr>
          <w:cantSplit/>
          <w:jc w:val="center"/>
        </w:trPr>
        <w:tc>
          <w:tcPr>
            <w:tcW w:w="1951" w:type="dxa"/>
            <w:tcBorders>
              <w:left w:val="single" w:sz="4" w:space="0" w:color="auto"/>
              <w:bottom w:val="single" w:sz="4" w:space="0" w:color="auto"/>
            </w:tcBorders>
          </w:tcPr>
          <w:p w14:paraId="5782E17B" w14:textId="77777777" w:rsidR="0092202F" w:rsidRPr="007275DF" w:rsidRDefault="0092202F" w:rsidP="0015100E">
            <w:pPr>
              <w:keepNext/>
              <w:keepLines/>
              <w:spacing w:after="0"/>
              <w:rPr>
                <w:rFonts w:ascii="Arial" w:hAnsi="Arial"/>
                <w:sz w:val="18"/>
                <w:lang w:eastAsia="zh-CN"/>
              </w:rPr>
            </w:pPr>
            <w:r w:rsidRPr="007275DF">
              <w:rPr>
                <w:rFonts w:ascii="Arial" w:hAnsi="Arial"/>
                <w:sz w:val="18"/>
                <w:lang w:eastAsia="zh-CN"/>
              </w:rPr>
              <w:t>Initial DL BWP configuration</w:t>
            </w:r>
          </w:p>
        </w:tc>
        <w:tc>
          <w:tcPr>
            <w:tcW w:w="1794" w:type="dxa"/>
            <w:tcBorders>
              <w:bottom w:val="single" w:sz="4" w:space="0" w:color="auto"/>
            </w:tcBorders>
          </w:tcPr>
          <w:p w14:paraId="531103E0" w14:textId="77777777" w:rsidR="0092202F" w:rsidRPr="007275DF" w:rsidRDefault="0092202F" w:rsidP="0015100E">
            <w:pPr>
              <w:keepNext/>
              <w:keepLines/>
              <w:spacing w:after="0"/>
              <w:jc w:val="center"/>
              <w:rPr>
                <w:rFonts w:ascii="Arial" w:hAnsi="Arial"/>
                <w:sz w:val="18"/>
              </w:rPr>
            </w:pPr>
          </w:p>
        </w:tc>
        <w:tc>
          <w:tcPr>
            <w:tcW w:w="2742" w:type="dxa"/>
            <w:gridSpan w:val="5"/>
            <w:tcBorders>
              <w:bottom w:val="single" w:sz="4" w:space="0" w:color="auto"/>
            </w:tcBorders>
          </w:tcPr>
          <w:p w14:paraId="4ECE7A32"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sz w:val="18"/>
                <w:lang w:eastAsia="zh-CN"/>
              </w:rPr>
              <w:t>DLBWP.0.1</w:t>
            </w:r>
          </w:p>
        </w:tc>
        <w:tc>
          <w:tcPr>
            <w:tcW w:w="2439" w:type="dxa"/>
            <w:gridSpan w:val="5"/>
            <w:tcBorders>
              <w:bottom w:val="single" w:sz="4" w:space="0" w:color="auto"/>
            </w:tcBorders>
          </w:tcPr>
          <w:p w14:paraId="6232B77D" w14:textId="77777777" w:rsidR="0092202F" w:rsidRPr="007275DF" w:rsidRDefault="0092202F" w:rsidP="0015100E">
            <w:pPr>
              <w:keepNext/>
              <w:keepLines/>
              <w:spacing w:after="0"/>
              <w:jc w:val="center"/>
              <w:rPr>
                <w:rFonts w:ascii="Arial" w:hAnsi="Arial"/>
                <w:sz w:val="18"/>
              </w:rPr>
            </w:pPr>
            <w:r w:rsidRPr="007275DF">
              <w:rPr>
                <w:rFonts w:ascii="Arial" w:hAnsi="Arial"/>
                <w:sz w:val="18"/>
                <w:lang w:eastAsia="zh-CN"/>
              </w:rPr>
              <w:t>DLBWP.0.1</w:t>
            </w:r>
          </w:p>
        </w:tc>
      </w:tr>
      <w:tr w:rsidR="0092202F" w:rsidRPr="007275DF" w14:paraId="16028E26" w14:textId="77777777" w:rsidTr="0015100E">
        <w:trPr>
          <w:cantSplit/>
          <w:jc w:val="center"/>
        </w:trPr>
        <w:tc>
          <w:tcPr>
            <w:tcW w:w="1951" w:type="dxa"/>
            <w:tcBorders>
              <w:left w:val="single" w:sz="4" w:space="0" w:color="auto"/>
              <w:bottom w:val="single" w:sz="4" w:space="0" w:color="auto"/>
            </w:tcBorders>
          </w:tcPr>
          <w:p w14:paraId="3C6038FB" w14:textId="77777777" w:rsidR="0092202F" w:rsidRPr="007275DF" w:rsidRDefault="0092202F" w:rsidP="0015100E">
            <w:pPr>
              <w:keepNext/>
              <w:keepLines/>
              <w:spacing w:after="0"/>
              <w:rPr>
                <w:rFonts w:ascii="Arial" w:hAnsi="Arial"/>
                <w:sz w:val="18"/>
                <w:lang w:eastAsia="zh-CN"/>
              </w:rPr>
            </w:pPr>
            <w:r w:rsidRPr="007275DF">
              <w:rPr>
                <w:rFonts w:ascii="Arial" w:hAnsi="Arial"/>
                <w:sz w:val="18"/>
                <w:lang w:eastAsia="zh-CN"/>
              </w:rPr>
              <w:t>Initial UL BWP configuration</w:t>
            </w:r>
          </w:p>
        </w:tc>
        <w:tc>
          <w:tcPr>
            <w:tcW w:w="1794" w:type="dxa"/>
            <w:tcBorders>
              <w:bottom w:val="single" w:sz="4" w:space="0" w:color="auto"/>
            </w:tcBorders>
          </w:tcPr>
          <w:p w14:paraId="5276BA1E" w14:textId="77777777" w:rsidR="0092202F" w:rsidRPr="007275DF" w:rsidRDefault="0092202F" w:rsidP="0015100E">
            <w:pPr>
              <w:keepNext/>
              <w:keepLines/>
              <w:spacing w:after="0"/>
              <w:jc w:val="center"/>
              <w:rPr>
                <w:rFonts w:ascii="Arial" w:hAnsi="Arial"/>
                <w:sz w:val="18"/>
              </w:rPr>
            </w:pPr>
          </w:p>
        </w:tc>
        <w:tc>
          <w:tcPr>
            <w:tcW w:w="2742" w:type="dxa"/>
            <w:gridSpan w:val="5"/>
            <w:tcBorders>
              <w:bottom w:val="single" w:sz="4" w:space="0" w:color="auto"/>
            </w:tcBorders>
          </w:tcPr>
          <w:p w14:paraId="2FCEEEEF"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sz w:val="18"/>
                <w:lang w:eastAsia="zh-CN"/>
              </w:rPr>
              <w:t>ULBWP.0.1</w:t>
            </w:r>
          </w:p>
        </w:tc>
        <w:tc>
          <w:tcPr>
            <w:tcW w:w="2439" w:type="dxa"/>
            <w:gridSpan w:val="5"/>
            <w:tcBorders>
              <w:bottom w:val="single" w:sz="4" w:space="0" w:color="auto"/>
            </w:tcBorders>
          </w:tcPr>
          <w:p w14:paraId="30B11F17"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sz w:val="18"/>
                <w:lang w:eastAsia="zh-CN"/>
              </w:rPr>
              <w:t>ULBWP.0.1</w:t>
            </w:r>
          </w:p>
        </w:tc>
      </w:tr>
      <w:tr w:rsidR="0092202F" w:rsidRPr="007275DF" w14:paraId="36AD4046" w14:textId="77777777" w:rsidTr="0015100E">
        <w:trPr>
          <w:cantSplit/>
          <w:jc w:val="center"/>
        </w:trPr>
        <w:tc>
          <w:tcPr>
            <w:tcW w:w="1951" w:type="dxa"/>
            <w:tcBorders>
              <w:left w:val="single" w:sz="4" w:space="0" w:color="auto"/>
              <w:bottom w:val="single" w:sz="4" w:space="0" w:color="auto"/>
            </w:tcBorders>
          </w:tcPr>
          <w:p w14:paraId="7B1404A5" w14:textId="77777777" w:rsidR="0092202F" w:rsidRPr="007275DF" w:rsidRDefault="0092202F" w:rsidP="0015100E">
            <w:pPr>
              <w:keepNext/>
              <w:keepLines/>
              <w:spacing w:after="0"/>
              <w:rPr>
                <w:rFonts w:ascii="Arial" w:hAnsi="Arial"/>
                <w:sz w:val="18"/>
                <w:lang w:eastAsia="zh-CN"/>
              </w:rPr>
            </w:pPr>
            <w:r w:rsidRPr="007275DF">
              <w:rPr>
                <w:rFonts w:ascii="Arial" w:hAnsi="Arial"/>
                <w:sz w:val="18"/>
                <w:lang w:eastAsia="zh-CN"/>
              </w:rPr>
              <w:t>Active DL BWP confgiuration</w:t>
            </w:r>
          </w:p>
        </w:tc>
        <w:tc>
          <w:tcPr>
            <w:tcW w:w="1794" w:type="dxa"/>
            <w:tcBorders>
              <w:bottom w:val="single" w:sz="4" w:space="0" w:color="auto"/>
            </w:tcBorders>
          </w:tcPr>
          <w:p w14:paraId="4A031AA9" w14:textId="77777777" w:rsidR="0092202F" w:rsidRPr="007275DF" w:rsidRDefault="0092202F" w:rsidP="0015100E">
            <w:pPr>
              <w:keepNext/>
              <w:keepLines/>
              <w:spacing w:after="0"/>
              <w:jc w:val="center"/>
              <w:rPr>
                <w:rFonts w:ascii="Arial" w:hAnsi="Arial"/>
                <w:sz w:val="18"/>
              </w:rPr>
            </w:pPr>
          </w:p>
        </w:tc>
        <w:tc>
          <w:tcPr>
            <w:tcW w:w="975" w:type="dxa"/>
            <w:tcBorders>
              <w:bottom w:val="single" w:sz="4" w:space="0" w:color="auto"/>
            </w:tcBorders>
          </w:tcPr>
          <w:p w14:paraId="7422B4CF"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lang w:eastAsia="zh-CN"/>
              </w:rPr>
              <w:t>DLBWP.1.1</w:t>
            </w:r>
          </w:p>
        </w:tc>
        <w:tc>
          <w:tcPr>
            <w:tcW w:w="855" w:type="dxa"/>
            <w:gridSpan w:val="2"/>
            <w:tcBorders>
              <w:bottom w:val="single" w:sz="4" w:space="0" w:color="auto"/>
            </w:tcBorders>
          </w:tcPr>
          <w:p w14:paraId="727F6D38"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912" w:type="dxa"/>
            <w:gridSpan w:val="2"/>
            <w:tcBorders>
              <w:bottom w:val="single" w:sz="4" w:space="0" w:color="auto"/>
            </w:tcBorders>
          </w:tcPr>
          <w:p w14:paraId="1D8DFFA5"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25" w:type="dxa"/>
            <w:gridSpan w:val="2"/>
            <w:tcBorders>
              <w:bottom w:val="single" w:sz="4" w:space="0" w:color="auto"/>
            </w:tcBorders>
          </w:tcPr>
          <w:p w14:paraId="6B9531FC"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10" w:type="dxa"/>
            <w:tcBorders>
              <w:bottom w:val="single" w:sz="4" w:space="0" w:color="auto"/>
            </w:tcBorders>
          </w:tcPr>
          <w:p w14:paraId="55AB709B"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04" w:type="dxa"/>
            <w:gridSpan w:val="2"/>
            <w:tcBorders>
              <w:bottom w:val="single" w:sz="4" w:space="0" w:color="auto"/>
            </w:tcBorders>
          </w:tcPr>
          <w:p w14:paraId="2D0BBF0E"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lang w:eastAsia="zh-CN"/>
              </w:rPr>
              <w:t>DLBWP.1.1</w:t>
            </w:r>
          </w:p>
        </w:tc>
      </w:tr>
      <w:tr w:rsidR="0092202F" w:rsidRPr="007275DF" w14:paraId="07920F52" w14:textId="77777777" w:rsidTr="0015100E">
        <w:trPr>
          <w:cantSplit/>
          <w:jc w:val="center"/>
        </w:trPr>
        <w:tc>
          <w:tcPr>
            <w:tcW w:w="1951" w:type="dxa"/>
            <w:tcBorders>
              <w:left w:val="single" w:sz="4" w:space="0" w:color="auto"/>
              <w:bottom w:val="single" w:sz="4" w:space="0" w:color="auto"/>
            </w:tcBorders>
          </w:tcPr>
          <w:p w14:paraId="2F877C25" w14:textId="77777777" w:rsidR="0092202F" w:rsidRPr="007275DF" w:rsidRDefault="0092202F" w:rsidP="0015100E">
            <w:pPr>
              <w:keepNext/>
              <w:keepLines/>
              <w:spacing w:after="0"/>
              <w:rPr>
                <w:rFonts w:ascii="Arial" w:hAnsi="Arial"/>
                <w:sz w:val="18"/>
                <w:lang w:eastAsia="zh-CN"/>
              </w:rPr>
            </w:pPr>
            <w:r w:rsidRPr="007275DF">
              <w:rPr>
                <w:rFonts w:ascii="Arial" w:hAnsi="Arial"/>
                <w:sz w:val="18"/>
                <w:lang w:eastAsia="zh-CN"/>
              </w:rPr>
              <w:t>Active UL BWP configuration</w:t>
            </w:r>
          </w:p>
        </w:tc>
        <w:tc>
          <w:tcPr>
            <w:tcW w:w="1794" w:type="dxa"/>
            <w:tcBorders>
              <w:bottom w:val="single" w:sz="4" w:space="0" w:color="auto"/>
            </w:tcBorders>
          </w:tcPr>
          <w:p w14:paraId="7BB2728D" w14:textId="77777777" w:rsidR="0092202F" w:rsidRPr="007275DF" w:rsidRDefault="0092202F" w:rsidP="0015100E">
            <w:pPr>
              <w:keepNext/>
              <w:keepLines/>
              <w:spacing w:after="0"/>
              <w:jc w:val="center"/>
              <w:rPr>
                <w:rFonts w:ascii="Arial" w:hAnsi="Arial"/>
                <w:sz w:val="18"/>
              </w:rPr>
            </w:pPr>
          </w:p>
        </w:tc>
        <w:tc>
          <w:tcPr>
            <w:tcW w:w="975" w:type="dxa"/>
            <w:tcBorders>
              <w:bottom w:val="single" w:sz="4" w:space="0" w:color="auto"/>
            </w:tcBorders>
          </w:tcPr>
          <w:p w14:paraId="07E186A2"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lang w:eastAsia="zh-CN"/>
              </w:rPr>
              <w:t>ULBWP.1.1</w:t>
            </w:r>
          </w:p>
        </w:tc>
        <w:tc>
          <w:tcPr>
            <w:tcW w:w="855" w:type="dxa"/>
            <w:gridSpan w:val="2"/>
            <w:tcBorders>
              <w:bottom w:val="single" w:sz="4" w:space="0" w:color="auto"/>
            </w:tcBorders>
          </w:tcPr>
          <w:p w14:paraId="71F6AE9E"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912" w:type="dxa"/>
            <w:gridSpan w:val="2"/>
            <w:tcBorders>
              <w:bottom w:val="single" w:sz="4" w:space="0" w:color="auto"/>
            </w:tcBorders>
          </w:tcPr>
          <w:p w14:paraId="1F95E554"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25" w:type="dxa"/>
            <w:gridSpan w:val="2"/>
            <w:tcBorders>
              <w:bottom w:val="single" w:sz="4" w:space="0" w:color="auto"/>
            </w:tcBorders>
          </w:tcPr>
          <w:p w14:paraId="548B79CB"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10" w:type="dxa"/>
            <w:tcBorders>
              <w:bottom w:val="single" w:sz="4" w:space="0" w:color="auto"/>
            </w:tcBorders>
          </w:tcPr>
          <w:p w14:paraId="05CC3605"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04" w:type="dxa"/>
            <w:gridSpan w:val="2"/>
            <w:tcBorders>
              <w:bottom w:val="single" w:sz="4" w:space="0" w:color="auto"/>
            </w:tcBorders>
          </w:tcPr>
          <w:p w14:paraId="0641060F"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lang w:eastAsia="zh-CN"/>
              </w:rPr>
              <w:t>ULBWP.1.1</w:t>
            </w:r>
          </w:p>
        </w:tc>
      </w:tr>
      <w:tr w:rsidR="0092202F" w:rsidRPr="007275DF" w14:paraId="48091167" w14:textId="77777777" w:rsidTr="0015100E">
        <w:trPr>
          <w:cantSplit/>
          <w:jc w:val="center"/>
        </w:trPr>
        <w:tc>
          <w:tcPr>
            <w:tcW w:w="1951" w:type="dxa"/>
            <w:tcBorders>
              <w:left w:val="single" w:sz="4" w:space="0" w:color="auto"/>
              <w:bottom w:val="single" w:sz="4" w:space="0" w:color="auto"/>
            </w:tcBorders>
          </w:tcPr>
          <w:p w14:paraId="0962742A" w14:textId="77777777" w:rsidR="0092202F" w:rsidRPr="007275DF" w:rsidRDefault="0092202F" w:rsidP="0015100E">
            <w:pPr>
              <w:keepNext/>
              <w:keepLines/>
              <w:spacing w:after="0"/>
              <w:rPr>
                <w:rFonts w:ascii="Arial" w:hAnsi="Arial"/>
                <w:sz w:val="18"/>
                <w:lang w:eastAsia="zh-CN"/>
              </w:rPr>
            </w:pPr>
            <w:r w:rsidRPr="007275DF">
              <w:rPr>
                <w:rFonts w:ascii="Arial" w:hAnsi="Arial"/>
                <w:sz w:val="18"/>
                <w:lang w:eastAsia="zh-CN"/>
              </w:rPr>
              <w:t>RLM-RS</w:t>
            </w:r>
          </w:p>
        </w:tc>
        <w:tc>
          <w:tcPr>
            <w:tcW w:w="1794" w:type="dxa"/>
            <w:tcBorders>
              <w:bottom w:val="single" w:sz="4" w:space="0" w:color="auto"/>
            </w:tcBorders>
          </w:tcPr>
          <w:p w14:paraId="210F2BA7" w14:textId="77777777" w:rsidR="0092202F" w:rsidRPr="007275DF" w:rsidRDefault="0092202F" w:rsidP="0015100E">
            <w:pPr>
              <w:keepNext/>
              <w:keepLines/>
              <w:spacing w:after="0"/>
              <w:jc w:val="center"/>
              <w:rPr>
                <w:rFonts w:ascii="Arial" w:hAnsi="Arial"/>
                <w:sz w:val="18"/>
              </w:rPr>
            </w:pPr>
          </w:p>
        </w:tc>
        <w:tc>
          <w:tcPr>
            <w:tcW w:w="2742" w:type="dxa"/>
            <w:gridSpan w:val="5"/>
            <w:tcBorders>
              <w:bottom w:val="single" w:sz="4" w:space="0" w:color="auto"/>
            </w:tcBorders>
          </w:tcPr>
          <w:p w14:paraId="5E0A6894"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sz w:val="18"/>
                <w:lang w:eastAsia="zh-CN"/>
              </w:rPr>
              <w:t>SSB</w:t>
            </w:r>
          </w:p>
        </w:tc>
        <w:tc>
          <w:tcPr>
            <w:tcW w:w="2439" w:type="dxa"/>
            <w:gridSpan w:val="5"/>
            <w:tcBorders>
              <w:bottom w:val="single" w:sz="4" w:space="0" w:color="auto"/>
            </w:tcBorders>
          </w:tcPr>
          <w:p w14:paraId="505AD779"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sz w:val="18"/>
                <w:lang w:eastAsia="zh-CN"/>
              </w:rPr>
              <w:t>SSB</w:t>
            </w:r>
          </w:p>
        </w:tc>
      </w:tr>
      <w:tr w:rsidR="0092202F" w:rsidRPr="007275DF" w14:paraId="2A0A140F" w14:textId="77777777" w:rsidTr="0015100E">
        <w:trPr>
          <w:cantSplit/>
          <w:trHeight w:val="141"/>
          <w:jc w:val="center"/>
        </w:trPr>
        <w:tc>
          <w:tcPr>
            <w:tcW w:w="1951" w:type="dxa"/>
          </w:tcPr>
          <w:p w14:paraId="1EED6B18" w14:textId="77777777" w:rsidR="0092202F" w:rsidRPr="007275DF" w:rsidRDefault="0092202F" w:rsidP="0015100E">
            <w:pPr>
              <w:keepNext/>
              <w:keepLines/>
              <w:spacing w:after="0"/>
              <w:rPr>
                <w:rFonts w:ascii="Arial" w:hAnsi="Arial"/>
                <w:sz w:val="18"/>
              </w:rPr>
            </w:pPr>
            <w:r w:rsidRPr="004849DD">
              <w:rPr>
                <w:rFonts w:ascii="Arial" w:hAnsi="Arial"/>
                <w:position w:val="-12"/>
                <w:sz w:val="18"/>
              </w:rPr>
              <w:object w:dxaOrig="620" w:dyaOrig="380" w14:anchorId="1DF9E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5.5pt" o:ole="" fillcolor="window">
                  <v:imagedata r:id="rId16" o:title=""/>
                </v:shape>
                <o:OLEObject Type="Embed" ProgID="Equation.3" ShapeID="_x0000_i1025" DrawAspect="Content" ObjectID="_1754980475" r:id="rId17"/>
              </w:object>
            </w:r>
          </w:p>
        </w:tc>
        <w:tc>
          <w:tcPr>
            <w:tcW w:w="1794" w:type="dxa"/>
          </w:tcPr>
          <w:p w14:paraId="153246EC"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rPr>
              <w:t>dB</w:t>
            </w:r>
          </w:p>
        </w:tc>
        <w:tc>
          <w:tcPr>
            <w:tcW w:w="992" w:type="dxa"/>
            <w:gridSpan w:val="2"/>
          </w:tcPr>
          <w:p w14:paraId="44D77EFC" w14:textId="77777777" w:rsidR="0092202F" w:rsidRPr="007275DF" w:rsidDel="004B51DC" w:rsidRDefault="0092202F" w:rsidP="0015100E">
            <w:pPr>
              <w:keepNext/>
              <w:keepLines/>
              <w:spacing w:after="0"/>
              <w:jc w:val="center"/>
              <w:rPr>
                <w:rFonts w:ascii="Arial" w:hAnsi="Arial"/>
                <w:sz w:val="18"/>
              </w:rPr>
            </w:pPr>
            <w:r w:rsidRPr="007275DF">
              <w:rPr>
                <w:rFonts w:ascii="Arial" w:hAnsi="Arial" w:cs="v4.2.0"/>
                <w:sz w:val="18"/>
              </w:rPr>
              <w:t>1.54</w:t>
            </w:r>
          </w:p>
        </w:tc>
        <w:tc>
          <w:tcPr>
            <w:tcW w:w="851" w:type="dxa"/>
            <w:gridSpan w:val="2"/>
          </w:tcPr>
          <w:p w14:paraId="1A2F6CAE" w14:textId="77777777" w:rsidR="0092202F" w:rsidRPr="007275DF" w:rsidDel="004B51DC" w:rsidRDefault="0092202F" w:rsidP="0015100E">
            <w:pPr>
              <w:keepNext/>
              <w:keepLines/>
              <w:spacing w:after="0"/>
              <w:jc w:val="center"/>
              <w:rPr>
                <w:rFonts w:ascii="Arial" w:hAnsi="Arial"/>
                <w:sz w:val="18"/>
              </w:rPr>
            </w:pPr>
            <w:r w:rsidRPr="007275DF">
              <w:rPr>
                <w:rFonts w:ascii="Arial" w:hAnsi="Arial" w:cs="v4.2.0"/>
                <w:sz w:val="18"/>
              </w:rPr>
              <w:t>-infinity</w:t>
            </w:r>
          </w:p>
        </w:tc>
        <w:tc>
          <w:tcPr>
            <w:tcW w:w="899" w:type="dxa"/>
          </w:tcPr>
          <w:p w14:paraId="28690E9A" w14:textId="77777777" w:rsidR="0092202F" w:rsidRPr="007275DF" w:rsidDel="004B51DC" w:rsidRDefault="0092202F" w:rsidP="0015100E">
            <w:pPr>
              <w:keepNext/>
              <w:keepLines/>
              <w:spacing w:after="0"/>
              <w:jc w:val="center"/>
              <w:rPr>
                <w:rFonts w:ascii="Arial" w:hAnsi="Arial"/>
                <w:sz w:val="18"/>
                <w:lang w:eastAsia="zh-CN"/>
              </w:rPr>
            </w:pPr>
            <w:r w:rsidRPr="007275DF">
              <w:rPr>
                <w:rFonts w:ascii="Arial" w:hAnsi="Arial" w:cs="v4.2.0"/>
                <w:sz w:val="18"/>
              </w:rPr>
              <w:t>-infinity</w:t>
            </w:r>
          </w:p>
        </w:tc>
        <w:tc>
          <w:tcPr>
            <w:tcW w:w="802" w:type="dxa"/>
          </w:tcPr>
          <w:p w14:paraId="6161F70B" w14:textId="77777777" w:rsidR="0092202F" w:rsidRPr="007275DF" w:rsidDel="00B36E6D" w:rsidRDefault="0092202F" w:rsidP="0015100E">
            <w:pPr>
              <w:keepNext/>
              <w:keepLines/>
              <w:spacing w:after="0"/>
              <w:jc w:val="center"/>
              <w:rPr>
                <w:rFonts w:ascii="Arial" w:hAnsi="Arial"/>
                <w:sz w:val="18"/>
              </w:rPr>
            </w:pPr>
            <w:r w:rsidRPr="007275DF">
              <w:rPr>
                <w:rFonts w:ascii="Arial" w:hAnsi="Arial" w:cs="v4.2.0"/>
                <w:sz w:val="18"/>
              </w:rPr>
              <w:t>-3.79</w:t>
            </w:r>
          </w:p>
        </w:tc>
        <w:tc>
          <w:tcPr>
            <w:tcW w:w="850" w:type="dxa"/>
            <w:gridSpan w:val="3"/>
          </w:tcPr>
          <w:p w14:paraId="064F5DAE" w14:textId="77777777" w:rsidR="0092202F" w:rsidRPr="007275DF" w:rsidDel="004B51DC" w:rsidRDefault="0092202F" w:rsidP="0015100E">
            <w:pPr>
              <w:keepNext/>
              <w:keepLines/>
              <w:spacing w:after="0"/>
              <w:jc w:val="center"/>
              <w:rPr>
                <w:rFonts w:ascii="Arial" w:hAnsi="Arial"/>
                <w:sz w:val="18"/>
                <w:lang w:eastAsia="zh-CN"/>
              </w:rPr>
            </w:pPr>
            <w:r w:rsidRPr="007275DF">
              <w:rPr>
                <w:rFonts w:ascii="Arial" w:hAnsi="Arial"/>
                <w:sz w:val="18"/>
                <w:lang w:eastAsia="zh-CN"/>
              </w:rPr>
              <w:t>4</w:t>
            </w:r>
          </w:p>
        </w:tc>
        <w:tc>
          <w:tcPr>
            <w:tcW w:w="787" w:type="dxa"/>
          </w:tcPr>
          <w:p w14:paraId="2DC99947" w14:textId="77777777" w:rsidR="0092202F" w:rsidRPr="007275DF" w:rsidDel="004B51DC" w:rsidRDefault="0092202F" w:rsidP="0015100E">
            <w:pPr>
              <w:keepNext/>
              <w:keepLines/>
              <w:spacing w:after="0"/>
              <w:jc w:val="center"/>
              <w:rPr>
                <w:rFonts w:ascii="Arial" w:hAnsi="Arial"/>
                <w:sz w:val="18"/>
              </w:rPr>
            </w:pPr>
            <w:r w:rsidRPr="007275DF">
              <w:rPr>
                <w:rFonts w:ascii="Arial" w:hAnsi="Arial" w:cs="v4.2.0"/>
                <w:sz w:val="18"/>
              </w:rPr>
              <w:t>4</w:t>
            </w:r>
          </w:p>
        </w:tc>
      </w:tr>
      <w:tr w:rsidR="0092202F" w:rsidRPr="007275DF" w14:paraId="533CAEF7" w14:textId="77777777" w:rsidTr="0015100E">
        <w:trPr>
          <w:cantSplit/>
          <w:jc w:val="center"/>
        </w:trPr>
        <w:tc>
          <w:tcPr>
            <w:tcW w:w="1951" w:type="dxa"/>
          </w:tcPr>
          <w:p w14:paraId="5FB04011" w14:textId="77777777" w:rsidR="0092202F" w:rsidRPr="007275DF" w:rsidRDefault="0092202F" w:rsidP="0015100E">
            <w:pPr>
              <w:keepNext/>
              <w:keepLines/>
              <w:spacing w:after="0"/>
              <w:rPr>
                <w:rFonts w:ascii="Arial" w:hAnsi="Arial"/>
                <w:sz w:val="18"/>
              </w:rPr>
            </w:pPr>
            <w:r w:rsidRPr="004849DD">
              <w:rPr>
                <w:rFonts w:ascii="Arial" w:hAnsi="Arial"/>
                <w:position w:val="-12"/>
                <w:sz w:val="18"/>
              </w:rPr>
              <w:object w:dxaOrig="400" w:dyaOrig="360" w14:anchorId="178B61A6">
                <v:shape id="_x0000_i1026" type="#_x0000_t75" style="width:20.5pt;height:20.5pt" o:ole="" fillcolor="window">
                  <v:imagedata r:id="rId18" o:title=""/>
                </v:shape>
                <o:OLEObject Type="Embed" ProgID="Equation.3" ShapeID="_x0000_i1026" DrawAspect="Content" ObjectID="_1754980476" r:id="rId19"/>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0796A3FF"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rPr>
              <w:t>dBm/SCS</w:t>
            </w:r>
          </w:p>
        </w:tc>
        <w:tc>
          <w:tcPr>
            <w:tcW w:w="5181" w:type="dxa"/>
            <w:gridSpan w:val="10"/>
          </w:tcPr>
          <w:p w14:paraId="391E1C9E" w14:textId="77777777" w:rsidR="0092202F" w:rsidRPr="007275DF" w:rsidRDefault="0092202F" w:rsidP="0015100E">
            <w:pPr>
              <w:keepNext/>
              <w:keepLines/>
              <w:spacing w:after="0"/>
              <w:jc w:val="center"/>
              <w:rPr>
                <w:rFonts w:ascii="Arial" w:hAnsi="Arial"/>
                <w:sz w:val="18"/>
              </w:rPr>
            </w:pPr>
            <w:del w:id="17" w:author="Rafael Paiva (Nokia)" w:date="2023-08-05T13:18:00Z">
              <w:r w:rsidRPr="007275DF" w:rsidDel="00F97C1D">
                <w:rPr>
                  <w:rFonts w:ascii="Arial" w:hAnsi="Arial" w:cs="v4.2.0"/>
                  <w:sz w:val="18"/>
                  <w:lang w:eastAsia="zh-CN"/>
                </w:rPr>
                <w:delText>[</w:delText>
              </w:r>
            </w:del>
            <w:r w:rsidRPr="007275DF">
              <w:rPr>
                <w:rFonts w:ascii="Arial" w:hAnsi="Arial" w:cs="v4.2.0"/>
                <w:sz w:val="18"/>
                <w:lang w:eastAsia="zh-CN"/>
              </w:rPr>
              <w:t>-101</w:t>
            </w:r>
            <w:del w:id="18" w:author="Rafael Paiva (Nokia)" w:date="2023-08-05T13:18:00Z">
              <w:r w:rsidRPr="007275DF" w:rsidDel="00F97C1D">
                <w:rPr>
                  <w:rFonts w:ascii="Arial" w:hAnsi="Arial" w:cs="v4.2.0"/>
                  <w:sz w:val="18"/>
                  <w:lang w:eastAsia="zh-CN"/>
                </w:rPr>
                <w:delText>]</w:delText>
              </w:r>
            </w:del>
          </w:p>
        </w:tc>
      </w:tr>
      <w:tr w:rsidR="0092202F" w:rsidRPr="007275DF" w14:paraId="45503A77" w14:textId="77777777" w:rsidTr="0015100E">
        <w:trPr>
          <w:cantSplit/>
          <w:jc w:val="center"/>
        </w:trPr>
        <w:tc>
          <w:tcPr>
            <w:tcW w:w="1951" w:type="dxa"/>
          </w:tcPr>
          <w:p w14:paraId="5A112434" w14:textId="77777777" w:rsidR="0092202F" w:rsidRPr="007275DF" w:rsidRDefault="0092202F" w:rsidP="0015100E">
            <w:pPr>
              <w:keepNext/>
              <w:keepLines/>
              <w:spacing w:after="0"/>
              <w:rPr>
                <w:rFonts w:ascii="Arial" w:hAnsi="Arial"/>
                <w:sz w:val="18"/>
              </w:rPr>
            </w:pPr>
            <w:r w:rsidRPr="004849DD">
              <w:rPr>
                <w:rFonts w:ascii="Arial" w:hAnsi="Arial"/>
                <w:position w:val="-12"/>
                <w:sz w:val="18"/>
              </w:rPr>
              <w:object w:dxaOrig="400" w:dyaOrig="360" w14:anchorId="592DE0AA">
                <v:shape id="_x0000_i1027" type="#_x0000_t75" style="width:20.5pt;height:20.5pt" o:ole="" fillcolor="window">
                  <v:imagedata r:id="rId18" o:title=""/>
                </v:shape>
                <o:OLEObject Type="Embed" ProgID="Equation.3" ShapeID="_x0000_i1027" DrawAspect="Content" ObjectID="_1754980477" r:id="rId20"/>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5EA6BD00"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rPr>
              <w:t>dBm/15 kHz</w:t>
            </w:r>
          </w:p>
        </w:tc>
        <w:tc>
          <w:tcPr>
            <w:tcW w:w="5181" w:type="dxa"/>
            <w:gridSpan w:val="10"/>
          </w:tcPr>
          <w:p w14:paraId="3DAD883C" w14:textId="77777777" w:rsidR="0092202F" w:rsidRPr="007275DF" w:rsidRDefault="0092202F" w:rsidP="0015100E">
            <w:pPr>
              <w:keepNext/>
              <w:keepLines/>
              <w:spacing w:after="0"/>
              <w:jc w:val="center"/>
              <w:rPr>
                <w:rFonts w:ascii="Arial" w:hAnsi="Arial"/>
                <w:sz w:val="18"/>
              </w:rPr>
            </w:pPr>
            <w:del w:id="19" w:author="Rafael Paiva (Nokia)" w:date="2023-08-05T13:18:00Z">
              <w:r w:rsidRPr="007275DF" w:rsidDel="00F97C1D">
                <w:rPr>
                  <w:rFonts w:ascii="Arial" w:hAnsi="Arial" w:cs="v4.2.0"/>
                  <w:sz w:val="18"/>
                </w:rPr>
                <w:delText>[</w:delText>
              </w:r>
            </w:del>
            <w:r w:rsidRPr="007275DF">
              <w:rPr>
                <w:rFonts w:ascii="Arial" w:hAnsi="Arial" w:cs="v4.2.0"/>
                <w:sz w:val="18"/>
              </w:rPr>
              <w:t>-104</w:t>
            </w:r>
            <w:del w:id="20" w:author="Rafael Paiva (Nokia)" w:date="2023-08-05T13:18:00Z">
              <w:r w:rsidRPr="007275DF" w:rsidDel="00F97C1D">
                <w:rPr>
                  <w:rFonts w:ascii="Arial" w:hAnsi="Arial" w:cs="v4.2.0"/>
                  <w:sz w:val="18"/>
                </w:rPr>
                <w:delText>]</w:delText>
              </w:r>
            </w:del>
          </w:p>
        </w:tc>
      </w:tr>
      <w:tr w:rsidR="0092202F" w:rsidRPr="007275DF" w14:paraId="0B7F5560" w14:textId="77777777" w:rsidTr="0015100E">
        <w:trPr>
          <w:cantSplit/>
          <w:jc w:val="center"/>
        </w:trPr>
        <w:tc>
          <w:tcPr>
            <w:tcW w:w="1951" w:type="dxa"/>
          </w:tcPr>
          <w:p w14:paraId="31DFCAD0" w14:textId="77777777" w:rsidR="0092202F" w:rsidRPr="007275DF" w:rsidRDefault="0092202F" w:rsidP="0015100E">
            <w:pPr>
              <w:keepNext/>
              <w:keepLines/>
              <w:spacing w:after="0"/>
              <w:rPr>
                <w:rFonts w:ascii="Arial" w:hAnsi="Arial"/>
                <w:sz w:val="18"/>
              </w:rPr>
            </w:pPr>
            <w:r w:rsidRPr="004849DD">
              <w:rPr>
                <w:rFonts w:ascii="Arial" w:hAnsi="Arial"/>
                <w:position w:val="-12"/>
                <w:sz w:val="18"/>
              </w:rPr>
              <w:object w:dxaOrig="800" w:dyaOrig="380" w14:anchorId="5010BEE9">
                <v:shape id="_x0000_i1028" type="#_x0000_t75" style="width:47pt;height:15.5pt" o:ole="" fillcolor="window">
                  <v:imagedata r:id="rId21" o:title=""/>
                </v:shape>
                <o:OLEObject Type="Embed" ProgID="Equation.3" ShapeID="_x0000_i1028" DrawAspect="Content" ObjectID="_1754980478" r:id="rId22"/>
              </w:object>
            </w:r>
          </w:p>
        </w:tc>
        <w:tc>
          <w:tcPr>
            <w:tcW w:w="1794" w:type="dxa"/>
          </w:tcPr>
          <w:p w14:paraId="71745065"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rPr>
              <w:t>dB</w:t>
            </w:r>
          </w:p>
        </w:tc>
        <w:tc>
          <w:tcPr>
            <w:tcW w:w="992" w:type="dxa"/>
            <w:gridSpan w:val="2"/>
          </w:tcPr>
          <w:p w14:paraId="163D33CC"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rPr>
              <w:t>7</w:t>
            </w:r>
          </w:p>
        </w:tc>
        <w:tc>
          <w:tcPr>
            <w:tcW w:w="851" w:type="dxa"/>
            <w:gridSpan w:val="2"/>
          </w:tcPr>
          <w:p w14:paraId="44F8CB63"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rPr>
              <w:t>-infinity</w:t>
            </w:r>
          </w:p>
        </w:tc>
        <w:tc>
          <w:tcPr>
            <w:tcW w:w="899" w:type="dxa"/>
          </w:tcPr>
          <w:p w14:paraId="179F6A3C"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rPr>
              <w:t>-infinity</w:t>
            </w:r>
          </w:p>
        </w:tc>
        <w:tc>
          <w:tcPr>
            <w:tcW w:w="802" w:type="dxa"/>
          </w:tcPr>
          <w:p w14:paraId="59BB4E65"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rPr>
              <w:t>4</w:t>
            </w:r>
          </w:p>
        </w:tc>
        <w:tc>
          <w:tcPr>
            <w:tcW w:w="850" w:type="dxa"/>
            <w:gridSpan w:val="3"/>
          </w:tcPr>
          <w:p w14:paraId="01BB674A" w14:textId="77777777" w:rsidR="0092202F" w:rsidRPr="007275DF" w:rsidRDefault="0092202F" w:rsidP="0015100E">
            <w:pPr>
              <w:keepNext/>
              <w:keepLines/>
              <w:spacing w:after="0"/>
              <w:jc w:val="center"/>
              <w:rPr>
                <w:rFonts w:ascii="Arial" w:hAnsi="Arial"/>
                <w:sz w:val="18"/>
              </w:rPr>
            </w:pPr>
            <w:r w:rsidRPr="007275DF">
              <w:rPr>
                <w:rFonts w:ascii="Arial" w:hAnsi="Arial"/>
                <w:sz w:val="18"/>
                <w:lang w:eastAsia="zh-CN"/>
              </w:rPr>
              <w:t>4</w:t>
            </w:r>
          </w:p>
        </w:tc>
        <w:tc>
          <w:tcPr>
            <w:tcW w:w="787" w:type="dxa"/>
          </w:tcPr>
          <w:p w14:paraId="0D763942"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rPr>
              <w:t>4</w:t>
            </w:r>
          </w:p>
        </w:tc>
      </w:tr>
      <w:tr w:rsidR="0092202F" w:rsidRPr="007275DF" w14:paraId="4EA0500B" w14:textId="77777777" w:rsidTr="0015100E">
        <w:trPr>
          <w:cantSplit/>
          <w:jc w:val="center"/>
        </w:trPr>
        <w:tc>
          <w:tcPr>
            <w:tcW w:w="1951" w:type="dxa"/>
          </w:tcPr>
          <w:p w14:paraId="2EFAF76D" w14:textId="77777777" w:rsidR="0092202F" w:rsidRPr="007275DF" w:rsidRDefault="0092202F" w:rsidP="0015100E">
            <w:pPr>
              <w:keepNext/>
              <w:keepLines/>
              <w:spacing w:after="0"/>
              <w:rPr>
                <w:rFonts w:ascii="Arial" w:hAnsi="Arial"/>
                <w:sz w:val="18"/>
              </w:rPr>
            </w:pPr>
            <w:r w:rsidRPr="007275DF">
              <w:rPr>
                <w:rFonts w:ascii="Arial" w:hAnsi="Arial"/>
                <w:sz w:val="18"/>
              </w:rPr>
              <w:t xml:space="preserve">SS-RSRP </w:t>
            </w:r>
            <w:r w:rsidRPr="007275DF">
              <w:rPr>
                <w:rFonts w:ascii="Arial" w:hAnsi="Arial"/>
                <w:sz w:val="18"/>
                <w:vertAlign w:val="superscript"/>
              </w:rPr>
              <w:t>Note3</w:t>
            </w:r>
          </w:p>
        </w:tc>
        <w:tc>
          <w:tcPr>
            <w:tcW w:w="1794" w:type="dxa"/>
          </w:tcPr>
          <w:p w14:paraId="6CF2E93C"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rPr>
              <w:t>dBm/SCS</w:t>
            </w:r>
          </w:p>
        </w:tc>
        <w:tc>
          <w:tcPr>
            <w:tcW w:w="992" w:type="dxa"/>
            <w:gridSpan w:val="2"/>
          </w:tcPr>
          <w:p w14:paraId="3DEA9E6E"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lang w:eastAsia="zh-CN"/>
              </w:rPr>
              <w:t>-88</w:t>
            </w:r>
          </w:p>
        </w:tc>
        <w:tc>
          <w:tcPr>
            <w:tcW w:w="851" w:type="dxa"/>
            <w:gridSpan w:val="2"/>
          </w:tcPr>
          <w:p w14:paraId="6CCCB0B5"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rPr>
              <w:t>-infinity</w:t>
            </w:r>
          </w:p>
        </w:tc>
        <w:tc>
          <w:tcPr>
            <w:tcW w:w="899" w:type="dxa"/>
          </w:tcPr>
          <w:p w14:paraId="03A40C4A"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rPr>
              <w:t>-infinity</w:t>
            </w:r>
          </w:p>
        </w:tc>
        <w:tc>
          <w:tcPr>
            <w:tcW w:w="802" w:type="dxa"/>
          </w:tcPr>
          <w:p w14:paraId="4778222A"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lang w:eastAsia="zh-CN"/>
              </w:rPr>
              <w:t>-91</w:t>
            </w:r>
          </w:p>
        </w:tc>
        <w:tc>
          <w:tcPr>
            <w:tcW w:w="850" w:type="dxa"/>
            <w:gridSpan w:val="3"/>
          </w:tcPr>
          <w:p w14:paraId="66C37055"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lang w:eastAsia="zh-CN"/>
              </w:rPr>
              <w:t>-91</w:t>
            </w:r>
          </w:p>
        </w:tc>
        <w:tc>
          <w:tcPr>
            <w:tcW w:w="787" w:type="dxa"/>
          </w:tcPr>
          <w:p w14:paraId="72B96D3A"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lang w:eastAsia="zh-CN"/>
              </w:rPr>
              <w:t>-91</w:t>
            </w:r>
          </w:p>
        </w:tc>
      </w:tr>
      <w:tr w:rsidR="0092202F" w:rsidRPr="007275DF" w14:paraId="79443768" w14:textId="77777777" w:rsidTr="0015100E">
        <w:trPr>
          <w:cantSplit/>
          <w:jc w:val="center"/>
        </w:trPr>
        <w:tc>
          <w:tcPr>
            <w:tcW w:w="1951" w:type="dxa"/>
          </w:tcPr>
          <w:p w14:paraId="772B8724" w14:textId="77777777" w:rsidR="0092202F" w:rsidRPr="007275DF" w:rsidRDefault="0092202F" w:rsidP="0015100E">
            <w:pPr>
              <w:keepNext/>
              <w:keepLines/>
              <w:spacing w:after="0"/>
              <w:rPr>
                <w:rFonts w:ascii="Arial" w:hAnsi="Arial"/>
                <w:sz w:val="18"/>
              </w:rPr>
            </w:pPr>
            <w:r w:rsidRPr="007275DF">
              <w:rPr>
                <w:rFonts w:ascii="Arial" w:hAnsi="Arial"/>
                <w:sz w:val="18"/>
              </w:rPr>
              <w:t>Io</w:t>
            </w:r>
          </w:p>
        </w:tc>
        <w:tc>
          <w:tcPr>
            <w:tcW w:w="1794" w:type="dxa"/>
          </w:tcPr>
          <w:p w14:paraId="5BEC656A"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lang w:eastAsia="zh-CN"/>
              </w:rPr>
              <w:t>dBm/9.36 MHz</w:t>
            </w:r>
          </w:p>
        </w:tc>
        <w:tc>
          <w:tcPr>
            <w:tcW w:w="992" w:type="dxa"/>
            <w:gridSpan w:val="2"/>
          </w:tcPr>
          <w:p w14:paraId="16FB7EBC"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lang w:eastAsia="zh-CN"/>
              </w:rPr>
              <w:t>-54.65</w:t>
            </w:r>
          </w:p>
        </w:tc>
        <w:tc>
          <w:tcPr>
            <w:tcW w:w="851" w:type="dxa"/>
            <w:gridSpan w:val="2"/>
          </w:tcPr>
          <w:p w14:paraId="4939A300"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rPr>
              <w:t>-58.50</w:t>
            </w:r>
          </w:p>
        </w:tc>
        <w:tc>
          <w:tcPr>
            <w:tcW w:w="899" w:type="dxa"/>
          </w:tcPr>
          <w:p w14:paraId="432F1363"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rPr>
              <w:t>-58.50</w:t>
            </w:r>
          </w:p>
        </w:tc>
        <w:tc>
          <w:tcPr>
            <w:tcW w:w="802" w:type="dxa"/>
          </w:tcPr>
          <w:p w14:paraId="00079562"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lang w:eastAsia="zh-CN"/>
              </w:rPr>
              <w:t>-54.65</w:t>
            </w:r>
          </w:p>
        </w:tc>
        <w:tc>
          <w:tcPr>
            <w:tcW w:w="850" w:type="dxa"/>
            <w:gridSpan w:val="3"/>
          </w:tcPr>
          <w:p w14:paraId="3DFA90F7"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lang w:eastAsia="zh-CN"/>
              </w:rPr>
              <w:t>-58.50</w:t>
            </w:r>
          </w:p>
        </w:tc>
        <w:tc>
          <w:tcPr>
            <w:tcW w:w="787" w:type="dxa"/>
          </w:tcPr>
          <w:p w14:paraId="50982EB2"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lang w:eastAsia="zh-CN"/>
              </w:rPr>
              <w:t>-58.50</w:t>
            </w:r>
          </w:p>
        </w:tc>
      </w:tr>
      <w:tr w:rsidR="0092202F" w:rsidRPr="007275DF" w14:paraId="17D539B5" w14:textId="77777777" w:rsidTr="0015100E">
        <w:trPr>
          <w:cantSplit/>
          <w:jc w:val="center"/>
        </w:trPr>
        <w:tc>
          <w:tcPr>
            <w:tcW w:w="1951" w:type="dxa"/>
          </w:tcPr>
          <w:p w14:paraId="490E7B54" w14:textId="77777777" w:rsidR="0092202F" w:rsidRPr="007275DF" w:rsidRDefault="0092202F" w:rsidP="0015100E">
            <w:pPr>
              <w:keepNext/>
              <w:keepLines/>
              <w:spacing w:after="0"/>
              <w:rPr>
                <w:rFonts w:ascii="Arial" w:hAnsi="Arial"/>
                <w:sz w:val="18"/>
              </w:rPr>
            </w:pPr>
            <w:r w:rsidRPr="007275DF">
              <w:rPr>
                <w:rFonts w:ascii="Arial" w:hAnsi="Arial"/>
                <w:sz w:val="18"/>
              </w:rPr>
              <w:t xml:space="preserve">Propagation Condition </w:t>
            </w:r>
          </w:p>
        </w:tc>
        <w:tc>
          <w:tcPr>
            <w:tcW w:w="1794" w:type="dxa"/>
          </w:tcPr>
          <w:p w14:paraId="4B9E2ABE" w14:textId="77777777" w:rsidR="0092202F" w:rsidRPr="007275DF" w:rsidRDefault="0092202F" w:rsidP="0015100E">
            <w:pPr>
              <w:keepNext/>
              <w:keepLines/>
              <w:spacing w:after="0"/>
              <w:jc w:val="center"/>
              <w:rPr>
                <w:rFonts w:ascii="Arial" w:hAnsi="Arial"/>
                <w:sz w:val="18"/>
              </w:rPr>
            </w:pPr>
          </w:p>
        </w:tc>
        <w:tc>
          <w:tcPr>
            <w:tcW w:w="5181" w:type="dxa"/>
            <w:gridSpan w:val="10"/>
          </w:tcPr>
          <w:p w14:paraId="0DDAA414"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rPr>
              <w:t>AWGN</w:t>
            </w:r>
          </w:p>
        </w:tc>
      </w:tr>
      <w:tr w:rsidR="0092202F" w:rsidRPr="007275DF" w14:paraId="679C145F" w14:textId="77777777" w:rsidTr="0015100E">
        <w:trPr>
          <w:cantSplit/>
          <w:jc w:val="center"/>
        </w:trPr>
        <w:tc>
          <w:tcPr>
            <w:tcW w:w="8926" w:type="dxa"/>
            <w:gridSpan w:val="12"/>
          </w:tcPr>
          <w:p w14:paraId="6A138F32" w14:textId="77777777" w:rsidR="0092202F" w:rsidRPr="007275DF" w:rsidRDefault="0092202F" w:rsidP="0015100E">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both cells are fully allocated and a constant total transmitted power spectral </w:t>
            </w:r>
            <w:r w:rsidRPr="007275DF">
              <w:rPr>
                <w:rFonts w:ascii="Arial" w:hAnsi="Arial" w:cs="v4.2.0"/>
                <w:sz w:val="18"/>
              </w:rPr>
              <w:t>density</w:t>
            </w:r>
            <w:r w:rsidRPr="007275DF">
              <w:rPr>
                <w:rFonts w:ascii="Arial" w:hAnsi="Arial"/>
                <w:sz w:val="18"/>
              </w:rPr>
              <w:t xml:space="preserve"> is achieved for all OFDM symbols.</w:t>
            </w:r>
          </w:p>
          <w:p w14:paraId="0B696515" w14:textId="77777777" w:rsidR="0092202F" w:rsidRPr="007275DF" w:rsidRDefault="0092202F" w:rsidP="0015100E">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 xml:space="preserve">Interference from other cells and noise sources not specified in the test is assumed to be constant over subcarriers and time and shall be modelled as AWGN of appropriate power for </w:t>
            </w:r>
            <w:r w:rsidRPr="004849DD">
              <w:rPr>
                <w:rFonts w:ascii="Arial" w:hAnsi="Arial"/>
                <w:sz w:val="18"/>
              </w:rPr>
              <w:object w:dxaOrig="400" w:dyaOrig="360" w14:anchorId="2D78D2BA">
                <v:shape id="_x0000_i1029" type="#_x0000_t75" style="width:20.5pt;height:20.5pt" o:ole="" fillcolor="window">
                  <v:imagedata r:id="rId18" o:title=""/>
                </v:shape>
                <o:OLEObject Type="Embed" ProgID="Equation.3" ShapeID="_x0000_i1029" DrawAspect="Content" ObjectID="_1754980479" r:id="rId23"/>
              </w:object>
            </w:r>
            <w:r w:rsidRPr="007275DF">
              <w:rPr>
                <w:rFonts w:ascii="Arial" w:hAnsi="Arial"/>
                <w:sz w:val="18"/>
              </w:rPr>
              <w:t xml:space="preserve"> to be fulfilled.</w:t>
            </w:r>
          </w:p>
          <w:p w14:paraId="65578A07" w14:textId="77777777" w:rsidR="0092202F" w:rsidRPr="007275DF" w:rsidRDefault="0092202F" w:rsidP="0015100E">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SS-RSRP levels have been derived from other parameters for information purposes. They are not settable parameters themselves.</w:t>
            </w:r>
          </w:p>
          <w:p w14:paraId="6A571F9C" w14:textId="77777777" w:rsidR="0092202F" w:rsidRPr="007275DF" w:rsidRDefault="0092202F" w:rsidP="0015100E">
            <w:pPr>
              <w:pStyle w:val="TAN"/>
            </w:pPr>
            <w:r w:rsidRPr="007275DF">
              <w:t>NOTE 4:</w:t>
            </w:r>
            <w:r w:rsidRPr="007275DF">
              <w:tab/>
              <w:t xml:space="preserve">For a UE supporting dynamic channel access and network configuring dynamic channel occupancy.   </w:t>
            </w:r>
          </w:p>
          <w:p w14:paraId="2B64812F" w14:textId="77777777" w:rsidR="0092202F" w:rsidRPr="007275DF" w:rsidRDefault="0092202F" w:rsidP="0015100E">
            <w:pPr>
              <w:pStyle w:val="TAN"/>
            </w:pPr>
            <w:r w:rsidRPr="007275DF">
              <w:t>NOTE 5:</w:t>
            </w:r>
            <w:r w:rsidRPr="007275DF">
              <w:tab/>
              <w:t>For a UE supporting semi-static channel access and network configuring semi-static channel occupancy.</w:t>
            </w:r>
          </w:p>
          <w:p w14:paraId="49BCB5ED" w14:textId="77777777" w:rsidR="0092202F" w:rsidRPr="007275DF" w:rsidRDefault="0092202F" w:rsidP="0015100E">
            <w:pPr>
              <w:keepNext/>
              <w:keepLines/>
              <w:spacing w:after="0"/>
              <w:ind w:left="851" w:hanging="851"/>
              <w:rPr>
                <w:rFonts w:ascii="Arial" w:hAnsi="Arial" w:cs="v4.2.0"/>
                <w:sz w:val="18"/>
              </w:rPr>
            </w:pPr>
            <w:r w:rsidRPr="007275DF">
              <w:t>NOTE 6:</w:t>
            </w:r>
            <w:r w:rsidRPr="007275DF">
              <w:tab/>
              <w:t>For a UE supporting both semi-static and dynamic channel access, the UE can be tested under dynamic channel occupancy only.</w:t>
            </w:r>
          </w:p>
        </w:tc>
      </w:tr>
    </w:tbl>
    <w:p w14:paraId="69C66118" w14:textId="77777777" w:rsidR="0092202F" w:rsidRPr="007275DF" w:rsidRDefault="0092202F" w:rsidP="0092202F"/>
    <w:p w14:paraId="7A87B4B9" w14:textId="77777777" w:rsidR="0092202F" w:rsidRPr="007275DF" w:rsidRDefault="0092202F" w:rsidP="0092202F">
      <w:pPr>
        <w:keepNext/>
        <w:keepLines/>
        <w:spacing w:before="120"/>
        <w:ind w:left="1985" w:hanging="1985"/>
        <w:rPr>
          <w:rFonts w:ascii="Arial" w:hAnsi="Arial"/>
        </w:rPr>
      </w:pPr>
      <w:r w:rsidRPr="007275DF">
        <w:rPr>
          <w:rFonts w:ascii="Arial" w:hAnsi="Arial"/>
        </w:rPr>
        <w:t>A.11.2.2.1.2.2</w:t>
      </w:r>
      <w:r w:rsidRPr="007275DF">
        <w:rPr>
          <w:rFonts w:ascii="Arial" w:hAnsi="Arial"/>
        </w:rPr>
        <w:tab/>
        <w:t>Test Requirements</w:t>
      </w:r>
    </w:p>
    <w:p w14:paraId="432D29B3" w14:textId="77777777" w:rsidR="0092202F" w:rsidRPr="007275DF" w:rsidRDefault="0092202F" w:rsidP="0092202F">
      <w:pPr>
        <w:rPr>
          <w:rFonts w:cs="v4.2.0"/>
        </w:rPr>
      </w:pPr>
      <w:r w:rsidRPr="007275DF">
        <w:rPr>
          <w:rFonts w:cs="v4.2.0"/>
        </w:rPr>
        <w:t xml:space="preserve">The RRC re-establishment delay is defined as the time from the start of time period T3, to the moment when the UE starts to send PRACH preambles to cell 2 for sending the </w:t>
      </w:r>
      <w:r w:rsidRPr="007275DF">
        <w:rPr>
          <w:i/>
        </w:rPr>
        <w:t>RRCReestablishmentRequest</w:t>
      </w:r>
      <w:r w:rsidRPr="007275DF">
        <w:t xml:space="preserve"> </w:t>
      </w:r>
      <w:r w:rsidRPr="007275DF">
        <w:rPr>
          <w:rFonts w:cs="v4.2.0"/>
        </w:rPr>
        <w:t>message to cell 2.</w:t>
      </w:r>
    </w:p>
    <w:p w14:paraId="36A581AF" w14:textId="77777777" w:rsidR="0092202F" w:rsidRPr="007275DF" w:rsidRDefault="0092202F" w:rsidP="0092202F">
      <w:pPr>
        <w:rPr>
          <w:rFonts w:cs="v4.2.0"/>
        </w:rPr>
      </w:pPr>
      <w:r>
        <w:rPr>
          <w:rFonts w:cs="v4.2.0"/>
        </w:rPr>
        <w:t xml:space="preserve">The RRC re-establishment delay </w:t>
      </w:r>
      <w:r>
        <w:t>to an unknown NR inter frequency cell</w:t>
      </w:r>
      <w:r>
        <w:rPr>
          <w:rFonts w:cs="v4.2.0"/>
        </w:rPr>
        <w:t xml:space="preserve"> shall be less than </w:t>
      </w:r>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m:t>
            </m:r>
            <m:sSub>
              <m:sSubPr>
                <m:ctrlPr>
                  <w:rPr>
                    <w:rFonts w:ascii="Cambria Math" w:hAnsi="Cambria Math"/>
                  </w:rPr>
                </m:ctrlPr>
              </m:sSubPr>
              <m:e>
                <m:r>
                  <w:rPr>
                    <w:rFonts w:ascii="Cambria Math" w:hAnsi="Cambria Math"/>
                  </w:rPr>
                  <m:t>h</m:t>
                </m:r>
                <m:ctrlPr>
                  <w:rPr>
                    <w:rFonts w:ascii="Cambria Math" w:hAnsi="Cambria Math"/>
                    <w:i/>
                  </w:rPr>
                </m:ctrlPr>
              </m:e>
              <m:sub>
                <m:r>
                  <w:rPr>
                    <w:rFonts w:ascii="Cambria Math" w:hAnsi="Cambria Math"/>
                  </w:rPr>
                  <m:t>dela</m:t>
                </m:r>
                <m:sSub>
                  <m:sSubPr>
                    <m:ctrlPr>
                      <w:rPr>
                        <w:rFonts w:ascii="Cambria Math" w:hAnsi="Cambria Math"/>
                      </w:rPr>
                    </m:ctrlPr>
                  </m:sSubPr>
                  <m:e>
                    <m:r>
                      <w:rPr>
                        <w:rFonts w:ascii="Cambria Math" w:hAnsi="Cambria Math"/>
                      </w:rPr>
                      <m:t>y</m:t>
                    </m:r>
                    <m:ctrlPr>
                      <w:rPr>
                        <w:rFonts w:ascii="Cambria Math" w:hAnsi="Cambria Math"/>
                        <w:i/>
                      </w:rPr>
                    </m:ctrlPr>
                  </m:e>
                  <m:sub>
                    <m:r>
                      <w:rPr>
                        <w:rFonts w:ascii="Cambria Math" w:hAnsi="Cambria Math"/>
                      </w:rPr>
                      <m:t>CCA</m:t>
                    </m:r>
                  </m:sub>
                </m:sSub>
              </m:sub>
            </m:sSub>
          </m:sub>
        </m:sSub>
      </m:oMath>
      <w:r>
        <w:rPr>
          <w:rFonts w:cs="v4.2.0"/>
        </w:rPr>
        <w:t>.</w:t>
      </w:r>
    </w:p>
    <w:p w14:paraId="066CDF42" w14:textId="77777777" w:rsidR="0092202F" w:rsidRPr="007275DF" w:rsidRDefault="0092202F" w:rsidP="0092202F">
      <w:pPr>
        <w:rPr>
          <w:rFonts w:cs="v4.2.0"/>
        </w:rPr>
      </w:pPr>
      <w:r w:rsidRPr="007275DF">
        <w:rPr>
          <w:rFonts w:cs="v4.2.0"/>
        </w:rPr>
        <w:lastRenderedPageBreak/>
        <w:t>The rate of correct RRC re-establishments observed during repeated tests shall be at least 90%.</w:t>
      </w:r>
    </w:p>
    <w:p w14:paraId="19BDA1CC" w14:textId="77777777" w:rsidR="0092202F" w:rsidRPr="007275DF" w:rsidRDefault="0092202F" w:rsidP="0092202F">
      <w:pPr>
        <w:pStyle w:val="NO"/>
      </w:pPr>
      <w:r w:rsidRPr="007275DF">
        <w:t>NOTE:</w:t>
      </w:r>
      <w:r w:rsidRPr="007275DF">
        <w:tab/>
        <w:t>The RRC re-establishment delay in the test is derived from the following expression:</w:t>
      </w:r>
    </w:p>
    <w:p w14:paraId="1AF4D924" w14:textId="77777777" w:rsidR="0092202F" w:rsidRPr="007275DF" w:rsidRDefault="00000000" w:rsidP="0092202F">
      <w:pPr>
        <w:keepLines/>
        <w:tabs>
          <w:tab w:val="center" w:pos="4536"/>
          <w:tab w:val="right" w:pos="9072"/>
        </w:tabs>
        <w:jc w:val="center"/>
        <w:rPr>
          <w:noProof/>
        </w:rPr>
      </w:pPr>
      <m:oMathPara>
        <m:oMath>
          <m:sSub>
            <m:sSubPr>
              <m:ctrlPr>
                <w:rPr>
                  <w:rFonts w:ascii="Cambria Math" w:hAnsi="Cambria Math"/>
                  <w:noProof/>
                </w:rPr>
              </m:ctrlPr>
            </m:sSubPr>
            <m:e>
              <m:r>
                <w:rPr>
                  <w:rFonts w:ascii="Cambria Math" w:hAnsi="Cambria Math"/>
                  <w:noProof/>
                </w:rPr>
                <m:t>T</m:t>
              </m:r>
            </m:e>
            <m:sub>
              <m:r>
                <w:rPr>
                  <w:rFonts w:ascii="Cambria Math" w:hAnsi="Cambria Math"/>
                  <w:noProof/>
                </w:rPr>
                <m:t>re</m:t>
              </m:r>
              <m:r>
                <m:rPr>
                  <m:sty m:val="p"/>
                </m:rPr>
                <w:rPr>
                  <w:rFonts w:ascii="Cambria Math" w:hAnsi="Cambria Math"/>
                  <w:noProof/>
                </w:rPr>
                <m:t>-</m:t>
              </m:r>
              <m:r>
                <w:rPr>
                  <w:rFonts w:ascii="Cambria Math" w:hAnsi="Cambria Math"/>
                  <w:noProof/>
                </w:rPr>
                <m:t>establis</m:t>
              </m:r>
              <m:sSub>
                <m:sSubPr>
                  <m:ctrlPr>
                    <w:rPr>
                      <w:rFonts w:ascii="Cambria Math" w:hAnsi="Cambria Math"/>
                      <w:noProof/>
                    </w:rPr>
                  </m:ctrlPr>
                </m:sSubPr>
                <m:e>
                  <m:r>
                    <w:rPr>
                      <w:rFonts w:ascii="Cambria Math" w:hAnsi="Cambria Math"/>
                      <w:noProof/>
                    </w:rPr>
                    <m:t>h</m:t>
                  </m:r>
                  <m:ctrlPr>
                    <w:rPr>
                      <w:rFonts w:ascii="Cambria Math" w:hAnsi="Cambria Math"/>
                      <w:i/>
                      <w:noProof/>
                    </w:rPr>
                  </m:ctrlPr>
                </m:e>
                <m:sub>
                  <m:r>
                    <w:rPr>
                      <w:rFonts w:ascii="Cambria Math" w:hAnsi="Cambria Math"/>
                      <w:noProof/>
                    </w:rPr>
                    <m:t>dela</m:t>
                  </m:r>
                  <m:sSub>
                    <m:sSubPr>
                      <m:ctrlPr>
                        <w:rPr>
                          <w:rFonts w:ascii="Cambria Math" w:hAnsi="Cambria Math"/>
                          <w:noProof/>
                        </w:rPr>
                      </m:ctrlPr>
                    </m:sSubPr>
                    <m:e>
                      <m:r>
                        <w:rPr>
                          <w:rFonts w:ascii="Cambria Math" w:hAnsi="Cambria Math"/>
                          <w:noProof/>
                        </w:rPr>
                        <m:t>y</m:t>
                      </m:r>
                      <m:ctrlPr>
                        <w:rPr>
                          <w:rFonts w:ascii="Cambria Math" w:hAnsi="Cambria Math"/>
                          <w:i/>
                          <w:noProof/>
                        </w:rPr>
                      </m:ctrlPr>
                    </m:e>
                    <m:sub>
                      <m:r>
                        <w:rPr>
                          <w:rFonts w:ascii="Cambria Math" w:hAnsi="Cambria Math"/>
                          <w:noProof/>
                        </w:rPr>
                        <m:t>CCA</m:t>
                      </m:r>
                    </m:sub>
                  </m:sSub>
                </m:sub>
              </m:sSub>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U</m:t>
              </m:r>
              <m:sSub>
                <m:sSubPr>
                  <m:ctrlPr>
                    <w:rPr>
                      <w:rFonts w:ascii="Cambria Math" w:hAnsi="Cambria Math"/>
                      <w:noProof/>
                    </w:rPr>
                  </m:ctrlPr>
                </m:sSubPr>
                <m:e>
                  <m:r>
                    <w:rPr>
                      <w:rFonts w:ascii="Cambria Math" w:hAnsi="Cambria Math"/>
                      <w:noProof/>
                    </w:rPr>
                    <m:t>E</m:t>
                  </m:r>
                  <m:ctrlPr>
                    <w:rPr>
                      <w:rFonts w:ascii="Cambria Math" w:hAnsi="Cambria Math"/>
                      <w:i/>
                      <w:noProof/>
                    </w:rPr>
                  </m:ctrlPr>
                </m:e>
                <m:sub>
                  <m:r>
                    <w:rPr>
                      <w:rFonts w:ascii="Cambria Math" w:hAnsi="Cambria Math"/>
                      <w:noProof/>
                    </w:rPr>
                    <m:t>re</m:t>
                  </m:r>
                </m:sub>
              </m:sSub>
              <m:r>
                <m:rPr>
                  <m:sty m:val="p"/>
                </m:rPr>
                <w:rPr>
                  <w:rFonts w:ascii="Cambria Math" w:hAnsi="Cambria Math"/>
                  <w:noProof/>
                </w:rPr>
                <m:t>-</m:t>
              </m:r>
              <m:r>
                <w:rPr>
                  <w:rFonts w:ascii="Cambria Math" w:hAnsi="Cambria Math"/>
                  <w:noProof/>
                </w:rPr>
                <m:t>establis</m:t>
              </m:r>
              <m:sSub>
                <m:sSubPr>
                  <m:ctrlPr>
                    <w:rPr>
                      <w:rFonts w:ascii="Cambria Math" w:hAnsi="Cambria Math"/>
                      <w:noProof/>
                    </w:rPr>
                  </m:ctrlPr>
                </m:sSubPr>
                <m:e>
                  <m:r>
                    <w:rPr>
                      <w:rFonts w:ascii="Cambria Math" w:hAnsi="Cambria Math"/>
                      <w:noProof/>
                    </w:rPr>
                    <m:t>h</m:t>
                  </m:r>
                  <m:ctrlPr>
                    <w:rPr>
                      <w:rFonts w:ascii="Cambria Math" w:hAnsi="Cambria Math"/>
                      <w:i/>
                      <w:noProof/>
                    </w:rPr>
                  </m:ctrlPr>
                </m:e>
                <m:sub>
                  <m:r>
                    <w:rPr>
                      <w:rFonts w:ascii="Cambria Math" w:hAnsi="Cambria Math"/>
                      <w:noProof/>
                    </w:rPr>
                    <m:t>dela</m:t>
                  </m:r>
                  <m:sSub>
                    <m:sSubPr>
                      <m:ctrlPr>
                        <w:rPr>
                          <w:rFonts w:ascii="Cambria Math" w:hAnsi="Cambria Math"/>
                          <w:noProof/>
                        </w:rPr>
                      </m:ctrlPr>
                    </m:sSubPr>
                    <m:e>
                      <m:r>
                        <w:rPr>
                          <w:rFonts w:ascii="Cambria Math" w:hAnsi="Cambria Math"/>
                          <w:noProof/>
                        </w:rPr>
                        <m:t>y</m:t>
                      </m:r>
                      <m:ctrlPr>
                        <w:rPr>
                          <w:rFonts w:ascii="Cambria Math" w:hAnsi="Cambria Math"/>
                          <w:i/>
                          <w:noProof/>
                        </w:rPr>
                      </m:ctrlPr>
                    </m:e>
                    <m:sub>
                      <m:r>
                        <w:rPr>
                          <w:rFonts w:ascii="Cambria Math" w:hAnsi="Cambria Math"/>
                          <w:noProof/>
                        </w:rPr>
                        <m:t>CCA</m:t>
                      </m:r>
                    </m:sub>
                  </m:sSub>
                </m:sub>
              </m:sSub>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U</m:t>
              </m:r>
              <m:sSub>
                <m:sSubPr>
                  <m:ctrlPr>
                    <w:rPr>
                      <w:rFonts w:ascii="Cambria Math" w:hAnsi="Cambria Math"/>
                      <w:noProof/>
                    </w:rPr>
                  </m:ctrlPr>
                </m:sSubPr>
                <m:e>
                  <m:r>
                    <w:rPr>
                      <w:rFonts w:ascii="Cambria Math" w:hAnsi="Cambria Math"/>
                      <w:noProof/>
                    </w:rPr>
                    <m:t>L</m:t>
                  </m:r>
                  <m:ctrlPr>
                    <w:rPr>
                      <w:rFonts w:ascii="Cambria Math" w:hAnsi="Cambria Math"/>
                      <w:i/>
                      <w:noProof/>
                    </w:rPr>
                  </m:ctrlPr>
                </m:e>
                <m:sub>
                  <m:r>
                    <w:rPr>
                      <w:rFonts w:ascii="Cambria Math" w:hAnsi="Cambria Math"/>
                      <w:noProof/>
                    </w:rPr>
                    <m:t>grant</m:t>
                  </m:r>
                </m:sub>
              </m:sSub>
            </m:sub>
          </m:sSub>
        </m:oMath>
      </m:oMathPara>
    </w:p>
    <w:p w14:paraId="3E3AFF3D" w14:textId="77777777" w:rsidR="0092202F" w:rsidRPr="007275DF" w:rsidRDefault="0092202F" w:rsidP="0092202F">
      <w:pPr>
        <w:ind w:left="568" w:hanging="284"/>
      </w:pPr>
      <w:r w:rsidRPr="007275DF">
        <w:t>Where:</w:t>
      </w:r>
    </w:p>
    <w:p w14:paraId="785E93BC" w14:textId="77777777" w:rsidR="0092202F" w:rsidRPr="007275DF" w:rsidRDefault="0092202F" w:rsidP="0092202F">
      <w:pPr>
        <w:ind w:left="568" w:hanging="284"/>
      </w:pPr>
      <w:r w:rsidRPr="007275DF">
        <w:tab/>
        <w:t>T</w:t>
      </w:r>
      <w:r w:rsidRPr="007275DF">
        <w:rPr>
          <w:vertAlign w:val="subscript"/>
        </w:rPr>
        <w:t>UL_grant</w:t>
      </w:r>
      <w:r w:rsidRPr="007275DF">
        <w:t xml:space="preserve"> = It is the time required to acquire and process uplink grant from the target cell.</w:t>
      </w:r>
      <w:r w:rsidRPr="007275DF">
        <w:rPr>
          <w:rFonts w:cs="v4.2.0"/>
        </w:rPr>
        <w:t xml:space="preserve"> The PRACH reception at the system simulator is used as a trigger for the completion of the test; hence </w:t>
      </w:r>
      <w:r w:rsidRPr="007275DF">
        <w:t>T</w:t>
      </w:r>
      <w:r w:rsidRPr="007275DF">
        <w:rPr>
          <w:vertAlign w:val="subscript"/>
        </w:rPr>
        <w:t xml:space="preserve">UL_grant </w:t>
      </w:r>
      <w:r w:rsidRPr="007275DF">
        <w:t>is not used.</w:t>
      </w:r>
    </w:p>
    <w:p w14:paraId="5F568590" w14:textId="77777777" w:rsidR="0092202F" w:rsidRPr="007275DF" w:rsidRDefault="00000000" w:rsidP="0092202F">
      <w:pPr>
        <w:ind w:left="284" w:hanging="284"/>
        <w:rPr>
          <w:rFonts w:cs="v4.2.0"/>
          <w:vertAlign w:val="subscript"/>
        </w:rPr>
      </w:pPr>
      <m:oMathPara>
        <m:oMath>
          <m:sSub>
            <m:sSubPr>
              <m:ctrlPr>
                <w:rPr>
                  <w:rFonts w:ascii="Cambria Math" w:hAnsi="Cambria Math"/>
                </w:rPr>
              </m:ctrlPr>
            </m:sSubPr>
            <m:e>
              <m:r>
                <w:rPr>
                  <w:rFonts w:ascii="Cambria Math" w:hAnsi="Cambria Math"/>
                </w:rPr>
                <m:t>T</m:t>
              </m:r>
            </m:e>
            <m:sub>
              <m:r>
                <w:rPr>
                  <w:rFonts w:ascii="Cambria Math" w:hAnsi="Cambria Math"/>
                </w:rPr>
                <m:t>UE_re-establish_delay_CCA</m:t>
              </m:r>
            </m:sub>
          </m:sSub>
          <m:r>
            <w:rPr>
              <w:rFonts w:ascii="Cambria Math" w:hAnsi="Cambria Math"/>
            </w:rPr>
            <m:t xml:space="preserve">=50 </m:t>
          </m:r>
          <m:r>
            <m:rPr>
              <m:sty m:val="p"/>
            </m:rPr>
            <w:rPr>
              <w:rFonts w:ascii="Cambria Math" w:hAnsi="Cambria Math"/>
            </w:rPr>
            <m:t>ms</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identify_intra_NR_CCA</m:t>
              </m:r>
            </m:sub>
          </m:sSub>
          <m:r>
            <w:rPr>
              <w:rFonts w:ascii="Cambria Math" w:hAnsi="Cambria Math"/>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154EBF4E" w14:textId="77777777" w:rsidR="0092202F" w:rsidRPr="007275DF" w:rsidRDefault="0092202F" w:rsidP="0092202F">
      <w:pPr>
        <w:ind w:left="284"/>
        <w:rPr>
          <w:rFonts w:cs="v4.2.0"/>
        </w:rPr>
      </w:pPr>
      <w:r w:rsidRPr="007275DF">
        <w:rPr>
          <w:rFonts w:cs="v4.2.0"/>
        </w:rPr>
        <w:t>Where</w:t>
      </w:r>
    </w:p>
    <w:p w14:paraId="090DCC96" w14:textId="77777777" w:rsidR="0092202F" w:rsidRPr="007275DF" w:rsidRDefault="0092202F" w:rsidP="0092202F">
      <w:pPr>
        <w:ind w:left="852"/>
      </w:pPr>
      <w:r w:rsidRPr="007275DF">
        <w:t>T</w:t>
      </w:r>
      <w:r w:rsidRPr="007275DF">
        <w:rPr>
          <w:vertAlign w:val="subscript"/>
        </w:rPr>
        <w:t>identify_intra_NR_CCA</w:t>
      </w:r>
      <w:r w:rsidRPr="007275DF">
        <w:t>: 0 ms</w:t>
      </w:r>
    </w:p>
    <w:p w14:paraId="716E4146" w14:textId="77777777" w:rsidR="0092202F" w:rsidRPr="00143E96" w:rsidRDefault="0092202F" w:rsidP="0092202F">
      <w:pPr>
        <w:ind w:left="852"/>
        <w:rPr>
          <w:lang w:val="en-US"/>
        </w:rPr>
      </w:pPr>
      <w:r w:rsidRPr="00143E96">
        <w:rPr>
          <w:lang w:val="en-US"/>
        </w:rPr>
        <w:t>T</w:t>
      </w:r>
      <w:r w:rsidRPr="00143E96">
        <w:rPr>
          <w:vertAlign w:val="subscript"/>
          <w:lang w:val="en-US"/>
        </w:rPr>
        <w:t>identify_inter_NR_CCA,i</w:t>
      </w:r>
      <w:r w:rsidRPr="00143E96">
        <w:rPr>
          <w:lang w:val="en-US"/>
        </w:rPr>
        <w:t xml:space="preserve">: MAX (200 ms, ([6]+K2,i) x TSMTC, i), </w:t>
      </w:r>
    </w:p>
    <w:p w14:paraId="2DCB0FC5" w14:textId="77777777" w:rsidR="0092202F" w:rsidRPr="007275DF" w:rsidRDefault="0092202F" w:rsidP="0092202F">
      <w:pPr>
        <w:ind w:left="852"/>
      </w:pPr>
      <w:r w:rsidRPr="007275DF">
        <w:t>where</w:t>
      </w:r>
    </w:p>
    <w:p w14:paraId="6228BD6C" w14:textId="77777777" w:rsidR="0092202F" w:rsidRPr="007275DF" w:rsidRDefault="0092202F" w:rsidP="0092202F">
      <w:pPr>
        <w:ind w:left="1136"/>
      </w:pPr>
      <w:r w:rsidRPr="007275DF">
        <w:t>K2,i is the number of SMTC not available at the UE during RRC re-establishment period on the “i” th carrier with CCA</w:t>
      </w:r>
    </w:p>
    <w:p w14:paraId="4FF7D5AA" w14:textId="77777777" w:rsidR="0092202F" w:rsidRPr="007275DF" w:rsidRDefault="0092202F" w:rsidP="0092202F">
      <w:pPr>
        <w:ind w:left="1136"/>
      </w:pPr>
      <w:r w:rsidRPr="007275DF">
        <w:t>T</w:t>
      </w:r>
      <w:r w:rsidRPr="007275DF">
        <w:rPr>
          <w:vertAlign w:val="subscript"/>
        </w:rPr>
        <w:t>SMTC,i</w:t>
      </w:r>
      <w:r w:rsidRPr="007275DF">
        <w:t xml:space="preserve">: It is the periodicity of the SMTC occasion configured for the inter-frequency carrier </w:t>
      </w:r>
      <w:r w:rsidRPr="007275DF">
        <w:rPr>
          <w:i/>
        </w:rPr>
        <w:t>i</w:t>
      </w:r>
      <w:r w:rsidRPr="007275DF">
        <w:t xml:space="preserve">. </w:t>
      </w:r>
    </w:p>
    <w:p w14:paraId="71CCB724" w14:textId="77777777" w:rsidR="0092202F" w:rsidRPr="007275DF" w:rsidRDefault="0092202F" w:rsidP="0092202F">
      <w:pPr>
        <w:ind w:left="852" w:hanging="284"/>
      </w:pPr>
      <w:r w:rsidRPr="007275DF">
        <w:rPr>
          <w:rFonts w:cs="v4.2.0"/>
        </w:rPr>
        <w:t>N</w:t>
      </w:r>
      <w:r w:rsidRPr="007275DF">
        <w:rPr>
          <w:rFonts w:cs="v4.2.0"/>
          <w:vertAlign w:val="subscript"/>
        </w:rPr>
        <w:t>freq</w:t>
      </w:r>
      <w:r w:rsidRPr="007275DF">
        <w:t xml:space="preserve"> = 2</w:t>
      </w:r>
    </w:p>
    <w:p w14:paraId="559ADEDB" w14:textId="77777777" w:rsidR="0092202F" w:rsidRPr="007275DF" w:rsidRDefault="0092202F" w:rsidP="0092202F">
      <w:pPr>
        <w:ind w:left="568"/>
      </w:pPr>
      <w:r w:rsidRPr="007275DF">
        <w:t>T</w:t>
      </w:r>
      <w:r w:rsidRPr="007275DF">
        <w:rPr>
          <w:vertAlign w:val="subscript"/>
        </w:rPr>
        <w:t>SI-NR_CCA</w:t>
      </w:r>
      <w:r w:rsidRPr="007275DF">
        <w:t xml:space="preserve"> </w:t>
      </w:r>
      <w:r w:rsidRPr="007275DF">
        <w:rPr>
          <w:iCs/>
        </w:rPr>
        <w:t xml:space="preserve">= 1280 ms; it is the </w:t>
      </w:r>
      <w:r w:rsidRPr="007275DF">
        <w:rPr>
          <w:rFonts w:cs="v4.2.0"/>
        </w:rPr>
        <w:t xml:space="preserve">time required for receiving all the relevant system information as </w:t>
      </w:r>
      <w:r w:rsidRPr="007275DF">
        <w:t xml:space="preserve">defined in TS 38.331 </w:t>
      </w:r>
      <w:r w:rsidRPr="007275DF">
        <w:rPr>
          <w:rFonts w:cs="v4.2.0"/>
        </w:rPr>
        <w:t>for the target inter-frequency NR cell.</w:t>
      </w:r>
    </w:p>
    <w:p w14:paraId="31645E49" w14:textId="77777777" w:rsidR="0092202F" w:rsidRPr="007275DF" w:rsidRDefault="0092202F" w:rsidP="0092202F">
      <w:pPr>
        <w:ind w:left="568"/>
      </w:pPr>
      <w:r w:rsidRPr="007275DF">
        <w:rPr>
          <w:rFonts w:cs="v4.2.0"/>
        </w:rPr>
        <w:t>T</w:t>
      </w:r>
      <w:r w:rsidRPr="007275DF">
        <w:rPr>
          <w:rFonts w:cs="v4.2.0"/>
          <w:vertAlign w:val="subscript"/>
        </w:rPr>
        <w:t>PRACH_CCA</w:t>
      </w:r>
      <w:r w:rsidRPr="007275DF">
        <w:rPr>
          <w:vertAlign w:val="subscript"/>
        </w:rPr>
        <w:t xml:space="preserve"> </w:t>
      </w:r>
      <w:r w:rsidRPr="007275DF">
        <w:t>= (1+</w:t>
      </w:r>
      <w:r w:rsidRPr="007275DF">
        <w:rPr>
          <w:bCs/>
        </w:rPr>
        <w:t xml:space="preserve"> K</w:t>
      </w:r>
      <w:r w:rsidRPr="007275DF">
        <w:rPr>
          <w:bCs/>
          <w:vertAlign w:val="subscript"/>
        </w:rPr>
        <w:t>3</w:t>
      </w:r>
      <w:r w:rsidRPr="007275DF">
        <w:t>)*T</w:t>
      </w:r>
      <w:r w:rsidRPr="007275DF">
        <w:rPr>
          <w:vertAlign w:val="subscript"/>
        </w:rPr>
        <w:t>SSB,RO</w:t>
      </w:r>
      <w:r w:rsidRPr="007275DF">
        <w:t xml:space="preserve"> + 10 ms, where:</w:t>
      </w:r>
    </w:p>
    <w:p w14:paraId="7281F17B" w14:textId="77777777" w:rsidR="0092202F" w:rsidRPr="007275DF" w:rsidRDefault="0092202F" w:rsidP="0092202F">
      <w:pPr>
        <w:ind w:left="1419" w:hanging="284"/>
      </w:pPr>
      <w:r>
        <w:t>-</w:t>
      </w:r>
      <w:r>
        <w:tab/>
        <w:t>T</w:t>
      </w:r>
      <w:r>
        <w:rPr>
          <w:vertAlign w:val="subscript"/>
        </w:rPr>
        <w:t xml:space="preserve">SSB,RO </w:t>
      </w:r>
      <w:r>
        <w:t>is the SSB to PRACH occasion association period as defined in Table 8.1-1 of TS 38.213 [</w:t>
      </w:r>
      <w:r>
        <w:rPr>
          <w:lang w:val="en-US" w:eastAsia="zh-CN"/>
        </w:rPr>
        <w:t>3</w:t>
      </w:r>
      <w:r>
        <w:t>].</w:t>
      </w:r>
    </w:p>
    <w:p w14:paraId="7E19E926" w14:textId="77777777" w:rsidR="0092202F" w:rsidRPr="007275DF" w:rsidRDefault="0092202F" w:rsidP="0092202F">
      <w:pPr>
        <w:ind w:left="1419" w:hanging="284"/>
      </w:pPr>
      <w:del w:id="21" w:author="Rafael Paiva (Nokia)" w:date="2023-08-05T13:20:00Z">
        <w:r w:rsidDel="00965639">
          <w:delText>[</w:delText>
        </w:r>
      </w:del>
      <w:r>
        <w:t>-</w:t>
      </w:r>
      <w:r>
        <w:tab/>
        <w:t>K</w:t>
      </w:r>
      <w:r>
        <w:rPr>
          <w:vertAlign w:val="subscript"/>
        </w:rPr>
        <w:t>3</w:t>
      </w:r>
      <w:r>
        <w:t xml:space="preserve"> is the number of consecutive SSB to PRACH occasion association periods during which no PRACH occasion is available for PRACH transmission due to UL CCA failure. K</w:t>
      </w:r>
      <w:r>
        <w:rPr>
          <w:vertAlign w:val="subscript"/>
        </w:rPr>
        <w:t xml:space="preserve">3 </w:t>
      </w:r>
      <w:r>
        <w:t>= 0 for Type 2C UL channel access procedure as defined in TS 37.213 [</w:t>
      </w:r>
      <w:r>
        <w:rPr>
          <w:lang w:val="en-US" w:eastAsia="zh-CN"/>
        </w:rPr>
        <w:t>33</w:t>
      </w:r>
      <w:r>
        <w:t>].</w:t>
      </w:r>
      <w:del w:id="22" w:author="Rafael Paiva (Nokia)" w:date="2023-08-05T13:20:00Z">
        <w:r w:rsidDel="00965639">
          <w:delText>]</w:delText>
        </w:r>
      </w:del>
    </w:p>
    <w:p w14:paraId="5149F99D" w14:textId="0FCCEBAD" w:rsidR="0092202F" w:rsidRPr="003D2D79" w:rsidRDefault="0092202F" w:rsidP="003D2D79">
      <w:pPr>
        <w:ind w:left="568" w:hanging="284"/>
      </w:pPr>
      <w:r>
        <w:t xml:space="preserve">This gives a total of </w:t>
      </w:r>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m:t>
            </m:r>
            <m:sSub>
              <m:sSubPr>
                <m:ctrlPr>
                  <w:rPr>
                    <w:rFonts w:ascii="Cambria Math" w:hAnsi="Cambria Math"/>
                  </w:rPr>
                </m:ctrlPr>
              </m:sSubPr>
              <m:e>
                <m:r>
                  <w:rPr>
                    <w:rFonts w:ascii="Cambria Math" w:hAnsi="Cambria Math"/>
                  </w:rPr>
                  <m:t>h</m:t>
                </m:r>
                <m:ctrlPr>
                  <w:rPr>
                    <w:rFonts w:ascii="Cambria Math" w:hAnsi="Cambria Math"/>
                    <w:i/>
                  </w:rPr>
                </m:ctrlPr>
              </m:e>
              <m:sub>
                <m:r>
                  <w:rPr>
                    <w:rFonts w:ascii="Cambria Math" w:hAnsi="Cambria Math"/>
                  </w:rPr>
                  <m:t>dela</m:t>
                </m:r>
                <m:sSub>
                  <m:sSubPr>
                    <m:ctrlPr>
                      <w:rPr>
                        <w:rFonts w:ascii="Cambria Math" w:hAnsi="Cambria Math"/>
                      </w:rPr>
                    </m:ctrlPr>
                  </m:sSubPr>
                  <m:e>
                    <m:r>
                      <w:rPr>
                        <w:rFonts w:ascii="Cambria Math" w:hAnsi="Cambria Math"/>
                      </w:rPr>
                      <m:t>y</m:t>
                    </m:r>
                    <m:ctrlPr>
                      <w:rPr>
                        <w:rFonts w:ascii="Cambria Math" w:hAnsi="Cambria Math"/>
                        <w:i/>
                      </w:rPr>
                    </m:ctrlPr>
                  </m:e>
                  <m:sub>
                    <m:r>
                      <w:rPr>
                        <w:rFonts w:ascii="Cambria Math" w:hAnsi="Cambria Math"/>
                      </w:rPr>
                      <m:t>CCA</m:t>
                    </m:r>
                  </m:sub>
                </m:sSub>
              </m:sub>
            </m:sSub>
          </m:sub>
        </m:sSub>
      </m:oMath>
      <w:r>
        <w:t xml:space="preserve"> = 50 + </w:t>
      </w:r>
      <w:r w:rsidRPr="00143E96">
        <w:rPr>
          <w:lang w:val="en-US"/>
        </w:rPr>
        <w:t>MAX (200 ms, (</w:t>
      </w:r>
      <w:del w:id="23" w:author="Rafael Paiva (Nokia)" w:date="2023-08-11T20:13:00Z">
        <w:r w:rsidRPr="00143E96" w:rsidDel="0092202F">
          <w:rPr>
            <w:lang w:val="en-US"/>
          </w:rPr>
          <w:delText>[</w:delText>
        </w:r>
      </w:del>
      <w:r w:rsidRPr="00143E96">
        <w:rPr>
          <w:lang w:val="en-US"/>
        </w:rPr>
        <w:t>6</w:t>
      </w:r>
      <w:del w:id="24" w:author="Rafael Paiva (Nokia)" w:date="2023-08-11T20:13:00Z">
        <w:r w:rsidRPr="00143E96" w:rsidDel="0092202F">
          <w:rPr>
            <w:lang w:val="en-US"/>
          </w:rPr>
          <w:delText>]</w:delText>
        </w:r>
      </w:del>
      <w:r w:rsidRPr="00143E96">
        <w:rPr>
          <w:lang w:val="en-US"/>
        </w:rPr>
        <w:t>+K2,</w:t>
      </w:r>
      <w:r>
        <w:rPr>
          <w:lang w:val="en-US" w:eastAsia="zh-CN"/>
        </w:rPr>
        <w:t>1</w:t>
      </w:r>
      <w:r w:rsidRPr="00143E96">
        <w:rPr>
          <w:lang w:val="en-US"/>
        </w:rPr>
        <w:t xml:space="preserve">) x TSMTC, </w:t>
      </w:r>
      <w:r>
        <w:rPr>
          <w:lang w:val="en-US" w:eastAsia="zh-CN"/>
        </w:rPr>
        <w:t>1</w:t>
      </w:r>
      <w:r w:rsidRPr="00143E96">
        <w:rPr>
          <w:lang w:val="en-US"/>
        </w:rPr>
        <w:t>)</w:t>
      </w:r>
      <w:r>
        <w:t xml:space="preserve"> + 1280 + (1+</w:t>
      </w:r>
      <w:r>
        <w:rPr>
          <w:bCs/>
        </w:rPr>
        <w:t xml:space="preserve"> K</w:t>
      </w:r>
      <w:r>
        <w:rPr>
          <w:bCs/>
          <w:vertAlign w:val="subscript"/>
        </w:rPr>
        <w:t>3</w:t>
      </w:r>
      <w:r>
        <w:t>)*T</w:t>
      </w:r>
      <w:r>
        <w:rPr>
          <w:vertAlign w:val="subscript"/>
        </w:rPr>
        <w:t>SSB,RO</w:t>
      </w:r>
      <w:r>
        <w:t xml:space="preserve"> + 10 ms.</w:t>
      </w:r>
    </w:p>
    <w:p w14:paraId="307B6394" w14:textId="77777777" w:rsidR="00680BF4" w:rsidRDefault="00680BF4" w:rsidP="00680BF4">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F7EEA" w14:textId="77777777" w:rsidR="00DD4D01" w:rsidRDefault="00DD4D01">
      <w:r>
        <w:separator/>
      </w:r>
    </w:p>
  </w:endnote>
  <w:endnote w:type="continuationSeparator" w:id="0">
    <w:p w14:paraId="4C9EC80E" w14:textId="77777777" w:rsidR="00DD4D01" w:rsidRDefault="00DD4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24076" w14:textId="77777777" w:rsidR="00DD4D01" w:rsidRDefault="00DD4D01">
      <w:r>
        <w:separator/>
      </w:r>
    </w:p>
  </w:footnote>
  <w:footnote w:type="continuationSeparator" w:id="0">
    <w:p w14:paraId="69DDA3C5" w14:textId="77777777" w:rsidR="00DD4D01" w:rsidRDefault="00DD4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7DF7"/>
    <w:rsid w:val="0026004D"/>
    <w:rsid w:val="002640DD"/>
    <w:rsid w:val="00275D12"/>
    <w:rsid w:val="00284FEB"/>
    <w:rsid w:val="002860C4"/>
    <w:rsid w:val="002B5741"/>
    <w:rsid w:val="002E472E"/>
    <w:rsid w:val="002F61BD"/>
    <w:rsid w:val="00305409"/>
    <w:rsid w:val="003609EF"/>
    <w:rsid w:val="0036231A"/>
    <w:rsid w:val="00374DD4"/>
    <w:rsid w:val="003D2D79"/>
    <w:rsid w:val="003E1A36"/>
    <w:rsid w:val="00410371"/>
    <w:rsid w:val="004242F1"/>
    <w:rsid w:val="004B75B7"/>
    <w:rsid w:val="0051580D"/>
    <w:rsid w:val="00547111"/>
    <w:rsid w:val="00592D74"/>
    <w:rsid w:val="005E2C44"/>
    <w:rsid w:val="00621188"/>
    <w:rsid w:val="006257ED"/>
    <w:rsid w:val="00646519"/>
    <w:rsid w:val="00665C47"/>
    <w:rsid w:val="00680576"/>
    <w:rsid w:val="00680BF4"/>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490A"/>
    <w:rsid w:val="008863B9"/>
    <w:rsid w:val="008A45A6"/>
    <w:rsid w:val="008F3789"/>
    <w:rsid w:val="008F686C"/>
    <w:rsid w:val="009148DE"/>
    <w:rsid w:val="0092202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0D0F"/>
    <w:rsid w:val="00B258BB"/>
    <w:rsid w:val="00B67B97"/>
    <w:rsid w:val="00B968C8"/>
    <w:rsid w:val="00BA3EC5"/>
    <w:rsid w:val="00BA51D9"/>
    <w:rsid w:val="00BB5DFC"/>
    <w:rsid w:val="00BD279D"/>
    <w:rsid w:val="00BD6BB8"/>
    <w:rsid w:val="00C66BA2"/>
    <w:rsid w:val="00C94435"/>
    <w:rsid w:val="00C95985"/>
    <w:rsid w:val="00CC5026"/>
    <w:rsid w:val="00CC68D0"/>
    <w:rsid w:val="00CD3DD2"/>
    <w:rsid w:val="00D03F9A"/>
    <w:rsid w:val="00D06D51"/>
    <w:rsid w:val="00D24991"/>
    <w:rsid w:val="00D50255"/>
    <w:rsid w:val="00D66520"/>
    <w:rsid w:val="00DD4D01"/>
    <w:rsid w:val="00DE34CF"/>
    <w:rsid w:val="00E13F3D"/>
    <w:rsid w:val="00E34898"/>
    <w:rsid w:val="00E40D0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2202F"/>
    <w:rPr>
      <w:rFonts w:ascii="Times New Roman" w:hAnsi="Times New Roman"/>
      <w:lang w:val="en-GB" w:eastAsia="en-US"/>
    </w:rPr>
  </w:style>
  <w:style w:type="character" w:customStyle="1" w:styleId="TALCar">
    <w:name w:val="TAL Car"/>
    <w:link w:val="TAL"/>
    <w:qFormat/>
    <w:rsid w:val="0092202F"/>
    <w:rPr>
      <w:rFonts w:ascii="Arial" w:hAnsi="Arial"/>
      <w:sz w:val="18"/>
      <w:lang w:val="en-GB" w:eastAsia="en-US"/>
    </w:rPr>
  </w:style>
  <w:style w:type="character" w:customStyle="1" w:styleId="THChar">
    <w:name w:val="TH Char"/>
    <w:link w:val="TH"/>
    <w:qFormat/>
    <w:rsid w:val="0092202F"/>
    <w:rPr>
      <w:rFonts w:ascii="Arial" w:hAnsi="Arial"/>
      <w:b/>
      <w:lang w:val="en-GB" w:eastAsia="en-US"/>
    </w:rPr>
  </w:style>
  <w:style w:type="character" w:customStyle="1" w:styleId="TANChar">
    <w:name w:val="TAN Char"/>
    <w:link w:val="TAN"/>
    <w:qFormat/>
    <w:rsid w:val="0092202F"/>
    <w:rPr>
      <w:rFonts w:ascii="Arial" w:hAnsi="Arial"/>
      <w:sz w:val="18"/>
      <w:lang w:val="en-GB" w:eastAsia="en-US"/>
    </w:rPr>
  </w:style>
  <w:style w:type="character" w:customStyle="1" w:styleId="H6Char">
    <w:name w:val="H6 Char"/>
    <w:link w:val="H6"/>
    <w:qFormat/>
    <w:rsid w:val="0092202F"/>
    <w:rPr>
      <w:rFonts w:ascii="Arial" w:hAnsi="Arial"/>
      <w:lang w:val="en-GB" w:eastAsia="en-US"/>
    </w:rPr>
  </w:style>
  <w:style w:type="table" w:customStyle="1" w:styleId="TableGrid30">
    <w:name w:val="Table Grid30"/>
    <w:basedOn w:val="TableNormal"/>
    <w:next w:val="TableGrid"/>
    <w:rsid w:val="009220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9220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220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99017AB-8BFB-49AE-B0E5-9756DB01C3AC}">
  <ds:schemaRefs>
    <ds:schemaRef ds:uri="http://schemas.microsoft.com/sharepoint/events"/>
  </ds:schemaRefs>
</ds:datastoreItem>
</file>

<file path=customXml/itemProps2.xml><?xml version="1.0" encoding="utf-8"?>
<ds:datastoreItem xmlns:ds="http://schemas.openxmlformats.org/officeDocument/2006/customXml" ds:itemID="{4CDFC2FA-EEE1-47C9-92F7-9B6E056F6ABE}">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0F1FC1C5-33FE-4B2D-80DE-8B607679B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03405A-20D0-4783-89BF-FE33CE7E9C7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1455</Words>
  <Characters>8297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17</cp:revision>
  <cp:lastPrinted>1899-12-31T23:00:00Z</cp:lastPrinted>
  <dcterms:created xsi:type="dcterms:W3CDTF">2020-02-03T08:32:00Z</dcterms:created>
  <dcterms:modified xsi:type="dcterms:W3CDTF">2023-08-31T07:48:00Z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R4-2313414</vt:lpwstr>
  </property>
  <property fmtid="{D5CDD505-2E9C-101B-9397-08002B2CF9AE}" pid="10" name="Spec#">
    <vt:lpwstr>38.133</vt:lpwstr>
  </property>
  <property fmtid="{D5CDD505-2E9C-101B-9397-08002B2CF9AE}" pid="11" name="Cr#">
    <vt:lpwstr>3592</vt:lpwstr>
  </property>
  <property fmtid="{D5CDD505-2E9C-101B-9397-08002B2CF9AE}" pid="12" name="Revision">
    <vt:lpwstr>-</vt:lpwstr>
  </property>
  <property fmtid="{D5CDD505-2E9C-101B-9397-08002B2CF9AE}" pid="13" name="Version">
    <vt:lpwstr>16.16.0</vt:lpwstr>
  </property>
  <property fmtid="{D5CDD505-2E9C-101B-9397-08002B2CF9AE}" pid="14" name="CrTitle">
    <vt:lpwstr>NR_unlic CR correcting NR-U RRC re-establishment RSRP test cases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NR_unlic-Perf</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Rel-16</vt:lpwstr>
  </property>
</Properties>
</file>