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613E2" w14:textId="17E4AC1C" w:rsidR="00BE1C05" w:rsidRDefault="00000000">
      <w:pPr>
        <w:pStyle w:val="CRCoverPage"/>
        <w:tabs>
          <w:tab w:val="right" w:pos="9639"/>
        </w:tabs>
        <w:rPr>
          <w:rFonts w:ascii="Times New Roman" w:hAnsi="Times New Roman"/>
          <w:b/>
        </w:rPr>
      </w:pPr>
      <w:bookmarkStart w:id="0" w:name="_Hlk144301917"/>
      <w:bookmarkStart w:id="1" w:name="_Hlk144301907"/>
      <w:r>
        <w:rPr>
          <w:rFonts w:ascii="Times New Roman" w:hAnsi="Times New Roman"/>
          <w:b/>
          <w:sz w:val="28"/>
          <w:szCs w:val="28"/>
        </w:rPr>
        <w:t>3GPP TSG RAN Meeting #101</w:t>
      </w:r>
      <w:bookmarkEnd w:id="0"/>
      <w:r>
        <w:rPr>
          <w:rFonts w:ascii="Times New Roman" w:hAnsi="Times New Roman"/>
          <w:b/>
          <w:sz w:val="24"/>
        </w:rPr>
        <w:t xml:space="preserve">                                                                </w:t>
      </w:r>
      <w:r>
        <w:rPr>
          <w:rFonts w:ascii="Times New Roman" w:hAnsi="Times New Roman" w:hint="eastAsia"/>
          <w:b/>
          <w:sz w:val="24"/>
          <w:lang w:val="en-US" w:eastAsia="zh-CN"/>
        </w:rPr>
        <w:t xml:space="preserve"> </w:t>
      </w:r>
      <w:r>
        <w:rPr>
          <w:rFonts w:ascii="Times New Roman" w:hAnsi="Times New Roman"/>
          <w:b/>
          <w:sz w:val="24"/>
        </w:rPr>
        <w:t xml:space="preserve">  </w:t>
      </w:r>
      <w:r w:rsidRPr="00031F92">
        <w:rPr>
          <w:rFonts w:ascii="Times New Roman" w:hAnsi="Times New Roman"/>
          <w:b/>
          <w:sz w:val="28"/>
          <w:szCs w:val="21"/>
        </w:rPr>
        <w:t>RP-232203</w:t>
      </w:r>
    </w:p>
    <w:p w14:paraId="72059D5D" w14:textId="77777777" w:rsidR="00BE1C05" w:rsidRDefault="00000000">
      <w:pPr>
        <w:keepLines/>
        <w:tabs>
          <w:tab w:val="left" w:pos="567"/>
        </w:tabs>
        <w:rPr>
          <w:b/>
          <w:sz w:val="28"/>
          <w:szCs w:val="28"/>
        </w:rPr>
      </w:pPr>
      <w:bookmarkStart w:id="2" w:name="_Hlk144301930"/>
      <w:r>
        <w:rPr>
          <w:b/>
          <w:sz w:val="28"/>
          <w:szCs w:val="28"/>
        </w:rPr>
        <w:t>Bangalore, India, September 11-15, 2023</w:t>
      </w:r>
    </w:p>
    <w:bookmarkEnd w:id="1"/>
    <w:bookmarkEnd w:id="2"/>
    <w:p w14:paraId="5C72F7F0" w14:textId="77777777" w:rsidR="00BE1C05" w:rsidRDefault="00BE1C05">
      <w:pPr>
        <w:tabs>
          <w:tab w:val="center" w:pos="4536"/>
          <w:tab w:val="right" w:pos="9072"/>
        </w:tabs>
        <w:rPr>
          <w:rFonts w:ascii="Arial" w:eastAsia="MS Mincho" w:hAnsi="Arial" w:cs="Arial"/>
          <w:b/>
          <w:bCs/>
          <w:lang w:val="en-GB" w:eastAsia="ja-JP"/>
        </w:rPr>
      </w:pPr>
    </w:p>
    <w:p w14:paraId="419E9578" w14:textId="77777777" w:rsidR="00BE1C05" w:rsidRDefault="00000000">
      <w:pPr>
        <w:pStyle w:val="3GPPHeader"/>
      </w:pPr>
      <w:r>
        <w:t>Agenda Item:</w:t>
      </w:r>
      <w:r>
        <w:tab/>
        <w:t>8A.2.1</w:t>
      </w:r>
    </w:p>
    <w:p w14:paraId="7BD8E9EB" w14:textId="77777777" w:rsidR="00BE1C05" w:rsidRDefault="00000000">
      <w:pPr>
        <w:pStyle w:val="3GPPHeader"/>
      </w:pPr>
      <w:r>
        <w:t>Source:</w:t>
      </w:r>
      <w:r>
        <w:tab/>
        <w:t>CMCC</w:t>
      </w:r>
    </w:p>
    <w:p w14:paraId="4B92C798" w14:textId="77777777" w:rsidR="00BE1C05" w:rsidRDefault="00000000">
      <w:pPr>
        <w:pStyle w:val="3GPPHeader"/>
      </w:pPr>
      <w:r>
        <w:t>Title:</w:t>
      </w:r>
      <w:r>
        <w:tab/>
        <w:t xml:space="preserve">Discussion on R19 AI/ML for Air Interface </w:t>
      </w:r>
    </w:p>
    <w:p w14:paraId="58FFE95C" w14:textId="77777777" w:rsidR="00BE1C05" w:rsidRDefault="00000000">
      <w:pPr>
        <w:pStyle w:val="3GPPHeader"/>
      </w:pPr>
      <w:r>
        <w:t>Document for:</w:t>
      </w:r>
      <w:r>
        <w:tab/>
        <w:t>Discussion</w:t>
      </w:r>
    </w:p>
    <w:p w14:paraId="6CA851C6" w14:textId="77777777" w:rsidR="00BE1C05" w:rsidRDefault="00000000">
      <w:pPr>
        <w:pStyle w:val="1"/>
      </w:pPr>
      <w:r>
        <w:t>Introduction</w:t>
      </w:r>
    </w:p>
    <w:p w14:paraId="10561397" w14:textId="77777777" w:rsidR="00BE1C05" w:rsidRPr="00031F92" w:rsidRDefault="00000000">
      <w:pPr>
        <w:pStyle w:val="0Maintext"/>
        <w:spacing w:beforeLines="50" w:before="120" w:after="0" w:afterAutospacing="0"/>
        <w:ind w:firstLine="0"/>
        <w:rPr>
          <w:rFonts w:cs="Times New Roman"/>
          <w:sz w:val="22"/>
          <w:szCs w:val="22"/>
          <w:lang w:val="en-US"/>
        </w:rPr>
      </w:pPr>
      <w:r w:rsidRPr="00031F92">
        <w:rPr>
          <w:rFonts w:cs="Times New Roman"/>
          <w:sz w:val="22"/>
          <w:szCs w:val="22"/>
          <w:lang w:val="en-US"/>
        </w:rPr>
        <w:t>In this contribution, we provide our views on the Rel-19 AI/ML for air interface</w:t>
      </w:r>
      <w:r w:rsidRPr="00031F92">
        <w:rPr>
          <w:rFonts w:eastAsia="宋体" w:cs="Times New Roman"/>
          <w:sz w:val="22"/>
          <w:szCs w:val="22"/>
          <w:lang w:val="en-US" w:eastAsia="zh-CN"/>
        </w:rPr>
        <w:t>.</w:t>
      </w:r>
      <w:r w:rsidRPr="00031F92">
        <w:rPr>
          <w:rFonts w:cs="Times New Roman"/>
          <w:sz w:val="22"/>
          <w:szCs w:val="22"/>
          <w:lang w:val="en-US"/>
        </w:rPr>
        <w:t xml:space="preserve"> Views on the potential WI and the potential SI for AI/ML for air interface are shared in Section 2.1 and Section 2.2, respectively.</w:t>
      </w:r>
    </w:p>
    <w:p w14:paraId="513A48AB" w14:textId="77777777" w:rsidR="00BE1C05" w:rsidRDefault="00000000">
      <w:pPr>
        <w:pStyle w:val="1"/>
      </w:pPr>
      <w:r>
        <w:t>Discussion</w:t>
      </w:r>
    </w:p>
    <w:p w14:paraId="4402A688" w14:textId="77777777" w:rsidR="00BE1C05" w:rsidRDefault="00000000">
      <w:pPr>
        <w:pStyle w:val="2"/>
      </w:pPr>
      <w:r>
        <w:t xml:space="preserve"> Rel-19 WI</w:t>
      </w:r>
    </w:p>
    <w:p w14:paraId="34BB8427" w14:textId="2FAE5677" w:rsidR="00BE1C05" w:rsidRDefault="00000000">
      <w:pPr>
        <w:pStyle w:val="0Maintext"/>
        <w:spacing w:beforeLines="50" w:before="120" w:after="0" w:afterAutospacing="0"/>
        <w:ind w:firstLine="0"/>
        <w:rPr>
          <w:rFonts w:cs="Times New Roman"/>
          <w:sz w:val="22"/>
          <w:szCs w:val="22"/>
          <w:lang w:val="en-US"/>
        </w:rPr>
      </w:pPr>
      <w:r>
        <w:rPr>
          <w:rFonts w:cs="Times New Roman"/>
          <w:sz w:val="22"/>
          <w:szCs w:val="22"/>
          <w:lang w:val="en-US"/>
        </w:rPr>
        <w:t xml:space="preserve">The Rel-18 RAN1 led study item of AI/ML for </w:t>
      </w:r>
      <w:r>
        <w:rPr>
          <w:rFonts w:eastAsia="宋体" w:cs="Times New Roman" w:hint="eastAsia"/>
          <w:sz w:val="22"/>
          <w:szCs w:val="22"/>
          <w:lang w:val="en-US" w:eastAsia="zh-CN"/>
        </w:rPr>
        <w:t>a</w:t>
      </w:r>
      <w:r>
        <w:rPr>
          <w:rFonts w:cs="Times New Roman"/>
          <w:sz w:val="22"/>
          <w:szCs w:val="22"/>
          <w:lang w:val="en-US"/>
        </w:rPr>
        <w:t>ir interface mainly focus on the general framework of AI/ML and the evaluation and potential spec impact of three use cases: CSI enhancement, beam management and positioning [1] [2].</w:t>
      </w:r>
    </w:p>
    <w:p w14:paraId="18C9905B" w14:textId="77777777" w:rsidR="00BE1C05" w:rsidRDefault="00000000">
      <w:pPr>
        <w:pStyle w:val="0Maintext"/>
        <w:spacing w:beforeLines="50" w:before="120" w:after="0" w:afterAutospacing="0"/>
        <w:ind w:firstLine="0"/>
        <w:rPr>
          <w:rFonts w:cs="Times New Roman"/>
          <w:sz w:val="22"/>
          <w:szCs w:val="22"/>
          <w:lang w:val="en-US"/>
        </w:rPr>
      </w:pPr>
      <w:r>
        <w:rPr>
          <w:rFonts w:cs="Times New Roman"/>
          <w:sz w:val="22"/>
          <w:szCs w:val="22"/>
          <w:lang w:val="en-US"/>
        </w:rPr>
        <w:t>Although there may be some left meetings for RAN1, RAN2 and RAN4, the main achievement of this study item can be roughly summarized below:</w:t>
      </w:r>
    </w:p>
    <w:p w14:paraId="07B3B1C7" w14:textId="77777777" w:rsidR="00BE1C05" w:rsidRDefault="00000000">
      <w:pPr>
        <w:pStyle w:val="0Maintext"/>
        <w:numPr>
          <w:ilvl w:val="0"/>
          <w:numId w:val="3"/>
        </w:numPr>
        <w:spacing w:beforeLines="50" w:before="120" w:after="0" w:afterAutospacing="0"/>
        <w:rPr>
          <w:rFonts w:cs="Times New Roman"/>
          <w:sz w:val="22"/>
          <w:szCs w:val="22"/>
          <w:lang w:val="en-US"/>
        </w:rPr>
      </w:pPr>
      <w:r>
        <w:rPr>
          <w:rFonts w:cs="Times New Roman"/>
          <w:sz w:val="22"/>
          <w:szCs w:val="22"/>
          <w:lang w:val="en-US"/>
        </w:rPr>
        <w:t>The common understanding on the major fundamental concepts like terminology and collaboration levels have been achieved.</w:t>
      </w:r>
    </w:p>
    <w:p w14:paraId="13B7D40C" w14:textId="77777777" w:rsidR="00BE1C05" w:rsidRDefault="00000000">
      <w:pPr>
        <w:pStyle w:val="0Maintext"/>
        <w:numPr>
          <w:ilvl w:val="0"/>
          <w:numId w:val="3"/>
        </w:numPr>
        <w:spacing w:beforeLines="50" w:before="120" w:after="0" w:afterAutospacing="0"/>
        <w:rPr>
          <w:rFonts w:cs="Times New Roman"/>
          <w:sz w:val="22"/>
          <w:szCs w:val="22"/>
          <w:lang w:val="en-US"/>
        </w:rPr>
      </w:pPr>
      <w:r>
        <w:rPr>
          <w:rFonts w:cs="Times New Roman"/>
          <w:sz w:val="22"/>
          <w:szCs w:val="22"/>
          <w:lang w:val="en-US"/>
        </w:rPr>
        <w:t>The general framework of life cycle management (LCM) of AL/ML have been investigated, including functionality-based LCM and model-based LCM.</w:t>
      </w:r>
    </w:p>
    <w:p w14:paraId="0E4E7F0B" w14:textId="77777777" w:rsidR="00BE1C05" w:rsidRDefault="00000000">
      <w:pPr>
        <w:pStyle w:val="0Maintext"/>
        <w:numPr>
          <w:ilvl w:val="1"/>
          <w:numId w:val="3"/>
        </w:numPr>
        <w:spacing w:beforeLines="50" w:before="120" w:after="0" w:afterAutospacing="0"/>
        <w:rPr>
          <w:rFonts w:cs="Times New Roman"/>
          <w:sz w:val="22"/>
          <w:szCs w:val="22"/>
          <w:lang w:val="en-US"/>
        </w:rPr>
      </w:pPr>
      <w:r>
        <w:rPr>
          <w:rFonts w:cs="Times New Roman"/>
          <w:sz w:val="22"/>
          <w:szCs w:val="22"/>
          <w:lang w:val="en-US"/>
        </w:rPr>
        <w:t>The LCM procedure includes data collection, model transfer, model/functionality activation/deactivation/switch/selection/fallback and performance monitoring.</w:t>
      </w:r>
    </w:p>
    <w:p w14:paraId="746C82B0" w14:textId="77777777" w:rsidR="00BE1C05" w:rsidRDefault="00000000">
      <w:pPr>
        <w:pStyle w:val="0Maintext"/>
        <w:numPr>
          <w:ilvl w:val="0"/>
          <w:numId w:val="3"/>
        </w:numPr>
        <w:spacing w:beforeLines="50" w:before="120" w:after="0" w:afterAutospacing="0"/>
        <w:rPr>
          <w:rFonts w:cs="Times New Roman"/>
          <w:sz w:val="22"/>
          <w:szCs w:val="22"/>
          <w:lang w:val="en-US"/>
        </w:rPr>
      </w:pPr>
      <w:r>
        <w:rPr>
          <w:rFonts w:cs="Times New Roman"/>
          <w:sz w:val="22"/>
          <w:szCs w:val="22"/>
          <w:lang w:val="en-US"/>
        </w:rPr>
        <w:t>Six sub use cases have been identified, and the evaluation of performance gain and potential spec impact of them is also performed.</w:t>
      </w:r>
    </w:p>
    <w:p w14:paraId="01DE94E6" w14:textId="77777777" w:rsidR="00BE1C05" w:rsidRDefault="00000000">
      <w:pPr>
        <w:pStyle w:val="0Maintext"/>
        <w:spacing w:beforeLines="50" w:before="120" w:after="0" w:afterAutospacing="0"/>
        <w:ind w:firstLine="0"/>
        <w:rPr>
          <w:rFonts w:cs="Times New Roman"/>
          <w:sz w:val="22"/>
          <w:szCs w:val="22"/>
          <w:lang w:val="en-US"/>
        </w:rPr>
      </w:pPr>
      <w:r>
        <w:rPr>
          <w:rFonts w:cs="Times New Roman"/>
          <w:sz w:val="22"/>
          <w:szCs w:val="22"/>
          <w:lang w:val="en-US"/>
        </w:rPr>
        <w:t xml:space="preserve">Although currently there might be some left remaining issues to complete the SI in Rel-18, the general framework of AI/ML for air interface is well studied. In general, we support to transform AI/ML for NR air interface into WI in Rel-19. </w:t>
      </w:r>
    </w:p>
    <w:p w14:paraId="5302F1E0" w14:textId="77777777" w:rsidR="00BE1C05" w:rsidRDefault="00000000">
      <w:pPr>
        <w:spacing w:beforeLines="50" w:before="120" w:line="288" w:lineRule="auto"/>
        <w:jc w:val="both"/>
        <w:rPr>
          <w:b/>
          <w:i/>
          <w:iCs/>
          <w:sz w:val="22"/>
          <w:szCs w:val="22"/>
        </w:rPr>
      </w:pPr>
      <w:r>
        <w:rPr>
          <w:rFonts w:hint="eastAsia"/>
          <w:b/>
          <w:i/>
          <w:iCs/>
          <w:sz w:val="22"/>
          <w:szCs w:val="22"/>
          <w:u w:val="single"/>
        </w:rPr>
        <w:t>Proposal 1</w:t>
      </w:r>
      <w:r>
        <w:rPr>
          <w:rFonts w:hint="eastAsia"/>
          <w:b/>
          <w:i/>
          <w:iCs/>
          <w:sz w:val="22"/>
          <w:szCs w:val="22"/>
        </w:rPr>
        <w:t>: Support WI of AI/ML for air interface in Rel-19.</w:t>
      </w:r>
    </w:p>
    <w:p w14:paraId="330612AB" w14:textId="77777777" w:rsidR="00BE1C05" w:rsidRDefault="00BE1C05">
      <w:pPr>
        <w:pStyle w:val="0Maintext"/>
        <w:spacing w:beforeLines="50" w:before="120" w:after="0" w:afterAutospacing="0"/>
        <w:ind w:firstLine="0"/>
        <w:rPr>
          <w:rFonts w:cs="Times New Roman"/>
          <w:sz w:val="22"/>
          <w:szCs w:val="22"/>
          <w:lang w:val="en-US"/>
        </w:rPr>
      </w:pPr>
    </w:p>
    <w:p w14:paraId="0B06F102" w14:textId="77777777" w:rsidR="00BE1C05" w:rsidRDefault="00000000">
      <w:pPr>
        <w:pStyle w:val="0Maintext"/>
        <w:spacing w:beforeLines="50" w:before="120" w:after="0" w:afterAutospacing="0"/>
        <w:ind w:firstLine="0"/>
        <w:rPr>
          <w:rFonts w:cs="Times New Roman"/>
          <w:sz w:val="22"/>
          <w:szCs w:val="22"/>
          <w:lang w:val="en-US"/>
        </w:rPr>
      </w:pPr>
      <w:r>
        <w:rPr>
          <w:rFonts w:cs="Times New Roman"/>
          <w:sz w:val="22"/>
          <w:szCs w:val="22"/>
          <w:lang w:val="en-US"/>
        </w:rPr>
        <w:t xml:space="preserve">For CSI enhancement, two sub-use cases have been studied: </w:t>
      </w:r>
    </w:p>
    <w:p w14:paraId="245886C3" w14:textId="77777777" w:rsidR="00BE1C05" w:rsidRDefault="00000000">
      <w:pPr>
        <w:pStyle w:val="af5"/>
        <w:numPr>
          <w:ilvl w:val="0"/>
          <w:numId w:val="4"/>
        </w:numPr>
        <w:spacing w:beforeLines="50" w:before="120" w:line="288" w:lineRule="auto"/>
        <w:ind w:leftChars="0"/>
        <w:contextualSpacing/>
        <w:rPr>
          <w:rFonts w:ascii="Times New Roman" w:hAnsi="Times New Roman"/>
          <w:sz w:val="22"/>
          <w:szCs w:val="22"/>
        </w:rPr>
      </w:pPr>
      <w:r>
        <w:rPr>
          <w:rFonts w:ascii="Times New Roman" w:hAnsi="Times New Roman"/>
          <w:sz w:val="22"/>
          <w:szCs w:val="22"/>
        </w:rPr>
        <w:t xml:space="preserve">Spatial-frequency domain CSI compression using two-sided AI model. </w:t>
      </w:r>
    </w:p>
    <w:p w14:paraId="7336A0AF" w14:textId="77777777" w:rsidR="00BE1C05" w:rsidRDefault="00000000">
      <w:pPr>
        <w:pStyle w:val="af5"/>
        <w:numPr>
          <w:ilvl w:val="0"/>
          <w:numId w:val="4"/>
        </w:numPr>
        <w:spacing w:beforeLines="50" w:before="120" w:line="288" w:lineRule="auto"/>
        <w:ind w:leftChars="0"/>
        <w:contextualSpacing/>
        <w:rPr>
          <w:rFonts w:ascii="Times New Roman" w:hAnsi="Times New Roman"/>
          <w:sz w:val="22"/>
          <w:szCs w:val="22"/>
        </w:rPr>
      </w:pPr>
      <w:r>
        <w:rPr>
          <w:rFonts w:ascii="Times New Roman" w:hAnsi="Times New Roman"/>
          <w:sz w:val="22"/>
          <w:szCs w:val="22"/>
        </w:rPr>
        <w:t xml:space="preserve">Time domain CSI prediction using UE sided model. </w:t>
      </w:r>
    </w:p>
    <w:p w14:paraId="11BF3C1C" w14:textId="77777777" w:rsidR="00BE1C05" w:rsidRDefault="00000000">
      <w:pPr>
        <w:pStyle w:val="0Maintext"/>
        <w:spacing w:beforeLines="50" w:before="120" w:after="0" w:afterAutospacing="0"/>
        <w:ind w:firstLine="0"/>
        <w:rPr>
          <w:rFonts w:cs="Times New Roman"/>
          <w:sz w:val="22"/>
          <w:szCs w:val="22"/>
        </w:rPr>
      </w:pPr>
      <w:r>
        <w:rPr>
          <w:rFonts w:cs="Times New Roman"/>
          <w:sz w:val="22"/>
          <w:szCs w:val="22"/>
        </w:rPr>
        <w:lastRenderedPageBreak/>
        <w:t>For beam management,</w:t>
      </w:r>
      <w:r>
        <w:rPr>
          <w:rFonts w:cs="Times New Roman"/>
          <w:sz w:val="22"/>
          <w:szCs w:val="22"/>
          <w:lang w:val="en-US"/>
        </w:rPr>
        <w:t xml:space="preserve"> two sub-use cases have been studied:</w:t>
      </w:r>
    </w:p>
    <w:p w14:paraId="7071AC40" w14:textId="77777777" w:rsidR="00BE1C05" w:rsidRDefault="00000000">
      <w:pPr>
        <w:pStyle w:val="af5"/>
        <w:numPr>
          <w:ilvl w:val="0"/>
          <w:numId w:val="5"/>
        </w:numPr>
        <w:spacing w:beforeLines="50" w:before="120" w:line="288" w:lineRule="auto"/>
        <w:ind w:leftChars="0"/>
        <w:contextualSpacing/>
        <w:rPr>
          <w:sz w:val="22"/>
          <w:szCs w:val="22"/>
        </w:rPr>
      </w:pPr>
      <w:r>
        <w:rPr>
          <w:rFonts w:ascii="Times New Roman" w:hAnsi="Times New Roman"/>
          <w:sz w:val="22"/>
          <w:szCs w:val="22"/>
        </w:rPr>
        <w:t>BM-Case1: Spatial-domain Downlink beam prediction for Set A of beams based on measurement results of Set B of beams.</w:t>
      </w:r>
      <w:r>
        <w:rPr>
          <w:sz w:val="22"/>
          <w:szCs w:val="22"/>
        </w:rPr>
        <w:t xml:space="preserve"> </w:t>
      </w:r>
    </w:p>
    <w:p w14:paraId="53EA084A" w14:textId="77777777" w:rsidR="00BE1C05" w:rsidRDefault="00000000">
      <w:pPr>
        <w:pStyle w:val="af5"/>
        <w:numPr>
          <w:ilvl w:val="0"/>
          <w:numId w:val="5"/>
        </w:numPr>
        <w:spacing w:beforeLines="50" w:before="120" w:line="288" w:lineRule="auto"/>
        <w:ind w:leftChars="0"/>
        <w:contextualSpacing/>
        <w:rPr>
          <w:rFonts w:ascii="Times New Roman" w:hAnsi="Times New Roman"/>
          <w:sz w:val="22"/>
          <w:szCs w:val="22"/>
        </w:rPr>
      </w:pPr>
      <w:r>
        <w:rPr>
          <w:rFonts w:ascii="Times New Roman" w:hAnsi="Times New Roman"/>
          <w:sz w:val="22"/>
          <w:szCs w:val="22"/>
        </w:rPr>
        <w:t>BM-Case2: Temporal Downlink beam prediction for Set A of beams based on the historical measurement results of Set B of beams.</w:t>
      </w:r>
    </w:p>
    <w:p w14:paraId="544CCE3B" w14:textId="77777777" w:rsidR="00BE1C05" w:rsidRDefault="00000000">
      <w:pPr>
        <w:pStyle w:val="0Maintext"/>
        <w:spacing w:beforeLines="50" w:before="120" w:after="0" w:afterAutospacing="0"/>
        <w:ind w:firstLine="0"/>
        <w:rPr>
          <w:rFonts w:cs="Times New Roman"/>
          <w:sz w:val="22"/>
          <w:szCs w:val="22"/>
        </w:rPr>
      </w:pPr>
      <w:r>
        <w:rPr>
          <w:rFonts w:cs="Times New Roman"/>
          <w:sz w:val="22"/>
          <w:szCs w:val="22"/>
        </w:rPr>
        <w:t>For positioning use case,</w:t>
      </w:r>
      <w:r>
        <w:rPr>
          <w:rFonts w:cs="Times New Roman"/>
          <w:sz w:val="22"/>
          <w:szCs w:val="22"/>
          <w:lang w:val="en-US"/>
        </w:rPr>
        <w:t xml:space="preserve"> two sub-use cases have been studied:</w:t>
      </w:r>
    </w:p>
    <w:p w14:paraId="219094FD" w14:textId="77777777" w:rsidR="00BE1C05" w:rsidRDefault="00000000">
      <w:pPr>
        <w:pStyle w:val="af5"/>
        <w:numPr>
          <w:ilvl w:val="0"/>
          <w:numId w:val="6"/>
        </w:numPr>
        <w:spacing w:beforeLines="50" w:before="120" w:line="288" w:lineRule="auto"/>
        <w:ind w:leftChars="0"/>
        <w:rPr>
          <w:rFonts w:ascii="Times New Roman" w:hAnsi="Times New Roman"/>
          <w:sz w:val="22"/>
          <w:szCs w:val="22"/>
        </w:rPr>
      </w:pPr>
      <w:r>
        <w:rPr>
          <w:rFonts w:ascii="Times New Roman" w:hAnsi="Times New Roman"/>
          <w:sz w:val="22"/>
          <w:szCs w:val="22"/>
        </w:rPr>
        <w:t xml:space="preserve">Direct AI/ML positioning: </w:t>
      </w:r>
    </w:p>
    <w:p w14:paraId="42B0626F" w14:textId="77777777" w:rsidR="00BE1C05" w:rsidRDefault="00000000">
      <w:pPr>
        <w:pStyle w:val="af5"/>
        <w:numPr>
          <w:ilvl w:val="1"/>
          <w:numId w:val="6"/>
        </w:numPr>
        <w:spacing w:beforeLines="50" w:before="120" w:line="288" w:lineRule="auto"/>
        <w:ind w:leftChars="0"/>
        <w:rPr>
          <w:rFonts w:ascii="Times New Roman" w:hAnsi="Times New Roman"/>
          <w:sz w:val="22"/>
          <w:szCs w:val="22"/>
        </w:rPr>
      </w:pPr>
      <w:r>
        <w:rPr>
          <w:rFonts w:ascii="Times New Roman" w:hAnsi="Times New Roman"/>
          <w:sz w:val="22"/>
          <w:szCs w:val="22"/>
        </w:rPr>
        <w:t>AI/ML model output: UE location</w:t>
      </w:r>
    </w:p>
    <w:p w14:paraId="03BD22D5" w14:textId="77777777" w:rsidR="00BE1C05" w:rsidRDefault="00000000">
      <w:pPr>
        <w:pStyle w:val="af5"/>
        <w:numPr>
          <w:ilvl w:val="0"/>
          <w:numId w:val="6"/>
        </w:numPr>
        <w:spacing w:beforeLines="50" w:before="120" w:line="288" w:lineRule="auto"/>
        <w:ind w:leftChars="0"/>
        <w:rPr>
          <w:rFonts w:ascii="Times New Roman" w:hAnsi="Times New Roman"/>
          <w:sz w:val="22"/>
          <w:szCs w:val="22"/>
        </w:rPr>
      </w:pPr>
      <w:r>
        <w:rPr>
          <w:rFonts w:ascii="Times New Roman" w:hAnsi="Times New Roman"/>
          <w:sz w:val="22"/>
          <w:szCs w:val="22"/>
        </w:rPr>
        <w:t xml:space="preserve">AI/ML assisted positioning: </w:t>
      </w:r>
    </w:p>
    <w:p w14:paraId="09EDE514" w14:textId="77777777" w:rsidR="00BE1C05" w:rsidRDefault="00000000">
      <w:pPr>
        <w:pStyle w:val="af5"/>
        <w:numPr>
          <w:ilvl w:val="1"/>
          <w:numId w:val="6"/>
        </w:numPr>
        <w:spacing w:beforeLines="50" w:before="120" w:line="288" w:lineRule="auto"/>
        <w:ind w:leftChars="0"/>
        <w:rPr>
          <w:rFonts w:ascii="Times New Roman" w:hAnsi="Times New Roman"/>
          <w:sz w:val="22"/>
          <w:szCs w:val="22"/>
        </w:rPr>
      </w:pPr>
      <w:r>
        <w:rPr>
          <w:rFonts w:ascii="Times New Roman" w:hAnsi="Times New Roman"/>
          <w:sz w:val="22"/>
          <w:szCs w:val="22"/>
        </w:rPr>
        <w:t>AI/ML model output: new measurement and/or enhancement of existing measurement</w:t>
      </w:r>
    </w:p>
    <w:p w14:paraId="0679DD60" w14:textId="686488D0" w:rsidR="00BE1C05" w:rsidRDefault="00000000" w:rsidP="00DE6761">
      <w:pPr>
        <w:pStyle w:val="0Maintext"/>
        <w:spacing w:beforeLines="50" w:before="120" w:after="0" w:afterAutospacing="0"/>
        <w:ind w:firstLine="0"/>
        <w:rPr>
          <w:sz w:val="22"/>
          <w:szCs w:val="22"/>
          <w:lang w:val="en-US"/>
        </w:rPr>
      </w:pPr>
      <w:r>
        <w:rPr>
          <w:sz w:val="22"/>
          <w:szCs w:val="22"/>
          <w:lang w:val="en-US"/>
        </w:rPr>
        <w:t xml:space="preserve">Among the six sub use cases, only CSI compression is using two-sided model. All the remaining sub use cases are based on one-sided model. The LCM procedure based on two-sided model is relatively different from the LCM of one-sided model, especially from the perspective of model training, model development, model testing, model monitoring, etc. </w:t>
      </w:r>
      <w:r w:rsidR="00DE6761">
        <w:rPr>
          <w:sz w:val="22"/>
          <w:szCs w:val="22"/>
          <w:lang w:val="en-US"/>
        </w:rPr>
        <w:t>Two-sided model</w:t>
      </w:r>
      <w:r w:rsidR="00DE6761">
        <w:rPr>
          <w:sz w:val="22"/>
          <w:szCs w:val="22"/>
          <w:lang w:val="en-US"/>
        </w:rPr>
        <w:t xml:space="preserve"> is </w:t>
      </w:r>
      <w:r w:rsidR="00221CD8">
        <w:rPr>
          <w:sz w:val="22"/>
          <w:szCs w:val="22"/>
          <w:lang w:val="en-US"/>
        </w:rPr>
        <w:t>one</w:t>
      </w:r>
      <w:r w:rsidR="00DE6761">
        <w:rPr>
          <w:sz w:val="22"/>
          <w:szCs w:val="22"/>
          <w:lang w:val="en-US"/>
        </w:rPr>
        <w:t xml:space="preserve"> key</w:t>
      </w:r>
      <w:r w:rsidR="00221CD8">
        <w:rPr>
          <w:sz w:val="22"/>
          <w:szCs w:val="22"/>
          <w:lang w:val="en-US"/>
        </w:rPr>
        <w:t xml:space="preserve"> model </w:t>
      </w:r>
      <w:r w:rsidR="00B668C2">
        <w:rPr>
          <w:sz w:val="22"/>
          <w:szCs w:val="22"/>
          <w:lang w:val="en-US"/>
        </w:rPr>
        <w:t xml:space="preserve">type regarding model </w:t>
      </w:r>
      <w:r w:rsidR="00221CD8">
        <w:rPr>
          <w:sz w:val="22"/>
          <w:szCs w:val="22"/>
          <w:lang w:val="en-US"/>
        </w:rPr>
        <w:t>deployment</w:t>
      </w:r>
      <w:r w:rsidR="00B668C2">
        <w:rPr>
          <w:sz w:val="22"/>
          <w:szCs w:val="22"/>
          <w:lang w:val="en-US"/>
        </w:rPr>
        <w:t>,</w:t>
      </w:r>
      <w:r w:rsidR="00DE6761">
        <w:rPr>
          <w:sz w:val="22"/>
          <w:szCs w:val="22"/>
          <w:lang w:val="en-US"/>
        </w:rPr>
        <w:t xml:space="preserve"> </w:t>
      </w:r>
      <w:r w:rsidR="00DE6761">
        <w:rPr>
          <w:sz w:val="22"/>
          <w:szCs w:val="22"/>
          <w:lang w:val="en-US"/>
        </w:rPr>
        <w:t>and t</w:t>
      </w:r>
      <w:r w:rsidR="00DE6761">
        <w:rPr>
          <w:sz w:val="22"/>
          <w:szCs w:val="22"/>
          <w:lang w:val="en-US"/>
        </w:rPr>
        <w:t>wo-sided model-based LCM is one typical type of LCM</w:t>
      </w:r>
      <w:r w:rsidR="00B668C2" w:rsidRPr="00B668C2">
        <w:rPr>
          <w:sz w:val="22"/>
          <w:szCs w:val="22"/>
          <w:lang w:val="en-US"/>
        </w:rPr>
        <w:t xml:space="preserve"> </w:t>
      </w:r>
      <w:r w:rsidR="00B668C2">
        <w:rPr>
          <w:sz w:val="22"/>
          <w:szCs w:val="22"/>
          <w:lang w:val="en-US"/>
        </w:rPr>
        <w:t>for the AI/ML framework study</w:t>
      </w:r>
      <w:r w:rsidR="00DE6761">
        <w:rPr>
          <w:sz w:val="22"/>
          <w:szCs w:val="22"/>
          <w:lang w:val="en-US"/>
        </w:rPr>
        <w:t>.</w:t>
      </w:r>
      <w:r>
        <w:rPr>
          <w:sz w:val="22"/>
          <w:szCs w:val="22"/>
          <w:lang w:val="en-US"/>
        </w:rPr>
        <w:t xml:space="preserve"> So, we think when selecting the sub-use cases included in the Rel-19 WI, both one-sided model and two-sided model should be considered.</w:t>
      </w:r>
    </w:p>
    <w:p w14:paraId="35BE7D14" w14:textId="77777777" w:rsidR="00BE1C05" w:rsidRDefault="00000000">
      <w:pPr>
        <w:pStyle w:val="0Maintext"/>
        <w:spacing w:beforeLines="50" w:before="120" w:after="0" w:afterAutospacing="0"/>
        <w:ind w:firstLine="0"/>
        <w:rPr>
          <w:b/>
          <w:i/>
          <w:iCs/>
          <w:sz w:val="22"/>
          <w:szCs w:val="22"/>
          <w:lang w:eastAsia="zh-CN"/>
        </w:rPr>
      </w:pPr>
      <w:r>
        <w:rPr>
          <w:rFonts w:hint="eastAsia"/>
          <w:b/>
          <w:i/>
          <w:iCs/>
          <w:sz w:val="22"/>
          <w:szCs w:val="22"/>
          <w:u w:val="single"/>
          <w:lang w:eastAsia="zh-CN"/>
        </w:rPr>
        <w:t xml:space="preserve">Proposal </w:t>
      </w:r>
      <w:r>
        <w:rPr>
          <w:b/>
          <w:i/>
          <w:iCs/>
          <w:sz w:val="22"/>
          <w:szCs w:val="22"/>
          <w:u w:val="single"/>
          <w:lang w:eastAsia="zh-CN"/>
        </w:rPr>
        <w:t>2</w:t>
      </w:r>
      <w:r>
        <w:rPr>
          <w:rFonts w:hint="eastAsia"/>
          <w:b/>
          <w:i/>
          <w:iCs/>
          <w:sz w:val="22"/>
          <w:szCs w:val="22"/>
          <w:lang w:eastAsia="zh-CN"/>
        </w:rPr>
        <w:t xml:space="preserve">: </w:t>
      </w:r>
      <w:r>
        <w:rPr>
          <w:b/>
          <w:i/>
          <w:iCs/>
          <w:sz w:val="22"/>
          <w:szCs w:val="22"/>
          <w:lang w:eastAsia="zh-CN"/>
        </w:rPr>
        <w:t>For the sub</w:t>
      </w:r>
      <w:r>
        <w:rPr>
          <w:rFonts w:eastAsiaTheme="minorEastAsia" w:hint="eastAsia"/>
          <w:b/>
          <w:i/>
          <w:iCs/>
          <w:sz w:val="22"/>
          <w:szCs w:val="22"/>
          <w:lang w:eastAsia="zh-CN"/>
        </w:rPr>
        <w:t>-</w:t>
      </w:r>
      <w:r>
        <w:rPr>
          <w:b/>
          <w:i/>
          <w:iCs/>
          <w:sz w:val="22"/>
          <w:szCs w:val="22"/>
          <w:lang w:eastAsia="zh-CN"/>
        </w:rPr>
        <w:t>use cases selection in Rel-19 WI, both one</w:t>
      </w:r>
      <w:r>
        <w:rPr>
          <w:rFonts w:eastAsiaTheme="minorEastAsia" w:hint="eastAsia"/>
          <w:b/>
          <w:i/>
          <w:iCs/>
          <w:sz w:val="22"/>
          <w:szCs w:val="22"/>
          <w:lang w:eastAsia="zh-CN"/>
        </w:rPr>
        <w:t xml:space="preserve"> </w:t>
      </w:r>
      <w:r>
        <w:rPr>
          <w:b/>
          <w:i/>
          <w:iCs/>
          <w:sz w:val="22"/>
          <w:szCs w:val="22"/>
          <w:lang w:eastAsia="zh-CN"/>
        </w:rPr>
        <w:t>sided-model based sub use cases and two sided-model based sub use cases should be considered.</w:t>
      </w:r>
    </w:p>
    <w:p w14:paraId="67D12C86" w14:textId="164865C4" w:rsidR="00BE1C05" w:rsidRDefault="00000000">
      <w:pPr>
        <w:pStyle w:val="0Maintext"/>
        <w:spacing w:beforeLines="50" w:before="120" w:after="0" w:afterAutospacing="0"/>
        <w:ind w:firstLine="0"/>
        <w:rPr>
          <w:bCs/>
          <w:sz w:val="22"/>
          <w:szCs w:val="22"/>
          <w:lang w:val="en-US" w:eastAsia="zh-CN"/>
        </w:rPr>
      </w:pPr>
      <w:r>
        <w:rPr>
          <w:rFonts w:hint="eastAsia"/>
          <w:bCs/>
          <w:sz w:val="22"/>
          <w:szCs w:val="22"/>
          <w:lang w:val="en-US" w:eastAsia="zh-CN"/>
        </w:rPr>
        <w:t xml:space="preserve">For </w:t>
      </w:r>
      <w:r w:rsidR="000065B4">
        <w:rPr>
          <w:bCs/>
          <w:sz w:val="22"/>
          <w:szCs w:val="22"/>
          <w:lang w:val="en-US" w:eastAsia="zh-CN"/>
        </w:rPr>
        <w:t xml:space="preserve">the use case of </w:t>
      </w:r>
      <w:r>
        <w:rPr>
          <w:rFonts w:hint="eastAsia"/>
          <w:bCs/>
          <w:sz w:val="22"/>
          <w:szCs w:val="22"/>
          <w:lang w:val="en-US" w:eastAsia="zh-CN"/>
        </w:rPr>
        <w:t xml:space="preserve">beam management, the benefit of AI based BM focus on measurement overhead reduction </w:t>
      </w:r>
      <w:r w:rsidR="00B668C2">
        <w:rPr>
          <w:bCs/>
          <w:sz w:val="22"/>
          <w:szCs w:val="22"/>
          <w:lang w:val="en-US" w:eastAsia="zh-CN"/>
        </w:rPr>
        <w:t>at</w:t>
      </w:r>
      <w:r>
        <w:rPr>
          <w:rFonts w:hint="eastAsia"/>
          <w:bCs/>
          <w:sz w:val="22"/>
          <w:szCs w:val="22"/>
          <w:lang w:val="en-US" w:eastAsia="zh-CN"/>
        </w:rPr>
        <w:t xml:space="preserve"> UE</w:t>
      </w:r>
      <w:r w:rsidR="00B668C2">
        <w:rPr>
          <w:bCs/>
          <w:sz w:val="22"/>
          <w:szCs w:val="22"/>
          <w:lang w:val="en-US" w:eastAsia="zh-CN"/>
        </w:rPr>
        <w:t xml:space="preserve"> side</w:t>
      </w:r>
      <w:r>
        <w:rPr>
          <w:rFonts w:hint="eastAsia"/>
          <w:bCs/>
          <w:sz w:val="22"/>
          <w:szCs w:val="22"/>
          <w:lang w:val="en-US" w:eastAsia="zh-CN"/>
        </w:rPr>
        <w:t xml:space="preserve">. Considering </w:t>
      </w:r>
      <w:r w:rsidR="00B668C2">
        <w:rPr>
          <w:bCs/>
          <w:sz w:val="22"/>
          <w:szCs w:val="22"/>
          <w:lang w:val="en-US" w:eastAsia="zh-CN"/>
        </w:rPr>
        <w:t xml:space="preserve">the case when </w:t>
      </w:r>
      <w:r>
        <w:rPr>
          <w:rFonts w:hint="eastAsia"/>
          <w:bCs/>
          <w:sz w:val="22"/>
          <w:szCs w:val="22"/>
          <w:lang w:val="en-US" w:eastAsia="zh-CN"/>
        </w:rPr>
        <w:t xml:space="preserve">AI enabled UEs </w:t>
      </w:r>
      <w:r w:rsidR="00B668C2">
        <w:rPr>
          <w:bCs/>
          <w:sz w:val="22"/>
          <w:szCs w:val="22"/>
          <w:lang w:val="en-US" w:eastAsia="zh-CN"/>
        </w:rPr>
        <w:t xml:space="preserve">are </w:t>
      </w:r>
      <w:r w:rsidR="00B668C2">
        <w:rPr>
          <w:rFonts w:hint="eastAsia"/>
          <w:bCs/>
          <w:sz w:val="22"/>
          <w:szCs w:val="22"/>
          <w:lang w:val="en-US" w:eastAsia="zh-CN"/>
        </w:rPr>
        <w:t>coexist</w:t>
      </w:r>
      <w:r w:rsidR="00B668C2">
        <w:rPr>
          <w:bCs/>
          <w:sz w:val="22"/>
          <w:szCs w:val="22"/>
          <w:lang w:val="en-US" w:eastAsia="zh-CN"/>
        </w:rPr>
        <w:t>ing with</w:t>
      </w:r>
      <w:r>
        <w:rPr>
          <w:rFonts w:hint="eastAsia"/>
          <w:bCs/>
          <w:sz w:val="22"/>
          <w:szCs w:val="22"/>
          <w:lang w:val="en-US" w:eastAsia="zh-CN"/>
        </w:rPr>
        <w:t xml:space="preserve"> legacy UEs, legacy UEs may distribute throughout the entire cell</w:t>
      </w:r>
      <w:r w:rsidR="00B668C2">
        <w:rPr>
          <w:bCs/>
          <w:sz w:val="22"/>
          <w:szCs w:val="22"/>
          <w:lang w:val="en-US" w:eastAsia="zh-CN"/>
        </w:rPr>
        <w:t>.</w:t>
      </w:r>
      <w:r>
        <w:rPr>
          <w:rFonts w:hint="eastAsia"/>
          <w:bCs/>
          <w:sz w:val="22"/>
          <w:szCs w:val="22"/>
          <w:lang w:val="en-US" w:eastAsia="zh-CN"/>
        </w:rPr>
        <w:t xml:space="preserve"> </w:t>
      </w:r>
      <w:r w:rsidR="00B668C2">
        <w:rPr>
          <w:bCs/>
          <w:sz w:val="22"/>
          <w:szCs w:val="22"/>
          <w:lang w:val="en-US" w:eastAsia="zh-CN"/>
        </w:rPr>
        <w:t>Then n</w:t>
      </w:r>
      <w:r>
        <w:rPr>
          <w:rFonts w:hint="eastAsia"/>
          <w:bCs/>
          <w:sz w:val="22"/>
          <w:szCs w:val="22"/>
          <w:lang w:val="en-US" w:eastAsia="zh-CN"/>
        </w:rPr>
        <w:t xml:space="preserve">etwork </w:t>
      </w:r>
      <w:r w:rsidR="000065B4">
        <w:rPr>
          <w:bCs/>
          <w:sz w:val="22"/>
          <w:szCs w:val="22"/>
          <w:lang w:val="en-US" w:eastAsia="zh-CN"/>
        </w:rPr>
        <w:t xml:space="preserve">still need to </w:t>
      </w:r>
      <w:r>
        <w:rPr>
          <w:rFonts w:hint="eastAsia"/>
          <w:bCs/>
          <w:sz w:val="22"/>
          <w:szCs w:val="22"/>
          <w:lang w:val="en-US" w:eastAsia="zh-CN"/>
        </w:rPr>
        <w:t xml:space="preserve">perform legacy beam sweeping for legacy UEs, </w:t>
      </w:r>
      <w:r w:rsidR="000065B4">
        <w:rPr>
          <w:bCs/>
          <w:sz w:val="22"/>
          <w:szCs w:val="22"/>
          <w:lang w:val="en-US" w:eastAsia="zh-CN"/>
        </w:rPr>
        <w:t xml:space="preserve">the </w:t>
      </w:r>
      <w:r>
        <w:rPr>
          <w:rFonts w:hint="eastAsia"/>
          <w:bCs/>
          <w:sz w:val="22"/>
          <w:szCs w:val="22"/>
          <w:lang w:val="en-US" w:eastAsia="zh-CN"/>
        </w:rPr>
        <w:t xml:space="preserve">RS overhead of network </w:t>
      </w:r>
      <w:r w:rsidR="000065B4">
        <w:rPr>
          <w:bCs/>
          <w:sz w:val="22"/>
          <w:szCs w:val="22"/>
          <w:lang w:val="en-US" w:eastAsia="zh-CN"/>
        </w:rPr>
        <w:t>could not be</w:t>
      </w:r>
      <w:r>
        <w:rPr>
          <w:rFonts w:hint="eastAsia"/>
          <w:bCs/>
          <w:sz w:val="22"/>
          <w:szCs w:val="22"/>
          <w:lang w:val="en-US" w:eastAsia="zh-CN"/>
        </w:rPr>
        <w:t xml:space="preserve"> reduce</w:t>
      </w:r>
      <w:r w:rsidR="000065B4">
        <w:rPr>
          <w:bCs/>
          <w:sz w:val="22"/>
          <w:szCs w:val="22"/>
          <w:lang w:val="en-US" w:eastAsia="zh-CN"/>
        </w:rPr>
        <w:t xml:space="preserve">d, </w:t>
      </w:r>
      <w:r w:rsidR="000065B4">
        <w:rPr>
          <w:rFonts w:hint="eastAsia"/>
          <w:bCs/>
          <w:sz w:val="22"/>
          <w:szCs w:val="22"/>
          <w:lang w:val="en-US" w:eastAsia="zh-CN"/>
        </w:rPr>
        <w:t>from network</w:t>
      </w:r>
      <w:r w:rsidR="000065B4">
        <w:rPr>
          <w:bCs/>
          <w:sz w:val="22"/>
          <w:szCs w:val="22"/>
          <w:lang w:val="en-US" w:eastAsia="zh-CN"/>
        </w:rPr>
        <w:t>’</w:t>
      </w:r>
      <w:r w:rsidR="000065B4">
        <w:rPr>
          <w:rFonts w:hint="eastAsia"/>
          <w:bCs/>
          <w:sz w:val="22"/>
          <w:szCs w:val="22"/>
          <w:lang w:val="en-US" w:eastAsia="zh-CN"/>
        </w:rPr>
        <w:t>s perspective</w:t>
      </w:r>
      <w:r>
        <w:rPr>
          <w:rFonts w:hint="eastAsia"/>
          <w:bCs/>
          <w:sz w:val="22"/>
          <w:szCs w:val="22"/>
          <w:lang w:val="en-US" w:eastAsia="zh-CN"/>
        </w:rPr>
        <w:t xml:space="preserve">. </w:t>
      </w:r>
      <w:r w:rsidR="000065B4">
        <w:rPr>
          <w:bCs/>
          <w:sz w:val="22"/>
          <w:szCs w:val="22"/>
          <w:lang w:val="en-US" w:eastAsia="zh-CN"/>
        </w:rPr>
        <w:t xml:space="preserve">In this case, when the </w:t>
      </w:r>
      <w:r>
        <w:rPr>
          <w:rFonts w:hint="eastAsia"/>
          <w:bCs/>
          <w:sz w:val="22"/>
          <w:szCs w:val="22"/>
          <w:lang w:val="en-US" w:eastAsia="zh-CN"/>
        </w:rPr>
        <w:t xml:space="preserve">model </w:t>
      </w:r>
      <w:r w:rsidR="000065B4">
        <w:rPr>
          <w:bCs/>
          <w:sz w:val="22"/>
          <w:szCs w:val="22"/>
          <w:lang w:val="en-US" w:eastAsia="zh-CN"/>
        </w:rPr>
        <w:t xml:space="preserve">is deployed at </w:t>
      </w:r>
      <w:r w:rsidR="000065B4">
        <w:rPr>
          <w:rFonts w:hint="eastAsia"/>
          <w:bCs/>
          <w:sz w:val="22"/>
          <w:szCs w:val="22"/>
          <w:lang w:val="en-US" w:eastAsia="zh-CN"/>
        </w:rPr>
        <w:t>network side</w:t>
      </w:r>
      <w:r w:rsidR="000065B4">
        <w:rPr>
          <w:bCs/>
          <w:sz w:val="22"/>
          <w:szCs w:val="22"/>
          <w:lang w:val="en-US" w:eastAsia="zh-CN"/>
        </w:rPr>
        <w:t>,</w:t>
      </w:r>
      <w:r w:rsidR="000065B4">
        <w:rPr>
          <w:rFonts w:hint="eastAsia"/>
          <w:bCs/>
          <w:sz w:val="22"/>
          <w:szCs w:val="22"/>
          <w:lang w:val="en-US" w:eastAsia="zh-CN"/>
        </w:rPr>
        <w:t xml:space="preserve"> </w:t>
      </w:r>
      <w:r w:rsidR="000065B4">
        <w:rPr>
          <w:bCs/>
          <w:sz w:val="22"/>
          <w:szCs w:val="22"/>
          <w:lang w:val="en-US" w:eastAsia="zh-CN"/>
        </w:rPr>
        <w:t xml:space="preserve">it </w:t>
      </w:r>
      <w:r>
        <w:rPr>
          <w:rFonts w:hint="eastAsia"/>
          <w:bCs/>
          <w:sz w:val="22"/>
          <w:szCs w:val="22"/>
          <w:lang w:val="en-US" w:eastAsia="zh-CN"/>
        </w:rPr>
        <w:t xml:space="preserve">does not reduce network side RS overhead but increases reporting and training overhead at network side. </w:t>
      </w:r>
      <w:r w:rsidR="006F51DC">
        <w:rPr>
          <w:bCs/>
          <w:sz w:val="22"/>
          <w:szCs w:val="22"/>
          <w:lang w:val="en-US" w:eastAsia="zh-CN"/>
        </w:rPr>
        <w:t>So, w</w:t>
      </w:r>
      <w:r>
        <w:rPr>
          <w:rFonts w:hint="eastAsia"/>
          <w:bCs/>
          <w:sz w:val="22"/>
          <w:szCs w:val="22"/>
          <w:lang w:val="en-US" w:eastAsia="zh-CN"/>
        </w:rPr>
        <w:t>hen selecting model sidedness and s</w:t>
      </w:r>
      <w:r w:rsidR="006F51DC">
        <w:rPr>
          <w:bCs/>
          <w:sz w:val="22"/>
          <w:szCs w:val="22"/>
          <w:lang w:val="en-US" w:eastAsia="zh-CN"/>
        </w:rPr>
        <w:t>pecify</w:t>
      </w:r>
      <w:r>
        <w:rPr>
          <w:rFonts w:hint="eastAsia"/>
          <w:bCs/>
          <w:sz w:val="22"/>
          <w:szCs w:val="22"/>
          <w:lang w:val="en-US" w:eastAsia="zh-CN"/>
        </w:rPr>
        <w:t xml:space="preserve">ing </w:t>
      </w:r>
      <w:r w:rsidR="006F51DC">
        <w:rPr>
          <w:bCs/>
          <w:sz w:val="22"/>
          <w:szCs w:val="22"/>
          <w:lang w:val="en-US" w:eastAsia="zh-CN"/>
        </w:rPr>
        <w:t xml:space="preserve">the </w:t>
      </w:r>
      <w:r>
        <w:rPr>
          <w:rFonts w:hint="eastAsia"/>
          <w:bCs/>
          <w:sz w:val="22"/>
          <w:szCs w:val="22"/>
          <w:lang w:val="en-US" w:eastAsia="zh-CN"/>
        </w:rPr>
        <w:t>enhancement of beam management use case in Rel-19 WI, considering compatibility of AI enabled UEs and legacy UEs is suggested.</w:t>
      </w:r>
    </w:p>
    <w:p w14:paraId="5EA5FCBA" w14:textId="2F7DE7FD" w:rsidR="00BE1C05" w:rsidRDefault="00000000">
      <w:pPr>
        <w:pStyle w:val="0Maintext"/>
        <w:spacing w:beforeLines="50" w:before="120" w:after="0" w:afterAutospacing="0"/>
        <w:ind w:firstLine="0"/>
        <w:rPr>
          <w:b/>
          <w:i/>
          <w:iCs/>
          <w:sz w:val="22"/>
          <w:szCs w:val="22"/>
          <w:lang w:eastAsia="zh-CN"/>
        </w:rPr>
      </w:pPr>
      <w:r>
        <w:rPr>
          <w:rFonts w:hint="eastAsia"/>
          <w:b/>
          <w:i/>
          <w:iCs/>
          <w:sz w:val="22"/>
          <w:szCs w:val="22"/>
          <w:u w:val="single"/>
          <w:lang w:eastAsia="zh-CN"/>
        </w:rPr>
        <w:t xml:space="preserve">Proposal </w:t>
      </w:r>
      <w:r>
        <w:rPr>
          <w:rFonts w:hint="eastAsia"/>
          <w:b/>
          <w:i/>
          <w:iCs/>
          <w:sz w:val="22"/>
          <w:szCs w:val="22"/>
          <w:u w:val="single"/>
          <w:lang w:val="en-US" w:eastAsia="zh-CN"/>
        </w:rPr>
        <w:t>3</w:t>
      </w:r>
      <w:r>
        <w:rPr>
          <w:rFonts w:hint="eastAsia"/>
          <w:b/>
          <w:i/>
          <w:iCs/>
          <w:sz w:val="22"/>
          <w:szCs w:val="22"/>
          <w:lang w:eastAsia="zh-CN"/>
        </w:rPr>
        <w:t xml:space="preserve">: </w:t>
      </w:r>
      <w:r>
        <w:rPr>
          <w:rFonts w:hint="eastAsia"/>
          <w:b/>
          <w:i/>
          <w:iCs/>
          <w:sz w:val="22"/>
          <w:szCs w:val="22"/>
          <w:lang w:val="en-US" w:eastAsia="zh-CN"/>
        </w:rPr>
        <w:t xml:space="preserve">For </w:t>
      </w:r>
      <w:r w:rsidR="006F51DC">
        <w:rPr>
          <w:b/>
          <w:i/>
          <w:iCs/>
          <w:sz w:val="22"/>
          <w:szCs w:val="22"/>
          <w:lang w:val="en-US" w:eastAsia="zh-CN"/>
        </w:rPr>
        <w:t xml:space="preserve">the enhancement of </w:t>
      </w:r>
      <w:r w:rsidR="002A6322">
        <w:rPr>
          <w:b/>
          <w:i/>
          <w:iCs/>
          <w:sz w:val="22"/>
          <w:szCs w:val="22"/>
          <w:lang w:val="en-US" w:eastAsia="zh-CN"/>
        </w:rPr>
        <w:t>supported AI enabled use case in Rel-19 WI</w:t>
      </w:r>
      <w:r>
        <w:rPr>
          <w:b/>
          <w:i/>
          <w:iCs/>
          <w:sz w:val="22"/>
          <w:szCs w:val="22"/>
          <w:lang w:eastAsia="zh-CN"/>
        </w:rPr>
        <w:t xml:space="preserve">, </w:t>
      </w:r>
      <w:r>
        <w:rPr>
          <w:rFonts w:hint="eastAsia"/>
          <w:b/>
          <w:i/>
          <w:iCs/>
          <w:sz w:val="22"/>
          <w:szCs w:val="22"/>
          <w:lang w:val="en-US" w:eastAsia="zh-CN"/>
        </w:rPr>
        <w:t xml:space="preserve">the compatibility of AI enabled UEs and legacy UEs </w:t>
      </w:r>
      <w:r w:rsidR="006F51DC">
        <w:rPr>
          <w:b/>
          <w:i/>
          <w:iCs/>
          <w:sz w:val="22"/>
          <w:szCs w:val="22"/>
          <w:lang w:val="en-US" w:eastAsia="zh-CN"/>
        </w:rPr>
        <w:t>could be</w:t>
      </w:r>
      <w:r>
        <w:rPr>
          <w:rFonts w:hint="eastAsia"/>
          <w:b/>
          <w:i/>
          <w:iCs/>
          <w:sz w:val="22"/>
          <w:szCs w:val="22"/>
          <w:lang w:val="en-US" w:eastAsia="zh-CN"/>
        </w:rPr>
        <w:t xml:space="preserve"> considered</w:t>
      </w:r>
      <w:r>
        <w:rPr>
          <w:b/>
          <w:i/>
          <w:iCs/>
          <w:sz w:val="22"/>
          <w:szCs w:val="22"/>
          <w:lang w:eastAsia="zh-CN"/>
        </w:rPr>
        <w:t>.</w:t>
      </w:r>
    </w:p>
    <w:p w14:paraId="20DD4290" w14:textId="77777777" w:rsidR="00BE1C05" w:rsidRDefault="00000000">
      <w:pPr>
        <w:pStyle w:val="0Maintext"/>
        <w:spacing w:beforeLines="50" w:before="120" w:after="0" w:afterAutospacing="0"/>
        <w:ind w:firstLine="0"/>
        <w:rPr>
          <w:sz w:val="22"/>
          <w:szCs w:val="22"/>
          <w:lang w:val="en-US"/>
        </w:rPr>
      </w:pPr>
      <w:r>
        <w:rPr>
          <w:sz w:val="22"/>
          <w:szCs w:val="22"/>
          <w:lang w:val="en-US"/>
        </w:rPr>
        <w:t xml:space="preserve">For each supported sub-use case, the </w:t>
      </w:r>
      <w:r>
        <w:rPr>
          <w:rFonts w:hint="eastAsia"/>
          <w:sz w:val="22"/>
          <w:szCs w:val="22"/>
        </w:rPr>
        <w:t xml:space="preserve">LCM related procedures and </w:t>
      </w:r>
      <w:proofErr w:type="spellStart"/>
      <w:r>
        <w:rPr>
          <w:rFonts w:hint="eastAsia"/>
          <w:sz w:val="22"/>
          <w:szCs w:val="22"/>
        </w:rPr>
        <w:t>signaling</w:t>
      </w:r>
      <w:proofErr w:type="spellEnd"/>
      <w:r>
        <w:rPr>
          <w:rFonts w:hint="eastAsia"/>
          <w:sz w:val="22"/>
          <w:szCs w:val="22"/>
        </w:rPr>
        <w:t xml:space="preserve"> enhancements</w:t>
      </w:r>
      <w:r>
        <w:rPr>
          <w:sz w:val="22"/>
          <w:szCs w:val="22"/>
        </w:rPr>
        <w:t xml:space="preserve">, </w:t>
      </w:r>
      <w:r>
        <w:rPr>
          <w:rFonts w:hint="eastAsia"/>
          <w:sz w:val="22"/>
          <w:szCs w:val="22"/>
        </w:rPr>
        <w:t>including functionality identification/</w:t>
      </w:r>
      <w:r>
        <w:rPr>
          <w:sz w:val="22"/>
          <w:szCs w:val="22"/>
        </w:rPr>
        <w:t xml:space="preserve"> </w:t>
      </w:r>
      <w:r>
        <w:rPr>
          <w:rFonts w:hint="eastAsia"/>
          <w:sz w:val="22"/>
          <w:szCs w:val="22"/>
        </w:rPr>
        <w:t>activation/</w:t>
      </w:r>
      <w:r>
        <w:rPr>
          <w:sz w:val="22"/>
          <w:szCs w:val="22"/>
        </w:rPr>
        <w:t xml:space="preserve"> </w:t>
      </w:r>
      <w:r>
        <w:rPr>
          <w:rFonts w:hint="eastAsia"/>
          <w:sz w:val="22"/>
          <w:szCs w:val="22"/>
        </w:rPr>
        <w:t>deactivation, model transfer/delivery, model</w:t>
      </w:r>
      <w:r>
        <w:rPr>
          <w:sz w:val="22"/>
          <w:szCs w:val="22"/>
        </w:rPr>
        <w:t xml:space="preserve"> </w:t>
      </w:r>
      <w:r>
        <w:rPr>
          <w:rFonts w:hint="eastAsia"/>
          <w:sz w:val="22"/>
          <w:szCs w:val="22"/>
        </w:rPr>
        <w:t>identification/</w:t>
      </w:r>
      <w:r>
        <w:rPr>
          <w:sz w:val="22"/>
          <w:szCs w:val="22"/>
        </w:rPr>
        <w:t xml:space="preserve"> </w:t>
      </w:r>
      <w:r>
        <w:rPr>
          <w:rFonts w:hint="eastAsia"/>
          <w:sz w:val="22"/>
          <w:szCs w:val="22"/>
        </w:rPr>
        <w:t>activation/</w:t>
      </w:r>
      <w:r>
        <w:rPr>
          <w:sz w:val="22"/>
          <w:szCs w:val="22"/>
        </w:rPr>
        <w:t xml:space="preserve"> </w:t>
      </w:r>
      <w:r>
        <w:rPr>
          <w:rFonts w:hint="eastAsia"/>
          <w:sz w:val="22"/>
          <w:szCs w:val="22"/>
        </w:rPr>
        <w:t>deactivation/</w:t>
      </w:r>
      <w:r>
        <w:rPr>
          <w:sz w:val="22"/>
          <w:szCs w:val="22"/>
        </w:rPr>
        <w:t xml:space="preserve"> </w:t>
      </w:r>
      <w:r>
        <w:rPr>
          <w:rFonts w:hint="eastAsia"/>
          <w:sz w:val="22"/>
          <w:szCs w:val="22"/>
        </w:rPr>
        <w:t>switching/</w:t>
      </w:r>
      <w:r>
        <w:rPr>
          <w:sz w:val="22"/>
          <w:szCs w:val="22"/>
        </w:rPr>
        <w:t xml:space="preserve"> </w:t>
      </w:r>
      <w:r>
        <w:rPr>
          <w:rFonts w:hint="eastAsia"/>
          <w:sz w:val="22"/>
          <w:szCs w:val="22"/>
        </w:rPr>
        <w:t>selection, model training/</w:t>
      </w:r>
      <w:r>
        <w:rPr>
          <w:sz w:val="22"/>
          <w:szCs w:val="22"/>
        </w:rPr>
        <w:t xml:space="preserve"> </w:t>
      </w:r>
      <w:r>
        <w:rPr>
          <w:rFonts w:hint="eastAsia"/>
          <w:sz w:val="22"/>
          <w:szCs w:val="22"/>
        </w:rPr>
        <w:t>inference/</w:t>
      </w:r>
      <w:r>
        <w:rPr>
          <w:sz w:val="22"/>
          <w:szCs w:val="22"/>
        </w:rPr>
        <w:t xml:space="preserve"> </w:t>
      </w:r>
      <w:r>
        <w:rPr>
          <w:rFonts w:hint="eastAsia"/>
          <w:sz w:val="22"/>
          <w:szCs w:val="22"/>
        </w:rPr>
        <w:t>monitoring</w:t>
      </w:r>
      <w:r>
        <w:rPr>
          <w:sz w:val="22"/>
          <w:szCs w:val="22"/>
        </w:rPr>
        <w:t>,</w:t>
      </w:r>
      <w:r>
        <w:rPr>
          <w:rFonts w:hint="eastAsia"/>
          <w:sz w:val="22"/>
          <w:szCs w:val="22"/>
        </w:rPr>
        <w:t xml:space="preserve"> etc.</w:t>
      </w:r>
      <w:r>
        <w:rPr>
          <w:sz w:val="22"/>
          <w:szCs w:val="22"/>
        </w:rPr>
        <w:t>, should be specified.</w:t>
      </w:r>
    </w:p>
    <w:p w14:paraId="634F63BB" w14:textId="1E2BE0EB" w:rsidR="00BE1C05" w:rsidRDefault="00000000">
      <w:pPr>
        <w:pStyle w:val="0Maintext"/>
        <w:spacing w:beforeLines="50" w:before="120" w:after="0" w:afterAutospacing="0"/>
        <w:ind w:firstLine="0"/>
        <w:rPr>
          <w:sz w:val="22"/>
          <w:szCs w:val="22"/>
          <w:lang w:val="en-US"/>
        </w:rPr>
      </w:pPr>
      <w:r>
        <w:rPr>
          <w:sz w:val="22"/>
          <w:szCs w:val="22"/>
          <w:lang w:val="en-US"/>
        </w:rPr>
        <w:t xml:space="preserve">In addition, data collection is a very important component of LCM for AI/ML, the data can be used for training, inference, and monitoring. We think </w:t>
      </w:r>
      <w:r>
        <w:rPr>
          <w:sz w:val="22"/>
          <w:szCs w:val="22"/>
        </w:rPr>
        <w:t>specifying</w:t>
      </w:r>
      <w:r>
        <w:rPr>
          <w:rFonts w:hint="eastAsia"/>
          <w:sz w:val="22"/>
          <w:szCs w:val="22"/>
        </w:rPr>
        <w:t xml:space="preserve"> a unified data collection framework to support model training, inference and management</w:t>
      </w:r>
      <w:r>
        <w:rPr>
          <w:sz w:val="22"/>
          <w:szCs w:val="22"/>
          <w:lang w:val="en-US"/>
        </w:rPr>
        <w:t xml:space="preserve"> could be considered, it is beneficial for the future framework of AI/ML for air interface, not only for Rel-19 specified use cases, but also for the future potential new use cases. And the data collection framework for AI/ML could be the enhancements on the existing framework (e.g., MDT, LPP, L3 reporting), defining a new data collection entity also can be considered. </w:t>
      </w:r>
    </w:p>
    <w:p w14:paraId="77B1D978" w14:textId="77777777" w:rsidR="00BE1C05" w:rsidRDefault="00000000">
      <w:pPr>
        <w:pStyle w:val="0Maintext"/>
        <w:spacing w:before="50" w:after="0" w:afterAutospacing="0"/>
        <w:ind w:firstLine="0"/>
        <w:rPr>
          <w:sz w:val="22"/>
          <w:szCs w:val="22"/>
        </w:rPr>
      </w:pPr>
      <w:r>
        <w:rPr>
          <w:sz w:val="22"/>
          <w:szCs w:val="22"/>
        </w:rPr>
        <w:lastRenderedPageBreak/>
        <w:t xml:space="preserve">For model transfer/delivery, if it is included as part of the WI, the procedure and </w:t>
      </w:r>
      <w:proofErr w:type="spellStart"/>
      <w:r>
        <w:rPr>
          <w:sz w:val="22"/>
          <w:szCs w:val="22"/>
        </w:rPr>
        <w:t>signaling</w:t>
      </w:r>
      <w:proofErr w:type="spellEnd"/>
      <w:r>
        <w:rPr>
          <w:sz w:val="22"/>
          <w:szCs w:val="22"/>
        </w:rPr>
        <w:t xml:space="preserve"> for model transfer/delivery between the UE and network entities should be specified.</w:t>
      </w:r>
    </w:p>
    <w:p w14:paraId="7CF0B6F1" w14:textId="77777777" w:rsidR="00BE1C05" w:rsidRDefault="00000000">
      <w:pPr>
        <w:pStyle w:val="0Maintext"/>
        <w:spacing w:before="50" w:after="0" w:afterAutospacing="0"/>
        <w:ind w:firstLine="0"/>
        <w:rPr>
          <w:sz w:val="22"/>
          <w:szCs w:val="22"/>
        </w:rPr>
      </w:pPr>
      <w:r>
        <w:rPr>
          <w:sz w:val="22"/>
          <w:szCs w:val="22"/>
        </w:rPr>
        <w:t>Generally, the potential objectives of Rel-19 AI/ML for air interface are proposed below:</w:t>
      </w:r>
    </w:p>
    <w:p w14:paraId="39A7408D" w14:textId="77777777" w:rsidR="00BE1C05" w:rsidRDefault="00000000">
      <w:pPr>
        <w:pStyle w:val="0Maintext"/>
        <w:spacing w:before="50" w:after="0" w:afterAutospacing="0"/>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4</w:t>
      </w:r>
      <w:r>
        <w:rPr>
          <w:rFonts w:eastAsia="宋体" w:cs="Times New Roman" w:hint="eastAsia"/>
          <w:b/>
          <w:bCs/>
          <w:i/>
          <w:iCs/>
          <w:sz w:val="22"/>
          <w:szCs w:val="22"/>
          <w:lang w:val="en-US" w:eastAsia="zh-CN"/>
        </w:rPr>
        <w:t xml:space="preserve">: </w:t>
      </w:r>
      <w:bookmarkStart w:id="3" w:name="_Hlk144582261"/>
      <w:r>
        <w:rPr>
          <w:rFonts w:eastAsia="宋体" w:cs="Times New Roman"/>
          <w:b/>
          <w:bCs/>
          <w:i/>
          <w:iCs/>
          <w:sz w:val="22"/>
          <w:szCs w:val="22"/>
          <w:lang w:val="en-US" w:eastAsia="zh-CN"/>
        </w:rPr>
        <w:t>The potential objectives of Rel-19 WI of AI/ML for air interface are proposed below:</w:t>
      </w:r>
      <w:bookmarkEnd w:id="3"/>
    </w:p>
    <w:p w14:paraId="60642495" w14:textId="77777777" w:rsidR="00BE1C05" w:rsidRDefault="00000000">
      <w:pPr>
        <w:pStyle w:val="0Maintext"/>
        <w:numPr>
          <w:ilvl w:val="0"/>
          <w:numId w:val="7"/>
        </w:numPr>
        <w:spacing w:before="50" w:after="0" w:afterAutospacing="0"/>
        <w:rPr>
          <w:b/>
          <w:bCs/>
          <w:i/>
          <w:iCs/>
          <w:sz w:val="22"/>
          <w:szCs w:val="22"/>
        </w:rPr>
      </w:pPr>
      <w:r>
        <w:rPr>
          <w:rFonts w:hint="eastAsia"/>
          <w:b/>
          <w:bCs/>
          <w:i/>
          <w:iCs/>
          <w:sz w:val="22"/>
          <w:szCs w:val="22"/>
        </w:rPr>
        <w:t xml:space="preserve">Specify procedures, protocol and </w:t>
      </w:r>
      <w:proofErr w:type="spellStart"/>
      <w:r>
        <w:rPr>
          <w:rFonts w:hint="eastAsia"/>
          <w:b/>
          <w:bCs/>
          <w:i/>
          <w:iCs/>
          <w:sz w:val="22"/>
          <w:szCs w:val="22"/>
        </w:rPr>
        <w:t>signaling</w:t>
      </w:r>
      <w:proofErr w:type="spellEnd"/>
      <w:r>
        <w:rPr>
          <w:rFonts w:hint="eastAsia"/>
          <w:b/>
          <w:bCs/>
          <w:i/>
          <w:iCs/>
          <w:sz w:val="22"/>
          <w:szCs w:val="22"/>
        </w:rPr>
        <w:t xml:space="preserve"> aspects to support the sub-use cases studied in Rel-18 SI</w:t>
      </w:r>
    </w:p>
    <w:p w14:paraId="7CDC4D47"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Sub-use cases selection for Rel-19 standardization in air interface, considering</w:t>
      </w:r>
    </w:p>
    <w:p w14:paraId="2A8DA53D"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One-sided model based sub use cases and two-sided model based sub use cases, respectively</w:t>
      </w:r>
    </w:p>
    <w:p w14:paraId="1708E629"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 xml:space="preserve">Specify LCM related procedures and </w:t>
      </w:r>
      <w:proofErr w:type="spellStart"/>
      <w:r>
        <w:rPr>
          <w:rFonts w:hint="eastAsia"/>
          <w:b/>
          <w:bCs/>
          <w:i/>
          <w:iCs/>
          <w:sz w:val="22"/>
          <w:szCs w:val="22"/>
        </w:rPr>
        <w:t>signaling</w:t>
      </w:r>
      <w:proofErr w:type="spellEnd"/>
      <w:r>
        <w:rPr>
          <w:rFonts w:hint="eastAsia"/>
          <w:b/>
          <w:bCs/>
          <w:i/>
          <w:iCs/>
          <w:sz w:val="22"/>
          <w:szCs w:val="22"/>
        </w:rPr>
        <w:t xml:space="preserve"> enhancements for selected use cases, including functionality identification/</w:t>
      </w:r>
      <w:r>
        <w:rPr>
          <w:b/>
          <w:bCs/>
          <w:i/>
          <w:iCs/>
          <w:sz w:val="22"/>
          <w:szCs w:val="22"/>
        </w:rPr>
        <w:t xml:space="preserve"> </w:t>
      </w:r>
      <w:r>
        <w:rPr>
          <w:rFonts w:hint="eastAsia"/>
          <w:b/>
          <w:bCs/>
          <w:i/>
          <w:iCs/>
          <w:sz w:val="22"/>
          <w:szCs w:val="22"/>
        </w:rPr>
        <w:t>activation/</w:t>
      </w:r>
      <w:r>
        <w:rPr>
          <w:b/>
          <w:bCs/>
          <w:i/>
          <w:iCs/>
          <w:sz w:val="22"/>
          <w:szCs w:val="22"/>
        </w:rPr>
        <w:t xml:space="preserve"> </w:t>
      </w:r>
      <w:r>
        <w:rPr>
          <w:rFonts w:hint="eastAsia"/>
          <w:b/>
          <w:bCs/>
          <w:i/>
          <w:iCs/>
          <w:sz w:val="22"/>
          <w:szCs w:val="22"/>
        </w:rPr>
        <w:t>deactivation, model transfer/delivery, model identification/</w:t>
      </w:r>
      <w:r>
        <w:rPr>
          <w:b/>
          <w:bCs/>
          <w:i/>
          <w:iCs/>
          <w:sz w:val="22"/>
          <w:szCs w:val="22"/>
        </w:rPr>
        <w:t xml:space="preserve"> </w:t>
      </w:r>
      <w:r>
        <w:rPr>
          <w:rFonts w:hint="eastAsia"/>
          <w:b/>
          <w:bCs/>
          <w:i/>
          <w:iCs/>
          <w:sz w:val="22"/>
          <w:szCs w:val="22"/>
        </w:rPr>
        <w:t>activation/</w:t>
      </w:r>
      <w:r>
        <w:rPr>
          <w:b/>
          <w:bCs/>
          <w:i/>
          <w:iCs/>
          <w:sz w:val="22"/>
          <w:szCs w:val="22"/>
        </w:rPr>
        <w:t xml:space="preserve"> </w:t>
      </w:r>
      <w:r>
        <w:rPr>
          <w:rFonts w:hint="eastAsia"/>
          <w:b/>
          <w:bCs/>
          <w:i/>
          <w:iCs/>
          <w:sz w:val="22"/>
          <w:szCs w:val="22"/>
        </w:rPr>
        <w:t>deactivation/</w:t>
      </w:r>
      <w:r>
        <w:rPr>
          <w:b/>
          <w:bCs/>
          <w:i/>
          <w:iCs/>
          <w:sz w:val="22"/>
          <w:szCs w:val="22"/>
        </w:rPr>
        <w:t xml:space="preserve"> </w:t>
      </w:r>
      <w:r>
        <w:rPr>
          <w:rFonts w:hint="eastAsia"/>
          <w:b/>
          <w:bCs/>
          <w:i/>
          <w:iCs/>
          <w:sz w:val="22"/>
          <w:szCs w:val="22"/>
        </w:rPr>
        <w:t>switching/</w:t>
      </w:r>
      <w:r>
        <w:rPr>
          <w:b/>
          <w:bCs/>
          <w:i/>
          <w:iCs/>
          <w:sz w:val="22"/>
          <w:szCs w:val="22"/>
        </w:rPr>
        <w:t xml:space="preserve"> </w:t>
      </w:r>
      <w:r>
        <w:rPr>
          <w:rFonts w:hint="eastAsia"/>
          <w:b/>
          <w:bCs/>
          <w:i/>
          <w:iCs/>
          <w:sz w:val="22"/>
          <w:szCs w:val="22"/>
        </w:rPr>
        <w:t>selection, model training/</w:t>
      </w:r>
      <w:r>
        <w:rPr>
          <w:b/>
          <w:bCs/>
          <w:i/>
          <w:iCs/>
          <w:sz w:val="22"/>
          <w:szCs w:val="22"/>
        </w:rPr>
        <w:t xml:space="preserve"> </w:t>
      </w:r>
      <w:r>
        <w:rPr>
          <w:rFonts w:hint="eastAsia"/>
          <w:b/>
          <w:bCs/>
          <w:i/>
          <w:iCs/>
          <w:sz w:val="22"/>
          <w:szCs w:val="22"/>
        </w:rPr>
        <w:t>inference/</w:t>
      </w:r>
      <w:r>
        <w:rPr>
          <w:b/>
          <w:bCs/>
          <w:i/>
          <w:iCs/>
          <w:sz w:val="22"/>
          <w:szCs w:val="22"/>
        </w:rPr>
        <w:t xml:space="preserve"> </w:t>
      </w:r>
      <w:r>
        <w:rPr>
          <w:rFonts w:hint="eastAsia"/>
          <w:b/>
          <w:bCs/>
          <w:i/>
          <w:iCs/>
          <w:sz w:val="22"/>
          <w:szCs w:val="22"/>
        </w:rPr>
        <w:t xml:space="preserve">monitoring etc. </w:t>
      </w:r>
    </w:p>
    <w:p w14:paraId="4B7273EF" w14:textId="77777777" w:rsidR="00BE1C05" w:rsidRDefault="00000000">
      <w:pPr>
        <w:pStyle w:val="0Maintext"/>
        <w:numPr>
          <w:ilvl w:val="0"/>
          <w:numId w:val="7"/>
        </w:numPr>
        <w:spacing w:before="50" w:after="0" w:afterAutospacing="0"/>
        <w:rPr>
          <w:b/>
          <w:bCs/>
          <w:i/>
          <w:iCs/>
          <w:sz w:val="22"/>
          <w:szCs w:val="22"/>
        </w:rPr>
      </w:pPr>
      <w:r>
        <w:rPr>
          <w:rFonts w:hint="eastAsia"/>
          <w:b/>
          <w:bCs/>
          <w:i/>
          <w:iCs/>
          <w:sz w:val="22"/>
          <w:szCs w:val="22"/>
        </w:rPr>
        <w:t xml:space="preserve">Specify the necessary model ID-based LCM and functionality-based LCM procedure, including LCM related </w:t>
      </w:r>
      <w:proofErr w:type="spellStart"/>
      <w:r>
        <w:rPr>
          <w:rFonts w:hint="eastAsia"/>
          <w:b/>
          <w:bCs/>
          <w:i/>
          <w:iCs/>
          <w:sz w:val="22"/>
          <w:szCs w:val="22"/>
        </w:rPr>
        <w:t>signaling</w:t>
      </w:r>
      <w:proofErr w:type="spellEnd"/>
      <w:r>
        <w:rPr>
          <w:rFonts w:hint="eastAsia"/>
          <w:b/>
          <w:bCs/>
          <w:i/>
          <w:iCs/>
          <w:sz w:val="22"/>
          <w:szCs w:val="22"/>
        </w:rPr>
        <w:t>/configuration/measurement/reporting, etc.</w:t>
      </w:r>
    </w:p>
    <w:p w14:paraId="00D664C8"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Data collection for AI/ML</w:t>
      </w:r>
    </w:p>
    <w:p w14:paraId="3BE4EEAD"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Specify a unified data collection framework to support model training, inference and management, etc.</w:t>
      </w:r>
    </w:p>
    <w:p w14:paraId="58A52828"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Enhancements on the existing framework (e.g., MDT, LPP, L3 reporting), or define a new data collection entity</w:t>
      </w:r>
    </w:p>
    <w:p w14:paraId="53026C82"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Model transfer/delivery</w:t>
      </w:r>
    </w:p>
    <w:p w14:paraId="1F09993C"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 xml:space="preserve">Specify the procedure and </w:t>
      </w:r>
      <w:proofErr w:type="spellStart"/>
      <w:r>
        <w:rPr>
          <w:rFonts w:hint="eastAsia"/>
          <w:b/>
          <w:bCs/>
          <w:i/>
          <w:iCs/>
          <w:sz w:val="22"/>
          <w:szCs w:val="22"/>
        </w:rPr>
        <w:t>signaling</w:t>
      </w:r>
      <w:proofErr w:type="spellEnd"/>
      <w:r>
        <w:rPr>
          <w:rFonts w:hint="eastAsia"/>
          <w:b/>
          <w:bCs/>
          <w:i/>
          <w:iCs/>
          <w:sz w:val="22"/>
          <w:szCs w:val="22"/>
        </w:rPr>
        <w:t xml:space="preserve"> for model transfer/delivery between the UE and network entities</w:t>
      </w:r>
    </w:p>
    <w:p w14:paraId="4E485CC0"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 xml:space="preserve">Model and functionality related UE capability </w:t>
      </w:r>
      <w:proofErr w:type="spellStart"/>
      <w:r>
        <w:rPr>
          <w:rFonts w:hint="eastAsia"/>
          <w:b/>
          <w:bCs/>
          <w:i/>
          <w:iCs/>
          <w:sz w:val="22"/>
          <w:szCs w:val="22"/>
        </w:rPr>
        <w:t>signaling</w:t>
      </w:r>
      <w:proofErr w:type="spellEnd"/>
      <w:r>
        <w:rPr>
          <w:rFonts w:hint="eastAsia"/>
          <w:b/>
          <w:bCs/>
          <w:i/>
          <w:iCs/>
          <w:sz w:val="22"/>
          <w:szCs w:val="22"/>
        </w:rPr>
        <w:t>, e.g., static or dynamic UE capability reporting</w:t>
      </w:r>
    </w:p>
    <w:p w14:paraId="491B164E" w14:textId="77777777" w:rsidR="00BE1C05" w:rsidRDefault="00BE1C05">
      <w:pPr>
        <w:pStyle w:val="0Maintext"/>
        <w:spacing w:before="50" w:after="0" w:afterAutospacing="0" w:line="240" w:lineRule="auto"/>
        <w:rPr>
          <w:sz w:val="22"/>
          <w:szCs w:val="22"/>
        </w:rPr>
      </w:pPr>
    </w:p>
    <w:p w14:paraId="2F337F09" w14:textId="53922095" w:rsidR="00BE1C05" w:rsidRDefault="00000000">
      <w:pPr>
        <w:pStyle w:val="0Maintext"/>
        <w:spacing w:beforeLines="50" w:before="120" w:after="0" w:afterAutospacing="0"/>
        <w:ind w:firstLine="0"/>
        <w:rPr>
          <w:rFonts w:eastAsia="宋体" w:cs="Times New Roman"/>
          <w:sz w:val="22"/>
          <w:szCs w:val="22"/>
          <w:lang w:val="en-US" w:eastAsia="zh-CN"/>
        </w:rPr>
      </w:pPr>
      <w:r>
        <w:rPr>
          <w:rFonts w:eastAsia="宋体" w:cs="Times New Roman"/>
          <w:sz w:val="22"/>
          <w:szCs w:val="22"/>
          <w:lang w:val="en-US" w:eastAsia="zh-CN"/>
        </w:rPr>
        <w:t>In addition, i</w:t>
      </w:r>
      <w:r>
        <w:rPr>
          <w:rFonts w:eastAsia="宋体" w:cs="Times New Roman" w:hint="eastAsia"/>
          <w:sz w:val="22"/>
          <w:szCs w:val="22"/>
          <w:lang w:val="en-US" w:eastAsia="zh-CN"/>
        </w:rPr>
        <w:t>t is proposed to consider RAN4 RRM enhancement based on AI/ML with beam management. The motivation is that it is observed that some of the FR2 RRM requirements allow excessively long delay with RX beam sweeping factor (</w:t>
      </w:r>
      <w:r>
        <w:rPr>
          <w:rFonts w:eastAsia="宋体" w:cs="Times New Roman"/>
          <w:sz w:val="22"/>
          <w:szCs w:val="22"/>
          <w:lang w:val="en-US" w:eastAsia="zh-CN"/>
        </w:rPr>
        <w:t>e.g.,</w:t>
      </w:r>
      <w:r>
        <w:rPr>
          <w:rFonts w:eastAsia="宋体" w:cs="Times New Roman" w:hint="eastAsia"/>
          <w:sz w:val="22"/>
          <w:szCs w:val="22"/>
          <w:lang w:val="en-US" w:eastAsia="zh-CN"/>
        </w:rPr>
        <w:t xml:space="preserve"> for cell re-selection, the scaling factor (N1) could be up to 8 for FR2-1). In Rel-18, for the use case of AI/ML based beam management, UE could predict beams in time/spatial domain. This approach is also helpful for UE to perform RX beam sweeping, the RX beam sweeping factor could be reduced or eliminated with AI/ML, the FR2 RRM long delay requirements could be reduced.</w:t>
      </w:r>
    </w:p>
    <w:p w14:paraId="5DD83A8B" w14:textId="77777777" w:rsidR="00BE1C05" w:rsidRDefault="00000000">
      <w:pPr>
        <w:pStyle w:val="0Maintext"/>
        <w:spacing w:beforeLines="50" w:before="120" w:after="0" w:afterAutospacing="0"/>
        <w:ind w:firstLine="0"/>
        <w:rPr>
          <w:rFonts w:eastAsia="宋体" w:cs="Times New Roman"/>
          <w:sz w:val="22"/>
          <w:szCs w:val="22"/>
          <w:lang w:val="en-US" w:eastAsia="zh-CN"/>
        </w:rPr>
      </w:pPr>
      <w:r>
        <w:rPr>
          <w:rFonts w:eastAsia="宋体" w:cs="Times New Roman" w:hint="eastAsia"/>
          <w:sz w:val="22"/>
          <w:szCs w:val="22"/>
          <w:lang w:val="en-US" w:eastAsia="zh-CN"/>
        </w:rPr>
        <w:t xml:space="preserve">The potential </w:t>
      </w:r>
      <w:r>
        <w:rPr>
          <w:rFonts w:eastAsia="宋体" w:cs="Times New Roman"/>
          <w:sz w:val="22"/>
          <w:szCs w:val="22"/>
          <w:lang w:val="en-US" w:eastAsia="zh-CN"/>
        </w:rPr>
        <w:t>objectives</w:t>
      </w:r>
      <w:r>
        <w:rPr>
          <w:rFonts w:eastAsia="宋体" w:cs="Times New Roman" w:hint="eastAsia"/>
          <w:sz w:val="22"/>
          <w:szCs w:val="22"/>
          <w:lang w:val="en-US" w:eastAsia="zh-CN"/>
        </w:rPr>
        <w:t xml:space="preserve"> are suggested as following:</w:t>
      </w:r>
    </w:p>
    <w:p w14:paraId="4B4AD3BE" w14:textId="77777777" w:rsidR="00BE1C05" w:rsidRDefault="00000000">
      <w:pPr>
        <w:pStyle w:val="0Maintext"/>
        <w:numPr>
          <w:ilvl w:val="0"/>
          <w:numId w:val="8"/>
        </w:numPr>
        <w:spacing w:beforeLines="50" w:before="120" w:after="0" w:afterAutospacing="0"/>
        <w:rPr>
          <w:rFonts w:eastAsia="宋体" w:cs="Times New Roman"/>
          <w:sz w:val="22"/>
          <w:szCs w:val="22"/>
          <w:lang w:val="en-US" w:eastAsia="zh-CN"/>
        </w:rPr>
      </w:pPr>
      <w:r>
        <w:rPr>
          <w:rFonts w:eastAsia="宋体" w:cs="Times New Roman"/>
          <w:sz w:val="22"/>
          <w:szCs w:val="22"/>
          <w:lang w:val="en-US" w:eastAsia="zh-CN"/>
        </w:rPr>
        <w:t>With AI/ML based RX beam sweeping, define enhanced RRM requirements for FR2, including</w:t>
      </w:r>
    </w:p>
    <w:p w14:paraId="10A9F36C" w14:textId="142F29B7" w:rsidR="00BE1C05" w:rsidRDefault="00000000">
      <w:pPr>
        <w:pStyle w:val="0Maintext"/>
        <w:numPr>
          <w:ilvl w:val="0"/>
          <w:numId w:val="9"/>
        </w:numPr>
        <w:spacing w:beforeLines="50" w:before="120" w:after="0" w:afterAutospacing="0"/>
        <w:rPr>
          <w:rFonts w:eastAsia="宋体" w:cs="Times New Roman"/>
          <w:sz w:val="22"/>
          <w:szCs w:val="22"/>
          <w:lang w:val="en-US" w:eastAsia="zh-CN"/>
        </w:rPr>
      </w:pPr>
      <w:r>
        <w:rPr>
          <w:rFonts w:eastAsia="宋体" w:cs="Times New Roman"/>
          <w:sz w:val="22"/>
          <w:szCs w:val="22"/>
          <w:lang w:val="en-US" w:eastAsia="zh-CN"/>
        </w:rPr>
        <w:t xml:space="preserve">RRC_IDLE state and </w:t>
      </w:r>
      <w:proofErr w:type="spellStart"/>
      <w:r>
        <w:rPr>
          <w:rFonts w:eastAsia="宋体" w:cs="Times New Roman"/>
          <w:sz w:val="22"/>
          <w:szCs w:val="22"/>
          <w:lang w:val="en-US" w:eastAsia="zh-CN"/>
        </w:rPr>
        <w:t>RRC_inactive</w:t>
      </w:r>
      <w:proofErr w:type="spellEnd"/>
      <w:r>
        <w:rPr>
          <w:rFonts w:eastAsia="宋体" w:cs="Times New Roman"/>
          <w:sz w:val="22"/>
          <w:szCs w:val="22"/>
          <w:lang w:val="en-US" w:eastAsia="zh-CN"/>
        </w:rPr>
        <w:t xml:space="preserve"> state</w:t>
      </w:r>
    </w:p>
    <w:p w14:paraId="62EC3014" w14:textId="77777777" w:rsidR="00BE1C05" w:rsidRDefault="00000000">
      <w:pPr>
        <w:pStyle w:val="0Maintext"/>
        <w:numPr>
          <w:ilvl w:val="0"/>
          <w:numId w:val="10"/>
        </w:numPr>
        <w:spacing w:beforeLines="50" w:before="120" w:after="0" w:afterAutospacing="0"/>
        <w:rPr>
          <w:rFonts w:eastAsia="宋体" w:cs="Times New Roman"/>
          <w:sz w:val="22"/>
          <w:szCs w:val="22"/>
          <w:lang w:val="en-US" w:eastAsia="zh-CN"/>
        </w:rPr>
      </w:pPr>
      <w:r>
        <w:rPr>
          <w:rFonts w:eastAsia="宋体" w:cs="Times New Roman"/>
          <w:sz w:val="22"/>
          <w:szCs w:val="22"/>
          <w:lang w:val="en-US" w:eastAsia="zh-CN"/>
        </w:rPr>
        <w:t>Cell re-selection requirements</w:t>
      </w:r>
    </w:p>
    <w:p w14:paraId="19FD51CD" w14:textId="77777777" w:rsidR="00BE1C05" w:rsidRDefault="00000000">
      <w:pPr>
        <w:pStyle w:val="0Maintext"/>
        <w:numPr>
          <w:ilvl w:val="0"/>
          <w:numId w:val="9"/>
        </w:numPr>
        <w:spacing w:beforeLines="50" w:before="120" w:after="0" w:afterAutospacing="0"/>
        <w:rPr>
          <w:rFonts w:eastAsia="宋体" w:cs="Times New Roman"/>
          <w:sz w:val="22"/>
          <w:szCs w:val="22"/>
          <w:lang w:val="en-US" w:eastAsia="zh-CN"/>
        </w:rPr>
      </w:pPr>
      <w:proofErr w:type="spellStart"/>
      <w:r>
        <w:rPr>
          <w:rFonts w:eastAsia="宋体" w:cs="Times New Roman"/>
          <w:sz w:val="22"/>
          <w:szCs w:val="22"/>
          <w:lang w:val="en-US" w:eastAsia="zh-CN"/>
        </w:rPr>
        <w:t>RRC_Connected</w:t>
      </w:r>
      <w:proofErr w:type="spellEnd"/>
      <w:r>
        <w:rPr>
          <w:rFonts w:eastAsia="宋体" w:cs="Times New Roman"/>
          <w:sz w:val="22"/>
          <w:szCs w:val="22"/>
          <w:lang w:val="en-US" w:eastAsia="zh-CN"/>
        </w:rPr>
        <w:t xml:space="preserve"> state</w:t>
      </w:r>
    </w:p>
    <w:p w14:paraId="2637D37B" w14:textId="77777777" w:rsidR="00BE1C05" w:rsidRDefault="00000000">
      <w:pPr>
        <w:pStyle w:val="0Maintext"/>
        <w:numPr>
          <w:ilvl w:val="0"/>
          <w:numId w:val="10"/>
        </w:numPr>
        <w:spacing w:beforeLines="50" w:before="120" w:after="0" w:afterAutospacing="0"/>
        <w:rPr>
          <w:rFonts w:eastAsia="宋体" w:cs="Times New Roman"/>
          <w:sz w:val="22"/>
          <w:szCs w:val="22"/>
          <w:lang w:val="en-US" w:eastAsia="zh-CN"/>
        </w:rPr>
      </w:pPr>
      <w:r>
        <w:rPr>
          <w:rFonts w:eastAsia="宋体" w:cs="Times New Roman"/>
          <w:sz w:val="22"/>
          <w:szCs w:val="22"/>
          <w:lang w:val="en-US" w:eastAsia="zh-CN"/>
        </w:rPr>
        <w:t>handover delay</w:t>
      </w:r>
    </w:p>
    <w:p w14:paraId="46B8DD64" w14:textId="77777777" w:rsidR="00BE1C05" w:rsidRDefault="00000000">
      <w:pPr>
        <w:pStyle w:val="0Maintext"/>
        <w:numPr>
          <w:ilvl w:val="0"/>
          <w:numId w:val="10"/>
        </w:numPr>
        <w:spacing w:beforeLines="50" w:before="120" w:after="0" w:afterAutospacing="0"/>
        <w:rPr>
          <w:rFonts w:eastAsia="宋体" w:cs="Times New Roman"/>
          <w:sz w:val="22"/>
          <w:szCs w:val="22"/>
          <w:lang w:val="en-US" w:eastAsia="zh-CN"/>
        </w:rPr>
      </w:pPr>
      <w:r>
        <w:rPr>
          <w:rFonts w:eastAsia="宋体" w:cs="Times New Roman"/>
          <w:sz w:val="22"/>
          <w:szCs w:val="22"/>
          <w:lang w:val="en-US" w:eastAsia="zh-CN"/>
        </w:rPr>
        <w:t>Radio link monitoring, BFD, CBD, e.g., evaluation period</w:t>
      </w:r>
    </w:p>
    <w:p w14:paraId="3D1218A6" w14:textId="77777777" w:rsidR="00BE1C05" w:rsidRDefault="00000000">
      <w:pPr>
        <w:pStyle w:val="0Maintext"/>
        <w:numPr>
          <w:ilvl w:val="0"/>
          <w:numId w:val="10"/>
        </w:numPr>
        <w:spacing w:beforeLines="50" w:before="120" w:after="0" w:afterAutospacing="0"/>
        <w:rPr>
          <w:rFonts w:eastAsia="宋体" w:cs="Times New Roman"/>
          <w:sz w:val="22"/>
          <w:szCs w:val="22"/>
          <w:lang w:val="en-US" w:eastAsia="zh-CN"/>
        </w:rPr>
      </w:pPr>
      <w:proofErr w:type="spellStart"/>
      <w:r>
        <w:rPr>
          <w:rFonts w:eastAsia="宋体" w:cs="Times New Roman"/>
          <w:sz w:val="22"/>
          <w:szCs w:val="22"/>
          <w:lang w:val="en-US" w:eastAsia="zh-CN"/>
        </w:rPr>
        <w:lastRenderedPageBreak/>
        <w:t>SCell</w:t>
      </w:r>
      <w:proofErr w:type="spellEnd"/>
      <w:r>
        <w:rPr>
          <w:rFonts w:eastAsia="宋体" w:cs="Times New Roman"/>
          <w:sz w:val="22"/>
          <w:szCs w:val="22"/>
          <w:lang w:val="en-US" w:eastAsia="zh-CN"/>
        </w:rPr>
        <w:t xml:space="preserve"> activation delay</w:t>
      </w:r>
    </w:p>
    <w:p w14:paraId="7A48718B" w14:textId="77777777" w:rsidR="00BE1C05" w:rsidRDefault="00000000">
      <w:pPr>
        <w:pStyle w:val="0Maintext"/>
        <w:numPr>
          <w:ilvl w:val="0"/>
          <w:numId w:val="10"/>
        </w:numPr>
        <w:spacing w:beforeLines="50" w:before="120" w:after="0" w:afterAutospacing="0"/>
        <w:rPr>
          <w:rFonts w:eastAsia="宋体" w:cs="Times New Roman"/>
          <w:sz w:val="22"/>
          <w:szCs w:val="22"/>
          <w:lang w:val="en-US" w:eastAsia="zh-CN"/>
        </w:rPr>
      </w:pPr>
      <w:r>
        <w:rPr>
          <w:rFonts w:eastAsia="宋体" w:cs="Times New Roman"/>
          <w:sz w:val="22"/>
          <w:szCs w:val="22"/>
          <w:lang w:val="en-US" w:eastAsia="zh-CN"/>
        </w:rPr>
        <w:t>Cell identification requirements for intra-frequency and inter-frequency measurements</w:t>
      </w:r>
    </w:p>
    <w:p w14:paraId="4838C826" w14:textId="77777777" w:rsidR="00BE1C05" w:rsidRDefault="00000000">
      <w:pPr>
        <w:pStyle w:val="0Maintext"/>
        <w:spacing w:beforeLines="50" w:before="120" w:after="0" w:afterAutospacing="0"/>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5</w:t>
      </w:r>
      <w:r>
        <w:rPr>
          <w:rFonts w:eastAsia="宋体" w:cs="Times New Roman" w:hint="eastAsia"/>
          <w:b/>
          <w:bCs/>
          <w:i/>
          <w:iCs/>
          <w:sz w:val="22"/>
          <w:szCs w:val="22"/>
          <w:lang w:val="en-US" w:eastAsia="zh-CN"/>
        </w:rPr>
        <w:t xml:space="preserve">: </w:t>
      </w:r>
      <w:r>
        <w:rPr>
          <w:rFonts w:eastAsia="宋体" w:cs="Times New Roman"/>
          <w:b/>
          <w:bCs/>
          <w:i/>
          <w:iCs/>
          <w:sz w:val="22"/>
          <w:szCs w:val="22"/>
          <w:lang w:val="en-US" w:eastAsia="zh-CN"/>
        </w:rPr>
        <w:t>W</w:t>
      </w:r>
      <w:r>
        <w:rPr>
          <w:rFonts w:eastAsia="宋体" w:cs="Times New Roman" w:hint="eastAsia"/>
          <w:b/>
          <w:bCs/>
          <w:i/>
          <w:iCs/>
          <w:sz w:val="22"/>
          <w:szCs w:val="22"/>
          <w:lang w:val="en-US" w:eastAsia="zh-CN"/>
        </w:rPr>
        <w:t xml:space="preserve">ith </w:t>
      </w:r>
      <w:r>
        <w:rPr>
          <w:rFonts w:eastAsia="宋体" w:cs="Times New Roman"/>
          <w:b/>
          <w:bCs/>
          <w:i/>
          <w:iCs/>
          <w:sz w:val="22"/>
          <w:szCs w:val="22"/>
          <w:lang w:val="en-US" w:eastAsia="zh-CN"/>
        </w:rPr>
        <w:t xml:space="preserve">AI/ML based RX beam sweeping, </w:t>
      </w:r>
      <w:r>
        <w:rPr>
          <w:rFonts w:eastAsia="宋体" w:cs="Times New Roman" w:hint="eastAsia"/>
          <w:b/>
          <w:bCs/>
          <w:i/>
          <w:iCs/>
          <w:sz w:val="22"/>
          <w:szCs w:val="22"/>
          <w:lang w:val="en-US" w:eastAsia="zh-CN"/>
        </w:rPr>
        <w:t xml:space="preserve">it is proposed to </w:t>
      </w:r>
      <w:r>
        <w:rPr>
          <w:rFonts w:eastAsia="宋体" w:cs="Times New Roman"/>
          <w:b/>
          <w:bCs/>
          <w:i/>
          <w:iCs/>
          <w:sz w:val="22"/>
          <w:szCs w:val="22"/>
          <w:lang w:val="en-US" w:eastAsia="zh-CN"/>
        </w:rPr>
        <w:t>define enhanced RRM requirements for FR2</w:t>
      </w:r>
      <w:r>
        <w:rPr>
          <w:rFonts w:eastAsia="宋体" w:cs="Times New Roman" w:hint="eastAsia"/>
          <w:b/>
          <w:bCs/>
          <w:i/>
          <w:iCs/>
          <w:sz w:val="22"/>
          <w:szCs w:val="22"/>
          <w:lang w:val="en-US" w:eastAsia="zh-CN"/>
        </w:rPr>
        <w:t xml:space="preserve"> in RAN4.</w:t>
      </w:r>
    </w:p>
    <w:p w14:paraId="45632DF3" w14:textId="77777777" w:rsidR="00BE1C05" w:rsidRDefault="00BE1C05">
      <w:pPr>
        <w:tabs>
          <w:tab w:val="left" w:pos="640"/>
        </w:tabs>
        <w:spacing w:before="50"/>
        <w:rPr>
          <w:rFonts w:cs="Batang"/>
          <w:szCs w:val="20"/>
          <w:lang w:val="en-GB"/>
        </w:rPr>
      </w:pPr>
    </w:p>
    <w:p w14:paraId="08E69C72" w14:textId="77777777" w:rsidR="00BE1C05" w:rsidRDefault="00000000">
      <w:pPr>
        <w:pStyle w:val="2"/>
      </w:pPr>
      <w:r>
        <w:t xml:space="preserve"> Rel-19 SI: </w:t>
      </w:r>
      <w:bookmarkStart w:id="4" w:name="_Hlk144582129"/>
      <w:r>
        <w:t>Study on realistic channel information collection for AI/ML</w:t>
      </w:r>
      <w:bookmarkEnd w:id="4"/>
    </w:p>
    <w:p w14:paraId="120C7ABD" w14:textId="77777777" w:rsidR="00BE1C05" w:rsidRDefault="00000000">
      <w:pPr>
        <w:pStyle w:val="3"/>
      </w:pPr>
      <w:r>
        <w:t xml:space="preserve"> Motivation</w:t>
      </w:r>
    </w:p>
    <w:p w14:paraId="03CD566B" w14:textId="77777777" w:rsidR="00BE1C05" w:rsidRDefault="00000000">
      <w:pPr>
        <w:spacing w:beforeLines="50" w:before="120" w:line="288" w:lineRule="auto"/>
        <w:jc w:val="both"/>
        <w:rPr>
          <w:rFonts w:eastAsia="宋体"/>
          <w:sz w:val="22"/>
          <w:szCs w:val="22"/>
        </w:rPr>
      </w:pPr>
      <w:r>
        <w:rPr>
          <w:rFonts w:eastAsia="宋体"/>
          <w:sz w:val="22"/>
          <w:szCs w:val="22"/>
        </w:rPr>
        <w:t xml:space="preserve">In current evaluation of the selected AI/ML enabled use cases (CSI, beam management, positioning) in Rel-18, the dataset used for model training, model monitoring, and model inference is </w:t>
      </w:r>
      <w:r>
        <w:rPr>
          <w:rFonts w:eastAsia="宋体" w:hint="eastAsia"/>
          <w:sz w:val="22"/>
          <w:szCs w:val="22"/>
        </w:rPr>
        <w:t>generated based on 3GPP channel model due to the difficulty to reach consensus on any field dataset for the time being.</w:t>
      </w:r>
    </w:p>
    <w:p w14:paraId="7778EB5C" w14:textId="77777777" w:rsidR="00BE1C05" w:rsidRDefault="00000000">
      <w:pPr>
        <w:spacing w:beforeLines="50" w:before="120" w:line="288" w:lineRule="auto"/>
        <w:jc w:val="both"/>
        <w:rPr>
          <w:rFonts w:eastAsia="宋体"/>
          <w:sz w:val="22"/>
          <w:szCs w:val="22"/>
        </w:rPr>
      </w:pPr>
      <w:r>
        <w:rPr>
          <w:rFonts w:eastAsia="宋体"/>
          <w:sz w:val="22"/>
          <w:szCs w:val="22"/>
        </w:rPr>
        <w:t xml:space="preserve">However, the 3GPP channel model in TR 38.901 is generally a statistical model with some specific parameters. Theoretically, it is relatively easy that these specific parameters can be learned by AI/ML if the AI/ML model is trained with the dataset generated with this statistic channel model. However, in real network, the realistic channel information is not so easy to be learned by AI/ML. We think the performance gain provided by AI/ML will be optimistic if only the dataset generated by channel model is used for performance evaluation (model training and model inference). The realistic channel information collected form the real world is critical for </w:t>
      </w:r>
      <w:r>
        <w:rPr>
          <w:rFonts w:eastAsia="宋体" w:hint="eastAsia"/>
          <w:sz w:val="22"/>
          <w:szCs w:val="22"/>
        </w:rPr>
        <w:t xml:space="preserve">making AI/ML for air interface trustable, from training, </w:t>
      </w:r>
      <w:r>
        <w:rPr>
          <w:rFonts w:eastAsia="宋体"/>
          <w:sz w:val="22"/>
          <w:szCs w:val="22"/>
        </w:rPr>
        <w:t>and inference</w:t>
      </w:r>
      <w:r>
        <w:rPr>
          <w:rFonts w:eastAsia="宋体" w:hint="eastAsia"/>
          <w:sz w:val="22"/>
          <w:szCs w:val="22"/>
        </w:rPr>
        <w:t xml:space="preserve"> perspective.</w:t>
      </w:r>
    </w:p>
    <w:p w14:paraId="74EA13DE" w14:textId="77777777" w:rsidR="00BE1C05" w:rsidRDefault="00000000">
      <w:pPr>
        <w:spacing w:beforeLines="50" w:before="120" w:line="288" w:lineRule="auto"/>
        <w:jc w:val="both"/>
        <w:rPr>
          <w:rFonts w:eastAsia="宋体"/>
          <w:sz w:val="22"/>
          <w:szCs w:val="22"/>
        </w:rPr>
      </w:pPr>
      <w:r>
        <w:rPr>
          <w:rFonts w:eastAsia="宋体"/>
          <w:sz w:val="22"/>
          <w:szCs w:val="22"/>
        </w:rPr>
        <w:t>Besides, if we use the dataset generated by channel model for both model training and RAN4 testing, it will lead to too optimistic assessment for the AI/ML model. The r</w:t>
      </w:r>
      <w:r>
        <w:rPr>
          <w:rFonts w:eastAsia="宋体" w:hint="eastAsia"/>
          <w:sz w:val="22"/>
          <w:szCs w:val="22"/>
        </w:rPr>
        <w:t>ealistic channel information dataset can lay a solid foundation for the performance tests of AI functionality in RAN4</w:t>
      </w:r>
      <w:r>
        <w:rPr>
          <w:rFonts w:eastAsia="宋体"/>
          <w:sz w:val="22"/>
          <w:szCs w:val="22"/>
        </w:rPr>
        <w:t>.</w:t>
      </w:r>
    </w:p>
    <w:p w14:paraId="530917C5" w14:textId="77777777" w:rsidR="00BE1C05" w:rsidRDefault="00000000">
      <w:pPr>
        <w:spacing w:beforeLines="50" w:before="120" w:line="288" w:lineRule="auto"/>
        <w:jc w:val="both"/>
        <w:rPr>
          <w:rFonts w:eastAsia="宋体"/>
          <w:sz w:val="22"/>
          <w:szCs w:val="22"/>
        </w:rPr>
      </w:pPr>
      <w:r>
        <w:rPr>
          <w:rFonts w:eastAsia="宋体"/>
          <w:sz w:val="22"/>
          <w:szCs w:val="22"/>
        </w:rPr>
        <w:t xml:space="preserve">Finally, the AI/ML techniques will not only be adopted in 5G-A age, but also play an important role in 6G evolution. There will be more and more use cases studied and specified in future, the realistic channel information can be very meaningful to the </w:t>
      </w:r>
      <w:r>
        <w:rPr>
          <w:rFonts w:eastAsia="宋体" w:hint="eastAsia"/>
          <w:sz w:val="22"/>
          <w:szCs w:val="22"/>
        </w:rPr>
        <w:t>study of future use cases</w:t>
      </w:r>
      <w:r>
        <w:rPr>
          <w:rFonts w:eastAsia="宋体"/>
          <w:sz w:val="22"/>
          <w:szCs w:val="22"/>
        </w:rPr>
        <w:t>.</w:t>
      </w:r>
    </w:p>
    <w:p w14:paraId="1EE1BE9B" w14:textId="77777777" w:rsidR="00BE1C05" w:rsidRDefault="00000000">
      <w:pPr>
        <w:spacing w:beforeLines="50" w:before="120" w:line="288" w:lineRule="auto"/>
        <w:jc w:val="both"/>
        <w:rPr>
          <w:rFonts w:eastAsia="宋体"/>
          <w:sz w:val="22"/>
          <w:szCs w:val="22"/>
        </w:rPr>
      </w:pPr>
      <w:r>
        <w:rPr>
          <w:rFonts w:eastAsia="宋体"/>
          <w:sz w:val="22"/>
          <w:szCs w:val="22"/>
        </w:rPr>
        <w:t xml:space="preserve">For different use cases, the formats of the needed model input, ground truth label/output could also be different. For example, the model input/ground truth label could be precoding matrix, raw channel, Type-II liked PMI or something else for the use case of CSI compression and CSI prediction; while for the use case of beam management, the model input could be L1-RSRP, CIR, etc., the ground truth label could be L1-RSRP or best beam index(es). As for the future use cases that haven’t been identified, there might be even more various formats of dataset. The format of </w:t>
      </w:r>
      <w:r>
        <w:rPr>
          <w:rFonts w:eastAsia="宋体" w:hint="eastAsia"/>
          <w:sz w:val="22"/>
          <w:szCs w:val="22"/>
        </w:rPr>
        <w:t>realistic channel information</w:t>
      </w:r>
      <w:r>
        <w:rPr>
          <w:rFonts w:eastAsia="宋体"/>
          <w:sz w:val="22"/>
          <w:szCs w:val="22"/>
        </w:rPr>
        <w:t xml:space="preserve"> should be studied considering the applicable use cases.</w:t>
      </w:r>
    </w:p>
    <w:p w14:paraId="5559F236" w14:textId="77777777" w:rsidR="00BE1C05" w:rsidRDefault="00000000">
      <w:pPr>
        <w:spacing w:beforeLines="50" w:before="120" w:line="288" w:lineRule="auto"/>
        <w:jc w:val="both"/>
        <w:rPr>
          <w:rFonts w:eastAsia="宋体"/>
          <w:sz w:val="22"/>
          <w:szCs w:val="22"/>
        </w:rPr>
      </w:pPr>
      <w:r>
        <w:rPr>
          <w:rFonts w:eastAsia="宋体"/>
          <w:sz w:val="22"/>
          <w:szCs w:val="22"/>
        </w:rPr>
        <w:t>However, the dataset collection will consume the air interface resources obviously, while the performance of AI/ML based scheme will suffer some degradation if the amount of training dataset is not sufficient, or the quality of dataset cannot meet the requirements. So, the balance between the sufficiency of realistic channel information and the air interface overhead could be considered in Rel-19.</w:t>
      </w:r>
    </w:p>
    <w:p w14:paraId="76ADDA67" w14:textId="77777777" w:rsidR="00BE1C05" w:rsidRDefault="00000000">
      <w:pPr>
        <w:pStyle w:val="ad"/>
        <w:shd w:val="clear" w:color="auto" w:fill="FFFFFF"/>
        <w:spacing w:beforeLines="50" w:before="120" w:beforeAutospacing="0" w:after="0" w:afterAutospacing="0" w:line="288"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Finally, with the existence of realistic channel information, how to ensure AI/ML model testability and interoperability is an important issue for RAN4 aspects, which should also be studied in Rel-19.</w:t>
      </w:r>
    </w:p>
    <w:p w14:paraId="06A0AAFD" w14:textId="77777777" w:rsidR="00BE1C05" w:rsidRDefault="00000000">
      <w:pPr>
        <w:pStyle w:val="0Maintext"/>
        <w:spacing w:beforeLines="50" w:before="120" w:after="0" w:afterAutospacing="0"/>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lastRenderedPageBreak/>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6</w:t>
      </w:r>
      <w:r>
        <w:rPr>
          <w:rFonts w:eastAsia="宋体" w:cs="Times New Roman" w:hint="eastAsia"/>
          <w:b/>
          <w:bCs/>
          <w:i/>
          <w:iCs/>
          <w:sz w:val="22"/>
          <w:szCs w:val="22"/>
          <w:lang w:val="en-US" w:eastAsia="zh-CN"/>
        </w:rPr>
        <w:t xml:space="preserve">: </w:t>
      </w:r>
      <w:r>
        <w:rPr>
          <w:b/>
          <w:i/>
          <w:iCs/>
          <w:sz w:val="22"/>
          <w:szCs w:val="22"/>
          <w:lang w:eastAsia="zh-CN"/>
        </w:rPr>
        <w:t>I</w:t>
      </w:r>
      <w:r>
        <w:rPr>
          <w:b/>
          <w:i/>
          <w:iCs/>
          <w:sz w:val="22"/>
          <w:szCs w:val="22"/>
        </w:rPr>
        <w:t>t is proposed to setup a</w:t>
      </w:r>
      <w:r>
        <w:rPr>
          <w:rFonts w:hint="eastAsia"/>
          <w:b/>
          <w:i/>
          <w:iCs/>
          <w:sz w:val="22"/>
          <w:szCs w:val="22"/>
          <w:lang w:eastAsia="zh-CN"/>
        </w:rPr>
        <w:t xml:space="preserve"> Rel-19 SI </w:t>
      </w:r>
      <w:r>
        <w:rPr>
          <w:b/>
          <w:i/>
          <w:iCs/>
          <w:sz w:val="22"/>
          <w:szCs w:val="22"/>
        </w:rPr>
        <w:t>to study on realistic channel information collection for AI/ML.</w:t>
      </w:r>
    </w:p>
    <w:p w14:paraId="5CCC7244" w14:textId="77777777" w:rsidR="00BE1C05" w:rsidRDefault="00BE1C05">
      <w:pPr>
        <w:pStyle w:val="ad"/>
        <w:shd w:val="clear" w:color="auto" w:fill="FFFFFF"/>
        <w:spacing w:beforeLines="50" w:before="120" w:beforeAutospacing="0" w:after="0" w:afterAutospacing="0" w:line="288" w:lineRule="auto"/>
        <w:jc w:val="both"/>
        <w:rPr>
          <w:rFonts w:ascii="Times New Roman" w:hAnsi="Times New Roman" w:cs="Times New Roman"/>
          <w:color w:val="auto"/>
          <w:sz w:val="22"/>
          <w:szCs w:val="22"/>
        </w:rPr>
      </w:pPr>
    </w:p>
    <w:p w14:paraId="2A488A0C" w14:textId="77777777" w:rsidR="00BE1C05" w:rsidRDefault="00000000">
      <w:pPr>
        <w:pStyle w:val="3"/>
      </w:pPr>
      <w:r>
        <w:t xml:space="preserve"> Objectives</w:t>
      </w:r>
    </w:p>
    <w:p w14:paraId="3BE4C50D" w14:textId="77777777" w:rsidR="00BE1C05" w:rsidRDefault="00000000">
      <w:pPr>
        <w:spacing w:beforeLines="50" w:before="120" w:line="288" w:lineRule="auto"/>
        <w:jc w:val="both"/>
        <w:rPr>
          <w:sz w:val="22"/>
          <w:szCs w:val="22"/>
        </w:rPr>
      </w:pPr>
      <w:r>
        <w:rPr>
          <w:sz w:val="22"/>
          <w:szCs w:val="22"/>
        </w:rPr>
        <w:t>A new study item is expected over Rel 19 duration to study the feasibility and potential specification impacts of realistic channel information collection for AI/ML. There are several key aspects to be studied for collection of realistic channel information.</w:t>
      </w:r>
    </w:p>
    <w:p w14:paraId="526863A1" w14:textId="77777777" w:rsidR="00BE1C05" w:rsidRDefault="00000000">
      <w:pPr>
        <w:spacing w:beforeLines="50" w:before="120" w:line="288" w:lineRule="auto"/>
        <w:jc w:val="both"/>
        <w:rPr>
          <w:sz w:val="22"/>
          <w:szCs w:val="22"/>
        </w:rPr>
      </w:pPr>
      <w:r>
        <w:rPr>
          <w:sz w:val="22"/>
          <w:szCs w:val="22"/>
        </w:rPr>
        <w:t xml:space="preserve">Firstly, the channel information in current NR system is obtained based on various assumptions and implementations, e.g., different channel estimation algorithms, etc., and the channel measurement results will be much related with the assumptions and implementations. Besides, different channel conditions (e.g., different SINR) will also affect the quality of channel measurement results. If the quality of channel information cannot be guaranteed in 3GPP, the bad dataset used for AI model training would make the AI/ML enabled feature even unworkable. Therefore, we need to </w:t>
      </w:r>
      <w:r>
        <w:rPr>
          <w:b/>
          <w:bCs/>
          <w:sz w:val="22"/>
          <w:szCs w:val="22"/>
        </w:rPr>
        <w:t>i</w:t>
      </w:r>
      <w:r>
        <w:rPr>
          <w:rFonts w:hint="eastAsia"/>
          <w:b/>
          <w:bCs/>
          <w:sz w:val="22"/>
          <w:szCs w:val="22"/>
        </w:rPr>
        <w:t>nvestigate the requirements of universal dataset of realistic channel information and corresponding format</w:t>
      </w:r>
      <w:r>
        <w:rPr>
          <w:b/>
          <w:bCs/>
          <w:sz w:val="22"/>
          <w:szCs w:val="22"/>
        </w:rPr>
        <w:t>.</w:t>
      </w:r>
    </w:p>
    <w:p w14:paraId="09C30483" w14:textId="77777777" w:rsidR="00BE1C05" w:rsidRDefault="00000000">
      <w:pPr>
        <w:spacing w:beforeLines="50" w:before="120" w:line="288" w:lineRule="auto"/>
        <w:jc w:val="both"/>
        <w:rPr>
          <w:sz w:val="22"/>
          <w:szCs w:val="22"/>
        </w:rPr>
      </w:pPr>
      <w:r>
        <w:rPr>
          <w:rFonts w:hint="eastAsia"/>
          <w:sz w:val="22"/>
          <w:szCs w:val="22"/>
        </w:rPr>
        <w:t>S</w:t>
      </w:r>
      <w:r>
        <w:rPr>
          <w:sz w:val="22"/>
          <w:szCs w:val="22"/>
        </w:rPr>
        <w:t xml:space="preserve">econdly, the channel can be measured at network side or at UE side and then reported to network side. Figure 1 illustrates the general framework of realistic channel information collection. We need to </w:t>
      </w:r>
      <w:r>
        <w:rPr>
          <w:b/>
          <w:bCs/>
          <w:sz w:val="22"/>
          <w:szCs w:val="22"/>
        </w:rPr>
        <w:t>i</w:t>
      </w:r>
      <w:r>
        <w:rPr>
          <w:rFonts w:hint="eastAsia"/>
          <w:b/>
          <w:bCs/>
          <w:sz w:val="22"/>
          <w:szCs w:val="22"/>
        </w:rPr>
        <w:t xml:space="preserve">nvestigate </w:t>
      </w:r>
      <w:proofErr w:type="spellStart"/>
      <w:r>
        <w:rPr>
          <w:rFonts w:hint="eastAsia"/>
          <w:b/>
          <w:bCs/>
          <w:sz w:val="22"/>
          <w:szCs w:val="22"/>
        </w:rPr>
        <w:t>gNB</w:t>
      </w:r>
      <w:proofErr w:type="spellEnd"/>
      <w:r>
        <w:rPr>
          <w:rFonts w:hint="eastAsia"/>
          <w:b/>
          <w:bCs/>
          <w:sz w:val="22"/>
          <w:szCs w:val="22"/>
        </w:rPr>
        <w:t xml:space="preserve"> based autonomous collection and UE-reporting based collection</w:t>
      </w:r>
      <w:r>
        <w:rPr>
          <w:b/>
          <w:bCs/>
          <w:sz w:val="22"/>
          <w:szCs w:val="22"/>
        </w:rPr>
        <w:t>.</w:t>
      </w:r>
      <w:r>
        <w:rPr>
          <w:rFonts w:hint="eastAsia"/>
          <w:sz w:val="22"/>
          <w:szCs w:val="22"/>
        </w:rPr>
        <w:t xml:space="preserve"> </w:t>
      </w:r>
      <w:r>
        <w:rPr>
          <w:sz w:val="22"/>
          <w:szCs w:val="22"/>
        </w:rPr>
        <w:t>Regardless of which option to be used, we also need to i</w:t>
      </w:r>
      <w:r>
        <w:rPr>
          <w:rFonts w:hint="eastAsia"/>
          <w:sz w:val="22"/>
          <w:szCs w:val="22"/>
        </w:rPr>
        <w:t xml:space="preserve">nvestigate the potential architecture for </w:t>
      </w:r>
      <w:r>
        <w:rPr>
          <w:sz w:val="22"/>
          <w:szCs w:val="22"/>
        </w:rPr>
        <w:t xml:space="preserve">collecting </w:t>
      </w:r>
      <w:r>
        <w:rPr>
          <w:rFonts w:hint="eastAsia"/>
          <w:sz w:val="22"/>
          <w:szCs w:val="22"/>
        </w:rPr>
        <w:t xml:space="preserve">realistic channel information </w:t>
      </w:r>
      <w:r>
        <w:rPr>
          <w:sz w:val="22"/>
          <w:szCs w:val="22"/>
        </w:rPr>
        <w:t xml:space="preserve">to construct a </w:t>
      </w:r>
      <w:r>
        <w:rPr>
          <w:rFonts w:hint="eastAsia"/>
          <w:sz w:val="22"/>
          <w:szCs w:val="22"/>
        </w:rPr>
        <w:t>dataset</w:t>
      </w:r>
      <w:r>
        <w:rPr>
          <w:sz w:val="22"/>
          <w:szCs w:val="22"/>
        </w:rPr>
        <w:t xml:space="preserve"> which can be used for AI/ML training, RAN4 test and future investigation on AI/ML.</w:t>
      </w:r>
    </w:p>
    <w:p w14:paraId="1990D415" w14:textId="77777777" w:rsidR="00BE1C05" w:rsidRDefault="00000000">
      <w:pPr>
        <w:spacing w:beforeLines="50" w:before="120" w:line="288" w:lineRule="auto"/>
        <w:jc w:val="center"/>
        <w:rPr>
          <w:sz w:val="22"/>
          <w:szCs w:val="22"/>
        </w:rPr>
      </w:pPr>
      <w:r>
        <w:rPr>
          <w:sz w:val="22"/>
          <w:szCs w:val="22"/>
        </w:rPr>
        <w:object w:dxaOrig="3819" w:dyaOrig="3946" w14:anchorId="7FA98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97.3pt" o:ole="">
            <v:imagedata r:id="rId7" o:title=""/>
          </v:shape>
          <o:OLEObject Type="Embed" ProgID="Visio.Drawing.15" ShapeID="_x0000_i1025" DrawAspect="Content" ObjectID="_1755355332" r:id="rId8"/>
        </w:object>
      </w:r>
    </w:p>
    <w:p w14:paraId="3A4A46D8" w14:textId="77777777" w:rsidR="00BE1C05" w:rsidRDefault="00000000">
      <w:pPr>
        <w:spacing w:beforeLines="50" w:before="120" w:line="288" w:lineRule="auto"/>
        <w:jc w:val="center"/>
        <w:rPr>
          <w:rFonts w:eastAsia="MS Mincho"/>
          <w:b/>
          <w:bCs/>
          <w:sz w:val="22"/>
          <w:szCs w:val="22"/>
        </w:rPr>
      </w:pPr>
      <w:r>
        <w:rPr>
          <w:rFonts w:eastAsia="MS Mincho" w:hint="eastAsia"/>
          <w:b/>
          <w:bCs/>
          <w:sz w:val="22"/>
          <w:szCs w:val="22"/>
        </w:rPr>
        <w:t>F</w:t>
      </w:r>
      <w:r>
        <w:rPr>
          <w:rFonts w:eastAsia="MS Mincho"/>
          <w:b/>
          <w:bCs/>
          <w:sz w:val="22"/>
          <w:szCs w:val="22"/>
        </w:rPr>
        <w:t>igure 1. Realistic channel information collection framework for AI/ML</w:t>
      </w:r>
    </w:p>
    <w:p w14:paraId="4E8CA1BD" w14:textId="77777777" w:rsidR="00BE1C05" w:rsidRDefault="00BE1C05">
      <w:pPr>
        <w:spacing w:beforeLines="50" w:before="120" w:line="288" w:lineRule="auto"/>
        <w:jc w:val="both"/>
        <w:rPr>
          <w:sz w:val="22"/>
          <w:szCs w:val="22"/>
        </w:rPr>
      </w:pPr>
    </w:p>
    <w:p w14:paraId="04259E44" w14:textId="77777777" w:rsidR="00BE1C05" w:rsidRDefault="00000000">
      <w:pPr>
        <w:spacing w:beforeLines="50" w:before="120" w:line="288" w:lineRule="auto"/>
        <w:jc w:val="both"/>
        <w:rPr>
          <w:sz w:val="22"/>
          <w:szCs w:val="22"/>
        </w:rPr>
      </w:pPr>
      <w:r>
        <w:rPr>
          <w:sz w:val="22"/>
          <w:szCs w:val="22"/>
        </w:rPr>
        <w:t>Based on the above discussion, the following objectives are proposed as the starting point for the Rel-19 realistic channel information collection for AI/ML SI.</w:t>
      </w:r>
    </w:p>
    <w:p w14:paraId="32353892" w14:textId="77777777" w:rsidR="00BE1C05" w:rsidRDefault="00000000">
      <w:pPr>
        <w:numPr>
          <w:ilvl w:val="0"/>
          <w:numId w:val="11"/>
        </w:numPr>
        <w:spacing w:beforeLines="50" w:before="120" w:line="288" w:lineRule="auto"/>
        <w:jc w:val="both"/>
        <w:rPr>
          <w:b/>
          <w:bCs/>
          <w:sz w:val="22"/>
          <w:szCs w:val="22"/>
        </w:rPr>
      </w:pPr>
      <w:r>
        <w:rPr>
          <w:b/>
          <w:bCs/>
          <w:sz w:val="22"/>
          <w:szCs w:val="22"/>
        </w:rPr>
        <w:t xml:space="preserve">Objective 1: </w:t>
      </w:r>
      <w:r>
        <w:rPr>
          <w:rFonts w:hint="eastAsia"/>
          <w:b/>
          <w:bCs/>
          <w:sz w:val="22"/>
          <w:szCs w:val="22"/>
        </w:rPr>
        <w:t>Investigate the requirements of universal dataset of realistic channel information and corresponding format</w:t>
      </w:r>
      <w:r>
        <w:rPr>
          <w:b/>
          <w:bCs/>
          <w:sz w:val="22"/>
          <w:szCs w:val="22"/>
        </w:rPr>
        <w:t>.</w:t>
      </w:r>
    </w:p>
    <w:p w14:paraId="3EC816C6" w14:textId="77777777" w:rsidR="00BE1C05" w:rsidRDefault="00000000">
      <w:pPr>
        <w:numPr>
          <w:ilvl w:val="0"/>
          <w:numId w:val="11"/>
        </w:numPr>
        <w:spacing w:beforeLines="50" w:before="120" w:line="288" w:lineRule="auto"/>
        <w:jc w:val="both"/>
        <w:rPr>
          <w:b/>
          <w:bCs/>
          <w:sz w:val="22"/>
          <w:szCs w:val="22"/>
        </w:rPr>
      </w:pPr>
      <w:r>
        <w:rPr>
          <w:b/>
          <w:bCs/>
          <w:sz w:val="22"/>
          <w:szCs w:val="22"/>
        </w:rPr>
        <w:t xml:space="preserve">Objective 2: </w:t>
      </w:r>
      <w:r>
        <w:rPr>
          <w:rFonts w:hint="eastAsia"/>
          <w:b/>
          <w:bCs/>
          <w:sz w:val="22"/>
          <w:szCs w:val="22"/>
        </w:rPr>
        <w:t xml:space="preserve">Investigate </w:t>
      </w:r>
      <w:proofErr w:type="spellStart"/>
      <w:r>
        <w:rPr>
          <w:rFonts w:hint="eastAsia"/>
          <w:b/>
          <w:bCs/>
          <w:sz w:val="22"/>
          <w:szCs w:val="22"/>
        </w:rPr>
        <w:t>gNB</w:t>
      </w:r>
      <w:proofErr w:type="spellEnd"/>
      <w:r>
        <w:rPr>
          <w:rFonts w:hint="eastAsia"/>
          <w:b/>
          <w:bCs/>
          <w:sz w:val="22"/>
          <w:szCs w:val="22"/>
        </w:rPr>
        <w:t xml:space="preserve"> based autonomous collection and UE-reporting based collection</w:t>
      </w:r>
      <w:r>
        <w:rPr>
          <w:b/>
          <w:bCs/>
          <w:sz w:val="22"/>
          <w:szCs w:val="22"/>
        </w:rPr>
        <w:t>.</w:t>
      </w:r>
    </w:p>
    <w:p w14:paraId="1D1E8CB0" w14:textId="77777777" w:rsidR="00BE1C05" w:rsidRDefault="00000000">
      <w:pPr>
        <w:numPr>
          <w:ilvl w:val="0"/>
          <w:numId w:val="11"/>
        </w:numPr>
        <w:spacing w:beforeLines="50" w:before="120" w:line="288" w:lineRule="auto"/>
        <w:jc w:val="both"/>
        <w:rPr>
          <w:b/>
          <w:bCs/>
          <w:sz w:val="22"/>
          <w:szCs w:val="22"/>
        </w:rPr>
      </w:pPr>
      <w:r>
        <w:rPr>
          <w:b/>
          <w:bCs/>
          <w:sz w:val="22"/>
          <w:szCs w:val="22"/>
        </w:rPr>
        <w:lastRenderedPageBreak/>
        <w:t xml:space="preserve">Objective 3: </w:t>
      </w:r>
      <w:r>
        <w:rPr>
          <w:rFonts w:hint="eastAsia"/>
          <w:b/>
          <w:bCs/>
          <w:sz w:val="22"/>
          <w:szCs w:val="22"/>
        </w:rPr>
        <w:t>Investigate the potential architecture for improving the application of realistic channel information dataset</w:t>
      </w:r>
      <w:r>
        <w:rPr>
          <w:b/>
          <w:bCs/>
          <w:sz w:val="22"/>
          <w:szCs w:val="22"/>
        </w:rPr>
        <w:t>.</w:t>
      </w:r>
    </w:p>
    <w:p w14:paraId="3807FED9" w14:textId="77777777" w:rsidR="00BE1C05" w:rsidRDefault="00000000">
      <w:pPr>
        <w:spacing w:beforeLines="50" w:before="120" w:line="288" w:lineRule="auto"/>
        <w:jc w:val="both"/>
        <w:rPr>
          <w:b/>
          <w:bCs/>
          <w:sz w:val="22"/>
          <w:szCs w:val="22"/>
        </w:rPr>
      </w:pPr>
      <w:r>
        <w:rPr>
          <w:b/>
          <w:bCs/>
          <w:sz w:val="22"/>
          <w:szCs w:val="22"/>
        </w:rPr>
        <w:t xml:space="preserve">This study is mainly carried out in RAN1, but the coordination with other groups working on AI/ML is expected.  </w:t>
      </w:r>
    </w:p>
    <w:p w14:paraId="25C8AC8A" w14:textId="77777777" w:rsidR="00BE1C05" w:rsidRDefault="00BE1C05">
      <w:pPr>
        <w:overflowPunct w:val="0"/>
        <w:autoSpaceDE w:val="0"/>
        <w:autoSpaceDN w:val="0"/>
        <w:adjustRightInd w:val="0"/>
        <w:spacing w:beforeLines="50" w:before="120" w:line="288" w:lineRule="auto"/>
        <w:ind w:right="-99"/>
        <w:jc w:val="both"/>
      </w:pPr>
    </w:p>
    <w:p w14:paraId="1E8FFE94" w14:textId="77777777" w:rsidR="00BE1C05" w:rsidRDefault="00000000">
      <w:pPr>
        <w:pStyle w:val="0Maintext"/>
        <w:spacing w:beforeLines="50" w:before="120" w:after="0" w:afterAutospacing="0"/>
        <w:ind w:firstLine="0"/>
        <w:rPr>
          <w:b/>
          <w:i/>
          <w:iCs/>
          <w:sz w:val="22"/>
          <w:szCs w:val="22"/>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7</w:t>
      </w:r>
      <w:r>
        <w:rPr>
          <w:rFonts w:eastAsia="宋体" w:cs="Times New Roman" w:hint="eastAsia"/>
          <w:b/>
          <w:bCs/>
          <w:i/>
          <w:iCs/>
          <w:sz w:val="22"/>
          <w:szCs w:val="22"/>
          <w:lang w:val="en-US" w:eastAsia="zh-CN"/>
        </w:rPr>
        <w:t xml:space="preserve">: </w:t>
      </w:r>
      <w:r>
        <w:rPr>
          <w:b/>
          <w:i/>
          <w:iCs/>
          <w:sz w:val="22"/>
          <w:szCs w:val="22"/>
          <w:lang w:eastAsia="zh-CN"/>
        </w:rPr>
        <w:t xml:space="preserve">The potential objectives of Rel-19 SI of </w:t>
      </w:r>
      <w:r>
        <w:rPr>
          <w:b/>
          <w:i/>
          <w:iCs/>
          <w:sz w:val="22"/>
          <w:szCs w:val="22"/>
        </w:rPr>
        <w:t>study on realistic channel information collection for AI/ML</w:t>
      </w:r>
      <w:r>
        <w:rPr>
          <w:b/>
          <w:i/>
          <w:iCs/>
          <w:sz w:val="22"/>
          <w:szCs w:val="22"/>
          <w:lang w:eastAsia="zh-CN"/>
        </w:rPr>
        <w:t xml:space="preserve"> are proposed below</w:t>
      </w:r>
      <w:r>
        <w:rPr>
          <w:b/>
          <w:i/>
          <w:iCs/>
          <w:sz w:val="22"/>
          <w:szCs w:val="22"/>
        </w:rPr>
        <w:t>:</w:t>
      </w:r>
    </w:p>
    <w:p w14:paraId="15264271" w14:textId="77777777" w:rsidR="00BE1C05" w:rsidRDefault="00000000">
      <w:pPr>
        <w:numPr>
          <w:ilvl w:val="0"/>
          <w:numId w:val="11"/>
        </w:numPr>
        <w:spacing w:beforeLines="50" w:before="120" w:line="288" w:lineRule="auto"/>
        <w:jc w:val="both"/>
        <w:rPr>
          <w:b/>
          <w:bCs/>
          <w:i/>
          <w:iCs/>
          <w:sz w:val="22"/>
          <w:szCs w:val="22"/>
        </w:rPr>
      </w:pPr>
      <w:r>
        <w:rPr>
          <w:b/>
          <w:bCs/>
          <w:i/>
          <w:iCs/>
          <w:sz w:val="22"/>
          <w:szCs w:val="22"/>
        </w:rPr>
        <w:t xml:space="preserve">Objective 1: </w:t>
      </w:r>
      <w:r>
        <w:rPr>
          <w:rFonts w:hint="eastAsia"/>
          <w:b/>
          <w:bCs/>
          <w:i/>
          <w:iCs/>
          <w:sz w:val="22"/>
          <w:szCs w:val="22"/>
        </w:rPr>
        <w:t>Investigate the requirements of universal dataset of realistic channel information and corresponding format</w:t>
      </w:r>
      <w:r>
        <w:rPr>
          <w:b/>
          <w:bCs/>
          <w:i/>
          <w:iCs/>
          <w:sz w:val="22"/>
          <w:szCs w:val="22"/>
        </w:rPr>
        <w:t>.</w:t>
      </w:r>
    </w:p>
    <w:p w14:paraId="77CFB83F" w14:textId="77777777" w:rsidR="00BE1C05" w:rsidRDefault="00000000">
      <w:pPr>
        <w:numPr>
          <w:ilvl w:val="0"/>
          <w:numId w:val="11"/>
        </w:numPr>
        <w:spacing w:beforeLines="50" w:before="120" w:line="288" w:lineRule="auto"/>
        <w:jc w:val="both"/>
        <w:rPr>
          <w:b/>
          <w:bCs/>
          <w:i/>
          <w:iCs/>
          <w:sz w:val="22"/>
          <w:szCs w:val="22"/>
        </w:rPr>
      </w:pPr>
      <w:r>
        <w:rPr>
          <w:b/>
          <w:bCs/>
          <w:i/>
          <w:iCs/>
          <w:sz w:val="22"/>
          <w:szCs w:val="22"/>
        </w:rPr>
        <w:t xml:space="preserve">Objective 2: </w:t>
      </w:r>
      <w:r>
        <w:rPr>
          <w:rFonts w:hint="eastAsia"/>
          <w:b/>
          <w:bCs/>
          <w:i/>
          <w:iCs/>
          <w:sz w:val="22"/>
          <w:szCs w:val="22"/>
        </w:rPr>
        <w:t xml:space="preserve">Investigate </w:t>
      </w:r>
      <w:proofErr w:type="spellStart"/>
      <w:r>
        <w:rPr>
          <w:rFonts w:hint="eastAsia"/>
          <w:b/>
          <w:bCs/>
          <w:i/>
          <w:iCs/>
          <w:sz w:val="22"/>
          <w:szCs w:val="22"/>
        </w:rPr>
        <w:t>gNB</w:t>
      </w:r>
      <w:proofErr w:type="spellEnd"/>
      <w:r>
        <w:rPr>
          <w:rFonts w:hint="eastAsia"/>
          <w:b/>
          <w:bCs/>
          <w:i/>
          <w:iCs/>
          <w:sz w:val="22"/>
          <w:szCs w:val="22"/>
        </w:rPr>
        <w:t xml:space="preserve"> based autonomous collection and UE-reporting based collection</w:t>
      </w:r>
      <w:r>
        <w:rPr>
          <w:b/>
          <w:bCs/>
          <w:i/>
          <w:iCs/>
          <w:sz w:val="22"/>
          <w:szCs w:val="22"/>
        </w:rPr>
        <w:t>.</w:t>
      </w:r>
    </w:p>
    <w:p w14:paraId="76DC48DC" w14:textId="77777777" w:rsidR="00BE1C05" w:rsidRDefault="00000000">
      <w:pPr>
        <w:numPr>
          <w:ilvl w:val="0"/>
          <w:numId w:val="11"/>
        </w:numPr>
        <w:spacing w:beforeLines="50" w:before="120" w:line="288" w:lineRule="auto"/>
        <w:jc w:val="both"/>
        <w:rPr>
          <w:b/>
          <w:bCs/>
          <w:i/>
          <w:iCs/>
          <w:sz w:val="22"/>
          <w:szCs w:val="22"/>
        </w:rPr>
      </w:pPr>
      <w:r>
        <w:rPr>
          <w:b/>
          <w:bCs/>
          <w:i/>
          <w:iCs/>
          <w:sz w:val="22"/>
          <w:szCs w:val="22"/>
        </w:rPr>
        <w:t xml:space="preserve">Objective 3: </w:t>
      </w:r>
      <w:r>
        <w:rPr>
          <w:rFonts w:hint="eastAsia"/>
          <w:b/>
          <w:bCs/>
          <w:i/>
          <w:iCs/>
          <w:sz w:val="22"/>
          <w:szCs w:val="22"/>
        </w:rPr>
        <w:t>Investigate the potential architecture for improving the application of realistic channel information dataset</w:t>
      </w:r>
      <w:r>
        <w:rPr>
          <w:b/>
          <w:bCs/>
          <w:i/>
          <w:iCs/>
          <w:sz w:val="22"/>
          <w:szCs w:val="22"/>
        </w:rPr>
        <w:t>.</w:t>
      </w:r>
    </w:p>
    <w:p w14:paraId="7BE42969" w14:textId="77777777" w:rsidR="00BE1C05" w:rsidRDefault="00BE1C05">
      <w:pPr>
        <w:pStyle w:val="ad"/>
        <w:shd w:val="clear" w:color="auto" w:fill="FFFFFF"/>
        <w:spacing w:before="0" w:beforeAutospacing="0" w:after="240" w:afterAutospacing="0"/>
        <w:rPr>
          <w:rFonts w:ascii="Times New Roman" w:eastAsiaTheme="minorEastAsia" w:hAnsi="Times New Roman" w:cs="Batang"/>
          <w:color w:val="auto"/>
          <w:sz w:val="20"/>
          <w:szCs w:val="20"/>
        </w:rPr>
      </w:pPr>
    </w:p>
    <w:p w14:paraId="7B15AD55" w14:textId="77777777" w:rsidR="00BE1C05" w:rsidRDefault="00000000">
      <w:pPr>
        <w:pStyle w:val="1"/>
      </w:pPr>
      <w:r>
        <w:t>Conclusion</w:t>
      </w:r>
    </w:p>
    <w:p w14:paraId="09A79064" w14:textId="77777777" w:rsidR="00BE1C05" w:rsidRDefault="00000000">
      <w:pPr>
        <w:pStyle w:val="0Maintext"/>
        <w:spacing w:beforeLines="50" w:before="120" w:after="0" w:afterAutospacing="0"/>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7C5AFF33" w14:textId="77777777" w:rsidR="00BE1C05" w:rsidRDefault="00000000">
      <w:pPr>
        <w:spacing w:beforeLines="50" w:before="120" w:line="288" w:lineRule="auto"/>
        <w:jc w:val="both"/>
        <w:rPr>
          <w:b/>
          <w:i/>
          <w:iCs/>
          <w:sz w:val="22"/>
          <w:szCs w:val="22"/>
        </w:rPr>
      </w:pPr>
      <w:r>
        <w:rPr>
          <w:rFonts w:hint="eastAsia"/>
          <w:b/>
          <w:i/>
          <w:iCs/>
          <w:sz w:val="22"/>
          <w:szCs w:val="22"/>
          <w:u w:val="single"/>
        </w:rPr>
        <w:t>Proposal 1</w:t>
      </w:r>
      <w:r>
        <w:rPr>
          <w:rFonts w:hint="eastAsia"/>
          <w:b/>
          <w:i/>
          <w:iCs/>
          <w:sz w:val="22"/>
          <w:szCs w:val="22"/>
        </w:rPr>
        <w:t>: Support WI of AI/ML for air interface in Rel-19.</w:t>
      </w:r>
    </w:p>
    <w:p w14:paraId="49FD548B" w14:textId="77777777" w:rsidR="00BE1C05" w:rsidRDefault="00000000">
      <w:pPr>
        <w:pStyle w:val="0Maintext"/>
        <w:spacing w:beforeLines="50" w:before="120" w:after="0" w:afterAutospacing="0"/>
        <w:ind w:firstLine="0"/>
        <w:rPr>
          <w:b/>
          <w:i/>
          <w:iCs/>
          <w:sz w:val="22"/>
          <w:szCs w:val="22"/>
          <w:lang w:eastAsia="zh-CN"/>
        </w:rPr>
      </w:pPr>
      <w:r>
        <w:rPr>
          <w:rFonts w:hint="eastAsia"/>
          <w:b/>
          <w:i/>
          <w:iCs/>
          <w:sz w:val="22"/>
          <w:szCs w:val="22"/>
          <w:u w:val="single"/>
          <w:lang w:eastAsia="zh-CN"/>
        </w:rPr>
        <w:t xml:space="preserve">Proposal </w:t>
      </w:r>
      <w:r>
        <w:rPr>
          <w:b/>
          <w:i/>
          <w:iCs/>
          <w:sz w:val="22"/>
          <w:szCs w:val="22"/>
          <w:u w:val="single"/>
          <w:lang w:eastAsia="zh-CN"/>
        </w:rPr>
        <w:t>2</w:t>
      </w:r>
      <w:r>
        <w:rPr>
          <w:rFonts w:hint="eastAsia"/>
          <w:b/>
          <w:i/>
          <w:iCs/>
          <w:sz w:val="22"/>
          <w:szCs w:val="22"/>
          <w:lang w:eastAsia="zh-CN"/>
        </w:rPr>
        <w:t xml:space="preserve">: </w:t>
      </w:r>
      <w:r>
        <w:rPr>
          <w:b/>
          <w:i/>
          <w:iCs/>
          <w:sz w:val="22"/>
          <w:szCs w:val="22"/>
          <w:lang w:eastAsia="zh-CN"/>
        </w:rPr>
        <w:t>For the sub</w:t>
      </w:r>
      <w:r>
        <w:rPr>
          <w:rFonts w:eastAsiaTheme="minorEastAsia" w:hint="eastAsia"/>
          <w:b/>
          <w:i/>
          <w:iCs/>
          <w:sz w:val="22"/>
          <w:szCs w:val="22"/>
          <w:lang w:eastAsia="zh-CN"/>
        </w:rPr>
        <w:t>-</w:t>
      </w:r>
      <w:r>
        <w:rPr>
          <w:b/>
          <w:i/>
          <w:iCs/>
          <w:sz w:val="22"/>
          <w:szCs w:val="22"/>
          <w:lang w:eastAsia="zh-CN"/>
        </w:rPr>
        <w:t>use cases selection in Rel-19 WI, both one</w:t>
      </w:r>
      <w:r>
        <w:rPr>
          <w:rFonts w:eastAsiaTheme="minorEastAsia" w:hint="eastAsia"/>
          <w:b/>
          <w:i/>
          <w:iCs/>
          <w:sz w:val="22"/>
          <w:szCs w:val="22"/>
          <w:lang w:eastAsia="zh-CN"/>
        </w:rPr>
        <w:t xml:space="preserve"> </w:t>
      </w:r>
      <w:r>
        <w:rPr>
          <w:b/>
          <w:i/>
          <w:iCs/>
          <w:sz w:val="22"/>
          <w:szCs w:val="22"/>
          <w:lang w:eastAsia="zh-CN"/>
        </w:rPr>
        <w:t>sided-model based sub use cases and two sided-model based sub use cases should be considered.</w:t>
      </w:r>
    </w:p>
    <w:p w14:paraId="53D49697" w14:textId="77777777" w:rsidR="002A6322" w:rsidRDefault="002A6322" w:rsidP="002A6322">
      <w:pPr>
        <w:pStyle w:val="0Maintext"/>
        <w:spacing w:beforeLines="50" w:before="120" w:after="0" w:afterAutospacing="0"/>
        <w:ind w:firstLine="0"/>
        <w:rPr>
          <w:b/>
          <w:i/>
          <w:iCs/>
          <w:sz w:val="22"/>
          <w:szCs w:val="22"/>
          <w:lang w:eastAsia="zh-CN"/>
        </w:rPr>
      </w:pPr>
      <w:r>
        <w:rPr>
          <w:rFonts w:hint="eastAsia"/>
          <w:b/>
          <w:i/>
          <w:iCs/>
          <w:sz w:val="22"/>
          <w:szCs w:val="22"/>
          <w:u w:val="single"/>
          <w:lang w:eastAsia="zh-CN"/>
        </w:rPr>
        <w:t xml:space="preserve">Proposal </w:t>
      </w:r>
      <w:r>
        <w:rPr>
          <w:rFonts w:hint="eastAsia"/>
          <w:b/>
          <w:i/>
          <w:iCs/>
          <w:sz w:val="22"/>
          <w:szCs w:val="22"/>
          <w:u w:val="single"/>
          <w:lang w:val="en-US" w:eastAsia="zh-CN"/>
        </w:rPr>
        <w:t>3</w:t>
      </w:r>
      <w:r>
        <w:rPr>
          <w:rFonts w:hint="eastAsia"/>
          <w:b/>
          <w:i/>
          <w:iCs/>
          <w:sz w:val="22"/>
          <w:szCs w:val="22"/>
          <w:lang w:eastAsia="zh-CN"/>
        </w:rPr>
        <w:t xml:space="preserve">: </w:t>
      </w:r>
      <w:r>
        <w:rPr>
          <w:rFonts w:hint="eastAsia"/>
          <w:b/>
          <w:i/>
          <w:iCs/>
          <w:sz w:val="22"/>
          <w:szCs w:val="22"/>
          <w:lang w:val="en-US" w:eastAsia="zh-CN"/>
        </w:rPr>
        <w:t xml:space="preserve">For </w:t>
      </w:r>
      <w:r>
        <w:rPr>
          <w:b/>
          <w:i/>
          <w:iCs/>
          <w:sz w:val="22"/>
          <w:szCs w:val="22"/>
          <w:lang w:val="en-US" w:eastAsia="zh-CN"/>
        </w:rPr>
        <w:t>the enhancement of supported AI enabled use case in Rel-19 WI</w:t>
      </w:r>
      <w:r>
        <w:rPr>
          <w:b/>
          <w:i/>
          <w:iCs/>
          <w:sz w:val="22"/>
          <w:szCs w:val="22"/>
          <w:lang w:eastAsia="zh-CN"/>
        </w:rPr>
        <w:t xml:space="preserve">, </w:t>
      </w:r>
      <w:r>
        <w:rPr>
          <w:rFonts w:hint="eastAsia"/>
          <w:b/>
          <w:i/>
          <w:iCs/>
          <w:sz w:val="22"/>
          <w:szCs w:val="22"/>
          <w:lang w:val="en-US" w:eastAsia="zh-CN"/>
        </w:rPr>
        <w:t xml:space="preserve">the compatibility of AI enabled UEs and legacy UEs </w:t>
      </w:r>
      <w:r>
        <w:rPr>
          <w:b/>
          <w:i/>
          <w:iCs/>
          <w:sz w:val="22"/>
          <w:szCs w:val="22"/>
          <w:lang w:val="en-US" w:eastAsia="zh-CN"/>
        </w:rPr>
        <w:t>could be</w:t>
      </w:r>
      <w:r>
        <w:rPr>
          <w:rFonts w:hint="eastAsia"/>
          <w:b/>
          <w:i/>
          <w:iCs/>
          <w:sz w:val="22"/>
          <w:szCs w:val="22"/>
          <w:lang w:val="en-US" w:eastAsia="zh-CN"/>
        </w:rPr>
        <w:t xml:space="preserve"> considered</w:t>
      </w:r>
      <w:r>
        <w:rPr>
          <w:b/>
          <w:i/>
          <w:iCs/>
          <w:sz w:val="22"/>
          <w:szCs w:val="22"/>
          <w:lang w:eastAsia="zh-CN"/>
        </w:rPr>
        <w:t>.</w:t>
      </w:r>
    </w:p>
    <w:p w14:paraId="403A68BE" w14:textId="77777777" w:rsidR="00BE1C05" w:rsidRDefault="00000000">
      <w:pPr>
        <w:pStyle w:val="0Maintext"/>
        <w:spacing w:before="50" w:after="0" w:afterAutospacing="0"/>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4</w:t>
      </w:r>
      <w:r>
        <w:rPr>
          <w:rFonts w:eastAsia="宋体" w:cs="Times New Roman" w:hint="eastAsia"/>
          <w:b/>
          <w:bCs/>
          <w:i/>
          <w:iCs/>
          <w:sz w:val="22"/>
          <w:szCs w:val="22"/>
          <w:lang w:val="en-US" w:eastAsia="zh-CN"/>
        </w:rPr>
        <w:t xml:space="preserve">: </w:t>
      </w:r>
      <w:r>
        <w:rPr>
          <w:rFonts w:eastAsia="宋体" w:cs="Times New Roman"/>
          <w:b/>
          <w:bCs/>
          <w:i/>
          <w:iCs/>
          <w:sz w:val="22"/>
          <w:szCs w:val="22"/>
          <w:lang w:val="en-US" w:eastAsia="zh-CN"/>
        </w:rPr>
        <w:t>The potential objectives of Rel-19 WI of AI/ML for air interface are proposed below:</w:t>
      </w:r>
    </w:p>
    <w:p w14:paraId="1BD120B6" w14:textId="77777777" w:rsidR="00BE1C05" w:rsidRDefault="00000000">
      <w:pPr>
        <w:pStyle w:val="0Maintext"/>
        <w:numPr>
          <w:ilvl w:val="0"/>
          <w:numId w:val="7"/>
        </w:numPr>
        <w:spacing w:before="50" w:after="0" w:afterAutospacing="0"/>
        <w:rPr>
          <w:b/>
          <w:bCs/>
          <w:i/>
          <w:iCs/>
          <w:sz w:val="22"/>
          <w:szCs w:val="22"/>
        </w:rPr>
      </w:pPr>
      <w:r>
        <w:rPr>
          <w:rFonts w:hint="eastAsia"/>
          <w:b/>
          <w:bCs/>
          <w:i/>
          <w:iCs/>
          <w:sz w:val="22"/>
          <w:szCs w:val="22"/>
        </w:rPr>
        <w:t xml:space="preserve">Specify procedures, protocol and </w:t>
      </w:r>
      <w:proofErr w:type="spellStart"/>
      <w:r>
        <w:rPr>
          <w:rFonts w:hint="eastAsia"/>
          <w:b/>
          <w:bCs/>
          <w:i/>
          <w:iCs/>
          <w:sz w:val="22"/>
          <w:szCs w:val="22"/>
        </w:rPr>
        <w:t>signaling</w:t>
      </w:r>
      <w:proofErr w:type="spellEnd"/>
      <w:r>
        <w:rPr>
          <w:rFonts w:hint="eastAsia"/>
          <w:b/>
          <w:bCs/>
          <w:i/>
          <w:iCs/>
          <w:sz w:val="22"/>
          <w:szCs w:val="22"/>
        </w:rPr>
        <w:t xml:space="preserve"> aspects to support the sub-use cases studied in Rel-18 SI</w:t>
      </w:r>
    </w:p>
    <w:p w14:paraId="40E097DF"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Sub-use cases selection for Rel-19 standardization in air interface, considering</w:t>
      </w:r>
    </w:p>
    <w:p w14:paraId="032F10DE"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One-sided model based sub use cases and two-sided model based sub use cases, respectively</w:t>
      </w:r>
    </w:p>
    <w:p w14:paraId="3FA6D9BC"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 xml:space="preserve">Specify LCM related procedures and </w:t>
      </w:r>
      <w:proofErr w:type="spellStart"/>
      <w:r>
        <w:rPr>
          <w:rFonts w:hint="eastAsia"/>
          <w:b/>
          <w:bCs/>
          <w:i/>
          <w:iCs/>
          <w:sz w:val="22"/>
          <w:szCs w:val="22"/>
        </w:rPr>
        <w:t>signaling</w:t>
      </w:r>
      <w:proofErr w:type="spellEnd"/>
      <w:r>
        <w:rPr>
          <w:rFonts w:hint="eastAsia"/>
          <w:b/>
          <w:bCs/>
          <w:i/>
          <w:iCs/>
          <w:sz w:val="22"/>
          <w:szCs w:val="22"/>
        </w:rPr>
        <w:t xml:space="preserve"> enhancements for selected use cases, including functionality identification/</w:t>
      </w:r>
      <w:r>
        <w:rPr>
          <w:b/>
          <w:bCs/>
          <w:i/>
          <w:iCs/>
          <w:sz w:val="22"/>
          <w:szCs w:val="22"/>
        </w:rPr>
        <w:t xml:space="preserve"> </w:t>
      </w:r>
      <w:r>
        <w:rPr>
          <w:rFonts w:hint="eastAsia"/>
          <w:b/>
          <w:bCs/>
          <w:i/>
          <w:iCs/>
          <w:sz w:val="22"/>
          <w:szCs w:val="22"/>
        </w:rPr>
        <w:t>activation/</w:t>
      </w:r>
      <w:r>
        <w:rPr>
          <w:b/>
          <w:bCs/>
          <w:i/>
          <w:iCs/>
          <w:sz w:val="22"/>
          <w:szCs w:val="22"/>
        </w:rPr>
        <w:t xml:space="preserve"> </w:t>
      </w:r>
      <w:r>
        <w:rPr>
          <w:rFonts w:hint="eastAsia"/>
          <w:b/>
          <w:bCs/>
          <w:i/>
          <w:iCs/>
          <w:sz w:val="22"/>
          <w:szCs w:val="22"/>
        </w:rPr>
        <w:t>deactivation, model transfer/delivery, model identification/</w:t>
      </w:r>
      <w:r>
        <w:rPr>
          <w:b/>
          <w:bCs/>
          <w:i/>
          <w:iCs/>
          <w:sz w:val="22"/>
          <w:szCs w:val="22"/>
        </w:rPr>
        <w:t xml:space="preserve"> </w:t>
      </w:r>
      <w:r>
        <w:rPr>
          <w:rFonts w:hint="eastAsia"/>
          <w:b/>
          <w:bCs/>
          <w:i/>
          <w:iCs/>
          <w:sz w:val="22"/>
          <w:szCs w:val="22"/>
        </w:rPr>
        <w:t>activation/</w:t>
      </w:r>
      <w:r>
        <w:rPr>
          <w:b/>
          <w:bCs/>
          <w:i/>
          <w:iCs/>
          <w:sz w:val="22"/>
          <w:szCs w:val="22"/>
        </w:rPr>
        <w:t xml:space="preserve"> </w:t>
      </w:r>
      <w:r>
        <w:rPr>
          <w:rFonts w:hint="eastAsia"/>
          <w:b/>
          <w:bCs/>
          <w:i/>
          <w:iCs/>
          <w:sz w:val="22"/>
          <w:szCs w:val="22"/>
        </w:rPr>
        <w:t>deactivation/</w:t>
      </w:r>
      <w:r>
        <w:rPr>
          <w:b/>
          <w:bCs/>
          <w:i/>
          <w:iCs/>
          <w:sz w:val="22"/>
          <w:szCs w:val="22"/>
        </w:rPr>
        <w:t xml:space="preserve"> </w:t>
      </w:r>
      <w:r>
        <w:rPr>
          <w:rFonts w:hint="eastAsia"/>
          <w:b/>
          <w:bCs/>
          <w:i/>
          <w:iCs/>
          <w:sz w:val="22"/>
          <w:szCs w:val="22"/>
        </w:rPr>
        <w:t>switching/</w:t>
      </w:r>
      <w:r>
        <w:rPr>
          <w:b/>
          <w:bCs/>
          <w:i/>
          <w:iCs/>
          <w:sz w:val="22"/>
          <w:szCs w:val="22"/>
        </w:rPr>
        <w:t xml:space="preserve"> </w:t>
      </w:r>
      <w:r>
        <w:rPr>
          <w:rFonts w:hint="eastAsia"/>
          <w:b/>
          <w:bCs/>
          <w:i/>
          <w:iCs/>
          <w:sz w:val="22"/>
          <w:szCs w:val="22"/>
        </w:rPr>
        <w:t>selection, model training/</w:t>
      </w:r>
      <w:r>
        <w:rPr>
          <w:b/>
          <w:bCs/>
          <w:i/>
          <w:iCs/>
          <w:sz w:val="22"/>
          <w:szCs w:val="22"/>
        </w:rPr>
        <w:t xml:space="preserve"> </w:t>
      </w:r>
      <w:r>
        <w:rPr>
          <w:rFonts w:hint="eastAsia"/>
          <w:b/>
          <w:bCs/>
          <w:i/>
          <w:iCs/>
          <w:sz w:val="22"/>
          <w:szCs w:val="22"/>
        </w:rPr>
        <w:t>inference/</w:t>
      </w:r>
      <w:r>
        <w:rPr>
          <w:b/>
          <w:bCs/>
          <w:i/>
          <w:iCs/>
          <w:sz w:val="22"/>
          <w:szCs w:val="22"/>
        </w:rPr>
        <w:t xml:space="preserve"> </w:t>
      </w:r>
      <w:r>
        <w:rPr>
          <w:rFonts w:hint="eastAsia"/>
          <w:b/>
          <w:bCs/>
          <w:i/>
          <w:iCs/>
          <w:sz w:val="22"/>
          <w:szCs w:val="22"/>
        </w:rPr>
        <w:t xml:space="preserve">monitoring etc. </w:t>
      </w:r>
    </w:p>
    <w:p w14:paraId="7EFBC6E7" w14:textId="77777777" w:rsidR="00BE1C05" w:rsidRDefault="00000000">
      <w:pPr>
        <w:pStyle w:val="0Maintext"/>
        <w:numPr>
          <w:ilvl w:val="0"/>
          <w:numId w:val="7"/>
        </w:numPr>
        <w:spacing w:before="50" w:after="0" w:afterAutospacing="0"/>
        <w:rPr>
          <w:b/>
          <w:bCs/>
          <w:i/>
          <w:iCs/>
          <w:sz w:val="22"/>
          <w:szCs w:val="22"/>
        </w:rPr>
      </w:pPr>
      <w:r>
        <w:rPr>
          <w:rFonts w:hint="eastAsia"/>
          <w:b/>
          <w:bCs/>
          <w:i/>
          <w:iCs/>
          <w:sz w:val="22"/>
          <w:szCs w:val="22"/>
        </w:rPr>
        <w:t xml:space="preserve">Specify the necessary model ID-based LCM and functionality-based LCM procedure, including LCM related </w:t>
      </w:r>
      <w:proofErr w:type="spellStart"/>
      <w:r>
        <w:rPr>
          <w:rFonts w:hint="eastAsia"/>
          <w:b/>
          <w:bCs/>
          <w:i/>
          <w:iCs/>
          <w:sz w:val="22"/>
          <w:szCs w:val="22"/>
        </w:rPr>
        <w:t>signaling</w:t>
      </w:r>
      <w:proofErr w:type="spellEnd"/>
      <w:r>
        <w:rPr>
          <w:rFonts w:hint="eastAsia"/>
          <w:b/>
          <w:bCs/>
          <w:i/>
          <w:iCs/>
          <w:sz w:val="22"/>
          <w:szCs w:val="22"/>
        </w:rPr>
        <w:t>/configuration/measurement/reporting, etc.</w:t>
      </w:r>
    </w:p>
    <w:p w14:paraId="1C0A994F"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Data collection for AI/ML</w:t>
      </w:r>
    </w:p>
    <w:p w14:paraId="5DA83C3F"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Specify a unified data collection framework to support model training, inference and management, etc.</w:t>
      </w:r>
    </w:p>
    <w:p w14:paraId="1A1C20D8"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t>Enhancements on the existing framework (e.g., MDT, LPP, L3 reporting), or define a new data collection entity</w:t>
      </w:r>
    </w:p>
    <w:p w14:paraId="4424BDC9"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Model transfer/delivery</w:t>
      </w:r>
    </w:p>
    <w:p w14:paraId="50918E27" w14:textId="77777777" w:rsidR="00BE1C05" w:rsidRDefault="00000000">
      <w:pPr>
        <w:pStyle w:val="0Maintext"/>
        <w:numPr>
          <w:ilvl w:val="2"/>
          <w:numId w:val="7"/>
        </w:numPr>
        <w:spacing w:before="50" w:after="0" w:afterAutospacing="0"/>
        <w:rPr>
          <w:b/>
          <w:bCs/>
          <w:i/>
          <w:iCs/>
          <w:sz w:val="22"/>
          <w:szCs w:val="22"/>
        </w:rPr>
      </w:pPr>
      <w:r>
        <w:rPr>
          <w:rFonts w:hint="eastAsia"/>
          <w:b/>
          <w:bCs/>
          <w:i/>
          <w:iCs/>
          <w:sz w:val="22"/>
          <w:szCs w:val="22"/>
        </w:rPr>
        <w:lastRenderedPageBreak/>
        <w:t xml:space="preserve">Specify the procedure and </w:t>
      </w:r>
      <w:proofErr w:type="spellStart"/>
      <w:r>
        <w:rPr>
          <w:rFonts w:hint="eastAsia"/>
          <w:b/>
          <w:bCs/>
          <w:i/>
          <w:iCs/>
          <w:sz w:val="22"/>
          <w:szCs w:val="22"/>
        </w:rPr>
        <w:t>signaling</w:t>
      </w:r>
      <w:proofErr w:type="spellEnd"/>
      <w:r>
        <w:rPr>
          <w:rFonts w:hint="eastAsia"/>
          <w:b/>
          <w:bCs/>
          <w:i/>
          <w:iCs/>
          <w:sz w:val="22"/>
          <w:szCs w:val="22"/>
        </w:rPr>
        <w:t xml:space="preserve"> for model transfer/delivery between the UE and network entities</w:t>
      </w:r>
    </w:p>
    <w:p w14:paraId="7B07489A" w14:textId="77777777" w:rsidR="00BE1C05" w:rsidRDefault="00000000">
      <w:pPr>
        <w:pStyle w:val="0Maintext"/>
        <w:numPr>
          <w:ilvl w:val="1"/>
          <w:numId w:val="7"/>
        </w:numPr>
        <w:spacing w:before="50" w:after="0" w:afterAutospacing="0"/>
        <w:rPr>
          <w:b/>
          <w:bCs/>
          <w:i/>
          <w:iCs/>
          <w:sz w:val="22"/>
          <w:szCs w:val="22"/>
        </w:rPr>
      </w:pPr>
      <w:r>
        <w:rPr>
          <w:rFonts w:hint="eastAsia"/>
          <w:b/>
          <w:bCs/>
          <w:i/>
          <w:iCs/>
          <w:sz w:val="22"/>
          <w:szCs w:val="22"/>
        </w:rPr>
        <w:t xml:space="preserve">Model and functionality related UE capability </w:t>
      </w:r>
      <w:proofErr w:type="spellStart"/>
      <w:r>
        <w:rPr>
          <w:rFonts w:hint="eastAsia"/>
          <w:b/>
          <w:bCs/>
          <w:i/>
          <w:iCs/>
          <w:sz w:val="22"/>
          <w:szCs w:val="22"/>
        </w:rPr>
        <w:t>signaling</w:t>
      </w:r>
      <w:proofErr w:type="spellEnd"/>
      <w:r>
        <w:rPr>
          <w:rFonts w:hint="eastAsia"/>
          <w:b/>
          <w:bCs/>
          <w:i/>
          <w:iCs/>
          <w:sz w:val="22"/>
          <w:szCs w:val="22"/>
        </w:rPr>
        <w:t>, e.g., static or dynamic UE capability reporting</w:t>
      </w:r>
    </w:p>
    <w:p w14:paraId="6179455D" w14:textId="77777777" w:rsidR="00BE1C05" w:rsidRDefault="00BE1C05">
      <w:pPr>
        <w:pStyle w:val="0Maintext"/>
        <w:spacing w:before="50" w:after="0" w:afterAutospacing="0"/>
        <w:ind w:firstLine="0"/>
        <w:rPr>
          <w:sz w:val="22"/>
          <w:szCs w:val="22"/>
          <w:lang w:val="en-US" w:eastAsia="zh-CN"/>
        </w:rPr>
      </w:pPr>
    </w:p>
    <w:p w14:paraId="0466DFB9" w14:textId="77777777" w:rsidR="00BE1C05" w:rsidRDefault="00000000">
      <w:pPr>
        <w:pStyle w:val="0Maintext"/>
        <w:spacing w:beforeLines="50" w:before="120" w:after="0" w:afterAutospacing="0"/>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5</w:t>
      </w:r>
      <w:r>
        <w:rPr>
          <w:rFonts w:eastAsia="宋体" w:cs="Times New Roman" w:hint="eastAsia"/>
          <w:b/>
          <w:bCs/>
          <w:i/>
          <w:iCs/>
          <w:sz w:val="22"/>
          <w:szCs w:val="22"/>
          <w:lang w:val="en-US" w:eastAsia="zh-CN"/>
        </w:rPr>
        <w:t xml:space="preserve">: </w:t>
      </w:r>
      <w:r>
        <w:rPr>
          <w:rFonts w:eastAsia="宋体" w:cs="Times New Roman"/>
          <w:b/>
          <w:bCs/>
          <w:i/>
          <w:iCs/>
          <w:sz w:val="22"/>
          <w:szCs w:val="22"/>
          <w:lang w:val="en-US" w:eastAsia="zh-CN"/>
        </w:rPr>
        <w:t>W</w:t>
      </w:r>
      <w:r>
        <w:rPr>
          <w:rFonts w:eastAsia="宋体" w:cs="Times New Roman" w:hint="eastAsia"/>
          <w:b/>
          <w:bCs/>
          <w:i/>
          <w:iCs/>
          <w:sz w:val="22"/>
          <w:szCs w:val="22"/>
          <w:lang w:val="en-US" w:eastAsia="zh-CN"/>
        </w:rPr>
        <w:t xml:space="preserve">ith </w:t>
      </w:r>
      <w:r>
        <w:rPr>
          <w:rFonts w:eastAsia="宋体" w:cs="Times New Roman"/>
          <w:b/>
          <w:bCs/>
          <w:i/>
          <w:iCs/>
          <w:sz w:val="22"/>
          <w:szCs w:val="22"/>
          <w:lang w:val="en-US" w:eastAsia="zh-CN"/>
        </w:rPr>
        <w:t xml:space="preserve">AI/ML based RX beam sweeping, </w:t>
      </w:r>
      <w:r>
        <w:rPr>
          <w:rFonts w:eastAsia="宋体" w:cs="Times New Roman" w:hint="eastAsia"/>
          <w:b/>
          <w:bCs/>
          <w:i/>
          <w:iCs/>
          <w:sz w:val="22"/>
          <w:szCs w:val="22"/>
          <w:lang w:val="en-US" w:eastAsia="zh-CN"/>
        </w:rPr>
        <w:t xml:space="preserve">it is proposed to </w:t>
      </w:r>
      <w:r>
        <w:rPr>
          <w:rFonts w:eastAsia="宋体" w:cs="Times New Roman"/>
          <w:b/>
          <w:bCs/>
          <w:i/>
          <w:iCs/>
          <w:sz w:val="22"/>
          <w:szCs w:val="22"/>
          <w:lang w:val="en-US" w:eastAsia="zh-CN"/>
        </w:rPr>
        <w:t>define enhanced RRM requirements for FR2</w:t>
      </w:r>
      <w:r>
        <w:rPr>
          <w:rFonts w:eastAsia="宋体" w:cs="Times New Roman" w:hint="eastAsia"/>
          <w:b/>
          <w:bCs/>
          <w:i/>
          <w:iCs/>
          <w:sz w:val="22"/>
          <w:szCs w:val="22"/>
          <w:lang w:val="en-US" w:eastAsia="zh-CN"/>
        </w:rPr>
        <w:t xml:space="preserve"> in RAN4.</w:t>
      </w:r>
    </w:p>
    <w:p w14:paraId="79A17500" w14:textId="77777777" w:rsidR="00BE1C05" w:rsidRDefault="00000000">
      <w:pPr>
        <w:pStyle w:val="0Maintext"/>
        <w:spacing w:before="50" w:after="0" w:afterAutospacing="0"/>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6</w:t>
      </w:r>
      <w:r>
        <w:rPr>
          <w:rFonts w:eastAsia="宋体" w:cs="Times New Roman" w:hint="eastAsia"/>
          <w:b/>
          <w:bCs/>
          <w:i/>
          <w:iCs/>
          <w:sz w:val="22"/>
          <w:szCs w:val="22"/>
          <w:lang w:val="en-US" w:eastAsia="zh-CN"/>
        </w:rPr>
        <w:t xml:space="preserve">: </w:t>
      </w:r>
      <w:r>
        <w:rPr>
          <w:b/>
          <w:i/>
          <w:iCs/>
          <w:sz w:val="22"/>
          <w:szCs w:val="22"/>
          <w:lang w:eastAsia="zh-CN"/>
        </w:rPr>
        <w:t>I</w:t>
      </w:r>
      <w:r>
        <w:rPr>
          <w:b/>
          <w:i/>
          <w:iCs/>
          <w:sz w:val="22"/>
          <w:szCs w:val="22"/>
        </w:rPr>
        <w:t>t is proposed to setup a</w:t>
      </w:r>
      <w:r>
        <w:rPr>
          <w:rFonts w:hint="eastAsia"/>
          <w:b/>
          <w:i/>
          <w:iCs/>
          <w:sz w:val="22"/>
          <w:szCs w:val="22"/>
          <w:lang w:eastAsia="zh-CN"/>
        </w:rPr>
        <w:t xml:space="preserve"> Rel-19 SI </w:t>
      </w:r>
      <w:r>
        <w:rPr>
          <w:b/>
          <w:i/>
          <w:iCs/>
          <w:sz w:val="22"/>
          <w:szCs w:val="22"/>
        </w:rPr>
        <w:t>to study on realistic channel information collection for AI/ML.</w:t>
      </w:r>
    </w:p>
    <w:p w14:paraId="42127510" w14:textId="77777777" w:rsidR="00BE1C05" w:rsidRDefault="00000000">
      <w:pPr>
        <w:pStyle w:val="0Maintext"/>
        <w:spacing w:before="50" w:after="0" w:afterAutospacing="0"/>
        <w:ind w:firstLine="0"/>
        <w:rPr>
          <w:b/>
          <w:i/>
          <w:iCs/>
          <w:sz w:val="22"/>
          <w:szCs w:val="22"/>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Pr>
          <w:rFonts w:eastAsia="宋体" w:cs="Times New Roman" w:hint="eastAsia"/>
          <w:b/>
          <w:bCs/>
          <w:i/>
          <w:iCs/>
          <w:sz w:val="22"/>
          <w:szCs w:val="22"/>
          <w:u w:val="single"/>
          <w:lang w:val="en-US" w:eastAsia="zh-CN"/>
        </w:rPr>
        <w:t>7</w:t>
      </w:r>
      <w:r>
        <w:rPr>
          <w:rFonts w:eastAsia="宋体" w:cs="Times New Roman" w:hint="eastAsia"/>
          <w:b/>
          <w:bCs/>
          <w:i/>
          <w:iCs/>
          <w:sz w:val="22"/>
          <w:szCs w:val="22"/>
          <w:lang w:val="en-US" w:eastAsia="zh-CN"/>
        </w:rPr>
        <w:t xml:space="preserve">: </w:t>
      </w:r>
      <w:r>
        <w:rPr>
          <w:b/>
          <w:i/>
          <w:iCs/>
          <w:sz w:val="22"/>
          <w:szCs w:val="22"/>
          <w:lang w:eastAsia="zh-CN"/>
        </w:rPr>
        <w:t xml:space="preserve">The potential objectives of Rel-19 SI of </w:t>
      </w:r>
      <w:r>
        <w:rPr>
          <w:b/>
          <w:i/>
          <w:iCs/>
          <w:sz w:val="22"/>
          <w:szCs w:val="22"/>
        </w:rPr>
        <w:t>study on realistic channel information collection for AI/ML</w:t>
      </w:r>
      <w:r>
        <w:rPr>
          <w:b/>
          <w:i/>
          <w:iCs/>
          <w:sz w:val="22"/>
          <w:szCs w:val="22"/>
          <w:lang w:eastAsia="zh-CN"/>
        </w:rPr>
        <w:t xml:space="preserve"> are proposed below</w:t>
      </w:r>
      <w:r>
        <w:rPr>
          <w:b/>
          <w:i/>
          <w:iCs/>
          <w:sz w:val="22"/>
          <w:szCs w:val="22"/>
        </w:rPr>
        <w:t>:</w:t>
      </w:r>
    </w:p>
    <w:p w14:paraId="5921CE96" w14:textId="77777777" w:rsidR="00BE1C05" w:rsidRDefault="00000000">
      <w:pPr>
        <w:numPr>
          <w:ilvl w:val="0"/>
          <w:numId w:val="11"/>
        </w:numPr>
        <w:spacing w:before="50" w:line="288" w:lineRule="auto"/>
        <w:jc w:val="both"/>
        <w:rPr>
          <w:b/>
          <w:bCs/>
          <w:i/>
          <w:iCs/>
          <w:sz w:val="22"/>
          <w:szCs w:val="22"/>
        </w:rPr>
      </w:pPr>
      <w:r>
        <w:rPr>
          <w:b/>
          <w:bCs/>
          <w:i/>
          <w:iCs/>
          <w:sz w:val="22"/>
          <w:szCs w:val="22"/>
        </w:rPr>
        <w:t xml:space="preserve">Objective 1: </w:t>
      </w:r>
      <w:r>
        <w:rPr>
          <w:rFonts w:hint="eastAsia"/>
          <w:b/>
          <w:bCs/>
          <w:i/>
          <w:iCs/>
          <w:sz w:val="22"/>
          <w:szCs w:val="22"/>
        </w:rPr>
        <w:t>Investigate the requirements of universal dataset of realistic channel information and corresponding format</w:t>
      </w:r>
      <w:r>
        <w:rPr>
          <w:b/>
          <w:bCs/>
          <w:i/>
          <w:iCs/>
          <w:sz w:val="22"/>
          <w:szCs w:val="22"/>
        </w:rPr>
        <w:t>.</w:t>
      </w:r>
    </w:p>
    <w:p w14:paraId="00FF404A" w14:textId="77777777" w:rsidR="00BE1C05" w:rsidRDefault="00000000">
      <w:pPr>
        <w:numPr>
          <w:ilvl w:val="0"/>
          <w:numId w:val="11"/>
        </w:numPr>
        <w:spacing w:before="50" w:line="288" w:lineRule="auto"/>
        <w:jc w:val="both"/>
        <w:rPr>
          <w:b/>
          <w:bCs/>
          <w:i/>
          <w:iCs/>
          <w:sz w:val="22"/>
          <w:szCs w:val="22"/>
        </w:rPr>
      </w:pPr>
      <w:r>
        <w:rPr>
          <w:b/>
          <w:bCs/>
          <w:i/>
          <w:iCs/>
          <w:sz w:val="22"/>
          <w:szCs w:val="22"/>
        </w:rPr>
        <w:t xml:space="preserve">Objective 2: </w:t>
      </w:r>
      <w:r>
        <w:rPr>
          <w:rFonts w:hint="eastAsia"/>
          <w:b/>
          <w:bCs/>
          <w:i/>
          <w:iCs/>
          <w:sz w:val="22"/>
          <w:szCs w:val="22"/>
        </w:rPr>
        <w:t xml:space="preserve">Investigate </w:t>
      </w:r>
      <w:proofErr w:type="spellStart"/>
      <w:r>
        <w:rPr>
          <w:rFonts w:hint="eastAsia"/>
          <w:b/>
          <w:bCs/>
          <w:i/>
          <w:iCs/>
          <w:sz w:val="22"/>
          <w:szCs w:val="22"/>
        </w:rPr>
        <w:t>gNB</w:t>
      </w:r>
      <w:proofErr w:type="spellEnd"/>
      <w:r>
        <w:rPr>
          <w:rFonts w:hint="eastAsia"/>
          <w:b/>
          <w:bCs/>
          <w:i/>
          <w:iCs/>
          <w:sz w:val="22"/>
          <w:szCs w:val="22"/>
        </w:rPr>
        <w:t xml:space="preserve"> based autonomous collection and UE-reporting based collection</w:t>
      </w:r>
      <w:r>
        <w:rPr>
          <w:b/>
          <w:bCs/>
          <w:i/>
          <w:iCs/>
          <w:sz w:val="22"/>
          <w:szCs w:val="22"/>
        </w:rPr>
        <w:t>.</w:t>
      </w:r>
    </w:p>
    <w:p w14:paraId="5B520AA8" w14:textId="77777777" w:rsidR="00BE1C05" w:rsidRDefault="00000000">
      <w:pPr>
        <w:numPr>
          <w:ilvl w:val="0"/>
          <w:numId w:val="11"/>
        </w:numPr>
        <w:spacing w:before="50" w:line="288" w:lineRule="auto"/>
        <w:jc w:val="both"/>
        <w:rPr>
          <w:b/>
          <w:bCs/>
          <w:i/>
          <w:iCs/>
          <w:sz w:val="22"/>
          <w:szCs w:val="22"/>
        </w:rPr>
      </w:pPr>
      <w:r>
        <w:rPr>
          <w:b/>
          <w:bCs/>
          <w:i/>
          <w:iCs/>
          <w:sz w:val="22"/>
          <w:szCs w:val="22"/>
        </w:rPr>
        <w:t xml:space="preserve">Objective 3: </w:t>
      </w:r>
      <w:r>
        <w:rPr>
          <w:rFonts w:hint="eastAsia"/>
          <w:b/>
          <w:bCs/>
          <w:i/>
          <w:iCs/>
          <w:sz w:val="22"/>
          <w:szCs w:val="22"/>
        </w:rPr>
        <w:t>Investigate the potential architecture for improving the application of realistic channel information dataset</w:t>
      </w:r>
      <w:r>
        <w:rPr>
          <w:b/>
          <w:bCs/>
          <w:i/>
          <w:iCs/>
          <w:sz w:val="22"/>
          <w:szCs w:val="22"/>
        </w:rPr>
        <w:t>.</w:t>
      </w:r>
    </w:p>
    <w:p w14:paraId="756FBC93" w14:textId="77777777" w:rsidR="00BE1C05" w:rsidRDefault="00000000">
      <w:pPr>
        <w:pStyle w:val="1"/>
      </w:pPr>
      <w:r>
        <w:t xml:space="preserve">Reference </w:t>
      </w:r>
    </w:p>
    <w:p w14:paraId="5AA24E22" w14:textId="77777777" w:rsidR="00BE1C05" w:rsidRDefault="00000000" w:rsidP="00031F92">
      <w:pPr>
        <w:spacing w:beforeLines="50" w:before="120" w:line="288" w:lineRule="auto"/>
        <w:jc w:val="both"/>
        <w:rPr>
          <w:rFonts w:cs="Batang"/>
          <w:sz w:val="22"/>
          <w:szCs w:val="22"/>
        </w:rPr>
      </w:pPr>
      <w:r>
        <w:rPr>
          <w:rFonts w:cs="Batang"/>
          <w:sz w:val="22"/>
          <w:szCs w:val="22"/>
        </w:rPr>
        <w:t>[1] RP-213560, Study on Artificial Intelligence (AI) / Machine Learning (ML) for NR air interface, 3GPP TSG RAN Meeting #94e, December 6-17, 2021.</w:t>
      </w:r>
    </w:p>
    <w:p w14:paraId="1F9C5C93" w14:textId="77777777" w:rsidR="00BE1C05" w:rsidRDefault="00000000" w:rsidP="00031F92">
      <w:pPr>
        <w:spacing w:beforeLines="50" w:before="120" w:line="288" w:lineRule="auto"/>
        <w:jc w:val="both"/>
        <w:rPr>
          <w:rFonts w:cs="Batang"/>
          <w:sz w:val="22"/>
          <w:szCs w:val="22"/>
        </w:rPr>
      </w:pPr>
      <w:r>
        <w:rPr>
          <w:rFonts w:cs="Batang"/>
          <w:sz w:val="22"/>
          <w:szCs w:val="22"/>
        </w:rPr>
        <w:t xml:space="preserve">[2] TR 38.843, Study on Artificial Intelligence (AI) / Machine Learning (ML) for NR air interface, 3GPP Release 18. </w:t>
      </w:r>
    </w:p>
    <w:sectPr w:rsidR="00BE1C05">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23DD" w14:textId="77777777" w:rsidR="007266BD" w:rsidRDefault="007266BD" w:rsidP="00970534">
      <w:r>
        <w:separator/>
      </w:r>
    </w:p>
  </w:endnote>
  <w:endnote w:type="continuationSeparator" w:id="0">
    <w:p w14:paraId="0100155B" w14:textId="77777777" w:rsidR="007266BD" w:rsidRDefault="007266BD" w:rsidP="0097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BDC4" w14:textId="77777777" w:rsidR="007266BD" w:rsidRDefault="007266BD" w:rsidP="00970534">
      <w:r>
        <w:separator/>
      </w:r>
    </w:p>
  </w:footnote>
  <w:footnote w:type="continuationSeparator" w:id="0">
    <w:p w14:paraId="006DA23A" w14:textId="77777777" w:rsidR="007266BD" w:rsidRDefault="007266BD" w:rsidP="00970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A80137"/>
    <w:multiLevelType w:val="singleLevel"/>
    <w:tmpl w:val="80A8013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E980A19"/>
    <w:multiLevelType w:val="singleLevel"/>
    <w:tmpl w:val="1E980A19"/>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21FD295F"/>
    <w:multiLevelType w:val="multilevel"/>
    <w:tmpl w:val="21FD29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5" w15:restartNumberingAfterBreak="0">
    <w:nsid w:val="3BEC7D63"/>
    <w:multiLevelType w:val="multilevel"/>
    <w:tmpl w:val="3BEC7D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49434748"/>
    <w:multiLevelType w:val="multilevel"/>
    <w:tmpl w:val="494347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B402E5"/>
    <w:multiLevelType w:val="multilevel"/>
    <w:tmpl w:val="61B402E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0A3799"/>
    <w:multiLevelType w:val="multilevel"/>
    <w:tmpl w:val="720A3799"/>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510191">
    <w:abstractNumId w:val="2"/>
  </w:num>
  <w:num w:numId="2" w16cid:durableId="75328207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852768040">
    <w:abstractNumId w:val="6"/>
  </w:num>
  <w:num w:numId="4" w16cid:durableId="1429696745">
    <w:abstractNumId w:val="7"/>
  </w:num>
  <w:num w:numId="5" w16cid:durableId="1309749815">
    <w:abstractNumId w:val="9"/>
  </w:num>
  <w:num w:numId="6" w16cid:durableId="522675057">
    <w:abstractNumId w:val="10"/>
  </w:num>
  <w:num w:numId="7" w16cid:durableId="1793209837">
    <w:abstractNumId w:val="5"/>
  </w:num>
  <w:num w:numId="8" w16cid:durableId="1854610330">
    <w:abstractNumId w:val="4"/>
  </w:num>
  <w:num w:numId="9" w16cid:durableId="935750728">
    <w:abstractNumId w:val="0"/>
  </w:num>
  <w:num w:numId="10" w16cid:durableId="1875116901">
    <w:abstractNumId w:val="3"/>
  </w:num>
  <w:num w:numId="11" w16cid:durableId="17890108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65B4"/>
    <w:rsid w:val="00017B94"/>
    <w:rsid w:val="00017E93"/>
    <w:rsid w:val="000212EC"/>
    <w:rsid w:val="00031D27"/>
    <w:rsid w:val="00031E68"/>
    <w:rsid w:val="00031F92"/>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620B"/>
    <w:rsid w:val="0006765A"/>
    <w:rsid w:val="0007732F"/>
    <w:rsid w:val="00077851"/>
    <w:rsid w:val="00085223"/>
    <w:rsid w:val="000A1890"/>
    <w:rsid w:val="000C68B5"/>
    <w:rsid w:val="000D0B8C"/>
    <w:rsid w:val="000D0F78"/>
    <w:rsid w:val="000D2660"/>
    <w:rsid w:val="000D36CE"/>
    <w:rsid w:val="000D57FF"/>
    <w:rsid w:val="000E10FE"/>
    <w:rsid w:val="000E71B3"/>
    <w:rsid w:val="000F2C70"/>
    <w:rsid w:val="00100BE4"/>
    <w:rsid w:val="0010269A"/>
    <w:rsid w:val="001032CE"/>
    <w:rsid w:val="0010526F"/>
    <w:rsid w:val="00105285"/>
    <w:rsid w:val="0012163E"/>
    <w:rsid w:val="00125D3C"/>
    <w:rsid w:val="00126A27"/>
    <w:rsid w:val="00127219"/>
    <w:rsid w:val="0013108B"/>
    <w:rsid w:val="001363B0"/>
    <w:rsid w:val="001364C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A5A42"/>
    <w:rsid w:val="001A5F2D"/>
    <w:rsid w:val="001B07FB"/>
    <w:rsid w:val="001B377D"/>
    <w:rsid w:val="001C299A"/>
    <w:rsid w:val="001D27A7"/>
    <w:rsid w:val="001D4551"/>
    <w:rsid w:val="001E62A2"/>
    <w:rsid w:val="001F1442"/>
    <w:rsid w:val="002006BC"/>
    <w:rsid w:val="00203A0D"/>
    <w:rsid w:val="002134C9"/>
    <w:rsid w:val="00215480"/>
    <w:rsid w:val="00221CD8"/>
    <w:rsid w:val="0022367D"/>
    <w:rsid w:val="00232779"/>
    <w:rsid w:val="00232EDC"/>
    <w:rsid w:val="00242013"/>
    <w:rsid w:val="002454C7"/>
    <w:rsid w:val="00245D27"/>
    <w:rsid w:val="00252B41"/>
    <w:rsid w:val="00266E0F"/>
    <w:rsid w:val="0027174D"/>
    <w:rsid w:val="0027181A"/>
    <w:rsid w:val="00274F27"/>
    <w:rsid w:val="00284AB0"/>
    <w:rsid w:val="00285B13"/>
    <w:rsid w:val="002930AC"/>
    <w:rsid w:val="002948FF"/>
    <w:rsid w:val="0029769A"/>
    <w:rsid w:val="002A0285"/>
    <w:rsid w:val="002A274D"/>
    <w:rsid w:val="002A50CD"/>
    <w:rsid w:val="002A5B21"/>
    <w:rsid w:val="002A6322"/>
    <w:rsid w:val="002B0171"/>
    <w:rsid w:val="002B72F3"/>
    <w:rsid w:val="002C4EFD"/>
    <w:rsid w:val="002C6354"/>
    <w:rsid w:val="002C7B33"/>
    <w:rsid w:val="002D67D6"/>
    <w:rsid w:val="002D7E5D"/>
    <w:rsid w:val="002E6F65"/>
    <w:rsid w:val="002E7A89"/>
    <w:rsid w:val="002F31B1"/>
    <w:rsid w:val="002F363E"/>
    <w:rsid w:val="0030554A"/>
    <w:rsid w:val="003105DC"/>
    <w:rsid w:val="003123C8"/>
    <w:rsid w:val="00315F36"/>
    <w:rsid w:val="00320127"/>
    <w:rsid w:val="00324EF2"/>
    <w:rsid w:val="003262D0"/>
    <w:rsid w:val="00326AED"/>
    <w:rsid w:val="003358BE"/>
    <w:rsid w:val="0034417B"/>
    <w:rsid w:val="00344AE3"/>
    <w:rsid w:val="00347021"/>
    <w:rsid w:val="00351207"/>
    <w:rsid w:val="00361704"/>
    <w:rsid w:val="00361D33"/>
    <w:rsid w:val="003667C1"/>
    <w:rsid w:val="00366F52"/>
    <w:rsid w:val="00367DFA"/>
    <w:rsid w:val="003802E1"/>
    <w:rsid w:val="00384B5B"/>
    <w:rsid w:val="0038526E"/>
    <w:rsid w:val="003856D0"/>
    <w:rsid w:val="003945C6"/>
    <w:rsid w:val="00395974"/>
    <w:rsid w:val="003A0744"/>
    <w:rsid w:val="003A7CA0"/>
    <w:rsid w:val="003B4CC2"/>
    <w:rsid w:val="003B620C"/>
    <w:rsid w:val="003C47B0"/>
    <w:rsid w:val="003C49B0"/>
    <w:rsid w:val="003D51F2"/>
    <w:rsid w:val="003E66DF"/>
    <w:rsid w:val="003E75B6"/>
    <w:rsid w:val="003F77C7"/>
    <w:rsid w:val="00414547"/>
    <w:rsid w:val="00415110"/>
    <w:rsid w:val="00417FC9"/>
    <w:rsid w:val="004202C6"/>
    <w:rsid w:val="0042327A"/>
    <w:rsid w:val="00432C4C"/>
    <w:rsid w:val="00433858"/>
    <w:rsid w:val="00441B4D"/>
    <w:rsid w:val="00446F00"/>
    <w:rsid w:val="004527EA"/>
    <w:rsid w:val="00454CE0"/>
    <w:rsid w:val="00461B15"/>
    <w:rsid w:val="00475A4C"/>
    <w:rsid w:val="00493FB2"/>
    <w:rsid w:val="004A2991"/>
    <w:rsid w:val="004A41EF"/>
    <w:rsid w:val="004B3124"/>
    <w:rsid w:val="004B368D"/>
    <w:rsid w:val="004B4D8D"/>
    <w:rsid w:val="004B74CC"/>
    <w:rsid w:val="004B7539"/>
    <w:rsid w:val="004B7C51"/>
    <w:rsid w:val="004C4A14"/>
    <w:rsid w:val="004D79CD"/>
    <w:rsid w:val="004E3DEF"/>
    <w:rsid w:val="005062CA"/>
    <w:rsid w:val="00507402"/>
    <w:rsid w:val="00517ADD"/>
    <w:rsid w:val="00523D91"/>
    <w:rsid w:val="005327E9"/>
    <w:rsid w:val="0053782C"/>
    <w:rsid w:val="005554AA"/>
    <w:rsid w:val="00556671"/>
    <w:rsid w:val="00565431"/>
    <w:rsid w:val="0057794A"/>
    <w:rsid w:val="00580FAA"/>
    <w:rsid w:val="00583230"/>
    <w:rsid w:val="005900C9"/>
    <w:rsid w:val="0059417B"/>
    <w:rsid w:val="00594BEE"/>
    <w:rsid w:val="00596063"/>
    <w:rsid w:val="005B0F7A"/>
    <w:rsid w:val="005B1AD1"/>
    <w:rsid w:val="005B6997"/>
    <w:rsid w:val="005C6A60"/>
    <w:rsid w:val="005D45F7"/>
    <w:rsid w:val="005D5233"/>
    <w:rsid w:val="005E275C"/>
    <w:rsid w:val="005F7200"/>
    <w:rsid w:val="005F7A0E"/>
    <w:rsid w:val="00602753"/>
    <w:rsid w:val="00604C3D"/>
    <w:rsid w:val="006131DF"/>
    <w:rsid w:val="006144E9"/>
    <w:rsid w:val="0061765C"/>
    <w:rsid w:val="00622552"/>
    <w:rsid w:val="006248A5"/>
    <w:rsid w:val="00626534"/>
    <w:rsid w:val="00626B33"/>
    <w:rsid w:val="00631A14"/>
    <w:rsid w:val="00631E79"/>
    <w:rsid w:val="00634AF5"/>
    <w:rsid w:val="00636D7B"/>
    <w:rsid w:val="006414B9"/>
    <w:rsid w:val="00641951"/>
    <w:rsid w:val="00645994"/>
    <w:rsid w:val="006531B1"/>
    <w:rsid w:val="00656780"/>
    <w:rsid w:val="00666868"/>
    <w:rsid w:val="00682F29"/>
    <w:rsid w:val="00685C73"/>
    <w:rsid w:val="00693A1D"/>
    <w:rsid w:val="00694016"/>
    <w:rsid w:val="006A45D6"/>
    <w:rsid w:val="006A57C0"/>
    <w:rsid w:val="006C4E0D"/>
    <w:rsid w:val="006D54CF"/>
    <w:rsid w:val="006D6B1A"/>
    <w:rsid w:val="006E6598"/>
    <w:rsid w:val="006F07E3"/>
    <w:rsid w:val="006F0EC9"/>
    <w:rsid w:val="006F345E"/>
    <w:rsid w:val="006F51DC"/>
    <w:rsid w:val="006F6192"/>
    <w:rsid w:val="00707829"/>
    <w:rsid w:val="007128A2"/>
    <w:rsid w:val="00720EBF"/>
    <w:rsid w:val="00723A6C"/>
    <w:rsid w:val="007266BD"/>
    <w:rsid w:val="00727B93"/>
    <w:rsid w:val="00732388"/>
    <w:rsid w:val="0073426D"/>
    <w:rsid w:val="007518C2"/>
    <w:rsid w:val="00751E2A"/>
    <w:rsid w:val="00754B81"/>
    <w:rsid w:val="0075517A"/>
    <w:rsid w:val="007570AB"/>
    <w:rsid w:val="00770366"/>
    <w:rsid w:val="0077092E"/>
    <w:rsid w:val="0077201A"/>
    <w:rsid w:val="007727CB"/>
    <w:rsid w:val="0078114E"/>
    <w:rsid w:val="0079632E"/>
    <w:rsid w:val="00796733"/>
    <w:rsid w:val="007A1F9E"/>
    <w:rsid w:val="007C05EC"/>
    <w:rsid w:val="007D1FCA"/>
    <w:rsid w:val="007E3054"/>
    <w:rsid w:val="007E554B"/>
    <w:rsid w:val="007E6FF6"/>
    <w:rsid w:val="007F128C"/>
    <w:rsid w:val="007F4737"/>
    <w:rsid w:val="007F5342"/>
    <w:rsid w:val="008071BD"/>
    <w:rsid w:val="00813078"/>
    <w:rsid w:val="008149CF"/>
    <w:rsid w:val="008200DD"/>
    <w:rsid w:val="00820D52"/>
    <w:rsid w:val="00822058"/>
    <w:rsid w:val="0083672B"/>
    <w:rsid w:val="00837C9F"/>
    <w:rsid w:val="00837D8A"/>
    <w:rsid w:val="00851E8D"/>
    <w:rsid w:val="00860F75"/>
    <w:rsid w:val="0086391A"/>
    <w:rsid w:val="00870F0E"/>
    <w:rsid w:val="00880EB0"/>
    <w:rsid w:val="00882A4D"/>
    <w:rsid w:val="00887C4A"/>
    <w:rsid w:val="00890CF5"/>
    <w:rsid w:val="0089138A"/>
    <w:rsid w:val="00894787"/>
    <w:rsid w:val="00894B5F"/>
    <w:rsid w:val="0089524F"/>
    <w:rsid w:val="008A0861"/>
    <w:rsid w:val="008A1CBB"/>
    <w:rsid w:val="008A25E9"/>
    <w:rsid w:val="008A5F33"/>
    <w:rsid w:val="008A65A1"/>
    <w:rsid w:val="008B24BF"/>
    <w:rsid w:val="008B49B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51FA"/>
    <w:rsid w:val="00935AC3"/>
    <w:rsid w:val="00937025"/>
    <w:rsid w:val="00956383"/>
    <w:rsid w:val="0095741E"/>
    <w:rsid w:val="009622B6"/>
    <w:rsid w:val="00965BA8"/>
    <w:rsid w:val="00965F7C"/>
    <w:rsid w:val="00970534"/>
    <w:rsid w:val="00977119"/>
    <w:rsid w:val="00983F09"/>
    <w:rsid w:val="00985108"/>
    <w:rsid w:val="00985F99"/>
    <w:rsid w:val="00992D77"/>
    <w:rsid w:val="00993596"/>
    <w:rsid w:val="00997267"/>
    <w:rsid w:val="009B22D3"/>
    <w:rsid w:val="009B7B3B"/>
    <w:rsid w:val="009D18CF"/>
    <w:rsid w:val="009D1C4F"/>
    <w:rsid w:val="009D7D7D"/>
    <w:rsid w:val="009E0A35"/>
    <w:rsid w:val="009E0E57"/>
    <w:rsid w:val="009E16AA"/>
    <w:rsid w:val="009E703E"/>
    <w:rsid w:val="009F1479"/>
    <w:rsid w:val="009F58CE"/>
    <w:rsid w:val="009F61FA"/>
    <w:rsid w:val="009F7D20"/>
    <w:rsid w:val="00A13568"/>
    <w:rsid w:val="00A352F0"/>
    <w:rsid w:val="00A41EE3"/>
    <w:rsid w:val="00A6087C"/>
    <w:rsid w:val="00A63230"/>
    <w:rsid w:val="00A805B9"/>
    <w:rsid w:val="00A80DF8"/>
    <w:rsid w:val="00A86777"/>
    <w:rsid w:val="00A87595"/>
    <w:rsid w:val="00A93DEE"/>
    <w:rsid w:val="00A95A78"/>
    <w:rsid w:val="00A96977"/>
    <w:rsid w:val="00AA4EE3"/>
    <w:rsid w:val="00AB0956"/>
    <w:rsid w:val="00AB26E1"/>
    <w:rsid w:val="00AC2430"/>
    <w:rsid w:val="00AD1997"/>
    <w:rsid w:val="00AF13FC"/>
    <w:rsid w:val="00AF7DC9"/>
    <w:rsid w:val="00B02855"/>
    <w:rsid w:val="00B0669A"/>
    <w:rsid w:val="00B12FE5"/>
    <w:rsid w:val="00B229DD"/>
    <w:rsid w:val="00B23EB7"/>
    <w:rsid w:val="00B4058C"/>
    <w:rsid w:val="00B44DB0"/>
    <w:rsid w:val="00B658E6"/>
    <w:rsid w:val="00B668C2"/>
    <w:rsid w:val="00B72388"/>
    <w:rsid w:val="00B76F27"/>
    <w:rsid w:val="00B81924"/>
    <w:rsid w:val="00B86B50"/>
    <w:rsid w:val="00B875E8"/>
    <w:rsid w:val="00BA0528"/>
    <w:rsid w:val="00BA2E33"/>
    <w:rsid w:val="00BB5EA0"/>
    <w:rsid w:val="00BB6271"/>
    <w:rsid w:val="00BB64B1"/>
    <w:rsid w:val="00BB7080"/>
    <w:rsid w:val="00BC614F"/>
    <w:rsid w:val="00BD1C70"/>
    <w:rsid w:val="00BD5870"/>
    <w:rsid w:val="00BE1C05"/>
    <w:rsid w:val="00BE2B6D"/>
    <w:rsid w:val="00BF487F"/>
    <w:rsid w:val="00BF6DEF"/>
    <w:rsid w:val="00C13E7F"/>
    <w:rsid w:val="00C20B5B"/>
    <w:rsid w:val="00C2111A"/>
    <w:rsid w:val="00C25A82"/>
    <w:rsid w:val="00C26852"/>
    <w:rsid w:val="00C36E32"/>
    <w:rsid w:val="00C46B5C"/>
    <w:rsid w:val="00C56933"/>
    <w:rsid w:val="00C66A4A"/>
    <w:rsid w:val="00C70860"/>
    <w:rsid w:val="00C7607E"/>
    <w:rsid w:val="00C8088E"/>
    <w:rsid w:val="00C84E1C"/>
    <w:rsid w:val="00C84FE2"/>
    <w:rsid w:val="00CB1134"/>
    <w:rsid w:val="00CB3368"/>
    <w:rsid w:val="00CB39B6"/>
    <w:rsid w:val="00CB5D21"/>
    <w:rsid w:val="00CC7DB0"/>
    <w:rsid w:val="00CD27DB"/>
    <w:rsid w:val="00CD7F6C"/>
    <w:rsid w:val="00CE171E"/>
    <w:rsid w:val="00CE2EA5"/>
    <w:rsid w:val="00CE7503"/>
    <w:rsid w:val="00CF4C5A"/>
    <w:rsid w:val="00D07261"/>
    <w:rsid w:val="00D1218B"/>
    <w:rsid w:val="00D177E7"/>
    <w:rsid w:val="00D22343"/>
    <w:rsid w:val="00D263F1"/>
    <w:rsid w:val="00D313A3"/>
    <w:rsid w:val="00D402CA"/>
    <w:rsid w:val="00D44CB2"/>
    <w:rsid w:val="00D45E02"/>
    <w:rsid w:val="00D516C8"/>
    <w:rsid w:val="00D53C1D"/>
    <w:rsid w:val="00D623A6"/>
    <w:rsid w:val="00D72144"/>
    <w:rsid w:val="00D82BE1"/>
    <w:rsid w:val="00D86C99"/>
    <w:rsid w:val="00D9083F"/>
    <w:rsid w:val="00DA1C78"/>
    <w:rsid w:val="00DB1A36"/>
    <w:rsid w:val="00DB481F"/>
    <w:rsid w:val="00DC2136"/>
    <w:rsid w:val="00DC2D3B"/>
    <w:rsid w:val="00DE6761"/>
    <w:rsid w:val="00DE6C20"/>
    <w:rsid w:val="00DF0066"/>
    <w:rsid w:val="00DF7804"/>
    <w:rsid w:val="00E00694"/>
    <w:rsid w:val="00E064CA"/>
    <w:rsid w:val="00E06A06"/>
    <w:rsid w:val="00E10633"/>
    <w:rsid w:val="00E11B95"/>
    <w:rsid w:val="00E1410C"/>
    <w:rsid w:val="00E157F7"/>
    <w:rsid w:val="00E21B49"/>
    <w:rsid w:val="00E327AE"/>
    <w:rsid w:val="00E52B37"/>
    <w:rsid w:val="00E53497"/>
    <w:rsid w:val="00E55EB5"/>
    <w:rsid w:val="00E56A0E"/>
    <w:rsid w:val="00E60394"/>
    <w:rsid w:val="00E70688"/>
    <w:rsid w:val="00E75888"/>
    <w:rsid w:val="00E80518"/>
    <w:rsid w:val="00E852C2"/>
    <w:rsid w:val="00EA73C1"/>
    <w:rsid w:val="00EB4CAE"/>
    <w:rsid w:val="00EB77A4"/>
    <w:rsid w:val="00EC0F55"/>
    <w:rsid w:val="00EC2A35"/>
    <w:rsid w:val="00EC5440"/>
    <w:rsid w:val="00EC5E9F"/>
    <w:rsid w:val="00ED032C"/>
    <w:rsid w:val="00ED0C58"/>
    <w:rsid w:val="00EE18CC"/>
    <w:rsid w:val="00EE3CC3"/>
    <w:rsid w:val="00EF7114"/>
    <w:rsid w:val="00F01BD8"/>
    <w:rsid w:val="00F02537"/>
    <w:rsid w:val="00F05BCC"/>
    <w:rsid w:val="00F15672"/>
    <w:rsid w:val="00F17D02"/>
    <w:rsid w:val="00F24869"/>
    <w:rsid w:val="00F36F33"/>
    <w:rsid w:val="00F37734"/>
    <w:rsid w:val="00F419A6"/>
    <w:rsid w:val="00F43CD1"/>
    <w:rsid w:val="00F4509E"/>
    <w:rsid w:val="00F66CB2"/>
    <w:rsid w:val="00F730A3"/>
    <w:rsid w:val="00F763E7"/>
    <w:rsid w:val="00F77E38"/>
    <w:rsid w:val="00F86C35"/>
    <w:rsid w:val="00F874FE"/>
    <w:rsid w:val="00F87CB0"/>
    <w:rsid w:val="00FA0560"/>
    <w:rsid w:val="00FA48C3"/>
    <w:rsid w:val="00FA5250"/>
    <w:rsid w:val="00FA538C"/>
    <w:rsid w:val="00FB3D94"/>
    <w:rsid w:val="00FB6A72"/>
    <w:rsid w:val="00FC6350"/>
    <w:rsid w:val="00FD25C6"/>
    <w:rsid w:val="00FE04B1"/>
    <w:rsid w:val="00FE0BED"/>
    <w:rsid w:val="00FE0ECE"/>
    <w:rsid w:val="00FE2969"/>
    <w:rsid w:val="00FE455C"/>
    <w:rsid w:val="00FE5522"/>
    <w:rsid w:val="00FE7353"/>
    <w:rsid w:val="00FF2A5C"/>
    <w:rsid w:val="03051261"/>
    <w:rsid w:val="04B25A62"/>
    <w:rsid w:val="05B104FE"/>
    <w:rsid w:val="081F13D4"/>
    <w:rsid w:val="0AA025D6"/>
    <w:rsid w:val="0AE012C3"/>
    <w:rsid w:val="0BC237A5"/>
    <w:rsid w:val="0BFF53FF"/>
    <w:rsid w:val="12ED32D9"/>
    <w:rsid w:val="15C25CC3"/>
    <w:rsid w:val="16EC4A9F"/>
    <w:rsid w:val="231A09C1"/>
    <w:rsid w:val="2644438C"/>
    <w:rsid w:val="27291E66"/>
    <w:rsid w:val="2BBD4957"/>
    <w:rsid w:val="2D9B62C3"/>
    <w:rsid w:val="2F340201"/>
    <w:rsid w:val="31A438A2"/>
    <w:rsid w:val="36A056B5"/>
    <w:rsid w:val="39E11784"/>
    <w:rsid w:val="39E207DE"/>
    <w:rsid w:val="3A707076"/>
    <w:rsid w:val="3B014F9B"/>
    <w:rsid w:val="3BF513B8"/>
    <w:rsid w:val="4296736C"/>
    <w:rsid w:val="432F048C"/>
    <w:rsid w:val="435F128F"/>
    <w:rsid w:val="439079DA"/>
    <w:rsid w:val="43CA656D"/>
    <w:rsid w:val="48834DDD"/>
    <w:rsid w:val="4B0C08DD"/>
    <w:rsid w:val="4B504750"/>
    <w:rsid w:val="4E8255B8"/>
    <w:rsid w:val="50376755"/>
    <w:rsid w:val="518D741E"/>
    <w:rsid w:val="52A23841"/>
    <w:rsid w:val="584D616C"/>
    <w:rsid w:val="5C636384"/>
    <w:rsid w:val="5E631E12"/>
    <w:rsid w:val="625B6C51"/>
    <w:rsid w:val="657D3011"/>
    <w:rsid w:val="6A8B5D6C"/>
    <w:rsid w:val="6D695BED"/>
    <w:rsid w:val="6F7F28C8"/>
    <w:rsid w:val="71126879"/>
    <w:rsid w:val="72824188"/>
    <w:rsid w:val="75BD7438"/>
    <w:rsid w:val="764B65C6"/>
    <w:rsid w:val="76C52BB6"/>
    <w:rsid w:val="7B69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67509"/>
  <w15:docId w15:val="{040A346F-C746-4C63-919E-D32469A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iPriority w:val="99"/>
    <w:semiHidden/>
    <w:unhideWhenUsed/>
    <w:rPr>
      <w:sz w:val="20"/>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pPr>
      <w:tabs>
        <w:tab w:val="center" w:pos="4536"/>
        <w:tab w:val="right" w:pos="9072"/>
      </w:tabs>
    </w:pPr>
    <w:rPr>
      <w:rFonts w:ascii="Times" w:eastAsia="Batang" w:hAnsi="Times"/>
      <w:sz w:val="20"/>
      <w:lang w:val="en-GB" w:eastAsia="en-US"/>
    </w:r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e">
    <w:name w:val="annotation subject"/>
    <w:basedOn w:val="a5"/>
    <w:next w:val="a5"/>
    <w:link w:val="af"/>
    <w:uiPriority w:val="99"/>
    <w:semiHidden/>
    <w:unhideWhenUsed/>
    <w:rPr>
      <w:b/>
      <w:bCs/>
    </w:rPr>
  </w:style>
  <w:style w:type="table" w:styleId="a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semiHidden/>
    <w:unhideWhenUsed/>
    <w:rPr>
      <w:sz w:val="16"/>
      <w:szCs w:val="16"/>
    </w:rPr>
  </w:style>
  <w:style w:type="character" w:customStyle="1" w:styleId="10">
    <w:name w:val="标题 1 字符"/>
    <w:basedOn w:val="a0"/>
    <w:link w:val="1"/>
    <w:rPr>
      <w:rFonts w:ascii="Times New Roman" w:eastAsia="Malgun Gothic" w:hAnsi="Times New Roman" w:cs="Times New Roman"/>
      <w:sz w:val="36"/>
      <w:szCs w:val="36"/>
    </w:rPr>
  </w:style>
  <w:style w:type="character" w:customStyle="1" w:styleId="20">
    <w:name w:val="标题 2 字符"/>
    <w:basedOn w:val="a0"/>
    <w:link w:val="2"/>
    <w:rPr>
      <w:rFonts w:ascii="Times New Roman" w:eastAsia="Malgun Gothic" w:hAnsi="Times New Roman" w:cs="Times New Roman"/>
      <w:sz w:val="32"/>
      <w:szCs w:val="32"/>
    </w:rPr>
  </w:style>
  <w:style w:type="character" w:customStyle="1" w:styleId="30">
    <w:name w:val="标题 3 字符"/>
    <w:basedOn w:val="a0"/>
    <w:link w:val="3"/>
    <w:rPr>
      <w:rFonts w:ascii="Times New Roman" w:eastAsia="Malgun Gothic" w:hAnsi="Times New Roman" w:cs="Times New Roman"/>
      <w:sz w:val="28"/>
      <w:szCs w:val="28"/>
    </w:rPr>
  </w:style>
  <w:style w:type="character" w:customStyle="1" w:styleId="40">
    <w:name w:val="标题 4 字符"/>
    <w:basedOn w:val="a0"/>
    <w:link w:val="4"/>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5">
    <w:name w:val="List Paragraph"/>
    <w:basedOn w:val="a"/>
    <w:link w:val="af6"/>
    <w:uiPriority w:val="34"/>
    <w:qFormat/>
    <w:pPr>
      <w:ind w:leftChars="400" w:left="840" w:hanging="720"/>
    </w:pPr>
    <w:rPr>
      <w:rFonts w:ascii="Times" w:eastAsia="Batang" w:hAnsi="Times"/>
      <w:sz w:val="20"/>
      <w:lang w:val="en-GB"/>
    </w:rPr>
  </w:style>
  <w:style w:type="character" w:customStyle="1" w:styleId="af6">
    <w:name w:val="列表段落 字符"/>
    <w:link w:val="af5"/>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7">
    <w:name w:val="Placeholder Text"/>
    <w:basedOn w:val="a0"/>
    <w:uiPriority w:val="99"/>
    <w:semiHidden/>
    <w:rPr>
      <w:color w:val="808080"/>
    </w:rPr>
  </w:style>
  <w:style w:type="character" w:customStyle="1" w:styleId="a4">
    <w:name w:val="题注 字符"/>
    <w:link w:val="a3"/>
    <w:locked/>
    <w:rPr>
      <w:rFonts w:ascii="Times New Roman" w:eastAsia="Malgun Gothic" w:hAnsi="Times New Roman" w:cs="Times New Roman"/>
      <w:b/>
      <w:bCs/>
    </w:rPr>
  </w:style>
  <w:style w:type="paragraph" w:customStyle="1" w:styleId="Proposal">
    <w:name w:val="Proposal"/>
    <w:basedOn w:val="a"/>
    <w:pPr>
      <w:tabs>
        <w:tab w:val="left" w:pos="1701"/>
      </w:tabs>
      <w:spacing w:after="180"/>
      <w:ind w:left="1701" w:hanging="1701"/>
    </w:pPr>
    <w:rPr>
      <w:b/>
      <w:sz w:val="20"/>
      <w:szCs w:val="20"/>
      <w:lang w:val="en-GB" w:eastAsia="en-US"/>
    </w:rPr>
  </w:style>
  <w:style w:type="paragraph" w:customStyle="1" w:styleId="0maintext0">
    <w:name w:val="0maintext"/>
    <w:basedOn w:val="a"/>
    <w:pPr>
      <w:spacing w:before="100" w:beforeAutospacing="1" w:after="100" w:afterAutospacing="1"/>
    </w:pPr>
  </w:style>
  <w:style w:type="character" w:customStyle="1" w:styleId="apple-converted-space">
    <w:name w:val="apple-converted-space"/>
    <w:basedOn w:val="a0"/>
    <w:qFormat/>
  </w:style>
  <w:style w:type="character" w:customStyle="1" w:styleId="a8">
    <w:name w:val="批注框文本 字符"/>
    <w:basedOn w:val="a0"/>
    <w:link w:val="a7"/>
    <w:uiPriority w:val="99"/>
    <w:semiHidden/>
    <w:rPr>
      <w:rFonts w:ascii="Times New Roman" w:eastAsia="Malgun Gothic" w:hAnsi="Times New Roman" w:cs="Times New Roman"/>
      <w:sz w:val="18"/>
      <w:szCs w:val="18"/>
    </w:rPr>
  </w:style>
  <w:style w:type="character" w:customStyle="1" w:styleId="ac">
    <w:name w:val="页眉 字符"/>
    <w:basedOn w:val="a0"/>
    <w:link w:val="ab"/>
    <w:rPr>
      <w:rFonts w:ascii="Times" w:eastAsia="Batang" w:hAnsi="Times" w:cs="Times New Roman"/>
      <w:sz w:val="20"/>
      <w:lang w:val="en-GB" w:eastAsia="en-US"/>
    </w:rPr>
  </w:style>
  <w:style w:type="paragraph" w:customStyle="1" w:styleId="TAC">
    <w:name w:val="TAC"/>
    <w:basedOn w:val="a"/>
    <w:link w:val="TACChar"/>
    <w:pPr>
      <w:keepLines/>
      <w:spacing w:before="40" w:after="40"/>
      <w:jc w:val="center"/>
    </w:pPr>
    <w:rPr>
      <w:rFonts w:eastAsia="宋体"/>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
    <w:name w:val="批注主题 字符"/>
    <w:basedOn w:val="a6"/>
    <w:link w:val="ae"/>
    <w:uiPriority w:val="99"/>
    <w:semiHidden/>
    <w:rPr>
      <w:rFonts w:ascii="Times New Roman" w:eastAsia="Times New Roman" w:hAnsi="Times New Roman" w:cs="Times New Roman"/>
      <w:b/>
      <w:bCs/>
      <w:sz w:val="20"/>
      <w:szCs w:val="20"/>
    </w:rPr>
  </w:style>
  <w:style w:type="character" w:customStyle="1" w:styleId="aa">
    <w:name w:val="页脚 字符"/>
    <w:basedOn w:val="a0"/>
    <w:link w:val="a9"/>
    <w:uiPriority w:val="99"/>
    <w:rPr>
      <w:rFonts w:ascii="Times New Roman" w:eastAsia="Times New Roman" w:hAnsi="Times New Roman" w:cs="Times New Roman"/>
      <w:sz w:val="18"/>
      <w:szCs w:val="18"/>
    </w:rPr>
  </w:style>
  <w:style w:type="paragraph" w:styleId="af8">
    <w:name w:val="Revision"/>
    <w:hidden/>
    <w:uiPriority w:val="99"/>
    <w:unhideWhenUsed/>
    <w:rsid w:val="0097053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2428</Words>
  <Characters>13842</Characters>
  <Application>Microsoft Office Word</Application>
  <DocSecurity>0</DocSecurity>
  <Lines>115</Lines>
  <Paragraphs>32</Paragraphs>
  <ScaleCrop>false</ScaleCrop>
  <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dcterms:created xsi:type="dcterms:W3CDTF">2023-09-04T09:13:00Z</dcterms:created>
  <dcterms:modified xsi:type="dcterms:W3CDTF">2023-09-04T09:56:00Z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DB50A7A9FC8D4D0780414A2E7400E7C1</vt:lpwstr>
  </property>
</Properties>
</file>