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7AF324C8"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4014CC">
        <w:rPr>
          <w:noProof w:val="0"/>
        </w:rPr>
        <w:t>6</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E718B9">
        <w:rPr>
          <w:noProof w:val="0"/>
          <w:sz w:val="32"/>
        </w:rPr>
        <w:t>2</w:t>
      </w:r>
      <w:r w:rsidR="00E8629F" w:rsidRPr="0009140B">
        <w:rPr>
          <w:noProof w:val="0"/>
          <w:sz w:val="32"/>
        </w:rPr>
        <w:t>-</w:t>
      </w:r>
      <w:r w:rsidR="00E718B9">
        <w:rPr>
          <w:noProof w:val="0"/>
          <w:sz w:val="32"/>
        </w:rPr>
        <w:t>0</w:t>
      </w:r>
      <w:r w:rsidR="00C00C0B">
        <w:rPr>
          <w:noProof w:val="0"/>
          <w:sz w:val="32"/>
        </w:rPr>
        <w:t>6</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111C852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D16376">
        <w:rPr>
          <w:sz w:val="18"/>
        </w:rPr>
        <w:t>2</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3453753" w14:textId="2C25103D" w:rsidR="00D16376"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D16376">
        <w:t>Foreword</w:t>
      </w:r>
      <w:r w:rsidR="00D16376">
        <w:tab/>
      </w:r>
      <w:r w:rsidR="00D16376">
        <w:fldChar w:fldCharType="begin"/>
      </w:r>
      <w:r w:rsidR="00D16376">
        <w:instrText xml:space="preserve"> PAGEREF _Toc101950865 \h </w:instrText>
      </w:r>
      <w:r w:rsidR="00D16376">
        <w:fldChar w:fldCharType="separate"/>
      </w:r>
      <w:r w:rsidR="00D16376">
        <w:t>5</w:t>
      </w:r>
      <w:r w:rsidR="00D16376">
        <w:fldChar w:fldCharType="end"/>
      </w:r>
    </w:p>
    <w:p w14:paraId="6168345B" w14:textId="65BE17AF" w:rsidR="00D16376" w:rsidRDefault="00D1637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_Toc101950866 \h </w:instrText>
      </w:r>
      <w:r>
        <w:fldChar w:fldCharType="separate"/>
      </w:r>
      <w:r>
        <w:t>5</w:t>
      </w:r>
      <w:r>
        <w:fldChar w:fldCharType="end"/>
      </w:r>
    </w:p>
    <w:p w14:paraId="75AD72A7" w14:textId="064B2B20" w:rsidR="00D16376" w:rsidRDefault="00D163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_Toc101950867 \h </w:instrText>
      </w:r>
      <w:r>
        <w:fldChar w:fldCharType="separate"/>
      </w:r>
      <w:r>
        <w:t>7</w:t>
      </w:r>
      <w:r>
        <w:fldChar w:fldCharType="end"/>
      </w:r>
    </w:p>
    <w:p w14:paraId="1A146A94" w14:textId="62D0D351" w:rsidR="00D16376" w:rsidRDefault="00D163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_Toc101950868 \h </w:instrText>
      </w:r>
      <w:r>
        <w:fldChar w:fldCharType="separate"/>
      </w:r>
      <w:r>
        <w:t>7</w:t>
      </w:r>
      <w:r>
        <w:fldChar w:fldCharType="end"/>
      </w:r>
    </w:p>
    <w:p w14:paraId="1C4977A0" w14:textId="62099F64" w:rsidR="00D16376" w:rsidRDefault="00D163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_Toc101950869 \h </w:instrText>
      </w:r>
      <w:r>
        <w:fldChar w:fldCharType="separate"/>
      </w:r>
      <w:r>
        <w:t>7</w:t>
      </w:r>
      <w:r>
        <w:fldChar w:fldCharType="end"/>
      </w:r>
    </w:p>
    <w:p w14:paraId="497EF005" w14:textId="45E73625" w:rsidR="00D16376" w:rsidRDefault="00D163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_Toc101950870 \h </w:instrText>
      </w:r>
      <w:r>
        <w:fldChar w:fldCharType="separate"/>
      </w:r>
      <w:r>
        <w:t>7</w:t>
      </w:r>
      <w:r>
        <w:fldChar w:fldCharType="end"/>
      </w:r>
    </w:p>
    <w:p w14:paraId="25CAC0D1" w14:textId="3C3DE0DB" w:rsidR="00D16376" w:rsidRDefault="00D163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_Toc101950871 \h </w:instrText>
      </w:r>
      <w:r>
        <w:fldChar w:fldCharType="separate"/>
      </w:r>
      <w:r>
        <w:t>7</w:t>
      </w:r>
      <w:r>
        <w:fldChar w:fldCharType="end"/>
      </w:r>
    </w:p>
    <w:p w14:paraId="6E53D2F6" w14:textId="1C97732F" w:rsidR="00D16376" w:rsidRDefault="00D1637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_Toc101950872 \h </w:instrText>
      </w:r>
      <w:r>
        <w:fldChar w:fldCharType="separate"/>
      </w:r>
      <w:r>
        <w:t>7</w:t>
      </w:r>
      <w:r>
        <w:fldChar w:fldCharType="end"/>
      </w:r>
    </w:p>
    <w:p w14:paraId="20D11AAF" w14:textId="06A59EB6" w:rsidR="00D16376" w:rsidRDefault="00D16376">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_Toc101950873 \h </w:instrText>
      </w:r>
      <w:r>
        <w:fldChar w:fldCharType="separate"/>
      </w:r>
      <w:r>
        <w:t>8</w:t>
      </w:r>
      <w:r>
        <w:fldChar w:fldCharType="end"/>
      </w:r>
    </w:p>
    <w:p w14:paraId="10F97408" w14:textId="1E206122" w:rsidR="00D16376" w:rsidRDefault="00D16376">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_Toc101950874 \h </w:instrText>
      </w:r>
      <w:r>
        <w:fldChar w:fldCharType="separate"/>
      </w:r>
      <w:r>
        <w:t>8</w:t>
      </w:r>
      <w:r>
        <w:fldChar w:fldCharType="end"/>
      </w:r>
    </w:p>
    <w:p w14:paraId="4CE5232F" w14:textId="0736DFD4" w:rsidR="00D16376" w:rsidRDefault="00D16376">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_Toc101950875 \h </w:instrText>
      </w:r>
      <w:r>
        <w:fldChar w:fldCharType="separate"/>
      </w:r>
      <w:r>
        <w:t>8</w:t>
      </w:r>
      <w:r>
        <w:fldChar w:fldCharType="end"/>
      </w:r>
    </w:p>
    <w:p w14:paraId="0D839878" w14:textId="029A762F" w:rsidR="00D16376" w:rsidRDefault="00D16376">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_Toc101950876 \h </w:instrText>
      </w:r>
      <w:r>
        <w:fldChar w:fldCharType="separate"/>
      </w:r>
      <w:r>
        <w:t>9</w:t>
      </w:r>
      <w:r>
        <w:fldChar w:fldCharType="end"/>
      </w:r>
    </w:p>
    <w:p w14:paraId="0C7CF7A2" w14:textId="7FCA2D68" w:rsidR="00D16376" w:rsidRDefault="00D16376">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_Toc101950877 \h </w:instrText>
      </w:r>
      <w:r>
        <w:fldChar w:fldCharType="separate"/>
      </w:r>
      <w:r>
        <w:t>12</w:t>
      </w:r>
      <w:r>
        <w:fldChar w:fldCharType="end"/>
      </w:r>
    </w:p>
    <w:p w14:paraId="3134B2A2" w14:textId="4B30C1D3" w:rsidR="00D16376" w:rsidRDefault="00D16376">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_Toc101950878 \h </w:instrText>
      </w:r>
      <w:r>
        <w:fldChar w:fldCharType="separate"/>
      </w:r>
      <w:r>
        <w:t>12</w:t>
      </w:r>
      <w:r>
        <w:fldChar w:fldCharType="end"/>
      </w:r>
    </w:p>
    <w:p w14:paraId="4DB5ADD8" w14:textId="11F34FDF" w:rsidR="00D16376" w:rsidRDefault="00D16376">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_Toc101950879 \h </w:instrText>
      </w:r>
      <w:r>
        <w:fldChar w:fldCharType="separate"/>
      </w:r>
      <w:r>
        <w:t>13</w:t>
      </w:r>
      <w:r>
        <w:fldChar w:fldCharType="end"/>
      </w:r>
    </w:p>
    <w:p w14:paraId="4DDB0BC3" w14:textId="132D054D" w:rsidR="00D16376" w:rsidRDefault="00D16376">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_Toc101950880 \h </w:instrText>
      </w:r>
      <w:r>
        <w:fldChar w:fldCharType="separate"/>
      </w:r>
      <w:r>
        <w:t>17</w:t>
      </w:r>
      <w:r>
        <w:fldChar w:fldCharType="end"/>
      </w:r>
    </w:p>
    <w:p w14:paraId="675F1EF0" w14:textId="6AE4188F" w:rsidR="00D16376" w:rsidRDefault="00D16376">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_Toc101950881 \h </w:instrText>
      </w:r>
      <w:r>
        <w:fldChar w:fldCharType="separate"/>
      </w:r>
      <w:r>
        <w:t>17</w:t>
      </w:r>
      <w:r>
        <w:fldChar w:fldCharType="end"/>
      </w:r>
    </w:p>
    <w:p w14:paraId="4732DAFE" w14:textId="18EF8734" w:rsidR="00D16376" w:rsidRPr="00D16376" w:rsidRDefault="00D16376">
      <w:pPr>
        <w:pStyle w:val="TOC1"/>
        <w:rPr>
          <w:rFonts w:asciiTheme="minorHAnsi" w:eastAsiaTheme="minorEastAsia" w:hAnsiTheme="minorHAnsi" w:cstheme="minorBidi"/>
          <w:szCs w:val="22"/>
          <w:lang w:val="fr-FR" w:eastAsia="en-GB"/>
        </w:rPr>
      </w:pPr>
      <w:r w:rsidRPr="007B0846">
        <w:rPr>
          <w:lang w:val="fr-FR" w:eastAsia="en-GB"/>
        </w:rPr>
        <w:t>6</w:t>
      </w:r>
      <w:r w:rsidRPr="00D16376">
        <w:rPr>
          <w:rFonts w:asciiTheme="minorHAnsi" w:eastAsiaTheme="minorEastAsia" w:hAnsiTheme="minorHAnsi" w:cstheme="minorBidi"/>
          <w:szCs w:val="22"/>
          <w:lang w:val="fr-FR" w:eastAsia="en-GB"/>
        </w:rPr>
        <w:tab/>
      </w:r>
      <w:r w:rsidRPr="007B0846">
        <w:rPr>
          <w:lang w:val="fr-FR" w:eastAsia="en-GB"/>
        </w:rPr>
        <w:t>5G access via Satellite/Non-Terrestrial (NTN) link</w:t>
      </w:r>
      <w:r w:rsidRPr="00D16376">
        <w:rPr>
          <w:lang w:val="fr-FR"/>
        </w:rPr>
        <w:tab/>
      </w:r>
      <w:r>
        <w:fldChar w:fldCharType="begin"/>
      </w:r>
      <w:r w:rsidRPr="00D16376">
        <w:rPr>
          <w:lang w:val="fr-FR"/>
        </w:rPr>
        <w:instrText xml:space="preserve"> PAGEREF _Toc101950882 \h </w:instrText>
      </w:r>
      <w:r>
        <w:fldChar w:fldCharType="separate"/>
      </w:r>
      <w:r w:rsidRPr="00D16376">
        <w:rPr>
          <w:lang w:val="fr-FR"/>
        </w:rPr>
        <w:t>17</w:t>
      </w:r>
      <w:r>
        <w:fldChar w:fldCharType="end"/>
      </w:r>
    </w:p>
    <w:p w14:paraId="05081B24" w14:textId="0C640EDE" w:rsidR="00D16376" w:rsidRDefault="00D16376">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_Toc101950883 \h </w:instrText>
      </w:r>
      <w:r>
        <w:fldChar w:fldCharType="separate"/>
      </w:r>
      <w:r>
        <w:t>18</w:t>
      </w:r>
      <w:r>
        <w:fldChar w:fldCharType="end"/>
      </w:r>
    </w:p>
    <w:p w14:paraId="2305F7E4" w14:textId="2C8C34F7" w:rsidR="00D16376" w:rsidRDefault="00D16376">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Enhancements to network architecture and application enablement</w:t>
      </w:r>
      <w:r>
        <w:tab/>
      </w:r>
      <w:r>
        <w:fldChar w:fldCharType="begin"/>
      </w:r>
      <w:r>
        <w:instrText xml:space="preserve"> PAGEREF _Toc101950884 \h </w:instrText>
      </w:r>
      <w:r>
        <w:fldChar w:fldCharType="separate"/>
      </w:r>
      <w:r>
        <w:t>24</w:t>
      </w:r>
      <w:r>
        <w:fldChar w:fldCharType="end"/>
      </w:r>
    </w:p>
    <w:p w14:paraId="3703A811" w14:textId="082961BB" w:rsidR="00D16376" w:rsidRDefault="00D16376">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_Toc101950885 \h </w:instrText>
      </w:r>
      <w:r>
        <w:fldChar w:fldCharType="separate"/>
      </w:r>
      <w:r>
        <w:t>24</w:t>
      </w:r>
      <w:r>
        <w:fldChar w:fldCharType="end"/>
      </w:r>
    </w:p>
    <w:p w14:paraId="22535D88" w14:textId="7DD1D970" w:rsidR="00D16376" w:rsidRDefault="00D16376">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_Toc101950886 \h </w:instrText>
      </w:r>
      <w:r>
        <w:fldChar w:fldCharType="separate"/>
      </w:r>
      <w:r>
        <w:t>25</w:t>
      </w:r>
      <w:r>
        <w:fldChar w:fldCharType="end"/>
      </w:r>
    </w:p>
    <w:p w14:paraId="7337FD93" w14:textId="2BA3478A" w:rsidR="00D16376" w:rsidRDefault="00D16376">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_Toc101950887 \h </w:instrText>
      </w:r>
      <w:r>
        <w:fldChar w:fldCharType="separate"/>
      </w:r>
      <w:r>
        <w:t>26</w:t>
      </w:r>
      <w:r>
        <w:fldChar w:fldCharType="end"/>
      </w:r>
    </w:p>
    <w:p w14:paraId="4607E212" w14:textId="38DF3CF0" w:rsidR="00D16376" w:rsidRDefault="00D16376">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_Toc101950888 \h </w:instrText>
      </w:r>
      <w:r>
        <w:fldChar w:fldCharType="separate"/>
      </w:r>
      <w:r>
        <w:t>26</w:t>
      </w:r>
      <w:r>
        <w:fldChar w:fldCharType="end"/>
      </w:r>
    </w:p>
    <w:p w14:paraId="37789525" w14:textId="7D99391F" w:rsidR="00D16376" w:rsidRDefault="00D16376">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_Toc101950889 \h </w:instrText>
      </w:r>
      <w:r>
        <w:fldChar w:fldCharType="separate"/>
      </w:r>
      <w:r>
        <w:t>30</w:t>
      </w:r>
      <w:r>
        <w:fldChar w:fldCharType="end"/>
      </w:r>
    </w:p>
    <w:p w14:paraId="27FE86A8" w14:textId="52DE6FD1" w:rsidR="00D16376" w:rsidRDefault="00D16376">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_Toc101950890 \h </w:instrText>
      </w:r>
      <w:r>
        <w:fldChar w:fldCharType="separate"/>
      </w:r>
      <w:r>
        <w:t>30</w:t>
      </w:r>
      <w:r>
        <w:fldChar w:fldCharType="end"/>
      </w:r>
    </w:p>
    <w:p w14:paraId="6A80A92E" w14:textId="34750662" w:rsidR="00D16376" w:rsidRDefault="00D16376">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_Toc101950891 \h </w:instrText>
      </w:r>
      <w:r>
        <w:fldChar w:fldCharType="separate"/>
      </w:r>
      <w:r>
        <w:t>35</w:t>
      </w:r>
      <w:r>
        <w:fldChar w:fldCharType="end"/>
      </w:r>
    </w:p>
    <w:p w14:paraId="64E734DB" w14:textId="06998899" w:rsidR="00D16376" w:rsidRDefault="00D16376">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Messaging improvements</w:t>
      </w:r>
      <w:r>
        <w:tab/>
      </w:r>
      <w:r>
        <w:fldChar w:fldCharType="begin"/>
      </w:r>
      <w:r>
        <w:instrText xml:space="preserve"> PAGEREF _Toc101950892 \h </w:instrText>
      </w:r>
      <w:r>
        <w:fldChar w:fldCharType="separate"/>
      </w:r>
      <w:r>
        <w:t>36</w:t>
      </w:r>
      <w:r>
        <w:fldChar w:fldCharType="end"/>
      </w:r>
    </w:p>
    <w:p w14:paraId="14E3AC06" w14:textId="03540A9C" w:rsidR="00D16376" w:rsidRDefault="00D16376">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_Toc101950893 \h </w:instrText>
      </w:r>
      <w:r>
        <w:fldChar w:fldCharType="separate"/>
      </w:r>
      <w:r>
        <w:t>38</w:t>
      </w:r>
      <w:r>
        <w:fldChar w:fldCharType="end"/>
      </w:r>
    </w:p>
    <w:p w14:paraId="7D4B1C52" w14:textId="71171E6E" w:rsidR="00D16376" w:rsidRDefault="00D16376">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_Toc101950894 \h </w:instrText>
      </w:r>
      <w:r>
        <w:fldChar w:fldCharType="separate"/>
      </w:r>
      <w:r>
        <w:t>39</w:t>
      </w:r>
      <w:r>
        <w:fldChar w:fldCharType="end"/>
      </w:r>
    </w:p>
    <w:p w14:paraId="458A7431" w14:textId="6EC73747" w:rsidR="00D16376" w:rsidRDefault="00D16376">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_Toc101950895 \h </w:instrText>
      </w:r>
      <w:r>
        <w:fldChar w:fldCharType="separate"/>
      </w:r>
      <w:r>
        <w:t>39</w:t>
      </w:r>
      <w:r>
        <w:fldChar w:fldCharType="end"/>
      </w:r>
    </w:p>
    <w:p w14:paraId="6B98661F" w14:textId="0C1FFCCF" w:rsidR="00D16376" w:rsidRDefault="00D16376">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_Toc101950896 \h </w:instrText>
      </w:r>
      <w:r>
        <w:fldChar w:fldCharType="separate"/>
      </w:r>
      <w:r>
        <w:t>39</w:t>
      </w:r>
      <w:r>
        <w:fldChar w:fldCharType="end"/>
      </w:r>
    </w:p>
    <w:p w14:paraId="5092A9CC" w14:textId="610A7667" w:rsidR="00D16376" w:rsidRDefault="00D16376">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_Toc101950897 \h </w:instrText>
      </w:r>
      <w:r>
        <w:fldChar w:fldCharType="separate"/>
      </w:r>
      <w:r>
        <w:t>50</w:t>
      </w:r>
      <w:r>
        <w:fldChar w:fldCharType="end"/>
      </w:r>
    </w:p>
    <w:p w14:paraId="2588DEBD" w14:textId="4E9BE42A" w:rsidR="00D16376" w:rsidRDefault="00D16376">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_Toc101950898 \h </w:instrText>
      </w:r>
      <w:r>
        <w:fldChar w:fldCharType="separate"/>
      </w:r>
      <w:r>
        <w:t>57</w:t>
      </w:r>
      <w:r>
        <w:fldChar w:fldCharType="end"/>
      </w:r>
    </w:p>
    <w:p w14:paraId="0ED5B428" w14:textId="06B16DCD" w:rsidR="00D16376" w:rsidRDefault="00D16376">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_Toc101950899 \h </w:instrText>
      </w:r>
      <w:r>
        <w:fldChar w:fldCharType="separate"/>
      </w:r>
      <w:r>
        <w:t>57</w:t>
      </w:r>
      <w:r>
        <w:fldChar w:fldCharType="end"/>
      </w:r>
    </w:p>
    <w:p w14:paraId="376D1E8D" w14:textId="4DD6B61A" w:rsidR="00D16376" w:rsidRDefault="00D16376">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_Toc101950900 \h </w:instrText>
      </w:r>
      <w:r>
        <w:fldChar w:fldCharType="separate"/>
      </w:r>
      <w:r>
        <w:t>57</w:t>
      </w:r>
      <w:r>
        <w:fldChar w:fldCharType="end"/>
      </w:r>
    </w:p>
    <w:p w14:paraId="7039CDA7" w14:textId="1DFFA239" w:rsidR="00D16376" w:rsidRDefault="00D16376">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_Toc101950901 \h </w:instrText>
      </w:r>
      <w:r>
        <w:fldChar w:fldCharType="separate"/>
      </w:r>
      <w:r>
        <w:t>58</w:t>
      </w:r>
      <w:r>
        <w:fldChar w:fldCharType="end"/>
      </w:r>
    </w:p>
    <w:p w14:paraId="749375FA" w14:textId="77FD21F9" w:rsidR="00D16376" w:rsidRDefault="00D16376">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_Toc101950902 \h </w:instrText>
      </w:r>
      <w:r>
        <w:fldChar w:fldCharType="separate"/>
      </w:r>
      <w:r>
        <w:t>62</w:t>
      </w:r>
      <w:r>
        <w:fldChar w:fldCharType="end"/>
      </w:r>
    </w:p>
    <w:p w14:paraId="5821F0D4" w14:textId="7614FFE5" w:rsidR="00D16376" w:rsidRDefault="00D16376">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_Toc101950903 \h </w:instrText>
      </w:r>
      <w:r>
        <w:fldChar w:fldCharType="separate"/>
      </w:r>
      <w:r>
        <w:t>63</w:t>
      </w:r>
      <w:r>
        <w:fldChar w:fldCharType="end"/>
      </w:r>
    </w:p>
    <w:p w14:paraId="2920DC58" w14:textId="1B8481A4" w:rsidR="00D16376" w:rsidRDefault="00D16376">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_Toc101950904 \h </w:instrText>
      </w:r>
      <w:r>
        <w:fldChar w:fldCharType="separate"/>
      </w:r>
      <w:r>
        <w:t>64</w:t>
      </w:r>
      <w:r>
        <w:fldChar w:fldCharType="end"/>
      </w:r>
    </w:p>
    <w:p w14:paraId="6CB1E1F3" w14:textId="77AD3FCE" w:rsidR="00D16376" w:rsidRDefault="00D16376">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_Toc101950905 \h </w:instrText>
      </w:r>
      <w:r>
        <w:fldChar w:fldCharType="separate"/>
      </w:r>
      <w:r>
        <w:t>64</w:t>
      </w:r>
      <w:r>
        <w:fldChar w:fldCharType="end"/>
      </w:r>
    </w:p>
    <w:p w14:paraId="7F361A24" w14:textId="1B11A95C" w:rsidR="00D16376" w:rsidRDefault="00D16376">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_Toc101950906 \h </w:instrText>
      </w:r>
      <w:r>
        <w:fldChar w:fldCharType="separate"/>
      </w:r>
      <w:r>
        <w:t>66</w:t>
      </w:r>
      <w:r>
        <w:fldChar w:fldCharType="end"/>
      </w:r>
    </w:p>
    <w:p w14:paraId="5995C273" w14:textId="02FBD6A2" w:rsidR="00D16376" w:rsidRDefault="00D16376">
      <w:pPr>
        <w:pStyle w:val="TOC1"/>
        <w:rPr>
          <w:rFonts w:asciiTheme="minorHAnsi" w:eastAsiaTheme="minorEastAsia" w:hAnsiTheme="minorHAnsi" w:cstheme="minorBidi"/>
          <w:szCs w:val="22"/>
          <w:lang w:eastAsia="en-GB"/>
        </w:rPr>
      </w:pPr>
      <w:r>
        <w:rPr>
          <w:lang w:eastAsia="en-GB"/>
        </w:rPr>
        <w:lastRenderedPageBreak/>
        <w:t>24</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_Toc101950907 \h </w:instrText>
      </w:r>
      <w:r>
        <w:fldChar w:fldCharType="separate"/>
      </w:r>
      <w:r>
        <w:t>69</w:t>
      </w:r>
      <w:r>
        <w:fldChar w:fldCharType="end"/>
      </w:r>
    </w:p>
    <w:p w14:paraId="61519ADB" w14:textId="582E8391" w:rsidR="00D16376" w:rsidRDefault="00D16376">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Management-only Features</w:t>
      </w:r>
      <w:r>
        <w:tab/>
      </w:r>
      <w:r>
        <w:fldChar w:fldCharType="begin"/>
      </w:r>
      <w:r>
        <w:instrText xml:space="preserve"> PAGEREF _Toc101950908 \h </w:instrText>
      </w:r>
      <w:r>
        <w:fldChar w:fldCharType="separate"/>
      </w:r>
      <w:r>
        <w:t>72</w:t>
      </w:r>
      <w:r>
        <w:fldChar w:fldCharType="end"/>
      </w:r>
    </w:p>
    <w:p w14:paraId="12AE9EAD" w14:textId="3215AA5F" w:rsidR="00D16376" w:rsidRDefault="00D16376">
      <w:pPr>
        <w:pStyle w:val="TOC1"/>
        <w:rPr>
          <w:rFonts w:asciiTheme="minorHAnsi" w:eastAsiaTheme="minorEastAsia" w:hAnsiTheme="minorHAnsi" w:cstheme="minorBidi"/>
          <w:szCs w:val="22"/>
          <w:lang w:eastAsia="en-GB"/>
        </w:rPr>
      </w:pPr>
      <w:r>
        <w:rPr>
          <w:lang w:eastAsia="en-GB"/>
        </w:rPr>
        <w:t>26</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_Toc101950909 \h </w:instrText>
      </w:r>
      <w:r>
        <w:fldChar w:fldCharType="separate"/>
      </w:r>
      <w:r>
        <w:t>73</w:t>
      </w:r>
      <w:r>
        <w:fldChar w:fldCharType="end"/>
      </w:r>
    </w:p>
    <w:p w14:paraId="500A0187" w14:textId="64C802C9" w:rsidR="00D16376" w:rsidRDefault="00D16376">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_Toc101950910 \h </w:instrText>
      </w:r>
      <w:r>
        <w:fldChar w:fldCharType="separate"/>
      </w:r>
      <w:r>
        <w:t>74</w:t>
      </w:r>
      <w:r>
        <w:fldChar w:fldCharType="end"/>
      </w:r>
    </w:p>
    <w:p w14:paraId="2AE9781A" w14:textId="2216CCD1" w:rsidR="00D16376" w:rsidRDefault="00D16376">
      <w:pPr>
        <w:pStyle w:val="TOC9"/>
        <w:rPr>
          <w:rFonts w:asciiTheme="minorHAnsi" w:eastAsiaTheme="minorEastAsia" w:hAnsiTheme="minorHAnsi" w:cstheme="minorBidi"/>
          <w:b w:val="0"/>
          <w:szCs w:val="22"/>
          <w:lang w:eastAsia="en-GB"/>
        </w:rPr>
      </w:pPr>
      <w:r>
        <w:t>Annex A: Template for contributing</w:t>
      </w:r>
      <w:r>
        <w:tab/>
      </w:r>
      <w:r>
        <w:fldChar w:fldCharType="begin"/>
      </w:r>
      <w:r>
        <w:instrText xml:space="preserve"> PAGEREF _Toc101950911 \h </w:instrText>
      </w:r>
      <w:r>
        <w:fldChar w:fldCharType="separate"/>
      </w:r>
      <w:r>
        <w:t>77</w:t>
      </w:r>
      <w:r>
        <w:fldChar w:fldCharType="end"/>
      </w:r>
    </w:p>
    <w:p w14:paraId="59B1520A" w14:textId="0E52AEBC" w:rsidR="00D16376" w:rsidRDefault="00D16376">
      <w:pPr>
        <w:pStyle w:val="TOC9"/>
        <w:rPr>
          <w:rFonts w:asciiTheme="minorHAnsi" w:eastAsiaTheme="minorEastAsia" w:hAnsiTheme="minorHAnsi" w:cstheme="minorBidi"/>
          <w:b w:val="0"/>
          <w:szCs w:val="22"/>
          <w:lang w:eastAsia="en-GB"/>
        </w:rPr>
      </w:pPr>
      <w:r>
        <w:t>Annex B: Process to get further information</w:t>
      </w:r>
      <w:r>
        <w:tab/>
      </w:r>
      <w:r>
        <w:fldChar w:fldCharType="begin"/>
      </w:r>
      <w:r>
        <w:instrText xml:space="preserve"> PAGEREF _Toc101950912 \h </w:instrText>
      </w:r>
      <w:r>
        <w:fldChar w:fldCharType="separate"/>
      </w:r>
      <w:r>
        <w:t>79</w:t>
      </w:r>
      <w:r>
        <w:fldChar w:fldCharType="end"/>
      </w:r>
    </w:p>
    <w:p w14:paraId="02A52640" w14:textId="1DD4E722" w:rsidR="00D16376" w:rsidRDefault="00D16376">
      <w:pPr>
        <w:pStyle w:val="TOC1"/>
        <w:rPr>
          <w:rFonts w:asciiTheme="minorHAnsi" w:eastAsiaTheme="minorEastAsia" w:hAnsiTheme="minorHAnsi" w:cstheme="minorBidi"/>
          <w:szCs w:val="22"/>
          <w:lang w:eastAsia="en-GB"/>
        </w:rPr>
      </w:pPr>
      <w:r>
        <w:rPr>
          <w:lang w:eastAsia="en-GB"/>
        </w:rPr>
        <w:t>B.1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_Toc101950913 \h </w:instrText>
      </w:r>
      <w:r>
        <w:fldChar w:fldCharType="separate"/>
      </w:r>
      <w:r>
        <w:t>79</w:t>
      </w:r>
      <w:r>
        <w:fldChar w:fldCharType="end"/>
      </w:r>
    </w:p>
    <w:p w14:paraId="14B905D9" w14:textId="6163AB44" w:rsidR="00D16376" w:rsidRDefault="00D16376">
      <w:pPr>
        <w:pStyle w:val="TOC1"/>
        <w:rPr>
          <w:rFonts w:asciiTheme="minorHAnsi" w:eastAsiaTheme="minorEastAsia" w:hAnsiTheme="minorHAnsi" w:cstheme="minorBidi"/>
          <w:szCs w:val="22"/>
          <w:lang w:eastAsia="en-GB"/>
        </w:rPr>
      </w:pPr>
      <w:r>
        <w:rPr>
          <w:lang w:eastAsia="en-GB"/>
        </w:rPr>
        <w:t>B.2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_Toc101950914 \h </w:instrText>
      </w:r>
      <w:r>
        <w:fldChar w:fldCharType="separate"/>
      </w:r>
      <w:r>
        <w:t>80</w:t>
      </w:r>
      <w:r>
        <w:fldChar w:fldCharType="end"/>
      </w:r>
    </w:p>
    <w:p w14:paraId="192209D6" w14:textId="49D7F2AA" w:rsidR="00D16376" w:rsidRDefault="00D16376">
      <w:pPr>
        <w:pStyle w:val="TOC1"/>
        <w:rPr>
          <w:rFonts w:asciiTheme="minorHAnsi" w:eastAsiaTheme="minorEastAsia" w:hAnsiTheme="minorHAnsi" w:cstheme="minorBidi"/>
          <w:szCs w:val="22"/>
          <w:lang w:eastAsia="en-GB"/>
        </w:rPr>
      </w:pPr>
      <w:r>
        <w:rPr>
          <w:lang w:eastAsia="en-GB"/>
        </w:rPr>
        <w:t>B.3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_Toc101950915 \h </w:instrText>
      </w:r>
      <w:r>
        <w:fldChar w:fldCharType="separate"/>
      </w:r>
      <w:r>
        <w:t>80</w:t>
      </w:r>
      <w:r>
        <w:fldChar w:fldCharType="end"/>
      </w:r>
    </w:p>
    <w:p w14:paraId="49E02378" w14:textId="6CDCAD86" w:rsidR="00D16376" w:rsidRDefault="00D16376">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_Toc101950916 \h </w:instrText>
      </w:r>
      <w:r>
        <w:fldChar w:fldCharType="separate"/>
      </w:r>
      <w:r>
        <w:t>83</w:t>
      </w:r>
      <w:r>
        <w:fldChar w:fldCharType="end"/>
      </w:r>
    </w:p>
    <w:p w14:paraId="19E46E41" w14:textId="36BD8C6F"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01950865"/>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01950866"/>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101950867"/>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101950868"/>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01950869"/>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01950870"/>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01950871"/>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01950872"/>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101950873"/>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101950874"/>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60235CD" w:rsidR="00AC7DE4" w:rsidRDefault="00AC7DE4" w:rsidP="00AC7DE4">
      <w:pPr>
        <w:pStyle w:val="Heading2"/>
        <w:rPr>
          <w:lang w:eastAsia="en-GB"/>
        </w:rPr>
      </w:pPr>
      <w:bookmarkStart w:id="13" w:name="_Toc101950875"/>
      <w:r>
        <w:rPr>
          <w:lang w:eastAsia="en-GB"/>
        </w:rPr>
        <w:t>5.1</w:t>
      </w:r>
      <w:r w:rsidRPr="0009140B">
        <w:rPr>
          <w:lang w:eastAsia="en-GB"/>
        </w:rPr>
        <w:tab/>
      </w:r>
      <w:r w:rsidR="00E718B9" w:rsidRPr="00E718B9">
        <w:rPr>
          <w:lang w:eastAsia="en-GB"/>
        </w:rPr>
        <w:t>Network and application enablement for verticals</w:t>
      </w:r>
      <w:bookmarkEnd w:id="13"/>
    </w:p>
    <w:p w14:paraId="31E4CFA3" w14:textId="77777777" w:rsidR="005002AD" w:rsidRP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AC7DE4" w:rsidRPr="00630709" w14:paraId="3B9560AE" w14:textId="77777777" w:rsidTr="005002AD">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1098"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1992"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5002AD">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1992"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AC7DE4" w:rsidRPr="00630709" w14:paraId="0A97C6A6" w14:textId="77777777" w:rsidTr="005002AD">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1992"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AC7DE4" w:rsidRPr="00630709" w14:paraId="1814A5A5" w14:textId="77777777" w:rsidTr="005002AD">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AC7DE4" w:rsidRPr="00630709" w14:paraId="45A53B8E" w14:textId="77777777" w:rsidTr="005002AD">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bl>
    <w:p w14:paraId="3884B49A" w14:textId="77777777" w:rsidR="00381472" w:rsidRDefault="00381472"/>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447B2E" w:rsidRPr="00630709" w14:paraId="583AFFF1" w14:textId="77777777" w:rsidTr="005002AD">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2D55FF8D" w14:textId="5F859267" w:rsidR="00447B2E" w:rsidRPr="00630709" w:rsidRDefault="00762F18" w:rsidP="00447B2E">
            <w:pPr>
              <w:overflowPunct/>
              <w:autoSpaceDE/>
              <w:autoSpaceDN/>
              <w:adjustRightInd/>
              <w:spacing w:after="0"/>
              <w:textAlignment w:val="auto"/>
              <w:rPr>
                <w:rFonts w:ascii="Arial" w:hAnsi="Arial" w:cs="Arial"/>
                <w:b/>
                <w:bCs/>
                <w:color w:val="000000"/>
                <w:sz w:val="14"/>
                <w:szCs w:val="14"/>
                <w:lang w:eastAsia="en-GB"/>
              </w:rPr>
            </w:pPr>
            <w:r w:rsidRPr="00762F18">
              <w:rPr>
                <w:rFonts w:ascii="Arial" w:hAnsi="Arial" w:cs="Arial"/>
                <w:b/>
                <w:bCs/>
                <w:color w:val="000000"/>
                <w:sz w:val="14"/>
                <w:szCs w:val="14"/>
                <w:lang w:eastAsia="en-GB"/>
              </w:rPr>
              <w:t>CP-220058</w:t>
            </w:r>
          </w:p>
        </w:tc>
        <w:tc>
          <w:tcPr>
            <w:tcW w:w="1992" w:type="dxa"/>
            <w:shd w:val="clear" w:color="auto" w:fill="auto"/>
            <w:hideMark/>
          </w:tcPr>
          <w:p w14:paraId="57399CA3" w14:textId="100C7579" w:rsidR="00447B2E" w:rsidRPr="00630709" w:rsidRDefault="00762F18" w:rsidP="00447B2E">
            <w:pPr>
              <w:overflowPunct/>
              <w:autoSpaceDE/>
              <w:autoSpaceDN/>
              <w:adjustRightInd/>
              <w:spacing w:after="0"/>
              <w:textAlignment w:val="auto"/>
              <w:rPr>
                <w:rFonts w:ascii="Arial" w:hAnsi="Arial" w:cs="Arial"/>
                <w:b/>
                <w:bCs/>
                <w:color w:val="000000"/>
                <w:sz w:val="14"/>
                <w:szCs w:val="14"/>
                <w:lang w:eastAsia="en-GB"/>
              </w:rPr>
            </w:pPr>
            <w:r w:rsidRPr="00762F18">
              <w:rPr>
                <w:rFonts w:ascii="Arial" w:hAnsi="Arial" w:cs="Arial"/>
                <w:b/>
                <w:bCs/>
                <w:color w:val="000000"/>
                <w:sz w:val="14"/>
                <w:szCs w:val="14"/>
                <w:lang w:eastAsia="en-GB"/>
              </w:rPr>
              <w:t>Abdessamad EL MOATAMID</w:t>
            </w:r>
            <w:r w:rsidR="00447B2E" w:rsidRPr="00630709">
              <w:rPr>
                <w:rFonts w:ascii="Arial" w:hAnsi="Arial" w:cs="Arial"/>
                <w:b/>
                <w:bCs/>
                <w:color w:val="000000"/>
                <w:sz w:val="14"/>
                <w:szCs w:val="14"/>
                <w:lang w:eastAsia="en-GB"/>
              </w:rPr>
              <w:t xml:space="preserve">, Huawei </w:t>
            </w:r>
          </w:p>
        </w:tc>
      </w:tr>
      <w:tr w:rsidR="00447B2E" w:rsidRPr="00630709" w14:paraId="7B4F9E53" w14:textId="77777777" w:rsidTr="005002AD">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3CA634E0" w14:textId="1B9FDDBB"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4F473F2E" w14:textId="662227AD"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r w:rsidR="00447B2E" w:rsidRPr="00630709" w14:paraId="12972843" w14:textId="77777777" w:rsidTr="005002AD">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5AD23C3" w14:textId="653107A9"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0E41EFBF" w14:textId="0AE1C4A3"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r w:rsidR="00447B2E" w:rsidRPr="00630709" w14:paraId="3A7B1926" w14:textId="77777777" w:rsidTr="005002AD">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1098" w:type="dxa"/>
            <w:shd w:val="clear" w:color="auto" w:fill="auto"/>
            <w:hideMark/>
          </w:tcPr>
          <w:p w14:paraId="7916AB9B" w14:textId="5E33C32E"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75C24FC4" w14:textId="793EA479"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bl>
    <w:p w14:paraId="27758507" w14:textId="3FF74C5F" w:rsidR="00ED0A3E" w:rsidRDefault="00381472" w:rsidP="00ED0A3E">
      <w:pPr>
        <w:rPr>
          <w:lang w:eastAsia="en-GB"/>
        </w:rPr>
      </w:pPr>
      <w:r w:rsidRPr="00381472">
        <w:rPr>
          <w:lang w:eastAsia="en-GB"/>
        </w:rPr>
        <w:t xml:space="preserve">Summary based on the input provided by Huawei in </w:t>
      </w:r>
      <w:r w:rsidR="00A578FB" w:rsidRPr="00A578FB">
        <w:rPr>
          <w:lang w:eastAsia="en-GB"/>
        </w:rPr>
        <w:t>CP-220394</w:t>
      </w:r>
      <w:r w:rsidR="00ED0A3E" w:rsidRPr="00016B51">
        <w:rPr>
          <w:lang w:eastAsia="en-GB"/>
        </w:rPr>
        <w:t>.</w:t>
      </w:r>
    </w:p>
    <w:p w14:paraId="5C7BC74F" w14:textId="77777777" w:rsidR="00A578FB" w:rsidRDefault="00A578FB" w:rsidP="00A578FB">
      <w:pPr>
        <w:rPr>
          <w:lang w:eastAsia="en-GB"/>
        </w:rPr>
      </w:pPr>
      <w:r>
        <w:rPr>
          <w:lang w:eastAsia="en-GB"/>
        </w:rPr>
        <w:t>The 3GPP Northbound Interfaces and APIs are specified in 3GPP in order to enable external entities and third party Application Servers/Functions to access a set of exposed 3GPP network services and capabilities in a secure and controlled manner. The 3GPP application layer APIs are defined by 3GPP so as to allow the support of various applications/services (e.g. V2X, UAS, EDGE, etc.) over 3GPP networks and ensure the efficient use and deployment of these applications/services over 3GPP systems via an optimized application layer framework.</w:t>
      </w:r>
    </w:p>
    <w:p w14:paraId="4F4B9AD8" w14:textId="19308252" w:rsidR="00381472" w:rsidRDefault="00A578FB" w:rsidP="00A578FB">
      <w:pPr>
        <w:rPr>
          <w:lang w:eastAsia="en-GB"/>
        </w:rPr>
      </w:pPr>
      <w:r>
        <w:rPr>
          <w:lang w:eastAsia="en-GB"/>
        </w:rPr>
        <w:t>3GPP northbound interfaces/APIs as well as application layer APIs are used and supported by various external entities including third party Application Servers/Functions. 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82182" w:rsidRDefault="00381472" w:rsidP="00381472">
      <w:pPr>
        <w:rPr>
          <w:b/>
        </w:rPr>
      </w:pPr>
      <w:r w:rsidRPr="00016B51">
        <w:rPr>
          <w:b/>
        </w:rPr>
        <w:t>References</w:t>
      </w:r>
      <w:r>
        <w:t xml:space="preserve"> </w:t>
      </w:r>
    </w:p>
    <w:p w14:paraId="1FFB4D62" w14:textId="68F9D23B" w:rsidR="00381472" w:rsidRDefault="00381472" w:rsidP="00381472">
      <w:pPr>
        <w:rPr>
          <w:rStyle w:val="Hyperlink"/>
          <w:lang w:eastAsia="en-GB"/>
        </w:rPr>
      </w:pPr>
      <w:r w:rsidRPr="00082182">
        <w:rPr>
          <w:lang w:eastAsia="en-GB"/>
        </w:rPr>
        <w:t>List of related CRs: select "TSG Status = Approved" in:</w:t>
      </w:r>
      <w:r>
        <w:rPr>
          <w:lang w:eastAsia="en-GB"/>
        </w:rPr>
        <w:t xml:space="preserve"> </w:t>
      </w:r>
      <w:hyperlink r:id="rId10" w:history="1">
        <w:r w:rsidRPr="00381472">
          <w:rPr>
            <w:rStyle w:val="Hyperlink"/>
            <w:lang w:eastAsia="en-GB"/>
          </w:rPr>
          <w:t xml:space="preserve">https://portal.3gpp.org/ChangeRequests.aspx?q=1&amp;workitem=920058,920013,920053,920054 </w:t>
        </w:r>
      </w:hyperlink>
    </w:p>
    <w:p w14:paraId="29A91C41" w14:textId="77777777" w:rsidR="00A578FB" w:rsidRDefault="00A578FB" w:rsidP="00A578FB">
      <w:pPr>
        <w:pStyle w:val="EW"/>
      </w:pPr>
      <w:r>
        <w:t>[1]</w:t>
      </w:r>
      <w:r>
        <w:tab/>
        <w:t>TS 24.558: "Enabling Edge Applications; Protocol specification".</w:t>
      </w:r>
    </w:p>
    <w:p w14:paraId="57ADC519" w14:textId="77777777" w:rsidR="00A578FB" w:rsidRDefault="00A578FB" w:rsidP="00A578FB">
      <w:pPr>
        <w:pStyle w:val="EW"/>
      </w:pPr>
      <w:r>
        <w:t>[2]</w:t>
      </w:r>
      <w:r>
        <w:tab/>
        <w:t>TS 29.122: "T8 reference point for Northbound APIs".</w:t>
      </w:r>
    </w:p>
    <w:p w14:paraId="406F47F8" w14:textId="77777777" w:rsidR="00A578FB" w:rsidRDefault="00A578FB" w:rsidP="00A578FB">
      <w:pPr>
        <w:pStyle w:val="EW"/>
      </w:pPr>
      <w:r>
        <w:t>[3]</w:t>
      </w:r>
      <w:r>
        <w:tab/>
        <w:t>TS 29.222: "Common API Framework for 3GPP Northbound APIs"</w:t>
      </w:r>
    </w:p>
    <w:p w14:paraId="0828C08D" w14:textId="77777777" w:rsidR="00A578FB" w:rsidRDefault="00A578FB" w:rsidP="00A578FB">
      <w:pPr>
        <w:pStyle w:val="EW"/>
      </w:pPr>
      <w:r>
        <w:t>[4]</w:t>
      </w:r>
      <w:r>
        <w:tab/>
        <w:t>TS 29.257: "Application layer support for Uncrewed Aerial System (UAS); UAS Application Enabler (UAE) Server Services; Stage 3".</w:t>
      </w:r>
    </w:p>
    <w:p w14:paraId="1E6F9154" w14:textId="77777777" w:rsidR="00A578FB" w:rsidRDefault="00A578FB" w:rsidP="00A578FB">
      <w:pPr>
        <w:pStyle w:val="EW"/>
      </w:pPr>
      <w:r>
        <w:t>[5]</w:t>
      </w:r>
      <w:r>
        <w:tab/>
        <w:t>TS 29.486: "V2X Application Enabler (VAE) Services; Stage 3".</w:t>
      </w:r>
    </w:p>
    <w:p w14:paraId="39270E85" w14:textId="77777777" w:rsidR="00A578FB" w:rsidRDefault="00A578FB" w:rsidP="00A578FB">
      <w:pPr>
        <w:pStyle w:val="EW"/>
      </w:pPr>
      <w:r>
        <w:t>[6]</w:t>
      </w:r>
      <w:r>
        <w:tab/>
        <w:t>TS 29.522: "5G System; Network Exposure Function Northbound APIs; Stage 3".</w:t>
      </w:r>
    </w:p>
    <w:p w14:paraId="5015F67F" w14:textId="38EAFFD5" w:rsidR="00A578FB" w:rsidRDefault="00A578FB" w:rsidP="00A578FB">
      <w:pPr>
        <w:pStyle w:val="EW"/>
      </w:pPr>
      <w:r>
        <w:t>[7]</w:t>
      </w:r>
      <w:r>
        <w:tab/>
        <w:t>TS 29.549: "Service Enabler Architecture Layer for Verticals (SEAL); Application Programming Interface (API) specification; Stage 3".</w:t>
      </w:r>
    </w:p>
    <w:p w14:paraId="2A656094" w14:textId="0E9A1BDE" w:rsidR="003575DF" w:rsidRDefault="003575DF" w:rsidP="00A578FB">
      <w:pPr>
        <w:pStyle w:val="EW"/>
      </w:pPr>
      <w:r w:rsidRPr="003575DF">
        <w:t>[8]</w:t>
      </w:r>
      <w:r w:rsidRPr="003575DF">
        <w:tab/>
        <w:t>TS 29.558: "Enabling Edge Applications; Application Programming Interface (API) specification; Stage 3".</w:t>
      </w:r>
    </w:p>
    <w:p w14:paraId="3F55FFDE" w14:textId="00AF487F" w:rsidR="00381472" w:rsidRDefault="00381472" w:rsidP="00ED0A3E">
      <w:pPr>
        <w:rPr>
          <w:lang w:eastAsia="en-GB"/>
        </w:rPr>
      </w:pPr>
    </w:p>
    <w:p w14:paraId="5F7CD79F" w14:textId="77777777" w:rsidR="00A578FB" w:rsidRDefault="00A578FB" w:rsidP="00ED0A3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5002AD" w:rsidRPr="00630709" w14:paraId="0D24C1DF" w14:textId="77777777" w:rsidTr="005002AD">
        <w:trPr>
          <w:trHeight w:val="57"/>
        </w:trPr>
        <w:tc>
          <w:tcPr>
            <w:tcW w:w="846" w:type="dxa"/>
            <w:shd w:val="clear" w:color="auto" w:fill="auto"/>
            <w:hideMark/>
          </w:tcPr>
          <w:p w14:paraId="6C07E9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06A2741D"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214D27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27DEC44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281CD35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1992" w:type="dxa"/>
            <w:shd w:val="clear" w:color="auto" w:fill="auto"/>
            <w:hideMark/>
          </w:tcPr>
          <w:p w14:paraId="74E4E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562E3F15" w14:textId="77777777" w:rsidR="005002AD" w:rsidRDefault="005002AD" w:rsidP="005002AD">
      <w:pPr>
        <w:rPr>
          <w:lang w:eastAsia="en-GB"/>
        </w:rPr>
      </w:pPr>
      <w:r>
        <w:rPr>
          <w:lang w:eastAsia="en-GB"/>
        </w:rPr>
        <w:t>Summary based on the input provided by Huawei in CP-211193.</w:t>
      </w:r>
    </w:p>
    <w:p w14:paraId="4736F5E0" w14:textId="77777777" w:rsidR="005002AD" w:rsidRDefault="005002AD" w:rsidP="005002AD">
      <w:pPr>
        <w:rPr>
          <w:lang w:eastAsia="en-GB"/>
        </w:rPr>
      </w:pPr>
      <w:r>
        <w:rPr>
          <w:lang w:eastAsia="en-GB"/>
        </w:rPr>
        <w:t>The stage 3 procedures related to EPS functionality which are not completely covered in 5GS_Ph1-CT and en5GPccSer are defined.</w:t>
      </w:r>
    </w:p>
    <w:p w14:paraId="228365C6" w14:textId="77777777" w:rsidR="005002AD" w:rsidRDefault="005002AD" w:rsidP="005002AD">
      <w:pPr>
        <w:rPr>
          <w:lang w:eastAsia="en-GB"/>
        </w:rPr>
      </w:pPr>
      <w:r>
        <w:rPr>
          <w:lang w:eastAsia="en-GB"/>
        </w:rPr>
        <w:t xml:space="preserve">The protocols and APIs for policy and charging control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25E416C7" w14:textId="77777777" w:rsidR="005002AD" w:rsidRDefault="005002AD" w:rsidP="005002AD">
      <w:pPr>
        <w:rPr>
          <w:lang w:eastAsia="en-GB"/>
        </w:rPr>
      </w:pPr>
      <w:r>
        <w:rPr>
          <w:lang w:eastAsia="en-GB"/>
        </w:rPr>
        <w:t>In order to optimize the operator’s management, alignments have been made between the EPS and 5GS interfaces.</w:t>
      </w:r>
    </w:p>
    <w:p w14:paraId="3A4A8C76" w14:textId="77777777" w:rsidR="005002AD" w:rsidRPr="00082182" w:rsidRDefault="005002AD" w:rsidP="005002AD">
      <w:pPr>
        <w:rPr>
          <w:b/>
        </w:rPr>
      </w:pPr>
      <w:r w:rsidRPr="00016B51">
        <w:rPr>
          <w:b/>
        </w:rPr>
        <w:t>References</w:t>
      </w:r>
      <w:r>
        <w:t xml:space="preserve"> </w:t>
      </w:r>
    </w:p>
    <w:p w14:paraId="58FB5F3C" w14:textId="530318A5"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11" w:history="1">
        <w:r w:rsidRPr="00184ACD">
          <w:rPr>
            <w:rStyle w:val="Hyperlink"/>
            <w:lang w:eastAsia="en-GB"/>
          </w:rPr>
          <w:t>https://portal.3gpp.org/ChangeRequests.aspx?q=1&amp;workitem=920012</w:t>
        </w:r>
      </w:hyperlink>
      <w:r>
        <w:rPr>
          <w:lang w:eastAsia="en-GB"/>
        </w:rPr>
        <w:t xml:space="preserve"> </w:t>
      </w:r>
      <w:r w:rsidRPr="00082182">
        <w:rPr>
          <w:lang w:eastAsia="en-GB"/>
        </w:rPr>
        <w:t xml:space="preserve"> </w:t>
      </w:r>
    </w:p>
    <w:p w14:paraId="3E816EDE" w14:textId="77777777" w:rsidR="005002AD" w:rsidRDefault="005002AD" w:rsidP="005002AD">
      <w:pPr>
        <w:pStyle w:val="EW"/>
      </w:pPr>
      <w:r>
        <w:t>[1]</w:t>
      </w:r>
      <w:r>
        <w:tab/>
      </w:r>
      <w:r>
        <w:tab/>
        <w:t>3GPP TS 29.512: "5G System; Session Management Policy Control Service ".</w:t>
      </w:r>
    </w:p>
    <w:p w14:paraId="06870DF9" w14:textId="77777777" w:rsidR="005002AD" w:rsidRDefault="005002AD" w:rsidP="005002AD">
      <w:pPr>
        <w:pStyle w:val="EW"/>
      </w:pPr>
      <w:r>
        <w:t>[2]</w:t>
      </w:r>
      <w:r>
        <w:tab/>
      </w:r>
      <w:r>
        <w:tab/>
        <w:t>3GPP TS 29.513: "5G System; Policy and Charging Control signalling flows and QoS parameter mapping; Stage 3".</w:t>
      </w:r>
    </w:p>
    <w:p w14:paraId="062FBC56" w14:textId="77777777" w:rsidR="005002AD" w:rsidRDefault="005002AD" w:rsidP="005002AD">
      <w:pPr>
        <w:pStyle w:val="EW"/>
      </w:pPr>
      <w:r>
        <w:t>[3]</w:t>
      </w:r>
      <w:r>
        <w:tab/>
      </w:r>
      <w:r>
        <w:tab/>
        <w:t>3GPP TS 29.514: "5G System; Policy Authorization Service; Stage 3".</w:t>
      </w:r>
    </w:p>
    <w:p w14:paraId="7058EF87" w14:textId="77777777" w:rsidR="005002AD" w:rsidRDefault="005002AD" w:rsidP="005002AD">
      <w:pPr>
        <w:pStyle w:val="EW"/>
        <w:rPr>
          <w:lang w:eastAsia="en-GB"/>
        </w:rPr>
      </w:pPr>
      <w:r>
        <w:t>[4]</w:t>
      </w:r>
      <w:r>
        <w:tab/>
      </w:r>
      <w:r>
        <w:tab/>
        <w:t>3GPP TS 29.214: "Policy and Charging Control over Rx reference point 5".</w:t>
      </w:r>
    </w:p>
    <w:p w14:paraId="1EEA0867" w14:textId="77777777" w:rsidR="005002AD" w:rsidRDefault="005002AD" w:rsidP="005002AD">
      <w:pPr>
        <w:rPr>
          <w:lang w:eastAsia="en-GB"/>
        </w:rPr>
      </w:pPr>
    </w:p>
    <w:p w14:paraId="3A7E590E" w14:textId="48EBD696" w:rsidR="00AC7DE4" w:rsidRDefault="00AC7DE4" w:rsidP="00AC7DE4">
      <w:pPr>
        <w:pStyle w:val="Heading2"/>
        <w:rPr>
          <w:lang w:eastAsia="en-GB"/>
        </w:rPr>
      </w:pPr>
      <w:bookmarkStart w:id="14" w:name="_Toc101950876"/>
      <w:r>
        <w:rPr>
          <w:lang w:eastAsia="en-GB"/>
        </w:rPr>
        <w:t>5.</w:t>
      </w:r>
      <w:r w:rsidR="009E7519">
        <w:rPr>
          <w:lang w:eastAsia="en-GB"/>
        </w:rPr>
        <w:t>2</w:t>
      </w:r>
      <w:r w:rsidRPr="0009140B">
        <w:rPr>
          <w:lang w:eastAsia="en-GB"/>
        </w:rPr>
        <w:tab/>
      </w:r>
      <w:r w:rsidR="00ED0A3E">
        <w:rPr>
          <w:lang w:eastAsia="en-GB"/>
        </w:rPr>
        <w:t xml:space="preserve">Location and </w:t>
      </w:r>
      <w:r w:rsidR="00302265">
        <w:rPr>
          <w:lang w:eastAsia="en-GB"/>
        </w:rPr>
        <w:t>positioning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02265" w:rsidRPr="00630709" w14:paraId="45099EE2" w14:textId="77777777" w:rsidTr="00556FF3">
        <w:trPr>
          <w:trHeight w:val="57"/>
        </w:trPr>
        <w:tc>
          <w:tcPr>
            <w:tcW w:w="846" w:type="dxa"/>
            <w:shd w:val="clear" w:color="auto" w:fill="auto"/>
            <w:hideMark/>
          </w:tcPr>
          <w:p w14:paraId="192309C5"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630709" w:rsidRDefault="0030226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302265" w:rsidRPr="00630709" w14:paraId="58502A9E" w14:textId="77777777" w:rsidTr="00556FF3">
        <w:trPr>
          <w:trHeight w:val="57"/>
        </w:trPr>
        <w:tc>
          <w:tcPr>
            <w:tcW w:w="846" w:type="dxa"/>
            <w:shd w:val="clear" w:color="auto" w:fill="auto"/>
            <w:hideMark/>
          </w:tcPr>
          <w:p w14:paraId="1D2114F4"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192D87BF" w14:textId="77777777" w:rsidR="00302265" w:rsidRPr="00630709" w:rsidRDefault="00302265"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02BD593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EA4C32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302265" w:rsidRPr="00630709" w14:paraId="736B0A7A" w14:textId="77777777" w:rsidTr="00556FF3">
        <w:trPr>
          <w:trHeight w:val="57"/>
        </w:trPr>
        <w:tc>
          <w:tcPr>
            <w:tcW w:w="846" w:type="dxa"/>
            <w:shd w:val="clear" w:color="auto" w:fill="auto"/>
            <w:hideMark/>
          </w:tcPr>
          <w:p w14:paraId="167FCEB6"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4029D164"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1F52C8C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A9C8E6F"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302265" w:rsidRPr="00630709" w14:paraId="4EBAB6F2" w14:textId="77777777" w:rsidTr="00556FF3">
        <w:trPr>
          <w:trHeight w:val="57"/>
        </w:trPr>
        <w:tc>
          <w:tcPr>
            <w:tcW w:w="846" w:type="dxa"/>
            <w:shd w:val="clear" w:color="auto" w:fill="auto"/>
            <w:hideMark/>
          </w:tcPr>
          <w:p w14:paraId="6C7DD1F2"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31EC12D9"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489BD1E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BB7928"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3D33C6AE" w14:textId="7DD281AA" w:rsidR="00302265" w:rsidRDefault="00302265" w:rsidP="00302265">
      <w:pPr>
        <w:rPr>
          <w:lang w:eastAsia="en-GB"/>
        </w:rPr>
      </w:pPr>
      <w:r w:rsidRPr="00016B51">
        <w:rPr>
          <w:lang w:eastAsia="en-GB"/>
        </w:rPr>
        <w:t xml:space="preserve">Summary based on the input provided </w:t>
      </w:r>
      <w:r>
        <w:rPr>
          <w:lang w:eastAsia="en-GB"/>
        </w:rPr>
        <w:t xml:space="preserve">by </w:t>
      </w:r>
      <w:r w:rsidRPr="00302265">
        <w:rPr>
          <w:lang w:eastAsia="en-GB"/>
        </w:rPr>
        <w:t xml:space="preserve">Intel </w:t>
      </w:r>
      <w:r>
        <w:rPr>
          <w:lang w:eastAsia="en-GB"/>
        </w:rPr>
        <w:t xml:space="preserve">in </w:t>
      </w:r>
      <w:r w:rsidRPr="00302265">
        <w:rPr>
          <w:lang w:eastAsia="en-GB"/>
        </w:rPr>
        <w:t>RP-220919</w:t>
      </w:r>
      <w:r w:rsidRPr="00016B51">
        <w:rPr>
          <w:lang w:eastAsia="en-GB"/>
        </w:rPr>
        <w:t>.</w:t>
      </w:r>
    </w:p>
    <w:p w14:paraId="5CB4A8FA" w14:textId="7B111DFF" w:rsidR="00302265" w:rsidRDefault="00302265" w:rsidP="00302265">
      <w:pPr>
        <w:rPr>
          <w:lang w:eastAsia="en-GB"/>
        </w:rPr>
      </w:pPr>
      <w:r>
        <w:rPr>
          <w:lang w:eastAsia="en-GB"/>
        </w:rPr>
        <w:t xml:space="preserve">This Work Item specifies solutions for NR Positioning enhancements, including improvement of positioning accuracy (Mitigating UE Rx/Tx and/or gNB Rx/Tx timing delays, UL AOA for  network based positioning, DL-AOD for UE based and network based positioning and multipath/NLOS mitigation) and latency (Preconfigured MG/PPW, storing LPP capabilities in the AMF, preconfigured assistance data and scheduled location time)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This completed normative work is a continuation of the 3GPP Rel.17 study item on NR Positioning enhancements </w:t>
      </w:r>
      <w:r w:rsidR="00315811">
        <w:rPr>
          <w:lang w:eastAsia="en-GB"/>
        </w:rPr>
        <w:t xml:space="preserve">in </w:t>
      </w:r>
      <w:r w:rsidR="00315811" w:rsidRPr="00315811">
        <w:rPr>
          <w:lang w:eastAsia="en-GB"/>
        </w:rPr>
        <w:t>RP-202094</w:t>
      </w:r>
      <w:r>
        <w:rPr>
          <w:lang w:eastAsia="en-GB"/>
        </w:rPr>
        <w:t xml:space="preserve">. </w:t>
      </w:r>
    </w:p>
    <w:p w14:paraId="11FD84A0" w14:textId="77777777" w:rsidR="00302265" w:rsidRPr="00302265" w:rsidRDefault="00302265" w:rsidP="00302265">
      <w:pPr>
        <w:rPr>
          <w:b/>
          <w:bCs/>
          <w:lang w:eastAsia="en-GB"/>
        </w:rPr>
      </w:pPr>
      <w:r w:rsidRPr="00302265">
        <w:rPr>
          <w:b/>
          <w:bCs/>
          <w:lang w:eastAsia="en-GB"/>
        </w:rPr>
        <w:t>Improvement of positioning accuracy</w:t>
      </w:r>
    </w:p>
    <w:p w14:paraId="45D59B4F" w14:textId="77777777" w:rsidR="00302265" w:rsidRDefault="00302265" w:rsidP="00302265">
      <w:pPr>
        <w:rPr>
          <w:lang w:eastAsia="en-GB"/>
        </w:rPr>
      </w:pPr>
      <w:r>
        <w:rPr>
          <w:lang w:eastAsia="en-GB"/>
        </w:rPr>
        <w:t>To improve positioning accuracy several solutions were considered:</w:t>
      </w:r>
    </w:p>
    <w:p w14:paraId="47AA61F9" w14:textId="383A1DA9" w:rsidR="00302265" w:rsidRDefault="00302265" w:rsidP="00302265">
      <w:pPr>
        <w:rPr>
          <w:lang w:eastAsia="en-GB"/>
        </w:rPr>
      </w:pPr>
      <w:r w:rsidRPr="00302265">
        <w:rPr>
          <w:u w:val="single"/>
          <w:lang w:eastAsia="en-GB"/>
        </w:rPr>
        <w:t>Mitigation of gNB/UE Tx/Rx timing delay errors</w:t>
      </w:r>
      <w:r>
        <w:rPr>
          <w:u w:val="single"/>
          <w:lang w:eastAsia="en-GB"/>
        </w:rPr>
        <w:t xml:space="preserve">: </w:t>
      </w:r>
      <w:r>
        <w:rPr>
          <w:lang w:eastAsia="en-GB"/>
        </w:rPr>
        <w:t>For mitigation of gNB/UE Tx/Rx timing delay errors, multiple enhancements are introduced in Rel.17:</w:t>
      </w:r>
    </w:p>
    <w:p w14:paraId="6E7D6293" w14:textId="77777777" w:rsidR="00302265" w:rsidRDefault="00302265" w:rsidP="00302265">
      <w:pPr>
        <w:rPr>
          <w:lang w:eastAsia="en-GB"/>
        </w:rPr>
      </w:pPr>
      <w:r>
        <w:rPr>
          <w:lang w:eastAsia="en-GB"/>
        </w:rPr>
        <w:t>•</w:t>
      </w:r>
      <w:r>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Default="00302265" w:rsidP="00302265">
      <w:pPr>
        <w:rPr>
          <w:lang w:eastAsia="en-GB"/>
        </w:rPr>
      </w:pPr>
      <w:r>
        <w:rPr>
          <w:lang w:eastAsia="en-GB"/>
        </w:rPr>
        <w:t>•</w:t>
      </w:r>
      <w:r>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Default="00302265" w:rsidP="00302265">
      <w:pPr>
        <w:rPr>
          <w:lang w:eastAsia="en-GB"/>
        </w:rPr>
      </w:pPr>
      <w:r>
        <w:rPr>
          <w:lang w:eastAsia="en-GB"/>
        </w:rPr>
        <w:t>•</w:t>
      </w:r>
      <w:r>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Default="00302265" w:rsidP="00302265">
      <w:pPr>
        <w:rPr>
          <w:lang w:eastAsia="en-GB"/>
        </w:rPr>
      </w:pPr>
      <w:r>
        <w:rPr>
          <w:lang w:eastAsia="en-GB"/>
        </w:rPr>
        <w:lastRenderedPageBreak/>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Default="00302265" w:rsidP="00302265">
      <w:pPr>
        <w:rPr>
          <w:lang w:eastAsia="en-GB"/>
        </w:rPr>
      </w:pPr>
      <w:r w:rsidRPr="00302265">
        <w:rPr>
          <w:u w:val="single"/>
          <w:lang w:eastAsia="en-GB"/>
        </w:rPr>
        <w:t>UL-AOA enhancements</w:t>
      </w:r>
      <w:r>
        <w:rPr>
          <w:u w:val="single"/>
          <w:lang w:eastAsia="en-GB"/>
        </w:rPr>
        <w:t xml:space="preserve">: </w:t>
      </w:r>
      <w:r>
        <w:rPr>
          <w:lang w:eastAsia="en-GB"/>
        </w:rPr>
        <w:t>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of angle measurements in antenna arrays with larger spacing than a half wavelength, and reporting ZoA only to cope with angle measurements in linear antenna arrays.</w:t>
      </w:r>
    </w:p>
    <w:p w14:paraId="3EA4CF77" w14:textId="77777777" w:rsidR="00302265" w:rsidRDefault="00302265" w:rsidP="00302265">
      <w:pPr>
        <w:rPr>
          <w:lang w:eastAsia="en-GB"/>
        </w:rPr>
      </w:pPr>
      <w:r>
        <w:rPr>
          <w:lang w:eastAsia="en-GB"/>
        </w:rPr>
        <w:t xml:space="preserve">The per path UL SRS receive reference signal power (UL SRS-RSRPP) measurement definition was introduced. </w:t>
      </w:r>
    </w:p>
    <w:p w14:paraId="53B7EDFB" w14:textId="77777777" w:rsidR="00302265" w:rsidRDefault="00302265" w:rsidP="00302265">
      <w:pPr>
        <w:rPr>
          <w:lang w:eastAsia="en-GB"/>
        </w:rPr>
      </w:pPr>
      <w:r>
        <w:rPr>
          <w:lang w:eastAsia="en-GB"/>
        </w:rPr>
        <w:t>The antenna reference point (ARP) location can be associated with UL measurements for NR Positioning (UL AOA, UL-RTOA, UL SRS-RSRP, UL SRS-RSRPP and gNB Rx-Tx time difference measurements).</w:t>
      </w:r>
    </w:p>
    <w:p w14:paraId="56461B9F" w14:textId="10C05ECB" w:rsidR="00302265" w:rsidRDefault="00302265" w:rsidP="00302265">
      <w:pPr>
        <w:rPr>
          <w:lang w:eastAsia="en-GB"/>
        </w:rPr>
      </w:pPr>
      <w:r>
        <w:rPr>
          <w:lang w:eastAsia="en-GB"/>
        </w:rPr>
        <w:t>Finally, to facilitate hybrid RAT dependent positioning, gNB can report to LMF the following set of measurements {one SRS-RSRP, multiple UL-AOAs (AOA/ZoA pairs), one UL-RTOA or one-gNB Rx-Tx time difference}.</w:t>
      </w:r>
    </w:p>
    <w:p w14:paraId="1A5D05CC" w14:textId="1705C8EA" w:rsidR="00302265" w:rsidRDefault="00302265" w:rsidP="00302265">
      <w:pPr>
        <w:rPr>
          <w:lang w:eastAsia="en-GB"/>
        </w:rPr>
      </w:pPr>
      <w:r w:rsidRPr="00302265">
        <w:rPr>
          <w:u w:val="single"/>
          <w:lang w:eastAsia="en-GB"/>
        </w:rPr>
        <w:t>DL-AOD enhancements</w:t>
      </w:r>
      <w:r>
        <w:rPr>
          <w:u w:val="single"/>
          <w:lang w:eastAsia="en-GB"/>
        </w:rPr>
        <w:t xml:space="preserve">: </w:t>
      </w:r>
      <w:r>
        <w:rPr>
          <w:lang w:eastAsia="en-GB"/>
        </w:rPr>
        <w:t>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Rel.17,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0678CCD8" w:rsidR="00302265" w:rsidRDefault="00302265" w:rsidP="00302265">
      <w:pPr>
        <w:rPr>
          <w:lang w:eastAsia="en-GB"/>
        </w:rPr>
      </w:pPr>
      <w:r w:rsidRPr="00302265">
        <w:rPr>
          <w:u w:val="single"/>
          <w:lang w:eastAsia="en-GB"/>
        </w:rPr>
        <w:t>Multi-path and NLOS mitigation</w:t>
      </w:r>
      <w:r>
        <w:rPr>
          <w:u w:val="single"/>
          <w:lang w:eastAsia="en-GB"/>
        </w:rPr>
        <w:t xml:space="preserve">: </w:t>
      </w:r>
      <w:r>
        <w:rPr>
          <w:lang w:eastAsia="en-GB"/>
        </w:rPr>
        <w:t>In Rel.17, multi-path (additional path) report enhancements and LOS/NLOS indication were introduced  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302265" w:rsidRDefault="00302265" w:rsidP="00302265">
      <w:pPr>
        <w:rPr>
          <w:b/>
          <w:bCs/>
          <w:lang w:eastAsia="en-GB"/>
        </w:rPr>
      </w:pPr>
      <w:r w:rsidRPr="00302265">
        <w:rPr>
          <w:b/>
          <w:bCs/>
          <w:lang w:eastAsia="en-GB"/>
        </w:rPr>
        <w:t>Improvement of positioning latency</w:t>
      </w:r>
    </w:p>
    <w:p w14:paraId="1E80D797" w14:textId="77777777" w:rsidR="00302265" w:rsidRDefault="00302265" w:rsidP="00302265">
      <w:pPr>
        <w:rPr>
          <w:lang w:eastAsia="en-GB"/>
        </w:rPr>
      </w:pPr>
      <w:r>
        <w:rPr>
          <w:lang w:eastAsia="en-GB"/>
        </w:rPr>
        <w:t>To improve the positioning latency, following solutions were considered:</w:t>
      </w:r>
    </w:p>
    <w:p w14:paraId="5CD2A3C3" w14:textId="719F2CDC" w:rsidR="00302265" w:rsidRDefault="00302265" w:rsidP="00302265">
      <w:pPr>
        <w:rPr>
          <w:lang w:eastAsia="en-GB"/>
        </w:rPr>
      </w:pPr>
      <w:r w:rsidRPr="00302265">
        <w:rPr>
          <w:u w:val="single"/>
          <w:lang w:eastAsia="en-GB"/>
        </w:rPr>
        <w:t xml:space="preserve">Preconfigured measurement gap: </w:t>
      </w:r>
      <w:r>
        <w:rPr>
          <w:lang w:eastAsia="en-GB"/>
        </w:rPr>
        <w:t>To reduce latency of procedures for DL PRS processing with measurement gaps, the set of measurement gap patterns can be pre-configured to UE and activated/deactivated by gNB using new DL MAC CE signaling designed to control DL PRS measurement by UE. The UE can request activation and deactivation of the pre-configured MG using new UL MAC CE signaling introduced in Rel.17. The LMF can request activation of pre-configured MG using new NRPPa signaling introduced in Rel.17.</w:t>
      </w:r>
    </w:p>
    <w:p w14:paraId="6717CC27" w14:textId="5CFC6B47" w:rsidR="00302265" w:rsidRDefault="00302265" w:rsidP="00302265">
      <w:pPr>
        <w:rPr>
          <w:lang w:eastAsia="en-GB"/>
        </w:rPr>
      </w:pPr>
      <w:r w:rsidRPr="00302265">
        <w:rPr>
          <w:u w:val="single"/>
          <w:lang w:eastAsia="en-GB"/>
        </w:rPr>
        <w:t xml:space="preserve">Preconfigured PRS processing window: </w:t>
      </w:r>
      <w:r>
        <w:rPr>
          <w:lang w:eastAsia="en-GB"/>
        </w:rPr>
        <w:t>To further reduce latency of DL PRS processing, UEs can perform DL PRS measurement outside measurement gaps and inside the active DL BWP with PRS having the same numerology as the active DL BWP. The gNB can use RRC signalling to pre-configure PRS processing window and DL MAC CE signaling for activation of PRS processing window, respectively. gNB can indicate the DL PRS processing priority relative to other DL signals/channels within the PRS processing window for PRS measurement outside MG.</w:t>
      </w:r>
    </w:p>
    <w:p w14:paraId="47998FB0" w14:textId="26E40932" w:rsidR="00302265" w:rsidRDefault="00302265" w:rsidP="00302265">
      <w:pPr>
        <w:rPr>
          <w:lang w:eastAsia="en-GB"/>
        </w:rPr>
      </w:pPr>
      <w:r w:rsidRPr="00302265">
        <w:rPr>
          <w:u w:val="single"/>
          <w:lang w:eastAsia="en-GB"/>
        </w:rPr>
        <w:t>M-sample measurement (M = 1)</w:t>
      </w:r>
      <w:r>
        <w:rPr>
          <w:u w:val="single"/>
          <w:lang w:eastAsia="en-GB"/>
        </w:rPr>
        <w:t xml:space="preserve">: </w:t>
      </w:r>
      <w:r>
        <w:rPr>
          <w:lang w:eastAsia="en-GB"/>
        </w:rPr>
        <w:t>In Rel.17,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51DB003" w:rsidR="00302265" w:rsidRDefault="00302265" w:rsidP="00302265">
      <w:pPr>
        <w:rPr>
          <w:lang w:eastAsia="en-GB"/>
        </w:rPr>
      </w:pPr>
      <w:r w:rsidRPr="00302265">
        <w:rPr>
          <w:u w:val="single"/>
          <w:lang w:eastAsia="en-GB"/>
        </w:rPr>
        <w:t>Lower Rx beam sweeping factor</w:t>
      </w:r>
      <w:r>
        <w:rPr>
          <w:u w:val="single"/>
          <w:lang w:eastAsia="en-GB"/>
        </w:rPr>
        <w:t xml:space="preserve">: </w:t>
      </w:r>
      <w:r>
        <w:rPr>
          <w:lang w:eastAsia="en-GB"/>
        </w:rPr>
        <w:t>In Rel.17, a new UE capability on lower Rx beam sweeping factor (&lt;8) is introduced to reduce the PRS measurement latency for FR2 positioning frequency layers.</w:t>
      </w:r>
    </w:p>
    <w:p w14:paraId="1EDF1883" w14:textId="077A1183" w:rsidR="00302265" w:rsidRDefault="00302265" w:rsidP="00302265">
      <w:pPr>
        <w:rPr>
          <w:lang w:eastAsia="en-GB"/>
        </w:rPr>
      </w:pPr>
      <w:r w:rsidRPr="00302265">
        <w:rPr>
          <w:u w:val="single"/>
          <w:lang w:eastAsia="en-GB"/>
        </w:rPr>
        <w:t xml:space="preserve">Storing LPP capability in AMF: </w:t>
      </w:r>
      <w:r>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Default="00302265" w:rsidP="00302265">
      <w:pPr>
        <w:rPr>
          <w:lang w:eastAsia="en-GB"/>
        </w:rPr>
      </w:pPr>
      <w:r w:rsidRPr="00302265">
        <w:rPr>
          <w:u w:val="single"/>
          <w:lang w:eastAsia="en-GB"/>
        </w:rPr>
        <w:lastRenderedPageBreak/>
        <w:t xml:space="preserve">Preconfigured assistance data: </w:t>
      </w:r>
      <w:r>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Default="00302265" w:rsidP="00302265">
      <w:pPr>
        <w:rPr>
          <w:lang w:eastAsia="en-GB"/>
        </w:rPr>
      </w:pPr>
      <w:r w:rsidRPr="00302265">
        <w:rPr>
          <w:u w:val="single"/>
          <w:lang w:eastAsia="en-GB"/>
        </w:rPr>
        <w:t xml:space="preserve">Scheduled location time: </w:t>
      </w:r>
      <w:r>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302265" w:rsidRDefault="00302265" w:rsidP="00302265">
      <w:pPr>
        <w:rPr>
          <w:b/>
          <w:bCs/>
          <w:lang w:eastAsia="en-GB"/>
        </w:rPr>
      </w:pPr>
      <w:r w:rsidRPr="00302265">
        <w:rPr>
          <w:b/>
          <w:bCs/>
          <w:lang w:eastAsia="en-GB"/>
        </w:rPr>
        <w:t>On-Demand PRS transmission</w:t>
      </w:r>
    </w:p>
    <w:p w14:paraId="2D21B61F" w14:textId="77777777" w:rsidR="00302265" w:rsidRDefault="00302265" w:rsidP="00302265">
      <w:pPr>
        <w:rPr>
          <w:lang w:eastAsia="en-GB"/>
        </w:rPr>
      </w:pPr>
      <w:r>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Default="00302265" w:rsidP="00302265">
      <w:pPr>
        <w:rPr>
          <w:lang w:eastAsia="en-GB"/>
        </w:rPr>
      </w:pPr>
      <w:r>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Default="00302265" w:rsidP="00302265">
      <w:pPr>
        <w:rPr>
          <w:lang w:eastAsia="en-GB"/>
        </w:rPr>
      </w:pPr>
      <w:r>
        <w:rPr>
          <w:lang w:eastAsia="en-GB"/>
        </w:rPr>
        <w:t>In case of LMF-initiated On-Demand PRS, the LMF and the UE may exchange LPP messages e.g., to obtain UE measurements or the DL-PRS positioning capabilities of the UE, etc).</w:t>
      </w:r>
    </w:p>
    <w:p w14:paraId="094E1786" w14:textId="4E0A2C99" w:rsidR="00302265" w:rsidRDefault="00302265" w:rsidP="00302265">
      <w:pPr>
        <w:rPr>
          <w:lang w:eastAsia="en-GB"/>
        </w:rPr>
      </w:pPr>
      <w:r>
        <w:rPr>
          <w:lang w:eastAsia="en-GB"/>
        </w:rPr>
        <w:t>The actual PRS changes are requested by the LMF irrespective of whether the procedure is UE- or LMF-initiated.</w:t>
      </w:r>
    </w:p>
    <w:p w14:paraId="13E935AA" w14:textId="77777777" w:rsidR="00302265" w:rsidRPr="00302265" w:rsidRDefault="00302265" w:rsidP="00302265">
      <w:pPr>
        <w:rPr>
          <w:b/>
          <w:bCs/>
          <w:lang w:eastAsia="en-GB"/>
        </w:rPr>
      </w:pPr>
      <w:r w:rsidRPr="00302265">
        <w:rPr>
          <w:b/>
          <w:bCs/>
          <w:lang w:eastAsia="en-GB"/>
        </w:rPr>
        <w:t>Positioning in RRC_INACTIVE state</w:t>
      </w:r>
    </w:p>
    <w:p w14:paraId="74BC8742" w14:textId="77777777" w:rsidR="00302265" w:rsidRDefault="00302265" w:rsidP="00302265">
      <w:pPr>
        <w:rPr>
          <w:lang w:eastAsia="en-GB"/>
        </w:rPr>
      </w:pPr>
      <w:r>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302265" w:rsidRDefault="00302265" w:rsidP="00302265">
      <w:pPr>
        <w:rPr>
          <w:b/>
          <w:bCs/>
          <w:lang w:eastAsia="en-GB"/>
        </w:rPr>
      </w:pPr>
      <w:r w:rsidRPr="00302265">
        <w:rPr>
          <w:b/>
          <w:bCs/>
          <w:lang w:eastAsia="en-GB"/>
        </w:rPr>
        <w:t>GNSS Integrity</w:t>
      </w:r>
    </w:p>
    <w:p w14:paraId="4CFEE692" w14:textId="77777777" w:rsidR="00302265" w:rsidRDefault="00302265" w:rsidP="00302265">
      <w:pPr>
        <w:rPr>
          <w:lang w:eastAsia="en-GB"/>
        </w:rPr>
      </w:pPr>
      <w:r>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Default="00302265" w:rsidP="00302265">
      <w:pPr>
        <w:rPr>
          <w:lang w:eastAsia="en-GB"/>
        </w:rPr>
      </w:pPr>
      <w:r>
        <w:rPr>
          <w:lang w:eastAsia="en-GB"/>
        </w:rPr>
        <w:t>For integrity operation, the network will ensure that:</w:t>
      </w:r>
    </w:p>
    <w:p w14:paraId="5040EBD0" w14:textId="77777777" w:rsidR="00302265" w:rsidRPr="001B6D65" w:rsidRDefault="00302265" w:rsidP="00302265">
      <w:pPr>
        <w:ind w:firstLine="284"/>
        <w:rPr>
          <w:i/>
          <w:iCs/>
        </w:rPr>
      </w:pPr>
      <w:r w:rsidRPr="001B6D65">
        <w:rPr>
          <w:i/>
          <w:iCs/>
        </w:rPr>
        <w:t>P(Error &gt; Bound</w:t>
      </w:r>
      <w:r>
        <w:rPr>
          <w:i/>
          <w:iCs/>
        </w:rPr>
        <w:t xml:space="preserve"> for longer than TTA</w:t>
      </w:r>
      <w:r w:rsidRPr="001B6D65">
        <w:rPr>
          <w:i/>
          <w:iCs/>
        </w:rPr>
        <w:t xml:space="preserve"> | NOT DNU) &lt;= Residual Risk + IRallocation</w:t>
      </w:r>
      <w:r>
        <w:rPr>
          <w:i/>
          <w:iCs/>
        </w:rPr>
        <w:t xml:space="preserve">               </w:t>
      </w:r>
      <w:r>
        <w:rPr>
          <w:b/>
          <w:bCs/>
          <w:color w:val="000000"/>
          <w:lang w:eastAsia="en-GB"/>
        </w:rPr>
        <w:t>(Equation 8.1.1a-1)</w:t>
      </w:r>
      <w:r w:rsidRPr="001B6D65">
        <w:rPr>
          <w:i/>
          <w:iCs/>
        </w:rPr>
        <w:t xml:space="preserve"> </w:t>
      </w:r>
    </w:p>
    <w:p w14:paraId="59558FE5" w14:textId="77777777" w:rsidR="00302265" w:rsidRDefault="00302265" w:rsidP="00302265">
      <w:pPr>
        <w:rPr>
          <w:lang w:eastAsia="en-GB"/>
        </w:rPr>
      </w:pPr>
      <w:r>
        <w:rPr>
          <w:lang w:eastAsia="en-GB"/>
        </w:rPr>
        <w:t>for all values of IRallocation in the range irMinimum &lt;= IRallocation &lt;= irMaximum</w:t>
      </w:r>
    </w:p>
    <w:p w14:paraId="7E04CB89" w14:textId="581E94D8" w:rsidR="00302265" w:rsidRDefault="00302265" w:rsidP="00302265">
      <w:pPr>
        <w:rPr>
          <w:lang w:eastAsia="en-GB"/>
        </w:rPr>
      </w:pPr>
      <w:r>
        <w:rPr>
          <w:lang w:eastAsia="en-GB"/>
        </w:rPr>
        <w:t>for all the errors in Table 8.1.2.1b-1 as specified in section  8.1.2.1b of TS38.305, which have corresponding integrity assistance data available and where the corresponding DNU flag(s) are set to false.</w:t>
      </w:r>
    </w:p>
    <w:p w14:paraId="19014EEB" w14:textId="77777777" w:rsidR="00302265" w:rsidRPr="00302265" w:rsidRDefault="00302265" w:rsidP="00302265">
      <w:pPr>
        <w:rPr>
          <w:b/>
          <w:bCs/>
          <w:lang w:eastAsia="en-GB"/>
        </w:rPr>
      </w:pPr>
      <w:r w:rsidRPr="00302265">
        <w:rPr>
          <w:b/>
          <w:bCs/>
          <w:lang w:eastAsia="en-GB"/>
        </w:rPr>
        <w:t xml:space="preserve">Enhancements of A-GNSS positioning </w:t>
      </w:r>
    </w:p>
    <w:p w14:paraId="0372EC4E" w14:textId="6663CF85" w:rsidR="00302265" w:rsidRDefault="00302265" w:rsidP="00302265">
      <w:pPr>
        <w:rPr>
          <w:lang w:eastAsia="en-GB"/>
        </w:rPr>
      </w:pPr>
      <w:r>
        <w:rPr>
          <w:lang w:eastAsia="en-GB"/>
        </w:rPr>
        <w:t>Enhancements of A-GNSS positioning specified: BDS B2a signal; BDS B3I signal; NavIC to NR.</w:t>
      </w:r>
    </w:p>
    <w:p w14:paraId="6AE010F9" w14:textId="77777777" w:rsidR="00302265" w:rsidRDefault="00302265" w:rsidP="00302265">
      <w:pPr>
        <w:rPr>
          <w:lang w:eastAsia="en-GB"/>
        </w:rPr>
      </w:pPr>
    </w:p>
    <w:p w14:paraId="13875246" w14:textId="77777777" w:rsidR="00302265" w:rsidRPr="00082182" w:rsidRDefault="00302265" w:rsidP="00302265">
      <w:pPr>
        <w:rPr>
          <w:b/>
        </w:rPr>
      </w:pPr>
      <w:r w:rsidRPr="00016B51">
        <w:rPr>
          <w:b/>
        </w:rPr>
        <w:t>References</w:t>
      </w:r>
      <w:r>
        <w:t xml:space="preserve"> </w:t>
      </w:r>
    </w:p>
    <w:p w14:paraId="47674F57" w14:textId="38D54B68" w:rsidR="00302265" w:rsidRDefault="00302265" w:rsidP="00302265">
      <w:pPr>
        <w:rPr>
          <w:lang w:eastAsia="en-GB"/>
        </w:rPr>
      </w:pPr>
      <w:r w:rsidRPr="00082182">
        <w:rPr>
          <w:lang w:eastAsia="en-GB"/>
        </w:rPr>
        <w:t>List of related CRs: select "TSG Status = Approved" in:</w:t>
      </w:r>
      <w:r>
        <w:rPr>
          <w:lang w:eastAsia="en-GB"/>
        </w:rPr>
        <w:t xml:space="preserve"> </w:t>
      </w:r>
      <w:hyperlink r:id="rId12" w:history="1">
        <w:r w:rsidRPr="00C85AD3">
          <w:rPr>
            <w:rStyle w:val="Hyperlink"/>
            <w:lang w:eastAsia="en-GB"/>
          </w:rPr>
          <w:t>https://portal.3gpp.org/ChangeRequests.aspx?q=1&amp;workitem=900060,860034,900160,900260</w:t>
        </w:r>
      </w:hyperlink>
    </w:p>
    <w:p w14:paraId="28D99B2C" w14:textId="77777777" w:rsidR="00302265" w:rsidRDefault="00302265" w:rsidP="00302265">
      <w:pPr>
        <w:pStyle w:val="EW"/>
      </w:pPr>
      <w:r w:rsidRPr="00016B51">
        <w:t>[1]</w:t>
      </w:r>
      <w:r w:rsidRPr="00016B51">
        <w:tab/>
      </w:r>
      <w:r>
        <w:t>RP-220803 “Status Report to TSG on NR Positioning Enhancements”, Intel Corporation</w:t>
      </w:r>
    </w:p>
    <w:p w14:paraId="518D8509" w14:textId="70E68EF2" w:rsidR="00302265" w:rsidRPr="00016B51" w:rsidRDefault="00302265" w:rsidP="00302265">
      <w:pPr>
        <w:pStyle w:val="EW"/>
      </w:pPr>
      <w:r>
        <w:t>[2]</w:t>
      </w:r>
      <w:r>
        <w:tab/>
        <w:t>3GPP TR 38. 857 “Study on NR positioning enhancements” v17.0.0</w:t>
      </w:r>
    </w:p>
    <w:p w14:paraId="56B743F2" w14:textId="77777777" w:rsidR="00302265" w:rsidRPr="00302265" w:rsidRDefault="00302265" w:rsidP="0030226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lastRenderedPageBreak/>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bl>
    <w:p w14:paraId="5A9972DC" w14:textId="25E284D0" w:rsidR="00ED0A3E" w:rsidRPr="00016B51" w:rsidRDefault="00ED0A3E" w:rsidP="00ED0A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BD8402E" w14:textId="74B268BE" w:rsidR="00ED0A3E" w:rsidRDefault="00ED0A3E" w:rsidP="00ED0A3E">
      <w:pPr>
        <w:pStyle w:val="Heading2"/>
        <w:rPr>
          <w:lang w:eastAsia="en-GB"/>
        </w:rPr>
      </w:pPr>
      <w:bookmarkStart w:id="15" w:name="_Toc101950877"/>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78A73BC7" w:rsidR="00630709" w:rsidRDefault="00630709" w:rsidP="00630709">
      <w:pPr>
        <w:rPr>
          <w:lang w:eastAsia="en-GB"/>
        </w:rPr>
      </w:pPr>
      <w:r w:rsidRPr="00016B51">
        <w:rPr>
          <w:lang w:eastAsia="en-GB"/>
        </w:rPr>
        <w:t xml:space="preserve">Summary based on the input provided </w:t>
      </w:r>
      <w:r w:rsidR="008C4125">
        <w:rPr>
          <w:lang w:eastAsia="en-GB"/>
        </w:rPr>
        <w:t xml:space="preserve">by XXX in </w:t>
      </w:r>
      <w:r w:rsidR="00EF4804">
        <w:rPr>
          <w:lang w:eastAsia="en-GB"/>
        </w:rPr>
        <w:t>xP-22xxxx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72EFD945" w:rsidR="00ED0A3E" w:rsidRDefault="00ED0A3E" w:rsidP="00ED0A3E">
      <w:pPr>
        <w:pStyle w:val="Heading2"/>
        <w:rPr>
          <w:lang w:eastAsia="en-GB"/>
        </w:rPr>
      </w:pPr>
      <w:bookmarkStart w:id="16" w:name="_Toc101950878"/>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630709" w14:paraId="1CE06831" w14:textId="77777777" w:rsidTr="00556FF3">
        <w:trPr>
          <w:trHeight w:val="57"/>
        </w:trPr>
        <w:tc>
          <w:tcPr>
            <w:tcW w:w="846" w:type="dxa"/>
            <w:shd w:val="clear" w:color="auto" w:fill="auto"/>
            <w:hideMark/>
          </w:tcPr>
          <w:p w14:paraId="004DE591"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630709" w:rsidRDefault="00A2411D"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2411D" w:rsidRPr="00630709" w14:paraId="6DBC778F" w14:textId="77777777" w:rsidTr="00556FF3">
        <w:trPr>
          <w:trHeight w:val="57"/>
        </w:trPr>
        <w:tc>
          <w:tcPr>
            <w:tcW w:w="846" w:type="dxa"/>
            <w:shd w:val="clear" w:color="auto" w:fill="auto"/>
            <w:hideMark/>
          </w:tcPr>
          <w:p w14:paraId="6809DBF7"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5D488D76"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99CF378"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4B12D1C3" w14:textId="2889307E" w:rsidR="00A2411D" w:rsidRDefault="00A2411D" w:rsidP="00A2411D">
      <w:pPr>
        <w:rPr>
          <w:lang w:eastAsia="en-GB"/>
        </w:rPr>
      </w:pPr>
      <w:r w:rsidRPr="00016B51">
        <w:rPr>
          <w:lang w:eastAsia="en-GB"/>
        </w:rPr>
        <w:t xml:space="preserve">Summary based on the input provided </w:t>
      </w:r>
      <w:r>
        <w:rPr>
          <w:lang w:eastAsia="en-GB"/>
        </w:rPr>
        <w:t xml:space="preserve">by </w:t>
      </w:r>
      <w:r w:rsidRPr="00A2411D">
        <w:rPr>
          <w:lang w:eastAsia="en-GB"/>
        </w:rPr>
        <w:t>China Telecom</w:t>
      </w:r>
      <w:r>
        <w:rPr>
          <w:lang w:eastAsia="en-GB"/>
        </w:rPr>
        <w:t xml:space="preserve"> in </w:t>
      </w:r>
      <w:r w:rsidRPr="00A2411D">
        <w:rPr>
          <w:lang w:eastAsia="en-GB"/>
        </w:rPr>
        <w:t>RP-220562</w:t>
      </w:r>
      <w:r w:rsidRPr="00016B51">
        <w:rPr>
          <w:lang w:eastAsia="en-GB"/>
        </w:rPr>
        <w:t>.</w:t>
      </w:r>
    </w:p>
    <w:p w14:paraId="14797E32" w14:textId="318F431A" w:rsidR="00A2411D" w:rsidRDefault="00A2411D" w:rsidP="00A2411D">
      <w:pPr>
        <w:rPr>
          <w:lang w:eastAsia="en-GB"/>
        </w:rPr>
      </w:pPr>
      <w:r>
        <w:rPr>
          <w:lang w:eastAsia="en-GB"/>
        </w:rPr>
        <w:t>This Work Item enables:</w:t>
      </w:r>
    </w:p>
    <w:p w14:paraId="6B1C76B0" w14:textId="05FD4578" w:rsidR="00A2411D" w:rsidRDefault="00A2411D" w:rsidP="00A2411D">
      <w:pPr>
        <w:rPr>
          <w:lang w:eastAsia="en-GB"/>
        </w:rPr>
      </w:pPr>
      <w:r>
        <w:rPr>
          <w:lang w:eastAsia="en-GB"/>
        </w:rPr>
        <w:t>-</w:t>
      </w:r>
      <w:r>
        <w:rPr>
          <w:lang w:eastAsia="en-GB"/>
        </w:rPr>
        <w:tab/>
        <w:t>Support SNPN along with subscription / credentials owned by an entity separate from the SNPN including: broadcasting of information to enable SNPN selection for UEs with subscription/credentials owned by an entity separate from the SNPN [RAN2]; associated cell selection/reselection and connected mode mobility support [RAN2/RAN3]; necessary modifications over network interfaces (e.g. NG, Xn, F1, E1 etc) [RAN3]</w:t>
      </w:r>
    </w:p>
    <w:p w14:paraId="247D80DF" w14:textId="1C0EDD81" w:rsidR="00A2411D" w:rsidRDefault="00A2411D" w:rsidP="00A2411D">
      <w:pPr>
        <w:rPr>
          <w:lang w:eastAsia="en-GB"/>
        </w:rPr>
      </w:pPr>
      <w:r>
        <w:rPr>
          <w:lang w:eastAsia="en-GB"/>
        </w:rPr>
        <w:t>-</w:t>
      </w:r>
      <w:r>
        <w:rPr>
          <w:lang w:eastAsia="en-GB"/>
        </w:rPr>
        <w:tab/>
        <w:t>Support UE onboarding and provisioning for NPN including: The UE onboarding relevant parameter broadcast from SIB [RAN2]; associated cell selection/reselection, cell access control and the connected mode mobility support [RAN2/RAN3]; necessary modifications over network interfaces (e.g. NG, Xn, F1, E1 etc) [RAN3]</w:t>
      </w:r>
    </w:p>
    <w:p w14:paraId="252C673E" w14:textId="0625CE10" w:rsidR="00A2411D" w:rsidRDefault="00A2411D" w:rsidP="00A2411D">
      <w:pPr>
        <w:rPr>
          <w:lang w:eastAsia="en-GB"/>
        </w:rPr>
      </w:pPr>
      <w:r>
        <w:rPr>
          <w:lang w:eastAsia="en-GB"/>
        </w:rPr>
        <w:t>-</w:t>
      </w:r>
      <w:r>
        <w:rPr>
          <w:lang w:eastAsia="en-GB"/>
        </w:rPr>
        <w:tab/>
        <w:t>Support of IMS voice and emergency services for SNPN [RAN2]: Broadcasting of relevant parameters [RAN2]</w:t>
      </w:r>
    </w:p>
    <w:p w14:paraId="5F52636E" w14:textId="145DAF9A" w:rsidR="00A2411D" w:rsidRDefault="00A2411D" w:rsidP="00A2411D">
      <w:pPr>
        <w:rPr>
          <w:lang w:eastAsia="en-GB"/>
        </w:rPr>
      </w:pPr>
      <w:r>
        <w:rPr>
          <w:lang w:eastAsia="en-GB"/>
        </w:rPr>
        <w:t>-</w:t>
      </w:r>
      <w:r>
        <w:rPr>
          <w:lang w:eastAsia="en-GB"/>
        </w:rPr>
        <w:tab/>
        <w:t>Support of PWS for SNPN [RAN2, RAN3]</w:t>
      </w:r>
    </w:p>
    <w:p w14:paraId="18B70080" w14:textId="11CFA438" w:rsidR="00A2411D" w:rsidRPr="00A2411D" w:rsidRDefault="00A2411D" w:rsidP="00A2411D">
      <w:pPr>
        <w:rPr>
          <w:u w:val="single"/>
          <w:lang w:eastAsia="en-GB"/>
        </w:rPr>
      </w:pPr>
      <w:r w:rsidRPr="00A2411D">
        <w:rPr>
          <w:u w:val="single"/>
          <w:lang w:eastAsia="en-GB"/>
        </w:rPr>
        <w:t>Support SNPN along with subscription / credentials owned by an entity separate from the SNPN</w:t>
      </w:r>
    </w:p>
    <w:p w14:paraId="3F9AF6A8" w14:textId="77777777" w:rsidR="00A2411D" w:rsidRDefault="00A2411D" w:rsidP="00A2411D">
      <w:pPr>
        <w:rPr>
          <w:lang w:eastAsia="en-GB"/>
        </w:rPr>
      </w:pPr>
      <w:r>
        <w:rPr>
          <w:lang w:eastAsia="en-GB"/>
        </w:rPr>
        <w:t>For this feature, the term "Credentials Holder (CH)" is used for the external entity providing subscription or credential for SNPNs in the RAN2/RAN3 specifications and the term "Group IDs for Network Selection (GINs)" is used for the service provider Group IDs in the RAN2/RAN3 specifications.</w:t>
      </w:r>
    </w:p>
    <w:p w14:paraId="36F561CD" w14:textId="77777777" w:rsidR="00A2411D" w:rsidRDefault="00A2411D" w:rsidP="00A2411D">
      <w:pPr>
        <w:rPr>
          <w:lang w:eastAsia="en-GB"/>
        </w:rPr>
      </w:pPr>
      <w:r>
        <w:rPr>
          <w:lang w:eastAsia="en-GB"/>
        </w:rPr>
        <w:t>In TS38.331, the following statement is added: “An SNPN may allow access to UEs being authorized using credentials or subscription owned by a separate credential holder (CH). The support of this feature is uniform across the SNPN as specified in TS 23.501 [3].”</w:t>
      </w:r>
    </w:p>
    <w:p w14:paraId="7EB5B5FB" w14:textId="77777777" w:rsidR="00A2411D" w:rsidRDefault="00A2411D" w:rsidP="00A2411D">
      <w:pPr>
        <w:rPr>
          <w:lang w:eastAsia="en-GB"/>
        </w:rPr>
      </w:pPr>
      <w:r>
        <w:rPr>
          <w:lang w:eastAsia="en-GB"/>
        </w:rPr>
        <w:t>For Uu interface, the indication of SNPN access with subscription of a Credentials Holder is broadcast in SIB1 per SNPN.</w:t>
      </w:r>
    </w:p>
    <w:p w14:paraId="1C136D73" w14:textId="77777777" w:rsidR="00A2411D" w:rsidRDefault="00A2411D" w:rsidP="00A2411D">
      <w:pPr>
        <w:rPr>
          <w:lang w:eastAsia="en-GB"/>
        </w:rPr>
      </w:pPr>
      <w:r>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Default="00A2411D" w:rsidP="00A2411D">
      <w:pPr>
        <w:rPr>
          <w:lang w:eastAsia="en-GB"/>
        </w:rPr>
      </w:pPr>
      <w:r>
        <w:rPr>
          <w:lang w:eastAsia="en-GB"/>
        </w:rPr>
        <w:t>For each SNPN there is a vector that describes which GINs are supported, the maximum number of GINs is 24 per cell.</w:t>
      </w:r>
    </w:p>
    <w:p w14:paraId="1DDEE3A1" w14:textId="77777777" w:rsidR="00A2411D" w:rsidRDefault="00A2411D" w:rsidP="00A2411D">
      <w:pPr>
        <w:rPr>
          <w:lang w:eastAsia="en-GB"/>
        </w:rPr>
      </w:pPr>
      <w:r>
        <w:rPr>
          <w:lang w:eastAsia="en-GB"/>
        </w:rPr>
        <w:lastRenderedPageBreak/>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Default="00A2411D" w:rsidP="00A2411D">
      <w:pPr>
        <w:rPr>
          <w:lang w:eastAsia="en-GB"/>
        </w:rPr>
      </w:pPr>
      <w:r>
        <w:rPr>
          <w:lang w:eastAsia="en-GB"/>
        </w:rPr>
        <w:t>No UE impact was identified on connected mode mobility for external CH.</w:t>
      </w:r>
    </w:p>
    <w:p w14:paraId="51474BB0" w14:textId="68A90557" w:rsidR="00A2411D" w:rsidRPr="00A2411D" w:rsidRDefault="00A2411D" w:rsidP="00A2411D">
      <w:pPr>
        <w:rPr>
          <w:u w:val="single"/>
          <w:lang w:eastAsia="en-GB"/>
        </w:rPr>
      </w:pPr>
      <w:r w:rsidRPr="00A2411D">
        <w:rPr>
          <w:u w:val="single"/>
          <w:lang w:eastAsia="en-GB"/>
        </w:rPr>
        <w:t>Support UE onboarding and provisioning for NPN</w:t>
      </w:r>
    </w:p>
    <w:p w14:paraId="372F92DA" w14:textId="77777777" w:rsidR="00A2411D" w:rsidRDefault="00A2411D" w:rsidP="00A2411D">
      <w:pPr>
        <w:rPr>
          <w:lang w:eastAsia="en-GB"/>
        </w:rPr>
      </w:pPr>
      <w:r>
        <w:rPr>
          <w:lang w:eastAsia="en-GB"/>
        </w:rPr>
        <w:t xml:space="preserve">For onboarding support, the section “Support of UE onboarding and remote provisioning” is added in TS 38.331. </w:t>
      </w:r>
    </w:p>
    <w:p w14:paraId="37218EF6" w14:textId="77777777" w:rsidR="00A2411D" w:rsidRDefault="00A2411D" w:rsidP="00A2411D">
      <w:pPr>
        <w:rPr>
          <w:lang w:eastAsia="en-GB"/>
        </w:rPr>
      </w:pPr>
      <w:r>
        <w:rPr>
          <w:lang w:eastAsia="en-GB"/>
        </w:rPr>
        <w:t>The procedure of AMF selection in TS 38.410 is modified for supporting onboarding as follow:</w:t>
      </w:r>
    </w:p>
    <w:p w14:paraId="1D763E13" w14:textId="77777777" w:rsidR="00A2411D" w:rsidRDefault="00A2411D" w:rsidP="00A2411D">
      <w:pPr>
        <w:rPr>
          <w:lang w:eastAsia="en-GB"/>
        </w:rPr>
      </w:pPr>
      <w:r>
        <w:rPr>
          <w:lang w:eastAsia="en-GB"/>
        </w:rPr>
        <w:t xml:space="preserve">“Therefore,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 </w:t>
      </w:r>
    </w:p>
    <w:p w14:paraId="5C38160C" w14:textId="77777777" w:rsidR="00A2411D" w:rsidRDefault="00A2411D" w:rsidP="00A2411D">
      <w:pPr>
        <w:rPr>
          <w:lang w:eastAsia="en-GB"/>
        </w:rPr>
      </w:pPr>
      <w:r>
        <w:rPr>
          <w:lang w:eastAsia="en-GB"/>
        </w:rPr>
        <w:t>For Uu interface, the indication of UE onboarding and remote provisioning is broadcast in SIB1 per SNPN.</w:t>
      </w:r>
    </w:p>
    <w:p w14:paraId="6EB2BE92" w14:textId="77777777" w:rsidR="00A2411D" w:rsidRDefault="00A2411D" w:rsidP="00A2411D">
      <w:pPr>
        <w:rPr>
          <w:lang w:eastAsia="en-GB"/>
        </w:rPr>
      </w:pPr>
      <w:r>
        <w:rPr>
          <w:lang w:eastAsia="en-GB"/>
        </w:rPr>
        <w:t>As for “on-boarding support” indicator, cell selection and suitability criteria of a SNPN cell are not affected. NAS will anyway allow access for onboarding only if the cell/SNPN supports onboarding.</w:t>
      </w:r>
    </w:p>
    <w:p w14:paraId="5A45DCAD" w14:textId="77777777" w:rsidR="00A2411D" w:rsidRDefault="00A2411D" w:rsidP="00A2411D">
      <w:pPr>
        <w:rPr>
          <w:lang w:eastAsia="en-GB"/>
        </w:rPr>
      </w:pPr>
      <w:r>
        <w:rPr>
          <w:lang w:eastAsia="en-GB"/>
        </w:rPr>
        <w:t>Toggling the 1-bit onboarding indication in SIB1 allows to control congestion due to onboarding request.</w:t>
      </w:r>
    </w:p>
    <w:p w14:paraId="452FB995" w14:textId="77777777" w:rsidR="00A2411D" w:rsidRDefault="00A2411D" w:rsidP="00A2411D">
      <w:pPr>
        <w:rPr>
          <w:lang w:eastAsia="en-GB"/>
        </w:rPr>
      </w:pPr>
      <w:r>
        <w:rPr>
          <w:lang w:eastAsia="en-GB"/>
        </w:rPr>
        <w:t>No UE impact was identified on connected mode mobility for onboarding.</w:t>
      </w:r>
    </w:p>
    <w:p w14:paraId="52EF4FB6" w14:textId="77777777" w:rsidR="00A2411D" w:rsidRDefault="00A2411D" w:rsidP="00A2411D">
      <w:pPr>
        <w:rPr>
          <w:lang w:eastAsia="en-GB"/>
        </w:rPr>
      </w:pPr>
      <w:r>
        <w:rPr>
          <w:lang w:eastAsia="en-GB"/>
        </w:rPr>
        <w:t>For NG interface, the new “Onboarding Support” IE is included within the same PLMN Support Item IE in the NG SETUP RESPONSE/AMF CONFIGURATION UPDATE message, the related statement for NG SETUP procedure, in 38.413, is added as follows:</w:t>
      </w:r>
    </w:p>
    <w:p w14:paraId="41D1D701" w14:textId="77777777" w:rsidR="00A2411D" w:rsidRDefault="00A2411D" w:rsidP="00A2411D">
      <w:pPr>
        <w:rPr>
          <w:lang w:eastAsia="en-GB"/>
        </w:rPr>
      </w:pPr>
      <w:r>
        <w:rPr>
          <w:lang w:eastAsia="en-GB"/>
        </w:rPr>
        <w:t>“If the Onboarding Support IE is also included within the same PLMN Support Item IE, the NG-RAN node shall, if supported, consider that the AMF supports UE onboarding for the identified SNPN, as specified in TS 23.501 [9].”</w:t>
      </w:r>
    </w:p>
    <w:p w14:paraId="5CF76655" w14:textId="37911C30" w:rsidR="00A2411D" w:rsidRPr="00A2411D" w:rsidRDefault="00A2411D" w:rsidP="00A2411D">
      <w:pPr>
        <w:rPr>
          <w:u w:val="single"/>
          <w:lang w:eastAsia="en-GB"/>
        </w:rPr>
      </w:pPr>
      <w:r w:rsidRPr="00A2411D">
        <w:rPr>
          <w:u w:val="single"/>
          <w:lang w:eastAsia="en-GB"/>
        </w:rPr>
        <w:t>Support of IMS voice and emergency services for SNPN</w:t>
      </w:r>
    </w:p>
    <w:p w14:paraId="1A1DAD56" w14:textId="77777777" w:rsidR="00A2411D" w:rsidRDefault="00A2411D" w:rsidP="00A2411D">
      <w:pPr>
        <w:rPr>
          <w:lang w:eastAsia="en-GB"/>
        </w:rPr>
      </w:pPr>
      <w:r>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Default="00A2411D" w:rsidP="00A2411D">
      <w:pPr>
        <w:rPr>
          <w:lang w:eastAsia="en-GB"/>
        </w:rPr>
      </w:pPr>
      <w:r>
        <w:rPr>
          <w:lang w:eastAsia="en-GB"/>
        </w:rPr>
        <w:t>For Uu interface, the indication of support for emergency services is broadcast in SIB1 per SNPN.</w:t>
      </w:r>
    </w:p>
    <w:p w14:paraId="40A04AC5" w14:textId="77777777" w:rsidR="00A2411D" w:rsidRDefault="00A2411D" w:rsidP="00A2411D">
      <w:pPr>
        <w:rPr>
          <w:lang w:eastAsia="en-GB"/>
        </w:rPr>
      </w:pPr>
    </w:p>
    <w:p w14:paraId="60613A83" w14:textId="709216CD" w:rsidR="00A2411D" w:rsidRPr="00A2411D" w:rsidRDefault="00A2411D" w:rsidP="00A2411D">
      <w:pPr>
        <w:rPr>
          <w:u w:val="single"/>
          <w:lang w:eastAsia="en-GB"/>
        </w:rPr>
      </w:pPr>
      <w:r w:rsidRPr="00A2411D">
        <w:rPr>
          <w:u w:val="single"/>
          <w:lang w:eastAsia="en-GB"/>
        </w:rPr>
        <w:t>Support of PWS for SNPN</w:t>
      </w:r>
    </w:p>
    <w:p w14:paraId="0D0E905B" w14:textId="77777777" w:rsidR="00A2411D" w:rsidRDefault="00A2411D" w:rsidP="00A2411D">
      <w:pPr>
        <w:rPr>
          <w:lang w:eastAsia="en-GB"/>
        </w:rPr>
      </w:pPr>
      <w:r>
        <w:rPr>
          <w:lang w:eastAsia="en-GB"/>
        </w:rPr>
        <w:t>PWS over SNPN is supported in Rel-17. In TS 38.300, the statement that ETWS and CMAS are not supported over SNPN is removed.</w:t>
      </w:r>
    </w:p>
    <w:p w14:paraId="6F8F8B0A" w14:textId="77777777" w:rsidR="00A2411D" w:rsidRPr="00082182" w:rsidRDefault="00A2411D" w:rsidP="00A2411D">
      <w:pPr>
        <w:rPr>
          <w:b/>
        </w:rPr>
      </w:pPr>
      <w:r w:rsidRPr="00016B51">
        <w:rPr>
          <w:b/>
        </w:rPr>
        <w:t>References</w:t>
      </w:r>
      <w:r>
        <w:t xml:space="preserve"> </w:t>
      </w:r>
    </w:p>
    <w:p w14:paraId="167B93C3" w14:textId="69BAA9F9" w:rsidR="00A2411D" w:rsidRDefault="00A2411D" w:rsidP="00A2411D">
      <w:pPr>
        <w:rPr>
          <w:lang w:eastAsia="en-GB"/>
        </w:rPr>
      </w:pPr>
      <w:r w:rsidRPr="00082182">
        <w:rPr>
          <w:lang w:eastAsia="en-GB"/>
        </w:rPr>
        <w:t>List of related CRs: select "TSG Status = Approved" in:</w:t>
      </w:r>
      <w:r>
        <w:rPr>
          <w:lang w:eastAsia="en-GB"/>
        </w:rPr>
        <w:t xml:space="preserve"> </w:t>
      </w:r>
      <w:hyperlink r:id="rId13" w:history="1">
        <w:r w:rsidRPr="00C85AD3">
          <w:rPr>
            <w:rStyle w:val="Hyperlink"/>
            <w:lang w:eastAsia="en-GB"/>
          </w:rPr>
          <w:t>https://portal.3gpp.org/ChangeRequests.aspx?q=1&amp;workitem=890049,890149</w:t>
        </w:r>
      </w:hyperlink>
    </w:p>
    <w:p w14:paraId="58CCD575" w14:textId="0698EA3C" w:rsidR="00A2411D" w:rsidRPr="00016B51" w:rsidRDefault="00A2411D" w:rsidP="00A2411D">
      <w:pPr>
        <w:pStyle w:val="EW"/>
      </w:pPr>
      <w:r w:rsidRPr="00016B51">
        <w:t>[1]</w:t>
      </w:r>
      <w:r w:rsidRPr="00016B51">
        <w:tab/>
      </w:r>
      <w:r w:rsidRPr="00A2411D">
        <w:t>RP-200732, Status report of WI: Private Network Support for NG-RAN; rapporteur: China Telecom.</w:t>
      </w:r>
    </w:p>
    <w:p w14:paraId="766F24FF" w14:textId="4D33068B" w:rsidR="00A2411D" w:rsidRPr="00A2411D" w:rsidRDefault="00A2411D" w:rsidP="00A2411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3974D1" w:rsidRPr="00630709" w14:paraId="6E5D7B55" w14:textId="77777777" w:rsidTr="00E863A2">
        <w:trPr>
          <w:trHeight w:val="57"/>
        </w:trPr>
        <w:tc>
          <w:tcPr>
            <w:tcW w:w="846" w:type="dxa"/>
            <w:shd w:val="clear" w:color="auto" w:fill="auto"/>
            <w:tcMar>
              <w:left w:w="28" w:type="dxa"/>
              <w:right w:w="28" w:type="dxa"/>
            </w:tcMar>
            <w:hideMark/>
          </w:tcPr>
          <w:p w14:paraId="20C3B358"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0EC3EDD2" w14:textId="77777777" w:rsidR="003974D1" w:rsidRPr="00630709" w:rsidRDefault="003974D1" w:rsidP="00E863A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0D874345"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192C6777"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789F8F3"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63206F5F"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bl>
    <w:p w14:paraId="00854D0C" w14:textId="0A188983" w:rsidR="00AC7DE4" w:rsidRDefault="00ED0A3E"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5E4A74C" w14:textId="326B04B7" w:rsidR="000C4E3E" w:rsidRDefault="000C4E3E" w:rsidP="000C4E3E">
      <w:pPr>
        <w:pStyle w:val="Heading2"/>
        <w:rPr>
          <w:lang w:eastAsia="en-GB"/>
        </w:rPr>
      </w:pPr>
      <w:bookmarkStart w:id="17" w:name="_Toc101950879"/>
      <w:r>
        <w:rPr>
          <w:lang w:eastAsia="en-GB"/>
        </w:rPr>
        <w:lastRenderedPageBreak/>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79BC" w:rsidRPr="00630709" w14:paraId="7A6F1725" w14:textId="77777777" w:rsidTr="00556FF3">
        <w:trPr>
          <w:trHeight w:val="57"/>
        </w:trPr>
        <w:tc>
          <w:tcPr>
            <w:tcW w:w="846" w:type="dxa"/>
            <w:shd w:val="clear" w:color="auto" w:fill="auto"/>
            <w:hideMark/>
          </w:tcPr>
          <w:p w14:paraId="7AEFBE9D"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5A7085BE" w14:textId="77777777" w:rsidR="008579BC" w:rsidRPr="00630709" w:rsidRDefault="008579B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9C7BBD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6E7DFD92"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75BB6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A357E1"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8579BC" w:rsidRPr="00630709" w14:paraId="5CE5F1F1" w14:textId="77777777" w:rsidTr="00556FF3">
        <w:trPr>
          <w:trHeight w:val="57"/>
        </w:trPr>
        <w:tc>
          <w:tcPr>
            <w:tcW w:w="846" w:type="dxa"/>
            <w:shd w:val="clear" w:color="auto" w:fill="auto"/>
            <w:hideMark/>
          </w:tcPr>
          <w:p w14:paraId="12D7E06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EC98458"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3E7208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24D6A42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963EA8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6928CA4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8579BC" w:rsidRPr="00630709" w14:paraId="592721EA" w14:textId="77777777" w:rsidTr="00556FF3">
        <w:trPr>
          <w:trHeight w:val="57"/>
        </w:trPr>
        <w:tc>
          <w:tcPr>
            <w:tcW w:w="846" w:type="dxa"/>
            <w:shd w:val="clear" w:color="auto" w:fill="auto"/>
            <w:hideMark/>
          </w:tcPr>
          <w:p w14:paraId="7C7FA20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47790EC9"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0A39203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4C96C197"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8D9A3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296314F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bl>
    <w:p w14:paraId="62E7A1BF" w14:textId="6B69A398" w:rsidR="008579BC" w:rsidRDefault="008579BC" w:rsidP="008579BC">
      <w:pPr>
        <w:rPr>
          <w:lang w:eastAsia="en-GB"/>
        </w:rPr>
      </w:pPr>
      <w:r w:rsidRPr="00016B51">
        <w:rPr>
          <w:lang w:eastAsia="en-GB"/>
        </w:rPr>
        <w:t xml:space="preserve">Summary based on the input provided </w:t>
      </w:r>
      <w:r>
        <w:rPr>
          <w:lang w:eastAsia="en-GB"/>
        </w:rPr>
        <w:t xml:space="preserve">by </w:t>
      </w:r>
      <w:r w:rsidR="00923C2B" w:rsidRPr="00923C2B">
        <w:rPr>
          <w:lang w:eastAsia="en-GB"/>
        </w:rPr>
        <w:t>ZTE Corporation, Sanechip</w:t>
      </w:r>
      <w:r w:rsidR="00923C2B">
        <w:rPr>
          <w:lang w:eastAsia="en-GB"/>
        </w:rPr>
        <w:t xml:space="preserve">s </w:t>
      </w:r>
      <w:r>
        <w:rPr>
          <w:lang w:eastAsia="en-GB"/>
        </w:rPr>
        <w:t xml:space="preserve">in </w:t>
      </w:r>
      <w:r w:rsidR="00923C2B" w:rsidRPr="00923C2B">
        <w:rPr>
          <w:lang w:eastAsia="en-GB"/>
        </w:rPr>
        <w:t>RP-220154</w:t>
      </w:r>
      <w:r w:rsidRPr="00016B51">
        <w:rPr>
          <w:lang w:eastAsia="en-GB"/>
        </w:rPr>
        <w:t>.</w:t>
      </w:r>
    </w:p>
    <w:p w14:paraId="105A1419" w14:textId="22CB3911" w:rsidR="00923C2B" w:rsidRDefault="00923C2B" w:rsidP="00923C2B">
      <w:pPr>
        <w:rPr>
          <w:lang w:eastAsia="en-GB"/>
        </w:rPr>
      </w:pPr>
      <w:r>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736043A1" w14:textId="3D527422" w:rsidR="00923C2B" w:rsidRDefault="007C51E5" w:rsidP="007C51E5">
      <w:pPr>
        <w:rPr>
          <w:lang w:eastAsia="en-GB"/>
        </w:rPr>
      </w:pPr>
      <w:r>
        <w:rPr>
          <w:lang w:eastAsia="en-GB"/>
        </w:rPr>
        <w:t xml:space="preserve">Some </w:t>
      </w:r>
      <w:r w:rsidR="00923C2B">
        <w:rPr>
          <w:lang w:eastAsia="en-GB"/>
        </w:rPr>
        <w:t>examples of small and infrequent data traffic include</w:t>
      </w:r>
      <w:r>
        <w:rPr>
          <w:lang w:eastAsia="en-GB"/>
        </w:rPr>
        <w:t xml:space="preserve"> </w:t>
      </w:r>
      <w:r w:rsidR="00923C2B">
        <w:rPr>
          <w:lang w:eastAsia="en-GB"/>
        </w:rPr>
        <w:t>Smartphone applications</w:t>
      </w:r>
      <w:r>
        <w:rPr>
          <w:lang w:eastAsia="en-GB"/>
        </w:rPr>
        <w:t xml:space="preserve"> such as: t</w:t>
      </w:r>
      <w:r w:rsidR="00923C2B">
        <w:rPr>
          <w:lang w:eastAsia="en-GB"/>
        </w:rPr>
        <w:t>raffic from Instant Messaging services (whatsapp, QQ, wechat  etc)</w:t>
      </w:r>
      <w:r>
        <w:rPr>
          <w:lang w:eastAsia="en-GB"/>
        </w:rPr>
        <w:t xml:space="preserve">; </w:t>
      </w:r>
      <w:r w:rsidR="00923C2B">
        <w:rPr>
          <w:lang w:eastAsia="en-GB"/>
        </w:rPr>
        <w:t>Heart-beat/keep-alive traffic from IM/email clients and other apps</w:t>
      </w:r>
      <w:r>
        <w:rPr>
          <w:lang w:eastAsia="en-GB"/>
        </w:rPr>
        <w:t xml:space="preserve">; </w:t>
      </w:r>
      <w:r w:rsidR="00923C2B">
        <w:rPr>
          <w:lang w:eastAsia="en-GB"/>
        </w:rPr>
        <w:t>Push notifications from various applications</w:t>
      </w:r>
      <w:r>
        <w:rPr>
          <w:lang w:eastAsia="en-GB"/>
        </w:rPr>
        <w:t>. Other examples are n</w:t>
      </w:r>
      <w:r w:rsidR="00923C2B">
        <w:rPr>
          <w:lang w:eastAsia="en-GB"/>
        </w:rPr>
        <w:t>on-smartphone applications</w:t>
      </w:r>
      <w:r>
        <w:rPr>
          <w:lang w:eastAsia="en-GB"/>
        </w:rPr>
        <w:t xml:space="preserve"> such as: t</w:t>
      </w:r>
      <w:r w:rsidR="00923C2B">
        <w:rPr>
          <w:lang w:eastAsia="en-GB"/>
        </w:rPr>
        <w:t>raffic from wearables (periodic positioning information etc)</w:t>
      </w:r>
      <w:r>
        <w:rPr>
          <w:lang w:eastAsia="en-GB"/>
        </w:rPr>
        <w:t xml:space="preserve">; </w:t>
      </w:r>
      <w:r w:rsidR="00923C2B">
        <w:rPr>
          <w:lang w:eastAsia="en-GB"/>
        </w:rPr>
        <w:t>sensors (Industrial Wireless Sensor Networks transmitting temperature, pressure readings periodically or in an event triggered manner etc)</w:t>
      </w:r>
      <w:r>
        <w:rPr>
          <w:lang w:eastAsia="en-GB"/>
        </w:rPr>
        <w:t xml:space="preserve">; </w:t>
      </w:r>
      <w:r w:rsidR="00923C2B">
        <w:rPr>
          <w:lang w:eastAsia="en-GB"/>
        </w:rPr>
        <w:t>smart meters and smart meter networks sending periodic meter readings</w:t>
      </w:r>
      <w:r>
        <w:rPr>
          <w:lang w:eastAsia="en-GB"/>
        </w:rPr>
        <w:t>.</w:t>
      </w:r>
    </w:p>
    <w:p w14:paraId="58811FFE" w14:textId="25517CC2" w:rsidR="00923C2B" w:rsidRDefault="00923C2B" w:rsidP="007C51E5">
      <w:pPr>
        <w:spacing w:after="0"/>
        <w:rPr>
          <w:lang w:eastAsia="en-GB"/>
        </w:rPr>
      </w:pPr>
      <w:r>
        <w:rPr>
          <w:lang w:eastAsia="en-GB"/>
        </w:rPr>
        <w:t>As noted in 3GPP TS 22.891, the NR system shall</w:t>
      </w:r>
      <w:r w:rsidR="007C51E5">
        <w:rPr>
          <w:lang w:eastAsia="en-GB"/>
        </w:rPr>
        <w:t xml:space="preserve"> </w:t>
      </w:r>
      <w:r>
        <w:rPr>
          <w:lang w:eastAsia="en-GB"/>
        </w:rPr>
        <w:t>be efficient and flexible for low throughput short data bursts</w:t>
      </w:r>
      <w:r w:rsidR="007C51E5">
        <w:rPr>
          <w:lang w:eastAsia="en-GB"/>
        </w:rPr>
        <w:t xml:space="preserve">, </w:t>
      </w:r>
      <w:r>
        <w:rPr>
          <w:lang w:eastAsia="en-GB"/>
        </w:rPr>
        <w:t>support efficient signalling mechanisms (e.g. signalling is less than payload)</w:t>
      </w:r>
      <w:r w:rsidR="007C51E5">
        <w:rPr>
          <w:lang w:eastAsia="en-GB"/>
        </w:rPr>
        <w:t xml:space="preserve"> and </w:t>
      </w:r>
      <w:r>
        <w:rPr>
          <w:lang w:eastAsia="en-GB"/>
        </w:rPr>
        <w:t>reduce signalling overhead in general</w:t>
      </w:r>
      <w:r w:rsidR="007C51E5">
        <w:rPr>
          <w:lang w:eastAsia="en-GB"/>
        </w:rPr>
        <w:t>.</w:t>
      </w:r>
    </w:p>
    <w:p w14:paraId="422BECDA" w14:textId="77777777" w:rsidR="007C51E5" w:rsidRDefault="007C51E5" w:rsidP="007C51E5">
      <w:pPr>
        <w:spacing w:after="0"/>
        <w:rPr>
          <w:lang w:eastAsia="en-GB"/>
        </w:rPr>
      </w:pPr>
    </w:p>
    <w:p w14:paraId="6CB54610" w14:textId="77777777" w:rsidR="00923C2B" w:rsidRDefault="00923C2B" w:rsidP="00923C2B">
      <w:pPr>
        <w:rPr>
          <w:lang w:eastAsia="en-GB"/>
        </w:rPr>
      </w:pPr>
      <w:r>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014DB825" w14:textId="77777777" w:rsidR="00923C2B" w:rsidRDefault="00923C2B" w:rsidP="00923C2B">
      <w:pPr>
        <w:rPr>
          <w:lang w:eastAsia="en-GB"/>
        </w:rPr>
      </w:pPr>
      <w:r>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B46111A" w14:textId="77777777" w:rsidR="00923C2B" w:rsidRDefault="00923C2B" w:rsidP="00923C2B">
      <w:pPr>
        <w:rPr>
          <w:lang w:eastAsia="en-GB"/>
        </w:rPr>
      </w:pPr>
    </w:p>
    <w:p w14:paraId="5623F88F" w14:textId="671427C1" w:rsidR="00923C2B" w:rsidRDefault="00923C2B" w:rsidP="00923C2B">
      <w:pPr>
        <w:rPr>
          <w:lang w:eastAsia="en-GB"/>
        </w:rPr>
      </w:pPr>
      <w:r>
        <w:rPr>
          <w:lang w:eastAsia="en-GB"/>
        </w:rPr>
        <w:t>The Small Data Transmission (SDT) feature allows data and/or signalling transmission while the UE reamains in RRC_INACTIVE (i.e. without transitioning to RRC_CONNECTED state). SDT is enabled on a radio bearer basis and is initiated by the UE only if:</w:t>
      </w:r>
    </w:p>
    <w:p w14:paraId="3D0369A4" w14:textId="77777777" w:rsidR="00923C2B" w:rsidRDefault="00923C2B" w:rsidP="00923C2B">
      <w:pPr>
        <w:rPr>
          <w:lang w:eastAsia="en-GB"/>
        </w:rPr>
      </w:pPr>
      <w:r>
        <w:rPr>
          <w:lang w:eastAsia="en-GB"/>
        </w:rPr>
        <w:t>-</w:t>
      </w:r>
      <w:r>
        <w:rPr>
          <w:lang w:eastAsia="en-GB"/>
        </w:rPr>
        <w:tab/>
        <w:t>less than a configured amount of UL data awaits transmission across all radio bearers for which SDT is enabled, and;</w:t>
      </w:r>
    </w:p>
    <w:p w14:paraId="46F89916" w14:textId="77777777" w:rsidR="00923C2B" w:rsidRDefault="00923C2B" w:rsidP="00923C2B">
      <w:pPr>
        <w:rPr>
          <w:lang w:eastAsia="en-GB"/>
        </w:rPr>
      </w:pPr>
      <w:r>
        <w:rPr>
          <w:lang w:eastAsia="en-GB"/>
        </w:rPr>
        <w:t>-</w:t>
      </w:r>
      <w:r>
        <w:rPr>
          <w:lang w:eastAsia="en-GB"/>
        </w:rPr>
        <w:tab/>
        <w:t>the DL RSRP is above a configured threshold, and;</w:t>
      </w:r>
    </w:p>
    <w:p w14:paraId="4A15B908" w14:textId="77777777" w:rsidR="00923C2B" w:rsidRDefault="00923C2B" w:rsidP="00923C2B">
      <w:pPr>
        <w:rPr>
          <w:lang w:eastAsia="en-GB"/>
        </w:rPr>
      </w:pPr>
      <w:r>
        <w:rPr>
          <w:lang w:eastAsia="en-GB"/>
        </w:rPr>
        <w:t>-</w:t>
      </w:r>
      <w:r>
        <w:rPr>
          <w:lang w:eastAsia="en-GB"/>
        </w:rPr>
        <w:tab/>
        <w:t>a valid SDT resource (either RACH or Configured grant) is available</w:t>
      </w:r>
    </w:p>
    <w:p w14:paraId="3E685228" w14:textId="77777777" w:rsidR="00923C2B" w:rsidRDefault="00923C2B" w:rsidP="00923C2B">
      <w:pPr>
        <w:rPr>
          <w:lang w:eastAsia="en-GB"/>
        </w:rPr>
      </w:pPr>
      <w:r>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432491BC" w14:textId="77777777" w:rsidR="00923C2B" w:rsidRDefault="00923C2B" w:rsidP="00923C2B">
      <w:pPr>
        <w:rPr>
          <w:lang w:eastAsia="en-GB"/>
        </w:rPr>
      </w:pPr>
      <w:r>
        <w:rPr>
          <w:lang w:eastAsia="en-GB"/>
        </w:rPr>
        <w:t>Details of RA-SDT</w:t>
      </w:r>
    </w:p>
    <w:p w14:paraId="6CF7C4E4" w14:textId="1EE2B03A" w:rsidR="00923C2B" w:rsidRDefault="00923C2B" w:rsidP="00923C2B">
      <w:pPr>
        <w:rPr>
          <w:lang w:eastAsia="en-GB"/>
        </w:rPr>
      </w:pPr>
      <w:r>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w:t>
      </w:r>
      <w:r>
        <w:rPr>
          <w:lang w:eastAsia="en-GB"/>
        </w:rPr>
        <w:lastRenderedPageBreak/>
        <w:t xml:space="preserve">XnAP Retrieve UE Context procedure. RA-SDT is supported with and without UE context relocation and these two mechanisms as depicted in Figure 1 and Figure 2 below. </w:t>
      </w:r>
    </w:p>
    <w:p w14:paraId="784958BC" w14:textId="798F5FA2" w:rsidR="00923C2B" w:rsidRDefault="007C51E5" w:rsidP="00923C2B">
      <w:pPr>
        <w:pStyle w:val="TH"/>
        <w:rPr>
          <w:lang w:eastAsia="en-GB"/>
        </w:rPr>
      </w:pPr>
      <w:r>
        <w:rPr>
          <w:noProof/>
        </w:rPr>
        <w:drawing>
          <wp:anchor distT="0" distB="0" distL="114300" distR="114300" simplePos="0" relativeHeight="251658240" behindDoc="1" locked="0" layoutInCell="1" allowOverlap="1" wp14:anchorId="74F5723A" wp14:editId="2F8F587F">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0820505" wp14:editId="4A65F43A">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00923C2B">
        <w:rPr>
          <w:lang w:eastAsia="en-GB"/>
        </w:rPr>
        <w:t xml:space="preserve"> </w:t>
      </w:r>
    </w:p>
    <w:p w14:paraId="211D7CE4" w14:textId="77777777" w:rsidR="007C51E5" w:rsidRDefault="007C51E5" w:rsidP="00923C2B">
      <w:pPr>
        <w:pStyle w:val="TF"/>
        <w:rPr>
          <w:lang w:eastAsia="en-GB"/>
        </w:rPr>
      </w:pPr>
    </w:p>
    <w:p w14:paraId="77EF682D" w14:textId="77777777" w:rsidR="007C51E5" w:rsidRDefault="007C51E5" w:rsidP="00923C2B">
      <w:pPr>
        <w:pStyle w:val="TF"/>
        <w:rPr>
          <w:lang w:eastAsia="en-GB"/>
        </w:rPr>
      </w:pPr>
    </w:p>
    <w:p w14:paraId="58A6ADDC" w14:textId="77777777" w:rsidR="007C51E5" w:rsidRDefault="007C51E5" w:rsidP="00923C2B">
      <w:pPr>
        <w:pStyle w:val="TF"/>
        <w:rPr>
          <w:lang w:eastAsia="en-GB"/>
        </w:rPr>
      </w:pPr>
    </w:p>
    <w:p w14:paraId="0DBA20C0" w14:textId="77777777" w:rsidR="007C51E5" w:rsidRDefault="007C51E5" w:rsidP="00923C2B">
      <w:pPr>
        <w:pStyle w:val="TF"/>
        <w:rPr>
          <w:lang w:eastAsia="en-GB"/>
        </w:rPr>
      </w:pPr>
    </w:p>
    <w:p w14:paraId="0CC4A45D" w14:textId="77777777" w:rsidR="007C51E5" w:rsidRDefault="007C51E5" w:rsidP="00923C2B">
      <w:pPr>
        <w:pStyle w:val="TF"/>
        <w:rPr>
          <w:lang w:eastAsia="en-GB"/>
        </w:rPr>
      </w:pPr>
    </w:p>
    <w:p w14:paraId="0EB14F7D" w14:textId="7839C8C2" w:rsidR="00923C2B" w:rsidRDefault="00923C2B" w:rsidP="00923C2B">
      <w:pPr>
        <w:pStyle w:val="TF"/>
        <w:rPr>
          <w:lang w:eastAsia="en-GB"/>
        </w:rPr>
      </w:pPr>
      <w:r>
        <w:rPr>
          <w:lang w:eastAsia="en-GB"/>
        </w:rPr>
        <w:t>Figure 1: RA-SDT with UE context relocation</w:t>
      </w:r>
      <w:r w:rsidR="007C51E5">
        <w:rPr>
          <w:lang w:eastAsia="en-GB"/>
        </w:rPr>
        <w:tab/>
      </w:r>
      <w:r w:rsidR="007C51E5">
        <w:rPr>
          <w:lang w:eastAsia="en-GB"/>
        </w:rPr>
        <w:tab/>
      </w:r>
      <w:r w:rsidR="007C51E5">
        <w:rPr>
          <w:lang w:eastAsia="en-GB"/>
        </w:rPr>
        <w:tab/>
      </w:r>
      <w:r>
        <w:rPr>
          <w:lang w:eastAsia="en-GB"/>
        </w:rPr>
        <w:t>Figure 2: RA-SDT without UE context relocation</w:t>
      </w:r>
    </w:p>
    <w:p w14:paraId="43432B54" w14:textId="77777777" w:rsidR="00923C2B" w:rsidRDefault="00923C2B" w:rsidP="00923C2B">
      <w:pPr>
        <w:rPr>
          <w:lang w:eastAsia="en-GB"/>
        </w:rPr>
      </w:pPr>
      <w:r>
        <w:rPr>
          <w:lang w:eastAsia="en-GB"/>
        </w:rPr>
        <w:t>Details of CG-SDT</w:t>
      </w:r>
    </w:p>
    <w:p w14:paraId="02E202D8" w14:textId="77777777" w:rsidR="00923C2B" w:rsidRDefault="00923C2B" w:rsidP="00923C2B">
      <w:pPr>
        <w:rPr>
          <w:lang w:eastAsia="en-GB"/>
        </w:rPr>
      </w:pPr>
      <w:r>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4E98EC59" w14:textId="77777777" w:rsidR="007C51E5" w:rsidRPr="00082182" w:rsidRDefault="007C51E5" w:rsidP="007C51E5">
      <w:pPr>
        <w:rPr>
          <w:b/>
        </w:rPr>
      </w:pPr>
      <w:r w:rsidRPr="00016B51">
        <w:rPr>
          <w:b/>
        </w:rPr>
        <w:t>References</w:t>
      </w:r>
      <w:r>
        <w:t xml:space="preserve"> </w:t>
      </w:r>
    </w:p>
    <w:p w14:paraId="0A372B1F" w14:textId="77777777" w:rsidR="007C51E5" w:rsidRDefault="007C51E5" w:rsidP="007C51E5">
      <w:pPr>
        <w:rPr>
          <w:lang w:eastAsia="en-GB"/>
        </w:rPr>
      </w:pPr>
      <w:r w:rsidRPr="00082182">
        <w:rPr>
          <w:lang w:eastAsia="en-GB"/>
        </w:rPr>
        <w:t xml:space="preserve">List of related CRs: </w:t>
      </w:r>
    </w:p>
    <w:p w14:paraId="5BAFFB9B" w14:textId="3917A374" w:rsidR="007C51E5" w:rsidRDefault="007C51E5" w:rsidP="007C51E5">
      <w:pPr>
        <w:rPr>
          <w:lang w:eastAsia="en-GB"/>
        </w:rPr>
      </w:pPr>
      <w:r w:rsidRPr="00082182">
        <w:rPr>
          <w:lang w:eastAsia="en-GB"/>
        </w:rPr>
        <w:t>select "TSG Status = Approved" in:</w:t>
      </w:r>
      <w:r>
        <w:rPr>
          <w:lang w:eastAsia="en-GB"/>
        </w:rPr>
        <w:t xml:space="preserve"> </w:t>
      </w:r>
      <w:hyperlink r:id="rId16" w:history="1">
        <w:r w:rsidRPr="00D52270">
          <w:rPr>
            <w:rStyle w:val="Hyperlink"/>
            <w:lang w:eastAsia="en-GB"/>
          </w:rPr>
          <w:t>https://portal.3gpp.org/ChangeRequests.aspx?q=1&amp;workitem=860051,860151,860251</w:t>
        </w:r>
      </w:hyperlink>
    </w:p>
    <w:p w14:paraId="09544B05" w14:textId="7B66EA74" w:rsidR="007C51E5" w:rsidRPr="00016B51" w:rsidRDefault="007C51E5" w:rsidP="007C51E5">
      <w:pPr>
        <w:pStyle w:val="EW"/>
      </w:pPr>
      <w:r w:rsidRPr="00016B51">
        <w:t>[1]</w:t>
      </w:r>
      <w:r>
        <w:tab/>
      </w:r>
      <w:r w:rsidRPr="007C51E5">
        <w:t xml:space="preserve">RP-220153 </w:t>
      </w:r>
      <w:r w:rsidRPr="007C51E5">
        <w:tab/>
        <w:t>Status Report TSG for WI: NR small data transmissions in INACTIVE state</w:t>
      </w:r>
    </w:p>
    <w:p w14:paraId="4EA0B17A" w14:textId="03618428" w:rsidR="008579BC" w:rsidRDefault="008579BC"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5AD0" w:rsidRPr="00630709" w14:paraId="512CAD86" w14:textId="77777777" w:rsidTr="00556FF3">
        <w:trPr>
          <w:trHeight w:val="57"/>
        </w:trPr>
        <w:tc>
          <w:tcPr>
            <w:tcW w:w="846" w:type="dxa"/>
            <w:shd w:val="clear" w:color="auto" w:fill="auto"/>
            <w:hideMark/>
          </w:tcPr>
          <w:p w14:paraId="141D9849"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4E67E4B0" w14:textId="77777777" w:rsidR="00505AD0" w:rsidRPr="00630709" w:rsidRDefault="00505AD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02BD085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28F48668"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D5171B"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54E430B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505AD0" w:rsidRPr="00630709" w14:paraId="368E49E3" w14:textId="77777777" w:rsidTr="00556FF3">
        <w:trPr>
          <w:trHeight w:val="57"/>
        </w:trPr>
        <w:tc>
          <w:tcPr>
            <w:tcW w:w="846" w:type="dxa"/>
            <w:shd w:val="clear" w:color="auto" w:fill="auto"/>
            <w:hideMark/>
          </w:tcPr>
          <w:p w14:paraId="3A09C28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37773A8"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389CAEA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6DE40B9C"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09E578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591D467"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505AD0" w:rsidRPr="00630709" w14:paraId="3EB27C48" w14:textId="77777777" w:rsidTr="00556FF3">
        <w:trPr>
          <w:trHeight w:val="57"/>
        </w:trPr>
        <w:tc>
          <w:tcPr>
            <w:tcW w:w="846" w:type="dxa"/>
            <w:shd w:val="clear" w:color="auto" w:fill="auto"/>
            <w:hideMark/>
          </w:tcPr>
          <w:p w14:paraId="0BB55479"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676529D"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444C34C4" w14:textId="77777777" w:rsidR="00505AD0" w:rsidRPr="006E20B1" w:rsidRDefault="00505AD0"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NB_IOTenh4_LTE_eMTC6-Perf</w:t>
            </w:r>
          </w:p>
        </w:tc>
        <w:tc>
          <w:tcPr>
            <w:tcW w:w="510" w:type="dxa"/>
            <w:shd w:val="clear" w:color="auto" w:fill="auto"/>
            <w:hideMark/>
          </w:tcPr>
          <w:p w14:paraId="3A9113FA"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B8305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7226CB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00C36B2B" w14:textId="18F3A238" w:rsidR="00505AD0" w:rsidRDefault="00505AD0" w:rsidP="00505AD0">
      <w:pPr>
        <w:rPr>
          <w:lang w:eastAsia="en-GB"/>
        </w:rPr>
      </w:pPr>
      <w:r w:rsidRPr="00016B51">
        <w:rPr>
          <w:lang w:eastAsia="en-GB"/>
        </w:rPr>
        <w:t xml:space="preserve">Summary based on the input provided </w:t>
      </w:r>
      <w:r>
        <w:rPr>
          <w:lang w:eastAsia="en-GB"/>
        </w:rPr>
        <w:t xml:space="preserve">by </w:t>
      </w:r>
      <w:r w:rsidRPr="00505AD0">
        <w:rPr>
          <w:lang w:eastAsia="en-GB"/>
        </w:rPr>
        <w:t>Huawei, HiSilicon</w:t>
      </w:r>
      <w:r>
        <w:rPr>
          <w:lang w:eastAsia="en-GB"/>
        </w:rPr>
        <w:t xml:space="preserve"> in </w:t>
      </w:r>
      <w:r w:rsidRPr="00505AD0">
        <w:rPr>
          <w:lang w:eastAsia="en-GB"/>
        </w:rPr>
        <w:t>RP-220530</w:t>
      </w:r>
      <w:r w:rsidRPr="00016B51">
        <w:rPr>
          <w:lang w:eastAsia="en-GB"/>
        </w:rPr>
        <w:t>.</w:t>
      </w:r>
    </w:p>
    <w:p w14:paraId="379B1C5F" w14:textId="77777777" w:rsidR="00505AD0" w:rsidRDefault="00505AD0" w:rsidP="00505AD0">
      <w:pPr>
        <w:rPr>
          <w:lang w:eastAsia="en-GB"/>
        </w:rPr>
      </w:pPr>
      <w:r>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549C3277" w14:textId="77777777" w:rsidR="00505AD0" w:rsidRDefault="00505AD0" w:rsidP="00505AD0">
      <w:pPr>
        <w:rPr>
          <w:lang w:eastAsia="en-GB"/>
        </w:rPr>
      </w:pPr>
    </w:p>
    <w:p w14:paraId="7DA655F2" w14:textId="2B395DC2" w:rsidR="00505AD0" w:rsidRPr="00505AD0" w:rsidRDefault="00505AD0" w:rsidP="00505AD0">
      <w:pPr>
        <w:rPr>
          <w:u w:val="single"/>
          <w:lang w:eastAsia="en-GB"/>
        </w:rPr>
      </w:pPr>
      <w:r w:rsidRPr="00505AD0">
        <w:rPr>
          <w:u w:val="single"/>
          <w:lang w:eastAsia="en-GB"/>
        </w:rPr>
        <w:t>16-QAM for unicast in UL and DL for NB-IoT</w:t>
      </w:r>
    </w:p>
    <w:p w14:paraId="713C1228" w14:textId="77777777" w:rsidR="00505AD0" w:rsidRDefault="00505AD0" w:rsidP="00505AD0">
      <w:pPr>
        <w:rPr>
          <w:lang w:eastAsia="en-GB"/>
        </w:rPr>
      </w:pPr>
      <w:r>
        <w:rPr>
          <w:lang w:eastAsia="en-GB"/>
        </w:rPr>
        <w:t>From Rel-13 to Rel-16, an NB-IoT UE can use QPSK for unicast NPDSCH, and QPSK or BPSK for unicast NPUSCH.</w:t>
      </w:r>
    </w:p>
    <w:p w14:paraId="7145F0E8" w14:textId="77777777" w:rsidR="00505AD0" w:rsidRDefault="00505AD0" w:rsidP="00505AD0">
      <w:pPr>
        <w:rPr>
          <w:lang w:eastAsia="en-GB"/>
        </w:rPr>
      </w:pPr>
      <w:r>
        <w:rPr>
          <w:lang w:eastAsia="en-GB"/>
        </w:rPr>
        <w:lastRenderedPageBreak/>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3007E048" w14:textId="38A4A28B" w:rsidR="00505AD0" w:rsidRPr="00505AD0" w:rsidRDefault="00505AD0" w:rsidP="00505AD0">
      <w:pPr>
        <w:rPr>
          <w:u w:val="single"/>
          <w:lang w:eastAsia="en-GB"/>
        </w:rPr>
      </w:pPr>
      <w:r w:rsidRPr="00505AD0">
        <w:rPr>
          <w:u w:val="single"/>
          <w:lang w:eastAsia="en-GB"/>
        </w:rPr>
        <w:t>Additional PDSCH scheduling delay for 14-HARQ processes in DL for LTE-MTC</w:t>
      </w:r>
    </w:p>
    <w:p w14:paraId="7121E7E0" w14:textId="54B18255" w:rsidR="00505AD0" w:rsidRDefault="00505AD0" w:rsidP="00505AD0">
      <w:pPr>
        <w:pStyle w:val="TH"/>
      </w:pPr>
      <w:r>
        <w:rPr>
          <w:lang w:eastAsia="en-GB"/>
        </w:rPr>
        <w:t xml:space="preserve"> </w:t>
      </w:r>
      <w:r w:rsidRPr="00D30412">
        <w:rPr>
          <w:noProof/>
        </w:rPr>
        <w:drawing>
          <wp:inline distT="0" distB="0" distL="0" distR="0" wp14:anchorId="5F5C4076" wp14:editId="706B0526">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26FDF8F2" w14:textId="33139C35" w:rsidR="00505AD0" w:rsidRDefault="00505AD0" w:rsidP="00505AD0">
      <w:pPr>
        <w:pStyle w:val="TF"/>
        <w:rPr>
          <w:lang w:eastAsia="en-GB"/>
        </w:rPr>
      </w:pPr>
      <w:r>
        <w:rPr>
          <w:lang w:eastAsia="en-GB"/>
        </w:rPr>
        <w:t>Figure 1: PDSCH transmission with 10 HARQ processes for HD-FDD Cat. M1 UEs</w:t>
      </w:r>
    </w:p>
    <w:p w14:paraId="67AD2E60" w14:textId="77777777" w:rsidR="00505AD0" w:rsidRDefault="00505AD0" w:rsidP="00505AD0">
      <w:pPr>
        <w:rPr>
          <w:lang w:eastAsia="en-GB"/>
        </w:rPr>
      </w:pPr>
      <w:r>
        <w:rPr>
          <w:lang w:eastAsia="en-GB"/>
        </w:rPr>
        <w:t>With 10 HARQ processes, a HD-FDD Cat. M1 UE cannot use all available downlink subframes to transmit PDSCH. As shown in Figure 1, the subframes #0, #1, #17, #18 cannot be scheduled to transmit PDSCH (as marked with an X).</w:t>
      </w:r>
    </w:p>
    <w:p w14:paraId="15E6857F" w14:textId="77777777" w:rsidR="00505AD0" w:rsidRDefault="00505AD0" w:rsidP="00505AD0">
      <w:pPr>
        <w:rPr>
          <w:lang w:eastAsia="en-GB"/>
        </w:rPr>
      </w:pPr>
      <w:r>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49C7A742" w14:textId="70E5625C" w:rsidR="00505AD0" w:rsidRPr="00505AD0" w:rsidRDefault="00505AD0" w:rsidP="00505AD0">
      <w:pPr>
        <w:rPr>
          <w:u w:val="single"/>
          <w:lang w:eastAsia="en-GB"/>
        </w:rPr>
      </w:pPr>
      <w:r w:rsidRPr="00505AD0">
        <w:rPr>
          <w:u w:val="single"/>
          <w:lang w:eastAsia="en-GB"/>
        </w:rPr>
        <w:t>Neighbor cell measurements and measurement triggering before RLF for NB-IoT</w:t>
      </w:r>
    </w:p>
    <w:p w14:paraId="0B6861C7" w14:textId="77777777" w:rsidR="00505AD0" w:rsidRDefault="00505AD0" w:rsidP="00505AD0">
      <w:pPr>
        <w:rPr>
          <w:lang w:eastAsia="en-GB"/>
        </w:rPr>
      </w:pPr>
      <w:r>
        <w:rPr>
          <w:lang w:eastAsia="en-GB"/>
        </w:rPr>
        <w:t>This feature introduces measurements in RRC_CONNECTED for NB-IoT UEs to reduce the time taken for RRC connection reestablishment. The criteria to perform the measurements are signaled separately for intra- and inter-frequency measurements via broadcast signaling. Since dedicated measurements gaps are not supported, the UE may need to perform neighbour cell measurements during DL/UL idle periods that are provided by DRX or packet scheduling.</w:t>
      </w:r>
    </w:p>
    <w:p w14:paraId="2B454440" w14:textId="1A35857A" w:rsidR="00505AD0" w:rsidRPr="00505AD0" w:rsidRDefault="00505AD0" w:rsidP="00505AD0">
      <w:pPr>
        <w:rPr>
          <w:u w:val="single"/>
          <w:lang w:eastAsia="en-GB"/>
        </w:rPr>
      </w:pPr>
      <w:r w:rsidRPr="00505AD0">
        <w:rPr>
          <w:u w:val="single"/>
          <w:lang w:eastAsia="en-GB"/>
        </w:rPr>
        <w:t>Carrier selection based on coverage level for NB-IoT</w:t>
      </w:r>
    </w:p>
    <w:p w14:paraId="1B581CA0" w14:textId="77777777" w:rsidR="00505AD0" w:rsidRDefault="00505AD0" w:rsidP="00505AD0">
      <w:pPr>
        <w:rPr>
          <w:lang w:eastAsia="en-GB"/>
        </w:rPr>
      </w:pPr>
      <w:r>
        <w:rPr>
          <w:lang w:eastAsia="en-GB"/>
        </w:rPr>
        <w:t xml:space="preserve">This feature introduces coverage-based paging in NB-IoT to reduce the latency and the resource usage in the network. </w:t>
      </w:r>
    </w:p>
    <w:p w14:paraId="1E4EE3A5" w14:textId="77777777" w:rsidR="00505AD0" w:rsidRDefault="00505AD0" w:rsidP="00505AD0">
      <w:pPr>
        <w:rPr>
          <w:lang w:eastAsia="en-GB"/>
        </w:rPr>
      </w:pPr>
      <w:r>
        <w:rPr>
          <w:lang w:eastAsia="en-GB"/>
        </w:rPr>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6D258622" w14:textId="39120839" w:rsidR="00505AD0" w:rsidRPr="00505AD0" w:rsidRDefault="00505AD0" w:rsidP="00505AD0">
      <w:pPr>
        <w:rPr>
          <w:u w:val="single"/>
          <w:lang w:eastAsia="en-GB"/>
        </w:rPr>
      </w:pPr>
      <w:r w:rsidRPr="00505AD0">
        <w:rPr>
          <w:u w:val="single"/>
          <w:lang w:eastAsia="en-GB"/>
        </w:rPr>
        <w:t>Maximum DL TBS of 1736 bits for eMTC</w:t>
      </w:r>
    </w:p>
    <w:p w14:paraId="5397C6C7" w14:textId="77777777" w:rsidR="00505AD0" w:rsidRDefault="00505AD0" w:rsidP="00505AD0">
      <w:pPr>
        <w:rPr>
          <w:lang w:eastAsia="en-GB"/>
        </w:rPr>
      </w:pPr>
      <w:r>
        <w:rPr>
          <w:lang w:eastAsia="en-GB"/>
        </w:rPr>
        <w:t>From Rel-13 to Rel-16, the max DL TBS size for LTE-MTC Cat. M1 UEs is 1000 bits.</w:t>
      </w:r>
    </w:p>
    <w:p w14:paraId="3A6145C8" w14:textId="206F0584" w:rsidR="00505AD0" w:rsidRDefault="00505AD0" w:rsidP="00505AD0">
      <w:pPr>
        <w:rPr>
          <w:lang w:eastAsia="en-GB"/>
        </w:rPr>
      </w:pPr>
      <w:r>
        <w:rPr>
          <w:lang w:eastAsia="en-GB"/>
        </w:rPr>
        <w:t>This feature allows HD-FDD Cat. M1 UEs to use a DL TBS of up to 1736 bits in CE Mode A, and the soft channel bits for UE supporting this feature is 43008 bits.</w:t>
      </w:r>
    </w:p>
    <w:p w14:paraId="080FE40C" w14:textId="77777777" w:rsidR="00505AD0" w:rsidRPr="00082182" w:rsidRDefault="00505AD0" w:rsidP="00505AD0">
      <w:pPr>
        <w:rPr>
          <w:b/>
        </w:rPr>
      </w:pPr>
      <w:r w:rsidRPr="00016B51">
        <w:rPr>
          <w:b/>
        </w:rPr>
        <w:t>References</w:t>
      </w:r>
      <w:r>
        <w:t xml:space="preserve"> </w:t>
      </w:r>
    </w:p>
    <w:p w14:paraId="4A05E050" w14:textId="5AE6657E" w:rsidR="00505AD0" w:rsidRDefault="00505AD0" w:rsidP="00505AD0">
      <w:pPr>
        <w:rPr>
          <w:lang w:eastAsia="en-GB"/>
        </w:rPr>
      </w:pPr>
      <w:r w:rsidRPr="00082182">
        <w:rPr>
          <w:lang w:eastAsia="en-GB"/>
        </w:rPr>
        <w:t>List of related CRs: select "TSG Status = Approved" in:</w:t>
      </w:r>
      <w:r>
        <w:rPr>
          <w:lang w:eastAsia="en-GB"/>
        </w:rPr>
        <w:t xml:space="preserve"> </w:t>
      </w:r>
      <w:hyperlink r:id="rId18" w:history="1">
        <w:r w:rsidRPr="00C85AD3">
          <w:rPr>
            <w:rStyle w:val="Hyperlink"/>
            <w:lang w:eastAsia="en-GB"/>
          </w:rPr>
          <w:t>https://portal.3gpp.org/ChangeRequests.aspx?q=1&amp;workitem=860044,860144,860244</w:t>
        </w:r>
      </w:hyperlink>
    </w:p>
    <w:p w14:paraId="4F179A05" w14:textId="19123982" w:rsidR="00505AD0" w:rsidRDefault="00505AD0" w:rsidP="00505AD0">
      <w:pPr>
        <w:pStyle w:val="EW"/>
      </w:pPr>
      <w:r w:rsidRPr="00016B51">
        <w:t>[1]</w:t>
      </w:r>
      <w:r w:rsidRPr="00016B51">
        <w:tab/>
      </w:r>
      <w:r w:rsidRPr="00505AD0">
        <w:t>RP-220528</w:t>
      </w:r>
      <w:r w:rsidRPr="00505AD0">
        <w:tab/>
        <w:t>Status report for WI: Additional enhancements for NB-IoT and LTE-MTC; rapporteur: Huawei</w:t>
      </w:r>
    </w:p>
    <w:p w14:paraId="1DA73AF3" w14:textId="77777777" w:rsidR="007C51E5" w:rsidRPr="008579BC" w:rsidRDefault="007C51E5"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01C107C7" w:rsidR="000C4E3E" w:rsidRPr="00016B51" w:rsidRDefault="000C4E3E" w:rsidP="000C4E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B089094" w14:textId="1B260C1D" w:rsidR="00F41B78" w:rsidRDefault="0064439F" w:rsidP="0064439F">
      <w:pPr>
        <w:pStyle w:val="Heading2"/>
        <w:rPr>
          <w:lang w:eastAsia="en-GB"/>
        </w:rPr>
      </w:pPr>
      <w:bookmarkStart w:id="18" w:name="_Toc101950880"/>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6448106C" w:rsidR="00F41B78" w:rsidRPr="00016B51"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101950881"/>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2592B15A" w:rsidR="00CE3489" w:rsidRPr="00016B51" w:rsidRDefault="00CE3489" w:rsidP="00CE348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338DC747" w:rsidR="0064439F" w:rsidRDefault="0064439F" w:rsidP="0064439F">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Pr="006E20B1" w:rsidRDefault="009E7519" w:rsidP="00630709">
      <w:pPr>
        <w:pStyle w:val="Heading1"/>
        <w:rPr>
          <w:lang w:val="fr-FR" w:eastAsia="en-GB"/>
        </w:rPr>
      </w:pPr>
      <w:bookmarkStart w:id="20" w:name="_Toc101950882"/>
      <w:r w:rsidRPr="006E20B1">
        <w:rPr>
          <w:lang w:val="fr-FR" w:eastAsia="en-GB"/>
        </w:rPr>
        <w:t>6</w:t>
      </w:r>
      <w:r w:rsidR="00630709" w:rsidRPr="006E20B1">
        <w:rPr>
          <w:lang w:val="fr-FR" w:eastAsia="en-GB"/>
        </w:rPr>
        <w:tab/>
      </w:r>
      <w:r w:rsidR="00ED0A3E" w:rsidRPr="006E20B1">
        <w:rPr>
          <w:lang w:val="fr-FR" w:eastAsia="en-GB"/>
        </w:rPr>
        <w:t xml:space="preserve">5G access via </w:t>
      </w:r>
      <w:r w:rsidR="008C4125" w:rsidRPr="006E20B1">
        <w:rPr>
          <w:lang w:val="fr-FR" w:eastAsia="en-GB"/>
        </w:rPr>
        <w:t>Satellite/Non-Terrestrial (NTN)</w:t>
      </w:r>
      <w:r w:rsidR="00ED0A3E" w:rsidRPr="006E20B1">
        <w:rPr>
          <w:lang w:val="fr-FR" w:eastAsia="en-GB"/>
        </w:rPr>
        <w:t xml:space="preserve"> link</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396E75F2" w14:textId="2FE00F92"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LTE_NBIOT_eMTC_NTN-Core</w:t>
            </w:r>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0BCB9F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00F49E73" w14:textId="2C3088B5" w:rsidR="008C4125" w:rsidRDefault="009E7519" w:rsidP="008C4125">
      <w:pPr>
        <w:pStyle w:val="Heading1"/>
        <w:rPr>
          <w:lang w:eastAsia="en-GB"/>
        </w:rPr>
      </w:pPr>
      <w:bookmarkStart w:id="21" w:name="_Toc101950883"/>
      <w:r>
        <w:rPr>
          <w:lang w:eastAsia="en-GB"/>
        </w:rPr>
        <w:t>7</w:t>
      </w:r>
      <w:r w:rsidR="008C4125" w:rsidRPr="0009140B">
        <w:rPr>
          <w:lang w:eastAsia="en-GB"/>
        </w:rPr>
        <w:tab/>
      </w:r>
      <w:r w:rsidR="008C4125" w:rsidRPr="008C4125">
        <w:rPr>
          <w:lang w:eastAsia="en-GB"/>
        </w:rPr>
        <w:t>V2V/D2D/Sidelink related</w:t>
      </w:r>
      <w:bookmarkEnd w:id="21"/>
      <w:r w:rsidR="008C4125" w:rsidRPr="008C4125">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4B5EF0" w:rsidRPr="00630709" w14:paraId="0B6982B5" w14:textId="77777777" w:rsidTr="004B5EF0">
        <w:trPr>
          <w:trHeight w:val="57"/>
        </w:trPr>
        <w:tc>
          <w:tcPr>
            <w:tcW w:w="846" w:type="dxa"/>
            <w:shd w:val="clear" w:color="auto" w:fill="auto"/>
            <w:tcMar>
              <w:left w:w="28" w:type="dxa"/>
              <w:right w:w="28" w:type="dxa"/>
            </w:tcMar>
            <w:hideMark/>
          </w:tcPr>
          <w:p w14:paraId="24260536"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1A2A083" w14:textId="77777777" w:rsidR="004B5EF0" w:rsidRPr="00630709" w:rsidRDefault="004B5EF0"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36F4AEC3"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63E13B4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AB8408"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18F50911"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4B5EF0" w:rsidRPr="00630709" w14:paraId="4C70081B" w14:textId="77777777" w:rsidTr="004B5EF0">
        <w:trPr>
          <w:trHeight w:val="57"/>
        </w:trPr>
        <w:tc>
          <w:tcPr>
            <w:tcW w:w="846" w:type="dxa"/>
            <w:shd w:val="clear" w:color="auto" w:fill="auto"/>
            <w:tcMar>
              <w:left w:w="28" w:type="dxa"/>
              <w:right w:w="28" w:type="dxa"/>
            </w:tcMar>
            <w:hideMark/>
          </w:tcPr>
          <w:p w14:paraId="69C80FB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3B0F3DD7" w14:textId="77777777" w:rsidR="004B5EF0" w:rsidRPr="00630709" w:rsidRDefault="004B5EF0" w:rsidP="00553108">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28" w:type="dxa"/>
              <w:right w:w="28" w:type="dxa"/>
            </w:tcMar>
            <w:hideMark/>
          </w:tcPr>
          <w:p w14:paraId="52C4259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49E2EC72"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1959C0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0390288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4B404916" w14:textId="77777777" w:rsidTr="004B5EF0">
        <w:trPr>
          <w:trHeight w:val="57"/>
        </w:trPr>
        <w:tc>
          <w:tcPr>
            <w:tcW w:w="846" w:type="dxa"/>
            <w:shd w:val="clear" w:color="auto" w:fill="auto"/>
            <w:tcMar>
              <w:left w:w="28" w:type="dxa"/>
              <w:right w:w="28" w:type="dxa"/>
            </w:tcMar>
            <w:hideMark/>
          </w:tcPr>
          <w:p w14:paraId="00F3C2B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22817DDC"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28" w:type="dxa"/>
              <w:right w:w="28" w:type="dxa"/>
            </w:tcMar>
            <w:hideMark/>
          </w:tcPr>
          <w:p w14:paraId="5CC62E2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39E63DBE"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0DB657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0BD025A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065C3571" w14:textId="77777777" w:rsidTr="004B5EF0">
        <w:trPr>
          <w:trHeight w:val="57"/>
        </w:trPr>
        <w:tc>
          <w:tcPr>
            <w:tcW w:w="846" w:type="dxa"/>
            <w:shd w:val="clear" w:color="auto" w:fill="auto"/>
            <w:tcMar>
              <w:left w:w="28" w:type="dxa"/>
              <w:right w:w="28" w:type="dxa"/>
            </w:tcMar>
            <w:hideMark/>
          </w:tcPr>
          <w:p w14:paraId="7C40A24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569ECDC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28" w:type="dxa"/>
              <w:right w:w="28" w:type="dxa"/>
            </w:tcMar>
            <w:hideMark/>
          </w:tcPr>
          <w:p w14:paraId="2549C79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A7A42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B9186" w14:textId="225DD5FC"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6EABCD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4CBB40EE" w14:textId="77777777" w:rsidTr="004B5EF0">
        <w:trPr>
          <w:trHeight w:val="57"/>
        </w:trPr>
        <w:tc>
          <w:tcPr>
            <w:tcW w:w="846" w:type="dxa"/>
            <w:shd w:val="clear" w:color="auto" w:fill="auto"/>
            <w:tcMar>
              <w:left w:w="28" w:type="dxa"/>
              <w:right w:w="28" w:type="dxa"/>
            </w:tcMar>
            <w:hideMark/>
          </w:tcPr>
          <w:p w14:paraId="0C19970A"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4CC403B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28" w:type="dxa"/>
              <w:right w:w="28" w:type="dxa"/>
            </w:tcMar>
            <w:hideMark/>
          </w:tcPr>
          <w:p w14:paraId="16CE8BD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0CD6CE0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7ABD5F7" w14:textId="15EC357F"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063C274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bl>
    <w:p w14:paraId="5CF944E5" w14:textId="3533491A" w:rsidR="004B5EF0" w:rsidRDefault="004B5EF0" w:rsidP="004B5EF0">
      <w:pPr>
        <w:rPr>
          <w:lang w:eastAsia="en-GB"/>
        </w:rPr>
      </w:pPr>
      <w:r w:rsidRPr="004B5EF0">
        <w:rPr>
          <w:lang w:eastAsia="en-GB"/>
        </w:rPr>
        <w:t xml:space="preserve">Summary based on the input provided by LG Electronics in </w:t>
      </w:r>
      <w:r w:rsidR="00A539D8" w:rsidRPr="00A539D8">
        <w:rPr>
          <w:lang w:eastAsia="en-GB"/>
        </w:rPr>
        <w:t>SP-220357</w:t>
      </w:r>
      <w:r w:rsidRPr="004B5EF0">
        <w:rPr>
          <w:lang w:eastAsia="en-GB"/>
        </w:rPr>
        <w:t>.</w:t>
      </w:r>
    </w:p>
    <w:p w14:paraId="1A7BB0C5" w14:textId="5F8CC972" w:rsidR="004B5EF0" w:rsidRDefault="008840D5" w:rsidP="004B5EF0">
      <w:pPr>
        <w:rPr>
          <w:lang w:eastAsia="en-GB"/>
        </w:rPr>
      </w:pPr>
      <w:r>
        <w:rPr>
          <w:lang w:eastAsia="en-GB"/>
        </w:rPr>
        <w:t xml:space="preserve">The study on the </w:t>
      </w:r>
      <w:r w:rsidRPr="008840D5">
        <w:rPr>
          <w:lang w:eastAsia="en-GB"/>
        </w:rPr>
        <w:t xml:space="preserve">Phase 2 </w:t>
      </w:r>
      <w:r>
        <w:rPr>
          <w:lang w:eastAsia="en-GB"/>
        </w:rPr>
        <w:t xml:space="preserve">of the </w:t>
      </w:r>
      <w:r w:rsidRPr="008840D5">
        <w:rPr>
          <w:lang w:eastAsia="en-GB"/>
        </w:rPr>
        <w:t>architecture enhancements for 3GPP support of advanced Vehicle-to-Everything (V2X) services</w:t>
      </w:r>
      <w:r>
        <w:rPr>
          <w:lang w:eastAsia="en-GB"/>
        </w:rPr>
        <w:t xml:space="preserve"> (TR 23.776 [1]) concluded on the need for some normative work</w:t>
      </w:r>
      <w:r w:rsidR="00954C84">
        <w:rPr>
          <w:lang w:eastAsia="en-GB"/>
        </w:rPr>
        <w:t xml:space="preserve">. This is what is </w:t>
      </w:r>
      <w:r>
        <w:rPr>
          <w:lang w:eastAsia="en-GB"/>
        </w:rPr>
        <w:t xml:space="preserve">specified by this work item, </w:t>
      </w:r>
      <w:r w:rsidR="00954C84">
        <w:rPr>
          <w:lang w:eastAsia="en-GB"/>
        </w:rPr>
        <w:t xml:space="preserve">and deals with </w:t>
      </w:r>
      <w:r w:rsidR="004B5EF0" w:rsidRPr="004B5EF0">
        <w:rPr>
          <w:lang w:eastAsia="en-GB"/>
        </w:rPr>
        <w:t xml:space="preserve">V2X communication over NR PC5 reference point </w:t>
      </w:r>
      <w:r>
        <w:rPr>
          <w:lang w:eastAsia="en-GB"/>
        </w:rPr>
        <w:t xml:space="preserve">(device-to-device) </w:t>
      </w:r>
      <w:r w:rsidR="004B5EF0" w:rsidRPr="004B5EF0">
        <w:rPr>
          <w:lang w:eastAsia="en-GB"/>
        </w:rPr>
        <w:t>with power efficiency for pedestrian UEs</w:t>
      </w:r>
      <w:r w:rsidR="00954C84">
        <w:rPr>
          <w:lang w:eastAsia="en-GB"/>
        </w:rPr>
        <w:t xml:space="preserve">, </w:t>
      </w:r>
      <w:r w:rsidR="004B5EF0" w:rsidRPr="004B5EF0">
        <w:rPr>
          <w:lang w:eastAsia="en-GB"/>
        </w:rPr>
        <w:t>i.e. UEs for Vulnerable Road Users</w:t>
      </w:r>
      <w:r w:rsidR="004B5EF0">
        <w:rPr>
          <w:lang w:eastAsia="en-GB"/>
        </w:rPr>
        <w:t>.</w:t>
      </w:r>
    </w:p>
    <w:p w14:paraId="34C3D724" w14:textId="7994ECAF" w:rsidR="004B5EF0" w:rsidRDefault="008840D5" w:rsidP="004B5EF0">
      <w:pPr>
        <w:rPr>
          <w:lang w:eastAsia="en-GB"/>
        </w:rPr>
      </w:pPr>
      <w:r>
        <w:rPr>
          <w:lang w:eastAsia="en-GB"/>
        </w:rPr>
        <w:t>The s</w:t>
      </w:r>
      <w:r w:rsidR="004B5EF0">
        <w:rPr>
          <w:lang w:eastAsia="en-GB"/>
        </w:rPr>
        <w:t>upport of QoS</w:t>
      </w:r>
      <w:r>
        <w:rPr>
          <w:lang w:eastAsia="en-GB"/>
        </w:rPr>
        <w:t>-</w:t>
      </w:r>
      <w:r w:rsidR="004B5EF0">
        <w:rPr>
          <w:lang w:eastAsia="en-GB"/>
        </w:rPr>
        <w:t>aware NR PC5 power efficiency for pedestrian UEs is specified in TS 23.287 [2] as below:</w:t>
      </w:r>
    </w:p>
    <w:p w14:paraId="58213E6B" w14:textId="4CC158AC" w:rsidR="004B5EF0" w:rsidRDefault="004B5EF0" w:rsidP="008840D5">
      <w:pPr>
        <w:spacing w:after="0"/>
        <w:ind w:left="284"/>
      </w:pPr>
      <w:r>
        <w:t>-</w:t>
      </w:r>
      <w:r>
        <w:tab/>
        <w:t>Overall description about support of QoS</w:t>
      </w:r>
      <w:r w:rsidR="008840D5">
        <w:t>-</w:t>
      </w:r>
      <w:r>
        <w:t xml:space="preserve">aware NR PC5 power efficiency for pedestrian UEs regarding NR PC5 </w:t>
      </w:r>
      <w:r w:rsidR="00954C84" w:rsidRPr="00954C84">
        <w:t>Discontinuous Reception</w:t>
      </w:r>
      <w:r w:rsidR="00954C84">
        <w:t xml:space="preserve"> (</w:t>
      </w:r>
      <w:r>
        <w:t>DRX</w:t>
      </w:r>
      <w:r w:rsidR="00954C84">
        <w:t>)</w:t>
      </w:r>
      <w:r>
        <w:t xml:space="preserve"> operations.</w:t>
      </w:r>
    </w:p>
    <w:p w14:paraId="0E646D82" w14:textId="77777777" w:rsidR="004B5EF0" w:rsidRDefault="004B5EF0" w:rsidP="008840D5">
      <w:pPr>
        <w:spacing w:after="0"/>
        <w:ind w:left="284"/>
      </w:pPr>
      <w:r>
        <w:t>-</w:t>
      </w:r>
      <w:r>
        <w:tab/>
        <w:t>PC5 DRX configuration, e.g. the mapping of PC5 QoS profile(s) to PC5 DRX cycle(s), default PC5 DRX configuration, for broadcast and groupcast when the UE is "not served by E-UTRA" and "not served by NR" as provisioned parameters for V2X communications over PC5 reference point.</w:t>
      </w:r>
    </w:p>
    <w:p w14:paraId="3DC9D783" w14:textId="77777777" w:rsidR="004B5EF0" w:rsidRDefault="004B5EF0" w:rsidP="008840D5">
      <w:pPr>
        <w:spacing w:after="0"/>
        <w:ind w:left="284"/>
      </w:pPr>
      <w:r>
        <w:t>-</w:t>
      </w:r>
      <w:r>
        <w:tab/>
        <w:t>NR Tx Profile for broadcast and groupcast as provisioned parameters for V2X communications over PC5 reference point.</w:t>
      </w:r>
    </w:p>
    <w:p w14:paraId="035D9AC7" w14:textId="77777777" w:rsidR="004B5EF0" w:rsidRDefault="004B5EF0" w:rsidP="004B5EF0">
      <w:pPr>
        <w:rPr>
          <w:lang w:eastAsia="en-GB"/>
        </w:rPr>
      </w:pPr>
      <w:r>
        <w:rPr>
          <w:lang w:eastAsia="en-GB"/>
        </w:rPr>
        <w:t>For NR based unicast, groupcast and broadcast mode communication over PC5 reference point, PC5 DRX operations are supported to enable pedestrian UE power saving.</w:t>
      </w:r>
    </w:p>
    <w:p w14:paraId="39078422" w14:textId="77777777" w:rsidR="004B5EF0" w:rsidRDefault="004B5EF0" w:rsidP="004B5EF0">
      <w:pPr>
        <w:rPr>
          <w:lang w:eastAsia="en-GB"/>
        </w:rPr>
      </w:pPr>
      <w:r>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7064DCE6" w14:textId="77777777" w:rsidR="004B5EF0" w:rsidRDefault="004B5EF0" w:rsidP="004B5EF0">
      <w:pPr>
        <w:rPr>
          <w:lang w:eastAsia="en-GB"/>
        </w:rPr>
      </w:pPr>
      <w:r>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687B4782" w14:textId="77777777" w:rsidR="004B5EF0" w:rsidRDefault="004B5EF0" w:rsidP="004B5EF0">
      <w:pPr>
        <w:rPr>
          <w:lang w:eastAsia="en-GB"/>
        </w:rPr>
      </w:pPr>
      <w:r>
        <w:rPr>
          <w:lang w:eastAsia="en-GB"/>
        </w:rPr>
        <w:t>For unicast, two UEs may negotiate the PC5 DRX configuration in the AS layer, and the PC5 DRX parameter values can be configured per pair of source and destination Layer-2 IDs and per direction in the AS layer.</w:t>
      </w:r>
    </w:p>
    <w:p w14:paraId="5C732C0D" w14:textId="77777777" w:rsidR="004B5EF0" w:rsidRDefault="004B5EF0" w:rsidP="004B5EF0">
      <w:pPr>
        <w:rPr>
          <w:lang w:eastAsia="en-GB"/>
        </w:rPr>
      </w:pPr>
      <w:r>
        <w:rPr>
          <w:lang w:eastAsia="en-GB"/>
        </w:rPr>
        <w:t>For broadcast and groupcast when the UE is "not served by E-UTRA" and "not served by NR", the UE uses the provisioned PC5 DRX configuration for PC5 DRX operation.</w:t>
      </w:r>
    </w:p>
    <w:p w14:paraId="496DE928" w14:textId="77777777" w:rsidR="004B5EF0" w:rsidRDefault="004B5EF0" w:rsidP="004B5EF0">
      <w:pPr>
        <w:rPr>
          <w:lang w:eastAsia="en-GB"/>
        </w:rPr>
      </w:pPr>
      <w:r>
        <w:rPr>
          <w:lang w:eastAsia="en-GB"/>
        </w:rPr>
        <w:t>Based on the Stage 2 requirements to support NR PC5 DRX operations, Stage 3 normative works are specified in TS 24.587 [3], TS 24.588 [4] and TS 31.102 [5].</w:t>
      </w:r>
    </w:p>
    <w:p w14:paraId="0E9335F1" w14:textId="77777777" w:rsidR="004B5EF0" w:rsidRPr="00082182" w:rsidRDefault="004B5EF0" w:rsidP="004B5EF0">
      <w:pPr>
        <w:rPr>
          <w:b/>
        </w:rPr>
      </w:pPr>
      <w:r w:rsidRPr="00016B51">
        <w:rPr>
          <w:b/>
        </w:rPr>
        <w:t>References</w:t>
      </w:r>
      <w:r>
        <w:t xml:space="preserve"> </w:t>
      </w:r>
    </w:p>
    <w:p w14:paraId="408923EF" w14:textId="53D07022" w:rsidR="004B5EF0" w:rsidRDefault="004B5EF0" w:rsidP="004B5EF0">
      <w:pPr>
        <w:rPr>
          <w:lang w:eastAsia="en-GB"/>
        </w:rPr>
      </w:pPr>
      <w:r w:rsidRPr="00082182">
        <w:rPr>
          <w:lang w:eastAsia="en-GB"/>
        </w:rPr>
        <w:t>List of related CRs: select "TSG Status = Approved" in:</w:t>
      </w:r>
      <w:r>
        <w:rPr>
          <w:lang w:eastAsia="en-GB"/>
        </w:rPr>
        <w:t xml:space="preserve"> </w:t>
      </w:r>
      <w:hyperlink r:id="rId19" w:history="1">
        <w:r w:rsidRPr="00184ACD">
          <w:rPr>
            <w:rStyle w:val="Hyperlink"/>
            <w:lang w:eastAsia="en-GB"/>
          </w:rPr>
          <w:t>https://portal.3gpp.org/ChangeRequests.aspx?q=1&amp;workitem=910037,850013,910021,920005,920047,920048</w:t>
        </w:r>
      </w:hyperlink>
    </w:p>
    <w:p w14:paraId="0D5C33AD" w14:textId="7D529633" w:rsidR="004B5EF0" w:rsidRDefault="004B5EF0" w:rsidP="004B5EF0">
      <w:pPr>
        <w:pStyle w:val="EW"/>
      </w:pPr>
      <w:r w:rsidRPr="00016B51">
        <w:lastRenderedPageBreak/>
        <w:t>[1]</w:t>
      </w:r>
      <w:r w:rsidRPr="00016B51">
        <w:tab/>
      </w:r>
      <w:r>
        <w:t>TR 23.776: "Study on architecture enhancements for 3GPP support of advanced Vehicle-to-Everything (V2X) services; Phase 2".</w:t>
      </w:r>
    </w:p>
    <w:p w14:paraId="25372A2C" w14:textId="77777777" w:rsidR="004B5EF0" w:rsidRDefault="004B5EF0" w:rsidP="004B5EF0">
      <w:pPr>
        <w:pStyle w:val="EW"/>
      </w:pPr>
      <w:r>
        <w:t>[2]</w:t>
      </w:r>
      <w:r>
        <w:tab/>
        <w:t>TS 23.287: "Architecture enhancements for 5G System (5GS) to support Vehicle-to-Everything (V2X) services".</w:t>
      </w:r>
    </w:p>
    <w:p w14:paraId="5059A7E9" w14:textId="77777777" w:rsidR="004B5EF0" w:rsidRDefault="004B5EF0" w:rsidP="004B5EF0">
      <w:pPr>
        <w:pStyle w:val="EW"/>
      </w:pPr>
      <w:r>
        <w:t>[3]</w:t>
      </w:r>
      <w:r>
        <w:tab/>
        <w:t>TS 24.587: "Vehicle-to-Everything (V2X) services in 5G System (5GS); Stage 3".</w:t>
      </w:r>
    </w:p>
    <w:p w14:paraId="1A8B6BE4" w14:textId="77777777" w:rsidR="004B5EF0" w:rsidRDefault="004B5EF0" w:rsidP="004B5EF0">
      <w:pPr>
        <w:pStyle w:val="EW"/>
      </w:pPr>
      <w:r>
        <w:t>[4]</w:t>
      </w:r>
      <w:r>
        <w:tab/>
        <w:t>TS 24.588: "Vehicle-to-Everything (V2X) services in 5G System (5GS); User Equipment (UE) policies; Stage 3".</w:t>
      </w:r>
    </w:p>
    <w:p w14:paraId="6834694E" w14:textId="2C3540B7" w:rsidR="004B5EF0" w:rsidRPr="00016B51" w:rsidRDefault="004B5EF0" w:rsidP="004B5EF0">
      <w:pPr>
        <w:pStyle w:val="EW"/>
      </w:pPr>
      <w:r>
        <w:t>[5]</w:t>
      </w:r>
      <w:r>
        <w:tab/>
        <w:t>TS 31.102: "Characteristics of the Universal Subscriber Identity Module (USIM) application".</w:t>
      </w:r>
    </w:p>
    <w:p w14:paraId="564D0F0D" w14:textId="43D6F02F" w:rsidR="004B5EF0" w:rsidRDefault="004B5EF0"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630709"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630709" w:rsidRDefault="003C61C7"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3C61C7" w:rsidRPr="00630709"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630709"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3C61C7">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3C61C7" w:rsidRPr="00630709"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28" w:type="dxa"/>
              <w:right w:w="28" w:type="dxa"/>
            </w:tcMar>
            <w:hideMark/>
          </w:tcPr>
          <w:p w14:paraId="0CD21F2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3C61C7" w:rsidRPr="00630709"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28" w:type="dxa"/>
              <w:right w:w="28" w:type="dxa"/>
            </w:tcMar>
            <w:hideMark/>
          </w:tcPr>
          <w:p w14:paraId="7183B60C"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A2ACAF7" w14:textId="780958AB" w:rsidR="003C61C7" w:rsidRDefault="003C61C7" w:rsidP="003C61C7">
      <w:pPr>
        <w:rPr>
          <w:lang w:eastAsia="en-GB"/>
        </w:rPr>
      </w:pPr>
      <w:r w:rsidRPr="004B5EF0">
        <w:rPr>
          <w:lang w:eastAsia="en-GB"/>
        </w:rPr>
        <w:t xml:space="preserve">Summary based on the input provided by </w:t>
      </w:r>
      <w:r w:rsidRPr="003C61C7">
        <w:rPr>
          <w:lang w:eastAsia="en-GB"/>
        </w:rPr>
        <w:t xml:space="preserve">OPPO, CMCC </w:t>
      </w:r>
      <w:r w:rsidRPr="004B5EF0">
        <w:rPr>
          <w:lang w:eastAsia="en-GB"/>
        </w:rPr>
        <w:t xml:space="preserve">in </w:t>
      </w:r>
      <w:r w:rsidRPr="003C61C7">
        <w:rPr>
          <w:lang w:eastAsia="en-GB"/>
        </w:rPr>
        <w:t>RP-220211</w:t>
      </w:r>
      <w:r w:rsidRPr="004B5EF0">
        <w:rPr>
          <w:lang w:eastAsia="en-GB"/>
        </w:rPr>
        <w:t>.</w:t>
      </w:r>
    </w:p>
    <w:p w14:paraId="0005334D" w14:textId="48F4B950" w:rsidR="003C61C7" w:rsidRDefault="003C61C7" w:rsidP="003C61C7">
      <w:pPr>
        <w:rPr>
          <w:lang w:eastAsia="en-GB"/>
        </w:rPr>
      </w:pPr>
      <w:r>
        <w:rPr>
          <w:lang w:eastAsia="en-GB"/>
        </w:rPr>
        <w:t>This WI specifies solutions to enable single-hop, sidelink-based, L2 and L3 based UE-to-Network (U2N) relay.</w:t>
      </w:r>
    </w:p>
    <w:p w14:paraId="7448DADA" w14:textId="5932F001" w:rsidR="003C61C7" w:rsidRDefault="003C61C7" w:rsidP="003C61C7">
      <w:pPr>
        <w:rPr>
          <w:lang w:eastAsia="en-GB"/>
        </w:rPr>
      </w:pPr>
      <w:r>
        <w:rPr>
          <w:lang w:eastAsia="en-GB"/>
        </w:rPr>
        <w:t>It specifies sidelink U2N relay supporting the following scenarios, i.e., for remote UE in and out of gNB coverage, in the same or different cell coverage as relay UE.</w:t>
      </w:r>
    </w:p>
    <w:p w14:paraId="2A00D874" w14:textId="206C0214" w:rsidR="003C61C7" w:rsidRDefault="003C61C7" w:rsidP="003C61C7">
      <w:pPr>
        <w:pStyle w:val="TH"/>
        <w:rPr>
          <w:lang w:eastAsia="en-GB"/>
        </w:rPr>
      </w:pPr>
      <w:r>
        <w:rPr>
          <w:lang w:eastAsia="en-GB"/>
        </w:rPr>
        <w:t xml:space="preserve"> </w:t>
      </w:r>
      <w:r w:rsidRPr="00343074">
        <w:object w:dxaOrig="11686" w:dyaOrig="8266" w14:anchorId="64BF7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6pt;height:219.6pt" o:ole="">
            <v:imagedata r:id="rId20" o:title=""/>
          </v:shape>
          <o:OLEObject Type="Embed" ProgID="Visio.Drawing.15" ShapeID="_x0000_i1025" DrawAspect="Content" ObjectID="_1716020146" r:id="rId21"/>
        </w:object>
      </w:r>
    </w:p>
    <w:p w14:paraId="7D7CAC55" w14:textId="7A7F721C" w:rsidR="003C61C7" w:rsidRDefault="003C61C7" w:rsidP="003C61C7">
      <w:pPr>
        <w:pStyle w:val="TF"/>
        <w:rPr>
          <w:lang w:eastAsia="en-GB"/>
        </w:rPr>
      </w:pPr>
      <w:r>
        <w:rPr>
          <w:lang w:eastAsia="en-GB"/>
        </w:rPr>
        <w:t>Figure 1: Scenarios for UE-to-Network Relay</w:t>
      </w:r>
    </w:p>
    <w:p w14:paraId="32EC430C" w14:textId="0AC126EA" w:rsidR="003C61C7" w:rsidRPr="003C61C7" w:rsidRDefault="003C61C7" w:rsidP="003C61C7">
      <w:pPr>
        <w:rPr>
          <w:u w:val="single"/>
          <w:lang w:eastAsia="en-GB"/>
        </w:rPr>
      </w:pPr>
      <w:r w:rsidRPr="003C61C7">
        <w:rPr>
          <w:u w:val="single"/>
          <w:lang w:eastAsia="en-GB"/>
        </w:rPr>
        <w:t>Common aspect for both L2 and L3 U2N Relay</w:t>
      </w:r>
    </w:p>
    <w:p w14:paraId="2CD4FB1A" w14:textId="77777777" w:rsidR="003C61C7" w:rsidRDefault="003C61C7" w:rsidP="003C61C7">
      <w:pPr>
        <w:rPr>
          <w:lang w:eastAsia="en-GB"/>
        </w:rPr>
      </w:pPr>
      <w:r>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Default="003C61C7" w:rsidP="003C61C7">
      <w:pPr>
        <w:pStyle w:val="TH"/>
        <w:rPr>
          <w:lang w:eastAsia="en-GB"/>
        </w:rPr>
      </w:pPr>
      <w:r>
        <w:rPr>
          <w:lang w:eastAsia="en-GB"/>
        </w:rPr>
        <w:t xml:space="preserve"> </w:t>
      </w:r>
      <w:r>
        <w:object w:dxaOrig="3600" w:dyaOrig="2768" w14:anchorId="5A4B3731">
          <v:shape id="_x0000_i1026" type="#_x0000_t75" style="width:180pt;height:139.2pt" o:ole="">
            <v:imagedata r:id="rId22" o:title=""/>
          </v:shape>
          <o:OLEObject Type="Embed" ProgID="Visio.Drawing.11" ShapeID="_x0000_i1026" DrawAspect="Content" ObjectID="_1716020147" r:id="rId23"/>
        </w:object>
      </w:r>
    </w:p>
    <w:p w14:paraId="20576BFB" w14:textId="4E75A908" w:rsidR="003C61C7" w:rsidRDefault="003C61C7" w:rsidP="003C61C7">
      <w:pPr>
        <w:pStyle w:val="TF"/>
        <w:rPr>
          <w:lang w:eastAsia="en-GB"/>
        </w:rPr>
      </w:pPr>
      <w:r>
        <w:rPr>
          <w:lang w:eastAsia="en-GB"/>
        </w:rPr>
        <w:t>Figure 2: Protocol Stack of Discovery Message for UE-to-Network Relay</w:t>
      </w:r>
    </w:p>
    <w:p w14:paraId="54D63FEC" w14:textId="77777777" w:rsidR="003C61C7" w:rsidRDefault="003C61C7" w:rsidP="003C61C7">
      <w:pPr>
        <w:rPr>
          <w:lang w:eastAsia="en-GB"/>
        </w:rPr>
      </w:pPr>
      <w:r>
        <w:rPr>
          <w:lang w:eastAsia="en-GB"/>
        </w:rPr>
        <w:lastRenderedPageBreak/>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Default="003C61C7" w:rsidP="003C61C7">
      <w:pPr>
        <w:rPr>
          <w:lang w:eastAsia="en-GB"/>
        </w:rPr>
      </w:pPr>
      <w:r>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3C61C7" w:rsidRDefault="003C61C7" w:rsidP="003C61C7">
      <w:pPr>
        <w:rPr>
          <w:u w:val="single"/>
          <w:lang w:eastAsia="en-GB"/>
        </w:rPr>
      </w:pPr>
      <w:r w:rsidRPr="003C61C7">
        <w:rPr>
          <w:u w:val="single"/>
          <w:lang w:eastAsia="en-GB"/>
        </w:rPr>
        <w:t>L2 U2N Relay specific aspect: User Plane</w:t>
      </w:r>
    </w:p>
    <w:p w14:paraId="12042A57" w14:textId="77777777" w:rsidR="003C61C7" w:rsidRDefault="003C61C7" w:rsidP="003C61C7">
      <w:pPr>
        <w:rPr>
          <w:lang w:eastAsia="en-GB"/>
        </w:rPr>
      </w:pPr>
      <w:r>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Default="003C61C7" w:rsidP="003C61C7">
      <w:pPr>
        <w:pStyle w:val="TH"/>
        <w:rPr>
          <w:lang w:eastAsia="en-GB"/>
        </w:rPr>
      </w:pPr>
      <w:r>
        <w:rPr>
          <w:lang w:eastAsia="en-GB"/>
        </w:rPr>
        <w:t xml:space="preserve"> </w:t>
      </w:r>
      <w:r>
        <w:object w:dxaOrig="5554" w:dyaOrig="3291" w14:anchorId="11B46D20">
          <v:shape id="_x0000_i1027" type="#_x0000_t75" style="width:277.2pt;height:165pt" o:ole="">
            <v:imagedata r:id="rId24" o:title=""/>
          </v:shape>
          <o:OLEObject Type="Embed" ProgID="Visio.Drawing.15" ShapeID="_x0000_i1027" DrawAspect="Content" ObjectID="_1716020148" r:id="rId25"/>
        </w:object>
      </w:r>
    </w:p>
    <w:p w14:paraId="52152D71" w14:textId="02A2F4D1" w:rsidR="003C61C7" w:rsidRDefault="003C61C7" w:rsidP="003C61C7">
      <w:pPr>
        <w:pStyle w:val="TF"/>
        <w:rPr>
          <w:lang w:eastAsia="en-GB"/>
        </w:rPr>
      </w:pPr>
      <w:r>
        <w:rPr>
          <w:lang w:eastAsia="en-GB"/>
        </w:rPr>
        <w:t>Figure 3: User plane protocol stack for L2 UE-to-Network Relay</w:t>
      </w:r>
    </w:p>
    <w:p w14:paraId="117D1D8C" w14:textId="67103598" w:rsidR="003C61C7" w:rsidRDefault="003C61C7" w:rsidP="003C61C7">
      <w:pPr>
        <w:pStyle w:val="TH"/>
        <w:rPr>
          <w:lang w:eastAsia="en-GB"/>
        </w:rPr>
      </w:pPr>
      <w:r>
        <w:rPr>
          <w:lang w:eastAsia="en-GB"/>
        </w:rPr>
        <w:t xml:space="preserve"> </w:t>
      </w:r>
      <w:r>
        <w:object w:dxaOrig="5451" w:dyaOrig="3394" w14:anchorId="3672A427">
          <v:shape id="_x0000_i1028" type="#_x0000_t75" style="width:272.4pt;height:169.8pt" o:ole="">
            <v:imagedata r:id="rId26" o:title=""/>
          </v:shape>
          <o:OLEObject Type="Embed" ProgID="Visio.Drawing.15" ShapeID="_x0000_i1028" DrawAspect="Content" ObjectID="_1716020149" r:id="rId27"/>
        </w:object>
      </w:r>
    </w:p>
    <w:p w14:paraId="07E34101" w14:textId="10B63B6D" w:rsidR="003C61C7" w:rsidRDefault="003C61C7" w:rsidP="003C61C7">
      <w:pPr>
        <w:pStyle w:val="TF"/>
        <w:rPr>
          <w:lang w:eastAsia="en-GB"/>
        </w:rPr>
      </w:pPr>
      <w:r>
        <w:rPr>
          <w:lang w:eastAsia="en-GB"/>
        </w:rPr>
        <w:t>Figure 4: Control plane protocol stack for L2 UE-to-Network Relay</w:t>
      </w:r>
    </w:p>
    <w:p w14:paraId="34417F3B" w14:textId="719F9C11" w:rsidR="003C61C7" w:rsidRPr="003C61C7" w:rsidRDefault="003C61C7" w:rsidP="003C61C7">
      <w:pPr>
        <w:rPr>
          <w:u w:val="single"/>
          <w:lang w:eastAsia="en-GB"/>
        </w:rPr>
      </w:pPr>
      <w:r w:rsidRPr="003C61C7">
        <w:rPr>
          <w:u w:val="single"/>
          <w:lang w:eastAsia="en-GB"/>
        </w:rPr>
        <w:t>L2 U2N Relay specific aspect: Control Plane</w:t>
      </w:r>
    </w:p>
    <w:p w14:paraId="4FBAD94B" w14:textId="77777777" w:rsidR="003C61C7" w:rsidRDefault="003C61C7" w:rsidP="003C61C7">
      <w:pPr>
        <w:rPr>
          <w:lang w:eastAsia="en-GB"/>
        </w:rPr>
      </w:pPr>
      <w:r>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Default="003C61C7" w:rsidP="003C61C7">
      <w:pPr>
        <w:rPr>
          <w:lang w:eastAsia="en-GB"/>
        </w:rPr>
      </w:pPr>
      <w:r>
        <w:rPr>
          <w:lang w:eastAsia="en-GB"/>
        </w:rPr>
        <w:lastRenderedPageBreak/>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Default="003C61C7" w:rsidP="003C61C7">
      <w:pPr>
        <w:pStyle w:val="TH"/>
        <w:rPr>
          <w:lang w:eastAsia="en-GB"/>
        </w:rPr>
      </w:pPr>
      <w:r>
        <w:object w:dxaOrig="5956" w:dyaOrig="5246" w14:anchorId="75F934DA">
          <v:shape id="_x0000_i1029" type="#_x0000_t75" style="width:298.2pt;height:262.8pt" o:ole="">
            <v:imagedata r:id="rId28" o:title=""/>
          </v:shape>
          <o:OLEObject Type="Embed" ProgID="Visio.Drawing.15" ShapeID="_x0000_i1029" DrawAspect="Content" ObjectID="_1716020150" r:id="rId29"/>
        </w:object>
      </w:r>
      <w:r>
        <w:rPr>
          <w:lang w:eastAsia="en-GB"/>
        </w:rPr>
        <w:t xml:space="preserve"> </w:t>
      </w:r>
    </w:p>
    <w:p w14:paraId="75550E8D" w14:textId="4B6E438C" w:rsidR="003C61C7" w:rsidRDefault="003C61C7" w:rsidP="003C61C7">
      <w:pPr>
        <w:pStyle w:val="TF"/>
        <w:rPr>
          <w:lang w:eastAsia="en-GB"/>
        </w:rPr>
      </w:pPr>
      <w:r>
        <w:rPr>
          <w:lang w:eastAsia="en-GB"/>
        </w:rPr>
        <w:t>Figure 5: Procedure for U2N Remote UE switching to direct Uu cell</w:t>
      </w:r>
    </w:p>
    <w:p w14:paraId="5B1C23A4" w14:textId="296ADE0E" w:rsidR="003C61C7" w:rsidRDefault="003C61C7" w:rsidP="003C61C7">
      <w:pPr>
        <w:pStyle w:val="TH"/>
        <w:rPr>
          <w:lang w:eastAsia="en-GB"/>
        </w:rPr>
      </w:pPr>
      <w:r>
        <w:rPr>
          <w:lang w:eastAsia="en-GB"/>
        </w:rPr>
        <w:t xml:space="preserve"> </w:t>
      </w:r>
      <w:r>
        <w:object w:dxaOrig="5956" w:dyaOrig="4937" w14:anchorId="5AFFFBC7">
          <v:shape id="_x0000_i1030" type="#_x0000_t75" style="width:298.2pt;height:247.2pt" o:ole="">
            <v:imagedata r:id="rId30" o:title=""/>
          </v:shape>
          <o:OLEObject Type="Embed" ProgID="Visio.Drawing.15" ShapeID="_x0000_i1030" DrawAspect="Content" ObjectID="_1716020151" r:id="rId31"/>
        </w:object>
      </w:r>
    </w:p>
    <w:p w14:paraId="6190447C" w14:textId="1C493EDE" w:rsidR="003C61C7" w:rsidRDefault="003C61C7" w:rsidP="003C61C7">
      <w:pPr>
        <w:pStyle w:val="TF"/>
        <w:rPr>
          <w:lang w:eastAsia="en-GB"/>
        </w:rPr>
      </w:pPr>
      <w:r>
        <w:rPr>
          <w:lang w:eastAsia="en-GB"/>
        </w:rPr>
        <w:t>Figure 6: Procedure for U2N Remote UE switching to indirect path</w:t>
      </w:r>
    </w:p>
    <w:p w14:paraId="1AD7AFFF" w14:textId="77777777" w:rsidR="003C61C7" w:rsidRPr="00082182" w:rsidRDefault="003C61C7" w:rsidP="003C61C7">
      <w:pPr>
        <w:rPr>
          <w:b/>
        </w:rPr>
      </w:pPr>
      <w:r w:rsidRPr="00016B51">
        <w:rPr>
          <w:b/>
        </w:rPr>
        <w:t>References</w:t>
      </w:r>
      <w:r>
        <w:t xml:space="preserve"> </w:t>
      </w:r>
    </w:p>
    <w:p w14:paraId="5F8777B7" w14:textId="7E6AAEA0" w:rsidR="003C61C7" w:rsidRDefault="003C61C7" w:rsidP="003C61C7">
      <w:pPr>
        <w:rPr>
          <w:lang w:eastAsia="en-GB"/>
        </w:rPr>
      </w:pPr>
      <w:r w:rsidRPr="00082182">
        <w:rPr>
          <w:lang w:eastAsia="en-GB"/>
        </w:rPr>
        <w:t>List of related CRs: select "TSG Status = Approved" in:</w:t>
      </w:r>
      <w:r>
        <w:rPr>
          <w:lang w:eastAsia="en-GB"/>
        </w:rPr>
        <w:t xml:space="preserve"> </w:t>
      </w:r>
      <w:hyperlink r:id="rId32" w:history="1">
        <w:r w:rsidRPr="00C85AD3">
          <w:rPr>
            <w:rStyle w:val="Hyperlink"/>
            <w:lang w:eastAsia="en-GB"/>
          </w:rPr>
          <w:t>https://portal.3gpp.org/ChangeRequests.aspx?q=1&amp;workitem=860038,911005,911105,911205</w:t>
        </w:r>
      </w:hyperlink>
    </w:p>
    <w:p w14:paraId="6B089C84" w14:textId="31550504" w:rsidR="003C61C7" w:rsidRPr="00016B51" w:rsidRDefault="003C61C7" w:rsidP="003C61C7">
      <w:pPr>
        <w:pStyle w:val="EW"/>
      </w:pPr>
      <w:r w:rsidRPr="00016B51">
        <w:t>[1]</w:t>
      </w:r>
      <w:r w:rsidRPr="00016B51">
        <w:tab/>
      </w:r>
      <w:r w:rsidRPr="003C61C7">
        <w:t>RP-220210, Status report for WI on NR Sidelink Relay</w:t>
      </w:r>
    </w:p>
    <w:p w14:paraId="76A03730" w14:textId="44696984" w:rsidR="003C61C7" w:rsidRDefault="003C61C7" w:rsidP="003C61C7">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D74F7" w:rsidRPr="00630709" w14:paraId="1E86FB5C" w14:textId="77777777" w:rsidTr="00556FF3">
        <w:trPr>
          <w:trHeight w:val="57"/>
        </w:trPr>
        <w:tc>
          <w:tcPr>
            <w:tcW w:w="846" w:type="dxa"/>
            <w:shd w:val="clear" w:color="auto" w:fill="auto"/>
            <w:tcMar>
              <w:left w:w="28" w:type="dxa"/>
              <w:right w:w="28" w:type="dxa"/>
            </w:tcMar>
            <w:hideMark/>
          </w:tcPr>
          <w:p w14:paraId="5FC63F5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860042</w:t>
            </w:r>
          </w:p>
        </w:tc>
        <w:tc>
          <w:tcPr>
            <w:tcW w:w="3406" w:type="dxa"/>
            <w:shd w:val="clear" w:color="auto" w:fill="auto"/>
            <w:tcMar>
              <w:left w:w="28" w:type="dxa"/>
              <w:right w:w="28" w:type="dxa"/>
            </w:tcMar>
            <w:hideMark/>
          </w:tcPr>
          <w:p w14:paraId="5378CEE9" w14:textId="77777777" w:rsidR="004D74F7" w:rsidRPr="00630709" w:rsidRDefault="004D74F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5CA6A6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004D44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F3792BE"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020540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4D74F7" w:rsidRPr="00630709" w14:paraId="52783B6B" w14:textId="77777777" w:rsidTr="00556FF3">
        <w:trPr>
          <w:trHeight w:val="57"/>
        </w:trPr>
        <w:tc>
          <w:tcPr>
            <w:tcW w:w="846" w:type="dxa"/>
            <w:shd w:val="clear" w:color="auto" w:fill="auto"/>
            <w:tcMar>
              <w:left w:w="28" w:type="dxa"/>
              <w:right w:w="28" w:type="dxa"/>
            </w:tcMar>
            <w:hideMark/>
          </w:tcPr>
          <w:p w14:paraId="3B65C20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49D07914"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28" w:type="dxa"/>
              <w:right w:w="28" w:type="dxa"/>
            </w:tcMar>
            <w:hideMark/>
          </w:tcPr>
          <w:p w14:paraId="5DC1D080"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6F68AF57"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1E1B8B94"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1C660B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4D74F7" w:rsidRPr="00630709" w14:paraId="16BCFE5B" w14:textId="77777777" w:rsidTr="00556FF3">
        <w:trPr>
          <w:trHeight w:val="57"/>
        </w:trPr>
        <w:tc>
          <w:tcPr>
            <w:tcW w:w="846" w:type="dxa"/>
            <w:shd w:val="clear" w:color="auto" w:fill="auto"/>
            <w:tcMar>
              <w:left w:w="28" w:type="dxa"/>
              <w:right w:w="28" w:type="dxa"/>
            </w:tcMar>
            <w:hideMark/>
          </w:tcPr>
          <w:p w14:paraId="698C5EE5"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49216E0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28" w:type="dxa"/>
              <w:right w:w="28" w:type="dxa"/>
            </w:tcMar>
            <w:hideMark/>
          </w:tcPr>
          <w:p w14:paraId="2286DF8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2B3A27D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71174F39"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64742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bl>
    <w:p w14:paraId="0C89CBB9" w14:textId="52CEEB00" w:rsidR="004D74F7" w:rsidRDefault="004D74F7" w:rsidP="004D74F7">
      <w:pPr>
        <w:rPr>
          <w:lang w:eastAsia="en-GB"/>
        </w:rPr>
      </w:pPr>
      <w:r w:rsidRPr="004B5EF0">
        <w:rPr>
          <w:lang w:eastAsia="en-GB"/>
        </w:rPr>
        <w:t xml:space="preserve">Summary based on the input provided by </w:t>
      </w:r>
      <w:r w:rsidRPr="004D74F7">
        <w:rPr>
          <w:lang w:eastAsia="en-GB"/>
        </w:rPr>
        <w:t>LG Electronics</w:t>
      </w:r>
      <w:r>
        <w:rPr>
          <w:lang w:eastAsia="en-GB"/>
        </w:rPr>
        <w:t xml:space="preserve"> </w:t>
      </w:r>
      <w:r w:rsidRPr="004B5EF0">
        <w:rPr>
          <w:lang w:eastAsia="en-GB"/>
        </w:rPr>
        <w:t xml:space="preserve">in </w:t>
      </w:r>
      <w:r w:rsidRPr="004D74F7">
        <w:rPr>
          <w:lang w:eastAsia="en-GB"/>
        </w:rPr>
        <w:t>RP-220521</w:t>
      </w:r>
      <w:r w:rsidRPr="004B5EF0">
        <w:rPr>
          <w:lang w:eastAsia="en-GB"/>
        </w:rPr>
        <w:t>.</w:t>
      </w:r>
    </w:p>
    <w:p w14:paraId="5A48976E" w14:textId="77777777" w:rsidR="004D74F7" w:rsidRDefault="004D74F7" w:rsidP="004D74F7">
      <w:pPr>
        <w:rPr>
          <w:lang w:eastAsia="en-GB"/>
        </w:rPr>
      </w:pPr>
      <w:r>
        <w:rPr>
          <w:lang w:eastAsia="en-GB"/>
        </w:rPr>
        <w:t>3GPP RAN technology for NR sidelink enhancement was specified through this WI to mainly define the means for power saving and enhanced reliability and reduced latency. This WI is the evolution of NR sidelink in Release 16.</w:t>
      </w:r>
    </w:p>
    <w:p w14:paraId="5B117DD0" w14:textId="77777777" w:rsidR="004D74F7" w:rsidRDefault="004D74F7" w:rsidP="004D74F7">
      <w:pPr>
        <w:rPr>
          <w:lang w:eastAsia="en-GB"/>
        </w:rPr>
      </w:pPr>
      <w:r>
        <w:rPr>
          <w:lang w:eastAsia="en-GB"/>
        </w:rPr>
        <w:t>This section provides a summary of the key functionalities of NR sidelink enhancement.</w:t>
      </w:r>
    </w:p>
    <w:p w14:paraId="491485C7" w14:textId="6B10CD61" w:rsidR="004D74F7" w:rsidRPr="004D74F7" w:rsidRDefault="004D74F7" w:rsidP="004D74F7">
      <w:pPr>
        <w:rPr>
          <w:u w:val="single"/>
          <w:lang w:eastAsia="en-GB"/>
        </w:rPr>
      </w:pPr>
      <w:r w:rsidRPr="004D74F7">
        <w:rPr>
          <w:u w:val="single"/>
          <w:lang w:eastAsia="en-GB"/>
        </w:rPr>
        <w:t>Power Savings Resource Allocation</w:t>
      </w:r>
    </w:p>
    <w:p w14:paraId="335D0EBE" w14:textId="77777777" w:rsidR="004D74F7" w:rsidRDefault="004D74F7" w:rsidP="004D74F7">
      <w:pPr>
        <w:rPr>
          <w:lang w:eastAsia="en-GB"/>
        </w:rPr>
      </w:pPr>
      <w:r>
        <w:rPr>
          <w:lang w:eastAsia="en-GB"/>
        </w:rPr>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140B54A3" w14:textId="77777777" w:rsidR="004D74F7" w:rsidRDefault="004D74F7" w:rsidP="004D74F7">
      <w:pPr>
        <w:rPr>
          <w:lang w:eastAsia="en-GB"/>
        </w:rPr>
      </w:pPr>
      <w:r>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  </w:t>
      </w:r>
    </w:p>
    <w:p w14:paraId="3ED45CEA" w14:textId="289F0F0D" w:rsidR="004D74F7" w:rsidRPr="004D74F7" w:rsidRDefault="004D74F7" w:rsidP="004D74F7">
      <w:pPr>
        <w:rPr>
          <w:u w:val="single"/>
          <w:lang w:eastAsia="en-GB"/>
        </w:rPr>
      </w:pPr>
      <w:r w:rsidRPr="004D74F7">
        <w:rPr>
          <w:u w:val="single"/>
          <w:lang w:eastAsia="en-GB"/>
        </w:rPr>
        <w:t>Inter-UE Coordination (IUC)</w:t>
      </w:r>
    </w:p>
    <w:p w14:paraId="73FD592B" w14:textId="77777777" w:rsidR="004D74F7" w:rsidRDefault="004D74F7" w:rsidP="004D74F7">
      <w:pPr>
        <w:rPr>
          <w:lang w:eastAsia="en-GB"/>
        </w:rPr>
      </w:pPr>
      <w:r>
        <w:rPr>
          <w:lang w:eastAsia="en-GB"/>
        </w:rPr>
        <w:t>The SL UE can support inter-UE coordination (IUC) in Mode 2, whereby a UE-A sends information about resources to UE-B, which UE-B then uses for resource (re)selection. The following schemes of inter-UE coordination are supported:</w:t>
      </w:r>
    </w:p>
    <w:p w14:paraId="5952B07E" w14:textId="34E5C93E" w:rsidR="004D74F7" w:rsidRDefault="004D74F7" w:rsidP="004D74F7">
      <w:pPr>
        <w:pStyle w:val="B10"/>
        <w:rPr>
          <w:lang w:eastAsia="en-GB"/>
        </w:rPr>
      </w:pPr>
      <w:r>
        <w:rPr>
          <w:lang w:eastAsia="en-GB"/>
        </w:rPr>
        <w:t>-</w:t>
      </w:r>
      <w:r>
        <w:rPr>
          <w:lang w:eastAsia="en-GB"/>
        </w:rPr>
        <w:tab/>
        <w:t>IUC scheme 1, where the coordination information sent from a UE-A to a UE-B is the preferred and/or non-preferred resources for UE-B’s transmission, and</w:t>
      </w:r>
    </w:p>
    <w:p w14:paraId="5449C4F0" w14:textId="62CEA523" w:rsidR="004D74F7" w:rsidRDefault="004D74F7" w:rsidP="004D74F7">
      <w:pPr>
        <w:pStyle w:val="B10"/>
        <w:rPr>
          <w:lang w:eastAsia="en-GB"/>
        </w:rPr>
      </w:pPr>
      <w:r>
        <w:rPr>
          <w:lang w:eastAsia="en-GB"/>
        </w:rPr>
        <w:t>-</w:t>
      </w:r>
      <w:r>
        <w:rPr>
          <w:lang w:eastAsia="en-GB"/>
        </w:rPr>
        <w:tab/>
        <w:t xml:space="preserve">IUC scheme 2, where the coordination information sent from a UE-A to a UE-B is the presence of expected/potential resource conflict on the resources indicated by UE-B’s SCI </w:t>
      </w:r>
    </w:p>
    <w:p w14:paraId="2D150BFF" w14:textId="77777777" w:rsidR="004D74F7" w:rsidRDefault="004D74F7" w:rsidP="004D74F7">
      <w:pPr>
        <w:rPr>
          <w:lang w:eastAsia="en-GB"/>
        </w:rPr>
      </w:pPr>
      <w:r>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1B7A0331" w14:textId="77777777" w:rsidR="004D74F7" w:rsidRDefault="004D74F7" w:rsidP="004D74F7">
      <w:pPr>
        <w:rPr>
          <w:lang w:eastAsia="en-GB"/>
        </w:rPr>
      </w:pPr>
      <w:r>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F01EF98" w14:textId="2C83D86E" w:rsidR="004D74F7" w:rsidRPr="004D74F7" w:rsidRDefault="004D74F7" w:rsidP="004D74F7">
      <w:pPr>
        <w:rPr>
          <w:u w:val="single"/>
          <w:lang w:eastAsia="en-GB"/>
        </w:rPr>
      </w:pPr>
      <w:r w:rsidRPr="004D74F7">
        <w:rPr>
          <w:u w:val="single"/>
          <w:lang w:eastAsia="en-GB"/>
        </w:rPr>
        <w:t>SL DRX</w:t>
      </w:r>
    </w:p>
    <w:p w14:paraId="185177BB" w14:textId="77777777" w:rsidR="004D74F7" w:rsidRDefault="004D74F7" w:rsidP="004D74F7">
      <w:pPr>
        <w:rPr>
          <w:lang w:eastAsia="en-GB"/>
        </w:rPr>
      </w:pPr>
      <w:r>
        <w:rPr>
          <w:lang w:eastAsia="en-GB"/>
        </w:rPr>
        <w:t xml:space="preserve">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w:t>
      </w:r>
      <w:r>
        <w:rPr>
          <w:lang w:eastAsia="en-GB"/>
        </w:rPr>
        <w:lastRenderedPageBreak/>
        <w:t xml:space="preserve">UE(s) configured with SL DRX, the TX UE selects resources taking into account the active time of the RX UE(s) determined by the timers maintained at the TX UE.  </w:t>
      </w:r>
    </w:p>
    <w:p w14:paraId="086B0ECA" w14:textId="77777777" w:rsidR="004D74F7" w:rsidRDefault="004D74F7" w:rsidP="004D74F7">
      <w:pPr>
        <w:rPr>
          <w:lang w:eastAsia="en-GB"/>
        </w:rPr>
      </w:pPr>
      <w:r>
        <w:rPr>
          <w:lang w:eastAsia="en-GB"/>
        </w:rPr>
        <w:t xml:space="preserve">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  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signaling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 SL DRX MAC CE is introduced for SL DRX operation in unicast only.  </w:t>
      </w:r>
    </w:p>
    <w:p w14:paraId="0E23044C" w14:textId="77777777" w:rsidR="004D74F7" w:rsidRDefault="004D74F7" w:rsidP="004D74F7">
      <w:pPr>
        <w:rPr>
          <w:lang w:eastAsia="en-GB"/>
        </w:rPr>
      </w:pPr>
      <w:r>
        <w:rPr>
          <w:lang w:eastAsia="en-GB"/>
        </w:rPr>
        <w:t xml:space="preserve">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    </w:t>
      </w:r>
    </w:p>
    <w:p w14:paraId="76AF5106" w14:textId="7C5DC1D7" w:rsidR="004D74F7" w:rsidRDefault="004D74F7" w:rsidP="004D74F7">
      <w:pPr>
        <w:rPr>
          <w:lang w:eastAsia="en-GB"/>
        </w:rPr>
      </w:pPr>
      <w:r>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0E862270" w14:textId="77777777" w:rsidR="004D74F7" w:rsidRPr="00082182" w:rsidRDefault="004D74F7" w:rsidP="004D74F7">
      <w:pPr>
        <w:rPr>
          <w:b/>
        </w:rPr>
      </w:pPr>
      <w:r w:rsidRPr="00016B51">
        <w:rPr>
          <w:b/>
        </w:rPr>
        <w:t>References</w:t>
      </w:r>
      <w:r>
        <w:t xml:space="preserve"> </w:t>
      </w:r>
    </w:p>
    <w:p w14:paraId="7DA7A42F" w14:textId="5DBA2E01" w:rsidR="004D74F7" w:rsidRDefault="004D74F7" w:rsidP="004D74F7">
      <w:pPr>
        <w:rPr>
          <w:lang w:eastAsia="en-GB"/>
        </w:rPr>
      </w:pPr>
      <w:r w:rsidRPr="00082182">
        <w:rPr>
          <w:lang w:eastAsia="en-GB"/>
        </w:rPr>
        <w:t>List of related CRs: select "TSG Status = Approved" in:</w:t>
      </w:r>
      <w:r>
        <w:rPr>
          <w:lang w:eastAsia="en-GB"/>
        </w:rPr>
        <w:t xml:space="preserve"> </w:t>
      </w:r>
      <w:hyperlink r:id="rId33" w:history="1">
        <w:r w:rsidRPr="00C85AD3">
          <w:rPr>
            <w:rStyle w:val="Hyperlink"/>
            <w:lang w:eastAsia="en-GB"/>
          </w:rPr>
          <w:t>https://portal.3gpp.org/ChangeRequests.aspx?q=1&amp;workitem=860042,860142,860242</w:t>
        </w:r>
      </w:hyperlink>
    </w:p>
    <w:p w14:paraId="23060AA3" w14:textId="00F55CF2" w:rsidR="004D74F7" w:rsidRPr="00016B51" w:rsidRDefault="004D74F7" w:rsidP="004D74F7">
      <w:pPr>
        <w:pStyle w:val="EW"/>
      </w:pPr>
      <w:r w:rsidRPr="00016B51">
        <w:t>[1]</w:t>
      </w:r>
      <w:r w:rsidRPr="00016B51">
        <w:tab/>
      </w:r>
      <w:r w:rsidRPr="004D74F7">
        <w:t>Last status report: RP-220520</w:t>
      </w:r>
    </w:p>
    <w:p w14:paraId="08D7555C" w14:textId="04E8DCB7" w:rsidR="004D74F7" w:rsidRDefault="004D74F7" w:rsidP="004D74F7">
      <w:pPr>
        <w:rPr>
          <w:lang w:eastAsia="en-GB"/>
        </w:rPr>
      </w:pPr>
      <w:r>
        <w:tab/>
      </w:r>
    </w:p>
    <w:p w14:paraId="27C9234E" w14:textId="24F6B21C" w:rsidR="003C61C7" w:rsidRDefault="003C61C7" w:rsidP="004D74F7">
      <w:pPr>
        <w:rPr>
          <w:lang w:eastAsia="en-GB"/>
        </w:rPr>
      </w:pPr>
    </w:p>
    <w:p w14:paraId="59485F80" w14:textId="77777777" w:rsidR="004D74F7" w:rsidRPr="004B5EF0" w:rsidRDefault="004D74F7"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4B5EF0">
        <w:trPr>
          <w:trHeight w:val="57"/>
        </w:trPr>
        <w:tc>
          <w:tcPr>
            <w:tcW w:w="846" w:type="dxa"/>
            <w:shd w:val="clear" w:color="auto" w:fill="auto"/>
            <w:tcMar>
              <w:left w:w="28" w:type="dxa"/>
              <w:right w:w="28" w:type="dxa"/>
            </w:tcMar>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lastRenderedPageBreak/>
              <w:t>UID</w:t>
            </w:r>
          </w:p>
        </w:tc>
        <w:tc>
          <w:tcPr>
            <w:tcW w:w="3406" w:type="dxa"/>
            <w:shd w:val="clear" w:color="auto" w:fill="auto"/>
            <w:tcMar>
              <w:left w:w="28" w:type="dxa"/>
              <w:right w:w="28" w:type="dxa"/>
            </w:tcMar>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1C94D9B7" w14:textId="77777777" w:rsidTr="004B5EF0">
        <w:trPr>
          <w:trHeight w:val="57"/>
        </w:trPr>
        <w:tc>
          <w:tcPr>
            <w:tcW w:w="846" w:type="dxa"/>
            <w:shd w:val="clear" w:color="auto" w:fill="auto"/>
            <w:tcMar>
              <w:left w:w="28" w:type="dxa"/>
              <w:right w:w="28" w:type="dxa"/>
            </w:tcMar>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tcMar>
              <w:left w:w="28" w:type="dxa"/>
              <w:right w:w="28" w:type="dxa"/>
            </w:tcMar>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4B5EF0">
        <w:trPr>
          <w:trHeight w:val="57"/>
        </w:trPr>
        <w:tc>
          <w:tcPr>
            <w:tcW w:w="846" w:type="dxa"/>
            <w:shd w:val="clear" w:color="auto" w:fill="auto"/>
            <w:tcMar>
              <w:left w:w="28" w:type="dxa"/>
              <w:right w:w="28" w:type="dxa"/>
            </w:tcMar>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tcMar>
              <w:left w:w="28" w:type="dxa"/>
              <w:right w:w="28" w:type="dxa"/>
            </w:tcMar>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4B5EF0">
        <w:trPr>
          <w:trHeight w:val="57"/>
        </w:trPr>
        <w:tc>
          <w:tcPr>
            <w:tcW w:w="846" w:type="dxa"/>
            <w:shd w:val="clear" w:color="auto" w:fill="auto"/>
            <w:tcMar>
              <w:left w:w="28" w:type="dxa"/>
              <w:right w:w="28" w:type="dxa"/>
            </w:tcMar>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28" w:type="dxa"/>
              <w:right w:w="28"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tcMar>
              <w:left w:w="28" w:type="dxa"/>
              <w:right w:w="28" w:type="dxa"/>
            </w:tcMar>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4B5EF0">
        <w:trPr>
          <w:trHeight w:val="57"/>
        </w:trPr>
        <w:tc>
          <w:tcPr>
            <w:tcW w:w="846" w:type="dxa"/>
            <w:shd w:val="clear" w:color="auto" w:fill="auto"/>
            <w:tcMar>
              <w:left w:w="28" w:type="dxa"/>
              <w:right w:w="28" w:type="dxa"/>
            </w:tcMar>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28" w:type="dxa"/>
              <w:right w:w="28"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tcMar>
              <w:left w:w="28" w:type="dxa"/>
              <w:right w:w="28" w:type="dxa"/>
            </w:tcMar>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4B5EF0">
        <w:trPr>
          <w:trHeight w:val="57"/>
        </w:trPr>
        <w:tc>
          <w:tcPr>
            <w:tcW w:w="846" w:type="dxa"/>
            <w:shd w:val="clear" w:color="auto" w:fill="auto"/>
            <w:tcMar>
              <w:left w:w="28" w:type="dxa"/>
              <w:right w:w="28" w:type="dxa"/>
            </w:tcMar>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28" w:type="dxa"/>
              <w:right w:w="28"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4B5EF0">
        <w:trPr>
          <w:trHeight w:val="57"/>
        </w:trPr>
        <w:tc>
          <w:tcPr>
            <w:tcW w:w="846" w:type="dxa"/>
            <w:shd w:val="clear" w:color="auto" w:fill="auto"/>
            <w:tcMar>
              <w:left w:w="28" w:type="dxa"/>
              <w:right w:w="28" w:type="dxa"/>
            </w:tcMar>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28" w:type="dxa"/>
              <w:right w:w="28"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D7602" w:rsidRPr="00630709" w14:paraId="3DB03B5D" w14:textId="77777777" w:rsidTr="004B5EF0">
        <w:trPr>
          <w:trHeight w:val="57"/>
        </w:trPr>
        <w:tc>
          <w:tcPr>
            <w:tcW w:w="846" w:type="dxa"/>
            <w:shd w:val="clear" w:color="auto" w:fill="auto"/>
            <w:tcMar>
              <w:left w:w="28" w:type="dxa"/>
              <w:right w:w="28" w:type="dxa"/>
            </w:tcMar>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B5EF0">
        <w:trPr>
          <w:trHeight w:val="57"/>
        </w:trPr>
        <w:tc>
          <w:tcPr>
            <w:tcW w:w="846" w:type="dxa"/>
            <w:shd w:val="clear" w:color="auto" w:fill="auto"/>
            <w:tcMar>
              <w:left w:w="28" w:type="dxa"/>
              <w:right w:w="28" w:type="dxa"/>
            </w:tcMar>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28" w:type="dxa"/>
              <w:right w:w="28"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B5EF0">
        <w:trPr>
          <w:trHeight w:val="57"/>
        </w:trPr>
        <w:tc>
          <w:tcPr>
            <w:tcW w:w="846" w:type="dxa"/>
            <w:shd w:val="clear" w:color="auto" w:fill="auto"/>
            <w:tcMar>
              <w:left w:w="28" w:type="dxa"/>
              <w:right w:w="28" w:type="dxa"/>
            </w:tcMar>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28" w:type="dxa"/>
              <w:right w:w="28"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B5EF0">
        <w:trPr>
          <w:trHeight w:val="57"/>
        </w:trPr>
        <w:tc>
          <w:tcPr>
            <w:tcW w:w="846" w:type="dxa"/>
            <w:shd w:val="clear" w:color="auto" w:fill="auto"/>
            <w:tcMar>
              <w:left w:w="28" w:type="dxa"/>
              <w:right w:w="28" w:type="dxa"/>
            </w:tcMar>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28" w:type="dxa"/>
              <w:right w:w="28"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B5EF0">
        <w:trPr>
          <w:trHeight w:val="57"/>
        </w:trPr>
        <w:tc>
          <w:tcPr>
            <w:tcW w:w="846" w:type="dxa"/>
            <w:shd w:val="clear" w:color="auto" w:fill="auto"/>
            <w:tcMar>
              <w:left w:w="28" w:type="dxa"/>
              <w:right w:w="28" w:type="dxa"/>
            </w:tcMar>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28" w:type="dxa"/>
              <w:right w:w="28"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B5EF0">
        <w:trPr>
          <w:trHeight w:val="57"/>
        </w:trPr>
        <w:tc>
          <w:tcPr>
            <w:tcW w:w="846" w:type="dxa"/>
            <w:shd w:val="clear" w:color="auto" w:fill="auto"/>
            <w:tcMar>
              <w:left w:w="28" w:type="dxa"/>
              <w:right w:w="28" w:type="dxa"/>
            </w:tcMar>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28" w:type="dxa"/>
              <w:right w:w="28"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B5EF0">
        <w:trPr>
          <w:trHeight w:val="57"/>
        </w:trPr>
        <w:tc>
          <w:tcPr>
            <w:tcW w:w="846" w:type="dxa"/>
            <w:shd w:val="clear" w:color="auto" w:fill="auto"/>
            <w:tcMar>
              <w:left w:w="28" w:type="dxa"/>
              <w:right w:w="28" w:type="dxa"/>
            </w:tcMar>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28" w:type="dxa"/>
              <w:right w:w="28"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B5EF0">
        <w:trPr>
          <w:trHeight w:val="57"/>
        </w:trPr>
        <w:tc>
          <w:tcPr>
            <w:tcW w:w="846" w:type="dxa"/>
            <w:shd w:val="clear" w:color="auto" w:fill="auto"/>
            <w:tcMar>
              <w:left w:w="28" w:type="dxa"/>
              <w:right w:w="28" w:type="dxa"/>
            </w:tcMar>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28" w:type="dxa"/>
              <w:right w:w="28"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B5EF0">
        <w:trPr>
          <w:trHeight w:val="57"/>
        </w:trPr>
        <w:tc>
          <w:tcPr>
            <w:tcW w:w="846" w:type="dxa"/>
            <w:shd w:val="clear" w:color="auto" w:fill="auto"/>
            <w:tcMar>
              <w:left w:w="28" w:type="dxa"/>
              <w:right w:w="28" w:type="dxa"/>
            </w:tcMar>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28" w:type="dxa"/>
              <w:right w:w="28"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B5EF0">
        <w:trPr>
          <w:trHeight w:val="57"/>
        </w:trPr>
        <w:tc>
          <w:tcPr>
            <w:tcW w:w="846" w:type="dxa"/>
            <w:shd w:val="clear" w:color="auto" w:fill="auto"/>
            <w:tcMar>
              <w:left w:w="28" w:type="dxa"/>
              <w:right w:w="28" w:type="dxa"/>
            </w:tcMar>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28" w:type="dxa"/>
              <w:right w:w="28"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B5EF0">
        <w:trPr>
          <w:trHeight w:val="57"/>
        </w:trPr>
        <w:tc>
          <w:tcPr>
            <w:tcW w:w="846" w:type="dxa"/>
            <w:shd w:val="clear" w:color="auto" w:fill="auto"/>
            <w:tcMar>
              <w:left w:w="28" w:type="dxa"/>
              <w:right w:w="28" w:type="dxa"/>
            </w:tcMar>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28" w:type="dxa"/>
              <w:right w:w="28"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bl>
    <w:p w14:paraId="1E340CD1" w14:textId="4D2D2681"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694D5FD" w14:textId="5F75D822" w:rsidR="00854D11" w:rsidRDefault="009E7519" w:rsidP="00854D11">
      <w:pPr>
        <w:pStyle w:val="Heading1"/>
        <w:rPr>
          <w:lang w:eastAsia="en-GB"/>
        </w:rPr>
      </w:pPr>
      <w:bookmarkStart w:id="22" w:name="_Toc101950884"/>
      <w:r>
        <w:rPr>
          <w:lang w:eastAsia="en-GB"/>
        </w:rPr>
        <w:t>8</w:t>
      </w:r>
      <w:r w:rsidR="00854D11" w:rsidRPr="0009140B">
        <w:rPr>
          <w:lang w:eastAsia="en-GB"/>
        </w:rPr>
        <w:tab/>
      </w:r>
      <w:r w:rsidR="00E718B9" w:rsidRPr="00E718B9">
        <w:rPr>
          <w:lang w:eastAsia="en-GB"/>
        </w:rPr>
        <w:t xml:space="preserve">Enhancements to </w:t>
      </w:r>
      <w:r w:rsidR="00E718B9">
        <w:rPr>
          <w:lang w:eastAsia="en-GB"/>
        </w:rPr>
        <w:t>n</w:t>
      </w:r>
      <w:r w:rsidR="00E718B9" w:rsidRPr="00E718B9">
        <w:rPr>
          <w:lang w:eastAsia="en-GB"/>
        </w:rPr>
        <w:t>etwork architecture and application enablement</w:t>
      </w:r>
      <w:bookmarkEnd w:id="22"/>
    </w:p>
    <w:p w14:paraId="76E22ABE" w14:textId="58C0D8AA" w:rsidR="00854D11" w:rsidRDefault="009E7519" w:rsidP="00854D11">
      <w:pPr>
        <w:pStyle w:val="Heading2"/>
        <w:rPr>
          <w:lang w:eastAsia="en-GB"/>
        </w:rPr>
      </w:pPr>
      <w:bookmarkStart w:id="23" w:name="_Toc101950885"/>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630709" w14:paraId="0F6A321F" w14:textId="77777777" w:rsidTr="00553108">
        <w:trPr>
          <w:trHeight w:val="57"/>
        </w:trPr>
        <w:tc>
          <w:tcPr>
            <w:tcW w:w="846" w:type="dxa"/>
            <w:shd w:val="clear" w:color="auto" w:fill="auto"/>
            <w:hideMark/>
          </w:tcPr>
          <w:p w14:paraId="4814417D"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630709"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4C680381"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D5B59A2" w14:textId="77777777" w:rsidR="00A73284" w:rsidRPr="00630709"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bl>
    <w:p w14:paraId="397ACE7B" w14:textId="77777777" w:rsidR="00A73284" w:rsidRDefault="00A73284" w:rsidP="00A73284">
      <w:pPr>
        <w:rPr>
          <w:lang w:eastAsia="en-GB"/>
        </w:rPr>
      </w:pPr>
      <w:r w:rsidRPr="00A73284">
        <w:rPr>
          <w:lang w:eastAsia="en-GB"/>
        </w:rPr>
        <w:t>Summary based on the input provided by Samsung in SP-220020.</w:t>
      </w:r>
    </w:p>
    <w:p w14:paraId="373438E2" w14:textId="637C93ED" w:rsidR="00A73284" w:rsidRDefault="00A73284" w:rsidP="00A73284">
      <w:pPr>
        <w:rPr>
          <w:lang w:eastAsia="en-GB"/>
        </w:rPr>
      </w:pPr>
      <w:r>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Default="00A73284" w:rsidP="00A73284">
      <w:pPr>
        <w:rPr>
          <w:lang w:eastAsia="en-GB"/>
        </w:rPr>
      </w:pPr>
      <w:r>
        <w:rPr>
          <w:lang w:eastAsia="en-GB"/>
        </w:rPr>
        <w:t xml:space="preserve">Edge computing is a well-known industry concept, with 3GPP 5G System Architecture supporting Edge computing deployments by enabling certain features as listed in sub clause 5.13 of </w:t>
      </w:r>
      <w:r w:rsidR="001504D8">
        <w:rPr>
          <w:lang w:eastAsia="en-GB"/>
        </w:rPr>
        <w:t>TS</w:t>
      </w:r>
      <w:r>
        <w:rPr>
          <w:lang w:eastAsia="en-GB"/>
        </w:rPr>
        <w:t xml:space="preserve"> 23.501[1]. SA6, as part of </w:t>
      </w:r>
      <w:r w:rsidR="001504D8">
        <w:rPr>
          <w:lang w:eastAsia="en-GB"/>
        </w:rPr>
        <w:t>TS</w:t>
      </w:r>
      <w:r>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14:paraId="53B3E452" w14:textId="77777777" w:rsidTr="00553108">
        <w:tc>
          <w:tcPr>
            <w:tcW w:w="6345" w:type="dxa"/>
            <w:shd w:val="clear" w:color="auto" w:fill="auto"/>
          </w:tcPr>
          <w:p w14:paraId="72B34463" w14:textId="77777777" w:rsidR="00A73284" w:rsidRDefault="00A73284" w:rsidP="00A73284">
            <w:pPr>
              <w:numPr>
                <w:ilvl w:val="0"/>
                <w:numId w:val="6"/>
              </w:numPr>
              <w:overflowPunct/>
              <w:autoSpaceDE/>
              <w:autoSpaceDN/>
              <w:adjustRightInd/>
              <w:jc w:val="both"/>
              <w:textAlignment w:val="auto"/>
            </w:pPr>
            <w:r>
              <w:lastRenderedPageBreak/>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Default="00A73284" w:rsidP="00A73284">
            <w:pPr>
              <w:numPr>
                <w:ilvl w:val="0"/>
                <w:numId w:val="6"/>
              </w:numPr>
              <w:overflowPunct/>
              <w:autoSpaceDE/>
              <w:autoSpaceDN/>
              <w:adjustRightInd/>
              <w:jc w:val="both"/>
              <w:textAlignment w:val="auto"/>
            </w:pPr>
            <w:r>
              <w:t>Performance Assurance: It deals with defining edge specific performance measurements and KPIs. The collection mechanism for the same is also defined.</w:t>
            </w:r>
          </w:p>
          <w:p w14:paraId="38FF8FEB" w14:textId="77777777" w:rsidR="00A73284" w:rsidRDefault="00A73284" w:rsidP="00A73284">
            <w:pPr>
              <w:numPr>
                <w:ilvl w:val="0"/>
                <w:numId w:val="6"/>
              </w:numPr>
              <w:overflowPunct/>
              <w:autoSpaceDE/>
              <w:autoSpaceDN/>
              <w:adjustRightInd/>
              <w:jc w:val="both"/>
              <w:textAlignment w:val="auto"/>
            </w:pPr>
            <w:r>
              <w:t xml:space="preserve">Fault Supervision: </w:t>
            </w:r>
            <w:r w:rsidRPr="00A31D53">
              <w:t xml:space="preserve">It deals with defining edge specific </w:t>
            </w:r>
            <w:r>
              <w:t>alarm</w:t>
            </w:r>
            <w:r w:rsidRPr="00A31D53">
              <w:t>. The collection mechanism for the same is also defined.</w:t>
            </w:r>
          </w:p>
          <w:p w14:paraId="3F41063C" w14:textId="77777777" w:rsidR="00A73284" w:rsidRDefault="00A73284" w:rsidP="00A73284">
            <w:pPr>
              <w:numPr>
                <w:ilvl w:val="0"/>
                <w:numId w:val="6"/>
              </w:numPr>
              <w:overflowPunct/>
              <w:autoSpaceDE/>
              <w:autoSpaceDN/>
              <w:adjustRightInd/>
              <w:jc w:val="both"/>
              <w:textAlignment w:val="auto"/>
            </w:pPr>
            <w:r>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Default="00A73284" w:rsidP="00553108">
            <w:pPr>
              <w:jc w:val="center"/>
            </w:pPr>
            <w:r>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82182" w:rsidRDefault="003312DF" w:rsidP="003312DF">
      <w:pPr>
        <w:rPr>
          <w:b/>
        </w:rPr>
      </w:pPr>
      <w:r w:rsidRPr="00016B51">
        <w:rPr>
          <w:b/>
        </w:rPr>
        <w:t>References</w:t>
      </w:r>
      <w:r>
        <w:t xml:space="preserve"> </w:t>
      </w:r>
    </w:p>
    <w:p w14:paraId="16220F1D" w14:textId="4A83BC32" w:rsidR="003312DF" w:rsidRDefault="003312DF" w:rsidP="003312DF">
      <w:pPr>
        <w:rPr>
          <w:lang w:eastAsia="en-GB"/>
        </w:rPr>
      </w:pPr>
      <w:r w:rsidRPr="00082182">
        <w:rPr>
          <w:lang w:eastAsia="en-GB"/>
        </w:rPr>
        <w:t>List of related CRs: select "TSG Status = Approved" in:</w:t>
      </w:r>
      <w:r>
        <w:rPr>
          <w:lang w:eastAsia="en-GB"/>
        </w:rPr>
        <w:t xml:space="preserve"> </w:t>
      </w:r>
      <w:hyperlink r:id="rId35" w:history="1">
        <w:r w:rsidRPr="00184ACD">
          <w:rPr>
            <w:rStyle w:val="Hyperlink"/>
            <w:lang w:eastAsia="en-GB"/>
          </w:rPr>
          <w:t>https://portal.3gpp.org/ChangeRequests.aspx?q=1&amp;workitem=920019</w:t>
        </w:r>
      </w:hyperlink>
    </w:p>
    <w:p w14:paraId="283E9098" w14:textId="77777777" w:rsidR="003312DF" w:rsidRDefault="003312DF" w:rsidP="003312DF">
      <w:pPr>
        <w:pStyle w:val="EW"/>
      </w:pPr>
      <w:r>
        <w:t>[1]</w:t>
      </w:r>
      <w:r>
        <w:tab/>
        <w:t>TS 23.501: “System architecture for the 5G System (5GS)”</w:t>
      </w:r>
    </w:p>
    <w:p w14:paraId="033DDC4F" w14:textId="77777777" w:rsidR="003312DF" w:rsidRDefault="003312DF" w:rsidP="003312DF">
      <w:pPr>
        <w:pStyle w:val="EW"/>
      </w:pPr>
      <w:r>
        <w:t>[2]</w:t>
      </w:r>
      <w:r>
        <w:tab/>
        <w:t>TS 23.558: “Architecture for enabling Edge Applications”</w:t>
      </w:r>
    </w:p>
    <w:p w14:paraId="773961F1" w14:textId="77777777" w:rsidR="003312DF" w:rsidRDefault="003312DF" w:rsidP="003312DF">
      <w:pPr>
        <w:pStyle w:val="EW"/>
      </w:pPr>
      <w:r>
        <w:t>[3]</w:t>
      </w:r>
      <w:r>
        <w:tab/>
        <w:t>TR 28.814: “Study on enhancements of edge computing management”</w:t>
      </w:r>
    </w:p>
    <w:p w14:paraId="5386684C" w14:textId="6F6F50F0" w:rsidR="00A73284" w:rsidRDefault="003312DF" w:rsidP="003312DF">
      <w:pPr>
        <w:pStyle w:val="EW"/>
      </w:pPr>
      <w:r>
        <w:t>[4]</w:t>
      </w:r>
      <w:r>
        <w:tab/>
        <w:t>TS 28.538: “Edge Computing Management”</w:t>
      </w:r>
    </w:p>
    <w:p w14:paraId="7944C407" w14:textId="77777777" w:rsidR="00A73284" w:rsidRPr="00A73284" w:rsidRDefault="00A73284" w:rsidP="00A7328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06F07741"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C7BF066" w14:textId="401100B0" w:rsidR="00854D11" w:rsidRDefault="009E7519" w:rsidP="00854D11">
      <w:pPr>
        <w:pStyle w:val="Heading2"/>
        <w:rPr>
          <w:lang w:eastAsia="en-GB"/>
        </w:rPr>
      </w:pPr>
      <w:bookmarkStart w:id="24" w:name="_Toc101950886"/>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Default="00376835" w:rsidP="003007CF">
            <w:pPr>
              <w:spacing w:after="0"/>
              <w:rPr>
                <w:rFonts w:ascii="Arial" w:hAnsi="Arial" w:cs="Arial"/>
                <w:b/>
                <w:bCs/>
                <w:color w:val="000000"/>
                <w:sz w:val="12"/>
                <w:szCs w:val="12"/>
                <w:lang w:eastAsia="en-GB"/>
              </w:rPr>
            </w:pPr>
            <w:r>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Default="00376835" w:rsidP="003007CF">
            <w:pPr>
              <w:spacing w:after="0"/>
              <w:rPr>
                <w:rFonts w:ascii="Arial" w:hAnsi="Arial" w:cs="Arial"/>
                <w:b/>
                <w:bCs/>
                <w:color w:val="0000FF"/>
                <w:sz w:val="16"/>
                <w:szCs w:val="16"/>
                <w:lang w:eastAsia="en-GB"/>
              </w:rPr>
            </w:pPr>
            <w:r>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Default="00376835" w:rsidP="003007CF">
            <w:pPr>
              <w:spacing w:after="0"/>
              <w:rPr>
                <w:rFonts w:ascii="Calibri" w:hAnsi="Calibri" w:cs="Calibri"/>
                <w:color w:val="000000"/>
                <w:sz w:val="14"/>
                <w:szCs w:val="14"/>
                <w:lang w:eastAsia="en-GB"/>
              </w:rPr>
            </w:pPr>
            <w:r>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color w:val="000000"/>
                <w:sz w:val="14"/>
                <w:szCs w:val="14"/>
                <w:lang w:eastAsia="en-GB"/>
              </w:rPr>
              <w:t>MATRIXX Software, Gerald Görmer</w:t>
            </w:r>
          </w:p>
        </w:tc>
      </w:tr>
    </w:tbl>
    <w:p w14:paraId="4B2CB559" w14:textId="3A6BCAD0" w:rsidR="00376835" w:rsidRDefault="00376835" w:rsidP="00376835">
      <w:pPr>
        <w:rPr>
          <w:lang w:eastAsia="en-GB"/>
        </w:rPr>
      </w:pPr>
      <w:r w:rsidRPr="00376835">
        <w:rPr>
          <w:lang w:eastAsia="en-GB"/>
        </w:rPr>
        <w:t>Summary based on the input provided by MATRIXX Software in SP-220075.</w:t>
      </w:r>
    </w:p>
    <w:p w14:paraId="1B92B426" w14:textId="77777777" w:rsidR="00376835" w:rsidRDefault="00376835" w:rsidP="00376835">
      <w:pPr>
        <w:rPr>
          <w:lang w:eastAsia="en-GB"/>
        </w:rPr>
      </w:pPr>
      <w:r>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Default="00376835" w:rsidP="00376835">
      <w:pPr>
        <w:rPr>
          <w:lang w:eastAsia="en-GB"/>
        </w:rPr>
      </w:pPr>
      <w:r>
        <w:rPr>
          <w:lang w:eastAsia="en-GB"/>
        </w:rPr>
        <w:lastRenderedPageBreak/>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Default="00376835" w:rsidP="00376835">
      <w:pPr>
        <w:rPr>
          <w:lang w:eastAsia="en-GB"/>
        </w:rPr>
      </w:pPr>
      <w:r>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Default="00376835" w:rsidP="00376835">
      <w:pPr>
        <w:rPr>
          <w:lang w:eastAsia="en-GB"/>
        </w:rPr>
      </w:pPr>
      <w:r>
        <w:rPr>
          <w:lang w:eastAsia="en-GB"/>
        </w:rPr>
        <w:t xml:space="preserve">The internal behaviour of the enhanced CCS is not specified in this release. </w:t>
      </w:r>
    </w:p>
    <w:p w14:paraId="32E39D93" w14:textId="77777777" w:rsidR="00376835" w:rsidRPr="00082182" w:rsidRDefault="00376835" w:rsidP="00376835">
      <w:pPr>
        <w:rPr>
          <w:b/>
        </w:rPr>
      </w:pPr>
      <w:r w:rsidRPr="00016B51">
        <w:rPr>
          <w:b/>
        </w:rPr>
        <w:t>References</w:t>
      </w:r>
      <w:r>
        <w:t xml:space="preserve"> </w:t>
      </w:r>
    </w:p>
    <w:p w14:paraId="6120D1AA" w14:textId="4A682805" w:rsidR="00376835" w:rsidRDefault="00376835" w:rsidP="00376835">
      <w:pPr>
        <w:rPr>
          <w:lang w:eastAsia="en-GB"/>
        </w:rPr>
      </w:pPr>
      <w:r w:rsidRPr="00082182">
        <w:rPr>
          <w:lang w:eastAsia="en-GB"/>
        </w:rPr>
        <w:t xml:space="preserve">List of related CRs: </w:t>
      </w:r>
      <w:r w:rsidRPr="00376835">
        <w:rPr>
          <w:lang w:eastAsia="en-GB"/>
        </w:rPr>
        <w:t>SP-220157: "Introduction of Annex on Network slice charging"</w:t>
      </w:r>
    </w:p>
    <w:p w14:paraId="4318489D" w14:textId="5D8BCD2E" w:rsidR="00376835" w:rsidRDefault="00376835" w:rsidP="00376835">
      <w:pPr>
        <w:pStyle w:val="EW"/>
      </w:pPr>
      <w:r>
        <w:t>[1]</w:t>
      </w:r>
      <w:r>
        <w:tab/>
      </w:r>
      <w:r w:rsidRPr="00376835">
        <w:t>TS 32.255: "Telecommunication management; Charging management; 5G Data connectivity domain charging; stage 2".</w:t>
      </w:r>
    </w:p>
    <w:p w14:paraId="67544131" w14:textId="77777777" w:rsidR="00376835" w:rsidRPr="00376835" w:rsidRDefault="00376835" w:rsidP="0037683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C00C0B"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2D4EDA12" w:rsidR="00854D11" w:rsidRDefault="00854D11" w:rsidP="00854D11">
      <w:pPr>
        <w:rPr>
          <w:lang w:eastAsia="en-GB"/>
        </w:rPr>
      </w:pPr>
      <w:r w:rsidRPr="00016B51">
        <w:rPr>
          <w:lang w:eastAsia="en-GB"/>
        </w:rPr>
        <w:t xml:space="preserve">Summary based on the input provided </w:t>
      </w:r>
      <w:r>
        <w:rPr>
          <w:lang w:eastAsia="en-GB"/>
        </w:rPr>
        <w:t xml:space="preserve">by </w:t>
      </w:r>
      <w:r w:rsidR="003007CF" w:rsidRPr="003007CF">
        <w:rPr>
          <w:lang w:eastAsia="en-GB"/>
        </w:rPr>
        <w:t xml:space="preserve">ZTE </w:t>
      </w:r>
      <w:r>
        <w:rPr>
          <w:lang w:eastAsia="en-GB"/>
        </w:rPr>
        <w:t xml:space="preserve">in </w:t>
      </w:r>
      <w:r w:rsidR="003007CF" w:rsidRPr="003007CF">
        <w:rPr>
          <w:lang w:eastAsia="en-GB"/>
        </w:rPr>
        <w:t>SP-210890</w:t>
      </w:r>
      <w:r w:rsidRPr="00016B51">
        <w:rPr>
          <w:lang w:eastAsia="en-GB"/>
        </w:rPr>
        <w:t>.</w:t>
      </w:r>
    </w:p>
    <w:p w14:paraId="4C5AA214" w14:textId="7A4E1EF7" w:rsidR="003007CF" w:rsidRDefault="003007CF" w:rsidP="003007CF">
      <w:pPr>
        <w:rPr>
          <w:lang w:eastAsia="en-GB"/>
        </w:rPr>
      </w:pPr>
      <w:r>
        <w:rPr>
          <w:lang w:eastAsia="en-GB"/>
        </w:rPr>
        <w:t>This work item specifies the system enhancements to support some parameters of GST (Generic Slice Template) as documented in NG.116. The following enhancements are specified in this work item.</w:t>
      </w:r>
    </w:p>
    <w:p w14:paraId="4C08A9BD" w14:textId="77777777" w:rsidR="003007CF" w:rsidRDefault="003007CF" w:rsidP="003007CF">
      <w:pPr>
        <w:rPr>
          <w:lang w:eastAsia="en-GB"/>
        </w:rPr>
      </w:pPr>
      <w:r>
        <w:rPr>
          <w:lang w:eastAsia="en-GB"/>
        </w:rPr>
        <w:t>-</w:t>
      </w:r>
      <w:r>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036494A6" w14:textId="77777777" w:rsidR="003007CF" w:rsidRDefault="003007CF" w:rsidP="003007CF">
      <w:pPr>
        <w:rPr>
          <w:lang w:eastAsia="en-GB"/>
        </w:rPr>
      </w:pPr>
      <w:r>
        <w:rPr>
          <w:lang w:eastAsia="en-GB"/>
        </w:rPr>
        <w:t>-</w:t>
      </w:r>
      <w:r>
        <w:rPr>
          <w:lang w:eastAsia="en-GB"/>
        </w:rPr>
        <w:tab/>
        <w:t>A new QoS parameter "Slice-Maximum Bit Rate"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44A767BD" w14:textId="77777777" w:rsidR="003007CF" w:rsidRDefault="003007CF" w:rsidP="003007CF">
      <w:pPr>
        <w:rPr>
          <w:lang w:eastAsia="en-GB"/>
        </w:rPr>
      </w:pPr>
      <w:r>
        <w:rPr>
          <w:lang w:eastAsia="en-GB"/>
        </w:rPr>
        <w:t>-</w:t>
      </w:r>
      <w:r>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543A9C8" w14:textId="77777777" w:rsidR="003007CF" w:rsidRDefault="003007CF" w:rsidP="003007CF">
      <w:pPr>
        <w:rPr>
          <w:lang w:eastAsia="en-GB"/>
        </w:rPr>
      </w:pPr>
      <w:r>
        <w:rPr>
          <w:lang w:eastAsia="en-GB"/>
        </w:rPr>
        <w:t>-</w:t>
      </w:r>
      <w:r>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6FD53B9D" w14:textId="77777777" w:rsidR="003007CF" w:rsidRDefault="003007CF" w:rsidP="003007CF">
      <w:pPr>
        <w:rPr>
          <w:lang w:eastAsia="en-GB"/>
        </w:rPr>
      </w:pPr>
      <w:r>
        <w:rPr>
          <w:lang w:eastAsia="en-GB"/>
        </w:rPr>
        <w:t>-</w:t>
      </w:r>
      <w:r>
        <w:rPr>
          <w:lang w:eastAsia="en-GB"/>
        </w:rPr>
        <w:tab/>
        <w:t xml:space="preserve">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w:t>
      </w:r>
      <w:r>
        <w:rPr>
          <w:lang w:eastAsia="en-GB"/>
        </w:rPr>
        <w:lastRenderedPageBreak/>
        <w:t>possibly overlapping with the current TA, and optionally additional S-NSSAIs from the Requested NSSAI that are configured to be available within the same TAs as the S-NSSAIs not available in the current TA</w:t>
      </w:r>
    </w:p>
    <w:p w14:paraId="6AFF7394" w14:textId="77777777" w:rsidR="003007CF" w:rsidRPr="00082182" w:rsidRDefault="003007CF" w:rsidP="003007CF">
      <w:pPr>
        <w:rPr>
          <w:b/>
        </w:rPr>
      </w:pPr>
      <w:r w:rsidRPr="00016B51">
        <w:rPr>
          <w:b/>
        </w:rPr>
        <w:t>References</w:t>
      </w:r>
      <w:r>
        <w:t xml:space="preserve"> </w:t>
      </w:r>
    </w:p>
    <w:p w14:paraId="63C2A408" w14:textId="77777777" w:rsidR="003007CF" w:rsidRDefault="003007CF" w:rsidP="003007CF">
      <w:pPr>
        <w:rPr>
          <w:lang w:eastAsia="en-GB"/>
        </w:rPr>
      </w:pPr>
      <w:r w:rsidRPr="00082182">
        <w:rPr>
          <w:lang w:eastAsia="en-GB"/>
        </w:rPr>
        <w:t>List of related CRs: select "TSG Status = Approved" in:</w:t>
      </w:r>
      <w:r>
        <w:rPr>
          <w:lang w:eastAsia="en-GB"/>
        </w:rPr>
        <w:t xml:space="preserve"> </w:t>
      </w:r>
      <w:hyperlink r:id="rId36" w:history="1">
        <w:r w:rsidRPr="00184ACD">
          <w:rPr>
            <w:rStyle w:val="Hyperlink"/>
            <w:lang w:eastAsia="en-GB"/>
          </w:rPr>
          <w:t>https://portal.3gpp.org/ChangeRequests.aspx?q=1&amp;workitem=920019</w:t>
        </w:r>
      </w:hyperlink>
    </w:p>
    <w:p w14:paraId="7FC7A41A" w14:textId="257DA6C3" w:rsidR="003007CF" w:rsidRDefault="003007CF" w:rsidP="003007CF">
      <w:pPr>
        <w:pStyle w:val="EW"/>
      </w:pPr>
      <w:r>
        <w:t xml:space="preserve">[1] </w:t>
      </w:r>
      <w:r>
        <w:tab/>
        <w:t xml:space="preserve">Tdoc SP-200976, Work Item on “Enhancement of Network Slicing Phase 2” </w:t>
      </w:r>
    </w:p>
    <w:p w14:paraId="28EF6592" w14:textId="4B821C4E" w:rsidR="003007CF" w:rsidRDefault="003007CF" w:rsidP="003007CF">
      <w:pPr>
        <w:pStyle w:val="EW"/>
      </w:pPr>
      <w:r>
        <w:t xml:space="preserve">[2] </w:t>
      </w:r>
      <w:r>
        <w:tab/>
        <w:t xml:space="preserve">Tdoc SP-210269, Updated Work Item on “Enhancement of Network Slicing Phase 2” </w:t>
      </w:r>
    </w:p>
    <w:p w14:paraId="031849B7" w14:textId="4ED16C9C" w:rsidR="003007CF" w:rsidRDefault="003007CF" w:rsidP="003007CF">
      <w:pPr>
        <w:pStyle w:val="EW"/>
      </w:pPr>
      <w:r>
        <w:t xml:space="preserve">[3] </w:t>
      </w:r>
      <w:r>
        <w:tab/>
        <w:t>Tdoc SP-190931, Study Item on “Study on Enhancement of Network Slicing Phase 2”</w:t>
      </w:r>
    </w:p>
    <w:p w14:paraId="4A081C31" w14:textId="30636657" w:rsidR="003007CF" w:rsidRPr="00016B51" w:rsidRDefault="003007CF" w:rsidP="003007CF">
      <w:pPr>
        <w:pStyle w:val="EW"/>
      </w:pPr>
      <w:r>
        <w:t xml:space="preserve">[4] </w:t>
      </w:r>
      <w:r>
        <w:tab/>
        <w:t>TR 23.700-40, Technique Report on “Study on enhancement of network slicing”</w:t>
      </w:r>
    </w:p>
    <w:p w14:paraId="14115B66" w14:textId="5410B7D7" w:rsidR="00854D11" w:rsidRDefault="009E7519" w:rsidP="00854D11">
      <w:pPr>
        <w:pStyle w:val="Heading2"/>
        <w:rPr>
          <w:lang w:eastAsia="en-GB"/>
        </w:rPr>
      </w:pPr>
      <w:bookmarkStart w:id="25" w:name="_Toc101950887"/>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175862A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902E61E" w14:textId="7A9F3F6E" w:rsidR="00854D11" w:rsidRDefault="009E7519" w:rsidP="00854D11">
      <w:pPr>
        <w:pStyle w:val="Heading2"/>
        <w:rPr>
          <w:lang w:eastAsia="en-GB"/>
        </w:rPr>
      </w:pPr>
      <w:bookmarkStart w:id="26" w:name="_Toc101950888"/>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630709" w14:paraId="5DAFF72A" w14:textId="77777777" w:rsidTr="00556FF3">
        <w:trPr>
          <w:trHeight w:val="57"/>
        </w:trPr>
        <w:tc>
          <w:tcPr>
            <w:tcW w:w="846" w:type="dxa"/>
            <w:shd w:val="clear" w:color="auto" w:fill="auto"/>
            <w:hideMark/>
          </w:tcPr>
          <w:p w14:paraId="401D6ED2"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630709"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6E20B1"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9C5A7E" w:rsidRPr="00630709" w14:paraId="74CD372F" w14:textId="77777777" w:rsidTr="00556FF3">
        <w:trPr>
          <w:trHeight w:val="57"/>
        </w:trPr>
        <w:tc>
          <w:tcPr>
            <w:tcW w:w="846" w:type="dxa"/>
            <w:shd w:val="clear" w:color="auto" w:fill="auto"/>
            <w:hideMark/>
          </w:tcPr>
          <w:p w14:paraId="42A9DE86"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09CA9379"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429CA75C"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bl>
    <w:p w14:paraId="0D745A48" w14:textId="3E064843" w:rsidR="009C5A7E" w:rsidRDefault="009C5A7E" w:rsidP="009C5A7E">
      <w:pPr>
        <w:rPr>
          <w:lang w:eastAsia="en-GB"/>
        </w:rPr>
      </w:pPr>
      <w:r w:rsidRPr="00016B51">
        <w:rPr>
          <w:lang w:eastAsia="en-GB"/>
        </w:rPr>
        <w:t xml:space="preserve">Summary based on the input provided </w:t>
      </w:r>
      <w:r>
        <w:rPr>
          <w:lang w:eastAsia="en-GB"/>
        </w:rPr>
        <w:t xml:space="preserve">by </w:t>
      </w:r>
      <w:r w:rsidRPr="009C5A7E">
        <w:rPr>
          <w:lang w:eastAsia="en-GB"/>
        </w:rPr>
        <w:t>CMCC</w:t>
      </w:r>
      <w:r>
        <w:rPr>
          <w:lang w:eastAsia="en-GB"/>
        </w:rPr>
        <w:t xml:space="preserve"> in </w:t>
      </w:r>
      <w:r w:rsidRPr="009C5A7E">
        <w:rPr>
          <w:lang w:eastAsia="en-GB"/>
        </w:rPr>
        <w:t>RP-220822</w:t>
      </w:r>
      <w:r w:rsidRPr="00016B51">
        <w:rPr>
          <w:lang w:eastAsia="en-GB"/>
        </w:rPr>
        <w:t>.</w:t>
      </w:r>
    </w:p>
    <w:p w14:paraId="35A231D2" w14:textId="77777777" w:rsidR="009C5A7E" w:rsidRDefault="009C5A7E" w:rsidP="009C5A7E">
      <w:pPr>
        <w:rPr>
          <w:lang w:eastAsia="en-GB"/>
        </w:rPr>
      </w:pPr>
      <w:r>
        <w:rPr>
          <w:lang w:eastAsia="en-GB"/>
        </w:rPr>
        <w:t xml:space="preserve">his work item introduces enhancement of SON and MDT features support in NR standalone and MR-DC, including </w:t>
      </w:r>
    </w:p>
    <w:p w14:paraId="2A5E213A" w14:textId="77777777" w:rsidR="009C5A7E" w:rsidRDefault="009C5A7E" w:rsidP="009C5A7E">
      <w:pPr>
        <w:rPr>
          <w:lang w:eastAsia="en-GB"/>
        </w:rPr>
      </w:pPr>
      <w:r>
        <w:rPr>
          <w:lang w:eastAsia="en-GB"/>
        </w:rPr>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Default="009C5A7E" w:rsidP="009C5A7E">
      <w:pPr>
        <w:rPr>
          <w:lang w:eastAsia="en-GB"/>
        </w:rPr>
      </w:pPr>
      <w:r>
        <w:rPr>
          <w:lang w:eastAsia="en-GB"/>
        </w:rPr>
        <w:t>The key functionalities of this WI are described as below.</w:t>
      </w:r>
    </w:p>
    <w:p w14:paraId="42E164FF" w14:textId="1809F950" w:rsidR="009C5A7E" w:rsidRPr="009C5A7E" w:rsidRDefault="009C5A7E" w:rsidP="009C5A7E">
      <w:pPr>
        <w:rPr>
          <w:u w:val="single"/>
          <w:lang w:eastAsia="en-GB"/>
        </w:rPr>
      </w:pPr>
      <w:r w:rsidRPr="009C5A7E">
        <w:rPr>
          <w:u w:val="single"/>
          <w:lang w:eastAsia="en-GB"/>
        </w:rPr>
        <w:t>NR Coverage and Capacity Optimization (CCO)</w:t>
      </w:r>
    </w:p>
    <w:p w14:paraId="5BEC6DD7" w14:textId="77777777" w:rsidR="009C5A7E" w:rsidRDefault="009C5A7E" w:rsidP="009C5A7E">
      <w:pPr>
        <w:rPr>
          <w:lang w:eastAsia="en-GB"/>
        </w:rPr>
      </w:pPr>
      <w:r>
        <w:rPr>
          <w:lang w:eastAsia="en-GB"/>
        </w:rPr>
        <w:t xml:space="preserve">NR Coverage and Capacity Optimization (CCO) function is to detect and mitigate coverage and cell edge interference issues.  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9C5A7E" w:rsidRDefault="009C5A7E" w:rsidP="009C5A7E">
      <w:pPr>
        <w:rPr>
          <w:u w:val="single"/>
          <w:lang w:eastAsia="en-GB"/>
        </w:rPr>
      </w:pPr>
      <w:r w:rsidRPr="009C5A7E">
        <w:rPr>
          <w:u w:val="single"/>
          <w:lang w:eastAsia="en-GB"/>
        </w:rPr>
        <w:t>Inter-system inter-RAT energy saving</w:t>
      </w:r>
    </w:p>
    <w:p w14:paraId="3A0536FF" w14:textId="77777777" w:rsidR="009C5A7E" w:rsidRDefault="009C5A7E" w:rsidP="009C5A7E">
      <w:pPr>
        <w:rPr>
          <w:lang w:eastAsia="en-GB"/>
        </w:rPr>
      </w:pPr>
      <w:r>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Default="009C5A7E" w:rsidP="009C5A7E">
      <w:pPr>
        <w:rPr>
          <w:lang w:eastAsia="en-GB"/>
        </w:rPr>
      </w:pPr>
      <w:r>
        <w:rPr>
          <w:lang w:eastAsia="en-GB"/>
        </w:rPr>
        <w:lastRenderedPageBreak/>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9C5A7E" w:rsidRDefault="009C5A7E" w:rsidP="009C5A7E">
      <w:pPr>
        <w:rPr>
          <w:u w:val="single"/>
          <w:lang w:eastAsia="en-GB"/>
        </w:rPr>
      </w:pPr>
      <w:r w:rsidRPr="009C5A7E">
        <w:rPr>
          <w:u w:val="single"/>
          <w:lang w:eastAsia="en-GB"/>
        </w:rPr>
        <w:t>Inter-system load balancing</w:t>
      </w:r>
    </w:p>
    <w:p w14:paraId="2FD93D42" w14:textId="77777777" w:rsidR="009C5A7E" w:rsidRDefault="009C5A7E" w:rsidP="009C5A7E">
      <w:pPr>
        <w:rPr>
          <w:lang w:eastAsia="en-GB"/>
        </w:rPr>
      </w:pPr>
      <w:r>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Default="009C5A7E" w:rsidP="009C5A7E">
      <w:pPr>
        <w:spacing w:after="0"/>
        <w:rPr>
          <w:lang w:eastAsia="en-GB"/>
        </w:rPr>
      </w:pPr>
      <w:r>
        <w:rPr>
          <w:lang w:eastAsia="en-GB"/>
        </w:rPr>
        <w:t>The following load related information should be supported:</w:t>
      </w:r>
    </w:p>
    <w:p w14:paraId="44FD80CD" w14:textId="77777777" w:rsidR="009C5A7E" w:rsidRDefault="009C5A7E" w:rsidP="009C5A7E">
      <w:pPr>
        <w:spacing w:after="0"/>
        <w:rPr>
          <w:lang w:eastAsia="en-GB"/>
        </w:rPr>
      </w:pPr>
      <w:r>
        <w:rPr>
          <w:lang w:eastAsia="en-GB"/>
        </w:rPr>
        <w:t>-</w:t>
      </w:r>
      <w:r>
        <w:rPr>
          <w:lang w:eastAsia="en-GB"/>
        </w:rPr>
        <w:tab/>
        <w:t>Cell Capacity Class value (UL/DL relative capacity indicator);</w:t>
      </w:r>
    </w:p>
    <w:p w14:paraId="4C4319E1" w14:textId="77777777" w:rsidR="009C5A7E" w:rsidRDefault="009C5A7E" w:rsidP="009C5A7E">
      <w:pPr>
        <w:spacing w:after="0"/>
        <w:rPr>
          <w:lang w:eastAsia="en-GB"/>
        </w:rPr>
      </w:pPr>
      <w:r>
        <w:rPr>
          <w:lang w:eastAsia="en-GB"/>
        </w:rPr>
        <w:t>-</w:t>
      </w:r>
      <w:r>
        <w:rPr>
          <w:lang w:eastAsia="en-GB"/>
        </w:rPr>
        <w:tab/>
        <w:t>Capacity value (per cell: UL/DL available capacity);</w:t>
      </w:r>
    </w:p>
    <w:p w14:paraId="4544ABAC" w14:textId="77777777" w:rsidR="009C5A7E" w:rsidRDefault="009C5A7E" w:rsidP="009C5A7E">
      <w:pPr>
        <w:spacing w:after="0"/>
        <w:rPr>
          <w:lang w:eastAsia="en-GB"/>
        </w:rPr>
      </w:pPr>
      <w:r>
        <w:rPr>
          <w:lang w:eastAsia="en-GB"/>
        </w:rPr>
        <w:t>-</w:t>
      </w:r>
      <w:r>
        <w:rPr>
          <w:lang w:eastAsia="en-GB"/>
        </w:rPr>
        <w:tab/>
        <w:t>RRC connections (number of RRC connections, and available RRC Connection Capacity);</w:t>
      </w:r>
    </w:p>
    <w:p w14:paraId="767AC4A4" w14:textId="77777777" w:rsidR="009C5A7E" w:rsidRDefault="009C5A7E" w:rsidP="009C5A7E">
      <w:pPr>
        <w:spacing w:after="0"/>
        <w:rPr>
          <w:lang w:eastAsia="en-GB"/>
        </w:rPr>
      </w:pPr>
      <w:r>
        <w:rPr>
          <w:lang w:eastAsia="en-GB"/>
        </w:rPr>
        <w:t>-</w:t>
      </w:r>
      <w:r>
        <w:rPr>
          <w:lang w:eastAsia="en-GB"/>
        </w:rPr>
        <w:tab/>
        <w:t>Number of active UEs.</w:t>
      </w:r>
    </w:p>
    <w:p w14:paraId="5ED6BBA4" w14:textId="77777777" w:rsidR="009C5A7E" w:rsidRDefault="009C5A7E" w:rsidP="009C5A7E">
      <w:pPr>
        <w:rPr>
          <w:lang w:eastAsia="en-GB"/>
        </w:rPr>
      </w:pPr>
      <w:r>
        <w:rPr>
          <w:lang w:eastAsia="en-GB"/>
        </w:rPr>
        <w:t>-</w:t>
      </w:r>
      <w:r>
        <w:rPr>
          <w:lang w:eastAsia="en-GB"/>
        </w:rPr>
        <w:tab/>
        <w:t>PRB usage (per cell: UL/DL)</w:t>
      </w:r>
    </w:p>
    <w:p w14:paraId="6EE96A5A" w14:textId="77777777" w:rsidR="009C5A7E" w:rsidRDefault="009C5A7E" w:rsidP="009C5A7E">
      <w:pPr>
        <w:rPr>
          <w:lang w:eastAsia="en-GB"/>
        </w:rPr>
      </w:pPr>
      <w:r>
        <w:rPr>
          <w:lang w:eastAsia="en-GB"/>
        </w:rPr>
        <w:t>NGAP procedures used for inter-system load balancing are Uplink RAN Configuration Transfer and Downlink RAN Configuration Transfer.</w:t>
      </w:r>
    </w:p>
    <w:p w14:paraId="0BA1EE7E" w14:textId="77777777" w:rsidR="009C5A7E" w:rsidRDefault="009C5A7E" w:rsidP="009C5A7E">
      <w:pPr>
        <w:rPr>
          <w:lang w:eastAsia="en-GB"/>
        </w:rPr>
      </w:pPr>
      <w:r>
        <w:rPr>
          <w:lang w:eastAsia="en-GB"/>
        </w:rPr>
        <w:t>S1AP procedures used for inter-system load balancing are eNB Configuration Transfer and MME Configuration Transfer.</w:t>
      </w:r>
    </w:p>
    <w:p w14:paraId="5E470B8C" w14:textId="77777777" w:rsidR="009C5A7E" w:rsidRPr="009C5A7E" w:rsidRDefault="009C5A7E" w:rsidP="009C5A7E">
      <w:pPr>
        <w:rPr>
          <w:u w:val="single"/>
          <w:lang w:eastAsia="en-GB"/>
        </w:rPr>
      </w:pPr>
      <w:r w:rsidRPr="009C5A7E">
        <w:rPr>
          <w:u w:val="single"/>
          <w:lang w:eastAsia="en-GB"/>
        </w:rPr>
        <w:t>2-step RACH optimization</w:t>
      </w:r>
    </w:p>
    <w:p w14:paraId="6692E767" w14:textId="77777777" w:rsidR="009C5A7E" w:rsidRDefault="009C5A7E" w:rsidP="009C5A7E">
      <w:pPr>
        <w:rPr>
          <w:lang w:eastAsia="en-GB"/>
        </w:rPr>
      </w:pPr>
      <w:r>
        <w:rPr>
          <w:lang w:eastAsia="en-GB"/>
        </w:rPr>
        <w:t>2-step RACH optimization is supported by UE reported 2-step RACH related information made available at the NG RAN node and by PRACH parameters exchange between NG RAN nodes.</w:t>
      </w:r>
    </w:p>
    <w:p w14:paraId="2CC449B0" w14:textId="77777777" w:rsidR="009C5A7E" w:rsidRPr="009C5A7E" w:rsidRDefault="009C5A7E" w:rsidP="009C5A7E">
      <w:pPr>
        <w:rPr>
          <w:u w:val="single"/>
          <w:lang w:eastAsia="en-GB"/>
        </w:rPr>
      </w:pPr>
      <w:r w:rsidRPr="009C5A7E">
        <w:rPr>
          <w:u w:val="single"/>
          <w:lang w:eastAsia="en-GB"/>
        </w:rPr>
        <w:t>PCI selection</w:t>
      </w:r>
    </w:p>
    <w:p w14:paraId="014BB4AA" w14:textId="77777777" w:rsidR="009C5A7E" w:rsidRDefault="009C5A7E" w:rsidP="009C5A7E">
      <w:pPr>
        <w:rPr>
          <w:lang w:eastAsia="en-GB"/>
        </w:rPr>
      </w:pPr>
      <w:r>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Default="009C5A7E" w:rsidP="009C5A7E">
      <w:pPr>
        <w:rPr>
          <w:lang w:eastAsia="en-GB"/>
        </w:rPr>
      </w:pPr>
      <w:r>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Default="009C5A7E" w:rsidP="009C5A7E">
      <w:pPr>
        <w:rPr>
          <w:lang w:eastAsia="en-GB"/>
        </w:rPr>
      </w:pPr>
      <w:r>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9C5A7E" w:rsidRDefault="009C5A7E" w:rsidP="009C5A7E">
      <w:pPr>
        <w:rPr>
          <w:u w:val="single"/>
          <w:lang w:eastAsia="en-GB"/>
        </w:rPr>
      </w:pPr>
      <w:r w:rsidRPr="009C5A7E">
        <w:rPr>
          <w:u w:val="single"/>
          <w:lang w:eastAsia="en-GB"/>
        </w:rPr>
        <w:t>Energy efficiency (OAM requirements)</w:t>
      </w:r>
    </w:p>
    <w:p w14:paraId="10335991" w14:textId="3CED4695" w:rsidR="009C5A7E" w:rsidRDefault="009C5A7E" w:rsidP="009C5A7E">
      <w:pPr>
        <w:rPr>
          <w:lang w:eastAsia="en-GB"/>
        </w:rPr>
      </w:pPr>
      <w:r>
        <w:rPr>
          <w:lang w:eastAsia="en-GB"/>
        </w:rPr>
        <w:t>To calculate the energy efficiency of base stations, ETSI ES 203 228 ("Environmental Engineering (EE); Assessment of mobile network energy efficiency") defines the following high-level EE KPI:</w:t>
      </w:r>
    </w:p>
    <w:p w14:paraId="6DECA27A" w14:textId="6CD0ACC6" w:rsidR="009C5A7E" w:rsidRDefault="009C5A7E" w:rsidP="009C5A7E">
      <w:pPr>
        <w:jc w:val="center"/>
        <w:rPr>
          <w:color w:val="000000"/>
        </w:rPr>
      </w:pPr>
      <w:r>
        <w:rPr>
          <w:noProof/>
          <w:color w:val="000000"/>
          <w:lang w:val="en-US"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75B98A22" w14:textId="77777777" w:rsidR="009C5A7E" w:rsidRDefault="009C5A7E" w:rsidP="009C5A7E">
      <w:pPr>
        <w:rPr>
          <w:lang w:eastAsia="en-GB"/>
        </w:rPr>
      </w:pPr>
    </w:p>
    <w:p w14:paraId="1CFFB824" w14:textId="77777777" w:rsidR="009C5A7E" w:rsidRDefault="009C5A7E" w:rsidP="009C5A7E">
      <w:pPr>
        <w:rPr>
          <w:lang w:eastAsia="en-GB"/>
        </w:rPr>
      </w:pPr>
      <w:r>
        <w:rPr>
          <w:lang w:eastAsia="en-GB"/>
        </w:rPr>
        <w:t xml:space="preserve"> </w:t>
      </w:r>
    </w:p>
    <w:p w14:paraId="1947F3DA" w14:textId="77777777" w:rsidR="009C5A7E" w:rsidRDefault="009C5A7E" w:rsidP="009C5A7E">
      <w:pPr>
        <w:rPr>
          <w:lang w:eastAsia="en-GB"/>
        </w:rPr>
      </w:pPr>
      <w:r>
        <w:rPr>
          <w:lang w:eastAsia="en-GB"/>
        </w:rPr>
        <w:t xml:space="preserve">In which Mobile Network data Energy Efficiency (EEMN,DV) is the ratio between the performance indicator (i.e. Data Volume DVMN) and the energy consumption (ECMN). </w:t>
      </w:r>
    </w:p>
    <w:p w14:paraId="7862C390" w14:textId="77777777" w:rsidR="009C5A7E" w:rsidRPr="009C5A7E" w:rsidRDefault="009C5A7E" w:rsidP="009C5A7E">
      <w:pPr>
        <w:rPr>
          <w:u w:val="single"/>
          <w:lang w:eastAsia="en-GB"/>
        </w:rPr>
      </w:pPr>
      <w:r w:rsidRPr="009C5A7E">
        <w:rPr>
          <w:u w:val="single"/>
          <w:lang w:eastAsia="en-GB"/>
        </w:rPr>
        <w:lastRenderedPageBreak/>
        <w:t>Successful Handovers Reports</w:t>
      </w:r>
    </w:p>
    <w:p w14:paraId="7FF5758D" w14:textId="77777777" w:rsidR="009C5A7E" w:rsidRDefault="009C5A7E" w:rsidP="009C5A7E">
      <w:pPr>
        <w:rPr>
          <w:lang w:eastAsia="en-GB"/>
        </w:rPr>
      </w:pPr>
      <w:r>
        <w:rPr>
          <w:lang w:eastAsia="en-GB"/>
        </w:rPr>
        <w:t xml:space="preserve">Successful Handovers Reports is reported by the UE to detect failure events happened during successful handovers. </w:t>
      </w:r>
    </w:p>
    <w:p w14:paraId="06ABA760" w14:textId="77777777" w:rsidR="009C5A7E" w:rsidRDefault="009C5A7E" w:rsidP="009C5A7E">
      <w:pPr>
        <w:rPr>
          <w:lang w:eastAsia="en-GB"/>
        </w:rPr>
      </w:pPr>
      <w:r>
        <w:rPr>
          <w:lang w:eastAsia="en-GB"/>
        </w:rPr>
        <w:t>The solution for the problem may consist of the following steps:</w:t>
      </w:r>
    </w:p>
    <w:p w14:paraId="0240B8D0" w14:textId="77777777" w:rsidR="009C5A7E" w:rsidRDefault="009C5A7E" w:rsidP="009C5A7E">
      <w:pPr>
        <w:rPr>
          <w:lang w:eastAsia="en-GB"/>
        </w:rPr>
      </w:pPr>
      <w:r>
        <w:rPr>
          <w:lang w:eastAsia="en-GB"/>
        </w:rPr>
        <w:t>1)</w:t>
      </w:r>
      <w:r>
        <w:rPr>
          <w:lang w:eastAsia="en-GB"/>
        </w:rPr>
        <w:tab/>
        <w:t>UE is configured with triggering conditions to compile the Successful Handover Report;</w:t>
      </w:r>
    </w:p>
    <w:p w14:paraId="07FEBA1D" w14:textId="77777777" w:rsidR="009C5A7E" w:rsidRDefault="009C5A7E" w:rsidP="009C5A7E">
      <w:pPr>
        <w:rPr>
          <w:lang w:eastAsia="en-GB"/>
        </w:rPr>
      </w:pPr>
      <w:r>
        <w:rPr>
          <w:lang w:eastAsia="en-GB"/>
        </w:rPr>
        <w:t>2)</w:t>
      </w:r>
      <w:r>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Default="009C5A7E" w:rsidP="009C5A7E">
      <w:pPr>
        <w:rPr>
          <w:lang w:eastAsia="en-GB"/>
        </w:rPr>
      </w:pPr>
      <w:r>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Default="009C5A7E" w:rsidP="009C5A7E">
      <w:pPr>
        <w:rPr>
          <w:lang w:eastAsia="en-GB"/>
        </w:rPr>
      </w:pPr>
      <w:r>
        <w:rPr>
          <w:lang w:eastAsia="en-GB"/>
        </w:rPr>
        <w:t>4) NG-RAN node could forward the Successful Handover Report to the source NR-RAN node to indicate failures experienced during a successful handover event.</w:t>
      </w:r>
    </w:p>
    <w:p w14:paraId="5D0F9364" w14:textId="77777777" w:rsidR="009C5A7E" w:rsidRDefault="009C5A7E" w:rsidP="009C5A7E">
      <w:pPr>
        <w:rPr>
          <w:lang w:eastAsia="en-GB"/>
        </w:rPr>
      </w:pPr>
      <w:r>
        <w:rPr>
          <w:lang w:eastAsia="en-GB"/>
        </w:rPr>
        <w:t>Upon reception of a Successful HO Report, the receiving node is able to analyse whether its mobility configuration needs adjustment.</w:t>
      </w:r>
    </w:p>
    <w:p w14:paraId="39965D3D" w14:textId="77777777" w:rsidR="009C5A7E" w:rsidRPr="009C5A7E" w:rsidRDefault="009C5A7E" w:rsidP="009C5A7E">
      <w:pPr>
        <w:rPr>
          <w:u w:val="single"/>
          <w:lang w:eastAsia="en-GB"/>
        </w:rPr>
      </w:pPr>
      <w:r w:rsidRPr="009C5A7E">
        <w:rPr>
          <w:u w:val="single"/>
          <w:lang w:eastAsia="en-GB"/>
        </w:rPr>
        <w:t>UE history information in EN-DC</w:t>
      </w:r>
    </w:p>
    <w:p w14:paraId="5883B4F1" w14:textId="77777777" w:rsidR="009C5A7E" w:rsidRDefault="009C5A7E" w:rsidP="009C5A7E">
      <w:pPr>
        <w:rPr>
          <w:lang w:eastAsia="en-GB"/>
        </w:rPr>
      </w:pPr>
      <w:r>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Default="009C5A7E" w:rsidP="009C5A7E">
      <w:pPr>
        <w:rPr>
          <w:lang w:eastAsia="en-GB"/>
        </w:rPr>
      </w:pPr>
      <w:r>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9C5A7E" w:rsidRDefault="009C5A7E" w:rsidP="009C5A7E">
      <w:pPr>
        <w:rPr>
          <w:u w:val="single"/>
          <w:lang w:eastAsia="en-GB"/>
        </w:rPr>
      </w:pPr>
      <w:r w:rsidRPr="009C5A7E">
        <w:rPr>
          <w:u w:val="single"/>
          <w:lang w:eastAsia="en-GB"/>
        </w:rPr>
        <w:t>Load balancing enhancement</w:t>
      </w:r>
    </w:p>
    <w:p w14:paraId="6E609DBB" w14:textId="77777777" w:rsidR="009C5A7E" w:rsidRDefault="009C5A7E" w:rsidP="009C5A7E">
      <w:pPr>
        <w:rPr>
          <w:lang w:eastAsia="en-GB"/>
        </w:rPr>
      </w:pPr>
      <w:r>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Default="009C5A7E" w:rsidP="009C5A7E">
      <w:pPr>
        <w:rPr>
          <w:lang w:eastAsia="en-GB"/>
        </w:rPr>
      </w:pPr>
      <w:r>
        <w:rPr>
          <w:lang w:eastAsia="en-GB"/>
        </w:rPr>
        <w:t>To achieve load reporting function, Resource Status Reporting Initiation &amp; Resource Status Reporting procedures are used.</w:t>
      </w:r>
    </w:p>
    <w:p w14:paraId="2F3A33B4" w14:textId="77777777" w:rsidR="009C5A7E" w:rsidRPr="009C5A7E" w:rsidRDefault="009C5A7E" w:rsidP="009C5A7E">
      <w:pPr>
        <w:rPr>
          <w:u w:val="single"/>
          <w:lang w:eastAsia="en-GB"/>
        </w:rPr>
      </w:pPr>
      <w:r w:rsidRPr="009C5A7E">
        <w:rPr>
          <w:u w:val="single"/>
          <w:lang w:eastAsia="en-GB"/>
        </w:rPr>
        <w:t>MRO for SN change failure</w:t>
      </w:r>
    </w:p>
    <w:p w14:paraId="66DE51C3" w14:textId="77777777" w:rsidR="009C5A7E" w:rsidRDefault="009C5A7E" w:rsidP="009C5A7E">
      <w:pPr>
        <w:rPr>
          <w:lang w:eastAsia="en-GB"/>
        </w:rPr>
      </w:pPr>
      <w:r>
        <w:rPr>
          <w:lang w:eastAsia="en-GB"/>
        </w:rPr>
        <w:t xml:space="preserve">For analysis of PSCell change failure, the UE makes the SCG Failure Information available to the MN. </w:t>
      </w:r>
    </w:p>
    <w:p w14:paraId="79F389B7" w14:textId="77777777" w:rsidR="009C5A7E" w:rsidRDefault="009C5A7E" w:rsidP="009C5A7E">
      <w:pPr>
        <w:rPr>
          <w:lang w:eastAsia="en-GB"/>
        </w:rPr>
      </w:pPr>
      <w:r>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Default="009C5A7E" w:rsidP="009C5A7E">
      <w:pPr>
        <w:rPr>
          <w:lang w:eastAsia="en-GB"/>
        </w:rPr>
      </w:pPr>
      <w:r>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Default="009C5A7E" w:rsidP="009C5A7E">
      <w:pPr>
        <w:rPr>
          <w:lang w:eastAsia="en-GB"/>
        </w:rPr>
      </w:pPr>
      <w:r>
        <w:rPr>
          <w:lang w:eastAsia="en-GB"/>
        </w:rPr>
        <w:t>-</w:t>
      </w:r>
      <w:r>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Default="009C5A7E" w:rsidP="009C5A7E">
      <w:pPr>
        <w:rPr>
          <w:lang w:eastAsia="en-GB"/>
        </w:rPr>
      </w:pPr>
      <w:r>
        <w:rPr>
          <w:lang w:eastAsia="en-GB"/>
        </w:rPr>
        <w:t>-</w:t>
      </w:r>
      <w:r>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Default="009C5A7E" w:rsidP="009C5A7E">
      <w:pPr>
        <w:rPr>
          <w:lang w:eastAsia="en-GB"/>
        </w:rPr>
      </w:pPr>
      <w:r>
        <w:rPr>
          <w:lang w:eastAsia="en-GB"/>
        </w:rPr>
        <w:lastRenderedPageBreak/>
        <w:t>-</w:t>
      </w:r>
      <w:r>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9C5A7E" w:rsidRDefault="009C5A7E" w:rsidP="009C5A7E">
      <w:pPr>
        <w:rPr>
          <w:u w:val="single"/>
          <w:lang w:eastAsia="en-GB"/>
        </w:rPr>
      </w:pPr>
      <w:r w:rsidRPr="009C5A7E">
        <w:rPr>
          <w:u w:val="single"/>
          <w:lang w:eastAsia="en-GB"/>
        </w:rPr>
        <w:t>MDT enhancement</w:t>
      </w:r>
    </w:p>
    <w:p w14:paraId="569A74EF" w14:textId="77777777" w:rsidR="009C5A7E" w:rsidRDefault="009C5A7E" w:rsidP="009C5A7E">
      <w:pPr>
        <w:rPr>
          <w:lang w:eastAsia="en-GB"/>
        </w:rPr>
      </w:pPr>
      <w:r>
        <w:rPr>
          <w:lang w:eastAsia="en-GB"/>
        </w:rPr>
        <w:t>-</w:t>
      </w:r>
      <w:r>
        <w:rPr>
          <w:lang w:eastAsia="en-GB"/>
        </w:rPr>
        <w:tab/>
        <w:t>Support for NR MDT IDC mechanism</w:t>
      </w:r>
    </w:p>
    <w:p w14:paraId="7E84DC72" w14:textId="77777777" w:rsidR="009C5A7E" w:rsidRDefault="009C5A7E" w:rsidP="009C5A7E">
      <w:pPr>
        <w:rPr>
          <w:lang w:eastAsia="en-GB"/>
        </w:rPr>
      </w:pPr>
      <w:r>
        <w:rPr>
          <w:lang w:eastAsia="en-GB"/>
        </w:rPr>
        <w:t>-</w:t>
      </w:r>
      <w:r>
        <w:rPr>
          <w:lang w:eastAsia="en-GB"/>
        </w:rPr>
        <w:tab/>
        <w:t>Extension to LoggedMeasurementConfiguration with a flag to indicate if an early measurement/idle mode configuration has relevance for logged measurement purposes</w:t>
      </w:r>
    </w:p>
    <w:p w14:paraId="4A0A09A2" w14:textId="77777777" w:rsidR="009C5A7E" w:rsidRDefault="009C5A7E" w:rsidP="009C5A7E">
      <w:pPr>
        <w:rPr>
          <w:lang w:eastAsia="en-GB"/>
        </w:rPr>
      </w:pPr>
      <w:r>
        <w:rPr>
          <w:lang w:eastAsia="en-GB"/>
        </w:rPr>
        <w:t>-</w:t>
      </w:r>
      <w:r>
        <w:rPr>
          <w:lang w:eastAsia="en-GB"/>
        </w:rPr>
        <w:tab/>
        <w:t>UE support to assist the network in preventing management based logged MDT overwriting signalling based logged MDT</w:t>
      </w:r>
    </w:p>
    <w:p w14:paraId="7E206E61" w14:textId="77777777" w:rsidR="009C5A7E" w:rsidRDefault="009C5A7E" w:rsidP="009C5A7E">
      <w:pPr>
        <w:rPr>
          <w:lang w:eastAsia="en-GB"/>
        </w:rPr>
      </w:pPr>
      <w:r>
        <w:rPr>
          <w:lang w:eastAsia="en-GB"/>
        </w:rPr>
        <w:t>-</w:t>
      </w:r>
      <w:r>
        <w:rPr>
          <w:lang w:eastAsia="en-GB"/>
        </w:rPr>
        <w:tab/>
        <w:t xml:space="preserve">Extension to LoggedMeasurementConfiguration with Logged MDT type indication used for signalling MDT protection </w:t>
      </w:r>
    </w:p>
    <w:p w14:paraId="3D3779F9" w14:textId="77777777" w:rsidR="009C5A7E" w:rsidRDefault="009C5A7E" w:rsidP="009C5A7E">
      <w:pPr>
        <w:rPr>
          <w:lang w:eastAsia="en-GB"/>
        </w:rPr>
      </w:pPr>
      <w:r>
        <w:rPr>
          <w:lang w:eastAsia="en-GB"/>
        </w:rPr>
        <w:t>-</w:t>
      </w:r>
      <w:r>
        <w:rPr>
          <w:lang w:eastAsia="en-GB"/>
        </w:rPr>
        <w:tab/>
        <w:t>RACH failure report extension with 2-step RACH relevant information</w:t>
      </w:r>
    </w:p>
    <w:p w14:paraId="144F0D51" w14:textId="77777777" w:rsidR="009C5A7E" w:rsidRDefault="009C5A7E" w:rsidP="009C5A7E">
      <w:pPr>
        <w:rPr>
          <w:lang w:eastAsia="en-GB"/>
        </w:rPr>
      </w:pPr>
      <w:r>
        <w:rPr>
          <w:lang w:eastAsia="en-GB"/>
        </w:rPr>
        <w:t>-</w:t>
      </w:r>
      <w:r>
        <w:rPr>
          <w:lang w:eastAsia="en-GB"/>
        </w:rPr>
        <w:tab/>
        <w:t>Support for multiple CEF reports</w:t>
      </w:r>
    </w:p>
    <w:p w14:paraId="37BE9752" w14:textId="77777777" w:rsidR="009C5A7E" w:rsidRDefault="009C5A7E" w:rsidP="009C5A7E">
      <w:pPr>
        <w:rPr>
          <w:lang w:eastAsia="en-GB"/>
        </w:rPr>
      </w:pPr>
      <w:r>
        <w:rPr>
          <w:lang w:eastAsia="en-GB"/>
        </w:rPr>
        <w:t>-</w:t>
      </w:r>
      <w:r>
        <w:rPr>
          <w:lang w:eastAsia="en-GB"/>
        </w:rPr>
        <w:tab/>
        <w:t>Support of M5~M7 for EN-DC SN terminated MCG bearer/split bearers and MN terminated SCG/split bearers</w:t>
      </w:r>
    </w:p>
    <w:p w14:paraId="25BFF5CA" w14:textId="77777777" w:rsidR="009C5A7E" w:rsidRDefault="009C5A7E" w:rsidP="009C5A7E">
      <w:pPr>
        <w:rPr>
          <w:lang w:eastAsia="en-GB"/>
        </w:rPr>
      </w:pPr>
      <w:r>
        <w:rPr>
          <w:lang w:eastAsia="en-GB"/>
        </w:rPr>
        <w:t>-</w:t>
      </w:r>
      <w:r>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Default="009C5A7E" w:rsidP="009C5A7E">
      <w:pPr>
        <w:rPr>
          <w:lang w:eastAsia="en-GB"/>
        </w:rPr>
      </w:pPr>
      <w:r>
        <w:rPr>
          <w:lang w:eastAsia="en-GB"/>
        </w:rPr>
        <w:t>-</w:t>
      </w:r>
      <w:r>
        <w:rPr>
          <w:lang w:eastAsia="en-GB"/>
        </w:rPr>
        <w:tab/>
        <w:t>RLF report support for CHO and DAPS HO</w:t>
      </w:r>
    </w:p>
    <w:p w14:paraId="033A8731" w14:textId="77777777" w:rsidR="009C5A7E" w:rsidRDefault="009C5A7E" w:rsidP="009C5A7E">
      <w:pPr>
        <w:rPr>
          <w:lang w:eastAsia="en-GB"/>
        </w:rPr>
      </w:pPr>
      <w:r>
        <w:rPr>
          <w:lang w:eastAsia="en-GB"/>
        </w:rPr>
        <w:t>-</w:t>
      </w:r>
      <w:r>
        <w:rPr>
          <w:lang w:eastAsia="en-GB"/>
        </w:rPr>
        <w:tab/>
        <w:t>Support for logging of on-demand SI</w:t>
      </w:r>
    </w:p>
    <w:p w14:paraId="776104D1" w14:textId="77777777" w:rsidR="009C5A7E" w:rsidRPr="009C5A7E" w:rsidRDefault="009C5A7E" w:rsidP="009C5A7E">
      <w:pPr>
        <w:rPr>
          <w:u w:val="single"/>
          <w:lang w:eastAsia="en-GB"/>
        </w:rPr>
      </w:pPr>
      <w:r w:rsidRPr="009C5A7E">
        <w:rPr>
          <w:u w:val="single"/>
          <w:lang w:eastAsia="en-GB"/>
        </w:rPr>
        <w:t>L2 measurement</w:t>
      </w:r>
    </w:p>
    <w:p w14:paraId="6002B199" w14:textId="77777777" w:rsidR="009C5A7E" w:rsidRDefault="009C5A7E" w:rsidP="009C5A7E">
      <w:pPr>
        <w:rPr>
          <w:lang w:eastAsia="en-GB"/>
        </w:rPr>
      </w:pPr>
      <w:r>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Default="009C5A7E" w:rsidP="009C5A7E">
      <w:pPr>
        <w:rPr>
          <w:lang w:eastAsia="en-GB"/>
        </w:rPr>
      </w:pPr>
      <w:r>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82182" w:rsidRDefault="009C5A7E" w:rsidP="009C5A7E">
      <w:pPr>
        <w:rPr>
          <w:b/>
        </w:rPr>
      </w:pPr>
      <w:r w:rsidRPr="00016B51">
        <w:rPr>
          <w:b/>
        </w:rPr>
        <w:t>References</w:t>
      </w:r>
      <w:r>
        <w:t xml:space="preserve"> </w:t>
      </w:r>
    </w:p>
    <w:p w14:paraId="5948481C" w14:textId="3AD7B038" w:rsidR="009C5A7E" w:rsidRDefault="009C5A7E" w:rsidP="009C5A7E">
      <w:pPr>
        <w:rPr>
          <w:lang w:eastAsia="en-GB"/>
        </w:rPr>
      </w:pPr>
      <w:r w:rsidRPr="00082182">
        <w:rPr>
          <w:lang w:eastAsia="en-GB"/>
        </w:rPr>
        <w:t>List of related CRs: select "TSG Status = Approved" in:</w:t>
      </w:r>
      <w:r>
        <w:rPr>
          <w:lang w:eastAsia="en-GB"/>
        </w:rPr>
        <w:t xml:space="preserve"> </w:t>
      </w:r>
      <w:hyperlink r:id="rId38" w:history="1">
        <w:r w:rsidRPr="00C85AD3">
          <w:rPr>
            <w:rStyle w:val="Hyperlink"/>
            <w:lang w:eastAsia="en-GB"/>
          </w:rPr>
          <w:t>https://portal.3gpp.org/ChangeRequests.aspx?q=1&amp;workitem=860053,860153</w:t>
        </w:r>
      </w:hyperlink>
    </w:p>
    <w:p w14:paraId="694D01C8" w14:textId="36EB0D04" w:rsidR="009C5A7E" w:rsidRDefault="009C5A7E" w:rsidP="002A37CF">
      <w:pPr>
        <w:pStyle w:val="EW"/>
      </w:pPr>
      <w:r w:rsidRPr="00016B51">
        <w:t>[1]</w:t>
      </w:r>
      <w:r w:rsidRPr="00016B51">
        <w:tab/>
      </w:r>
      <w:r w:rsidRPr="009C5A7E">
        <w:t>RP-22xxxx, Status report for WI on enhancement of SON_MDT support for NR and MR-DC, CMCC</w:t>
      </w:r>
    </w:p>
    <w:p w14:paraId="4A514862" w14:textId="77777777" w:rsidR="009C5A7E" w:rsidRPr="009C5A7E" w:rsidRDefault="009C5A7E" w:rsidP="009C5A7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28829F4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8D16FA" w14:textId="172536EC" w:rsidR="00F41B78" w:rsidRDefault="009E7519" w:rsidP="00F41B78">
      <w:pPr>
        <w:pStyle w:val="Heading2"/>
        <w:rPr>
          <w:lang w:eastAsia="en-GB"/>
        </w:rPr>
      </w:pPr>
      <w:bookmarkStart w:id="27" w:name="_Toc101950889"/>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2D191585" w:rsidR="00F41B78"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82E142F" w14:textId="77777777" w:rsidR="00F41B78" w:rsidRPr="00016B51" w:rsidRDefault="00F41B78" w:rsidP="00854D11">
      <w:pPr>
        <w:rPr>
          <w:lang w:eastAsia="en-GB"/>
        </w:rPr>
      </w:pPr>
    </w:p>
    <w:p w14:paraId="0BAAB614" w14:textId="436163BC" w:rsidR="008C4125" w:rsidRDefault="009E7519" w:rsidP="008C4125">
      <w:pPr>
        <w:pStyle w:val="Heading1"/>
        <w:rPr>
          <w:lang w:eastAsia="en-GB"/>
        </w:rPr>
      </w:pPr>
      <w:bookmarkStart w:id="28" w:name="_Toc101950890"/>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BD06D2" w:rsidRPr="00630709" w14:paraId="17BCFB8A" w14:textId="77777777" w:rsidTr="002A7B8F">
        <w:trPr>
          <w:trHeight w:val="57"/>
        </w:trPr>
        <w:tc>
          <w:tcPr>
            <w:tcW w:w="846" w:type="dxa"/>
            <w:shd w:val="clear" w:color="auto" w:fill="auto"/>
            <w:hideMark/>
          </w:tcPr>
          <w:p w14:paraId="155E85F4"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66458C7F" w14:textId="77777777" w:rsidR="00BD06D2" w:rsidRPr="00630709" w:rsidRDefault="00BD06D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152BE07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4F4E3600"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67A8DDF"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1992" w:type="dxa"/>
            <w:shd w:val="clear" w:color="auto" w:fill="auto"/>
            <w:hideMark/>
          </w:tcPr>
          <w:p w14:paraId="26A15EC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BD06D2" w:rsidRPr="00630709" w14:paraId="1242BE52" w14:textId="77777777" w:rsidTr="002A7B8F">
        <w:trPr>
          <w:trHeight w:val="57"/>
        </w:trPr>
        <w:tc>
          <w:tcPr>
            <w:tcW w:w="846" w:type="dxa"/>
            <w:shd w:val="clear" w:color="auto" w:fill="auto"/>
            <w:hideMark/>
          </w:tcPr>
          <w:p w14:paraId="480AA66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5B9EFCB5"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7D51A18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3FAF19A7"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3B77F28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1992" w:type="dxa"/>
            <w:shd w:val="clear" w:color="auto" w:fill="auto"/>
            <w:hideMark/>
          </w:tcPr>
          <w:p w14:paraId="039F531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BD06D2" w:rsidRPr="00630709" w14:paraId="77347222" w14:textId="77777777" w:rsidTr="002A7B8F">
        <w:trPr>
          <w:trHeight w:val="57"/>
        </w:trPr>
        <w:tc>
          <w:tcPr>
            <w:tcW w:w="846" w:type="dxa"/>
            <w:shd w:val="clear" w:color="auto" w:fill="auto"/>
            <w:hideMark/>
          </w:tcPr>
          <w:p w14:paraId="258C0F08"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09296513"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1417421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5B4F9BC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18176A26"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1992" w:type="dxa"/>
            <w:shd w:val="clear" w:color="auto" w:fill="auto"/>
            <w:hideMark/>
          </w:tcPr>
          <w:p w14:paraId="554FF345"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0A3C0B27" w14:textId="3B69577D" w:rsidR="00BD06D2" w:rsidRDefault="008561DF" w:rsidP="00BD06D2">
      <w:pPr>
        <w:rPr>
          <w:lang w:eastAsia="en-GB"/>
        </w:rPr>
      </w:pPr>
      <w:r w:rsidRPr="008561DF">
        <w:rPr>
          <w:lang w:eastAsia="en-GB"/>
        </w:rPr>
        <w:t>Summary based on the input provided by at&amp;t in SP-220089.</w:t>
      </w:r>
    </w:p>
    <w:p w14:paraId="2B909728" w14:textId="1D525F67" w:rsidR="008561DF" w:rsidRDefault="008561DF" w:rsidP="008561DF">
      <w:pPr>
        <w:rPr>
          <w:lang w:eastAsia="en-GB"/>
        </w:rPr>
      </w:pPr>
      <w:r>
        <w:rPr>
          <w:lang w:eastAsia="en-GB"/>
        </w:rPr>
        <w:t xml:space="preserve">For Release 17, the enhancements for the MCData service were </w:t>
      </w:r>
      <w:r w:rsidR="002A7B8F">
        <w:rPr>
          <w:lang w:eastAsia="en-GB"/>
        </w:rPr>
        <w:t xml:space="preserve">defined by the </w:t>
      </w:r>
      <w:r>
        <w:rPr>
          <w:lang w:eastAsia="en-GB"/>
        </w:rPr>
        <w:t>two work items</w:t>
      </w:r>
      <w:r w:rsidR="002A7B8F">
        <w:rPr>
          <w:lang w:eastAsia="en-GB"/>
        </w:rPr>
        <w:t xml:space="preserve"> above</w:t>
      </w:r>
      <w:r>
        <w:rPr>
          <w:lang w:eastAsia="en-GB"/>
        </w:rPr>
        <w:t xml:space="preserve">. </w:t>
      </w:r>
      <w:r w:rsidRPr="008561DF">
        <w:rPr>
          <w:lang w:eastAsia="en-GB"/>
        </w:rPr>
        <w:t xml:space="preserve">The following </w:t>
      </w:r>
      <w:r w:rsidR="002A7B8F">
        <w:rPr>
          <w:lang w:eastAsia="en-GB"/>
        </w:rPr>
        <w:t xml:space="preserve">functionalities </w:t>
      </w:r>
      <w:r w:rsidRPr="008561DF">
        <w:rPr>
          <w:lang w:eastAsia="en-GB"/>
        </w:rPr>
        <w:t>have been introduced:</w:t>
      </w:r>
    </w:p>
    <w:p w14:paraId="08606A71" w14:textId="09B5CFF3" w:rsidR="008561DF" w:rsidRDefault="00225692" w:rsidP="00225692">
      <w:pPr>
        <w:spacing w:after="0"/>
        <w:ind w:left="284"/>
      </w:pPr>
      <w:r>
        <w:t xml:space="preserve">- </w:t>
      </w:r>
      <w:r w:rsidR="008561DF">
        <w:t>new network-based MCData notification server</w:t>
      </w:r>
      <w:r w:rsidR="002A7B8F">
        <w:t xml:space="preserve">. </w:t>
      </w:r>
      <w:r w:rsidR="008561DF">
        <w:t xml:space="preserve">The MCData notification server provides the centralized notification function in the network that allows an application (e.g. resident in the UE) to create a communication channel to receive real-time notifications from the network in either Pull or Push mode. </w:t>
      </w:r>
    </w:p>
    <w:p w14:paraId="75E020ED" w14:textId="6120DEF0" w:rsidR="008561DF" w:rsidRDefault="00225692" w:rsidP="00225692">
      <w:pPr>
        <w:spacing w:after="0"/>
        <w:ind w:left="284"/>
      </w:pPr>
      <w:r>
        <w:t xml:space="preserve">- </w:t>
      </w:r>
      <w:r w:rsidR="008561DF">
        <w:t xml:space="preserve">MCData communication (SDS or file distribution) supports using functional alias as target end points, except FD using HTTP. </w:t>
      </w:r>
    </w:p>
    <w:p w14:paraId="325C26EC" w14:textId="5563C881" w:rsidR="008561DF" w:rsidRDefault="00225692" w:rsidP="00225692">
      <w:pPr>
        <w:spacing w:after="0"/>
        <w:ind w:left="284"/>
      </w:pPr>
      <w:r>
        <w:t xml:space="preserve">- </w:t>
      </w:r>
      <w:r w:rsidR="008561DF">
        <w:t xml:space="preserve">new "search folder" and "retrieve folder content" operations to MCData message store operations. </w:t>
      </w:r>
    </w:p>
    <w:p w14:paraId="37580996" w14:textId="7EC6A039" w:rsidR="008561DF" w:rsidRDefault="00225692" w:rsidP="00225692">
      <w:pPr>
        <w:spacing w:after="0"/>
        <w:ind w:left="284"/>
      </w:pPr>
      <w:r>
        <w:t xml:space="preserve">- </w:t>
      </w:r>
      <w:r w:rsidR="008561DF">
        <w:t>Support application specific metadata container in MCData communication for application specific handling.</w:t>
      </w:r>
    </w:p>
    <w:p w14:paraId="24FD9E40" w14:textId="77777777" w:rsidR="00225692" w:rsidRDefault="00225692" w:rsidP="00225692">
      <w:pPr>
        <w:spacing w:after="0"/>
        <w:ind w:left="284"/>
      </w:pPr>
    </w:p>
    <w:p w14:paraId="6B0096CB" w14:textId="77777777" w:rsidR="008561DF" w:rsidRPr="00082182" w:rsidRDefault="008561DF" w:rsidP="008561DF">
      <w:pPr>
        <w:rPr>
          <w:b/>
        </w:rPr>
      </w:pPr>
      <w:r w:rsidRPr="00016B51">
        <w:rPr>
          <w:b/>
        </w:rPr>
        <w:t>References</w:t>
      </w:r>
      <w:r>
        <w:t xml:space="preserve"> </w:t>
      </w:r>
    </w:p>
    <w:p w14:paraId="10A5D319" w14:textId="7F9016F4" w:rsidR="008561DF" w:rsidRDefault="008561DF" w:rsidP="008561DF">
      <w:pPr>
        <w:rPr>
          <w:lang w:eastAsia="en-GB"/>
        </w:rPr>
      </w:pPr>
      <w:r w:rsidRPr="00082182">
        <w:rPr>
          <w:lang w:eastAsia="en-GB"/>
        </w:rPr>
        <w:t>List of related CRs: select "TSG Status = Approved" in:</w:t>
      </w:r>
      <w:r>
        <w:rPr>
          <w:lang w:eastAsia="en-GB"/>
        </w:rPr>
        <w:t xml:space="preserve"> </w:t>
      </w:r>
      <w:hyperlink r:id="rId39" w:history="1">
        <w:r w:rsidRPr="00184ACD">
          <w:rPr>
            <w:rStyle w:val="Hyperlink"/>
            <w:lang w:eastAsia="en-GB"/>
          </w:rPr>
          <w:t>https://portal.3gpp.org/ChangeRequests.aspx?q=1&amp;workitem=890039,860007,890038</w:t>
        </w:r>
      </w:hyperlink>
    </w:p>
    <w:p w14:paraId="098CA60A" w14:textId="77777777" w:rsidR="008561DF" w:rsidRDefault="008561DF" w:rsidP="008561DF">
      <w:pPr>
        <w:pStyle w:val="EW"/>
      </w:pPr>
      <w:r>
        <w:t>[1]</w:t>
      </w:r>
      <w:r>
        <w:tab/>
        <w:t>TS 22.282 Mission Critical Data services; Stage 1;</w:t>
      </w:r>
    </w:p>
    <w:p w14:paraId="73CA859A" w14:textId="77777777" w:rsidR="008561DF" w:rsidRDefault="008561DF" w:rsidP="008561DF">
      <w:pPr>
        <w:pStyle w:val="EW"/>
      </w:pPr>
      <w:r>
        <w:t>[2]</w:t>
      </w:r>
      <w:r>
        <w:tab/>
        <w:t>TS 22.280 Mission Critical Services Common Requirements (MCCoRe); Stage 1;</w:t>
      </w:r>
    </w:p>
    <w:p w14:paraId="3B745916" w14:textId="5A8FD4BC" w:rsidR="008561DF" w:rsidRDefault="008561DF" w:rsidP="008561DF">
      <w:pPr>
        <w:pStyle w:val="EW"/>
      </w:pPr>
      <w:r>
        <w:t>[3]</w:t>
      </w:r>
      <w:r>
        <w:tab/>
        <w:t>TS 23.282 Functional architecture and information flows to support Mission Critical Data (MCData)</w:t>
      </w:r>
      <w:r w:rsidR="000A555D">
        <w:t xml:space="preserve"> Stage 2 (together with 23.280, it specifies the </w:t>
      </w:r>
      <w:r w:rsidR="000A555D" w:rsidRPr="000A555D">
        <w:t>architecture</w:t>
      </w:r>
      <w:r w:rsidR="000A555D">
        <w:t xml:space="preserve">, </w:t>
      </w:r>
      <w:r w:rsidR="000A555D" w:rsidRPr="000A555D">
        <w:t xml:space="preserve">including information flows, procedures, and configuration) </w:t>
      </w:r>
      <w:r w:rsidR="000A555D">
        <w:t>;</w:t>
      </w:r>
    </w:p>
    <w:p w14:paraId="798A6972" w14:textId="77777777" w:rsidR="008561DF" w:rsidRDefault="008561DF" w:rsidP="008561DF">
      <w:pPr>
        <w:pStyle w:val="EW"/>
      </w:pPr>
      <w:r>
        <w:t>[4]</w:t>
      </w:r>
      <w:r>
        <w:tab/>
        <w:t>TS 23.280 Common functional architecture to support mission critical services; Stage 2;</w:t>
      </w:r>
    </w:p>
    <w:p w14:paraId="4DFC2D0E" w14:textId="18238D1F" w:rsidR="008561DF" w:rsidRDefault="008561DF" w:rsidP="008561DF">
      <w:pPr>
        <w:pStyle w:val="EW"/>
      </w:pPr>
      <w:r>
        <w:t>[5]</w:t>
      </w:r>
      <w:r>
        <w:tab/>
        <w:t>TS 23.303 Proximity-based services (ProSe); Stage 2</w:t>
      </w:r>
      <w:r w:rsidR="000A555D">
        <w:t xml:space="preserve"> (ProSe is an enabler for MC services);</w:t>
      </w:r>
    </w:p>
    <w:p w14:paraId="5E5948A0" w14:textId="77777777" w:rsidR="008561DF" w:rsidRDefault="008561DF" w:rsidP="008561DF">
      <w:pPr>
        <w:pStyle w:val="EW"/>
      </w:pPr>
      <w:r>
        <w:t>[6]</w:t>
      </w:r>
      <w:r>
        <w:tab/>
        <w:t>TS 23.468 Group Communication System Enablers for LTE (GCSE_LTE); Stage 2;</w:t>
      </w:r>
    </w:p>
    <w:p w14:paraId="22441A76" w14:textId="4BB64E51" w:rsidR="008561DF" w:rsidRDefault="008561DF" w:rsidP="008561DF">
      <w:pPr>
        <w:pStyle w:val="EW"/>
      </w:pPr>
      <w:r>
        <w:t>[7]</w:t>
      </w:r>
      <w:r>
        <w:tab/>
        <w:t>TS 24.282 Mission Critical Data (MCData) signalling control</w:t>
      </w:r>
      <w:r w:rsidR="000A555D">
        <w:t xml:space="preserve"> (specifies the </w:t>
      </w:r>
      <w:r w:rsidR="000A555D" w:rsidRPr="000A555D">
        <w:t>protocol aspects for call control</w:t>
      </w:r>
      <w:r w:rsidR="000A555D">
        <w:t>);</w:t>
      </w:r>
    </w:p>
    <w:p w14:paraId="29B7EFC5" w14:textId="3BAC4B8C" w:rsidR="008561DF" w:rsidRDefault="008561DF" w:rsidP="008561DF">
      <w:pPr>
        <w:pStyle w:val="EW"/>
      </w:pPr>
      <w:r>
        <w:t>[8]</w:t>
      </w:r>
      <w:r>
        <w:tab/>
        <w:t>TS 24.582 Mission Critical Data (MCData) media plane control</w:t>
      </w:r>
      <w:r w:rsidR="000A555D">
        <w:t>(specifies t</w:t>
      </w:r>
      <w:r w:rsidR="000A555D" w:rsidRPr="000A555D">
        <w:t>he protocol aspects for media plane</w:t>
      </w:r>
      <w:r w:rsidR="000A555D">
        <w:t>);</w:t>
      </w:r>
    </w:p>
    <w:p w14:paraId="10761650" w14:textId="77777777" w:rsidR="008561DF" w:rsidRDefault="008561DF" w:rsidP="008561DF">
      <w:pPr>
        <w:pStyle w:val="EW"/>
      </w:pPr>
      <w:r>
        <w:t>[9]</w:t>
      </w:r>
      <w:r>
        <w:tab/>
        <w:t>TS 24.481 Mission Critical Services (MCS) group management; Protocol specification;</w:t>
      </w:r>
    </w:p>
    <w:p w14:paraId="1D42A1F4" w14:textId="77777777" w:rsidR="008561DF" w:rsidRDefault="008561DF" w:rsidP="008561DF">
      <w:pPr>
        <w:pStyle w:val="EW"/>
      </w:pPr>
      <w:r>
        <w:t>[10]</w:t>
      </w:r>
      <w:r>
        <w:tab/>
        <w:t>TS 24.482 Mission Critical Services (MCS) identity management; Protocol specification;</w:t>
      </w:r>
    </w:p>
    <w:p w14:paraId="204BCB89" w14:textId="77777777" w:rsidR="008561DF" w:rsidRDefault="008561DF" w:rsidP="008561DF">
      <w:pPr>
        <w:pStyle w:val="EW"/>
      </w:pPr>
      <w:r>
        <w:t>[11]</w:t>
      </w:r>
      <w:r>
        <w:tab/>
        <w:t>TS 24.483 Mission Critical Services (MCS) Management Object (MO);</w:t>
      </w:r>
    </w:p>
    <w:p w14:paraId="16CBFB99" w14:textId="77777777" w:rsidR="008561DF" w:rsidRDefault="008561DF" w:rsidP="008561DF">
      <w:pPr>
        <w:pStyle w:val="EW"/>
      </w:pPr>
      <w:r>
        <w:lastRenderedPageBreak/>
        <w:t>[12]</w:t>
      </w:r>
      <w:r>
        <w:tab/>
        <w:t>TS 24.484 Mission Critical Services (MCS) configuration management; Protocol specification;</w:t>
      </w:r>
    </w:p>
    <w:p w14:paraId="2A7FD23B" w14:textId="77777777" w:rsidR="008561DF" w:rsidRDefault="008561DF" w:rsidP="008561DF">
      <w:pPr>
        <w:pStyle w:val="EW"/>
      </w:pPr>
      <w:r>
        <w:t>[13]</w:t>
      </w:r>
      <w:r>
        <w:tab/>
        <w:t>TS 29.213 Policy and Charging Control signalling flows and Quality of Service (QoS) parameter mapping;</w:t>
      </w:r>
    </w:p>
    <w:p w14:paraId="04B0FD60" w14:textId="77777777" w:rsidR="008561DF" w:rsidRDefault="008561DF" w:rsidP="008561DF">
      <w:pPr>
        <w:pStyle w:val="EW"/>
      </w:pPr>
      <w:r>
        <w:t>[14]</w:t>
      </w:r>
      <w:r>
        <w:tab/>
        <w:t>TS 29.214: Policy and Charging Control over Rx reference point;</w:t>
      </w:r>
    </w:p>
    <w:p w14:paraId="14F4FA7C" w14:textId="0782B8B2" w:rsidR="008561DF" w:rsidRDefault="008561DF" w:rsidP="008561DF">
      <w:pPr>
        <w:pStyle w:val="EW"/>
      </w:pPr>
      <w:r>
        <w:t>[15]</w:t>
      </w:r>
      <w:r>
        <w:tab/>
        <w:t>TS 29.283: Diameter data management application</w:t>
      </w:r>
      <w:r w:rsidR="000A555D">
        <w:t xml:space="preserve"> (specifies t</w:t>
      </w:r>
      <w:r w:rsidR="000A555D" w:rsidRPr="000A555D">
        <w:t xml:space="preserve">he protocol aspects for data management related to MC service user profile </w:t>
      </w:r>
      <w:r w:rsidR="000A555D">
        <w:t>)</w:t>
      </w:r>
    </w:p>
    <w:p w14:paraId="63DC24B3" w14:textId="34A78866" w:rsidR="008561DF" w:rsidRDefault="008561DF" w:rsidP="008561DF">
      <w:pPr>
        <w:pStyle w:val="EW"/>
      </w:pPr>
      <w:r>
        <w:t>[16]</w:t>
      </w:r>
      <w:r>
        <w:tab/>
        <w:t>TS 33.180: Security of the mission critical service.</w:t>
      </w:r>
    </w:p>
    <w:p w14:paraId="35EEAA63" w14:textId="188957AD" w:rsidR="008561DF" w:rsidRDefault="008561DF" w:rsidP="008561DF">
      <w:pPr>
        <w:rPr>
          <w:lang w:eastAsia="en-GB"/>
        </w:rPr>
      </w:pPr>
    </w:p>
    <w:p w14:paraId="67F551A6" w14:textId="77777777" w:rsidR="00757A88" w:rsidRDefault="00757A88" w:rsidP="008561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6096" w:rsidRPr="00630709" w14:paraId="28D05A50" w14:textId="77777777" w:rsidTr="00553108">
        <w:trPr>
          <w:trHeight w:val="57"/>
        </w:trPr>
        <w:tc>
          <w:tcPr>
            <w:tcW w:w="846" w:type="dxa"/>
            <w:shd w:val="clear" w:color="auto" w:fill="auto"/>
            <w:hideMark/>
          </w:tcPr>
          <w:p w14:paraId="052E54F0"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D7D35EE" w14:textId="77777777" w:rsidR="00816096" w:rsidRPr="00630709" w:rsidRDefault="00816096"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278AD4E3"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1415D1BF"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41C589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6E7F684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5E446581" w14:textId="711A33BA" w:rsidR="00816096" w:rsidRDefault="00816096" w:rsidP="00816096">
      <w:pPr>
        <w:rPr>
          <w:lang w:eastAsia="en-GB"/>
        </w:rPr>
      </w:pPr>
      <w:r>
        <w:rPr>
          <w:lang w:eastAsia="en-GB"/>
        </w:rPr>
        <w:t xml:space="preserve">Summary based on the input provided by FirstNet in </w:t>
      </w:r>
      <w:r w:rsidRPr="00816096">
        <w:rPr>
          <w:lang w:eastAsia="en-GB"/>
        </w:rPr>
        <w:t>CP-220110</w:t>
      </w:r>
      <w:r>
        <w:rPr>
          <w:lang w:eastAsia="en-GB"/>
        </w:rPr>
        <w:t>.</w:t>
      </w:r>
    </w:p>
    <w:p w14:paraId="64238AC6" w14:textId="6CB73E7B" w:rsidR="00816096" w:rsidRDefault="00816096" w:rsidP="00816096">
      <w:pPr>
        <w:rPr>
          <w:lang w:eastAsia="en-GB"/>
        </w:rPr>
      </w:pPr>
      <w:r>
        <w:rPr>
          <w:lang w:eastAsia="en-GB"/>
        </w:rPr>
        <w:t xml:space="preserve">eMCCI_CT refers to stage 3 aspects of the stage 2 work defined by eMCCI in Rel-16. </w:t>
      </w:r>
    </w:p>
    <w:p w14:paraId="37373959" w14:textId="15DCAEA6" w:rsidR="00757A88" w:rsidRDefault="00757A88" w:rsidP="00757A88">
      <w:pPr>
        <w:pStyle w:val="NO"/>
        <w:rPr>
          <w:lang w:eastAsia="en-GB"/>
        </w:rPr>
      </w:pPr>
      <w:r>
        <w:rPr>
          <w:lang w:eastAsia="en-GB"/>
        </w:rPr>
        <w:t xml:space="preserve">Note: </w:t>
      </w:r>
      <w:r>
        <w:rPr>
          <w:lang w:eastAsia="en-GB"/>
        </w:rPr>
        <w:tab/>
      </w:r>
      <w:r>
        <w:t xml:space="preserve">This does not comply with the </w:t>
      </w:r>
      <w:r w:rsidRPr="00297D9A">
        <w:rPr>
          <w:lang w:eastAsia="en-GB"/>
        </w:rPr>
        <w:t>3GPP methodology</w:t>
      </w:r>
      <w:r>
        <w:rPr>
          <w:lang w:eastAsia="en-GB"/>
        </w:rPr>
        <w:t xml:space="preserve">: all stages shall be defined within a same Release and use the same Feature/acronym. </w:t>
      </w:r>
    </w:p>
    <w:p w14:paraId="3D4810D2" w14:textId="3B9B34C1" w:rsidR="00816096" w:rsidRDefault="00816096" w:rsidP="00816096">
      <w:pPr>
        <w:rPr>
          <w:lang w:eastAsia="en-GB"/>
        </w:rPr>
      </w:pPr>
      <w:r>
        <w:rPr>
          <w:lang w:eastAsia="en-GB"/>
        </w:rPr>
        <w:t xml:space="preserve">It covers enhancements to interworking 3GPP mission critical systems with </w:t>
      </w:r>
      <w:r w:rsidR="00757A88" w:rsidRPr="00757A88">
        <w:rPr>
          <w:lang w:eastAsia="en-GB"/>
        </w:rPr>
        <w:t>Land Mobile Radio</w:t>
      </w:r>
      <w:r w:rsidR="00757A88">
        <w:rPr>
          <w:lang w:eastAsia="en-GB"/>
        </w:rPr>
        <w:t xml:space="preserve"> (</w:t>
      </w:r>
      <w:r>
        <w:rPr>
          <w:lang w:eastAsia="en-GB"/>
        </w:rPr>
        <w:t>LMR</w:t>
      </w:r>
      <w:r w:rsidR="00757A88">
        <w:rPr>
          <w:lang w:eastAsia="en-GB"/>
        </w:rPr>
        <w:t xml:space="preserve">, i.e. </w:t>
      </w:r>
      <w:r w:rsidR="00757A88" w:rsidRPr="00757A88">
        <w:rPr>
          <w:lang w:eastAsia="en-GB"/>
        </w:rPr>
        <w:t>public safety communication networks</w:t>
      </w:r>
      <w:r w:rsidR="00757A88">
        <w:rPr>
          <w:lang w:eastAsia="en-GB"/>
        </w:rPr>
        <w:t>)</w:t>
      </w:r>
      <w:r>
        <w:rPr>
          <w:lang w:eastAsia="en-GB"/>
        </w:rPr>
        <w:t xml:space="preserve"> systems in Rel-17 to provide support for a conference event package, affiliation on behalf of a set of users, and private call floor control. </w:t>
      </w:r>
    </w:p>
    <w:p w14:paraId="4F09E5AD" w14:textId="77777777" w:rsidR="00816096" w:rsidRDefault="00816096" w:rsidP="00816096">
      <w:pPr>
        <w:rPr>
          <w:lang w:eastAsia="en-GB"/>
        </w:rPr>
      </w:pPr>
      <w:r>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49BD1090" w14:textId="77777777" w:rsidR="00816096" w:rsidRDefault="00816096" w:rsidP="00816096">
      <w:pPr>
        <w:rPr>
          <w:lang w:eastAsia="en-GB"/>
        </w:rPr>
      </w:pPr>
      <w:r>
        <w:rPr>
          <w:lang w:eastAsia="en-GB"/>
        </w:rPr>
        <w:t>Affiliation on behalf of a set of users is now handled from the IWF toward the 3GPP mission critical system to potentially reduce the signalling load due to repetitive messaging.</w:t>
      </w:r>
    </w:p>
    <w:p w14:paraId="753141AC" w14:textId="77777777" w:rsidR="00816096" w:rsidRDefault="00816096" w:rsidP="00816096">
      <w:pPr>
        <w:rPr>
          <w:lang w:eastAsia="en-GB"/>
        </w:rPr>
      </w:pPr>
      <w:r>
        <w:rPr>
          <w:lang w:eastAsia="en-GB"/>
        </w:rPr>
        <w:t>Private call floor control is now supported between an MCPTT system and an IWF.</w:t>
      </w:r>
    </w:p>
    <w:p w14:paraId="16A10A77" w14:textId="77777777" w:rsidR="00816096" w:rsidRPr="00082182" w:rsidRDefault="00816096" w:rsidP="00816096">
      <w:pPr>
        <w:rPr>
          <w:b/>
        </w:rPr>
      </w:pPr>
      <w:r w:rsidRPr="00016B51">
        <w:rPr>
          <w:b/>
        </w:rPr>
        <w:t>References</w:t>
      </w:r>
      <w:r>
        <w:t xml:space="preserve"> </w:t>
      </w:r>
    </w:p>
    <w:p w14:paraId="3B1B2AB5" w14:textId="55CD7AD6" w:rsidR="00816096" w:rsidRDefault="00816096" w:rsidP="00816096">
      <w:pPr>
        <w:rPr>
          <w:rStyle w:val="Hyperlink"/>
          <w:lang w:eastAsia="en-GB"/>
        </w:rPr>
      </w:pPr>
      <w:r w:rsidRPr="00082182">
        <w:rPr>
          <w:lang w:eastAsia="en-GB"/>
        </w:rPr>
        <w:t>List of related CRs: select "TSG Status = Approved" in:</w:t>
      </w:r>
      <w:r>
        <w:rPr>
          <w:lang w:eastAsia="en-GB"/>
        </w:rPr>
        <w:t xml:space="preserve"> </w:t>
      </w:r>
      <w:hyperlink r:id="rId40" w:history="1">
        <w:r w:rsidRPr="00184ACD">
          <w:rPr>
            <w:rStyle w:val="Hyperlink"/>
            <w:lang w:eastAsia="en-GB"/>
          </w:rPr>
          <w:t>https://portal.3gpp.org/ChangeRequests.aspx?q=1&amp;workitem=890003</w:t>
        </w:r>
      </w:hyperlink>
      <w:r>
        <w:rPr>
          <w:lang w:eastAsia="en-GB"/>
        </w:rPr>
        <w:t xml:space="preserve"> </w:t>
      </w:r>
    </w:p>
    <w:p w14:paraId="7B519AF9" w14:textId="77777777" w:rsidR="00816096" w:rsidRDefault="00816096" w:rsidP="00816096">
      <w:pPr>
        <w:pStyle w:val="EW"/>
      </w:pPr>
      <w:r>
        <w:t>[1]</w:t>
      </w:r>
      <w:r>
        <w:tab/>
        <w:t>TS 29.379: “Mission Critical Push To Talk (MCPTT) call control interworking with Land Mobile Radio (LMR) systems”</w:t>
      </w:r>
    </w:p>
    <w:p w14:paraId="04B33E18" w14:textId="77777777" w:rsidR="00816096" w:rsidRDefault="00816096" w:rsidP="00816096">
      <w:pPr>
        <w:pStyle w:val="EW"/>
      </w:pPr>
      <w:r>
        <w:t>[2]</w:t>
      </w:r>
      <w:r>
        <w:tab/>
        <w:t>TS 29.380: “Mission Critical Push To Talk (MCPTT) media plane control interworking with Land Mobile Radio (LMR) systems”</w:t>
      </w:r>
    </w:p>
    <w:p w14:paraId="1C42336E" w14:textId="70608642" w:rsidR="00816096" w:rsidRPr="00016B51" w:rsidRDefault="00816096" w:rsidP="00816096">
      <w:pPr>
        <w:pStyle w:val="EW"/>
      </w:pPr>
      <w:r>
        <w:t>[3]</w:t>
      </w:r>
      <w:r>
        <w:tab/>
        <w:t>TS 29.582: “Mission Critical Data (MCData) interworking with Land Mobile Radio (LMR) systems”</w:t>
      </w:r>
    </w:p>
    <w:p w14:paraId="4ADE8884" w14:textId="0BD54FA0" w:rsidR="00816096" w:rsidRDefault="00816096" w:rsidP="0081609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5A44" w:rsidRPr="00630709" w14:paraId="6EFCBD4A" w14:textId="77777777" w:rsidTr="00553108">
        <w:trPr>
          <w:trHeight w:val="57"/>
        </w:trPr>
        <w:tc>
          <w:tcPr>
            <w:tcW w:w="846" w:type="dxa"/>
            <w:shd w:val="clear" w:color="auto" w:fill="auto"/>
            <w:tcMar>
              <w:left w:w="28" w:type="dxa"/>
              <w:right w:w="28" w:type="dxa"/>
            </w:tcMar>
            <w:hideMark/>
          </w:tcPr>
          <w:p w14:paraId="4CCC49CE"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543833DC" w14:textId="77777777" w:rsidR="00B35A44" w:rsidRPr="00630709" w:rsidRDefault="00B35A4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0B2A5877"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7290830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FF8D6B"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62E10EAC"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B35A44" w:rsidRPr="00630709" w14:paraId="792A8B48" w14:textId="77777777" w:rsidTr="00553108">
        <w:trPr>
          <w:trHeight w:val="57"/>
        </w:trPr>
        <w:tc>
          <w:tcPr>
            <w:tcW w:w="846" w:type="dxa"/>
            <w:shd w:val="clear" w:color="auto" w:fill="auto"/>
            <w:tcMar>
              <w:left w:w="28" w:type="dxa"/>
              <w:right w:w="28" w:type="dxa"/>
            </w:tcMar>
            <w:hideMark/>
          </w:tcPr>
          <w:p w14:paraId="70F6B3CB"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435C72F3"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4CB2A606"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7C981489"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58BC3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743A3C5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B35A44" w:rsidRPr="00630709" w14:paraId="32437693" w14:textId="77777777" w:rsidTr="00553108">
        <w:trPr>
          <w:trHeight w:val="57"/>
        </w:trPr>
        <w:tc>
          <w:tcPr>
            <w:tcW w:w="846" w:type="dxa"/>
            <w:shd w:val="clear" w:color="auto" w:fill="auto"/>
            <w:tcMar>
              <w:left w:w="28" w:type="dxa"/>
              <w:right w:w="28" w:type="dxa"/>
            </w:tcMar>
            <w:hideMark/>
          </w:tcPr>
          <w:p w14:paraId="702E3EB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3928F289"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72ED3594"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112D575E"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37D7A82"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4FD17A08"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115C5BCF" w14:textId="1012C432" w:rsidR="00B35A44" w:rsidRDefault="00B35A44" w:rsidP="00816096">
      <w:pPr>
        <w:rPr>
          <w:lang w:eastAsia="en-GB"/>
        </w:rPr>
      </w:pPr>
      <w:r w:rsidRPr="00B35A44">
        <w:rPr>
          <w:lang w:eastAsia="en-GB"/>
        </w:rPr>
        <w:t>Summary based on the input provided by FirstNet in CP-220</w:t>
      </w:r>
      <w:r>
        <w:rPr>
          <w:lang w:eastAsia="en-GB"/>
        </w:rPr>
        <w:t>11</w:t>
      </w:r>
      <w:r w:rsidRPr="00B35A44">
        <w:rPr>
          <w:lang w:eastAsia="en-GB"/>
        </w:rPr>
        <w:t>1.</w:t>
      </w:r>
    </w:p>
    <w:p w14:paraId="6E6676D3" w14:textId="095E35D0" w:rsidR="00B35A44" w:rsidRDefault="00B35A44" w:rsidP="00B35A44">
      <w:pPr>
        <w:rPr>
          <w:lang w:eastAsia="en-GB"/>
        </w:rPr>
      </w:pPr>
      <w:r>
        <w:rPr>
          <w:lang w:eastAsia="en-GB"/>
        </w:rPr>
        <w:t xml:space="preserve">This WI covers work on enhancements to the MCPTT feature as to provide support for an MCPTT user logged into multiple devices, support for z-axis location measurements, preconfigured regroup support, and unicast media stop/resume. </w:t>
      </w:r>
    </w:p>
    <w:p w14:paraId="772B5218" w14:textId="77777777" w:rsidR="00B35A44" w:rsidRDefault="00B35A44" w:rsidP="00B35A44">
      <w:pPr>
        <w:rPr>
          <w:lang w:eastAsia="en-GB"/>
        </w:rPr>
      </w:pPr>
      <w:r>
        <w:rPr>
          <w:lang w:eastAsia="en-GB"/>
        </w:rPr>
        <w:t xml:space="preserve">The Rel-17 system now supports multiple registrations for the same mission critical user, such as might happen if a public safety person uses a tablet, an in-vehicle computer, and a smartphone. </w:t>
      </w:r>
    </w:p>
    <w:p w14:paraId="53F953EF" w14:textId="77777777" w:rsidR="00B35A44" w:rsidRDefault="00B35A44" w:rsidP="00B35A44">
      <w:pPr>
        <w:rPr>
          <w:lang w:eastAsia="en-GB"/>
        </w:rPr>
      </w:pPr>
      <w:r>
        <w:rPr>
          <w:lang w:eastAsia="en-GB"/>
        </w:rPr>
        <w:t>Location services reports can now include z-axis information in support of situational awareness, such as might be needed to determine what floor of a building a firefighter is on.</w:t>
      </w:r>
    </w:p>
    <w:p w14:paraId="1F15E359" w14:textId="77777777" w:rsidR="00B35A44" w:rsidRDefault="00B35A44" w:rsidP="00B35A44">
      <w:pPr>
        <w:rPr>
          <w:lang w:eastAsia="en-GB"/>
        </w:rPr>
      </w:pPr>
      <w:r>
        <w:rPr>
          <w:lang w:eastAsia="en-GB"/>
        </w:rPr>
        <w:t>User and group regroups can now be based on a group that is to be used only for preconfigured regroups. Clients in the device will reject attempts to make group calls directly to groups marked for preconfigured group use only. In addition, the preconfigured group capabilities have been added to MCVideo and MCData.</w:t>
      </w:r>
    </w:p>
    <w:p w14:paraId="25BF99E9" w14:textId="77777777" w:rsidR="00B35A44" w:rsidRDefault="00B35A44" w:rsidP="00B35A44">
      <w:pPr>
        <w:rPr>
          <w:lang w:eastAsia="en-GB"/>
        </w:rPr>
      </w:pPr>
      <w:r>
        <w:rPr>
          <w:lang w:eastAsia="en-GB"/>
        </w:rPr>
        <w:lastRenderedPageBreak/>
        <w:t>For MCPTT, it is now possible for a client to indicate to the server that it wants to stop/resume receiving media for a given group call. This may be needed to preserve radio resources when the MCPTT user is participating in another higher priority group call.</w:t>
      </w:r>
    </w:p>
    <w:p w14:paraId="42804B8C" w14:textId="77777777" w:rsidR="00B35A44" w:rsidRDefault="00B35A44" w:rsidP="00B35A44">
      <w:pPr>
        <w:rPr>
          <w:lang w:eastAsia="en-GB"/>
        </w:rPr>
      </w:pPr>
      <w:r>
        <w:rPr>
          <w:lang w:eastAsia="en-GB"/>
        </w:rPr>
        <w:t>Finally, a number of issues that were found during ETSI Plugtest events have been fixed or clarified.</w:t>
      </w:r>
    </w:p>
    <w:p w14:paraId="101D1818" w14:textId="77777777" w:rsidR="00B35A44" w:rsidRPr="00082182" w:rsidRDefault="00B35A44" w:rsidP="00B35A44">
      <w:pPr>
        <w:rPr>
          <w:b/>
        </w:rPr>
      </w:pPr>
      <w:r w:rsidRPr="00016B51">
        <w:rPr>
          <w:b/>
        </w:rPr>
        <w:t>References</w:t>
      </w:r>
      <w:r>
        <w:t xml:space="preserve"> </w:t>
      </w:r>
    </w:p>
    <w:p w14:paraId="69972234" w14:textId="46EE48AC" w:rsidR="00B35A44" w:rsidRDefault="00B35A44" w:rsidP="00B35A44">
      <w:pPr>
        <w:rPr>
          <w:lang w:eastAsia="en-GB"/>
        </w:rPr>
      </w:pPr>
      <w:r w:rsidRPr="00082182">
        <w:rPr>
          <w:lang w:eastAsia="en-GB"/>
        </w:rPr>
        <w:t>List of related CRs: select "TSG Status = Approved" in:</w:t>
      </w:r>
      <w:r>
        <w:rPr>
          <w:lang w:eastAsia="en-GB"/>
        </w:rPr>
        <w:t xml:space="preserve"> </w:t>
      </w:r>
      <w:hyperlink r:id="rId41" w:history="1">
        <w:r w:rsidRPr="00184ACD">
          <w:rPr>
            <w:rStyle w:val="Hyperlink"/>
            <w:lang w:eastAsia="en-GB"/>
          </w:rPr>
          <w:t>https://portal.3gpp.org/ChangeRequests.aspx?q=1&amp;workitem=870034,870016,900039</w:t>
        </w:r>
      </w:hyperlink>
    </w:p>
    <w:p w14:paraId="4B40C894" w14:textId="77777777" w:rsidR="00B35A44" w:rsidRDefault="00B35A44" w:rsidP="00B35A44">
      <w:pPr>
        <w:pStyle w:val="EW"/>
      </w:pPr>
      <w:r>
        <w:t>[1]</w:t>
      </w:r>
      <w:r>
        <w:tab/>
        <w:t>TS 24.281: “Mission Critical Video (MCVideo) signalling control”</w:t>
      </w:r>
    </w:p>
    <w:p w14:paraId="0F5BA0EC" w14:textId="77777777" w:rsidR="00B35A44" w:rsidRDefault="00B35A44" w:rsidP="00B35A44">
      <w:pPr>
        <w:pStyle w:val="EW"/>
      </w:pPr>
      <w:r>
        <w:t>[2]</w:t>
      </w:r>
      <w:r>
        <w:tab/>
        <w:t>TS 24.282: “Mission Critical Data (MCData) signalling control”</w:t>
      </w:r>
    </w:p>
    <w:p w14:paraId="49393854" w14:textId="77777777" w:rsidR="00B35A44" w:rsidRDefault="00B35A44" w:rsidP="00B35A44">
      <w:pPr>
        <w:pStyle w:val="EW"/>
      </w:pPr>
      <w:r>
        <w:t>[3]</w:t>
      </w:r>
      <w:r>
        <w:tab/>
        <w:t>TS 24.379: “Mission Critical Push To Talk (MCPTT) call control”</w:t>
      </w:r>
    </w:p>
    <w:p w14:paraId="3332CA01" w14:textId="77777777" w:rsidR="00B35A44" w:rsidRDefault="00B35A44" w:rsidP="00B35A44">
      <w:pPr>
        <w:pStyle w:val="EW"/>
      </w:pPr>
      <w:r>
        <w:t>[4]</w:t>
      </w:r>
      <w:r>
        <w:tab/>
        <w:t>TS 24.380: “Mission Critical Push To Talk (MCPTT) media plane control”</w:t>
      </w:r>
    </w:p>
    <w:p w14:paraId="3E7C59E3" w14:textId="77777777" w:rsidR="00B35A44" w:rsidRDefault="00B35A44" w:rsidP="00B35A44">
      <w:pPr>
        <w:pStyle w:val="EW"/>
      </w:pPr>
      <w:r>
        <w:t>[5]</w:t>
      </w:r>
      <w:r>
        <w:tab/>
        <w:t>TS 24.483: “Mission Critical Services (MCS) Management Object (MO)”</w:t>
      </w:r>
    </w:p>
    <w:p w14:paraId="65228079" w14:textId="5035E45A" w:rsidR="00B35A44" w:rsidRPr="00016B51" w:rsidRDefault="00B35A44" w:rsidP="00B35A44">
      <w:pPr>
        <w:pStyle w:val="EW"/>
      </w:pPr>
      <w:r>
        <w:t>[6]</w:t>
      </w:r>
      <w:r>
        <w:tab/>
        <w:t>TS 24.484: “Mission Critical Services (MCS) configuration management”</w:t>
      </w:r>
    </w:p>
    <w:p w14:paraId="4BC1C64C" w14:textId="77777777" w:rsidR="00B35A44" w:rsidRDefault="00B35A44" w:rsidP="00B35A4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75E9EEC4" w14:textId="77777777" w:rsidTr="00553108">
        <w:trPr>
          <w:trHeight w:val="57"/>
        </w:trPr>
        <w:tc>
          <w:tcPr>
            <w:tcW w:w="846" w:type="dxa"/>
            <w:shd w:val="clear" w:color="auto" w:fill="auto"/>
            <w:hideMark/>
          </w:tcPr>
          <w:p w14:paraId="2872E51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5ACA7E2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2555F1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6D0DBF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3714B5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6C64E6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Woodward, Tim, Motorola Solutions, Inc</w:t>
            </w:r>
            <w:r>
              <w:rPr>
                <w:rFonts w:ascii="Arial" w:hAnsi="Arial" w:cs="Arial"/>
                <w:color w:val="000000"/>
                <w:sz w:val="14"/>
                <w:szCs w:val="14"/>
                <w:lang w:eastAsia="en-GB"/>
              </w:rPr>
              <w:t>.</w:t>
            </w:r>
          </w:p>
        </w:tc>
      </w:tr>
    </w:tbl>
    <w:p w14:paraId="2A79D482" w14:textId="77777777" w:rsidR="005002AD" w:rsidRPr="006E20B1" w:rsidRDefault="005002AD" w:rsidP="005002AD">
      <w:pPr>
        <w:rPr>
          <w:lang w:eastAsia="en-GB"/>
        </w:rPr>
      </w:pPr>
      <w:r w:rsidRPr="006E20B1">
        <w:rPr>
          <w:lang w:eastAsia="en-GB"/>
        </w:rPr>
        <w:t>Summary based on the input provided by Motorola Solutions in SP-220019.</w:t>
      </w:r>
    </w:p>
    <w:p w14:paraId="1EDA4A15" w14:textId="77777777" w:rsidR="005002AD" w:rsidRPr="00117FF6" w:rsidRDefault="005002AD" w:rsidP="005002AD">
      <w:r>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3758CCB7" w14:textId="77777777" w:rsidR="005002AD" w:rsidRDefault="005002AD" w:rsidP="005002AD">
      <w:r>
        <w:t>Release 17 expands on the mission critical security architecture already defined in previous releases</w:t>
      </w:r>
      <w:r w:rsidRPr="00F0790C">
        <w:t xml:space="preserve"> </w:t>
      </w:r>
      <w:r>
        <w:t>and includes some mission critical security clarifications and corrections.</w:t>
      </w:r>
    </w:p>
    <w:p w14:paraId="64B24E16" w14:textId="77777777" w:rsidR="005002AD" w:rsidRDefault="005002AD" w:rsidP="005002AD">
      <w:r>
        <w:t>In this release, mission critical user service authorization and security for the mission critical MCData message store service</w:t>
      </w:r>
      <w:r w:rsidRPr="00117FF6">
        <w:t xml:space="preserve">.  Similar to user service authorization for the other MC services, an appropriately scoped access token obtained from the Identity Management </w:t>
      </w:r>
      <w:r>
        <w:t xml:space="preserve">server </w:t>
      </w:r>
      <w:r w:rsidRPr="00117FF6">
        <w:t xml:space="preserve">permits only authorized users </w:t>
      </w:r>
      <w:r>
        <w:t xml:space="preserve">the authorization to access and use </w:t>
      </w:r>
      <w:r w:rsidRPr="00117FF6">
        <w:t xml:space="preserve">the MCData message store </w:t>
      </w:r>
      <w:r>
        <w:t>service</w:t>
      </w:r>
      <w:r w:rsidRPr="00117FF6">
        <w:t>.</w:t>
      </w:r>
    </w:p>
    <w:p w14:paraId="276A9861" w14:textId="77777777" w:rsidR="005002AD" w:rsidRDefault="005002AD" w:rsidP="005002AD">
      <w:r>
        <w:t>Security for Preconfigured Group Regroup and Preconfigured User Regroup calls defines the use of the preconfigured group to establish the security context.</w:t>
      </w:r>
    </w:p>
    <w:p w14:paraId="3F649AC7" w14:textId="77777777" w:rsidR="005002AD" w:rsidRDefault="005002AD" w:rsidP="005002AD">
      <w:r>
        <w:t>Enhancements to the security architecture to support mission critical security services over a 5G system.  This includes the mission critical security architecture, which describes the use and integration of 5G nodes and servers.</w:t>
      </w:r>
    </w:p>
    <w:p w14:paraId="1192A075" w14:textId="77777777" w:rsidR="005002AD" w:rsidRPr="00082182" w:rsidRDefault="005002AD" w:rsidP="005002AD">
      <w:pPr>
        <w:rPr>
          <w:b/>
        </w:rPr>
      </w:pPr>
      <w:r w:rsidRPr="00016B51">
        <w:rPr>
          <w:b/>
        </w:rPr>
        <w:t>References</w:t>
      </w:r>
      <w:r>
        <w:t xml:space="preserve"> </w:t>
      </w:r>
    </w:p>
    <w:p w14:paraId="41226C04" w14:textId="3E66BBA9" w:rsidR="005002AD" w:rsidRDefault="005002AD" w:rsidP="005002AD">
      <w:pPr>
        <w:rPr>
          <w:rStyle w:val="Hyperlink"/>
          <w:lang w:eastAsia="en-GB"/>
        </w:rPr>
      </w:pPr>
      <w:r w:rsidRPr="00082182">
        <w:rPr>
          <w:lang w:eastAsia="en-GB"/>
        </w:rPr>
        <w:t xml:space="preserve">List of related CRs: select "TSG Status = Approved" in: </w:t>
      </w:r>
      <w:hyperlink r:id="rId42" w:history="1">
        <w:r w:rsidRPr="000B3867">
          <w:rPr>
            <w:rStyle w:val="Hyperlink"/>
            <w:lang w:eastAsia="en-GB"/>
          </w:rPr>
          <w:t>https://portal.3gpp.org/ChangeRequests.aspx?q=1&amp;workitem=</w:t>
        </w:r>
        <w:r w:rsidRPr="006E20B1">
          <w:rPr>
            <w:rStyle w:val="Hyperlink"/>
            <w:lang w:eastAsia="en-GB"/>
          </w:rPr>
          <w:t>890011</w:t>
        </w:r>
      </w:hyperlink>
    </w:p>
    <w:p w14:paraId="221B678A" w14:textId="705DD1EC" w:rsidR="00757A88" w:rsidRDefault="005002AD" w:rsidP="005002AD">
      <w:r w:rsidRPr="00016B51">
        <w:t>[1]</w:t>
      </w:r>
      <w:r w:rsidRPr="00016B51">
        <w:tab/>
      </w:r>
      <w:r w:rsidRPr="006E20B1">
        <w:t>TS 33.180: “Security of the Mission Critical (MC) service; (Release 17)”</w:t>
      </w:r>
    </w:p>
    <w:p w14:paraId="5A4B3761" w14:textId="047CBE38"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42AF4" w:rsidRPr="00630709" w14:paraId="70838A42" w14:textId="77777777" w:rsidTr="00556FF3">
        <w:trPr>
          <w:trHeight w:val="57"/>
        </w:trPr>
        <w:tc>
          <w:tcPr>
            <w:tcW w:w="846" w:type="dxa"/>
            <w:shd w:val="clear" w:color="auto" w:fill="auto"/>
            <w:hideMark/>
          </w:tcPr>
          <w:p w14:paraId="3464D824"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1BC49D98" w14:textId="77777777" w:rsidR="00E42AF4" w:rsidRPr="00630709" w:rsidRDefault="00E42AF4"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60DE92C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5B0DB57"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7CDB81A7" w14:textId="4C0288C2" w:rsidR="00E42AF4" w:rsidRPr="00630709" w:rsidRDefault="00EE738C" w:rsidP="00556FF3">
            <w:pPr>
              <w:overflowPunct/>
              <w:autoSpaceDE/>
              <w:autoSpaceDN/>
              <w:adjustRightInd/>
              <w:spacing w:after="0"/>
              <w:textAlignment w:val="auto"/>
              <w:rPr>
                <w:rFonts w:ascii="Arial" w:hAnsi="Arial" w:cs="Arial"/>
                <w:b/>
                <w:bCs/>
                <w:color w:val="000000"/>
                <w:sz w:val="14"/>
                <w:szCs w:val="14"/>
                <w:lang w:eastAsia="en-GB"/>
              </w:rPr>
            </w:pPr>
            <w:r w:rsidRPr="00EE738C">
              <w:rPr>
                <w:rFonts w:ascii="Arial" w:hAnsi="Arial" w:cs="Arial"/>
                <w:b/>
                <w:bCs/>
                <w:color w:val="000000"/>
                <w:sz w:val="14"/>
                <w:szCs w:val="14"/>
                <w:lang w:eastAsia="en-GB"/>
              </w:rPr>
              <w:t>RP-220428</w:t>
            </w:r>
          </w:p>
        </w:tc>
        <w:tc>
          <w:tcPr>
            <w:tcW w:w="2126" w:type="dxa"/>
            <w:shd w:val="clear" w:color="auto" w:fill="auto"/>
            <w:hideMark/>
          </w:tcPr>
          <w:p w14:paraId="0C09D6D6"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E42AF4" w:rsidRPr="00630709" w14:paraId="4695A6CB" w14:textId="77777777" w:rsidTr="00556FF3">
        <w:trPr>
          <w:trHeight w:val="57"/>
        </w:trPr>
        <w:tc>
          <w:tcPr>
            <w:tcW w:w="846" w:type="dxa"/>
            <w:shd w:val="clear" w:color="auto" w:fill="auto"/>
            <w:hideMark/>
          </w:tcPr>
          <w:p w14:paraId="015C00DD"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4199CD9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446FFEC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178D1792"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ACDED45" w14:textId="57D43AB4" w:rsidR="00E42AF4" w:rsidRPr="00630709" w:rsidRDefault="00EE738C" w:rsidP="00556FF3">
            <w:pPr>
              <w:overflowPunct/>
              <w:autoSpaceDE/>
              <w:autoSpaceDN/>
              <w:adjustRightInd/>
              <w:spacing w:after="0"/>
              <w:textAlignment w:val="auto"/>
              <w:rPr>
                <w:rFonts w:ascii="Arial" w:hAnsi="Arial" w:cs="Arial"/>
                <w:color w:val="000000"/>
                <w:sz w:val="14"/>
                <w:szCs w:val="14"/>
                <w:lang w:eastAsia="en-GB"/>
              </w:rPr>
            </w:pPr>
            <w:r w:rsidRPr="00EE738C">
              <w:rPr>
                <w:rFonts w:ascii="Arial" w:hAnsi="Arial" w:cs="Arial"/>
                <w:color w:val="000000"/>
                <w:sz w:val="14"/>
                <w:szCs w:val="14"/>
                <w:lang w:eastAsia="en-GB"/>
              </w:rPr>
              <w:t>RP-220428</w:t>
            </w:r>
          </w:p>
        </w:tc>
        <w:tc>
          <w:tcPr>
            <w:tcW w:w="2126" w:type="dxa"/>
            <w:shd w:val="clear" w:color="auto" w:fill="auto"/>
            <w:hideMark/>
          </w:tcPr>
          <w:p w14:paraId="6914308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409A2516" w14:textId="37D9A79D" w:rsidR="00E42AF4" w:rsidRDefault="00E42AF4" w:rsidP="005002AD">
      <w:pPr>
        <w:rPr>
          <w:lang w:eastAsia="en-GB"/>
        </w:rPr>
      </w:pPr>
      <w:r w:rsidRPr="00E42AF4">
        <w:rPr>
          <w:lang w:eastAsia="en-GB"/>
        </w:rPr>
        <w:t xml:space="preserve">Summary based on the input provided by </w:t>
      </w:r>
      <w:r>
        <w:rPr>
          <w:lang w:eastAsia="en-GB"/>
        </w:rPr>
        <w:t>H</w:t>
      </w:r>
      <w:r w:rsidRPr="00E42AF4">
        <w:rPr>
          <w:lang w:eastAsia="en-GB"/>
        </w:rPr>
        <w:t>uawei, HiSilicon</w:t>
      </w:r>
      <w:r>
        <w:rPr>
          <w:lang w:eastAsia="en-GB"/>
        </w:rPr>
        <w:t xml:space="preserve"> </w:t>
      </w:r>
      <w:r w:rsidRPr="00E42AF4">
        <w:rPr>
          <w:lang w:eastAsia="en-GB"/>
        </w:rPr>
        <w:t>in RP-220408.</w:t>
      </w:r>
    </w:p>
    <w:p w14:paraId="3A63A6F6" w14:textId="77777777" w:rsidR="00E42AF4" w:rsidRDefault="00E42AF4" w:rsidP="00E42AF4">
      <w:pPr>
        <w:rPr>
          <w:lang w:eastAsia="en-GB"/>
        </w:rPr>
      </w:pPr>
      <w:r>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1C08F8EC" w14:textId="77777777" w:rsidR="00E42AF4" w:rsidRDefault="00E42AF4" w:rsidP="00E42AF4">
      <w:pPr>
        <w:rPr>
          <w:lang w:eastAsia="en-GB"/>
        </w:rPr>
      </w:pPr>
      <w:r>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1F422923" w14:textId="77777777" w:rsidR="00E42AF4" w:rsidRDefault="00E42AF4" w:rsidP="00E42AF4">
      <w:pPr>
        <w:rPr>
          <w:lang w:eastAsia="en-GB"/>
        </w:rPr>
      </w:pPr>
      <w:r>
        <w:rPr>
          <w:lang w:eastAsia="en-GB"/>
        </w:rPr>
        <w:lastRenderedPageBreak/>
        <w:t>The objectives of NR MBS WI are included in [2], and the WI is linked to the SA2 WI on Architectural enhancements for 5G multicast-broadcast services [3].</w:t>
      </w:r>
    </w:p>
    <w:p w14:paraId="1EDFE974" w14:textId="4CA4CA8E" w:rsidR="00E42AF4" w:rsidRPr="00E42AF4" w:rsidRDefault="00E42AF4" w:rsidP="00E42AF4">
      <w:pPr>
        <w:rPr>
          <w:u w:val="single"/>
          <w:lang w:eastAsia="en-GB"/>
        </w:rPr>
      </w:pPr>
      <w:r w:rsidRPr="00E42AF4">
        <w:rPr>
          <w:u w:val="single"/>
          <w:lang w:eastAsia="en-GB"/>
        </w:rPr>
        <w:t>MBS Multicast</w:t>
      </w:r>
    </w:p>
    <w:p w14:paraId="0F0BD66B" w14:textId="77777777" w:rsidR="00E42AF4" w:rsidRDefault="00E42AF4" w:rsidP="00E42AF4">
      <w:pPr>
        <w:rPr>
          <w:lang w:eastAsia="en-GB"/>
        </w:rPr>
      </w:pPr>
      <w:r>
        <w:rPr>
          <w:lang w:eastAsia="en-GB"/>
        </w:rPr>
        <w:t>MBS multicast provides the MBS delivery mode for RRC_CONNECTED mode UEs, with the following characteristics:</w:t>
      </w:r>
    </w:p>
    <w:p w14:paraId="542D8117" w14:textId="77777777" w:rsidR="00E42AF4" w:rsidRDefault="00E42AF4" w:rsidP="00E42AF4">
      <w:pPr>
        <w:rPr>
          <w:lang w:eastAsia="en-GB"/>
        </w:rPr>
      </w:pPr>
      <w:r>
        <w:rPr>
          <w:lang w:eastAsia="en-GB"/>
        </w:rPr>
        <w:t>Group scheduling</w:t>
      </w:r>
    </w:p>
    <w:p w14:paraId="70BE2E5D" w14:textId="77777777" w:rsidR="00E42AF4" w:rsidRDefault="00E42AF4" w:rsidP="00E42AF4">
      <w:pPr>
        <w:rPr>
          <w:lang w:eastAsia="en-GB"/>
        </w:rPr>
      </w:pPr>
      <w:r>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4B058BE9" w14:textId="77777777" w:rsidR="00E42AF4" w:rsidRDefault="00E42AF4" w:rsidP="00E42AF4">
      <w:pPr>
        <w:rPr>
          <w:lang w:eastAsia="en-GB"/>
        </w:rPr>
      </w:pPr>
      <w:r>
        <w:rPr>
          <w:lang w:eastAsia="en-GB"/>
        </w:rPr>
        <w:t>HARQ feedback</w:t>
      </w:r>
    </w:p>
    <w:p w14:paraId="2ED559AA" w14:textId="77777777" w:rsidR="00E42AF4" w:rsidRDefault="00E42AF4" w:rsidP="00E42AF4">
      <w:pPr>
        <w:rPr>
          <w:lang w:eastAsia="en-GB"/>
        </w:rPr>
      </w:pPr>
      <w:r>
        <w:rPr>
          <w:lang w:eastAsia="en-GB"/>
        </w:rPr>
        <w:t>HARQ feedback is used to further improve the group scheduling efficiency, and the following two HARQ feedback reporting modes are supported:</w:t>
      </w:r>
    </w:p>
    <w:p w14:paraId="49DD9770" w14:textId="77777777" w:rsidR="00E42AF4" w:rsidRDefault="00E42AF4" w:rsidP="00E42AF4">
      <w:pPr>
        <w:rPr>
          <w:lang w:eastAsia="en-GB"/>
        </w:rPr>
      </w:pPr>
      <w:r>
        <w:rPr>
          <w:lang w:eastAsia="en-GB"/>
        </w:rPr>
        <w:t></w:t>
      </w:r>
      <w:r>
        <w:rPr>
          <w:lang w:eastAsia="en-GB"/>
        </w:rPr>
        <w:tab/>
        <w:t xml:space="preserve">In the first HARQ feedback reporting mode, the UE transmits a PUCCH with HARQ-ACK information if the UE has correctly received the transport block or HARQ-NACK value if the UE has not correctly received the transport block. </w:t>
      </w:r>
    </w:p>
    <w:p w14:paraId="550784DE" w14:textId="77777777" w:rsidR="00E42AF4" w:rsidRDefault="00E42AF4" w:rsidP="00E42AF4">
      <w:pPr>
        <w:rPr>
          <w:lang w:eastAsia="en-GB"/>
        </w:rPr>
      </w:pPr>
      <w:r>
        <w:rPr>
          <w:lang w:eastAsia="en-GB"/>
        </w:rPr>
        <w:t></w:t>
      </w:r>
      <w:r>
        <w:rPr>
          <w:lang w:eastAsia="en-GB"/>
        </w:rPr>
        <w:tab/>
        <w:t>For the second HARQ feedback reporting mode, the UE transmits a PUCCH with HARQ-NACK information only if the UE has not correctly received the transport block.</w:t>
      </w:r>
    </w:p>
    <w:p w14:paraId="1C81290B" w14:textId="77777777" w:rsidR="00E42AF4" w:rsidRDefault="00E42AF4" w:rsidP="00E42AF4">
      <w:pPr>
        <w:rPr>
          <w:lang w:eastAsia="en-GB"/>
        </w:rPr>
      </w:pPr>
      <w:r>
        <w:rPr>
          <w:lang w:eastAsia="en-GB"/>
        </w:rPr>
        <w:t>HARQ reporting for multicast can also be disabled for a UE either semi-statically or dynamically.</w:t>
      </w:r>
    </w:p>
    <w:p w14:paraId="22105028" w14:textId="77777777" w:rsidR="00E42AF4" w:rsidRDefault="00E42AF4" w:rsidP="00E42AF4">
      <w:pPr>
        <w:rPr>
          <w:lang w:eastAsia="en-GB"/>
        </w:rPr>
      </w:pPr>
      <w:r>
        <w:rPr>
          <w:lang w:eastAsia="en-GB"/>
        </w:rPr>
        <w:t>Dynamic PTP (Point-To-Point)/PTM switch for MBS multicast</w:t>
      </w:r>
    </w:p>
    <w:p w14:paraId="66DFDB1B" w14:textId="77777777" w:rsidR="00E42AF4" w:rsidRDefault="00E42AF4" w:rsidP="00E42AF4">
      <w:pPr>
        <w:rPr>
          <w:lang w:eastAsia="en-GB"/>
        </w:rPr>
      </w:pPr>
      <w:r>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34E58D13" w14:textId="24A5F62B" w:rsidR="00E42AF4" w:rsidRDefault="00E42AF4" w:rsidP="00E42AF4">
      <w:pPr>
        <w:pStyle w:val="TH"/>
        <w:rPr>
          <w:lang w:eastAsia="en-GB"/>
        </w:rPr>
      </w:pPr>
      <w:r>
        <w:rPr>
          <w:lang w:eastAsia="en-GB"/>
        </w:rPr>
        <w:t xml:space="preserve"> </w:t>
      </w:r>
      <w:r w:rsidRPr="0029743A">
        <w:rPr>
          <w:noProof/>
        </w:rPr>
        <w:drawing>
          <wp:inline distT="0" distB="0" distL="0" distR="0" wp14:anchorId="511B6CB7" wp14:editId="197B2778">
            <wp:extent cx="3957320" cy="263334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561EBD0" w14:textId="59FDB024" w:rsidR="00E42AF4" w:rsidRDefault="00E42AF4" w:rsidP="00E42AF4">
      <w:pPr>
        <w:pStyle w:val="TF"/>
        <w:rPr>
          <w:lang w:eastAsia="en-GB"/>
        </w:rPr>
      </w:pPr>
      <w:r>
        <w:rPr>
          <w:lang w:eastAsia="en-GB"/>
        </w:rPr>
        <w:t>Figure 1: Dynamic PTP/PTM switch for MBS multicast</w:t>
      </w:r>
    </w:p>
    <w:p w14:paraId="78A08990" w14:textId="77777777" w:rsidR="00E42AF4" w:rsidRDefault="00E42AF4" w:rsidP="00E42AF4">
      <w:pPr>
        <w:rPr>
          <w:lang w:eastAsia="en-GB"/>
        </w:rPr>
      </w:pPr>
    </w:p>
    <w:p w14:paraId="41CA54F2" w14:textId="77777777" w:rsidR="00E42AF4" w:rsidRDefault="00E42AF4" w:rsidP="00E42AF4">
      <w:pPr>
        <w:rPr>
          <w:lang w:eastAsia="en-GB"/>
        </w:rPr>
      </w:pPr>
      <w:r>
        <w:rPr>
          <w:lang w:eastAsia="en-GB"/>
        </w:rPr>
        <w:t>Lossless handover for MBS multicast</w:t>
      </w:r>
    </w:p>
    <w:p w14:paraId="0A2996AB" w14:textId="77777777" w:rsidR="00E42AF4" w:rsidRDefault="00E42AF4" w:rsidP="00E42AF4">
      <w:pPr>
        <w:rPr>
          <w:lang w:eastAsia="en-GB"/>
        </w:rPr>
      </w:pPr>
      <w:r>
        <w:rPr>
          <w:lang w:eastAsia="en-GB"/>
        </w:rPr>
        <w:lastRenderedPageBreak/>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7885CDEC" w14:textId="77777777" w:rsidR="00E42AF4" w:rsidRDefault="00E42AF4" w:rsidP="00E42AF4">
      <w:pPr>
        <w:rPr>
          <w:lang w:eastAsia="en-GB"/>
        </w:rPr>
      </w:pPr>
      <w:r>
        <w:rPr>
          <w:lang w:eastAsia="en-GB"/>
        </w:rPr>
        <w:t>-</w:t>
      </w:r>
      <w:r>
        <w:rPr>
          <w:lang w:eastAsia="en-GB"/>
        </w:rPr>
        <w:tab/>
        <w:t>Derivation of the PDCP SNs from DL MBS QFI SNs provided on NG-U;</w:t>
      </w:r>
    </w:p>
    <w:p w14:paraId="4039D297" w14:textId="77777777" w:rsidR="00E42AF4" w:rsidRDefault="00E42AF4" w:rsidP="00E42AF4">
      <w:pPr>
        <w:rPr>
          <w:lang w:eastAsia="en-GB"/>
        </w:rPr>
      </w:pPr>
      <w:r>
        <w:rPr>
          <w:lang w:eastAsia="en-GB"/>
        </w:rPr>
        <w:t>-</w:t>
      </w:r>
      <w:r>
        <w:rPr>
          <w:lang w:eastAsia="en-GB"/>
        </w:rPr>
        <w:tab/>
        <w:t>Deployment of a Shared NG-U Termination at NG-RAN, shared among gNBs, which comprises a common entity for assignment of PDCP SNs.</w:t>
      </w:r>
    </w:p>
    <w:p w14:paraId="0550CE70" w14:textId="50E6A605" w:rsidR="00E42AF4" w:rsidRDefault="00E42AF4" w:rsidP="00E42AF4">
      <w:pPr>
        <w:pStyle w:val="TH"/>
        <w:rPr>
          <w:lang w:eastAsia="en-GB"/>
        </w:rPr>
      </w:pPr>
      <w:r>
        <w:rPr>
          <w:lang w:eastAsia="en-GB"/>
        </w:rPr>
        <w:t xml:space="preserve"> </w:t>
      </w:r>
      <w:r w:rsidRPr="0029743A">
        <w:rPr>
          <w:noProof/>
          <w:lang w:val="en-US" w:eastAsia="zh-CN"/>
        </w:rPr>
        <w:drawing>
          <wp:inline distT="0" distB="0" distL="0" distR="0" wp14:anchorId="6FEC6FE5" wp14:editId="46CD669E">
            <wp:extent cx="2735580" cy="181419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080C6187" w14:textId="511F843F" w:rsidR="00E42AF4" w:rsidRDefault="00E42AF4" w:rsidP="00E42AF4">
      <w:pPr>
        <w:pStyle w:val="TF"/>
        <w:rPr>
          <w:lang w:eastAsia="en-GB"/>
        </w:rPr>
      </w:pPr>
      <w:r>
        <w:rPr>
          <w:lang w:eastAsia="en-GB"/>
        </w:rPr>
        <w:t>Figure 2: PDCP SN synchronization to enable lossless</w:t>
      </w:r>
    </w:p>
    <w:p w14:paraId="5E062C6B" w14:textId="35EAAB43" w:rsidR="00E42AF4" w:rsidRPr="00E42AF4" w:rsidRDefault="00E42AF4" w:rsidP="00E42AF4">
      <w:pPr>
        <w:rPr>
          <w:u w:val="single"/>
          <w:lang w:eastAsia="en-GB"/>
        </w:rPr>
      </w:pPr>
      <w:r w:rsidRPr="00E42AF4">
        <w:rPr>
          <w:u w:val="single"/>
          <w:lang w:eastAsia="en-GB"/>
        </w:rPr>
        <w:t>MBS Broadcast</w:t>
      </w:r>
    </w:p>
    <w:p w14:paraId="2DE2DD70" w14:textId="77777777" w:rsidR="00E42AF4" w:rsidRDefault="00E42AF4" w:rsidP="00E42AF4">
      <w:pPr>
        <w:rPr>
          <w:lang w:eastAsia="en-GB"/>
        </w:rPr>
      </w:pPr>
      <w:r>
        <w:rPr>
          <w:lang w:eastAsia="en-GB"/>
        </w:rPr>
        <w:t>MBS broadcast provides the downlink only MBS delivery mode for UE in all RRC states, addressing lower QoS services, with the following characteristics:</w:t>
      </w:r>
    </w:p>
    <w:p w14:paraId="7355DFFC" w14:textId="77777777" w:rsidR="00E42AF4" w:rsidRDefault="00E42AF4" w:rsidP="00E42AF4">
      <w:pPr>
        <w:rPr>
          <w:lang w:eastAsia="en-GB"/>
        </w:rPr>
      </w:pPr>
      <w:r>
        <w:rPr>
          <w:lang w:eastAsia="en-GB"/>
        </w:rPr>
        <w:t xml:space="preserve">Group scheduling </w:t>
      </w:r>
    </w:p>
    <w:p w14:paraId="407EBFA2" w14:textId="77777777" w:rsidR="00E42AF4" w:rsidRDefault="00E42AF4" w:rsidP="00E42AF4">
      <w:pPr>
        <w:rPr>
          <w:lang w:eastAsia="en-GB"/>
        </w:rPr>
      </w:pPr>
      <w:r>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598A71B5" w14:textId="77777777" w:rsidR="00E42AF4" w:rsidRDefault="00E42AF4" w:rsidP="00E42AF4">
      <w:pPr>
        <w:rPr>
          <w:lang w:eastAsia="en-GB"/>
        </w:rPr>
      </w:pPr>
      <w:r>
        <w:rPr>
          <w:lang w:eastAsia="en-GB"/>
        </w:rPr>
        <w:t>MBS broadcast Configuration</w:t>
      </w:r>
    </w:p>
    <w:p w14:paraId="2F390E03" w14:textId="77777777" w:rsidR="00E42AF4" w:rsidRDefault="00E42AF4" w:rsidP="00E42AF4">
      <w:pPr>
        <w:rPr>
          <w:lang w:eastAsia="en-GB"/>
        </w:rPr>
      </w:pPr>
      <w:r>
        <w:rPr>
          <w:lang w:eastAsia="en-GB"/>
        </w:rPr>
        <w:t xml:space="preserve">The UE can receive the MBS configuration for a broadcast service via a broadcast control channel, i.e. MCCH, which is the same for UEs in RRC_IDLE , RRC_INACTIVE and RRC_CONNECTED states. </w:t>
      </w:r>
    </w:p>
    <w:p w14:paraId="3ADB5A17" w14:textId="77777777" w:rsidR="00E42AF4" w:rsidRDefault="00E42AF4" w:rsidP="00E42AF4">
      <w:pPr>
        <w:rPr>
          <w:lang w:eastAsia="en-GB"/>
        </w:rPr>
      </w:pPr>
      <w:r>
        <w:rPr>
          <w:lang w:eastAsia="en-GB"/>
        </w:rPr>
        <w:t xml:space="preserve">Service continuity </w:t>
      </w:r>
    </w:p>
    <w:p w14:paraId="0C1BE566" w14:textId="77777777" w:rsidR="00E42AF4" w:rsidRDefault="00E42AF4" w:rsidP="00E42AF4">
      <w:pPr>
        <w:rPr>
          <w:lang w:eastAsia="en-GB"/>
        </w:rPr>
      </w:pPr>
      <w:r>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0EBD2253" w14:textId="5EC70CF2" w:rsidR="00E42AF4" w:rsidRDefault="00E42AF4" w:rsidP="00E42AF4">
      <w:pPr>
        <w:rPr>
          <w:lang w:eastAsia="en-GB"/>
        </w:rPr>
      </w:pPr>
      <w:r>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15488692" w14:textId="77777777" w:rsidR="007009A8" w:rsidRDefault="007009A8" w:rsidP="00E42AF4">
      <w:pPr>
        <w:rPr>
          <w:lang w:eastAsia="en-GB"/>
        </w:rPr>
      </w:pPr>
    </w:p>
    <w:p w14:paraId="0384F5E3" w14:textId="77777777" w:rsidR="00EE738C" w:rsidRPr="00082182" w:rsidRDefault="00EE738C" w:rsidP="00EE738C">
      <w:pPr>
        <w:rPr>
          <w:b/>
        </w:rPr>
      </w:pPr>
      <w:r w:rsidRPr="00016B51">
        <w:rPr>
          <w:b/>
        </w:rPr>
        <w:t>References</w:t>
      </w:r>
      <w:r>
        <w:t xml:space="preserve"> </w:t>
      </w:r>
    </w:p>
    <w:p w14:paraId="5C87715E" w14:textId="77777777" w:rsidR="00EE738C" w:rsidRDefault="00EE738C" w:rsidP="00EE738C">
      <w:pPr>
        <w:rPr>
          <w:lang w:eastAsia="en-GB"/>
        </w:rPr>
      </w:pPr>
      <w:r w:rsidRPr="00082182">
        <w:rPr>
          <w:lang w:eastAsia="en-GB"/>
        </w:rPr>
        <w:t>List of related CRs: select "TSG Status = Approved" in:</w:t>
      </w:r>
      <w:r>
        <w:rPr>
          <w:lang w:eastAsia="en-GB"/>
        </w:rPr>
        <w:t xml:space="preserve"> </w:t>
      </w:r>
    </w:p>
    <w:p w14:paraId="6B78E1CC" w14:textId="6E4BFF67" w:rsidR="007E6EB0" w:rsidRDefault="00D8127D" w:rsidP="007E6EB0">
      <w:pPr>
        <w:rPr>
          <w:rStyle w:val="Hyperlink"/>
          <w:lang w:eastAsia="en-GB"/>
        </w:rPr>
      </w:pPr>
      <w:hyperlink r:id="rId45" w:history="1">
        <w:r w:rsidR="007E6EB0" w:rsidRPr="006E4E97">
          <w:rPr>
            <w:rStyle w:val="Hyperlink"/>
            <w:lang w:eastAsia="en-GB"/>
          </w:rPr>
          <w:t>https://portal.3gpp.org/ChangeRequests.aspx?q=1&amp;workitem=860048,860148</w:t>
        </w:r>
      </w:hyperlink>
    </w:p>
    <w:p w14:paraId="449D9D4F" w14:textId="77777777" w:rsidR="00EE738C" w:rsidRDefault="00EE738C" w:rsidP="00EE738C">
      <w:pPr>
        <w:pStyle w:val="EW"/>
      </w:pPr>
      <w:r w:rsidRPr="00016B51">
        <w:t>[1]</w:t>
      </w:r>
      <w:r w:rsidRPr="00016B51">
        <w:tab/>
      </w:r>
      <w:r>
        <w:t>RP-220407, Status report for WI NR Multicast and Broadcast Services, Huawei, HiSilicon;</w:t>
      </w:r>
    </w:p>
    <w:p w14:paraId="22F77772" w14:textId="01B910B5" w:rsidR="00EE738C" w:rsidRPr="00016B51" w:rsidRDefault="00EE738C" w:rsidP="00EE738C">
      <w:pPr>
        <w:pStyle w:val="EW"/>
      </w:pPr>
      <w:r>
        <w:t xml:space="preserve">[2] </w:t>
      </w:r>
      <w:r>
        <w:tab/>
      </w:r>
      <w:r w:rsidRPr="006E20B1">
        <w:t>TS 33.180: “Security of the Mission Critical (MC) service; (Release 17)”</w:t>
      </w:r>
    </w:p>
    <w:p w14:paraId="08DA8F77" w14:textId="0AAE25C3" w:rsidR="00E42AF4" w:rsidRDefault="00EE738C" w:rsidP="00EE738C">
      <w:pPr>
        <w:rPr>
          <w:lang w:eastAsia="en-GB"/>
        </w:rPr>
      </w:pPr>
      <w:r>
        <w:tab/>
      </w:r>
    </w:p>
    <w:p w14:paraId="2968DA66" w14:textId="77777777" w:rsidR="007E6EB0" w:rsidRDefault="007E6EB0" w:rsidP="007E6EB0"/>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E6EB0" w:rsidRPr="00630709" w14:paraId="55729C46" w14:textId="77777777" w:rsidTr="00847A68">
        <w:trPr>
          <w:trHeight w:val="57"/>
        </w:trPr>
        <w:tc>
          <w:tcPr>
            <w:tcW w:w="846" w:type="dxa"/>
            <w:shd w:val="clear" w:color="auto" w:fill="auto"/>
            <w:hideMark/>
          </w:tcPr>
          <w:p w14:paraId="368F51D3"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920051</w:t>
            </w:r>
          </w:p>
        </w:tc>
        <w:tc>
          <w:tcPr>
            <w:tcW w:w="3406" w:type="dxa"/>
            <w:shd w:val="clear" w:color="auto" w:fill="auto"/>
            <w:hideMark/>
          </w:tcPr>
          <w:p w14:paraId="3342CC2B" w14:textId="77777777" w:rsidR="007E6EB0" w:rsidRPr="00630709" w:rsidRDefault="007E6EB0" w:rsidP="00847A6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249F5029"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0ED2F3C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DDE4287"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62AB01D8"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7E6EB0" w:rsidRPr="00630709" w14:paraId="4B9B9FE2" w14:textId="77777777" w:rsidTr="00847A68">
        <w:trPr>
          <w:trHeight w:val="57"/>
        </w:trPr>
        <w:tc>
          <w:tcPr>
            <w:tcW w:w="846" w:type="dxa"/>
            <w:shd w:val="clear" w:color="auto" w:fill="auto"/>
            <w:hideMark/>
          </w:tcPr>
          <w:p w14:paraId="28E21D58"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58C92BD"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7CE600FF"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1EC13A8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5EE8170"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59E89B5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7E6EB0" w:rsidRPr="00630709" w14:paraId="388C412B" w14:textId="77777777" w:rsidTr="00847A68">
        <w:trPr>
          <w:trHeight w:val="57"/>
        </w:trPr>
        <w:tc>
          <w:tcPr>
            <w:tcW w:w="846" w:type="dxa"/>
            <w:shd w:val="clear" w:color="auto" w:fill="auto"/>
            <w:hideMark/>
          </w:tcPr>
          <w:p w14:paraId="2C518E0C"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4FC3403E"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10847B38"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4577CE0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0272B8C"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9BE674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bl>
    <w:p w14:paraId="77ACE190" w14:textId="77777777" w:rsidR="007E6EB0" w:rsidRDefault="007E6EB0" w:rsidP="007E6EB0">
      <w:pPr>
        <w:rPr>
          <w:lang w:eastAsia="en-GB"/>
        </w:rPr>
      </w:pPr>
      <w:r w:rsidRPr="00016B51">
        <w:rPr>
          <w:lang w:eastAsia="en-GB"/>
        </w:rPr>
        <w:t xml:space="preserve">Summary based on the input provided </w:t>
      </w:r>
      <w:r>
        <w:rPr>
          <w:lang w:eastAsia="en-GB"/>
        </w:rPr>
        <w:t>by UIC</w:t>
      </w:r>
      <w:r w:rsidRPr="00016B51">
        <w:rPr>
          <w:lang w:eastAsia="en-GB"/>
        </w:rPr>
        <w:t>.</w:t>
      </w:r>
    </w:p>
    <w:p w14:paraId="3E565470" w14:textId="77777777" w:rsidR="007E6EB0" w:rsidRDefault="007E6EB0" w:rsidP="007E6EB0">
      <w:pPr>
        <w:rPr>
          <w:lang w:eastAsia="en-GB"/>
        </w:rPr>
      </w:pPr>
      <w:r>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3404E2FE" w14:textId="77777777" w:rsidR="007E6EB0" w:rsidRDefault="007E6EB0" w:rsidP="007E6EB0">
      <w:pPr>
        <w:rPr>
          <w:lang w:eastAsia="en-GB"/>
        </w:rPr>
      </w:pPr>
      <w:r>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3A84FEDE" w14:textId="77777777" w:rsidR="007E6EB0" w:rsidRDefault="007E6EB0" w:rsidP="007E6EB0">
      <w:pPr>
        <w:rPr>
          <w:lang w:eastAsia="en-GB"/>
        </w:rPr>
      </w:pPr>
      <w:r>
        <w:rPr>
          <w:lang w:eastAsia="en-GB"/>
        </w:rPr>
        <w:t>With use of 5GS, Mission Critical services are now also be used taking the untrusted approach into account so that MC service servers can be operated geographically independently from the IMS/SIP core infrastructure.</w:t>
      </w:r>
    </w:p>
    <w:p w14:paraId="1B326743" w14:textId="2E8F6C2F" w:rsidR="007E6EB0" w:rsidRDefault="007E6EB0" w:rsidP="007E6EB0">
      <w:pPr>
        <w:rPr>
          <w:lang w:eastAsia="en-GB"/>
        </w:rPr>
      </w:pPr>
      <w:r>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4F360EDB" w14:textId="77777777" w:rsidR="007009A8" w:rsidRDefault="007009A8" w:rsidP="007E6EB0">
      <w:pPr>
        <w:rPr>
          <w:lang w:eastAsia="en-GB"/>
        </w:rPr>
      </w:pPr>
    </w:p>
    <w:p w14:paraId="35713280" w14:textId="77777777" w:rsidR="007E6EB0" w:rsidRPr="00082182" w:rsidRDefault="007E6EB0" w:rsidP="007E6EB0">
      <w:pPr>
        <w:rPr>
          <w:b/>
        </w:rPr>
      </w:pPr>
      <w:r w:rsidRPr="00016B51">
        <w:rPr>
          <w:b/>
        </w:rPr>
        <w:t>References</w:t>
      </w:r>
      <w:r>
        <w:t xml:space="preserve"> </w:t>
      </w:r>
    </w:p>
    <w:p w14:paraId="52AB3A48" w14:textId="77777777" w:rsidR="007E6EB0" w:rsidRDefault="007E6EB0" w:rsidP="007E6EB0">
      <w:pPr>
        <w:rPr>
          <w:lang w:eastAsia="en-GB"/>
        </w:rPr>
      </w:pPr>
      <w:r w:rsidRPr="00082182">
        <w:rPr>
          <w:lang w:eastAsia="en-GB"/>
        </w:rPr>
        <w:t>List of related CRs: select "TSG Status = Approved" in:</w:t>
      </w:r>
      <w:r>
        <w:rPr>
          <w:lang w:eastAsia="en-GB"/>
        </w:rPr>
        <w:t xml:space="preserve"> </w:t>
      </w:r>
    </w:p>
    <w:p w14:paraId="0DE7B792" w14:textId="25BA7C93" w:rsidR="007E6EB0" w:rsidRDefault="00D8127D" w:rsidP="007E6EB0">
      <w:pPr>
        <w:rPr>
          <w:lang w:eastAsia="en-GB"/>
        </w:rPr>
      </w:pPr>
      <w:hyperlink r:id="rId46" w:history="1">
        <w:r w:rsidR="007E6EB0" w:rsidRPr="006E4E97">
          <w:rPr>
            <w:rStyle w:val="Hyperlink"/>
            <w:lang w:eastAsia="en-GB"/>
          </w:rPr>
          <w:t>https://portal.3gpp.org/ChangeRequests.aspx?q=1&amp;workitem=920051,890027,920007</w:t>
        </w:r>
      </w:hyperlink>
    </w:p>
    <w:p w14:paraId="3F0609F9" w14:textId="77777777" w:rsidR="007E6EB0" w:rsidRDefault="007E6EB0" w:rsidP="007E6EB0">
      <w:pPr>
        <w:pStyle w:val="EW"/>
      </w:pPr>
      <w:r>
        <w:t>[1]</w:t>
      </w:r>
      <w:r>
        <w:tab/>
        <w:t>TS 23.289: “Mission Critical services over 5G System; Stage 2”</w:t>
      </w:r>
    </w:p>
    <w:p w14:paraId="3E4BE37E" w14:textId="457F8465" w:rsidR="00E42AF4" w:rsidRPr="00BD06D2" w:rsidRDefault="00E42AF4" w:rsidP="00E42AF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7E6EB0" w:rsidRPr="00630709" w14:paraId="2CBA623A" w14:textId="77777777" w:rsidTr="00847A68">
        <w:trPr>
          <w:trHeight w:val="57"/>
        </w:trPr>
        <w:tc>
          <w:tcPr>
            <w:tcW w:w="846" w:type="dxa"/>
            <w:shd w:val="clear" w:color="auto" w:fill="auto"/>
            <w:hideMark/>
          </w:tcPr>
          <w:p w14:paraId="2B412AC6"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7E12AE97" w14:textId="77777777" w:rsidR="007E6EB0" w:rsidRPr="00630709" w:rsidRDefault="007E6EB0" w:rsidP="00847A6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2DC0CDB1"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589FDC6F"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7D88610"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189BD155"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bl>
    <w:p w14:paraId="59F4D33F" w14:textId="77777777" w:rsidR="007E6EB0" w:rsidRDefault="007E6EB0" w:rsidP="007E6EB0">
      <w:pPr>
        <w:rPr>
          <w:lang w:eastAsia="en-GB"/>
        </w:rPr>
      </w:pPr>
    </w:p>
    <w:p w14:paraId="16DDC907" w14:textId="77777777" w:rsidR="007E6EB0" w:rsidRPr="00016B51" w:rsidRDefault="007E6EB0" w:rsidP="008C4125">
      <w:pPr>
        <w:rPr>
          <w:lang w:eastAsia="en-GB"/>
        </w:rPr>
      </w:pPr>
    </w:p>
    <w:p w14:paraId="17BC18EC" w14:textId="17B197F8" w:rsidR="008C4125" w:rsidRDefault="008C4125" w:rsidP="008C4125">
      <w:pPr>
        <w:pStyle w:val="Heading1"/>
        <w:rPr>
          <w:lang w:eastAsia="en-GB"/>
        </w:rPr>
      </w:pPr>
      <w:bookmarkStart w:id="29" w:name="_Toc101950891"/>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56B3" w:rsidRPr="00630709" w14:paraId="5A05B692" w14:textId="77777777" w:rsidTr="00556FF3">
        <w:trPr>
          <w:trHeight w:val="57"/>
        </w:trPr>
        <w:tc>
          <w:tcPr>
            <w:tcW w:w="846" w:type="dxa"/>
            <w:shd w:val="clear" w:color="auto" w:fill="auto"/>
            <w:tcMar>
              <w:left w:w="28" w:type="dxa"/>
              <w:right w:w="28" w:type="dxa"/>
            </w:tcMar>
            <w:hideMark/>
          </w:tcPr>
          <w:p w14:paraId="15A07D37"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48F05B0E" w14:textId="77777777" w:rsidR="007656B3" w:rsidRPr="00630709" w:rsidRDefault="007656B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47E20B24"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5D242DD"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E5BE982"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1719F62C"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7656B3" w:rsidRPr="00630709" w14:paraId="48F6878F" w14:textId="77777777" w:rsidTr="00556FF3">
        <w:trPr>
          <w:trHeight w:val="57"/>
        </w:trPr>
        <w:tc>
          <w:tcPr>
            <w:tcW w:w="846" w:type="dxa"/>
            <w:shd w:val="clear" w:color="auto" w:fill="auto"/>
            <w:tcMar>
              <w:left w:w="28" w:type="dxa"/>
              <w:right w:w="28" w:type="dxa"/>
            </w:tcMar>
            <w:hideMark/>
          </w:tcPr>
          <w:p w14:paraId="2839EEE9"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518F1B63"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A1A8E63"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7D55B9B"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F283C05"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45938F8A"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34BB5E67" w14:textId="37D53882" w:rsidR="007656B3" w:rsidRPr="00016B51" w:rsidRDefault="007656B3" w:rsidP="007656B3">
      <w:pPr>
        <w:rPr>
          <w:lang w:eastAsia="en-GB"/>
        </w:rPr>
      </w:pPr>
      <w:r w:rsidRPr="00016B51">
        <w:rPr>
          <w:lang w:eastAsia="en-GB"/>
        </w:rPr>
        <w:t xml:space="preserve">Summary based on the input provided </w:t>
      </w:r>
      <w:r>
        <w:rPr>
          <w:lang w:eastAsia="en-GB"/>
        </w:rPr>
        <w:t xml:space="preserve">by </w:t>
      </w:r>
      <w:r w:rsidRPr="007656B3">
        <w:rPr>
          <w:lang w:eastAsia="en-GB"/>
        </w:rPr>
        <w:t>vivo</w:t>
      </w:r>
      <w:r>
        <w:rPr>
          <w:lang w:eastAsia="en-GB"/>
        </w:rPr>
        <w:t xml:space="preserve"> in </w:t>
      </w:r>
      <w:r w:rsidRPr="007656B3">
        <w:rPr>
          <w:lang w:eastAsia="en-GB"/>
        </w:rPr>
        <w:t>RP -220604</w:t>
      </w:r>
      <w:r w:rsidRPr="00016B51">
        <w:rPr>
          <w:lang w:eastAsia="en-GB"/>
        </w:rPr>
        <w:t>.</w:t>
      </w:r>
    </w:p>
    <w:p w14:paraId="1F57BF38" w14:textId="77777777" w:rsidR="007656B3" w:rsidRDefault="007656B3" w:rsidP="007656B3">
      <w:pPr>
        <w:rPr>
          <w:lang w:eastAsia="en-GB"/>
        </w:rPr>
      </w:pPr>
      <w:r>
        <w:rPr>
          <w:lang w:eastAsia="en-GB"/>
        </w:rPr>
        <w:lastRenderedPageBreak/>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774A0F11" w14:textId="77777777" w:rsidR="007656B3" w:rsidRDefault="007656B3" w:rsidP="007656B3">
      <w:pPr>
        <w:rPr>
          <w:lang w:eastAsia="en-GB"/>
        </w:rPr>
      </w:pPr>
      <w:r>
        <w:rPr>
          <w:lang w:eastAsia="en-GB"/>
        </w:rPr>
        <w:t>The following schemes were introduced as part of the Work Item:</w:t>
      </w:r>
    </w:p>
    <w:p w14:paraId="6F30EF57" w14:textId="77777777" w:rsidR="007656B3" w:rsidRDefault="007656B3" w:rsidP="007656B3">
      <w:pPr>
        <w:rPr>
          <w:lang w:eastAsia="en-GB"/>
        </w:rPr>
      </w:pPr>
      <w:r>
        <w:rPr>
          <w:lang w:eastAsia="en-GB"/>
        </w:rPr>
        <w:t>-</w:t>
      </w:r>
      <w:r>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435AD9A9" w14:textId="77777777" w:rsidR="007656B3" w:rsidRDefault="007656B3" w:rsidP="007656B3">
      <w:pPr>
        <w:rPr>
          <w:lang w:eastAsia="en-GB"/>
        </w:rPr>
      </w:pPr>
      <w:r>
        <w:rPr>
          <w:lang w:eastAsia="en-GB"/>
        </w:rPr>
        <w:t>-</w:t>
      </w:r>
      <w:r>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0F5D0862" w14:textId="77777777" w:rsidR="007656B3" w:rsidRDefault="007656B3" w:rsidP="007656B3">
      <w:pPr>
        <w:rPr>
          <w:lang w:eastAsia="en-GB"/>
        </w:rPr>
      </w:pPr>
      <w:r>
        <w:rPr>
          <w:lang w:eastAsia="en-GB"/>
        </w:rPr>
        <w:t xml:space="preserve"> </w:t>
      </w:r>
      <w:r>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7F173EDC" w14:textId="77777777" w:rsidR="007656B3" w:rsidRDefault="007656B3" w:rsidP="007656B3">
      <w:pPr>
        <w:rPr>
          <w:lang w:eastAsia="en-GB"/>
        </w:rPr>
      </w:pPr>
      <w:r>
        <w:rPr>
          <w:lang w:eastAsia="en-GB"/>
        </w:rPr>
        <w:t xml:space="preserve"> </w:t>
      </w:r>
      <w:r>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02A2D77A" w14:textId="2F025A54" w:rsidR="007656B3" w:rsidRDefault="007656B3" w:rsidP="007656B3">
      <w:pPr>
        <w:rPr>
          <w:lang w:eastAsia="en-GB"/>
        </w:rPr>
      </w:pPr>
      <w:r>
        <w:rPr>
          <w:lang w:eastAsia="en-GB"/>
        </w:rPr>
        <w:t>-</w:t>
      </w:r>
      <w:r>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72639DCB" w14:textId="77777777" w:rsidR="007656B3" w:rsidRPr="00082182" w:rsidRDefault="007656B3" w:rsidP="007656B3">
      <w:pPr>
        <w:rPr>
          <w:b/>
        </w:rPr>
      </w:pPr>
      <w:r w:rsidRPr="00016B51">
        <w:rPr>
          <w:b/>
        </w:rPr>
        <w:t>References</w:t>
      </w:r>
      <w:r>
        <w:t xml:space="preserve"> </w:t>
      </w:r>
    </w:p>
    <w:p w14:paraId="16C3730F" w14:textId="063A1FAF" w:rsidR="007656B3" w:rsidRDefault="007656B3" w:rsidP="007656B3">
      <w:pPr>
        <w:rPr>
          <w:lang w:eastAsia="en-GB"/>
        </w:rPr>
      </w:pPr>
      <w:r w:rsidRPr="00082182">
        <w:rPr>
          <w:lang w:eastAsia="en-GB"/>
        </w:rPr>
        <w:t>List of related CRs: select "TSG Status = Approved" in:</w:t>
      </w:r>
      <w:r>
        <w:rPr>
          <w:lang w:eastAsia="en-GB"/>
        </w:rPr>
        <w:t xml:space="preserve"> </w:t>
      </w:r>
      <w:hyperlink r:id="rId47" w:history="1">
        <w:r w:rsidRPr="00C85AD3">
          <w:rPr>
            <w:rStyle w:val="Hyperlink"/>
            <w:lang w:eastAsia="en-GB"/>
          </w:rPr>
          <w:t>https://portal.3gpp.org/ChangeRequests.aspx?q=1&amp;workitem=860063,860163</w:t>
        </w:r>
      </w:hyperlink>
    </w:p>
    <w:p w14:paraId="663B2B2A" w14:textId="3454702C" w:rsidR="007656B3" w:rsidRPr="00016B51" w:rsidRDefault="007656B3" w:rsidP="007656B3">
      <w:pPr>
        <w:pStyle w:val="EW"/>
      </w:pPr>
      <w:r w:rsidRPr="00016B51">
        <w:t>[1]</w:t>
      </w:r>
      <w:r w:rsidRPr="00016B51">
        <w:tab/>
      </w:r>
      <w:r w:rsidRPr="007656B3">
        <w:t>RP-220603, Status report for WI</w:t>
      </w:r>
    </w:p>
    <w:p w14:paraId="3C3121D0" w14:textId="06F3C8E5" w:rsidR="007656B3" w:rsidRDefault="007656B3" w:rsidP="007656B3">
      <w:pPr>
        <w:rPr>
          <w:lang w:eastAsia="en-GB"/>
        </w:rPr>
      </w:pPr>
      <w:r>
        <w:tab/>
      </w:r>
    </w:p>
    <w:p w14:paraId="43B00814" w14:textId="77777777" w:rsidR="007656B3" w:rsidRPr="007656B3" w:rsidRDefault="007656B3" w:rsidP="007656B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D91459">
        <w:trPr>
          <w:trHeight w:val="57"/>
        </w:trPr>
        <w:tc>
          <w:tcPr>
            <w:tcW w:w="846" w:type="dxa"/>
            <w:shd w:val="clear" w:color="auto" w:fill="auto"/>
            <w:tcMar>
              <w:left w:w="28" w:type="dxa"/>
              <w:right w:w="28" w:type="dxa"/>
            </w:tcMar>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D91459">
        <w:trPr>
          <w:trHeight w:val="57"/>
        </w:trPr>
        <w:tc>
          <w:tcPr>
            <w:tcW w:w="846" w:type="dxa"/>
            <w:shd w:val="clear" w:color="auto" w:fill="auto"/>
            <w:tcMar>
              <w:left w:w="28" w:type="dxa"/>
              <w:right w:w="28" w:type="dxa"/>
            </w:tcMar>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D91459">
        <w:trPr>
          <w:trHeight w:val="57"/>
        </w:trPr>
        <w:tc>
          <w:tcPr>
            <w:tcW w:w="846" w:type="dxa"/>
            <w:shd w:val="clear" w:color="auto" w:fill="auto"/>
            <w:tcMar>
              <w:left w:w="28" w:type="dxa"/>
              <w:right w:w="28" w:type="dxa"/>
            </w:tcMar>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D91459">
        <w:trPr>
          <w:trHeight w:val="57"/>
        </w:trPr>
        <w:tc>
          <w:tcPr>
            <w:tcW w:w="846" w:type="dxa"/>
            <w:shd w:val="clear" w:color="auto" w:fill="auto"/>
            <w:tcMar>
              <w:left w:w="28" w:type="dxa"/>
              <w:right w:w="28" w:type="dxa"/>
            </w:tcMar>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D91459">
        <w:trPr>
          <w:trHeight w:val="57"/>
        </w:trPr>
        <w:tc>
          <w:tcPr>
            <w:tcW w:w="846" w:type="dxa"/>
            <w:shd w:val="clear" w:color="auto" w:fill="auto"/>
            <w:tcMar>
              <w:left w:w="28" w:type="dxa"/>
              <w:right w:w="28" w:type="dxa"/>
            </w:tcMar>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D91459">
        <w:trPr>
          <w:trHeight w:val="57"/>
        </w:trPr>
        <w:tc>
          <w:tcPr>
            <w:tcW w:w="846" w:type="dxa"/>
            <w:shd w:val="clear" w:color="auto" w:fill="auto"/>
            <w:tcMar>
              <w:left w:w="28" w:type="dxa"/>
              <w:right w:w="28" w:type="dxa"/>
            </w:tcMar>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D91459">
        <w:trPr>
          <w:trHeight w:val="57"/>
        </w:trPr>
        <w:tc>
          <w:tcPr>
            <w:tcW w:w="846" w:type="dxa"/>
            <w:shd w:val="clear" w:color="auto" w:fill="auto"/>
            <w:tcMar>
              <w:left w:w="28" w:type="dxa"/>
              <w:right w:w="28" w:type="dxa"/>
            </w:tcMar>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D91459">
        <w:trPr>
          <w:trHeight w:val="57"/>
        </w:trPr>
        <w:tc>
          <w:tcPr>
            <w:tcW w:w="846" w:type="dxa"/>
            <w:shd w:val="clear" w:color="auto" w:fill="auto"/>
            <w:tcMar>
              <w:left w:w="28" w:type="dxa"/>
              <w:right w:w="28" w:type="dxa"/>
            </w:tcMar>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D91459">
        <w:trPr>
          <w:trHeight w:val="57"/>
        </w:trPr>
        <w:tc>
          <w:tcPr>
            <w:tcW w:w="846" w:type="dxa"/>
            <w:shd w:val="clear" w:color="auto" w:fill="auto"/>
            <w:tcMar>
              <w:left w:w="28" w:type="dxa"/>
              <w:right w:w="28" w:type="dxa"/>
            </w:tcMar>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D91459">
        <w:trPr>
          <w:trHeight w:val="57"/>
        </w:trPr>
        <w:tc>
          <w:tcPr>
            <w:tcW w:w="846" w:type="dxa"/>
            <w:shd w:val="clear" w:color="auto" w:fill="auto"/>
            <w:tcMar>
              <w:left w:w="28" w:type="dxa"/>
              <w:right w:w="28" w:type="dxa"/>
            </w:tcMar>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bl>
    <w:p w14:paraId="6F0E93EC" w14:textId="7143BE5A" w:rsidR="008C4125" w:rsidRDefault="008C4125" w:rsidP="008C4125">
      <w:pPr>
        <w:pStyle w:val="Heading1"/>
        <w:rPr>
          <w:lang w:eastAsia="en-GB"/>
        </w:rPr>
      </w:pPr>
      <w:bookmarkStart w:id="30" w:name="_Toc101950892"/>
      <w:r>
        <w:rPr>
          <w:lang w:eastAsia="en-GB"/>
        </w:rPr>
        <w:t>1</w:t>
      </w:r>
      <w:r w:rsidR="009E7519">
        <w:rPr>
          <w:lang w:eastAsia="en-GB"/>
        </w:rPr>
        <w:t>1</w:t>
      </w:r>
      <w:r w:rsidRPr="0009140B">
        <w:rPr>
          <w:lang w:eastAsia="en-GB"/>
        </w:rPr>
        <w:tab/>
      </w:r>
      <w:r w:rsidR="00662BBE">
        <w:rPr>
          <w:lang w:eastAsia="en-GB"/>
        </w:rPr>
        <w:t>Messaging improvements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D91459">
        <w:trPr>
          <w:trHeight w:val="57"/>
        </w:trPr>
        <w:tc>
          <w:tcPr>
            <w:tcW w:w="846" w:type="dxa"/>
            <w:shd w:val="clear" w:color="auto" w:fill="auto"/>
            <w:tcMar>
              <w:left w:w="28" w:type="dxa"/>
              <w:right w:w="28" w:type="dxa"/>
            </w:tcMar>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D91459">
        <w:trPr>
          <w:trHeight w:val="57"/>
        </w:trPr>
        <w:tc>
          <w:tcPr>
            <w:tcW w:w="846" w:type="dxa"/>
            <w:shd w:val="clear" w:color="auto" w:fill="auto"/>
            <w:tcMar>
              <w:left w:w="28" w:type="dxa"/>
              <w:right w:w="28" w:type="dxa"/>
            </w:tcMar>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D91459">
        <w:trPr>
          <w:trHeight w:val="57"/>
        </w:trPr>
        <w:tc>
          <w:tcPr>
            <w:tcW w:w="846" w:type="dxa"/>
            <w:shd w:val="clear" w:color="auto" w:fill="auto"/>
            <w:tcMar>
              <w:left w:w="28" w:type="dxa"/>
              <w:right w:w="28" w:type="dxa"/>
            </w:tcMar>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D91459">
        <w:trPr>
          <w:trHeight w:val="57"/>
        </w:trPr>
        <w:tc>
          <w:tcPr>
            <w:tcW w:w="846" w:type="dxa"/>
            <w:shd w:val="clear" w:color="auto" w:fill="auto"/>
            <w:tcMar>
              <w:left w:w="28" w:type="dxa"/>
              <w:right w:w="28" w:type="dxa"/>
            </w:tcMar>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D91459">
        <w:trPr>
          <w:trHeight w:val="57"/>
        </w:trPr>
        <w:tc>
          <w:tcPr>
            <w:tcW w:w="846" w:type="dxa"/>
            <w:shd w:val="clear" w:color="auto" w:fill="auto"/>
            <w:tcMar>
              <w:left w:w="28" w:type="dxa"/>
              <w:right w:w="28" w:type="dxa"/>
            </w:tcMar>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D91459">
        <w:trPr>
          <w:trHeight w:val="57"/>
        </w:trPr>
        <w:tc>
          <w:tcPr>
            <w:tcW w:w="846" w:type="dxa"/>
            <w:shd w:val="clear" w:color="auto" w:fill="auto"/>
            <w:tcMar>
              <w:left w:w="28" w:type="dxa"/>
              <w:right w:w="28" w:type="dxa"/>
            </w:tcMar>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D91459">
        <w:trPr>
          <w:trHeight w:val="57"/>
        </w:trPr>
        <w:tc>
          <w:tcPr>
            <w:tcW w:w="846" w:type="dxa"/>
            <w:shd w:val="clear" w:color="auto" w:fill="auto"/>
            <w:tcMar>
              <w:left w:w="28" w:type="dxa"/>
              <w:right w:w="28" w:type="dxa"/>
            </w:tcMar>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D91459">
        <w:trPr>
          <w:trHeight w:val="57"/>
        </w:trPr>
        <w:tc>
          <w:tcPr>
            <w:tcW w:w="846" w:type="dxa"/>
            <w:shd w:val="clear" w:color="auto" w:fill="auto"/>
            <w:tcMar>
              <w:left w:w="28" w:type="dxa"/>
              <w:right w:w="28" w:type="dxa"/>
            </w:tcMar>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D91459">
        <w:trPr>
          <w:trHeight w:val="57"/>
        </w:trPr>
        <w:tc>
          <w:tcPr>
            <w:tcW w:w="846" w:type="dxa"/>
            <w:shd w:val="clear" w:color="auto" w:fill="auto"/>
            <w:tcMar>
              <w:left w:w="28" w:type="dxa"/>
              <w:right w:w="28" w:type="dxa"/>
            </w:tcMar>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D91459">
        <w:trPr>
          <w:trHeight w:val="57"/>
        </w:trPr>
        <w:tc>
          <w:tcPr>
            <w:tcW w:w="846" w:type="dxa"/>
            <w:shd w:val="clear" w:color="auto" w:fill="auto"/>
            <w:tcMar>
              <w:left w:w="28" w:type="dxa"/>
              <w:right w:w="28" w:type="dxa"/>
            </w:tcMar>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930042</w:t>
            </w:r>
          </w:p>
        </w:tc>
        <w:tc>
          <w:tcPr>
            <w:tcW w:w="3406" w:type="dxa"/>
            <w:shd w:val="clear" w:color="auto" w:fill="auto"/>
            <w:tcMar>
              <w:left w:w="28" w:type="dxa"/>
              <w:right w:w="28" w:type="dxa"/>
            </w:tcMar>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337368EE" w:rsidR="006D7602" w:rsidRDefault="00164C5D" w:rsidP="006D7602">
      <w:pPr>
        <w:rPr>
          <w:lang w:eastAsia="en-GB"/>
        </w:rPr>
      </w:pPr>
      <w:r w:rsidRPr="00164C5D">
        <w:rPr>
          <w:lang w:eastAsia="en-GB"/>
        </w:rPr>
        <w:t>Summary based on the input provided by China Mobile in SP-220285.</w:t>
      </w:r>
    </w:p>
    <w:p w14:paraId="38BD5029" w14:textId="1185697A" w:rsidR="00164C5D" w:rsidRDefault="00164C5D" w:rsidP="00164C5D">
      <w:pPr>
        <w:rPr>
          <w:lang w:eastAsia="en-GB"/>
        </w:rPr>
      </w:pPr>
      <w:r w:rsidRPr="00164C5D">
        <w:rPr>
          <w:lang w:eastAsia="en-GB"/>
        </w:rPr>
        <w:t>Th</w:t>
      </w:r>
      <w:r w:rsidR="00C033EA">
        <w:rPr>
          <w:lang w:eastAsia="en-GB"/>
        </w:rPr>
        <w:t xml:space="preserve">is Feature </w:t>
      </w:r>
      <w:r w:rsidR="00F342C8">
        <w:rPr>
          <w:lang w:eastAsia="en-GB"/>
        </w:rPr>
        <w:t xml:space="preserve">improves the </w:t>
      </w:r>
      <w:r w:rsidRPr="00164C5D">
        <w:rPr>
          <w:lang w:eastAsia="en-GB"/>
        </w:rPr>
        <w:t xml:space="preserve">messaging communication capability </w:t>
      </w:r>
      <w:r w:rsidR="00F342C8">
        <w:rPr>
          <w:lang w:eastAsia="en-GB"/>
        </w:rPr>
        <w:t xml:space="preserve">of the </w:t>
      </w:r>
      <w:r w:rsidRPr="00164C5D">
        <w:rPr>
          <w:lang w:eastAsia="en-GB"/>
        </w:rPr>
        <w:t>5G</w:t>
      </w:r>
      <w:r w:rsidR="00F342C8">
        <w:rPr>
          <w:lang w:eastAsia="en-GB"/>
        </w:rPr>
        <w:t xml:space="preserve"> </w:t>
      </w:r>
      <w:r w:rsidRPr="00164C5D">
        <w:rPr>
          <w:lang w:eastAsia="en-GB"/>
        </w:rPr>
        <w:t>S</w:t>
      </w:r>
      <w:r w:rsidR="00F342C8">
        <w:rPr>
          <w:lang w:eastAsia="en-GB"/>
        </w:rPr>
        <w:t>ystem</w:t>
      </w:r>
      <w:r w:rsidR="003E3E7A">
        <w:rPr>
          <w:lang w:eastAsia="en-GB"/>
        </w:rPr>
        <w:t>,</w:t>
      </w:r>
      <w:r w:rsidRPr="00164C5D">
        <w:rPr>
          <w:lang w:eastAsia="en-GB"/>
        </w:rPr>
        <w:t xml:space="preserve"> especially for Massive Internet of Things (MIoT). </w:t>
      </w:r>
      <w:r w:rsidR="003E3E7A" w:rsidRPr="003E3E7A">
        <w:rPr>
          <w:lang w:eastAsia="en-GB"/>
        </w:rPr>
        <w:t>It is based on the study in TR 23.700-24 [4].</w:t>
      </w:r>
    </w:p>
    <w:p w14:paraId="465B6D40" w14:textId="1D529312" w:rsidR="00F22790" w:rsidRDefault="00F708CF" w:rsidP="00F22790">
      <w:pPr>
        <w:pStyle w:val="NO"/>
        <w:rPr>
          <w:lang w:eastAsia="en-GB"/>
        </w:rPr>
      </w:pPr>
      <w:r>
        <w:rPr>
          <w:lang w:eastAsia="en-GB"/>
        </w:rPr>
        <w:t xml:space="preserve">Note: </w:t>
      </w:r>
      <w:r w:rsidR="00C51CF1">
        <w:rPr>
          <w:lang w:eastAsia="en-GB"/>
        </w:rPr>
        <w:tab/>
      </w:r>
      <w:r w:rsidR="008D7175">
        <w:rPr>
          <w:lang w:eastAsia="en-GB"/>
        </w:rPr>
        <w:t>T</w:t>
      </w:r>
      <w:r w:rsidR="00297D9A">
        <w:rPr>
          <w:lang w:eastAsia="en-GB"/>
        </w:rPr>
        <w:t xml:space="preserve">he different stages have been </w:t>
      </w:r>
      <w:r w:rsidR="00C51CF1">
        <w:rPr>
          <w:lang w:eastAsia="en-GB"/>
        </w:rPr>
        <w:t>spread on different Releases</w:t>
      </w:r>
      <w:r w:rsidR="00C033EA">
        <w:rPr>
          <w:lang w:eastAsia="en-GB"/>
        </w:rPr>
        <w:t>, and on different Features</w:t>
      </w:r>
      <w:r w:rsidR="00F342C8">
        <w:rPr>
          <w:lang w:eastAsia="en-GB"/>
        </w:rPr>
        <w:t>,</w:t>
      </w:r>
      <w:r w:rsidR="00C033EA">
        <w:rPr>
          <w:lang w:eastAsia="en-GB"/>
        </w:rPr>
        <w:t xml:space="preserve"> using </w:t>
      </w:r>
      <w:r w:rsidR="00297D9A">
        <w:rPr>
          <w:lang w:eastAsia="en-GB"/>
        </w:rPr>
        <w:t>different acronyms</w:t>
      </w:r>
      <w:r w:rsidR="00C51CF1">
        <w:t xml:space="preserve">: Stage 1 </w:t>
      </w:r>
      <w:r w:rsidR="00C033EA">
        <w:t xml:space="preserve">is </w:t>
      </w:r>
      <w:r w:rsidR="00C51CF1">
        <w:t xml:space="preserve">defined in Rel-16 by </w:t>
      </w:r>
      <w:r>
        <w:t>"</w:t>
      </w:r>
      <w:r w:rsidRPr="00F708CF">
        <w:t>MSGin5G</w:t>
      </w:r>
      <w:r>
        <w:t>"</w:t>
      </w:r>
      <w:r w:rsidRPr="00164C5D">
        <w:t xml:space="preserve"> </w:t>
      </w:r>
      <w:r w:rsidR="00C51CF1">
        <w:t>(</w:t>
      </w:r>
      <w:r w:rsidR="00C51CF1" w:rsidRPr="00164C5D">
        <w:rPr>
          <w:lang w:eastAsia="en-GB"/>
        </w:rPr>
        <w:t>TS 22.262 [2]</w:t>
      </w:r>
      <w:r>
        <w:t xml:space="preserve">), Stages 2 </w:t>
      </w:r>
      <w:r w:rsidR="00C51CF1">
        <w:t>(</w:t>
      </w:r>
      <w:r w:rsidR="00C51CF1" w:rsidRPr="00164C5D">
        <w:rPr>
          <w:lang w:eastAsia="en-GB"/>
        </w:rPr>
        <w:t>TS 23.554 [1]</w:t>
      </w:r>
      <w:r w:rsidR="00C51CF1">
        <w:rPr>
          <w:lang w:eastAsia="en-GB"/>
        </w:rPr>
        <w:t xml:space="preserve"> ) and Stage </w:t>
      </w:r>
      <w:r>
        <w:t>3</w:t>
      </w:r>
      <w:r w:rsidR="00C51CF1">
        <w:t xml:space="preserve"> </w:t>
      </w:r>
      <w:r w:rsidR="00C033EA">
        <w:t xml:space="preserve">are </w:t>
      </w:r>
      <w:r w:rsidR="00C51CF1">
        <w:t xml:space="preserve">defined in </w:t>
      </w:r>
      <w:r>
        <w:t>Rel-17</w:t>
      </w:r>
      <w:r w:rsidR="00C51CF1">
        <w:t xml:space="preserve"> by "</w:t>
      </w:r>
      <w:r w:rsidR="00C51CF1" w:rsidRPr="00F708CF">
        <w:t>5GMARCH</w:t>
      </w:r>
      <w:r w:rsidR="00C51CF1">
        <w:t xml:space="preserve">" </w:t>
      </w:r>
      <w:r>
        <w:t>and Security aspects</w:t>
      </w:r>
      <w:r w:rsidR="00C51CF1">
        <w:t xml:space="preserve"> have been defined in </w:t>
      </w:r>
      <w:r>
        <w:t>Rel-17</w:t>
      </w:r>
      <w:r w:rsidR="00C51CF1">
        <w:t xml:space="preserve"> by "</w:t>
      </w:r>
      <w:r w:rsidR="00C51CF1" w:rsidRPr="00F708CF">
        <w:t>5GMSG</w:t>
      </w:r>
      <w:r w:rsidR="00C51CF1">
        <w:t>"</w:t>
      </w:r>
      <w:r>
        <w:t>.</w:t>
      </w:r>
      <w:r w:rsidR="008D7175">
        <w:t xml:space="preserve"> This does not comply with the </w:t>
      </w:r>
      <w:r w:rsidR="008D7175" w:rsidRPr="00297D9A">
        <w:rPr>
          <w:lang w:eastAsia="en-GB"/>
        </w:rPr>
        <w:t>3GPP methodology</w:t>
      </w:r>
      <w:r w:rsidR="008D7175">
        <w:rPr>
          <w:lang w:eastAsia="en-GB"/>
        </w:rPr>
        <w:t xml:space="preserve"> (all stages shall be defined within a same Release and using the same </w:t>
      </w:r>
      <w:r w:rsidR="00C033EA">
        <w:rPr>
          <w:lang w:eastAsia="en-GB"/>
        </w:rPr>
        <w:t>Feature/</w:t>
      </w:r>
      <w:r w:rsidR="008D7175">
        <w:rPr>
          <w:lang w:eastAsia="en-GB"/>
        </w:rPr>
        <w:t>acronym).</w:t>
      </w:r>
      <w:r w:rsidR="00F22790">
        <w:rPr>
          <w:lang w:eastAsia="en-GB"/>
        </w:rPr>
        <w:t xml:space="preserve"> The name used to refer to this service in the specifications and in this summary is "</w:t>
      </w:r>
      <w:r w:rsidR="00F22790" w:rsidRPr="00F22790">
        <w:rPr>
          <w:lang w:eastAsia="en-GB"/>
        </w:rPr>
        <w:t>MSGin5G</w:t>
      </w:r>
      <w:r w:rsidR="00F22790">
        <w:rPr>
          <w:lang w:eastAsia="en-GB"/>
        </w:rPr>
        <w:t>".</w:t>
      </w:r>
    </w:p>
    <w:p w14:paraId="565C6498" w14:textId="751581C3" w:rsidR="00164C5D" w:rsidRDefault="00164C5D" w:rsidP="00164C5D">
      <w:pPr>
        <w:rPr>
          <w:lang w:eastAsia="en-GB"/>
        </w:rPr>
      </w:pPr>
      <w:r>
        <w:rPr>
          <w:lang w:eastAsia="en-GB"/>
        </w:rPr>
        <w:t>The following figure</w:t>
      </w:r>
      <w:r w:rsidR="006D05FF">
        <w:rPr>
          <w:lang w:eastAsia="en-GB"/>
        </w:rPr>
        <w:t xml:space="preserve">, from </w:t>
      </w:r>
      <w:r w:rsidR="006D05FF" w:rsidRPr="003E3E7A">
        <w:rPr>
          <w:lang w:eastAsia="en-GB"/>
        </w:rPr>
        <w:t>TS 23.554 [1]</w:t>
      </w:r>
      <w:r w:rsidR="006D05FF">
        <w:rPr>
          <w:lang w:eastAsia="en-GB"/>
        </w:rPr>
        <w:t>,</w:t>
      </w:r>
      <w:r>
        <w:rPr>
          <w:lang w:eastAsia="en-GB"/>
        </w:rPr>
        <w:t xml:space="preserve"> provides the high level illustration of the MSGin5G service</w:t>
      </w:r>
      <w:r w:rsidR="003E3E7A">
        <w:rPr>
          <w:lang w:eastAsia="en-GB"/>
        </w:rPr>
        <w:t>:</w:t>
      </w:r>
    </w:p>
    <w:p w14:paraId="51899D88" w14:textId="77777777" w:rsidR="00164C5D" w:rsidRDefault="00164C5D" w:rsidP="00164C5D">
      <w:pPr>
        <w:pStyle w:val="TH"/>
      </w:pPr>
      <w:r>
        <w:rPr>
          <w:lang w:eastAsia="en-GB"/>
        </w:rPr>
        <w:t xml:space="preserve"> </w:t>
      </w:r>
      <w:r>
        <w:object w:dxaOrig="9630" w:dyaOrig="5640" w14:anchorId="49A4C796">
          <v:shape id="_x0000_i1031" type="#_x0000_t75" style="width:482.4pt;height:282pt" o:ole="">
            <v:imagedata r:id="rId48" o:title=""/>
          </v:shape>
          <o:OLEObject Type="Embed" ProgID="Visio.Drawing.11" ShapeID="_x0000_i1031" DrawAspect="Content" ObjectID="_1716020152" r:id="rId49"/>
        </w:object>
      </w:r>
    </w:p>
    <w:p w14:paraId="637E3883" w14:textId="77777777" w:rsidR="00164C5D" w:rsidRDefault="00164C5D" w:rsidP="00164C5D">
      <w:pPr>
        <w:pStyle w:val="TF"/>
        <w:rPr>
          <w:lang w:eastAsia="en-GB"/>
        </w:rPr>
      </w:pPr>
      <w:r>
        <w:rPr>
          <w:lang w:eastAsia="en-GB"/>
        </w:rPr>
        <w:t>Figure 1: Application Architecture of the MSGin5G Service</w:t>
      </w:r>
    </w:p>
    <w:p w14:paraId="7C4AEF00" w14:textId="77777777" w:rsidR="00164C5D" w:rsidRDefault="00164C5D" w:rsidP="00164C5D">
      <w:pPr>
        <w:rPr>
          <w:lang w:eastAsia="en-GB"/>
        </w:rPr>
      </w:pPr>
    </w:p>
    <w:p w14:paraId="61BFC50A" w14:textId="258D6135" w:rsidR="00164C5D" w:rsidRDefault="003E3E7A" w:rsidP="00164C5D">
      <w:pPr>
        <w:rPr>
          <w:lang w:eastAsia="en-GB"/>
        </w:rPr>
      </w:pPr>
      <w:r>
        <w:rPr>
          <w:lang w:eastAsia="en-GB"/>
        </w:rPr>
        <w:t>T</w:t>
      </w:r>
      <w:r w:rsidR="00164C5D">
        <w:rPr>
          <w:lang w:eastAsia="en-GB"/>
        </w:rPr>
        <w:t xml:space="preserve">he following </w:t>
      </w:r>
      <w:r w:rsidR="006D05FF">
        <w:rPr>
          <w:lang w:eastAsia="en-GB"/>
        </w:rPr>
        <w:t>functions</w:t>
      </w:r>
      <w:r w:rsidR="00164C5D">
        <w:rPr>
          <w:lang w:eastAsia="en-GB"/>
        </w:rPr>
        <w:t xml:space="preserve"> are specified:</w:t>
      </w:r>
    </w:p>
    <w:p w14:paraId="14F6FC28" w14:textId="77777777" w:rsidR="00164C5D" w:rsidRDefault="00164C5D" w:rsidP="00164C5D">
      <w:pPr>
        <w:rPr>
          <w:lang w:eastAsia="en-GB"/>
        </w:rPr>
      </w:pPr>
      <w:r>
        <w:rPr>
          <w:lang w:eastAsia="en-GB"/>
        </w:rPr>
        <w:t>a)</w:t>
      </w:r>
      <w:r>
        <w:rPr>
          <w:lang w:eastAsia="en-GB"/>
        </w:rPr>
        <w:tab/>
        <w:t>Configuration of MSGin5G UE and Non-MSGin5G UE to get the MSGin5G Service configuration information (e.g. UE Service ID);</w:t>
      </w:r>
    </w:p>
    <w:p w14:paraId="6234571B" w14:textId="77777777" w:rsidR="00164C5D" w:rsidRDefault="00164C5D" w:rsidP="00164C5D">
      <w:pPr>
        <w:rPr>
          <w:lang w:eastAsia="en-GB"/>
        </w:rPr>
      </w:pPr>
      <w:r>
        <w:rPr>
          <w:lang w:eastAsia="en-GB"/>
        </w:rPr>
        <w:t>b)</w:t>
      </w:r>
      <w:r>
        <w:rPr>
          <w:lang w:eastAsia="en-GB"/>
        </w:rPr>
        <w:tab/>
        <w:t>Registration of MSGin5G UE and registration of Message Gateway on behalf of the Non-3GPP UEs;</w:t>
      </w:r>
    </w:p>
    <w:p w14:paraId="0CFE9914" w14:textId="5EF82264" w:rsidR="00164C5D" w:rsidRDefault="00164C5D" w:rsidP="00164C5D">
      <w:pPr>
        <w:rPr>
          <w:lang w:eastAsia="en-GB"/>
        </w:rPr>
      </w:pPr>
      <w:r>
        <w:rPr>
          <w:lang w:eastAsia="en-GB"/>
        </w:rPr>
        <w:t>c)</w:t>
      </w:r>
      <w:r>
        <w:rPr>
          <w:lang w:eastAsia="en-GB"/>
        </w:rPr>
        <w:tab/>
        <w:t>Message delivery procedures for the message communication models listed below</w:t>
      </w:r>
      <w:r w:rsidR="006D05FF">
        <w:rPr>
          <w:lang w:eastAsia="en-GB"/>
        </w:rPr>
        <w:t xml:space="preserve"> (</w:t>
      </w:r>
      <w:r>
        <w:rPr>
          <w:lang w:eastAsia="en-GB"/>
        </w:rPr>
        <w:t>the message can be delivered between different PLMNs</w:t>
      </w:r>
      <w:r w:rsidR="006D05FF">
        <w:rPr>
          <w:lang w:eastAsia="en-GB"/>
        </w:rPr>
        <w:t>)</w:t>
      </w:r>
      <w:r>
        <w:rPr>
          <w:lang w:eastAsia="en-GB"/>
        </w:rPr>
        <w:t>:</w:t>
      </w:r>
    </w:p>
    <w:p w14:paraId="1E4347D2" w14:textId="77777777" w:rsidR="00164C5D" w:rsidRDefault="00164C5D" w:rsidP="00164C5D">
      <w:pPr>
        <w:spacing w:after="0"/>
        <w:ind w:left="284"/>
      </w:pPr>
      <w:r>
        <w:t>•</w:t>
      </w:r>
      <w:r>
        <w:tab/>
        <w:t>Point-to-point message which happens between a person and a thing or two things;</w:t>
      </w:r>
    </w:p>
    <w:p w14:paraId="1626F592" w14:textId="77777777" w:rsidR="00164C5D" w:rsidRDefault="00164C5D" w:rsidP="00164C5D">
      <w:pPr>
        <w:spacing w:after="0"/>
        <w:ind w:left="284"/>
      </w:pPr>
      <w:r>
        <w:t>•</w:t>
      </w:r>
      <w:r>
        <w:tab/>
        <w:t>Application-to-point message/ Point-to-application message which happens between an application server and an IoT device;</w:t>
      </w:r>
    </w:p>
    <w:p w14:paraId="6FA790F1" w14:textId="77777777" w:rsidR="00164C5D" w:rsidRDefault="00164C5D" w:rsidP="00164C5D">
      <w:pPr>
        <w:spacing w:after="0"/>
        <w:ind w:left="284"/>
      </w:pPr>
      <w:r>
        <w:t>•</w:t>
      </w:r>
      <w:r>
        <w:tab/>
        <w:t>Group message which originates at a UE and terminated at a group of UEs, all members in the group can send and receive the message;</w:t>
      </w:r>
    </w:p>
    <w:p w14:paraId="0A706284" w14:textId="77777777" w:rsidR="00164C5D" w:rsidRDefault="00164C5D" w:rsidP="00164C5D">
      <w:pPr>
        <w:spacing w:after="0"/>
        <w:ind w:left="284"/>
      </w:pPr>
      <w:r>
        <w:t>•</w:t>
      </w:r>
      <w:r>
        <w:tab/>
        <w:t>Broadcast message which originates at an application sever in the network or an UE and terminated at all the UEs in a specific service area within a cell or multiple cells;</w:t>
      </w:r>
    </w:p>
    <w:p w14:paraId="14802A43" w14:textId="77777777" w:rsidR="00164C5D" w:rsidRDefault="00164C5D" w:rsidP="00164C5D">
      <w:pPr>
        <w:spacing w:after="0"/>
        <w:ind w:left="284"/>
      </w:pPr>
      <w:r>
        <w:lastRenderedPageBreak/>
        <w:t>•</w:t>
      </w:r>
      <w:r>
        <w:tab/>
        <w:t xml:space="preserve">Message delivery based on messaging topic which the message is delivered to all subscribers (UE or Application Server) of this messaging topic. </w:t>
      </w:r>
    </w:p>
    <w:p w14:paraId="13E20AAF" w14:textId="77777777" w:rsidR="00164C5D" w:rsidRDefault="00164C5D" w:rsidP="00164C5D">
      <w:pPr>
        <w:rPr>
          <w:lang w:eastAsia="en-GB"/>
        </w:rPr>
      </w:pPr>
      <w:r>
        <w:rPr>
          <w:lang w:eastAsia="en-GB"/>
        </w:rPr>
        <w:t>d)</w:t>
      </w:r>
      <w:r>
        <w:rPr>
          <w:lang w:eastAsia="en-GB"/>
        </w:rPr>
        <w:tab/>
        <w:t>Message Aggregation can be used to optimize communications towards the same target by aggregating one or more messages into a single message;</w:t>
      </w:r>
    </w:p>
    <w:p w14:paraId="61C093D8" w14:textId="22296EF8" w:rsidR="00164C5D" w:rsidRDefault="00164C5D" w:rsidP="00164C5D">
      <w:pPr>
        <w:rPr>
          <w:lang w:eastAsia="en-GB"/>
        </w:rPr>
      </w:pPr>
      <w:r>
        <w:rPr>
          <w:lang w:eastAsia="en-GB"/>
        </w:rPr>
        <w:t>e)</w:t>
      </w:r>
      <w:r>
        <w:rPr>
          <w:lang w:eastAsia="en-GB"/>
        </w:rPr>
        <w:tab/>
        <w:t>MSGin5G message can be segmented transmission if the content is large</w:t>
      </w:r>
      <w:r w:rsidR="006D05FF">
        <w:rPr>
          <w:lang w:eastAsia="en-GB"/>
        </w:rPr>
        <w:t>r</w:t>
      </w:r>
      <w:r>
        <w:rPr>
          <w:lang w:eastAsia="en-GB"/>
        </w:rPr>
        <w:t xml:space="preserve"> than the maximum payload length of a message and reassembled by the suitable recipient;</w:t>
      </w:r>
    </w:p>
    <w:p w14:paraId="33F4AF1E" w14:textId="77777777" w:rsidR="00164C5D" w:rsidRDefault="00164C5D" w:rsidP="00164C5D">
      <w:pPr>
        <w:rPr>
          <w:lang w:eastAsia="en-GB"/>
        </w:rPr>
      </w:pPr>
      <w:r>
        <w:rPr>
          <w:lang w:eastAsia="en-GB"/>
        </w:rPr>
        <w:t>f)</w:t>
      </w:r>
      <w:r>
        <w:rPr>
          <w:lang w:eastAsia="en-GB"/>
        </w:rPr>
        <w:tab/>
        <w:t>MSGin5G message can be stored by the MSGin5G Server if a UE is unavailable (disconnected or power off) for future delivery once the UE becomes available;</w:t>
      </w:r>
    </w:p>
    <w:p w14:paraId="4CEEF015" w14:textId="77777777" w:rsidR="00164C5D" w:rsidRDefault="00164C5D" w:rsidP="00164C5D">
      <w:pPr>
        <w:rPr>
          <w:lang w:eastAsia="en-GB"/>
        </w:rPr>
      </w:pPr>
      <w:r>
        <w:rPr>
          <w:lang w:eastAsia="en-GB"/>
        </w:rPr>
        <w:t>g)</w:t>
      </w:r>
      <w:r>
        <w:rPr>
          <w:lang w:eastAsia="en-GB"/>
        </w:rPr>
        <w:tab/>
        <w:t>3GPP network functionalities of UE reachability status monitoring and device triggering can be leveraged by the MSGin5G Service via Core Network exposure.</w:t>
      </w:r>
    </w:p>
    <w:p w14:paraId="057D3BD6" w14:textId="469C6BEB" w:rsidR="00164C5D" w:rsidRDefault="00164C5D" w:rsidP="00164C5D">
      <w:pPr>
        <w:rPr>
          <w:lang w:eastAsia="en-GB"/>
        </w:rPr>
      </w:pPr>
      <w:r>
        <w:rPr>
          <w:lang w:eastAsia="en-GB"/>
        </w:rPr>
        <w:t>h)</w:t>
      </w:r>
      <w:r>
        <w:rPr>
          <w:lang w:eastAsia="en-GB"/>
        </w:rPr>
        <w:tab/>
        <w:t xml:space="preserve">The </w:t>
      </w:r>
      <w:r w:rsidR="00CE3FE8" w:rsidRPr="00CE3FE8">
        <w:rPr>
          <w:lang w:eastAsia="en-GB"/>
        </w:rPr>
        <w:t>Service Enabler Architecture Layer for Verticals</w:t>
      </w:r>
      <w:r w:rsidR="00CE3FE8">
        <w:rPr>
          <w:lang w:eastAsia="en-GB"/>
        </w:rPr>
        <w:t xml:space="preserve"> (</w:t>
      </w:r>
      <w:r>
        <w:rPr>
          <w:lang w:eastAsia="en-GB"/>
        </w:rPr>
        <w:t>SEAL</w:t>
      </w:r>
      <w:r w:rsidR="00CE3FE8">
        <w:rPr>
          <w:lang w:eastAsia="en-GB"/>
        </w:rPr>
        <w:t>)</w:t>
      </w:r>
      <w:r>
        <w:rPr>
          <w:lang w:eastAsia="en-GB"/>
        </w:rPr>
        <w:t xml:space="preserve"> capabilities </w:t>
      </w:r>
      <w:r w:rsidR="006D05FF">
        <w:rPr>
          <w:lang w:eastAsia="en-GB"/>
        </w:rPr>
        <w:t>"</w:t>
      </w:r>
      <w:r w:rsidR="006D05FF" w:rsidRPr="006D05FF">
        <w:rPr>
          <w:lang w:eastAsia="en-GB"/>
        </w:rPr>
        <w:t>Group management service</w:t>
      </w:r>
      <w:r w:rsidR="006D05FF">
        <w:rPr>
          <w:lang w:eastAsia="en-GB"/>
        </w:rPr>
        <w:t>" and "</w:t>
      </w:r>
      <w:r w:rsidR="006D05FF" w:rsidRPr="006D05FF">
        <w:rPr>
          <w:lang w:eastAsia="en-GB"/>
        </w:rPr>
        <w:t>Configuration management service</w:t>
      </w:r>
      <w:r w:rsidR="006D05FF">
        <w:rPr>
          <w:lang w:eastAsia="en-GB"/>
        </w:rPr>
        <w:t>"</w:t>
      </w:r>
      <w:r w:rsidR="00CE3FE8">
        <w:rPr>
          <w:lang w:eastAsia="en-GB"/>
        </w:rPr>
        <w:t xml:space="preserve"> </w:t>
      </w:r>
      <w:r>
        <w:rPr>
          <w:lang w:eastAsia="en-GB"/>
        </w:rPr>
        <w:t xml:space="preserve">can be used by </w:t>
      </w:r>
      <w:r w:rsidR="00CE3FE8">
        <w:rPr>
          <w:lang w:eastAsia="en-GB"/>
        </w:rPr>
        <w:t xml:space="preserve">the </w:t>
      </w:r>
      <w:r>
        <w:rPr>
          <w:lang w:eastAsia="en-GB"/>
        </w:rPr>
        <w:t>MSGin5G service</w:t>
      </w:r>
      <w:r w:rsidR="006D05FF">
        <w:rPr>
          <w:lang w:eastAsia="en-GB"/>
        </w:rPr>
        <w:t xml:space="preserve">. </w:t>
      </w:r>
      <w:r w:rsidR="00CE3FE8">
        <w:rPr>
          <w:lang w:eastAsia="en-GB"/>
        </w:rPr>
        <w:t xml:space="preserve">These </w:t>
      </w:r>
      <w:r>
        <w:rPr>
          <w:lang w:eastAsia="en-GB"/>
        </w:rPr>
        <w:t xml:space="preserve">services are </w:t>
      </w:r>
      <w:r w:rsidR="00CE3FE8">
        <w:rPr>
          <w:lang w:eastAsia="en-GB"/>
        </w:rPr>
        <w:t xml:space="preserve">specified in </w:t>
      </w:r>
      <w:r w:rsidR="001504D8">
        <w:rPr>
          <w:lang w:eastAsia="en-GB"/>
        </w:rPr>
        <w:t>TS</w:t>
      </w:r>
      <w:r w:rsidR="00CE3FE8" w:rsidRPr="00CE3FE8">
        <w:rPr>
          <w:lang w:eastAsia="en-GB"/>
        </w:rPr>
        <w:t xml:space="preserve"> 23.434 [6] </w:t>
      </w:r>
      <w:r w:rsidR="00CE3FE8">
        <w:rPr>
          <w:lang w:eastAsia="en-GB"/>
        </w:rPr>
        <w:t xml:space="preserve">and </w:t>
      </w:r>
      <w:r>
        <w:rPr>
          <w:lang w:eastAsia="en-GB"/>
        </w:rPr>
        <w:t>TS 23.554 [1]</w:t>
      </w:r>
      <w:r w:rsidR="006D05FF">
        <w:rPr>
          <w:lang w:eastAsia="en-GB"/>
        </w:rPr>
        <w:t>.</w:t>
      </w:r>
    </w:p>
    <w:p w14:paraId="244CDE11" w14:textId="77777777" w:rsidR="003E3E7A" w:rsidRPr="00082182" w:rsidRDefault="003E3E7A" w:rsidP="003E3E7A">
      <w:pPr>
        <w:rPr>
          <w:b/>
        </w:rPr>
      </w:pPr>
      <w:r w:rsidRPr="00016B51">
        <w:rPr>
          <w:b/>
        </w:rPr>
        <w:t>References</w:t>
      </w:r>
      <w:r>
        <w:t xml:space="preserve"> </w:t>
      </w:r>
    </w:p>
    <w:p w14:paraId="33EFFFE1" w14:textId="7EDE3584" w:rsidR="003E3E7A" w:rsidRDefault="003E3E7A" w:rsidP="003E3E7A">
      <w:pPr>
        <w:rPr>
          <w:lang w:eastAsia="en-GB"/>
        </w:rPr>
      </w:pPr>
      <w:r w:rsidRPr="00082182">
        <w:rPr>
          <w:lang w:eastAsia="en-GB"/>
        </w:rPr>
        <w:t>List of related CRs: select "TSG Status = Approved" in:</w:t>
      </w:r>
      <w:r>
        <w:rPr>
          <w:lang w:eastAsia="en-GB"/>
        </w:rPr>
        <w:t xml:space="preserve"> </w:t>
      </w:r>
      <w:hyperlink r:id="rId50" w:history="1">
        <w:r w:rsidRPr="00184ACD">
          <w:rPr>
            <w:rStyle w:val="Hyperlink"/>
            <w:lang w:eastAsia="en-GB"/>
          </w:rPr>
          <w:t>https://portal.3gpp.org/ChangeRequests.aspx?q=1&amp;workitem=930030,840036,890010,930005,930040,890026,930004,930041,930042</w:t>
        </w:r>
      </w:hyperlink>
    </w:p>
    <w:p w14:paraId="7783FF22" w14:textId="5786FCBE" w:rsidR="003E3E7A" w:rsidRDefault="003E3E7A" w:rsidP="003E3E7A">
      <w:pPr>
        <w:pStyle w:val="EW"/>
      </w:pPr>
      <w:r>
        <w:t>[1]</w:t>
      </w:r>
      <w:r>
        <w:tab/>
        <w:t xml:space="preserve">TS 23.554: "Application architecture for MSGin5G Service; Stage 2" (specifies </w:t>
      </w:r>
      <w:r w:rsidRPr="003E3E7A">
        <w:t xml:space="preserve">functional architecture, procedures, information flows and APIs </w:t>
      </w:r>
      <w:r>
        <w:t>)</w:t>
      </w:r>
    </w:p>
    <w:p w14:paraId="1DDFA9E0" w14:textId="77777777" w:rsidR="003E3E7A" w:rsidRDefault="003E3E7A" w:rsidP="003E3E7A">
      <w:pPr>
        <w:pStyle w:val="EW"/>
      </w:pPr>
      <w:r>
        <w:t>[2]</w:t>
      </w:r>
      <w:r>
        <w:tab/>
        <w:t>TS 22.262: "Message Service within the 5G System".</w:t>
      </w:r>
    </w:p>
    <w:p w14:paraId="2884A6DB" w14:textId="77777777" w:rsidR="003E3E7A" w:rsidRDefault="003E3E7A" w:rsidP="003E3E7A">
      <w:pPr>
        <w:pStyle w:val="EW"/>
      </w:pPr>
      <w:r>
        <w:t>[3]</w:t>
      </w:r>
      <w:r>
        <w:tab/>
        <w:t>TS 33.501: "Security architecture and procedures for 5G System".</w:t>
      </w:r>
    </w:p>
    <w:p w14:paraId="0401E70B" w14:textId="2140746A" w:rsidR="003E3E7A" w:rsidRDefault="003E3E7A" w:rsidP="003E3E7A">
      <w:pPr>
        <w:pStyle w:val="EW"/>
      </w:pPr>
      <w:r>
        <w:t>[4]</w:t>
      </w:r>
      <w:r>
        <w:tab/>
        <w:t xml:space="preserve">TS 24.538: "Enabling MSGin5G Service;Protocol specification" (specifies </w:t>
      </w:r>
      <w:r w:rsidRPr="003E3E7A">
        <w:t>detailed procedures over CoAP protocol between MSGin5G Client and MSGin5G Server</w:t>
      </w:r>
      <w:r>
        <w:t>)</w:t>
      </w:r>
    </w:p>
    <w:p w14:paraId="58094F69" w14:textId="535201B8" w:rsidR="003E3E7A" w:rsidRDefault="003E3E7A" w:rsidP="003E3E7A">
      <w:pPr>
        <w:pStyle w:val="EW"/>
      </w:pPr>
      <w:r>
        <w:t>[5]</w:t>
      </w:r>
      <w:r>
        <w:tab/>
        <w:t xml:space="preserve">TS 29.538: "Enabling MSGin5G Service;Application Programming Interfaces (API) specification;" (specifies the </w:t>
      </w:r>
      <w:r w:rsidRPr="003E3E7A">
        <w:t>RESTful APIs provided by MSGin5G Server towards the Application Server and Message Gateway</w:t>
      </w:r>
      <w:r>
        <w:t>)</w:t>
      </w:r>
    </w:p>
    <w:p w14:paraId="2A4C278D" w14:textId="7AD9AF21" w:rsidR="00164C5D" w:rsidRDefault="003E3E7A" w:rsidP="003E3E7A">
      <w:pPr>
        <w:pStyle w:val="EW"/>
      </w:pPr>
      <w:r>
        <w:t>[6]</w:t>
      </w:r>
      <w:r>
        <w:tab/>
        <w:t>TS 23.434: "Service Enabler Architecture Layer for Verticals".</w:t>
      </w:r>
    </w:p>
    <w:p w14:paraId="0C20839F" w14:textId="0714B449" w:rsidR="00662BBE" w:rsidRDefault="00662BBE" w:rsidP="003E3E7A">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402C0F1A" w14:textId="77777777" w:rsidTr="00553108">
        <w:trPr>
          <w:trHeight w:val="57"/>
        </w:trPr>
        <w:tc>
          <w:tcPr>
            <w:tcW w:w="846" w:type="dxa"/>
            <w:shd w:val="clear" w:color="auto" w:fill="auto"/>
            <w:tcMar>
              <w:left w:w="28" w:type="dxa"/>
              <w:right w:w="28" w:type="dxa"/>
            </w:tcMar>
            <w:hideMark/>
          </w:tcPr>
          <w:p w14:paraId="3A28E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4EA46832"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143E1A3D"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2D8141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CD91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343840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662BBE" w:rsidRPr="00630709" w14:paraId="5EE5A0EF" w14:textId="77777777" w:rsidTr="00553108">
        <w:trPr>
          <w:trHeight w:val="57"/>
        </w:trPr>
        <w:tc>
          <w:tcPr>
            <w:tcW w:w="846" w:type="dxa"/>
            <w:shd w:val="clear" w:color="auto" w:fill="auto"/>
            <w:tcMar>
              <w:left w:w="28" w:type="dxa"/>
              <w:right w:w="28" w:type="dxa"/>
            </w:tcMar>
            <w:hideMark/>
          </w:tcPr>
          <w:p w14:paraId="754C3222"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072C2C7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44B2196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7F859E9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44230C8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0FA598DA"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662BBE" w:rsidRPr="00630709" w14:paraId="09A827FC" w14:textId="77777777" w:rsidTr="00553108">
        <w:trPr>
          <w:trHeight w:val="57"/>
        </w:trPr>
        <w:tc>
          <w:tcPr>
            <w:tcW w:w="846" w:type="dxa"/>
            <w:shd w:val="clear" w:color="auto" w:fill="auto"/>
            <w:tcMar>
              <w:left w:w="28" w:type="dxa"/>
              <w:right w:w="28" w:type="dxa"/>
            </w:tcMar>
            <w:hideMark/>
          </w:tcPr>
          <w:p w14:paraId="2A5BE47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225780F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11FA78B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50F6C6A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30906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3021543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bl>
    <w:p w14:paraId="405503F3" w14:textId="77777777" w:rsidR="00662BBE" w:rsidRDefault="00662BBE" w:rsidP="003E3E7A">
      <w:pPr>
        <w:pStyle w:val="EW"/>
        <w:rPr>
          <w:lang w:eastAsia="en-GB"/>
        </w:rPr>
      </w:pPr>
    </w:p>
    <w:p w14:paraId="661CC4B1" w14:textId="1EEB9987" w:rsidR="00854D11" w:rsidRDefault="009E7519" w:rsidP="00854D11">
      <w:pPr>
        <w:pStyle w:val="Heading1"/>
        <w:rPr>
          <w:lang w:eastAsia="en-GB"/>
        </w:rPr>
      </w:pPr>
      <w:bookmarkStart w:id="31" w:name="_Toc101950893"/>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196336">
        <w:trPr>
          <w:trHeight w:val="57"/>
        </w:trPr>
        <w:tc>
          <w:tcPr>
            <w:tcW w:w="846" w:type="dxa"/>
            <w:shd w:val="clear" w:color="auto" w:fill="auto"/>
            <w:tcMar>
              <w:left w:w="28" w:type="dxa"/>
              <w:right w:w="28" w:type="dxa"/>
            </w:tcMar>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196336">
        <w:trPr>
          <w:trHeight w:val="57"/>
        </w:trPr>
        <w:tc>
          <w:tcPr>
            <w:tcW w:w="846" w:type="dxa"/>
            <w:shd w:val="clear" w:color="auto" w:fill="auto"/>
            <w:tcMar>
              <w:left w:w="28" w:type="dxa"/>
              <w:right w:w="28" w:type="dxa"/>
            </w:tcMar>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28" w:type="dxa"/>
              <w:right w:w="28"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196336">
        <w:trPr>
          <w:trHeight w:val="57"/>
        </w:trPr>
        <w:tc>
          <w:tcPr>
            <w:tcW w:w="846" w:type="dxa"/>
            <w:shd w:val="clear" w:color="auto" w:fill="auto"/>
            <w:tcMar>
              <w:left w:w="28" w:type="dxa"/>
              <w:right w:w="28" w:type="dxa"/>
            </w:tcMar>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196336">
        <w:trPr>
          <w:trHeight w:val="57"/>
        </w:trPr>
        <w:tc>
          <w:tcPr>
            <w:tcW w:w="846" w:type="dxa"/>
            <w:shd w:val="clear" w:color="auto" w:fill="auto"/>
            <w:tcMar>
              <w:left w:w="28" w:type="dxa"/>
              <w:right w:w="28" w:type="dxa"/>
            </w:tcMar>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196336">
        <w:trPr>
          <w:trHeight w:val="57"/>
        </w:trPr>
        <w:tc>
          <w:tcPr>
            <w:tcW w:w="846" w:type="dxa"/>
            <w:shd w:val="clear" w:color="auto" w:fill="auto"/>
            <w:tcMar>
              <w:left w:w="28" w:type="dxa"/>
              <w:right w:w="28" w:type="dxa"/>
            </w:tcMar>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196336">
        <w:trPr>
          <w:trHeight w:val="57"/>
        </w:trPr>
        <w:tc>
          <w:tcPr>
            <w:tcW w:w="846" w:type="dxa"/>
            <w:shd w:val="clear" w:color="auto" w:fill="auto"/>
            <w:tcMar>
              <w:left w:w="28" w:type="dxa"/>
              <w:right w:w="28" w:type="dxa"/>
            </w:tcMar>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854D11" w:rsidRPr="00630709" w14:paraId="0FF6B7BA" w14:textId="77777777" w:rsidTr="00196336">
        <w:trPr>
          <w:trHeight w:val="57"/>
        </w:trPr>
        <w:tc>
          <w:tcPr>
            <w:tcW w:w="846" w:type="dxa"/>
            <w:shd w:val="clear" w:color="auto" w:fill="auto"/>
            <w:tcMar>
              <w:left w:w="28" w:type="dxa"/>
              <w:right w:w="28" w:type="dxa"/>
            </w:tcMar>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854D11" w:rsidRPr="00630709" w14:paraId="00230CED" w14:textId="77777777" w:rsidTr="00196336">
        <w:trPr>
          <w:trHeight w:val="57"/>
        </w:trPr>
        <w:tc>
          <w:tcPr>
            <w:tcW w:w="846" w:type="dxa"/>
            <w:shd w:val="clear" w:color="auto" w:fill="auto"/>
            <w:tcMar>
              <w:left w:w="28" w:type="dxa"/>
              <w:right w:w="28" w:type="dxa"/>
            </w:tcMar>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854D11" w:rsidRPr="00630709" w14:paraId="425EC91D" w14:textId="77777777" w:rsidTr="00196336">
        <w:trPr>
          <w:trHeight w:val="57"/>
        </w:trPr>
        <w:tc>
          <w:tcPr>
            <w:tcW w:w="846" w:type="dxa"/>
            <w:shd w:val="clear" w:color="auto" w:fill="auto"/>
            <w:tcMar>
              <w:left w:w="28" w:type="dxa"/>
              <w:right w:w="28" w:type="dxa"/>
            </w:tcMar>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196336">
        <w:trPr>
          <w:trHeight w:val="57"/>
        </w:trPr>
        <w:tc>
          <w:tcPr>
            <w:tcW w:w="846" w:type="dxa"/>
            <w:shd w:val="clear" w:color="auto" w:fill="auto"/>
            <w:tcMar>
              <w:left w:w="28" w:type="dxa"/>
              <w:right w:w="28" w:type="dxa"/>
            </w:tcMar>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196336">
        <w:trPr>
          <w:trHeight w:val="57"/>
        </w:trPr>
        <w:tc>
          <w:tcPr>
            <w:tcW w:w="846" w:type="dxa"/>
            <w:shd w:val="clear" w:color="auto" w:fill="auto"/>
            <w:tcMar>
              <w:left w:w="28" w:type="dxa"/>
              <w:right w:w="28" w:type="dxa"/>
            </w:tcMar>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196336">
        <w:trPr>
          <w:trHeight w:val="57"/>
        </w:trPr>
        <w:tc>
          <w:tcPr>
            <w:tcW w:w="846" w:type="dxa"/>
            <w:shd w:val="clear" w:color="auto" w:fill="auto"/>
            <w:tcMar>
              <w:left w:w="28" w:type="dxa"/>
              <w:right w:w="28" w:type="dxa"/>
            </w:tcMar>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196336">
        <w:trPr>
          <w:trHeight w:val="57"/>
        </w:trPr>
        <w:tc>
          <w:tcPr>
            <w:tcW w:w="846" w:type="dxa"/>
            <w:shd w:val="clear" w:color="auto" w:fill="auto"/>
            <w:tcMar>
              <w:left w:w="28" w:type="dxa"/>
              <w:right w:w="28" w:type="dxa"/>
            </w:tcMar>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196336">
        <w:trPr>
          <w:trHeight w:val="57"/>
        </w:trPr>
        <w:tc>
          <w:tcPr>
            <w:tcW w:w="846" w:type="dxa"/>
            <w:shd w:val="clear" w:color="auto" w:fill="auto"/>
            <w:tcMar>
              <w:left w:w="28" w:type="dxa"/>
              <w:right w:w="28" w:type="dxa"/>
            </w:tcMar>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196336">
        <w:trPr>
          <w:trHeight w:val="57"/>
        </w:trPr>
        <w:tc>
          <w:tcPr>
            <w:tcW w:w="846" w:type="dxa"/>
            <w:shd w:val="clear" w:color="auto" w:fill="auto"/>
            <w:tcMar>
              <w:left w:w="28" w:type="dxa"/>
              <w:right w:w="28" w:type="dxa"/>
            </w:tcMar>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196336">
        <w:trPr>
          <w:trHeight w:val="57"/>
        </w:trPr>
        <w:tc>
          <w:tcPr>
            <w:tcW w:w="846" w:type="dxa"/>
            <w:shd w:val="clear" w:color="auto" w:fill="auto"/>
            <w:tcMar>
              <w:left w:w="28" w:type="dxa"/>
              <w:right w:w="28" w:type="dxa"/>
            </w:tcMar>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196336">
        <w:trPr>
          <w:trHeight w:val="57"/>
        </w:trPr>
        <w:tc>
          <w:tcPr>
            <w:tcW w:w="846" w:type="dxa"/>
            <w:shd w:val="clear" w:color="auto" w:fill="auto"/>
            <w:tcMar>
              <w:left w:w="28" w:type="dxa"/>
              <w:right w:w="28" w:type="dxa"/>
            </w:tcMar>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196336">
        <w:trPr>
          <w:trHeight w:val="57"/>
        </w:trPr>
        <w:tc>
          <w:tcPr>
            <w:tcW w:w="846" w:type="dxa"/>
            <w:shd w:val="clear" w:color="auto" w:fill="auto"/>
            <w:tcMar>
              <w:left w:w="28" w:type="dxa"/>
              <w:right w:w="28" w:type="dxa"/>
            </w:tcMar>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196336">
        <w:trPr>
          <w:trHeight w:val="57"/>
        </w:trPr>
        <w:tc>
          <w:tcPr>
            <w:tcW w:w="846" w:type="dxa"/>
            <w:shd w:val="clear" w:color="auto" w:fill="auto"/>
            <w:tcMar>
              <w:left w:w="28" w:type="dxa"/>
              <w:right w:w="28" w:type="dxa"/>
            </w:tcMar>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428C813C" w:rsidR="00854D11" w:rsidRPr="00016B51" w:rsidRDefault="00854D11" w:rsidP="00854D11">
      <w:pPr>
        <w:rPr>
          <w:lang w:eastAsia="en-GB"/>
        </w:rPr>
      </w:pPr>
      <w:r w:rsidRPr="00016B51">
        <w:rPr>
          <w:lang w:eastAsia="en-GB"/>
        </w:rPr>
        <w:lastRenderedPageBreak/>
        <w:t xml:space="preserve">Summary based on the input provided </w:t>
      </w:r>
      <w:r>
        <w:rPr>
          <w:lang w:eastAsia="en-GB"/>
        </w:rPr>
        <w:t xml:space="preserve">by XXX in </w:t>
      </w:r>
      <w:r w:rsidR="00EF4804">
        <w:rPr>
          <w:lang w:eastAsia="en-GB"/>
        </w:rPr>
        <w:t>xP-22xxxx</w:t>
      </w:r>
      <w:r w:rsidRPr="00016B51">
        <w:rPr>
          <w:lang w:eastAsia="en-GB"/>
        </w:rPr>
        <w:t>.</w:t>
      </w:r>
    </w:p>
    <w:p w14:paraId="61E4BF0F" w14:textId="3886498A" w:rsidR="006D7602" w:rsidRDefault="006D7602" w:rsidP="006D7602">
      <w:pPr>
        <w:pStyle w:val="Heading1"/>
        <w:rPr>
          <w:lang w:eastAsia="en-GB"/>
        </w:rPr>
      </w:pPr>
      <w:bookmarkStart w:id="32" w:name="_Toc101950894"/>
      <w:r>
        <w:rPr>
          <w:lang w:eastAsia="en-GB"/>
        </w:rPr>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6D7602" w:rsidRPr="00630709" w14:paraId="2E48CCE2" w14:textId="77777777" w:rsidTr="006D546D">
        <w:trPr>
          <w:trHeight w:val="57"/>
        </w:trPr>
        <w:tc>
          <w:tcPr>
            <w:tcW w:w="846" w:type="dxa"/>
            <w:shd w:val="clear" w:color="auto" w:fill="auto"/>
            <w:tcMar>
              <w:left w:w="28" w:type="dxa"/>
              <w:right w:w="28" w:type="dxa"/>
            </w:tcMar>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D546D">
        <w:trPr>
          <w:trHeight w:val="57"/>
        </w:trPr>
        <w:tc>
          <w:tcPr>
            <w:tcW w:w="846" w:type="dxa"/>
            <w:shd w:val="clear" w:color="auto" w:fill="auto"/>
            <w:tcMar>
              <w:left w:w="28" w:type="dxa"/>
              <w:right w:w="28" w:type="dxa"/>
            </w:tcMar>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D546D">
        <w:trPr>
          <w:trHeight w:val="57"/>
        </w:trPr>
        <w:tc>
          <w:tcPr>
            <w:tcW w:w="846" w:type="dxa"/>
            <w:shd w:val="clear" w:color="auto" w:fill="auto"/>
            <w:tcMar>
              <w:left w:w="28" w:type="dxa"/>
              <w:right w:w="28" w:type="dxa"/>
            </w:tcMar>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D546D">
        <w:trPr>
          <w:trHeight w:val="57"/>
        </w:trPr>
        <w:tc>
          <w:tcPr>
            <w:tcW w:w="846" w:type="dxa"/>
            <w:shd w:val="clear" w:color="auto" w:fill="auto"/>
            <w:tcMar>
              <w:left w:w="28" w:type="dxa"/>
              <w:right w:w="28" w:type="dxa"/>
            </w:tcMar>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D546D">
        <w:trPr>
          <w:trHeight w:val="57"/>
        </w:trPr>
        <w:tc>
          <w:tcPr>
            <w:tcW w:w="846" w:type="dxa"/>
            <w:shd w:val="clear" w:color="auto" w:fill="auto"/>
            <w:tcMar>
              <w:left w:w="28" w:type="dxa"/>
              <w:right w:w="28" w:type="dxa"/>
            </w:tcMar>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D546D">
        <w:trPr>
          <w:trHeight w:val="57"/>
        </w:trPr>
        <w:tc>
          <w:tcPr>
            <w:tcW w:w="846" w:type="dxa"/>
            <w:shd w:val="clear" w:color="auto" w:fill="auto"/>
            <w:tcMar>
              <w:left w:w="28" w:type="dxa"/>
              <w:right w:w="28" w:type="dxa"/>
            </w:tcMar>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D546D">
        <w:trPr>
          <w:trHeight w:val="57"/>
        </w:trPr>
        <w:tc>
          <w:tcPr>
            <w:tcW w:w="846" w:type="dxa"/>
            <w:shd w:val="clear" w:color="auto" w:fill="auto"/>
            <w:tcMar>
              <w:left w:w="28" w:type="dxa"/>
              <w:right w:w="28" w:type="dxa"/>
            </w:tcMar>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0AAB811D" w:rsidR="006D7602" w:rsidRDefault="006D546D" w:rsidP="006D7602">
      <w:pPr>
        <w:rPr>
          <w:lang w:eastAsia="en-GB"/>
        </w:rPr>
      </w:pPr>
      <w:r w:rsidRPr="006D546D">
        <w:rPr>
          <w:lang w:eastAsia="en-GB"/>
        </w:rPr>
        <w:t>Summary based on the input provided by China Mobile in SP-220289.</w:t>
      </w:r>
    </w:p>
    <w:p w14:paraId="2FA7C5BA" w14:textId="0B6655C7" w:rsidR="006D546D" w:rsidRDefault="006D546D" w:rsidP="006D546D">
      <w:pPr>
        <w:rPr>
          <w:lang w:eastAsia="en-GB"/>
        </w:rPr>
      </w:pPr>
      <w:r>
        <w:rPr>
          <w:lang w:eastAsia="en-GB"/>
        </w:rPr>
        <w:t xml:space="preserve">Authentication and key management for applications based on 3GPP credential in 5G (AKMA) is a cellular-network-based delegated authentication system specified for </w:t>
      </w:r>
      <w:r w:rsidR="002A02AD">
        <w:rPr>
          <w:lang w:eastAsia="en-GB"/>
        </w:rPr>
        <w:t xml:space="preserve">the </w:t>
      </w:r>
      <w:r>
        <w:rPr>
          <w:lang w:eastAsia="en-GB"/>
        </w:rPr>
        <w:t xml:space="preserve">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1D0100B0" w14:textId="261B2A80" w:rsidR="006D546D" w:rsidRDefault="006D546D" w:rsidP="006D546D">
      <w:pPr>
        <w:rPr>
          <w:lang w:eastAsia="en-GB"/>
        </w:rPr>
      </w:pPr>
      <w:r>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EC58B95" w14:textId="77777777" w:rsidR="006D546D" w:rsidRPr="00082182" w:rsidRDefault="006D546D" w:rsidP="006D546D">
      <w:pPr>
        <w:rPr>
          <w:b/>
        </w:rPr>
      </w:pPr>
      <w:r w:rsidRPr="00016B51">
        <w:rPr>
          <w:b/>
        </w:rPr>
        <w:t>References</w:t>
      </w:r>
      <w:r>
        <w:t xml:space="preserve"> </w:t>
      </w:r>
    </w:p>
    <w:p w14:paraId="54250558" w14:textId="2DB80AF5" w:rsidR="006D546D" w:rsidRDefault="006D546D" w:rsidP="006D546D">
      <w:pPr>
        <w:rPr>
          <w:lang w:eastAsia="en-GB"/>
        </w:rPr>
      </w:pPr>
      <w:r w:rsidRPr="00082182">
        <w:rPr>
          <w:lang w:eastAsia="en-GB"/>
        </w:rPr>
        <w:t>List of related CRs: select "TSG Status = Approved" in:</w:t>
      </w:r>
      <w:r>
        <w:rPr>
          <w:lang w:eastAsia="en-GB"/>
        </w:rPr>
        <w:t xml:space="preserve"> </w:t>
      </w:r>
      <w:hyperlink r:id="rId51" w:history="1">
        <w:r w:rsidRPr="00184ACD">
          <w:rPr>
            <w:rStyle w:val="Hyperlink"/>
            <w:lang w:eastAsia="en-GB"/>
          </w:rPr>
          <w:t>https://portal.3gpp.org/ChangeRequests.aspx?q=1&amp;workitem=890030,850021,890008,890031,890032,890033</w:t>
        </w:r>
      </w:hyperlink>
    </w:p>
    <w:p w14:paraId="25937370" w14:textId="77777777" w:rsidR="006D546D" w:rsidRDefault="006D546D" w:rsidP="006D546D">
      <w:pPr>
        <w:pStyle w:val="EW"/>
      </w:pPr>
      <w:r>
        <w:t xml:space="preserve"> [1]</w:t>
      </w:r>
      <w:r>
        <w:tab/>
        <w:t>TS 33.535: “Authentication and Key Management for Applications (AKMA) based on 3GPP credentials in the 5G System (5GS)”</w:t>
      </w:r>
    </w:p>
    <w:p w14:paraId="24C05167" w14:textId="77777777" w:rsidR="006D546D" w:rsidRDefault="006D546D" w:rsidP="006D546D">
      <w:pPr>
        <w:pStyle w:val="EW"/>
      </w:pPr>
      <w:r>
        <w:t>[2]</w:t>
      </w:r>
      <w:r>
        <w:tab/>
        <w:t>TR 33.835: “Study on authentication and key management for applications based on 3GPP credential in 5G”</w:t>
      </w:r>
    </w:p>
    <w:p w14:paraId="4A841596" w14:textId="1E9E8CC6" w:rsidR="006D546D" w:rsidRDefault="006D546D" w:rsidP="006D546D">
      <w:pPr>
        <w:pStyle w:val="EW"/>
      </w:pPr>
      <w:r>
        <w:t>[3]</w:t>
      </w:r>
      <w:r>
        <w:tab/>
        <w:t>TS 29.535: “5G System; AKMA Anchor Services; Stage 3”</w:t>
      </w:r>
    </w:p>
    <w:p w14:paraId="09E51AFD" w14:textId="6BB04A48" w:rsidR="006D7602" w:rsidRDefault="006D7602" w:rsidP="006D7602">
      <w:pPr>
        <w:pStyle w:val="Heading1"/>
        <w:rPr>
          <w:lang w:eastAsia="en-GB"/>
        </w:rPr>
      </w:pPr>
      <w:bookmarkStart w:id="33" w:name="_Toc101950895"/>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6D546D">
        <w:trPr>
          <w:trHeight w:val="57"/>
        </w:trPr>
        <w:tc>
          <w:tcPr>
            <w:tcW w:w="846" w:type="dxa"/>
            <w:shd w:val="clear" w:color="auto" w:fill="auto"/>
            <w:tcMar>
              <w:left w:w="28" w:type="dxa"/>
              <w:right w:w="28" w:type="dxa"/>
            </w:tcMar>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C00C0B"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C00C0B"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67BE0EA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A0638FA" w14:textId="534F2104" w:rsidR="00854D11" w:rsidRDefault="00854D11" w:rsidP="00854D11">
      <w:pPr>
        <w:pStyle w:val="Heading1"/>
        <w:rPr>
          <w:lang w:eastAsia="en-GB"/>
        </w:rPr>
      </w:pPr>
      <w:bookmarkStart w:id="34" w:name="_Toc101950896"/>
      <w:r>
        <w:rPr>
          <w:lang w:eastAsia="en-GB"/>
        </w:rPr>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799F" w:rsidRPr="00630709" w14:paraId="088CF306" w14:textId="77777777" w:rsidTr="00556FF3">
        <w:trPr>
          <w:trHeight w:val="57"/>
        </w:trPr>
        <w:tc>
          <w:tcPr>
            <w:tcW w:w="846" w:type="dxa"/>
            <w:shd w:val="clear" w:color="auto" w:fill="auto"/>
            <w:hideMark/>
          </w:tcPr>
          <w:p w14:paraId="0F1B8846"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2E47928A" w14:textId="77777777" w:rsidR="0081799F" w:rsidRPr="00630709" w:rsidRDefault="0081799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ACD8FF4"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0B1832A0"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A5AD355" w14:textId="48A2D7EA"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81799F">
              <w:rPr>
                <w:rFonts w:ascii="Arial" w:hAnsi="Arial" w:cs="Arial"/>
                <w:b/>
                <w:bCs/>
                <w:color w:val="000000"/>
                <w:sz w:val="14"/>
                <w:szCs w:val="14"/>
                <w:lang w:eastAsia="en-GB"/>
              </w:rPr>
              <w:t>RP-213654</w:t>
            </w:r>
          </w:p>
        </w:tc>
        <w:tc>
          <w:tcPr>
            <w:tcW w:w="2126" w:type="dxa"/>
            <w:shd w:val="clear" w:color="auto" w:fill="auto"/>
            <w:hideMark/>
          </w:tcPr>
          <w:p w14:paraId="496A27FD"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1799F" w:rsidRPr="00630709" w14:paraId="61AA8F4F" w14:textId="77777777" w:rsidTr="00556FF3">
        <w:trPr>
          <w:trHeight w:val="57"/>
        </w:trPr>
        <w:tc>
          <w:tcPr>
            <w:tcW w:w="846" w:type="dxa"/>
            <w:shd w:val="clear" w:color="auto" w:fill="auto"/>
            <w:hideMark/>
          </w:tcPr>
          <w:p w14:paraId="2253E60D"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890156</w:t>
            </w:r>
          </w:p>
        </w:tc>
        <w:tc>
          <w:tcPr>
            <w:tcW w:w="3406" w:type="dxa"/>
            <w:shd w:val="clear" w:color="auto" w:fill="auto"/>
            <w:hideMark/>
          </w:tcPr>
          <w:p w14:paraId="07AD5565"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FB1C0E9"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01426D7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6EE26B" w14:textId="38588960"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74F121C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1799F" w:rsidRPr="00630709" w14:paraId="7588AF53" w14:textId="77777777" w:rsidTr="00556FF3">
        <w:trPr>
          <w:trHeight w:val="57"/>
        </w:trPr>
        <w:tc>
          <w:tcPr>
            <w:tcW w:w="846" w:type="dxa"/>
            <w:shd w:val="clear" w:color="auto" w:fill="auto"/>
            <w:hideMark/>
          </w:tcPr>
          <w:p w14:paraId="6748C1CF"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6D40028E"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4BAEF20E"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1188CF4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85194E" w14:textId="482170C5"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3528B3D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bl>
    <w:p w14:paraId="0CE78308" w14:textId="2C284BFF" w:rsidR="0081799F" w:rsidRPr="00016B51" w:rsidRDefault="0081799F" w:rsidP="0081799F">
      <w:pPr>
        <w:rPr>
          <w:lang w:eastAsia="en-GB"/>
        </w:rPr>
      </w:pPr>
      <w:r w:rsidRPr="00016B51">
        <w:rPr>
          <w:lang w:eastAsia="en-GB"/>
        </w:rPr>
        <w:t xml:space="preserve">Summary based on the input provided </w:t>
      </w:r>
      <w:r>
        <w:rPr>
          <w:lang w:eastAsia="en-GB"/>
        </w:rPr>
        <w:t xml:space="preserve">by </w:t>
      </w:r>
      <w:r w:rsidRPr="0081799F">
        <w:rPr>
          <w:lang w:eastAsia="en-GB"/>
        </w:rPr>
        <w:t>Ericsson</w:t>
      </w:r>
      <w:r>
        <w:rPr>
          <w:lang w:eastAsia="en-GB"/>
        </w:rPr>
        <w:t xml:space="preserve"> in </w:t>
      </w:r>
      <w:r w:rsidRPr="0081799F">
        <w:rPr>
          <w:lang w:eastAsia="en-GB"/>
        </w:rPr>
        <w:t>RP-220191</w:t>
      </w:r>
      <w:r w:rsidRPr="00016B51">
        <w:rPr>
          <w:lang w:eastAsia="en-GB"/>
        </w:rPr>
        <w:t>.</w:t>
      </w:r>
    </w:p>
    <w:p w14:paraId="2127D8AD" w14:textId="0F9CCF04" w:rsidR="0081799F" w:rsidRDefault="0081799F" w:rsidP="0081799F">
      <w:pPr>
        <w:rPr>
          <w:lang w:eastAsia="en-GB"/>
        </w:rPr>
      </w:pPr>
      <w:r>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10B01D1F" w14:textId="6057147F" w:rsidR="0081799F" w:rsidRDefault="0081799F" w:rsidP="0081799F">
      <w:pPr>
        <w:rPr>
          <w:lang w:eastAsia="en-GB"/>
        </w:rPr>
      </w:pPr>
      <w:r>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4F59F18C" w14:textId="77777777" w:rsidR="0081799F" w:rsidRDefault="0081799F" w:rsidP="0081799F">
      <w:pPr>
        <w:rPr>
          <w:lang w:eastAsia="en-GB"/>
        </w:rPr>
      </w:pPr>
    </w:p>
    <w:p w14:paraId="001B9A34" w14:textId="77777777" w:rsidR="0081799F" w:rsidRPr="0081799F" w:rsidRDefault="0081799F" w:rsidP="0081799F">
      <w:pPr>
        <w:rPr>
          <w:u w:val="single"/>
          <w:lang w:eastAsia="en-GB"/>
        </w:rPr>
      </w:pPr>
      <w:r w:rsidRPr="0081799F">
        <w:rPr>
          <w:u w:val="single"/>
          <w:lang w:eastAsia="en-GB"/>
        </w:rPr>
        <w:t xml:space="preserve">Introduction of the modulation mapping function of 1024QAM </w:t>
      </w:r>
    </w:p>
    <w:p w14:paraId="3DF76713" w14:textId="77777777" w:rsidR="0081799F" w:rsidRDefault="0081799F" w:rsidP="0081799F">
      <w:pPr>
        <w:rPr>
          <w:lang w:eastAsia="en-GB"/>
        </w:rPr>
      </w:pPr>
      <w:r>
        <w:rPr>
          <w:lang w:eastAsia="en-GB"/>
        </w:rPr>
        <w:t>It was introduced the modulation mapping function of 1024QAM for PDSCH, where 10 tuples of bits, {b_i,…,b_(i+9) } are mapped to complex-valued modulation symbols d(i), according to</w:t>
      </w:r>
    </w:p>
    <w:p w14:paraId="6D17F09F" w14:textId="58A741DC" w:rsidR="0081799F" w:rsidRDefault="0081799F" w:rsidP="0081799F">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4A76EB76" w14:textId="77777777" w:rsidR="0081799F" w:rsidRPr="0081799F" w:rsidRDefault="0081799F" w:rsidP="0081799F">
      <w:pPr>
        <w:rPr>
          <w:u w:val="single"/>
          <w:lang w:eastAsia="en-GB"/>
        </w:rPr>
      </w:pPr>
      <w:r w:rsidRPr="0081799F">
        <w:rPr>
          <w:u w:val="single"/>
          <w:lang w:eastAsia="en-GB"/>
        </w:rPr>
        <w:t>Introduction of MCS table supporting 1024QAM</w:t>
      </w:r>
    </w:p>
    <w:p w14:paraId="4F33F6B1" w14:textId="77777777" w:rsidR="0081799F" w:rsidRDefault="0081799F" w:rsidP="0081799F">
      <w:pPr>
        <w:rPr>
          <w:lang w:eastAsia="en-GB"/>
        </w:rPr>
      </w:pPr>
      <w:r>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50168C38" w14:textId="77777777" w:rsidTr="00556FF3">
        <w:tc>
          <w:tcPr>
            <w:tcW w:w="1807" w:type="dxa"/>
          </w:tcPr>
          <w:p w14:paraId="60B96E4A" w14:textId="77777777" w:rsidR="0081799F" w:rsidRDefault="0081799F" w:rsidP="00556FF3">
            <w:pPr>
              <w:pStyle w:val="TAH"/>
            </w:pPr>
            <w:r>
              <w:t>MCS index</w:t>
            </w:r>
          </w:p>
        </w:tc>
        <w:tc>
          <w:tcPr>
            <w:tcW w:w="1807" w:type="dxa"/>
          </w:tcPr>
          <w:p w14:paraId="44C9036C" w14:textId="77777777" w:rsidR="0081799F" w:rsidRDefault="0081799F" w:rsidP="00556FF3">
            <w:pPr>
              <w:pStyle w:val="TAH"/>
            </w:pPr>
            <w:r>
              <w:t>Modulation</w:t>
            </w:r>
          </w:p>
        </w:tc>
        <w:tc>
          <w:tcPr>
            <w:tcW w:w="1807" w:type="dxa"/>
          </w:tcPr>
          <w:p w14:paraId="6E9512CF" w14:textId="77777777" w:rsidR="0081799F" w:rsidRDefault="0081799F" w:rsidP="00556FF3">
            <w:pPr>
              <w:pStyle w:val="TAH"/>
            </w:pPr>
            <w:r>
              <w:t xml:space="preserve">Target code rate </w:t>
            </w:r>
            <w:r w:rsidRPr="002077A0">
              <w:rPr>
                <w:i/>
                <w:iCs/>
              </w:rPr>
              <w:t>R</w:t>
            </w:r>
            <w:r>
              <w:t xml:space="preserve"> x [1024]</w:t>
            </w:r>
          </w:p>
        </w:tc>
        <w:tc>
          <w:tcPr>
            <w:tcW w:w="1808" w:type="dxa"/>
          </w:tcPr>
          <w:p w14:paraId="67FF8176" w14:textId="77777777" w:rsidR="0081799F" w:rsidRDefault="0081799F" w:rsidP="00556FF3">
            <w:pPr>
              <w:pStyle w:val="TAH"/>
            </w:pPr>
            <w:r>
              <w:t>Spectrum efficiency</w:t>
            </w:r>
          </w:p>
        </w:tc>
      </w:tr>
      <w:tr w:rsidR="0081799F" w14:paraId="68215F7B" w14:textId="77777777" w:rsidTr="00556FF3">
        <w:tc>
          <w:tcPr>
            <w:tcW w:w="1807" w:type="dxa"/>
          </w:tcPr>
          <w:p w14:paraId="0C0E1FF5" w14:textId="77777777" w:rsidR="0081799F" w:rsidRDefault="0081799F" w:rsidP="00556FF3">
            <w:pPr>
              <w:pStyle w:val="TAC"/>
            </w:pPr>
            <w:r>
              <w:t>23</w:t>
            </w:r>
          </w:p>
        </w:tc>
        <w:tc>
          <w:tcPr>
            <w:tcW w:w="1807" w:type="dxa"/>
          </w:tcPr>
          <w:p w14:paraId="14ECA4CA" w14:textId="77777777" w:rsidR="0081799F" w:rsidRDefault="0081799F" w:rsidP="00556FF3">
            <w:pPr>
              <w:pStyle w:val="TAC"/>
            </w:pPr>
            <w:r>
              <w:t>10</w:t>
            </w:r>
          </w:p>
        </w:tc>
        <w:tc>
          <w:tcPr>
            <w:tcW w:w="1807" w:type="dxa"/>
          </w:tcPr>
          <w:p w14:paraId="557AA85B" w14:textId="77777777" w:rsidR="0081799F" w:rsidRDefault="0081799F" w:rsidP="00556FF3">
            <w:pPr>
              <w:pStyle w:val="TAC"/>
            </w:pPr>
            <w:r>
              <w:t>805.5</w:t>
            </w:r>
          </w:p>
        </w:tc>
        <w:tc>
          <w:tcPr>
            <w:tcW w:w="1808" w:type="dxa"/>
          </w:tcPr>
          <w:p w14:paraId="5D999621" w14:textId="77777777" w:rsidR="0081799F" w:rsidRDefault="0081799F" w:rsidP="00556FF3">
            <w:pPr>
              <w:pStyle w:val="TAC"/>
            </w:pPr>
            <w:r w:rsidRPr="004E6281">
              <w:t>7.8662</w:t>
            </w:r>
          </w:p>
        </w:tc>
      </w:tr>
      <w:tr w:rsidR="0081799F" w14:paraId="73EE863B" w14:textId="77777777" w:rsidTr="00556FF3">
        <w:tc>
          <w:tcPr>
            <w:tcW w:w="1807" w:type="dxa"/>
          </w:tcPr>
          <w:p w14:paraId="6358D64F" w14:textId="77777777" w:rsidR="0081799F" w:rsidRDefault="0081799F" w:rsidP="00556FF3">
            <w:pPr>
              <w:pStyle w:val="TAC"/>
            </w:pPr>
            <w:r>
              <w:t>24</w:t>
            </w:r>
          </w:p>
        </w:tc>
        <w:tc>
          <w:tcPr>
            <w:tcW w:w="1807" w:type="dxa"/>
          </w:tcPr>
          <w:p w14:paraId="622292BA" w14:textId="77777777" w:rsidR="0081799F" w:rsidRDefault="0081799F" w:rsidP="00556FF3">
            <w:pPr>
              <w:pStyle w:val="TAC"/>
            </w:pPr>
            <w:r>
              <w:t>10</w:t>
            </w:r>
          </w:p>
        </w:tc>
        <w:tc>
          <w:tcPr>
            <w:tcW w:w="1807" w:type="dxa"/>
          </w:tcPr>
          <w:p w14:paraId="6363D757" w14:textId="77777777" w:rsidR="0081799F" w:rsidRDefault="0081799F" w:rsidP="00556FF3">
            <w:pPr>
              <w:pStyle w:val="TAC"/>
            </w:pPr>
            <w:r>
              <w:t>853</w:t>
            </w:r>
          </w:p>
        </w:tc>
        <w:tc>
          <w:tcPr>
            <w:tcW w:w="1808" w:type="dxa"/>
          </w:tcPr>
          <w:p w14:paraId="0849026B" w14:textId="77777777" w:rsidR="0081799F" w:rsidRDefault="0081799F" w:rsidP="00556FF3">
            <w:pPr>
              <w:pStyle w:val="TAC"/>
            </w:pPr>
            <w:r w:rsidRPr="004E6281">
              <w:t>8.3301</w:t>
            </w:r>
          </w:p>
        </w:tc>
      </w:tr>
      <w:tr w:rsidR="0081799F" w14:paraId="54CEE9F8" w14:textId="77777777" w:rsidTr="00556FF3">
        <w:tc>
          <w:tcPr>
            <w:tcW w:w="1807" w:type="dxa"/>
          </w:tcPr>
          <w:p w14:paraId="20A06A97" w14:textId="77777777" w:rsidR="0081799F" w:rsidRDefault="0081799F" w:rsidP="00556FF3">
            <w:pPr>
              <w:pStyle w:val="TAC"/>
            </w:pPr>
            <w:r>
              <w:t>25</w:t>
            </w:r>
          </w:p>
        </w:tc>
        <w:tc>
          <w:tcPr>
            <w:tcW w:w="1807" w:type="dxa"/>
          </w:tcPr>
          <w:p w14:paraId="4525DEB9" w14:textId="77777777" w:rsidR="0081799F" w:rsidRDefault="0081799F" w:rsidP="00556FF3">
            <w:pPr>
              <w:pStyle w:val="TAC"/>
            </w:pPr>
            <w:r>
              <w:t>10</w:t>
            </w:r>
          </w:p>
        </w:tc>
        <w:tc>
          <w:tcPr>
            <w:tcW w:w="1807" w:type="dxa"/>
          </w:tcPr>
          <w:p w14:paraId="58DE3E11" w14:textId="77777777" w:rsidR="0081799F" w:rsidRDefault="0081799F" w:rsidP="00556FF3">
            <w:pPr>
              <w:pStyle w:val="TAC"/>
            </w:pPr>
            <w:r>
              <w:t>900.5</w:t>
            </w:r>
          </w:p>
        </w:tc>
        <w:tc>
          <w:tcPr>
            <w:tcW w:w="1808" w:type="dxa"/>
          </w:tcPr>
          <w:p w14:paraId="60FFEA5D" w14:textId="77777777" w:rsidR="0081799F" w:rsidRDefault="0081799F" w:rsidP="00556FF3">
            <w:pPr>
              <w:pStyle w:val="TAC"/>
            </w:pPr>
            <w:r w:rsidRPr="004E6281">
              <w:t>8.7939</w:t>
            </w:r>
          </w:p>
        </w:tc>
      </w:tr>
      <w:tr w:rsidR="0081799F" w14:paraId="4EDFD13D" w14:textId="77777777" w:rsidTr="00556FF3">
        <w:tc>
          <w:tcPr>
            <w:tcW w:w="1807" w:type="dxa"/>
          </w:tcPr>
          <w:p w14:paraId="20F2B66C" w14:textId="77777777" w:rsidR="0081799F" w:rsidRDefault="0081799F" w:rsidP="00556FF3">
            <w:pPr>
              <w:pStyle w:val="TAC"/>
            </w:pPr>
            <w:r>
              <w:t>26</w:t>
            </w:r>
          </w:p>
        </w:tc>
        <w:tc>
          <w:tcPr>
            <w:tcW w:w="1807" w:type="dxa"/>
          </w:tcPr>
          <w:p w14:paraId="1A4D1338" w14:textId="77777777" w:rsidR="0081799F" w:rsidRDefault="0081799F" w:rsidP="00556FF3">
            <w:pPr>
              <w:pStyle w:val="TAC"/>
            </w:pPr>
            <w:r>
              <w:t>10</w:t>
            </w:r>
          </w:p>
        </w:tc>
        <w:tc>
          <w:tcPr>
            <w:tcW w:w="1807" w:type="dxa"/>
          </w:tcPr>
          <w:p w14:paraId="19E717D9" w14:textId="77777777" w:rsidR="0081799F" w:rsidRDefault="0081799F" w:rsidP="00556FF3">
            <w:pPr>
              <w:pStyle w:val="TAC"/>
            </w:pPr>
            <w:r>
              <w:t>948</w:t>
            </w:r>
          </w:p>
        </w:tc>
        <w:tc>
          <w:tcPr>
            <w:tcW w:w="1808" w:type="dxa"/>
          </w:tcPr>
          <w:p w14:paraId="518AA4C4" w14:textId="77777777" w:rsidR="0081799F" w:rsidRDefault="0081799F" w:rsidP="00556FF3">
            <w:pPr>
              <w:pStyle w:val="TAC"/>
            </w:pPr>
            <w:r w:rsidRPr="004E6281">
              <w:t>9.2578</w:t>
            </w:r>
          </w:p>
        </w:tc>
      </w:tr>
      <w:tr w:rsidR="0081799F" w14:paraId="329C1E37" w14:textId="77777777" w:rsidTr="00556FF3">
        <w:tc>
          <w:tcPr>
            <w:tcW w:w="1807" w:type="dxa"/>
          </w:tcPr>
          <w:p w14:paraId="7B6AE96C" w14:textId="77777777" w:rsidR="0081799F" w:rsidRDefault="0081799F" w:rsidP="00556FF3">
            <w:pPr>
              <w:pStyle w:val="TAC"/>
            </w:pPr>
            <w:r>
              <w:t>31</w:t>
            </w:r>
          </w:p>
        </w:tc>
        <w:tc>
          <w:tcPr>
            <w:tcW w:w="1807" w:type="dxa"/>
          </w:tcPr>
          <w:p w14:paraId="4F89D363" w14:textId="77777777" w:rsidR="0081799F" w:rsidRDefault="0081799F" w:rsidP="00556FF3">
            <w:pPr>
              <w:pStyle w:val="TAC"/>
            </w:pPr>
            <w:r>
              <w:t>10</w:t>
            </w:r>
          </w:p>
        </w:tc>
        <w:tc>
          <w:tcPr>
            <w:tcW w:w="3615" w:type="dxa"/>
            <w:gridSpan w:val="2"/>
          </w:tcPr>
          <w:p w14:paraId="757F603E" w14:textId="77777777" w:rsidR="0081799F" w:rsidRPr="004E6281" w:rsidRDefault="0081799F" w:rsidP="00556FF3">
            <w:pPr>
              <w:pStyle w:val="TAC"/>
            </w:pPr>
            <w:r>
              <w:t>reserved</w:t>
            </w:r>
          </w:p>
        </w:tc>
      </w:tr>
    </w:tbl>
    <w:p w14:paraId="47B88CC4" w14:textId="77777777" w:rsidR="0081799F" w:rsidRDefault="0081799F" w:rsidP="0081799F">
      <w:pPr>
        <w:rPr>
          <w:lang w:eastAsia="en-GB"/>
        </w:rPr>
      </w:pPr>
      <w:r>
        <w:rPr>
          <w:lang w:eastAsia="en-GB"/>
        </w:rPr>
        <w:t xml:space="preserve"> New RRC signalling was also introduced to indicate use of 1024QAM MCS table. </w:t>
      </w:r>
    </w:p>
    <w:p w14:paraId="3FE98682" w14:textId="77777777" w:rsidR="0081799F" w:rsidRPr="0081799F" w:rsidRDefault="0081799F" w:rsidP="0081799F">
      <w:pPr>
        <w:rPr>
          <w:u w:val="single"/>
          <w:lang w:eastAsia="en-GB"/>
        </w:rPr>
      </w:pPr>
      <w:r w:rsidRPr="0081799F">
        <w:rPr>
          <w:u w:val="single"/>
          <w:lang w:eastAsia="en-GB"/>
        </w:rPr>
        <w:t>Introduction of CQI table supporting 1024QAM</w:t>
      </w:r>
    </w:p>
    <w:p w14:paraId="7CD9EF35" w14:textId="77777777" w:rsidR="0081799F" w:rsidRDefault="0081799F" w:rsidP="0081799F">
      <w:pPr>
        <w:rPr>
          <w:lang w:eastAsia="en-GB"/>
        </w:rPr>
      </w:pPr>
      <w:r>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22A22414" w14:textId="77777777" w:rsidTr="00556FF3">
        <w:tc>
          <w:tcPr>
            <w:tcW w:w="1807" w:type="dxa"/>
          </w:tcPr>
          <w:p w14:paraId="265FF69D" w14:textId="77777777" w:rsidR="0081799F" w:rsidRDefault="0081799F" w:rsidP="00556FF3">
            <w:pPr>
              <w:pStyle w:val="TAH"/>
            </w:pPr>
            <w:r>
              <w:t>CQI index</w:t>
            </w:r>
          </w:p>
        </w:tc>
        <w:tc>
          <w:tcPr>
            <w:tcW w:w="1807" w:type="dxa"/>
          </w:tcPr>
          <w:p w14:paraId="4A84A686" w14:textId="77777777" w:rsidR="0081799F" w:rsidRDefault="0081799F" w:rsidP="00556FF3">
            <w:pPr>
              <w:pStyle w:val="TAH"/>
            </w:pPr>
            <w:r>
              <w:t>Modulation</w:t>
            </w:r>
          </w:p>
        </w:tc>
        <w:tc>
          <w:tcPr>
            <w:tcW w:w="1807" w:type="dxa"/>
          </w:tcPr>
          <w:p w14:paraId="5DF53314" w14:textId="77777777" w:rsidR="0081799F" w:rsidRDefault="0081799F" w:rsidP="00556FF3">
            <w:pPr>
              <w:pStyle w:val="TAH"/>
            </w:pPr>
            <w:r>
              <w:t>Code rate x 1024</w:t>
            </w:r>
          </w:p>
        </w:tc>
        <w:tc>
          <w:tcPr>
            <w:tcW w:w="1808" w:type="dxa"/>
          </w:tcPr>
          <w:p w14:paraId="22B55C49" w14:textId="77777777" w:rsidR="0081799F" w:rsidRDefault="0081799F" w:rsidP="00556FF3">
            <w:pPr>
              <w:pStyle w:val="TAH"/>
            </w:pPr>
            <w:r>
              <w:t>Efficiency</w:t>
            </w:r>
          </w:p>
        </w:tc>
      </w:tr>
      <w:tr w:rsidR="0081799F" w14:paraId="36E7B9EC" w14:textId="77777777" w:rsidTr="00556FF3">
        <w:tc>
          <w:tcPr>
            <w:tcW w:w="1807" w:type="dxa"/>
          </w:tcPr>
          <w:p w14:paraId="414ED8A6" w14:textId="77777777" w:rsidR="0081799F" w:rsidRDefault="0081799F" w:rsidP="00556FF3">
            <w:pPr>
              <w:pStyle w:val="TAC"/>
            </w:pPr>
            <w:r>
              <w:t>0</w:t>
            </w:r>
          </w:p>
        </w:tc>
        <w:tc>
          <w:tcPr>
            <w:tcW w:w="5422" w:type="dxa"/>
            <w:gridSpan w:val="3"/>
          </w:tcPr>
          <w:p w14:paraId="08DA39CA" w14:textId="77777777" w:rsidR="0081799F" w:rsidRDefault="0081799F" w:rsidP="00556FF3">
            <w:pPr>
              <w:pStyle w:val="TAC"/>
            </w:pPr>
            <w:r>
              <w:t>Out of range</w:t>
            </w:r>
          </w:p>
        </w:tc>
      </w:tr>
      <w:tr w:rsidR="0081799F" w14:paraId="41EA6165" w14:textId="77777777" w:rsidTr="00556FF3">
        <w:tc>
          <w:tcPr>
            <w:tcW w:w="1807" w:type="dxa"/>
          </w:tcPr>
          <w:p w14:paraId="72D46DC5" w14:textId="77777777" w:rsidR="0081799F" w:rsidRDefault="0081799F" w:rsidP="00556FF3">
            <w:pPr>
              <w:pStyle w:val="TAC"/>
            </w:pPr>
            <w:r>
              <w:t>1</w:t>
            </w:r>
          </w:p>
        </w:tc>
        <w:tc>
          <w:tcPr>
            <w:tcW w:w="1807" w:type="dxa"/>
          </w:tcPr>
          <w:p w14:paraId="5A841301" w14:textId="77777777" w:rsidR="0081799F" w:rsidRDefault="0081799F" w:rsidP="00556FF3">
            <w:pPr>
              <w:pStyle w:val="TAC"/>
            </w:pPr>
            <w:r>
              <w:t>QPSK</w:t>
            </w:r>
          </w:p>
        </w:tc>
        <w:tc>
          <w:tcPr>
            <w:tcW w:w="1807" w:type="dxa"/>
            <w:vAlign w:val="center"/>
          </w:tcPr>
          <w:p w14:paraId="17D9F1B2" w14:textId="77777777" w:rsidR="0081799F" w:rsidRDefault="0081799F" w:rsidP="00556FF3">
            <w:pPr>
              <w:pStyle w:val="TAC"/>
            </w:pPr>
            <w:r w:rsidRPr="00B72935">
              <w:rPr>
                <w:rFonts w:cs="Times"/>
                <w:color w:val="000000"/>
              </w:rPr>
              <w:t>78</w:t>
            </w:r>
          </w:p>
        </w:tc>
        <w:tc>
          <w:tcPr>
            <w:tcW w:w="1808" w:type="dxa"/>
            <w:vAlign w:val="center"/>
          </w:tcPr>
          <w:p w14:paraId="1F19F576" w14:textId="77777777" w:rsidR="0081799F" w:rsidRDefault="0081799F" w:rsidP="00556FF3">
            <w:pPr>
              <w:pStyle w:val="TAC"/>
            </w:pPr>
            <w:r w:rsidRPr="00B72935">
              <w:rPr>
                <w:rFonts w:cs="Times"/>
                <w:color w:val="000000"/>
              </w:rPr>
              <w:t>0.1523</w:t>
            </w:r>
          </w:p>
        </w:tc>
      </w:tr>
      <w:tr w:rsidR="0081799F" w14:paraId="07BBC1E9" w14:textId="77777777" w:rsidTr="00556FF3">
        <w:tc>
          <w:tcPr>
            <w:tcW w:w="1807" w:type="dxa"/>
          </w:tcPr>
          <w:p w14:paraId="57A73C00" w14:textId="77777777" w:rsidR="0081799F" w:rsidRDefault="0081799F" w:rsidP="00556FF3">
            <w:pPr>
              <w:pStyle w:val="TAC"/>
            </w:pPr>
            <w:r>
              <w:t>2</w:t>
            </w:r>
          </w:p>
        </w:tc>
        <w:tc>
          <w:tcPr>
            <w:tcW w:w="1807" w:type="dxa"/>
          </w:tcPr>
          <w:p w14:paraId="45B5C3CF" w14:textId="77777777" w:rsidR="0081799F" w:rsidRDefault="0081799F" w:rsidP="00556FF3">
            <w:pPr>
              <w:pStyle w:val="TAC"/>
            </w:pPr>
            <w:r>
              <w:t>QPSK</w:t>
            </w:r>
          </w:p>
        </w:tc>
        <w:tc>
          <w:tcPr>
            <w:tcW w:w="1807" w:type="dxa"/>
            <w:vAlign w:val="center"/>
          </w:tcPr>
          <w:p w14:paraId="6925C70B" w14:textId="77777777" w:rsidR="0081799F" w:rsidRDefault="0081799F" w:rsidP="00556FF3">
            <w:pPr>
              <w:pStyle w:val="TAC"/>
            </w:pPr>
            <w:r w:rsidRPr="00B72935">
              <w:rPr>
                <w:rFonts w:cs="Times"/>
                <w:color w:val="000000"/>
              </w:rPr>
              <w:t>193</w:t>
            </w:r>
          </w:p>
        </w:tc>
        <w:tc>
          <w:tcPr>
            <w:tcW w:w="1808" w:type="dxa"/>
            <w:vAlign w:val="center"/>
          </w:tcPr>
          <w:p w14:paraId="6951F1F2" w14:textId="77777777" w:rsidR="0081799F" w:rsidRDefault="0081799F" w:rsidP="00556FF3">
            <w:pPr>
              <w:pStyle w:val="TAC"/>
            </w:pPr>
            <w:r w:rsidRPr="00B72935">
              <w:rPr>
                <w:rFonts w:cs="Times"/>
                <w:color w:val="000000"/>
              </w:rPr>
              <w:t>0.377</w:t>
            </w:r>
          </w:p>
        </w:tc>
      </w:tr>
      <w:tr w:rsidR="0081799F" w14:paraId="4B1B87C5" w14:textId="77777777" w:rsidTr="00556FF3">
        <w:tc>
          <w:tcPr>
            <w:tcW w:w="1807" w:type="dxa"/>
          </w:tcPr>
          <w:p w14:paraId="490AB7D3" w14:textId="77777777" w:rsidR="0081799F" w:rsidRDefault="0081799F" w:rsidP="00556FF3">
            <w:pPr>
              <w:pStyle w:val="TAC"/>
            </w:pPr>
            <w:r>
              <w:t>3</w:t>
            </w:r>
          </w:p>
        </w:tc>
        <w:tc>
          <w:tcPr>
            <w:tcW w:w="1807" w:type="dxa"/>
          </w:tcPr>
          <w:p w14:paraId="3B3AEBA0" w14:textId="77777777" w:rsidR="0081799F" w:rsidRDefault="0081799F" w:rsidP="00556FF3">
            <w:pPr>
              <w:pStyle w:val="TAC"/>
            </w:pPr>
            <w:r>
              <w:t>QPSK</w:t>
            </w:r>
          </w:p>
        </w:tc>
        <w:tc>
          <w:tcPr>
            <w:tcW w:w="1807" w:type="dxa"/>
            <w:vAlign w:val="center"/>
          </w:tcPr>
          <w:p w14:paraId="5E6E2806" w14:textId="77777777" w:rsidR="0081799F" w:rsidRDefault="0081799F" w:rsidP="00556FF3">
            <w:pPr>
              <w:pStyle w:val="TAC"/>
            </w:pPr>
            <w:r w:rsidRPr="00B72935">
              <w:rPr>
                <w:rFonts w:cs="Times"/>
                <w:color w:val="000000"/>
              </w:rPr>
              <w:t>449</w:t>
            </w:r>
          </w:p>
        </w:tc>
        <w:tc>
          <w:tcPr>
            <w:tcW w:w="1808" w:type="dxa"/>
            <w:vAlign w:val="center"/>
          </w:tcPr>
          <w:p w14:paraId="43025249" w14:textId="77777777" w:rsidR="0081799F" w:rsidRDefault="0081799F" w:rsidP="00556FF3">
            <w:pPr>
              <w:pStyle w:val="TAC"/>
            </w:pPr>
            <w:r w:rsidRPr="00B72935">
              <w:rPr>
                <w:rFonts w:cs="Times"/>
                <w:color w:val="000000"/>
              </w:rPr>
              <w:t>0.877</w:t>
            </w:r>
          </w:p>
        </w:tc>
      </w:tr>
      <w:tr w:rsidR="0081799F" w14:paraId="448A5FC9" w14:textId="77777777" w:rsidTr="00556FF3">
        <w:tc>
          <w:tcPr>
            <w:tcW w:w="1807" w:type="dxa"/>
          </w:tcPr>
          <w:p w14:paraId="7A3474D1" w14:textId="77777777" w:rsidR="0081799F" w:rsidRDefault="0081799F" w:rsidP="00556FF3">
            <w:pPr>
              <w:pStyle w:val="TAC"/>
            </w:pPr>
            <w:r>
              <w:t>4</w:t>
            </w:r>
          </w:p>
        </w:tc>
        <w:tc>
          <w:tcPr>
            <w:tcW w:w="1807" w:type="dxa"/>
          </w:tcPr>
          <w:p w14:paraId="4972777A" w14:textId="77777777" w:rsidR="0081799F" w:rsidRDefault="0081799F" w:rsidP="00556FF3">
            <w:pPr>
              <w:pStyle w:val="TAC"/>
            </w:pPr>
            <w:r>
              <w:t>16QAM</w:t>
            </w:r>
          </w:p>
        </w:tc>
        <w:tc>
          <w:tcPr>
            <w:tcW w:w="1807" w:type="dxa"/>
            <w:vAlign w:val="center"/>
          </w:tcPr>
          <w:p w14:paraId="475E5F68" w14:textId="77777777" w:rsidR="0081799F" w:rsidRDefault="0081799F" w:rsidP="00556FF3">
            <w:pPr>
              <w:pStyle w:val="TAC"/>
            </w:pPr>
            <w:r w:rsidRPr="00B72935">
              <w:rPr>
                <w:rFonts w:cs="Times"/>
                <w:color w:val="000000"/>
              </w:rPr>
              <w:t>378</w:t>
            </w:r>
          </w:p>
        </w:tc>
        <w:tc>
          <w:tcPr>
            <w:tcW w:w="1808" w:type="dxa"/>
            <w:vAlign w:val="center"/>
          </w:tcPr>
          <w:p w14:paraId="0A7EFBB1" w14:textId="77777777" w:rsidR="0081799F" w:rsidRPr="004E6281" w:rsidRDefault="0081799F" w:rsidP="00556FF3">
            <w:pPr>
              <w:pStyle w:val="TAC"/>
            </w:pPr>
            <w:r w:rsidRPr="00B72935">
              <w:rPr>
                <w:rFonts w:cs="Times"/>
                <w:color w:val="000000"/>
              </w:rPr>
              <w:t>1.4766</w:t>
            </w:r>
          </w:p>
        </w:tc>
      </w:tr>
      <w:tr w:rsidR="0081799F" w14:paraId="44C3BC8A" w14:textId="77777777" w:rsidTr="00556FF3">
        <w:tc>
          <w:tcPr>
            <w:tcW w:w="1807" w:type="dxa"/>
          </w:tcPr>
          <w:p w14:paraId="0B897B7D" w14:textId="77777777" w:rsidR="0081799F" w:rsidRDefault="0081799F" w:rsidP="00556FF3">
            <w:pPr>
              <w:pStyle w:val="TAC"/>
            </w:pPr>
            <w:r>
              <w:t>5</w:t>
            </w:r>
          </w:p>
        </w:tc>
        <w:tc>
          <w:tcPr>
            <w:tcW w:w="1807" w:type="dxa"/>
          </w:tcPr>
          <w:p w14:paraId="3453193E" w14:textId="77777777" w:rsidR="0081799F" w:rsidRDefault="0081799F" w:rsidP="00556FF3">
            <w:pPr>
              <w:pStyle w:val="TAC"/>
            </w:pPr>
            <w:r>
              <w:t>16QAM</w:t>
            </w:r>
          </w:p>
        </w:tc>
        <w:tc>
          <w:tcPr>
            <w:tcW w:w="1807" w:type="dxa"/>
            <w:vAlign w:val="center"/>
          </w:tcPr>
          <w:p w14:paraId="72FC2727" w14:textId="77777777" w:rsidR="0081799F" w:rsidRDefault="0081799F" w:rsidP="00556FF3">
            <w:pPr>
              <w:pStyle w:val="TAC"/>
            </w:pPr>
            <w:r w:rsidRPr="00B72935">
              <w:rPr>
                <w:rFonts w:cs="Times"/>
                <w:color w:val="000000"/>
              </w:rPr>
              <w:t>616</w:t>
            </w:r>
          </w:p>
        </w:tc>
        <w:tc>
          <w:tcPr>
            <w:tcW w:w="1808" w:type="dxa"/>
            <w:vAlign w:val="center"/>
          </w:tcPr>
          <w:p w14:paraId="4E76F5E2" w14:textId="77777777" w:rsidR="0081799F" w:rsidRPr="004E6281" w:rsidRDefault="0081799F" w:rsidP="00556FF3">
            <w:pPr>
              <w:pStyle w:val="TAC"/>
            </w:pPr>
            <w:r w:rsidRPr="00B72935">
              <w:rPr>
                <w:rFonts w:cs="Times"/>
                <w:color w:val="000000"/>
              </w:rPr>
              <w:t>2.4063</w:t>
            </w:r>
          </w:p>
        </w:tc>
      </w:tr>
      <w:tr w:rsidR="0081799F" w14:paraId="3A59B3B4" w14:textId="77777777" w:rsidTr="00556FF3">
        <w:tc>
          <w:tcPr>
            <w:tcW w:w="1807" w:type="dxa"/>
          </w:tcPr>
          <w:p w14:paraId="2424C104" w14:textId="77777777" w:rsidR="0081799F" w:rsidRDefault="0081799F" w:rsidP="00556FF3">
            <w:pPr>
              <w:pStyle w:val="TAC"/>
            </w:pPr>
            <w:r>
              <w:t>6</w:t>
            </w:r>
          </w:p>
        </w:tc>
        <w:tc>
          <w:tcPr>
            <w:tcW w:w="1807" w:type="dxa"/>
          </w:tcPr>
          <w:p w14:paraId="310D89D9" w14:textId="77777777" w:rsidR="0081799F" w:rsidRDefault="0081799F" w:rsidP="00556FF3">
            <w:pPr>
              <w:pStyle w:val="TAC"/>
            </w:pPr>
            <w:r>
              <w:t>64QAM</w:t>
            </w:r>
          </w:p>
        </w:tc>
        <w:tc>
          <w:tcPr>
            <w:tcW w:w="1807" w:type="dxa"/>
            <w:vAlign w:val="center"/>
          </w:tcPr>
          <w:p w14:paraId="6F6E2A0A" w14:textId="77777777" w:rsidR="0081799F" w:rsidRDefault="0081799F" w:rsidP="00556FF3">
            <w:pPr>
              <w:pStyle w:val="TAC"/>
            </w:pPr>
            <w:r w:rsidRPr="00B72935">
              <w:rPr>
                <w:rFonts w:cs="Times"/>
                <w:color w:val="000000"/>
              </w:rPr>
              <w:t>567</w:t>
            </w:r>
          </w:p>
        </w:tc>
        <w:tc>
          <w:tcPr>
            <w:tcW w:w="1808" w:type="dxa"/>
            <w:vAlign w:val="center"/>
          </w:tcPr>
          <w:p w14:paraId="704FA429" w14:textId="77777777" w:rsidR="0081799F" w:rsidRPr="004E6281" w:rsidRDefault="0081799F" w:rsidP="00556FF3">
            <w:pPr>
              <w:pStyle w:val="TAC"/>
            </w:pPr>
            <w:r w:rsidRPr="00B72935">
              <w:rPr>
                <w:rFonts w:cs="Times"/>
                <w:color w:val="000000"/>
              </w:rPr>
              <w:t>3.3223</w:t>
            </w:r>
          </w:p>
        </w:tc>
      </w:tr>
      <w:tr w:rsidR="0081799F" w14:paraId="18399321" w14:textId="77777777" w:rsidTr="00556FF3">
        <w:tc>
          <w:tcPr>
            <w:tcW w:w="1807" w:type="dxa"/>
          </w:tcPr>
          <w:p w14:paraId="1E4FCF25" w14:textId="77777777" w:rsidR="0081799F" w:rsidRDefault="0081799F" w:rsidP="00556FF3">
            <w:pPr>
              <w:pStyle w:val="TAC"/>
            </w:pPr>
            <w:r>
              <w:t>7</w:t>
            </w:r>
          </w:p>
        </w:tc>
        <w:tc>
          <w:tcPr>
            <w:tcW w:w="1807" w:type="dxa"/>
          </w:tcPr>
          <w:p w14:paraId="76CA6E3E" w14:textId="77777777" w:rsidR="0081799F" w:rsidRDefault="0081799F" w:rsidP="00556FF3">
            <w:pPr>
              <w:pStyle w:val="TAC"/>
            </w:pPr>
            <w:r>
              <w:t>64QAM</w:t>
            </w:r>
          </w:p>
        </w:tc>
        <w:tc>
          <w:tcPr>
            <w:tcW w:w="1807" w:type="dxa"/>
            <w:vAlign w:val="center"/>
          </w:tcPr>
          <w:p w14:paraId="4EF43C61" w14:textId="77777777" w:rsidR="0081799F" w:rsidRDefault="0081799F" w:rsidP="00556FF3">
            <w:pPr>
              <w:pStyle w:val="TAC"/>
            </w:pPr>
            <w:r w:rsidRPr="00B72935">
              <w:rPr>
                <w:rFonts w:cs="Times"/>
                <w:color w:val="000000"/>
              </w:rPr>
              <w:t>666</w:t>
            </w:r>
          </w:p>
        </w:tc>
        <w:tc>
          <w:tcPr>
            <w:tcW w:w="1808" w:type="dxa"/>
            <w:vAlign w:val="center"/>
          </w:tcPr>
          <w:p w14:paraId="0ABD38D2" w14:textId="77777777" w:rsidR="0081799F" w:rsidRPr="004E6281" w:rsidRDefault="0081799F" w:rsidP="00556FF3">
            <w:pPr>
              <w:pStyle w:val="TAC"/>
            </w:pPr>
            <w:r w:rsidRPr="00B72935">
              <w:rPr>
                <w:rFonts w:cs="Times"/>
                <w:color w:val="000000"/>
              </w:rPr>
              <w:t>3.9023</w:t>
            </w:r>
          </w:p>
        </w:tc>
      </w:tr>
      <w:tr w:rsidR="0081799F" w14:paraId="31074910" w14:textId="77777777" w:rsidTr="00556FF3">
        <w:tc>
          <w:tcPr>
            <w:tcW w:w="1807" w:type="dxa"/>
          </w:tcPr>
          <w:p w14:paraId="73CE0D5C" w14:textId="77777777" w:rsidR="0081799F" w:rsidRDefault="0081799F" w:rsidP="00556FF3">
            <w:pPr>
              <w:pStyle w:val="TAC"/>
            </w:pPr>
            <w:r>
              <w:t>8</w:t>
            </w:r>
          </w:p>
        </w:tc>
        <w:tc>
          <w:tcPr>
            <w:tcW w:w="1807" w:type="dxa"/>
          </w:tcPr>
          <w:p w14:paraId="42E3815A" w14:textId="77777777" w:rsidR="0081799F" w:rsidRDefault="0081799F" w:rsidP="00556FF3">
            <w:pPr>
              <w:pStyle w:val="TAC"/>
            </w:pPr>
            <w:r>
              <w:t>64QAM</w:t>
            </w:r>
          </w:p>
        </w:tc>
        <w:tc>
          <w:tcPr>
            <w:tcW w:w="1807" w:type="dxa"/>
            <w:vAlign w:val="center"/>
          </w:tcPr>
          <w:p w14:paraId="2CE62826" w14:textId="77777777" w:rsidR="0081799F" w:rsidRDefault="0081799F" w:rsidP="00556FF3">
            <w:pPr>
              <w:pStyle w:val="TAC"/>
            </w:pPr>
            <w:r w:rsidRPr="00B72935">
              <w:rPr>
                <w:rFonts w:cs="Times"/>
                <w:color w:val="000000"/>
              </w:rPr>
              <w:t>772</w:t>
            </w:r>
          </w:p>
        </w:tc>
        <w:tc>
          <w:tcPr>
            <w:tcW w:w="1808" w:type="dxa"/>
            <w:vAlign w:val="center"/>
          </w:tcPr>
          <w:p w14:paraId="149EF41A" w14:textId="77777777" w:rsidR="0081799F" w:rsidRPr="004E6281" w:rsidRDefault="0081799F" w:rsidP="00556FF3">
            <w:pPr>
              <w:pStyle w:val="TAC"/>
            </w:pPr>
            <w:r w:rsidRPr="00B72935">
              <w:rPr>
                <w:rFonts w:cs="Times"/>
                <w:color w:val="000000"/>
              </w:rPr>
              <w:t>4.5234</w:t>
            </w:r>
          </w:p>
        </w:tc>
      </w:tr>
      <w:tr w:rsidR="0081799F" w14:paraId="25316C3A" w14:textId="77777777" w:rsidTr="00556FF3">
        <w:tc>
          <w:tcPr>
            <w:tcW w:w="1807" w:type="dxa"/>
          </w:tcPr>
          <w:p w14:paraId="7F8AA674" w14:textId="77777777" w:rsidR="0081799F" w:rsidRDefault="0081799F" w:rsidP="00556FF3">
            <w:pPr>
              <w:pStyle w:val="TAC"/>
            </w:pPr>
            <w:r>
              <w:t>9</w:t>
            </w:r>
          </w:p>
        </w:tc>
        <w:tc>
          <w:tcPr>
            <w:tcW w:w="1807" w:type="dxa"/>
          </w:tcPr>
          <w:p w14:paraId="0520A076" w14:textId="77777777" w:rsidR="0081799F" w:rsidRDefault="0081799F" w:rsidP="00556FF3">
            <w:pPr>
              <w:pStyle w:val="TAC"/>
            </w:pPr>
            <w:r>
              <w:t>64QAM</w:t>
            </w:r>
          </w:p>
        </w:tc>
        <w:tc>
          <w:tcPr>
            <w:tcW w:w="1807" w:type="dxa"/>
            <w:vAlign w:val="center"/>
          </w:tcPr>
          <w:p w14:paraId="4FB88D22" w14:textId="77777777" w:rsidR="0081799F" w:rsidRDefault="0081799F" w:rsidP="00556FF3">
            <w:pPr>
              <w:pStyle w:val="TAC"/>
            </w:pPr>
            <w:r w:rsidRPr="00B72935">
              <w:rPr>
                <w:rFonts w:cs="Times"/>
                <w:color w:val="000000"/>
              </w:rPr>
              <w:t>873</w:t>
            </w:r>
          </w:p>
        </w:tc>
        <w:tc>
          <w:tcPr>
            <w:tcW w:w="1808" w:type="dxa"/>
            <w:vAlign w:val="center"/>
          </w:tcPr>
          <w:p w14:paraId="760B2904" w14:textId="77777777" w:rsidR="0081799F" w:rsidRPr="004E6281" w:rsidRDefault="0081799F" w:rsidP="00556FF3">
            <w:pPr>
              <w:pStyle w:val="TAC"/>
            </w:pPr>
            <w:r w:rsidRPr="00B72935">
              <w:rPr>
                <w:rFonts w:cs="Times"/>
                <w:color w:val="000000"/>
              </w:rPr>
              <w:t>5.1152</w:t>
            </w:r>
          </w:p>
        </w:tc>
      </w:tr>
      <w:tr w:rsidR="0081799F" w14:paraId="57BE22EB" w14:textId="77777777" w:rsidTr="00556FF3">
        <w:tc>
          <w:tcPr>
            <w:tcW w:w="1807" w:type="dxa"/>
          </w:tcPr>
          <w:p w14:paraId="7411A497" w14:textId="77777777" w:rsidR="0081799F" w:rsidRDefault="0081799F" w:rsidP="00556FF3">
            <w:pPr>
              <w:pStyle w:val="TAC"/>
            </w:pPr>
            <w:r>
              <w:t>10</w:t>
            </w:r>
          </w:p>
        </w:tc>
        <w:tc>
          <w:tcPr>
            <w:tcW w:w="1807" w:type="dxa"/>
          </w:tcPr>
          <w:p w14:paraId="63E4258C" w14:textId="77777777" w:rsidR="0081799F" w:rsidRDefault="0081799F" w:rsidP="00556FF3">
            <w:pPr>
              <w:pStyle w:val="TAC"/>
            </w:pPr>
            <w:r>
              <w:t>256QAM</w:t>
            </w:r>
          </w:p>
        </w:tc>
        <w:tc>
          <w:tcPr>
            <w:tcW w:w="1807" w:type="dxa"/>
            <w:vAlign w:val="center"/>
          </w:tcPr>
          <w:p w14:paraId="42814CE4" w14:textId="77777777" w:rsidR="0081799F" w:rsidRDefault="0081799F" w:rsidP="00556FF3">
            <w:pPr>
              <w:pStyle w:val="TAC"/>
            </w:pPr>
            <w:r w:rsidRPr="00B72935">
              <w:rPr>
                <w:rFonts w:cs="Times"/>
                <w:color w:val="000000"/>
              </w:rPr>
              <w:t>711</w:t>
            </w:r>
          </w:p>
        </w:tc>
        <w:tc>
          <w:tcPr>
            <w:tcW w:w="1808" w:type="dxa"/>
            <w:vAlign w:val="center"/>
          </w:tcPr>
          <w:p w14:paraId="756FA948" w14:textId="77777777" w:rsidR="0081799F" w:rsidRPr="004E6281" w:rsidRDefault="0081799F" w:rsidP="00556FF3">
            <w:pPr>
              <w:pStyle w:val="TAC"/>
            </w:pPr>
            <w:r w:rsidRPr="00B72935">
              <w:rPr>
                <w:rFonts w:cs="Times"/>
                <w:color w:val="000000"/>
              </w:rPr>
              <w:t>5.5547</w:t>
            </w:r>
          </w:p>
        </w:tc>
      </w:tr>
      <w:tr w:rsidR="0081799F" w14:paraId="640ED213" w14:textId="77777777" w:rsidTr="00556FF3">
        <w:tc>
          <w:tcPr>
            <w:tcW w:w="1807" w:type="dxa"/>
          </w:tcPr>
          <w:p w14:paraId="344E83A3" w14:textId="77777777" w:rsidR="0081799F" w:rsidRDefault="0081799F" w:rsidP="00556FF3">
            <w:pPr>
              <w:pStyle w:val="TAC"/>
            </w:pPr>
            <w:r>
              <w:t>11</w:t>
            </w:r>
          </w:p>
        </w:tc>
        <w:tc>
          <w:tcPr>
            <w:tcW w:w="1807" w:type="dxa"/>
          </w:tcPr>
          <w:p w14:paraId="431CDE21" w14:textId="77777777" w:rsidR="0081799F" w:rsidRDefault="0081799F" w:rsidP="00556FF3">
            <w:pPr>
              <w:pStyle w:val="TAC"/>
            </w:pPr>
            <w:r>
              <w:t>256QAM</w:t>
            </w:r>
          </w:p>
        </w:tc>
        <w:tc>
          <w:tcPr>
            <w:tcW w:w="1807" w:type="dxa"/>
            <w:vAlign w:val="center"/>
          </w:tcPr>
          <w:p w14:paraId="458270A1" w14:textId="77777777" w:rsidR="0081799F" w:rsidRDefault="0081799F" w:rsidP="00556FF3">
            <w:pPr>
              <w:pStyle w:val="TAC"/>
            </w:pPr>
            <w:r w:rsidRPr="00B72935">
              <w:rPr>
                <w:rFonts w:cs="Times"/>
                <w:color w:val="000000"/>
              </w:rPr>
              <w:t>797</w:t>
            </w:r>
          </w:p>
        </w:tc>
        <w:tc>
          <w:tcPr>
            <w:tcW w:w="1808" w:type="dxa"/>
            <w:vAlign w:val="center"/>
          </w:tcPr>
          <w:p w14:paraId="3827A5C2" w14:textId="77777777" w:rsidR="0081799F" w:rsidRPr="004E6281" w:rsidRDefault="0081799F" w:rsidP="00556FF3">
            <w:pPr>
              <w:pStyle w:val="TAC"/>
            </w:pPr>
            <w:r w:rsidRPr="00B72935">
              <w:rPr>
                <w:rFonts w:cs="Times"/>
                <w:color w:val="000000"/>
                <w:lang w:eastAsia="zh-CN"/>
              </w:rPr>
              <w:t>6.2266</w:t>
            </w:r>
          </w:p>
        </w:tc>
      </w:tr>
      <w:tr w:rsidR="0081799F" w14:paraId="7BCEE0C4" w14:textId="77777777" w:rsidTr="00556FF3">
        <w:tc>
          <w:tcPr>
            <w:tcW w:w="1807" w:type="dxa"/>
          </w:tcPr>
          <w:p w14:paraId="279E1180" w14:textId="77777777" w:rsidR="0081799F" w:rsidRDefault="0081799F" w:rsidP="00556FF3">
            <w:pPr>
              <w:pStyle w:val="TAC"/>
            </w:pPr>
            <w:r>
              <w:t>12</w:t>
            </w:r>
          </w:p>
        </w:tc>
        <w:tc>
          <w:tcPr>
            <w:tcW w:w="1807" w:type="dxa"/>
          </w:tcPr>
          <w:p w14:paraId="761212DE" w14:textId="77777777" w:rsidR="0081799F" w:rsidRDefault="0081799F" w:rsidP="00556FF3">
            <w:pPr>
              <w:pStyle w:val="TAC"/>
            </w:pPr>
            <w:r>
              <w:t>256QAM</w:t>
            </w:r>
          </w:p>
        </w:tc>
        <w:tc>
          <w:tcPr>
            <w:tcW w:w="1807" w:type="dxa"/>
            <w:vAlign w:val="center"/>
          </w:tcPr>
          <w:p w14:paraId="2E6AD7C5" w14:textId="77777777" w:rsidR="0081799F" w:rsidRDefault="0081799F" w:rsidP="00556FF3">
            <w:pPr>
              <w:pStyle w:val="TAC"/>
            </w:pPr>
            <w:r w:rsidRPr="00B72935">
              <w:rPr>
                <w:rFonts w:cs="Times"/>
                <w:color w:val="000000"/>
              </w:rPr>
              <w:t>885</w:t>
            </w:r>
          </w:p>
        </w:tc>
        <w:tc>
          <w:tcPr>
            <w:tcW w:w="1808" w:type="dxa"/>
            <w:vAlign w:val="center"/>
          </w:tcPr>
          <w:p w14:paraId="53E463A0" w14:textId="77777777" w:rsidR="0081799F" w:rsidRPr="004E6281" w:rsidRDefault="0081799F" w:rsidP="00556FF3">
            <w:pPr>
              <w:pStyle w:val="TAC"/>
            </w:pPr>
            <w:r w:rsidRPr="00B72935">
              <w:rPr>
                <w:rFonts w:cs="Times"/>
                <w:color w:val="000000"/>
              </w:rPr>
              <w:t>6.9141</w:t>
            </w:r>
          </w:p>
        </w:tc>
      </w:tr>
      <w:tr w:rsidR="0081799F" w14:paraId="53479DB9" w14:textId="77777777" w:rsidTr="00556FF3">
        <w:tc>
          <w:tcPr>
            <w:tcW w:w="1807" w:type="dxa"/>
          </w:tcPr>
          <w:p w14:paraId="4A91B1C5" w14:textId="77777777" w:rsidR="0081799F" w:rsidRDefault="0081799F" w:rsidP="00556FF3">
            <w:pPr>
              <w:pStyle w:val="TAC"/>
            </w:pPr>
            <w:r>
              <w:t>13</w:t>
            </w:r>
          </w:p>
        </w:tc>
        <w:tc>
          <w:tcPr>
            <w:tcW w:w="1807" w:type="dxa"/>
          </w:tcPr>
          <w:p w14:paraId="525DA211" w14:textId="77777777" w:rsidR="0081799F" w:rsidRDefault="0081799F" w:rsidP="00556FF3">
            <w:pPr>
              <w:pStyle w:val="TAC"/>
            </w:pPr>
            <w:r>
              <w:t>256QAM</w:t>
            </w:r>
          </w:p>
        </w:tc>
        <w:tc>
          <w:tcPr>
            <w:tcW w:w="1807" w:type="dxa"/>
            <w:vAlign w:val="center"/>
          </w:tcPr>
          <w:p w14:paraId="6D1F354C" w14:textId="77777777" w:rsidR="0081799F" w:rsidRDefault="0081799F" w:rsidP="00556FF3">
            <w:pPr>
              <w:pStyle w:val="TAC"/>
            </w:pPr>
            <w:r w:rsidRPr="00B72935">
              <w:rPr>
                <w:rFonts w:cs="Times"/>
                <w:color w:val="000000"/>
              </w:rPr>
              <w:t>948</w:t>
            </w:r>
          </w:p>
        </w:tc>
        <w:tc>
          <w:tcPr>
            <w:tcW w:w="1808" w:type="dxa"/>
            <w:vAlign w:val="center"/>
          </w:tcPr>
          <w:p w14:paraId="614C9D9E" w14:textId="77777777" w:rsidR="0081799F" w:rsidRPr="004E6281" w:rsidRDefault="0081799F" w:rsidP="00556FF3">
            <w:pPr>
              <w:pStyle w:val="TAC"/>
            </w:pPr>
            <w:r w:rsidRPr="00B72935">
              <w:rPr>
                <w:rFonts w:cs="Times"/>
                <w:color w:val="000000"/>
              </w:rPr>
              <w:t>7.4063</w:t>
            </w:r>
          </w:p>
        </w:tc>
      </w:tr>
      <w:tr w:rsidR="0081799F" w14:paraId="612CBE87" w14:textId="77777777" w:rsidTr="00556FF3">
        <w:tc>
          <w:tcPr>
            <w:tcW w:w="1807" w:type="dxa"/>
          </w:tcPr>
          <w:p w14:paraId="7D7AAE8D" w14:textId="77777777" w:rsidR="0081799F" w:rsidRDefault="0081799F" w:rsidP="00556FF3">
            <w:pPr>
              <w:pStyle w:val="TAC"/>
            </w:pPr>
            <w:r>
              <w:t>14</w:t>
            </w:r>
          </w:p>
        </w:tc>
        <w:tc>
          <w:tcPr>
            <w:tcW w:w="1807" w:type="dxa"/>
          </w:tcPr>
          <w:p w14:paraId="66874A16" w14:textId="77777777" w:rsidR="0081799F" w:rsidRDefault="0081799F" w:rsidP="00556FF3">
            <w:pPr>
              <w:pStyle w:val="TAC"/>
            </w:pPr>
            <w:r>
              <w:t>1024QAM</w:t>
            </w:r>
          </w:p>
        </w:tc>
        <w:tc>
          <w:tcPr>
            <w:tcW w:w="1807" w:type="dxa"/>
            <w:vAlign w:val="center"/>
          </w:tcPr>
          <w:p w14:paraId="6F32195D" w14:textId="77777777" w:rsidR="0081799F" w:rsidRDefault="0081799F" w:rsidP="00556FF3">
            <w:pPr>
              <w:pStyle w:val="TAC"/>
            </w:pPr>
            <w:r w:rsidRPr="00B72935">
              <w:rPr>
                <w:rFonts w:cs="Times"/>
                <w:color w:val="000000"/>
              </w:rPr>
              <w:t>853</w:t>
            </w:r>
          </w:p>
        </w:tc>
        <w:tc>
          <w:tcPr>
            <w:tcW w:w="1808" w:type="dxa"/>
            <w:vAlign w:val="center"/>
          </w:tcPr>
          <w:p w14:paraId="7003E9C9" w14:textId="77777777" w:rsidR="0081799F" w:rsidRPr="004E6281" w:rsidRDefault="0081799F" w:rsidP="00556FF3">
            <w:pPr>
              <w:pStyle w:val="TAC"/>
            </w:pPr>
            <w:r w:rsidRPr="00B72935">
              <w:rPr>
                <w:rFonts w:cs="Times"/>
                <w:color w:val="000000"/>
              </w:rPr>
              <w:t>8.3301</w:t>
            </w:r>
          </w:p>
        </w:tc>
      </w:tr>
      <w:tr w:rsidR="0081799F" w14:paraId="13ED5421" w14:textId="77777777" w:rsidTr="00556FF3">
        <w:tc>
          <w:tcPr>
            <w:tcW w:w="1807" w:type="dxa"/>
          </w:tcPr>
          <w:p w14:paraId="0C961A49" w14:textId="77777777" w:rsidR="0081799F" w:rsidRDefault="0081799F" w:rsidP="00556FF3">
            <w:pPr>
              <w:pStyle w:val="TAC"/>
            </w:pPr>
            <w:r>
              <w:t>15</w:t>
            </w:r>
          </w:p>
        </w:tc>
        <w:tc>
          <w:tcPr>
            <w:tcW w:w="1807" w:type="dxa"/>
          </w:tcPr>
          <w:p w14:paraId="757B22CE" w14:textId="77777777" w:rsidR="0081799F" w:rsidRDefault="0081799F" w:rsidP="00556FF3">
            <w:pPr>
              <w:pStyle w:val="TAC"/>
            </w:pPr>
            <w:r>
              <w:t>1024QAM</w:t>
            </w:r>
          </w:p>
        </w:tc>
        <w:tc>
          <w:tcPr>
            <w:tcW w:w="1807" w:type="dxa"/>
            <w:vAlign w:val="center"/>
          </w:tcPr>
          <w:p w14:paraId="0FF33332" w14:textId="77777777" w:rsidR="0081799F" w:rsidRDefault="0081799F" w:rsidP="00556FF3">
            <w:pPr>
              <w:pStyle w:val="TAC"/>
            </w:pPr>
            <w:r w:rsidRPr="00B72935">
              <w:rPr>
                <w:rFonts w:cs="Times"/>
                <w:color w:val="000000"/>
              </w:rPr>
              <w:t>948</w:t>
            </w:r>
          </w:p>
        </w:tc>
        <w:tc>
          <w:tcPr>
            <w:tcW w:w="1808" w:type="dxa"/>
            <w:vAlign w:val="center"/>
          </w:tcPr>
          <w:p w14:paraId="7FFFD077" w14:textId="77777777" w:rsidR="0081799F" w:rsidRPr="004E6281" w:rsidRDefault="0081799F" w:rsidP="00556FF3">
            <w:pPr>
              <w:pStyle w:val="TAC"/>
            </w:pPr>
            <w:r w:rsidRPr="00B72935">
              <w:rPr>
                <w:rFonts w:cs="Times"/>
                <w:color w:val="000000"/>
              </w:rPr>
              <w:t>9.2578</w:t>
            </w:r>
          </w:p>
        </w:tc>
      </w:tr>
    </w:tbl>
    <w:p w14:paraId="0BBEBA0D" w14:textId="77777777" w:rsidR="0081799F" w:rsidRDefault="0081799F" w:rsidP="0081799F">
      <w:pPr>
        <w:rPr>
          <w:lang w:eastAsia="en-GB"/>
        </w:rPr>
      </w:pPr>
      <w:r>
        <w:rPr>
          <w:lang w:eastAsia="en-GB"/>
        </w:rPr>
        <w:t xml:space="preserve"> New RRC signalling was also introduced to indicate use of 1024QAM CQI table. </w:t>
      </w:r>
    </w:p>
    <w:p w14:paraId="56158015" w14:textId="77777777" w:rsidR="0081799F" w:rsidRPr="0081799F" w:rsidRDefault="0081799F" w:rsidP="0081799F">
      <w:pPr>
        <w:rPr>
          <w:u w:val="single"/>
          <w:lang w:eastAsia="en-GB"/>
        </w:rPr>
      </w:pPr>
      <w:r w:rsidRPr="0081799F">
        <w:rPr>
          <w:u w:val="single"/>
          <w:lang w:eastAsia="en-GB"/>
        </w:rPr>
        <w:t>BS Tx EVM for DL 1024QAM</w:t>
      </w:r>
    </w:p>
    <w:p w14:paraId="11DF78E1" w14:textId="77777777" w:rsidR="0081799F" w:rsidRDefault="0081799F" w:rsidP="0081799F">
      <w:pPr>
        <w:rPr>
          <w:lang w:eastAsia="en-GB"/>
        </w:rPr>
      </w:pPr>
      <w:r>
        <w:rPr>
          <w:lang w:eastAsia="en-GB"/>
        </w:rPr>
        <w:lastRenderedPageBreak/>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321B6E9F" w14:textId="77777777" w:rsidR="0081799F" w:rsidRPr="00082182" w:rsidRDefault="0081799F" w:rsidP="0081799F">
      <w:pPr>
        <w:rPr>
          <w:b/>
        </w:rPr>
      </w:pPr>
      <w:r w:rsidRPr="00016B51">
        <w:rPr>
          <w:b/>
        </w:rPr>
        <w:t>References</w:t>
      </w:r>
      <w:r>
        <w:t xml:space="preserve"> </w:t>
      </w:r>
    </w:p>
    <w:p w14:paraId="359EA2F1" w14:textId="77777777" w:rsidR="0081799F" w:rsidRDefault="0081799F" w:rsidP="0081799F">
      <w:pPr>
        <w:rPr>
          <w:lang w:eastAsia="en-GB"/>
        </w:rPr>
      </w:pPr>
      <w:r w:rsidRPr="00082182">
        <w:rPr>
          <w:lang w:eastAsia="en-GB"/>
        </w:rPr>
        <w:t>List of related CRs: select "TSG Status = Approved" in:</w:t>
      </w:r>
      <w:r>
        <w:rPr>
          <w:lang w:eastAsia="en-GB"/>
        </w:rPr>
        <w:t xml:space="preserve"> </w:t>
      </w:r>
    </w:p>
    <w:p w14:paraId="28D8AA93" w14:textId="0889122E" w:rsidR="0081799F" w:rsidRDefault="00D8127D" w:rsidP="0081799F">
      <w:pPr>
        <w:rPr>
          <w:lang w:eastAsia="en-GB"/>
        </w:rPr>
      </w:pPr>
      <w:hyperlink r:id="rId52" w:history="1">
        <w:r w:rsidR="0081799F" w:rsidRPr="00C85AD3">
          <w:rPr>
            <w:rStyle w:val="Hyperlink"/>
            <w:lang w:eastAsia="en-GB"/>
          </w:rPr>
          <w:t>https://portal.3gpp.org/ChangeRequests.aspx?q=1&amp;workitem=890056,890156,890256</w:t>
        </w:r>
      </w:hyperlink>
    </w:p>
    <w:p w14:paraId="101E1C90" w14:textId="2D710DF3" w:rsidR="0081799F" w:rsidRPr="00016B51" w:rsidRDefault="0081799F" w:rsidP="0081799F">
      <w:pPr>
        <w:pStyle w:val="EW"/>
      </w:pPr>
      <w:r w:rsidRPr="00016B51">
        <w:t>[1]</w:t>
      </w:r>
      <w:r w:rsidRPr="00016B51">
        <w:tab/>
      </w:r>
      <w:r w:rsidRPr="0081799F">
        <w:t>RP-220190</w:t>
      </w:r>
      <w:r w:rsidRPr="0081799F">
        <w:tab/>
        <w:t>“Status report for WI Introduction of DL 1024QAM for NR FR1; rapporteur: Ericsson, Nokia”, Ericsson.</w:t>
      </w:r>
    </w:p>
    <w:p w14:paraId="452CFBA5" w14:textId="1D8FC6A2" w:rsidR="0081799F" w:rsidRDefault="0081799F" w:rsidP="0081799F">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4F0A" w:rsidRPr="00630709" w14:paraId="21ED9E28" w14:textId="77777777" w:rsidTr="00556FF3">
        <w:trPr>
          <w:trHeight w:val="57"/>
        </w:trPr>
        <w:tc>
          <w:tcPr>
            <w:tcW w:w="846" w:type="dxa"/>
            <w:shd w:val="clear" w:color="auto" w:fill="auto"/>
            <w:hideMark/>
          </w:tcPr>
          <w:p w14:paraId="09BE0193"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594F0CCA" w14:textId="77777777" w:rsidR="00C94F0A" w:rsidRPr="00630709" w:rsidRDefault="00C94F0A"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8AA778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4EB931B7"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B51CF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0C25D1C8"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C94F0A" w:rsidRPr="00630709" w14:paraId="1CC97D0C" w14:textId="77777777" w:rsidTr="00556FF3">
        <w:trPr>
          <w:trHeight w:val="57"/>
        </w:trPr>
        <w:tc>
          <w:tcPr>
            <w:tcW w:w="846" w:type="dxa"/>
            <w:shd w:val="clear" w:color="auto" w:fill="auto"/>
            <w:hideMark/>
          </w:tcPr>
          <w:p w14:paraId="33D9165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2A3B993F"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4B72C6D9"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D435F2F"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A73436"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658AE6E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C94F0A" w:rsidRPr="00630709" w14:paraId="0250D05A" w14:textId="77777777" w:rsidTr="00556FF3">
        <w:trPr>
          <w:trHeight w:val="57"/>
        </w:trPr>
        <w:tc>
          <w:tcPr>
            <w:tcW w:w="846" w:type="dxa"/>
            <w:shd w:val="clear" w:color="auto" w:fill="auto"/>
            <w:hideMark/>
          </w:tcPr>
          <w:p w14:paraId="78CEE742"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348ACE22"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C12AB45" w14:textId="77777777" w:rsidR="00C94F0A" w:rsidRPr="006E20B1" w:rsidRDefault="00C94F0A"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NR_HST_FR1_enh-Perf</w:t>
            </w:r>
          </w:p>
        </w:tc>
        <w:tc>
          <w:tcPr>
            <w:tcW w:w="510" w:type="dxa"/>
            <w:shd w:val="clear" w:color="auto" w:fill="auto"/>
            <w:hideMark/>
          </w:tcPr>
          <w:p w14:paraId="03414365"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33E8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52437E4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58ADFA19" w14:textId="3A6FBA57" w:rsidR="00C94F0A" w:rsidRDefault="00C94F0A" w:rsidP="00C94F0A">
      <w:pPr>
        <w:rPr>
          <w:lang w:eastAsia="en-GB"/>
        </w:rPr>
      </w:pPr>
      <w:r w:rsidRPr="00501CF5">
        <w:rPr>
          <w:lang w:eastAsia="en-GB"/>
        </w:rPr>
        <w:t xml:space="preserve">Summary based on the input provided by </w:t>
      </w:r>
      <w:r w:rsidRPr="00C94F0A">
        <w:rPr>
          <w:lang w:eastAsia="en-GB"/>
        </w:rPr>
        <w:t>CMCC</w:t>
      </w:r>
      <w:r>
        <w:rPr>
          <w:lang w:eastAsia="en-GB"/>
        </w:rPr>
        <w:t xml:space="preserve"> </w:t>
      </w:r>
      <w:r w:rsidRPr="00501CF5">
        <w:rPr>
          <w:lang w:eastAsia="en-GB"/>
        </w:rPr>
        <w:t xml:space="preserve">in </w:t>
      </w:r>
      <w:r w:rsidRPr="00C94F0A">
        <w:rPr>
          <w:lang w:eastAsia="en-GB"/>
        </w:rPr>
        <w:t>RP-220631</w:t>
      </w:r>
      <w:r w:rsidRPr="00501CF5">
        <w:rPr>
          <w:lang w:eastAsia="en-GB"/>
        </w:rPr>
        <w:t>.</w:t>
      </w:r>
    </w:p>
    <w:p w14:paraId="2E8BA401" w14:textId="68F9166E" w:rsidR="00C94F0A" w:rsidRDefault="00C94F0A" w:rsidP="00C94F0A">
      <w:pPr>
        <w:rPr>
          <w:lang w:eastAsia="en-GB"/>
        </w:rPr>
      </w:pPr>
      <w:r>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175B0A0" w14:textId="77777777" w:rsidR="00C94F0A" w:rsidRDefault="00C94F0A" w:rsidP="00C94F0A">
      <w:pPr>
        <w:rPr>
          <w:lang w:eastAsia="en-GB"/>
        </w:rPr>
      </w:pPr>
      <w:r>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3B05A77E" w14:textId="77777777" w:rsidR="00C94F0A" w:rsidRDefault="00C94F0A" w:rsidP="00C94F0A">
      <w:pPr>
        <w:rPr>
          <w:lang w:eastAsia="en-GB"/>
        </w:rPr>
      </w:pPr>
      <w:r>
        <w:rPr>
          <w:lang w:eastAsia="en-GB"/>
        </w:rPr>
        <w:t>For RRM, to guarantee the mobility performance for FR1 HST with velocity up to 500km/h</w:t>
      </w:r>
      <w:r>
        <w:rPr>
          <w:rFonts w:ascii="MS Mincho" w:eastAsia="MS Mincho" w:hAnsi="MS Mincho" w:cs="MS Mincho" w:hint="eastAsia"/>
          <w:lang w:eastAsia="en-GB"/>
        </w:rPr>
        <w:t>，</w:t>
      </w:r>
      <w:r>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62F75D8B" w14:textId="77777777" w:rsidR="00C94F0A" w:rsidRDefault="00C94F0A" w:rsidP="00C94F0A">
      <w:pPr>
        <w:rPr>
          <w:lang w:eastAsia="en-GB"/>
        </w:rPr>
      </w:pPr>
      <w:r>
        <w:rPr>
          <w:lang w:eastAsia="en-GB"/>
        </w:rPr>
        <w:t>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MHz.</w:t>
      </w:r>
    </w:p>
    <w:p w14:paraId="4FE026AA" w14:textId="77777777" w:rsidR="00C94F0A" w:rsidRPr="00082182" w:rsidRDefault="00C94F0A" w:rsidP="00C94F0A">
      <w:pPr>
        <w:rPr>
          <w:b/>
        </w:rPr>
      </w:pPr>
      <w:r w:rsidRPr="00016B51">
        <w:rPr>
          <w:b/>
        </w:rPr>
        <w:t>References</w:t>
      </w:r>
      <w:r>
        <w:t xml:space="preserve"> </w:t>
      </w:r>
    </w:p>
    <w:p w14:paraId="3FE2E268" w14:textId="0D8B1288" w:rsidR="00C94F0A" w:rsidRDefault="00C94F0A" w:rsidP="00C94F0A">
      <w:pPr>
        <w:rPr>
          <w:lang w:eastAsia="en-GB"/>
        </w:rPr>
      </w:pPr>
      <w:r w:rsidRPr="00082182">
        <w:rPr>
          <w:lang w:eastAsia="en-GB"/>
        </w:rPr>
        <w:t>List of related CRs: select "TSG Status = Approved" in:</w:t>
      </w:r>
      <w:r>
        <w:rPr>
          <w:lang w:eastAsia="en-GB"/>
        </w:rPr>
        <w:t xml:space="preserve"> </w:t>
      </w:r>
      <w:hyperlink r:id="rId53" w:history="1">
        <w:r w:rsidRPr="00C85AD3">
          <w:rPr>
            <w:rStyle w:val="Hyperlink"/>
            <w:lang w:eastAsia="en-GB"/>
          </w:rPr>
          <w:t>https://portal.3gpp.org/ChangeRequests.aspx?q=1&amp;workitem=890058,890158,890258</w:t>
        </w:r>
      </w:hyperlink>
    </w:p>
    <w:p w14:paraId="3B723DC7" w14:textId="0F0B4F03" w:rsidR="00C94F0A" w:rsidRDefault="00C94F0A" w:rsidP="00C94F0A">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1CF5" w:rsidRPr="00630709" w14:paraId="6F658086" w14:textId="77777777" w:rsidTr="00556FF3">
        <w:trPr>
          <w:trHeight w:val="57"/>
        </w:trPr>
        <w:tc>
          <w:tcPr>
            <w:tcW w:w="846" w:type="dxa"/>
            <w:shd w:val="clear" w:color="auto" w:fill="auto"/>
            <w:hideMark/>
          </w:tcPr>
          <w:p w14:paraId="7ACA6E41"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42F4B6E3" w14:textId="77777777" w:rsidR="00501CF5" w:rsidRPr="00630709" w:rsidRDefault="00501C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119054C"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77ECFE7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EBDEFF" w14:textId="3F176485"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501CF5">
              <w:rPr>
                <w:rFonts w:ascii="Arial" w:hAnsi="Arial" w:cs="Arial"/>
                <w:b/>
                <w:bCs/>
                <w:color w:val="000000"/>
                <w:sz w:val="14"/>
                <w:szCs w:val="14"/>
                <w:lang w:eastAsia="en-GB"/>
              </w:rPr>
              <w:t>RP-210800</w:t>
            </w:r>
          </w:p>
        </w:tc>
        <w:tc>
          <w:tcPr>
            <w:tcW w:w="2126" w:type="dxa"/>
            <w:shd w:val="clear" w:color="auto" w:fill="auto"/>
            <w:hideMark/>
          </w:tcPr>
          <w:p w14:paraId="48D6B188"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501CF5" w:rsidRPr="00630709" w14:paraId="1DE77B67" w14:textId="77777777" w:rsidTr="00556FF3">
        <w:trPr>
          <w:trHeight w:val="57"/>
        </w:trPr>
        <w:tc>
          <w:tcPr>
            <w:tcW w:w="846" w:type="dxa"/>
            <w:shd w:val="clear" w:color="auto" w:fill="auto"/>
            <w:hideMark/>
          </w:tcPr>
          <w:p w14:paraId="240097E2"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45CF6EAD"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1D5B7D1"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3EF9A604"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62C02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09730DDD"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501CF5" w:rsidRPr="00630709" w14:paraId="42B3432A" w14:textId="77777777" w:rsidTr="00556FF3">
        <w:trPr>
          <w:trHeight w:val="57"/>
        </w:trPr>
        <w:tc>
          <w:tcPr>
            <w:tcW w:w="846" w:type="dxa"/>
            <w:shd w:val="clear" w:color="auto" w:fill="auto"/>
            <w:hideMark/>
          </w:tcPr>
          <w:p w14:paraId="5475E70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4A2CAB65"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2EB80FD8"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644964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450BB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23DF25A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bl>
    <w:p w14:paraId="47CA9F32" w14:textId="24A2298C" w:rsidR="0081799F" w:rsidRDefault="00501CF5" w:rsidP="0081799F">
      <w:pPr>
        <w:rPr>
          <w:lang w:eastAsia="en-GB"/>
        </w:rPr>
      </w:pPr>
      <w:r w:rsidRPr="00501CF5">
        <w:rPr>
          <w:lang w:eastAsia="en-GB"/>
        </w:rPr>
        <w:t>Summary based on the input provided by Ericsson in RP-220191.</w:t>
      </w:r>
    </w:p>
    <w:p w14:paraId="69E39189" w14:textId="0147743B" w:rsidR="00501CF5" w:rsidRDefault="00501CF5" w:rsidP="00501CF5">
      <w:pPr>
        <w:rPr>
          <w:lang w:eastAsia="en-GB"/>
        </w:rPr>
      </w:pPr>
      <w:r>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1A431B2C" w14:textId="77777777" w:rsidR="00501CF5" w:rsidRDefault="00501CF5" w:rsidP="00501CF5">
      <w:pPr>
        <w:rPr>
          <w:lang w:eastAsia="en-GB"/>
        </w:rPr>
      </w:pPr>
      <w:r>
        <w:rPr>
          <w:lang w:eastAsia="en-GB"/>
        </w:rPr>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1C7A7732" w14:textId="77777777" w:rsidR="00501CF5" w:rsidRDefault="00501CF5" w:rsidP="00501CF5">
      <w:pPr>
        <w:rPr>
          <w:lang w:eastAsia="en-GB"/>
        </w:rPr>
      </w:pPr>
      <w:r>
        <w:rPr>
          <w:lang w:eastAsia="en-GB"/>
        </w:rPr>
        <w:lastRenderedPageBreak/>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04AEA89C" w14:textId="77777777" w:rsidR="00501CF5" w:rsidRDefault="00501CF5" w:rsidP="00501CF5">
      <w:pPr>
        <w:rPr>
          <w:lang w:eastAsia="en-GB"/>
        </w:rPr>
      </w:pPr>
      <w:r>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48F3B39D" w14:textId="77777777" w:rsidR="00501CF5" w:rsidRDefault="00501CF5" w:rsidP="00501CF5">
      <w:pPr>
        <w:rPr>
          <w:lang w:eastAsia="en-GB"/>
        </w:rPr>
      </w:pPr>
      <w:r>
        <w:rPr>
          <w:lang w:eastAsia="en-GB"/>
        </w:rPr>
        <w:t xml:space="preserve">The BS/UE performance requirements are discussed for FR2 HST scenarios, which will be further completed in the performance phase of this WI. </w:t>
      </w:r>
    </w:p>
    <w:p w14:paraId="573B454B" w14:textId="77777777" w:rsidR="00501CF5" w:rsidRPr="00082182" w:rsidRDefault="00501CF5" w:rsidP="00501CF5">
      <w:pPr>
        <w:rPr>
          <w:b/>
        </w:rPr>
      </w:pPr>
      <w:r w:rsidRPr="00016B51">
        <w:rPr>
          <w:b/>
        </w:rPr>
        <w:t>References</w:t>
      </w:r>
      <w:r>
        <w:t xml:space="preserve"> </w:t>
      </w:r>
    </w:p>
    <w:p w14:paraId="5DCA95B5" w14:textId="77777777" w:rsidR="00501CF5" w:rsidRDefault="00501CF5" w:rsidP="00501CF5">
      <w:pPr>
        <w:rPr>
          <w:lang w:eastAsia="en-GB"/>
        </w:rPr>
      </w:pPr>
      <w:r w:rsidRPr="00082182">
        <w:rPr>
          <w:lang w:eastAsia="en-GB"/>
        </w:rPr>
        <w:t>List of related CRs: select "TSG Status = Approved" in:</w:t>
      </w:r>
      <w:r>
        <w:rPr>
          <w:lang w:eastAsia="en-GB"/>
        </w:rPr>
        <w:t xml:space="preserve"> </w:t>
      </w:r>
    </w:p>
    <w:p w14:paraId="0B62340A" w14:textId="2B529824" w:rsidR="00501CF5" w:rsidRDefault="00D8127D" w:rsidP="00501CF5">
      <w:pPr>
        <w:rPr>
          <w:lang w:eastAsia="en-GB"/>
        </w:rPr>
      </w:pPr>
      <w:hyperlink r:id="rId54" w:history="1">
        <w:r w:rsidR="00501CF5" w:rsidRPr="00C85AD3">
          <w:rPr>
            <w:rStyle w:val="Hyperlink"/>
            <w:lang w:eastAsia="en-GB"/>
          </w:rPr>
          <w:t>https://portal.3gpp.org/ChangeRequests.aspx?q=1&amp;workitem=890060,890160,890260</w:t>
        </w:r>
      </w:hyperlink>
    </w:p>
    <w:p w14:paraId="66526536" w14:textId="77777777" w:rsidR="00501CF5" w:rsidRDefault="00501CF5" w:rsidP="00501CF5">
      <w:pPr>
        <w:pStyle w:val="EW"/>
      </w:pPr>
      <w:r w:rsidRPr="00016B51">
        <w:t>[1]</w:t>
      </w:r>
      <w:r w:rsidRPr="00016B51">
        <w:tab/>
      </w:r>
      <w:r>
        <w:t>R4-2206594, TR 38.854 v0.4.0, NR support for high speed train scenario in frequency range 2 (FR2), Nokia, Nokia Shanghai Bell, and Samsung.</w:t>
      </w:r>
    </w:p>
    <w:p w14:paraId="44C536D9" w14:textId="2DDD68C7" w:rsidR="00501CF5" w:rsidRPr="00016B51" w:rsidRDefault="00501CF5" w:rsidP="00501CF5">
      <w:pPr>
        <w:pStyle w:val="EW"/>
      </w:pPr>
      <w:r>
        <w:t>[2]</w:t>
      </w:r>
      <w:r>
        <w:tab/>
        <w:t>RP-220317, Status report for WI NR support for high speed train scenario in frequency range 2 (FR2), Samsung.</w:t>
      </w:r>
    </w:p>
    <w:p w14:paraId="0437186F" w14:textId="63C302B4" w:rsidR="00501CF5" w:rsidRDefault="00501CF5" w:rsidP="00501C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B763B" w:rsidRPr="00630709" w14:paraId="7F29E1EA" w14:textId="77777777" w:rsidTr="00556FF3">
        <w:trPr>
          <w:trHeight w:val="57"/>
        </w:trPr>
        <w:tc>
          <w:tcPr>
            <w:tcW w:w="846" w:type="dxa"/>
            <w:shd w:val="clear" w:color="auto" w:fill="auto"/>
            <w:hideMark/>
          </w:tcPr>
          <w:p w14:paraId="7FAA97BB"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4E8BE76E" w14:textId="77777777" w:rsidR="00CB763B" w:rsidRPr="00630709" w:rsidRDefault="00CB763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83A429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1E19C70B"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F5B435"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360F2C7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CB763B" w:rsidRPr="00630709" w14:paraId="40C4BD68" w14:textId="77777777" w:rsidTr="00556FF3">
        <w:trPr>
          <w:trHeight w:val="57"/>
        </w:trPr>
        <w:tc>
          <w:tcPr>
            <w:tcW w:w="846" w:type="dxa"/>
            <w:shd w:val="clear" w:color="auto" w:fill="auto"/>
            <w:hideMark/>
          </w:tcPr>
          <w:p w14:paraId="04CCC48C"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3E9CF01F"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25B4B71F"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20E1DC4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3CC7C9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26D47CCE"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030EA543" w14:textId="6838EF9D" w:rsidR="00CB763B" w:rsidRDefault="00CB763B" w:rsidP="00CB763B">
      <w:pPr>
        <w:rPr>
          <w:lang w:eastAsia="en-GB"/>
        </w:rPr>
      </w:pPr>
      <w:r w:rsidRPr="00501CF5">
        <w:rPr>
          <w:lang w:eastAsia="en-GB"/>
        </w:rPr>
        <w:t xml:space="preserve">Summary based on the input provided by Ericsson in </w:t>
      </w:r>
      <w:r w:rsidRPr="00CB763B">
        <w:rPr>
          <w:lang w:eastAsia="en-GB"/>
        </w:rPr>
        <w:t>RP-220464</w:t>
      </w:r>
      <w:r w:rsidRPr="00501CF5">
        <w:rPr>
          <w:lang w:eastAsia="en-GB"/>
        </w:rPr>
        <w:t>.</w:t>
      </w:r>
    </w:p>
    <w:p w14:paraId="77CDFC3F" w14:textId="77777777" w:rsidR="00DA62A3" w:rsidRDefault="00CB763B" w:rsidP="00CB763B">
      <w:pPr>
        <w:rPr>
          <w:lang w:eastAsia="en-GB"/>
        </w:rPr>
      </w:pPr>
      <w:r>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7B47BF4D" w14:textId="2C51E9B6" w:rsidR="00CB763B" w:rsidRDefault="00CB763B" w:rsidP="00CB763B">
      <w:pPr>
        <w:rPr>
          <w:lang w:eastAsia="en-GB"/>
        </w:rPr>
      </w:pPr>
      <w:r>
        <w:rPr>
          <w:lang w:eastAsia="en-GB"/>
        </w:rPr>
        <w:t xml:space="preserve">This is addressed </w:t>
      </w:r>
      <w:r w:rsidR="00DA62A3">
        <w:rPr>
          <w:lang w:eastAsia="en-GB"/>
        </w:rPr>
        <w:t xml:space="preserve">by this </w:t>
      </w:r>
      <w:r>
        <w:rPr>
          <w:lang w:eastAsia="en-GB"/>
        </w:rPr>
        <w:t>WI</w:t>
      </w:r>
      <w:r w:rsidR="00DA62A3">
        <w:rPr>
          <w:lang w:eastAsia="en-GB"/>
        </w:rPr>
        <w:t xml:space="preserve">, which </w:t>
      </w:r>
      <w:r>
        <w:rPr>
          <w:lang w:eastAsia="en-GB"/>
        </w:rPr>
        <w:t>introduc</w:t>
      </w:r>
      <w:r w:rsidR="00DA62A3">
        <w:rPr>
          <w:lang w:eastAsia="en-GB"/>
        </w:rPr>
        <w:t xml:space="preserve">es the </w:t>
      </w:r>
      <w:r>
        <w:rPr>
          <w:lang w:eastAsia="en-GB"/>
        </w:rPr>
        <w:t>support for cross-carrier scheduling from SCell to PCell/PSCell.</w:t>
      </w:r>
    </w:p>
    <w:p w14:paraId="253B3C0C" w14:textId="77777777" w:rsidR="00CB763B" w:rsidRDefault="00CB763B" w:rsidP="00DA62A3">
      <w:pPr>
        <w:spacing w:after="0"/>
        <w:rPr>
          <w:lang w:eastAsia="en-GB"/>
        </w:rPr>
      </w:pPr>
      <w:r>
        <w:rPr>
          <w:lang w:eastAsia="en-GB"/>
        </w:rPr>
        <w:t xml:space="preserve">When cross-carrier scheduling from an SCell to sPCell is configured: </w:t>
      </w:r>
    </w:p>
    <w:p w14:paraId="6C7B4D8E" w14:textId="77777777" w:rsidR="00CB763B" w:rsidRDefault="00CB763B" w:rsidP="00DA62A3">
      <w:pPr>
        <w:spacing w:after="0"/>
        <w:rPr>
          <w:lang w:eastAsia="en-GB"/>
        </w:rPr>
      </w:pPr>
      <w:r>
        <w:rPr>
          <w:lang w:eastAsia="en-GB"/>
        </w:rPr>
        <w:t>-</w:t>
      </w:r>
      <w:r>
        <w:rPr>
          <w:lang w:eastAsia="en-GB"/>
        </w:rPr>
        <w:tab/>
        <w:t xml:space="preserve">PDCCH on that SCell can schedule sPCell’s PDSCH and PUSCH, </w:t>
      </w:r>
    </w:p>
    <w:p w14:paraId="515B3F70" w14:textId="77777777" w:rsidR="00CB763B" w:rsidRDefault="00CB763B" w:rsidP="00CB763B">
      <w:pPr>
        <w:rPr>
          <w:lang w:eastAsia="en-GB"/>
        </w:rPr>
      </w:pPr>
      <w:r>
        <w:rPr>
          <w:lang w:eastAsia="en-GB"/>
        </w:rPr>
        <w:t>-</w:t>
      </w:r>
      <w:r>
        <w:rPr>
          <w:lang w:eastAsia="en-GB"/>
        </w:rPr>
        <w:tab/>
        <w:t xml:space="preserve">PDCCH on the sPCell can schedule sPCell’s PDSCH and PUSCH but cannot schedule PDSCH and PUSCH on any other cell. </w:t>
      </w:r>
    </w:p>
    <w:p w14:paraId="349D9975" w14:textId="77777777" w:rsidR="00CB763B" w:rsidRDefault="00CB763B" w:rsidP="00CB763B">
      <w:pPr>
        <w:rPr>
          <w:lang w:eastAsia="en-GB"/>
        </w:rPr>
      </w:pPr>
      <w:r>
        <w:rPr>
          <w:lang w:eastAsia="en-GB"/>
        </w:rPr>
        <w:t>Only one SCell can be configured to be used for cross-carrier scheduling to sPCell.</w:t>
      </w:r>
    </w:p>
    <w:p w14:paraId="1D14FB51" w14:textId="77777777" w:rsidR="00CB763B" w:rsidRDefault="00CB763B" w:rsidP="00CB763B">
      <w:pPr>
        <w:rPr>
          <w:lang w:eastAsia="en-GB"/>
        </w:rPr>
      </w:pPr>
      <w:r>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75276B10" w14:textId="50F605AB" w:rsidR="00CB763B" w:rsidRDefault="00CB763B" w:rsidP="00DA62A3">
      <w:pPr>
        <w:pStyle w:val="NO"/>
        <w:rPr>
          <w:lang w:eastAsia="en-GB"/>
        </w:rPr>
      </w:pPr>
      <w:r>
        <w:rPr>
          <w:lang w:eastAsia="en-GB"/>
        </w:rPr>
        <w:t>Note:</w:t>
      </w:r>
      <w:r>
        <w:rPr>
          <w:lang w:eastAsia="en-GB"/>
        </w:rPr>
        <w:tab/>
        <w:t>sPCell refers to ‘Special Cell’. For Dual Connectivity operation the term Special Cell refers to the PCell of the MCG or the PSCell of the SCG, otherwise the term Special Cell refers to the PCell.</w:t>
      </w:r>
    </w:p>
    <w:p w14:paraId="166457D6" w14:textId="77777777" w:rsidR="00CB763B" w:rsidRPr="00082182" w:rsidRDefault="00CB763B" w:rsidP="00CB763B">
      <w:pPr>
        <w:rPr>
          <w:b/>
        </w:rPr>
      </w:pPr>
      <w:r w:rsidRPr="00016B51">
        <w:rPr>
          <w:b/>
        </w:rPr>
        <w:t>References</w:t>
      </w:r>
      <w:r>
        <w:t xml:space="preserve"> </w:t>
      </w:r>
    </w:p>
    <w:p w14:paraId="0C19B120" w14:textId="1AA3616A" w:rsidR="00CB763B" w:rsidRDefault="00CB763B" w:rsidP="00CB763B">
      <w:pPr>
        <w:rPr>
          <w:lang w:eastAsia="en-GB"/>
        </w:rPr>
      </w:pPr>
      <w:r w:rsidRPr="00082182">
        <w:rPr>
          <w:lang w:eastAsia="en-GB"/>
        </w:rPr>
        <w:t>List of related CRs: select "TSG Status = Approved" in:</w:t>
      </w:r>
      <w:r>
        <w:rPr>
          <w:lang w:eastAsia="en-GB"/>
        </w:rPr>
        <w:t xml:space="preserve"> </w:t>
      </w:r>
      <w:hyperlink r:id="rId55" w:history="1">
        <w:r w:rsidRPr="00C85AD3">
          <w:rPr>
            <w:rStyle w:val="Hyperlink"/>
            <w:lang w:eastAsia="en-GB"/>
          </w:rPr>
          <w:t>https://portal.3gpp.org/ChangeRequests.aspx?q=1&amp;workitem=860043,860143</w:t>
        </w:r>
      </w:hyperlink>
    </w:p>
    <w:p w14:paraId="3171D7D4" w14:textId="72913E8E" w:rsidR="00CB763B" w:rsidRPr="00016B51" w:rsidRDefault="00CB763B" w:rsidP="00CB763B">
      <w:pPr>
        <w:pStyle w:val="EW"/>
      </w:pPr>
      <w:r w:rsidRPr="00016B51">
        <w:t>[1]</w:t>
      </w:r>
      <w:r w:rsidRPr="00016B51">
        <w:tab/>
      </w:r>
      <w:r w:rsidRPr="00CB763B">
        <w:t>RP-220463 – “Status report for WI: Core part: NR Dynamic spectrum sharing (DSS)”, Ericsson, RAN#95e.</w:t>
      </w:r>
    </w:p>
    <w:p w14:paraId="1DB27B63" w14:textId="145E9221" w:rsidR="0081799F" w:rsidRDefault="0081799F" w:rsidP="00CB763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D76F5" w:rsidRPr="00630709" w14:paraId="3A17DEDE" w14:textId="77777777" w:rsidTr="00556FF3">
        <w:trPr>
          <w:trHeight w:val="57"/>
        </w:trPr>
        <w:tc>
          <w:tcPr>
            <w:tcW w:w="846" w:type="dxa"/>
            <w:shd w:val="clear" w:color="auto" w:fill="auto"/>
            <w:hideMark/>
          </w:tcPr>
          <w:p w14:paraId="0C5B0B2B"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1BC82B98" w14:textId="77777777" w:rsidR="001D76F5" w:rsidRPr="00630709" w:rsidRDefault="001D76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693D17D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67C7B69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B3CC5D"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53B3F70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1D76F5" w:rsidRPr="00630709" w14:paraId="6FCD1C11" w14:textId="77777777" w:rsidTr="00556FF3">
        <w:trPr>
          <w:trHeight w:val="57"/>
        </w:trPr>
        <w:tc>
          <w:tcPr>
            <w:tcW w:w="846" w:type="dxa"/>
            <w:shd w:val="clear" w:color="auto" w:fill="auto"/>
            <w:hideMark/>
          </w:tcPr>
          <w:p w14:paraId="40CDCE0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3264D0A9"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60A5A422"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4D9683CB"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24ADB9D"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2CD7D9D9"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bl>
    <w:p w14:paraId="17E81000" w14:textId="312875B1" w:rsidR="001D76F5" w:rsidRDefault="001D76F5" w:rsidP="001D76F5">
      <w:pPr>
        <w:rPr>
          <w:lang w:eastAsia="en-GB"/>
        </w:rPr>
      </w:pPr>
      <w:r w:rsidRPr="00501CF5">
        <w:rPr>
          <w:lang w:eastAsia="en-GB"/>
        </w:rPr>
        <w:t xml:space="preserve">Summary based on the input provided by </w:t>
      </w:r>
      <w:r w:rsidRPr="001D76F5">
        <w:rPr>
          <w:lang w:eastAsia="en-GB"/>
        </w:rPr>
        <w:t>China Unicom</w:t>
      </w:r>
      <w:r w:rsidRPr="00501CF5">
        <w:rPr>
          <w:lang w:eastAsia="en-GB"/>
        </w:rPr>
        <w:t xml:space="preserve"> in </w:t>
      </w:r>
      <w:r w:rsidRPr="001D76F5">
        <w:rPr>
          <w:lang w:eastAsia="en-GB"/>
        </w:rPr>
        <w:t>RP-220560</w:t>
      </w:r>
      <w:r w:rsidRPr="00501CF5">
        <w:rPr>
          <w:lang w:eastAsia="en-GB"/>
        </w:rPr>
        <w:t>.</w:t>
      </w:r>
    </w:p>
    <w:p w14:paraId="773A3BB0" w14:textId="7CC70BF4" w:rsidR="001D76F5" w:rsidRDefault="001D76F5" w:rsidP="001D76F5">
      <w:pPr>
        <w:rPr>
          <w:lang w:eastAsia="en-GB"/>
        </w:rPr>
      </w:pPr>
      <w:r>
        <w:rPr>
          <w:lang w:eastAsia="en-GB"/>
        </w:rPr>
        <w:lastRenderedPageBreak/>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6F4C30CE" w14:textId="77777777" w:rsidR="001D76F5" w:rsidRDefault="001D76F5" w:rsidP="001D76F5">
      <w:pPr>
        <w:rPr>
          <w:lang w:eastAsia="en-GB"/>
        </w:rPr>
      </w:pPr>
      <w:r>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  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58F94DEA" w14:textId="77777777" w:rsidR="001D76F5" w:rsidRDefault="001D76F5" w:rsidP="001D76F5">
      <w:pPr>
        <w:spacing w:after="0"/>
        <w:rPr>
          <w:lang w:eastAsia="en-GB"/>
        </w:rPr>
      </w:pPr>
      <w:r>
        <w:rPr>
          <w:lang w:eastAsia="en-GB"/>
        </w:rPr>
        <w:t>The architectures in Figure 1 and 2 enable the following deployment scenarios.</w:t>
      </w:r>
    </w:p>
    <w:p w14:paraId="6F2EE63E" w14:textId="77777777" w:rsidR="001D76F5" w:rsidRDefault="001D76F5" w:rsidP="001D76F5">
      <w:pPr>
        <w:spacing w:after="0"/>
        <w:rPr>
          <w:lang w:eastAsia="en-GB"/>
        </w:rPr>
      </w:pPr>
      <w:r>
        <w:rPr>
          <w:lang w:eastAsia="en-GB"/>
        </w:rPr>
        <w:t>•</w:t>
      </w:r>
      <w:r>
        <w:rPr>
          <w:lang w:eastAsia="en-GB"/>
        </w:rPr>
        <w:tab/>
        <w:t>An eNB may consist of an eNB-CP and multiple eNB-UPs.</w:t>
      </w:r>
    </w:p>
    <w:p w14:paraId="7543C95D" w14:textId="77777777" w:rsidR="001D76F5" w:rsidRDefault="001D76F5" w:rsidP="001D76F5">
      <w:pPr>
        <w:spacing w:after="0"/>
        <w:rPr>
          <w:lang w:eastAsia="en-GB"/>
        </w:rPr>
      </w:pPr>
      <w:r>
        <w:rPr>
          <w:lang w:eastAsia="en-GB"/>
        </w:rPr>
        <w:t>•</w:t>
      </w:r>
      <w:r>
        <w:rPr>
          <w:lang w:eastAsia="en-GB"/>
        </w:rPr>
        <w:tab/>
        <w:t>The eNB-UP is connected to the eNB-CP, while one eNB-UP is connected to only one eNB-CP.</w:t>
      </w:r>
    </w:p>
    <w:p w14:paraId="4490E3E7" w14:textId="77777777" w:rsidR="001D76F5" w:rsidRDefault="001D76F5" w:rsidP="001D76F5">
      <w:pPr>
        <w:spacing w:after="0"/>
        <w:rPr>
          <w:lang w:eastAsia="en-GB"/>
        </w:rPr>
      </w:pPr>
      <w:r>
        <w:rPr>
          <w:lang w:eastAsia="en-GB"/>
        </w:rPr>
        <w:t>•</w:t>
      </w:r>
      <w:r>
        <w:rPr>
          <w:lang w:eastAsia="en-GB"/>
        </w:rPr>
        <w:tab/>
        <w:t>The eNB-CP and the eNB-UP terminates the UP interface used to convey E-UTRA or NR PDCP PDUs. NR user plane protocol, as defined in TS 38.425 [5], is used for this interface.</w:t>
      </w:r>
    </w:p>
    <w:p w14:paraId="0583FD26" w14:textId="77777777" w:rsidR="001D76F5" w:rsidRDefault="001D76F5" w:rsidP="001D76F5">
      <w:pPr>
        <w:spacing w:after="0"/>
        <w:rPr>
          <w:lang w:eastAsia="en-GB"/>
        </w:rPr>
      </w:pPr>
      <w:r>
        <w:rPr>
          <w:lang w:eastAsia="en-GB"/>
        </w:rPr>
        <w:t>•</w:t>
      </w:r>
      <w:r>
        <w:rPr>
          <w:lang w:eastAsia="en-GB"/>
        </w:rPr>
        <w:tab/>
        <w:t>An ng-eNB may consist of an ng-eNB-CU-CP, one or more multiple ng-eNB-CU-UP(s) and one or more multiple ng-eNB-DU(s).</w:t>
      </w:r>
    </w:p>
    <w:p w14:paraId="33934152" w14:textId="77777777" w:rsidR="001D76F5" w:rsidRDefault="001D76F5" w:rsidP="001D76F5">
      <w:pPr>
        <w:spacing w:after="0"/>
        <w:rPr>
          <w:lang w:eastAsia="en-GB"/>
        </w:rPr>
      </w:pPr>
      <w:r>
        <w:rPr>
          <w:lang w:eastAsia="en-GB"/>
        </w:rPr>
        <w:t>•</w:t>
      </w:r>
      <w:r>
        <w:rPr>
          <w:lang w:eastAsia="en-GB"/>
        </w:rPr>
        <w:tab/>
        <w:t>One ng-eNB-DU is connected to only one ng-eNB-CU-CP, while one ng-eNB-CU-UP is connected to only one ng-eNB-CU-CP.</w:t>
      </w:r>
    </w:p>
    <w:p w14:paraId="333DA834" w14:textId="77777777" w:rsidR="001D76F5" w:rsidRDefault="001D76F5" w:rsidP="001D76F5">
      <w:pPr>
        <w:spacing w:after="0"/>
        <w:rPr>
          <w:lang w:eastAsia="en-GB"/>
        </w:rPr>
      </w:pPr>
      <w:r>
        <w:rPr>
          <w:lang w:eastAsia="en-GB"/>
        </w:rPr>
        <w:t>•</w:t>
      </w:r>
      <w:r>
        <w:rPr>
          <w:lang w:eastAsia="en-GB"/>
        </w:rPr>
        <w:tab/>
        <w:t>One ng-eNB-DU can be connected to multiple ng-eNB-CU-UPs under the control of the same ng-eNB-CU-CP;</w:t>
      </w:r>
    </w:p>
    <w:p w14:paraId="5F6A9C52" w14:textId="77777777" w:rsidR="001D76F5" w:rsidRDefault="001D76F5" w:rsidP="001D76F5">
      <w:pPr>
        <w:spacing w:after="0"/>
        <w:rPr>
          <w:lang w:eastAsia="en-GB"/>
        </w:rPr>
      </w:pPr>
      <w:r>
        <w:rPr>
          <w:lang w:eastAsia="en-GB"/>
        </w:rPr>
        <w:t>•</w:t>
      </w:r>
      <w:r>
        <w:rPr>
          <w:lang w:eastAsia="en-GB"/>
        </w:rPr>
        <w:tab/>
        <w:t>One ng-eNB-CU-UP can be connected to multiple ng-eNB-DUs under the control of the same ng-eNB-CU-CP;</w:t>
      </w:r>
    </w:p>
    <w:p w14:paraId="17FBCFEE" w14:textId="77777777" w:rsidR="001D76F5" w:rsidRDefault="001D76F5" w:rsidP="001D76F5">
      <w:pPr>
        <w:spacing w:after="0"/>
        <w:rPr>
          <w:lang w:eastAsia="en-GB"/>
        </w:rPr>
      </w:pPr>
      <w:r>
        <w:rPr>
          <w:lang w:eastAsia="en-GB"/>
        </w:rPr>
        <w:t>•</w:t>
      </w:r>
      <w:r>
        <w:rPr>
          <w:lang w:eastAsia="en-GB"/>
        </w:rPr>
        <w:tab/>
        <w:t xml:space="preserve">An ng-eNB-CU-CP and an ng-eNB-CU-UP is connected via the E1 interface. </w:t>
      </w:r>
    </w:p>
    <w:p w14:paraId="5A0D16D8" w14:textId="1E1C18EB" w:rsidR="001D76F5" w:rsidRDefault="001D76F5" w:rsidP="001D76F5">
      <w:pPr>
        <w:rPr>
          <w:lang w:eastAsia="en-GB"/>
        </w:rPr>
      </w:pPr>
      <w:r>
        <w:rPr>
          <w:lang w:eastAsia="en-GB"/>
        </w:rPr>
        <w:t>•</w:t>
      </w:r>
      <w:r>
        <w:rPr>
          <w:lang w:eastAsia="en-GB"/>
        </w:rPr>
        <w:tab/>
        <w:t>An ng-eNB-DU is connected to an ng-eNB-CU-CP via the W1-C interface, and to an ng-eNB-CU-UP via the W1-U interface.</w:t>
      </w:r>
    </w:p>
    <w:p w14:paraId="4332528E" w14:textId="6282DEC3" w:rsidR="001D76F5" w:rsidRDefault="001D76F5" w:rsidP="001D76F5">
      <w:pPr>
        <w:pStyle w:val="TH"/>
        <w:rPr>
          <w:lang w:eastAsia="en-GB"/>
        </w:rPr>
      </w:pPr>
      <w:r>
        <w:rPr>
          <w:lang w:eastAsia="en-GB"/>
        </w:rPr>
        <w:t xml:space="preserve"> </w:t>
      </w:r>
      <w:r>
        <w:object w:dxaOrig="4152" w:dyaOrig="1285" w14:anchorId="67A5E659">
          <v:shape id="_x0000_i1032" type="#_x0000_t75" style="width:207.6pt;height:64.2pt" o:ole="">
            <v:imagedata r:id="rId56" o:title=""/>
          </v:shape>
          <o:OLEObject Type="Embed" ProgID="Visio.Drawing.15" ShapeID="_x0000_i1032" DrawAspect="Content" ObjectID="_1716020153" r:id="rId57"/>
        </w:object>
      </w:r>
    </w:p>
    <w:p w14:paraId="7C95F59D" w14:textId="3604E2FA" w:rsidR="001D76F5" w:rsidRDefault="001D76F5" w:rsidP="001D76F5">
      <w:pPr>
        <w:pStyle w:val="TF"/>
        <w:rPr>
          <w:lang w:eastAsia="en-GB"/>
        </w:rPr>
      </w:pPr>
      <w:r>
        <w:rPr>
          <w:lang w:eastAsia="en-GB"/>
        </w:rPr>
        <w:t>Figure 1: Overall architecture for separation of eNB-CP and eNB-UP</w:t>
      </w:r>
    </w:p>
    <w:p w14:paraId="1FFC74AF" w14:textId="4ED00B73" w:rsidR="001D76F5" w:rsidRDefault="001D76F5" w:rsidP="001D76F5">
      <w:pPr>
        <w:pStyle w:val="TH"/>
        <w:rPr>
          <w:lang w:eastAsia="en-GB"/>
        </w:rPr>
      </w:pPr>
      <w:r>
        <w:rPr>
          <w:lang w:eastAsia="en-GB"/>
        </w:rPr>
        <w:t xml:space="preserve"> </w:t>
      </w:r>
      <w:r w:rsidRPr="00B8401F">
        <w:object w:dxaOrig="4152" w:dyaOrig="2760" w14:anchorId="2B8CACDB">
          <v:shape id="_x0000_i1033" type="#_x0000_t75" style="width:202.2pt;height:135.6pt" o:ole="">
            <v:imagedata r:id="rId58" o:title=""/>
          </v:shape>
          <o:OLEObject Type="Embed" ProgID="Visio.Drawing.15" ShapeID="_x0000_i1033" DrawAspect="Content" ObjectID="_1716020154" r:id="rId59"/>
        </w:object>
      </w:r>
    </w:p>
    <w:p w14:paraId="33151FBD" w14:textId="02F695AB" w:rsidR="001D76F5" w:rsidRDefault="001D76F5" w:rsidP="001D76F5">
      <w:pPr>
        <w:pStyle w:val="TF"/>
        <w:rPr>
          <w:lang w:eastAsia="en-GB"/>
        </w:rPr>
      </w:pPr>
      <w:r>
        <w:rPr>
          <w:lang w:eastAsia="en-GB"/>
        </w:rPr>
        <w:t>Figure 2: Overall architecture for separation of ng-eNB-CU-CP and ng-eNB-CU-UP</w:t>
      </w:r>
    </w:p>
    <w:p w14:paraId="4C6F580C" w14:textId="77777777" w:rsidR="001D76F5" w:rsidRDefault="001D76F5" w:rsidP="001D76F5">
      <w:pPr>
        <w:rPr>
          <w:lang w:eastAsia="en-GB"/>
        </w:rPr>
      </w:pPr>
      <w:r>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  E1 interface management procedures and E1AP elements, which allow to setup the E1 interface, exchange the relevant configuration data and date usage report in MR-DC between ng-eNB-CU-CP and ng-eNB-CU-UP, or between eNB-CP and eNB-UP.</w:t>
      </w:r>
    </w:p>
    <w:p w14:paraId="2D47811F" w14:textId="77777777" w:rsidR="00D23172" w:rsidRPr="00082182" w:rsidRDefault="00D23172" w:rsidP="00D23172">
      <w:pPr>
        <w:rPr>
          <w:b/>
        </w:rPr>
      </w:pPr>
      <w:r w:rsidRPr="00016B51">
        <w:rPr>
          <w:b/>
        </w:rPr>
        <w:lastRenderedPageBreak/>
        <w:t>References</w:t>
      </w:r>
      <w:r>
        <w:t xml:space="preserve"> </w:t>
      </w:r>
    </w:p>
    <w:p w14:paraId="3FD8D6E7" w14:textId="08DCEC2A" w:rsidR="00D23172" w:rsidRDefault="00D23172" w:rsidP="00D23172">
      <w:pPr>
        <w:rPr>
          <w:lang w:eastAsia="en-GB"/>
        </w:rPr>
      </w:pPr>
      <w:r w:rsidRPr="00082182">
        <w:rPr>
          <w:lang w:eastAsia="en-GB"/>
        </w:rPr>
        <w:t>List of related CRs: select "TSG Status = Approved" in:</w:t>
      </w:r>
      <w:r>
        <w:rPr>
          <w:lang w:eastAsia="en-GB"/>
        </w:rPr>
        <w:t xml:space="preserve"> </w:t>
      </w:r>
      <w:hyperlink r:id="rId60" w:history="1">
        <w:r w:rsidRPr="00C85AD3">
          <w:rPr>
            <w:rStyle w:val="Hyperlink"/>
            <w:lang w:eastAsia="en-GB"/>
          </w:rPr>
          <w:t>https://portal.3gpp.org/ChangeRequests.aspx?q=1&amp;workitem=860052,860152</w:t>
        </w:r>
      </w:hyperlink>
    </w:p>
    <w:p w14:paraId="250CFAAF" w14:textId="77777777" w:rsidR="00D23172" w:rsidRDefault="00D23172" w:rsidP="00D23172">
      <w:pPr>
        <w:pStyle w:val="EW"/>
      </w:pPr>
      <w:r w:rsidRPr="00016B51">
        <w:t>[1]</w:t>
      </w:r>
      <w:r w:rsidRPr="00016B51">
        <w:tab/>
      </w:r>
      <w:r>
        <w:t>RP-22xxxx, “Status report of Enhanced eNB(s) architecture evolution for E-UTRAN and NG-RAN”, China Unicom</w:t>
      </w:r>
    </w:p>
    <w:p w14:paraId="7DF9C378" w14:textId="2A571162" w:rsidR="00D23172" w:rsidRDefault="00D23172" w:rsidP="00D23172">
      <w:pPr>
        <w:pStyle w:val="EW"/>
      </w:pPr>
      <w:r>
        <w:t>[2]</w:t>
      </w:r>
      <w:r>
        <w:tab/>
        <w:t>R3-214487</w:t>
      </w:r>
      <w:r>
        <w:tab/>
        <w:t>CR to 36.401: Baseline CR for introducing Rel-17 Enhanced eNB Architecture Evolution</w:t>
      </w:r>
      <w:r>
        <w:tab/>
        <w:t>Ericsson, Huawei, Nokia, Nokia Shanghai Bell</w:t>
      </w:r>
    </w:p>
    <w:p w14:paraId="71CCBFC3" w14:textId="08366AF0" w:rsidR="00D23172" w:rsidRDefault="00D23172" w:rsidP="00D23172">
      <w:pPr>
        <w:pStyle w:val="EW"/>
      </w:pPr>
      <w:r>
        <w:t>[3]</w:t>
      </w:r>
      <w:r>
        <w:tab/>
        <w:t>R3-214488</w:t>
      </w:r>
      <w:r>
        <w:tab/>
        <w:t>Further discussions on logical entities and corresponding definitions</w:t>
      </w:r>
      <w:r>
        <w:tab/>
        <w:t>Huawei, Ericsson</w:t>
      </w:r>
    </w:p>
    <w:p w14:paraId="56E58EB4" w14:textId="0A2A632B" w:rsidR="00D23172" w:rsidRDefault="00D23172" w:rsidP="00D23172">
      <w:pPr>
        <w:pStyle w:val="EW"/>
      </w:pPr>
      <w:r>
        <w:t>[4]</w:t>
      </w:r>
      <w:r>
        <w:tab/>
        <w:t>TS 38.425 v16.3.0 NG-RAN; NR user plane protocol</w:t>
      </w:r>
    </w:p>
    <w:p w14:paraId="3FA07AC3" w14:textId="22511945" w:rsidR="00D23172" w:rsidRDefault="00D23172" w:rsidP="00D23172">
      <w:pPr>
        <w:pStyle w:val="EW"/>
      </w:pPr>
      <w:r>
        <w:t>[5]</w:t>
      </w:r>
      <w:r>
        <w:tab/>
        <w:t>TS 37.480 v1.1.0 E1 general aspects and principles</w:t>
      </w:r>
    </w:p>
    <w:p w14:paraId="0CB46572" w14:textId="450D0A61" w:rsidR="00D23172" w:rsidRPr="0081799F" w:rsidRDefault="00D23172" w:rsidP="00D23172">
      <w:pPr>
        <w:pStyle w:val="EW"/>
        <w:rPr>
          <w:lang w:eastAsia="en-GB"/>
        </w:rPr>
      </w:pPr>
      <w:r>
        <w:t>[6]</w:t>
      </w:r>
      <w:r>
        <w:tab/>
        <w:t>TS 37.481 v1.0.0  E1 layer 1</w:t>
      </w:r>
    </w:p>
    <w:p w14:paraId="0B18C738" w14:textId="666962B4" w:rsidR="001D76F5" w:rsidRDefault="001D76F5" w:rsidP="001D76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51E62" w:rsidRPr="00630709" w14:paraId="477BBCF5" w14:textId="77777777" w:rsidTr="00556FF3">
        <w:trPr>
          <w:trHeight w:val="57"/>
        </w:trPr>
        <w:tc>
          <w:tcPr>
            <w:tcW w:w="846" w:type="dxa"/>
            <w:shd w:val="clear" w:color="auto" w:fill="auto"/>
            <w:hideMark/>
          </w:tcPr>
          <w:p w14:paraId="166C5079"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5457FEE8" w14:textId="77777777" w:rsidR="00651E62" w:rsidRPr="00630709" w:rsidRDefault="00651E6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EDAF90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419046DA"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6FAF3B5" w14:textId="38B46C2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51E62">
              <w:rPr>
                <w:rFonts w:ascii="Arial" w:hAnsi="Arial" w:cs="Arial"/>
                <w:b/>
                <w:bCs/>
                <w:color w:val="000000"/>
                <w:sz w:val="14"/>
                <w:szCs w:val="14"/>
                <w:lang w:eastAsia="en-GB"/>
              </w:rPr>
              <w:t>RP-220681</w:t>
            </w:r>
          </w:p>
        </w:tc>
        <w:tc>
          <w:tcPr>
            <w:tcW w:w="2126" w:type="dxa"/>
            <w:shd w:val="clear" w:color="auto" w:fill="auto"/>
            <w:hideMark/>
          </w:tcPr>
          <w:p w14:paraId="746450C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51E62" w:rsidRPr="00630709" w14:paraId="263CB766" w14:textId="77777777" w:rsidTr="00556FF3">
        <w:trPr>
          <w:trHeight w:val="57"/>
        </w:trPr>
        <w:tc>
          <w:tcPr>
            <w:tcW w:w="846" w:type="dxa"/>
            <w:shd w:val="clear" w:color="auto" w:fill="auto"/>
            <w:hideMark/>
          </w:tcPr>
          <w:p w14:paraId="710CD4B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144AAA1C"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0F6CBE6E"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9D235A9"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617AF8" w14:textId="0343C248"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66B76F7B"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51E62" w:rsidRPr="00630709" w14:paraId="747F0F3E" w14:textId="77777777" w:rsidTr="00556FF3">
        <w:trPr>
          <w:trHeight w:val="57"/>
        </w:trPr>
        <w:tc>
          <w:tcPr>
            <w:tcW w:w="846" w:type="dxa"/>
            <w:shd w:val="clear" w:color="auto" w:fill="auto"/>
            <w:hideMark/>
          </w:tcPr>
          <w:p w14:paraId="0254853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7F887668"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313380A6" w14:textId="77777777" w:rsidR="00651E62" w:rsidRPr="006E20B1" w:rsidRDefault="00651E62"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NR_RF_FR1_enh-Perf</w:t>
            </w:r>
          </w:p>
        </w:tc>
        <w:tc>
          <w:tcPr>
            <w:tcW w:w="510" w:type="dxa"/>
            <w:shd w:val="clear" w:color="auto" w:fill="auto"/>
            <w:hideMark/>
          </w:tcPr>
          <w:p w14:paraId="1FDB3D71"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D0E96C" w14:textId="2D8A25BC"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4197B81D"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E01D717" w14:textId="203000D3" w:rsidR="00651E62" w:rsidRDefault="00651E62" w:rsidP="00651E62">
      <w:pPr>
        <w:rPr>
          <w:lang w:eastAsia="en-GB"/>
        </w:rPr>
      </w:pPr>
      <w:r w:rsidRPr="00501CF5">
        <w:rPr>
          <w:lang w:eastAsia="en-GB"/>
        </w:rPr>
        <w:t xml:space="preserve">Summary based on the input provided by </w:t>
      </w:r>
      <w:r w:rsidRPr="00651E62">
        <w:rPr>
          <w:lang w:eastAsia="en-GB"/>
        </w:rPr>
        <w:t>Huawei, HiSilicon</w:t>
      </w:r>
      <w:r w:rsidRPr="00501CF5">
        <w:rPr>
          <w:lang w:eastAsia="en-GB"/>
        </w:rPr>
        <w:t xml:space="preserve"> in </w:t>
      </w:r>
      <w:r w:rsidRPr="00651E62">
        <w:rPr>
          <w:lang w:eastAsia="en-GB"/>
        </w:rPr>
        <w:t>RP-220682</w:t>
      </w:r>
      <w:r w:rsidRPr="00501CF5">
        <w:rPr>
          <w:lang w:eastAsia="en-GB"/>
        </w:rPr>
        <w:t>.</w:t>
      </w:r>
    </w:p>
    <w:p w14:paraId="3BF494EC" w14:textId="228339E7" w:rsidR="00651E62" w:rsidRDefault="00651E62" w:rsidP="00651E62">
      <w:pPr>
        <w:rPr>
          <w:lang w:eastAsia="en-GB"/>
        </w:rPr>
      </w:pPr>
      <w:r>
        <w:rPr>
          <w:lang w:eastAsia="en-GB"/>
        </w:rPr>
        <w:t>This work item develops several enhancement aspects for UE RF FR1. New RF requirements, corresponding new feature groups and functionalities are introduced for the WI as follows:</w:t>
      </w:r>
    </w:p>
    <w:p w14:paraId="67BC6545" w14:textId="77777777" w:rsidR="00651E62" w:rsidRDefault="00651E62" w:rsidP="00651E62">
      <w:pPr>
        <w:rPr>
          <w:lang w:eastAsia="en-GB"/>
        </w:rPr>
      </w:pPr>
      <w:r>
        <w:rPr>
          <w:lang w:eastAsia="en-GB"/>
        </w:rPr>
        <w:t>-</w:t>
      </w:r>
      <w:r>
        <w:rPr>
          <w:lang w:eastAsia="en-GB"/>
        </w:rPr>
        <w:tab/>
        <w:t>Specification restrictions for SUL bands supporting UL MIMO are removed in both RAN4 and RAN2 specs</w:t>
      </w:r>
    </w:p>
    <w:p w14:paraId="4185FDC7" w14:textId="77777777" w:rsidR="00651E62" w:rsidRDefault="00651E62" w:rsidP="00651E62">
      <w:pPr>
        <w:rPr>
          <w:lang w:eastAsia="en-GB"/>
        </w:rPr>
      </w:pPr>
      <w:r>
        <w:rPr>
          <w:lang w:eastAsia="en-GB"/>
        </w:rPr>
        <w:t>-</w:t>
      </w:r>
      <w:r>
        <w:rPr>
          <w:lang w:eastAsia="en-GB"/>
        </w:rPr>
        <w:tab/>
        <w:t>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addtion, capability to indicate whether UL-MIMO coherence is supported when dynamic Tx switching between 3CC (within 2 bands) 1Tx-2Tx switching and 2CC or 3CC (within 2 bands) 2Tx-2Tx switching are introduced.</w:t>
      </w:r>
    </w:p>
    <w:p w14:paraId="4C65A2D8" w14:textId="77777777" w:rsidR="00651E62" w:rsidRDefault="00651E62" w:rsidP="00651E62">
      <w:pPr>
        <w:rPr>
          <w:lang w:eastAsia="en-GB"/>
        </w:rPr>
      </w:pPr>
      <w:r>
        <w:rPr>
          <w:lang w:eastAsia="en-GB"/>
        </w:rPr>
        <w:t>-</w:t>
      </w:r>
      <w:r>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7225135B" w14:textId="77777777" w:rsidR="00651E62" w:rsidRDefault="00651E62" w:rsidP="00651E62">
      <w:pPr>
        <w:rPr>
          <w:lang w:eastAsia="en-GB"/>
        </w:rPr>
      </w:pPr>
      <w:r>
        <w:rPr>
          <w:lang w:eastAsia="en-GB"/>
        </w:rPr>
        <w:t>-</w:t>
      </w:r>
      <w:r>
        <w:rPr>
          <w:lang w:eastAsia="en-GB"/>
        </w:rPr>
        <w:tab/>
        <w:t xml:space="preserve">RF Requirements for PC3 and PC2 intra-band non-contiguous UL CA are specified, especially the MPR values are defined based on different UE architectures (indicated via supporting dualPA-Architecture or not). </w:t>
      </w:r>
    </w:p>
    <w:p w14:paraId="0F3F0A60" w14:textId="53917F56" w:rsidR="00651E62" w:rsidRDefault="00651E62" w:rsidP="00651E62">
      <w:pPr>
        <w:rPr>
          <w:lang w:eastAsia="en-GB"/>
        </w:rPr>
      </w:pPr>
      <w:r>
        <w:rPr>
          <w:lang w:eastAsia="en-GB"/>
        </w:rPr>
        <w:t>-</w:t>
      </w:r>
      <w:r>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618EDF53" w14:textId="77777777" w:rsidR="00651E62" w:rsidRPr="00082182" w:rsidRDefault="00651E62" w:rsidP="00651E62">
      <w:pPr>
        <w:rPr>
          <w:b/>
        </w:rPr>
      </w:pPr>
      <w:r w:rsidRPr="00016B51">
        <w:rPr>
          <w:b/>
        </w:rPr>
        <w:t>References</w:t>
      </w:r>
      <w:r>
        <w:t xml:space="preserve"> </w:t>
      </w:r>
    </w:p>
    <w:p w14:paraId="411A5CE0" w14:textId="1E5CB3C5" w:rsidR="00651E62" w:rsidRDefault="00651E62" w:rsidP="00651E62">
      <w:pPr>
        <w:rPr>
          <w:lang w:eastAsia="en-GB"/>
        </w:rPr>
      </w:pPr>
      <w:r w:rsidRPr="00082182">
        <w:rPr>
          <w:lang w:eastAsia="en-GB"/>
        </w:rPr>
        <w:t>List of related CRs: select "TSG Status = Approved" in:</w:t>
      </w:r>
      <w:r>
        <w:rPr>
          <w:lang w:eastAsia="en-GB"/>
        </w:rPr>
        <w:t xml:space="preserve"> </w:t>
      </w:r>
      <w:hyperlink r:id="rId61" w:history="1">
        <w:r w:rsidRPr="00C85AD3">
          <w:rPr>
            <w:rStyle w:val="Hyperlink"/>
            <w:lang w:eastAsia="en-GB"/>
          </w:rPr>
          <w:t>https://portal.3gpp.org/ChangeRequests.aspx?q=1&amp;workitem=890062,890162,890262</w:t>
        </w:r>
      </w:hyperlink>
    </w:p>
    <w:p w14:paraId="2FC2A84A" w14:textId="77777777" w:rsidR="00651E62" w:rsidRPr="00651E62" w:rsidRDefault="00651E62" w:rsidP="00651E62">
      <w:pPr>
        <w:pStyle w:val="EW"/>
        <w:rPr>
          <w:lang w:val="de-DE"/>
        </w:rPr>
      </w:pPr>
      <w:r w:rsidRPr="00651E62">
        <w:rPr>
          <w:lang w:val="de-DE"/>
        </w:rPr>
        <w:t>[1]</w:t>
      </w:r>
      <w:r w:rsidRPr="00651E62">
        <w:rPr>
          <w:lang w:val="de-DE"/>
        </w:rPr>
        <w:tab/>
        <w:t>RP-220680, SR on NR_RF_FR1_enh, RAN#95e</w:t>
      </w:r>
    </w:p>
    <w:p w14:paraId="59BEF294" w14:textId="60C852E7" w:rsidR="00651E62" w:rsidRDefault="00651E62" w:rsidP="00651E62">
      <w:pPr>
        <w:pStyle w:val="EW"/>
      </w:pPr>
      <w:r>
        <w:t xml:space="preserve">[2] </w:t>
      </w:r>
      <w:r>
        <w:tab/>
        <w:t>R4-2107847, Reply LS on Rel-17 uplink Tx switching, China Telecom</w:t>
      </w:r>
    </w:p>
    <w:p w14:paraId="0D6CED7D" w14:textId="460F85CC" w:rsidR="00651E62" w:rsidRDefault="00651E62" w:rsidP="00651E62">
      <w:pPr>
        <w:pStyle w:val="EW"/>
      </w:pPr>
      <w:r>
        <w:t xml:space="preserve">[3] </w:t>
      </w:r>
      <w:r>
        <w:tab/>
        <w:t>R2-2203986, RRC configuration for UL Tx switching enhancement, Huawei, HiSilicon, China Telecom, Apple, CATT</w:t>
      </w:r>
    </w:p>
    <w:p w14:paraId="26DF8018" w14:textId="58CDADC3" w:rsidR="00651E62" w:rsidRDefault="00651E62" w:rsidP="00651E62">
      <w:pPr>
        <w:pStyle w:val="EW"/>
      </w:pPr>
      <w:r>
        <w:t xml:space="preserve">[4] </w:t>
      </w:r>
      <w:r>
        <w:tab/>
        <w:t>R2-2203987, stage 2 CR for UL Tx switching enhancement, Huawei, HiSilicon, China Telecom</w:t>
      </w:r>
    </w:p>
    <w:p w14:paraId="396994D5" w14:textId="1CD29D27" w:rsidR="00651E62" w:rsidRPr="0081799F" w:rsidRDefault="00651E62" w:rsidP="00651E62">
      <w:pPr>
        <w:pStyle w:val="EW"/>
      </w:pPr>
      <w:r>
        <w:t xml:space="preserve">[5] </w:t>
      </w:r>
      <w:r>
        <w:tab/>
        <w:t>R2-2203998, Introduction of Rel-17 Tx switching enhancements, China Telecom, Huawei, HiSilicon, Apple, CATT</w:t>
      </w:r>
    </w:p>
    <w:p w14:paraId="73FC9397" w14:textId="7E5B96D0" w:rsidR="00651E62" w:rsidRDefault="00651E62" w:rsidP="00651E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1FC" w:rsidRPr="00630709" w14:paraId="47A2DF05" w14:textId="77777777" w:rsidTr="00556FF3">
        <w:trPr>
          <w:trHeight w:val="57"/>
        </w:trPr>
        <w:tc>
          <w:tcPr>
            <w:tcW w:w="846" w:type="dxa"/>
            <w:shd w:val="clear" w:color="auto" w:fill="auto"/>
            <w:hideMark/>
          </w:tcPr>
          <w:p w14:paraId="3C0083E3"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7AD07E97" w14:textId="77777777" w:rsidR="006301FC" w:rsidRPr="00630709" w:rsidRDefault="006301F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B9572F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1F6887B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82B0F03" w14:textId="386B78AE"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1FC">
              <w:rPr>
                <w:rFonts w:ascii="Arial" w:hAnsi="Arial" w:cs="Arial"/>
                <w:b/>
                <w:bCs/>
                <w:color w:val="000000"/>
                <w:sz w:val="14"/>
                <w:szCs w:val="14"/>
                <w:lang w:eastAsia="en-GB"/>
              </w:rPr>
              <w:t>RP-213658</w:t>
            </w:r>
          </w:p>
        </w:tc>
        <w:tc>
          <w:tcPr>
            <w:tcW w:w="2126" w:type="dxa"/>
            <w:shd w:val="clear" w:color="auto" w:fill="auto"/>
            <w:hideMark/>
          </w:tcPr>
          <w:p w14:paraId="76EB9AE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1FC" w:rsidRPr="00630709" w14:paraId="2AB9D8FA" w14:textId="77777777" w:rsidTr="00556FF3">
        <w:trPr>
          <w:trHeight w:val="57"/>
        </w:trPr>
        <w:tc>
          <w:tcPr>
            <w:tcW w:w="846" w:type="dxa"/>
            <w:shd w:val="clear" w:color="auto" w:fill="auto"/>
            <w:hideMark/>
          </w:tcPr>
          <w:p w14:paraId="4E529EC1"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890161</w:t>
            </w:r>
          </w:p>
        </w:tc>
        <w:tc>
          <w:tcPr>
            <w:tcW w:w="3406" w:type="dxa"/>
            <w:shd w:val="clear" w:color="auto" w:fill="auto"/>
            <w:hideMark/>
          </w:tcPr>
          <w:p w14:paraId="52A12715"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0B6529B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2FE508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655A30" w14:textId="65768DA3"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1841ADEB"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1FC" w:rsidRPr="00630709" w14:paraId="0B61B186" w14:textId="77777777" w:rsidTr="00556FF3">
        <w:trPr>
          <w:trHeight w:val="57"/>
        </w:trPr>
        <w:tc>
          <w:tcPr>
            <w:tcW w:w="846" w:type="dxa"/>
            <w:shd w:val="clear" w:color="auto" w:fill="auto"/>
            <w:hideMark/>
          </w:tcPr>
          <w:p w14:paraId="36C5C90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890261</w:t>
            </w:r>
          </w:p>
        </w:tc>
        <w:tc>
          <w:tcPr>
            <w:tcW w:w="3406" w:type="dxa"/>
            <w:shd w:val="clear" w:color="auto" w:fill="auto"/>
            <w:hideMark/>
          </w:tcPr>
          <w:p w14:paraId="5CBE2C6B"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06BAF00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C96BFEA"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4D5484" w14:textId="27254231"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07B023F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bl>
    <w:p w14:paraId="29D3B057" w14:textId="43B3C83D" w:rsidR="006301FC" w:rsidRDefault="006301FC" w:rsidP="006301FC">
      <w:pPr>
        <w:rPr>
          <w:lang w:eastAsia="en-GB"/>
        </w:rPr>
      </w:pPr>
      <w:r w:rsidRPr="00501CF5">
        <w:rPr>
          <w:lang w:eastAsia="en-GB"/>
        </w:rPr>
        <w:t xml:space="preserve">Summary based on the input provided by </w:t>
      </w:r>
      <w:r w:rsidRPr="006301FC">
        <w:rPr>
          <w:lang w:eastAsia="en-GB"/>
        </w:rPr>
        <w:t>MediaTek inc., Intel Corporation</w:t>
      </w:r>
      <w:r w:rsidRPr="00501CF5">
        <w:rPr>
          <w:lang w:eastAsia="en-GB"/>
        </w:rPr>
        <w:t xml:space="preserve"> in </w:t>
      </w:r>
      <w:r w:rsidRPr="006301FC">
        <w:rPr>
          <w:lang w:eastAsia="en-GB"/>
        </w:rPr>
        <w:t>RP-220752</w:t>
      </w:r>
      <w:r w:rsidRPr="00501CF5">
        <w:rPr>
          <w:lang w:eastAsia="en-GB"/>
        </w:rPr>
        <w:t>.</w:t>
      </w:r>
    </w:p>
    <w:p w14:paraId="2BB739CD" w14:textId="1B4B7D7F" w:rsidR="006301FC" w:rsidRDefault="006301FC" w:rsidP="006301FC">
      <w:pPr>
        <w:rPr>
          <w:lang w:eastAsia="en-GB"/>
        </w:rPr>
      </w:pPr>
      <w:r>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37CA2415" w14:textId="77777777" w:rsidR="006301FC" w:rsidRDefault="006301FC" w:rsidP="006301FC">
      <w:pPr>
        <w:rPr>
          <w:lang w:eastAsia="en-GB"/>
        </w:rPr>
      </w:pPr>
      <w:r>
        <w:rPr>
          <w:lang w:eastAsia="en-GB"/>
        </w:rPr>
        <w:t>1)</w:t>
      </w:r>
      <w:r>
        <w:rPr>
          <w:lang w:eastAsia="en-GB"/>
        </w:rPr>
        <w:tab/>
        <w:t xml:space="preserve">Pre-configured MG pattern(s) </w:t>
      </w:r>
    </w:p>
    <w:p w14:paraId="583796D6" w14:textId="330882A7" w:rsidR="006301FC" w:rsidRDefault="006301FC" w:rsidP="006301FC">
      <w:pPr>
        <w:rPr>
          <w:lang w:eastAsia="en-GB"/>
        </w:rPr>
      </w:pPr>
      <w:r>
        <w:rPr>
          <w:lang w:eastAsia="en-GB"/>
        </w:rPr>
        <w:t xml:space="preserve">-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Scell under CA , BWP switching by RRC, initiation of LocationMeasurementIndication]; </w:t>
      </w:r>
    </w:p>
    <w:p w14:paraId="135053CE" w14:textId="77777777" w:rsidR="006301FC" w:rsidRDefault="006301FC" w:rsidP="006301FC">
      <w:pPr>
        <w:rPr>
          <w:lang w:eastAsia="en-GB"/>
        </w:rPr>
      </w:pPr>
      <w:r>
        <w:rPr>
          <w:lang w:eastAsia="en-GB"/>
        </w:rPr>
        <w:t xml:space="preserve">- Introduced additional delay for pre-configured MG activation/deactivation which is 5ms on top on the legacy procedure delay that may trigger pre-configured MG status change; </w:t>
      </w:r>
    </w:p>
    <w:p w14:paraId="20DE35ED" w14:textId="45F065A3" w:rsidR="006301FC" w:rsidRDefault="006301FC" w:rsidP="006301FC">
      <w:pPr>
        <w:rPr>
          <w:lang w:eastAsia="en-GB"/>
        </w:rPr>
      </w:pPr>
      <w:r>
        <w:rPr>
          <w:lang w:eastAsia="en-GB"/>
        </w:rPr>
        <w:t xml:space="preserve">- Updated the corresponding UE requirements regarding gap interruption, measurement delay and L1 measurement impact. </w:t>
      </w:r>
    </w:p>
    <w:p w14:paraId="07C79A85" w14:textId="77777777" w:rsidR="006301FC" w:rsidRDefault="006301FC" w:rsidP="006301FC">
      <w:pPr>
        <w:rPr>
          <w:lang w:eastAsia="en-GB"/>
        </w:rPr>
      </w:pPr>
      <w:r>
        <w:rPr>
          <w:lang w:eastAsia="en-GB"/>
        </w:rPr>
        <w:t>2)</w:t>
      </w:r>
      <w:r>
        <w:rPr>
          <w:lang w:eastAsia="en-GB"/>
        </w:rPr>
        <w:tab/>
        <w:t>Multiple concurrent and independent MG patterns</w:t>
      </w:r>
    </w:p>
    <w:p w14:paraId="0F7F967E" w14:textId="7E4CF3C5" w:rsidR="006301FC" w:rsidRDefault="006301FC" w:rsidP="006301FC">
      <w:pPr>
        <w:rPr>
          <w:lang w:eastAsia="en-GB"/>
        </w:rPr>
      </w:pPr>
      <w:r>
        <w:rPr>
          <w:lang w:eastAsia="en-GB"/>
        </w:rPr>
        <w:t xml:space="preserve">- Introduced multiple gap configurations and corresponding UE capability </w:t>
      </w:r>
    </w:p>
    <w:p w14:paraId="2CBD1FC4" w14:textId="168794DC" w:rsidR="006301FC" w:rsidRDefault="006301FC" w:rsidP="006301FC">
      <w:pPr>
        <w:rPr>
          <w:lang w:eastAsia="en-GB"/>
        </w:rPr>
      </w:pPr>
      <w:r>
        <w:rPr>
          <w:lang w:eastAsia="en-GB"/>
        </w:rPr>
        <w:t>- Introduced a mandatory association between gap and dedicated use cases (e,g., PRS, SSB, CSI-RS, EUTRA) by indicting a gap ID in the measurement objective or MG configuration (for PRS only). So that UE’s measurement behaviour is well-defined, because UE is only required to perform the measurement associated to the gap during that gap occasion.</w:t>
      </w:r>
    </w:p>
    <w:p w14:paraId="7170EDB6" w14:textId="7D4141AF" w:rsidR="006301FC" w:rsidRDefault="006301FC" w:rsidP="006301FC">
      <w:pPr>
        <w:rPr>
          <w:lang w:eastAsia="en-GB"/>
        </w:rPr>
      </w:pPr>
      <w:r>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145C4493" w14:textId="543AAF50" w:rsidR="006301FC" w:rsidRDefault="006301FC" w:rsidP="006301FC">
      <w:pPr>
        <w:rPr>
          <w:lang w:eastAsia="en-GB"/>
        </w:rPr>
      </w:pPr>
      <w:r>
        <w:rPr>
          <w:lang w:eastAsia="en-GB"/>
        </w:rPr>
        <w:t>- Introduced a definition for the proximity condition of colliding gap occasions. Upon colliding, UE drops the gap with a lower priority level which is configured by network. Data scheduling is resumed on dropped gap occasion.</w:t>
      </w:r>
    </w:p>
    <w:p w14:paraId="32BF6CC8" w14:textId="67C29CF6" w:rsidR="006301FC" w:rsidRDefault="006301FC" w:rsidP="006301FC">
      <w:pPr>
        <w:rPr>
          <w:lang w:eastAsia="en-GB"/>
        </w:rPr>
      </w:pPr>
      <w:r>
        <w:rPr>
          <w:lang w:eastAsia="en-GB"/>
        </w:rPr>
        <w:t>- Updated the corresponding UE requirements regarding gap interruption, measurement delay and L1 measurement impact.</w:t>
      </w:r>
    </w:p>
    <w:p w14:paraId="74BD0307" w14:textId="77777777" w:rsidR="006301FC" w:rsidRDefault="006301FC" w:rsidP="006301FC">
      <w:pPr>
        <w:rPr>
          <w:lang w:eastAsia="en-GB"/>
        </w:rPr>
      </w:pPr>
      <w:r>
        <w:rPr>
          <w:lang w:eastAsia="en-GB"/>
        </w:rPr>
        <w:t>3)</w:t>
      </w:r>
      <w:r>
        <w:rPr>
          <w:lang w:eastAsia="en-GB"/>
        </w:rPr>
        <w:tab/>
        <w:t>Network controlled small gap (NCSG)</w:t>
      </w:r>
    </w:p>
    <w:p w14:paraId="122A2399" w14:textId="5DAC7D9D" w:rsidR="006301FC" w:rsidRDefault="006301FC" w:rsidP="006301FC">
      <w:pPr>
        <w:rPr>
          <w:lang w:eastAsia="en-GB"/>
        </w:rPr>
      </w:pPr>
      <w:r>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6F07EFD0" w14:textId="78953058" w:rsidR="006301FC" w:rsidRDefault="006301FC" w:rsidP="006301FC">
      <w:pPr>
        <w:rPr>
          <w:lang w:eastAsia="en-GB"/>
        </w:rPr>
      </w:pPr>
      <w:r>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1E87F819" w14:textId="2606903B" w:rsidR="006301FC" w:rsidRDefault="006301FC" w:rsidP="006301FC">
      <w:pPr>
        <w:pStyle w:val="TH"/>
        <w:rPr>
          <w:lang w:eastAsia="en-GB"/>
        </w:rPr>
      </w:pPr>
      <w:r>
        <w:rPr>
          <w:lang w:eastAsia="en-GB"/>
        </w:rPr>
        <w:t xml:space="preserve"> </w:t>
      </w:r>
      <w:r>
        <w:rPr>
          <w:noProof/>
        </w:rPr>
        <w:drawing>
          <wp:inline distT="0" distB="0" distL="0" distR="0" wp14:anchorId="04528242" wp14:editId="778D50BE">
            <wp:extent cx="4857115" cy="106807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64D7DBCE" w14:textId="4991DC40" w:rsidR="006301FC" w:rsidRDefault="006301FC" w:rsidP="006301FC">
      <w:pPr>
        <w:pStyle w:val="TF"/>
        <w:rPr>
          <w:lang w:eastAsia="en-GB"/>
        </w:rPr>
      </w:pPr>
      <w:r>
        <w:rPr>
          <w:lang w:eastAsia="en-GB"/>
        </w:rPr>
        <w:t xml:space="preserve">Figure 1: </w:t>
      </w:r>
      <w:r w:rsidRPr="006301FC">
        <w:rPr>
          <w:lang w:eastAsia="en-GB"/>
        </w:rPr>
        <w:t>24 NCSG patterns with visible interruption</w:t>
      </w:r>
    </w:p>
    <w:p w14:paraId="6145A288" w14:textId="63AA6D85" w:rsidR="006301FC" w:rsidRDefault="006301FC" w:rsidP="006301FC">
      <w:pPr>
        <w:rPr>
          <w:lang w:eastAsia="en-GB"/>
        </w:rPr>
      </w:pPr>
      <w:r>
        <w:rPr>
          <w:lang w:eastAsia="en-GB"/>
        </w:rPr>
        <w:lastRenderedPageBreak/>
        <w:t>- Introduced the UE behaviours for the cases when UE reports different capabilities on ‘no-gap-no-interruption’, ‘ncsg’ or ‘gap’ but with a different a network configuration (NCSG or legacy MG) which may not perfectly match UE’s reported capability.</w:t>
      </w:r>
    </w:p>
    <w:p w14:paraId="4779383D" w14:textId="11B4616E" w:rsidR="006301FC" w:rsidRDefault="006301FC" w:rsidP="006301FC">
      <w:pPr>
        <w:rPr>
          <w:lang w:eastAsia="en-GB"/>
        </w:rPr>
      </w:pPr>
      <w:r>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1809E948" w14:textId="12680CDF" w:rsidR="006301FC" w:rsidRDefault="006301FC" w:rsidP="006301FC">
      <w:pPr>
        <w:rPr>
          <w:lang w:eastAsia="en-GB"/>
        </w:rPr>
      </w:pPr>
      <w:r>
        <w:rPr>
          <w:lang w:eastAsia="en-GB"/>
        </w:rPr>
        <w:t xml:space="preserve">- Introduced the corresponding UE requirements regarding gap interruption, scheduling restriction and measurement delay. Update the impact to L1 measurements. </w:t>
      </w:r>
    </w:p>
    <w:p w14:paraId="60DD3A02" w14:textId="77777777" w:rsidR="006301FC" w:rsidRPr="00082182" w:rsidRDefault="006301FC" w:rsidP="006301FC">
      <w:pPr>
        <w:rPr>
          <w:b/>
        </w:rPr>
      </w:pPr>
      <w:r w:rsidRPr="00016B51">
        <w:rPr>
          <w:b/>
        </w:rPr>
        <w:t>References</w:t>
      </w:r>
      <w:r>
        <w:t xml:space="preserve"> </w:t>
      </w:r>
    </w:p>
    <w:p w14:paraId="4F2E1277" w14:textId="65693BFE" w:rsidR="006301FC" w:rsidRDefault="006301FC" w:rsidP="006301FC">
      <w:pPr>
        <w:rPr>
          <w:lang w:eastAsia="en-GB"/>
        </w:rPr>
      </w:pPr>
      <w:r w:rsidRPr="00082182">
        <w:rPr>
          <w:lang w:eastAsia="en-GB"/>
        </w:rPr>
        <w:t>List of related CRs: select "TSG Status = Approved" in:</w:t>
      </w:r>
      <w:r>
        <w:rPr>
          <w:lang w:eastAsia="en-GB"/>
        </w:rPr>
        <w:t xml:space="preserve"> </w:t>
      </w:r>
      <w:hyperlink r:id="rId63" w:history="1">
        <w:r w:rsidRPr="00C85AD3">
          <w:rPr>
            <w:rStyle w:val="Hyperlink"/>
            <w:lang w:eastAsia="en-GB"/>
          </w:rPr>
          <w:t>https://portal.3gpp.org/ChangeRequests.aspx?q=1&amp;workitem=890061,890161,890261</w:t>
        </w:r>
      </w:hyperlink>
    </w:p>
    <w:p w14:paraId="0DD1F928" w14:textId="0D251427" w:rsidR="006301FC" w:rsidRPr="00016B51" w:rsidRDefault="006301FC" w:rsidP="006301FC">
      <w:pPr>
        <w:pStyle w:val="EW"/>
      </w:pPr>
      <w:r w:rsidRPr="00016B51">
        <w:t>[1]</w:t>
      </w:r>
      <w:r w:rsidRPr="00016B51">
        <w:tab/>
      </w:r>
      <w:r w:rsidRPr="006301FC">
        <w:t>RP-213350, “Status report for WI: NR and MR-DC measurement gap enhancements”, Rapporteur (MediaTek Inc., Intel Corporation)</w:t>
      </w:r>
    </w:p>
    <w:p w14:paraId="0ACED5F0" w14:textId="0223A8A2" w:rsidR="006301FC" w:rsidRDefault="006301FC"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14DDF" w:rsidRPr="00630709" w14:paraId="6F39DABA" w14:textId="77777777" w:rsidTr="00556FF3">
        <w:trPr>
          <w:trHeight w:val="57"/>
        </w:trPr>
        <w:tc>
          <w:tcPr>
            <w:tcW w:w="846" w:type="dxa"/>
            <w:shd w:val="clear" w:color="auto" w:fill="auto"/>
            <w:hideMark/>
          </w:tcPr>
          <w:p w14:paraId="3EDA83C2"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FFD7860" w14:textId="77777777" w:rsidR="00A14DDF" w:rsidRPr="00630709" w:rsidRDefault="00A14DD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9FFDEF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081A107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F55693"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610746F4"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A14DDF" w:rsidRPr="00630709" w14:paraId="0FD32831" w14:textId="77777777" w:rsidTr="00556FF3">
        <w:trPr>
          <w:trHeight w:val="57"/>
        </w:trPr>
        <w:tc>
          <w:tcPr>
            <w:tcW w:w="846" w:type="dxa"/>
            <w:shd w:val="clear" w:color="auto" w:fill="auto"/>
            <w:hideMark/>
          </w:tcPr>
          <w:p w14:paraId="1988F47A"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3617BD2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47C0F416"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5060C52F"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B798A12"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0B2A0E3"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A14DDF" w:rsidRPr="00630709" w14:paraId="451D3421" w14:textId="77777777" w:rsidTr="00556FF3">
        <w:trPr>
          <w:trHeight w:val="57"/>
        </w:trPr>
        <w:tc>
          <w:tcPr>
            <w:tcW w:w="846" w:type="dxa"/>
            <w:shd w:val="clear" w:color="auto" w:fill="auto"/>
            <w:hideMark/>
          </w:tcPr>
          <w:p w14:paraId="32B99FD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1636C6BE"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4E73184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3076360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20472A7"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3FAF5A04"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bl>
    <w:p w14:paraId="49742406" w14:textId="03EE7229" w:rsidR="00A14DDF" w:rsidRDefault="00A14DDF" w:rsidP="00A14DDF">
      <w:pPr>
        <w:rPr>
          <w:lang w:eastAsia="en-GB"/>
        </w:rPr>
      </w:pPr>
      <w:r w:rsidRPr="00501CF5">
        <w:rPr>
          <w:lang w:eastAsia="en-GB"/>
        </w:rPr>
        <w:t xml:space="preserve">Summary based on the input provided by </w:t>
      </w:r>
      <w:r w:rsidRPr="00A14DDF">
        <w:rPr>
          <w:lang w:eastAsia="en-GB"/>
        </w:rPr>
        <w:t>Samsung</w:t>
      </w:r>
      <w:r w:rsidRPr="00501CF5">
        <w:rPr>
          <w:lang w:eastAsia="en-GB"/>
        </w:rPr>
        <w:t xml:space="preserve"> in </w:t>
      </w:r>
      <w:r w:rsidRPr="00A14DDF">
        <w:rPr>
          <w:lang w:eastAsia="en-GB"/>
        </w:rPr>
        <w:t>RP-220802</w:t>
      </w:r>
      <w:r w:rsidRPr="00501CF5">
        <w:rPr>
          <w:lang w:eastAsia="en-GB"/>
        </w:rPr>
        <w:t>.</w:t>
      </w:r>
    </w:p>
    <w:p w14:paraId="2060B594" w14:textId="1C382A45" w:rsidR="00A14DDF" w:rsidRDefault="00A14DDF" w:rsidP="00A14DDF">
      <w:pPr>
        <w:rPr>
          <w:lang w:eastAsia="en-GB"/>
        </w:rPr>
      </w:pPr>
      <w:r>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3922B007" w14:textId="77777777" w:rsidR="00A14DDF" w:rsidRDefault="00A14DDF" w:rsidP="00A14DDF">
      <w:pPr>
        <w:rPr>
          <w:lang w:eastAsia="en-GB"/>
        </w:rPr>
      </w:pPr>
      <w:r>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02C7DE67" w14:textId="77777777" w:rsidR="00A14DDF" w:rsidRDefault="00A14DDF" w:rsidP="00A14DDF">
      <w:pPr>
        <w:rPr>
          <w:lang w:eastAsia="en-GB"/>
        </w:rPr>
      </w:pPr>
      <w:r>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48ABD16F" w14:textId="77777777" w:rsidR="00A14DDF" w:rsidRDefault="00A14DDF" w:rsidP="00A14DDF">
      <w:pPr>
        <w:rPr>
          <w:lang w:eastAsia="en-GB"/>
        </w:rPr>
      </w:pPr>
      <w:r>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028E7C20" w14:textId="77777777" w:rsidR="00A14DDF" w:rsidRDefault="00A14DDF" w:rsidP="00A14DDF">
      <w:pPr>
        <w:rPr>
          <w:lang w:eastAsia="en-GB"/>
        </w:rPr>
      </w:pPr>
      <w:r>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B987028" w14:textId="54F6F288" w:rsidR="00A14DDF" w:rsidRPr="00A14DDF" w:rsidRDefault="00A14DDF" w:rsidP="00A14DDF">
      <w:pPr>
        <w:rPr>
          <w:u w:val="single"/>
          <w:lang w:eastAsia="en-GB"/>
        </w:rPr>
      </w:pPr>
      <w:r w:rsidRPr="00A14DDF">
        <w:rPr>
          <w:u w:val="single"/>
          <w:lang w:eastAsia="en-GB"/>
        </w:rPr>
        <w:t>Enhancements for multi-beam operation</w:t>
      </w:r>
    </w:p>
    <w:p w14:paraId="32138EE4" w14:textId="77777777" w:rsidR="00A14DDF" w:rsidRDefault="00A14DDF" w:rsidP="00A14DDF">
      <w:pPr>
        <w:rPr>
          <w:lang w:eastAsia="en-GB"/>
        </w:rPr>
      </w:pPr>
      <w:r>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335D8AEF" w14:textId="77777777" w:rsidR="00A14DDF" w:rsidRDefault="00A14DDF" w:rsidP="00A14DDF">
      <w:pPr>
        <w:rPr>
          <w:lang w:eastAsia="en-GB"/>
        </w:rPr>
      </w:pPr>
      <w:r>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w:t>
      </w:r>
      <w:r>
        <w:rPr>
          <w:lang w:eastAsia="en-GB"/>
        </w:rPr>
        <w:lastRenderedPageBreak/>
        <w:t xml:space="preserve">PDSCH release (when beam indication is not accompanied with DL assignment). When only one TCI state is activated via MAC-CE, the DCI-based beam indication is not used. In this case, beam indication is performed via MAC-CE. </w:t>
      </w:r>
    </w:p>
    <w:p w14:paraId="26A7BEF4" w14:textId="77777777" w:rsidR="00A14DDF" w:rsidRDefault="00A14DDF" w:rsidP="00A14DDF">
      <w:pPr>
        <w:rPr>
          <w:lang w:eastAsia="en-GB"/>
        </w:rPr>
      </w:pPr>
      <w:r>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0C555F1A" w14:textId="77777777" w:rsidR="00A14DDF" w:rsidRDefault="00A14DDF" w:rsidP="00A14DDF">
      <w:pPr>
        <w:rPr>
          <w:lang w:eastAsia="en-GB"/>
        </w:rPr>
      </w:pPr>
      <w:r>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22E0E5C" w14:textId="77777777" w:rsidR="00A14DDF" w:rsidRDefault="00A14DDF" w:rsidP="00A14DDF">
      <w:pPr>
        <w:rPr>
          <w:lang w:eastAsia="en-GB"/>
        </w:rPr>
      </w:pPr>
      <w:r>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65737282" w14:textId="711CD294" w:rsidR="00A14DDF" w:rsidRPr="00A14DDF" w:rsidRDefault="00A14DDF" w:rsidP="00A14DDF">
      <w:pPr>
        <w:rPr>
          <w:u w:val="single"/>
          <w:lang w:eastAsia="en-GB"/>
        </w:rPr>
      </w:pPr>
      <w:r w:rsidRPr="00A14DDF">
        <w:rPr>
          <w:u w:val="single"/>
          <w:lang w:eastAsia="en-GB"/>
        </w:rPr>
        <w:t>Enhancements for multi-TRP operation</w:t>
      </w:r>
    </w:p>
    <w:p w14:paraId="18FCC896" w14:textId="77777777" w:rsidR="00A14DDF" w:rsidRDefault="00A14DDF" w:rsidP="00A14DDF">
      <w:pPr>
        <w:rPr>
          <w:lang w:eastAsia="en-GB"/>
        </w:rPr>
      </w:pPr>
      <w:r>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34A7D06D" w14:textId="77777777" w:rsidR="00A14DDF" w:rsidRDefault="00A14DDF" w:rsidP="00A14DDF">
      <w:pPr>
        <w:rPr>
          <w:lang w:eastAsia="en-GB"/>
        </w:rPr>
      </w:pPr>
      <w:r>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24F3A656" w14:textId="77777777" w:rsidR="00A14DDF" w:rsidRDefault="00A14DDF" w:rsidP="00A14DDF">
      <w:pPr>
        <w:rPr>
          <w:lang w:eastAsia="en-GB"/>
        </w:rPr>
      </w:pPr>
      <w:r>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324108AF" w14:textId="77777777" w:rsidR="00A14DDF" w:rsidRDefault="00A14DDF" w:rsidP="00A14DDF">
      <w:pPr>
        <w:rPr>
          <w:lang w:eastAsia="en-GB"/>
        </w:rPr>
      </w:pPr>
      <w:r>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w:t>
      </w:r>
      <w:r>
        <w:rPr>
          <w:lang w:eastAsia="en-GB"/>
        </w:rPr>
        <w:lastRenderedPageBreak/>
        <w:t xml:space="preserve">be associated with one or more TCI states, and gNB can schedule PDSCH dynamically from either TRP by indicating TCI in DCI.  </w:t>
      </w:r>
    </w:p>
    <w:p w14:paraId="03F6FA71" w14:textId="77777777" w:rsidR="00A14DDF" w:rsidRDefault="00A14DDF" w:rsidP="00A14DDF">
      <w:pPr>
        <w:rPr>
          <w:lang w:eastAsia="en-GB"/>
        </w:rPr>
      </w:pPr>
      <w:r>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34F284DD" w14:textId="77777777" w:rsidR="00A14DDF" w:rsidRDefault="00A14DDF" w:rsidP="00A14DDF">
      <w:pPr>
        <w:rPr>
          <w:lang w:eastAsia="en-GB"/>
        </w:rPr>
      </w:pPr>
      <w:r>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signaling.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6DFD485" w14:textId="484C50FF" w:rsidR="00A14DDF" w:rsidRPr="00A14DDF" w:rsidRDefault="00A14DDF" w:rsidP="00A14DDF">
      <w:pPr>
        <w:rPr>
          <w:u w:val="single"/>
          <w:lang w:eastAsia="en-GB"/>
        </w:rPr>
      </w:pPr>
      <w:r w:rsidRPr="00A14DDF">
        <w:rPr>
          <w:u w:val="single"/>
          <w:lang w:eastAsia="en-GB"/>
        </w:rPr>
        <w:t>SRS enhancements</w:t>
      </w:r>
    </w:p>
    <w:p w14:paraId="4F0A8D01" w14:textId="77777777" w:rsidR="00A14DDF" w:rsidRDefault="00A14DDF" w:rsidP="00A14DDF">
      <w:pPr>
        <w:spacing w:after="0"/>
        <w:ind w:firstLine="270"/>
        <w:jc w:val="both"/>
      </w:pPr>
      <w:r>
        <w:t>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“SRS offset indicator”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62D04052" w14:textId="77777777" w:rsidR="00A14DDF" w:rsidRDefault="00A14DDF" w:rsidP="00A14DDF">
      <w:pPr>
        <w:spacing w:after="0"/>
        <w:ind w:firstLine="270"/>
        <w:jc w:val="both"/>
      </w:pPr>
      <w:r>
        <w:t xml:space="preserve">To ensure performance for uses case with larger than 4 receive antennas, Rel-17 introduces antenna switching SRS to support 1T6R, 1T8R, 2T6R, 2T8R and 4T8R. In addition, to improve flexibility of antenna switching SRS, Rel-17 extends the P/SP configurations by supporting </w:t>
      </w:r>
      <w:r w:rsidRPr="002A18C6">
        <w:t>maximum 2 SP SRS resource sets and maximum 1 periodic SRS resource set for antenna switching</w:t>
      </w:r>
      <w:r>
        <w:t xml:space="preserve">, and the aperiodic configuration by supporting 1 or </w:t>
      </w:r>
      <w:r w:rsidRPr="002A18C6">
        <w:t>4 aperiodic SRS resource sets for 1T4R and 2 aperiodic resource sets for 1T2R/2T4R</w:t>
      </w:r>
      <w:r>
        <w:t>.</w:t>
      </w:r>
    </w:p>
    <w:p w14:paraId="6A406546" w14:textId="77777777" w:rsidR="00A14DDF" w:rsidRDefault="00A14DDF" w:rsidP="00A14DDF">
      <w:pPr>
        <w:spacing w:after="0"/>
        <w:ind w:firstLine="270"/>
        <w:jc w:val="both"/>
      </w:pPr>
      <w:r>
        <w:t>In order to enhance the capacity and coverage for SRS, the following three schemes are specified in Rel-17.</w:t>
      </w:r>
    </w:p>
    <w:p w14:paraId="437A2651" w14:textId="77777777" w:rsidR="00A14DDF" w:rsidRPr="004E595F" w:rsidRDefault="00A14DDF" w:rsidP="00A14DDF">
      <w:pPr>
        <w:pStyle w:val="ListParagraph"/>
        <w:numPr>
          <w:ilvl w:val="0"/>
          <w:numId w:val="7"/>
        </w:numPr>
        <w:ind w:leftChars="0"/>
        <w:contextualSpacing/>
        <w:jc w:val="both"/>
      </w:pPr>
      <w:r>
        <w:rPr>
          <w:rFonts w:eastAsia="DengXian" w:hint="eastAsia"/>
          <w:lang w:eastAsia="zh-CN"/>
        </w:rPr>
        <w:t>I</w:t>
      </w:r>
      <w:r>
        <w:rPr>
          <w:rFonts w:eastAsia="DengXian"/>
          <w:lang w:eastAsia="zh-CN"/>
        </w:rPr>
        <w:t>ncreased repetition: Rel-17 supports 8, 10, 12 and</w:t>
      </w:r>
      <w:r w:rsidRPr="004E595F">
        <w:rPr>
          <w:rFonts w:eastAsia="DengXian"/>
          <w:lang w:eastAsia="zh-CN"/>
        </w:rPr>
        <w:t xml:space="preserve"> 14 </w:t>
      </w:r>
      <w:r>
        <w:rPr>
          <w:rFonts w:eastAsia="DengXian"/>
          <w:lang w:eastAsia="zh-CN"/>
        </w:rPr>
        <w:t xml:space="preserve">consecutive repetition </w:t>
      </w:r>
      <w:r w:rsidRPr="004E595F">
        <w:rPr>
          <w:rFonts w:eastAsia="DengXian"/>
          <w:lang w:eastAsia="zh-CN"/>
        </w:rPr>
        <w:t>symbols</w:t>
      </w:r>
      <w:r>
        <w:rPr>
          <w:rFonts w:eastAsia="DengXian"/>
          <w:lang w:eastAsia="zh-CN"/>
        </w:rPr>
        <w:t xml:space="preserve"> in one slot in one SRS resource.</w:t>
      </w:r>
    </w:p>
    <w:p w14:paraId="401CBCE1" w14:textId="77777777" w:rsidR="00A14DDF" w:rsidRPr="00162A2D" w:rsidRDefault="00A14DDF" w:rsidP="00A14DDF">
      <w:pPr>
        <w:pStyle w:val="ListParagraph"/>
        <w:numPr>
          <w:ilvl w:val="0"/>
          <w:numId w:val="7"/>
        </w:numPr>
        <w:ind w:leftChars="0"/>
        <w:contextualSpacing/>
        <w:jc w:val="both"/>
      </w:pPr>
      <w:r>
        <w:rPr>
          <w:rFonts w:eastAsia="DengXian"/>
          <w:lang w:eastAsia="zh-CN"/>
        </w:rPr>
        <w:t xml:space="preserve">Partial frequency sounding: Rel-17 supports to </w:t>
      </w:r>
      <w:r w:rsidRPr="00475452">
        <w:rPr>
          <w:rFonts w:eastAsia="DengXian"/>
          <w:bCs/>
          <w:iCs/>
          <w:lang w:eastAsia="zh-CN"/>
        </w:rPr>
        <w:t>transmit SRS only in</w:t>
      </w:r>
      <w:r w:rsidRPr="00475452">
        <w:rPr>
          <w:rFonts w:eastAsia="DengXian"/>
          <w:bCs/>
          <w:lang w:eastAsia="zh-CN"/>
        </w:rPr>
        <w:t> </w:t>
      </w:r>
      <m:oMath>
        <m:f>
          <m:fPr>
            <m:ctrlPr>
              <w:rPr>
                <w:rFonts w:ascii="Cambria Math" w:eastAsia="DengXian" w:hAnsi="Cambria Math"/>
                <w:bCs/>
                <w:lang w:val="en-US" w:eastAsia="zh-CN"/>
              </w:rPr>
            </m:ctrlPr>
          </m:fPr>
          <m:num>
            <m:r>
              <m:rPr>
                <m:sty m:val="p"/>
              </m:rPr>
              <w:rPr>
                <w:rFonts w:ascii="Cambria Math" w:eastAsia="DengXian" w:hAnsi="Cambria Math"/>
                <w:lang w:val="en-US" w:eastAsia="zh-CN"/>
              </w:rPr>
              <m:t>1</m:t>
            </m:r>
          </m:num>
          <m:den>
            <m:sSub>
              <m:sSubPr>
                <m:ctrlPr>
                  <w:rPr>
                    <w:rFonts w:ascii="Cambria Math" w:eastAsia="DengXian" w:hAnsi="Cambria Math"/>
                    <w:bCs/>
                    <w:lang w:val="en-US" w:eastAsia="zh-CN"/>
                  </w:rPr>
                </m:ctrlPr>
              </m:sSubPr>
              <m:e>
                <m:r>
                  <m:rPr>
                    <m:sty m:val="p"/>
                  </m:rPr>
                  <w:rPr>
                    <w:rFonts w:ascii="Cambria Math" w:eastAsia="DengXian" w:hAnsi="Cambria Math"/>
                    <w:lang w:val="en-US" w:eastAsia="zh-CN"/>
                  </w:rPr>
                  <m:t>P</m:t>
                </m:r>
              </m:e>
              <m:sub>
                <m:r>
                  <m:rPr>
                    <m:sty m:val="p"/>
                  </m:rPr>
                  <w:rPr>
                    <w:rFonts w:ascii="Cambria Math" w:eastAsia="DengXian" w:hAnsi="Cambria Math"/>
                    <w:lang w:val="en-US" w:eastAsia="zh-CN"/>
                  </w:rPr>
                  <m:t>F</m:t>
                </m:r>
              </m:sub>
            </m:sSub>
          </m:den>
        </m:f>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xml:space="preserve"> contiguous RBs in one OFDM symbol, where </w:t>
      </w:r>
      <m:oMath>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indicates the number of RBs configured by B</w:t>
      </w:r>
      <w:r w:rsidRPr="00475452">
        <w:rPr>
          <w:rFonts w:eastAsia="DengXian"/>
          <w:bCs/>
          <w:iCs/>
          <w:vertAlign w:val="subscript"/>
          <w:lang w:eastAsia="zh-CN"/>
        </w:rPr>
        <w:t>SRS</w:t>
      </w:r>
      <w:r w:rsidRPr="00475452">
        <w:rPr>
          <w:rFonts w:eastAsia="DengXian"/>
          <w:bCs/>
          <w:iCs/>
          <w:lang w:eastAsia="zh-CN"/>
        </w:rPr>
        <w:t> and C</w:t>
      </w:r>
      <w:r w:rsidRPr="00475452">
        <w:rPr>
          <w:rFonts w:eastAsia="DengXian"/>
          <w:bCs/>
          <w:iCs/>
          <w:vertAlign w:val="subscript"/>
          <w:lang w:eastAsia="zh-CN"/>
        </w:rPr>
        <w:t>SRS</w:t>
      </w:r>
      <w:r>
        <w:rPr>
          <w:rFonts w:eastAsia="DengXian"/>
          <w:bCs/>
          <w:iCs/>
          <w:lang w:eastAsia="zh-CN"/>
        </w:rPr>
        <w:t>. It can be applied on both frequency hopping case and non-frequency hopping case. The scaling factor P</w:t>
      </w:r>
      <w:r w:rsidRPr="00475452">
        <w:rPr>
          <w:rFonts w:eastAsia="DengXian"/>
          <w:bCs/>
          <w:iCs/>
          <w:vertAlign w:val="subscript"/>
          <w:lang w:eastAsia="zh-CN"/>
        </w:rPr>
        <w:t>F</w:t>
      </w:r>
      <w:r>
        <w:rPr>
          <w:rFonts w:eastAsia="DengXian"/>
          <w:bCs/>
          <w:iCs/>
          <w:lang w:eastAsia="zh-CN"/>
        </w:rPr>
        <w:t xml:space="preserve"> is configured by RRC per SRS resource, which can be 2 or 4. The start RB index </w:t>
      </w:r>
      <w:r w:rsidRPr="001F7B4E">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is</w:t>
      </w:r>
      <w:r>
        <w:rPr>
          <w:rFonts w:eastAsia="Malgun Gothic"/>
          <w:bCs/>
        </w:rPr>
        <w:t xml:space="preserve"> </w:t>
      </w:r>
      <m:oMath>
        <m:sSub>
          <m:sSubPr>
            <m:ctrlPr>
              <w:rPr>
                <w:rFonts w:ascii="Cambria Math" w:eastAsia="Malgun Gothic" w:hAnsi="Cambria Math"/>
                <w:bCs/>
                <w:lang w:val="en-US"/>
              </w:rPr>
            </m:ctrlPr>
          </m:sSubPr>
          <m:e>
            <m:r>
              <m:rPr>
                <m:sty m:val="p"/>
              </m:rPr>
              <w:rPr>
                <w:rFonts w:ascii="Cambria Math" w:eastAsia="Malgun Gothic" w:hAnsi="Cambria Math"/>
                <w:lang w:val="en-US"/>
              </w:rPr>
              <m:t>N</m:t>
            </m:r>
          </m:e>
          <m:sub>
            <m:r>
              <m:rPr>
                <m:sty m:val="p"/>
              </m:rPr>
              <w:rPr>
                <w:rFonts w:ascii="Cambria Math" w:eastAsia="Malgun Gothic" w:hAnsi="Cambria Math"/>
                <w:lang w:val="en-US"/>
              </w:rPr>
              <m:t>offset</m:t>
            </m:r>
          </m:sub>
        </m:sSub>
        <m:r>
          <m:rPr>
            <m:sty m:val="p"/>
          </m:rPr>
          <w:rPr>
            <w:rFonts w:ascii="Cambria Math" w:eastAsia="Malgun Gothic" w:hAnsi="Cambria Math"/>
            <w:lang w:val="en-US"/>
          </w:rPr>
          <m:t>=</m:t>
        </m:r>
        <m:f>
          <m:fPr>
            <m:ctrlPr>
              <w:rPr>
                <w:rFonts w:ascii="Cambria Math" w:eastAsia="Malgun Gothic" w:hAnsi="Cambria Math"/>
                <w:bCs/>
                <w:lang w:val="en-US"/>
              </w:rPr>
            </m:ctrlPr>
          </m:fPr>
          <m:num>
            <m:d>
              <m:dPr>
                <m:ctrlPr>
                  <w:rPr>
                    <w:rFonts w:ascii="Cambria Math" w:eastAsia="Malgun Gothic" w:hAnsi="Cambria Math"/>
                    <w:bCs/>
                    <w:lang w:val="en-US"/>
                  </w:rPr>
                </m:ctrlPr>
              </m:dPr>
              <m:e>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F</m:t>
                    </m:r>
                  </m:sub>
                </m:sSub>
                <m:r>
                  <m:rPr>
                    <m:sty m:val="p"/>
                  </m:rPr>
                  <w:rPr>
                    <w:rFonts w:ascii="Cambria Math" w:eastAsia="Malgun Gothic" w:hAnsi="Cambria Math"/>
                    <w:lang w:val="en-US"/>
                  </w:rPr>
                  <m:t>+</m:t>
                </m:r>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hopping</m:t>
                    </m:r>
                  </m:sub>
                </m:sSub>
              </m:e>
            </m:d>
            <m:r>
              <m:rPr>
                <m:sty m:val="p"/>
              </m:rPr>
              <w:rPr>
                <w:rFonts w:ascii="Cambria Math" w:eastAsia="Malgun Gothic" w:hAnsi="Cambria Math"/>
                <w:lang w:val="en-US"/>
              </w:rPr>
              <m:t xml:space="preserve"> mod </m:t>
            </m:r>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num>
          <m:den>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den>
        </m:f>
        <m:sSub>
          <m:sSubPr>
            <m:ctrlPr>
              <w:rPr>
                <w:rFonts w:ascii="Cambria Math" w:eastAsia="Malgun Gothic" w:hAnsi="Cambria Math"/>
                <w:bCs/>
                <w:lang w:val="en-US"/>
              </w:rPr>
            </m:ctrlPr>
          </m:sSubPr>
          <m:e>
            <m:r>
              <m:rPr>
                <m:sty m:val="p"/>
              </m:rPr>
              <w:rPr>
                <w:rFonts w:ascii="Cambria Math" w:eastAsia="Malgun Gothic" w:hAnsi="Cambria Math"/>
                <w:lang w:val="en-US"/>
              </w:rPr>
              <m:t>m</m:t>
            </m:r>
          </m:e>
          <m:sub>
            <m:r>
              <m:rPr>
                <m:sty m:val="p"/>
              </m:rPr>
              <w:rPr>
                <w:rFonts w:ascii="Cambria Math" w:eastAsia="Malgun Gothic" w:hAnsi="Cambria Math"/>
                <w:lang w:val="en-US"/>
              </w:rPr>
              <m:t xml:space="preserve">SRS, </m:t>
            </m:r>
            <m:sSub>
              <m:sSubPr>
                <m:ctrlPr>
                  <w:rPr>
                    <w:rFonts w:ascii="Cambria Math" w:eastAsia="Malgun Gothic" w:hAnsi="Cambria Math"/>
                    <w:bCs/>
                    <w:lang w:val="en-US"/>
                  </w:rPr>
                </m:ctrlPr>
              </m:sSubPr>
              <m:e>
                <m:r>
                  <m:rPr>
                    <m:sty m:val="p"/>
                  </m:rPr>
                  <w:rPr>
                    <w:rFonts w:ascii="Cambria Math" w:eastAsia="Malgun Gothic" w:hAnsi="Cambria Math"/>
                    <w:lang w:val="en-US"/>
                  </w:rPr>
                  <m:t>B</m:t>
                </m:r>
              </m:e>
              <m:sub>
                <m:r>
                  <m:rPr>
                    <m:sty m:val="p"/>
                  </m:rPr>
                  <w:rPr>
                    <w:rFonts w:ascii="Cambria Math" w:eastAsia="Malgun Gothic" w:hAnsi="Cambria Math"/>
                    <w:lang w:val="en-US"/>
                  </w:rPr>
                  <m:t>SRS</m:t>
                </m:r>
              </m:sub>
            </m:sSub>
          </m:sub>
        </m:sSub>
      </m:oMath>
      <w:r w:rsidRPr="00002438">
        <w:rPr>
          <w:rFonts w:eastAsia="Malgun Gothic" w:hint="eastAsia"/>
          <w:bCs/>
          <w:lang w:val="en-US"/>
        </w:rPr>
        <w:t xml:space="preserve"> ,</w:t>
      </w:r>
      <w:r w:rsidRPr="00002438">
        <w:rPr>
          <w:rFonts w:eastAsia="Malgun Gothic"/>
          <w:bCs/>
          <w:lang w:val="en-US"/>
        </w:rPr>
        <w:t xml:space="preserve"> where</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w:t>
      </w:r>
      <w:r>
        <w:rPr>
          <w:rFonts w:eastAsia="Malgun Gothic"/>
          <w:bCs/>
          <w:lang w:val="en-US"/>
        </w:rPr>
        <w:t xml:space="preserve">is configured by RRC with a value chosen from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 {0, 1, …, P</w:t>
      </w:r>
      <w:r w:rsidRPr="00002438">
        <w:rPr>
          <w:rFonts w:eastAsia="Malgun Gothic"/>
          <w:bCs/>
          <w:vertAlign w:val="subscript"/>
          <w:lang w:val="en-US"/>
        </w:rPr>
        <w:t>F</w:t>
      </w:r>
      <w:r>
        <w:rPr>
          <w:rFonts w:eastAsia="Malgun Gothic"/>
          <w:bCs/>
          <w:lang w:val="en-US"/>
        </w:rPr>
        <w:t>-1}</w:t>
      </w:r>
      <w:r w:rsidRPr="00002438">
        <w:rPr>
          <w:rFonts w:eastAsia="Malgun Gothic"/>
          <w:bCs/>
          <w:lang w:val="en-US"/>
        </w:rPr>
        <w:t>.</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hopping</w:t>
      </w:r>
      <w:r w:rsidRPr="00002438">
        <w:rPr>
          <w:rFonts w:eastAsia="Malgun Gothic" w:hint="eastAsia"/>
          <w:bCs/>
          <w:lang w:val="en-US"/>
        </w:rPr>
        <w:t xml:space="preserve"> </w:t>
      </w:r>
      <w:r w:rsidRPr="00002438">
        <w:rPr>
          <w:rFonts w:eastAsia="Malgun Gothic"/>
          <w:bCs/>
          <w:lang w:val="en-US"/>
        </w:rPr>
        <w:t>is same for all SRS occasions with</w:t>
      </w:r>
      <w:r w:rsidRPr="00002438">
        <w:rPr>
          <w:rFonts w:eastAsia="Malgun Gothic" w:hint="eastAsia"/>
          <w:bCs/>
          <w:lang w:val="en-US"/>
        </w:rPr>
        <w:t>in</w:t>
      </w:r>
      <w:r w:rsidRPr="00002438">
        <w:rPr>
          <w:rFonts w:eastAsia="Malgun Gothic"/>
          <w:bCs/>
          <w:lang w:val="en-US"/>
        </w:rPr>
        <w:t xml:space="preserve"> a legacy FH period but</w:t>
      </w:r>
      <w:r>
        <w:rPr>
          <w:rFonts w:eastAsia="Malgun Gothic"/>
          <w:bCs/>
          <w:lang w:val="en-US"/>
        </w:rPr>
        <w:t xml:space="preserve"> can hop</w:t>
      </w:r>
      <w:r w:rsidRPr="00002438">
        <w:rPr>
          <w:rFonts w:eastAsia="Malgun Gothic"/>
          <w:bCs/>
          <w:lang w:val="en-US"/>
        </w:rPr>
        <w:t xml:space="preserve"> across legacy FH periods</w:t>
      </w:r>
      <w:r>
        <w:rPr>
          <w:rFonts w:eastAsia="Malgun Gothic"/>
          <w:bCs/>
          <w:lang w:val="en-US"/>
        </w:rPr>
        <w:t xml:space="preserve">. 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not enabled, it </w:t>
      </w:r>
      <w:r w:rsidRPr="00305120">
        <w:rPr>
          <w:rFonts w:eastAsia="Microsoft YaHei"/>
        </w:rPr>
        <w:t>is fixed to be 0 for all SRS symbols</w:t>
      </w:r>
      <w:r>
        <w:rPr>
          <w:rFonts w:eastAsia="Microsoft YaHei"/>
        </w:rPr>
        <w:t xml:space="preserve">. </w:t>
      </w:r>
      <w:r>
        <w:rPr>
          <w:rFonts w:eastAsia="Malgun Gothic"/>
          <w:bCs/>
          <w:lang w:val="en-US"/>
        </w:rPr>
        <w:t xml:space="preserve">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enabled,</w:t>
      </w:r>
      <w:r>
        <w:rPr>
          <w:rFonts w:eastAsia="Microsoft YaHei"/>
        </w:rPr>
        <w:t xml:space="preserve"> one hopping pattern is supported for each P</w:t>
      </w:r>
      <w:r w:rsidRPr="00162A2D">
        <w:rPr>
          <w:rFonts w:eastAsia="Microsoft YaHei"/>
          <w:vertAlign w:val="subscript"/>
        </w:rPr>
        <w:t>F</w:t>
      </w:r>
      <w:r>
        <w:rPr>
          <w:rFonts w:eastAsia="Microsoft YaHei"/>
        </w:rPr>
        <w:t xml:space="preserve"> value.</w:t>
      </w:r>
    </w:p>
    <w:p w14:paraId="2986DA35" w14:textId="77777777" w:rsidR="00A14DDF" w:rsidRPr="006F2307" w:rsidRDefault="00A14DDF" w:rsidP="00A14DDF">
      <w:pPr>
        <w:pStyle w:val="ListParagraph"/>
        <w:numPr>
          <w:ilvl w:val="0"/>
          <w:numId w:val="7"/>
        </w:numPr>
        <w:ind w:leftChars="0"/>
        <w:contextualSpacing/>
        <w:jc w:val="both"/>
      </w:pPr>
      <w:r>
        <w:rPr>
          <w:rFonts w:eastAsia="DengXian" w:hint="eastAsia"/>
          <w:lang w:eastAsia="zh-CN"/>
        </w:rPr>
        <w:t>C</w:t>
      </w:r>
      <w:r>
        <w:rPr>
          <w:rFonts w:eastAsia="DengXian"/>
          <w:lang w:eastAsia="zh-CN"/>
        </w:rPr>
        <w:t xml:space="preserve">omb 8: Rel-17 supports comb-8 </w:t>
      </w:r>
      <w:r w:rsidRPr="006F2307">
        <w:rPr>
          <w:rFonts w:eastAsia="DengXian"/>
          <w:lang w:eastAsia="zh-CN"/>
        </w:rPr>
        <w:t>for SRS other than for positioning</w:t>
      </w:r>
      <w:r>
        <w:rPr>
          <w:rFonts w:eastAsia="DengXian"/>
          <w:lang w:eastAsia="zh-CN"/>
        </w:rPr>
        <w:t>, where the maximum number of cyclic shifts is 6.</w:t>
      </w:r>
    </w:p>
    <w:p w14:paraId="356DEE42" w14:textId="77777777" w:rsidR="00A14DDF" w:rsidRDefault="00A14DDF" w:rsidP="00A14DDF">
      <w:pPr>
        <w:spacing w:after="0"/>
      </w:pPr>
    </w:p>
    <w:p w14:paraId="555A2CFF" w14:textId="77777777" w:rsidR="00A14DDF" w:rsidRPr="006E3539" w:rsidRDefault="00A14DDF" w:rsidP="00A14DDF">
      <w:pPr>
        <w:spacing w:after="0"/>
      </w:pPr>
    </w:p>
    <w:p w14:paraId="13F94988" w14:textId="0DEB6514" w:rsidR="00A14DDF" w:rsidRPr="00A14DDF" w:rsidRDefault="00A14DDF" w:rsidP="00A14DDF">
      <w:pPr>
        <w:rPr>
          <w:u w:val="single"/>
          <w:lang w:eastAsia="en-GB"/>
        </w:rPr>
      </w:pPr>
      <w:r w:rsidRPr="00A14DDF">
        <w:rPr>
          <w:u w:val="single"/>
          <w:lang w:eastAsia="en-GB"/>
        </w:rPr>
        <w:t>CSI for mTRP and FDD reciprocity</w:t>
      </w:r>
    </w:p>
    <w:p w14:paraId="5D869F0D" w14:textId="6E04DB2F" w:rsidR="00A14DDF" w:rsidRDefault="00A14DDF" w:rsidP="00A14DDF">
      <w:pPr>
        <w:rPr>
          <w:lang w:eastAsia="en-GB"/>
        </w:rPr>
      </w:pPr>
      <w:r>
        <w:rPr>
          <w:lang w:eastAsia="en-GB"/>
        </w:rPr>
        <w:lastRenderedPageBreak/>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16B7C3C7" w14:textId="7DE3B804" w:rsidR="00A14DDF" w:rsidRDefault="00A14DDF" w:rsidP="00A14DDF">
      <w:pPr>
        <w:rPr>
          <w:lang w:eastAsia="en-GB"/>
        </w:rPr>
      </w:pPr>
      <w:r>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2FE877BF" w14:textId="77777777" w:rsidR="00A14DDF" w:rsidRPr="00082182" w:rsidRDefault="00A14DDF" w:rsidP="00A14DDF">
      <w:pPr>
        <w:rPr>
          <w:b/>
        </w:rPr>
      </w:pPr>
      <w:r w:rsidRPr="00016B51">
        <w:rPr>
          <w:b/>
        </w:rPr>
        <w:t>References</w:t>
      </w:r>
      <w:r>
        <w:t xml:space="preserve"> </w:t>
      </w:r>
    </w:p>
    <w:p w14:paraId="6D9E4E0E" w14:textId="112F7EA8" w:rsidR="00A14DDF" w:rsidRDefault="00A14DDF" w:rsidP="00A14DDF">
      <w:pPr>
        <w:rPr>
          <w:lang w:eastAsia="en-GB"/>
        </w:rPr>
      </w:pPr>
      <w:r w:rsidRPr="00082182">
        <w:rPr>
          <w:lang w:eastAsia="en-GB"/>
        </w:rPr>
        <w:t>List of related CRs: select "TSG Status = Approved" in:</w:t>
      </w:r>
      <w:r>
        <w:rPr>
          <w:lang w:eastAsia="en-GB"/>
        </w:rPr>
        <w:t xml:space="preserve"> </w:t>
      </w:r>
      <w:hyperlink r:id="rId64" w:history="1">
        <w:r w:rsidRPr="00C85AD3">
          <w:rPr>
            <w:rStyle w:val="Hyperlink"/>
            <w:lang w:eastAsia="en-GB"/>
          </w:rPr>
          <w:t>https://portal.3gpp.org/ChangeRequests.aspx?q=1&amp;workitem=860040,860140,860240</w:t>
        </w:r>
      </w:hyperlink>
    </w:p>
    <w:p w14:paraId="45B45B70" w14:textId="77777777" w:rsidR="00E71383" w:rsidRDefault="00E71383" w:rsidP="00A14D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71383" w:rsidRPr="00630709" w14:paraId="7CDD287B" w14:textId="77777777" w:rsidTr="00556FF3">
        <w:trPr>
          <w:trHeight w:val="57"/>
        </w:trPr>
        <w:tc>
          <w:tcPr>
            <w:tcW w:w="846" w:type="dxa"/>
            <w:shd w:val="clear" w:color="auto" w:fill="auto"/>
            <w:hideMark/>
          </w:tcPr>
          <w:p w14:paraId="2AD66F25"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7F7297E8" w14:textId="77777777" w:rsidR="00E71383" w:rsidRPr="00630709" w:rsidRDefault="00E7138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6A3AABB2"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67D9B4C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5F97D28"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6F431DDA"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E71383" w:rsidRPr="00630709" w14:paraId="115D485B" w14:textId="77777777" w:rsidTr="00556FF3">
        <w:trPr>
          <w:trHeight w:val="57"/>
        </w:trPr>
        <w:tc>
          <w:tcPr>
            <w:tcW w:w="846" w:type="dxa"/>
            <w:shd w:val="clear" w:color="auto" w:fill="auto"/>
            <w:hideMark/>
          </w:tcPr>
          <w:p w14:paraId="4B66F34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47903A6B"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031E013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121C631"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D2183"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2DBB9C05"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E71383" w:rsidRPr="00630709" w14:paraId="594A0D6B" w14:textId="77777777" w:rsidTr="00556FF3">
        <w:trPr>
          <w:trHeight w:val="57"/>
        </w:trPr>
        <w:tc>
          <w:tcPr>
            <w:tcW w:w="846" w:type="dxa"/>
            <w:shd w:val="clear" w:color="auto" w:fill="auto"/>
            <w:hideMark/>
          </w:tcPr>
          <w:p w14:paraId="42AD8B0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6BC29D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4B9E1F2E"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0C1F0E24"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E6E3A2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05BA5B37"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5CEC0F6B" w14:textId="1DBD07DB" w:rsidR="00E71383" w:rsidRDefault="00E71383" w:rsidP="00E71383">
      <w:pPr>
        <w:rPr>
          <w:lang w:eastAsia="en-GB"/>
        </w:rPr>
      </w:pPr>
      <w:r w:rsidRPr="00501CF5">
        <w:rPr>
          <w:lang w:eastAsia="en-GB"/>
        </w:rPr>
        <w:t xml:space="preserve">Summary based on the input provided by </w:t>
      </w:r>
      <w:r w:rsidRPr="00E71383">
        <w:rPr>
          <w:lang w:eastAsia="en-GB"/>
        </w:rPr>
        <w:t xml:space="preserve">Qualcomm </w:t>
      </w:r>
      <w:r w:rsidRPr="00501CF5">
        <w:rPr>
          <w:lang w:eastAsia="en-GB"/>
        </w:rPr>
        <w:t xml:space="preserve">in </w:t>
      </w:r>
      <w:r w:rsidRPr="00E71383">
        <w:rPr>
          <w:lang w:eastAsia="en-GB"/>
        </w:rPr>
        <w:t>RP-220923</w:t>
      </w:r>
      <w:r w:rsidRPr="00501CF5">
        <w:rPr>
          <w:lang w:eastAsia="en-GB"/>
        </w:rPr>
        <w:t>.</w:t>
      </w:r>
    </w:p>
    <w:p w14:paraId="732BB5C6" w14:textId="77777777" w:rsidR="00E71383" w:rsidRDefault="00E71383" w:rsidP="00E71383">
      <w:pPr>
        <w:rPr>
          <w:lang w:eastAsia="en-GB"/>
        </w:rPr>
      </w:pPr>
      <w:r>
        <w:rPr>
          <w:lang w:eastAsia="en-GB"/>
        </w:rPr>
        <w:t>UE requirements for transmission diversity with 2 antenna connectors were defined. Up to Rel-16 specification did not recognise a UE that needed power measured from two connectors to fulfil the power class.</w:t>
      </w:r>
    </w:p>
    <w:p w14:paraId="6EE95A79" w14:textId="77777777" w:rsidR="00E71383" w:rsidRDefault="00E71383" w:rsidP="00E71383">
      <w:pPr>
        <w:rPr>
          <w:lang w:eastAsia="en-GB"/>
        </w:rPr>
      </w:pPr>
      <w:r>
        <w:rPr>
          <w:lang w:eastAsia="en-GB"/>
        </w:rPr>
        <w:t xml:space="preserve">For SRS antenna switching and ULFPTx, the corresponding sections were updated. </w:t>
      </w:r>
    </w:p>
    <w:p w14:paraId="0940C361" w14:textId="77777777" w:rsidR="00E71383" w:rsidRDefault="00E71383" w:rsidP="00E71383">
      <w:pPr>
        <w:rPr>
          <w:lang w:eastAsia="en-GB"/>
        </w:rPr>
      </w:pPr>
      <w:r>
        <w:rPr>
          <w:lang w:eastAsia="en-GB"/>
        </w:rPr>
        <w:t xml:space="preserve">A capability to indicate if UE support requirements under suffix G were added to the Rel-16.  </w:t>
      </w:r>
    </w:p>
    <w:p w14:paraId="1494179D" w14:textId="77777777" w:rsidR="00E71383" w:rsidRDefault="00E71383" w:rsidP="00E71383">
      <w:pPr>
        <w:rPr>
          <w:lang w:eastAsia="en-GB"/>
        </w:rPr>
      </w:pPr>
    </w:p>
    <w:p w14:paraId="7F7CA4DE" w14:textId="7AAD3F83" w:rsidR="00E71383" w:rsidRDefault="00E71383" w:rsidP="00E71383">
      <w:pPr>
        <w:rPr>
          <w:lang w:eastAsia="en-GB"/>
        </w:rPr>
      </w:pPr>
      <w:r>
        <w:rPr>
          <w:lang w:eastAsia="en-GB"/>
        </w:rPr>
        <w:t>During this WI, the following were added:</w:t>
      </w:r>
    </w:p>
    <w:p w14:paraId="6BCDE0B7" w14:textId="77777777" w:rsidR="00E71383" w:rsidRDefault="00E71383" w:rsidP="00E71383">
      <w:pPr>
        <w:rPr>
          <w:lang w:eastAsia="en-GB"/>
        </w:rPr>
      </w:pPr>
      <w:r>
        <w:rPr>
          <w:lang w:eastAsia="en-GB"/>
        </w:rPr>
        <w:t>-</w:t>
      </w:r>
      <w:r>
        <w:rPr>
          <w:lang w:eastAsia="en-GB"/>
        </w:rPr>
        <w:tab/>
        <w:t xml:space="preserve">Requirements for UE implementation with two antenna connectors active when it is configured for one logical antenna port for PC2 and PC1.5. </w:t>
      </w:r>
    </w:p>
    <w:p w14:paraId="5432C749" w14:textId="77777777" w:rsidR="00E71383" w:rsidRDefault="00E71383" w:rsidP="00E71383">
      <w:pPr>
        <w:rPr>
          <w:lang w:eastAsia="en-GB"/>
        </w:rPr>
      </w:pPr>
      <w:r>
        <w:rPr>
          <w:lang w:eastAsia="en-GB"/>
        </w:rPr>
        <w:t>-</w:t>
      </w:r>
      <w:r>
        <w:rPr>
          <w:lang w:eastAsia="en-GB"/>
        </w:rPr>
        <w:tab/>
        <w:t>Requirements for UE with tx diversity for SRS antenna switching were clarified</w:t>
      </w:r>
    </w:p>
    <w:p w14:paraId="109A8D06" w14:textId="3E831810" w:rsidR="00E71383" w:rsidRDefault="00E71383" w:rsidP="00E71383">
      <w:pPr>
        <w:rPr>
          <w:lang w:eastAsia="en-GB"/>
        </w:rPr>
      </w:pPr>
      <w:r>
        <w:rPr>
          <w:lang w:eastAsia="en-GB"/>
        </w:rPr>
        <w:t>-</w:t>
      </w:r>
      <w:r>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1420CE50" w14:textId="77777777" w:rsidR="00E71383" w:rsidRDefault="00E71383" w:rsidP="00E71383">
      <w:pPr>
        <w:rPr>
          <w:lang w:eastAsia="en-GB"/>
        </w:rPr>
      </w:pPr>
      <w:r>
        <w:rPr>
          <w:lang w:eastAsia="en-GB"/>
        </w:rPr>
        <w:t>-</w:t>
      </w:r>
      <w:r>
        <w:rPr>
          <w:lang w:eastAsia="en-GB"/>
        </w:rPr>
        <w:tab/>
        <w:t>Capability for UE to indicate if it implements tx diversity</w:t>
      </w:r>
    </w:p>
    <w:p w14:paraId="49979034" w14:textId="77777777" w:rsidR="00E71383" w:rsidRDefault="00E71383" w:rsidP="00E71383">
      <w:pPr>
        <w:rPr>
          <w:lang w:eastAsia="en-GB"/>
        </w:rPr>
      </w:pPr>
    </w:p>
    <w:p w14:paraId="6EDE0EEF" w14:textId="77777777" w:rsidR="00E71383" w:rsidRPr="00082182" w:rsidRDefault="00E71383" w:rsidP="00E71383">
      <w:pPr>
        <w:rPr>
          <w:b/>
        </w:rPr>
      </w:pPr>
      <w:r w:rsidRPr="00016B51">
        <w:rPr>
          <w:b/>
        </w:rPr>
        <w:t>References</w:t>
      </w:r>
      <w:r>
        <w:t xml:space="preserve"> </w:t>
      </w:r>
    </w:p>
    <w:p w14:paraId="266F6992" w14:textId="661A9E6A" w:rsidR="00E71383" w:rsidRDefault="00E71383" w:rsidP="00E71383">
      <w:pPr>
        <w:rPr>
          <w:lang w:eastAsia="en-GB"/>
        </w:rPr>
      </w:pPr>
      <w:r w:rsidRPr="00082182">
        <w:rPr>
          <w:lang w:eastAsia="en-GB"/>
        </w:rPr>
        <w:t>List of related CRs: select "TSG Status = Approved" in:</w:t>
      </w:r>
      <w:r>
        <w:rPr>
          <w:lang w:eastAsia="en-GB"/>
        </w:rPr>
        <w:t xml:space="preserve"> </w:t>
      </w:r>
      <w:hyperlink r:id="rId65" w:history="1">
        <w:r w:rsidRPr="00C85AD3">
          <w:rPr>
            <w:rStyle w:val="Hyperlink"/>
            <w:lang w:eastAsia="en-GB"/>
          </w:rPr>
          <w:t>https://portal.3gpp.org/ChangeRequests.aspx?q=1&amp;workitem=920070,920170,920270</w:t>
        </w:r>
      </w:hyperlink>
    </w:p>
    <w:p w14:paraId="57EFE47A" w14:textId="7AF86609" w:rsidR="00E71383" w:rsidRDefault="00E71383" w:rsidP="00E71383">
      <w:pPr>
        <w:rPr>
          <w:rStyle w:val="Hyperlink"/>
          <w:lang w:eastAsia="en-GB"/>
        </w:rPr>
      </w:pPr>
      <w:r w:rsidRPr="00082182">
        <w:rPr>
          <w:lang w:eastAsia="en-GB"/>
        </w:rPr>
        <w:t xml:space="preserve"> </w:t>
      </w:r>
    </w:p>
    <w:p w14:paraId="59ADAF67" w14:textId="77777777" w:rsidR="00E71383" w:rsidRDefault="00E71383" w:rsidP="00E71383">
      <w:pPr>
        <w:pStyle w:val="EW"/>
      </w:pPr>
      <w:r w:rsidRPr="00016B51">
        <w:lastRenderedPageBreak/>
        <w:t>[1]</w:t>
      </w:r>
      <w:r w:rsidRPr="00016B51">
        <w:tab/>
      </w:r>
      <w:r>
        <w:t>RP-220467, “Status report for WI: UE RF requirements for Transparent Tx Diversity (TxD) for NR; rapporteur: Qualcomm”, RAN4, 3GPP TSG RAN Meeting #95-e, Electronic Meeting, March 17 - 23, 2022</w:t>
      </w:r>
    </w:p>
    <w:p w14:paraId="291D0DB0" w14:textId="13747BAE" w:rsidR="00E71383" w:rsidRPr="00016B51" w:rsidRDefault="00E71383" w:rsidP="00E71383">
      <w:pPr>
        <w:pStyle w:val="EW"/>
      </w:pPr>
      <w:r>
        <w:t>[2]</w:t>
      </w:r>
      <w:r>
        <w:tab/>
        <w:t>RP-220608, “TR 38.837 v1.0.0 UE RF requirements for Transparent Tx Diversity (TxD) for NR”, vivo, RAN4, 3GPP TSG RAN Meeting #95-e, Electronic Meeting, March 17 - 23, 2022</w:t>
      </w:r>
    </w:p>
    <w:p w14:paraId="2D090374" w14:textId="77777777" w:rsidR="00A14DDF" w:rsidRPr="0081799F" w:rsidRDefault="00A14DDF"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bl>
    <w:p w14:paraId="34A6770E" w14:textId="7996115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A950052" w14:textId="7508D09A" w:rsidR="008C4125" w:rsidRDefault="008C4125" w:rsidP="008C4125">
      <w:pPr>
        <w:pStyle w:val="Heading1"/>
        <w:rPr>
          <w:lang w:eastAsia="en-GB"/>
        </w:rPr>
      </w:pPr>
      <w:bookmarkStart w:id="35" w:name="_Toc101950897"/>
      <w:r>
        <w:rPr>
          <w:lang w:eastAsia="en-GB"/>
        </w:rPr>
        <w:t>1</w:t>
      </w:r>
      <w:r w:rsidR="009E7519">
        <w:rPr>
          <w:lang w:eastAsia="en-GB"/>
        </w:rPr>
        <w:t>6</w:t>
      </w:r>
      <w:r w:rsidRPr="0009140B">
        <w:rPr>
          <w:lang w:eastAsia="en-GB"/>
        </w:rPr>
        <w:tab/>
      </w:r>
      <w:r w:rsidRPr="008C4125">
        <w:rPr>
          <w:lang w:eastAsia="en-GB"/>
        </w:rPr>
        <w:t>Other NR-only improvements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630709" w14:paraId="7010D06C" w14:textId="77777777" w:rsidTr="00556FF3">
        <w:trPr>
          <w:trHeight w:val="57"/>
        </w:trPr>
        <w:tc>
          <w:tcPr>
            <w:tcW w:w="846" w:type="dxa"/>
            <w:shd w:val="clear" w:color="auto" w:fill="auto"/>
            <w:hideMark/>
          </w:tcPr>
          <w:p w14:paraId="660EA9A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630709"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11CE2">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011CE2" w:rsidRPr="00630709" w14:paraId="6DC6636B" w14:textId="77777777" w:rsidTr="00556FF3">
        <w:trPr>
          <w:trHeight w:val="57"/>
        </w:trPr>
        <w:tc>
          <w:tcPr>
            <w:tcW w:w="846" w:type="dxa"/>
            <w:shd w:val="clear" w:color="auto" w:fill="auto"/>
            <w:hideMark/>
          </w:tcPr>
          <w:p w14:paraId="5018B193"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5E61356F"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524BC5C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EBA646" w14:textId="772552F3"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011CE2">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bl>
    <w:p w14:paraId="6E3799A8" w14:textId="67953C3A" w:rsidR="00011CE2" w:rsidRDefault="00011CE2" w:rsidP="00011CE2">
      <w:pPr>
        <w:rPr>
          <w:lang w:eastAsia="en-GB"/>
        </w:rPr>
      </w:pPr>
      <w:r w:rsidRPr="00011CE2">
        <w:rPr>
          <w:lang w:eastAsia="en-GB"/>
        </w:rPr>
        <w:t xml:space="preserve">Summary based on the input provided by </w:t>
      </w:r>
      <w:r w:rsidR="008579BC" w:rsidRPr="008579BC">
        <w:rPr>
          <w:lang w:eastAsia="en-GB"/>
        </w:rPr>
        <w:t>CATT</w:t>
      </w:r>
      <w:r w:rsidR="008579BC">
        <w:rPr>
          <w:lang w:eastAsia="en-GB"/>
        </w:rPr>
        <w:t xml:space="preserve"> </w:t>
      </w:r>
      <w:r w:rsidRPr="00011CE2">
        <w:rPr>
          <w:lang w:eastAsia="en-GB"/>
        </w:rPr>
        <w:t xml:space="preserve">in </w:t>
      </w:r>
      <w:r w:rsidR="008579BC" w:rsidRPr="008579BC">
        <w:rPr>
          <w:lang w:eastAsia="en-GB"/>
        </w:rPr>
        <w:t>RP-220142</w:t>
      </w:r>
      <w:r w:rsidRPr="00011CE2">
        <w:rPr>
          <w:lang w:eastAsia="en-GB"/>
        </w:rPr>
        <w:t>.</w:t>
      </w:r>
    </w:p>
    <w:p w14:paraId="13F34443" w14:textId="77777777" w:rsidR="00011CE2" w:rsidRDefault="00011CE2" w:rsidP="00011CE2">
      <w:pPr>
        <w:rPr>
          <w:lang w:eastAsia="en-GB"/>
        </w:rPr>
      </w:pPr>
      <w:r>
        <w:rPr>
          <w:lang w:eastAsia="en-GB"/>
        </w:rPr>
        <w:t>This work item specifies NR Uplink Data Compression (UDC), i.e. uplink data can be compressed at the UE and can be decompressed at the NG-RAN node.</w:t>
      </w:r>
    </w:p>
    <w:p w14:paraId="5426B446" w14:textId="77777777" w:rsidR="00011CE2" w:rsidRDefault="00011CE2" w:rsidP="00011CE2">
      <w:pPr>
        <w:rPr>
          <w:lang w:eastAsia="en-GB"/>
        </w:rPr>
      </w:pPr>
      <w:r>
        <w:rPr>
          <w:lang w:eastAsia="en-GB"/>
        </w:rPr>
        <w:t>In this WI, DEFLATE based UDC solution is introduced which uses LTE UDC as baseline.</w:t>
      </w:r>
    </w:p>
    <w:p w14:paraId="6BDECD19" w14:textId="77777777" w:rsidR="00011CE2" w:rsidRDefault="00011CE2" w:rsidP="00011CE2">
      <w:pPr>
        <w:rPr>
          <w:lang w:eastAsia="en-GB"/>
        </w:rPr>
      </w:pPr>
      <w:r>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Default="00011CE2" w:rsidP="00011CE2">
      <w:pPr>
        <w:rPr>
          <w:lang w:eastAsia="en-GB"/>
        </w:rPr>
      </w:pPr>
      <w:r>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Default="00011CE2" w:rsidP="00011CE2">
      <w:pPr>
        <w:rPr>
          <w:lang w:eastAsia="en-GB"/>
        </w:rPr>
      </w:pPr>
      <w:r>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Default="00011CE2" w:rsidP="00011CE2">
      <w:pPr>
        <w:rPr>
          <w:lang w:eastAsia="en-GB"/>
        </w:rPr>
      </w:pPr>
      <w:r>
        <w:rPr>
          <w:lang w:eastAsia="en-GB"/>
        </w:rPr>
        <w:lastRenderedPageBreak/>
        <w:t>NR UDC continuity is also supported, which is similar as the ROHC continuity mechanism.</w:t>
      </w:r>
    </w:p>
    <w:p w14:paraId="7B2C2ED9" w14:textId="77777777" w:rsidR="00011CE2" w:rsidRDefault="00011CE2" w:rsidP="00011CE2">
      <w:pPr>
        <w:rPr>
          <w:lang w:eastAsia="en-GB"/>
        </w:rPr>
      </w:pPr>
      <w:r>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82182" w:rsidRDefault="00011CE2" w:rsidP="00011CE2">
      <w:pPr>
        <w:rPr>
          <w:b/>
        </w:rPr>
      </w:pPr>
      <w:r w:rsidRPr="00016B51">
        <w:rPr>
          <w:b/>
        </w:rPr>
        <w:t>References</w:t>
      </w:r>
      <w:r>
        <w:t xml:space="preserve"> </w:t>
      </w:r>
    </w:p>
    <w:p w14:paraId="6E47BDAB" w14:textId="77777777" w:rsidR="00011CE2" w:rsidRDefault="00011CE2" w:rsidP="00011CE2">
      <w:pPr>
        <w:rPr>
          <w:lang w:eastAsia="en-GB"/>
        </w:rPr>
      </w:pPr>
      <w:r w:rsidRPr="00082182">
        <w:rPr>
          <w:lang w:eastAsia="en-GB"/>
        </w:rPr>
        <w:t>List of related CRs: select "TSG Status = Approved" in:</w:t>
      </w:r>
      <w:r>
        <w:rPr>
          <w:lang w:eastAsia="en-GB"/>
        </w:rPr>
        <w:t xml:space="preserve"> </w:t>
      </w:r>
    </w:p>
    <w:p w14:paraId="01BF7BBD" w14:textId="263C28DE" w:rsidR="00011CE2" w:rsidRDefault="00D8127D" w:rsidP="00011CE2">
      <w:hyperlink r:id="rId66" w:history="1">
        <w:r w:rsidR="00011CE2" w:rsidRPr="00D52270">
          <w:rPr>
            <w:rStyle w:val="Hyperlink"/>
          </w:rPr>
          <w:t>https://portal.3gpp.org/ChangeRequests.aspx?q=1&amp;workitem=911006,911106</w:t>
        </w:r>
      </w:hyperlink>
    </w:p>
    <w:p w14:paraId="29FABBF5" w14:textId="0FCDCCAA" w:rsidR="00011CE2" w:rsidRDefault="00011CE2" w:rsidP="00011CE2">
      <w:pPr>
        <w:pStyle w:val="EW"/>
      </w:pPr>
      <w:r>
        <w:t xml:space="preserve"> [1]</w:t>
      </w:r>
      <w:r>
        <w:tab/>
      </w:r>
      <w:r w:rsidRPr="00011CE2">
        <w:t>RP-220141</w:t>
      </w:r>
      <w:r w:rsidRPr="00011CE2">
        <w:tab/>
        <w:t>Status Report for WI: NR Uplink Data Compression (UDC)</w:t>
      </w:r>
      <w:r w:rsidRPr="00011CE2">
        <w:tab/>
        <w:t>CATT</w:t>
      </w:r>
    </w:p>
    <w:p w14:paraId="4814B2ED" w14:textId="514033A2" w:rsidR="00011CE2" w:rsidRDefault="00011CE2"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420CA" w:rsidRPr="00630709" w14:paraId="094A090A" w14:textId="77777777" w:rsidTr="00556FF3">
        <w:trPr>
          <w:trHeight w:val="57"/>
        </w:trPr>
        <w:tc>
          <w:tcPr>
            <w:tcW w:w="846" w:type="dxa"/>
            <w:shd w:val="clear" w:color="auto" w:fill="auto"/>
            <w:hideMark/>
          </w:tcPr>
          <w:p w14:paraId="6EA3BB48"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A549C24" w14:textId="77777777" w:rsidR="002420CA" w:rsidRPr="00630709" w:rsidRDefault="002420CA"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AF6C29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2794909F"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97CF536"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19D7DD1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bl>
    <w:p w14:paraId="425FB142" w14:textId="2BDF58C2" w:rsidR="002420CA" w:rsidRDefault="002420CA" w:rsidP="002420CA">
      <w:pPr>
        <w:rPr>
          <w:lang w:eastAsia="en-GB"/>
        </w:rPr>
      </w:pPr>
      <w:r w:rsidRPr="00011CE2">
        <w:rPr>
          <w:lang w:eastAsia="en-GB"/>
        </w:rPr>
        <w:t xml:space="preserve">Summary based on the input provided by </w:t>
      </w:r>
      <w:r w:rsidRPr="002420CA">
        <w:rPr>
          <w:lang w:eastAsia="en-GB"/>
        </w:rPr>
        <w:t>ZTE Corporation</w:t>
      </w:r>
      <w:r>
        <w:rPr>
          <w:lang w:eastAsia="en-GB"/>
        </w:rPr>
        <w:t xml:space="preserve"> </w:t>
      </w:r>
      <w:r w:rsidRPr="00011CE2">
        <w:rPr>
          <w:lang w:eastAsia="en-GB"/>
        </w:rPr>
        <w:t xml:space="preserve">in </w:t>
      </w:r>
      <w:r w:rsidRPr="002420CA">
        <w:rPr>
          <w:lang w:eastAsia="en-GB"/>
        </w:rPr>
        <w:t>RP-220165</w:t>
      </w:r>
      <w:r w:rsidRPr="00011CE2">
        <w:rPr>
          <w:lang w:eastAsia="en-GB"/>
        </w:rPr>
        <w:t>.</w:t>
      </w:r>
    </w:p>
    <w:p w14:paraId="7CA76BAB" w14:textId="77777777" w:rsidR="009B5546" w:rsidRDefault="002420CA" w:rsidP="002420CA">
      <w:pPr>
        <w:rPr>
          <w:lang w:eastAsia="en-GB"/>
        </w:rPr>
      </w:pPr>
      <w:r>
        <w:rPr>
          <w:lang w:eastAsia="en-GB"/>
        </w:rPr>
        <w:t>5G NR have much more complex band combination configurations</w:t>
      </w:r>
      <w:r w:rsidR="009B5546">
        <w:rPr>
          <w:lang w:eastAsia="en-GB"/>
        </w:rPr>
        <w:t xml:space="preserve"> than </w:t>
      </w:r>
      <w:r w:rsidR="009B5546" w:rsidRPr="009B5546">
        <w:rPr>
          <w:lang w:eastAsia="en-GB"/>
        </w:rPr>
        <w:t>previous generations</w:t>
      </w:r>
      <w:r>
        <w:rPr>
          <w:lang w:eastAsia="en-GB"/>
        </w:rPr>
        <w:t xml:space="preserve">, due to the number of bands, multiple numerologies, larger channel bandwidth, size of channel bandwidth set, etc. </w:t>
      </w:r>
    </w:p>
    <w:p w14:paraId="2497BEEF" w14:textId="726DE0B7" w:rsidR="002420CA" w:rsidRDefault="002420CA" w:rsidP="009B5546">
      <w:pPr>
        <w:rPr>
          <w:lang w:eastAsia="en-GB"/>
        </w:rPr>
      </w:pPr>
      <w:r>
        <w:rPr>
          <w:lang w:eastAsia="en-GB"/>
        </w:rPr>
        <w:t xml:space="preserve">RAN4 specifications </w:t>
      </w:r>
      <w:r w:rsidR="009B5546">
        <w:rPr>
          <w:lang w:eastAsia="en-GB"/>
        </w:rPr>
        <w:t xml:space="preserve">have been reorganized with the scope of this Work Item, as to provide a clearer view </w:t>
      </w:r>
      <w:r>
        <w:rPr>
          <w:lang w:eastAsia="en-GB"/>
        </w:rPr>
        <w:t>of all specified combinations.</w:t>
      </w:r>
      <w:r w:rsidR="009B5546">
        <w:rPr>
          <w:lang w:eastAsia="en-GB"/>
        </w:rPr>
        <w:t xml:space="preserve"> </w:t>
      </w:r>
      <w:r>
        <w:rPr>
          <w:lang w:eastAsia="en-GB"/>
        </w:rPr>
        <w:t>Th</w:t>
      </w:r>
      <w:r w:rsidR="009B5546">
        <w:rPr>
          <w:lang w:eastAsia="en-GB"/>
        </w:rPr>
        <w:t xml:space="preserve">is </w:t>
      </w:r>
      <w:r>
        <w:rPr>
          <w:lang w:eastAsia="en-GB"/>
        </w:rPr>
        <w:t xml:space="preserve">CA/DC band combination related rule collections </w:t>
      </w:r>
      <w:r w:rsidR="009B5546">
        <w:rPr>
          <w:lang w:eastAsia="en-GB"/>
        </w:rPr>
        <w:t xml:space="preserve">will help within and outside </w:t>
      </w:r>
      <w:r>
        <w:rPr>
          <w:lang w:eastAsia="en-GB"/>
        </w:rPr>
        <w:t>3GPP.</w:t>
      </w:r>
    </w:p>
    <w:p w14:paraId="33F3FB0F" w14:textId="5DDE4C27" w:rsidR="002420CA" w:rsidRDefault="009B5546" w:rsidP="009B5546">
      <w:pPr>
        <w:spacing w:after="0"/>
        <w:rPr>
          <w:lang w:eastAsia="en-GB"/>
        </w:rPr>
      </w:pPr>
      <w:r>
        <w:rPr>
          <w:lang w:eastAsia="en-GB"/>
        </w:rPr>
        <w:t>T</w:t>
      </w:r>
      <w:r w:rsidR="002420CA">
        <w:rPr>
          <w:lang w:eastAsia="en-GB"/>
        </w:rPr>
        <w:t xml:space="preserve">his SI </w:t>
      </w:r>
      <w:r>
        <w:rPr>
          <w:lang w:eastAsia="en-GB"/>
        </w:rPr>
        <w:t>covers</w:t>
      </w:r>
      <w:r w:rsidR="002420CA">
        <w:rPr>
          <w:lang w:eastAsia="en-GB"/>
        </w:rPr>
        <w:t>:</w:t>
      </w:r>
    </w:p>
    <w:p w14:paraId="31F3424C" w14:textId="468F0A50" w:rsidR="002420CA" w:rsidRDefault="002420CA" w:rsidP="009B5546">
      <w:pPr>
        <w:spacing w:after="0"/>
        <w:rPr>
          <w:lang w:eastAsia="en-GB"/>
        </w:rPr>
      </w:pPr>
      <w:r>
        <w:rPr>
          <w:lang w:eastAsia="en-GB"/>
        </w:rPr>
        <w:t xml:space="preserve">-   </w:t>
      </w:r>
      <w:r w:rsidR="009B5546">
        <w:rPr>
          <w:lang w:eastAsia="en-GB"/>
        </w:rPr>
        <w:t>C</w:t>
      </w:r>
      <w:r>
        <w:rPr>
          <w:lang w:eastAsia="en-GB"/>
        </w:rPr>
        <w:t xml:space="preserve">apture </w:t>
      </w:r>
      <w:r w:rsidR="009B5546">
        <w:rPr>
          <w:lang w:eastAsia="en-GB"/>
        </w:rPr>
        <w:t xml:space="preserve">of </w:t>
      </w:r>
      <w:r>
        <w:rPr>
          <w:lang w:eastAsia="en-GB"/>
        </w:rPr>
        <w:t>the workflow on introduction of band combinations for block approval and introduce new template of band combination request sheets for basket WIs as to reduce the workload of the basket WI rapporteur.</w:t>
      </w:r>
    </w:p>
    <w:p w14:paraId="5C431AE6" w14:textId="1D9DCD35" w:rsidR="002420CA" w:rsidRDefault="002420CA" w:rsidP="009B5546">
      <w:pPr>
        <w:spacing w:after="0"/>
        <w:rPr>
          <w:lang w:eastAsia="en-GB"/>
        </w:rPr>
      </w:pPr>
      <w:r>
        <w:rPr>
          <w:lang w:eastAsia="en-GB"/>
        </w:rPr>
        <w:t xml:space="preserve">-   </w:t>
      </w:r>
      <w:r w:rsidR="009B5546">
        <w:rPr>
          <w:lang w:eastAsia="en-GB"/>
        </w:rPr>
        <w:t>I</w:t>
      </w:r>
      <w:r>
        <w:rPr>
          <w:lang w:eastAsia="en-GB"/>
        </w:rPr>
        <w:t>ndicat</w:t>
      </w:r>
      <w:r w:rsidR="009B5546">
        <w:rPr>
          <w:lang w:eastAsia="en-GB"/>
        </w:rPr>
        <w:t xml:space="preserve">ion of </w:t>
      </w:r>
      <w:r>
        <w:rPr>
          <w:lang w:eastAsia="en-GB"/>
        </w:rPr>
        <w:t>the rules for band combinations not valid or not for block approval.</w:t>
      </w:r>
    </w:p>
    <w:p w14:paraId="156BD9BA" w14:textId="401626BE" w:rsidR="002420CA" w:rsidRDefault="002420CA" w:rsidP="009B5546">
      <w:pPr>
        <w:spacing w:after="0"/>
        <w:rPr>
          <w:lang w:eastAsia="en-GB"/>
        </w:rPr>
      </w:pPr>
      <w:r>
        <w:rPr>
          <w:lang w:eastAsia="en-GB"/>
        </w:rPr>
        <w:t xml:space="preserve">-   </w:t>
      </w:r>
      <w:r w:rsidR="009B5546">
        <w:rPr>
          <w:lang w:eastAsia="en-GB"/>
        </w:rPr>
        <w:t>C</w:t>
      </w:r>
      <w:r>
        <w:rPr>
          <w:lang w:eastAsia="en-GB"/>
        </w:rPr>
        <w:t>ollect agreements on the rules of specifying band combinations, and facilitate people’s understanding of the complex notations of CA/DC combinations. This includes:</w:t>
      </w:r>
    </w:p>
    <w:p w14:paraId="5604CB97" w14:textId="3E3E342C" w:rsidR="002420CA" w:rsidRDefault="002420CA" w:rsidP="009B5546">
      <w:pPr>
        <w:spacing w:after="0"/>
        <w:rPr>
          <w:lang w:eastAsia="en-GB"/>
        </w:rPr>
      </w:pPr>
      <w:r>
        <w:rPr>
          <w:lang w:eastAsia="en-GB"/>
        </w:rPr>
        <w:t xml:space="preserve">         •   Rules of: CA/DC combination denotation; grouping EN-DC, NE-DC and NR-DC configurations.</w:t>
      </w:r>
    </w:p>
    <w:p w14:paraId="17BBDB24" w14:textId="51D01D9E" w:rsidR="002420CA" w:rsidRDefault="002420CA" w:rsidP="009B5546">
      <w:pPr>
        <w:spacing w:after="0"/>
        <w:rPr>
          <w:lang w:eastAsia="en-GB"/>
        </w:rPr>
      </w:pPr>
      <w:r>
        <w:rPr>
          <w:lang w:eastAsia="en-GB"/>
        </w:rPr>
        <w:t xml:space="preserve">         •   Guidelines on: the band edge relaxation for MOP; introduction of PC2 combinations; introduction of band combinations with intra-band ULCA in UL configuration.</w:t>
      </w:r>
    </w:p>
    <w:p w14:paraId="1CD2AAC7" w14:textId="2682ECB1" w:rsidR="002420CA" w:rsidRDefault="002420CA" w:rsidP="009B5546">
      <w:pPr>
        <w:spacing w:after="0"/>
        <w:rPr>
          <w:lang w:eastAsia="en-GB"/>
        </w:rPr>
      </w:pPr>
      <w:r>
        <w:rPr>
          <w:lang w:eastAsia="en-GB"/>
        </w:rPr>
        <w:t xml:space="preserve">-   </w:t>
      </w:r>
      <w:r w:rsidR="009B5546">
        <w:rPr>
          <w:lang w:eastAsia="en-GB"/>
        </w:rPr>
        <w:t>S</w:t>
      </w:r>
      <w:r>
        <w:rPr>
          <w:lang w:eastAsia="en-GB"/>
        </w:rPr>
        <w:t>tudy optimization rules for Rel-17 band combinations and provide further possible optimization in Rel-18, such as:</w:t>
      </w:r>
    </w:p>
    <w:p w14:paraId="58EE5EB2" w14:textId="77777777" w:rsidR="002420CA" w:rsidRDefault="002420CA" w:rsidP="009B5546">
      <w:pPr>
        <w:spacing w:after="0"/>
        <w:rPr>
          <w:lang w:eastAsia="en-GB"/>
        </w:rPr>
      </w:pPr>
      <w:r>
        <w:rPr>
          <w:lang w:eastAsia="en-GB"/>
        </w:rPr>
        <w:t xml:space="preserve">         •   Removal of the redundant SCS information for inter-band CA configuration tables in Rel-17.</w:t>
      </w:r>
    </w:p>
    <w:p w14:paraId="4BB3BAAA" w14:textId="77777777" w:rsidR="002420CA" w:rsidRDefault="002420CA" w:rsidP="009B5546">
      <w:pPr>
        <w:spacing w:after="0"/>
        <w:rPr>
          <w:lang w:eastAsia="en-GB"/>
        </w:rPr>
      </w:pPr>
      <w:r>
        <w:rPr>
          <w:lang w:eastAsia="en-GB"/>
        </w:rPr>
        <w:t xml:space="preserve">         •   Optimization of FR2 intra-band no-contiguous CA configuration table in Rel-17 with no sub-block column explicitly shown.</w:t>
      </w:r>
    </w:p>
    <w:p w14:paraId="490CEA18" w14:textId="21AC0825" w:rsidR="002420CA" w:rsidRDefault="002420CA" w:rsidP="009B5546">
      <w:pPr>
        <w:spacing w:after="0"/>
        <w:rPr>
          <w:lang w:eastAsia="en-GB"/>
        </w:rPr>
      </w:pPr>
      <w:r>
        <w:rPr>
          <w:lang w:eastAsia="en-GB"/>
        </w:rPr>
        <w:t xml:space="preserve">         •   Optimization proposal of ΔTIB,c and ΔRIB,c tables for band combinations. A mix of rule-based and table-based approach is proposed in Rel-18.</w:t>
      </w:r>
    </w:p>
    <w:p w14:paraId="591E9871" w14:textId="2169B432" w:rsidR="002420CA" w:rsidRDefault="002420CA" w:rsidP="002420CA">
      <w:pPr>
        <w:rPr>
          <w:lang w:eastAsia="en-GB"/>
        </w:rPr>
      </w:pPr>
      <w:r>
        <w:rPr>
          <w:lang w:eastAsia="en-GB"/>
        </w:rPr>
        <w:t xml:space="preserve">   •   Further optimization on the new template for NR inter-band CA and SUL configuration tables </w:t>
      </w:r>
      <w:r w:rsidR="00CD567B">
        <w:rPr>
          <w:lang w:eastAsia="en-GB"/>
        </w:rPr>
        <w:t xml:space="preserve">in </w:t>
      </w:r>
      <w:r>
        <w:rPr>
          <w:lang w:eastAsia="en-GB"/>
        </w:rPr>
        <w:t>Rel-18.</w:t>
      </w:r>
    </w:p>
    <w:p w14:paraId="651F6404" w14:textId="77777777" w:rsidR="002420CA" w:rsidRPr="00082182" w:rsidRDefault="002420CA" w:rsidP="002420CA">
      <w:pPr>
        <w:rPr>
          <w:b/>
        </w:rPr>
      </w:pPr>
      <w:r w:rsidRPr="00016B51">
        <w:rPr>
          <w:b/>
        </w:rPr>
        <w:t>References</w:t>
      </w:r>
      <w:r>
        <w:t xml:space="preserve"> </w:t>
      </w:r>
    </w:p>
    <w:p w14:paraId="751A25F4" w14:textId="77777777" w:rsidR="002420CA" w:rsidRDefault="002420CA" w:rsidP="002420CA">
      <w:pPr>
        <w:pStyle w:val="EW"/>
      </w:pPr>
      <w:r w:rsidRPr="00016B51">
        <w:t>[1]</w:t>
      </w:r>
      <w:r w:rsidRPr="00016B51">
        <w:tab/>
      </w:r>
      <w:r>
        <w:t>R4-2203987, 3GPP TR 38.862 V0.6.0, Study on band combination handling in RAN4.</w:t>
      </w:r>
    </w:p>
    <w:p w14:paraId="072F0704" w14:textId="25DCE0FD" w:rsidR="002420CA" w:rsidRDefault="002420CA" w:rsidP="002420CA">
      <w:pPr>
        <w:pStyle w:val="EW"/>
      </w:pPr>
      <w:r>
        <w:t xml:space="preserve">[2] </w:t>
      </w:r>
      <w:r>
        <w:tab/>
        <w:t>RP-220164, Status report for SI Study on band combination handling in RAN4.</w:t>
      </w:r>
    </w:p>
    <w:p w14:paraId="20EA475B" w14:textId="21C7239E" w:rsidR="002420CA" w:rsidRPr="00016B51" w:rsidRDefault="002420CA" w:rsidP="002420CA">
      <w:pPr>
        <w:pStyle w:val="EW"/>
      </w:pPr>
      <w:r>
        <w:t xml:space="preserve">[3] </w:t>
      </w:r>
      <w:r>
        <w:tab/>
        <w:t>R4-2206440, Email discussion summary for [102-e][140] FS_BC_handling.</w:t>
      </w:r>
    </w:p>
    <w:p w14:paraId="4FD71D84" w14:textId="32400754" w:rsidR="002420CA" w:rsidRDefault="009B5546" w:rsidP="002420CA">
      <w:pPr>
        <w:rPr>
          <w:lang w:eastAsia="en-GB"/>
        </w:rPr>
      </w:pPr>
      <w:r>
        <w:t>(No related CRs.</w:t>
      </w:r>
      <w:r>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159B5" w:rsidRPr="00630709" w14:paraId="378D2618" w14:textId="77777777" w:rsidTr="00556FF3">
        <w:trPr>
          <w:trHeight w:val="57"/>
        </w:trPr>
        <w:tc>
          <w:tcPr>
            <w:tcW w:w="846" w:type="dxa"/>
            <w:shd w:val="clear" w:color="auto" w:fill="auto"/>
            <w:hideMark/>
          </w:tcPr>
          <w:p w14:paraId="762440A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67D0BC1A" w14:textId="77777777" w:rsidR="00C159B5" w:rsidRPr="00630709" w:rsidRDefault="00C159B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DCD1A45"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5075A7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CA10853"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58C9249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C159B5" w:rsidRPr="00630709" w14:paraId="0F614140" w14:textId="77777777" w:rsidTr="00556FF3">
        <w:trPr>
          <w:trHeight w:val="57"/>
        </w:trPr>
        <w:tc>
          <w:tcPr>
            <w:tcW w:w="846" w:type="dxa"/>
            <w:shd w:val="clear" w:color="auto" w:fill="auto"/>
            <w:hideMark/>
          </w:tcPr>
          <w:p w14:paraId="3CFB48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0F279145" w14:textId="54A26BF3"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r w:rsidRPr="00C159B5">
              <w:rPr>
                <w:rFonts w:ascii="Arial" w:hAnsi="Arial" w:cs="Arial"/>
                <w:b/>
                <w:bCs/>
                <w:color w:val="000000"/>
                <w:sz w:val="14"/>
                <w:szCs w:val="14"/>
                <w:lang w:eastAsia="en-GB"/>
              </w:rPr>
              <w:t>NR repeaters</w:t>
            </w:r>
          </w:p>
        </w:tc>
        <w:tc>
          <w:tcPr>
            <w:tcW w:w="1365" w:type="dxa"/>
            <w:shd w:val="clear" w:color="auto" w:fill="auto"/>
            <w:noWrap/>
            <w:tcMar>
              <w:left w:w="57" w:type="dxa"/>
              <w:right w:w="57" w:type="dxa"/>
            </w:tcMar>
            <w:hideMark/>
          </w:tcPr>
          <w:p w14:paraId="7BFCBA0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2978FCE7"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18AEE7B"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69EB9F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C159B5" w:rsidRPr="00630709" w14:paraId="00616A8F" w14:textId="77777777" w:rsidTr="00556FF3">
        <w:trPr>
          <w:trHeight w:val="57"/>
        </w:trPr>
        <w:tc>
          <w:tcPr>
            <w:tcW w:w="846" w:type="dxa"/>
            <w:shd w:val="clear" w:color="auto" w:fill="auto"/>
            <w:hideMark/>
          </w:tcPr>
          <w:p w14:paraId="2110E4C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2026814A"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003AAE2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6638DA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1C8429"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1706F13D"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04FE85F7" w14:textId="3CE713BB" w:rsidR="00C159B5" w:rsidRDefault="00C159B5" w:rsidP="00C159B5">
      <w:pPr>
        <w:rPr>
          <w:lang w:eastAsia="en-GB"/>
        </w:rPr>
      </w:pPr>
      <w:r w:rsidRPr="00011CE2">
        <w:rPr>
          <w:lang w:eastAsia="en-GB"/>
        </w:rPr>
        <w:t xml:space="preserve">Summary based on the input provided by </w:t>
      </w:r>
      <w:r w:rsidRPr="00C159B5">
        <w:rPr>
          <w:lang w:eastAsia="en-GB"/>
        </w:rPr>
        <w:t xml:space="preserve">Qualcomm </w:t>
      </w:r>
      <w:r w:rsidRPr="00011CE2">
        <w:rPr>
          <w:lang w:eastAsia="en-GB"/>
        </w:rPr>
        <w:t xml:space="preserve">in </w:t>
      </w:r>
      <w:r w:rsidRPr="00C159B5">
        <w:rPr>
          <w:lang w:eastAsia="en-GB"/>
        </w:rPr>
        <w:t>RP-220544</w:t>
      </w:r>
      <w:r w:rsidRPr="00011CE2">
        <w:rPr>
          <w:lang w:eastAsia="en-GB"/>
        </w:rPr>
        <w:t>.</w:t>
      </w:r>
    </w:p>
    <w:p w14:paraId="66E1C388" w14:textId="29AD7D74" w:rsidR="00C159B5" w:rsidRDefault="00C159B5" w:rsidP="00C159B5">
      <w:pPr>
        <w:rPr>
          <w:lang w:eastAsia="en-GB"/>
        </w:rPr>
      </w:pPr>
      <w:r>
        <w:rPr>
          <w:lang w:eastAsia="en-GB"/>
        </w:rPr>
        <w:t>This work item defines NR repeaters. These repeaters are network nodes designed to supplemen</w:t>
      </w:r>
      <w:r w:rsidR="003A249E">
        <w:rPr>
          <w:lang w:eastAsia="en-GB"/>
        </w:rPr>
        <w:t>t</w:t>
      </w:r>
      <w:r>
        <w:rPr>
          <w:lang w:eastAsia="en-GB"/>
        </w:rPr>
        <w:t>/exten</w:t>
      </w:r>
      <w:r w:rsidR="003A249E">
        <w:rPr>
          <w:lang w:eastAsia="en-GB"/>
        </w:rPr>
        <w:t>d</w:t>
      </w:r>
      <w:r>
        <w:rPr>
          <w:lang w:eastAsia="en-GB"/>
        </w:rPr>
        <w:t xml:space="preserve"> the coverage provided by base stations by simply amplifying and forwarding the signals from the input port without performing any other signal processing. </w:t>
      </w:r>
    </w:p>
    <w:p w14:paraId="54A69106" w14:textId="7043654F" w:rsidR="00C159B5" w:rsidRDefault="00C159B5" w:rsidP="00C159B5">
      <w:pPr>
        <w:rPr>
          <w:lang w:eastAsia="en-GB"/>
        </w:rPr>
      </w:pPr>
      <w:r>
        <w:rPr>
          <w:lang w:eastAsia="en-GB"/>
        </w:rPr>
        <w:t>Repeater types</w:t>
      </w:r>
      <w:r w:rsidR="003A249E">
        <w:rPr>
          <w:lang w:eastAsia="en-GB"/>
        </w:rPr>
        <w:t xml:space="preserve">: </w:t>
      </w:r>
      <w:r>
        <w:rPr>
          <w:lang w:eastAsia="en-GB"/>
        </w:rPr>
        <w:t xml:space="preserve">RF requirements for repeater types 1-C and 2-O </w:t>
      </w:r>
      <w:r w:rsidR="003A249E">
        <w:rPr>
          <w:lang w:eastAsia="en-GB"/>
        </w:rPr>
        <w:t xml:space="preserve">are </w:t>
      </w:r>
      <w:r>
        <w:rPr>
          <w:lang w:eastAsia="en-GB"/>
        </w:rPr>
        <w:t>defined. Repeater type 1-C covers the conducted requirements for FR1 while type 2-O covers the radiated requirements for FR2. Other types of repeaters are not covered</w:t>
      </w:r>
      <w:r w:rsidR="003A249E">
        <w:rPr>
          <w:lang w:eastAsia="en-GB"/>
        </w:rPr>
        <w:t xml:space="preserve"> in this Release</w:t>
      </w:r>
      <w:r>
        <w:rPr>
          <w:lang w:eastAsia="en-GB"/>
        </w:rPr>
        <w:t>.</w:t>
      </w:r>
    </w:p>
    <w:p w14:paraId="19D9B98D" w14:textId="7D0E0E97" w:rsidR="00C159B5" w:rsidRDefault="00C159B5" w:rsidP="00C159B5">
      <w:pPr>
        <w:rPr>
          <w:lang w:eastAsia="en-GB"/>
        </w:rPr>
      </w:pPr>
      <w:r>
        <w:rPr>
          <w:lang w:eastAsia="en-GB"/>
        </w:rPr>
        <w:t>Repeater classes</w:t>
      </w:r>
      <w:r w:rsidR="003A249E">
        <w:rPr>
          <w:lang w:eastAsia="en-GB"/>
        </w:rPr>
        <w:t xml:space="preserve">: </w:t>
      </w:r>
      <w:r>
        <w:rPr>
          <w:lang w:eastAsia="en-GB"/>
        </w:rPr>
        <w:t>Different repeater classes were introduced to cover different deployment scenarios and are differentiated for DL and UL as follows:</w:t>
      </w:r>
    </w:p>
    <w:p w14:paraId="50B0067A" w14:textId="77777777" w:rsidR="00C159B5" w:rsidRDefault="00C159B5" w:rsidP="00C159B5">
      <w:pPr>
        <w:rPr>
          <w:lang w:eastAsia="en-GB"/>
        </w:rPr>
      </w:pPr>
      <w:r>
        <w:rPr>
          <w:lang w:eastAsia="en-GB"/>
        </w:rPr>
        <w:lastRenderedPageBreak/>
        <w:tab/>
        <w:t>DL classes:</w:t>
      </w:r>
    </w:p>
    <w:p w14:paraId="0BF54F44" w14:textId="77777777" w:rsidR="00C159B5" w:rsidRDefault="00C159B5" w:rsidP="00C159B5">
      <w:pPr>
        <w:rPr>
          <w:lang w:eastAsia="en-GB"/>
        </w:rPr>
      </w:pPr>
      <w:r>
        <w:rPr>
          <w:lang w:eastAsia="en-GB"/>
        </w:rPr>
        <w:t>-</w:t>
      </w:r>
      <w:r>
        <w:rPr>
          <w:lang w:eastAsia="en-GB"/>
        </w:rPr>
        <w:tab/>
        <w:t>Wide Area repeaters are characterised by requirements derived from Macro Cell scenarios with a repeater to UE minimum distance along the ground equal to 35 m.</w:t>
      </w:r>
    </w:p>
    <w:p w14:paraId="5CEE881E" w14:textId="77777777" w:rsidR="00C159B5" w:rsidRDefault="00C159B5" w:rsidP="00C159B5">
      <w:pPr>
        <w:rPr>
          <w:lang w:eastAsia="en-GB"/>
        </w:rPr>
      </w:pPr>
      <w:r>
        <w:rPr>
          <w:lang w:eastAsia="en-GB"/>
        </w:rPr>
        <w:t>-</w:t>
      </w:r>
      <w:r>
        <w:rPr>
          <w:lang w:eastAsia="en-GB"/>
        </w:rPr>
        <w:tab/>
        <w:t>Medium Range repeaters are characterised by requirements derived from Micro Cell scenarios with a repeater to UE minimum distance along the ground equal to 5 m.</w:t>
      </w:r>
    </w:p>
    <w:p w14:paraId="45E8CB61" w14:textId="77777777" w:rsidR="00C159B5" w:rsidRDefault="00C159B5" w:rsidP="00C159B5">
      <w:pPr>
        <w:rPr>
          <w:lang w:eastAsia="en-GB"/>
        </w:rPr>
      </w:pPr>
      <w:r>
        <w:rPr>
          <w:lang w:eastAsia="en-GB"/>
        </w:rPr>
        <w:t>-</w:t>
      </w:r>
      <w:r>
        <w:rPr>
          <w:lang w:eastAsia="en-GB"/>
        </w:rPr>
        <w:tab/>
        <w:t>Local Area repeaters are characterised by requirements derived from Pico Cell scenarios with a repeater to UE minimum distance along the ground equal to 2 m.</w:t>
      </w:r>
    </w:p>
    <w:p w14:paraId="0ECF11F9" w14:textId="77777777" w:rsidR="00C159B5" w:rsidRDefault="00C159B5" w:rsidP="00C159B5">
      <w:pPr>
        <w:rPr>
          <w:lang w:eastAsia="en-GB"/>
        </w:rPr>
      </w:pPr>
      <w:r>
        <w:rPr>
          <w:lang w:eastAsia="en-GB"/>
        </w:rPr>
        <w:tab/>
        <w:t>UL classes:</w:t>
      </w:r>
    </w:p>
    <w:p w14:paraId="38F126BE" w14:textId="77777777" w:rsidR="00C159B5" w:rsidRDefault="00C159B5" w:rsidP="00C159B5">
      <w:pPr>
        <w:rPr>
          <w:lang w:eastAsia="en-GB"/>
        </w:rPr>
      </w:pPr>
      <w:r>
        <w:rPr>
          <w:lang w:eastAsia="en-GB"/>
        </w:rPr>
        <w:t>-</w:t>
      </w:r>
      <w:r>
        <w:rPr>
          <w:lang w:eastAsia="en-GB"/>
        </w:rPr>
        <w:tab/>
        <w:t>Wide Area repeaters are characterised by requirements derived from Macro Cell and/or Micro Cell scenarios.</w:t>
      </w:r>
    </w:p>
    <w:p w14:paraId="16682416" w14:textId="77777777" w:rsidR="00C159B5" w:rsidRDefault="00C159B5" w:rsidP="00C159B5">
      <w:pPr>
        <w:rPr>
          <w:lang w:eastAsia="en-GB"/>
        </w:rPr>
      </w:pPr>
      <w:r>
        <w:rPr>
          <w:lang w:eastAsia="en-GB"/>
        </w:rPr>
        <w:t>-</w:t>
      </w:r>
      <w:r>
        <w:rPr>
          <w:lang w:eastAsia="en-GB"/>
        </w:rPr>
        <w:tab/>
        <w:t>Local Area repeaters are characterised by requirements derived from Pico Cell and/or Micro Cell scenarios.</w:t>
      </w:r>
    </w:p>
    <w:p w14:paraId="29904CB2" w14:textId="3502E1D4" w:rsidR="00C159B5" w:rsidRDefault="00C159B5" w:rsidP="00C159B5">
      <w:pPr>
        <w:rPr>
          <w:lang w:eastAsia="en-GB"/>
        </w:rPr>
      </w:pPr>
      <w:r>
        <w:rPr>
          <w:lang w:eastAsia="en-GB"/>
        </w:rPr>
        <w:t>Repeater Operating Bands</w:t>
      </w:r>
      <w:r w:rsidR="003A249E">
        <w:rPr>
          <w:lang w:eastAsia="en-GB"/>
        </w:rPr>
        <w:t xml:space="preserve">: </w:t>
      </w:r>
      <w:r>
        <w:rPr>
          <w:lang w:eastAsia="en-GB"/>
        </w:rPr>
        <w:t>NR repeater is designed to operate in the operating bands in FR1 and FR2-1 which are defined in TS 38.104. New bands added to 38.104 which are in these frequency ranges will automatically be applicable to the repeaters also.</w:t>
      </w:r>
    </w:p>
    <w:p w14:paraId="2FB43AFE" w14:textId="2773F053" w:rsidR="00C159B5" w:rsidRDefault="00C159B5" w:rsidP="00C159B5">
      <w:pPr>
        <w:rPr>
          <w:lang w:eastAsia="en-GB"/>
        </w:rPr>
      </w:pPr>
      <w:r>
        <w:rPr>
          <w:lang w:eastAsia="en-GB"/>
        </w:rPr>
        <w:t>TDD Operation</w:t>
      </w:r>
      <w:r w:rsidR="003A249E">
        <w:rPr>
          <w:lang w:eastAsia="en-GB"/>
        </w:rPr>
        <w:t xml:space="preserve">: </w:t>
      </w:r>
      <w:r>
        <w:rPr>
          <w:lang w:eastAsia="en-GB"/>
        </w:rPr>
        <w:t xml:space="preserve">NR repeaters specifications also cover operation in the TDD bands. In these bands, the repeaters are assumed to be synchronized to the base station in whose coverage they are deployed follow the UL/DL frame configuration that the base station is using. </w:t>
      </w:r>
    </w:p>
    <w:p w14:paraId="2492CFE6" w14:textId="77777777" w:rsidR="00C159B5" w:rsidRPr="00082182" w:rsidRDefault="00C159B5" w:rsidP="00C159B5">
      <w:pPr>
        <w:rPr>
          <w:b/>
        </w:rPr>
      </w:pPr>
      <w:r w:rsidRPr="00016B51">
        <w:rPr>
          <w:b/>
        </w:rPr>
        <w:t>References</w:t>
      </w:r>
      <w:r>
        <w:t xml:space="preserve"> </w:t>
      </w:r>
    </w:p>
    <w:p w14:paraId="1ED3F915" w14:textId="6CF896C0" w:rsidR="00C159B5" w:rsidRDefault="00C159B5" w:rsidP="00C159B5">
      <w:pPr>
        <w:rPr>
          <w:lang w:eastAsia="en-GB"/>
        </w:rPr>
      </w:pPr>
      <w:r w:rsidRPr="00082182">
        <w:rPr>
          <w:lang w:eastAsia="en-GB"/>
        </w:rPr>
        <w:t>List of related CRs: select "TSG Status = Approved" in:</w:t>
      </w:r>
      <w:r>
        <w:rPr>
          <w:lang w:eastAsia="en-GB"/>
        </w:rPr>
        <w:t xml:space="preserve"> </w:t>
      </w:r>
      <w:hyperlink r:id="rId67" w:history="1">
        <w:r w:rsidRPr="00C85AD3">
          <w:rPr>
            <w:rStyle w:val="Hyperlink"/>
            <w:lang w:eastAsia="en-GB"/>
          </w:rPr>
          <w:t>https://portal.3gpp.org/ChangeRequests.aspx?q=1&amp;workitem=900070,900170,930250</w:t>
        </w:r>
      </w:hyperlink>
    </w:p>
    <w:p w14:paraId="04EA0875" w14:textId="7AEA7EAD" w:rsidR="00C159B5" w:rsidRDefault="00C159B5" w:rsidP="00BF6492">
      <w:pPr>
        <w:pStyle w:val="EW"/>
      </w:pPr>
      <w:r w:rsidRPr="00016B51">
        <w:t>[1]</w:t>
      </w:r>
      <w:r w:rsidRPr="00016B51">
        <w:tab/>
      </w:r>
      <w:r>
        <w:t>TS 38.106: NR repeater radio transmission and reception</w:t>
      </w:r>
    </w:p>
    <w:p w14:paraId="215324A8" w14:textId="59F4D991" w:rsidR="00C159B5" w:rsidRDefault="00C159B5" w:rsidP="00C159B5">
      <w:pPr>
        <w:pStyle w:val="EW"/>
      </w:pPr>
      <w:r>
        <w:t>[2]</w:t>
      </w:r>
      <w:r>
        <w:tab/>
        <w:t>TS 38.114: Repeaters ElectroMagnetic Compatibility (EMC)</w:t>
      </w:r>
    </w:p>
    <w:p w14:paraId="0DB204B2" w14:textId="6BE32205" w:rsidR="00C159B5" w:rsidRDefault="00C159B5" w:rsidP="00C159B5">
      <w:pPr>
        <w:pStyle w:val="EW"/>
      </w:pPr>
      <w:r>
        <w:t>[3]</w:t>
      </w:r>
      <w:r>
        <w:tab/>
        <w:t>TS 38.115-1: Repeater conformance testing - Part 1: Conducted conformance testing</w:t>
      </w:r>
    </w:p>
    <w:p w14:paraId="5FF0CB20" w14:textId="3EAABE5B" w:rsidR="00C159B5" w:rsidRDefault="00C159B5" w:rsidP="00C159B5">
      <w:pPr>
        <w:pStyle w:val="EW"/>
      </w:pPr>
      <w:r>
        <w:t>[4]</w:t>
      </w:r>
      <w:r>
        <w:tab/>
        <w:t>TS 38.115-2: Repeater conformance testing - Part 2: Radiated conformance testing</w:t>
      </w:r>
    </w:p>
    <w:p w14:paraId="09508C10" w14:textId="65C4703C" w:rsidR="00C159B5" w:rsidRPr="00016B51" w:rsidRDefault="00C159B5" w:rsidP="00C159B5">
      <w:pPr>
        <w:pStyle w:val="EW"/>
      </w:pPr>
      <w:r>
        <w:t>[5]</w:t>
      </w:r>
      <w:r>
        <w:tab/>
      </w:r>
      <w:r w:rsidRPr="006E20B1">
        <w:t>TS 33.180: “Security of the Mission Critical (MC) service; (Release 17)”</w:t>
      </w:r>
    </w:p>
    <w:p w14:paraId="2709A076" w14:textId="226C9013" w:rsidR="002420CA" w:rsidRDefault="002420CA"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630709" w14:paraId="300E7FC3" w14:textId="77777777" w:rsidTr="00556FF3">
        <w:trPr>
          <w:trHeight w:val="57"/>
        </w:trPr>
        <w:tc>
          <w:tcPr>
            <w:tcW w:w="846" w:type="dxa"/>
            <w:shd w:val="clear" w:color="auto" w:fill="auto"/>
            <w:hideMark/>
          </w:tcPr>
          <w:p w14:paraId="5E83B289"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D6519EB" w14:textId="77777777" w:rsidR="00BF6492" w:rsidRPr="00630709"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AA038A5"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BF6492" w:rsidRPr="00630709" w14:paraId="02BBF837" w14:textId="77777777" w:rsidTr="00556FF3">
        <w:trPr>
          <w:trHeight w:val="57"/>
        </w:trPr>
        <w:tc>
          <w:tcPr>
            <w:tcW w:w="846" w:type="dxa"/>
            <w:shd w:val="clear" w:color="auto" w:fill="auto"/>
            <w:hideMark/>
          </w:tcPr>
          <w:p w14:paraId="37481F5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64E78C6C"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75666FC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346636AC" w14:textId="3ED0D527" w:rsidR="00DF081C" w:rsidRDefault="00DF081C" w:rsidP="00DF081C">
      <w:pPr>
        <w:rPr>
          <w:lang w:eastAsia="en-GB"/>
        </w:rPr>
      </w:pPr>
      <w:r w:rsidRPr="00011CE2">
        <w:rPr>
          <w:lang w:eastAsia="en-GB"/>
        </w:rPr>
        <w:t xml:space="preserve">Summary based on the input provided by </w:t>
      </w:r>
      <w:r w:rsidRPr="00DF081C">
        <w:rPr>
          <w:lang w:eastAsia="en-GB"/>
        </w:rPr>
        <w:t>China Unicom</w:t>
      </w:r>
      <w:r>
        <w:rPr>
          <w:lang w:eastAsia="en-GB"/>
        </w:rPr>
        <w:t xml:space="preserve"> </w:t>
      </w:r>
      <w:r w:rsidRPr="00011CE2">
        <w:rPr>
          <w:lang w:eastAsia="en-GB"/>
        </w:rPr>
        <w:t xml:space="preserve">in </w:t>
      </w:r>
      <w:r w:rsidRPr="00DF081C">
        <w:rPr>
          <w:lang w:eastAsia="en-GB"/>
        </w:rPr>
        <w:t>RP-220556</w:t>
      </w:r>
      <w:r w:rsidRPr="00011CE2">
        <w:rPr>
          <w:lang w:eastAsia="en-GB"/>
        </w:rPr>
        <w:t>.</w:t>
      </w:r>
    </w:p>
    <w:p w14:paraId="6EEF726D" w14:textId="77777777" w:rsidR="00DF081C" w:rsidRDefault="00DF081C" w:rsidP="00DF081C">
      <w:pPr>
        <w:rPr>
          <w:lang w:eastAsia="en-GB"/>
        </w:rPr>
      </w:pPr>
      <w:r>
        <w:rPr>
          <w:lang w:eastAsia="en-GB"/>
        </w:rPr>
        <w:t>This WI specifies the NR QoE functionality.</w:t>
      </w:r>
    </w:p>
    <w:p w14:paraId="28D5DCAD" w14:textId="6A6E2ABC" w:rsidR="00DF081C" w:rsidRDefault="00DF081C" w:rsidP="00DF081C">
      <w:pPr>
        <w:rPr>
          <w:lang w:eastAsia="en-GB"/>
        </w:rPr>
      </w:pPr>
      <w:r>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Default="00DF081C" w:rsidP="00DF081C">
      <w:pPr>
        <w:rPr>
          <w:lang w:eastAsia="en-GB"/>
        </w:rPr>
      </w:pPr>
      <w:r>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Default="00DF081C" w:rsidP="00DF081C">
      <w:pPr>
        <w:rPr>
          <w:lang w:eastAsia="en-GB"/>
        </w:rPr>
      </w:pPr>
      <w:r>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7D3AC5A6" w14:textId="77777777" w:rsidR="00DF081C" w:rsidRDefault="00DF081C" w:rsidP="00DF081C">
      <w:pPr>
        <w:rPr>
          <w:lang w:eastAsia="en-GB"/>
        </w:rPr>
      </w:pPr>
    </w:p>
    <w:p w14:paraId="52BD6F1C" w14:textId="77777777" w:rsidR="00DF081C" w:rsidRDefault="00DF081C" w:rsidP="00DF081C">
      <w:pPr>
        <w:rPr>
          <w:lang w:eastAsia="en-GB"/>
        </w:rPr>
      </w:pPr>
      <w:r>
        <w:rPr>
          <w:lang w:eastAsia="en-GB"/>
        </w:rPr>
        <w:lastRenderedPageBreak/>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Default="00DF081C" w:rsidP="00DF081C">
      <w:pPr>
        <w:rPr>
          <w:lang w:eastAsia="en-GB"/>
        </w:rPr>
      </w:pPr>
      <w:r>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Default="00DF081C" w:rsidP="00DF081C">
      <w:pPr>
        <w:rPr>
          <w:lang w:eastAsia="en-GB"/>
        </w:rPr>
      </w:pPr>
      <w:r>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Default="00DF081C" w:rsidP="00DF081C">
      <w:pPr>
        <w:rPr>
          <w:lang w:eastAsia="en-GB"/>
        </w:rPr>
      </w:pPr>
      <w:r>
        <w:rPr>
          <w:lang w:eastAsia="en-GB"/>
        </w:rPr>
        <w:t>The following alignments are supported in this Release:</w:t>
      </w:r>
    </w:p>
    <w:p w14:paraId="22E4FBE8" w14:textId="5957F65B" w:rsidR="00DF081C" w:rsidRDefault="00DF081C" w:rsidP="00DF081C">
      <w:pPr>
        <w:pStyle w:val="B10"/>
        <w:rPr>
          <w:lang w:eastAsia="en-GB"/>
        </w:rPr>
      </w:pPr>
      <w:r>
        <w:rPr>
          <w:lang w:eastAsia="en-GB"/>
        </w:rPr>
        <w:t>- Alignment between a signalling-based QoE measurement and a signalling-based MDT measurement.</w:t>
      </w:r>
    </w:p>
    <w:p w14:paraId="45A0BDAF" w14:textId="3135527C" w:rsidR="00DF081C" w:rsidRDefault="00DF081C" w:rsidP="00DF081C">
      <w:pPr>
        <w:pStyle w:val="B10"/>
        <w:rPr>
          <w:lang w:eastAsia="en-GB"/>
        </w:rPr>
      </w:pPr>
      <w:r>
        <w:rPr>
          <w:lang w:eastAsia="en-GB"/>
        </w:rPr>
        <w:t>- Alignment between a management-based QoE measurement and a management-based MDT measurement.</w:t>
      </w:r>
    </w:p>
    <w:p w14:paraId="1C273570" w14:textId="77777777" w:rsidR="00DF081C" w:rsidRPr="00082182" w:rsidRDefault="00DF081C" w:rsidP="00DF081C">
      <w:pPr>
        <w:rPr>
          <w:b/>
        </w:rPr>
      </w:pPr>
      <w:r w:rsidRPr="00016B51">
        <w:rPr>
          <w:b/>
        </w:rPr>
        <w:t>References</w:t>
      </w:r>
      <w:r>
        <w:t xml:space="preserve"> </w:t>
      </w:r>
    </w:p>
    <w:p w14:paraId="2739D8BD" w14:textId="17BC363E" w:rsidR="00DF081C" w:rsidRDefault="00DF081C" w:rsidP="00DF081C">
      <w:pPr>
        <w:rPr>
          <w:lang w:eastAsia="en-GB"/>
        </w:rPr>
      </w:pPr>
      <w:r w:rsidRPr="00082182">
        <w:rPr>
          <w:lang w:eastAsia="en-GB"/>
        </w:rPr>
        <w:t>List of related CRs: select "TSG Status = Approved" in:</w:t>
      </w:r>
      <w:r>
        <w:rPr>
          <w:lang w:eastAsia="en-GB"/>
        </w:rPr>
        <w:t xml:space="preserve"> </w:t>
      </w:r>
      <w:hyperlink r:id="rId68" w:history="1">
        <w:r w:rsidRPr="00C85AD3">
          <w:rPr>
            <w:rStyle w:val="Hyperlink"/>
            <w:lang w:eastAsia="en-GB"/>
          </w:rPr>
          <w:t>https://portal.3gpp.org/ChangeRequests.aspx?q=1&amp;workitem=911008,911108</w:t>
        </w:r>
      </w:hyperlink>
    </w:p>
    <w:p w14:paraId="713C9656" w14:textId="48BA5809" w:rsidR="00DF081C" w:rsidRPr="00016B51" w:rsidRDefault="00DF081C" w:rsidP="00DF081C">
      <w:pPr>
        <w:pStyle w:val="EW"/>
      </w:pPr>
      <w:r w:rsidRPr="00016B51">
        <w:t>[1]</w:t>
      </w:r>
      <w:r w:rsidRPr="00016B51">
        <w:tab/>
      </w:r>
      <w:r w:rsidRPr="00DF081C">
        <w:t>RP-220554, Status report of SR for WI on NR QoE, China Unicom</w:t>
      </w:r>
    </w:p>
    <w:p w14:paraId="39DFFABA" w14:textId="6629AA6A" w:rsidR="00BF6492" w:rsidRDefault="00BF6492" w:rsidP="00DF081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5D70" w:rsidRPr="00630709" w14:paraId="4A72C907" w14:textId="77777777" w:rsidTr="00556FF3">
        <w:trPr>
          <w:trHeight w:val="57"/>
        </w:trPr>
        <w:tc>
          <w:tcPr>
            <w:tcW w:w="846" w:type="dxa"/>
            <w:shd w:val="clear" w:color="auto" w:fill="auto"/>
            <w:hideMark/>
          </w:tcPr>
          <w:p w14:paraId="65F9C89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A90C8B5" w14:textId="77777777" w:rsidR="00165D70" w:rsidRPr="00630709" w:rsidRDefault="00165D7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5F7093A8"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7CDD6D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CFB58E"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C74DDEF"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165D70" w:rsidRPr="00630709" w14:paraId="27B8471B" w14:textId="77777777" w:rsidTr="00556FF3">
        <w:trPr>
          <w:trHeight w:val="57"/>
        </w:trPr>
        <w:tc>
          <w:tcPr>
            <w:tcW w:w="846" w:type="dxa"/>
            <w:shd w:val="clear" w:color="auto" w:fill="auto"/>
            <w:hideMark/>
          </w:tcPr>
          <w:p w14:paraId="3096FC0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2B4F039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11488A8D"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26F7F188"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0F9ABA0"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5539DBF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165D70" w:rsidRPr="00630709" w14:paraId="15F465D5" w14:textId="77777777" w:rsidTr="00556FF3">
        <w:trPr>
          <w:trHeight w:val="57"/>
        </w:trPr>
        <w:tc>
          <w:tcPr>
            <w:tcW w:w="846" w:type="dxa"/>
            <w:shd w:val="clear" w:color="auto" w:fill="auto"/>
            <w:hideMark/>
          </w:tcPr>
          <w:p w14:paraId="638CAF5F"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2730C42D"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14E2C51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AAF0B6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85502F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05EF54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165D70" w:rsidRPr="00630709" w14:paraId="4FCDF926" w14:textId="77777777" w:rsidTr="00556FF3">
        <w:trPr>
          <w:trHeight w:val="57"/>
        </w:trPr>
        <w:tc>
          <w:tcPr>
            <w:tcW w:w="846" w:type="dxa"/>
            <w:shd w:val="clear" w:color="auto" w:fill="auto"/>
            <w:hideMark/>
          </w:tcPr>
          <w:p w14:paraId="5BF3695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241CAA4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ABC91A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2F2C67D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97A6F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35EC92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F3DEA11" w14:textId="7198D880" w:rsidR="00165D70" w:rsidRDefault="00165D70" w:rsidP="00165D70">
      <w:pPr>
        <w:rPr>
          <w:lang w:eastAsia="en-GB"/>
        </w:rPr>
      </w:pPr>
      <w:r w:rsidRPr="00011CE2">
        <w:rPr>
          <w:lang w:eastAsia="en-GB"/>
        </w:rPr>
        <w:t xml:space="preserve">Summary based on the input provided by </w:t>
      </w:r>
      <w:r w:rsidRPr="00165D70">
        <w:rPr>
          <w:lang w:eastAsia="en-GB"/>
        </w:rPr>
        <w:t>China Telecom</w:t>
      </w:r>
      <w:r>
        <w:rPr>
          <w:lang w:eastAsia="en-GB"/>
        </w:rPr>
        <w:t xml:space="preserve"> </w:t>
      </w:r>
      <w:r w:rsidRPr="00011CE2">
        <w:rPr>
          <w:lang w:eastAsia="en-GB"/>
        </w:rPr>
        <w:t>in</w:t>
      </w:r>
      <w:r w:rsidRPr="00165D70">
        <w:rPr>
          <w:lang w:eastAsia="en-GB"/>
        </w:rPr>
        <w:t xml:space="preserve"> RP-220564</w:t>
      </w:r>
      <w:r w:rsidRPr="00011CE2">
        <w:rPr>
          <w:lang w:eastAsia="en-GB"/>
        </w:rPr>
        <w:t>.</w:t>
      </w:r>
    </w:p>
    <w:p w14:paraId="0F89509B" w14:textId="54774790" w:rsidR="00165D70" w:rsidRDefault="00165D70" w:rsidP="00165D70">
      <w:pPr>
        <w:rPr>
          <w:lang w:eastAsia="en-GB"/>
        </w:rPr>
      </w:pPr>
      <w:r>
        <w:rPr>
          <w:lang w:eastAsia="en-GB"/>
        </w:rPr>
        <w:t>Coverage is one of the key factors that an operator considers when commercializing cellular communication networks due to its direct impact on service quality as well as CAPEX and OPEX. The Rel-17 study item 860036 “Study on NR coverage enhancements”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68FAB09C" w14:textId="4CA275AD" w:rsidR="00165D70" w:rsidRDefault="00165D70" w:rsidP="00165D70">
      <w:pPr>
        <w:rPr>
          <w:lang w:eastAsia="en-GB"/>
        </w:rPr>
      </w:pPr>
      <w:r>
        <w:rPr>
          <w:lang w:eastAsia="en-GB"/>
        </w:rPr>
        <w:t>The following key functionalities are introduced as part of the Work Item:</w:t>
      </w:r>
    </w:p>
    <w:p w14:paraId="74563047" w14:textId="2C1993D6" w:rsidR="00165D70" w:rsidRPr="00165D70" w:rsidRDefault="00165D70" w:rsidP="00165D70">
      <w:pPr>
        <w:rPr>
          <w:u w:val="single"/>
          <w:lang w:eastAsia="en-GB"/>
        </w:rPr>
      </w:pPr>
      <w:r w:rsidRPr="00165D70">
        <w:rPr>
          <w:u w:val="single"/>
          <w:lang w:eastAsia="en-GB"/>
        </w:rPr>
        <w:t>Enhancements on PUSCH repetition Type A</w:t>
      </w:r>
    </w:p>
    <w:p w14:paraId="29870B4E" w14:textId="77777777" w:rsidR="00165D70" w:rsidRDefault="00165D70" w:rsidP="00165D70">
      <w:pPr>
        <w:rPr>
          <w:lang w:eastAsia="en-GB"/>
        </w:rPr>
      </w:pPr>
      <w:r>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190267A5" w14:textId="4959F648" w:rsidR="00165D70" w:rsidRPr="00165D70" w:rsidRDefault="00165D70" w:rsidP="00165D70">
      <w:pPr>
        <w:rPr>
          <w:u w:val="single"/>
          <w:lang w:eastAsia="en-GB"/>
        </w:rPr>
      </w:pPr>
      <w:r w:rsidRPr="00165D70">
        <w:rPr>
          <w:u w:val="single"/>
          <w:lang w:eastAsia="en-GB"/>
        </w:rPr>
        <w:t>TB processing over multiple slots PUSCH (TBoMS)</w:t>
      </w:r>
    </w:p>
    <w:p w14:paraId="0C4EE9F4" w14:textId="77777777" w:rsidR="00165D70" w:rsidRDefault="00165D70" w:rsidP="00165D70">
      <w:pPr>
        <w:rPr>
          <w:lang w:eastAsia="en-GB"/>
        </w:rPr>
      </w:pPr>
      <w:r>
        <w:rPr>
          <w:lang w:eastAsia="en-GB"/>
        </w:rPr>
        <w:t xml:space="preserve">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w:t>
      </w:r>
      <w:r>
        <w:rPr>
          <w:lang w:eastAsia="en-GB"/>
        </w:rPr>
        <w:lastRenderedPageBreak/>
        <w:t>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4A71F448"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8F5726" w:rsidRPr="00E77750" w14:paraId="597EDCD5" w14:textId="77777777" w:rsidTr="00556FF3">
        <w:trPr>
          <w:trHeight w:val="349"/>
          <w:jc w:val="center"/>
        </w:trPr>
        <w:tc>
          <w:tcPr>
            <w:tcW w:w="590" w:type="dxa"/>
            <w:shd w:val="clear" w:color="auto" w:fill="E7E6E6"/>
            <w:vAlign w:val="center"/>
          </w:tcPr>
          <w:p w14:paraId="1BCDEA2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59B91B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E7E6E6"/>
            <w:vAlign w:val="center"/>
          </w:tcPr>
          <w:p w14:paraId="7C32CE6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E7E6E6"/>
            <w:vAlign w:val="center"/>
          </w:tcPr>
          <w:p w14:paraId="4425685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2788" w:type="dxa"/>
            <w:shd w:val="clear" w:color="auto" w:fill="FFFFFF"/>
          </w:tcPr>
          <w:p w14:paraId="6A1F9AB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57A3C2AA" w14:textId="77777777" w:rsidTr="00556FF3">
        <w:trPr>
          <w:trHeight w:val="356"/>
          <w:jc w:val="center"/>
        </w:trPr>
        <w:tc>
          <w:tcPr>
            <w:tcW w:w="590" w:type="dxa"/>
            <w:shd w:val="clear" w:color="auto" w:fill="E7E6E6"/>
            <w:vAlign w:val="center"/>
          </w:tcPr>
          <w:p w14:paraId="72EAB15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30A342C2"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0244DDA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26F7121A"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2788" w:type="dxa"/>
            <w:shd w:val="clear" w:color="auto" w:fill="FFFFFF"/>
          </w:tcPr>
          <w:p w14:paraId="6F7E3428"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3FAAE766" w14:textId="77777777" w:rsidR="00165D70" w:rsidRDefault="00165D70" w:rsidP="008F5726">
      <w:pPr>
        <w:pStyle w:val="TF"/>
        <w:rPr>
          <w:lang w:eastAsia="en-GB"/>
        </w:rPr>
      </w:pPr>
      <w:r>
        <w:rPr>
          <w:lang w:eastAsia="en-GB"/>
        </w:rPr>
        <w:t>Figure 1. Example of single TBoMS transmission (w/o repetitions) where 4 slots are allocated for the single TBoMS.</w:t>
      </w:r>
    </w:p>
    <w:p w14:paraId="1A7C0C2C"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8F5726" w:rsidRPr="00E77750" w14:paraId="5ED38CF0" w14:textId="77777777" w:rsidTr="00556FF3">
        <w:trPr>
          <w:trHeight w:val="349"/>
          <w:jc w:val="center"/>
        </w:trPr>
        <w:tc>
          <w:tcPr>
            <w:tcW w:w="590" w:type="dxa"/>
            <w:shd w:val="clear" w:color="auto" w:fill="E7E6E6"/>
            <w:vAlign w:val="center"/>
          </w:tcPr>
          <w:p w14:paraId="764B988C"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D28235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AEAAAA"/>
            <w:vAlign w:val="center"/>
          </w:tcPr>
          <w:p w14:paraId="17E019B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0B477745"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4FB75A3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4</w:t>
            </w:r>
          </w:p>
        </w:tc>
        <w:tc>
          <w:tcPr>
            <w:tcW w:w="590" w:type="dxa"/>
            <w:shd w:val="clear" w:color="auto" w:fill="ACB9CA"/>
            <w:vAlign w:val="center"/>
          </w:tcPr>
          <w:p w14:paraId="480D13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5</w:t>
            </w:r>
          </w:p>
        </w:tc>
        <w:tc>
          <w:tcPr>
            <w:tcW w:w="590" w:type="dxa"/>
            <w:shd w:val="clear" w:color="auto" w:fill="F7CAAC"/>
          </w:tcPr>
          <w:p w14:paraId="38B0EFD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6</w:t>
            </w:r>
          </w:p>
        </w:tc>
        <w:tc>
          <w:tcPr>
            <w:tcW w:w="590" w:type="dxa"/>
            <w:shd w:val="clear" w:color="auto" w:fill="F7CAAC"/>
          </w:tcPr>
          <w:p w14:paraId="76EDA747"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7</w:t>
            </w:r>
          </w:p>
        </w:tc>
        <w:tc>
          <w:tcPr>
            <w:tcW w:w="2788" w:type="dxa"/>
            <w:shd w:val="clear" w:color="auto" w:fill="FFFFFF"/>
          </w:tcPr>
          <w:p w14:paraId="1637340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3D62E6EB" w14:textId="77777777" w:rsidTr="00556FF3">
        <w:trPr>
          <w:trHeight w:val="356"/>
          <w:jc w:val="center"/>
        </w:trPr>
        <w:tc>
          <w:tcPr>
            <w:tcW w:w="590" w:type="dxa"/>
            <w:shd w:val="clear" w:color="auto" w:fill="E7E6E6"/>
            <w:vAlign w:val="center"/>
          </w:tcPr>
          <w:p w14:paraId="74D2CD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561B9F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AEAAAA"/>
            <w:vAlign w:val="center"/>
          </w:tcPr>
          <w:p w14:paraId="7CC1D9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33BAFC0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CB9CA"/>
            <w:vAlign w:val="center"/>
          </w:tcPr>
          <w:p w14:paraId="2762645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04B03D5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F7CAAC"/>
          </w:tcPr>
          <w:p w14:paraId="782EF7D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F7CAAC"/>
          </w:tcPr>
          <w:p w14:paraId="3CE7ECBF"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2788" w:type="dxa"/>
            <w:shd w:val="clear" w:color="auto" w:fill="FFFFFF"/>
          </w:tcPr>
          <w:p w14:paraId="287220D9"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29583469" w14:textId="77777777" w:rsidR="00165D70" w:rsidRDefault="00165D70" w:rsidP="008F5726">
      <w:pPr>
        <w:pStyle w:val="TF"/>
        <w:rPr>
          <w:lang w:eastAsia="en-GB"/>
        </w:rPr>
      </w:pPr>
      <w:r>
        <w:rPr>
          <w:lang w:eastAsia="en-GB"/>
        </w:rPr>
        <w:t>Figure 2. Example of TBoMS transmission w/ repetitions, where 2 slots are allocated for the single TBoMS and 4 repetitions are configured.</w:t>
      </w:r>
    </w:p>
    <w:p w14:paraId="11DEFB2A" w14:textId="461FCB0D" w:rsidR="00165D70" w:rsidRPr="008F5726" w:rsidRDefault="00165D70" w:rsidP="00165D70">
      <w:pPr>
        <w:rPr>
          <w:u w:val="single"/>
          <w:lang w:eastAsia="en-GB"/>
        </w:rPr>
      </w:pPr>
      <w:r w:rsidRPr="008F5726">
        <w:rPr>
          <w:u w:val="single"/>
          <w:lang w:eastAsia="en-GB"/>
        </w:rPr>
        <w:t>DMRS bundling for PUSCH/PUCCH</w:t>
      </w:r>
    </w:p>
    <w:p w14:paraId="3256300F" w14:textId="77777777" w:rsidR="00165D70" w:rsidRDefault="00165D70" w:rsidP="00165D70">
      <w:pPr>
        <w:rPr>
          <w:lang w:eastAsia="en-GB"/>
        </w:rPr>
      </w:pPr>
      <w:r>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F7E72F6" w14:textId="77777777" w:rsidR="00165D70" w:rsidRDefault="00165D70" w:rsidP="00165D70">
      <w:pPr>
        <w:rPr>
          <w:lang w:eastAsia="en-GB"/>
        </w:rPr>
      </w:pPr>
      <w:r>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0DC8B690" w14:textId="4D5E0347" w:rsidR="00165D70" w:rsidRPr="008F5726" w:rsidRDefault="00165D70" w:rsidP="00165D70">
      <w:pPr>
        <w:rPr>
          <w:u w:val="single"/>
          <w:lang w:eastAsia="en-GB"/>
        </w:rPr>
      </w:pPr>
      <w:r w:rsidRPr="008F5726">
        <w:rPr>
          <w:u w:val="single"/>
          <w:lang w:eastAsia="en-GB"/>
        </w:rPr>
        <w:t>Dynamic PUCCH repetition factor indication</w:t>
      </w:r>
    </w:p>
    <w:p w14:paraId="68105D9E" w14:textId="77777777" w:rsidR="00165D70" w:rsidRDefault="00165D70" w:rsidP="00165D70">
      <w:pPr>
        <w:rPr>
          <w:lang w:eastAsia="en-GB"/>
        </w:rPr>
      </w:pPr>
      <w:r>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5958465" w14:textId="08B37550" w:rsidR="00165D70" w:rsidRPr="008F5726" w:rsidRDefault="00165D70" w:rsidP="00165D70">
      <w:pPr>
        <w:rPr>
          <w:u w:val="single"/>
          <w:lang w:eastAsia="en-GB"/>
        </w:rPr>
      </w:pPr>
      <w:r w:rsidRPr="008F5726">
        <w:rPr>
          <w:u w:val="single"/>
          <w:lang w:eastAsia="en-GB"/>
        </w:rPr>
        <w:t>Type A PUSCH repetitions for Msg3</w:t>
      </w:r>
    </w:p>
    <w:p w14:paraId="6A6FFB64" w14:textId="5D816830" w:rsidR="00165D70" w:rsidRDefault="00165D70" w:rsidP="00165D70">
      <w:pPr>
        <w:rPr>
          <w:lang w:eastAsia="en-GB"/>
        </w:rPr>
      </w:pPr>
      <w:r>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w:t>
      </w:r>
      <w:r>
        <w:rPr>
          <w:lang w:eastAsia="en-GB"/>
        </w:rPr>
        <w:lastRenderedPageBreak/>
        <w:t xml:space="preserve">transmission is performed over N slots, which is counted based on available slots. Only inter-slot frequency hopping is supported if N&gt;1 is indicated for the PUSCH transmission. </w:t>
      </w:r>
    </w:p>
    <w:p w14:paraId="38D8F626" w14:textId="77777777" w:rsidR="008F5726" w:rsidRPr="00082182" w:rsidRDefault="008F5726" w:rsidP="008F5726">
      <w:pPr>
        <w:rPr>
          <w:b/>
        </w:rPr>
      </w:pPr>
      <w:r w:rsidRPr="00016B51">
        <w:rPr>
          <w:b/>
        </w:rPr>
        <w:t>References</w:t>
      </w:r>
      <w:r>
        <w:t xml:space="preserve"> </w:t>
      </w:r>
    </w:p>
    <w:p w14:paraId="7667D543" w14:textId="2A79B0FB" w:rsidR="008F5726" w:rsidRPr="008F5726" w:rsidRDefault="008F5726" w:rsidP="008F5726">
      <w:pPr>
        <w:rPr>
          <w:rStyle w:val="Hyperlink"/>
          <w:color w:val="auto"/>
          <w:u w:val="none"/>
          <w:lang w:eastAsia="en-GB"/>
        </w:rPr>
      </w:pPr>
      <w:r w:rsidRPr="00082182">
        <w:rPr>
          <w:lang w:eastAsia="en-GB"/>
        </w:rPr>
        <w:t>List of related CRs: select "TSG Status = Approved" in:</w:t>
      </w:r>
      <w:r>
        <w:rPr>
          <w:lang w:eastAsia="en-GB"/>
        </w:rPr>
        <w:t xml:space="preserve"> </w:t>
      </w:r>
      <w:hyperlink r:id="rId69" w:history="1">
        <w:r w:rsidRPr="00C85AD3">
          <w:rPr>
            <w:rStyle w:val="Hyperlink"/>
            <w:lang w:eastAsia="en-GB"/>
          </w:rPr>
          <w:t>https://portal.3gpp.org/ChangeRequests.aspx?q=1&amp;workitem=900061,860036,900161,900261</w:t>
        </w:r>
      </w:hyperlink>
    </w:p>
    <w:p w14:paraId="086D53CB" w14:textId="33141280" w:rsidR="008F5726" w:rsidRDefault="008F5726" w:rsidP="008F5726">
      <w:pPr>
        <w:pStyle w:val="EW"/>
      </w:pPr>
      <w:r w:rsidRPr="00016B51">
        <w:t>[1]</w:t>
      </w:r>
      <w:r w:rsidRPr="00016B51">
        <w:tab/>
      </w:r>
      <w:r w:rsidRPr="008F5726">
        <w:t>TR 38.830, v17.0.0, “Study on NR coverage enhancements”, December, 2020.</w:t>
      </w:r>
    </w:p>
    <w:p w14:paraId="241679EA" w14:textId="0F2E3AC0" w:rsidR="008F5726" w:rsidRPr="00016B51" w:rsidRDefault="008F5726" w:rsidP="008F5726">
      <w:pPr>
        <w:pStyle w:val="EW"/>
      </w:pPr>
      <w:r w:rsidRPr="008F5726">
        <w:t>[</w:t>
      </w:r>
      <w:r>
        <w:t>2</w:t>
      </w:r>
      <w:r w:rsidRPr="008F5726">
        <w:t>]</w:t>
      </w:r>
      <w:r w:rsidRPr="008F5726">
        <w:tab/>
        <w:t>RP-220563, “Status report for NR coverage enhancements”, China Telecom, RAN#95e, March 17th – 23rd, 2022.</w:t>
      </w:r>
    </w:p>
    <w:p w14:paraId="677B83BD" w14:textId="6EE40DCC" w:rsidR="00DF081C" w:rsidRDefault="008F5726" w:rsidP="00DF081C">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9734B" w:rsidRPr="00630709" w14:paraId="4E033658" w14:textId="77777777" w:rsidTr="00556FF3">
        <w:trPr>
          <w:trHeight w:val="57"/>
        </w:trPr>
        <w:tc>
          <w:tcPr>
            <w:tcW w:w="846" w:type="dxa"/>
            <w:shd w:val="clear" w:color="auto" w:fill="auto"/>
            <w:hideMark/>
          </w:tcPr>
          <w:p w14:paraId="4F7E407B"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397C8F6B" w14:textId="77777777" w:rsidR="0049734B" w:rsidRPr="00630709" w:rsidRDefault="0049734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7A96C27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04AEBA08"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E2368F2" w14:textId="55540D23" w:rsidR="0049734B" w:rsidRPr="00630709" w:rsidRDefault="004158A7" w:rsidP="00556FF3">
            <w:pPr>
              <w:overflowPunct/>
              <w:autoSpaceDE/>
              <w:autoSpaceDN/>
              <w:adjustRightInd/>
              <w:spacing w:after="0"/>
              <w:textAlignment w:val="auto"/>
              <w:rPr>
                <w:rFonts w:ascii="Arial" w:hAnsi="Arial" w:cs="Arial"/>
                <w:b/>
                <w:bCs/>
                <w:color w:val="000000"/>
                <w:sz w:val="14"/>
                <w:szCs w:val="14"/>
                <w:lang w:eastAsia="en-GB"/>
              </w:rPr>
            </w:pPr>
            <w:r w:rsidRPr="004158A7">
              <w:rPr>
                <w:rFonts w:ascii="Arial" w:hAnsi="Arial" w:cs="Arial"/>
                <w:b/>
                <w:bCs/>
                <w:color w:val="000000"/>
                <w:sz w:val="14"/>
                <w:szCs w:val="14"/>
                <w:lang w:eastAsia="en-GB"/>
              </w:rPr>
              <w:t>RP-211158</w:t>
            </w:r>
          </w:p>
        </w:tc>
        <w:tc>
          <w:tcPr>
            <w:tcW w:w="2126" w:type="dxa"/>
            <w:shd w:val="clear" w:color="auto" w:fill="auto"/>
            <w:hideMark/>
          </w:tcPr>
          <w:p w14:paraId="6F7DF3E9"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49734B" w:rsidRPr="00630709" w14:paraId="0A18317D" w14:textId="77777777" w:rsidTr="00556FF3">
        <w:trPr>
          <w:trHeight w:val="57"/>
        </w:trPr>
        <w:tc>
          <w:tcPr>
            <w:tcW w:w="846" w:type="dxa"/>
            <w:shd w:val="clear" w:color="auto" w:fill="auto"/>
            <w:hideMark/>
          </w:tcPr>
          <w:p w14:paraId="6C489BD1"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388E9690"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5132F30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2AA2D9F2"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8FD070" w14:textId="4714FFC1"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5C3C2304"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49734B" w:rsidRPr="00630709" w14:paraId="7159A32C" w14:textId="77777777" w:rsidTr="00556FF3">
        <w:trPr>
          <w:trHeight w:val="57"/>
        </w:trPr>
        <w:tc>
          <w:tcPr>
            <w:tcW w:w="846" w:type="dxa"/>
            <w:shd w:val="clear" w:color="auto" w:fill="auto"/>
            <w:hideMark/>
          </w:tcPr>
          <w:p w14:paraId="5D2F4480"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7963D64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061FBA89"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0A43C65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1D4774" w14:textId="457ED425"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2F4B2866"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bl>
    <w:p w14:paraId="2D18AEAA" w14:textId="1EE5D10D" w:rsidR="0049734B" w:rsidRDefault="0049734B" w:rsidP="0049734B">
      <w:pPr>
        <w:rPr>
          <w:lang w:eastAsia="en-GB"/>
        </w:rPr>
      </w:pPr>
      <w:r w:rsidRPr="00011CE2">
        <w:rPr>
          <w:lang w:eastAsia="en-GB"/>
        </w:rPr>
        <w:t xml:space="preserve">Summary based on the input provided by </w:t>
      </w:r>
      <w:r w:rsidRPr="0049734B">
        <w:rPr>
          <w:lang w:eastAsia="en-GB"/>
        </w:rPr>
        <w:t>vivo</w:t>
      </w:r>
      <w:r>
        <w:rPr>
          <w:lang w:eastAsia="en-GB"/>
        </w:rPr>
        <w:t xml:space="preserve"> </w:t>
      </w:r>
      <w:r w:rsidRPr="00011CE2">
        <w:rPr>
          <w:lang w:eastAsia="en-GB"/>
        </w:rPr>
        <w:t>in</w:t>
      </w:r>
      <w:r w:rsidRPr="00165D70">
        <w:rPr>
          <w:lang w:eastAsia="en-GB"/>
        </w:rPr>
        <w:t xml:space="preserve"> </w:t>
      </w:r>
      <w:r w:rsidRPr="0049734B">
        <w:rPr>
          <w:lang w:eastAsia="en-GB"/>
        </w:rPr>
        <w:t>RP-220606</w:t>
      </w:r>
      <w:r w:rsidRPr="00011CE2">
        <w:rPr>
          <w:lang w:eastAsia="en-GB"/>
        </w:rPr>
        <w:t>.</w:t>
      </w:r>
    </w:p>
    <w:p w14:paraId="17543EDD" w14:textId="59BC5751" w:rsidR="0049734B" w:rsidRDefault="0049734B" w:rsidP="0049734B">
      <w:pPr>
        <w:rPr>
          <w:lang w:eastAsia="en-GB"/>
        </w:rPr>
      </w:pPr>
      <w:r>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15FC7523" w14:textId="77777777" w:rsidR="0049734B" w:rsidRDefault="0049734B" w:rsidP="0049734B">
      <w:pPr>
        <w:rPr>
          <w:lang w:eastAsia="en-GB"/>
        </w:rPr>
      </w:pPr>
      <w:r>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62D1328B" w14:textId="68313F7B" w:rsidR="0049734B" w:rsidRDefault="0049734B" w:rsidP="0049734B">
      <w:pPr>
        <w:rPr>
          <w:lang w:eastAsia="en-GB"/>
        </w:rPr>
      </w:pPr>
      <w:r>
        <w:rPr>
          <w:lang w:eastAsia="en-GB"/>
        </w:rPr>
        <w:t xml:space="preserve">This WI defines the test methodology to verify the NR UE TRP TRS performance </w:t>
      </w:r>
      <w:r w:rsidRPr="0049734B">
        <w:rPr>
          <w:lang w:eastAsia="en-GB"/>
        </w:rPr>
        <w:t>for NR standalone (SA) and NR non-standalone (NSA) operation mode</w:t>
      </w:r>
      <w:r>
        <w:rPr>
          <w:lang w:eastAsia="en-GB"/>
        </w:rPr>
        <w:t>. The outcome is captured in a new technical report TR 38.834. Then 3GPP can specify the follow-up OTA requirements for FR1 UE based on the available test method.</w:t>
      </w:r>
    </w:p>
    <w:p w14:paraId="0E8CDBEF" w14:textId="03DFAB01" w:rsidR="0049734B" w:rsidRDefault="0049734B" w:rsidP="0049734B">
      <w:pPr>
        <w:rPr>
          <w:lang w:eastAsia="en-GB"/>
        </w:rPr>
      </w:pPr>
      <w:r>
        <w:rPr>
          <w:lang w:eastAsia="en-GB"/>
        </w:rPr>
        <w:t xml:space="preserve">A full package of test method </w:t>
      </w:r>
      <w:r w:rsidRPr="0049734B">
        <w:rPr>
          <w:lang w:eastAsia="en-GB"/>
        </w:rPr>
        <w:t xml:space="preserve">under SA and NSA mode </w:t>
      </w:r>
      <w:r>
        <w:rPr>
          <w:lang w:eastAsia="en-GB"/>
        </w:rPr>
        <w:t>aiming to specify 3GPP TRP TRS OTA requirements is defined:</w:t>
      </w:r>
    </w:p>
    <w:p w14:paraId="4CDE26B5" w14:textId="7E55BA49" w:rsidR="0049734B" w:rsidRDefault="0049734B" w:rsidP="00541992">
      <w:pPr>
        <w:pStyle w:val="B10"/>
        <w:spacing w:after="0"/>
        <w:rPr>
          <w:lang w:eastAsia="en-GB"/>
        </w:rPr>
      </w:pPr>
      <w:r>
        <w:rPr>
          <w:lang w:eastAsia="en-GB"/>
        </w:rPr>
        <w:t>-</w:t>
      </w:r>
      <w:r>
        <w:rPr>
          <w:lang w:eastAsia="en-GB"/>
        </w:rPr>
        <w:tab/>
        <w:t>UE type: The test method covers device types including Smartphone (1st priority), Tablet, LEE and LME.</w:t>
      </w:r>
    </w:p>
    <w:p w14:paraId="383FFBA2" w14:textId="5234E276" w:rsidR="0049734B" w:rsidRDefault="0049734B" w:rsidP="00541992">
      <w:pPr>
        <w:pStyle w:val="B10"/>
        <w:spacing w:after="0"/>
        <w:rPr>
          <w:lang w:eastAsia="en-GB"/>
        </w:rPr>
      </w:pPr>
      <w:r>
        <w:rPr>
          <w:lang w:eastAsia="en-GB"/>
        </w:rPr>
        <w:t>-</w:t>
      </w:r>
      <w:r>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25696107" w14:textId="0D88E5B5" w:rsidR="0049734B" w:rsidRDefault="0049734B" w:rsidP="00541992">
      <w:pPr>
        <w:pStyle w:val="B10"/>
        <w:spacing w:after="0"/>
        <w:rPr>
          <w:lang w:eastAsia="en-GB"/>
        </w:rPr>
      </w:pPr>
      <w:r>
        <w:rPr>
          <w:lang w:eastAsia="en-GB"/>
        </w:rPr>
        <w:t>-</w:t>
      </w:r>
      <w:r>
        <w:rPr>
          <w:lang w:eastAsia="en-GB"/>
        </w:rPr>
        <w:tab/>
        <w:t>Performance metrics: Definition of TRP and TRS for Anechoic-Chamber-based test methodology</w:t>
      </w:r>
    </w:p>
    <w:p w14:paraId="299ADAF4" w14:textId="22627D29" w:rsidR="0049734B" w:rsidRDefault="0049734B" w:rsidP="00541992">
      <w:pPr>
        <w:pStyle w:val="B10"/>
        <w:spacing w:after="0"/>
        <w:rPr>
          <w:lang w:eastAsia="en-GB"/>
        </w:rPr>
      </w:pPr>
      <w:r>
        <w:rPr>
          <w:lang w:eastAsia="en-GB"/>
        </w:rPr>
        <w:t>-</w:t>
      </w:r>
      <w:r>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1D2D1BD9" w14:textId="19399496" w:rsidR="0049734B" w:rsidRDefault="0049734B" w:rsidP="00541992">
      <w:pPr>
        <w:pStyle w:val="B10"/>
        <w:spacing w:after="0"/>
        <w:rPr>
          <w:lang w:eastAsia="en-GB"/>
        </w:rPr>
      </w:pPr>
      <w:r>
        <w:rPr>
          <w:lang w:eastAsia="en-GB"/>
        </w:rPr>
        <w:t>-</w:t>
      </w:r>
      <w:r>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6CE0ABA8" w14:textId="0DEA1D72" w:rsidR="0049734B" w:rsidRDefault="0049734B" w:rsidP="00541992">
      <w:pPr>
        <w:pStyle w:val="B10"/>
        <w:spacing w:after="0"/>
        <w:rPr>
          <w:lang w:eastAsia="en-GB"/>
        </w:rPr>
      </w:pPr>
      <w:r>
        <w:rPr>
          <w:lang w:eastAsia="en-GB"/>
        </w:rPr>
        <w:t>- UE configurations: TRP antenna configuration (TAS OFF with antenna locked at primary antenna); TRS antenna configuration (no specific setting); EN-DC configuration</w:t>
      </w:r>
      <w:r w:rsidR="00A102BC">
        <w:rPr>
          <w:lang w:eastAsia="en-GB"/>
        </w:rPr>
        <w:t xml:space="preserve"> (</w:t>
      </w:r>
      <w:r>
        <w:rPr>
          <w:lang w:eastAsia="en-GB"/>
        </w:rPr>
        <w:t>For TRP UL configuration: the UL output power of LTE carrier should be set as a constant power of 10dBm, while measuring NR at maximum output power, i.e., with fixed p-MaxEUTRA-r15=10 dBm, and p-NR-FR1 not configured;</w:t>
      </w:r>
      <w:r w:rsidR="00A102BC">
        <w:rPr>
          <w:lang w:eastAsia="en-GB"/>
        </w:rPr>
        <w:t xml:space="preserve"> </w:t>
      </w:r>
      <w:r>
        <w:rPr>
          <w:lang w:eastAsia="en-GB"/>
        </w:rPr>
        <w:t>For TRS UL configuration: The UL power configuration for LTE and NR is 50%-50% power splitting, i.e.</w:t>
      </w:r>
      <w:r w:rsidR="00A102BC">
        <w:rPr>
          <w:lang w:eastAsia="en-GB"/>
        </w:rPr>
        <w:t xml:space="preserve"> </w:t>
      </w:r>
      <w:r>
        <w:rPr>
          <w:lang w:eastAsia="en-GB"/>
        </w:rPr>
        <w:t>For PC3, p-MaxEUTRA-r15=20 dBm, and p-NR-FR1= 20dBm;</w:t>
      </w:r>
      <w:r w:rsidR="00A102BC">
        <w:rPr>
          <w:lang w:eastAsia="en-GB"/>
        </w:rPr>
        <w:t xml:space="preserve"> </w:t>
      </w:r>
      <w:r>
        <w:rPr>
          <w:lang w:eastAsia="en-GB"/>
        </w:rPr>
        <w:t>For PC2, p-MaxEUTRA-r15=23 dBm, and p-NR-FR1= 23dBm.</w:t>
      </w:r>
      <w:r w:rsidR="00A102BC">
        <w:rPr>
          <w:lang w:eastAsia="en-GB"/>
        </w:rPr>
        <w:t>)</w:t>
      </w:r>
    </w:p>
    <w:p w14:paraId="0E92EDFE" w14:textId="10AA3196" w:rsidR="0049734B" w:rsidRDefault="00A102BC" w:rsidP="00541992">
      <w:pPr>
        <w:pStyle w:val="B10"/>
        <w:spacing w:after="0"/>
        <w:rPr>
          <w:lang w:eastAsia="en-GB"/>
        </w:rPr>
      </w:pPr>
      <w:r>
        <w:rPr>
          <w:lang w:eastAsia="en-GB"/>
        </w:rPr>
        <w:t xml:space="preserve">- </w:t>
      </w:r>
      <w:r w:rsidR="0049734B">
        <w:rPr>
          <w:lang w:eastAsia="en-GB"/>
        </w:rPr>
        <w:t>Measurement uncertainty assessment (RAN5):</w:t>
      </w:r>
      <w:r>
        <w:rPr>
          <w:lang w:eastAsia="en-GB"/>
        </w:rPr>
        <w:t xml:space="preserve"> </w:t>
      </w:r>
      <w:r w:rsidR="0049734B">
        <w:rPr>
          <w:lang w:eastAsia="en-GB"/>
        </w:rPr>
        <w:t>Measurement error uncertainty contribution descriptions</w:t>
      </w:r>
      <w:r>
        <w:rPr>
          <w:lang w:eastAsia="en-GB"/>
        </w:rPr>
        <w:t xml:space="preserve">; </w:t>
      </w:r>
      <w:r w:rsidR="0049734B">
        <w:rPr>
          <w:lang w:eastAsia="en-GB"/>
        </w:rPr>
        <w:t xml:space="preserve">Preliminary example of uncertainty budget </w:t>
      </w:r>
      <w:r>
        <w:rPr>
          <w:lang w:eastAsia="en-GB"/>
        </w:rPr>
        <w:t xml:space="preserve"> (</w:t>
      </w:r>
      <w:r w:rsidR="0049734B">
        <w:rPr>
          <w:lang w:eastAsia="en-GB"/>
        </w:rPr>
        <w:t>Expanded uncertainty for TRP hand only (browsing mode): 1.78 dB</w:t>
      </w:r>
      <w:r>
        <w:rPr>
          <w:lang w:eastAsia="en-GB"/>
        </w:rPr>
        <w:t xml:space="preserve">; </w:t>
      </w:r>
      <w:r w:rsidR="0049734B">
        <w:rPr>
          <w:lang w:eastAsia="en-GB"/>
        </w:rPr>
        <w:t>Expanded uncertainty for TRP hand only (browsing mode): 2.20 dB</w:t>
      </w:r>
      <w:r>
        <w:rPr>
          <w:lang w:eastAsia="en-GB"/>
        </w:rPr>
        <w:t>)</w:t>
      </w:r>
    </w:p>
    <w:p w14:paraId="76959A94" w14:textId="7608E0A0" w:rsidR="0049734B" w:rsidRDefault="00A102BC" w:rsidP="00541992">
      <w:pPr>
        <w:pStyle w:val="B10"/>
        <w:rPr>
          <w:lang w:eastAsia="en-GB"/>
        </w:rPr>
      </w:pPr>
      <w:r>
        <w:rPr>
          <w:lang w:eastAsia="en-GB"/>
        </w:rPr>
        <w:t xml:space="preserve">- </w:t>
      </w:r>
      <w:r w:rsidR="0049734B">
        <w:rPr>
          <w:lang w:eastAsia="en-GB"/>
        </w:rPr>
        <w:t>Test phantom definition:</w:t>
      </w:r>
      <w:r>
        <w:rPr>
          <w:lang w:eastAsia="en-GB"/>
        </w:rPr>
        <w:t xml:space="preserve"> </w:t>
      </w:r>
      <w:r w:rsidR="0049734B">
        <w:rPr>
          <w:lang w:eastAsia="en-GB"/>
        </w:rPr>
        <w:t>PDA Grip Hand</w:t>
      </w:r>
      <w:r>
        <w:rPr>
          <w:lang w:eastAsia="en-GB"/>
        </w:rPr>
        <w:t xml:space="preserve">; </w:t>
      </w:r>
      <w:r w:rsidR="0049734B">
        <w:rPr>
          <w:lang w:eastAsia="en-GB"/>
        </w:rPr>
        <w:t>Wide Grip Hand</w:t>
      </w:r>
      <w:r>
        <w:rPr>
          <w:lang w:eastAsia="en-GB"/>
        </w:rPr>
        <w:t xml:space="preserve">; </w:t>
      </w:r>
      <w:r w:rsidR="0049734B">
        <w:rPr>
          <w:lang w:eastAsia="en-GB"/>
        </w:rPr>
        <w:t>Head Phantom</w:t>
      </w:r>
    </w:p>
    <w:p w14:paraId="284DD098" w14:textId="77777777" w:rsidR="004158A7" w:rsidRPr="00082182" w:rsidRDefault="004158A7" w:rsidP="004158A7">
      <w:pPr>
        <w:rPr>
          <w:b/>
        </w:rPr>
      </w:pPr>
      <w:r w:rsidRPr="00016B51">
        <w:rPr>
          <w:b/>
        </w:rPr>
        <w:t>References</w:t>
      </w:r>
      <w:r>
        <w:t xml:space="preserve"> </w:t>
      </w:r>
    </w:p>
    <w:p w14:paraId="4C48327B" w14:textId="77777777" w:rsidR="004158A7" w:rsidRDefault="004158A7" w:rsidP="004158A7">
      <w:pPr>
        <w:rPr>
          <w:rStyle w:val="Hyperlink"/>
          <w:lang w:eastAsia="en-GB"/>
        </w:rPr>
      </w:pPr>
      <w:r w:rsidRPr="00082182">
        <w:rPr>
          <w:lang w:eastAsia="en-GB"/>
        </w:rPr>
        <w:t>List of related CRs: select "TSG Status = Approved" in:</w:t>
      </w:r>
      <w:r>
        <w:rPr>
          <w:lang w:eastAsia="en-GB"/>
        </w:rPr>
        <w:t xml:space="preserve"> </w:t>
      </w:r>
      <w:r w:rsidRPr="003312DF">
        <w:rPr>
          <w:lang w:eastAsia="en-GB"/>
        </w:rPr>
        <w:t>https://portal.3gpp.org/ChangeRequests.aspx?q=1&amp;workitem=</w:t>
      </w:r>
      <w:r w:rsidRPr="00082182">
        <w:rPr>
          <w:lang w:eastAsia="en-GB"/>
        </w:rPr>
        <w:t xml:space="preserve"> </w:t>
      </w:r>
    </w:p>
    <w:p w14:paraId="6DEEC93B" w14:textId="77777777" w:rsidR="004158A7" w:rsidRDefault="004158A7" w:rsidP="004158A7">
      <w:pPr>
        <w:pStyle w:val="EW"/>
      </w:pPr>
      <w:r w:rsidRPr="00016B51">
        <w:lastRenderedPageBreak/>
        <w:t>[1]</w:t>
      </w:r>
      <w:r w:rsidRPr="00016B51">
        <w:tab/>
      </w:r>
      <w:r>
        <w:t>3GPP TR 38.834, Measurements of User Equipment (UE) Over-the-Air (OTA) performance for NR FR1; Total Radiated Power (TRP) and Total Radiated Sensitivity (TRS) test methodology</w:t>
      </w:r>
    </w:p>
    <w:p w14:paraId="08C57BAB" w14:textId="224E8EE4" w:rsidR="004158A7" w:rsidRPr="00016B51" w:rsidRDefault="004158A7" w:rsidP="004158A7">
      <w:pPr>
        <w:pStyle w:val="EW"/>
      </w:pPr>
      <w:r>
        <w:t>[2]</w:t>
      </w:r>
      <w:r>
        <w:tab/>
        <w:t>Status Report: Introduction of UE TRP (Total Radiated Power) and TRS (Total Radiated Sensitivity) requirements and test methodologies for FR1 (NR SA and EN-DC), vivo</w:t>
      </w:r>
      <w:r w:rsidRPr="006E20B1">
        <w:t xml:space="preserve"> </w:t>
      </w:r>
    </w:p>
    <w:p w14:paraId="3DF2440B" w14:textId="551DC02F" w:rsidR="0049734B" w:rsidRPr="00011CE2" w:rsidRDefault="0049734B"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w:t>
            </w:r>
            <w:r w:rsidRPr="00630709">
              <w:rPr>
                <w:rFonts w:ascii="Arial" w:hAnsi="Arial" w:cs="Arial"/>
                <w:color w:val="000000"/>
                <w:sz w:val="14"/>
                <w:szCs w:val="14"/>
                <w:lang w:eastAsia="en-GB"/>
              </w:rPr>
              <w:lastRenderedPageBreak/>
              <w:t xml:space="preserve">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5E86504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CF29B99" w14:textId="7C116D6D" w:rsidR="008C4125" w:rsidRDefault="008C4125" w:rsidP="008C4125">
      <w:pPr>
        <w:pStyle w:val="Heading1"/>
        <w:rPr>
          <w:lang w:eastAsia="en-GB"/>
        </w:rPr>
      </w:pPr>
      <w:bookmarkStart w:id="36" w:name="_Toc101950898"/>
      <w:r>
        <w:rPr>
          <w:lang w:eastAsia="en-GB"/>
        </w:rPr>
        <w:t>1</w:t>
      </w:r>
      <w:r w:rsidR="009E7519">
        <w:rPr>
          <w:lang w:eastAsia="en-GB"/>
        </w:rPr>
        <w:t>7</w:t>
      </w:r>
      <w:r w:rsidRPr="0009140B">
        <w:rPr>
          <w:lang w:eastAsia="en-GB"/>
        </w:rPr>
        <w:tab/>
      </w:r>
      <w:r w:rsidRPr="008C4125">
        <w:rPr>
          <w:lang w:eastAsia="en-GB"/>
        </w:rPr>
        <w:t>NR Carrier Aggregation</w:t>
      </w:r>
      <w:bookmarkEnd w:id="36"/>
    </w:p>
    <w:p w14:paraId="03D6A5EB" w14:textId="686B2DDF" w:rsidR="008C4125" w:rsidRDefault="008C4125" w:rsidP="008C4125">
      <w:pPr>
        <w:pStyle w:val="Heading2"/>
        <w:rPr>
          <w:lang w:eastAsia="en-GB"/>
        </w:rPr>
      </w:pPr>
      <w:bookmarkStart w:id="37" w:name="_Toc101950899"/>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156EF7C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28DDAE5" w14:textId="0C13FC19" w:rsidR="008C4125" w:rsidRDefault="008C4125" w:rsidP="008C4125">
      <w:pPr>
        <w:pStyle w:val="Heading2"/>
        <w:rPr>
          <w:lang w:eastAsia="en-GB"/>
        </w:rPr>
      </w:pPr>
      <w:bookmarkStart w:id="38" w:name="_Toc101950900"/>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2C787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274C91" w14:textId="1570DA50" w:rsidR="008C4125" w:rsidRDefault="008C4125" w:rsidP="008C4125">
      <w:pPr>
        <w:pStyle w:val="Heading1"/>
        <w:rPr>
          <w:lang w:eastAsia="en-GB"/>
        </w:rPr>
      </w:pPr>
      <w:bookmarkStart w:id="39" w:name="_Toc101950901"/>
      <w:r>
        <w:rPr>
          <w:lang w:eastAsia="en-GB"/>
        </w:rPr>
        <w:t>1</w:t>
      </w:r>
      <w:r w:rsidR="009E7519">
        <w:rPr>
          <w:lang w:eastAsia="en-GB"/>
        </w:rPr>
        <w:t>8</w:t>
      </w:r>
      <w:r w:rsidRPr="0009140B">
        <w:rPr>
          <w:lang w:eastAsia="en-GB"/>
        </w:rPr>
        <w:tab/>
      </w:r>
      <w:r w:rsidRPr="008C4125">
        <w:rPr>
          <w:lang w:eastAsia="en-GB"/>
        </w:rPr>
        <w:t>NR and LTE</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630709" w14:paraId="1E274079" w14:textId="77777777" w:rsidTr="00556FF3">
        <w:trPr>
          <w:trHeight w:val="57"/>
        </w:trPr>
        <w:tc>
          <w:tcPr>
            <w:tcW w:w="846" w:type="dxa"/>
            <w:shd w:val="clear" w:color="auto" w:fill="auto"/>
          </w:tcPr>
          <w:p w14:paraId="7A67A2FD" w14:textId="2BBF58BB"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36303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6E20B1"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LTE_NR_DC_enh2</w:t>
            </w:r>
          </w:p>
        </w:tc>
        <w:tc>
          <w:tcPr>
            <w:tcW w:w="510" w:type="dxa"/>
            <w:shd w:val="clear" w:color="auto" w:fill="auto"/>
          </w:tcPr>
          <w:p w14:paraId="6D1BD23F" w14:textId="283BC3A4"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 </w:t>
            </w:r>
          </w:p>
        </w:tc>
        <w:tc>
          <w:tcPr>
            <w:tcW w:w="964" w:type="dxa"/>
            <w:shd w:val="clear" w:color="auto" w:fill="auto"/>
          </w:tcPr>
          <w:p w14:paraId="5F5DB71E" w14:textId="4A0799EB"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RP-201040</w:t>
            </w:r>
          </w:p>
        </w:tc>
        <w:tc>
          <w:tcPr>
            <w:tcW w:w="2126" w:type="dxa"/>
            <w:shd w:val="clear" w:color="auto" w:fill="auto"/>
          </w:tcPr>
          <w:p w14:paraId="2946DA08" w14:textId="4CF48FFC"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p>
        </w:tc>
      </w:tr>
      <w:tr w:rsidR="00363034" w:rsidRPr="00630709" w14:paraId="18704F55" w14:textId="77777777" w:rsidTr="00556FF3">
        <w:trPr>
          <w:trHeight w:val="57"/>
        </w:trPr>
        <w:tc>
          <w:tcPr>
            <w:tcW w:w="846" w:type="dxa"/>
            <w:shd w:val="clear" w:color="auto" w:fill="auto"/>
          </w:tcPr>
          <w:p w14:paraId="77448851" w14:textId="27A03591"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color w:val="000000"/>
                <w:sz w:val="16"/>
                <w:szCs w:val="16"/>
                <w:lang w:eastAsia="en-GB"/>
              </w:rPr>
              <w:t>860149</w:t>
            </w:r>
          </w:p>
        </w:tc>
        <w:tc>
          <w:tcPr>
            <w:tcW w:w="3406" w:type="dxa"/>
            <w:shd w:val="clear" w:color="auto" w:fill="auto"/>
          </w:tcPr>
          <w:p w14:paraId="1B2E8902" w14:textId="4833BAA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00"/>
                <w:sz w:val="16"/>
                <w:szCs w:val="16"/>
                <w:lang w:eastAsia="en-GB"/>
              </w:rPr>
              <w:t xml:space="preserve">   Core part: Further Multi-RAT Dual-Connectivity enhancements</w:t>
            </w:r>
          </w:p>
        </w:tc>
        <w:tc>
          <w:tcPr>
            <w:tcW w:w="1365" w:type="dxa"/>
            <w:shd w:val="clear" w:color="auto" w:fill="auto"/>
            <w:noWrap/>
            <w:tcMar>
              <w:left w:w="57" w:type="dxa"/>
              <w:right w:w="57" w:type="dxa"/>
            </w:tcMar>
          </w:tcPr>
          <w:p w14:paraId="634AD5AF" w14:textId="038D30FB" w:rsidR="00363034" w:rsidRPr="00505AD0"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363034">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R2</w:t>
            </w:r>
          </w:p>
        </w:tc>
        <w:tc>
          <w:tcPr>
            <w:tcW w:w="964" w:type="dxa"/>
            <w:shd w:val="clear" w:color="auto" w:fill="auto"/>
          </w:tcPr>
          <w:p w14:paraId="696FC6A5" w14:textId="01EEAC6E"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0024A23B" w14:textId="5D44A477"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p>
        </w:tc>
      </w:tr>
      <w:tr w:rsidR="00363034" w:rsidRPr="00630709" w14:paraId="5867D56F" w14:textId="77777777" w:rsidTr="00556FF3">
        <w:trPr>
          <w:trHeight w:val="57"/>
        </w:trPr>
        <w:tc>
          <w:tcPr>
            <w:tcW w:w="846" w:type="dxa"/>
            <w:shd w:val="clear" w:color="auto" w:fill="auto"/>
          </w:tcPr>
          <w:p w14:paraId="4CFD75C5" w14:textId="2273F046"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r w:rsidRPr="00363034">
              <w:rPr>
                <w:rFonts w:ascii="Arial" w:hAnsi="Arial" w:cs="Arial"/>
                <w:color w:val="000000"/>
                <w:sz w:val="16"/>
                <w:szCs w:val="16"/>
                <w:lang w:eastAsia="en-GB"/>
              </w:rPr>
              <w:t>860249</w:t>
            </w:r>
          </w:p>
        </w:tc>
        <w:tc>
          <w:tcPr>
            <w:tcW w:w="3406" w:type="dxa"/>
            <w:shd w:val="clear" w:color="auto" w:fill="auto"/>
          </w:tcPr>
          <w:p w14:paraId="329BDAA3" w14:textId="54D564F3"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b/>
                <w:bCs/>
                <w:color w:val="000000"/>
                <w:sz w:val="16"/>
                <w:szCs w:val="16"/>
                <w:lang w:eastAsia="en-GB"/>
              </w:rPr>
              <w:t xml:space="preserve">   Perf. part: Further Multi-RAT Dual-Connectivity enhancements</w:t>
            </w:r>
          </w:p>
        </w:tc>
        <w:tc>
          <w:tcPr>
            <w:tcW w:w="1365" w:type="dxa"/>
            <w:shd w:val="clear" w:color="auto" w:fill="auto"/>
            <w:noWrap/>
            <w:tcMar>
              <w:left w:w="57" w:type="dxa"/>
              <w:right w:w="57" w:type="dxa"/>
            </w:tcMar>
          </w:tcPr>
          <w:p w14:paraId="201F716A" w14:textId="198EAEF9" w:rsidR="00363034" w:rsidRPr="00505AD0"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363034">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R4</w:t>
            </w:r>
          </w:p>
        </w:tc>
        <w:tc>
          <w:tcPr>
            <w:tcW w:w="964" w:type="dxa"/>
            <w:shd w:val="clear" w:color="auto" w:fill="auto"/>
          </w:tcPr>
          <w:p w14:paraId="724DBE04" w14:textId="56DEFBB0"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2B7F9445" w14:textId="2D6654FB"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p>
        </w:tc>
      </w:tr>
    </w:tbl>
    <w:p w14:paraId="443F7EAF" w14:textId="3FB7F716" w:rsidR="00363034" w:rsidRPr="00016B51" w:rsidRDefault="00363034" w:rsidP="00363034">
      <w:pPr>
        <w:rPr>
          <w:lang w:eastAsia="en-GB"/>
        </w:rPr>
      </w:pPr>
      <w:r w:rsidRPr="00016B51">
        <w:rPr>
          <w:lang w:eastAsia="en-GB"/>
        </w:rPr>
        <w:t xml:space="preserve">Summary based on the input provided </w:t>
      </w:r>
      <w:r>
        <w:rPr>
          <w:lang w:eastAsia="en-GB"/>
        </w:rPr>
        <w:t xml:space="preserve">by </w:t>
      </w:r>
      <w:r w:rsidRPr="00363034">
        <w:rPr>
          <w:lang w:eastAsia="en-GB"/>
        </w:rPr>
        <w:t>Huawei, HiSilicon</w:t>
      </w:r>
      <w:r>
        <w:rPr>
          <w:lang w:eastAsia="en-GB"/>
        </w:rPr>
        <w:t xml:space="preserve">in </w:t>
      </w:r>
      <w:r w:rsidRPr="00363034">
        <w:rPr>
          <w:lang w:eastAsia="en-GB"/>
        </w:rPr>
        <w:t>RP-220410</w:t>
      </w:r>
      <w:r w:rsidRPr="00016B51">
        <w:rPr>
          <w:lang w:eastAsia="en-GB"/>
        </w:rPr>
        <w:t>.</w:t>
      </w:r>
    </w:p>
    <w:p w14:paraId="74A7E788" w14:textId="77777777" w:rsidR="00363034" w:rsidRDefault="00363034" w:rsidP="00363034">
      <w:pPr>
        <w:spacing w:after="0"/>
        <w:rPr>
          <w:lang w:eastAsia="en-GB"/>
        </w:rPr>
      </w:pPr>
      <w:r>
        <w:rPr>
          <w:lang w:eastAsia="en-GB"/>
        </w:rPr>
        <w:t>This WI introduces the following enhancements:</w:t>
      </w:r>
    </w:p>
    <w:p w14:paraId="686A5287" w14:textId="77777777" w:rsidR="00363034" w:rsidRDefault="00363034" w:rsidP="00363034">
      <w:pPr>
        <w:spacing w:after="0"/>
        <w:rPr>
          <w:lang w:eastAsia="en-GB"/>
        </w:rPr>
      </w:pPr>
      <w:r>
        <w:rPr>
          <w:lang w:eastAsia="en-GB"/>
        </w:rPr>
        <w:t>-</w:t>
      </w:r>
      <w:r>
        <w:rPr>
          <w:lang w:eastAsia="en-GB"/>
        </w:rPr>
        <w:tab/>
        <w:t>for Carrier Aggregation, faster SCell activation</w:t>
      </w:r>
    </w:p>
    <w:p w14:paraId="51ECE447" w14:textId="77777777" w:rsidR="00363034" w:rsidRDefault="00363034" w:rsidP="00363034">
      <w:pPr>
        <w:spacing w:after="0"/>
        <w:rPr>
          <w:lang w:eastAsia="en-GB"/>
        </w:rPr>
      </w:pPr>
      <w:r>
        <w:rPr>
          <w:lang w:eastAsia="en-GB"/>
        </w:rPr>
        <w:t>-</w:t>
      </w:r>
      <w:r>
        <w:rPr>
          <w:lang w:eastAsia="en-GB"/>
        </w:rPr>
        <w:tab/>
        <w:t>for EN-DC and for NR DC: a mechanism to deactivate and activate the NR Secondary Cell Group</w:t>
      </w:r>
    </w:p>
    <w:p w14:paraId="07FE4C77" w14:textId="77777777" w:rsidR="00363034" w:rsidRDefault="00363034" w:rsidP="00363034">
      <w:pPr>
        <w:rPr>
          <w:lang w:eastAsia="en-GB"/>
        </w:rPr>
      </w:pPr>
      <w:r>
        <w:rPr>
          <w:lang w:eastAsia="en-GB"/>
        </w:rPr>
        <w:t>-</w:t>
      </w:r>
      <w:r>
        <w:rPr>
          <w:lang w:eastAsia="en-GB"/>
        </w:rPr>
        <w:tab/>
        <w:t>support of inter-SN Conditional PSCell Change and of Conditional PSCell Addition</w:t>
      </w:r>
    </w:p>
    <w:p w14:paraId="41C82E72" w14:textId="77777777" w:rsidR="00363034" w:rsidRDefault="00363034" w:rsidP="00363034">
      <w:pPr>
        <w:rPr>
          <w:lang w:eastAsia="en-GB"/>
        </w:rPr>
      </w:pPr>
      <w:r>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Default="00363034" w:rsidP="00363034">
      <w:pPr>
        <w:rPr>
          <w:lang w:eastAsia="en-GB"/>
        </w:rPr>
      </w:pPr>
      <w:r>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Default="00363034" w:rsidP="00363034">
      <w:pPr>
        <w:rPr>
          <w:lang w:eastAsia="en-GB"/>
        </w:rPr>
      </w:pPr>
      <w:r>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363034" w:rsidRDefault="00363034" w:rsidP="00363034">
      <w:pPr>
        <w:rPr>
          <w:u w:val="single"/>
          <w:lang w:eastAsia="en-GB"/>
        </w:rPr>
      </w:pPr>
      <w:r w:rsidRPr="00363034">
        <w:rPr>
          <w:u w:val="single"/>
          <w:lang w:eastAsia="en-GB"/>
        </w:rPr>
        <w:t>Efficient SCell activation</w:t>
      </w:r>
    </w:p>
    <w:p w14:paraId="6A8ED668" w14:textId="77777777" w:rsidR="00363034" w:rsidRDefault="00363034" w:rsidP="00363034">
      <w:pPr>
        <w:rPr>
          <w:lang w:eastAsia="en-GB"/>
        </w:rPr>
      </w:pPr>
      <w:r>
        <w:rPr>
          <w:lang w:eastAsia="en-GB"/>
        </w:rPr>
        <w:lastRenderedPageBreak/>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363034" w:rsidRDefault="00363034" w:rsidP="00363034">
      <w:pPr>
        <w:rPr>
          <w:u w:val="single"/>
          <w:lang w:eastAsia="en-GB"/>
        </w:rPr>
      </w:pPr>
      <w:r w:rsidRPr="00363034">
        <w:rPr>
          <w:u w:val="single"/>
          <w:lang w:eastAsia="en-GB"/>
        </w:rPr>
        <w:t>SCG deactivation/activation</w:t>
      </w:r>
    </w:p>
    <w:p w14:paraId="7824DB41" w14:textId="77777777" w:rsidR="00363034" w:rsidRDefault="00363034" w:rsidP="00363034">
      <w:pPr>
        <w:rPr>
          <w:lang w:eastAsia="en-GB"/>
        </w:rPr>
      </w:pPr>
      <w:r>
        <w:rPr>
          <w:lang w:eastAsia="en-GB"/>
        </w:rPr>
        <w:t>SCG deactivation/activation applies to an NR SCG, in EN-DC and in NR-DC.</w:t>
      </w:r>
    </w:p>
    <w:p w14:paraId="38FC43FA" w14:textId="77777777" w:rsidR="00363034" w:rsidRDefault="00363034" w:rsidP="00363034">
      <w:pPr>
        <w:rPr>
          <w:lang w:eastAsia="en-GB"/>
        </w:rPr>
      </w:pPr>
      <w:r>
        <w:rPr>
          <w:lang w:eastAsia="en-GB"/>
        </w:rPr>
        <w:t>UE behaviour while the SCG is deactivated</w:t>
      </w:r>
    </w:p>
    <w:p w14:paraId="40C88EEF" w14:textId="77777777" w:rsidR="00363034" w:rsidRDefault="00363034" w:rsidP="00363034">
      <w:pPr>
        <w:spacing w:after="0"/>
        <w:rPr>
          <w:lang w:eastAsia="en-GB"/>
        </w:rPr>
      </w:pPr>
      <w:r>
        <w:rPr>
          <w:lang w:eastAsia="en-GB"/>
        </w:rPr>
        <w:t>When the SCG is deactivated, UE activities on the SCG are reduced:</w:t>
      </w:r>
    </w:p>
    <w:p w14:paraId="69203ABE" w14:textId="77777777" w:rsidR="00363034" w:rsidRDefault="00363034" w:rsidP="00363034">
      <w:pPr>
        <w:spacing w:after="0"/>
        <w:rPr>
          <w:lang w:eastAsia="en-GB"/>
        </w:rPr>
      </w:pPr>
      <w:r>
        <w:rPr>
          <w:lang w:eastAsia="en-GB"/>
        </w:rPr>
        <w:t>-</w:t>
      </w:r>
      <w:r>
        <w:rPr>
          <w:lang w:eastAsia="en-GB"/>
        </w:rPr>
        <w:tab/>
        <w:t>the UE does not transmit or receive any data via the SCG;</w:t>
      </w:r>
    </w:p>
    <w:p w14:paraId="147A75A6" w14:textId="77777777" w:rsidR="00363034" w:rsidRDefault="00363034" w:rsidP="00363034">
      <w:pPr>
        <w:spacing w:after="0"/>
        <w:rPr>
          <w:lang w:eastAsia="en-GB"/>
        </w:rPr>
      </w:pPr>
      <w:r>
        <w:rPr>
          <w:lang w:eastAsia="en-GB"/>
        </w:rPr>
        <w:t>-</w:t>
      </w:r>
      <w:r>
        <w:rPr>
          <w:lang w:eastAsia="en-GB"/>
        </w:rPr>
        <w:tab/>
        <w:t>the UE does not perform/report any physical layer measurements;</w:t>
      </w:r>
    </w:p>
    <w:p w14:paraId="390026FD" w14:textId="77777777" w:rsidR="00363034" w:rsidRDefault="00363034" w:rsidP="00363034">
      <w:pPr>
        <w:rPr>
          <w:lang w:eastAsia="en-GB"/>
        </w:rPr>
      </w:pPr>
      <w:r>
        <w:rPr>
          <w:lang w:eastAsia="en-GB"/>
        </w:rPr>
        <w:t>-</w:t>
      </w:r>
      <w:r>
        <w:rPr>
          <w:lang w:eastAsia="en-GB"/>
        </w:rPr>
        <w:tab/>
        <w:t>all SCG SCells are deactivated.</w:t>
      </w:r>
    </w:p>
    <w:p w14:paraId="55E48EE7" w14:textId="77777777" w:rsidR="00363034" w:rsidRDefault="00363034" w:rsidP="00363034">
      <w:pPr>
        <w:spacing w:after="0"/>
        <w:rPr>
          <w:lang w:eastAsia="en-GB"/>
        </w:rPr>
      </w:pPr>
      <w:r>
        <w:rPr>
          <w:lang w:eastAsia="en-GB"/>
        </w:rPr>
        <w:t>However, other activities remain:</w:t>
      </w:r>
    </w:p>
    <w:p w14:paraId="3C4B0956" w14:textId="77777777" w:rsidR="00363034" w:rsidRDefault="00363034" w:rsidP="00363034">
      <w:pPr>
        <w:spacing w:after="0"/>
        <w:rPr>
          <w:lang w:eastAsia="en-GB"/>
        </w:rPr>
      </w:pPr>
      <w:r>
        <w:rPr>
          <w:lang w:eastAsia="en-GB"/>
        </w:rPr>
        <w:t>-</w:t>
      </w:r>
      <w:r>
        <w:rPr>
          <w:lang w:eastAsia="en-GB"/>
        </w:rPr>
        <w:tab/>
        <w:t>if configured to do so, the UE performs radio link monitoring and beam failure detection on the PSCell</w:t>
      </w:r>
    </w:p>
    <w:p w14:paraId="25B204C8" w14:textId="77777777" w:rsidR="00363034" w:rsidRDefault="00363034" w:rsidP="00363034">
      <w:pPr>
        <w:spacing w:after="0"/>
        <w:rPr>
          <w:lang w:eastAsia="en-GB"/>
        </w:rPr>
      </w:pPr>
      <w:r>
        <w:rPr>
          <w:lang w:eastAsia="en-GB"/>
        </w:rPr>
        <w:t>-</w:t>
      </w:r>
      <w:r>
        <w:rPr>
          <w:lang w:eastAsia="en-GB"/>
        </w:rPr>
        <w:tab/>
        <w:t>the UE performs measurements for mobility, including measurements for SCG mobility configured by the SN;</w:t>
      </w:r>
    </w:p>
    <w:p w14:paraId="396E2CA5" w14:textId="77777777" w:rsidR="00363034" w:rsidRDefault="00363034" w:rsidP="00363034">
      <w:pPr>
        <w:spacing w:after="0"/>
        <w:rPr>
          <w:lang w:eastAsia="en-GB"/>
        </w:rPr>
      </w:pPr>
      <w:r>
        <w:rPr>
          <w:lang w:eastAsia="en-GB"/>
        </w:rPr>
        <w:t>-</w:t>
      </w:r>
      <w:r>
        <w:rPr>
          <w:lang w:eastAsia="en-GB"/>
        </w:rPr>
        <w:tab/>
        <w:t>the UE can exchange RRC signalling with the SN via the MCG as in Rel-15 (e.g. to report SCG radio link/beam failure, mobility measurement results);</w:t>
      </w:r>
    </w:p>
    <w:p w14:paraId="52B3946D" w14:textId="77777777" w:rsidR="00363034" w:rsidRDefault="00363034" w:rsidP="00363034">
      <w:pPr>
        <w:rPr>
          <w:lang w:eastAsia="en-GB"/>
        </w:rPr>
      </w:pPr>
      <w:r>
        <w:rPr>
          <w:lang w:eastAsia="en-GB"/>
        </w:rPr>
        <w:t>-</w:t>
      </w:r>
      <w:r>
        <w:rPr>
          <w:lang w:eastAsia="en-GB"/>
        </w:rPr>
        <w:tab/>
        <w:t>in case of PSCell change, the UE does not perform random access towards the new PSCell if the SCG is to remain deactivated.</w:t>
      </w:r>
    </w:p>
    <w:p w14:paraId="4E51F54F" w14:textId="77777777" w:rsidR="00363034" w:rsidRDefault="00363034" w:rsidP="00363034">
      <w:pPr>
        <w:rPr>
          <w:lang w:eastAsia="en-GB"/>
        </w:rPr>
      </w:pPr>
      <w:r>
        <w:rPr>
          <w:lang w:eastAsia="en-GB"/>
        </w:rPr>
        <w:t>Data transmission while the SCG is deactivated</w:t>
      </w:r>
    </w:p>
    <w:p w14:paraId="393CBE20" w14:textId="77777777" w:rsidR="00363034" w:rsidRDefault="00363034" w:rsidP="00363034">
      <w:pPr>
        <w:spacing w:after="0"/>
        <w:rPr>
          <w:lang w:eastAsia="en-GB"/>
        </w:rPr>
      </w:pPr>
      <w:r>
        <w:rPr>
          <w:lang w:eastAsia="en-GB"/>
        </w:rPr>
        <w:t>When the SCG is deactivated:</w:t>
      </w:r>
    </w:p>
    <w:p w14:paraId="6A56B713" w14:textId="77777777" w:rsidR="00363034" w:rsidRDefault="00363034" w:rsidP="00363034">
      <w:pPr>
        <w:spacing w:after="0"/>
        <w:rPr>
          <w:lang w:eastAsia="en-GB"/>
        </w:rPr>
      </w:pPr>
      <w:r>
        <w:rPr>
          <w:lang w:eastAsia="en-GB"/>
        </w:rPr>
        <w:t>-</w:t>
      </w:r>
      <w:r>
        <w:rPr>
          <w:lang w:eastAsia="en-GB"/>
        </w:rPr>
        <w:tab/>
        <w:t>data can be transmitted or received via MCG bearers or via the MCG leg of split bearers;</w:t>
      </w:r>
    </w:p>
    <w:p w14:paraId="1BBA51DC" w14:textId="77777777" w:rsidR="00363034" w:rsidRDefault="00363034" w:rsidP="00363034">
      <w:pPr>
        <w:spacing w:after="0"/>
        <w:rPr>
          <w:lang w:eastAsia="en-GB"/>
        </w:rPr>
      </w:pPr>
      <w:r>
        <w:rPr>
          <w:lang w:eastAsia="en-GB"/>
        </w:rPr>
        <w:t>-</w:t>
      </w:r>
      <w:r>
        <w:rPr>
          <w:lang w:eastAsia="en-GB"/>
        </w:rPr>
        <w:tab/>
        <w:t>SCG bearers can remain configured;</w:t>
      </w:r>
    </w:p>
    <w:p w14:paraId="55E3255C" w14:textId="77777777" w:rsidR="00363034" w:rsidRDefault="00363034" w:rsidP="00363034">
      <w:pPr>
        <w:rPr>
          <w:lang w:eastAsia="en-GB"/>
        </w:rPr>
      </w:pPr>
      <w:r>
        <w:rPr>
          <w:lang w:eastAsia="en-GB"/>
        </w:rPr>
        <w:t>-</w:t>
      </w:r>
      <w:r>
        <w:rPr>
          <w:lang w:eastAsia="en-GB"/>
        </w:rPr>
        <w:tab/>
        <w:t>if there are uplink data to transmit on an SCG bearer, the UE indicates it to the network via RRC signalling.</w:t>
      </w:r>
    </w:p>
    <w:p w14:paraId="061D1C5B" w14:textId="77777777" w:rsidR="00363034" w:rsidRDefault="00363034" w:rsidP="00363034">
      <w:pPr>
        <w:rPr>
          <w:lang w:eastAsia="en-GB"/>
        </w:rPr>
      </w:pPr>
      <w:r>
        <w:rPr>
          <w:lang w:eastAsia="en-GB"/>
        </w:rPr>
        <w:t>SCG activation/deactivation</w:t>
      </w:r>
    </w:p>
    <w:p w14:paraId="25D5920C" w14:textId="77777777" w:rsidR="00363034" w:rsidRDefault="00363034" w:rsidP="00363034">
      <w:pPr>
        <w:rPr>
          <w:lang w:eastAsia="en-GB"/>
        </w:rPr>
      </w:pPr>
      <w:r>
        <w:rPr>
          <w:lang w:eastAsia="en-GB"/>
        </w:rPr>
        <w:t>The network activates or deactivates the SCG by sending an RRC reconfiguration message to the UE.</w:t>
      </w:r>
    </w:p>
    <w:p w14:paraId="0D5098AD" w14:textId="77777777" w:rsidR="00363034" w:rsidRDefault="00363034" w:rsidP="00363034">
      <w:pPr>
        <w:rPr>
          <w:lang w:eastAsia="en-GB"/>
        </w:rPr>
      </w:pPr>
      <w:r>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Default="00363034" w:rsidP="00363034">
      <w:pPr>
        <w:rPr>
          <w:lang w:eastAsia="en-GB"/>
        </w:rPr>
      </w:pPr>
      <w:r>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363034" w:rsidRDefault="00363034" w:rsidP="00363034">
      <w:pPr>
        <w:rPr>
          <w:u w:val="single"/>
          <w:lang w:eastAsia="en-GB"/>
        </w:rPr>
      </w:pPr>
      <w:r w:rsidRPr="00363034">
        <w:rPr>
          <w:u w:val="single"/>
          <w:lang w:eastAsia="en-GB"/>
        </w:rPr>
        <w:t>Conditional PSCell Addition/Change</w:t>
      </w:r>
    </w:p>
    <w:p w14:paraId="34D724EE" w14:textId="77777777" w:rsidR="00363034" w:rsidRDefault="00363034" w:rsidP="00363034">
      <w:pPr>
        <w:spacing w:after="0"/>
        <w:rPr>
          <w:lang w:eastAsia="en-GB"/>
        </w:rPr>
      </w:pPr>
      <w:r>
        <w:rPr>
          <w:lang w:eastAsia="en-GB"/>
        </w:rPr>
        <w:t>From the UE perspective, inter-SN conditional PSCell change is very similar to intra-SN conditional PSCell change, with a few main differences:</w:t>
      </w:r>
    </w:p>
    <w:p w14:paraId="3CB08378" w14:textId="77777777" w:rsidR="00363034" w:rsidRDefault="00363034" w:rsidP="00363034">
      <w:pPr>
        <w:spacing w:after="0"/>
        <w:rPr>
          <w:lang w:eastAsia="en-GB"/>
        </w:rPr>
      </w:pPr>
      <w:r>
        <w:rPr>
          <w:lang w:eastAsia="en-GB"/>
        </w:rPr>
        <w:t>-</w:t>
      </w:r>
      <w:r>
        <w:rPr>
          <w:lang w:eastAsia="en-GB"/>
        </w:rPr>
        <w:tab/>
        <w:t>the conditional reconfiguration is received from the MCG;</w:t>
      </w:r>
    </w:p>
    <w:p w14:paraId="5AB07799" w14:textId="77777777" w:rsidR="00363034" w:rsidRDefault="00363034" w:rsidP="00363034">
      <w:pPr>
        <w:spacing w:after="0"/>
        <w:rPr>
          <w:lang w:eastAsia="en-GB"/>
        </w:rPr>
      </w:pPr>
      <w:r>
        <w:rPr>
          <w:lang w:eastAsia="en-GB"/>
        </w:rPr>
        <w:t>-</w:t>
      </w:r>
      <w:r>
        <w:rPr>
          <w:lang w:eastAsia="en-GB"/>
        </w:rPr>
        <w:tab/>
        <w:t>the conditional reconfiguration can include a reconfiguration of both MCG and SCG;</w:t>
      </w:r>
    </w:p>
    <w:p w14:paraId="3EE8FCBA" w14:textId="77777777" w:rsidR="00363034" w:rsidRDefault="00363034" w:rsidP="00363034">
      <w:pPr>
        <w:spacing w:after="0"/>
        <w:rPr>
          <w:lang w:eastAsia="en-GB"/>
        </w:rPr>
      </w:pPr>
      <w:r>
        <w:rPr>
          <w:lang w:eastAsia="en-GB"/>
        </w:rPr>
        <w:t>-</w:t>
      </w:r>
      <w:r>
        <w:rPr>
          <w:lang w:eastAsia="en-GB"/>
        </w:rPr>
        <w:tab/>
        <w:t>the associated execution condition may refer to a conditional measurement configured by the MN (if initiated by the MN) or to a conditional measurement configured by the SN;</w:t>
      </w:r>
    </w:p>
    <w:p w14:paraId="0B3444BD" w14:textId="77777777" w:rsidR="00363034" w:rsidRDefault="00363034" w:rsidP="00363034">
      <w:pPr>
        <w:rPr>
          <w:lang w:eastAsia="en-GB"/>
        </w:rPr>
      </w:pPr>
      <w:r>
        <w:rPr>
          <w:lang w:eastAsia="en-GB"/>
        </w:rPr>
        <w:t>-</w:t>
      </w:r>
      <w:r>
        <w:rPr>
          <w:lang w:eastAsia="en-GB"/>
        </w:rPr>
        <w:tab/>
        <w:t>at CPC execution, the UE indicates to the MN which conditional reconfiguration was applied.</w:t>
      </w:r>
    </w:p>
    <w:p w14:paraId="6F3DBFFA" w14:textId="77777777" w:rsidR="00363034" w:rsidRDefault="00363034" w:rsidP="00363034">
      <w:pPr>
        <w:rPr>
          <w:lang w:eastAsia="en-GB"/>
        </w:rPr>
      </w:pPr>
      <w:r>
        <w:rPr>
          <w:lang w:eastAsia="en-GB"/>
        </w:rPr>
        <w:t>On the network side, there are a number of new procedures.</w:t>
      </w:r>
    </w:p>
    <w:p w14:paraId="2EFAD84D" w14:textId="77777777" w:rsidR="00363034" w:rsidRDefault="00363034" w:rsidP="00363034">
      <w:pPr>
        <w:spacing w:after="0"/>
        <w:rPr>
          <w:lang w:eastAsia="en-GB"/>
        </w:rPr>
      </w:pPr>
      <w:r>
        <w:rPr>
          <w:lang w:eastAsia="en-GB"/>
        </w:rPr>
        <w:t>For instance, CPA and inter-SN CPC preparation requires exchanges between the MN, the SN and candidate target SN(s):</w:t>
      </w:r>
    </w:p>
    <w:p w14:paraId="6848CCD3" w14:textId="77777777" w:rsidR="00363034" w:rsidRDefault="00363034" w:rsidP="00363034">
      <w:pPr>
        <w:spacing w:after="0"/>
        <w:rPr>
          <w:lang w:eastAsia="en-GB"/>
        </w:rPr>
      </w:pPr>
      <w:r>
        <w:rPr>
          <w:lang w:eastAsia="en-GB"/>
        </w:rPr>
        <w:t>-</w:t>
      </w:r>
      <w:r>
        <w:rPr>
          <w:lang w:eastAsia="en-GB"/>
        </w:rPr>
        <w:tab/>
        <w:t>the initiating node (MN or SN) indicates a list of candidate target PSCells and associated execution conditions;</w:t>
      </w:r>
    </w:p>
    <w:p w14:paraId="4BE6A619" w14:textId="77777777" w:rsidR="00363034" w:rsidRDefault="00363034" w:rsidP="00363034">
      <w:pPr>
        <w:spacing w:after="0"/>
        <w:rPr>
          <w:lang w:eastAsia="en-GB"/>
        </w:rPr>
      </w:pPr>
      <w:r>
        <w:rPr>
          <w:lang w:eastAsia="en-GB"/>
        </w:rPr>
        <w:t>-</w:t>
      </w:r>
      <w:r>
        <w:rPr>
          <w:lang w:eastAsia="en-GB"/>
        </w:rPr>
        <w:tab/>
        <w:t>the MN provides this information to candidate target SN(s);</w:t>
      </w:r>
    </w:p>
    <w:p w14:paraId="6A7EF90D" w14:textId="77777777" w:rsidR="00363034" w:rsidRDefault="00363034" w:rsidP="00363034">
      <w:pPr>
        <w:spacing w:after="0"/>
        <w:rPr>
          <w:lang w:eastAsia="en-GB"/>
        </w:rPr>
      </w:pPr>
      <w:r>
        <w:rPr>
          <w:lang w:eastAsia="en-GB"/>
        </w:rPr>
        <w:t>-</w:t>
      </w:r>
      <w:r>
        <w:rPr>
          <w:lang w:eastAsia="en-GB"/>
        </w:rPr>
        <w:tab/>
        <w:t>candidate target SN(s) provide conditional reconfigurations for all or a subset of the candidate target PSCells;</w:t>
      </w:r>
    </w:p>
    <w:p w14:paraId="24255E1D" w14:textId="77777777" w:rsidR="00363034" w:rsidRDefault="00363034" w:rsidP="00363034">
      <w:pPr>
        <w:rPr>
          <w:lang w:eastAsia="en-GB"/>
        </w:rPr>
      </w:pPr>
      <w:r>
        <w:rPr>
          <w:lang w:eastAsia="en-GB"/>
        </w:rPr>
        <w:t>-</w:t>
      </w:r>
      <w:r>
        <w:rPr>
          <w:lang w:eastAsia="en-GB"/>
        </w:rPr>
        <w:tab/>
        <w:t>the MN transmits the conditional configurations to the UE, possibly with a MCG and SCG reconfiguration, as for any reconfiguration.</w:t>
      </w:r>
    </w:p>
    <w:p w14:paraId="489831B6" w14:textId="77777777" w:rsidR="00363034" w:rsidRDefault="00363034" w:rsidP="00363034">
      <w:pPr>
        <w:spacing w:after="0"/>
        <w:rPr>
          <w:lang w:eastAsia="en-GB"/>
        </w:rPr>
      </w:pPr>
      <w:r>
        <w:rPr>
          <w:lang w:eastAsia="en-GB"/>
        </w:rPr>
        <w:lastRenderedPageBreak/>
        <w:t>After CPA or CPC is prepared:</w:t>
      </w:r>
    </w:p>
    <w:p w14:paraId="11B7EF48" w14:textId="77777777" w:rsidR="00363034" w:rsidRDefault="00363034" w:rsidP="00363034">
      <w:pPr>
        <w:spacing w:after="0"/>
        <w:rPr>
          <w:lang w:eastAsia="en-GB"/>
        </w:rPr>
      </w:pPr>
      <w:r>
        <w:rPr>
          <w:lang w:eastAsia="en-GB"/>
        </w:rPr>
        <w:t>-</w:t>
      </w:r>
      <w:r>
        <w:rPr>
          <w:lang w:eastAsia="en-GB"/>
        </w:rPr>
        <w:tab/>
        <w:t>the initiating node can request candidate target SNs to update their conditional reconfigurations according to a new UE configuration, or to release them;</w:t>
      </w:r>
    </w:p>
    <w:p w14:paraId="586360AA" w14:textId="77777777" w:rsidR="00363034" w:rsidRDefault="00363034" w:rsidP="00363034">
      <w:pPr>
        <w:rPr>
          <w:lang w:eastAsia="en-GB"/>
        </w:rPr>
      </w:pPr>
      <w:r>
        <w:rPr>
          <w:lang w:eastAsia="en-GB"/>
        </w:rPr>
        <w:t>-</w:t>
      </w:r>
      <w:r>
        <w:rPr>
          <w:lang w:eastAsia="en-GB"/>
        </w:rPr>
        <w:tab/>
        <w:t>candidate target SN can initiate a modification or release already configured conditional reconfigurations.</w:t>
      </w:r>
    </w:p>
    <w:p w14:paraId="1896C3F7" w14:textId="77777777" w:rsidR="00363034" w:rsidRPr="00082182" w:rsidRDefault="00363034" w:rsidP="00363034">
      <w:pPr>
        <w:rPr>
          <w:b/>
        </w:rPr>
      </w:pPr>
      <w:r w:rsidRPr="00016B51">
        <w:rPr>
          <w:b/>
        </w:rPr>
        <w:t>References</w:t>
      </w:r>
      <w:r>
        <w:t xml:space="preserve"> </w:t>
      </w:r>
    </w:p>
    <w:p w14:paraId="4256F2F6" w14:textId="77777777" w:rsidR="00363034" w:rsidRDefault="00363034" w:rsidP="00363034">
      <w:pPr>
        <w:rPr>
          <w:lang w:eastAsia="en-GB"/>
        </w:rPr>
      </w:pPr>
      <w:r w:rsidRPr="00082182">
        <w:rPr>
          <w:lang w:eastAsia="en-GB"/>
        </w:rPr>
        <w:t>List of related CRs: select "TSG Status = Approved" in:</w:t>
      </w:r>
      <w:r>
        <w:rPr>
          <w:lang w:eastAsia="en-GB"/>
        </w:rPr>
        <w:t xml:space="preserve"> </w:t>
      </w:r>
    </w:p>
    <w:p w14:paraId="6AE89BB1" w14:textId="19875977" w:rsidR="00363034" w:rsidRDefault="00D8127D" w:rsidP="00363034">
      <w:pPr>
        <w:rPr>
          <w:lang w:eastAsia="en-GB"/>
        </w:rPr>
      </w:pPr>
      <w:hyperlink r:id="rId70" w:history="1">
        <w:r w:rsidR="00363034" w:rsidRPr="00C85AD3">
          <w:rPr>
            <w:rStyle w:val="Hyperlink"/>
            <w:lang w:eastAsia="en-GB"/>
          </w:rPr>
          <w:t>https://portal.3gpp.org/ChangeRequests.aspx?q=1&amp;workitem=860049,860149,860249</w:t>
        </w:r>
      </w:hyperlink>
    </w:p>
    <w:p w14:paraId="78A9C1A5" w14:textId="35733D5B" w:rsidR="00363034" w:rsidRPr="00016B51" w:rsidRDefault="00363034" w:rsidP="00363034">
      <w:pPr>
        <w:pStyle w:val="EW"/>
      </w:pPr>
      <w:r w:rsidRPr="00016B51">
        <w:t>[1]</w:t>
      </w:r>
      <w:r w:rsidRPr="00016B51">
        <w:tab/>
      </w:r>
      <w:r w:rsidRPr="00363034">
        <w:t>RP-220409, Status report for WI: Multi-Radio Dual-Connectivity enhancements, Huawei, HiSilicon;</w:t>
      </w:r>
    </w:p>
    <w:p w14:paraId="766D6A3A" w14:textId="05B35967" w:rsidR="00363034" w:rsidRDefault="00363034" w:rsidP="00363034">
      <w:pPr>
        <w:rPr>
          <w:lang w:eastAsia="en-GB"/>
        </w:rPr>
      </w:pPr>
    </w:p>
    <w:p w14:paraId="191FE89E" w14:textId="77777777" w:rsidR="00363034" w:rsidRPr="00363034" w:rsidRDefault="00363034" w:rsidP="0036303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LTE_NR_HPUE_FWVM-Perf</w:t>
            </w:r>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3FF2B878"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F42DA59" w14:textId="5E07DBCB" w:rsidR="008C4125" w:rsidRDefault="009E7519" w:rsidP="008C4125">
      <w:pPr>
        <w:pStyle w:val="Heading1"/>
        <w:rPr>
          <w:lang w:eastAsia="en-GB"/>
        </w:rPr>
      </w:pPr>
      <w:bookmarkStart w:id="40" w:name="_Toc101950902"/>
      <w:r>
        <w:rPr>
          <w:lang w:eastAsia="en-GB"/>
        </w:rPr>
        <w:lastRenderedPageBreak/>
        <w:t>19</w:t>
      </w:r>
      <w:r w:rsidR="008C4125" w:rsidRPr="0009140B">
        <w:rPr>
          <w:lang w:eastAsia="en-GB"/>
        </w:rPr>
        <w:tab/>
      </w:r>
      <w:r w:rsidR="008C4125" w:rsidRPr="008C4125">
        <w:rPr>
          <w:lang w:eastAsia="en-GB"/>
        </w:rPr>
        <w:t>NR new/modified bands</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3767D7D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679DBEA" w14:textId="7E37C864" w:rsidR="008C4125" w:rsidRDefault="008C4125" w:rsidP="008C4125">
      <w:pPr>
        <w:pStyle w:val="Heading1"/>
        <w:rPr>
          <w:lang w:eastAsia="en-GB"/>
        </w:rPr>
      </w:pPr>
      <w:bookmarkStart w:id="41" w:name="_Toc101950903"/>
      <w:r>
        <w:rPr>
          <w:lang w:eastAsia="en-GB"/>
        </w:rPr>
        <w:lastRenderedPageBreak/>
        <w:t>2</w:t>
      </w:r>
      <w:r w:rsidR="009E7519">
        <w:rPr>
          <w:lang w:eastAsia="en-GB"/>
        </w:rPr>
        <w:t>0</w:t>
      </w:r>
      <w:r w:rsidRPr="0009140B">
        <w:rPr>
          <w:lang w:eastAsia="en-GB"/>
        </w:rPr>
        <w:tab/>
      </w:r>
      <w:r w:rsidRPr="008C4125">
        <w:rPr>
          <w:lang w:eastAsia="en-GB"/>
        </w:rPr>
        <w:t>LTE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630709" w14:paraId="6B189EB3" w14:textId="77777777" w:rsidTr="00556FF3">
        <w:trPr>
          <w:trHeight w:val="57"/>
        </w:trPr>
        <w:tc>
          <w:tcPr>
            <w:tcW w:w="846" w:type="dxa"/>
            <w:shd w:val="clear" w:color="auto" w:fill="auto"/>
            <w:hideMark/>
          </w:tcPr>
          <w:p w14:paraId="392D97C1"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630709"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46066" w:rsidRPr="00630709" w14:paraId="4507198D" w14:textId="77777777" w:rsidTr="00556FF3">
        <w:trPr>
          <w:trHeight w:val="57"/>
        </w:trPr>
        <w:tc>
          <w:tcPr>
            <w:tcW w:w="846" w:type="dxa"/>
            <w:shd w:val="clear" w:color="auto" w:fill="auto"/>
            <w:hideMark/>
          </w:tcPr>
          <w:p w14:paraId="2A8D2108"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0338E7E2"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F971FAF"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bl>
    <w:p w14:paraId="6B8A9CD1" w14:textId="5EA699F0" w:rsidR="00646066" w:rsidRDefault="00646066" w:rsidP="00646066">
      <w:pPr>
        <w:rPr>
          <w:lang w:eastAsia="en-GB"/>
        </w:rPr>
      </w:pPr>
      <w:r w:rsidRPr="00016B51">
        <w:rPr>
          <w:lang w:eastAsia="en-GB"/>
        </w:rPr>
        <w:t xml:space="preserve">Summary based on the input provided </w:t>
      </w:r>
      <w:r>
        <w:rPr>
          <w:lang w:eastAsia="en-GB"/>
        </w:rPr>
        <w:t xml:space="preserve">by </w:t>
      </w:r>
      <w:r w:rsidRPr="00646066">
        <w:rPr>
          <w:lang w:eastAsia="en-GB"/>
        </w:rPr>
        <w:t>EBU, Qualcomm Incorporated</w:t>
      </w:r>
      <w:r>
        <w:rPr>
          <w:lang w:eastAsia="en-GB"/>
        </w:rPr>
        <w:t xml:space="preserve"> in </w:t>
      </w:r>
      <w:r w:rsidRPr="00646066">
        <w:rPr>
          <w:lang w:eastAsia="en-GB"/>
        </w:rPr>
        <w:t>RP-220445</w:t>
      </w:r>
      <w:r w:rsidRPr="00016B51">
        <w:rPr>
          <w:lang w:eastAsia="en-GB"/>
        </w:rPr>
        <w:t>.</w:t>
      </w:r>
    </w:p>
    <w:p w14:paraId="51AF0275" w14:textId="77777777" w:rsidR="00646066" w:rsidRDefault="00646066" w:rsidP="00646066">
      <w:pPr>
        <w:rPr>
          <w:lang w:eastAsia="en-GB"/>
        </w:rPr>
      </w:pPr>
      <w:r>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Default="00646066" w:rsidP="00646066">
      <w:pPr>
        <w:spacing w:after="0"/>
        <w:rPr>
          <w:lang w:eastAsia="en-GB"/>
        </w:rPr>
      </w:pPr>
      <w:r>
        <w:rPr>
          <w:lang w:eastAsia="en-GB"/>
        </w:rPr>
        <w:t>The detailed operation to enable the above feature is as follows:</w:t>
      </w:r>
    </w:p>
    <w:p w14:paraId="17AB28E6" w14:textId="77777777" w:rsidR="00646066" w:rsidRDefault="00646066" w:rsidP="00646066">
      <w:pPr>
        <w:spacing w:after="0"/>
        <w:rPr>
          <w:lang w:eastAsia="en-GB"/>
        </w:rPr>
      </w:pPr>
      <w:r>
        <w:rPr>
          <w:lang w:eastAsia="en-GB"/>
        </w:rPr>
        <w:t>•</w:t>
      </w:r>
      <w:r>
        <w:rPr>
          <w:lang w:eastAsia="en-GB"/>
        </w:rPr>
        <w:tab/>
        <w:t>The eNB indicates in MIB a system bandwidth of 5MHz (25PRBs) or 3MHz (15PRBs).</w:t>
      </w:r>
    </w:p>
    <w:p w14:paraId="1C4CB5A8" w14:textId="77777777" w:rsidR="00646066" w:rsidRDefault="00646066" w:rsidP="00646066">
      <w:pPr>
        <w:spacing w:after="0"/>
        <w:rPr>
          <w:lang w:eastAsia="en-GB"/>
        </w:rPr>
      </w:pPr>
      <w:r>
        <w:rPr>
          <w:lang w:eastAsia="en-GB"/>
        </w:rPr>
        <w:t>•</w:t>
      </w:r>
      <w:r>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Default="00646066" w:rsidP="00646066">
      <w:pPr>
        <w:rPr>
          <w:lang w:eastAsia="en-GB"/>
        </w:rPr>
      </w:pPr>
      <w:r>
        <w:rPr>
          <w:lang w:eastAsia="en-GB"/>
        </w:rPr>
        <w:t>•</w:t>
      </w:r>
      <w:r>
        <w:rPr>
          <w:lang w:eastAsia="en-GB"/>
        </w:rPr>
        <w:tab/>
        <w:t>The PMCH and MBSFN-RS are received with the indicated bandwidth.</w:t>
      </w:r>
    </w:p>
    <w:p w14:paraId="7CD28053" w14:textId="77777777" w:rsidR="00646066" w:rsidRDefault="00646066" w:rsidP="00646066">
      <w:pPr>
        <w:rPr>
          <w:lang w:eastAsia="en-GB"/>
        </w:rPr>
      </w:pPr>
      <w:r>
        <w:rPr>
          <w:lang w:eastAsia="en-GB"/>
        </w:rPr>
        <w:t>A figure depicting the operation is shown below:</w:t>
      </w:r>
    </w:p>
    <w:p w14:paraId="3291F1DB" w14:textId="68077204" w:rsidR="00646066" w:rsidRDefault="00646066" w:rsidP="00646066">
      <w:pPr>
        <w:pStyle w:val="TH"/>
        <w:rPr>
          <w:lang w:eastAsia="en-GB"/>
        </w:rPr>
      </w:pPr>
      <w:r>
        <w:rPr>
          <w:lang w:eastAsia="en-GB"/>
        </w:rPr>
        <w:t xml:space="preserve"> </w:t>
      </w:r>
      <w:r>
        <w:rPr>
          <w:noProof/>
          <w:lang w:val="en-US"/>
        </w:rPr>
        <w:object w:dxaOrig="6975" w:dyaOrig="4650" w14:anchorId="36834A5E">
          <v:shape id="_x0000_i1034" type="#_x0000_t75" style="width:280.2pt;height:187.2pt" o:ole="">
            <v:imagedata r:id="rId71" o:title=""/>
          </v:shape>
          <o:OLEObject Type="Embed" ProgID="Visio.Drawing.11" ShapeID="_x0000_i1034" DrawAspect="Content" ObjectID="_1716020155" r:id="rId72"/>
        </w:object>
      </w:r>
    </w:p>
    <w:p w14:paraId="23F82239" w14:textId="4DBA9408" w:rsidR="00646066" w:rsidRDefault="00646066" w:rsidP="00646066">
      <w:pPr>
        <w:pStyle w:val="TF"/>
        <w:rPr>
          <w:lang w:eastAsia="en-GB"/>
        </w:rPr>
      </w:pPr>
      <w:r>
        <w:rPr>
          <w:lang w:eastAsia="en-GB"/>
        </w:rPr>
        <w:t>Figure 1: High level description of operation with 6/7/8MHz for PMCH</w:t>
      </w:r>
    </w:p>
    <w:p w14:paraId="01459903" w14:textId="77777777" w:rsidR="00646066" w:rsidRDefault="00646066" w:rsidP="00646066">
      <w:pPr>
        <w:rPr>
          <w:lang w:eastAsia="en-GB"/>
        </w:rPr>
      </w:pPr>
    </w:p>
    <w:p w14:paraId="1C06F2D3" w14:textId="77777777" w:rsidR="00646066" w:rsidRPr="00082182" w:rsidRDefault="00646066" w:rsidP="00646066">
      <w:pPr>
        <w:rPr>
          <w:b/>
        </w:rPr>
      </w:pPr>
      <w:r w:rsidRPr="00016B51">
        <w:rPr>
          <w:b/>
        </w:rPr>
        <w:t>References</w:t>
      </w:r>
      <w:r>
        <w:t xml:space="preserve"> </w:t>
      </w:r>
    </w:p>
    <w:p w14:paraId="39642D12" w14:textId="77777777" w:rsidR="00646066" w:rsidRDefault="00646066" w:rsidP="00646066">
      <w:pPr>
        <w:rPr>
          <w:lang w:eastAsia="en-GB"/>
        </w:rPr>
      </w:pPr>
      <w:r w:rsidRPr="00082182">
        <w:rPr>
          <w:lang w:eastAsia="en-GB"/>
        </w:rPr>
        <w:t>List of related CRs: select "TSG Status = Approved" in:</w:t>
      </w:r>
      <w:r>
        <w:rPr>
          <w:lang w:eastAsia="en-GB"/>
        </w:rPr>
        <w:t xml:space="preserve"> </w:t>
      </w:r>
    </w:p>
    <w:p w14:paraId="519E5CA5" w14:textId="787FDA42" w:rsidR="00646066" w:rsidRDefault="00D8127D" w:rsidP="00646066">
      <w:pPr>
        <w:rPr>
          <w:lang w:eastAsia="en-GB"/>
        </w:rPr>
      </w:pPr>
      <w:hyperlink r:id="rId73" w:history="1">
        <w:r w:rsidR="00646066" w:rsidRPr="00C85AD3">
          <w:rPr>
            <w:rStyle w:val="Hyperlink"/>
            <w:lang w:eastAsia="en-GB"/>
          </w:rPr>
          <w:t>https://portal.3gpp.org/ChangeRequests.aspx?q=1&amp;workitem=911020,911120</w:t>
        </w:r>
      </w:hyperlink>
    </w:p>
    <w:p w14:paraId="386C7F0E" w14:textId="3274A455" w:rsidR="00646066" w:rsidRPr="00016B51" w:rsidRDefault="00646066" w:rsidP="00646066">
      <w:pPr>
        <w:rPr>
          <w:lang w:eastAsia="en-GB"/>
        </w:rPr>
      </w:pPr>
      <w:r>
        <w:tab/>
      </w:r>
    </w:p>
    <w:p w14:paraId="3D0F9120" w14:textId="77777777" w:rsidR="00646066" w:rsidRPr="00646066" w:rsidRDefault="00646066" w:rsidP="0064606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5B2905B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D7C8EE9" w14:textId="569609FA" w:rsidR="008C4125" w:rsidRDefault="008C4125" w:rsidP="008C4125">
      <w:pPr>
        <w:pStyle w:val="Heading1"/>
        <w:rPr>
          <w:lang w:eastAsia="en-GB"/>
        </w:rPr>
      </w:pPr>
      <w:bookmarkStart w:id="42" w:name="_Toc101950904"/>
      <w:r>
        <w:rPr>
          <w:lang w:eastAsia="en-GB"/>
        </w:rPr>
        <w:t>2</w:t>
      </w:r>
      <w:r w:rsidR="009E7519">
        <w:rPr>
          <w:lang w:eastAsia="en-GB"/>
        </w:rPr>
        <w:t>1</w:t>
      </w:r>
      <w:r w:rsidRPr="0009140B">
        <w:rPr>
          <w:lang w:eastAsia="en-GB"/>
        </w:rPr>
        <w:tab/>
      </w:r>
      <w:r w:rsidRPr="008C4125">
        <w:rPr>
          <w:lang w:eastAsia="en-GB"/>
        </w:rPr>
        <w:t>LTE inter-band Carrier Aggregation (LTE iterbCA)</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28BD14A1" w:rsidR="00630709" w:rsidRPr="00630709" w:rsidRDefault="003C1C5C"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C521D17" w14:textId="48D2DB58" w:rsidR="00F76DC2" w:rsidRDefault="00FD6591" w:rsidP="00FD6591">
      <w:pPr>
        <w:pStyle w:val="Heading1"/>
        <w:rPr>
          <w:lang w:eastAsia="en-GB"/>
        </w:rPr>
      </w:pPr>
      <w:bookmarkStart w:id="43" w:name="_Toc101950905"/>
      <w:r>
        <w:rPr>
          <w:lang w:eastAsia="en-GB"/>
        </w:rPr>
        <w:t>2</w:t>
      </w:r>
      <w:r w:rsidR="009E7519">
        <w:rPr>
          <w:lang w:eastAsia="en-GB"/>
        </w:rPr>
        <w:t>2</w:t>
      </w:r>
      <w:r>
        <w:rPr>
          <w:lang w:eastAsia="en-GB"/>
        </w:rPr>
        <w:tab/>
      </w:r>
      <w:r w:rsidR="00F76DC2">
        <w:rPr>
          <w:lang w:eastAsia="en-GB"/>
        </w:rPr>
        <w:t>User plane improvements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bl>
    <w:p w14:paraId="2CF96C64" w14:textId="77777777" w:rsidR="00F76DC2" w:rsidRDefault="00F76DC2" w:rsidP="00F76DC2">
      <w:pPr>
        <w:rPr>
          <w:lang w:eastAsia="en-GB"/>
        </w:rPr>
      </w:pPr>
      <w:r w:rsidRPr="00C51B91">
        <w:rPr>
          <w:lang w:eastAsia="en-GB"/>
        </w:rPr>
        <w:t xml:space="preserve">Summary based on the input provided by </w:t>
      </w:r>
      <w:r>
        <w:rPr>
          <w:lang w:eastAsia="en-GB"/>
        </w:rPr>
        <w:t xml:space="preserve">Nokia Corporation </w:t>
      </w:r>
      <w:r w:rsidRPr="00C51B91">
        <w:rPr>
          <w:lang w:eastAsia="en-GB"/>
        </w:rPr>
        <w:t>in SP-220275.</w:t>
      </w:r>
    </w:p>
    <w:p w14:paraId="77C002C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1C3887CF" w14:textId="77777777" w:rsidR="00F76DC2" w:rsidRDefault="00F76DC2" w:rsidP="00F76DC2">
      <w:pPr>
        <w:rPr>
          <w:lang w:eastAsia="en-GB"/>
        </w:rPr>
      </w:pPr>
      <w:r>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Default="00F76DC2" w:rsidP="00F76DC2">
      <w:pPr>
        <w:rPr>
          <w:lang w:eastAsia="en-GB"/>
        </w:rPr>
      </w:pPr>
      <w:r>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Default="00F76DC2" w:rsidP="00F76DC2">
      <w:pPr>
        <w:rPr>
          <w:lang w:eastAsia="en-GB"/>
        </w:rPr>
      </w:pPr>
      <w:r>
        <w:rPr>
          <w:lang w:eastAsia="en-GB"/>
        </w:rPr>
        <w:t>The ITT4RT WI adds to TS 26.114 the following:</w:t>
      </w:r>
    </w:p>
    <w:p w14:paraId="2DCC640D" w14:textId="77777777" w:rsidR="00F76DC2" w:rsidRDefault="00F76DC2" w:rsidP="00F76DC2">
      <w:pPr>
        <w:spacing w:after="0"/>
        <w:ind w:left="284"/>
      </w:pPr>
      <w:r>
        <w:t>-</w:t>
      </w:r>
      <w:r>
        <w:tab/>
        <w:t xml:space="preserve">Support of still images, image sequences and still 360-degree background </w:t>
      </w:r>
    </w:p>
    <w:p w14:paraId="15271733" w14:textId="77777777" w:rsidR="00F76DC2" w:rsidRDefault="00F76DC2" w:rsidP="00F76DC2">
      <w:pPr>
        <w:spacing w:after="0"/>
        <w:ind w:left="284"/>
      </w:pPr>
      <w:r>
        <w:t>-</w:t>
      </w:r>
      <w:r>
        <w:tab/>
        <w:t>Support of 360-degree video for H.265</w:t>
      </w:r>
    </w:p>
    <w:p w14:paraId="17B1B627" w14:textId="77777777" w:rsidR="00F76DC2" w:rsidRDefault="00F76DC2" w:rsidP="00F76DC2">
      <w:pPr>
        <w:spacing w:after="0"/>
        <w:ind w:left="284"/>
      </w:pPr>
      <w:r>
        <w:t>-</w:t>
      </w:r>
      <w:r>
        <w:tab/>
        <w:t xml:space="preserve">Support of overlays on top of 360-degree video  </w:t>
      </w:r>
    </w:p>
    <w:p w14:paraId="17A5B99B" w14:textId="77777777" w:rsidR="00F76DC2" w:rsidRDefault="00F76DC2" w:rsidP="00F76DC2">
      <w:pPr>
        <w:spacing w:after="0"/>
        <w:ind w:left="284"/>
      </w:pPr>
      <w:r>
        <w:t>-</w:t>
      </w:r>
      <w:r>
        <w:tab/>
        <w:t>Support of multiple video projection formats</w:t>
      </w:r>
    </w:p>
    <w:p w14:paraId="4BCE3511" w14:textId="77777777" w:rsidR="00F76DC2" w:rsidRDefault="00F76DC2" w:rsidP="00F76DC2">
      <w:pPr>
        <w:spacing w:after="0"/>
        <w:ind w:left="284"/>
      </w:pPr>
      <w:r>
        <w:t>-</w:t>
      </w:r>
      <w:r>
        <w:tab/>
        <w:t>Support for fisheye video</w:t>
      </w:r>
    </w:p>
    <w:p w14:paraId="40D6AB23" w14:textId="77777777" w:rsidR="00F76DC2" w:rsidRDefault="00F76DC2" w:rsidP="00F76DC2">
      <w:pPr>
        <w:spacing w:after="0"/>
        <w:ind w:left="284"/>
      </w:pPr>
      <w:r>
        <w:t>-</w:t>
      </w:r>
      <w:r>
        <w:tab/>
        <w:t>Support of camera calibration for Network-based Stitching</w:t>
      </w:r>
    </w:p>
    <w:p w14:paraId="06702F04" w14:textId="77777777" w:rsidR="00F76DC2" w:rsidRDefault="00F76DC2" w:rsidP="00F76DC2">
      <w:pPr>
        <w:spacing w:after="0"/>
        <w:ind w:left="284"/>
      </w:pPr>
      <w:r>
        <w:t>-</w:t>
      </w:r>
      <w:r>
        <w:tab/>
        <w:t>Support of picture packing for 360-degree video</w:t>
      </w:r>
    </w:p>
    <w:p w14:paraId="18C86301" w14:textId="77777777" w:rsidR="00F76DC2" w:rsidRDefault="00F76DC2" w:rsidP="00F76DC2">
      <w:pPr>
        <w:spacing w:after="0"/>
        <w:ind w:left="284"/>
      </w:pPr>
      <w:r>
        <w:t>-</w:t>
      </w:r>
      <w:r>
        <w:tab/>
        <w:t>Support of viewport dependent processing</w:t>
      </w:r>
    </w:p>
    <w:p w14:paraId="5A8AD9D4" w14:textId="77777777" w:rsidR="00F76DC2" w:rsidRDefault="00F76DC2" w:rsidP="00F76DC2">
      <w:pPr>
        <w:spacing w:after="0"/>
        <w:ind w:left="284"/>
      </w:pPr>
      <w:r>
        <w:t>-</w:t>
      </w:r>
      <w:r>
        <w:tab/>
        <w:t>Support of improved feedback for 360-degree video</w:t>
      </w:r>
    </w:p>
    <w:p w14:paraId="1BD38A43" w14:textId="77777777" w:rsidR="00F76DC2" w:rsidRDefault="00F76DC2" w:rsidP="00F76DC2">
      <w:pPr>
        <w:spacing w:after="0"/>
        <w:ind w:left="284"/>
      </w:pPr>
      <w:r>
        <w:lastRenderedPageBreak/>
        <w:t>-</w:t>
      </w:r>
      <w:r>
        <w:tab/>
        <w:t>Support of captured content replacement for screen sharing</w:t>
      </w:r>
    </w:p>
    <w:p w14:paraId="1D6BE390" w14:textId="77777777" w:rsidR="00F76DC2" w:rsidRDefault="00F76DC2" w:rsidP="00F76DC2">
      <w:pPr>
        <w:spacing w:after="0"/>
        <w:ind w:left="284"/>
      </w:pPr>
      <w:r>
        <w:t>-</w:t>
      </w:r>
      <w:r>
        <w:tab/>
        <w:t>Recommended audio mixing gains</w:t>
      </w:r>
    </w:p>
    <w:p w14:paraId="4F05E021" w14:textId="77777777" w:rsidR="00F76DC2" w:rsidRDefault="00F76DC2" w:rsidP="00F76DC2">
      <w:pPr>
        <w:spacing w:after="0"/>
        <w:ind w:left="284"/>
        <w:rPr>
          <w:lang w:eastAsia="en-GB"/>
        </w:rPr>
      </w:pPr>
      <w:r>
        <w:t>-</w:t>
      </w:r>
      <w:r>
        <w:tab/>
        <w:t>Examples SDP offers and answers for 360-degree video.</w:t>
      </w:r>
    </w:p>
    <w:p w14:paraId="2F744382" w14:textId="77777777" w:rsidR="00F76DC2" w:rsidRDefault="00F76DC2" w:rsidP="00F76DC2">
      <w:pPr>
        <w:rPr>
          <w:b/>
        </w:rPr>
      </w:pPr>
    </w:p>
    <w:p w14:paraId="1A4E8CD3" w14:textId="77777777" w:rsidR="00F76DC2" w:rsidRPr="00082182" w:rsidRDefault="00F76DC2" w:rsidP="00F76DC2">
      <w:pPr>
        <w:rPr>
          <w:b/>
        </w:rPr>
      </w:pPr>
      <w:r w:rsidRPr="00016B51">
        <w:rPr>
          <w:b/>
        </w:rPr>
        <w:t>References</w:t>
      </w:r>
      <w:r>
        <w:t xml:space="preserve"> </w:t>
      </w:r>
    </w:p>
    <w:p w14:paraId="527D2FC7" w14:textId="5BE50060" w:rsidR="00F76DC2" w:rsidRDefault="00F76DC2" w:rsidP="00F76DC2">
      <w:pPr>
        <w:rPr>
          <w:rStyle w:val="Hyperlink"/>
          <w:lang w:eastAsia="en-GB"/>
        </w:rPr>
      </w:pPr>
      <w:r w:rsidRPr="00082182">
        <w:rPr>
          <w:lang w:eastAsia="en-GB"/>
        </w:rPr>
        <w:t xml:space="preserve">List of related CRs: select "TSG Status = Approved" in: </w:t>
      </w:r>
      <w:hyperlink r:id="rId74" w:history="1">
        <w:r w:rsidRPr="00184ACD">
          <w:rPr>
            <w:rStyle w:val="Hyperlink"/>
            <w:lang w:eastAsia="en-GB"/>
          </w:rPr>
          <w:t>https://portal.3gpp.org/ChangeRequests.aspx?q=1&amp;workitem=</w:t>
        </w:r>
        <w:r w:rsidRPr="00812571">
          <w:rPr>
            <w:rStyle w:val="Hyperlink"/>
            <w:lang w:eastAsia="en-GB"/>
          </w:rPr>
          <w:t>820003</w:t>
        </w:r>
      </w:hyperlink>
    </w:p>
    <w:p w14:paraId="279EB6D1" w14:textId="77777777" w:rsidR="00F76DC2" w:rsidRDefault="00F76DC2" w:rsidP="00F76DC2">
      <w:pPr>
        <w:pStyle w:val="EW"/>
      </w:pPr>
      <w:r>
        <w:t>[1]</w:t>
      </w:r>
      <w:r>
        <w:tab/>
        <w:t>TR 26.962. S4-220269</w:t>
      </w:r>
    </w:p>
    <w:p w14:paraId="0ED83B62" w14:textId="77777777" w:rsidR="00F76DC2" w:rsidRDefault="00F76DC2" w:rsidP="00F76DC2">
      <w:pPr>
        <w:pStyle w:val="EW"/>
      </w:pPr>
      <w:r>
        <w:t>[2]</w:t>
      </w:r>
      <w:r>
        <w:tab/>
        <w:t>TR 26.862. S4-220323</w:t>
      </w:r>
    </w:p>
    <w:p w14:paraId="5C3592BD" w14:textId="0B538786"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061971EE" w14:textId="77777777" w:rsidTr="00553108">
        <w:trPr>
          <w:trHeight w:val="57"/>
        </w:trPr>
        <w:tc>
          <w:tcPr>
            <w:tcW w:w="846" w:type="dxa"/>
            <w:shd w:val="clear" w:color="auto" w:fill="auto"/>
            <w:tcMar>
              <w:left w:w="28" w:type="dxa"/>
              <w:right w:w="28" w:type="dxa"/>
            </w:tcMar>
            <w:hideMark/>
          </w:tcPr>
          <w:p w14:paraId="19995AA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2B3840A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814AA5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3BD7D8D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2A6BF5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32085E6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bl>
    <w:p w14:paraId="19345DE7" w14:textId="77777777" w:rsidR="00F76DC2" w:rsidRDefault="00F76DC2" w:rsidP="00F76DC2">
      <w:pPr>
        <w:rPr>
          <w:lang w:eastAsia="en-GB"/>
        </w:rPr>
      </w:pPr>
      <w:r w:rsidRPr="00AF04B8">
        <w:rPr>
          <w:lang w:eastAsia="en-GB"/>
        </w:rPr>
        <w:t>Summary based on the input provided by Nokia in CP-220149</w:t>
      </w:r>
      <w:r>
        <w:rPr>
          <w:lang w:eastAsia="en-GB"/>
        </w:rPr>
        <w:t>.</w:t>
      </w:r>
    </w:p>
    <w:p w14:paraId="0903215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5823BA56" w14:textId="77777777" w:rsidR="00F76DC2" w:rsidRDefault="00F76DC2" w:rsidP="00F76DC2">
      <w:pPr>
        <w:rPr>
          <w:lang w:eastAsia="en-GB"/>
        </w:rPr>
      </w:pPr>
      <w:r>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6DB04F01" w14:textId="77777777" w:rsidR="00F76DC2" w:rsidRDefault="00F76DC2" w:rsidP="00F76DC2">
      <w:pPr>
        <w:rPr>
          <w:lang w:eastAsia="en-GB"/>
        </w:rPr>
      </w:pPr>
      <w:r>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FD3CA6F" w14:textId="77777777" w:rsidR="00F76DC2" w:rsidRDefault="00F76DC2" w:rsidP="00F76DC2">
      <w:pPr>
        <w:rPr>
          <w:lang w:eastAsia="en-GB"/>
        </w:rPr>
      </w:pPr>
      <w:r>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1B09BB8D" w14:textId="77777777" w:rsidR="00F76DC2" w:rsidRDefault="00F76DC2" w:rsidP="00F76DC2">
      <w:pPr>
        <w:spacing w:after="0"/>
        <w:ind w:left="284"/>
      </w:pPr>
      <w:r>
        <w:t>-</w:t>
      </w:r>
      <w:r>
        <w:tab/>
        <w:t xml:space="preserve">to scale-in a PGW-C/SMF set without tearing down and re-establishing all the PDN connections of the PGW-C/SMF that is removed from the set; </w:t>
      </w:r>
    </w:p>
    <w:p w14:paraId="5F6CBEAD" w14:textId="77777777" w:rsidR="00F76DC2" w:rsidRDefault="00F76DC2" w:rsidP="00F76DC2">
      <w:pPr>
        <w:spacing w:after="0"/>
        <w:ind w:left="284"/>
      </w:pPr>
      <w:r>
        <w:t>-</w:t>
      </w:r>
      <w:r>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69DBE45D" w14:textId="77777777" w:rsidR="00F76DC2" w:rsidRDefault="00F76DC2" w:rsidP="00F76DC2">
      <w:pPr>
        <w:spacing w:after="0"/>
        <w:ind w:left="284"/>
      </w:pPr>
      <w:r>
        <w:t>-</w:t>
      </w:r>
      <w:r>
        <w:tab/>
        <w:t>a PGW-C/SMF to instruct an MME, ePDG and/or PGW-U/UPF to use a new PGW-C/SMF for an on-going PDN connection or group of PDN connections, when e.g. a PCF or PGW-U/UPF reselects a different PGW-C/SMF from the PGW-C/SMF set.</w:t>
      </w:r>
    </w:p>
    <w:p w14:paraId="33D4A4BE" w14:textId="77777777" w:rsidR="00F76DC2" w:rsidRDefault="00F76DC2" w:rsidP="00F76DC2">
      <w:pPr>
        <w:spacing w:after="0"/>
        <w:ind w:left="284"/>
      </w:pPr>
    </w:p>
    <w:p w14:paraId="7FC0E882" w14:textId="77777777" w:rsidR="00F76DC2" w:rsidRPr="00082182" w:rsidRDefault="00F76DC2" w:rsidP="00F76DC2">
      <w:pPr>
        <w:rPr>
          <w:b/>
        </w:rPr>
      </w:pPr>
      <w:r w:rsidRPr="00016B51">
        <w:rPr>
          <w:b/>
        </w:rPr>
        <w:t>References</w:t>
      </w:r>
      <w:r>
        <w:t xml:space="preserve"> </w:t>
      </w:r>
    </w:p>
    <w:p w14:paraId="26A4BB1D" w14:textId="7B4C3A03" w:rsidR="00F76DC2" w:rsidRDefault="00F76DC2" w:rsidP="00F76DC2">
      <w:pPr>
        <w:rPr>
          <w:lang w:eastAsia="en-GB"/>
        </w:rPr>
      </w:pPr>
      <w:r w:rsidRPr="00082182">
        <w:rPr>
          <w:lang w:eastAsia="en-GB"/>
        </w:rPr>
        <w:t xml:space="preserve">List of related CRs: select "TSG Status = Approved" in: </w:t>
      </w:r>
      <w:hyperlink r:id="rId75" w:history="1">
        <w:r w:rsidRPr="00184ACD">
          <w:rPr>
            <w:rStyle w:val="Hyperlink"/>
            <w:lang w:eastAsia="en-GB"/>
          </w:rPr>
          <w:t>https://portal.3gpp.org/ChangeRequests.aspx?q=1&amp;workitem=900002</w:t>
        </w:r>
      </w:hyperlink>
    </w:p>
    <w:p w14:paraId="1E82D3C2" w14:textId="6A823FAD"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630709"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630709"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bl>
    <w:p w14:paraId="3248569A" w14:textId="57F48490" w:rsidR="00762F18" w:rsidRDefault="00762F18" w:rsidP="00762F18">
      <w:pPr>
        <w:rPr>
          <w:lang w:eastAsia="en-GB"/>
        </w:rPr>
      </w:pPr>
      <w:r w:rsidRPr="00AF04B8">
        <w:rPr>
          <w:lang w:eastAsia="en-GB"/>
        </w:rPr>
        <w:t xml:space="preserve">Summary based on the input provided by </w:t>
      </w:r>
      <w:r>
        <w:rPr>
          <w:lang w:eastAsia="en-GB"/>
        </w:rPr>
        <w:t>Qualcomm</w:t>
      </w:r>
      <w:r w:rsidRPr="00AF04B8">
        <w:rPr>
          <w:lang w:eastAsia="en-GB"/>
        </w:rPr>
        <w:t xml:space="preserve"> in </w:t>
      </w:r>
      <w:r w:rsidRPr="00762F18">
        <w:rPr>
          <w:lang w:eastAsia="en-GB"/>
        </w:rPr>
        <w:t>SP-220300</w:t>
      </w:r>
    </w:p>
    <w:p w14:paraId="6866B4B1" w14:textId="77777777" w:rsidR="00762F18" w:rsidRDefault="00762F18" w:rsidP="00762F18">
      <w:pPr>
        <w:rPr>
          <w:lang w:eastAsia="en-GB"/>
        </w:rPr>
      </w:pPr>
      <w:r>
        <w:rPr>
          <w:lang w:eastAsia="en-GB"/>
        </w:rPr>
        <w:t xml:space="preserve">Since the initial development and last update of TV Video Profiles defined in 3GPP TS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777777" w:rsidR="00762F18" w:rsidRDefault="00762F18" w:rsidP="00762F18">
      <w:pPr>
        <w:rPr>
          <w:lang w:eastAsia="en-GB"/>
        </w:rPr>
      </w:pPr>
      <w:r>
        <w:rPr>
          <w:lang w:eastAsia="en-GB"/>
        </w:rPr>
        <w:t>8K is recently trialed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Default="00762F18" w:rsidP="00762F18">
      <w:pPr>
        <w:rPr>
          <w:lang w:eastAsia="en-GB"/>
        </w:rPr>
      </w:pPr>
      <w:r>
        <w:rPr>
          <w:lang w:eastAsia="en-GB"/>
        </w:rPr>
        <w:lastRenderedPageBreak/>
        <w:t>More specifically, this work item completed the following work:</w:t>
      </w:r>
    </w:p>
    <w:p w14:paraId="0B8F01A4" w14:textId="00C918E9" w:rsidR="00762F18" w:rsidRDefault="00762F18" w:rsidP="00762F18">
      <w:pPr>
        <w:rPr>
          <w:lang w:eastAsia="en-GB"/>
        </w:rPr>
      </w:pPr>
      <w:r>
        <w:rPr>
          <w:lang w:eastAsia="en-GB"/>
        </w:rPr>
        <w:t>-</w:t>
      </w:r>
      <w:r>
        <w:rPr>
          <w:lang w:eastAsia="en-GB"/>
        </w:rPr>
        <w:tab/>
        <w:t>Defined new 8K TV operation point(s) for TV Video profiles with conforming bitstream requirement based on H.265/HEVC Main-10 Profile Main Tier Profile in TS 26.116 [</w:t>
      </w:r>
      <w:r w:rsidR="00414400">
        <w:rPr>
          <w:lang w:eastAsia="en-GB"/>
        </w:rPr>
        <w:t>1</w:t>
      </w:r>
      <w:r>
        <w:rPr>
          <w:lang w:eastAsia="en-GB"/>
        </w:rPr>
        <w:t>]</w:t>
      </w:r>
    </w:p>
    <w:p w14:paraId="083EA5DB" w14:textId="056EF47E" w:rsidR="00762F18" w:rsidRDefault="00762F18" w:rsidP="00762F18">
      <w:pPr>
        <w:rPr>
          <w:lang w:eastAsia="en-GB"/>
        </w:rPr>
      </w:pPr>
      <w:r>
        <w:rPr>
          <w:lang w:eastAsia="en-GB"/>
        </w:rPr>
        <w:t>-</w:t>
      </w:r>
      <w:r>
        <w:rPr>
          <w:lang w:eastAsia="en-GB"/>
        </w:rPr>
        <w:tab/>
        <w:t>Defined the relevant ISO BMFF encapsulation, CMAF media profile and DASH signaling for the new 8K TV operation point in TS 26.116 [</w:t>
      </w:r>
      <w:r w:rsidR="00414400">
        <w:rPr>
          <w:lang w:eastAsia="en-GB"/>
        </w:rPr>
        <w:t>1</w:t>
      </w:r>
      <w:r>
        <w:rPr>
          <w:lang w:eastAsia="en-GB"/>
        </w:rPr>
        <w:t>].</w:t>
      </w:r>
    </w:p>
    <w:p w14:paraId="666D7BA7" w14:textId="7B4CA90E" w:rsidR="00762F18" w:rsidRDefault="00762F18" w:rsidP="00762F18">
      <w:pPr>
        <w:rPr>
          <w:lang w:eastAsia="en-GB"/>
        </w:rPr>
      </w:pPr>
      <w:r>
        <w:rPr>
          <w:lang w:eastAsia="en-GB"/>
        </w:rPr>
        <w:t xml:space="preserve">- </w:t>
      </w:r>
      <w:r>
        <w:rPr>
          <w:lang w:eastAsia="en-GB"/>
        </w:rPr>
        <w:tab/>
        <w:t>Included the newly defined decoding capabilities and associated profiles and operation points into 5G Media Streaming for TV Services in TS 26.511 [</w:t>
      </w:r>
      <w:r w:rsidR="00414400">
        <w:rPr>
          <w:lang w:eastAsia="en-GB"/>
        </w:rPr>
        <w:t>2</w:t>
      </w:r>
      <w:r>
        <w:rPr>
          <w:lang w:eastAsia="en-GB"/>
        </w:rPr>
        <w:t>].</w:t>
      </w:r>
    </w:p>
    <w:p w14:paraId="112D9F3F" w14:textId="58B53098" w:rsidR="00762F18" w:rsidRDefault="00762F18" w:rsidP="00762F18">
      <w:pPr>
        <w:rPr>
          <w:lang w:eastAsia="en-GB"/>
        </w:rPr>
      </w:pPr>
      <w:r>
        <w:rPr>
          <w:lang w:eastAsia="en-GB"/>
        </w:rPr>
        <w:t>-</w:t>
      </w:r>
      <w:r>
        <w:rPr>
          <w:lang w:eastAsia="en-GB"/>
        </w:rPr>
        <w:tab/>
        <w:t>Documented typical traffic characteristics of 8K TV video services in TR 26.925 [</w:t>
      </w:r>
      <w:r w:rsidR="00414400">
        <w:rPr>
          <w:lang w:eastAsia="en-GB"/>
        </w:rPr>
        <w:t>3</w:t>
      </w:r>
      <w:r>
        <w:rPr>
          <w:lang w:eastAsia="en-GB"/>
        </w:rPr>
        <w:t>].</w:t>
      </w:r>
    </w:p>
    <w:p w14:paraId="1E42E4BE" w14:textId="77777777" w:rsidR="00762F18" w:rsidRDefault="00762F18" w:rsidP="00762F18">
      <w:pPr>
        <w:rPr>
          <w:lang w:eastAsia="en-GB"/>
        </w:rPr>
      </w:pPr>
      <w:r>
        <w:rPr>
          <w:lang w:eastAsia="en-GB"/>
        </w:rPr>
        <w:t xml:space="preserve">The work was carried out in close collaboration with MPEG CMAF and DVB to align the media profiles. </w:t>
      </w:r>
    </w:p>
    <w:p w14:paraId="6A144925" w14:textId="77777777" w:rsidR="007E4E07" w:rsidRPr="00082182" w:rsidRDefault="007E4E07" w:rsidP="007E4E07">
      <w:pPr>
        <w:rPr>
          <w:b/>
        </w:rPr>
      </w:pPr>
      <w:r w:rsidRPr="00016B51">
        <w:rPr>
          <w:b/>
        </w:rPr>
        <w:t>References</w:t>
      </w:r>
      <w:r>
        <w:t xml:space="preserve"> </w:t>
      </w:r>
    </w:p>
    <w:p w14:paraId="2746FFDD" w14:textId="1CF3D0FD" w:rsidR="007E4E07" w:rsidRDefault="007E4E07" w:rsidP="007E4E07">
      <w:pPr>
        <w:rPr>
          <w:lang w:eastAsia="en-GB"/>
        </w:rPr>
      </w:pPr>
      <w:r w:rsidRPr="00082182">
        <w:rPr>
          <w:lang w:eastAsia="en-GB"/>
        </w:rPr>
        <w:t xml:space="preserve">List of related CRs: select "TSG Status = Approved" in: </w:t>
      </w:r>
      <w:hyperlink r:id="rId76" w:history="1">
        <w:r w:rsidRPr="003A4BB0">
          <w:rPr>
            <w:rStyle w:val="Hyperlink"/>
            <w:lang w:eastAsia="en-GB"/>
          </w:rPr>
          <w:t>https://portal.3gpp.org/ChangeRequests.aspx?q=1&amp;workitem=920011</w:t>
        </w:r>
      </w:hyperlink>
    </w:p>
    <w:p w14:paraId="4C747152" w14:textId="616724EB" w:rsidR="00762F18" w:rsidRDefault="00762F18" w:rsidP="007E4E07">
      <w:pPr>
        <w:pStyle w:val="EW"/>
      </w:pPr>
      <w:r>
        <w:t>[</w:t>
      </w:r>
      <w:r w:rsidR="00414400">
        <w:t>1</w:t>
      </w:r>
      <w:r>
        <w:t>]</w:t>
      </w:r>
      <w:r w:rsidR="007E4E07">
        <w:tab/>
      </w:r>
      <w:r>
        <w:t xml:space="preserve">TS 26.116, “Virtual Reality (VR) profiles for streaming applications” </w:t>
      </w:r>
    </w:p>
    <w:p w14:paraId="2A2C2AB6" w14:textId="2F096ECE" w:rsidR="00762F18" w:rsidRDefault="00762F18" w:rsidP="007E4E07">
      <w:pPr>
        <w:pStyle w:val="EW"/>
      </w:pPr>
      <w:r>
        <w:t>[</w:t>
      </w:r>
      <w:r w:rsidR="00414400">
        <w:t>2</w:t>
      </w:r>
      <w:r>
        <w:t>]</w:t>
      </w:r>
      <w:r w:rsidR="007E4E07">
        <w:tab/>
      </w:r>
      <w:r>
        <w:t xml:space="preserve">TS 26.511, “5G Media Streaming (5GMS); Profiles, codecs and formats.” </w:t>
      </w:r>
    </w:p>
    <w:p w14:paraId="21D1B6CD" w14:textId="76A8ED50" w:rsidR="00762F18" w:rsidRDefault="00762F18" w:rsidP="007E4E07">
      <w:pPr>
        <w:pStyle w:val="EW"/>
      </w:pPr>
      <w:r>
        <w:t>[</w:t>
      </w:r>
      <w:r w:rsidR="00414400">
        <w:t>3</w:t>
      </w:r>
      <w:r>
        <w:t>]</w:t>
      </w:r>
      <w:r w:rsidR="007E4E07">
        <w:tab/>
      </w:r>
      <w:r>
        <w:t>TR 26.925, “Typical traffic characteristics of media services on 3GPP networks”</w:t>
      </w:r>
    </w:p>
    <w:p w14:paraId="73171378" w14:textId="0DDF722F" w:rsidR="00762F18" w:rsidRDefault="00762F18" w:rsidP="00F76DC2">
      <w:pPr>
        <w:rPr>
          <w:lang w:eastAsia="en-GB"/>
        </w:rPr>
      </w:pPr>
    </w:p>
    <w:p w14:paraId="502C3510" w14:textId="77777777" w:rsidR="003007CF" w:rsidRPr="00F76DC2" w:rsidRDefault="003007CF"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F76DC2" w:rsidRPr="00630709" w14:paraId="4437FD00" w14:textId="77777777" w:rsidTr="00553108">
        <w:trPr>
          <w:trHeight w:val="57"/>
        </w:trPr>
        <w:tc>
          <w:tcPr>
            <w:tcW w:w="846" w:type="dxa"/>
            <w:shd w:val="clear" w:color="auto" w:fill="auto"/>
            <w:tcMar>
              <w:left w:w="28" w:type="dxa"/>
              <w:right w:w="28" w:type="dxa"/>
            </w:tcMar>
            <w:hideMark/>
          </w:tcPr>
          <w:p w14:paraId="5BABB0A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4A5E5E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4B713E22"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5269842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500ACC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75F146D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r w:rsidR="00F76DC2" w:rsidRPr="00630709" w14:paraId="2E780B1F" w14:textId="77777777" w:rsidTr="00553108">
        <w:trPr>
          <w:trHeight w:val="57"/>
        </w:trPr>
        <w:tc>
          <w:tcPr>
            <w:tcW w:w="846" w:type="dxa"/>
            <w:shd w:val="clear" w:color="auto" w:fill="auto"/>
            <w:tcMar>
              <w:left w:w="28" w:type="dxa"/>
              <w:right w:w="28" w:type="dxa"/>
            </w:tcMar>
            <w:hideMark/>
          </w:tcPr>
          <w:p w14:paraId="32F1C0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7F7C076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5434AD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03FA3C3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1E432C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1A7C528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F76DC2" w:rsidRPr="00630709" w14:paraId="5DD3DAD2" w14:textId="77777777" w:rsidTr="00553108">
        <w:trPr>
          <w:trHeight w:val="57"/>
        </w:trPr>
        <w:tc>
          <w:tcPr>
            <w:tcW w:w="846" w:type="dxa"/>
            <w:shd w:val="clear" w:color="auto" w:fill="auto"/>
            <w:tcMar>
              <w:left w:w="28" w:type="dxa"/>
              <w:right w:w="28" w:type="dxa"/>
            </w:tcMar>
            <w:hideMark/>
          </w:tcPr>
          <w:p w14:paraId="4E4F6F90"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5877D63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0861828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1FD83AC6"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5538257"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2FBC173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F76DC2" w:rsidRPr="00630709"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bl>
    <w:p w14:paraId="7FCCDC10" w14:textId="4DD70DAF" w:rsidR="00F76DC2" w:rsidRDefault="00F76DC2" w:rsidP="00F76DC2">
      <w:pPr>
        <w:rPr>
          <w:lang w:eastAsia="en-GB"/>
        </w:rPr>
      </w:pPr>
    </w:p>
    <w:p w14:paraId="5F471FEB" w14:textId="466C9E61" w:rsidR="005002AD" w:rsidRDefault="00F76DC2" w:rsidP="00FD6591">
      <w:pPr>
        <w:pStyle w:val="Heading1"/>
        <w:rPr>
          <w:lang w:eastAsia="en-GB"/>
        </w:rPr>
      </w:pPr>
      <w:bookmarkStart w:id="44" w:name="_Toc101950906"/>
      <w:r>
        <w:rPr>
          <w:lang w:eastAsia="en-GB"/>
        </w:rPr>
        <w:t>23</w:t>
      </w:r>
      <w:r>
        <w:rPr>
          <w:lang w:eastAsia="en-GB"/>
        </w:rPr>
        <w:tab/>
      </w:r>
      <w:r w:rsidR="005002AD">
        <w:rPr>
          <w:lang w:eastAsia="en-GB"/>
        </w:rPr>
        <w:t>Signalling optimisations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630709"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5002AD" w:rsidRPr="00630709"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28" w:type="dxa"/>
              <w:right w:w="28" w:type="dxa"/>
            </w:tcMar>
            <w:hideMark/>
          </w:tcPr>
          <w:p w14:paraId="036DF0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5002AD" w:rsidRPr="00C00C0B"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28" w:type="dxa"/>
              <w:right w:w="28" w:type="dxa"/>
            </w:tcMar>
            <w:hideMark/>
          </w:tcPr>
          <w:p w14:paraId="539FD4D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C00C0B"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28" w:type="dxa"/>
              <w:right w:w="28" w:type="dxa"/>
            </w:tcMar>
            <w:hideMark/>
          </w:tcPr>
          <w:p w14:paraId="4DD5BC6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C00C0B"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28" w:type="dxa"/>
              <w:right w:w="28" w:type="dxa"/>
            </w:tcMar>
            <w:hideMark/>
          </w:tcPr>
          <w:p w14:paraId="091F8A2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bl>
    <w:p w14:paraId="574D8910" w14:textId="77777777" w:rsidR="005002AD" w:rsidRDefault="005002AD" w:rsidP="005002AD">
      <w:pPr>
        <w:rPr>
          <w:lang w:eastAsia="en-GB"/>
        </w:rPr>
      </w:pPr>
      <w:r w:rsidRPr="00DF1A55">
        <w:rPr>
          <w:lang w:eastAsia="en-GB"/>
        </w:rPr>
        <w:t>Summary based on the input provided by NTT DOCOMO</w:t>
      </w:r>
      <w:r>
        <w:rPr>
          <w:lang w:eastAsia="en-GB"/>
        </w:rPr>
        <w:t xml:space="preserve"> </w:t>
      </w:r>
      <w:r w:rsidRPr="00DF1A55">
        <w:rPr>
          <w:lang w:eastAsia="en-GB"/>
        </w:rPr>
        <w:t>in SP-220</w:t>
      </w:r>
      <w:r>
        <w:rPr>
          <w:lang w:eastAsia="en-GB"/>
        </w:rPr>
        <w:t>260</w:t>
      </w:r>
      <w:r w:rsidRPr="00DF1A55">
        <w:rPr>
          <w:lang w:eastAsia="en-GB"/>
        </w:rPr>
        <w:t>.</w:t>
      </w:r>
    </w:p>
    <w:p w14:paraId="54900074" w14:textId="77777777" w:rsidR="005002AD" w:rsidRDefault="005002AD" w:rsidP="005002AD">
      <w:pPr>
        <w:rPr>
          <w:lang w:eastAsia="en-GB"/>
        </w:rPr>
      </w:pPr>
      <w:r>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Default="005002AD" w:rsidP="005002AD">
      <w:pPr>
        <w:rPr>
          <w:lang w:eastAsia="en-GB"/>
        </w:rPr>
      </w:pPr>
      <w:r>
        <w:rPr>
          <w:lang w:eastAsia="en-GB"/>
        </w:rPr>
        <w:t xml:space="preserve">Steering of Roaming (SOR) is used since GSM, and the requirements are provided in TS22.011. </w:t>
      </w:r>
    </w:p>
    <w:p w14:paraId="2A89551F" w14:textId="77777777" w:rsidR="005002AD" w:rsidRDefault="005002AD" w:rsidP="005002AD">
      <w:pPr>
        <w:rPr>
          <w:lang w:eastAsia="en-GB"/>
        </w:rPr>
      </w:pPr>
      <w:r>
        <w:rPr>
          <w:lang w:eastAsia="en-GB"/>
        </w:rPr>
        <w:t xml:space="preserve">In 5G, the Control Plane SOR solution (CP-SOR) was introduced using the same requirements in TS22.011. </w:t>
      </w:r>
    </w:p>
    <w:p w14:paraId="71933F81" w14:textId="77777777" w:rsidR="005002AD" w:rsidRDefault="005002AD" w:rsidP="005002AD">
      <w:pPr>
        <w:rPr>
          <w:lang w:eastAsia="en-GB"/>
        </w:rPr>
      </w:pPr>
      <w:r>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Default="005002AD" w:rsidP="005002AD">
      <w:pPr>
        <w:rPr>
          <w:lang w:eastAsia="en-GB"/>
        </w:rPr>
      </w:pPr>
      <w:r>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77777777" w:rsidR="005002AD" w:rsidRDefault="005002AD" w:rsidP="005002AD">
      <w:pPr>
        <w:rPr>
          <w:lang w:eastAsia="en-GB"/>
        </w:rPr>
      </w:pPr>
      <w:r>
        <w:rPr>
          <w:lang w:eastAsia="en-GB"/>
        </w:rPr>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w:t>
      </w:r>
      <w:r>
        <w:rPr>
          <w:lang w:eastAsia="en-GB"/>
        </w:rPr>
        <w:lastRenderedPageBreak/>
        <w:t>dedicated "economical"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Default="005002AD" w:rsidP="005002AD">
      <w:pPr>
        <w:rPr>
          <w:lang w:eastAsia="en-GB"/>
        </w:rPr>
      </w:pPr>
      <w:r>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Default="005002AD" w:rsidP="005002AD">
      <w:pPr>
        <w:rPr>
          <w:lang w:eastAsia="en-GB"/>
        </w:rPr>
      </w:pPr>
      <w:r>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Default="005002AD" w:rsidP="005002AD">
      <w:pPr>
        <w:rPr>
          <w:lang w:eastAsia="en-GB"/>
        </w:rPr>
      </w:pPr>
      <w:r>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Default="005002AD" w:rsidP="005002AD">
      <w:pPr>
        <w:rPr>
          <w:lang w:eastAsia="en-GB"/>
        </w:rPr>
      </w:pPr>
      <w:r>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Default="005002AD" w:rsidP="005002AD">
      <w:pPr>
        <w:rPr>
          <w:lang w:eastAsia="en-GB"/>
        </w:rPr>
      </w:pPr>
      <w:r>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Default="005002AD" w:rsidP="005002AD">
      <w:pPr>
        <w:rPr>
          <w:lang w:eastAsia="en-GB"/>
        </w:rPr>
      </w:pPr>
      <w:r>
        <w:rPr>
          <w:lang w:eastAsia="en-GB"/>
        </w:rPr>
        <w:t>This feature is applicable only when the UE is in automatic network selection mode (see TS 23.122).</w:t>
      </w:r>
    </w:p>
    <w:p w14:paraId="7F54EB7D" w14:textId="77777777" w:rsidR="005002AD" w:rsidRPr="00082182" w:rsidRDefault="005002AD" w:rsidP="005002AD">
      <w:pPr>
        <w:rPr>
          <w:b/>
        </w:rPr>
      </w:pPr>
      <w:r w:rsidRPr="00016B51">
        <w:rPr>
          <w:b/>
        </w:rPr>
        <w:t>References</w:t>
      </w:r>
      <w:r>
        <w:t xml:space="preserve"> </w:t>
      </w:r>
    </w:p>
    <w:p w14:paraId="77DB0BA0" w14:textId="32EF72E9" w:rsidR="005002AD" w:rsidRDefault="005002AD" w:rsidP="005002AD">
      <w:pPr>
        <w:rPr>
          <w:rStyle w:val="Hyperlink"/>
          <w:lang w:eastAsia="en-GB"/>
        </w:rPr>
      </w:pPr>
      <w:r w:rsidRPr="00082182">
        <w:rPr>
          <w:lang w:eastAsia="en-GB"/>
        </w:rPr>
        <w:t xml:space="preserve">List of related CRs: select "TSG Status = Approved" in: </w:t>
      </w:r>
      <w:hyperlink r:id="rId77" w:history="1">
        <w:r w:rsidR="007E4E07" w:rsidRPr="003A4BB0">
          <w:rPr>
            <w:rStyle w:val="Hyperlink"/>
            <w:lang w:eastAsia="en-GB"/>
          </w:rPr>
          <w:t>https://portal.3gpp.org/ChangeRequests.aspx?q=1&amp;workitem=880049,850039,880022,900036,920061</w:t>
        </w:r>
      </w:hyperlink>
    </w:p>
    <w:p w14:paraId="2959E4A6" w14:textId="77777777" w:rsidR="005002AD" w:rsidRDefault="005002AD" w:rsidP="005002AD">
      <w:pPr>
        <w:pStyle w:val="EW"/>
      </w:pPr>
      <w:r>
        <w:t>[1]</w:t>
      </w:r>
      <w:r>
        <w:tab/>
        <w:t>TS 22.011: "Service accessibility".</w:t>
      </w:r>
    </w:p>
    <w:p w14:paraId="78A580F4" w14:textId="77777777" w:rsidR="005002AD" w:rsidRDefault="005002AD" w:rsidP="005002AD">
      <w:pPr>
        <w:pStyle w:val="EW"/>
      </w:pPr>
      <w:r>
        <w:t>[2]</w:t>
      </w:r>
      <w:r>
        <w:tab/>
        <w:t xml:space="preserve">TS 22.261: "Service requirements for the 5G system; Stage 1". </w:t>
      </w:r>
    </w:p>
    <w:p w14:paraId="005109E1" w14:textId="77777777" w:rsidR="005002AD" w:rsidRDefault="005002AD" w:rsidP="005002AD">
      <w:pPr>
        <w:pStyle w:val="EW"/>
      </w:pPr>
      <w:r>
        <w:t>[3]</w:t>
      </w:r>
      <w:r>
        <w:tab/>
        <w:t>TS 23.122: "Non-Access-Stratum (NAS) functions related to Mobile Station (MS) in idle mode".</w:t>
      </w:r>
    </w:p>
    <w:p w14:paraId="3FF4AC51" w14:textId="77777777" w:rsidR="005002AD" w:rsidRPr="00016B51" w:rsidRDefault="005002AD" w:rsidP="005002AD">
      <w:pPr>
        <w:pStyle w:val="EW"/>
      </w:pPr>
      <w:r>
        <w:t>[4]</w:t>
      </w:r>
      <w:r>
        <w:tab/>
        <w:t>TS 24.501: "Non-Access-Stratum (NAS) protocol for 5G System (5GS); Stage 3".</w:t>
      </w:r>
    </w:p>
    <w:p w14:paraId="28838661" w14:textId="77777777"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28" w:type="dxa"/>
              <w:right w:w="28" w:type="dxa"/>
            </w:tcMar>
            <w:hideMark/>
          </w:tcPr>
          <w:p w14:paraId="7081F86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5002AD" w:rsidRPr="00630709"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28" w:type="dxa"/>
              <w:right w:w="28" w:type="dxa"/>
            </w:tcMar>
            <w:hideMark/>
          </w:tcPr>
          <w:p w14:paraId="24CB4C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5002AD" w:rsidRPr="00630709"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28" w:type="dxa"/>
              <w:right w:w="28" w:type="dxa"/>
            </w:tcMar>
            <w:hideMark/>
          </w:tcPr>
          <w:p w14:paraId="671D65C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5002AD" w:rsidRPr="00630709"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28" w:type="dxa"/>
              <w:right w:w="28" w:type="dxa"/>
            </w:tcMar>
            <w:hideMark/>
          </w:tcPr>
          <w:p w14:paraId="58EB045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5002AD" w:rsidRPr="00630709"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28" w:type="dxa"/>
              <w:right w:w="28" w:type="dxa"/>
            </w:tcMar>
            <w:hideMark/>
          </w:tcPr>
          <w:p w14:paraId="6304B3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bl>
    <w:p w14:paraId="2C74017B" w14:textId="77777777" w:rsidR="005002AD" w:rsidRDefault="005002AD" w:rsidP="005002AD">
      <w:pPr>
        <w:rPr>
          <w:lang w:eastAsia="en-GB"/>
        </w:rPr>
      </w:pPr>
      <w:r w:rsidRPr="003E2A27">
        <w:rPr>
          <w:lang w:eastAsia="en-GB"/>
        </w:rPr>
        <w:t>Summary based on the input provided by China Telecom in SP-220261.</w:t>
      </w:r>
    </w:p>
    <w:p w14:paraId="7969A7EB" w14:textId="77777777" w:rsidR="005002AD" w:rsidRDefault="005002AD" w:rsidP="005002AD">
      <w:pPr>
        <w:rPr>
          <w:lang w:eastAsia="en-GB"/>
        </w:rPr>
      </w:pPr>
      <w:r>
        <w:rPr>
          <w:lang w:eastAsia="en-GB"/>
        </w:rPr>
        <w:t xml:space="preserve">Binding the </w:t>
      </w:r>
      <w:r w:rsidRPr="003E2A27">
        <w:rPr>
          <w:lang w:eastAsia="en-GB"/>
        </w:rPr>
        <w:t xml:space="preserve">Access and Mobility Management </w:t>
      </w:r>
      <w:r>
        <w:rPr>
          <w:lang w:eastAsia="en-GB"/>
        </w:rPr>
        <w:t xml:space="preserve">(AM) and the </w:t>
      </w:r>
      <w:r w:rsidRPr="003E2A27">
        <w:rPr>
          <w:lang w:eastAsia="en-GB"/>
        </w:rPr>
        <w:t>Session Management (SM)</w:t>
      </w:r>
      <w:r>
        <w:rPr>
          <w:lang w:eastAsia="en-GB"/>
        </w:rPr>
        <w:t xml:space="preserve"> policies provides several benefits, such as the change of </w:t>
      </w:r>
      <w:r w:rsidRPr="003E2A27">
        <w:rPr>
          <w:lang w:eastAsia="en-GB"/>
        </w:rPr>
        <w:t xml:space="preserve"> RAT/Frequency Selection Priority</w:t>
      </w:r>
      <w:r>
        <w:rPr>
          <w:lang w:eastAsia="en-GB"/>
        </w:rPr>
        <w:t xml:space="preserve"> (RFSP) values for a UE when the quota for the </w:t>
      </w:r>
      <w:r w:rsidRPr="003E2A27">
        <w:rPr>
          <w:lang w:eastAsia="en-GB"/>
        </w:rPr>
        <w:t>Data Network Name</w:t>
      </w:r>
      <w:r>
        <w:rPr>
          <w:lang w:eastAsia="en-GB"/>
        </w:rPr>
        <w:t xml:space="preserve"> (DNN) for </w:t>
      </w:r>
      <w:r w:rsidRPr="003E2A27">
        <w:rPr>
          <w:lang w:eastAsia="en-GB"/>
        </w:rPr>
        <w:t>enhanced Mobile Broadband</w:t>
      </w:r>
      <w:r>
        <w:rPr>
          <w:lang w:eastAsia="en-GB"/>
        </w:rPr>
        <w:t xml:space="preserve"> (eMBB) reaches the limit, or simplify the network deployment. A simple way to achieve such binding is to select the same Policy Control Function (PCF) for the AMF and the SMF. </w:t>
      </w:r>
    </w:p>
    <w:p w14:paraId="655BD336" w14:textId="77777777" w:rsidR="005002AD" w:rsidRDefault="005002AD" w:rsidP="005002AD">
      <w:pPr>
        <w:rPr>
          <w:lang w:eastAsia="en-GB"/>
        </w:rPr>
      </w:pPr>
      <w:r>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Default="005002AD" w:rsidP="005002AD">
      <w:pPr>
        <w:rPr>
          <w:lang w:eastAsia="en-GB"/>
        </w:rPr>
      </w:pPr>
      <w:r>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Default="005002AD" w:rsidP="005002AD">
      <w:pPr>
        <w:rPr>
          <w:lang w:eastAsia="en-GB"/>
        </w:rPr>
      </w:pPr>
      <w:r>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Default="005002AD" w:rsidP="005002AD">
      <w:pPr>
        <w:rPr>
          <w:lang w:eastAsia="en-GB"/>
        </w:rPr>
      </w:pPr>
      <w:r>
        <w:rPr>
          <w:lang w:eastAsia="en-GB"/>
        </w:rPr>
        <w:lastRenderedPageBreak/>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Default="005002AD" w:rsidP="005002AD">
      <w:pPr>
        <w:rPr>
          <w:b/>
        </w:rPr>
      </w:pPr>
      <w:r w:rsidRPr="00016B51">
        <w:rPr>
          <w:b/>
        </w:rPr>
        <w:t>References</w:t>
      </w:r>
    </w:p>
    <w:p w14:paraId="1418C604" w14:textId="4B256FA5" w:rsidR="005002AD" w:rsidRDefault="005002AD" w:rsidP="005002AD">
      <w:pPr>
        <w:rPr>
          <w:lang w:eastAsia="en-GB"/>
        </w:rPr>
      </w:pPr>
      <w:r>
        <w:rPr>
          <w:lang w:eastAsia="en-GB"/>
        </w:rPr>
        <w:t xml:space="preserve">List of related CRs: </w:t>
      </w:r>
      <w:hyperlink r:id="rId78" w:history="1">
        <w:r w:rsidRPr="00184ACD">
          <w:rPr>
            <w:rStyle w:val="Hyperlink"/>
            <w:lang w:eastAsia="en-GB"/>
          </w:rPr>
          <w:t>https://portal.3gpp.org/ChangeRequests.aspx?q=1&amp;workitem=910044,880016,910003,910045,910046</w:t>
        </w:r>
      </w:hyperlink>
    </w:p>
    <w:p w14:paraId="15713ED4" w14:textId="77777777" w:rsidR="005002AD" w:rsidRPr="00016B51" w:rsidRDefault="005002AD" w:rsidP="005002AD">
      <w:pPr>
        <w:pStyle w:val="EW"/>
      </w:pPr>
      <w:r w:rsidRPr="00016B51">
        <w:t>[1]</w:t>
      </w:r>
      <w:r w:rsidRPr="00016B51">
        <w:tab/>
      </w:r>
      <w:r>
        <w:t>TS </w:t>
      </w:r>
      <w:r w:rsidRPr="00016B51">
        <w:t>23.501: “System architecture for the 5G System (5GS)”</w:t>
      </w:r>
    </w:p>
    <w:p w14:paraId="34840769" w14:textId="77777777" w:rsidR="005002AD" w:rsidRDefault="005002AD" w:rsidP="005002AD">
      <w:pPr>
        <w:pStyle w:val="EW"/>
      </w:pPr>
      <w:r w:rsidRPr="00016B51">
        <w:t>[2]</w:t>
      </w:r>
      <w:r w:rsidRPr="00016B51">
        <w:tab/>
      </w:r>
      <w:r w:rsidRPr="00DA3BBC">
        <w:t>TS 23.502</w:t>
      </w:r>
      <w:r w:rsidRPr="00016B51">
        <w:t>: “</w:t>
      </w:r>
      <w:r w:rsidRPr="00DA3BBC">
        <w:t>Procedures for the 5G System; Stage 2</w:t>
      </w:r>
      <w:r w:rsidRPr="00016B51">
        <w:t>”</w:t>
      </w:r>
    </w:p>
    <w:p w14:paraId="481D0A0E" w14:textId="77777777" w:rsidR="005002AD" w:rsidRPr="00016B51" w:rsidRDefault="005002AD" w:rsidP="005002AD">
      <w:pPr>
        <w:pStyle w:val="EW"/>
      </w:pPr>
      <w:r w:rsidRPr="00016B51">
        <w:t>[</w:t>
      </w:r>
      <w:r>
        <w:t>3</w:t>
      </w:r>
      <w:r w:rsidRPr="00016B51">
        <w:t>]</w:t>
      </w:r>
      <w:r w:rsidRPr="00016B51">
        <w:tab/>
      </w:r>
      <w:r w:rsidRPr="00DA3BBC">
        <w:t>TS 2</w:t>
      </w:r>
      <w:r>
        <w:t>9</w:t>
      </w:r>
      <w:r w:rsidRPr="00DA3BBC">
        <w:t>.502</w:t>
      </w:r>
      <w:r w:rsidRPr="00016B51">
        <w:t>: “</w:t>
      </w:r>
      <w:r w:rsidRPr="00864845">
        <w:t>5G System; Session Management Services; Stage 3</w:t>
      </w:r>
      <w:r w:rsidRPr="00016B51">
        <w:t>”</w:t>
      </w:r>
    </w:p>
    <w:p w14:paraId="1D179CCB" w14:textId="77777777" w:rsidR="005002AD" w:rsidRPr="00016B51" w:rsidRDefault="005002AD" w:rsidP="005002AD">
      <w:pPr>
        <w:pStyle w:val="EW"/>
      </w:pPr>
      <w:r w:rsidRPr="00016B51">
        <w:t>[</w:t>
      </w:r>
      <w:r>
        <w:t>4</w:t>
      </w:r>
      <w:r w:rsidRPr="00016B51">
        <w:t>]</w:t>
      </w:r>
      <w:r w:rsidRPr="00016B51">
        <w:tab/>
      </w:r>
      <w:r w:rsidRPr="00DA3BBC">
        <w:t>TS 2</w:t>
      </w:r>
      <w:r>
        <w:t>9</w:t>
      </w:r>
      <w:r w:rsidRPr="00DA3BBC">
        <w:t>.50</w:t>
      </w:r>
      <w:r>
        <w:t>3</w:t>
      </w:r>
      <w:r w:rsidRPr="00016B51">
        <w:t>: “</w:t>
      </w:r>
      <w:r w:rsidRPr="00864845">
        <w:t>5G System; Unified Data Management Services; Stage 3</w:t>
      </w:r>
      <w:r w:rsidRPr="00016B51">
        <w:t>”</w:t>
      </w:r>
    </w:p>
    <w:p w14:paraId="5004C1F5" w14:textId="1B2A6B72" w:rsidR="005002AD" w:rsidRDefault="005002AD" w:rsidP="005002AD">
      <w:pPr>
        <w:pStyle w:val="EW"/>
      </w:pPr>
      <w:r w:rsidRPr="00016B51">
        <w:t>[</w:t>
      </w:r>
      <w:r>
        <w:t>5</w:t>
      </w:r>
      <w:r w:rsidRPr="00016B51">
        <w:t>]</w:t>
      </w:r>
      <w:r w:rsidRPr="00016B51">
        <w:tab/>
      </w:r>
      <w:r w:rsidRPr="00DA3BBC">
        <w:t>TS 2</w:t>
      </w:r>
      <w:r>
        <w:t>9</w:t>
      </w:r>
      <w:r w:rsidRPr="00DA3BBC">
        <w:t>.5</w:t>
      </w:r>
      <w:r>
        <w:t>13</w:t>
      </w:r>
      <w:r w:rsidRPr="00016B51">
        <w:t>: “</w:t>
      </w:r>
      <w:r w:rsidRPr="00864845">
        <w:t>5G System; Policy and Charging Control signalling flows and QoS parameter mapping; Stage 3</w:t>
      </w:r>
      <w:r w:rsidRPr="00016B51">
        <w:t>”</w:t>
      </w:r>
    </w:p>
    <w:p w14:paraId="182E9492" w14:textId="77777777" w:rsidR="005002AD" w:rsidRDefault="005002AD" w:rsidP="005002AD">
      <w:pPr>
        <w:pStyle w:val="EW"/>
      </w:pPr>
    </w:p>
    <w:p w14:paraId="5E466C76" w14:textId="43B480CD"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bl>
    <w:p w14:paraId="56DB6FFC" w14:textId="77777777" w:rsidR="005002AD" w:rsidRDefault="005002AD" w:rsidP="005002AD">
      <w:pPr>
        <w:rPr>
          <w:lang w:eastAsia="en-GB"/>
        </w:rPr>
      </w:pPr>
      <w:r>
        <w:rPr>
          <w:lang w:eastAsia="en-GB"/>
        </w:rPr>
        <w:t>Summary based on the input provided by Huawei in CP-220152.</w:t>
      </w:r>
    </w:p>
    <w:p w14:paraId="3B6403A5" w14:textId="77777777" w:rsidR="005002AD" w:rsidRDefault="005002AD" w:rsidP="005002AD">
      <w:pPr>
        <w:rPr>
          <w:lang w:eastAsia="en-GB"/>
        </w:rPr>
      </w:pPr>
      <w:r>
        <w:rPr>
          <w:lang w:eastAsia="en-GB"/>
        </w:rPr>
        <w:t>The work item defines some enhancements on the interfaces between vNSSF and hNSSF, vNRF and hNRF, vSEPP and hSEPP in stage3 for inter PLMN roaming in 5GC scenario.</w:t>
      </w:r>
    </w:p>
    <w:p w14:paraId="06EC9667" w14:textId="77777777" w:rsidR="005002AD" w:rsidRDefault="005002AD" w:rsidP="005002AD">
      <w:pPr>
        <w:rPr>
          <w:lang w:eastAsia="en-GB"/>
        </w:rPr>
      </w:pPr>
      <w:r>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Default="005002AD" w:rsidP="005002AD">
      <w:pPr>
        <w:spacing w:after="0"/>
        <w:ind w:left="284"/>
      </w:pPr>
      <w:r>
        <w:t>-</w:t>
      </w:r>
      <w:r>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Default="005002AD" w:rsidP="005002AD">
      <w:pPr>
        <w:spacing w:after="0"/>
        <w:ind w:left="284"/>
      </w:pPr>
      <w:r>
        <w:t>-</w:t>
      </w:r>
      <w:r>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Default="005002AD" w:rsidP="005002AD">
      <w:pPr>
        <w:spacing w:after="0"/>
        <w:ind w:left="284"/>
      </w:pPr>
      <w:r>
        <w:t>-</w:t>
      </w:r>
      <w:r>
        <w:tab/>
        <w:t>TS 29.573 specification for the interface between vSEPP and hSEPP is updated based on the requirements from GSMA and SA3 on the enhancements to the roaming.</w:t>
      </w:r>
    </w:p>
    <w:p w14:paraId="725D5F9C" w14:textId="77777777" w:rsidR="005002AD" w:rsidRDefault="005002AD" w:rsidP="005002AD">
      <w:pPr>
        <w:spacing w:after="0"/>
        <w:ind w:left="284"/>
      </w:pPr>
    </w:p>
    <w:p w14:paraId="0329D9B0" w14:textId="77777777" w:rsidR="005002AD" w:rsidRPr="00082182" w:rsidRDefault="005002AD" w:rsidP="005002AD">
      <w:pPr>
        <w:rPr>
          <w:b/>
        </w:rPr>
      </w:pPr>
      <w:r w:rsidRPr="00016B51">
        <w:rPr>
          <w:b/>
        </w:rPr>
        <w:t>References</w:t>
      </w:r>
      <w:r>
        <w:t xml:space="preserve"> </w:t>
      </w:r>
    </w:p>
    <w:p w14:paraId="7790EBB5" w14:textId="7638DB9D" w:rsidR="005002AD" w:rsidRDefault="005002AD" w:rsidP="005002AD">
      <w:pPr>
        <w:rPr>
          <w:lang w:eastAsia="en-GB"/>
        </w:rPr>
      </w:pPr>
      <w:r w:rsidRPr="00082182">
        <w:rPr>
          <w:lang w:eastAsia="en-GB"/>
        </w:rPr>
        <w:t>List of related CRs: select "TSG Status = Approved" in:</w:t>
      </w:r>
      <w:r>
        <w:rPr>
          <w:lang w:eastAsia="en-GB"/>
        </w:rPr>
        <w:t xml:space="preserve"> </w:t>
      </w:r>
      <w:hyperlink r:id="rId79" w:history="1">
        <w:r w:rsidRPr="00184ACD">
          <w:rPr>
            <w:rStyle w:val="Hyperlink"/>
            <w:lang w:eastAsia="en-GB"/>
          </w:rPr>
          <w:t>https://portal.3gpp.org/ChangeRequests.aspx?q=1&amp;workitem=900037</w:t>
        </w:r>
      </w:hyperlink>
    </w:p>
    <w:p w14:paraId="7EBE0904" w14:textId="2109D726"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3D6FDC">
              <w:t>940003</w:t>
            </w:r>
          </w:p>
        </w:tc>
        <w:tc>
          <w:tcPr>
            <w:tcW w:w="3406" w:type="dxa"/>
            <w:shd w:val="clear" w:color="auto" w:fill="auto"/>
            <w:tcMar>
              <w:left w:w="28" w:type="dxa"/>
              <w:right w:w="28" w:type="dxa"/>
            </w:tcMar>
            <w:hideMark/>
          </w:tcPr>
          <w:p w14:paraId="1267CC9B"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3D6FDC">
              <w:t>Enhancement on the GTP-U entity restart</w:t>
            </w:r>
          </w:p>
        </w:tc>
        <w:tc>
          <w:tcPr>
            <w:tcW w:w="1365" w:type="dxa"/>
            <w:shd w:val="clear" w:color="auto" w:fill="auto"/>
            <w:noWrap/>
            <w:tcMar>
              <w:left w:w="28" w:type="dxa"/>
              <w:right w:w="28" w:type="dxa"/>
            </w:tcMar>
            <w:hideMark/>
          </w:tcPr>
          <w:p w14:paraId="33210A4F"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YONG YANG, Ericsson</w:t>
            </w:r>
          </w:p>
        </w:tc>
      </w:tr>
    </w:tbl>
    <w:p w14:paraId="208B746F" w14:textId="77777777" w:rsidR="005002AD" w:rsidRDefault="005002AD" w:rsidP="005002AD">
      <w:pPr>
        <w:rPr>
          <w:lang w:eastAsia="en-GB"/>
        </w:rPr>
      </w:pPr>
      <w:r>
        <w:rPr>
          <w:lang w:eastAsia="en-GB"/>
        </w:rPr>
        <w:t>Summary based on the input provided by Ericsson in CP-220212.</w:t>
      </w:r>
    </w:p>
    <w:p w14:paraId="20FE8DF5" w14:textId="77777777" w:rsidR="005002AD" w:rsidRDefault="005002AD" w:rsidP="005002AD">
      <w:pPr>
        <w:rPr>
          <w:lang w:eastAsia="en-GB"/>
        </w:rPr>
      </w:pPr>
      <w:r>
        <w:rPr>
          <w:lang w:eastAsia="en-GB"/>
        </w:rPr>
        <w:t xml:space="preserve">A remote GTP-U restart will lead massive amount of signalling in the network </w:t>
      </w:r>
      <w:r w:rsidRPr="00E950BE">
        <w:rPr>
          <w:lang w:eastAsia="en-GB"/>
        </w:rPr>
        <w:t>(for reporting GTP-U Error Indication and PFCP Session Modification Signalling messages) over Sx/N4 interface</w:t>
      </w:r>
      <w:r>
        <w:rPr>
          <w:lang w:eastAsia="en-GB"/>
        </w:rPr>
        <w:t>.</w:t>
      </w:r>
    </w:p>
    <w:p w14:paraId="6098BC5B" w14:textId="77777777" w:rsidR="005002AD" w:rsidRDefault="005002AD" w:rsidP="005002AD">
      <w:pPr>
        <w:spacing w:after="0"/>
        <w:rPr>
          <w:lang w:eastAsia="en-GB"/>
        </w:rPr>
      </w:pPr>
      <w:r>
        <w:rPr>
          <w:lang w:eastAsia="en-GB"/>
        </w:rPr>
        <w:t>To avoid that, this work item specifies following enhancements:</w:t>
      </w:r>
    </w:p>
    <w:p w14:paraId="5E7ECC6B" w14:textId="77777777" w:rsidR="005002AD" w:rsidRDefault="005002AD" w:rsidP="005002AD">
      <w:pPr>
        <w:spacing w:after="0"/>
        <w:rPr>
          <w:lang w:eastAsia="en-GB"/>
        </w:rPr>
      </w:pPr>
      <w:r>
        <w:rPr>
          <w:lang w:eastAsia="en-GB"/>
        </w:rPr>
        <w:t>-</w:t>
      </w:r>
      <w:r>
        <w:rPr>
          <w:lang w:eastAsia="en-GB"/>
        </w:rPr>
        <w:tab/>
      </w:r>
      <w:r>
        <w:rPr>
          <w:lang w:eastAsia="en-GB"/>
        </w:rPr>
        <w:tab/>
        <w:t xml:space="preserve">procedures to detect and report the peer GTP-U entity restart; </w:t>
      </w:r>
    </w:p>
    <w:p w14:paraId="41750B26"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GTP-U to enable to detect peer GTP-U entity restart; </w:t>
      </w:r>
    </w:p>
    <w:p w14:paraId="42398852"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PFCP to enable User Plane function to report the peer GTP-U entity restart to the Control Plane function. </w:t>
      </w:r>
    </w:p>
    <w:p w14:paraId="342F91A0" w14:textId="77777777" w:rsidR="005002AD" w:rsidRDefault="005002AD" w:rsidP="005002AD">
      <w:pPr>
        <w:spacing w:after="0"/>
        <w:rPr>
          <w:lang w:eastAsia="en-GB"/>
        </w:rPr>
      </w:pPr>
    </w:p>
    <w:p w14:paraId="1FF266D1" w14:textId="77777777" w:rsidR="005002AD" w:rsidRPr="00082182" w:rsidRDefault="005002AD" w:rsidP="005002AD">
      <w:pPr>
        <w:rPr>
          <w:b/>
        </w:rPr>
      </w:pPr>
      <w:r w:rsidRPr="00016B51">
        <w:rPr>
          <w:b/>
        </w:rPr>
        <w:t>References</w:t>
      </w:r>
      <w:r>
        <w:t xml:space="preserve"> </w:t>
      </w:r>
    </w:p>
    <w:p w14:paraId="315F228A" w14:textId="7E4E0B98" w:rsidR="005002AD" w:rsidRDefault="005002AD" w:rsidP="005002AD">
      <w:pPr>
        <w:rPr>
          <w:lang w:eastAsia="en-GB"/>
        </w:rPr>
      </w:pPr>
      <w:r w:rsidRPr="00082182">
        <w:rPr>
          <w:lang w:eastAsia="en-GB"/>
        </w:rPr>
        <w:t>List of related CRs: select "TSG Status = Approved" in:</w:t>
      </w:r>
      <w:r>
        <w:rPr>
          <w:lang w:eastAsia="en-GB"/>
        </w:rPr>
        <w:t xml:space="preserve"> </w:t>
      </w:r>
      <w:hyperlink r:id="rId80" w:history="1">
        <w:r w:rsidRPr="00184ACD">
          <w:rPr>
            <w:rStyle w:val="Hyperlink"/>
            <w:lang w:eastAsia="en-GB"/>
          </w:rPr>
          <w:t>https://portal.3gpp.org/ChangeRequests.aspx?q=1&amp;workitem=940003</w:t>
        </w:r>
      </w:hyperlink>
    </w:p>
    <w:p w14:paraId="29BCCDF8" w14:textId="77777777" w:rsidR="005002AD" w:rsidRDefault="005002AD" w:rsidP="005002AD">
      <w:pPr>
        <w:spacing w:after="0"/>
        <w:ind w:left="284"/>
        <w:rPr>
          <w:lang w:eastAsia="en-GB"/>
        </w:rPr>
      </w:pPr>
    </w:p>
    <w:p w14:paraId="4B3661A9" w14:textId="77777777" w:rsidR="005002AD" w:rsidRDefault="005002AD" w:rsidP="005002AD">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695AC72B" w14:textId="77777777" w:rsidR="005002AD" w:rsidRDefault="005002AD" w:rsidP="005002AD">
      <w:pPr>
        <w:rPr>
          <w:lang w:eastAsia="en-GB"/>
        </w:rPr>
      </w:pPr>
      <w:r>
        <w:rPr>
          <w:lang w:eastAsia="en-GB"/>
        </w:rPr>
        <w:t>Summary based on the input provided by Huawei in CP-210183.</w:t>
      </w:r>
    </w:p>
    <w:p w14:paraId="5A97AE5C" w14:textId="77777777" w:rsidR="005002AD" w:rsidRDefault="005002AD" w:rsidP="005002AD">
      <w:pPr>
        <w:rPr>
          <w:lang w:eastAsia="en-GB"/>
        </w:rPr>
      </w:pPr>
      <w:r>
        <w:rPr>
          <w:lang w:eastAsia="en-GB"/>
        </w:rPr>
        <w:lastRenderedPageBreak/>
        <w:t>An optimize solution to reduce the load of signalling for pull mode in EPS and 5GS is defined. A notification push solution for push mode in 5GS is defined.</w:t>
      </w:r>
    </w:p>
    <w:p w14:paraId="0808F54A" w14:textId="77777777" w:rsidR="005002AD" w:rsidRDefault="005002AD" w:rsidP="005002AD">
      <w:pPr>
        <w:rPr>
          <w:lang w:eastAsia="en-GB"/>
        </w:rPr>
      </w:pPr>
      <w:r>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Default="005002AD" w:rsidP="005002AD">
      <w:pPr>
        <w:rPr>
          <w:lang w:eastAsia="en-GB"/>
        </w:rPr>
      </w:pPr>
      <w:r>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Default="005002AD" w:rsidP="005002AD">
      <w:pPr>
        <w:rPr>
          <w:lang w:eastAsia="en-GB"/>
        </w:rPr>
      </w:pPr>
      <w:r>
        <w:rPr>
          <w:lang w:eastAsia="en-GB"/>
        </w:rPr>
        <w:t>CT3#110e decided to implement the solution to resolve the above identified issues.</w:t>
      </w:r>
    </w:p>
    <w:p w14:paraId="6FCBFDBE" w14:textId="77777777" w:rsidR="005002AD" w:rsidRPr="00082182" w:rsidRDefault="005002AD" w:rsidP="005002AD">
      <w:pPr>
        <w:rPr>
          <w:b/>
        </w:rPr>
      </w:pPr>
      <w:r w:rsidRPr="00016B51">
        <w:rPr>
          <w:b/>
        </w:rPr>
        <w:t>References</w:t>
      </w:r>
      <w:r>
        <w:t xml:space="preserve"> </w:t>
      </w:r>
    </w:p>
    <w:p w14:paraId="7FD24766" w14:textId="131FC646"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81" w:history="1">
        <w:r w:rsidRPr="00184ACD">
          <w:rPr>
            <w:rStyle w:val="Hyperlink"/>
            <w:lang w:eastAsia="en-GB"/>
          </w:rPr>
          <w:t>https://portal.3gpp.org/ChangeRequests.aspx?q=1&amp;workitem=880032</w:t>
        </w:r>
      </w:hyperlink>
      <w:r>
        <w:rPr>
          <w:lang w:eastAsia="en-GB"/>
        </w:rPr>
        <w:t xml:space="preserve"> </w:t>
      </w:r>
      <w:r w:rsidRPr="00082182">
        <w:rPr>
          <w:lang w:eastAsia="en-GB"/>
        </w:rPr>
        <w:t xml:space="preserve"> </w:t>
      </w:r>
    </w:p>
    <w:p w14:paraId="410A0B1E" w14:textId="77777777" w:rsidR="005002AD" w:rsidRDefault="005002AD" w:rsidP="005002AD">
      <w:pPr>
        <w:pStyle w:val="EW"/>
      </w:pPr>
      <w:r>
        <w:t>[1]</w:t>
      </w:r>
      <w:r>
        <w:tab/>
      </w:r>
      <w:r>
        <w:tab/>
        <w:t>3GPP TS 29.251: "Gw and Gwn reference points for sponsored data connectivity".</w:t>
      </w:r>
    </w:p>
    <w:p w14:paraId="39594980" w14:textId="77777777" w:rsidR="005002AD" w:rsidRDefault="005002AD" w:rsidP="005002AD">
      <w:pPr>
        <w:pStyle w:val="EW"/>
      </w:pPr>
      <w:r>
        <w:t>[2]</w:t>
      </w:r>
      <w:r>
        <w:tab/>
      </w:r>
      <w:r>
        <w:tab/>
        <w:t>3GPP TS 29.551: "5G System; Packet Flow Description Management Service; Stage 3".</w:t>
      </w:r>
    </w:p>
    <w:p w14:paraId="316597E8" w14:textId="77777777" w:rsidR="005002AD" w:rsidRPr="00016B51" w:rsidRDefault="005002AD" w:rsidP="005002AD">
      <w:pPr>
        <w:pStyle w:val="EW"/>
      </w:pPr>
      <w:r>
        <w:t>[3]</w:t>
      </w:r>
      <w:r>
        <w:tab/>
      </w:r>
      <w:r>
        <w:tab/>
        <w:t>3GPP TS 29.513: "5G System; Policy and Charging Control signalling flows and QoS parameter mapping; Stage 3".</w:t>
      </w:r>
    </w:p>
    <w:p w14:paraId="2181620B" w14:textId="124AD801"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6C4D" w:rsidRPr="00630709" w14:paraId="3EC7023F" w14:textId="77777777" w:rsidTr="00553108">
        <w:trPr>
          <w:trHeight w:val="57"/>
        </w:trPr>
        <w:tc>
          <w:tcPr>
            <w:tcW w:w="846" w:type="dxa"/>
            <w:shd w:val="clear" w:color="auto" w:fill="auto"/>
            <w:tcMar>
              <w:left w:w="28" w:type="dxa"/>
              <w:right w:w="28" w:type="dxa"/>
            </w:tcMar>
            <w:hideMark/>
          </w:tcPr>
          <w:p w14:paraId="16E49083" w14:textId="0FFBE966"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5988B7CC" w14:textId="79CAB85A" w:rsidR="00166C4D" w:rsidRPr="00166C4D" w:rsidRDefault="00166C4D" w:rsidP="00166C4D">
            <w:pPr>
              <w:overflowPunct/>
              <w:autoSpaceDE/>
              <w:autoSpaceDN/>
              <w:adjustRightInd/>
              <w:spacing w:after="0"/>
              <w:textAlignment w:val="auto"/>
              <w:rPr>
                <w:rFonts w:ascii="Arial" w:hAnsi="Arial" w:cs="Arial"/>
                <w:b/>
                <w:bCs/>
                <w:color w:val="0000FF"/>
                <w:sz w:val="14"/>
                <w:szCs w:val="14"/>
                <w:lang w:eastAsia="en-GB"/>
              </w:rPr>
            </w:pPr>
            <w:r w:rsidRPr="00166C4D">
              <w:rPr>
                <w:rFonts w:ascii="Arial" w:hAnsi="Arial" w:cs="Arial"/>
                <w:b/>
                <w:bCs/>
                <w:color w:val="0000FF"/>
                <w:sz w:val="14"/>
                <w:szCs w:val="14"/>
                <w:lang w:eastAsia="en-GB"/>
              </w:rPr>
              <w:t xml:space="preserve">Restoration of Profiles related to UDR </w:t>
            </w:r>
          </w:p>
        </w:tc>
        <w:tc>
          <w:tcPr>
            <w:tcW w:w="1365" w:type="dxa"/>
            <w:shd w:val="clear" w:color="auto" w:fill="auto"/>
            <w:noWrap/>
            <w:tcMar>
              <w:left w:w="28" w:type="dxa"/>
              <w:right w:w="28" w:type="dxa"/>
            </w:tcMar>
            <w:hideMark/>
          </w:tcPr>
          <w:p w14:paraId="6CFFEE84" w14:textId="7216EBEE"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16E1CE3" w14:textId="4ECAEFBC"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570FB2" w14:textId="1177BBF3"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6F021AB2" w14:textId="6837B015"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 xml:space="preserve">Ishikawa, Hiroshi, NTT DOCOMO </w:t>
            </w:r>
          </w:p>
        </w:tc>
      </w:tr>
    </w:tbl>
    <w:p w14:paraId="68BD9EAF" w14:textId="77777777" w:rsidR="00166C4D" w:rsidRDefault="00166C4D" w:rsidP="00166C4D">
      <w:pPr>
        <w:rPr>
          <w:lang w:eastAsia="en-GB"/>
        </w:rPr>
      </w:pPr>
      <w:r>
        <w:rPr>
          <w:lang w:eastAsia="en-GB"/>
        </w:rPr>
        <w:t>Summary based on the input provided by NTT DOCOMO in CP-220343.</w:t>
      </w:r>
    </w:p>
    <w:p w14:paraId="7DEA51A5" w14:textId="77777777" w:rsidR="00166C4D" w:rsidRDefault="00166C4D" w:rsidP="00166C4D">
      <w:pPr>
        <w:rPr>
          <w:lang w:eastAsia="en-GB"/>
        </w:rPr>
      </w:pPr>
      <w:r>
        <w:rPr>
          <w:lang w:eastAsia="en-GB"/>
        </w:rPr>
        <w:t>The "Restoration of Profiles related to UDR" (ReP_UDR) enables restoration of profiles between UDR and related NF consumers, to maintain the status up to date as much as possible even in case data stored in UDR is lost or corrupted.</w:t>
      </w:r>
    </w:p>
    <w:p w14:paraId="600C5554" w14:textId="77777777" w:rsidR="00166C4D" w:rsidRDefault="00166C4D" w:rsidP="00166C4D">
      <w:pPr>
        <w:spacing w:after="0"/>
        <w:rPr>
          <w:lang w:eastAsia="en-GB"/>
        </w:rPr>
      </w:pPr>
      <w:r>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00F96F06" w14:textId="77777777" w:rsidR="00166C4D" w:rsidRDefault="00166C4D" w:rsidP="00166C4D">
      <w:pPr>
        <w:spacing w:after="0"/>
        <w:rPr>
          <w:lang w:eastAsia="en-GB"/>
        </w:rPr>
      </w:pPr>
    </w:p>
    <w:p w14:paraId="771A1113" w14:textId="0964F436" w:rsidR="00166C4D" w:rsidRDefault="00166C4D" w:rsidP="00166C4D">
      <w:pPr>
        <w:spacing w:after="0"/>
        <w:rPr>
          <w:lang w:eastAsia="en-GB"/>
        </w:rPr>
      </w:pPr>
      <w:r>
        <w:rPr>
          <w:lang w:eastAsia="en-GB"/>
        </w:rPr>
        <w:t>Following enhancements are specified to fulfil these required procedures:</w:t>
      </w:r>
    </w:p>
    <w:p w14:paraId="3E0DEB22" w14:textId="77777777" w:rsidR="00166C4D" w:rsidRDefault="00166C4D" w:rsidP="00166C4D">
      <w:pPr>
        <w:spacing w:after="0"/>
        <w:rPr>
          <w:lang w:eastAsia="en-GB"/>
        </w:rPr>
      </w:pPr>
      <w:r>
        <w:rPr>
          <w:lang w:eastAsia="en-GB"/>
        </w:rPr>
        <w:t>-</w:t>
      </w:r>
      <w:r>
        <w:rPr>
          <w:lang w:eastAsia="en-GB"/>
        </w:rPr>
        <w:tab/>
        <w:t>Preparation of profile in NF consumers</w:t>
      </w:r>
    </w:p>
    <w:p w14:paraId="37023A1D" w14:textId="77777777" w:rsidR="00166C4D" w:rsidRDefault="00166C4D" w:rsidP="00166C4D">
      <w:pPr>
        <w:spacing w:after="0"/>
        <w:rPr>
          <w:lang w:eastAsia="en-GB"/>
        </w:rPr>
      </w:pPr>
      <w:r>
        <w:rPr>
          <w:lang w:eastAsia="en-GB"/>
        </w:rPr>
        <w:t>-</w:t>
      </w:r>
      <w:r>
        <w:rPr>
          <w:lang w:eastAsia="en-GB"/>
        </w:rPr>
        <w:tab/>
        <w:t>Path and contents of notification sent from UDR to NF consumers when loss or corruption at UDR is detected</w:t>
      </w:r>
    </w:p>
    <w:p w14:paraId="6B7C3E4D" w14:textId="77777777" w:rsidR="00166C4D" w:rsidRDefault="00166C4D" w:rsidP="00166C4D">
      <w:pPr>
        <w:spacing w:after="0"/>
        <w:rPr>
          <w:lang w:eastAsia="en-GB"/>
        </w:rPr>
      </w:pPr>
      <w:r>
        <w:rPr>
          <w:lang w:eastAsia="en-GB"/>
        </w:rPr>
        <w:t>-</w:t>
      </w:r>
      <w:r>
        <w:rPr>
          <w:lang w:eastAsia="en-GB"/>
        </w:rPr>
        <w:tab/>
        <w:t>Procedure for synchronization initiated by the NF consumer upon receiving notification of loss or corruption</w:t>
      </w:r>
    </w:p>
    <w:p w14:paraId="186F1306" w14:textId="610D59E3" w:rsidR="00166C4D" w:rsidRDefault="00166C4D" w:rsidP="00166C4D">
      <w:pPr>
        <w:rPr>
          <w:lang w:eastAsia="en-GB"/>
        </w:rPr>
      </w:pPr>
    </w:p>
    <w:p w14:paraId="4B4A7E8A" w14:textId="77777777" w:rsidR="00166C4D" w:rsidRPr="00082182" w:rsidRDefault="00166C4D" w:rsidP="00166C4D">
      <w:pPr>
        <w:rPr>
          <w:b/>
        </w:rPr>
      </w:pPr>
      <w:r w:rsidRPr="00016B51">
        <w:rPr>
          <w:b/>
        </w:rPr>
        <w:t>References</w:t>
      </w:r>
      <w:r>
        <w:t xml:space="preserve"> </w:t>
      </w:r>
    </w:p>
    <w:p w14:paraId="03E55ED6" w14:textId="45062F3D" w:rsidR="00166C4D" w:rsidRDefault="00166C4D" w:rsidP="00166C4D">
      <w:pPr>
        <w:rPr>
          <w:rStyle w:val="Hyperlink"/>
          <w:lang w:eastAsia="en-GB"/>
        </w:rPr>
      </w:pPr>
      <w:r w:rsidRPr="00082182">
        <w:rPr>
          <w:lang w:eastAsia="en-GB"/>
        </w:rPr>
        <w:t>List of related CRs: select "TSG Status = Approved" in:</w:t>
      </w:r>
      <w:r>
        <w:rPr>
          <w:lang w:eastAsia="en-GB"/>
        </w:rPr>
        <w:t xml:space="preserve"> </w:t>
      </w:r>
      <w:hyperlink r:id="rId82" w:history="1">
        <w:r w:rsidRPr="00184ACD">
          <w:rPr>
            <w:rStyle w:val="Hyperlink"/>
            <w:lang w:eastAsia="en-GB"/>
          </w:rPr>
          <w:t>https://portal.3gpp.org/ChangeRequests.aspx?q=1&amp;workitem=940002</w:t>
        </w:r>
      </w:hyperlink>
      <w:r>
        <w:rPr>
          <w:lang w:eastAsia="en-GB"/>
        </w:rPr>
        <w:t xml:space="preserve"> </w:t>
      </w:r>
      <w:r w:rsidRPr="00082182">
        <w:rPr>
          <w:lang w:eastAsia="en-GB"/>
        </w:rPr>
        <w:t xml:space="preserve"> </w:t>
      </w:r>
    </w:p>
    <w:p w14:paraId="08D235E7" w14:textId="1434BE9A" w:rsidR="00166C4D" w:rsidRDefault="00166C4D" w:rsidP="005002AD">
      <w:pPr>
        <w:pStyle w:val="EW"/>
      </w:pPr>
    </w:p>
    <w:p w14:paraId="4680DA4F" w14:textId="77777777" w:rsidR="009C3965" w:rsidRDefault="009C3965"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662BBE" w:rsidRPr="00630709"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28" w:type="dxa"/>
              <w:right w:w="28" w:type="dxa"/>
            </w:tcMar>
            <w:hideMark/>
          </w:tcPr>
          <w:p w14:paraId="3D96DAC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662BBE" w:rsidRPr="00630709"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28" w:type="dxa"/>
              <w:right w:w="28" w:type="dxa"/>
            </w:tcMar>
            <w:hideMark/>
          </w:tcPr>
          <w:p w14:paraId="0E3AD0D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bl>
    <w:p w14:paraId="771CA2AF" w14:textId="77777777" w:rsidR="009C3965" w:rsidRDefault="009C3965" w:rsidP="009C3965">
      <w:r>
        <w:t>Summary based on the input provided by China Telecom in CP-202251.</w:t>
      </w:r>
    </w:p>
    <w:p w14:paraId="590C9438" w14:textId="2B7F086F" w:rsidR="0021336A" w:rsidRDefault="0021336A" w:rsidP="0021336A">
      <w:r>
        <w:rPr>
          <w:lang w:eastAsia="en-GB"/>
        </w:rPr>
        <w:t xml:space="preserve">This work item enables the </w:t>
      </w:r>
      <w:r>
        <w:t xml:space="preserve">support of </w:t>
      </w:r>
      <w:r w:rsidR="005D3297">
        <w:t>the (</w:t>
      </w:r>
      <w:r w:rsidR="005D3297" w:rsidRPr="005D3297">
        <w:t>Extended</w:t>
      </w:r>
      <w:r w:rsidR="005D3297">
        <w:t>)</w:t>
      </w:r>
      <w:r w:rsidR="005D3297" w:rsidRPr="005D3297">
        <w:t xml:space="preserve"> Protocol Configuration Options</w:t>
      </w:r>
      <w:r w:rsidR="005D3297">
        <w:t xml:space="preserve"> [</w:t>
      </w:r>
      <w:r>
        <w:t>(e)PCO</w:t>
      </w:r>
      <w:r w:rsidR="005D3297">
        <w:t>]</w:t>
      </w:r>
      <w:r>
        <w:t xml:space="preserve"> parameters related to </w:t>
      </w:r>
      <w:r w:rsidR="005D3297">
        <w:t xml:space="preserve">the </w:t>
      </w:r>
      <w:r w:rsidR="005D3297" w:rsidRPr="005D3297">
        <w:t>Password Authentication Protocol (PAP)</w:t>
      </w:r>
      <w:r w:rsidR="005D3297">
        <w:t xml:space="preserve"> / </w:t>
      </w:r>
      <w:r w:rsidR="005D3297" w:rsidRPr="005D3297">
        <w:t>Challenge Handshake Authentication Protocol (CHAP)</w:t>
      </w:r>
      <w:r w:rsidR="005D3297">
        <w:t xml:space="preserve"> </w:t>
      </w:r>
      <w:r>
        <w:t xml:space="preserve">over 5GS. </w:t>
      </w:r>
    </w:p>
    <w:p w14:paraId="149F271A" w14:textId="1DE73AED" w:rsidR="0021336A" w:rsidRDefault="0021336A" w:rsidP="0021336A">
      <w:r>
        <w:t>This is needed in the following cases:</w:t>
      </w:r>
    </w:p>
    <w:p w14:paraId="35487FC9" w14:textId="38EEC3DC" w:rsidR="0021336A" w:rsidRDefault="0021336A" w:rsidP="0021336A">
      <w:r>
        <w:t xml:space="preserve">- </w:t>
      </w:r>
      <w:r w:rsidRPr="0021336A">
        <w:t xml:space="preserve">migration from EPS to 5GS and potential requirements related </w:t>
      </w:r>
      <w:r w:rsidR="005D3297">
        <w:t>to</w:t>
      </w:r>
      <w:r w:rsidRPr="0021336A">
        <w:t xml:space="preserve"> legacy deployments for access to corporate networks, e.g. support of PAP/CHAP in DN-AAA server owned by 3rd parties, </w:t>
      </w:r>
    </w:p>
    <w:p w14:paraId="350A2CE7" w14:textId="07F00291" w:rsidR="0021336A" w:rsidRDefault="0021336A" w:rsidP="0021336A">
      <w:r>
        <w:lastRenderedPageBreak/>
        <w:t xml:space="preserve">- </w:t>
      </w:r>
      <w:r w:rsidRPr="0021336A">
        <w:t xml:space="preserve">access </w:t>
      </w:r>
      <w:r>
        <w:t xml:space="preserve">to </w:t>
      </w:r>
      <w:r w:rsidRPr="0021336A">
        <w:t>corporate networks</w:t>
      </w:r>
      <w:r>
        <w:t xml:space="preserve"> by early </w:t>
      </w:r>
      <w:r w:rsidRPr="0021336A">
        <w:t>5GS deployment</w:t>
      </w:r>
      <w:r>
        <w:t>s (</w:t>
      </w:r>
      <w:r w:rsidRPr="0021336A">
        <w:t>e.g. with standalone SMF</w:t>
      </w:r>
      <w:r>
        <w:t>)</w:t>
      </w:r>
      <w:r w:rsidRPr="0021336A">
        <w:t xml:space="preserve">, e.g. </w:t>
      </w:r>
      <w:r>
        <w:t xml:space="preserve">to </w:t>
      </w:r>
      <w:r w:rsidRPr="0021336A">
        <w:t xml:space="preserve">support PAP/CHAP in DN-AAA server or LNS owned by 3rd parties. </w:t>
      </w:r>
    </w:p>
    <w:p w14:paraId="7AA8480E" w14:textId="77777777" w:rsidR="009C3965" w:rsidRPr="00082182" w:rsidRDefault="009C3965" w:rsidP="009C3965">
      <w:pPr>
        <w:rPr>
          <w:b/>
        </w:rPr>
      </w:pPr>
      <w:r w:rsidRPr="00016B51">
        <w:rPr>
          <w:b/>
        </w:rPr>
        <w:t>References</w:t>
      </w:r>
      <w:r>
        <w:t xml:space="preserve"> </w:t>
      </w:r>
    </w:p>
    <w:p w14:paraId="24E12E42" w14:textId="194F1FC3" w:rsidR="009C3965" w:rsidRDefault="009C3965" w:rsidP="009C3965">
      <w:pPr>
        <w:rPr>
          <w:rStyle w:val="Hyperlink"/>
          <w:lang w:eastAsia="en-GB"/>
        </w:rPr>
      </w:pPr>
      <w:r w:rsidRPr="00082182">
        <w:rPr>
          <w:lang w:eastAsia="en-GB"/>
        </w:rPr>
        <w:t>List of related CRs: select "TSG Status = Approved" in:</w:t>
      </w:r>
      <w:r>
        <w:rPr>
          <w:lang w:eastAsia="en-GB"/>
        </w:rPr>
        <w:t xml:space="preserve"> </w:t>
      </w:r>
      <w:hyperlink r:id="rId83" w:history="1">
        <w:r w:rsidRPr="00184ACD">
          <w:rPr>
            <w:rStyle w:val="Hyperlink"/>
            <w:lang w:eastAsia="en-GB"/>
          </w:rPr>
          <w:t>https://portal.3gpp.org/ChangeRequests.aspx?q=1&amp;workitem=890070,890071,890072</w:t>
        </w:r>
      </w:hyperlink>
      <w:r>
        <w:rPr>
          <w:lang w:eastAsia="en-GB"/>
        </w:rPr>
        <w:t xml:space="preserve"> </w:t>
      </w:r>
      <w:r w:rsidRPr="00082182">
        <w:rPr>
          <w:lang w:eastAsia="en-GB"/>
        </w:rPr>
        <w:t xml:space="preserve"> </w:t>
      </w:r>
    </w:p>
    <w:p w14:paraId="1D5D5C1A" w14:textId="77777777" w:rsidR="009C3965" w:rsidRDefault="009C3965" w:rsidP="009C3965">
      <w:pPr>
        <w:pStyle w:val="EW"/>
      </w:pPr>
      <w:r>
        <w:t>[1]</w:t>
      </w:r>
      <w:r>
        <w:tab/>
        <w:t>TS 29.561: “Interworking between 5G Network and external Data Networks”</w:t>
      </w:r>
    </w:p>
    <w:p w14:paraId="21A31BDA" w14:textId="77777777" w:rsidR="009C3965" w:rsidRDefault="009C3965" w:rsidP="009C3965">
      <w:pPr>
        <w:pStyle w:val="EW"/>
      </w:pPr>
      <w:r>
        <w:t>[2]</w:t>
      </w:r>
      <w:r>
        <w:tab/>
        <w:t>TS 24.501: “Non-Access-Stratum (NAS) protocol for 5G System (5GS)”</w:t>
      </w:r>
    </w:p>
    <w:p w14:paraId="15368390" w14:textId="403321D5" w:rsidR="009C3965" w:rsidRDefault="009C3965" w:rsidP="009C3965">
      <w:pPr>
        <w:pStyle w:val="EW"/>
      </w:pPr>
      <w:r>
        <w:t>[3]</w:t>
      </w:r>
      <w:r>
        <w:tab/>
        <w:t>TS 24.526: “User Equipment (UE) policies for 5G System (5GS)”</w:t>
      </w:r>
    </w:p>
    <w:p w14:paraId="42DD6DDE" w14:textId="5DC748CA" w:rsidR="009C3965" w:rsidRDefault="009C3965" w:rsidP="009C3965"/>
    <w:p w14:paraId="414065CB" w14:textId="7D83FB38" w:rsidR="009C3965" w:rsidRDefault="009C3965" w:rsidP="009C3965"/>
    <w:p w14:paraId="4B499E1C" w14:textId="15FD0447" w:rsidR="009C3965" w:rsidRDefault="009C3965" w:rsidP="009C3965"/>
    <w:p w14:paraId="2699C760" w14:textId="0952C050" w:rsidR="009C3965" w:rsidRDefault="009C3965" w:rsidP="009C3965"/>
    <w:p w14:paraId="46A8807F" w14:textId="77777777" w:rsidR="009C3965" w:rsidRPr="005002AD" w:rsidRDefault="009C3965" w:rsidP="009C3965"/>
    <w:p w14:paraId="2705F694" w14:textId="2DAE6596" w:rsidR="006E20B1" w:rsidRPr="00016B51" w:rsidRDefault="005002AD" w:rsidP="005002AD">
      <w:pPr>
        <w:pStyle w:val="Heading1"/>
        <w:rPr>
          <w:lang w:eastAsia="en-GB"/>
        </w:rPr>
      </w:pPr>
      <w:bookmarkStart w:id="45" w:name="_Toc101950907"/>
      <w:r>
        <w:rPr>
          <w:lang w:eastAsia="en-GB"/>
        </w:rPr>
        <w:t>24</w:t>
      </w:r>
      <w:r>
        <w:rPr>
          <w:lang w:eastAsia="en-GB"/>
        </w:rPr>
        <w:tab/>
      </w:r>
      <w:r w:rsidR="002548FE">
        <w:rPr>
          <w:lang w:eastAsia="en-GB"/>
        </w:rPr>
        <w:t>O</w:t>
      </w:r>
      <w:r w:rsidR="00FD6591">
        <w:rPr>
          <w:lang w:eastAsia="en-GB"/>
        </w:rPr>
        <w:t xml:space="preserve">ther </w:t>
      </w:r>
      <w:r w:rsidR="008E6D9C">
        <w:rPr>
          <w:lang w:eastAsia="en-GB"/>
        </w:rPr>
        <w:t>Release 17</w:t>
      </w:r>
      <w:r w:rsidR="00FD6591">
        <w:rPr>
          <w:lang w:eastAsia="en-GB"/>
        </w:rPr>
        <w:t xml:space="preserve"> Features</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704A7" w:rsidRPr="00630709" w14:paraId="6FE5AED5" w14:textId="77777777" w:rsidTr="006F1A88">
        <w:trPr>
          <w:trHeight w:val="57"/>
        </w:trPr>
        <w:tc>
          <w:tcPr>
            <w:tcW w:w="846" w:type="dxa"/>
            <w:shd w:val="clear" w:color="auto" w:fill="auto"/>
            <w:tcMar>
              <w:left w:w="28" w:type="dxa"/>
              <w:right w:w="28" w:type="dxa"/>
            </w:tcMar>
            <w:vAlign w:val="center"/>
          </w:tcPr>
          <w:p w14:paraId="36E28C51" w14:textId="17840FC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2C2DC376" w14:textId="405DD1E2" w:rsidR="003704A7" w:rsidRPr="003704A7" w:rsidRDefault="003704A7" w:rsidP="003704A7">
            <w:pPr>
              <w:overflowPunct/>
              <w:autoSpaceDE/>
              <w:autoSpaceDN/>
              <w:adjustRightInd/>
              <w:spacing w:after="0"/>
              <w:textAlignment w:val="auto"/>
              <w:rPr>
                <w:rFonts w:ascii="Arial" w:hAnsi="Arial" w:cs="Arial"/>
                <w:color w:val="0000FF"/>
                <w:sz w:val="12"/>
                <w:szCs w:val="12"/>
                <w:lang w:eastAsia="en-GB"/>
              </w:rPr>
            </w:pPr>
            <w:r w:rsidRPr="003704A7">
              <w:rPr>
                <w:rFonts w:ascii="Arial" w:hAnsi="Arial" w:cs="Arial"/>
                <w:b/>
                <w:bCs/>
                <w:color w:val="0000FF"/>
                <w:sz w:val="12"/>
                <w:szCs w:val="12"/>
                <w:lang w:eastAsia="en-GB"/>
              </w:rPr>
              <w:t xml:space="preserve">Non-Seamless WLAN offload in 5GS </w:t>
            </w:r>
          </w:p>
        </w:tc>
        <w:tc>
          <w:tcPr>
            <w:tcW w:w="1365" w:type="dxa"/>
            <w:shd w:val="clear" w:color="auto" w:fill="auto"/>
            <w:noWrap/>
            <w:tcMar>
              <w:left w:w="28" w:type="dxa"/>
              <w:right w:w="28" w:type="dxa"/>
            </w:tcMar>
            <w:vAlign w:val="center"/>
          </w:tcPr>
          <w:p w14:paraId="72B05D02" w14:textId="6A49925B"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72ECF914" w14:textId="2380A34C"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81C6F14" w14:textId="1905663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45DDFAA7" w14:textId="7F2F0A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 xml:space="preserve">Ranganathan Mavureddi Dhanasekaran, Nokia </w:t>
            </w:r>
          </w:p>
        </w:tc>
      </w:tr>
      <w:tr w:rsidR="003704A7" w:rsidRPr="00630709" w14:paraId="41BE753A" w14:textId="77777777" w:rsidTr="006F1A88">
        <w:trPr>
          <w:trHeight w:val="57"/>
        </w:trPr>
        <w:tc>
          <w:tcPr>
            <w:tcW w:w="846" w:type="dxa"/>
            <w:shd w:val="clear" w:color="auto" w:fill="auto"/>
            <w:tcMar>
              <w:left w:w="28" w:type="dxa"/>
              <w:right w:w="28" w:type="dxa"/>
            </w:tcMar>
            <w:vAlign w:val="center"/>
          </w:tcPr>
          <w:p w14:paraId="1F99BA81" w14:textId="42A40A69"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6794A4E7" w14:textId="2A303DE8" w:rsidR="003704A7" w:rsidRPr="003704A7" w:rsidRDefault="003704A7" w:rsidP="003704A7">
            <w:pPr>
              <w:overflowPunct/>
              <w:autoSpaceDE/>
              <w:autoSpaceDN/>
              <w:adjustRightInd/>
              <w:spacing w:after="0"/>
              <w:textAlignment w:val="auto"/>
              <w:rPr>
                <w:rFonts w:ascii="Arial" w:hAnsi="Arial" w:cs="Arial"/>
                <w:b/>
                <w:bCs/>
                <w:color w:val="0000FF"/>
                <w:sz w:val="12"/>
                <w:szCs w:val="12"/>
                <w:lang w:eastAsia="en-GB"/>
              </w:rPr>
            </w:pPr>
            <w:r w:rsidRPr="003704A7">
              <w:rPr>
                <w:rFonts w:ascii="Arial" w:hAnsi="Arial" w:cs="Arial"/>
                <w:color w:val="0000FF"/>
                <w:sz w:val="12"/>
                <w:szCs w:val="12"/>
                <w:lang w:eastAsia="en-GB"/>
              </w:rPr>
              <w:t xml:space="preserve">   Study on non-seamless WLAN Offload in 5GS using 3GPP credentials </w:t>
            </w:r>
          </w:p>
        </w:tc>
        <w:tc>
          <w:tcPr>
            <w:tcW w:w="1365" w:type="dxa"/>
            <w:shd w:val="clear" w:color="auto" w:fill="auto"/>
            <w:noWrap/>
            <w:tcMar>
              <w:left w:w="28" w:type="dxa"/>
              <w:right w:w="28" w:type="dxa"/>
            </w:tcMar>
            <w:vAlign w:val="center"/>
          </w:tcPr>
          <w:p w14:paraId="4C871B0B" w14:textId="17C3A601"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62548C3" w14:textId="47C43B1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0F6563E5" w14:textId="4E1BF38A"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3FB5EFD4" w14:textId="215ADD96"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 xml:space="preserve">Nair, Suresh, Nokia </w:t>
            </w:r>
          </w:p>
        </w:tc>
      </w:tr>
      <w:tr w:rsidR="003704A7" w:rsidRPr="00630709" w14:paraId="434E16CE" w14:textId="77777777" w:rsidTr="006F1A88">
        <w:trPr>
          <w:trHeight w:val="57"/>
        </w:trPr>
        <w:tc>
          <w:tcPr>
            <w:tcW w:w="846" w:type="dxa"/>
            <w:shd w:val="clear" w:color="auto" w:fill="auto"/>
            <w:tcMar>
              <w:left w:w="28" w:type="dxa"/>
              <w:right w:w="28" w:type="dxa"/>
            </w:tcMar>
            <w:vAlign w:val="center"/>
          </w:tcPr>
          <w:p w14:paraId="26B2B6D7" w14:textId="25CDC23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311D119A" w14:textId="61A0889A" w:rsidR="003704A7" w:rsidRPr="003704A7" w:rsidRDefault="003704A7" w:rsidP="003704A7">
            <w:pPr>
              <w:overflowPunct/>
              <w:autoSpaceDE/>
              <w:autoSpaceDN/>
              <w:adjustRightInd/>
              <w:spacing w:after="0"/>
              <w:textAlignment w:val="auto"/>
              <w:rPr>
                <w:rFonts w:ascii="Arial" w:hAnsi="Arial" w:cs="Arial"/>
                <w:color w:val="0000FF"/>
                <w:sz w:val="12"/>
                <w:szCs w:val="12"/>
                <w:lang w:eastAsia="en-GB"/>
              </w:rPr>
            </w:pPr>
            <w:r w:rsidRPr="003704A7">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4338FCF7" w14:textId="66A566DE"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C4D5629" w14:textId="7268343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DEF5935" w14:textId="22A79BC3"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223E18E7" w14:textId="130F5ED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Ranganathan Mavureddi Dhanasekaran, Nokia </w:t>
            </w:r>
          </w:p>
        </w:tc>
      </w:tr>
      <w:tr w:rsidR="003704A7" w:rsidRPr="00630709" w14:paraId="2440A5C9" w14:textId="77777777" w:rsidTr="006F1A88">
        <w:trPr>
          <w:trHeight w:val="57"/>
        </w:trPr>
        <w:tc>
          <w:tcPr>
            <w:tcW w:w="846" w:type="dxa"/>
            <w:shd w:val="clear" w:color="auto" w:fill="auto"/>
            <w:tcMar>
              <w:left w:w="28" w:type="dxa"/>
              <w:right w:w="28" w:type="dxa"/>
            </w:tcMar>
            <w:vAlign w:val="center"/>
          </w:tcPr>
          <w:p w14:paraId="3A04379A" w14:textId="5F24DF7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4ED5E689" w14:textId="249CE092"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7EF9FC91" w14:textId="316017C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5B4EF8" w14:textId="4E7E20B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64F16984" w14:textId="57B9CF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C69DC99" w14:textId="0E47B1A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3D7BA39A" w14:textId="77777777" w:rsidTr="006F1A88">
        <w:trPr>
          <w:trHeight w:val="57"/>
        </w:trPr>
        <w:tc>
          <w:tcPr>
            <w:tcW w:w="846" w:type="dxa"/>
            <w:shd w:val="clear" w:color="auto" w:fill="auto"/>
            <w:tcMar>
              <w:left w:w="28" w:type="dxa"/>
              <w:right w:w="28" w:type="dxa"/>
            </w:tcMar>
            <w:vAlign w:val="center"/>
          </w:tcPr>
          <w:p w14:paraId="65DDE171" w14:textId="4B401CB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0C1EA583" w14:textId="759992A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0EC056EE" w14:textId="1F9C278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3D38EC1" w14:textId="44A425B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66182E9E" w14:textId="684739D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48C15F8E" w14:textId="0F81CF1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02BEF443" w14:textId="77777777" w:rsidTr="006F1A88">
        <w:trPr>
          <w:trHeight w:val="57"/>
        </w:trPr>
        <w:tc>
          <w:tcPr>
            <w:tcW w:w="846" w:type="dxa"/>
            <w:shd w:val="clear" w:color="auto" w:fill="auto"/>
            <w:tcMar>
              <w:left w:w="28" w:type="dxa"/>
              <w:right w:w="28" w:type="dxa"/>
            </w:tcMar>
            <w:vAlign w:val="center"/>
          </w:tcPr>
          <w:p w14:paraId="3F77562E" w14:textId="72AD6C8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6031EA44" w14:textId="02296E1C"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75F51E72" w14:textId="0A71E458"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9E0342" w14:textId="4E51B1FA"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63EFE0F4" w14:textId="2F25A28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0495D2A7" w14:textId="51D8A9A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bl>
    <w:p w14:paraId="7FA92DAB" w14:textId="7CEA19A3" w:rsidR="00D1047B" w:rsidRDefault="00D1047B" w:rsidP="00AF04B8">
      <w:pPr>
        <w:rPr>
          <w:lang w:eastAsia="en-GB"/>
        </w:rPr>
      </w:pPr>
      <w:r w:rsidRPr="00D1047B">
        <w:rPr>
          <w:lang w:eastAsia="en-GB"/>
        </w:rPr>
        <w:t>Summary based on the input provided by Nokia in CP-220150.</w:t>
      </w:r>
    </w:p>
    <w:p w14:paraId="69049C37" w14:textId="77777777" w:rsidR="00D1047B" w:rsidRDefault="00D1047B" w:rsidP="00D1047B">
      <w:pPr>
        <w:rPr>
          <w:lang w:eastAsia="en-GB"/>
        </w:rPr>
      </w:pPr>
      <w:r>
        <w:rPr>
          <w:lang w:eastAsia="en-GB"/>
        </w:rPr>
        <w:t xml:space="preserve">The work item defines stage 3 protocol enhancements for Non-seamless WLAN offload (NSWO) authentication in 5GS according to stage 2 requirements from TS 33.501 annex S. </w:t>
      </w:r>
    </w:p>
    <w:p w14:paraId="15213F9A" w14:textId="2D83794F" w:rsidR="00D1047B" w:rsidRDefault="00D1047B" w:rsidP="00D1047B">
      <w:pPr>
        <w:rPr>
          <w:lang w:eastAsia="en-GB"/>
        </w:rPr>
      </w:pPr>
      <w:r>
        <w:rPr>
          <w:lang w:eastAsia="en-GB"/>
        </w:rPr>
        <w:t>NSWO is an optional capability of a UE supporting WLAN radio access. A UE supporting non-seamless WLAN offload may, while connected to WLAN access, route specific IP flows via the WLAN access without traversing the 3GPP core network.</w:t>
      </w:r>
    </w:p>
    <w:p w14:paraId="3791BAD5" w14:textId="2FACA9D2" w:rsidR="00D1047B" w:rsidRDefault="00D1047B" w:rsidP="00D1047B">
      <w:pPr>
        <w:rPr>
          <w:lang w:eastAsia="en-GB"/>
        </w:rPr>
      </w:pPr>
      <w:r>
        <w:rPr>
          <w:lang w:eastAsia="en-GB"/>
        </w:rPr>
        <w:t>For authentication</w:t>
      </w:r>
      <w:r w:rsidR="00162A88">
        <w:rPr>
          <w:lang w:eastAsia="en-GB"/>
        </w:rPr>
        <w:t>,</w:t>
      </w:r>
      <w:r>
        <w:rPr>
          <w:lang w:eastAsia="en-GB"/>
        </w:rPr>
        <w:t xml:space="preserve"> 5G NSWO uses EAP-AKA' as specified in RFC 5448. </w:t>
      </w:r>
    </w:p>
    <w:p w14:paraId="6CB94695" w14:textId="77777777" w:rsidR="00D1047B" w:rsidRDefault="00D1047B" w:rsidP="00D1047B">
      <w:pPr>
        <w:rPr>
          <w:lang w:eastAsia="en-GB"/>
        </w:rPr>
      </w:pPr>
      <w:r>
        <w:rPr>
          <w:lang w:eastAsia="en-GB"/>
        </w:rPr>
        <w:t>A new network function, called NSWOF, supports authentication for NSWO in 5GS. The NSWOF interfaces the WLAN access network via SWa and the AUSF via the Nausf service based interface (SBI). The AUSF retrieves NSWO-specific authentication information from the UDM via the Nudm service based interface.</w:t>
      </w:r>
    </w:p>
    <w:p w14:paraId="1AD5ADBB" w14:textId="77777777" w:rsidR="00D1047B" w:rsidRDefault="00D1047B" w:rsidP="00D1047B">
      <w:pPr>
        <w:rPr>
          <w:lang w:eastAsia="en-GB"/>
        </w:rPr>
      </w:pPr>
      <w:r>
        <w:rPr>
          <w:lang w:eastAsia="en-GB"/>
        </w:rPr>
        <w:t>In addition, the USIM and/or ME can be configured to use 5G NSWO.</w:t>
      </w:r>
    </w:p>
    <w:p w14:paraId="470F0CD6" w14:textId="77777777" w:rsidR="00D1047B" w:rsidRPr="00082182" w:rsidRDefault="00D1047B" w:rsidP="00D1047B">
      <w:pPr>
        <w:rPr>
          <w:b/>
        </w:rPr>
      </w:pPr>
      <w:r w:rsidRPr="00016B51">
        <w:rPr>
          <w:b/>
        </w:rPr>
        <w:t>References</w:t>
      </w:r>
      <w:r>
        <w:t xml:space="preserve"> </w:t>
      </w:r>
    </w:p>
    <w:p w14:paraId="27C737CF" w14:textId="0B824533" w:rsidR="00D1047B" w:rsidRDefault="00D1047B" w:rsidP="00AF04B8">
      <w:pPr>
        <w:rPr>
          <w:lang w:eastAsia="en-GB"/>
        </w:rPr>
      </w:pPr>
      <w:r w:rsidRPr="00082182">
        <w:rPr>
          <w:lang w:eastAsia="en-GB"/>
        </w:rPr>
        <w:t xml:space="preserve">List of related CRs: select "TSG Status = Approved" in: </w:t>
      </w:r>
      <w:hyperlink r:id="rId84" w:history="1">
        <w:r w:rsidR="003704A7" w:rsidRPr="00227361">
          <w:rPr>
            <w:rStyle w:val="Hyperlink"/>
            <w:lang w:eastAsia="en-GB"/>
          </w:rPr>
          <w:t>https://portal.3gpp.org/ChangeRequests.aspx?q=1&amp;workitem=950040,910091,940011,950041,950002,950042</w:t>
        </w:r>
      </w:hyperlink>
    </w:p>
    <w:p w14:paraId="6C2F20BA" w14:textId="100076E4" w:rsidR="00162A88" w:rsidRDefault="00162A88" w:rsidP="00162A8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630709"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630709"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bl>
    <w:p w14:paraId="2A3A6B18" w14:textId="77777777" w:rsidR="009E21C3" w:rsidRDefault="009E21C3" w:rsidP="009E21C3">
      <w:pPr>
        <w:rPr>
          <w:lang w:eastAsia="en-GB"/>
        </w:rPr>
      </w:pPr>
      <w:r>
        <w:rPr>
          <w:lang w:eastAsia="en-GB"/>
        </w:rPr>
        <w:t>Summary based on the input provided by Ericsson in CP-220211.</w:t>
      </w:r>
    </w:p>
    <w:p w14:paraId="5FAC75D2" w14:textId="77777777" w:rsidR="009E21C3" w:rsidRDefault="009E21C3" w:rsidP="009E21C3">
      <w:pPr>
        <w:rPr>
          <w:lang w:eastAsia="en-GB"/>
        </w:rPr>
      </w:pPr>
      <w:r>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Default="009E21C3" w:rsidP="009E21C3">
      <w:pPr>
        <w:rPr>
          <w:lang w:eastAsia="en-GB"/>
        </w:rPr>
      </w:pPr>
      <w:r>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77777777" w:rsidR="009E21C3" w:rsidRDefault="009E21C3" w:rsidP="009E21C3">
      <w:pPr>
        <w:spacing w:after="0"/>
        <w:ind w:left="284"/>
      </w:pPr>
      <w:r>
        <w:lastRenderedPageBreak/>
        <w:t>-</w:t>
      </w:r>
      <w:r>
        <w:tab/>
      </w:r>
      <w:r>
        <w:tab/>
        <w:t>a new feature "Notify Start Pause of Charging via user plane feature"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Default="009E21C3" w:rsidP="009E21C3">
      <w:pPr>
        <w:spacing w:after="0"/>
        <w:ind w:left="284"/>
      </w:pPr>
      <w:r>
        <w:t>-</w:t>
      </w:r>
      <w:r>
        <w:tab/>
      </w:r>
      <w:r>
        <w:tab/>
        <w:t xml:space="preserve">a new mechanism to stop/resume the usage measurement in PFCP when NSPOC is supported; and </w:t>
      </w:r>
    </w:p>
    <w:p w14:paraId="49AEAF02" w14:textId="77777777" w:rsidR="009E21C3" w:rsidRDefault="009E21C3" w:rsidP="009E21C3">
      <w:pPr>
        <w:spacing w:after="0"/>
        <w:ind w:left="284"/>
      </w:pPr>
      <w:r>
        <w:t>-</w:t>
      </w:r>
      <w:r>
        <w:tab/>
        <w:t xml:space="preserve">  a new GTP-U message "Tunnel Status" is introduced in GTP-U protocol to be used to notify the upstream GTP-U entity to start pause of charging; and </w:t>
      </w:r>
    </w:p>
    <w:p w14:paraId="7CDDD46D" w14:textId="29996764" w:rsidR="009E21C3" w:rsidRDefault="009E21C3" w:rsidP="009E21C3">
      <w:pPr>
        <w:spacing w:after="0"/>
        <w:ind w:left="284"/>
      </w:pPr>
      <w:r>
        <w:t>-</w:t>
      </w:r>
      <w:r>
        <w:tab/>
      </w:r>
      <w:r>
        <w:tab/>
        <w:t>the support of NSPOC feature is exchanged via control plane signalling between PGW-C/SMF and SGW/I/V-SMF respectively.</w:t>
      </w:r>
    </w:p>
    <w:p w14:paraId="7D20261D" w14:textId="086F21B0" w:rsidR="009E21C3" w:rsidRDefault="009E21C3" w:rsidP="009E21C3">
      <w:pPr>
        <w:spacing w:after="0"/>
        <w:ind w:left="284"/>
      </w:pPr>
    </w:p>
    <w:p w14:paraId="41D248FA" w14:textId="77777777" w:rsidR="009E21C3" w:rsidRPr="00082182" w:rsidRDefault="009E21C3" w:rsidP="009E21C3">
      <w:pPr>
        <w:rPr>
          <w:b/>
        </w:rPr>
      </w:pPr>
      <w:r w:rsidRPr="00016B51">
        <w:rPr>
          <w:b/>
        </w:rPr>
        <w:t>References</w:t>
      </w:r>
      <w:r>
        <w:t xml:space="preserve"> </w:t>
      </w:r>
    </w:p>
    <w:p w14:paraId="1C195FD7" w14:textId="1FA56256" w:rsidR="009E21C3" w:rsidRDefault="009E21C3" w:rsidP="009E21C3">
      <w:pPr>
        <w:rPr>
          <w:rStyle w:val="Hyperlink"/>
          <w:lang w:eastAsia="en-GB"/>
        </w:rPr>
      </w:pPr>
      <w:r w:rsidRPr="00082182">
        <w:rPr>
          <w:lang w:eastAsia="en-GB"/>
        </w:rPr>
        <w:t>List of related CRs: select "TSG Status = Approved" in:</w:t>
      </w:r>
      <w:r>
        <w:rPr>
          <w:lang w:eastAsia="en-GB"/>
        </w:rPr>
        <w:t xml:space="preserve"> </w:t>
      </w:r>
      <w:hyperlink r:id="rId85" w:history="1">
        <w:r w:rsidRPr="00184ACD">
          <w:rPr>
            <w:rStyle w:val="Hyperlink"/>
            <w:lang w:eastAsia="en-GB"/>
          </w:rPr>
          <w:t>https://portal.3gpp.org/ChangeRequests.aspx?q=1&amp;workitem=910007</w:t>
        </w:r>
      </w:hyperlink>
    </w:p>
    <w:p w14:paraId="31718FC2" w14:textId="77777777" w:rsidR="00DD4C34" w:rsidRDefault="00DD4C34" w:rsidP="009E21C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D4C34" w:rsidRPr="00630709" w14:paraId="19A3DC0D" w14:textId="77777777" w:rsidTr="00A03598">
        <w:trPr>
          <w:trHeight w:val="57"/>
        </w:trPr>
        <w:tc>
          <w:tcPr>
            <w:tcW w:w="846" w:type="dxa"/>
            <w:shd w:val="clear" w:color="auto" w:fill="auto"/>
            <w:tcMar>
              <w:left w:w="28" w:type="dxa"/>
              <w:right w:w="28" w:type="dxa"/>
            </w:tcMar>
            <w:hideMark/>
          </w:tcPr>
          <w:p w14:paraId="5DD6891C"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0A56F009" w14:textId="77777777" w:rsidR="00DD4C34" w:rsidRPr="00630709" w:rsidRDefault="00DD4C34" w:rsidP="00A0359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44433C39"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626A1DF6"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C0C5C9B"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214971EA"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bl>
    <w:p w14:paraId="65CDC880" w14:textId="2671ACD0" w:rsidR="00DD4C34" w:rsidRDefault="00DD4C34" w:rsidP="00DD4C34">
      <w:pPr>
        <w:rPr>
          <w:lang w:eastAsia="en-GB"/>
        </w:rPr>
      </w:pPr>
      <w:r w:rsidRPr="00D1047B">
        <w:rPr>
          <w:lang w:eastAsia="en-GB"/>
        </w:rPr>
        <w:t xml:space="preserve">Summary based on the input provided by </w:t>
      </w:r>
      <w:r w:rsidRPr="00DD4C34">
        <w:rPr>
          <w:lang w:eastAsia="en-GB"/>
        </w:rPr>
        <w:t>HEAD acoustics GmbH</w:t>
      </w:r>
      <w:r>
        <w:rPr>
          <w:lang w:eastAsia="en-GB"/>
        </w:rPr>
        <w:t xml:space="preserve"> and </w:t>
      </w:r>
      <w:r w:rsidRPr="00DD4C34">
        <w:rPr>
          <w:lang w:eastAsia="en-GB"/>
        </w:rPr>
        <w:t>Orange</w:t>
      </w:r>
      <w:r>
        <w:rPr>
          <w:lang w:eastAsia="en-GB"/>
        </w:rPr>
        <w:t xml:space="preserve"> </w:t>
      </w:r>
      <w:r w:rsidRPr="00D1047B">
        <w:rPr>
          <w:lang w:eastAsia="en-GB"/>
        </w:rPr>
        <w:t xml:space="preserve">in </w:t>
      </w:r>
      <w:r w:rsidRPr="00DD4C34">
        <w:rPr>
          <w:lang w:eastAsia="en-GB"/>
        </w:rPr>
        <w:t>SP-211417</w:t>
      </w:r>
      <w:r w:rsidRPr="00D1047B">
        <w:rPr>
          <w:lang w:eastAsia="en-GB"/>
        </w:rPr>
        <w:t>.</w:t>
      </w:r>
    </w:p>
    <w:p w14:paraId="5E453E61" w14:textId="4BC354DF" w:rsidR="00DD4C34" w:rsidRDefault="00DD4C34" w:rsidP="00DD4C34">
      <w:pPr>
        <w:rPr>
          <w:lang w:eastAsia="en-GB"/>
        </w:rPr>
      </w:pPr>
      <w:r>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1BD99BB" w14:textId="77777777" w:rsidR="00DD4C34" w:rsidRDefault="00DD4C34" w:rsidP="00DD4C34">
      <w:pPr>
        <w:rPr>
          <w:lang w:eastAsia="en-GB"/>
        </w:rPr>
      </w:pPr>
      <w:r>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71BF8148" w14:textId="77777777" w:rsidR="00DD4C34" w:rsidRDefault="00DD4C34" w:rsidP="00DD4C34">
      <w:pPr>
        <w:rPr>
          <w:lang w:eastAsia="en-GB"/>
        </w:rPr>
      </w:pPr>
      <w:r>
        <w:rPr>
          <w:lang w:eastAsia="en-GB"/>
        </w:rPr>
        <w:t>The changes to these specifications introduced by the work item considered the following aspects:</w:t>
      </w:r>
    </w:p>
    <w:p w14:paraId="5ACFAC01" w14:textId="77777777" w:rsidR="00DD4C34" w:rsidRDefault="00DD4C34" w:rsidP="00DD4C34">
      <w:pPr>
        <w:rPr>
          <w:lang w:eastAsia="en-GB"/>
        </w:rPr>
      </w:pPr>
      <w:r>
        <w:rPr>
          <w:lang w:eastAsia="en-GB"/>
        </w:rPr>
        <w:t>•</w:t>
      </w:r>
      <w:r>
        <w:rPr>
          <w:lang w:eastAsia="en-GB"/>
        </w:rPr>
        <w:tab/>
        <w:t>Test setup for analogue and digital electrical interface was introduced, based on related work in Recommendation ITU-T P.381 [3] and P.383 [4].</w:t>
      </w:r>
    </w:p>
    <w:p w14:paraId="6C067E26" w14:textId="77777777" w:rsidR="00DD4C34" w:rsidRDefault="00DD4C34" w:rsidP="00DD4C34">
      <w:pPr>
        <w:rPr>
          <w:lang w:eastAsia="en-GB"/>
        </w:rPr>
      </w:pPr>
      <w:r>
        <w:rPr>
          <w:lang w:eastAsia="en-GB"/>
        </w:rPr>
        <w:t>•</w:t>
      </w:r>
      <w:r>
        <w:rPr>
          <w:lang w:eastAsia="en-GB"/>
        </w:rPr>
        <w:tab/>
        <w:t>Test methods, performance requirements and objectives were determined in a unified and highly comparable way for analogue and digital electrical interfaces.</w:t>
      </w:r>
    </w:p>
    <w:p w14:paraId="50226533" w14:textId="77777777" w:rsidR="00DD4C34" w:rsidRDefault="00DD4C34" w:rsidP="00DD4C34">
      <w:pPr>
        <w:rPr>
          <w:lang w:eastAsia="en-GB"/>
        </w:rPr>
      </w:pPr>
      <w:r>
        <w:rPr>
          <w:lang w:eastAsia="en-GB"/>
        </w:rPr>
        <w:t>•</w:t>
      </w:r>
      <w:r>
        <w:rPr>
          <w:lang w:eastAsia="en-GB"/>
        </w:rPr>
        <w:tab/>
        <w:t>Test methods, performance requirements and objectives were derived from existing ones for handset/headset UE, as well as from related work in Recommendation ITU-T P.381 [3] and P.383 [4].</w:t>
      </w:r>
    </w:p>
    <w:p w14:paraId="529136DC" w14:textId="77777777" w:rsidR="00DD4C34" w:rsidRDefault="00DD4C34" w:rsidP="00DD4C34">
      <w:pPr>
        <w:rPr>
          <w:lang w:eastAsia="en-GB"/>
        </w:rPr>
      </w:pPr>
      <w:r>
        <w:rPr>
          <w:lang w:eastAsia="en-GB"/>
        </w:rPr>
        <w:t>•</w:t>
      </w:r>
      <w:r>
        <w:rPr>
          <w:lang w:eastAsia="en-GB"/>
        </w:rPr>
        <w:tab/>
        <w:t>Performance requirements and objectives as well as the applicability of the new test methods were validated in measurement series.</w:t>
      </w:r>
    </w:p>
    <w:p w14:paraId="594E05E0" w14:textId="77777777" w:rsidR="00DD4C34" w:rsidRPr="00082182" w:rsidRDefault="00DD4C34" w:rsidP="00DD4C34">
      <w:pPr>
        <w:rPr>
          <w:b/>
        </w:rPr>
      </w:pPr>
      <w:r w:rsidRPr="00016B51">
        <w:rPr>
          <w:b/>
        </w:rPr>
        <w:t>References</w:t>
      </w:r>
      <w:r>
        <w:t xml:space="preserve"> </w:t>
      </w:r>
    </w:p>
    <w:p w14:paraId="214457CA" w14:textId="26BA488C" w:rsidR="00DD4C34" w:rsidRDefault="00DD4C34" w:rsidP="00DD4C34">
      <w:pPr>
        <w:rPr>
          <w:lang w:eastAsia="en-GB"/>
        </w:rPr>
      </w:pPr>
      <w:r w:rsidRPr="00082182">
        <w:rPr>
          <w:lang w:eastAsia="en-GB"/>
        </w:rPr>
        <w:t>List of related CRs: select "TSG Status = Approved" in:</w:t>
      </w:r>
      <w:r>
        <w:rPr>
          <w:lang w:eastAsia="en-GB"/>
        </w:rPr>
        <w:t xml:space="preserve"> </w:t>
      </w:r>
      <w:hyperlink r:id="rId86" w:history="1">
        <w:r w:rsidRPr="00227361">
          <w:rPr>
            <w:rStyle w:val="Hyperlink"/>
            <w:lang w:eastAsia="en-GB"/>
          </w:rPr>
          <w:t>https://portal.3gpp.org/ChangeRequests.aspx?q=1&amp;workitem=880012</w:t>
        </w:r>
      </w:hyperlink>
    </w:p>
    <w:p w14:paraId="1C4DECB7" w14:textId="77777777" w:rsidR="00DD4C34" w:rsidRDefault="00DD4C34" w:rsidP="00DD4C34">
      <w:pPr>
        <w:pStyle w:val="EW"/>
      </w:pPr>
      <w:r>
        <w:t>[1]</w:t>
      </w:r>
      <w:r>
        <w:tab/>
        <w:t>3GPP TS 26.131, "Terminal acoustic characteristics for telephony; Requirements".</w:t>
      </w:r>
    </w:p>
    <w:p w14:paraId="747EED56" w14:textId="77777777" w:rsidR="00DD4C34" w:rsidRDefault="00DD4C34" w:rsidP="00DD4C34">
      <w:pPr>
        <w:pStyle w:val="EW"/>
      </w:pPr>
      <w:r>
        <w:t>[2]</w:t>
      </w:r>
      <w:r>
        <w:tab/>
        <w:t>3GPP TS 26.132, "Speech and video telephony terminal acoustic test specification".</w:t>
      </w:r>
    </w:p>
    <w:p w14:paraId="4463F9AC" w14:textId="77777777" w:rsidR="00DD4C34" w:rsidRDefault="00DD4C34" w:rsidP="00DD4C34">
      <w:pPr>
        <w:pStyle w:val="EW"/>
      </w:pPr>
      <w:r>
        <w:t>[3]</w:t>
      </w:r>
      <w:r>
        <w:tab/>
        <w:t>Recommendation ITU-T P.381 (10/20), "Technical requirements and test methods for the universal wired headset or headphone interface of digital mobile terminals".</w:t>
      </w:r>
    </w:p>
    <w:p w14:paraId="6021DC25" w14:textId="58286439" w:rsidR="002E7DED" w:rsidRDefault="00DD4C34" w:rsidP="00DD4C34">
      <w:pPr>
        <w:pStyle w:val="EW"/>
      </w:pPr>
      <w:r>
        <w:t>[4]</w:t>
      </w:r>
      <w:r>
        <w:tab/>
        <w:t>Recommendation ITU-T P.383 (06/21), "Technical requirements and test methods for multi-microphone wired headset or headphone interfaces of digital wireless terminals".</w:t>
      </w:r>
    </w:p>
    <w:p w14:paraId="2099B7B9" w14:textId="40AE3BC6" w:rsidR="00EE1705" w:rsidRDefault="00EE1705" w:rsidP="00DD4C34">
      <w:pPr>
        <w:pStyle w:val="EW"/>
      </w:pPr>
    </w:p>
    <w:p w14:paraId="7737EDDF" w14:textId="77777777" w:rsidR="00B21A84" w:rsidRDefault="00B21A84" w:rsidP="00DD4C34">
      <w:pPr>
        <w:pStyle w:val="EW"/>
      </w:pPr>
    </w:p>
    <w:p w14:paraId="22DFC5EE" w14:textId="77777777" w:rsidR="00DD4C34" w:rsidRDefault="00DD4C34" w:rsidP="00DD4C34">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E1705" w:rsidRPr="00630709" w14:paraId="7702D2EA" w14:textId="77777777" w:rsidTr="00AE2A4B">
        <w:trPr>
          <w:trHeight w:val="57"/>
        </w:trPr>
        <w:tc>
          <w:tcPr>
            <w:tcW w:w="846" w:type="dxa"/>
            <w:shd w:val="clear" w:color="auto" w:fill="auto"/>
            <w:tcMar>
              <w:left w:w="28" w:type="dxa"/>
              <w:right w:w="28" w:type="dxa"/>
            </w:tcMar>
            <w:hideMark/>
          </w:tcPr>
          <w:p w14:paraId="20729027"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6610DC51" w14:textId="77777777" w:rsidR="00EE1705" w:rsidRPr="00630709" w:rsidRDefault="00EE1705" w:rsidP="00AE2A4B">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2FE0F973"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64CE8B70"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C83FA5"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373E95BA"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EE1705" w:rsidRPr="00630709" w14:paraId="42BF7899" w14:textId="77777777" w:rsidTr="00AE2A4B">
        <w:trPr>
          <w:trHeight w:val="57"/>
        </w:trPr>
        <w:tc>
          <w:tcPr>
            <w:tcW w:w="846" w:type="dxa"/>
            <w:shd w:val="clear" w:color="auto" w:fill="auto"/>
            <w:tcMar>
              <w:left w:w="28" w:type="dxa"/>
              <w:right w:w="28" w:type="dxa"/>
            </w:tcMar>
            <w:hideMark/>
          </w:tcPr>
          <w:p w14:paraId="42624CC0"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50273166"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0A9EF31F"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0EE1904E"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E69C1F8"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3A434BCB"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EE1705" w:rsidRPr="00630709" w14:paraId="54CA03C1" w14:textId="77777777" w:rsidTr="00AE2A4B">
        <w:trPr>
          <w:trHeight w:val="57"/>
        </w:trPr>
        <w:tc>
          <w:tcPr>
            <w:tcW w:w="846" w:type="dxa"/>
            <w:shd w:val="clear" w:color="auto" w:fill="auto"/>
            <w:tcMar>
              <w:left w:w="28" w:type="dxa"/>
              <w:right w:w="28" w:type="dxa"/>
            </w:tcMar>
            <w:hideMark/>
          </w:tcPr>
          <w:p w14:paraId="468254DB"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0FE3625"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036FE217"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76414C1E"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2120AD7"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4936C255"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bl>
    <w:p w14:paraId="2363E982" w14:textId="182F7D0B" w:rsidR="00EE1705" w:rsidRDefault="00EE1705" w:rsidP="00EE1705">
      <w:pPr>
        <w:rPr>
          <w:lang w:eastAsia="en-GB"/>
        </w:rPr>
      </w:pPr>
      <w:r>
        <w:rPr>
          <w:lang w:eastAsia="en-GB"/>
        </w:rPr>
        <w:t xml:space="preserve">Summary based on the input provided by Ericsson in </w:t>
      </w:r>
      <w:r w:rsidRPr="00EE1705">
        <w:rPr>
          <w:lang w:eastAsia="en-GB"/>
        </w:rPr>
        <w:t>SP-220321</w:t>
      </w:r>
      <w:r>
        <w:rPr>
          <w:lang w:eastAsia="en-GB"/>
        </w:rPr>
        <w:t>.</w:t>
      </w:r>
    </w:p>
    <w:p w14:paraId="718D6B36" w14:textId="77777777" w:rsidR="00EE1705" w:rsidRDefault="00EE1705" w:rsidP="00EE1705">
      <w:pPr>
        <w:rPr>
          <w:lang w:eastAsia="en-GB"/>
        </w:rPr>
      </w:pPr>
      <w:r>
        <w:rPr>
          <w:lang w:eastAsia="en-GB"/>
        </w:rPr>
        <w:lastRenderedPageBreak/>
        <w:t>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5956FADD" w14:textId="77777777" w:rsidR="00EE1705" w:rsidRDefault="00EE1705" w:rsidP="00EE1705">
      <w:pPr>
        <w:rPr>
          <w:lang w:eastAsia="en-GB"/>
        </w:rPr>
      </w:pPr>
    </w:p>
    <w:p w14:paraId="32E097B9" w14:textId="77777777" w:rsidR="00EE1705" w:rsidRDefault="00EE1705" w:rsidP="00EE1705">
      <w:pPr>
        <w:rPr>
          <w:lang w:eastAsia="en-GB"/>
        </w:rPr>
      </w:pPr>
      <w:r>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6D29728A" w14:textId="77777777" w:rsidR="00EE1705" w:rsidRDefault="00EE1705" w:rsidP="00EE1705">
      <w:pPr>
        <w:rPr>
          <w:lang w:eastAsia="en-GB"/>
        </w:rPr>
      </w:pPr>
      <w:r>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6A1C0C45" w14:textId="77777777" w:rsidR="00EE1705" w:rsidRDefault="00EE1705" w:rsidP="00EE1705">
      <w:pPr>
        <w:rPr>
          <w:lang w:eastAsia="en-GB"/>
        </w:rPr>
      </w:pPr>
      <w:r>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510FA1E2" w14:textId="77777777" w:rsidR="00EE1705" w:rsidRDefault="00EE1705" w:rsidP="00EE1705">
      <w:pPr>
        <w:rPr>
          <w:lang w:eastAsia="en-GB"/>
        </w:rPr>
      </w:pPr>
    </w:p>
    <w:p w14:paraId="7F60FE16" w14:textId="77777777" w:rsidR="00EE1705" w:rsidRPr="00082182" w:rsidRDefault="00EE1705" w:rsidP="00EE1705">
      <w:pPr>
        <w:rPr>
          <w:b/>
        </w:rPr>
      </w:pPr>
      <w:r w:rsidRPr="00016B51">
        <w:rPr>
          <w:b/>
        </w:rPr>
        <w:t>References</w:t>
      </w:r>
      <w:r>
        <w:t xml:space="preserve"> </w:t>
      </w:r>
    </w:p>
    <w:p w14:paraId="78F8BC4F" w14:textId="222D589C" w:rsidR="00EE1705" w:rsidRDefault="00EE1705" w:rsidP="00EE1705">
      <w:r w:rsidRPr="00082182">
        <w:rPr>
          <w:lang w:eastAsia="en-GB"/>
        </w:rPr>
        <w:t xml:space="preserve">List of related CRs: select "TSG Status = Approved" in: </w:t>
      </w:r>
      <w:hyperlink r:id="rId87" w:history="1">
        <w:r w:rsidRPr="003A4BB0">
          <w:rPr>
            <w:rStyle w:val="Hyperlink"/>
          </w:rPr>
          <w:t>https://portal.3gpp.org/ChangeRequests.aspx?q=1&amp;workitem=910090,850023,910004</w:t>
        </w:r>
      </w:hyperlink>
    </w:p>
    <w:p w14:paraId="20A33F6D" w14:textId="77777777" w:rsidR="00EE1705" w:rsidRDefault="00EE1705" w:rsidP="00EE1705">
      <w:pPr>
        <w:pStyle w:val="EW"/>
      </w:pPr>
      <w:r>
        <w:t>[1]</w:t>
      </w:r>
      <w:r>
        <w:tab/>
        <w:t>TS 23.501: "System architecture for the 5G System (5GS)".</w:t>
      </w:r>
    </w:p>
    <w:p w14:paraId="31C4F597" w14:textId="77777777" w:rsidR="00EE1705" w:rsidRDefault="00EE1705" w:rsidP="00EE1705">
      <w:pPr>
        <w:pStyle w:val="EW"/>
      </w:pPr>
      <w:r>
        <w:t>[2]</w:t>
      </w:r>
      <w:r>
        <w:tab/>
        <w:t>TS 33.501: "Security architecture and procedures for 5G System".</w:t>
      </w:r>
    </w:p>
    <w:p w14:paraId="6C0E7626" w14:textId="77777777" w:rsidR="00EE1705" w:rsidRDefault="00EE1705" w:rsidP="00EE1705">
      <w:pPr>
        <w:pStyle w:val="EW"/>
      </w:pPr>
      <w:r>
        <w:t>[3]</w:t>
      </w:r>
      <w:r>
        <w:tab/>
        <w:t>TS 33.220: "Generic Authentication Architecture (GAA); Generic Bootstrapping Architecture (GBA)".</w:t>
      </w:r>
    </w:p>
    <w:p w14:paraId="01D776E9" w14:textId="77777777" w:rsidR="00EE1705" w:rsidRDefault="00EE1705" w:rsidP="00EE1705">
      <w:pPr>
        <w:pStyle w:val="EW"/>
      </w:pPr>
      <w:r>
        <w:t>[4]</w:t>
      </w:r>
      <w:r>
        <w:tab/>
        <w:t>TS 33.223: "Generic Authentication Architecture (GAA); Generic Bootstrapping Architecture (GBA) Push function".</w:t>
      </w:r>
    </w:p>
    <w:p w14:paraId="41F979B9" w14:textId="77777777" w:rsidR="00EE1705" w:rsidRDefault="00EE1705" w:rsidP="00EE1705">
      <w:pPr>
        <w:pStyle w:val="EW"/>
      </w:pPr>
      <w:r>
        <w:t>[5]</w:t>
      </w:r>
      <w:r>
        <w:tab/>
        <w:t>TS 23.510: "5G System; Network function repository services; Stage 3".</w:t>
      </w:r>
    </w:p>
    <w:p w14:paraId="1ABF8714" w14:textId="77777777" w:rsidR="00EE1705" w:rsidRDefault="00EE1705" w:rsidP="00EE1705">
      <w:pPr>
        <w:pStyle w:val="EW"/>
      </w:pPr>
      <w:r>
        <w:t>[6]</w:t>
      </w:r>
      <w:r>
        <w:tab/>
        <w:t>TS 23.562: "5G System; Home Subscriber Server (HSS) services; Stage 3".</w:t>
      </w:r>
    </w:p>
    <w:p w14:paraId="4E70FBC3" w14:textId="78424C02" w:rsidR="00EE1705" w:rsidRDefault="00EE1705" w:rsidP="00EE1705">
      <w:pPr>
        <w:rPr>
          <w:lang w:eastAsia="en-GB"/>
        </w:rPr>
      </w:pPr>
    </w:p>
    <w:p w14:paraId="226AE5EF" w14:textId="77777777" w:rsidR="00EE1705" w:rsidRDefault="00EE1705" w:rsidP="00EE170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28" w:type="dxa"/>
              <w:right w:w="28"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28" w:type="dxa"/>
              <w:right w:w="28"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28" w:type="dxa"/>
              <w:right w:w="28"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28" w:type="dxa"/>
              <w:right w:w="28"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B041BC">
        <w:trPr>
          <w:trHeight w:val="57"/>
        </w:trPr>
        <w:tc>
          <w:tcPr>
            <w:tcW w:w="846" w:type="dxa"/>
            <w:shd w:val="clear" w:color="auto" w:fill="auto"/>
            <w:tcMar>
              <w:left w:w="28" w:type="dxa"/>
              <w:right w:w="28" w:type="dxa"/>
            </w:tcMar>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930031</w:t>
            </w:r>
          </w:p>
        </w:tc>
        <w:tc>
          <w:tcPr>
            <w:tcW w:w="3406" w:type="dxa"/>
            <w:shd w:val="clear" w:color="auto" w:fill="auto"/>
            <w:tcMar>
              <w:left w:w="28" w:type="dxa"/>
              <w:right w:w="28" w:type="dxa"/>
            </w:tcMar>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B041BC">
        <w:trPr>
          <w:trHeight w:val="57"/>
        </w:trPr>
        <w:tc>
          <w:tcPr>
            <w:tcW w:w="846" w:type="dxa"/>
            <w:shd w:val="clear" w:color="auto" w:fill="auto"/>
            <w:tcMar>
              <w:left w:w="28" w:type="dxa"/>
              <w:right w:w="28" w:type="dxa"/>
            </w:tcMar>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B041BC">
        <w:trPr>
          <w:trHeight w:val="57"/>
        </w:trPr>
        <w:tc>
          <w:tcPr>
            <w:tcW w:w="846" w:type="dxa"/>
            <w:shd w:val="clear" w:color="auto" w:fill="auto"/>
            <w:tcMar>
              <w:left w:w="28" w:type="dxa"/>
              <w:right w:w="28" w:type="dxa"/>
            </w:tcMar>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23BEEB62" w14:textId="77777777" w:rsidTr="00B041BC">
        <w:trPr>
          <w:trHeight w:val="57"/>
        </w:trPr>
        <w:tc>
          <w:tcPr>
            <w:tcW w:w="846" w:type="dxa"/>
            <w:shd w:val="clear" w:color="auto" w:fill="auto"/>
            <w:tcMar>
              <w:left w:w="28" w:type="dxa"/>
              <w:right w:w="28" w:type="dxa"/>
            </w:tcMar>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1B5F0253" w14:textId="77777777" w:rsidTr="00B041BC">
        <w:trPr>
          <w:trHeight w:val="57"/>
        </w:trPr>
        <w:tc>
          <w:tcPr>
            <w:tcW w:w="846" w:type="dxa"/>
            <w:shd w:val="clear" w:color="auto" w:fill="auto"/>
            <w:tcMar>
              <w:left w:w="28" w:type="dxa"/>
              <w:right w:w="28" w:type="dxa"/>
            </w:tcMar>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tcMar>
              <w:left w:w="28" w:type="dxa"/>
              <w:right w:w="28" w:type="dxa"/>
            </w:tcMar>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tcMar>
              <w:left w:w="28" w:type="dxa"/>
              <w:right w:w="28" w:type="dxa"/>
            </w:tcMar>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B041BC">
        <w:trPr>
          <w:trHeight w:val="57"/>
        </w:trPr>
        <w:tc>
          <w:tcPr>
            <w:tcW w:w="846" w:type="dxa"/>
            <w:shd w:val="clear" w:color="auto" w:fill="auto"/>
            <w:tcMar>
              <w:left w:w="28" w:type="dxa"/>
              <w:right w:w="28" w:type="dxa"/>
            </w:tcMar>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2BB80571" w14:textId="77777777" w:rsidTr="00B041BC">
        <w:trPr>
          <w:trHeight w:val="57"/>
        </w:trPr>
        <w:tc>
          <w:tcPr>
            <w:tcW w:w="846" w:type="dxa"/>
            <w:shd w:val="clear" w:color="auto" w:fill="auto"/>
            <w:tcMar>
              <w:left w:w="28" w:type="dxa"/>
              <w:right w:w="28" w:type="dxa"/>
            </w:tcMar>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703C890B" w14:textId="77777777" w:rsidTr="00B041BC">
        <w:trPr>
          <w:trHeight w:val="57"/>
        </w:trPr>
        <w:tc>
          <w:tcPr>
            <w:tcW w:w="846" w:type="dxa"/>
            <w:shd w:val="clear" w:color="auto" w:fill="auto"/>
            <w:tcMar>
              <w:left w:w="28" w:type="dxa"/>
              <w:right w:w="28" w:type="dxa"/>
            </w:tcMar>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C00C0B" w14:paraId="07BC9CB0" w14:textId="77777777" w:rsidTr="00B041BC">
        <w:trPr>
          <w:trHeight w:val="57"/>
        </w:trPr>
        <w:tc>
          <w:tcPr>
            <w:tcW w:w="846" w:type="dxa"/>
            <w:shd w:val="clear" w:color="auto" w:fill="auto"/>
            <w:tcMar>
              <w:left w:w="28" w:type="dxa"/>
              <w:right w:w="28" w:type="dxa"/>
            </w:tcMar>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7D217619"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Jose Luis Almodovar Chico, KPN</w:t>
            </w:r>
          </w:p>
        </w:tc>
      </w:tr>
      <w:tr w:rsidR="003C1C5C" w:rsidRPr="00630709" w14:paraId="2C56445E" w14:textId="77777777" w:rsidTr="00B041BC">
        <w:trPr>
          <w:trHeight w:val="57"/>
        </w:trPr>
        <w:tc>
          <w:tcPr>
            <w:tcW w:w="846" w:type="dxa"/>
            <w:shd w:val="clear" w:color="auto" w:fill="auto"/>
            <w:tcMar>
              <w:left w:w="28" w:type="dxa"/>
              <w:right w:w="28" w:type="dxa"/>
            </w:tcMar>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28" w:type="dxa"/>
              <w:right w:w="28"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28" w:type="dxa"/>
              <w:right w:w="28"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B041BC">
        <w:trPr>
          <w:trHeight w:val="57"/>
        </w:trPr>
        <w:tc>
          <w:tcPr>
            <w:tcW w:w="846" w:type="dxa"/>
            <w:shd w:val="clear" w:color="auto" w:fill="auto"/>
            <w:tcMar>
              <w:left w:w="28" w:type="dxa"/>
              <w:right w:w="28" w:type="dxa"/>
            </w:tcMar>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tcMar>
              <w:left w:w="28" w:type="dxa"/>
              <w:right w:w="28" w:type="dxa"/>
            </w:tcMar>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28" w:type="dxa"/>
              <w:right w:w="28"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28" w:type="dxa"/>
              <w:right w:w="28"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28" w:type="dxa"/>
              <w:right w:w="28"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28" w:type="dxa"/>
              <w:right w:w="28"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B041BC">
        <w:trPr>
          <w:trHeight w:val="57"/>
        </w:trPr>
        <w:tc>
          <w:tcPr>
            <w:tcW w:w="846" w:type="dxa"/>
            <w:shd w:val="clear" w:color="auto" w:fill="auto"/>
            <w:tcMar>
              <w:left w:w="28" w:type="dxa"/>
              <w:right w:w="28" w:type="dxa"/>
            </w:tcMar>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r w:rsidR="003C1C5C" w:rsidRPr="00630709" w14:paraId="6D4FEA8A" w14:textId="77777777" w:rsidTr="00B041BC">
        <w:trPr>
          <w:trHeight w:val="57"/>
        </w:trPr>
        <w:tc>
          <w:tcPr>
            <w:tcW w:w="846" w:type="dxa"/>
            <w:shd w:val="clear" w:color="auto" w:fill="auto"/>
            <w:tcMar>
              <w:left w:w="28" w:type="dxa"/>
              <w:right w:w="28" w:type="dxa"/>
            </w:tcMar>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B041BC">
        <w:trPr>
          <w:trHeight w:val="57"/>
        </w:trPr>
        <w:tc>
          <w:tcPr>
            <w:tcW w:w="846" w:type="dxa"/>
            <w:shd w:val="clear" w:color="auto" w:fill="auto"/>
            <w:tcMar>
              <w:left w:w="28" w:type="dxa"/>
              <w:right w:w="28" w:type="dxa"/>
            </w:tcMar>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72A24A68" w14:textId="77777777" w:rsidTr="00B041BC">
        <w:trPr>
          <w:trHeight w:val="57"/>
        </w:trPr>
        <w:tc>
          <w:tcPr>
            <w:tcW w:w="846" w:type="dxa"/>
            <w:shd w:val="clear" w:color="auto" w:fill="auto"/>
            <w:tcMar>
              <w:left w:w="28" w:type="dxa"/>
              <w:right w:w="28" w:type="dxa"/>
            </w:tcMar>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C00C0B" w14:paraId="0ADF9A9C" w14:textId="77777777" w:rsidTr="00B041BC">
        <w:trPr>
          <w:trHeight w:val="57"/>
        </w:trPr>
        <w:tc>
          <w:tcPr>
            <w:tcW w:w="846" w:type="dxa"/>
            <w:shd w:val="clear" w:color="auto" w:fill="auto"/>
            <w:tcMar>
              <w:left w:w="28" w:type="dxa"/>
              <w:right w:w="28" w:type="dxa"/>
            </w:tcMar>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60FDFCFF"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Bin Wang, Huawei Technologies Co Ltd</w:t>
            </w:r>
          </w:p>
        </w:tc>
      </w:tr>
      <w:tr w:rsidR="003C1C5C" w:rsidRPr="00630709"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06E46251" w14:textId="77777777" w:rsidTr="00B041BC">
        <w:trPr>
          <w:trHeight w:val="57"/>
        </w:trPr>
        <w:tc>
          <w:tcPr>
            <w:tcW w:w="846" w:type="dxa"/>
            <w:shd w:val="clear" w:color="auto" w:fill="auto"/>
            <w:tcMar>
              <w:left w:w="28" w:type="dxa"/>
              <w:right w:w="28" w:type="dxa"/>
            </w:tcMar>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B041BC">
        <w:trPr>
          <w:trHeight w:val="57"/>
        </w:trPr>
        <w:tc>
          <w:tcPr>
            <w:tcW w:w="846" w:type="dxa"/>
            <w:shd w:val="clear" w:color="auto" w:fill="auto"/>
            <w:tcMar>
              <w:left w:w="28" w:type="dxa"/>
              <w:right w:w="28" w:type="dxa"/>
            </w:tcMar>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B041BC">
        <w:trPr>
          <w:trHeight w:val="57"/>
        </w:trPr>
        <w:tc>
          <w:tcPr>
            <w:tcW w:w="846" w:type="dxa"/>
            <w:shd w:val="clear" w:color="auto" w:fill="auto"/>
            <w:tcMar>
              <w:left w:w="28" w:type="dxa"/>
              <w:right w:w="28" w:type="dxa"/>
            </w:tcMar>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B041BC">
        <w:trPr>
          <w:trHeight w:val="57"/>
        </w:trPr>
        <w:tc>
          <w:tcPr>
            <w:tcW w:w="846" w:type="dxa"/>
            <w:shd w:val="clear" w:color="auto" w:fill="auto"/>
            <w:tcMar>
              <w:left w:w="28" w:type="dxa"/>
              <w:right w:w="28" w:type="dxa"/>
            </w:tcMar>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B041BC">
        <w:trPr>
          <w:trHeight w:val="57"/>
        </w:trPr>
        <w:tc>
          <w:tcPr>
            <w:tcW w:w="846" w:type="dxa"/>
            <w:shd w:val="clear" w:color="auto" w:fill="auto"/>
            <w:tcMar>
              <w:left w:w="28" w:type="dxa"/>
              <w:right w:w="28" w:type="dxa"/>
            </w:tcMar>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B041BC">
        <w:trPr>
          <w:trHeight w:val="57"/>
        </w:trPr>
        <w:tc>
          <w:tcPr>
            <w:tcW w:w="846" w:type="dxa"/>
            <w:shd w:val="clear" w:color="auto" w:fill="auto"/>
            <w:tcMar>
              <w:left w:w="28" w:type="dxa"/>
              <w:right w:w="28" w:type="dxa"/>
            </w:tcMar>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B041BC">
        <w:trPr>
          <w:trHeight w:val="57"/>
        </w:trPr>
        <w:tc>
          <w:tcPr>
            <w:tcW w:w="846" w:type="dxa"/>
            <w:shd w:val="clear" w:color="auto" w:fill="auto"/>
            <w:tcMar>
              <w:left w:w="28" w:type="dxa"/>
              <w:right w:w="28" w:type="dxa"/>
            </w:tcMar>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66B479F2" w14:textId="77777777" w:rsidTr="00B041BC">
        <w:trPr>
          <w:trHeight w:val="57"/>
        </w:trPr>
        <w:tc>
          <w:tcPr>
            <w:tcW w:w="846" w:type="dxa"/>
            <w:shd w:val="clear" w:color="auto" w:fill="auto"/>
            <w:tcMar>
              <w:left w:w="28" w:type="dxa"/>
              <w:right w:w="28" w:type="dxa"/>
            </w:tcMar>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B041BC">
        <w:trPr>
          <w:trHeight w:val="57"/>
        </w:trPr>
        <w:tc>
          <w:tcPr>
            <w:tcW w:w="846" w:type="dxa"/>
            <w:shd w:val="clear" w:color="auto" w:fill="auto"/>
            <w:tcMar>
              <w:left w:w="28" w:type="dxa"/>
              <w:right w:w="28" w:type="dxa"/>
            </w:tcMar>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28" w:type="dxa"/>
              <w:right w:w="28"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28" w:type="dxa"/>
              <w:right w:w="28"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28" w:type="dxa"/>
              <w:right w:w="28"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28" w:type="dxa"/>
              <w:right w:w="28"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28" w:type="dxa"/>
              <w:right w:w="28"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28" w:type="dxa"/>
              <w:right w:w="28"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28" w:type="dxa"/>
              <w:right w:w="28"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28" w:type="dxa"/>
              <w:right w:w="28"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28" w:type="dxa"/>
              <w:right w:w="28"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28" w:type="dxa"/>
              <w:right w:w="28"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28" w:type="dxa"/>
              <w:right w:w="28"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61214F2C" w14:textId="77777777" w:rsidTr="00B041BC">
        <w:trPr>
          <w:trHeight w:val="57"/>
        </w:trPr>
        <w:tc>
          <w:tcPr>
            <w:tcW w:w="846" w:type="dxa"/>
            <w:shd w:val="clear" w:color="auto" w:fill="auto"/>
            <w:tcMar>
              <w:left w:w="28" w:type="dxa"/>
              <w:right w:w="28" w:type="dxa"/>
            </w:tcMar>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28" w:type="dxa"/>
              <w:right w:w="28"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B041BC">
        <w:trPr>
          <w:trHeight w:val="57"/>
        </w:trPr>
        <w:tc>
          <w:tcPr>
            <w:tcW w:w="846" w:type="dxa"/>
            <w:shd w:val="clear" w:color="auto" w:fill="auto"/>
            <w:tcMar>
              <w:left w:w="28" w:type="dxa"/>
              <w:right w:w="28" w:type="dxa"/>
            </w:tcMar>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28" w:type="dxa"/>
              <w:right w:w="28"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B041BC">
        <w:trPr>
          <w:trHeight w:val="57"/>
        </w:trPr>
        <w:tc>
          <w:tcPr>
            <w:tcW w:w="846" w:type="dxa"/>
            <w:shd w:val="clear" w:color="auto" w:fill="auto"/>
            <w:tcMar>
              <w:left w:w="28" w:type="dxa"/>
              <w:right w:w="28" w:type="dxa"/>
            </w:tcMar>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28" w:type="dxa"/>
              <w:right w:w="28"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3C1C5C" w:rsidRPr="00630709" w14:paraId="42ADE4CC" w14:textId="77777777" w:rsidTr="00B041BC">
        <w:trPr>
          <w:trHeight w:val="57"/>
        </w:trPr>
        <w:tc>
          <w:tcPr>
            <w:tcW w:w="846" w:type="dxa"/>
            <w:shd w:val="clear" w:color="auto" w:fill="auto"/>
            <w:tcMar>
              <w:left w:w="28" w:type="dxa"/>
              <w:right w:w="28" w:type="dxa"/>
            </w:tcMar>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28" w:type="dxa"/>
              <w:right w:w="28"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53A9C7DC" w14:textId="77777777" w:rsidTr="00B041BC">
        <w:trPr>
          <w:trHeight w:val="57"/>
        </w:trPr>
        <w:tc>
          <w:tcPr>
            <w:tcW w:w="846" w:type="dxa"/>
            <w:shd w:val="clear" w:color="auto" w:fill="auto"/>
            <w:tcMar>
              <w:left w:w="28" w:type="dxa"/>
              <w:right w:w="28" w:type="dxa"/>
            </w:tcMar>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28" w:type="dxa"/>
              <w:right w:w="28"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4C64FE95" w14:textId="77777777" w:rsidTr="00B041BC">
        <w:trPr>
          <w:trHeight w:val="57"/>
        </w:trPr>
        <w:tc>
          <w:tcPr>
            <w:tcW w:w="846" w:type="dxa"/>
            <w:shd w:val="clear" w:color="auto" w:fill="auto"/>
            <w:tcMar>
              <w:left w:w="28" w:type="dxa"/>
              <w:right w:w="28" w:type="dxa"/>
            </w:tcMar>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28" w:type="dxa"/>
              <w:right w:w="28"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r w:rsidR="003C1C5C" w:rsidRPr="00630709" w14:paraId="40DA433E" w14:textId="77777777" w:rsidTr="00B041BC">
        <w:trPr>
          <w:trHeight w:val="57"/>
        </w:trPr>
        <w:tc>
          <w:tcPr>
            <w:tcW w:w="846" w:type="dxa"/>
            <w:shd w:val="clear" w:color="auto" w:fill="auto"/>
            <w:tcMar>
              <w:left w:w="28" w:type="dxa"/>
              <w:right w:w="28" w:type="dxa"/>
            </w:tcMar>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28" w:type="dxa"/>
              <w:right w:w="28"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B041BC">
        <w:trPr>
          <w:trHeight w:val="57"/>
        </w:trPr>
        <w:tc>
          <w:tcPr>
            <w:tcW w:w="846" w:type="dxa"/>
            <w:shd w:val="clear" w:color="auto" w:fill="auto"/>
            <w:tcMar>
              <w:left w:w="28" w:type="dxa"/>
              <w:right w:w="28" w:type="dxa"/>
            </w:tcMar>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28" w:type="dxa"/>
              <w:right w:w="28"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B041BC">
        <w:trPr>
          <w:trHeight w:val="57"/>
        </w:trPr>
        <w:tc>
          <w:tcPr>
            <w:tcW w:w="846" w:type="dxa"/>
            <w:shd w:val="clear" w:color="auto" w:fill="auto"/>
            <w:tcMar>
              <w:left w:w="28" w:type="dxa"/>
              <w:right w:w="28" w:type="dxa"/>
            </w:tcMar>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28" w:type="dxa"/>
              <w:right w:w="28"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3C1C5C" w:rsidRPr="00630709" w14:paraId="46B5B70C" w14:textId="77777777" w:rsidTr="00B041BC">
        <w:trPr>
          <w:trHeight w:val="57"/>
        </w:trPr>
        <w:tc>
          <w:tcPr>
            <w:tcW w:w="846" w:type="dxa"/>
            <w:shd w:val="clear" w:color="auto" w:fill="auto"/>
            <w:tcMar>
              <w:left w:w="28" w:type="dxa"/>
              <w:right w:w="28" w:type="dxa"/>
            </w:tcMar>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910085</w:t>
            </w:r>
          </w:p>
        </w:tc>
        <w:tc>
          <w:tcPr>
            <w:tcW w:w="3406" w:type="dxa"/>
            <w:shd w:val="clear" w:color="auto" w:fill="auto"/>
            <w:tcMar>
              <w:left w:w="28" w:type="dxa"/>
              <w:right w:w="28" w:type="dxa"/>
            </w:tcMar>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28" w:type="dxa"/>
              <w:right w:w="28"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72EEC477" w14:textId="77777777" w:rsidTr="00B041BC">
        <w:trPr>
          <w:trHeight w:val="57"/>
        </w:trPr>
        <w:tc>
          <w:tcPr>
            <w:tcW w:w="846" w:type="dxa"/>
            <w:shd w:val="clear" w:color="auto" w:fill="auto"/>
            <w:tcMar>
              <w:left w:w="28" w:type="dxa"/>
              <w:right w:w="28" w:type="dxa"/>
            </w:tcMar>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28" w:type="dxa"/>
              <w:right w:w="28"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28" w:type="dxa"/>
              <w:right w:w="28"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28" w:type="dxa"/>
              <w:right w:w="28"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28" w:type="dxa"/>
              <w:right w:w="28"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28" w:type="dxa"/>
              <w:right w:w="28"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5003D2E" w14:textId="6F95EAF8" w:rsidR="003C1C5C" w:rsidRDefault="003C1C5C" w:rsidP="003C1C5C">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9E403B" w14:textId="79AF5B40" w:rsidR="00543B1A" w:rsidRDefault="00543B1A" w:rsidP="00543B1A">
      <w:pPr>
        <w:pStyle w:val="Heading1"/>
        <w:rPr>
          <w:lang w:eastAsia="en-GB"/>
        </w:rPr>
      </w:pPr>
      <w:bookmarkStart w:id="46" w:name="_Toc101950908"/>
      <w:r>
        <w:rPr>
          <w:lang w:eastAsia="en-GB"/>
        </w:rPr>
        <w:t>25</w:t>
      </w:r>
      <w:r>
        <w:rPr>
          <w:lang w:eastAsia="en-GB"/>
        </w:rPr>
        <w:tab/>
        <w:t>Management-only Features</w:t>
      </w:r>
      <w:bookmarkEnd w:id="46"/>
    </w:p>
    <w:p w14:paraId="574C8C4D" w14:textId="0ABF4F33" w:rsidR="00543B1A" w:rsidRDefault="00543B1A" w:rsidP="00543B1A">
      <w:pPr>
        <w:rPr>
          <w:lang w:eastAsia="en-GB"/>
        </w:rPr>
      </w:pPr>
      <w:r>
        <w:rPr>
          <w:lang w:eastAsia="en-GB"/>
        </w:rPr>
        <w:t xml:space="preserve">This section presents all the Features with no corresponding </w:t>
      </w:r>
      <w:r w:rsidR="00DC313F">
        <w:rPr>
          <w:lang w:eastAsia="en-GB"/>
        </w:rPr>
        <w:t xml:space="preserve">work in other group than the </w:t>
      </w:r>
      <w:r w:rsidR="00DC313F" w:rsidRPr="00DC313F">
        <w:rPr>
          <w:lang w:eastAsia="en-GB"/>
        </w:rPr>
        <w:t>Operations, administration and management</w:t>
      </w:r>
      <w:r w:rsidR="00DC313F">
        <w:rPr>
          <w:lang w:eastAsia="en-GB"/>
        </w:rPr>
        <w:t xml:space="preserve"> (OAM) group, i.e. SA5. For instance, OAM for "Industrial IoT" is reported in the section on "Industrial IoT" and not here.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630709" w14:paraId="5F542142" w14:textId="77777777" w:rsidTr="00A93A4D">
        <w:trPr>
          <w:trHeight w:val="57"/>
        </w:trPr>
        <w:tc>
          <w:tcPr>
            <w:tcW w:w="846" w:type="dxa"/>
            <w:shd w:val="clear" w:color="auto" w:fill="auto"/>
            <w:tcMar>
              <w:left w:w="28" w:type="dxa"/>
              <w:right w:w="28" w:type="dxa"/>
            </w:tcMar>
            <w:hideMark/>
          </w:tcPr>
          <w:p w14:paraId="1441F47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414C30C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22F7267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7E8A9E1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6DF6E1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48F0F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DC313F" w:rsidRPr="00630709"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DC313F" w:rsidRPr="00630709" w14:paraId="2C436136" w14:textId="77777777" w:rsidTr="00A93A4D">
        <w:trPr>
          <w:trHeight w:val="57"/>
        </w:trPr>
        <w:tc>
          <w:tcPr>
            <w:tcW w:w="846" w:type="dxa"/>
            <w:shd w:val="clear" w:color="auto" w:fill="auto"/>
            <w:tcMar>
              <w:left w:w="28" w:type="dxa"/>
              <w:right w:w="28" w:type="dxa"/>
            </w:tcMar>
            <w:hideMark/>
          </w:tcPr>
          <w:p w14:paraId="4D36061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2C958DEF"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0072C5E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4E1F95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CC198C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A0E28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r w:rsidR="00DC313F" w:rsidRPr="00630709" w14:paraId="6B261F12" w14:textId="77777777" w:rsidTr="00A93A4D">
        <w:trPr>
          <w:trHeight w:val="57"/>
        </w:trPr>
        <w:tc>
          <w:tcPr>
            <w:tcW w:w="846" w:type="dxa"/>
            <w:shd w:val="clear" w:color="auto" w:fill="auto"/>
            <w:tcMar>
              <w:left w:w="28" w:type="dxa"/>
              <w:right w:w="28" w:type="dxa"/>
            </w:tcMar>
            <w:hideMark/>
          </w:tcPr>
          <w:p w14:paraId="2FF518C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8C5558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28" w:type="dxa"/>
              <w:right w:w="28" w:type="dxa"/>
            </w:tcMar>
            <w:hideMark/>
          </w:tcPr>
          <w:p w14:paraId="756FDD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5F8B014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2BD2DA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8D3B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20D82432" w14:textId="77777777" w:rsidTr="00A93A4D">
        <w:trPr>
          <w:trHeight w:val="57"/>
        </w:trPr>
        <w:tc>
          <w:tcPr>
            <w:tcW w:w="846" w:type="dxa"/>
            <w:shd w:val="clear" w:color="auto" w:fill="auto"/>
            <w:tcMar>
              <w:left w:w="28" w:type="dxa"/>
              <w:right w:w="28" w:type="dxa"/>
            </w:tcMar>
            <w:hideMark/>
          </w:tcPr>
          <w:p w14:paraId="3082F12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2A6AF3B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64154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1FB02FB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23AFB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0518BB5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DC313F" w:rsidRPr="00630709" w14:paraId="60F065A5" w14:textId="77777777" w:rsidTr="00A93A4D">
        <w:trPr>
          <w:trHeight w:val="57"/>
        </w:trPr>
        <w:tc>
          <w:tcPr>
            <w:tcW w:w="846" w:type="dxa"/>
            <w:shd w:val="clear" w:color="auto" w:fill="auto"/>
            <w:tcMar>
              <w:left w:w="28" w:type="dxa"/>
              <w:right w:w="28" w:type="dxa"/>
            </w:tcMar>
            <w:hideMark/>
          </w:tcPr>
          <w:p w14:paraId="1EF143F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28CA3919"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70FD35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3CE8D35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4B00A39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7291DD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DC313F" w:rsidRPr="00630709" w14:paraId="54C14DA9" w14:textId="77777777" w:rsidTr="00A93A4D">
        <w:trPr>
          <w:trHeight w:val="57"/>
        </w:trPr>
        <w:tc>
          <w:tcPr>
            <w:tcW w:w="846" w:type="dxa"/>
            <w:shd w:val="clear" w:color="auto" w:fill="auto"/>
            <w:tcMar>
              <w:left w:w="28" w:type="dxa"/>
              <w:right w:w="28" w:type="dxa"/>
            </w:tcMar>
            <w:hideMark/>
          </w:tcPr>
          <w:p w14:paraId="0178440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7DD6BF9E"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28" w:type="dxa"/>
              <w:right w:w="28" w:type="dxa"/>
            </w:tcMar>
            <w:hideMark/>
          </w:tcPr>
          <w:p w14:paraId="3282130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31FBD1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3A6103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04CA022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r w:rsidR="00DC313F" w:rsidRPr="00C00C0B"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Jahangir, Zeeshan, T-Mobile USA </w:t>
            </w:r>
          </w:p>
        </w:tc>
      </w:tr>
      <w:tr w:rsidR="00DC313F" w:rsidRPr="00630709" w14:paraId="3C7FB3D5" w14:textId="77777777" w:rsidTr="00A93A4D">
        <w:trPr>
          <w:trHeight w:val="57"/>
        </w:trPr>
        <w:tc>
          <w:tcPr>
            <w:tcW w:w="846" w:type="dxa"/>
            <w:shd w:val="clear" w:color="auto" w:fill="auto"/>
            <w:tcMar>
              <w:left w:w="28" w:type="dxa"/>
              <w:right w:w="28" w:type="dxa"/>
            </w:tcMar>
            <w:hideMark/>
          </w:tcPr>
          <w:p w14:paraId="635B40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EC8EC0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3D14350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4B42BE2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86E1D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039314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DC313F" w:rsidRPr="00630709" w14:paraId="6F70A39C" w14:textId="77777777" w:rsidTr="00A93A4D">
        <w:trPr>
          <w:trHeight w:val="57"/>
        </w:trPr>
        <w:tc>
          <w:tcPr>
            <w:tcW w:w="846" w:type="dxa"/>
            <w:shd w:val="clear" w:color="auto" w:fill="auto"/>
            <w:tcMar>
              <w:left w:w="28" w:type="dxa"/>
              <w:right w:w="28" w:type="dxa"/>
            </w:tcMar>
            <w:hideMark/>
          </w:tcPr>
          <w:p w14:paraId="0A22B9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71387216"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1D7DA7F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78A146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E19CC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1ED1BD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DC313F" w:rsidRPr="00630709" w14:paraId="47FAEA19" w14:textId="77777777" w:rsidTr="00A93A4D">
        <w:trPr>
          <w:trHeight w:val="57"/>
        </w:trPr>
        <w:tc>
          <w:tcPr>
            <w:tcW w:w="846" w:type="dxa"/>
            <w:shd w:val="clear" w:color="auto" w:fill="auto"/>
            <w:tcMar>
              <w:left w:w="28" w:type="dxa"/>
              <w:right w:w="28" w:type="dxa"/>
            </w:tcMar>
            <w:hideMark/>
          </w:tcPr>
          <w:p w14:paraId="4F4188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01C18C4"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70EED62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159A13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2DB6ED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4737EF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DC313F" w:rsidRPr="00C00C0B" w14:paraId="0A42BCE4" w14:textId="77777777" w:rsidTr="00A93A4D">
        <w:trPr>
          <w:trHeight w:val="57"/>
        </w:trPr>
        <w:tc>
          <w:tcPr>
            <w:tcW w:w="846" w:type="dxa"/>
            <w:shd w:val="clear" w:color="auto" w:fill="auto"/>
            <w:tcMar>
              <w:left w:w="28" w:type="dxa"/>
              <w:right w:w="28" w:type="dxa"/>
            </w:tcMar>
            <w:hideMark/>
          </w:tcPr>
          <w:p w14:paraId="7FF3ACF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423FE23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27D71BE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025602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BBE7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BA0FE2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DC313F" w:rsidRPr="00630709"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DC313F" w:rsidRPr="00630709"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28" w:type="dxa"/>
              <w:right w:w="28" w:type="dxa"/>
            </w:tcMar>
            <w:hideMark/>
          </w:tcPr>
          <w:p w14:paraId="5ECF824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DC313F" w:rsidRPr="00630709" w14:paraId="651DA223" w14:textId="77777777" w:rsidTr="00A93A4D">
        <w:trPr>
          <w:trHeight w:val="57"/>
        </w:trPr>
        <w:tc>
          <w:tcPr>
            <w:tcW w:w="846" w:type="dxa"/>
            <w:shd w:val="clear" w:color="auto" w:fill="auto"/>
            <w:tcMar>
              <w:left w:w="28" w:type="dxa"/>
              <w:right w:w="28" w:type="dxa"/>
            </w:tcMar>
            <w:hideMark/>
          </w:tcPr>
          <w:p w14:paraId="0015A3A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5933F45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3932848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62140AD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F17A8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BF585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DC313F" w:rsidRPr="00630709"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DC313F" w:rsidRPr="00630709" w14:paraId="56A6FCA7" w14:textId="77777777" w:rsidTr="00A93A4D">
        <w:trPr>
          <w:trHeight w:val="57"/>
        </w:trPr>
        <w:tc>
          <w:tcPr>
            <w:tcW w:w="846" w:type="dxa"/>
            <w:shd w:val="clear" w:color="auto" w:fill="auto"/>
            <w:tcMar>
              <w:left w:w="28" w:type="dxa"/>
              <w:right w:w="28" w:type="dxa"/>
            </w:tcMar>
            <w:hideMark/>
          </w:tcPr>
          <w:p w14:paraId="333E7A2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7EE0EB80"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15B79CB1"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4002EA4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4AE24D34"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66B8B28F"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DC313F" w:rsidRPr="00630709" w14:paraId="406C9B07" w14:textId="77777777" w:rsidTr="00A93A4D">
        <w:trPr>
          <w:trHeight w:val="57"/>
        </w:trPr>
        <w:tc>
          <w:tcPr>
            <w:tcW w:w="846" w:type="dxa"/>
            <w:shd w:val="clear" w:color="auto" w:fill="auto"/>
            <w:tcMar>
              <w:left w:w="28" w:type="dxa"/>
              <w:right w:w="28" w:type="dxa"/>
            </w:tcMar>
            <w:hideMark/>
          </w:tcPr>
          <w:p w14:paraId="5F37714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6D02809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28" w:type="dxa"/>
              <w:right w:w="28" w:type="dxa"/>
            </w:tcMar>
            <w:hideMark/>
          </w:tcPr>
          <w:p w14:paraId="140D31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5941F73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2B4EA5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018E05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14837AC8" w14:textId="77777777" w:rsidTr="00A93A4D">
        <w:trPr>
          <w:trHeight w:val="57"/>
        </w:trPr>
        <w:tc>
          <w:tcPr>
            <w:tcW w:w="846" w:type="dxa"/>
            <w:shd w:val="clear" w:color="auto" w:fill="auto"/>
            <w:tcMar>
              <w:left w:w="28" w:type="dxa"/>
              <w:right w:w="28" w:type="dxa"/>
            </w:tcMar>
            <w:hideMark/>
          </w:tcPr>
          <w:p w14:paraId="2184448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6A45739D"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28" w:type="dxa"/>
              <w:right w:w="28" w:type="dxa"/>
            </w:tcMar>
            <w:hideMark/>
          </w:tcPr>
          <w:p w14:paraId="05712A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18968B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8431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3D62DB4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DC313F" w:rsidRPr="00630709"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28" w:type="dxa"/>
              <w:right w:w="28" w:type="dxa"/>
            </w:tcMar>
            <w:hideMark/>
          </w:tcPr>
          <w:p w14:paraId="4EAB2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28" w:type="dxa"/>
              <w:right w:w="28" w:type="dxa"/>
            </w:tcMar>
            <w:hideMark/>
          </w:tcPr>
          <w:p w14:paraId="22F863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0B1CBA" w:rsidRPr="00630709" w14:paraId="1041AAF1" w14:textId="77777777" w:rsidTr="00A93A4D">
        <w:trPr>
          <w:trHeight w:val="57"/>
        </w:trPr>
        <w:tc>
          <w:tcPr>
            <w:tcW w:w="846" w:type="dxa"/>
            <w:shd w:val="clear" w:color="auto" w:fill="auto"/>
            <w:tcMar>
              <w:left w:w="28" w:type="dxa"/>
              <w:right w:w="28" w:type="dxa"/>
            </w:tcMar>
            <w:hideMark/>
          </w:tcPr>
          <w:p w14:paraId="34841BA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4B26097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0D47249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7D531AA1"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8317CA9"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D88481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0B1CBA" w:rsidRPr="00630709" w14:paraId="3DC6CC0D" w14:textId="77777777" w:rsidTr="00A93A4D">
        <w:trPr>
          <w:trHeight w:val="57"/>
        </w:trPr>
        <w:tc>
          <w:tcPr>
            <w:tcW w:w="846" w:type="dxa"/>
            <w:shd w:val="clear" w:color="auto" w:fill="auto"/>
            <w:tcMar>
              <w:left w:w="28" w:type="dxa"/>
              <w:right w:w="28" w:type="dxa"/>
            </w:tcMar>
            <w:hideMark/>
          </w:tcPr>
          <w:p w14:paraId="42478F3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4E4DABC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14C50FF3"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6701986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340409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12FAE24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0B1CBA" w:rsidRPr="00630709" w14:paraId="20BF3392" w14:textId="77777777" w:rsidTr="00A93A4D">
        <w:trPr>
          <w:trHeight w:val="57"/>
        </w:trPr>
        <w:tc>
          <w:tcPr>
            <w:tcW w:w="846" w:type="dxa"/>
            <w:shd w:val="clear" w:color="auto" w:fill="auto"/>
            <w:tcMar>
              <w:left w:w="28" w:type="dxa"/>
              <w:right w:w="28" w:type="dxa"/>
            </w:tcMar>
            <w:hideMark/>
          </w:tcPr>
          <w:p w14:paraId="0E8EF2E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1D095C24"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0B208AD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7A7B8264"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46352E" w14:textId="77777777" w:rsidR="000B1CBA" w:rsidRPr="00630709" w:rsidRDefault="000B1CBA"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7373137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bl>
    <w:p w14:paraId="684E0442" w14:textId="77777777" w:rsidR="00DC313F" w:rsidRPr="00543B1A" w:rsidRDefault="00DC313F" w:rsidP="00543B1A">
      <w:pPr>
        <w:rPr>
          <w:lang w:eastAsia="en-GB"/>
        </w:rPr>
      </w:pPr>
    </w:p>
    <w:p w14:paraId="4D8548D2" w14:textId="66507C59" w:rsidR="00EA0559" w:rsidRPr="00016B51" w:rsidRDefault="00EA0559" w:rsidP="00EA0559">
      <w:pPr>
        <w:pStyle w:val="Heading1"/>
        <w:rPr>
          <w:lang w:eastAsia="en-GB"/>
        </w:rPr>
      </w:pPr>
      <w:bookmarkStart w:id="47" w:name="_Toc101950909"/>
      <w:r>
        <w:rPr>
          <w:lang w:eastAsia="en-GB"/>
        </w:rPr>
        <w:t>2</w:t>
      </w:r>
      <w:r w:rsidR="00543B1A">
        <w:rPr>
          <w:lang w:eastAsia="en-GB"/>
        </w:rPr>
        <w:t>6</w:t>
      </w:r>
      <w:r>
        <w:rPr>
          <w:lang w:eastAsia="en-GB"/>
        </w:rPr>
        <w:tab/>
        <w:t>Features without summary</w:t>
      </w:r>
      <w:bookmarkEnd w:id="47"/>
    </w:p>
    <w:p w14:paraId="537A9367" w14:textId="2E5FD79B" w:rsidR="00EA0559" w:rsidRDefault="00EA0559" w:rsidP="003C1C5C">
      <w:pPr>
        <w:rPr>
          <w:lang w:eastAsia="en-GB"/>
        </w:rPr>
      </w:pPr>
      <w:r>
        <w:rPr>
          <w:lang w:eastAsia="en-GB"/>
        </w:rPr>
        <w:t xml:space="preserve">The Features listed below are not summarised in this document because their output is not significant enough. It can e.g. be some minor </w:t>
      </w:r>
      <w:r w:rsidRPr="00EA0559">
        <w:rPr>
          <w:lang w:eastAsia="en-GB"/>
        </w:rPr>
        <w:t xml:space="preserve">protocol </w:t>
      </w:r>
      <w:r>
        <w:rPr>
          <w:lang w:eastAsia="en-GB"/>
        </w:rPr>
        <w:t>enhancements.</w:t>
      </w:r>
    </w:p>
    <w:p w14:paraId="5701F2F1" w14:textId="77777777" w:rsidR="00EA0559" w:rsidRDefault="00EA0559" w:rsidP="003C1C5C">
      <w:pPr>
        <w:rPr>
          <w:lang w:eastAsia="en-GB"/>
        </w:rPr>
      </w:pPr>
      <w:r>
        <w:rPr>
          <w:lang w:eastAsia="en-GB"/>
        </w:rPr>
        <w:lastRenderedPageBreak/>
        <w:t>The corresponding CR(s), if any, can be found by replacing [UID] by the actual UID in the link below, s</w:t>
      </w:r>
      <w:r w:rsidRPr="00082182">
        <w:rPr>
          <w:lang w:eastAsia="en-GB"/>
        </w:rPr>
        <w:t>elect</w:t>
      </w:r>
      <w:r>
        <w:rPr>
          <w:lang w:eastAsia="en-GB"/>
        </w:rPr>
        <w:t>ing</w:t>
      </w:r>
      <w:r w:rsidRPr="00082182">
        <w:rPr>
          <w:lang w:eastAsia="en-GB"/>
        </w:rPr>
        <w:t xml:space="preserve"> "TSG Status = Approved" in</w:t>
      </w:r>
      <w:r>
        <w:rPr>
          <w:lang w:eastAsia="en-GB"/>
        </w:rPr>
        <w:t xml:space="preserve"> the page</w:t>
      </w:r>
      <w:r w:rsidRPr="00082182">
        <w:rPr>
          <w:lang w:eastAsia="en-GB"/>
        </w:rPr>
        <w:t>:</w:t>
      </w:r>
      <w:r>
        <w:rPr>
          <w:lang w:eastAsia="en-GB"/>
        </w:rPr>
        <w:t xml:space="preserve"> </w:t>
      </w:r>
    </w:p>
    <w:p w14:paraId="61B60260" w14:textId="6C3C0E6A" w:rsidR="00EA0559" w:rsidRDefault="00EA0559" w:rsidP="003C1C5C">
      <w:pPr>
        <w:rPr>
          <w:lang w:eastAsia="en-GB"/>
        </w:rPr>
      </w:pPr>
      <w:r w:rsidRPr="003312DF">
        <w:rPr>
          <w:lang w:eastAsia="en-GB"/>
        </w:rPr>
        <w:t>https://portal.3gpp.org/ChangeRequests.aspx?q=1&amp;workitem=</w:t>
      </w:r>
      <w:r>
        <w:rPr>
          <w:lang w:eastAsia="en-GB"/>
        </w:rPr>
        <w:t>[UID]</w:t>
      </w:r>
    </w:p>
    <w:p w14:paraId="234C8699" w14:textId="379450EC" w:rsidR="00EA0559" w:rsidRDefault="00EA0559" w:rsidP="003C1C5C">
      <w:pPr>
        <w:rPr>
          <w:lang w:eastAsia="en-GB"/>
        </w:rPr>
      </w:pPr>
      <w:r>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630709" w14:paraId="0B052031" w14:textId="77777777" w:rsidTr="00A93A4D">
        <w:trPr>
          <w:trHeight w:val="57"/>
        </w:trPr>
        <w:tc>
          <w:tcPr>
            <w:tcW w:w="846" w:type="dxa"/>
            <w:shd w:val="clear" w:color="auto" w:fill="auto"/>
            <w:hideMark/>
          </w:tcPr>
          <w:p w14:paraId="72C0A1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55426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EA0559" w:rsidRPr="00630709"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EA0559" w:rsidRPr="00630709"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28" w:type="dxa"/>
              <w:right w:w="28" w:type="dxa"/>
            </w:tcMar>
            <w:hideMark/>
          </w:tcPr>
          <w:p w14:paraId="05BF462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28" w:type="dxa"/>
              <w:right w:w="28" w:type="dxa"/>
            </w:tcMar>
            <w:hideMark/>
          </w:tcPr>
          <w:p w14:paraId="75F757F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EA0559" w:rsidRPr="00630709"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28" w:type="dxa"/>
              <w:right w:w="28" w:type="dxa"/>
            </w:tcMar>
            <w:hideMark/>
          </w:tcPr>
          <w:p w14:paraId="11539EC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28" w:type="dxa"/>
              <w:right w:w="28" w:type="dxa"/>
            </w:tcMar>
            <w:hideMark/>
          </w:tcPr>
          <w:p w14:paraId="6F12CAA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28" w:type="dxa"/>
              <w:right w:w="28" w:type="dxa"/>
            </w:tcMar>
            <w:hideMark/>
          </w:tcPr>
          <w:p w14:paraId="2A5D928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EA0559" w:rsidRPr="00630709"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28" w:type="dxa"/>
              <w:right w:w="28" w:type="dxa"/>
            </w:tcMar>
            <w:hideMark/>
          </w:tcPr>
          <w:p w14:paraId="787EBB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28" w:type="dxa"/>
              <w:right w:w="28" w:type="dxa"/>
            </w:tcMar>
            <w:hideMark/>
          </w:tcPr>
          <w:p w14:paraId="3C0D0CF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EA0559" w:rsidRPr="00630709"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28" w:type="dxa"/>
              <w:right w:w="28" w:type="dxa"/>
            </w:tcMar>
            <w:hideMark/>
          </w:tcPr>
          <w:p w14:paraId="73F252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EA0559" w:rsidRPr="00630709"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28" w:type="dxa"/>
              <w:right w:w="28" w:type="dxa"/>
            </w:tcMar>
            <w:hideMark/>
          </w:tcPr>
          <w:p w14:paraId="336A81C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bl>
    <w:p w14:paraId="43F718A3" w14:textId="77777777" w:rsidR="00EA0559" w:rsidRPr="00016B51" w:rsidRDefault="00EA0559" w:rsidP="003C1C5C">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48" w:name="_Toc101950910"/>
      <w:r w:rsidR="008D5449">
        <w:rPr>
          <w:lang w:eastAsia="en-GB"/>
        </w:rPr>
        <w:lastRenderedPageBreak/>
        <w:t>Annex A:</w:t>
      </w:r>
      <w:r w:rsidR="008D5449">
        <w:rPr>
          <w:lang w:eastAsia="en-GB"/>
        </w:rPr>
        <w:br/>
      </w:r>
      <w:r w:rsidR="008D5449">
        <w:t>List of expected contributions</w:t>
      </w:r>
      <w:bookmarkEnd w:id="48"/>
    </w:p>
    <w:p w14:paraId="6E4BE98A" w14:textId="77777777" w:rsidR="008D5449" w:rsidRDefault="008D5449" w:rsidP="008D5449"/>
    <w:p w14:paraId="44A0E455" w14:textId="77777777" w:rsidR="00606108" w:rsidRDefault="008D5449" w:rsidP="008D5449">
      <w:pPr>
        <w:rPr>
          <w:b/>
          <w:sz w:val="22"/>
          <w:highlight w:val="yellow"/>
        </w:rPr>
      </w:pPr>
      <w:r>
        <w:rPr>
          <w:b/>
          <w:sz w:val="22"/>
          <w:highlight w:val="yellow"/>
        </w:rPr>
        <w:t>Summary needed for h</w:t>
      </w:r>
      <w:r w:rsidRPr="007A4FDA">
        <w:rPr>
          <w:b/>
          <w:sz w:val="22"/>
          <w:highlight w:val="yellow"/>
        </w:rPr>
        <w:t xml:space="preserve">ighlighted </w:t>
      </w:r>
      <w:r>
        <w:rPr>
          <w:b/>
          <w:sz w:val="22"/>
          <w:highlight w:val="yellow"/>
        </w:rPr>
        <w:t xml:space="preserve">items. </w:t>
      </w:r>
    </w:p>
    <w:p w14:paraId="714B35E3" w14:textId="6B64731C" w:rsidR="008D5449" w:rsidRDefault="008D5449" w:rsidP="008D5449">
      <w:pPr>
        <w:rPr>
          <w:b/>
          <w:sz w:val="22"/>
        </w:rPr>
      </w:pPr>
      <w:r>
        <w:rPr>
          <w:b/>
          <w:sz w:val="22"/>
          <w:highlight w:val="yellow"/>
        </w:rPr>
        <w:t>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07A0D809" w14:textId="1E06B2B1" w:rsidR="00606108" w:rsidRDefault="00606108" w:rsidP="008D5449">
      <w:pPr>
        <w:rPr>
          <w:b/>
          <w:sz w:val="22"/>
        </w:rPr>
      </w:pPr>
      <w:r>
        <w:rPr>
          <w:b/>
          <w:sz w:val="22"/>
        </w:rPr>
        <w:t>This table is updated, i.e. once a summary is provided, all corresponding lines are deleted from this temporary table.</w:t>
      </w:r>
    </w:p>
    <w:p w14:paraId="4AF2CCAF" w14:textId="48314C50" w:rsidR="0096313D" w:rsidRPr="00606108" w:rsidRDefault="0096313D" w:rsidP="0096313D"/>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65334B" w:rsidRPr="0065334B" w14:paraId="691EE856" w14:textId="77777777" w:rsidTr="0065334B">
        <w:trPr>
          <w:trHeight w:val="57"/>
        </w:trPr>
        <w:tc>
          <w:tcPr>
            <w:tcW w:w="680" w:type="dxa"/>
            <w:shd w:val="clear" w:color="auto" w:fill="auto"/>
            <w:hideMark/>
          </w:tcPr>
          <w:p w14:paraId="5FA33BDA"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UID</w:t>
            </w:r>
          </w:p>
        </w:tc>
        <w:tc>
          <w:tcPr>
            <w:tcW w:w="3572" w:type="dxa"/>
            <w:shd w:val="clear" w:color="auto" w:fill="auto"/>
            <w:hideMark/>
          </w:tcPr>
          <w:p w14:paraId="143BF1B7"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5AB4B2F3" w14:textId="19882EED"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A</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c</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r</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o</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n</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y</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m</w:t>
            </w:r>
            <w:r w:rsidRPr="0065334B">
              <w:rPr>
                <w:rFonts w:ascii="Arial" w:hAnsi="Arial" w:cs="Arial"/>
                <w:color w:val="363636"/>
                <w:sz w:val="2"/>
                <w:szCs w:val="12"/>
                <w:lang w:eastAsia="en-GB"/>
              </w:rPr>
              <w:t xml:space="preserve"> </w:t>
            </w:r>
          </w:p>
        </w:tc>
        <w:tc>
          <w:tcPr>
            <w:tcW w:w="425" w:type="dxa"/>
            <w:shd w:val="clear" w:color="auto" w:fill="auto"/>
            <w:hideMark/>
          </w:tcPr>
          <w:p w14:paraId="6141FA54"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WG</w:t>
            </w:r>
          </w:p>
        </w:tc>
        <w:tc>
          <w:tcPr>
            <w:tcW w:w="851" w:type="dxa"/>
            <w:shd w:val="clear" w:color="auto" w:fill="auto"/>
            <w:hideMark/>
          </w:tcPr>
          <w:p w14:paraId="3B2D517E"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WID</w:t>
            </w:r>
          </w:p>
        </w:tc>
        <w:tc>
          <w:tcPr>
            <w:tcW w:w="2126" w:type="dxa"/>
            <w:shd w:val="clear" w:color="auto" w:fill="auto"/>
            <w:hideMark/>
          </w:tcPr>
          <w:p w14:paraId="549C149B"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 rapporteur name/company</w:t>
            </w:r>
          </w:p>
        </w:tc>
      </w:tr>
      <w:tr w:rsidR="0065334B" w:rsidRPr="0065334B" w14:paraId="77A2D4F0" w14:textId="77777777" w:rsidTr="0065334B">
        <w:trPr>
          <w:trHeight w:val="57"/>
        </w:trPr>
        <w:tc>
          <w:tcPr>
            <w:tcW w:w="680" w:type="dxa"/>
            <w:shd w:val="clear" w:color="auto" w:fill="auto"/>
          </w:tcPr>
          <w:p w14:paraId="07E66427" w14:textId="3E04A3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840050</w:t>
            </w:r>
          </w:p>
        </w:tc>
        <w:tc>
          <w:tcPr>
            <w:tcW w:w="3572" w:type="dxa"/>
            <w:shd w:val="clear" w:color="auto" w:fill="auto"/>
          </w:tcPr>
          <w:p w14:paraId="2C9CD2C2" w14:textId="530D116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Enhancements for cyber-physical control applications in vertical domains </w:t>
            </w:r>
          </w:p>
        </w:tc>
        <w:tc>
          <w:tcPr>
            <w:tcW w:w="1365" w:type="dxa"/>
            <w:shd w:val="clear" w:color="auto" w:fill="auto"/>
            <w:noWrap/>
            <w:tcMar>
              <w:left w:w="57" w:type="dxa"/>
              <w:right w:w="57" w:type="dxa"/>
            </w:tcMar>
          </w:tcPr>
          <w:p w14:paraId="174E24DC" w14:textId="206EB4A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2BE8D13B" w14:textId="22C8978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DAF9EF3" w14:textId="04690D3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SP-190310</w:t>
            </w:r>
          </w:p>
        </w:tc>
        <w:tc>
          <w:tcPr>
            <w:tcW w:w="2126" w:type="dxa"/>
            <w:shd w:val="clear" w:color="auto" w:fill="auto"/>
          </w:tcPr>
          <w:p w14:paraId="757193EF" w14:textId="4D2D29F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Calibri" w:hAnsi="Calibri" w:cs="Calibri"/>
                <w:b/>
                <w:bCs/>
                <w:color w:val="000000"/>
                <w:sz w:val="12"/>
                <w:szCs w:val="12"/>
                <w:lang w:eastAsia="en-GB"/>
              </w:rPr>
              <w:t xml:space="preserve">Bahr, Michael, Siemens AG </w:t>
            </w:r>
          </w:p>
        </w:tc>
      </w:tr>
      <w:tr w:rsidR="0065334B" w:rsidRPr="0065334B" w14:paraId="747D89CE" w14:textId="77777777" w:rsidTr="0065334B">
        <w:trPr>
          <w:trHeight w:val="57"/>
        </w:trPr>
        <w:tc>
          <w:tcPr>
            <w:tcW w:w="680" w:type="dxa"/>
            <w:shd w:val="clear" w:color="auto" w:fill="auto"/>
          </w:tcPr>
          <w:p w14:paraId="0E417BEA" w14:textId="0F1C9E5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840045</w:t>
            </w:r>
          </w:p>
        </w:tc>
        <w:tc>
          <w:tcPr>
            <w:tcW w:w="3572" w:type="dxa"/>
            <w:shd w:val="clear" w:color="auto" w:fill="auto"/>
          </w:tcPr>
          <w:p w14:paraId="013B7908" w14:textId="57F36F3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Audio-Visual Service Production </w:t>
            </w:r>
          </w:p>
        </w:tc>
        <w:tc>
          <w:tcPr>
            <w:tcW w:w="1365" w:type="dxa"/>
            <w:shd w:val="clear" w:color="auto" w:fill="auto"/>
            <w:noWrap/>
            <w:tcMar>
              <w:left w:w="57" w:type="dxa"/>
              <w:right w:w="57" w:type="dxa"/>
            </w:tcMar>
          </w:tcPr>
          <w:p w14:paraId="619EE426" w14:textId="24FD92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27A36125" w14:textId="21C0D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1D2977E" w14:textId="7E82A1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SP-190304</w:t>
            </w:r>
          </w:p>
        </w:tc>
        <w:tc>
          <w:tcPr>
            <w:tcW w:w="2126" w:type="dxa"/>
            <w:shd w:val="clear" w:color="auto" w:fill="auto"/>
          </w:tcPr>
          <w:p w14:paraId="470A8873" w14:textId="746824B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Wagdin, Ian, BBC </w:t>
            </w:r>
          </w:p>
        </w:tc>
      </w:tr>
      <w:tr w:rsidR="0065334B" w:rsidRPr="0065334B" w14:paraId="0C72E167" w14:textId="77777777" w:rsidTr="0065334B">
        <w:trPr>
          <w:trHeight w:val="57"/>
        </w:trPr>
        <w:tc>
          <w:tcPr>
            <w:tcW w:w="680" w:type="dxa"/>
            <w:shd w:val="clear" w:color="auto" w:fill="auto"/>
          </w:tcPr>
          <w:p w14:paraId="5963F34C" w14:textId="2E3DD60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840047</w:t>
            </w:r>
          </w:p>
        </w:tc>
        <w:tc>
          <w:tcPr>
            <w:tcW w:w="3572" w:type="dxa"/>
            <w:shd w:val="clear" w:color="auto" w:fill="auto"/>
          </w:tcPr>
          <w:p w14:paraId="6A79A08B" w14:textId="1547B6F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Communication Service Requirements for Critical Medical Applications </w:t>
            </w:r>
          </w:p>
        </w:tc>
        <w:tc>
          <w:tcPr>
            <w:tcW w:w="1365" w:type="dxa"/>
            <w:shd w:val="clear" w:color="auto" w:fill="auto"/>
            <w:noWrap/>
            <w:tcMar>
              <w:left w:w="57" w:type="dxa"/>
              <w:right w:w="57" w:type="dxa"/>
            </w:tcMar>
          </w:tcPr>
          <w:p w14:paraId="5710F0F3" w14:textId="47B66D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3FF88F2A" w14:textId="26B3284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3D9925E2" w14:textId="421E2E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SP-190306</w:t>
            </w:r>
          </w:p>
        </w:tc>
        <w:tc>
          <w:tcPr>
            <w:tcW w:w="2126" w:type="dxa"/>
            <w:shd w:val="clear" w:color="auto" w:fill="auto"/>
          </w:tcPr>
          <w:p w14:paraId="374F30F5" w14:textId="1AFBE8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Lagrange, Mathieu, b&lt;&gt;com </w:t>
            </w:r>
          </w:p>
        </w:tc>
      </w:tr>
      <w:tr w:rsidR="0065334B" w:rsidRPr="0065334B" w14:paraId="6AFC95CA" w14:textId="77777777" w:rsidTr="0065334B">
        <w:trPr>
          <w:trHeight w:val="57"/>
        </w:trPr>
        <w:tc>
          <w:tcPr>
            <w:tcW w:w="680" w:type="dxa"/>
            <w:shd w:val="clear" w:color="auto" w:fill="auto"/>
          </w:tcPr>
          <w:p w14:paraId="09F9A349" w14:textId="770B5EA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840083</w:t>
            </w:r>
          </w:p>
        </w:tc>
        <w:tc>
          <w:tcPr>
            <w:tcW w:w="3572" w:type="dxa"/>
            <w:shd w:val="clear" w:color="auto" w:fill="auto"/>
          </w:tcPr>
          <w:p w14:paraId="48F9D886" w14:textId="0A3AA7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Enhancement for UAVs </w:t>
            </w:r>
          </w:p>
        </w:tc>
        <w:tc>
          <w:tcPr>
            <w:tcW w:w="1365" w:type="dxa"/>
            <w:shd w:val="clear" w:color="auto" w:fill="auto"/>
            <w:noWrap/>
            <w:tcMar>
              <w:left w:w="57" w:type="dxa"/>
              <w:right w:w="57" w:type="dxa"/>
            </w:tcMar>
          </w:tcPr>
          <w:p w14:paraId="33F45E94" w14:textId="2C1F137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40DD1BB2" w14:textId="37DD80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D7C63E3" w14:textId="47A2F6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SP-190308</w:t>
            </w:r>
          </w:p>
        </w:tc>
        <w:tc>
          <w:tcPr>
            <w:tcW w:w="2126" w:type="dxa"/>
            <w:shd w:val="clear" w:color="auto" w:fill="auto"/>
          </w:tcPr>
          <w:p w14:paraId="2810EEB5" w14:textId="51C989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Qun Wei, China Unicom </w:t>
            </w:r>
          </w:p>
        </w:tc>
      </w:tr>
      <w:tr w:rsidR="0065334B" w:rsidRPr="0065334B" w14:paraId="50FE5A96" w14:textId="77777777" w:rsidTr="0065334B">
        <w:trPr>
          <w:trHeight w:val="57"/>
        </w:trPr>
        <w:tc>
          <w:tcPr>
            <w:tcW w:w="680" w:type="dxa"/>
            <w:shd w:val="clear" w:color="auto" w:fill="auto"/>
          </w:tcPr>
          <w:p w14:paraId="2CD21364" w14:textId="48E5FE6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920045</w:t>
            </w:r>
          </w:p>
        </w:tc>
        <w:tc>
          <w:tcPr>
            <w:tcW w:w="3572" w:type="dxa"/>
            <w:shd w:val="clear" w:color="auto" w:fill="auto"/>
          </w:tcPr>
          <w:p w14:paraId="123EB215" w14:textId="3A5D0A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Application layer support for Uncrewed Aerial System (UAS) </w:t>
            </w:r>
          </w:p>
        </w:tc>
        <w:tc>
          <w:tcPr>
            <w:tcW w:w="1365" w:type="dxa"/>
            <w:shd w:val="clear" w:color="auto" w:fill="auto"/>
            <w:noWrap/>
            <w:tcMar>
              <w:left w:w="57" w:type="dxa"/>
              <w:right w:w="57" w:type="dxa"/>
            </w:tcMar>
          </w:tcPr>
          <w:p w14:paraId="0A427F70" w14:textId="3D70708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341F9AD2" w14:textId="4E138DC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B83276E" w14:textId="5F327F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SP-200988</w:t>
            </w:r>
          </w:p>
        </w:tc>
        <w:tc>
          <w:tcPr>
            <w:tcW w:w="2126" w:type="dxa"/>
            <w:shd w:val="clear" w:color="auto" w:fill="auto"/>
          </w:tcPr>
          <w:p w14:paraId="318C8931" w14:textId="2F64899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Amogh, Huawei Telecommunications India </w:t>
            </w:r>
          </w:p>
        </w:tc>
      </w:tr>
      <w:tr w:rsidR="0065334B" w:rsidRPr="0065334B" w14:paraId="62A08362" w14:textId="77777777" w:rsidTr="0065334B">
        <w:trPr>
          <w:trHeight w:val="57"/>
        </w:trPr>
        <w:tc>
          <w:tcPr>
            <w:tcW w:w="680" w:type="dxa"/>
            <w:shd w:val="clear" w:color="auto" w:fill="auto"/>
          </w:tcPr>
          <w:p w14:paraId="7B28865C" w14:textId="42DD22B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810049</w:t>
            </w:r>
          </w:p>
        </w:tc>
        <w:tc>
          <w:tcPr>
            <w:tcW w:w="3572" w:type="dxa"/>
            <w:shd w:val="clear" w:color="auto" w:fill="auto"/>
          </w:tcPr>
          <w:p w14:paraId="5CB77DB1" w14:textId="38889C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Remote Identification of Uncrewed Aerial Systems</w:t>
            </w:r>
          </w:p>
        </w:tc>
        <w:tc>
          <w:tcPr>
            <w:tcW w:w="1365" w:type="dxa"/>
            <w:shd w:val="clear" w:color="auto" w:fill="auto"/>
            <w:noWrap/>
            <w:tcMar>
              <w:left w:w="57" w:type="dxa"/>
              <w:right w:w="57" w:type="dxa"/>
            </w:tcMar>
          </w:tcPr>
          <w:p w14:paraId="065DDC53" w14:textId="589E02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9DA1AA4" w14:textId="51EB8B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F3CF227" w14:textId="54627F2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SP-180771</w:t>
            </w:r>
          </w:p>
        </w:tc>
        <w:tc>
          <w:tcPr>
            <w:tcW w:w="2126" w:type="dxa"/>
            <w:shd w:val="clear" w:color="auto" w:fill="auto"/>
          </w:tcPr>
          <w:p w14:paraId="00227D37" w14:textId="61B590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Eddy HALL, Qualcomm</w:t>
            </w:r>
          </w:p>
        </w:tc>
      </w:tr>
      <w:tr w:rsidR="0065334B" w:rsidRPr="0065334B" w14:paraId="4C4C64FE" w14:textId="77777777" w:rsidTr="0065334B">
        <w:trPr>
          <w:trHeight w:val="57"/>
        </w:trPr>
        <w:tc>
          <w:tcPr>
            <w:tcW w:w="680" w:type="dxa"/>
            <w:shd w:val="clear" w:color="auto" w:fill="auto"/>
          </w:tcPr>
          <w:p w14:paraId="7B13DB0D" w14:textId="29CB341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890034</w:t>
            </w:r>
          </w:p>
        </w:tc>
        <w:tc>
          <w:tcPr>
            <w:tcW w:w="3572" w:type="dxa"/>
            <w:shd w:val="clear" w:color="auto" w:fill="auto"/>
          </w:tcPr>
          <w:p w14:paraId="43C76F58" w14:textId="73998FE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satellite components in the 5G architecture </w:t>
            </w:r>
          </w:p>
        </w:tc>
        <w:tc>
          <w:tcPr>
            <w:tcW w:w="1365" w:type="dxa"/>
            <w:shd w:val="clear" w:color="auto" w:fill="auto"/>
            <w:noWrap/>
            <w:tcMar>
              <w:left w:w="57" w:type="dxa"/>
              <w:right w:w="57" w:type="dxa"/>
            </w:tcMar>
          </w:tcPr>
          <w:p w14:paraId="550752EB" w14:textId="20161E6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1504D3F2" w14:textId="78708A1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543A4D5" w14:textId="106DFA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SP-191335</w:t>
            </w:r>
          </w:p>
        </w:tc>
        <w:tc>
          <w:tcPr>
            <w:tcW w:w="2126" w:type="dxa"/>
            <w:shd w:val="clear" w:color="auto" w:fill="auto"/>
          </w:tcPr>
          <w:p w14:paraId="3F1768E1" w14:textId="6638AD4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Cyril MICHEL, thales </w:t>
            </w:r>
          </w:p>
        </w:tc>
      </w:tr>
      <w:tr w:rsidR="0065334B" w:rsidRPr="0065334B" w14:paraId="124D4B04" w14:textId="77777777" w:rsidTr="0065334B">
        <w:trPr>
          <w:trHeight w:val="57"/>
        </w:trPr>
        <w:tc>
          <w:tcPr>
            <w:tcW w:w="680" w:type="dxa"/>
            <w:shd w:val="clear" w:color="auto" w:fill="auto"/>
          </w:tcPr>
          <w:p w14:paraId="23343E61" w14:textId="3A43A00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920069</w:t>
            </w:r>
          </w:p>
        </w:tc>
        <w:tc>
          <w:tcPr>
            <w:tcW w:w="3572" w:type="dxa"/>
            <w:shd w:val="clear" w:color="auto" w:fill="auto"/>
          </w:tcPr>
          <w:p w14:paraId="2649D945" w14:textId="4F5E58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NB-IoT/eMTC support for Non-Terrestrial Networks </w:t>
            </w:r>
          </w:p>
        </w:tc>
        <w:tc>
          <w:tcPr>
            <w:tcW w:w="1365" w:type="dxa"/>
            <w:shd w:val="clear" w:color="auto" w:fill="auto"/>
            <w:noWrap/>
            <w:tcMar>
              <w:left w:w="57" w:type="dxa"/>
              <w:right w:w="57" w:type="dxa"/>
            </w:tcMar>
          </w:tcPr>
          <w:p w14:paraId="7A20F139" w14:textId="7EE87F2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I</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C</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p>
        </w:tc>
        <w:tc>
          <w:tcPr>
            <w:tcW w:w="425" w:type="dxa"/>
            <w:shd w:val="clear" w:color="auto" w:fill="auto"/>
          </w:tcPr>
          <w:p w14:paraId="5CD30AA5" w14:textId="2FDEDD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274C4E5C" w14:textId="13E7C4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RP-211601</w:t>
            </w:r>
          </w:p>
        </w:tc>
        <w:tc>
          <w:tcPr>
            <w:tcW w:w="2126" w:type="dxa"/>
            <w:shd w:val="clear" w:color="auto" w:fill="auto"/>
          </w:tcPr>
          <w:p w14:paraId="3566E0E9" w14:textId="3D7953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MediaTek </w:t>
            </w:r>
          </w:p>
        </w:tc>
      </w:tr>
      <w:tr w:rsidR="0065334B" w:rsidRPr="0065334B" w14:paraId="351968E5" w14:textId="77777777" w:rsidTr="0065334B">
        <w:trPr>
          <w:trHeight w:val="57"/>
        </w:trPr>
        <w:tc>
          <w:tcPr>
            <w:tcW w:w="680" w:type="dxa"/>
            <w:shd w:val="clear" w:color="auto" w:fill="auto"/>
          </w:tcPr>
          <w:p w14:paraId="105D5A33" w14:textId="2AD9ED5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910059</w:t>
            </w:r>
          </w:p>
        </w:tc>
        <w:tc>
          <w:tcPr>
            <w:tcW w:w="3572" w:type="dxa"/>
            <w:shd w:val="clear" w:color="auto" w:fill="auto"/>
          </w:tcPr>
          <w:p w14:paraId="685A14F1" w14:textId="0572D5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Enhanced Industrial IIoT </w:t>
            </w:r>
          </w:p>
        </w:tc>
        <w:tc>
          <w:tcPr>
            <w:tcW w:w="1365" w:type="dxa"/>
            <w:shd w:val="clear" w:color="auto" w:fill="auto"/>
            <w:noWrap/>
            <w:tcMar>
              <w:left w:w="57" w:type="dxa"/>
              <w:right w:w="57" w:type="dxa"/>
            </w:tcMar>
          </w:tcPr>
          <w:p w14:paraId="62E24727" w14:textId="56629F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1DD088B3" w14:textId="273D6B5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6418F339" w14:textId="7A4C002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SP-200973</w:t>
            </w:r>
          </w:p>
        </w:tc>
        <w:tc>
          <w:tcPr>
            <w:tcW w:w="2126" w:type="dxa"/>
            <w:shd w:val="clear" w:color="auto" w:fill="auto"/>
          </w:tcPr>
          <w:p w14:paraId="2C37B464" w14:textId="50AFF68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Devaki Chandramouli, Nokia </w:t>
            </w:r>
          </w:p>
        </w:tc>
      </w:tr>
      <w:tr w:rsidR="0065334B" w:rsidRPr="0065334B" w14:paraId="0F901C52" w14:textId="77777777" w:rsidTr="0065334B">
        <w:trPr>
          <w:trHeight w:val="57"/>
        </w:trPr>
        <w:tc>
          <w:tcPr>
            <w:tcW w:w="680" w:type="dxa"/>
            <w:shd w:val="clear" w:color="auto" w:fill="auto"/>
          </w:tcPr>
          <w:p w14:paraId="748F77EC" w14:textId="269B24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860045</w:t>
            </w:r>
          </w:p>
        </w:tc>
        <w:tc>
          <w:tcPr>
            <w:tcW w:w="3572" w:type="dxa"/>
            <w:shd w:val="clear" w:color="auto" w:fill="auto"/>
          </w:tcPr>
          <w:p w14:paraId="3EF88A40" w14:textId="28CD2F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tcPr>
          <w:p w14:paraId="5FDC9A48" w14:textId="580C0B3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p>
        </w:tc>
        <w:tc>
          <w:tcPr>
            <w:tcW w:w="425" w:type="dxa"/>
            <w:shd w:val="clear" w:color="auto" w:fill="auto"/>
          </w:tcPr>
          <w:p w14:paraId="2D179E9D" w14:textId="28D17C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7E2CBA6F" w14:textId="07A3D4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RP-210854</w:t>
            </w:r>
          </w:p>
        </w:tc>
        <w:tc>
          <w:tcPr>
            <w:tcW w:w="2126" w:type="dxa"/>
            <w:shd w:val="clear" w:color="auto" w:fill="auto"/>
          </w:tcPr>
          <w:p w14:paraId="14F92685" w14:textId="3329D92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Nokia</w:t>
            </w:r>
          </w:p>
        </w:tc>
      </w:tr>
      <w:tr w:rsidR="0065334B" w:rsidRPr="0065334B" w14:paraId="6F339796" w14:textId="77777777" w:rsidTr="0065334B">
        <w:trPr>
          <w:trHeight w:val="57"/>
        </w:trPr>
        <w:tc>
          <w:tcPr>
            <w:tcW w:w="680" w:type="dxa"/>
            <w:shd w:val="clear" w:color="auto" w:fill="auto"/>
          </w:tcPr>
          <w:p w14:paraId="1DDBE0B5" w14:textId="294B55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910075</w:t>
            </w:r>
          </w:p>
        </w:tc>
        <w:tc>
          <w:tcPr>
            <w:tcW w:w="3572" w:type="dxa"/>
            <w:shd w:val="clear" w:color="auto" w:fill="auto"/>
          </w:tcPr>
          <w:p w14:paraId="17484211" w14:textId="4A0980A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application layer support for V2X services </w:t>
            </w:r>
          </w:p>
        </w:tc>
        <w:tc>
          <w:tcPr>
            <w:tcW w:w="1365" w:type="dxa"/>
            <w:shd w:val="clear" w:color="auto" w:fill="auto"/>
            <w:noWrap/>
            <w:tcMar>
              <w:left w:w="57" w:type="dxa"/>
              <w:right w:w="57" w:type="dxa"/>
            </w:tcMar>
          </w:tcPr>
          <w:p w14:paraId="4A1B5680" w14:textId="29CFF9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X</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15D23B8D" w14:textId="382CFA0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D435BE7" w14:textId="3080F11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SP-200831</w:t>
            </w:r>
          </w:p>
        </w:tc>
        <w:tc>
          <w:tcPr>
            <w:tcW w:w="2126" w:type="dxa"/>
            <w:shd w:val="clear" w:color="auto" w:fill="auto"/>
          </w:tcPr>
          <w:p w14:paraId="5C2971ED" w14:textId="5DAE575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Amogh, Huawei Telecommunications India </w:t>
            </w:r>
          </w:p>
        </w:tc>
      </w:tr>
      <w:tr w:rsidR="0065334B" w:rsidRPr="0065334B" w14:paraId="1791D904" w14:textId="77777777" w:rsidTr="0065334B">
        <w:trPr>
          <w:trHeight w:val="57"/>
        </w:trPr>
        <w:tc>
          <w:tcPr>
            <w:tcW w:w="680" w:type="dxa"/>
            <w:shd w:val="clear" w:color="auto" w:fill="auto"/>
          </w:tcPr>
          <w:p w14:paraId="5B1C3069" w14:textId="513F24A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860050</w:t>
            </w:r>
          </w:p>
        </w:tc>
        <w:tc>
          <w:tcPr>
            <w:tcW w:w="3572" w:type="dxa"/>
            <w:shd w:val="clear" w:color="auto" w:fill="auto"/>
          </w:tcPr>
          <w:p w14:paraId="637A22AE" w14:textId="7E6CF4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Enhancements to Integrated Access and Backhaul (IAB) for NR</w:t>
            </w:r>
          </w:p>
        </w:tc>
        <w:tc>
          <w:tcPr>
            <w:tcW w:w="1365" w:type="dxa"/>
            <w:shd w:val="clear" w:color="auto" w:fill="auto"/>
            <w:noWrap/>
            <w:tcMar>
              <w:left w:w="57" w:type="dxa"/>
              <w:right w:w="57" w:type="dxa"/>
            </w:tcMar>
          </w:tcPr>
          <w:p w14:paraId="5F9154AF" w14:textId="66C65AF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56AB7DB" w14:textId="54D01C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4A1C372E" w14:textId="4EE6ED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RP-211548</w:t>
            </w:r>
          </w:p>
        </w:tc>
        <w:tc>
          <w:tcPr>
            <w:tcW w:w="2126" w:type="dxa"/>
            <w:shd w:val="clear" w:color="auto" w:fill="auto"/>
          </w:tcPr>
          <w:p w14:paraId="377DCBC2" w14:textId="0C24F8D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2414CB72" w14:textId="77777777" w:rsidTr="0065334B">
        <w:trPr>
          <w:trHeight w:val="57"/>
        </w:trPr>
        <w:tc>
          <w:tcPr>
            <w:tcW w:w="680" w:type="dxa"/>
            <w:shd w:val="clear" w:color="auto" w:fill="auto"/>
          </w:tcPr>
          <w:p w14:paraId="6E8D6B25" w14:textId="4CCD9D2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890055</w:t>
            </w:r>
          </w:p>
        </w:tc>
        <w:tc>
          <w:tcPr>
            <w:tcW w:w="3572" w:type="dxa"/>
            <w:shd w:val="clear" w:color="auto" w:fill="auto"/>
          </w:tcPr>
          <w:p w14:paraId="42546DA4" w14:textId="071362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 on NR demodulation performance </w:t>
            </w:r>
          </w:p>
        </w:tc>
        <w:tc>
          <w:tcPr>
            <w:tcW w:w="1365" w:type="dxa"/>
            <w:shd w:val="clear" w:color="auto" w:fill="auto"/>
            <w:noWrap/>
            <w:tcMar>
              <w:left w:w="57" w:type="dxa"/>
              <w:right w:w="57" w:type="dxa"/>
            </w:tcMar>
          </w:tcPr>
          <w:p w14:paraId="3BFF0884" w14:textId="60DCAB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p>
        </w:tc>
        <w:tc>
          <w:tcPr>
            <w:tcW w:w="425" w:type="dxa"/>
            <w:shd w:val="clear" w:color="auto" w:fill="auto"/>
          </w:tcPr>
          <w:p w14:paraId="41F684EC" w14:textId="41EFFC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9562AD3" w14:textId="2EBBE8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RP-212636</w:t>
            </w:r>
          </w:p>
        </w:tc>
        <w:tc>
          <w:tcPr>
            <w:tcW w:w="2126" w:type="dxa"/>
            <w:shd w:val="clear" w:color="auto" w:fill="auto"/>
          </w:tcPr>
          <w:p w14:paraId="69B5B95D" w14:textId="79D86C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Telecom </w:t>
            </w:r>
          </w:p>
        </w:tc>
      </w:tr>
      <w:tr w:rsidR="0065334B" w:rsidRPr="0065334B" w14:paraId="30679BC3" w14:textId="77777777" w:rsidTr="0065334B">
        <w:trPr>
          <w:trHeight w:val="57"/>
        </w:trPr>
        <w:tc>
          <w:tcPr>
            <w:tcW w:w="680" w:type="dxa"/>
            <w:shd w:val="clear" w:color="auto" w:fill="auto"/>
          </w:tcPr>
          <w:p w14:paraId="08462863" w14:textId="11CF490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890057</w:t>
            </w:r>
          </w:p>
        </w:tc>
        <w:tc>
          <w:tcPr>
            <w:tcW w:w="3572" w:type="dxa"/>
            <w:shd w:val="clear" w:color="auto" w:fill="auto"/>
          </w:tcPr>
          <w:p w14:paraId="068804A2" w14:textId="58316C6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NR RRM further enhancement </w:t>
            </w:r>
          </w:p>
        </w:tc>
        <w:tc>
          <w:tcPr>
            <w:tcW w:w="1365" w:type="dxa"/>
            <w:shd w:val="clear" w:color="auto" w:fill="auto"/>
            <w:noWrap/>
            <w:tcMar>
              <w:left w:w="57" w:type="dxa"/>
              <w:right w:w="57" w:type="dxa"/>
            </w:tcMar>
          </w:tcPr>
          <w:p w14:paraId="2B2663D7" w14:textId="6492D1E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7AD0F04A" w14:textId="20E1014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C9F4822" w14:textId="72FB476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RP-202874</w:t>
            </w:r>
          </w:p>
        </w:tc>
        <w:tc>
          <w:tcPr>
            <w:tcW w:w="2126" w:type="dxa"/>
            <w:shd w:val="clear" w:color="auto" w:fill="auto"/>
          </w:tcPr>
          <w:p w14:paraId="459F26EE" w14:textId="2CF00EB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5E9FE203" w14:textId="77777777" w:rsidTr="0065334B">
        <w:trPr>
          <w:trHeight w:val="57"/>
        </w:trPr>
        <w:tc>
          <w:tcPr>
            <w:tcW w:w="680" w:type="dxa"/>
            <w:shd w:val="clear" w:color="auto" w:fill="auto"/>
          </w:tcPr>
          <w:p w14:paraId="1BF2CBD0" w14:textId="36AE6B0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890059</w:t>
            </w:r>
          </w:p>
        </w:tc>
        <w:tc>
          <w:tcPr>
            <w:tcW w:w="3572" w:type="dxa"/>
            <w:shd w:val="clear" w:color="auto" w:fill="auto"/>
          </w:tcPr>
          <w:p w14:paraId="4C81ADFF" w14:textId="5C4DA3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enhancements of NR RF requirements for frequency range 2 (FR2) </w:t>
            </w:r>
          </w:p>
        </w:tc>
        <w:tc>
          <w:tcPr>
            <w:tcW w:w="1365" w:type="dxa"/>
            <w:shd w:val="clear" w:color="auto" w:fill="auto"/>
            <w:noWrap/>
            <w:tcMar>
              <w:left w:w="57" w:type="dxa"/>
              <w:right w:w="57" w:type="dxa"/>
            </w:tcMar>
          </w:tcPr>
          <w:p w14:paraId="25FCFBC3" w14:textId="0CC08E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q</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p>
        </w:tc>
        <w:tc>
          <w:tcPr>
            <w:tcW w:w="425" w:type="dxa"/>
            <w:shd w:val="clear" w:color="auto" w:fill="auto"/>
          </w:tcPr>
          <w:p w14:paraId="75531F6F" w14:textId="5B8E69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0E9DCFD" w14:textId="016E5E4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RP-212092</w:t>
            </w:r>
          </w:p>
        </w:tc>
        <w:tc>
          <w:tcPr>
            <w:tcW w:w="2126" w:type="dxa"/>
            <w:shd w:val="clear" w:color="auto" w:fill="auto"/>
          </w:tcPr>
          <w:p w14:paraId="76CF8C88" w14:textId="0224673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059AC4B5" w14:textId="77777777" w:rsidTr="0065334B">
        <w:trPr>
          <w:trHeight w:val="57"/>
        </w:trPr>
        <w:tc>
          <w:tcPr>
            <w:tcW w:w="680" w:type="dxa"/>
            <w:shd w:val="clear" w:color="auto" w:fill="auto"/>
          </w:tcPr>
          <w:p w14:paraId="5B785686" w14:textId="1D790FC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910029</w:t>
            </w:r>
          </w:p>
        </w:tc>
        <w:tc>
          <w:tcPr>
            <w:tcW w:w="3572" w:type="dxa"/>
            <w:shd w:val="clear" w:color="auto" w:fill="auto"/>
          </w:tcPr>
          <w:p w14:paraId="329C3BF5" w14:textId="485EE5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Plug and connect support for management of Network Functions </w:t>
            </w:r>
          </w:p>
        </w:tc>
        <w:tc>
          <w:tcPr>
            <w:tcW w:w="1365" w:type="dxa"/>
            <w:shd w:val="clear" w:color="auto" w:fill="auto"/>
            <w:noWrap/>
            <w:tcMar>
              <w:left w:w="57" w:type="dxa"/>
              <w:right w:w="57" w:type="dxa"/>
            </w:tcMar>
          </w:tcPr>
          <w:p w14:paraId="2EB4E159" w14:textId="0C66BE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6C35E7C6" w14:textId="28CD2E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B098BF7" w14:textId="628BDB1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SP-210260</w:t>
            </w:r>
          </w:p>
        </w:tc>
        <w:tc>
          <w:tcPr>
            <w:tcW w:w="2126" w:type="dxa"/>
            <w:shd w:val="clear" w:color="auto" w:fill="auto"/>
          </w:tcPr>
          <w:p w14:paraId="684B7871" w14:textId="2A6085B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Per Elmdahl, Ericsson </w:t>
            </w:r>
          </w:p>
        </w:tc>
      </w:tr>
      <w:tr w:rsidR="0065334B" w:rsidRPr="0065334B" w14:paraId="6EA056AB" w14:textId="77777777" w:rsidTr="0065334B">
        <w:trPr>
          <w:trHeight w:val="57"/>
        </w:trPr>
        <w:tc>
          <w:tcPr>
            <w:tcW w:w="680" w:type="dxa"/>
            <w:shd w:val="clear" w:color="auto" w:fill="auto"/>
          </w:tcPr>
          <w:p w14:paraId="7A3C978B" w14:textId="1829DBB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870028</w:t>
            </w:r>
          </w:p>
        </w:tc>
        <w:tc>
          <w:tcPr>
            <w:tcW w:w="3572" w:type="dxa"/>
            <w:shd w:val="clear" w:color="auto" w:fill="auto"/>
          </w:tcPr>
          <w:p w14:paraId="018EB1A7" w14:textId="18DE4C5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Self-Organizing Networks (SON) for 5G networks </w:t>
            </w:r>
          </w:p>
        </w:tc>
        <w:tc>
          <w:tcPr>
            <w:tcW w:w="1365" w:type="dxa"/>
            <w:shd w:val="clear" w:color="auto" w:fill="auto"/>
            <w:noWrap/>
            <w:tcMar>
              <w:left w:w="57" w:type="dxa"/>
              <w:right w:w="57" w:type="dxa"/>
            </w:tcMar>
          </w:tcPr>
          <w:p w14:paraId="5A41F469" w14:textId="591253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F4A4872" w14:textId="33A974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FCA1CB9" w14:textId="06D8C3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SP-200194</w:t>
            </w:r>
          </w:p>
        </w:tc>
        <w:tc>
          <w:tcPr>
            <w:tcW w:w="2126" w:type="dxa"/>
            <w:shd w:val="clear" w:color="auto" w:fill="auto"/>
          </w:tcPr>
          <w:p w14:paraId="17BCC0D9" w14:textId="44D2961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Joey Chou, Intel </w:t>
            </w:r>
          </w:p>
        </w:tc>
      </w:tr>
      <w:tr w:rsidR="0065334B" w:rsidRPr="0065334B" w14:paraId="27558A91" w14:textId="77777777" w:rsidTr="0065334B">
        <w:trPr>
          <w:trHeight w:val="57"/>
        </w:trPr>
        <w:tc>
          <w:tcPr>
            <w:tcW w:w="680" w:type="dxa"/>
            <w:shd w:val="clear" w:color="auto" w:fill="auto"/>
          </w:tcPr>
          <w:p w14:paraId="7072523E" w14:textId="17B1A941"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900038</w:t>
            </w:r>
          </w:p>
        </w:tc>
        <w:tc>
          <w:tcPr>
            <w:tcW w:w="3572" w:type="dxa"/>
            <w:shd w:val="clear" w:color="auto" w:fill="auto"/>
          </w:tcPr>
          <w:p w14:paraId="6CC9F52E" w14:textId="15B6EE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Multicast-broadcast services in 5G</w:t>
            </w:r>
          </w:p>
        </w:tc>
        <w:tc>
          <w:tcPr>
            <w:tcW w:w="1365" w:type="dxa"/>
            <w:shd w:val="clear" w:color="auto" w:fill="auto"/>
            <w:noWrap/>
            <w:tcMar>
              <w:left w:w="57" w:type="dxa"/>
              <w:right w:w="57" w:type="dxa"/>
            </w:tcMar>
          </w:tcPr>
          <w:p w14:paraId="1ACFCBD7" w14:textId="0D3912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30CBC0C3" w14:textId="7A45784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3AEC186" w14:textId="56248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SP-201106</w:t>
            </w:r>
          </w:p>
        </w:tc>
        <w:tc>
          <w:tcPr>
            <w:tcW w:w="2126" w:type="dxa"/>
            <w:shd w:val="clear" w:color="auto" w:fill="auto"/>
          </w:tcPr>
          <w:p w14:paraId="3242EC80" w14:textId="51EE9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Meng Li, Huawei </w:t>
            </w:r>
          </w:p>
        </w:tc>
      </w:tr>
      <w:tr w:rsidR="0065334B" w:rsidRPr="0065334B" w14:paraId="5696F1D2" w14:textId="77777777" w:rsidTr="0065334B">
        <w:trPr>
          <w:trHeight w:val="57"/>
        </w:trPr>
        <w:tc>
          <w:tcPr>
            <w:tcW w:w="680" w:type="dxa"/>
            <w:shd w:val="clear" w:color="auto" w:fill="auto"/>
          </w:tcPr>
          <w:p w14:paraId="3032E17A" w14:textId="77C7FB5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850040</w:t>
            </w:r>
          </w:p>
        </w:tc>
        <w:tc>
          <w:tcPr>
            <w:tcW w:w="3572" w:type="dxa"/>
            <w:shd w:val="clear" w:color="auto" w:fill="auto"/>
          </w:tcPr>
          <w:p w14:paraId="2B00C72F" w14:textId="4E0375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Broadcast / Multicast requirements supporting Mission Critical Services in 5G </w:t>
            </w:r>
          </w:p>
        </w:tc>
        <w:tc>
          <w:tcPr>
            <w:tcW w:w="1365" w:type="dxa"/>
            <w:shd w:val="clear" w:color="auto" w:fill="auto"/>
            <w:noWrap/>
            <w:tcMar>
              <w:left w:w="57" w:type="dxa"/>
              <w:right w:w="57" w:type="dxa"/>
            </w:tcMar>
          </w:tcPr>
          <w:p w14:paraId="57E622F3" w14:textId="610850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2D7AC0E" w14:textId="22FE5B8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6F05E85" w14:textId="130B53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SP-190942</w:t>
            </w:r>
          </w:p>
        </w:tc>
        <w:tc>
          <w:tcPr>
            <w:tcW w:w="2126" w:type="dxa"/>
            <w:shd w:val="clear" w:color="auto" w:fill="auto"/>
          </w:tcPr>
          <w:p w14:paraId="1E66C818" w14:textId="349A5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Toobe, Jens, BDBOS </w:t>
            </w:r>
          </w:p>
        </w:tc>
      </w:tr>
      <w:tr w:rsidR="0065334B" w:rsidRPr="0065334B" w14:paraId="7593A04D" w14:textId="77777777" w:rsidTr="0065334B">
        <w:trPr>
          <w:trHeight w:val="57"/>
        </w:trPr>
        <w:tc>
          <w:tcPr>
            <w:tcW w:w="680" w:type="dxa"/>
            <w:shd w:val="clear" w:color="auto" w:fill="auto"/>
          </w:tcPr>
          <w:p w14:paraId="6805B25D" w14:textId="3B79A1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920051</w:t>
            </w:r>
          </w:p>
        </w:tc>
        <w:tc>
          <w:tcPr>
            <w:tcW w:w="3572" w:type="dxa"/>
            <w:shd w:val="clear" w:color="auto" w:fill="auto"/>
          </w:tcPr>
          <w:p w14:paraId="3D989950" w14:textId="443AA0D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Services over 5GS </w:t>
            </w:r>
          </w:p>
        </w:tc>
        <w:tc>
          <w:tcPr>
            <w:tcW w:w="1365" w:type="dxa"/>
            <w:shd w:val="clear" w:color="auto" w:fill="auto"/>
            <w:noWrap/>
            <w:tcMar>
              <w:left w:w="57" w:type="dxa"/>
              <w:right w:w="57" w:type="dxa"/>
            </w:tcMar>
          </w:tcPr>
          <w:p w14:paraId="223E71C0" w14:textId="5BAFA9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09E8480" w14:textId="61E269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6C4E13B7" w14:textId="45ECC09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SP-200833</w:t>
            </w:r>
          </w:p>
        </w:tc>
        <w:tc>
          <w:tcPr>
            <w:tcW w:w="2126" w:type="dxa"/>
            <w:shd w:val="clear" w:color="auto" w:fill="auto"/>
          </w:tcPr>
          <w:p w14:paraId="0A573EEE" w14:textId="26A498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Wendler, Ingo, UIC </w:t>
            </w:r>
          </w:p>
        </w:tc>
      </w:tr>
      <w:tr w:rsidR="0065334B" w:rsidRPr="0065334B" w14:paraId="589C6303" w14:textId="77777777" w:rsidTr="0065334B">
        <w:trPr>
          <w:trHeight w:val="57"/>
        </w:trPr>
        <w:tc>
          <w:tcPr>
            <w:tcW w:w="680" w:type="dxa"/>
            <w:shd w:val="clear" w:color="auto" w:fill="auto"/>
          </w:tcPr>
          <w:p w14:paraId="5AD02776" w14:textId="028F515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880020</w:t>
            </w:r>
          </w:p>
        </w:tc>
        <w:tc>
          <w:tcPr>
            <w:tcW w:w="3572" w:type="dxa"/>
            <w:shd w:val="clear" w:color="auto" w:fill="auto"/>
          </w:tcPr>
          <w:p w14:paraId="7E86D1D3" w14:textId="4F305BF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Protocol enhancements for Mission Critical Services </w:t>
            </w:r>
          </w:p>
        </w:tc>
        <w:tc>
          <w:tcPr>
            <w:tcW w:w="1365" w:type="dxa"/>
            <w:shd w:val="clear" w:color="auto" w:fill="auto"/>
            <w:noWrap/>
            <w:tcMar>
              <w:left w:w="57" w:type="dxa"/>
              <w:right w:w="57" w:type="dxa"/>
            </w:tcMar>
          </w:tcPr>
          <w:p w14:paraId="152C8471" w14:textId="3C4A2A3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67E18F08" w14:textId="4391AA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533917A6" w14:textId="464895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CP-202193</w:t>
            </w:r>
          </w:p>
        </w:tc>
        <w:tc>
          <w:tcPr>
            <w:tcW w:w="2126" w:type="dxa"/>
            <w:shd w:val="clear" w:color="auto" w:fill="auto"/>
          </w:tcPr>
          <w:p w14:paraId="504D0ACE" w14:textId="699665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AXELL, Jörgen </w:t>
            </w:r>
          </w:p>
        </w:tc>
      </w:tr>
      <w:tr w:rsidR="0065334B" w:rsidRPr="0065334B" w14:paraId="325B94C6" w14:textId="77777777" w:rsidTr="0065334B">
        <w:trPr>
          <w:trHeight w:val="57"/>
        </w:trPr>
        <w:tc>
          <w:tcPr>
            <w:tcW w:w="680" w:type="dxa"/>
            <w:shd w:val="clear" w:color="auto" w:fill="auto"/>
          </w:tcPr>
          <w:p w14:paraId="6E86D185" w14:textId="7E6735A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820040</w:t>
            </w:r>
          </w:p>
        </w:tc>
        <w:tc>
          <w:tcPr>
            <w:tcW w:w="3572" w:type="dxa"/>
            <w:shd w:val="clear" w:color="auto" w:fill="auto"/>
          </w:tcPr>
          <w:p w14:paraId="4520C125" w14:textId="58837E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system migration and interconnection </w:t>
            </w:r>
          </w:p>
        </w:tc>
        <w:tc>
          <w:tcPr>
            <w:tcW w:w="1365" w:type="dxa"/>
            <w:shd w:val="clear" w:color="auto" w:fill="auto"/>
            <w:noWrap/>
            <w:tcMar>
              <w:left w:w="57" w:type="dxa"/>
              <w:right w:w="57" w:type="dxa"/>
            </w:tcMar>
          </w:tcPr>
          <w:p w14:paraId="149E7C97" w14:textId="1FE6D38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1F1E5FA9" w14:textId="15545D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B488FB6" w14:textId="60A128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CP-190143</w:t>
            </w:r>
          </w:p>
        </w:tc>
        <w:tc>
          <w:tcPr>
            <w:tcW w:w="2126" w:type="dxa"/>
            <w:shd w:val="clear" w:color="auto" w:fill="auto"/>
          </w:tcPr>
          <w:p w14:paraId="59BE3798" w14:textId="219881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Dom Lazara, Motorola Solutions </w:t>
            </w:r>
          </w:p>
        </w:tc>
      </w:tr>
      <w:tr w:rsidR="0065334B" w:rsidRPr="0065334B" w14:paraId="3C9A830C" w14:textId="77777777" w:rsidTr="0065334B">
        <w:trPr>
          <w:trHeight w:val="57"/>
        </w:trPr>
        <w:tc>
          <w:tcPr>
            <w:tcW w:w="680" w:type="dxa"/>
            <w:shd w:val="clear" w:color="auto" w:fill="auto"/>
          </w:tcPr>
          <w:p w14:paraId="4523563A" w14:textId="0EA23F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880042</w:t>
            </w:r>
          </w:p>
        </w:tc>
        <w:tc>
          <w:tcPr>
            <w:tcW w:w="3572" w:type="dxa"/>
            <w:shd w:val="clear" w:color="auto" w:fill="auto"/>
          </w:tcPr>
          <w:p w14:paraId="77AFCEC0" w14:textId="016BBB3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Architecture for enabling Edge Applications </w:t>
            </w:r>
          </w:p>
        </w:tc>
        <w:tc>
          <w:tcPr>
            <w:tcW w:w="1365" w:type="dxa"/>
            <w:shd w:val="clear" w:color="auto" w:fill="auto"/>
            <w:noWrap/>
            <w:tcMar>
              <w:left w:w="57" w:type="dxa"/>
              <w:right w:w="57" w:type="dxa"/>
            </w:tcMar>
          </w:tcPr>
          <w:p w14:paraId="2E9B9A3B" w14:textId="778080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2278944A" w14:textId="1A6EFB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06DD9FF8" w14:textId="2EC1E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SP-200109</w:t>
            </w:r>
          </w:p>
        </w:tc>
        <w:tc>
          <w:tcPr>
            <w:tcW w:w="2126" w:type="dxa"/>
            <w:shd w:val="clear" w:color="auto" w:fill="auto"/>
          </w:tcPr>
          <w:p w14:paraId="7F4EB2B3" w14:textId="604567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Gupta, Nishant, Samsung </w:t>
            </w:r>
          </w:p>
        </w:tc>
      </w:tr>
      <w:tr w:rsidR="0065334B" w:rsidRPr="0065334B" w14:paraId="545C1772" w14:textId="77777777" w:rsidTr="0065334B">
        <w:trPr>
          <w:trHeight w:val="57"/>
        </w:trPr>
        <w:tc>
          <w:tcPr>
            <w:tcW w:w="680" w:type="dxa"/>
            <w:shd w:val="clear" w:color="auto" w:fill="auto"/>
          </w:tcPr>
          <w:p w14:paraId="2C369B2C" w14:textId="6BFC46B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910048</w:t>
            </w:r>
          </w:p>
        </w:tc>
        <w:tc>
          <w:tcPr>
            <w:tcW w:w="3572" w:type="dxa"/>
            <w:shd w:val="clear" w:color="auto" w:fill="auto"/>
          </w:tcPr>
          <w:p w14:paraId="45EBBCC7" w14:textId="483257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support for Edge Computing in 5G Core network </w:t>
            </w:r>
          </w:p>
        </w:tc>
        <w:tc>
          <w:tcPr>
            <w:tcW w:w="1365" w:type="dxa"/>
            <w:shd w:val="clear" w:color="auto" w:fill="auto"/>
            <w:noWrap/>
            <w:tcMar>
              <w:left w:w="57" w:type="dxa"/>
              <w:right w:w="57" w:type="dxa"/>
            </w:tcMar>
          </w:tcPr>
          <w:p w14:paraId="7FB602CE" w14:textId="715A84E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04969F90" w14:textId="30B09D3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2173FB35" w14:textId="028BF4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SP-201107</w:t>
            </w:r>
          </w:p>
        </w:tc>
        <w:tc>
          <w:tcPr>
            <w:tcW w:w="2126" w:type="dxa"/>
            <w:shd w:val="clear" w:color="auto" w:fill="auto"/>
          </w:tcPr>
          <w:p w14:paraId="7978D3F4" w14:textId="4E2876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Hui Ni, Huawei Technologies </w:t>
            </w:r>
          </w:p>
        </w:tc>
      </w:tr>
      <w:tr w:rsidR="0065334B" w:rsidRPr="0065334B" w14:paraId="58A7FC4B" w14:textId="77777777" w:rsidTr="0065334B">
        <w:trPr>
          <w:trHeight w:val="57"/>
        </w:trPr>
        <w:tc>
          <w:tcPr>
            <w:tcW w:w="680" w:type="dxa"/>
            <w:shd w:val="clear" w:color="auto" w:fill="auto"/>
          </w:tcPr>
          <w:p w14:paraId="1044BFF9" w14:textId="3F86C0D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930034</w:t>
            </w:r>
          </w:p>
        </w:tc>
        <w:tc>
          <w:tcPr>
            <w:tcW w:w="3572" w:type="dxa"/>
            <w:shd w:val="clear" w:color="auto" w:fill="auto"/>
          </w:tcPr>
          <w:p w14:paraId="38856D27" w14:textId="2FA0815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Charging aspects of Edge Computing </w:t>
            </w:r>
          </w:p>
        </w:tc>
        <w:tc>
          <w:tcPr>
            <w:tcW w:w="1365" w:type="dxa"/>
            <w:shd w:val="clear" w:color="auto" w:fill="auto"/>
            <w:noWrap/>
            <w:tcMar>
              <w:left w:w="57" w:type="dxa"/>
              <w:right w:w="57" w:type="dxa"/>
            </w:tcMar>
          </w:tcPr>
          <w:p w14:paraId="71B945C2" w14:textId="7745509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BB62673" w14:textId="53B1FB8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45EDF719" w14:textId="6E0B4B2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SP-210861</w:t>
            </w:r>
          </w:p>
        </w:tc>
        <w:tc>
          <w:tcPr>
            <w:tcW w:w="2126" w:type="dxa"/>
            <w:shd w:val="clear" w:color="auto" w:fill="auto"/>
          </w:tcPr>
          <w:p w14:paraId="552D5485" w14:textId="424ED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Yao, Yizhi, Intel </w:t>
            </w:r>
          </w:p>
        </w:tc>
      </w:tr>
      <w:tr w:rsidR="0065334B" w:rsidRPr="0065334B" w14:paraId="193E4781" w14:textId="77777777" w:rsidTr="0065334B">
        <w:trPr>
          <w:trHeight w:val="57"/>
        </w:trPr>
        <w:tc>
          <w:tcPr>
            <w:tcW w:w="680" w:type="dxa"/>
            <w:shd w:val="clear" w:color="auto" w:fill="auto"/>
          </w:tcPr>
          <w:p w14:paraId="0FC13AF6" w14:textId="0549DF6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900032</w:t>
            </w:r>
          </w:p>
        </w:tc>
        <w:tc>
          <w:tcPr>
            <w:tcW w:w="3572" w:type="dxa"/>
            <w:shd w:val="clear" w:color="auto" w:fill="auto"/>
          </w:tcPr>
          <w:p w14:paraId="02FF9822" w14:textId="7E0C4D7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Network Slicing Phase 2 </w:t>
            </w:r>
          </w:p>
        </w:tc>
        <w:tc>
          <w:tcPr>
            <w:tcW w:w="1365" w:type="dxa"/>
            <w:shd w:val="clear" w:color="auto" w:fill="auto"/>
            <w:noWrap/>
            <w:tcMar>
              <w:left w:w="57" w:type="dxa"/>
              <w:right w:w="57" w:type="dxa"/>
            </w:tcMar>
          </w:tcPr>
          <w:p w14:paraId="227BFCA3" w14:textId="43B9704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0997BA1C" w14:textId="756DC5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CCB73D4" w14:textId="0F2F0BE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SP-200976</w:t>
            </w:r>
          </w:p>
        </w:tc>
        <w:tc>
          <w:tcPr>
            <w:tcW w:w="2126" w:type="dxa"/>
            <w:shd w:val="clear" w:color="auto" w:fill="auto"/>
          </w:tcPr>
          <w:p w14:paraId="44275392" w14:textId="1AE768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ZTE, Jinguo Zhu </w:t>
            </w:r>
          </w:p>
        </w:tc>
      </w:tr>
      <w:tr w:rsidR="0065334B" w:rsidRPr="0065334B" w14:paraId="6FFA4C0E" w14:textId="77777777" w:rsidTr="0065334B">
        <w:trPr>
          <w:trHeight w:val="57"/>
        </w:trPr>
        <w:tc>
          <w:tcPr>
            <w:tcW w:w="680" w:type="dxa"/>
            <w:shd w:val="clear" w:color="auto" w:fill="auto"/>
          </w:tcPr>
          <w:p w14:paraId="6BE8BE11" w14:textId="7044AFB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911007</w:t>
            </w:r>
          </w:p>
        </w:tc>
        <w:tc>
          <w:tcPr>
            <w:tcW w:w="3572" w:type="dxa"/>
            <w:shd w:val="clear" w:color="auto" w:fill="auto"/>
          </w:tcPr>
          <w:p w14:paraId="5AD0857D" w14:textId="1616F33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RAN slicing for NR </w:t>
            </w:r>
          </w:p>
        </w:tc>
        <w:tc>
          <w:tcPr>
            <w:tcW w:w="1365" w:type="dxa"/>
            <w:shd w:val="clear" w:color="auto" w:fill="auto"/>
            <w:noWrap/>
            <w:tcMar>
              <w:left w:w="57" w:type="dxa"/>
              <w:right w:w="57" w:type="dxa"/>
            </w:tcMar>
          </w:tcPr>
          <w:p w14:paraId="0C9DFB3C" w14:textId="3751718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23BBD2B6" w14:textId="135EB0C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R2</w:t>
            </w:r>
          </w:p>
        </w:tc>
        <w:tc>
          <w:tcPr>
            <w:tcW w:w="851" w:type="dxa"/>
            <w:shd w:val="clear" w:color="auto" w:fill="auto"/>
          </w:tcPr>
          <w:p w14:paraId="778F6682" w14:textId="32B18EE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RP-212534</w:t>
            </w:r>
          </w:p>
        </w:tc>
        <w:tc>
          <w:tcPr>
            <w:tcW w:w="2126" w:type="dxa"/>
            <w:shd w:val="clear" w:color="auto" w:fill="auto"/>
          </w:tcPr>
          <w:p w14:paraId="535C73A0" w14:textId="60C3F30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EA12AC0" w14:textId="77777777" w:rsidTr="0065334B">
        <w:trPr>
          <w:trHeight w:val="57"/>
        </w:trPr>
        <w:tc>
          <w:tcPr>
            <w:tcW w:w="680" w:type="dxa"/>
            <w:shd w:val="clear" w:color="auto" w:fill="auto"/>
          </w:tcPr>
          <w:p w14:paraId="01D8A59D" w14:textId="67F1E2B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840049</w:t>
            </w:r>
          </w:p>
        </w:tc>
        <w:tc>
          <w:tcPr>
            <w:tcW w:w="3572" w:type="dxa"/>
            <w:shd w:val="clear" w:color="auto" w:fill="auto"/>
          </w:tcPr>
          <w:p w14:paraId="6F5616AE" w14:textId="45934D9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for Multi-USIM Devices </w:t>
            </w:r>
          </w:p>
        </w:tc>
        <w:tc>
          <w:tcPr>
            <w:tcW w:w="1365" w:type="dxa"/>
            <w:shd w:val="clear" w:color="auto" w:fill="auto"/>
            <w:noWrap/>
            <w:tcMar>
              <w:left w:w="57" w:type="dxa"/>
              <w:right w:w="57" w:type="dxa"/>
            </w:tcMar>
          </w:tcPr>
          <w:p w14:paraId="54B0F637" w14:textId="7E9613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23E28734" w14:textId="0B124E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469ACF5" w14:textId="585DDA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SP-190309</w:t>
            </w:r>
          </w:p>
        </w:tc>
        <w:tc>
          <w:tcPr>
            <w:tcW w:w="2126" w:type="dxa"/>
            <w:shd w:val="clear" w:color="auto" w:fill="auto"/>
          </w:tcPr>
          <w:p w14:paraId="251D0F64" w14:textId="23949D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Liao, Ellen C, Intel </w:t>
            </w:r>
          </w:p>
        </w:tc>
      </w:tr>
      <w:tr w:rsidR="0065334B" w:rsidRPr="0065334B" w14:paraId="3606084E" w14:textId="77777777" w:rsidTr="0065334B">
        <w:trPr>
          <w:trHeight w:val="57"/>
        </w:trPr>
        <w:tc>
          <w:tcPr>
            <w:tcW w:w="680" w:type="dxa"/>
            <w:shd w:val="clear" w:color="auto" w:fill="auto"/>
          </w:tcPr>
          <w:p w14:paraId="00768DDF" w14:textId="20796C2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930002</w:t>
            </w:r>
          </w:p>
        </w:tc>
        <w:tc>
          <w:tcPr>
            <w:tcW w:w="3572" w:type="dxa"/>
            <w:shd w:val="clear" w:color="auto" w:fill="auto"/>
          </w:tcPr>
          <w:p w14:paraId="5F2D65A6" w14:textId="6D3804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tcPr>
          <w:p w14:paraId="6BA16FA3" w14:textId="2B406E1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2B44BFD2" w14:textId="08FD8E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077F9BA8" w14:textId="024A32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CP-212231</w:t>
            </w:r>
          </w:p>
        </w:tc>
        <w:tc>
          <w:tcPr>
            <w:tcW w:w="2126" w:type="dxa"/>
            <w:shd w:val="clear" w:color="auto" w:fill="auto"/>
          </w:tcPr>
          <w:p w14:paraId="458330A2" w14:textId="738B36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Mingxue Li, China Telecom </w:t>
            </w:r>
          </w:p>
        </w:tc>
      </w:tr>
      <w:tr w:rsidR="0065334B" w:rsidRPr="0065334B" w14:paraId="676E630A" w14:textId="77777777" w:rsidTr="0065334B">
        <w:trPr>
          <w:trHeight w:val="57"/>
        </w:trPr>
        <w:tc>
          <w:tcPr>
            <w:tcW w:w="680" w:type="dxa"/>
            <w:shd w:val="clear" w:color="auto" w:fill="auto"/>
          </w:tcPr>
          <w:p w14:paraId="32512C8C" w14:textId="10DA53F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930031</w:t>
            </w:r>
          </w:p>
        </w:tc>
        <w:tc>
          <w:tcPr>
            <w:tcW w:w="3572" w:type="dxa"/>
            <w:shd w:val="clear" w:color="auto" w:fill="auto"/>
          </w:tcPr>
          <w:p w14:paraId="6F26C9E1" w14:textId="22D51D8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Consent for 3GPP services </w:t>
            </w:r>
          </w:p>
        </w:tc>
        <w:tc>
          <w:tcPr>
            <w:tcW w:w="1365" w:type="dxa"/>
            <w:shd w:val="clear" w:color="auto" w:fill="auto"/>
            <w:noWrap/>
            <w:tcMar>
              <w:left w:w="57" w:type="dxa"/>
              <w:right w:w="57" w:type="dxa"/>
            </w:tcMar>
          </w:tcPr>
          <w:p w14:paraId="3E1BA078" w14:textId="28F472A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44E7EC71" w14:textId="540D0F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10668485" w14:textId="14183AD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SP-200885</w:t>
            </w:r>
          </w:p>
        </w:tc>
        <w:tc>
          <w:tcPr>
            <w:tcW w:w="2126" w:type="dxa"/>
            <w:shd w:val="clear" w:color="auto" w:fill="auto"/>
          </w:tcPr>
          <w:p w14:paraId="47F69125" w14:textId="009599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Rong Wu, Huawei Technologies </w:t>
            </w:r>
          </w:p>
        </w:tc>
      </w:tr>
      <w:tr w:rsidR="0065334B" w:rsidRPr="0065334B" w14:paraId="7232DCA6" w14:textId="77777777" w:rsidTr="0065334B">
        <w:trPr>
          <w:trHeight w:val="57"/>
        </w:trPr>
        <w:tc>
          <w:tcPr>
            <w:tcW w:w="680" w:type="dxa"/>
            <w:shd w:val="clear" w:color="auto" w:fill="auto"/>
          </w:tcPr>
          <w:p w14:paraId="6F4D04B3" w14:textId="2447CE8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930032</w:t>
            </w:r>
          </w:p>
        </w:tc>
        <w:tc>
          <w:tcPr>
            <w:tcW w:w="3572" w:type="dxa"/>
            <w:shd w:val="clear" w:color="auto" w:fill="auto"/>
          </w:tcPr>
          <w:p w14:paraId="78BA328C" w14:textId="71CB058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Improved support for NSA in the service-based management architecture </w:t>
            </w:r>
          </w:p>
        </w:tc>
        <w:tc>
          <w:tcPr>
            <w:tcW w:w="1365" w:type="dxa"/>
            <w:shd w:val="clear" w:color="auto" w:fill="auto"/>
            <w:noWrap/>
            <w:tcMar>
              <w:left w:w="57" w:type="dxa"/>
              <w:right w:w="57" w:type="dxa"/>
            </w:tcMar>
          </w:tcPr>
          <w:p w14:paraId="1A3217E0" w14:textId="1CD933A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0ECABF53" w14:textId="001913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131A898E" w14:textId="5D0FA9F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SP-211121</w:t>
            </w:r>
          </w:p>
        </w:tc>
        <w:tc>
          <w:tcPr>
            <w:tcW w:w="2126" w:type="dxa"/>
            <w:shd w:val="clear" w:color="auto" w:fill="auto"/>
          </w:tcPr>
          <w:p w14:paraId="7C1BBB1D" w14:textId="3CF752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Lan Zou, Huawei </w:t>
            </w:r>
          </w:p>
        </w:tc>
      </w:tr>
      <w:tr w:rsidR="0065334B" w:rsidRPr="0065334B" w14:paraId="23CD6A4E" w14:textId="77777777" w:rsidTr="0065334B">
        <w:trPr>
          <w:trHeight w:val="57"/>
        </w:trPr>
        <w:tc>
          <w:tcPr>
            <w:tcW w:w="680" w:type="dxa"/>
            <w:shd w:val="clear" w:color="auto" w:fill="auto"/>
          </w:tcPr>
          <w:p w14:paraId="21E000B0" w14:textId="1A74070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930033</w:t>
            </w:r>
          </w:p>
        </w:tc>
        <w:tc>
          <w:tcPr>
            <w:tcW w:w="3572" w:type="dxa"/>
            <w:shd w:val="clear" w:color="auto" w:fill="auto"/>
          </w:tcPr>
          <w:p w14:paraId="29872C11" w14:textId="703D94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control for management service </w:t>
            </w:r>
          </w:p>
        </w:tc>
        <w:tc>
          <w:tcPr>
            <w:tcW w:w="1365" w:type="dxa"/>
            <w:shd w:val="clear" w:color="auto" w:fill="auto"/>
            <w:noWrap/>
            <w:tcMar>
              <w:left w:w="57" w:type="dxa"/>
              <w:right w:w="57" w:type="dxa"/>
            </w:tcMar>
          </w:tcPr>
          <w:p w14:paraId="41B250A2" w14:textId="4A7181E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0CC2320" w14:textId="457A027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626C7F61" w14:textId="74BE4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SP-210859</w:t>
            </w:r>
          </w:p>
        </w:tc>
        <w:tc>
          <w:tcPr>
            <w:tcW w:w="2126" w:type="dxa"/>
            <w:shd w:val="clear" w:color="auto" w:fill="auto"/>
          </w:tcPr>
          <w:p w14:paraId="775F96B5" w14:textId="43C23E1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Jing Ping, Nokia </w:t>
            </w:r>
          </w:p>
        </w:tc>
      </w:tr>
      <w:tr w:rsidR="0065334B" w:rsidRPr="0065334B" w14:paraId="5EEDAF93" w14:textId="77777777" w:rsidTr="0065334B">
        <w:trPr>
          <w:trHeight w:val="57"/>
        </w:trPr>
        <w:tc>
          <w:tcPr>
            <w:tcW w:w="680" w:type="dxa"/>
            <w:shd w:val="clear" w:color="auto" w:fill="auto"/>
          </w:tcPr>
          <w:p w14:paraId="2F501FC5" w14:textId="5F75944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920060</w:t>
            </w:r>
          </w:p>
        </w:tc>
        <w:tc>
          <w:tcPr>
            <w:tcW w:w="3572" w:type="dxa"/>
            <w:shd w:val="clear" w:color="auto" w:fill="auto"/>
          </w:tcPr>
          <w:p w14:paraId="2FDF88C8" w14:textId="3CC788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NPN support of PWS </w:t>
            </w:r>
          </w:p>
        </w:tc>
        <w:tc>
          <w:tcPr>
            <w:tcW w:w="1365" w:type="dxa"/>
            <w:shd w:val="clear" w:color="auto" w:fill="auto"/>
            <w:noWrap/>
            <w:tcMar>
              <w:left w:w="57" w:type="dxa"/>
              <w:right w:w="57" w:type="dxa"/>
            </w:tcMar>
          </w:tcPr>
          <w:p w14:paraId="2D8F2DAF" w14:textId="5C71590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68D861EC" w14:textId="30F907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0318249" w14:textId="5CA539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SP-210585</w:t>
            </w:r>
          </w:p>
        </w:tc>
        <w:tc>
          <w:tcPr>
            <w:tcW w:w="2126" w:type="dxa"/>
            <w:shd w:val="clear" w:color="auto" w:fill="auto"/>
          </w:tcPr>
          <w:p w14:paraId="16600569" w14:textId="4991F6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Francesco Pica, Qualcomm</w:t>
            </w:r>
          </w:p>
        </w:tc>
      </w:tr>
      <w:tr w:rsidR="0065334B" w:rsidRPr="0065334B" w14:paraId="6DF1617E" w14:textId="77777777" w:rsidTr="0065334B">
        <w:trPr>
          <w:trHeight w:val="57"/>
        </w:trPr>
        <w:tc>
          <w:tcPr>
            <w:tcW w:w="680" w:type="dxa"/>
            <w:shd w:val="clear" w:color="auto" w:fill="auto"/>
          </w:tcPr>
          <w:p w14:paraId="4E1CFED2" w14:textId="6036223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910030</w:t>
            </w:r>
          </w:p>
        </w:tc>
        <w:tc>
          <w:tcPr>
            <w:tcW w:w="3572" w:type="dxa"/>
            <w:shd w:val="clear" w:color="auto" w:fill="auto"/>
          </w:tcPr>
          <w:p w14:paraId="4968AE75" w14:textId="17CAC91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File Management </w:t>
            </w:r>
          </w:p>
        </w:tc>
        <w:tc>
          <w:tcPr>
            <w:tcW w:w="1365" w:type="dxa"/>
            <w:shd w:val="clear" w:color="auto" w:fill="auto"/>
            <w:noWrap/>
            <w:tcMar>
              <w:left w:w="57" w:type="dxa"/>
              <w:right w:w="57" w:type="dxa"/>
            </w:tcMar>
          </w:tcPr>
          <w:p w14:paraId="4FF9951F" w14:textId="035671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34DA9F34" w14:textId="29DB72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21A58AB" w14:textId="62D6F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SP-210135</w:t>
            </w:r>
          </w:p>
        </w:tc>
        <w:tc>
          <w:tcPr>
            <w:tcW w:w="2126" w:type="dxa"/>
            <w:shd w:val="clear" w:color="auto" w:fill="auto"/>
          </w:tcPr>
          <w:p w14:paraId="07C87C9B" w14:textId="6C9126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26270D72" w14:textId="77777777" w:rsidTr="0065334B">
        <w:trPr>
          <w:trHeight w:val="57"/>
        </w:trPr>
        <w:tc>
          <w:tcPr>
            <w:tcW w:w="680" w:type="dxa"/>
            <w:shd w:val="clear" w:color="auto" w:fill="auto"/>
          </w:tcPr>
          <w:p w14:paraId="53849C89" w14:textId="433B8FD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910024</w:t>
            </w:r>
          </w:p>
        </w:tc>
        <w:tc>
          <w:tcPr>
            <w:tcW w:w="3572" w:type="dxa"/>
            <w:shd w:val="clear" w:color="auto" w:fill="auto"/>
          </w:tcPr>
          <w:p w14:paraId="2176255D" w14:textId="5F09817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3GPP profiles for cryptographic algorithms and security protocols </w:t>
            </w:r>
          </w:p>
        </w:tc>
        <w:tc>
          <w:tcPr>
            <w:tcW w:w="1365" w:type="dxa"/>
            <w:shd w:val="clear" w:color="auto" w:fill="auto"/>
            <w:noWrap/>
            <w:tcMar>
              <w:left w:w="57" w:type="dxa"/>
              <w:right w:w="57" w:type="dxa"/>
            </w:tcMar>
          </w:tcPr>
          <w:p w14:paraId="4C842259" w14:textId="4DBE8A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p>
        </w:tc>
        <w:tc>
          <w:tcPr>
            <w:tcW w:w="425" w:type="dxa"/>
            <w:shd w:val="clear" w:color="auto" w:fill="auto"/>
          </w:tcPr>
          <w:p w14:paraId="042687B4" w14:textId="482F2AC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530AFEC" w14:textId="5488907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SP-210107</w:t>
            </w:r>
          </w:p>
        </w:tc>
        <w:tc>
          <w:tcPr>
            <w:tcW w:w="2126" w:type="dxa"/>
            <w:shd w:val="clear" w:color="auto" w:fill="auto"/>
          </w:tcPr>
          <w:p w14:paraId="47D9DF07" w14:textId="161B41A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Pinar Comak, Ericsson </w:t>
            </w:r>
          </w:p>
        </w:tc>
      </w:tr>
      <w:tr w:rsidR="0065334B" w:rsidRPr="0065334B" w14:paraId="21EEAA80" w14:textId="77777777" w:rsidTr="0065334B">
        <w:trPr>
          <w:trHeight w:val="57"/>
        </w:trPr>
        <w:tc>
          <w:tcPr>
            <w:tcW w:w="680" w:type="dxa"/>
            <w:shd w:val="clear" w:color="auto" w:fill="auto"/>
          </w:tcPr>
          <w:p w14:paraId="12187803" w14:textId="5C0FB17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920027</w:t>
            </w:r>
          </w:p>
        </w:tc>
        <w:tc>
          <w:tcPr>
            <w:tcW w:w="3572" w:type="dxa"/>
            <w:shd w:val="clear" w:color="auto" w:fill="auto"/>
          </w:tcPr>
          <w:p w14:paraId="4FC0BF6D" w14:textId="6117E83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AKMA TLS protocol profiles </w:t>
            </w:r>
          </w:p>
        </w:tc>
        <w:tc>
          <w:tcPr>
            <w:tcW w:w="1365" w:type="dxa"/>
            <w:shd w:val="clear" w:color="auto" w:fill="auto"/>
            <w:noWrap/>
            <w:tcMar>
              <w:left w:w="57" w:type="dxa"/>
              <w:right w:w="57" w:type="dxa"/>
            </w:tcMar>
          </w:tcPr>
          <w:p w14:paraId="307CA0DD" w14:textId="0EEFAB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833FB6D" w14:textId="0B4D23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3D4166D4" w14:textId="296A323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SP-210424</w:t>
            </w:r>
          </w:p>
        </w:tc>
        <w:tc>
          <w:tcPr>
            <w:tcW w:w="2126" w:type="dxa"/>
            <w:shd w:val="clear" w:color="auto" w:fill="auto"/>
          </w:tcPr>
          <w:p w14:paraId="1112B1E1" w14:textId="6A1566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Escott, Adrian, Qualcomm </w:t>
            </w:r>
          </w:p>
        </w:tc>
      </w:tr>
      <w:tr w:rsidR="0065334B" w:rsidRPr="0065334B" w14:paraId="70ED89D3" w14:textId="77777777" w:rsidTr="0065334B">
        <w:trPr>
          <w:trHeight w:val="57"/>
        </w:trPr>
        <w:tc>
          <w:tcPr>
            <w:tcW w:w="680" w:type="dxa"/>
            <w:shd w:val="clear" w:color="auto" w:fill="auto"/>
          </w:tcPr>
          <w:p w14:paraId="25B9B8A3" w14:textId="63CD6A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910025</w:t>
            </w:r>
          </w:p>
        </w:tc>
        <w:tc>
          <w:tcPr>
            <w:tcW w:w="3572" w:type="dxa"/>
            <w:shd w:val="clear" w:color="auto" w:fill="auto"/>
          </w:tcPr>
          <w:p w14:paraId="60ED0461" w14:textId="5A73CF2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Plane Integrity Protection for LTE </w:t>
            </w:r>
          </w:p>
        </w:tc>
        <w:tc>
          <w:tcPr>
            <w:tcW w:w="1365" w:type="dxa"/>
            <w:shd w:val="clear" w:color="auto" w:fill="auto"/>
            <w:noWrap/>
            <w:tcMar>
              <w:left w:w="57" w:type="dxa"/>
              <w:right w:w="57" w:type="dxa"/>
            </w:tcMar>
          </w:tcPr>
          <w:p w14:paraId="7FCDDBCB" w14:textId="61D023F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177603CB" w14:textId="5A9DA23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257C3EC4" w14:textId="6C649B6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SP-210105</w:t>
            </w:r>
          </w:p>
        </w:tc>
        <w:tc>
          <w:tcPr>
            <w:tcW w:w="2126" w:type="dxa"/>
            <w:shd w:val="clear" w:color="auto" w:fill="auto"/>
          </w:tcPr>
          <w:p w14:paraId="2A80ABA3" w14:textId="6AAB8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Evans, Tim, Vodafone </w:t>
            </w:r>
          </w:p>
        </w:tc>
      </w:tr>
      <w:tr w:rsidR="0065334B" w:rsidRPr="0065334B" w14:paraId="3753D926" w14:textId="77777777" w:rsidTr="0065334B">
        <w:trPr>
          <w:trHeight w:val="57"/>
        </w:trPr>
        <w:tc>
          <w:tcPr>
            <w:tcW w:w="680" w:type="dxa"/>
            <w:shd w:val="clear" w:color="auto" w:fill="auto"/>
          </w:tcPr>
          <w:p w14:paraId="46E81EC0" w14:textId="26BE592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911037</w:t>
            </w:r>
          </w:p>
        </w:tc>
        <w:tc>
          <w:tcPr>
            <w:tcW w:w="3572" w:type="dxa"/>
            <w:shd w:val="clear" w:color="auto" w:fill="auto"/>
          </w:tcPr>
          <w:p w14:paraId="51F08FC7" w14:textId="6F6EF88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Reliable Data Service Serialization Indication </w:t>
            </w:r>
          </w:p>
        </w:tc>
        <w:tc>
          <w:tcPr>
            <w:tcW w:w="1365" w:type="dxa"/>
            <w:shd w:val="clear" w:color="auto" w:fill="auto"/>
            <w:noWrap/>
            <w:tcMar>
              <w:left w:w="57" w:type="dxa"/>
              <w:right w:w="57" w:type="dxa"/>
            </w:tcMar>
          </w:tcPr>
          <w:p w14:paraId="14C8B1F1" w14:textId="0D8BD4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725F2C8F" w14:textId="6D95B2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83D6B20" w14:textId="22F257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SP-190446</w:t>
            </w:r>
          </w:p>
        </w:tc>
        <w:tc>
          <w:tcPr>
            <w:tcW w:w="2126" w:type="dxa"/>
            <w:shd w:val="clear" w:color="auto" w:fill="auto"/>
          </w:tcPr>
          <w:p w14:paraId="77438A28" w14:textId="460EE1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Starsinic, Michael, Convida Wireless LLC </w:t>
            </w:r>
          </w:p>
        </w:tc>
      </w:tr>
      <w:tr w:rsidR="0065334B" w:rsidRPr="0065334B" w14:paraId="4F850EBD" w14:textId="77777777" w:rsidTr="0065334B">
        <w:trPr>
          <w:trHeight w:val="57"/>
        </w:trPr>
        <w:tc>
          <w:tcPr>
            <w:tcW w:w="680" w:type="dxa"/>
            <w:shd w:val="clear" w:color="auto" w:fill="auto"/>
          </w:tcPr>
          <w:p w14:paraId="548DF93A" w14:textId="3E9353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900021</w:t>
            </w:r>
          </w:p>
        </w:tc>
        <w:tc>
          <w:tcPr>
            <w:tcW w:w="3572" w:type="dxa"/>
            <w:shd w:val="clear" w:color="auto" w:fill="auto"/>
          </w:tcPr>
          <w:p w14:paraId="659EFC63" w14:textId="34E91D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Aspects of 5G Network Sharing </w:t>
            </w:r>
          </w:p>
        </w:tc>
        <w:tc>
          <w:tcPr>
            <w:tcW w:w="1365" w:type="dxa"/>
            <w:shd w:val="clear" w:color="auto" w:fill="auto"/>
            <w:noWrap/>
            <w:tcMar>
              <w:left w:w="57" w:type="dxa"/>
              <w:right w:w="57" w:type="dxa"/>
            </w:tcMar>
          </w:tcPr>
          <w:p w14:paraId="1F454566" w14:textId="76F5FF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840EF4" w14:textId="46AF15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83E899F" w14:textId="45C9DD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SP-201080</w:t>
            </w:r>
          </w:p>
        </w:tc>
        <w:tc>
          <w:tcPr>
            <w:tcW w:w="2126" w:type="dxa"/>
            <w:shd w:val="clear" w:color="auto" w:fill="auto"/>
          </w:tcPr>
          <w:p w14:paraId="22327094" w14:textId="6C3A4A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Mingrui Sun, China Unicom </w:t>
            </w:r>
          </w:p>
        </w:tc>
      </w:tr>
      <w:tr w:rsidR="0065334B" w:rsidRPr="0065334B" w14:paraId="12A95972" w14:textId="77777777" w:rsidTr="0065334B">
        <w:trPr>
          <w:trHeight w:val="57"/>
        </w:trPr>
        <w:tc>
          <w:tcPr>
            <w:tcW w:w="680" w:type="dxa"/>
            <w:shd w:val="clear" w:color="auto" w:fill="auto"/>
          </w:tcPr>
          <w:p w14:paraId="69428D3D" w14:textId="05D9386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900019</w:t>
            </w:r>
          </w:p>
        </w:tc>
        <w:tc>
          <w:tcPr>
            <w:tcW w:w="3572" w:type="dxa"/>
            <w:shd w:val="clear" w:color="auto" w:fill="auto"/>
          </w:tcPr>
          <w:p w14:paraId="39314F5A" w14:textId="795617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Adapting BEST for use in 5G networks </w:t>
            </w:r>
          </w:p>
        </w:tc>
        <w:tc>
          <w:tcPr>
            <w:tcW w:w="1365" w:type="dxa"/>
            <w:shd w:val="clear" w:color="auto" w:fill="auto"/>
            <w:noWrap/>
            <w:tcMar>
              <w:left w:w="57" w:type="dxa"/>
              <w:right w:w="57" w:type="dxa"/>
            </w:tcMar>
          </w:tcPr>
          <w:p w14:paraId="33BE02A4" w14:textId="79FC30C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B782A58" w14:textId="7537D8E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6BFD207F" w14:textId="7A89226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SP-201020</w:t>
            </w:r>
          </w:p>
        </w:tc>
        <w:tc>
          <w:tcPr>
            <w:tcW w:w="2126" w:type="dxa"/>
            <w:shd w:val="clear" w:color="auto" w:fill="auto"/>
          </w:tcPr>
          <w:p w14:paraId="68D4A09F" w14:textId="79F9DF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Keesmaat, Iko, KPN </w:t>
            </w:r>
          </w:p>
        </w:tc>
      </w:tr>
      <w:tr w:rsidR="0065334B" w:rsidRPr="0065334B" w14:paraId="3BED97D4" w14:textId="77777777" w:rsidTr="0065334B">
        <w:trPr>
          <w:trHeight w:val="57"/>
        </w:trPr>
        <w:tc>
          <w:tcPr>
            <w:tcW w:w="680" w:type="dxa"/>
            <w:shd w:val="clear" w:color="auto" w:fill="auto"/>
          </w:tcPr>
          <w:p w14:paraId="23F820F0" w14:textId="24E66D1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920049</w:t>
            </w:r>
          </w:p>
        </w:tc>
        <w:tc>
          <w:tcPr>
            <w:tcW w:w="3572" w:type="dxa"/>
            <w:shd w:val="clear" w:color="auto" w:fill="auto"/>
          </w:tcPr>
          <w:p w14:paraId="01146B09" w14:textId="36F4EE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Service Enabler Architecture Layer for Verticals </w:t>
            </w:r>
          </w:p>
        </w:tc>
        <w:tc>
          <w:tcPr>
            <w:tcW w:w="1365" w:type="dxa"/>
            <w:shd w:val="clear" w:color="auto" w:fill="auto"/>
            <w:noWrap/>
            <w:tcMar>
              <w:left w:w="57" w:type="dxa"/>
              <w:right w:w="57" w:type="dxa"/>
            </w:tcMar>
          </w:tcPr>
          <w:p w14:paraId="075AF591" w14:textId="0A7D77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78B5F1E" w14:textId="20B472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48CCE404" w14:textId="4595E2E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SP-200987</w:t>
            </w:r>
          </w:p>
        </w:tc>
        <w:tc>
          <w:tcPr>
            <w:tcW w:w="2126" w:type="dxa"/>
            <w:shd w:val="clear" w:color="auto" w:fill="auto"/>
          </w:tcPr>
          <w:p w14:paraId="77545500" w14:textId="222EEA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Basavaraj (Basu) Pattan, Samsung </w:t>
            </w:r>
          </w:p>
        </w:tc>
      </w:tr>
      <w:tr w:rsidR="0065334B" w:rsidRPr="0065334B" w14:paraId="3EE446C9" w14:textId="77777777" w:rsidTr="0065334B">
        <w:trPr>
          <w:trHeight w:val="57"/>
        </w:trPr>
        <w:tc>
          <w:tcPr>
            <w:tcW w:w="680" w:type="dxa"/>
            <w:shd w:val="clear" w:color="auto" w:fill="auto"/>
          </w:tcPr>
          <w:p w14:paraId="780C0A56" w14:textId="567C73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900033</w:t>
            </w:r>
          </w:p>
        </w:tc>
        <w:tc>
          <w:tcPr>
            <w:tcW w:w="3572" w:type="dxa"/>
            <w:shd w:val="clear" w:color="auto" w:fill="auto"/>
          </w:tcPr>
          <w:p w14:paraId="00F576B0" w14:textId="7F71415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tcPr>
          <w:p w14:paraId="63D6F1B6" w14:textId="7C3BA51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2</w:t>
            </w:r>
            <w:r w:rsidRPr="0065334B">
              <w:rPr>
                <w:rFonts w:ascii="Calibri" w:hAnsi="Calibri" w:cs="Calibri"/>
                <w:color w:val="000000"/>
                <w:sz w:val="2"/>
                <w:szCs w:val="12"/>
                <w:lang w:eastAsia="en-GB"/>
              </w:rPr>
              <w:t xml:space="preserve"> </w:t>
            </w:r>
          </w:p>
        </w:tc>
        <w:tc>
          <w:tcPr>
            <w:tcW w:w="425" w:type="dxa"/>
            <w:shd w:val="clear" w:color="auto" w:fill="auto"/>
          </w:tcPr>
          <w:p w14:paraId="4803C0AA" w14:textId="059100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3030E20" w14:textId="26DA5FA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SP-200977</w:t>
            </w:r>
          </w:p>
        </w:tc>
        <w:tc>
          <w:tcPr>
            <w:tcW w:w="2126" w:type="dxa"/>
            <w:shd w:val="clear" w:color="auto" w:fill="auto"/>
          </w:tcPr>
          <w:p w14:paraId="3741CFB2" w14:textId="22941C7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Apostolis Salkintzis, Lenovo </w:t>
            </w:r>
          </w:p>
        </w:tc>
      </w:tr>
      <w:tr w:rsidR="0065334B" w:rsidRPr="0065334B" w14:paraId="19FD8C22" w14:textId="77777777" w:rsidTr="0065334B">
        <w:trPr>
          <w:trHeight w:val="57"/>
        </w:trPr>
        <w:tc>
          <w:tcPr>
            <w:tcW w:w="680" w:type="dxa"/>
            <w:shd w:val="clear" w:color="auto" w:fill="auto"/>
          </w:tcPr>
          <w:p w14:paraId="7F8210D6" w14:textId="2EF5A8E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900031</w:t>
            </w:r>
          </w:p>
        </w:tc>
        <w:tc>
          <w:tcPr>
            <w:tcW w:w="3572" w:type="dxa"/>
            <w:shd w:val="clear" w:color="auto" w:fill="auto"/>
          </w:tcPr>
          <w:p w14:paraId="3BCCE877" w14:textId="215C7FE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Enablers for Network Automation for 5G - phase 2 </w:t>
            </w:r>
          </w:p>
        </w:tc>
        <w:tc>
          <w:tcPr>
            <w:tcW w:w="1365" w:type="dxa"/>
            <w:shd w:val="clear" w:color="auto" w:fill="auto"/>
            <w:noWrap/>
            <w:tcMar>
              <w:left w:w="57" w:type="dxa"/>
              <w:right w:w="57" w:type="dxa"/>
            </w:tcMar>
          </w:tcPr>
          <w:p w14:paraId="3EFEE77C" w14:textId="05DF8BB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54035A1C" w14:textId="1DFF859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FA4CAC0" w14:textId="6EB466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SP-200975</w:t>
            </w:r>
          </w:p>
        </w:tc>
        <w:tc>
          <w:tcPr>
            <w:tcW w:w="2126" w:type="dxa"/>
            <w:shd w:val="clear" w:color="auto" w:fill="auto"/>
          </w:tcPr>
          <w:p w14:paraId="1002F4C8" w14:textId="19BD6C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65334B" w14:paraId="619E63DB" w14:textId="77777777" w:rsidTr="0065334B">
        <w:trPr>
          <w:trHeight w:val="57"/>
        </w:trPr>
        <w:tc>
          <w:tcPr>
            <w:tcW w:w="680" w:type="dxa"/>
            <w:shd w:val="clear" w:color="auto" w:fill="auto"/>
          </w:tcPr>
          <w:p w14:paraId="5B2E3E3B" w14:textId="1469A1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900030</w:t>
            </w:r>
          </w:p>
        </w:tc>
        <w:tc>
          <w:tcPr>
            <w:tcW w:w="3572" w:type="dxa"/>
            <w:shd w:val="clear" w:color="auto" w:fill="auto"/>
          </w:tcPr>
          <w:p w14:paraId="181641C4" w14:textId="335716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Proximity based Services in 5GS </w:t>
            </w:r>
          </w:p>
        </w:tc>
        <w:tc>
          <w:tcPr>
            <w:tcW w:w="1365" w:type="dxa"/>
            <w:shd w:val="clear" w:color="auto" w:fill="auto"/>
            <w:noWrap/>
            <w:tcMar>
              <w:left w:w="57" w:type="dxa"/>
              <w:right w:w="57" w:type="dxa"/>
            </w:tcMar>
          </w:tcPr>
          <w:p w14:paraId="28E5B7FF" w14:textId="5A78704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0FD08988" w14:textId="2D1DC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E38DC5B" w14:textId="69FAA0B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SP-200972</w:t>
            </w:r>
          </w:p>
        </w:tc>
        <w:tc>
          <w:tcPr>
            <w:tcW w:w="2126" w:type="dxa"/>
            <w:shd w:val="clear" w:color="auto" w:fill="auto"/>
          </w:tcPr>
          <w:p w14:paraId="766A6081" w14:textId="4EF3C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C00C0B" w14:paraId="79062356" w14:textId="77777777" w:rsidTr="0065334B">
        <w:trPr>
          <w:trHeight w:val="57"/>
        </w:trPr>
        <w:tc>
          <w:tcPr>
            <w:tcW w:w="680" w:type="dxa"/>
            <w:shd w:val="clear" w:color="auto" w:fill="auto"/>
          </w:tcPr>
          <w:p w14:paraId="6142ACB1" w14:textId="7B8681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840046</w:t>
            </w:r>
          </w:p>
        </w:tc>
        <w:tc>
          <w:tcPr>
            <w:tcW w:w="3572" w:type="dxa"/>
            <w:shd w:val="clear" w:color="auto" w:fill="auto"/>
          </w:tcPr>
          <w:p w14:paraId="55E7FD68" w14:textId="7210AD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Multimedia Priority Service (MPS) Phase 2 </w:t>
            </w:r>
          </w:p>
        </w:tc>
        <w:tc>
          <w:tcPr>
            <w:tcW w:w="1365" w:type="dxa"/>
            <w:shd w:val="clear" w:color="auto" w:fill="auto"/>
            <w:noWrap/>
            <w:tcMar>
              <w:left w:w="57" w:type="dxa"/>
              <w:right w:w="57" w:type="dxa"/>
            </w:tcMar>
          </w:tcPr>
          <w:p w14:paraId="3FF16954" w14:textId="6FD32D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2B62A098" w14:textId="1766EB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01B7C256" w14:textId="625F89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SP-190305</w:t>
            </w:r>
          </w:p>
        </w:tc>
        <w:tc>
          <w:tcPr>
            <w:tcW w:w="2126" w:type="dxa"/>
            <w:shd w:val="clear" w:color="auto" w:fill="auto"/>
          </w:tcPr>
          <w:p w14:paraId="01A70BED" w14:textId="063845D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 xml:space="preserve">Singh, Ray P; Perspecta Labs </w:t>
            </w:r>
          </w:p>
        </w:tc>
      </w:tr>
      <w:tr w:rsidR="0065334B" w:rsidRPr="0065334B" w14:paraId="528B595D" w14:textId="77777777" w:rsidTr="0065334B">
        <w:trPr>
          <w:trHeight w:val="57"/>
        </w:trPr>
        <w:tc>
          <w:tcPr>
            <w:tcW w:w="680" w:type="dxa"/>
            <w:shd w:val="clear" w:color="auto" w:fill="auto"/>
          </w:tcPr>
          <w:p w14:paraId="55B7A768" w14:textId="46F021E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890001</w:t>
            </w:r>
          </w:p>
        </w:tc>
        <w:tc>
          <w:tcPr>
            <w:tcW w:w="3572" w:type="dxa"/>
            <w:shd w:val="clear" w:color="auto" w:fill="auto"/>
          </w:tcPr>
          <w:p w14:paraId="019E1874" w14:textId="05522C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Service-based support for SMS in 5GC </w:t>
            </w:r>
          </w:p>
        </w:tc>
        <w:tc>
          <w:tcPr>
            <w:tcW w:w="1365" w:type="dxa"/>
            <w:shd w:val="clear" w:color="auto" w:fill="auto"/>
            <w:noWrap/>
            <w:tcMar>
              <w:left w:w="57" w:type="dxa"/>
              <w:right w:w="57" w:type="dxa"/>
            </w:tcMar>
          </w:tcPr>
          <w:p w14:paraId="291CBB30" w14:textId="1DB377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4E45D7E3" w14:textId="1FC89DA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877EE53" w14:textId="6E54B38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CP-212023</w:t>
            </w:r>
          </w:p>
        </w:tc>
        <w:tc>
          <w:tcPr>
            <w:tcW w:w="2126" w:type="dxa"/>
            <w:shd w:val="clear" w:color="auto" w:fill="auto"/>
          </w:tcPr>
          <w:p w14:paraId="5BFED9FD" w14:textId="42794F0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 xml:space="preserve">HAOUARI, Wafa, Orange </w:t>
            </w:r>
          </w:p>
        </w:tc>
      </w:tr>
      <w:tr w:rsidR="0065334B" w:rsidRPr="0065334B" w14:paraId="02568986" w14:textId="77777777" w:rsidTr="0065334B">
        <w:trPr>
          <w:trHeight w:val="57"/>
        </w:trPr>
        <w:tc>
          <w:tcPr>
            <w:tcW w:w="680" w:type="dxa"/>
            <w:shd w:val="clear" w:color="auto" w:fill="auto"/>
          </w:tcPr>
          <w:p w14:paraId="3E863698" w14:textId="4CE6906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840048</w:t>
            </w:r>
          </w:p>
        </w:tc>
        <w:tc>
          <w:tcPr>
            <w:tcW w:w="3572" w:type="dxa"/>
            <w:shd w:val="clear" w:color="auto" w:fill="auto"/>
          </w:tcPr>
          <w:p w14:paraId="3DE93E89" w14:textId="443DA3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Relays for Energy eFficiency and Extensive Coverage </w:t>
            </w:r>
          </w:p>
        </w:tc>
        <w:tc>
          <w:tcPr>
            <w:tcW w:w="1365" w:type="dxa"/>
            <w:shd w:val="clear" w:color="auto" w:fill="auto"/>
            <w:noWrap/>
            <w:tcMar>
              <w:left w:w="57" w:type="dxa"/>
              <w:right w:w="57" w:type="dxa"/>
            </w:tcMar>
          </w:tcPr>
          <w:p w14:paraId="3810D507" w14:textId="17CA8F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8C93D6A" w14:textId="3E312E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B45FD79" w14:textId="7FCDCD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SP-190307</w:t>
            </w:r>
          </w:p>
        </w:tc>
        <w:tc>
          <w:tcPr>
            <w:tcW w:w="2126" w:type="dxa"/>
            <w:shd w:val="clear" w:color="auto" w:fill="auto"/>
          </w:tcPr>
          <w:p w14:paraId="2719EF70" w14:textId="15576E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Norp, Toon, KPN </w:t>
            </w:r>
          </w:p>
        </w:tc>
      </w:tr>
      <w:tr w:rsidR="0065334B" w:rsidRPr="0065334B" w14:paraId="1D7EBE6D" w14:textId="77777777" w:rsidTr="0065334B">
        <w:trPr>
          <w:trHeight w:val="57"/>
        </w:trPr>
        <w:tc>
          <w:tcPr>
            <w:tcW w:w="680" w:type="dxa"/>
            <w:shd w:val="clear" w:color="auto" w:fill="auto"/>
          </w:tcPr>
          <w:p w14:paraId="347FAEF2" w14:textId="225C18D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840044</w:t>
            </w:r>
          </w:p>
        </w:tc>
        <w:tc>
          <w:tcPr>
            <w:tcW w:w="3572" w:type="dxa"/>
            <w:shd w:val="clear" w:color="auto" w:fill="auto"/>
          </w:tcPr>
          <w:p w14:paraId="21674093" w14:textId="4230CCC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Controlled Interactive Service </w:t>
            </w:r>
          </w:p>
        </w:tc>
        <w:tc>
          <w:tcPr>
            <w:tcW w:w="1365" w:type="dxa"/>
            <w:shd w:val="clear" w:color="auto" w:fill="auto"/>
            <w:noWrap/>
            <w:tcMar>
              <w:left w:w="57" w:type="dxa"/>
              <w:right w:w="57" w:type="dxa"/>
            </w:tcMar>
          </w:tcPr>
          <w:p w14:paraId="112505E5" w14:textId="1BAC39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45FE866" w14:textId="6B2A19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E637275" w14:textId="491AA0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SP-190303</w:t>
            </w:r>
          </w:p>
        </w:tc>
        <w:tc>
          <w:tcPr>
            <w:tcW w:w="2126" w:type="dxa"/>
            <w:shd w:val="clear" w:color="auto" w:fill="auto"/>
          </w:tcPr>
          <w:p w14:paraId="482AF7CD" w14:textId="1D7FD7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Ning YANG, oppo </w:t>
            </w:r>
          </w:p>
        </w:tc>
      </w:tr>
      <w:tr w:rsidR="0065334B" w:rsidRPr="0065334B" w14:paraId="3DCFB50B" w14:textId="77777777" w:rsidTr="0065334B">
        <w:trPr>
          <w:trHeight w:val="57"/>
        </w:trPr>
        <w:tc>
          <w:tcPr>
            <w:tcW w:w="680" w:type="dxa"/>
            <w:shd w:val="clear" w:color="auto" w:fill="auto"/>
          </w:tcPr>
          <w:p w14:paraId="5F25521A" w14:textId="64614E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840019</w:t>
            </w:r>
          </w:p>
        </w:tc>
        <w:tc>
          <w:tcPr>
            <w:tcW w:w="3572" w:type="dxa"/>
            <w:shd w:val="clear" w:color="auto" w:fill="auto"/>
          </w:tcPr>
          <w:p w14:paraId="35CBA2D6" w14:textId="04068C2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System Enhancement for Advanced Interactive Services </w:t>
            </w:r>
          </w:p>
        </w:tc>
        <w:tc>
          <w:tcPr>
            <w:tcW w:w="1365" w:type="dxa"/>
            <w:shd w:val="clear" w:color="auto" w:fill="auto"/>
            <w:noWrap/>
            <w:tcMar>
              <w:left w:w="57" w:type="dxa"/>
              <w:right w:w="57" w:type="dxa"/>
            </w:tcMar>
          </w:tcPr>
          <w:p w14:paraId="6032BB17" w14:textId="671E4C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54048E9" w14:textId="10C51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E39C72B" w14:textId="73A7C5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SP-190564</w:t>
            </w:r>
          </w:p>
        </w:tc>
        <w:tc>
          <w:tcPr>
            <w:tcW w:w="2126" w:type="dxa"/>
            <w:shd w:val="clear" w:color="auto" w:fill="auto"/>
          </w:tcPr>
          <w:p w14:paraId="699AA31F" w14:textId="065D2E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Lei Yixue, Tencent </w:t>
            </w:r>
          </w:p>
        </w:tc>
      </w:tr>
      <w:tr w:rsidR="0065334B" w:rsidRPr="0065334B" w14:paraId="690D9143" w14:textId="77777777" w:rsidTr="0065334B">
        <w:trPr>
          <w:trHeight w:val="57"/>
        </w:trPr>
        <w:tc>
          <w:tcPr>
            <w:tcW w:w="680" w:type="dxa"/>
            <w:shd w:val="clear" w:color="auto" w:fill="auto"/>
          </w:tcPr>
          <w:p w14:paraId="4DAFE4FD" w14:textId="488AA4F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890009</w:t>
            </w:r>
          </w:p>
        </w:tc>
        <w:tc>
          <w:tcPr>
            <w:tcW w:w="3572" w:type="dxa"/>
            <w:shd w:val="clear" w:color="auto" w:fill="auto"/>
          </w:tcPr>
          <w:p w14:paraId="6FF09426" w14:textId="09E7413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Points for 8K VR 360 Video over 5G </w:t>
            </w:r>
          </w:p>
        </w:tc>
        <w:tc>
          <w:tcPr>
            <w:tcW w:w="1365" w:type="dxa"/>
            <w:shd w:val="clear" w:color="auto" w:fill="auto"/>
            <w:noWrap/>
            <w:tcMar>
              <w:left w:w="57" w:type="dxa"/>
              <w:right w:w="57" w:type="dxa"/>
            </w:tcMar>
          </w:tcPr>
          <w:p w14:paraId="7B7078A0" w14:textId="6BA8B9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4D09806" w14:textId="39EAB70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7164E86E" w14:textId="7C7C70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SP-200667</w:t>
            </w:r>
          </w:p>
        </w:tc>
        <w:tc>
          <w:tcPr>
            <w:tcW w:w="2126" w:type="dxa"/>
            <w:shd w:val="clear" w:color="auto" w:fill="auto"/>
          </w:tcPr>
          <w:p w14:paraId="4735C463" w14:textId="4CFB23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Ozgur Oyman, Company: Intel </w:t>
            </w:r>
          </w:p>
        </w:tc>
      </w:tr>
      <w:tr w:rsidR="0065334B" w:rsidRPr="0065334B" w14:paraId="1CA78A09" w14:textId="77777777" w:rsidTr="0065334B">
        <w:trPr>
          <w:trHeight w:val="57"/>
        </w:trPr>
        <w:tc>
          <w:tcPr>
            <w:tcW w:w="680" w:type="dxa"/>
            <w:shd w:val="clear" w:color="auto" w:fill="auto"/>
          </w:tcPr>
          <w:p w14:paraId="0E9583EF" w14:textId="62672A2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880043</w:t>
            </w:r>
          </w:p>
        </w:tc>
        <w:tc>
          <w:tcPr>
            <w:tcW w:w="3572" w:type="dxa"/>
            <w:shd w:val="clear" w:color="auto" w:fill="auto"/>
          </w:tcPr>
          <w:p w14:paraId="18F31529" w14:textId="2AC9CE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Multi-Device and multi-identity Enhancements (MuDE)</w:t>
            </w:r>
          </w:p>
        </w:tc>
        <w:tc>
          <w:tcPr>
            <w:tcW w:w="1365" w:type="dxa"/>
            <w:shd w:val="clear" w:color="auto" w:fill="auto"/>
            <w:noWrap/>
            <w:tcMar>
              <w:left w:w="57" w:type="dxa"/>
              <w:right w:w="57" w:type="dxa"/>
            </w:tcMar>
          </w:tcPr>
          <w:p w14:paraId="407F7540" w14:textId="705F01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74C1EA4B" w14:textId="10F440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E463B7A" w14:textId="056D00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SP-190823</w:t>
            </w:r>
          </w:p>
        </w:tc>
        <w:tc>
          <w:tcPr>
            <w:tcW w:w="2126" w:type="dxa"/>
            <w:shd w:val="clear" w:color="auto" w:fill="auto"/>
          </w:tcPr>
          <w:p w14:paraId="77649773" w14:textId="41AA8E8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Adrian.buckley@vivo.com </w:t>
            </w:r>
          </w:p>
        </w:tc>
      </w:tr>
      <w:tr w:rsidR="0065334B" w:rsidRPr="0065334B" w14:paraId="79729B58" w14:textId="77777777" w:rsidTr="0065334B">
        <w:trPr>
          <w:trHeight w:val="57"/>
        </w:trPr>
        <w:tc>
          <w:tcPr>
            <w:tcW w:w="680" w:type="dxa"/>
            <w:shd w:val="clear" w:color="auto" w:fill="auto"/>
          </w:tcPr>
          <w:p w14:paraId="0999DE56" w14:textId="3CBE7C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920055</w:t>
            </w:r>
          </w:p>
        </w:tc>
        <w:tc>
          <w:tcPr>
            <w:tcW w:w="3572" w:type="dxa"/>
            <w:shd w:val="clear" w:color="auto" w:fill="auto"/>
          </w:tcPr>
          <w:p w14:paraId="6EF335AC" w14:textId="72A8D22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Best Practice of Packet Forwarding Control Protocol (PFCP) </w:t>
            </w:r>
          </w:p>
        </w:tc>
        <w:tc>
          <w:tcPr>
            <w:tcW w:w="1365" w:type="dxa"/>
            <w:shd w:val="clear" w:color="auto" w:fill="auto"/>
            <w:noWrap/>
            <w:tcMar>
              <w:left w:w="57" w:type="dxa"/>
              <w:right w:w="57" w:type="dxa"/>
            </w:tcMar>
          </w:tcPr>
          <w:p w14:paraId="035EFCAD" w14:textId="40235C6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6E102F9E" w14:textId="1E4558D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7DFFB821" w14:textId="656DD0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CP-212024</w:t>
            </w:r>
          </w:p>
        </w:tc>
        <w:tc>
          <w:tcPr>
            <w:tcW w:w="2126" w:type="dxa"/>
            <w:shd w:val="clear" w:color="auto" w:fill="auto"/>
          </w:tcPr>
          <w:p w14:paraId="5647D461" w14:textId="40DDDE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23129E1C" w14:textId="77777777" w:rsidTr="0065334B">
        <w:trPr>
          <w:trHeight w:val="57"/>
        </w:trPr>
        <w:tc>
          <w:tcPr>
            <w:tcW w:w="680" w:type="dxa"/>
            <w:shd w:val="clear" w:color="auto" w:fill="auto"/>
          </w:tcPr>
          <w:p w14:paraId="25A754FD" w14:textId="1C48623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880029</w:t>
            </w:r>
          </w:p>
        </w:tc>
        <w:tc>
          <w:tcPr>
            <w:tcW w:w="3572" w:type="dxa"/>
            <w:shd w:val="clear" w:color="auto" w:fill="auto"/>
          </w:tcPr>
          <w:p w14:paraId="1F743D30" w14:textId="1FEC2A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Handover Optimization </w:t>
            </w:r>
          </w:p>
        </w:tc>
        <w:tc>
          <w:tcPr>
            <w:tcW w:w="1365" w:type="dxa"/>
            <w:shd w:val="clear" w:color="auto" w:fill="auto"/>
            <w:noWrap/>
            <w:tcMar>
              <w:left w:w="57" w:type="dxa"/>
              <w:right w:w="57" w:type="dxa"/>
            </w:tcMar>
          </w:tcPr>
          <w:p w14:paraId="495C14A8" w14:textId="3BDDD5A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p>
        </w:tc>
        <w:tc>
          <w:tcPr>
            <w:tcW w:w="425" w:type="dxa"/>
            <w:shd w:val="clear" w:color="auto" w:fill="auto"/>
          </w:tcPr>
          <w:p w14:paraId="6C91500A" w14:textId="613CB2E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B875C3" w14:textId="70A715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SP-200466</w:t>
            </w:r>
          </w:p>
        </w:tc>
        <w:tc>
          <w:tcPr>
            <w:tcW w:w="2126" w:type="dxa"/>
            <w:shd w:val="clear" w:color="auto" w:fill="auto"/>
          </w:tcPr>
          <w:p w14:paraId="488A837F" w14:textId="54E8908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Elmdahl, Per, Ericsson </w:t>
            </w:r>
          </w:p>
        </w:tc>
      </w:tr>
      <w:tr w:rsidR="0065334B" w:rsidRPr="0065334B" w14:paraId="018B29EB" w14:textId="77777777" w:rsidTr="0065334B">
        <w:trPr>
          <w:trHeight w:val="57"/>
        </w:trPr>
        <w:tc>
          <w:tcPr>
            <w:tcW w:w="680" w:type="dxa"/>
            <w:shd w:val="clear" w:color="auto" w:fill="auto"/>
          </w:tcPr>
          <w:p w14:paraId="75A157BD" w14:textId="52D3DDB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880028</w:t>
            </w:r>
          </w:p>
        </w:tc>
        <w:tc>
          <w:tcPr>
            <w:tcW w:w="3572" w:type="dxa"/>
            <w:shd w:val="clear" w:color="auto" w:fill="auto"/>
          </w:tcPr>
          <w:p w14:paraId="49AFF2A8" w14:textId="24ED519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data collection control and discovery </w:t>
            </w:r>
          </w:p>
        </w:tc>
        <w:tc>
          <w:tcPr>
            <w:tcW w:w="1365" w:type="dxa"/>
            <w:shd w:val="clear" w:color="auto" w:fill="auto"/>
            <w:noWrap/>
            <w:tcMar>
              <w:left w:w="57" w:type="dxa"/>
              <w:right w:w="57" w:type="dxa"/>
            </w:tcMar>
          </w:tcPr>
          <w:p w14:paraId="7DFD00C0" w14:textId="64F74A6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p>
        </w:tc>
        <w:tc>
          <w:tcPr>
            <w:tcW w:w="425" w:type="dxa"/>
            <w:shd w:val="clear" w:color="auto" w:fill="auto"/>
          </w:tcPr>
          <w:p w14:paraId="6E12D144" w14:textId="4E6A94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2F2FFEF" w14:textId="69D23A6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SP-200465</w:t>
            </w:r>
          </w:p>
        </w:tc>
        <w:tc>
          <w:tcPr>
            <w:tcW w:w="2126" w:type="dxa"/>
            <w:shd w:val="clear" w:color="auto" w:fill="auto"/>
          </w:tcPr>
          <w:p w14:paraId="1F5152C3" w14:textId="411705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6FCC5B26" w14:textId="77777777" w:rsidTr="0065334B">
        <w:trPr>
          <w:trHeight w:val="57"/>
        </w:trPr>
        <w:tc>
          <w:tcPr>
            <w:tcW w:w="680" w:type="dxa"/>
            <w:shd w:val="clear" w:color="auto" w:fill="auto"/>
          </w:tcPr>
          <w:p w14:paraId="03E6D618" w14:textId="0DD1A66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880026</w:t>
            </w:r>
          </w:p>
        </w:tc>
        <w:tc>
          <w:tcPr>
            <w:tcW w:w="3572" w:type="dxa"/>
            <w:shd w:val="clear" w:color="auto" w:fill="auto"/>
          </w:tcPr>
          <w:p w14:paraId="49B00074" w14:textId="3EE9C9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the enhanced tenant concept </w:t>
            </w:r>
          </w:p>
        </w:tc>
        <w:tc>
          <w:tcPr>
            <w:tcW w:w="1365" w:type="dxa"/>
            <w:shd w:val="clear" w:color="auto" w:fill="auto"/>
            <w:noWrap/>
            <w:tcMar>
              <w:left w:w="57" w:type="dxa"/>
              <w:right w:w="57" w:type="dxa"/>
            </w:tcMar>
          </w:tcPr>
          <w:p w14:paraId="000E42A7" w14:textId="3A1C683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E1FB259" w14:textId="13E258A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109C437" w14:textId="6D700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SP-200463</w:t>
            </w:r>
          </w:p>
        </w:tc>
        <w:tc>
          <w:tcPr>
            <w:tcW w:w="2126" w:type="dxa"/>
            <w:shd w:val="clear" w:color="auto" w:fill="auto"/>
          </w:tcPr>
          <w:p w14:paraId="4EB96F2F" w14:textId="7DD6541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Zhu, Lei, Huawei </w:t>
            </w:r>
          </w:p>
        </w:tc>
      </w:tr>
      <w:tr w:rsidR="0065334B" w:rsidRPr="0065334B" w14:paraId="3AF86C55" w14:textId="77777777" w:rsidTr="0065334B">
        <w:trPr>
          <w:trHeight w:val="57"/>
        </w:trPr>
        <w:tc>
          <w:tcPr>
            <w:tcW w:w="680" w:type="dxa"/>
            <w:shd w:val="clear" w:color="auto" w:fill="auto"/>
          </w:tcPr>
          <w:p w14:paraId="06628D1A" w14:textId="6760CA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880025</w:t>
            </w:r>
          </w:p>
        </w:tc>
        <w:tc>
          <w:tcPr>
            <w:tcW w:w="3572" w:type="dxa"/>
            <w:shd w:val="clear" w:color="auto" w:fill="auto"/>
          </w:tcPr>
          <w:p w14:paraId="0DCBE388" w14:textId="07447CB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5G performance measurements and KPIs </w:t>
            </w:r>
          </w:p>
        </w:tc>
        <w:tc>
          <w:tcPr>
            <w:tcW w:w="1365" w:type="dxa"/>
            <w:shd w:val="clear" w:color="auto" w:fill="auto"/>
            <w:noWrap/>
            <w:tcMar>
              <w:left w:w="57" w:type="dxa"/>
              <w:right w:w="57" w:type="dxa"/>
            </w:tcMar>
          </w:tcPr>
          <w:p w14:paraId="61E49E03" w14:textId="6F3C99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A8ECF7B" w14:textId="628EA2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3BA54DB" w14:textId="150BD4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SP-200462</w:t>
            </w:r>
          </w:p>
        </w:tc>
        <w:tc>
          <w:tcPr>
            <w:tcW w:w="2126" w:type="dxa"/>
            <w:shd w:val="clear" w:color="auto" w:fill="auto"/>
          </w:tcPr>
          <w:p w14:paraId="4E565815" w14:textId="01DD69A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Yizhi Yao, Intel </w:t>
            </w:r>
          </w:p>
        </w:tc>
      </w:tr>
      <w:tr w:rsidR="0065334B" w:rsidRPr="0065334B" w14:paraId="6C7957B5" w14:textId="77777777" w:rsidTr="0065334B">
        <w:trPr>
          <w:trHeight w:val="57"/>
        </w:trPr>
        <w:tc>
          <w:tcPr>
            <w:tcW w:w="680" w:type="dxa"/>
            <w:shd w:val="clear" w:color="auto" w:fill="auto"/>
          </w:tcPr>
          <w:p w14:paraId="23DE98D8" w14:textId="0626B7F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840038</w:t>
            </w:r>
          </w:p>
        </w:tc>
        <w:tc>
          <w:tcPr>
            <w:tcW w:w="3572" w:type="dxa"/>
            <w:shd w:val="clear" w:color="auto" w:fill="auto"/>
          </w:tcPr>
          <w:p w14:paraId="2D9A648C" w14:textId="166C1F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MC services support on IOPS mode of operation </w:t>
            </w:r>
          </w:p>
        </w:tc>
        <w:tc>
          <w:tcPr>
            <w:tcW w:w="1365" w:type="dxa"/>
            <w:shd w:val="clear" w:color="auto" w:fill="auto"/>
            <w:noWrap/>
            <w:tcMar>
              <w:left w:w="57" w:type="dxa"/>
              <w:right w:w="57" w:type="dxa"/>
            </w:tcMar>
          </w:tcPr>
          <w:p w14:paraId="17100CAE" w14:textId="2A712E3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5DC31D11" w14:textId="35472C2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213EF550" w14:textId="06762D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SP-190944</w:t>
            </w:r>
          </w:p>
        </w:tc>
        <w:tc>
          <w:tcPr>
            <w:tcW w:w="2126" w:type="dxa"/>
            <w:shd w:val="clear" w:color="auto" w:fill="auto"/>
          </w:tcPr>
          <w:p w14:paraId="0755B344" w14:textId="7EAF5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Camilo.solano@ericsson.com </w:t>
            </w:r>
          </w:p>
        </w:tc>
      </w:tr>
      <w:tr w:rsidR="0065334B" w:rsidRPr="0065334B" w14:paraId="538DB84F" w14:textId="77777777" w:rsidTr="0065334B">
        <w:trPr>
          <w:trHeight w:val="57"/>
        </w:trPr>
        <w:tc>
          <w:tcPr>
            <w:tcW w:w="680" w:type="dxa"/>
            <w:shd w:val="clear" w:color="auto" w:fill="auto"/>
          </w:tcPr>
          <w:p w14:paraId="4CAB6EBB" w14:textId="7EE489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840016</w:t>
            </w:r>
          </w:p>
        </w:tc>
        <w:tc>
          <w:tcPr>
            <w:tcW w:w="3572" w:type="dxa"/>
            <w:shd w:val="clear" w:color="auto" w:fill="auto"/>
          </w:tcPr>
          <w:p w14:paraId="67C3ECEC" w14:textId="208AA57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Supporting Flexible Local Area Data Network </w:t>
            </w:r>
          </w:p>
        </w:tc>
        <w:tc>
          <w:tcPr>
            <w:tcW w:w="1365" w:type="dxa"/>
            <w:shd w:val="clear" w:color="auto" w:fill="auto"/>
            <w:noWrap/>
            <w:tcMar>
              <w:left w:w="57" w:type="dxa"/>
              <w:right w:w="57" w:type="dxa"/>
            </w:tcMar>
          </w:tcPr>
          <w:p w14:paraId="626516A3" w14:textId="5F08C4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B22638C" w14:textId="186B59F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151E71F" w14:textId="696672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SP-190563</w:t>
            </w:r>
          </w:p>
        </w:tc>
        <w:tc>
          <w:tcPr>
            <w:tcW w:w="2126" w:type="dxa"/>
            <w:shd w:val="clear" w:color="auto" w:fill="auto"/>
          </w:tcPr>
          <w:p w14:paraId="4E1C745E" w14:textId="1A30801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LG Electronics, Hyunsook Kim </w:t>
            </w:r>
          </w:p>
        </w:tc>
      </w:tr>
      <w:tr w:rsidR="0065334B" w:rsidRPr="0065334B" w14:paraId="5F1D2611" w14:textId="77777777" w:rsidTr="0065334B">
        <w:trPr>
          <w:trHeight w:val="57"/>
        </w:trPr>
        <w:tc>
          <w:tcPr>
            <w:tcW w:w="680" w:type="dxa"/>
            <w:shd w:val="clear" w:color="auto" w:fill="auto"/>
          </w:tcPr>
          <w:p w14:paraId="42238C18" w14:textId="7C4A42D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830005</w:t>
            </w:r>
          </w:p>
        </w:tc>
        <w:tc>
          <w:tcPr>
            <w:tcW w:w="3572" w:type="dxa"/>
            <w:shd w:val="clear" w:color="auto" w:fill="auto"/>
          </w:tcPr>
          <w:p w14:paraId="68C24AF6" w14:textId="47F375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Terminal Audio quality performance and Test methods for Immersive Audio Services</w:t>
            </w:r>
          </w:p>
        </w:tc>
        <w:tc>
          <w:tcPr>
            <w:tcW w:w="1365" w:type="dxa"/>
            <w:shd w:val="clear" w:color="auto" w:fill="auto"/>
            <w:noWrap/>
            <w:tcMar>
              <w:left w:w="57" w:type="dxa"/>
              <w:right w:w="57" w:type="dxa"/>
            </w:tcMar>
          </w:tcPr>
          <w:p w14:paraId="00C29BD5" w14:textId="71FE17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44E0F366" w14:textId="589567D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4E672AA" w14:textId="76BCF50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SP-190040</w:t>
            </w:r>
          </w:p>
        </w:tc>
        <w:tc>
          <w:tcPr>
            <w:tcW w:w="2126" w:type="dxa"/>
            <w:shd w:val="clear" w:color="auto" w:fill="auto"/>
          </w:tcPr>
          <w:p w14:paraId="17C9A433" w14:textId="4A10CC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Stéphane Ragot, Orange</w:t>
            </w:r>
          </w:p>
        </w:tc>
      </w:tr>
      <w:tr w:rsidR="0065334B" w:rsidRPr="0065334B" w14:paraId="4DA0ECD8" w14:textId="77777777" w:rsidTr="0065334B">
        <w:trPr>
          <w:trHeight w:val="57"/>
        </w:trPr>
        <w:tc>
          <w:tcPr>
            <w:tcW w:w="680" w:type="dxa"/>
            <w:shd w:val="clear" w:color="auto" w:fill="auto"/>
          </w:tcPr>
          <w:p w14:paraId="39D37888" w14:textId="31AAE8C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860012</w:t>
            </w:r>
          </w:p>
        </w:tc>
        <w:tc>
          <w:tcPr>
            <w:tcW w:w="3572" w:type="dxa"/>
            <w:shd w:val="clear" w:color="auto" w:fill="auto"/>
          </w:tcPr>
          <w:p w14:paraId="00C3D533" w14:textId="04B0A04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Handsets Featuring Non-Traditional Earpieces</w:t>
            </w:r>
          </w:p>
        </w:tc>
        <w:tc>
          <w:tcPr>
            <w:tcW w:w="1365" w:type="dxa"/>
            <w:shd w:val="clear" w:color="auto" w:fill="auto"/>
            <w:noWrap/>
            <w:tcMar>
              <w:left w:w="57" w:type="dxa"/>
              <w:right w:w="57" w:type="dxa"/>
            </w:tcMar>
          </w:tcPr>
          <w:p w14:paraId="73D6A631" w14:textId="15AE2D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0CB2AD80" w14:textId="729679E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3DB6C4B8" w14:textId="11CFFD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SP-190989</w:t>
            </w:r>
          </w:p>
        </w:tc>
        <w:tc>
          <w:tcPr>
            <w:tcW w:w="2126" w:type="dxa"/>
            <w:shd w:val="clear" w:color="auto" w:fill="auto"/>
          </w:tcPr>
          <w:p w14:paraId="27A589AE" w14:textId="7337E6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Schevciw, Andre, Qualcomm</w:t>
            </w:r>
          </w:p>
        </w:tc>
      </w:tr>
      <w:tr w:rsidR="0065334B" w:rsidRPr="0065334B" w14:paraId="6F2F9145" w14:textId="77777777" w:rsidTr="0065334B">
        <w:trPr>
          <w:trHeight w:val="57"/>
        </w:trPr>
        <w:tc>
          <w:tcPr>
            <w:tcW w:w="680" w:type="dxa"/>
            <w:shd w:val="clear" w:color="auto" w:fill="auto"/>
          </w:tcPr>
          <w:p w14:paraId="684012BE" w14:textId="0EE4EDC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920008</w:t>
            </w:r>
          </w:p>
        </w:tc>
        <w:tc>
          <w:tcPr>
            <w:tcW w:w="3572" w:type="dxa"/>
            <w:shd w:val="clear" w:color="auto" w:fill="auto"/>
          </w:tcPr>
          <w:p w14:paraId="7D1BDEBB" w14:textId="7F8343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5GMS AF Event Exposure </w:t>
            </w:r>
          </w:p>
        </w:tc>
        <w:tc>
          <w:tcPr>
            <w:tcW w:w="1365" w:type="dxa"/>
            <w:shd w:val="clear" w:color="auto" w:fill="auto"/>
            <w:noWrap/>
            <w:tcMar>
              <w:left w:w="57" w:type="dxa"/>
              <w:right w:w="57" w:type="dxa"/>
            </w:tcMar>
          </w:tcPr>
          <w:p w14:paraId="313CB8BA" w14:textId="5FE6830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X</w:t>
            </w:r>
            <w:r w:rsidRPr="0065334B">
              <w:rPr>
                <w:rFonts w:ascii="Calibri" w:hAnsi="Calibri" w:cs="Calibri"/>
                <w:color w:val="000000"/>
                <w:sz w:val="2"/>
                <w:szCs w:val="12"/>
                <w:lang w:eastAsia="en-GB"/>
              </w:rPr>
              <w:t xml:space="preserve"> </w:t>
            </w:r>
          </w:p>
        </w:tc>
        <w:tc>
          <w:tcPr>
            <w:tcW w:w="425" w:type="dxa"/>
            <w:shd w:val="clear" w:color="auto" w:fill="auto"/>
          </w:tcPr>
          <w:p w14:paraId="018776BD" w14:textId="5DB3A62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4E2E8DB" w14:textId="4FFA3B4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SP-210374</w:t>
            </w:r>
          </w:p>
        </w:tc>
        <w:tc>
          <w:tcPr>
            <w:tcW w:w="2126" w:type="dxa"/>
            <w:shd w:val="clear" w:color="auto" w:fill="auto"/>
          </w:tcPr>
          <w:p w14:paraId="500BFC3D" w14:textId="4DC0D81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Lo, Charles, Qualcomm Inc., </w:t>
            </w:r>
          </w:p>
        </w:tc>
      </w:tr>
      <w:tr w:rsidR="0065334B" w:rsidRPr="0065334B" w14:paraId="585BD5B2" w14:textId="77777777" w:rsidTr="0065334B">
        <w:trPr>
          <w:trHeight w:val="57"/>
        </w:trPr>
        <w:tc>
          <w:tcPr>
            <w:tcW w:w="680" w:type="dxa"/>
            <w:shd w:val="clear" w:color="auto" w:fill="auto"/>
          </w:tcPr>
          <w:p w14:paraId="24B7E0AE" w14:textId="5621EC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920009</w:t>
            </w:r>
          </w:p>
        </w:tc>
        <w:tc>
          <w:tcPr>
            <w:tcW w:w="3572" w:type="dxa"/>
            <w:shd w:val="clear" w:color="auto" w:fill="auto"/>
          </w:tcPr>
          <w:p w14:paraId="3D3340E9" w14:textId="6E73094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Edge Extensions to the 5G Media Streaming Architecture </w:t>
            </w:r>
          </w:p>
        </w:tc>
        <w:tc>
          <w:tcPr>
            <w:tcW w:w="1365" w:type="dxa"/>
            <w:shd w:val="clear" w:color="auto" w:fill="auto"/>
            <w:noWrap/>
            <w:tcMar>
              <w:left w:w="57" w:type="dxa"/>
              <w:right w:w="57" w:type="dxa"/>
            </w:tcMar>
          </w:tcPr>
          <w:p w14:paraId="724E1258" w14:textId="0FF7E7F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822A2CB" w14:textId="301A962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23CC2415" w14:textId="06FFED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SP-210375</w:t>
            </w:r>
          </w:p>
        </w:tc>
        <w:tc>
          <w:tcPr>
            <w:tcW w:w="2126" w:type="dxa"/>
            <w:shd w:val="clear" w:color="auto" w:fill="auto"/>
          </w:tcPr>
          <w:p w14:paraId="69910767" w14:textId="23472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Bouazizi, Imed, Qualcomm Inc. </w:t>
            </w:r>
          </w:p>
        </w:tc>
      </w:tr>
      <w:tr w:rsidR="0065334B" w:rsidRPr="0065334B" w14:paraId="478D5EFB" w14:textId="77777777" w:rsidTr="0065334B">
        <w:trPr>
          <w:trHeight w:val="57"/>
        </w:trPr>
        <w:tc>
          <w:tcPr>
            <w:tcW w:w="680" w:type="dxa"/>
            <w:shd w:val="clear" w:color="auto" w:fill="auto"/>
          </w:tcPr>
          <w:p w14:paraId="279536E0" w14:textId="15819B9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920010</w:t>
            </w:r>
          </w:p>
        </w:tc>
        <w:tc>
          <w:tcPr>
            <w:tcW w:w="3572" w:type="dxa"/>
            <w:shd w:val="clear" w:color="auto" w:fill="auto"/>
          </w:tcPr>
          <w:p w14:paraId="2266EA58" w14:textId="283B23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Multicast-Broadcast User Service Architecture and related 5GMS Extensions </w:t>
            </w:r>
          </w:p>
        </w:tc>
        <w:tc>
          <w:tcPr>
            <w:tcW w:w="1365" w:type="dxa"/>
            <w:shd w:val="clear" w:color="auto" w:fill="auto"/>
            <w:noWrap/>
            <w:tcMar>
              <w:left w:w="57" w:type="dxa"/>
              <w:right w:w="57" w:type="dxa"/>
            </w:tcMar>
          </w:tcPr>
          <w:p w14:paraId="613909EF" w14:textId="59A1DA5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43EF91A" w14:textId="79AA08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5EE74E22" w14:textId="0B22EE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SP-210376</w:t>
            </w:r>
          </w:p>
        </w:tc>
        <w:tc>
          <w:tcPr>
            <w:tcW w:w="2126" w:type="dxa"/>
            <w:shd w:val="clear" w:color="auto" w:fill="auto"/>
          </w:tcPr>
          <w:p w14:paraId="6AAD5992" w14:textId="562AA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TAN, PENG, TELUS </w:t>
            </w:r>
          </w:p>
        </w:tc>
      </w:tr>
      <w:tr w:rsidR="0065334B" w:rsidRPr="0065334B" w14:paraId="528A3958" w14:textId="77777777" w:rsidTr="0065334B">
        <w:trPr>
          <w:trHeight w:val="57"/>
        </w:trPr>
        <w:tc>
          <w:tcPr>
            <w:tcW w:w="680" w:type="dxa"/>
            <w:shd w:val="clear" w:color="auto" w:fill="auto"/>
          </w:tcPr>
          <w:p w14:paraId="7EC84D10" w14:textId="1BC6C2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920011</w:t>
            </w:r>
          </w:p>
        </w:tc>
        <w:tc>
          <w:tcPr>
            <w:tcW w:w="3572" w:type="dxa"/>
            <w:shd w:val="clear" w:color="auto" w:fill="auto"/>
          </w:tcPr>
          <w:p w14:paraId="65415D84" w14:textId="3325764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8K Television over 5G </w:t>
            </w:r>
          </w:p>
        </w:tc>
        <w:tc>
          <w:tcPr>
            <w:tcW w:w="1365" w:type="dxa"/>
            <w:shd w:val="clear" w:color="auto" w:fill="auto"/>
            <w:noWrap/>
            <w:tcMar>
              <w:left w:w="57" w:type="dxa"/>
              <w:right w:w="57" w:type="dxa"/>
            </w:tcMar>
          </w:tcPr>
          <w:p w14:paraId="17AD70CA" w14:textId="1E234B1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73CCB512" w14:textId="46F1A7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F4B5C84" w14:textId="3FC646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SP-210381</w:t>
            </w:r>
          </w:p>
        </w:tc>
        <w:tc>
          <w:tcPr>
            <w:tcW w:w="2126" w:type="dxa"/>
            <w:shd w:val="clear" w:color="auto" w:fill="auto"/>
          </w:tcPr>
          <w:p w14:paraId="5928F9DC" w14:textId="348BF2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Thomas Stockhammer </w:t>
            </w:r>
          </w:p>
        </w:tc>
      </w:tr>
      <w:tr w:rsidR="0065334B" w:rsidRPr="0065334B" w14:paraId="3124907D" w14:textId="77777777" w:rsidTr="0065334B">
        <w:trPr>
          <w:trHeight w:val="57"/>
        </w:trPr>
        <w:tc>
          <w:tcPr>
            <w:tcW w:w="680" w:type="dxa"/>
            <w:shd w:val="clear" w:color="auto" w:fill="auto"/>
          </w:tcPr>
          <w:p w14:paraId="4CFB9768" w14:textId="62C7DF7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830017</w:t>
            </w:r>
          </w:p>
        </w:tc>
        <w:tc>
          <w:tcPr>
            <w:tcW w:w="3572" w:type="dxa"/>
            <w:shd w:val="clear" w:color="auto" w:fill="auto"/>
          </w:tcPr>
          <w:p w14:paraId="6AEC4659" w14:textId="28D543E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Verification-modified Calling Name Display </w:t>
            </w:r>
          </w:p>
        </w:tc>
        <w:tc>
          <w:tcPr>
            <w:tcW w:w="1365" w:type="dxa"/>
            <w:shd w:val="clear" w:color="auto" w:fill="auto"/>
            <w:noWrap/>
            <w:tcMar>
              <w:left w:w="57" w:type="dxa"/>
              <w:right w:w="57" w:type="dxa"/>
            </w:tcMar>
          </w:tcPr>
          <w:p w14:paraId="0553AECF" w14:textId="787F629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p>
        </w:tc>
        <w:tc>
          <w:tcPr>
            <w:tcW w:w="425" w:type="dxa"/>
            <w:shd w:val="clear" w:color="auto" w:fill="auto"/>
          </w:tcPr>
          <w:p w14:paraId="7665F305" w14:textId="64FA96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028ED05" w14:textId="7C62708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SP-190085</w:t>
            </w:r>
          </w:p>
        </w:tc>
        <w:tc>
          <w:tcPr>
            <w:tcW w:w="2126" w:type="dxa"/>
            <w:shd w:val="clear" w:color="auto" w:fill="auto"/>
          </w:tcPr>
          <w:p w14:paraId="7D19A95C" w14:textId="6784117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Hala Mowafy, Ericsson</w:t>
            </w:r>
          </w:p>
        </w:tc>
      </w:tr>
      <w:tr w:rsidR="0065334B" w:rsidRPr="0065334B" w14:paraId="6E688815" w14:textId="77777777" w:rsidTr="0065334B">
        <w:trPr>
          <w:trHeight w:val="57"/>
        </w:trPr>
        <w:tc>
          <w:tcPr>
            <w:tcW w:w="680" w:type="dxa"/>
            <w:shd w:val="clear" w:color="auto" w:fill="auto"/>
          </w:tcPr>
          <w:p w14:paraId="1B28303C" w14:textId="3B39835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850038</w:t>
            </w:r>
          </w:p>
        </w:tc>
        <w:tc>
          <w:tcPr>
            <w:tcW w:w="3572" w:type="dxa"/>
            <w:shd w:val="clear" w:color="auto" w:fill="auto"/>
          </w:tcPr>
          <w:p w14:paraId="6FCF1D99" w14:textId="2870883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Calling Name Service Analytics Interworking </w:t>
            </w:r>
          </w:p>
        </w:tc>
        <w:tc>
          <w:tcPr>
            <w:tcW w:w="1365" w:type="dxa"/>
            <w:shd w:val="clear" w:color="auto" w:fill="auto"/>
            <w:noWrap/>
            <w:tcMar>
              <w:left w:w="57" w:type="dxa"/>
              <w:right w:w="57" w:type="dxa"/>
            </w:tcMar>
          </w:tcPr>
          <w:p w14:paraId="77AF726F" w14:textId="36A8237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0C61645" w14:textId="7834F6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A5117FA" w14:textId="22D855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SP-190940</w:t>
            </w:r>
          </w:p>
        </w:tc>
        <w:tc>
          <w:tcPr>
            <w:tcW w:w="2126" w:type="dxa"/>
            <w:shd w:val="clear" w:color="auto" w:fill="auto"/>
          </w:tcPr>
          <w:p w14:paraId="4411B387" w14:textId="6046FE0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Hala.Mowafy@ericsson.com </w:t>
            </w:r>
          </w:p>
        </w:tc>
      </w:tr>
      <w:tr w:rsidR="0065334B" w:rsidRPr="0065334B" w14:paraId="1FA76063" w14:textId="77777777" w:rsidTr="0065334B">
        <w:trPr>
          <w:trHeight w:val="57"/>
        </w:trPr>
        <w:tc>
          <w:tcPr>
            <w:tcW w:w="680" w:type="dxa"/>
            <w:shd w:val="clear" w:color="auto" w:fill="auto"/>
          </w:tcPr>
          <w:p w14:paraId="0761629A" w14:textId="732983A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910090</w:t>
            </w:r>
          </w:p>
        </w:tc>
        <w:tc>
          <w:tcPr>
            <w:tcW w:w="3572" w:type="dxa"/>
            <w:shd w:val="clear" w:color="auto" w:fill="auto"/>
          </w:tcPr>
          <w:p w14:paraId="3E106B89" w14:textId="1AACF8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Generic Bootstrapping Architecture (GBA) into 5GC </w:t>
            </w:r>
          </w:p>
        </w:tc>
        <w:tc>
          <w:tcPr>
            <w:tcW w:w="1365" w:type="dxa"/>
            <w:shd w:val="clear" w:color="auto" w:fill="auto"/>
            <w:noWrap/>
            <w:tcMar>
              <w:left w:w="57" w:type="dxa"/>
              <w:right w:w="57" w:type="dxa"/>
            </w:tcMar>
          </w:tcPr>
          <w:p w14:paraId="16FA4C73" w14:textId="0024367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1B539DEA" w14:textId="26D539C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71DDCE15" w14:textId="5D164E4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SP-190714</w:t>
            </w:r>
          </w:p>
        </w:tc>
        <w:tc>
          <w:tcPr>
            <w:tcW w:w="2126" w:type="dxa"/>
            <w:shd w:val="clear" w:color="auto" w:fill="auto"/>
          </w:tcPr>
          <w:p w14:paraId="6537DEAF" w14:textId="3BC4C7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Vlasios Tsiatsis, Ericsson </w:t>
            </w:r>
          </w:p>
        </w:tc>
      </w:tr>
      <w:tr w:rsidR="0065334B" w:rsidRPr="00C00C0B" w14:paraId="6EA6ED05" w14:textId="77777777" w:rsidTr="0065334B">
        <w:trPr>
          <w:trHeight w:val="57"/>
        </w:trPr>
        <w:tc>
          <w:tcPr>
            <w:tcW w:w="680" w:type="dxa"/>
            <w:shd w:val="clear" w:color="auto" w:fill="auto"/>
          </w:tcPr>
          <w:p w14:paraId="3DE94AE1" w14:textId="14DFCE6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770024</w:t>
            </w:r>
          </w:p>
        </w:tc>
        <w:tc>
          <w:tcPr>
            <w:tcW w:w="3572" w:type="dxa"/>
            <w:shd w:val="clear" w:color="auto" w:fill="auto"/>
          </w:tcPr>
          <w:p w14:paraId="39EA78F9" w14:textId="68FD38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EVS Codec Extension for Immersive Voice and Audio Services</w:t>
            </w:r>
          </w:p>
        </w:tc>
        <w:tc>
          <w:tcPr>
            <w:tcW w:w="1365" w:type="dxa"/>
            <w:shd w:val="clear" w:color="auto" w:fill="auto"/>
            <w:noWrap/>
            <w:tcMar>
              <w:left w:w="57" w:type="dxa"/>
              <w:right w:w="57" w:type="dxa"/>
            </w:tcMar>
          </w:tcPr>
          <w:p w14:paraId="732FBD20" w14:textId="407E9BA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09775835" w14:textId="55294D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27FAC2A" w14:textId="2C9A589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SP-170611</w:t>
            </w:r>
          </w:p>
        </w:tc>
        <w:tc>
          <w:tcPr>
            <w:tcW w:w="2126" w:type="dxa"/>
            <w:shd w:val="clear" w:color="auto" w:fill="auto"/>
          </w:tcPr>
          <w:p w14:paraId="36FCA8F7" w14:textId="384545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val="de-DE" w:eastAsia="en-GB"/>
              </w:rPr>
              <w:t>Bin Wang, Huawei Technologies Co Ltd</w:t>
            </w:r>
          </w:p>
        </w:tc>
      </w:tr>
      <w:tr w:rsidR="0065334B" w:rsidRPr="0065334B" w14:paraId="0E2E0F74" w14:textId="77777777" w:rsidTr="0065334B">
        <w:trPr>
          <w:trHeight w:val="57"/>
        </w:trPr>
        <w:tc>
          <w:tcPr>
            <w:tcW w:w="680" w:type="dxa"/>
            <w:shd w:val="clear" w:color="auto" w:fill="auto"/>
          </w:tcPr>
          <w:p w14:paraId="2C781CE3" w14:textId="1813961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850045</w:t>
            </w:r>
          </w:p>
        </w:tc>
        <w:tc>
          <w:tcPr>
            <w:tcW w:w="3572" w:type="dxa"/>
            <w:shd w:val="clear" w:color="auto" w:fill="auto"/>
          </w:tcPr>
          <w:p w14:paraId="16F8FD7E" w14:textId="42724FC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Support for Minimization of service Interruption</w:t>
            </w:r>
          </w:p>
        </w:tc>
        <w:tc>
          <w:tcPr>
            <w:tcW w:w="1365" w:type="dxa"/>
            <w:shd w:val="clear" w:color="auto" w:fill="auto"/>
            <w:noWrap/>
            <w:tcMar>
              <w:left w:w="57" w:type="dxa"/>
              <w:right w:w="57" w:type="dxa"/>
            </w:tcMar>
          </w:tcPr>
          <w:p w14:paraId="69219A1F" w14:textId="79A8B1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49227ED0" w14:textId="652CBB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B67CC73" w14:textId="0015D8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SP-190814</w:t>
            </w:r>
          </w:p>
        </w:tc>
        <w:tc>
          <w:tcPr>
            <w:tcW w:w="2126" w:type="dxa"/>
            <w:shd w:val="clear" w:color="auto" w:fill="auto"/>
          </w:tcPr>
          <w:p w14:paraId="681B3E47" w14:textId="61108270"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b/>
                <w:bCs/>
                <w:color w:val="000000"/>
                <w:sz w:val="12"/>
                <w:szCs w:val="12"/>
                <w:lang w:eastAsia="en-GB"/>
              </w:rPr>
              <w:t>SungDuck Chun; LG Electronics</w:t>
            </w:r>
          </w:p>
        </w:tc>
      </w:tr>
      <w:tr w:rsidR="0065334B" w:rsidRPr="0065334B" w14:paraId="28C3C1C4" w14:textId="77777777" w:rsidTr="0065334B">
        <w:trPr>
          <w:trHeight w:val="57"/>
        </w:trPr>
        <w:tc>
          <w:tcPr>
            <w:tcW w:w="680" w:type="dxa"/>
            <w:shd w:val="clear" w:color="auto" w:fill="auto"/>
          </w:tcPr>
          <w:p w14:paraId="2BFD14AB" w14:textId="78ED4DC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860008</w:t>
            </w:r>
          </w:p>
        </w:tc>
        <w:tc>
          <w:tcPr>
            <w:tcW w:w="3572" w:type="dxa"/>
            <w:shd w:val="clear" w:color="auto" w:fill="auto"/>
          </w:tcPr>
          <w:p w14:paraId="270EBC2A" w14:textId="42CE83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IMS emergency support for Stand-alone Non-Public Network (SNPN)</w:t>
            </w:r>
          </w:p>
        </w:tc>
        <w:tc>
          <w:tcPr>
            <w:tcW w:w="1365" w:type="dxa"/>
            <w:shd w:val="clear" w:color="auto" w:fill="auto"/>
            <w:noWrap/>
            <w:tcMar>
              <w:left w:w="57" w:type="dxa"/>
              <w:right w:w="57" w:type="dxa"/>
            </w:tcMar>
          </w:tcPr>
          <w:p w14:paraId="7B555B24" w14:textId="37D27CC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149663A6" w14:textId="224F0B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8799C9C" w14:textId="4D7970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SP-191038</w:t>
            </w:r>
          </w:p>
        </w:tc>
        <w:tc>
          <w:tcPr>
            <w:tcW w:w="2126" w:type="dxa"/>
            <w:shd w:val="clear" w:color="auto" w:fill="auto"/>
          </w:tcPr>
          <w:p w14:paraId="1C7A0D8D" w14:textId="46CDF1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Wong, Curt; </w:t>
            </w:r>
          </w:p>
        </w:tc>
      </w:tr>
      <w:tr w:rsidR="0065334B" w:rsidRPr="0065334B" w14:paraId="32F5BEDD" w14:textId="77777777" w:rsidTr="0065334B">
        <w:trPr>
          <w:trHeight w:val="57"/>
        </w:trPr>
        <w:tc>
          <w:tcPr>
            <w:tcW w:w="680" w:type="dxa"/>
            <w:shd w:val="clear" w:color="auto" w:fill="auto"/>
          </w:tcPr>
          <w:p w14:paraId="204F2F37" w14:textId="18A7F92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870023</w:t>
            </w:r>
          </w:p>
        </w:tc>
        <w:tc>
          <w:tcPr>
            <w:tcW w:w="3572" w:type="dxa"/>
            <w:shd w:val="clear" w:color="auto" w:fill="auto"/>
          </w:tcPr>
          <w:p w14:paraId="18D31F5C" w14:textId="7F0F2BD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Management of non-public networks (NPN)</w:t>
            </w:r>
          </w:p>
        </w:tc>
        <w:tc>
          <w:tcPr>
            <w:tcW w:w="1365" w:type="dxa"/>
            <w:shd w:val="clear" w:color="auto" w:fill="auto"/>
            <w:noWrap/>
            <w:tcMar>
              <w:left w:w="57" w:type="dxa"/>
              <w:right w:w="57" w:type="dxa"/>
            </w:tcMar>
          </w:tcPr>
          <w:p w14:paraId="7666BFBF" w14:textId="3E8160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ED6EC7C" w14:textId="2AB184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3B32AD" w14:textId="774500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SP-200189</w:t>
            </w:r>
          </w:p>
        </w:tc>
        <w:tc>
          <w:tcPr>
            <w:tcW w:w="2126" w:type="dxa"/>
            <w:shd w:val="clear" w:color="auto" w:fill="auto"/>
          </w:tcPr>
          <w:p w14:paraId="58140AB0" w14:textId="2D2AE2B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ZHANG, Kai, Huawei </w:t>
            </w:r>
          </w:p>
        </w:tc>
      </w:tr>
      <w:tr w:rsidR="0065334B" w:rsidRPr="0065334B" w14:paraId="1CB7302C" w14:textId="77777777" w:rsidTr="0065334B">
        <w:trPr>
          <w:trHeight w:val="57"/>
        </w:trPr>
        <w:tc>
          <w:tcPr>
            <w:tcW w:w="680" w:type="dxa"/>
            <w:shd w:val="clear" w:color="auto" w:fill="auto"/>
          </w:tcPr>
          <w:p w14:paraId="3DFCB211" w14:textId="3ABFBF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860016</w:t>
            </w:r>
          </w:p>
        </w:tc>
        <w:tc>
          <w:tcPr>
            <w:tcW w:w="3572" w:type="dxa"/>
            <w:shd w:val="clear" w:color="auto" w:fill="auto"/>
          </w:tcPr>
          <w:p w14:paraId="2247FC63" w14:textId="693107E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Assurance Specification for IMS </w:t>
            </w:r>
          </w:p>
        </w:tc>
        <w:tc>
          <w:tcPr>
            <w:tcW w:w="1365" w:type="dxa"/>
            <w:shd w:val="clear" w:color="auto" w:fill="auto"/>
            <w:noWrap/>
            <w:tcMar>
              <w:left w:w="57" w:type="dxa"/>
              <w:right w:w="57" w:type="dxa"/>
            </w:tcMar>
          </w:tcPr>
          <w:p w14:paraId="3EAA1D02" w14:textId="192AC9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F27B4AA" w14:textId="13389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14A968D" w14:textId="7C1A76C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SP-191128</w:t>
            </w:r>
          </w:p>
        </w:tc>
        <w:tc>
          <w:tcPr>
            <w:tcW w:w="2126" w:type="dxa"/>
            <w:shd w:val="clear" w:color="auto" w:fill="auto"/>
          </w:tcPr>
          <w:p w14:paraId="357E934A" w14:textId="1E4C94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 Zhang, Huawei Technologies </w:t>
            </w:r>
          </w:p>
        </w:tc>
      </w:tr>
      <w:tr w:rsidR="0065334B" w:rsidRPr="0065334B" w14:paraId="0CA8D6AB" w14:textId="77777777" w:rsidTr="0065334B">
        <w:trPr>
          <w:trHeight w:val="57"/>
        </w:trPr>
        <w:tc>
          <w:tcPr>
            <w:tcW w:w="680" w:type="dxa"/>
            <w:shd w:val="clear" w:color="auto" w:fill="auto"/>
          </w:tcPr>
          <w:p w14:paraId="421CD568" w14:textId="444017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870020</w:t>
            </w:r>
          </w:p>
        </w:tc>
        <w:tc>
          <w:tcPr>
            <w:tcW w:w="3572" w:type="dxa"/>
            <w:shd w:val="clear" w:color="auto" w:fill="auto"/>
          </w:tcPr>
          <w:p w14:paraId="6733C095" w14:textId="69D8C1C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Security Assurance Specification for 5G (eSCAS_5G)</w:t>
            </w:r>
          </w:p>
        </w:tc>
        <w:tc>
          <w:tcPr>
            <w:tcW w:w="1365" w:type="dxa"/>
            <w:shd w:val="clear" w:color="auto" w:fill="auto"/>
            <w:noWrap/>
            <w:tcMar>
              <w:left w:w="57" w:type="dxa"/>
              <w:right w:w="57" w:type="dxa"/>
            </w:tcMar>
          </w:tcPr>
          <w:p w14:paraId="4770111C" w14:textId="542F2BB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314D381D" w14:textId="716D7C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7A6E7B4F" w14:textId="103B608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SP-200149</w:t>
            </w:r>
          </w:p>
        </w:tc>
        <w:tc>
          <w:tcPr>
            <w:tcW w:w="2126" w:type="dxa"/>
            <w:shd w:val="clear" w:color="auto" w:fill="auto"/>
          </w:tcPr>
          <w:p w14:paraId="7B7D908A" w14:textId="50F1C7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Rong Wu, Huawei Technologies Co.</w:t>
            </w:r>
          </w:p>
        </w:tc>
      </w:tr>
      <w:tr w:rsidR="0065334B" w:rsidRPr="0065334B" w14:paraId="25649E2F" w14:textId="77777777" w:rsidTr="0065334B">
        <w:trPr>
          <w:trHeight w:val="57"/>
        </w:trPr>
        <w:tc>
          <w:tcPr>
            <w:tcW w:w="680" w:type="dxa"/>
            <w:shd w:val="clear" w:color="auto" w:fill="auto"/>
          </w:tcPr>
          <w:p w14:paraId="0057BCE8" w14:textId="201542D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870022</w:t>
            </w:r>
          </w:p>
        </w:tc>
        <w:tc>
          <w:tcPr>
            <w:tcW w:w="3572" w:type="dxa"/>
            <w:shd w:val="clear" w:color="auto" w:fill="auto"/>
          </w:tcPr>
          <w:p w14:paraId="40F6CC13" w14:textId="6AB152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on EE for 5G networks </w:t>
            </w:r>
          </w:p>
        </w:tc>
        <w:tc>
          <w:tcPr>
            <w:tcW w:w="1365" w:type="dxa"/>
            <w:shd w:val="clear" w:color="auto" w:fill="auto"/>
            <w:noWrap/>
            <w:tcMar>
              <w:left w:w="57" w:type="dxa"/>
              <w:right w:w="57" w:type="dxa"/>
            </w:tcMar>
          </w:tcPr>
          <w:p w14:paraId="56FFCCCB" w14:textId="13108D5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2E607272" w14:textId="6BCAAC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5134C11" w14:textId="593FC1E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SP-200188</w:t>
            </w:r>
          </w:p>
        </w:tc>
        <w:tc>
          <w:tcPr>
            <w:tcW w:w="2126" w:type="dxa"/>
            <w:shd w:val="clear" w:color="auto" w:fill="auto"/>
          </w:tcPr>
          <w:p w14:paraId="1059FB0D" w14:textId="7DFDED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Jean-Michel CORNILY, ORANGE</w:t>
            </w:r>
          </w:p>
        </w:tc>
      </w:tr>
      <w:tr w:rsidR="0065334B" w:rsidRPr="0065334B" w14:paraId="6055318D" w14:textId="77777777" w:rsidTr="0065334B">
        <w:trPr>
          <w:trHeight w:val="57"/>
        </w:trPr>
        <w:tc>
          <w:tcPr>
            <w:tcW w:w="680" w:type="dxa"/>
            <w:shd w:val="clear" w:color="auto" w:fill="auto"/>
          </w:tcPr>
          <w:p w14:paraId="1BC58D2E" w14:textId="3F5AE2A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870024</w:t>
            </w:r>
          </w:p>
        </w:tc>
        <w:tc>
          <w:tcPr>
            <w:tcW w:w="3572" w:type="dxa"/>
            <w:shd w:val="clear" w:color="auto" w:fill="auto"/>
          </w:tcPr>
          <w:p w14:paraId="04C5EE1D" w14:textId="1CB6519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on Management Aspects of 5G Service-Level Agreement </w:t>
            </w:r>
          </w:p>
        </w:tc>
        <w:tc>
          <w:tcPr>
            <w:tcW w:w="1365" w:type="dxa"/>
            <w:shd w:val="clear" w:color="auto" w:fill="auto"/>
            <w:noWrap/>
            <w:tcMar>
              <w:left w:w="57" w:type="dxa"/>
              <w:right w:w="57" w:type="dxa"/>
            </w:tcMar>
          </w:tcPr>
          <w:p w14:paraId="384C7E31" w14:textId="619717A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991E55B" w14:textId="3742DBE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18BFCF" w14:textId="1AFABBC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SP-210860</w:t>
            </w:r>
          </w:p>
        </w:tc>
        <w:tc>
          <w:tcPr>
            <w:tcW w:w="2126" w:type="dxa"/>
            <w:shd w:val="clear" w:color="auto" w:fill="auto"/>
          </w:tcPr>
          <w:p w14:paraId="59832351" w14:textId="2001B3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SHI, Xiaonan, CMCC </w:t>
            </w:r>
          </w:p>
        </w:tc>
      </w:tr>
      <w:tr w:rsidR="0065334B" w:rsidRPr="0065334B" w14:paraId="183FBEB5" w14:textId="77777777" w:rsidTr="0065334B">
        <w:trPr>
          <w:trHeight w:val="57"/>
        </w:trPr>
        <w:tc>
          <w:tcPr>
            <w:tcW w:w="680" w:type="dxa"/>
            <w:shd w:val="clear" w:color="auto" w:fill="auto"/>
          </w:tcPr>
          <w:p w14:paraId="74C3F650" w14:textId="6083E5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870025</w:t>
            </w:r>
          </w:p>
        </w:tc>
        <w:tc>
          <w:tcPr>
            <w:tcW w:w="3572" w:type="dxa"/>
            <w:shd w:val="clear" w:color="auto" w:fill="auto"/>
          </w:tcPr>
          <w:p w14:paraId="1CCD3F9E" w14:textId="3F0EA8A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MDT enhancement in 5G </w:t>
            </w:r>
          </w:p>
        </w:tc>
        <w:tc>
          <w:tcPr>
            <w:tcW w:w="1365" w:type="dxa"/>
            <w:shd w:val="clear" w:color="auto" w:fill="auto"/>
            <w:noWrap/>
            <w:tcMar>
              <w:left w:w="57" w:type="dxa"/>
              <w:right w:w="57" w:type="dxa"/>
            </w:tcMar>
          </w:tcPr>
          <w:p w14:paraId="090E6140" w14:textId="177ECE8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07B5875B" w14:textId="2D93936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5A165CE3" w14:textId="118B0C1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SP-200191</w:t>
            </w:r>
          </w:p>
        </w:tc>
        <w:tc>
          <w:tcPr>
            <w:tcW w:w="2126" w:type="dxa"/>
            <w:shd w:val="clear" w:color="auto" w:fill="auto"/>
          </w:tcPr>
          <w:p w14:paraId="26F65E76" w14:textId="1E5CC71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Ayani, Zhulia, Ericsson </w:t>
            </w:r>
          </w:p>
        </w:tc>
      </w:tr>
      <w:tr w:rsidR="0065334B" w:rsidRPr="0065334B" w14:paraId="500BEDED" w14:textId="77777777" w:rsidTr="0065334B">
        <w:trPr>
          <w:trHeight w:val="57"/>
        </w:trPr>
        <w:tc>
          <w:tcPr>
            <w:tcW w:w="680" w:type="dxa"/>
            <w:shd w:val="clear" w:color="auto" w:fill="auto"/>
          </w:tcPr>
          <w:p w14:paraId="4874D3C1" w14:textId="74B36E6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870026</w:t>
            </w:r>
          </w:p>
        </w:tc>
        <w:tc>
          <w:tcPr>
            <w:tcW w:w="3572" w:type="dxa"/>
            <w:shd w:val="clear" w:color="auto" w:fill="auto"/>
          </w:tcPr>
          <w:p w14:paraId="44EC7D70" w14:textId="229EF5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Additional NRM features </w:t>
            </w:r>
          </w:p>
        </w:tc>
        <w:tc>
          <w:tcPr>
            <w:tcW w:w="1365" w:type="dxa"/>
            <w:shd w:val="clear" w:color="auto" w:fill="auto"/>
            <w:noWrap/>
            <w:tcMar>
              <w:left w:w="57" w:type="dxa"/>
              <w:right w:w="57" w:type="dxa"/>
            </w:tcMar>
          </w:tcPr>
          <w:p w14:paraId="3F9501DC" w14:textId="0295E4A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52753C66" w14:textId="226E572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9AE8F9" w14:textId="7E13109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SP-200192</w:t>
            </w:r>
          </w:p>
        </w:tc>
        <w:tc>
          <w:tcPr>
            <w:tcW w:w="2126" w:type="dxa"/>
            <w:shd w:val="clear" w:color="auto" w:fill="auto"/>
          </w:tcPr>
          <w:p w14:paraId="2FE88315" w14:textId="3C6F85D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Jing Ping, Nokia </w:t>
            </w:r>
          </w:p>
        </w:tc>
      </w:tr>
      <w:tr w:rsidR="0065334B" w:rsidRPr="0065334B" w14:paraId="5CCE895C" w14:textId="77777777" w:rsidTr="0065334B">
        <w:trPr>
          <w:trHeight w:val="57"/>
        </w:trPr>
        <w:tc>
          <w:tcPr>
            <w:tcW w:w="680" w:type="dxa"/>
            <w:shd w:val="clear" w:color="auto" w:fill="auto"/>
          </w:tcPr>
          <w:p w14:paraId="35FF9BD6" w14:textId="7A7872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870027</w:t>
            </w:r>
          </w:p>
        </w:tc>
        <w:tc>
          <w:tcPr>
            <w:tcW w:w="3572" w:type="dxa"/>
            <w:shd w:val="clear" w:color="auto" w:fill="auto"/>
          </w:tcPr>
          <w:p w14:paraId="2A0A41B3" w14:textId="79CE724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QoE Measurement Collection </w:t>
            </w:r>
          </w:p>
        </w:tc>
        <w:tc>
          <w:tcPr>
            <w:tcW w:w="1365" w:type="dxa"/>
            <w:shd w:val="clear" w:color="auto" w:fill="auto"/>
            <w:noWrap/>
            <w:tcMar>
              <w:left w:w="57" w:type="dxa"/>
              <w:right w:w="57" w:type="dxa"/>
            </w:tcMar>
          </w:tcPr>
          <w:p w14:paraId="66874B83" w14:textId="13DAA9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Q</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F68D879" w14:textId="230E68A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4458BC6" w14:textId="7AD0ED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SP-200193</w:t>
            </w:r>
          </w:p>
        </w:tc>
        <w:tc>
          <w:tcPr>
            <w:tcW w:w="2126" w:type="dxa"/>
            <w:shd w:val="clear" w:color="auto" w:fill="auto"/>
          </w:tcPr>
          <w:p w14:paraId="1B100179" w14:textId="3C3C45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Petersen, Robert, Ericsson </w:t>
            </w:r>
          </w:p>
        </w:tc>
      </w:tr>
      <w:tr w:rsidR="0065334B" w:rsidRPr="0065334B" w14:paraId="23C71791" w14:textId="77777777" w:rsidTr="0065334B">
        <w:trPr>
          <w:trHeight w:val="57"/>
        </w:trPr>
        <w:tc>
          <w:tcPr>
            <w:tcW w:w="680" w:type="dxa"/>
            <w:shd w:val="clear" w:color="auto" w:fill="auto"/>
          </w:tcPr>
          <w:p w14:paraId="057288EF" w14:textId="27DFEDD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870030</w:t>
            </w:r>
          </w:p>
        </w:tc>
        <w:tc>
          <w:tcPr>
            <w:tcW w:w="3572" w:type="dxa"/>
            <w:shd w:val="clear" w:color="auto" w:fill="auto"/>
          </w:tcPr>
          <w:p w14:paraId="15FBDAC5" w14:textId="54B52F7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Closed loop SLS Assurance </w:t>
            </w:r>
          </w:p>
        </w:tc>
        <w:tc>
          <w:tcPr>
            <w:tcW w:w="1365" w:type="dxa"/>
            <w:shd w:val="clear" w:color="auto" w:fill="auto"/>
            <w:noWrap/>
            <w:tcMar>
              <w:left w:w="57" w:type="dxa"/>
              <w:right w:w="57" w:type="dxa"/>
            </w:tcMar>
          </w:tcPr>
          <w:p w14:paraId="7A0475E7" w14:textId="276855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182C23EB" w14:textId="61E924B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06AB1BB" w14:textId="4832735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SP-200196</w:t>
            </w:r>
          </w:p>
        </w:tc>
        <w:tc>
          <w:tcPr>
            <w:tcW w:w="2126" w:type="dxa"/>
            <w:shd w:val="clear" w:color="auto" w:fill="auto"/>
          </w:tcPr>
          <w:p w14:paraId="48313816" w14:textId="527FE24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Groenendijk, Jan, Ericsson </w:t>
            </w:r>
          </w:p>
        </w:tc>
      </w:tr>
      <w:tr w:rsidR="0065334B" w:rsidRPr="00C00C0B" w14:paraId="36400818" w14:textId="77777777" w:rsidTr="0065334B">
        <w:trPr>
          <w:trHeight w:val="57"/>
        </w:trPr>
        <w:tc>
          <w:tcPr>
            <w:tcW w:w="680" w:type="dxa"/>
            <w:shd w:val="clear" w:color="auto" w:fill="auto"/>
          </w:tcPr>
          <w:p w14:paraId="7E25A53D" w14:textId="518359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840028</w:t>
            </w:r>
          </w:p>
        </w:tc>
        <w:tc>
          <w:tcPr>
            <w:tcW w:w="3572" w:type="dxa"/>
            <w:shd w:val="clear" w:color="auto" w:fill="auto"/>
          </w:tcPr>
          <w:p w14:paraId="05412075" w14:textId="371932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Charging in 5G System Architecture </w:t>
            </w:r>
          </w:p>
        </w:tc>
        <w:tc>
          <w:tcPr>
            <w:tcW w:w="1365" w:type="dxa"/>
            <w:shd w:val="clear" w:color="auto" w:fill="auto"/>
            <w:noWrap/>
            <w:tcMar>
              <w:left w:w="57" w:type="dxa"/>
              <w:right w:w="57" w:type="dxa"/>
            </w:tcMar>
          </w:tcPr>
          <w:p w14:paraId="2E86CF65" w14:textId="41D5AA4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p>
        </w:tc>
        <w:tc>
          <w:tcPr>
            <w:tcW w:w="425" w:type="dxa"/>
            <w:shd w:val="clear" w:color="auto" w:fill="auto"/>
          </w:tcPr>
          <w:p w14:paraId="04CF1396" w14:textId="435F965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72F1652" w14:textId="45185CC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SP-190367</w:t>
            </w:r>
          </w:p>
        </w:tc>
        <w:tc>
          <w:tcPr>
            <w:tcW w:w="2126" w:type="dxa"/>
            <w:shd w:val="clear" w:color="auto" w:fill="auto"/>
          </w:tcPr>
          <w:p w14:paraId="0477FD71" w14:textId="52AB325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Jahangir, Zeeshan, T-Mobile USA </w:t>
            </w:r>
          </w:p>
        </w:tc>
      </w:tr>
      <w:tr w:rsidR="0065334B" w:rsidRPr="0065334B" w14:paraId="3E7A3862" w14:textId="77777777" w:rsidTr="0065334B">
        <w:trPr>
          <w:trHeight w:val="57"/>
        </w:trPr>
        <w:tc>
          <w:tcPr>
            <w:tcW w:w="680" w:type="dxa"/>
            <w:shd w:val="clear" w:color="auto" w:fill="auto"/>
          </w:tcPr>
          <w:p w14:paraId="41854B9C" w14:textId="71D1E0FD"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810027</w:t>
            </w:r>
          </w:p>
        </w:tc>
        <w:tc>
          <w:tcPr>
            <w:tcW w:w="3572" w:type="dxa"/>
            <w:shd w:val="clear" w:color="auto" w:fill="auto"/>
          </w:tcPr>
          <w:p w14:paraId="31B26B20" w14:textId="1BB13E8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Intent driven management service for mobile network</w:t>
            </w:r>
          </w:p>
        </w:tc>
        <w:tc>
          <w:tcPr>
            <w:tcW w:w="1365" w:type="dxa"/>
            <w:shd w:val="clear" w:color="auto" w:fill="auto"/>
            <w:noWrap/>
            <w:tcMar>
              <w:left w:w="57" w:type="dxa"/>
              <w:right w:w="57" w:type="dxa"/>
            </w:tcMar>
          </w:tcPr>
          <w:p w14:paraId="24C48118" w14:textId="67FACC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19940B9" w14:textId="0FC0099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0F54CC3B" w14:textId="553CC6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SP-180899</w:t>
            </w:r>
          </w:p>
        </w:tc>
        <w:tc>
          <w:tcPr>
            <w:tcW w:w="2126" w:type="dxa"/>
            <w:shd w:val="clear" w:color="auto" w:fill="auto"/>
          </w:tcPr>
          <w:p w14:paraId="432BB0CD" w14:textId="17A6D4EC"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Zou Lan, Huawei </w:t>
            </w:r>
          </w:p>
        </w:tc>
      </w:tr>
      <w:tr w:rsidR="0065334B" w:rsidRPr="0065334B" w14:paraId="6C061E95" w14:textId="77777777" w:rsidTr="0065334B">
        <w:trPr>
          <w:trHeight w:val="57"/>
        </w:trPr>
        <w:tc>
          <w:tcPr>
            <w:tcW w:w="680" w:type="dxa"/>
            <w:shd w:val="clear" w:color="auto" w:fill="auto"/>
          </w:tcPr>
          <w:p w14:paraId="752C4C3A" w14:textId="41D0247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890012</w:t>
            </w:r>
          </w:p>
        </w:tc>
        <w:tc>
          <w:tcPr>
            <w:tcW w:w="3572" w:type="dxa"/>
            <w:shd w:val="clear" w:color="auto" w:fill="auto"/>
          </w:tcPr>
          <w:p w14:paraId="3F75416F" w14:textId="6913466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to User Plane Integrity Protection Support in 5GS </w:t>
            </w:r>
          </w:p>
        </w:tc>
        <w:tc>
          <w:tcPr>
            <w:tcW w:w="1365" w:type="dxa"/>
            <w:shd w:val="clear" w:color="auto" w:fill="auto"/>
            <w:noWrap/>
            <w:tcMar>
              <w:left w:w="57" w:type="dxa"/>
              <w:right w:w="57" w:type="dxa"/>
            </w:tcMar>
          </w:tcPr>
          <w:p w14:paraId="105C1C9D" w14:textId="607D29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8C26BFB" w14:textId="081AB5F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15B557D3" w14:textId="03C2C9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SP-200719</w:t>
            </w:r>
          </w:p>
        </w:tc>
        <w:tc>
          <w:tcPr>
            <w:tcW w:w="2126" w:type="dxa"/>
            <w:shd w:val="clear" w:color="auto" w:fill="auto"/>
          </w:tcPr>
          <w:p w14:paraId="68F6F2BF" w14:textId="62BAE86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Anand Palanigounder, Qualcomm </w:t>
            </w:r>
          </w:p>
        </w:tc>
      </w:tr>
      <w:tr w:rsidR="0065334B" w:rsidRPr="00C00C0B" w14:paraId="596D5A06" w14:textId="77777777" w:rsidTr="0065334B">
        <w:trPr>
          <w:trHeight w:val="57"/>
        </w:trPr>
        <w:tc>
          <w:tcPr>
            <w:tcW w:w="680" w:type="dxa"/>
            <w:shd w:val="clear" w:color="auto" w:fill="auto"/>
          </w:tcPr>
          <w:p w14:paraId="3097A660" w14:textId="53237F4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820035</w:t>
            </w:r>
          </w:p>
        </w:tc>
        <w:tc>
          <w:tcPr>
            <w:tcW w:w="3572" w:type="dxa"/>
            <w:shd w:val="clear" w:color="auto" w:fill="auto"/>
          </w:tcPr>
          <w:p w14:paraId="44D67642" w14:textId="13D6C49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Discovery of management services in 5G </w:t>
            </w:r>
          </w:p>
        </w:tc>
        <w:tc>
          <w:tcPr>
            <w:tcW w:w="1365" w:type="dxa"/>
            <w:shd w:val="clear" w:color="auto" w:fill="auto"/>
            <w:noWrap/>
            <w:tcMar>
              <w:left w:w="57" w:type="dxa"/>
              <w:right w:w="57" w:type="dxa"/>
            </w:tcMar>
          </w:tcPr>
          <w:p w14:paraId="7283A375" w14:textId="3B8A01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22A568" w14:textId="24D4D1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F3061D2" w14:textId="1379501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SP-200770</w:t>
            </w:r>
          </w:p>
        </w:tc>
        <w:tc>
          <w:tcPr>
            <w:tcW w:w="2126" w:type="dxa"/>
            <w:shd w:val="clear" w:color="auto" w:fill="auto"/>
          </w:tcPr>
          <w:p w14:paraId="6E25835D" w14:textId="3002721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Brendan Hassett, Huawei Technologies Sweden AB </w:t>
            </w:r>
          </w:p>
        </w:tc>
      </w:tr>
      <w:tr w:rsidR="0065334B" w:rsidRPr="0065334B" w14:paraId="1685773C" w14:textId="77777777" w:rsidTr="0065334B">
        <w:trPr>
          <w:trHeight w:val="57"/>
        </w:trPr>
        <w:tc>
          <w:tcPr>
            <w:tcW w:w="680" w:type="dxa"/>
            <w:shd w:val="clear" w:color="auto" w:fill="auto"/>
          </w:tcPr>
          <w:p w14:paraId="02ABECB6" w14:textId="193BF0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860024</w:t>
            </w:r>
          </w:p>
        </w:tc>
        <w:tc>
          <w:tcPr>
            <w:tcW w:w="3572" w:type="dxa"/>
            <w:shd w:val="clear" w:color="auto" w:fill="auto"/>
          </w:tcPr>
          <w:p w14:paraId="18A4ADCE" w14:textId="2B8503D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policy managementfor 5G mobile networks </w:t>
            </w:r>
          </w:p>
        </w:tc>
        <w:tc>
          <w:tcPr>
            <w:tcW w:w="1365" w:type="dxa"/>
            <w:shd w:val="clear" w:color="auto" w:fill="auto"/>
            <w:noWrap/>
            <w:tcMar>
              <w:left w:w="57" w:type="dxa"/>
              <w:right w:w="57" w:type="dxa"/>
            </w:tcMar>
          </w:tcPr>
          <w:p w14:paraId="00AC6759" w14:textId="238520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71056B97" w14:textId="635314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7FD6AC7" w14:textId="053F7A8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SP-191211</w:t>
            </w:r>
          </w:p>
        </w:tc>
        <w:tc>
          <w:tcPr>
            <w:tcW w:w="2126" w:type="dxa"/>
            <w:shd w:val="clear" w:color="auto" w:fill="auto"/>
          </w:tcPr>
          <w:p w14:paraId="4FF64176" w14:textId="6F4BBC91"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China Mobile Shasha Guo </w:t>
            </w:r>
          </w:p>
        </w:tc>
      </w:tr>
      <w:tr w:rsidR="0065334B" w:rsidRPr="0065334B" w14:paraId="11FFC569" w14:textId="77777777" w:rsidTr="0065334B">
        <w:trPr>
          <w:trHeight w:val="57"/>
        </w:trPr>
        <w:tc>
          <w:tcPr>
            <w:tcW w:w="680" w:type="dxa"/>
            <w:shd w:val="clear" w:color="auto" w:fill="auto"/>
          </w:tcPr>
          <w:p w14:paraId="30B899B6" w14:textId="1C4507E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860025</w:t>
            </w:r>
          </w:p>
        </w:tc>
        <w:tc>
          <w:tcPr>
            <w:tcW w:w="3572" w:type="dxa"/>
            <w:shd w:val="clear" w:color="auto" w:fill="auto"/>
          </w:tcPr>
          <w:p w14:paraId="34EDB58E" w14:textId="1F4C78E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Lawful Interception Rel-17 </w:t>
            </w:r>
          </w:p>
        </w:tc>
        <w:tc>
          <w:tcPr>
            <w:tcW w:w="1365" w:type="dxa"/>
            <w:shd w:val="clear" w:color="auto" w:fill="auto"/>
            <w:noWrap/>
            <w:tcMar>
              <w:left w:w="57" w:type="dxa"/>
              <w:right w:w="57" w:type="dxa"/>
            </w:tcMar>
          </w:tcPr>
          <w:p w14:paraId="1E5AEBA5" w14:textId="5235D6A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210ED15D" w14:textId="02F9DA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082AE02" w14:textId="463B644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SP-190983</w:t>
            </w:r>
          </w:p>
        </w:tc>
        <w:tc>
          <w:tcPr>
            <w:tcW w:w="2126" w:type="dxa"/>
            <w:shd w:val="clear" w:color="auto" w:fill="auto"/>
          </w:tcPr>
          <w:p w14:paraId="405A58AB" w14:textId="6F83A62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Alex Leadbeater, BT</w:t>
            </w:r>
          </w:p>
        </w:tc>
      </w:tr>
      <w:tr w:rsidR="0065334B" w:rsidRPr="0065334B" w14:paraId="580288AF" w14:textId="77777777" w:rsidTr="0065334B">
        <w:trPr>
          <w:trHeight w:val="57"/>
        </w:trPr>
        <w:tc>
          <w:tcPr>
            <w:tcW w:w="680" w:type="dxa"/>
            <w:shd w:val="clear" w:color="auto" w:fill="auto"/>
          </w:tcPr>
          <w:p w14:paraId="5386257F" w14:textId="744279E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870003</w:t>
            </w:r>
          </w:p>
        </w:tc>
        <w:tc>
          <w:tcPr>
            <w:tcW w:w="3572" w:type="dxa"/>
            <w:shd w:val="clear" w:color="auto" w:fill="auto"/>
          </w:tcPr>
          <w:p w14:paraId="5C5955E6" w14:textId="354BE5C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00"/>
                <w:sz w:val="12"/>
                <w:szCs w:val="12"/>
                <w:lang w:eastAsia="en-GB"/>
              </w:rPr>
              <w:t xml:space="preserve">   IMS Optimization for HSS Group ID in an SBA environment </w:t>
            </w:r>
          </w:p>
        </w:tc>
        <w:tc>
          <w:tcPr>
            <w:tcW w:w="1365" w:type="dxa"/>
            <w:shd w:val="clear" w:color="auto" w:fill="auto"/>
            <w:noWrap/>
            <w:tcMar>
              <w:left w:w="57" w:type="dxa"/>
              <w:right w:w="57" w:type="dxa"/>
            </w:tcMar>
          </w:tcPr>
          <w:p w14:paraId="6A412D72" w14:textId="249650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p>
        </w:tc>
        <w:tc>
          <w:tcPr>
            <w:tcW w:w="425" w:type="dxa"/>
            <w:shd w:val="clear" w:color="auto" w:fill="auto"/>
          </w:tcPr>
          <w:p w14:paraId="617966E6" w14:textId="7A51F0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96D6265" w14:textId="347EB6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FF"/>
                <w:sz w:val="12"/>
                <w:szCs w:val="12"/>
                <w:lang w:eastAsia="en-GB"/>
              </w:rPr>
              <w:t>SP-200452</w:t>
            </w:r>
          </w:p>
        </w:tc>
        <w:tc>
          <w:tcPr>
            <w:tcW w:w="2126" w:type="dxa"/>
            <w:shd w:val="clear" w:color="auto" w:fill="auto"/>
          </w:tcPr>
          <w:p w14:paraId="44647231" w14:textId="7C3174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Foti, George, Ericsson</w:t>
            </w:r>
          </w:p>
        </w:tc>
      </w:tr>
      <w:tr w:rsidR="0065334B" w:rsidRPr="0065334B" w14:paraId="6665F314" w14:textId="77777777" w:rsidTr="0065334B">
        <w:trPr>
          <w:trHeight w:val="57"/>
        </w:trPr>
        <w:tc>
          <w:tcPr>
            <w:tcW w:w="680" w:type="dxa"/>
            <w:shd w:val="clear" w:color="auto" w:fill="auto"/>
          </w:tcPr>
          <w:p w14:paraId="284A5CC9" w14:textId="702B429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930036</w:t>
            </w:r>
          </w:p>
        </w:tc>
        <w:tc>
          <w:tcPr>
            <w:tcW w:w="3572" w:type="dxa"/>
            <w:shd w:val="clear" w:color="auto" w:fill="auto"/>
          </w:tcPr>
          <w:p w14:paraId="47D65DD1" w14:textId="46A5C1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System enhancement for Redundant PDU Session </w:t>
            </w:r>
          </w:p>
        </w:tc>
        <w:tc>
          <w:tcPr>
            <w:tcW w:w="1365" w:type="dxa"/>
            <w:shd w:val="clear" w:color="auto" w:fill="auto"/>
            <w:noWrap/>
            <w:tcMar>
              <w:left w:w="57" w:type="dxa"/>
              <w:right w:w="57" w:type="dxa"/>
            </w:tcMar>
          </w:tcPr>
          <w:p w14:paraId="05D9E9C1" w14:textId="4CEB70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3E947E4" w14:textId="5F80D1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77A0D5" w14:textId="6BE43342"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00"/>
                <w:sz w:val="12"/>
                <w:szCs w:val="12"/>
                <w:lang w:eastAsia="en-GB"/>
              </w:rPr>
              <w:t>SP-200448</w:t>
            </w:r>
          </w:p>
        </w:tc>
        <w:tc>
          <w:tcPr>
            <w:tcW w:w="2126" w:type="dxa"/>
            <w:shd w:val="clear" w:color="auto" w:fill="auto"/>
          </w:tcPr>
          <w:p w14:paraId="4362159F" w14:textId="2C8F5B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Devaki Chandramouli </w:t>
            </w:r>
          </w:p>
        </w:tc>
      </w:tr>
      <w:tr w:rsidR="0065334B" w:rsidRPr="0065334B" w14:paraId="12D35A6A" w14:textId="77777777" w:rsidTr="0065334B">
        <w:trPr>
          <w:trHeight w:val="57"/>
        </w:trPr>
        <w:tc>
          <w:tcPr>
            <w:tcW w:w="680" w:type="dxa"/>
            <w:shd w:val="clear" w:color="auto" w:fill="auto"/>
          </w:tcPr>
          <w:p w14:paraId="37189517" w14:textId="5140521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910078</w:t>
            </w:r>
          </w:p>
        </w:tc>
        <w:tc>
          <w:tcPr>
            <w:tcW w:w="3572" w:type="dxa"/>
            <w:shd w:val="clear" w:color="auto" w:fill="auto"/>
          </w:tcPr>
          <w:p w14:paraId="451C51B2" w14:textId="2B9A6EC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Support for Signed Attestation for Priority and Emergency Sessions </w:t>
            </w:r>
          </w:p>
        </w:tc>
        <w:tc>
          <w:tcPr>
            <w:tcW w:w="1365" w:type="dxa"/>
            <w:shd w:val="clear" w:color="auto" w:fill="auto"/>
            <w:noWrap/>
            <w:tcMar>
              <w:left w:w="57" w:type="dxa"/>
              <w:right w:w="57" w:type="dxa"/>
            </w:tcMar>
          </w:tcPr>
          <w:p w14:paraId="6A76F84C" w14:textId="5A37D4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71206541" w14:textId="069DCEE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2D9732A" w14:textId="6F170A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SP-200453</w:t>
            </w:r>
          </w:p>
        </w:tc>
        <w:tc>
          <w:tcPr>
            <w:tcW w:w="2126" w:type="dxa"/>
            <w:shd w:val="clear" w:color="auto" w:fill="auto"/>
          </w:tcPr>
          <w:p w14:paraId="6B23D22B" w14:textId="61F0F1A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Foti, George, Ericsson </w:t>
            </w:r>
          </w:p>
        </w:tc>
      </w:tr>
      <w:tr w:rsidR="0065334B" w:rsidRPr="0065334B" w14:paraId="4B9FDB82" w14:textId="77777777" w:rsidTr="0065334B">
        <w:trPr>
          <w:trHeight w:val="57"/>
        </w:trPr>
        <w:tc>
          <w:tcPr>
            <w:tcW w:w="680" w:type="dxa"/>
            <w:shd w:val="clear" w:color="auto" w:fill="auto"/>
          </w:tcPr>
          <w:p w14:paraId="33F980FB" w14:textId="4EB4DE8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910081</w:t>
            </w:r>
          </w:p>
        </w:tc>
        <w:tc>
          <w:tcPr>
            <w:tcW w:w="3572" w:type="dxa"/>
            <w:shd w:val="clear" w:color="auto" w:fill="auto"/>
          </w:tcPr>
          <w:p w14:paraId="05D5F8AD" w14:textId="0BC97B6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Dynamically Changing AM Policies in the 5GC </w:t>
            </w:r>
          </w:p>
        </w:tc>
        <w:tc>
          <w:tcPr>
            <w:tcW w:w="1365" w:type="dxa"/>
            <w:shd w:val="clear" w:color="auto" w:fill="auto"/>
            <w:noWrap/>
            <w:tcMar>
              <w:left w:w="57" w:type="dxa"/>
              <w:right w:w="57" w:type="dxa"/>
            </w:tcMar>
          </w:tcPr>
          <w:p w14:paraId="7CB1B001" w14:textId="78066E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47BA082E" w14:textId="03D6C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6D8A341" w14:textId="61E716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FF"/>
                <w:sz w:val="12"/>
                <w:szCs w:val="12"/>
                <w:lang w:eastAsia="en-GB"/>
              </w:rPr>
              <w:t>SP-200446</w:t>
            </w:r>
          </w:p>
        </w:tc>
        <w:tc>
          <w:tcPr>
            <w:tcW w:w="2126" w:type="dxa"/>
            <w:shd w:val="clear" w:color="auto" w:fill="auto"/>
          </w:tcPr>
          <w:p w14:paraId="7FFBC695" w14:textId="794E3DA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Pancorbo, Belen (Ericsson)</w:t>
            </w:r>
          </w:p>
        </w:tc>
      </w:tr>
      <w:tr w:rsidR="0065334B" w:rsidRPr="0065334B" w14:paraId="45405A06" w14:textId="77777777" w:rsidTr="0065334B">
        <w:trPr>
          <w:trHeight w:val="57"/>
        </w:trPr>
        <w:tc>
          <w:tcPr>
            <w:tcW w:w="680" w:type="dxa"/>
            <w:shd w:val="clear" w:color="auto" w:fill="auto"/>
          </w:tcPr>
          <w:p w14:paraId="51039AA8" w14:textId="50CA6BA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870006</w:t>
            </w:r>
          </w:p>
        </w:tc>
        <w:tc>
          <w:tcPr>
            <w:tcW w:w="3572" w:type="dxa"/>
            <w:shd w:val="clear" w:color="auto" w:fill="auto"/>
          </w:tcPr>
          <w:p w14:paraId="1251028A" w14:textId="0090A67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IP address pool information from UDM </w:t>
            </w:r>
          </w:p>
        </w:tc>
        <w:tc>
          <w:tcPr>
            <w:tcW w:w="1365" w:type="dxa"/>
            <w:shd w:val="clear" w:color="auto" w:fill="auto"/>
            <w:noWrap/>
            <w:tcMar>
              <w:left w:w="57" w:type="dxa"/>
              <w:right w:w="57" w:type="dxa"/>
            </w:tcMar>
          </w:tcPr>
          <w:p w14:paraId="48DB2400" w14:textId="7F12BF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p>
        </w:tc>
        <w:tc>
          <w:tcPr>
            <w:tcW w:w="425" w:type="dxa"/>
            <w:shd w:val="clear" w:color="auto" w:fill="auto"/>
          </w:tcPr>
          <w:p w14:paraId="1A00F2DD" w14:textId="30FDBC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3171BA1D" w14:textId="1133F0E2"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color w:val="0000FF"/>
                <w:sz w:val="12"/>
                <w:szCs w:val="12"/>
                <w:lang w:eastAsia="en-GB"/>
              </w:rPr>
              <w:t>SP-200454</w:t>
            </w:r>
          </w:p>
        </w:tc>
        <w:tc>
          <w:tcPr>
            <w:tcW w:w="2126" w:type="dxa"/>
            <w:shd w:val="clear" w:color="auto" w:fill="auto"/>
          </w:tcPr>
          <w:p w14:paraId="72FDBC5B" w14:textId="10ACC4C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Stefan Rommer </w:t>
            </w:r>
          </w:p>
        </w:tc>
      </w:tr>
      <w:tr w:rsidR="0065334B" w:rsidRPr="0065334B" w14:paraId="1CF2413E" w14:textId="77777777" w:rsidTr="0065334B">
        <w:trPr>
          <w:trHeight w:val="57"/>
        </w:trPr>
        <w:tc>
          <w:tcPr>
            <w:tcW w:w="680" w:type="dxa"/>
            <w:shd w:val="clear" w:color="auto" w:fill="auto"/>
          </w:tcPr>
          <w:p w14:paraId="7E13FBCE" w14:textId="14BDA3F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910084</w:t>
            </w:r>
          </w:p>
        </w:tc>
        <w:tc>
          <w:tcPr>
            <w:tcW w:w="3572" w:type="dxa"/>
            <w:shd w:val="clear" w:color="auto" w:fill="auto"/>
          </w:tcPr>
          <w:p w14:paraId="5FB01262" w14:textId="4A49112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 management of group-based event monitoring </w:t>
            </w:r>
          </w:p>
        </w:tc>
        <w:tc>
          <w:tcPr>
            <w:tcW w:w="1365" w:type="dxa"/>
            <w:shd w:val="clear" w:color="auto" w:fill="auto"/>
            <w:noWrap/>
            <w:tcMar>
              <w:left w:w="57" w:type="dxa"/>
              <w:right w:w="57" w:type="dxa"/>
            </w:tcMar>
          </w:tcPr>
          <w:p w14:paraId="00BE1FE2" w14:textId="324E53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18D9D242" w14:textId="2BBEDA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63E772" w14:textId="53E1CDFA"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FF"/>
                <w:sz w:val="12"/>
                <w:szCs w:val="12"/>
                <w:lang w:eastAsia="en-GB"/>
              </w:rPr>
              <w:t>SP-200455</w:t>
            </w:r>
          </w:p>
        </w:tc>
        <w:tc>
          <w:tcPr>
            <w:tcW w:w="2126" w:type="dxa"/>
            <w:shd w:val="clear" w:color="auto" w:fill="auto"/>
          </w:tcPr>
          <w:p w14:paraId="4EB2F1F8" w14:textId="18A7D0C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Qian XB Chen, Ericsson</w:t>
            </w:r>
          </w:p>
        </w:tc>
      </w:tr>
      <w:tr w:rsidR="0065334B" w:rsidRPr="0065334B" w14:paraId="1AB4F6B1" w14:textId="77777777" w:rsidTr="0065334B">
        <w:trPr>
          <w:trHeight w:val="57"/>
        </w:trPr>
        <w:tc>
          <w:tcPr>
            <w:tcW w:w="680" w:type="dxa"/>
            <w:shd w:val="clear" w:color="auto" w:fill="auto"/>
          </w:tcPr>
          <w:p w14:paraId="1EF17681" w14:textId="2B689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911034</w:t>
            </w:r>
          </w:p>
        </w:tc>
        <w:tc>
          <w:tcPr>
            <w:tcW w:w="3572" w:type="dxa"/>
            <w:shd w:val="clear" w:color="auto" w:fill="auto"/>
          </w:tcPr>
          <w:p w14:paraId="305C055C" w14:textId="65AAA97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IMS Stage-3 IETF Protocol Alignment </w:t>
            </w:r>
          </w:p>
        </w:tc>
        <w:tc>
          <w:tcPr>
            <w:tcW w:w="1365" w:type="dxa"/>
            <w:shd w:val="clear" w:color="auto" w:fill="auto"/>
            <w:noWrap/>
            <w:tcMar>
              <w:left w:w="57" w:type="dxa"/>
              <w:right w:w="57" w:type="dxa"/>
            </w:tcMar>
          </w:tcPr>
          <w:p w14:paraId="554673BC" w14:textId="34EC3B3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AD2E0EC" w14:textId="47AB4A1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570B673E" w14:textId="11452447"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b/>
                <w:bCs/>
                <w:color w:val="000000"/>
                <w:sz w:val="12"/>
                <w:szCs w:val="12"/>
                <w:lang w:eastAsia="en-GB"/>
              </w:rPr>
              <w:t>CP-201167</w:t>
            </w:r>
          </w:p>
        </w:tc>
        <w:tc>
          <w:tcPr>
            <w:tcW w:w="2126" w:type="dxa"/>
            <w:shd w:val="clear" w:color="auto" w:fill="auto"/>
          </w:tcPr>
          <w:p w14:paraId="6B84A77D" w14:textId="248D70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Gkatzikis, Lazaros(Nokia) </w:t>
            </w:r>
          </w:p>
        </w:tc>
      </w:tr>
      <w:tr w:rsidR="0065334B" w:rsidRPr="0065334B" w14:paraId="7286C5C5" w14:textId="77777777" w:rsidTr="0065334B">
        <w:trPr>
          <w:trHeight w:val="57"/>
        </w:trPr>
        <w:tc>
          <w:tcPr>
            <w:tcW w:w="680" w:type="dxa"/>
            <w:shd w:val="clear" w:color="auto" w:fill="auto"/>
          </w:tcPr>
          <w:p w14:paraId="6E54E001" w14:textId="375DFFD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880013</w:t>
            </w:r>
          </w:p>
        </w:tc>
        <w:tc>
          <w:tcPr>
            <w:tcW w:w="3572" w:type="dxa"/>
            <w:shd w:val="clear" w:color="auto" w:fill="auto"/>
          </w:tcPr>
          <w:p w14:paraId="4922884A" w14:textId="2C2CBC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 Based Interface Protocol Improvements Release 17 </w:t>
            </w:r>
          </w:p>
        </w:tc>
        <w:tc>
          <w:tcPr>
            <w:tcW w:w="1365" w:type="dxa"/>
            <w:shd w:val="clear" w:color="auto" w:fill="auto"/>
            <w:noWrap/>
            <w:tcMar>
              <w:left w:w="57" w:type="dxa"/>
              <w:right w:w="57" w:type="dxa"/>
            </w:tcMar>
          </w:tcPr>
          <w:p w14:paraId="4CD35786" w14:textId="08C9D4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62D184F2" w14:textId="6A3B21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C3</w:t>
            </w:r>
          </w:p>
        </w:tc>
        <w:tc>
          <w:tcPr>
            <w:tcW w:w="851" w:type="dxa"/>
            <w:shd w:val="clear" w:color="auto" w:fill="auto"/>
          </w:tcPr>
          <w:p w14:paraId="1AE62CE1" w14:textId="797909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CP-211088</w:t>
            </w:r>
          </w:p>
        </w:tc>
        <w:tc>
          <w:tcPr>
            <w:tcW w:w="2126" w:type="dxa"/>
            <w:shd w:val="clear" w:color="auto" w:fill="auto"/>
          </w:tcPr>
          <w:p w14:paraId="0B547BF9" w14:textId="337A936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45F4FBF2" w14:textId="77777777" w:rsidTr="0065334B">
        <w:trPr>
          <w:trHeight w:val="57"/>
        </w:trPr>
        <w:tc>
          <w:tcPr>
            <w:tcW w:w="680" w:type="dxa"/>
            <w:shd w:val="clear" w:color="auto" w:fill="auto"/>
          </w:tcPr>
          <w:p w14:paraId="50CA5DEA" w14:textId="6272450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911009</w:t>
            </w:r>
          </w:p>
        </w:tc>
        <w:tc>
          <w:tcPr>
            <w:tcW w:w="3572" w:type="dxa"/>
            <w:shd w:val="clear" w:color="auto" w:fill="auto"/>
          </w:tcPr>
          <w:p w14:paraId="7E81B1F8" w14:textId="54CF5E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tcPr>
          <w:p w14:paraId="509580BD" w14:textId="13133CC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S</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1278A010" w14:textId="482F3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151A4" w14:textId="56F426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RP-212182</w:t>
            </w:r>
          </w:p>
        </w:tc>
        <w:tc>
          <w:tcPr>
            <w:tcW w:w="2126" w:type="dxa"/>
            <w:shd w:val="clear" w:color="auto" w:fill="auto"/>
          </w:tcPr>
          <w:p w14:paraId="1FC5D387" w14:textId="6F761A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6B49F67" w14:textId="77777777" w:rsidTr="0065334B">
        <w:trPr>
          <w:trHeight w:val="57"/>
        </w:trPr>
        <w:tc>
          <w:tcPr>
            <w:tcW w:w="680" w:type="dxa"/>
            <w:shd w:val="clear" w:color="auto" w:fill="auto"/>
          </w:tcPr>
          <w:p w14:paraId="2EE97B1E" w14:textId="6A540B8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911012</w:t>
            </w:r>
          </w:p>
        </w:tc>
        <w:tc>
          <w:tcPr>
            <w:tcW w:w="3572" w:type="dxa"/>
            <w:shd w:val="clear" w:color="auto" w:fill="auto"/>
          </w:tcPr>
          <w:p w14:paraId="4E2502A4" w14:textId="354A52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1.5) for NR band n79 </w:t>
            </w:r>
          </w:p>
        </w:tc>
        <w:tc>
          <w:tcPr>
            <w:tcW w:w="1365" w:type="dxa"/>
            <w:shd w:val="clear" w:color="auto" w:fill="auto"/>
            <w:noWrap/>
            <w:tcMar>
              <w:left w:w="57" w:type="dxa"/>
              <w:right w:w="57" w:type="dxa"/>
            </w:tcMar>
          </w:tcPr>
          <w:p w14:paraId="7CE3381F" w14:textId="23A369D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33ED08B4" w14:textId="24CFE6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773BC95" w14:textId="56D875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RP-210843</w:t>
            </w:r>
          </w:p>
        </w:tc>
        <w:tc>
          <w:tcPr>
            <w:tcW w:w="2126" w:type="dxa"/>
            <w:shd w:val="clear" w:color="auto" w:fill="auto"/>
          </w:tcPr>
          <w:p w14:paraId="1E1655C8" w14:textId="490EE8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192615BD" w14:textId="77777777" w:rsidTr="0065334B">
        <w:trPr>
          <w:trHeight w:val="57"/>
        </w:trPr>
        <w:tc>
          <w:tcPr>
            <w:tcW w:w="680" w:type="dxa"/>
            <w:shd w:val="clear" w:color="auto" w:fill="auto"/>
          </w:tcPr>
          <w:p w14:paraId="3118B5E9" w14:textId="651CA8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911015</w:t>
            </w:r>
          </w:p>
        </w:tc>
        <w:tc>
          <w:tcPr>
            <w:tcW w:w="3572" w:type="dxa"/>
            <w:shd w:val="clear" w:color="auto" w:fill="auto"/>
          </w:tcPr>
          <w:p w14:paraId="1C076890" w14:textId="176FD97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FR2 FWA (Fixed Wireless Access) UE with maximum TRP of 23dBm for band n259 </w:t>
            </w:r>
          </w:p>
        </w:tc>
        <w:tc>
          <w:tcPr>
            <w:tcW w:w="1365" w:type="dxa"/>
            <w:shd w:val="clear" w:color="auto" w:fill="auto"/>
            <w:noWrap/>
            <w:tcMar>
              <w:left w:w="57" w:type="dxa"/>
              <w:right w:w="57" w:type="dxa"/>
            </w:tcMar>
          </w:tcPr>
          <w:p w14:paraId="634329A3" w14:textId="26F13A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22A13D70" w14:textId="49A18A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EBEC8C2" w14:textId="554475C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RP-210875</w:t>
            </w:r>
          </w:p>
        </w:tc>
        <w:tc>
          <w:tcPr>
            <w:tcW w:w="2126" w:type="dxa"/>
            <w:shd w:val="clear" w:color="auto" w:fill="auto"/>
          </w:tcPr>
          <w:p w14:paraId="18287081" w14:textId="3E68500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SoftBank Corp., KDDI, NTT DOCOMO, Rakuten Mobile, Qualcomm </w:t>
            </w:r>
          </w:p>
        </w:tc>
      </w:tr>
      <w:tr w:rsidR="0065334B" w:rsidRPr="0065334B" w14:paraId="3205D37C" w14:textId="77777777" w:rsidTr="0065334B">
        <w:trPr>
          <w:trHeight w:val="57"/>
        </w:trPr>
        <w:tc>
          <w:tcPr>
            <w:tcW w:w="680" w:type="dxa"/>
            <w:shd w:val="clear" w:color="auto" w:fill="auto"/>
          </w:tcPr>
          <w:p w14:paraId="6C1C3C12" w14:textId="248F154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880078</w:t>
            </w:r>
          </w:p>
        </w:tc>
        <w:tc>
          <w:tcPr>
            <w:tcW w:w="3572" w:type="dxa"/>
            <w:shd w:val="clear" w:color="auto" w:fill="auto"/>
          </w:tcPr>
          <w:p w14:paraId="12396378" w14:textId="2030782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Multiple Input Multiple Output (MIMO) Over-the-Air (OTA) requirements for NR UEs</w:t>
            </w:r>
          </w:p>
        </w:tc>
        <w:tc>
          <w:tcPr>
            <w:tcW w:w="1365" w:type="dxa"/>
            <w:shd w:val="clear" w:color="auto" w:fill="auto"/>
            <w:noWrap/>
            <w:tcMar>
              <w:left w:w="57" w:type="dxa"/>
              <w:right w:w="57" w:type="dxa"/>
            </w:tcMar>
          </w:tcPr>
          <w:p w14:paraId="3EA9BFD8" w14:textId="4F74A5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1131A5BA" w14:textId="69C87F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F8565" w14:textId="4BCCC71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RP-201800</w:t>
            </w:r>
          </w:p>
        </w:tc>
        <w:tc>
          <w:tcPr>
            <w:tcW w:w="2126" w:type="dxa"/>
            <w:shd w:val="clear" w:color="auto" w:fill="auto"/>
          </w:tcPr>
          <w:p w14:paraId="409D4FB4" w14:textId="09FDD4E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CAICT</w:t>
            </w:r>
          </w:p>
        </w:tc>
      </w:tr>
      <w:tr w:rsidR="0065334B" w:rsidRPr="0065334B" w14:paraId="32BD92CB" w14:textId="77777777" w:rsidTr="0065334B">
        <w:trPr>
          <w:trHeight w:val="57"/>
        </w:trPr>
        <w:tc>
          <w:tcPr>
            <w:tcW w:w="680" w:type="dxa"/>
            <w:shd w:val="clear" w:color="auto" w:fill="auto"/>
          </w:tcPr>
          <w:p w14:paraId="6A1598AB" w14:textId="2DB537F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870064</w:t>
            </w:r>
          </w:p>
        </w:tc>
        <w:tc>
          <w:tcPr>
            <w:tcW w:w="3572" w:type="dxa"/>
            <w:shd w:val="clear" w:color="auto" w:fill="auto"/>
          </w:tcPr>
          <w:p w14:paraId="598ED5A0" w14:textId="1C3187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tcPr>
          <w:p w14:paraId="57A63E7B" w14:textId="04CF44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p>
        </w:tc>
        <w:tc>
          <w:tcPr>
            <w:tcW w:w="425" w:type="dxa"/>
            <w:shd w:val="clear" w:color="auto" w:fill="auto"/>
          </w:tcPr>
          <w:p w14:paraId="1FB7C8FB" w14:textId="72A049A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8A605EB" w14:textId="0A36A0E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RP-202565</w:t>
            </w:r>
          </w:p>
        </w:tc>
        <w:tc>
          <w:tcPr>
            <w:tcW w:w="2126" w:type="dxa"/>
            <w:shd w:val="clear" w:color="auto" w:fill="auto"/>
          </w:tcPr>
          <w:p w14:paraId="443E062D" w14:textId="6CC8775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Softbank</w:t>
            </w:r>
          </w:p>
        </w:tc>
      </w:tr>
      <w:tr w:rsidR="0065334B" w:rsidRPr="0065334B" w14:paraId="318815BE" w14:textId="77777777" w:rsidTr="0065334B">
        <w:trPr>
          <w:trHeight w:val="57"/>
        </w:trPr>
        <w:tc>
          <w:tcPr>
            <w:tcW w:w="680" w:type="dxa"/>
            <w:shd w:val="clear" w:color="auto" w:fill="auto"/>
          </w:tcPr>
          <w:p w14:paraId="68B12FD7" w14:textId="4CB6E48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880092</w:t>
            </w:r>
          </w:p>
        </w:tc>
        <w:tc>
          <w:tcPr>
            <w:tcW w:w="3572" w:type="dxa"/>
            <w:shd w:val="clear" w:color="auto" w:fill="auto"/>
          </w:tcPr>
          <w:p w14:paraId="70854CA7" w14:textId="1F68F1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Adding channel bandwidth support to existing NR bands</w:t>
            </w:r>
          </w:p>
        </w:tc>
        <w:tc>
          <w:tcPr>
            <w:tcW w:w="1365" w:type="dxa"/>
            <w:shd w:val="clear" w:color="auto" w:fill="auto"/>
            <w:noWrap/>
            <w:tcMar>
              <w:left w:w="57" w:type="dxa"/>
              <w:right w:w="57" w:type="dxa"/>
            </w:tcMar>
          </w:tcPr>
          <w:p w14:paraId="44DAA50B" w14:textId="1319E8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2FA72F0" w14:textId="7B4F6D5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D180FCB" w14:textId="3122DA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RP-212531</w:t>
            </w:r>
          </w:p>
        </w:tc>
        <w:tc>
          <w:tcPr>
            <w:tcW w:w="2126" w:type="dxa"/>
            <w:shd w:val="clear" w:color="auto" w:fill="auto"/>
          </w:tcPr>
          <w:p w14:paraId="0F22B7D7" w14:textId="212470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76E4A34F" w14:textId="77777777" w:rsidTr="0065334B">
        <w:trPr>
          <w:trHeight w:val="57"/>
        </w:trPr>
        <w:tc>
          <w:tcPr>
            <w:tcW w:w="680" w:type="dxa"/>
            <w:shd w:val="clear" w:color="auto" w:fill="auto"/>
          </w:tcPr>
          <w:p w14:paraId="3182DC86" w14:textId="3C59F7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880093</w:t>
            </w:r>
          </w:p>
        </w:tc>
        <w:tc>
          <w:tcPr>
            <w:tcW w:w="3572" w:type="dxa"/>
            <w:shd w:val="clear" w:color="auto" w:fill="auto"/>
          </w:tcPr>
          <w:p w14:paraId="0452C505" w14:textId="626A4FF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channel bandwidths 35MHz and 45MHz for NR FR1</w:t>
            </w:r>
          </w:p>
        </w:tc>
        <w:tc>
          <w:tcPr>
            <w:tcW w:w="1365" w:type="dxa"/>
            <w:shd w:val="clear" w:color="auto" w:fill="auto"/>
            <w:noWrap/>
            <w:tcMar>
              <w:left w:w="57" w:type="dxa"/>
              <w:right w:w="57" w:type="dxa"/>
            </w:tcMar>
          </w:tcPr>
          <w:p w14:paraId="765CF71A" w14:textId="27458B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p>
        </w:tc>
        <w:tc>
          <w:tcPr>
            <w:tcW w:w="425" w:type="dxa"/>
            <w:shd w:val="clear" w:color="auto" w:fill="auto"/>
          </w:tcPr>
          <w:p w14:paraId="678099AD" w14:textId="2BD825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B947E27" w14:textId="1E1E29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RP-211386</w:t>
            </w:r>
          </w:p>
        </w:tc>
        <w:tc>
          <w:tcPr>
            <w:tcW w:w="2126" w:type="dxa"/>
            <w:shd w:val="clear" w:color="auto" w:fill="auto"/>
          </w:tcPr>
          <w:p w14:paraId="1AB8851F" w14:textId="0623DB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19FB2C2F" w14:textId="77777777" w:rsidTr="0065334B">
        <w:trPr>
          <w:trHeight w:val="57"/>
        </w:trPr>
        <w:tc>
          <w:tcPr>
            <w:tcW w:w="680" w:type="dxa"/>
            <w:shd w:val="clear" w:color="auto" w:fill="auto"/>
          </w:tcPr>
          <w:p w14:paraId="173A72FC" w14:textId="53DABE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880097</w:t>
            </w:r>
          </w:p>
        </w:tc>
        <w:tc>
          <w:tcPr>
            <w:tcW w:w="3572" w:type="dxa"/>
            <w:shd w:val="clear" w:color="auto" w:fill="auto"/>
          </w:tcPr>
          <w:p w14:paraId="3859E60B" w14:textId="09D47DA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tcPr>
          <w:p w14:paraId="6BDB0C2F" w14:textId="62EAC29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D6F5F42" w14:textId="721993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4A64E4D" w14:textId="5A4473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RP-212530</w:t>
            </w:r>
          </w:p>
        </w:tc>
        <w:tc>
          <w:tcPr>
            <w:tcW w:w="2126" w:type="dxa"/>
            <w:shd w:val="clear" w:color="auto" w:fill="auto"/>
          </w:tcPr>
          <w:p w14:paraId="3B16CC52" w14:textId="0F0ED86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China Telecom</w:t>
            </w:r>
          </w:p>
        </w:tc>
      </w:tr>
      <w:tr w:rsidR="0065334B" w:rsidRPr="0065334B" w14:paraId="67357927" w14:textId="77777777" w:rsidTr="0065334B">
        <w:trPr>
          <w:trHeight w:val="57"/>
        </w:trPr>
        <w:tc>
          <w:tcPr>
            <w:tcW w:w="680" w:type="dxa"/>
            <w:shd w:val="clear" w:color="auto" w:fill="auto"/>
          </w:tcPr>
          <w:p w14:paraId="336A3CB3" w14:textId="0975B37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900062</w:t>
            </w:r>
          </w:p>
        </w:tc>
        <w:tc>
          <w:tcPr>
            <w:tcW w:w="3572" w:type="dxa"/>
            <w:shd w:val="clear" w:color="auto" w:fill="auto"/>
          </w:tcPr>
          <w:p w14:paraId="0DA77293" w14:textId="0371F3E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reduced capability NR devices </w:t>
            </w:r>
          </w:p>
        </w:tc>
        <w:tc>
          <w:tcPr>
            <w:tcW w:w="1365" w:type="dxa"/>
            <w:shd w:val="clear" w:color="auto" w:fill="auto"/>
            <w:noWrap/>
            <w:tcMar>
              <w:left w:w="57" w:type="dxa"/>
              <w:right w:w="57" w:type="dxa"/>
            </w:tcMar>
          </w:tcPr>
          <w:p w14:paraId="6BE3392E" w14:textId="430CE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07159A5E" w14:textId="521510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R1</w:t>
            </w:r>
          </w:p>
        </w:tc>
        <w:tc>
          <w:tcPr>
            <w:tcW w:w="851" w:type="dxa"/>
            <w:shd w:val="clear" w:color="auto" w:fill="auto"/>
          </w:tcPr>
          <w:p w14:paraId="62CFB6FA" w14:textId="0D1F1C9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RP-211574</w:t>
            </w:r>
          </w:p>
        </w:tc>
        <w:tc>
          <w:tcPr>
            <w:tcW w:w="2126" w:type="dxa"/>
            <w:shd w:val="clear" w:color="auto" w:fill="auto"/>
          </w:tcPr>
          <w:p w14:paraId="55AB82D0" w14:textId="7D986C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69B4BEAF" w14:textId="77777777" w:rsidTr="0065334B">
        <w:trPr>
          <w:trHeight w:val="57"/>
        </w:trPr>
        <w:tc>
          <w:tcPr>
            <w:tcW w:w="680" w:type="dxa"/>
            <w:shd w:val="clear" w:color="auto" w:fill="auto"/>
          </w:tcPr>
          <w:p w14:paraId="1F3DD4A0" w14:textId="560429F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900167</w:t>
            </w:r>
          </w:p>
        </w:tc>
        <w:tc>
          <w:tcPr>
            <w:tcW w:w="3572" w:type="dxa"/>
            <w:shd w:val="clear" w:color="auto" w:fill="auto"/>
          </w:tcPr>
          <w:p w14:paraId="2212CFE0" w14:textId="78CB0C9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bandwidth combination set 4 (BCS4) for NR </w:t>
            </w:r>
          </w:p>
        </w:tc>
        <w:tc>
          <w:tcPr>
            <w:tcW w:w="1365" w:type="dxa"/>
            <w:shd w:val="clear" w:color="auto" w:fill="auto"/>
            <w:noWrap/>
            <w:tcMar>
              <w:left w:w="57" w:type="dxa"/>
              <w:right w:w="57" w:type="dxa"/>
            </w:tcMar>
          </w:tcPr>
          <w:p w14:paraId="46BD7E5F" w14:textId="3D7CB8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4</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EA5CC9D" w14:textId="7B5BC7A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9A79586" w14:textId="0B06608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RP-202832</w:t>
            </w:r>
          </w:p>
        </w:tc>
        <w:tc>
          <w:tcPr>
            <w:tcW w:w="2126" w:type="dxa"/>
            <w:shd w:val="clear" w:color="auto" w:fill="auto"/>
          </w:tcPr>
          <w:p w14:paraId="5D20247F" w14:textId="0EB1EA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Ericsson </w:t>
            </w:r>
          </w:p>
        </w:tc>
      </w:tr>
      <w:tr w:rsidR="0065334B" w:rsidRPr="0065334B" w14:paraId="095D6FA9" w14:textId="77777777" w:rsidTr="0065334B">
        <w:trPr>
          <w:trHeight w:val="57"/>
        </w:trPr>
        <w:tc>
          <w:tcPr>
            <w:tcW w:w="680" w:type="dxa"/>
            <w:shd w:val="clear" w:color="auto" w:fill="auto"/>
          </w:tcPr>
          <w:p w14:paraId="0058CADE" w14:textId="6091493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930056</w:t>
            </w:r>
          </w:p>
        </w:tc>
        <w:tc>
          <w:tcPr>
            <w:tcW w:w="3572" w:type="dxa"/>
            <w:shd w:val="clear" w:color="auto" w:fill="auto"/>
          </w:tcPr>
          <w:p w14:paraId="696B4478" w14:textId="40B36E6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Increasing UE power high limit for CA and DC </w:t>
            </w:r>
          </w:p>
        </w:tc>
        <w:tc>
          <w:tcPr>
            <w:tcW w:w="1365" w:type="dxa"/>
            <w:shd w:val="clear" w:color="auto" w:fill="auto"/>
            <w:noWrap/>
            <w:tcMar>
              <w:left w:w="57" w:type="dxa"/>
              <w:right w:w="57" w:type="dxa"/>
            </w:tcMar>
          </w:tcPr>
          <w:p w14:paraId="532E94AC" w14:textId="7E97EF6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3D0A73FC" w14:textId="71D9A7F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105ACB" w14:textId="460CA2D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RP-212622</w:t>
            </w:r>
          </w:p>
        </w:tc>
        <w:tc>
          <w:tcPr>
            <w:tcW w:w="2126" w:type="dxa"/>
            <w:shd w:val="clear" w:color="auto" w:fill="auto"/>
          </w:tcPr>
          <w:p w14:paraId="6F780C30" w14:textId="6DCFE7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Qualcomm </w:t>
            </w:r>
          </w:p>
        </w:tc>
      </w:tr>
      <w:tr w:rsidR="0065334B" w:rsidRPr="0065334B" w14:paraId="46FA152C" w14:textId="77777777" w:rsidTr="0065334B">
        <w:trPr>
          <w:trHeight w:val="57"/>
        </w:trPr>
        <w:tc>
          <w:tcPr>
            <w:tcW w:w="680" w:type="dxa"/>
            <w:shd w:val="clear" w:color="auto" w:fill="auto"/>
          </w:tcPr>
          <w:p w14:paraId="4D1A4A31" w14:textId="030B07F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930057</w:t>
            </w:r>
          </w:p>
        </w:tc>
        <w:tc>
          <w:tcPr>
            <w:tcW w:w="3572" w:type="dxa"/>
            <w:shd w:val="clear" w:color="auto" w:fill="auto"/>
          </w:tcPr>
          <w:p w14:paraId="049D25B4" w14:textId="593D2D1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upper 700MHz A block E-UTRA band for the US </w:t>
            </w:r>
          </w:p>
        </w:tc>
        <w:tc>
          <w:tcPr>
            <w:tcW w:w="1365" w:type="dxa"/>
            <w:shd w:val="clear" w:color="auto" w:fill="auto"/>
            <w:noWrap/>
            <w:tcMar>
              <w:left w:w="57" w:type="dxa"/>
              <w:right w:w="57" w:type="dxa"/>
            </w:tcMar>
          </w:tcPr>
          <w:p w14:paraId="1BBC188D" w14:textId="6D63A72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p>
        </w:tc>
        <w:tc>
          <w:tcPr>
            <w:tcW w:w="425" w:type="dxa"/>
            <w:shd w:val="clear" w:color="auto" w:fill="auto"/>
          </w:tcPr>
          <w:p w14:paraId="1A068881" w14:textId="15C91B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7AF87F2" w14:textId="5F2A0DC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RP-212618</w:t>
            </w:r>
          </w:p>
        </w:tc>
        <w:tc>
          <w:tcPr>
            <w:tcW w:w="2126" w:type="dxa"/>
            <w:shd w:val="clear" w:color="auto" w:fill="auto"/>
          </w:tcPr>
          <w:p w14:paraId="73FF0289" w14:textId="6B5E6D5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Puloli </w:t>
            </w:r>
          </w:p>
        </w:tc>
      </w:tr>
      <w:tr w:rsidR="0065334B" w:rsidRPr="0065334B" w14:paraId="5C59C347" w14:textId="77777777" w:rsidTr="0065334B">
        <w:trPr>
          <w:trHeight w:val="57"/>
        </w:trPr>
        <w:tc>
          <w:tcPr>
            <w:tcW w:w="680" w:type="dxa"/>
            <w:shd w:val="clear" w:color="auto" w:fill="auto"/>
          </w:tcPr>
          <w:p w14:paraId="7C3B2969" w14:textId="7AA55F7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930058</w:t>
            </w:r>
          </w:p>
        </w:tc>
        <w:tc>
          <w:tcPr>
            <w:tcW w:w="3572" w:type="dxa"/>
            <w:shd w:val="clear" w:color="auto" w:fill="auto"/>
          </w:tcPr>
          <w:p w14:paraId="04B094EA" w14:textId="354D69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2) for one NR FDD band </w:t>
            </w:r>
          </w:p>
        </w:tc>
        <w:tc>
          <w:tcPr>
            <w:tcW w:w="1365" w:type="dxa"/>
            <w:shd w:val="clear" w:color="auto" w:fill="auto"/>
            <w:noWrap/>
            <w:tcMar>
              <w:left w:w="57" w:type="dxa"/>
              <w:right w:w="57" w:type="dxa"/>
            </w:tcMar>
          </w:tcPr>
          <w:p w14:paraId="054D7A8D" w14:textId="5DED0F9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086326C7" w14:textId="1D48C0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ED35291" w14:textId="0AFBFB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RP-212633</w:t>
            </w:r>
          </w:p>
        </w:tc>
        <w:tc>
          <w:tcPr>
            <w:tcW w:w="2126" w:type="dxa"/>
            <w:shd w:val="clear" w:color="auto" w:fill="auto"/>
          </w:tcPr>
          <w:p w14:paraId="6C13804E" w14:textId="7FEC3C5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Unicom </w:t>
            </w:r>
          </w:p>
        </w:tc>
      </w:tr>
      <w:tr w:rsidR="0065334B" w:rsidRPr="0065334B" w14:paraId="10E75025" w14:textId="77777777" w:rsidTr="0065334B">
        <w:trPr>
          <w:trHeight w:val="57"/>
        </w:trPr>
        <w:tc>
          <w:tcPr>
            <w:tcW w:w="680" w:type="dxa"/>
            <w:shd w:val="clear" w:color="auto" w:fill="auto"/>
          </w:tcPr>
          <w:p w14:paraId="58B0871E" w14:textId="14FA479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920072</w:t>
            </w:r>
          </w:p>
        </w:tc>
        <w:tc>
          <w:tcPr>
            <w:tcW w:w="3572" w:type="dxa"/>
            <w:shd w:val="clear" w:color="auto" w:fill="auto"/>
          </w:tcPr>
          <w:p w14:paraId="073C70A1" w14:textId="6098AB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LTE/NR spectrum sharing in Band 34/n34 and Band 39/n39 </w:t>
            </w:r>
          </w:p>
        </w:tc>
        <w:tc>
          <w:tcPr>
            <w:tcW w:w="1365" w:type="dxa"/>
            <w:shd w:val="clear" w:color="auto" w:fill="auto"/>
            <w:noWrap/>
            <w:tcMar>
              <w:left w:w="57" w:type="dxa"/>
              <w:right w:w="57" w:type="dxa"/>
            </w:tcMar>
          </w:tcPr>
          <w:p w14:paraId="34B98517" w14:textId="14F1F49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D</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p>
        </w:tc>
        <w:tc>
          <w:tcPr>
            <w:tcW w:w="425" w:type="dxa"/>
            <w:shd w:val="clear" w:color="auto" w:fill="auto"/>
          </w:tcPr>
          <w:p w14:paraId="4C338A76" w14:textId="1932AA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053B92A" w14:textId="47BCD76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w:t>
            </w:r>
          </w:p>
        </w:tc>
        <w:tc>
          <w:tcPr>
            <w:tcW w:w="2126" w:type="dxa"/>
            <w:shd w:val="clear" w:color="auto" w:fill="auto"/>
          </w:tcPr>
          <w:p w14:paraId="56F37A77" w14:textId="329FFB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2C580CD" w14:textId="77777777" w:rsidTr="0065334B">
        <w:trPr>
          <w:trHeight w:val="57"/>
        </w:trPr>
        <w:tc>
          <w:tcPr>
            <w:tcW w:w="680" w:type="dxa"/>
            <w:shd w:val="clear" w:color="auto" w:fill="auto"/>
          </w:tcPr>
          <w:p w14:paraId="303B4A0A" w14:textId="7DEB23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920073</w:t>
            </w:r>
          </w:p>
        </w:tc>
        <w:tc>
          <w:tcPr>
            <w:tcW w:w="3572" w:type="dxa"/>
            <w:shd w:val="clear" w:color="auto" w:fill="auto"/>
          </w:tcPr>
          <w:p w14:paraId="6D941D93" w14:textId="40D0BA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High-power UE operation for fixed-wireless/vehicle-mounted use cases in LTE bands and NR bands</w:t>
            </w:r>
          </w:p>
        </w:tc>
        <w:tc>
          <w:tcPr>
            <w:tcW w:w="1365" w:type="dxa"/>
            <w:shd w:val="clear" w:color="auto" w:fill="auto"/>
            <w:noWrap/>
            <w:tcMar>
              <w:left w:w="57" w:type="dxa"/>
              <w:right w:w="57" w:type="dxa"/>
            </w:tcMar>
          </w:tcPr>
          <w:p w14:paraId="663F763A" w14:textId="63E7E5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P</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U</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W</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V</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p>
        </w:tc>
        <w:tc>
          <w:tcPr>
            <w:tcW w:w="425" w:type="dxa"/>
            <w:shd w:val="clear" w:color="auto" w:fill="auto"/>
          </w:tcPr>
          <w:p w14:paraId="2BA78994" w14:textId="5462C6C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55CBEE" w14:textId="6C6FD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RP-212533</w:t>
            </w:r>
          </w:p>
        </w:tc>
        <w:tc>
          <w:tcPr>
            <w:tcW w:w="2126" w:type="dxa"/>
            <w:shd w:val="clear" w:color="auto" w:fill="auto"/>
          </w:tcPr>
          <w:p w14:paraId="577D4925" w14:textId="18ACF7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1F9A7722" w14:textId="77777777" w:rsidTr="0065334B">
        <w:trPr>
          <w:trHeight w:val="57"/>
        </w:trPr>
        <w:tc>
          <w:tcPr>
            <w:tcW w:w="680" w:type="dxa"/>
            <w:shd w:val="clear" w:color="auto" w:fill="auto"/>
          </w:tcPr>
          <w:p w14:paraId="155589E6" w14:textId="03D90B6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920074</w:t>
            </w:r>
          </w:p>
        </w:tc>
        <w:tc>
          <w:tcPr>
            <w:tcW w:w="3572" w:type="dxa"/>
            <w:shd w:val="clear" w:color="auto" w:fill="auto"/>
          </w:tcPr>
          <w:p w14:paraId="0D980490" w14:textId="38971CC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tcPr>
          <w:p w14:paraId="1BF3D125" w14:textId="0296BA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4</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73AB4132" w14:textId="50AB1A1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BF10351" w14:textId="4F157F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RP-212606</w:t>
            </w:r>
          </w:p>
        </w:tc>
        <w:tc>
          <w:tcPr>
            <w:tcW w:w="2126" w:type="dxa"/>
            <w:shd w:val="clear" w:color="auto" w:fill="auto"/>
          </w:tcPr>
          <w:p w14:paraId="3819007C" w14:textId="06C0E8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CCA30E3" w14:textId="77777777" w:rsidTr="0065334B">
        <w:trPr>
          <w:trHeight w:val="57"/>
        </w:trPr>
        <w:tc>
          <w:tcPr>
            <w:tcW w:w="680" w:type="dxa"/>
            <w:shd w:val="clear" w:color="auto" w:fill="auto"/>
          </w:tcPr>
          <w:p w14:paraId="0768383A" w14:textId="53C24C0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860041</w:t>
            </w:r>
          </w:p>
        </w:tc>
        <w:tc>
          <w:tcPr>
            <w:tcW w:w="3572" w:type="dxa"/>
            <w:shd w:val="clear" w:color="auto" w:fill="auto"/>
          </w:tcPr>
          <w:p w14:paraId="4441BC2C" w14:textId="5FEC9B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Extending current NR operation to 71GHz</w:t>
            </w:r>
          </w:p>
        </w:tc>
        <w:tc>
          <w:tcPr>
            <w:tcW w:w="1365" w:type="dxa"/>
            <w:shd w:val="clear" w:color="auto" w:fill="auto"/>
            <w:noWrap/>
            <w:tcMar>
              <w:left w:w="57" w:type="dxa"/>
              <w:right w:w="57" w:type="dxa"/>
            </w:tcMar>
          </w:tcPr>
          <w:p w14:paraId="28DCB92E" w14:textId="2192391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x</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7</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1</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G</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z</w:t>
            </w:r>
            <w:r w:rsidRPr="0065334B">
              <w:rPr>
                <w:rFonts w:ascii="Calibri" w:hAnsi="Calibri" w:cs="Calibri"/>
                <w:b/>
                <w:bCs/>
                <w:color w:val="000000"/>
                <w:sz w:val="2"/>
                <w:szCs w:val="12"/>
                <w:lang w:val="de-DE" w:eastAsia="en-GB"/>
              </w:rPr>
              <w:t xml:space="preserve"> </w:t>
            </w:r>
          </w:p>
        </w:tc>
        <w:tc>
          <w:tcPr>
            <w:tcW w:w="425" w:type="dxa"/>
            <w:shd w:val="clear" w:color="auto" w:fill="auto"/>
          </w:tcPr>
          <w:p w14:paraId="36B8E158" w14:textId="157E4D0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6DA9B951" w14:textId="295E614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RP-212637</w:t>
            </w:r>
          </w:p>
        </w:tc>
        <w:tc>
          <w:tcPr>
            <w:tcW w:w="2126" w:type="dxa"/>
            <w:shd w:val="clear" w:color="auto" w:fill="auto"/>
          </w:tcPr>
          <w:p w14:paraId="23375C27" w14:textId="24C7E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415D945E" w14:textId="77777777" w:rsidTr="0065334B">
        <w:trPr>
          <w:trHeight w:val="57"/>
        </w:trPr>
        <w:tc>
          <w:tcPr>
            <w:tcW w:w="680" w:type="dxa"/>
            <w:shd w:val="clear" w:color="auto" w:fill="auto"/>
          </w:tcPr>
          <w:p w14:paraId="751797E3" w14:textId="3E11A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870063</w:t>
            </w:r>
          </w:p>
        </w:tc>
        <w:tc>
          <w:tcPr>
            <w:tcW w:w="3572" w:type="dxa"/>
            <w:shd w:val="clear" w:color="auto" w:fill="auto"/>
          </w:tcPr>
          <w:p w14:paraId="252AD0AF" w14:textId="4575622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n13</w:t>
            </w:r>
          </w:p>
        </w:tc>
        <w:tc>
          <w:tcPr>
            <w:tcW w:w="1365" w:type="dxa"/>
            <w:shd w:val="clear" w:color="auto" w:fill="auto"/>
            <w:noWrap/>
            <w:tcMar>
              <w:left w:w="57" w:type="dxa"/>
              <w:right w:w="57" w:type="dxa"/>
            </w:tcMar>
          </w:tcPr>
          <w:p w14:paraId="76948EBB" w14:textId="2A21E49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p>
        </w:tc>
        <w:tc>
          <w:tcPr>
            <w:tcW w:w="425" w:type="dxa"/>
            <w:shd w:val="clear" w:color="auto" w:fill="auto"/>
          </w:tcPr>
          <w:p w14:paraId="3C348EE0" w14:textId="71EDF61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759F36D" w14:textId="5105C53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RP-200480</w:t>
            </w:r>
          </w:p>
        </w:tc>
        <w:tc>
          <w:tcPr>
            <w:tcW w:w="2126" w:type="dxa"/>
            <w:shd w:val="clear" w:color="auto" w:fill="auto"/>
          </w:tcPr>
          <w:p w14:paraId="60DC8472" w14:textId="656B9D2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749F9184" w14:textId="77777777" w:rsidTr="0065334B">
        <w:trPr>
          <w:trHeight w:val="57"/>
        </w:trPr>
        <w:tc>
          <w:tcPr>
            <w:tcW w:w="680" w:type="dxa"/>
            <w:shd w:val="clear" w:color="auto" w:fill="auto"/>
          </w:tcPr>
          <w:p w14:paraId="1BFD5AF1" w14:textId="289E711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880082</w:t>
            </w:r>
          </w:p>
        </w:tc>
        <w:tc>
          <w:tcPr>
            <w:tcW w:w="3572" w:type="dxa"/>
            <w:shd w:val="clear" w:color="auto" w:fill="auto"/>
          </w:tcPr>
          <w:p w14:paraId="61969934" w14:textId="616618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47GHz band</w:t>
            </w:r>
          </w:p>
        </w:tc>
        <w:tc>
          <w:tcPr>
            <w:tcW w:w="1365" w:type="dxa"/>
            <w:shd w:val="clear" w:color="auto" w:fill="auto"/>
            <w:noWrap/>
            <w:tcMar>
              <w:left w:w="57" w:type="dxa"/>
              <w:right w:w="57" w:type="dxa"/>
            </w:tcMar>
          </w:tcPr>
          <w:p w14:paraId="69804EEF" w14:textId="2CE606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7A610801" w14:textId="18F244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77CFEC1" w14:textId="2133EE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RP-212528</w:t>
            </w:r>
          </w:p>
        </w:tc>
        <w:tc>
          <w:tcPr>
            <w:tcW w:w="2126" w:type="dxa"/>
            <w:shd w:val="clear" w:color="auto" w:fill="auto"/>
          </w:tcPr>
          <w:p w14:paraId="11461DA3" w14:textId="6056857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2EDA3C39" w14:textId="77777777" w:rsidTr="0065334B">
        <w:trPr>
          <w:trHeight w:val="57"/>
        </w:trPr>
        <w:tc>
          <w:tcPr>
            <w:tcW w:w="680" w:type="dxa"/>
            <w:shd w:val="clear" w:color="auto" w:fill="auto"/>
          </w:tcPr>
          <w:p w14:paraId="3964190A" w14:textId="0545162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880084</w:t>
            </w:r>
          </w:p>
        </w:tc>
        <w:tc>
          <w:tcPr>
            <w:tcW w:w="3572" w:type="dxa"/>
            <w:shd w:val="clear" w:color="auto" w:fill="auto"/>
          </w:tcPr>
          <w:p w14:paraId="50215C1D" w14:textId="46706A0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24</w:t>
            </w:r>
          </w:p>
        </w:tc>
        <w:tc>
          <w:tcPr>
            <w:tcW w:w="1365" w:type="dxa"/>
            <w:shd w:val="clear" w:color="auto" w:fill="auto"/>
            <w:noWrap/>
            <w:tcMar>
              <w:left w:w="57" w:type="dxa"/>
              <w:right w:w="57" w:type="dxa"/>
            </w:tcMar>
          </w:tcPr>
          <w:p w14:paraId="2AD7A951" w14:textId="5ABACDB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p>
        </w:tc>
        <w:tc>
          <w:tcPr>
            <w:tcW w:w="425" w:type="dxa"/>
            <w:shd w:val="clear" w:color="auto" w:fill="auto"/>
          </w:tcPr>
          <w:p w14:paraId="2E8747AB" w14:textId="08EA46F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6D52A4A" w14:textId="1EB1231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RP-211505</w:t>
            </w:r>
          </w:p>
        </w:tc>
        <w:tc>
          <w:tcPr>
            <w:tcW w:w="2126" w:type="dxa"/>
            <w:shd w:val="clear" w:color="auto" w:fill="auto"/>
          </w:tcPr>
          <w:p w14:paraId="0AC41115" w14:textId="0C9CB7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Ligado Networks</w:t>
            </w:r>
          </w:p>
        </w:tc>
      </w:tr>
      <w:tr w:rsidR="0065334B" w:rsidRPr="0065334B" w14:paraId="2936EDE9" w14:textId="77777777" w:rsidTr="0065334B">
        <w:trPr>
          <w:trHeight w:val="57"/>
        </w:trPr>
        <w:tc>
          <w:tcPr>
            <w:tcW w:w="680" w:type="dxa"/>
            <w:shd w:val="clear" w:color="auto" w:fill="auto"/>
          </w:tcPr>
          <w:p w14:paraId="414A3AA6" w14:textId="3B51C6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890050</w:t>
            </w:r>
          </w:p>
        </w:tc>
        <w:tc>
          <w:tcPr>
            <w:tcW w:w="3572" w:type="dxa"/>
            <w:shd w:val="clear" w:color="auto" w:fill="auto"/>
          </w:tcPr>
          <w:p w14:paraId="57B8CF24" w14:textId="4B2F97C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6GHz NR licensed bands </w:t>
            </w:r>
          </w:p>
        </w:tc>
        <w:tc>
          <w:tcPr>
            <w:tcW w:w="1365" w:type="dxa"/>
            <w:shd w:val="clear" w:color="auto" w:fill="auto"/>
            <w:noWrap/>
            <w:tcMar>
              <w:left w:w="57" w:type="dxa"/>
              <w:right w:w="57" w:type="dxa"/>
            </w:tcMar>
          </w:tcPr>
          <w:p w14:paraId="67EF73F0" w14:textId="253096A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p>
        </w:tc>
        <w:tc>
          <w:tcPr>
            <w:tcW w:w="425" w:type="dxa"/>
            <w:shd w:val="clear" w:color="auto" w:fill="auto"/>
          </w:tcPr>
          <w:p w14:paraId="683FB28D" w14:textId="529A5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6EB1A86E" w14:textId="050238B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RP-202844</w:t>
            </w:r>
          </w:p>
        </w:tc>
        <w:tc>
          <w:tcPr>
            <w:tcW w:w="2126" w:type="dxa"/>
            <w:shd w:val="clear" w:color="auto" w:fill="auto"/>
          </w:tcPr>
          <w:p w14:paraId="309782AA" w14:textId="4145CB8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A57BD44" w14:textId="77777777" w:rsidTr="0065334B">
        <w:trPr>
          <w:trHeight w:val="57"/>
        </w:trPr>
        <w:tc>
          <w:tcPr>
            <w:tcW w:w="680" w:type="dxa"/>
            <w:shd w:val="clear" w:color="auto" w:fill="auto"/>
          </w:tcPr>
          <w:p w14:paraId="54C270B4" w14:textId="7304D01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920075</w:t>
            </w:r>
          </w:p>
        </w:tc>
        <w:tc>
          <w:tcPr>
            <w:tcW w:w="3572" w:type="dxa"/>
            <w:shd w:val="clear" w:color="auto" w:fill="auto"/>
          </w:tcPr>
          <w:p w14:paraId="426A7D89" w14:textId="1AAFDBE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operation in full unlicensed band 5925-7125MHz for NR </w:t>
            </w:r>
          </w:p>
        </w:tc>
        <w:tc>
          <w:tcPr>
            <w:tcW w:w="1365" w:type="dxa"/>
            <w:shd w:val="clear" w:color="auto" w:fill="auto"/>
            <w:noWrap/>
            <w:tcMar>
              <w:left w:w="57" w:type="dxa"/>
              <w:right w:w="57" w:type="dxa"/>
            </w:tcMar>
          </w:tcPr>
          <w:p w14:paraId="0A5EC9F0" w14:textId="1C18C44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f</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7175B581" w14:textId="29B0927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BC11458" w14:textId="75EEC1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RP-212302</w:t>
            </w:r>
          </w:p>
        </w:tc>
        <w:tc>
          <w:tcPr>
            <w:tcW w:w="2126" w:type="dxa"/>
            <w:shd w:val="clear" w:color="auto" w:fill="auto"/>
          </w:tcPr>
          <w:p w14:paraId="49363ED2" w14:textId="638824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0E47801F" w14:textId="77777777" w:rsidTr="0065334B">
        <w:trPr>
          <w:trHeight w:val="57"/>
        </w:trPr>
        <w:tc>
          <w:tcPr>
            <w:tcW w:w="680" w:type="dxa"/>
            <w:shd w:val="clear" w:color="auto" w:fill="auto"/>
          </w:tcPr>
          <w:p w14:paraId="69117E78" w14:textId="680AE71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890051</w:t>
            </w:r>
          </w:p>
        </w:tc>
        <w:tc>
          <w:tcPr>
            <w:tcW w:w="3572" w:type="dxa"/>
            <w:shd w:val="clear" w:color="auto" w:fill="auto"/>
          </w:tcPr>
          <w:p w14:paraId="5F2DBF3F" w14:textId="0551838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lower 6GHz NR unlicensed operation for Europe </w:t>
            </w:r>
          </w:p>
        </w:tc>
        <w:tc>
          <w:tcPr>
            <w:tcW w:w="1365" w:type="dxa"/>
            <w:shd w:val="clear" w:color="auto" w:fill="auto"/>
            <w:noWrap/>
            <w:tcMar>
              <w:left w:w="57" w:type="dxa"/>
              <w:right w:w="57" w:type="dxa"/>
            </w:tcMar>
          </w:tcPr>
          <w:p w14:paraId="790EC52D" w14:textId="6745C5E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p>
        </w:tc>
        <w:tc>
          <w:tcPr>
            <w:tcW w:w="425" w:type="dxa"/>
            <w:shd w:val="clear" w:color="auto" w:fill="auto"/>
          </w:tcPr>
          <w:p w14:paraId="46AF41C3" w14:textId="50BA463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C7ABDC4" w14:textId="1524D2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RP-212625</w:t>
            </w:r>
          </w:p>
        </w:tc>
        <w:tc>
          <w:tcPr>
            <w:tcW w:w="2126" w:type="dxa"/>
            <w:shd w:val="clear" w:color="auto" w:fill="auto"/>
          </w:tcPr>
          <w:p w14:paraId="1BCEDF92" w14:textId="40B996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5B551807" w14:textId="77777777" w:rsidTr="0065334B">
        <w:trPr>
          <w:trHeight w:val="57"/>
        </w:trPr>
        <w:tc>
          <w:tcPr>
            <w:tcW w:w="680" w:type="dxa"/>
            <w:shd w:val="clear" w:color="auto" w:fill="auto"/>
          </w:tcPr>
          <w:p w14:paraId="0E8F74F1" w14:textId="6A87A4E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900065</w:t>
            </w:r>
          </w:p>
        </w:tc>
        <w:tc>
          <w:tcPr>
            <w:tcW w:w="3572" w:type="dxa"/>
            <w:shd w:val="clear" w:color="auto" w:fill="auto"/>
          </w:tcPr>
          <w:p w14:paraId="3085EE49" w14:textId="70CDFC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n67 </w:t>
            </w:r>
          </w:p>
        </w:tc>
        <w:tc>
          <w:tcPr>
            <w:tcW w:w="1365" w:type="dxa"/>
            <w:shd w:val="clear" w:color="auto" w:fill="auto"/>
            <w:noWrap/>
            <w:tcMar>
              <w:left w:w="57" w:type="dxa"/>
              <w:right w:w="57" w:type="dxa"/>
            </w:tcMar>
          </w:tcPr>
          <w:p w14:paraId="1D132ADB" w14:textId="7F4CD9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35FE037" w14:textId="204525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0294A7E" w14:textId="17AF3B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RP-202829</w:t>
            </w:r>
          </w:p>
        </w:tc>
        <w:tc>
          <w:tcPr>
            <w:tcW w:w="2126" w:type="dxa"/>
            <w:shd w:val="clear" w:color="auto" w:fill="auto"/>
          </w:tcPr>
          <w:p w14:paraId="1B1B7335" w14:textId="38964A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2A2BC903" w14:textId="77777777" w:rsidTr="0065334B">
        <w:trPr>
          <w:trHeight w:val="57"/>
        </w:trPr>
        <w:tc>
          <w:tcPr>
            <w:tcW w:w="680" w:type="dxa"/>
            <w:shd w:val="clear" w:color="auto" w:fill="auto"/>
          </w:tcPr>
          <w:p w14:paraId="159940EC" w14:textId="6CCB4D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900066</w:t>
            </w:r>
          </w:p>
        </w:tc>
        <w:tc>
          <w:tcPr>
            <w:tcW w:w="3572" w:type="dxa"/>
            <w:shd w:val="clear" w:color="auto" w:fill="auto"/>
          </w:tcPr>
          <w:p w14:paraId="335C61D8" w14:textId="4E5AF1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n85 </w:t>
            </w:r>
          </w:p>
        </w:tc>
        <w:tc>
          <w:tcPr>
            <w:tcW w:w="1365" w:type="dxa"/>
            <w:shd w:val="clear" w:color="auto" w:fill="auto"/>
            <w:noWrap/>
            <w:tcMar>
              <w:left w:w="57" w:type="dxa"/>
              <w:right w:w="57" w:type="dxa"/>
            </w:tcMar>
          </w:tcPr>
          <w:p w14:paraId="7A227993" w14:textId="4DC697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p>
        </w:tc>
        <w:tc>
          <w:tcPr>
            <w:tcW w:w="425" w:type="dxa"/>
            <w:shd w:val="clear" w:color="auto" w:fill="auto"/>
          </w:tcPr>
          <w:p w14:paraId="179F0201" w14:textId="2A4378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A1C8EBE" w14:textId="795FF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RP-210707</w:t>
            </w:r>
          </w:p>
        </w:tc>
        <w:tc>
          <w:tcPr>
            <w:tcW w:w="2126" w:type="dxa"/>
            <w:shd w:val="clear" w:color="auto" w:fill="auto"/>
          </w:tcPr>
          <w:p w14:paraId="449CF992" w14:textId="708D7CB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bl>
    <w:p w14:paraId="66163348" w14:textId="6FCB03D8" w:rsidR="0096313D" w:rsidRDefault="0096313D" w:rsidP="0096313D">
      <w:pPr>
        <w:overflowPunct/>
        <w:autoSpaceDE/>
        <w:autoSpaceDN/>
        <w:adjustRightInd/>
        <w:spacing w:after="0"/>
        <w:textAlignment w:val="auto"/>
      </w:pPr>
    </w:p>
    <w:p w14:paraId="3A3B74A9" w14:textId="003019A3" w:rsidR="002E6A18" w:rsidRDefault="002E6A18">
      <w:pPr>
        <w:overflowPunct/>
        <w:autoSpaceDE/>
        <w:autoSpaceDN/>
        <w:adjustRightInd/>
        <w:spacing w:after="0"/>
        <w:textAlignment w:val="auto"/>
        <w:rPr>
          <w:rFonts w:ascii="Arial" w:hAnsi="Arial"/>
          <w:sz w:val="36"/>
        </w:rPr>
      </w:pPr>
      <w:r>
        <w:br w:type="page"/>
      </w:r>
    </w:p>
    <w:p w14:paraId="6194AAFA" w14:textId="05A83CD9" w:rsidR="00E8629F" w:rsidRDefault="00E23D6B" w:rsidP="004A4BA1">
      <w:pPr>
        <w:pStyle w:val="Heading9"/>
      </w:pPr>
      <w:bookmarkStart w:id="49" w:name="_Toc101950911"/>
      <w:r w:rsidRPr="0009140B">
        <w:lastRenderedPageBreak/>
        <w:t xml:space="preserve">Annex </w:t>
      </w:r>
      <w:r w:rsidR="00DE31E2">
        <w:t>A</w:t>
      </w:r>
      <w:r w:rsidR="00E8629F" w:rsidRPr="0009140B">
        <w:t>:</w:t>
      </w:r>
      <w:r w:rsidR="00E8629F" w:rsidRPr="0009140B">
        <w:br/>
      </w:r>
      <w:r w:rsidR="00EC20E9">
        <w:t>Template for contributing</w:t>
      </w:r>
      <w:bookmarkEnd w:id="49"/>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3C2FEB18" w14:textId="77777777" w:rsidR="004929F8" w:rsidRPr="00372B9A" w:rsidRDefault="004929F8" w:rsidP="004929F8">
      <w:bookmarkStart w:id="50" w:name="_Hlk94172402"/>
      <w:bookmarkStart w:id="51" w:name="historyclause"/>
      <w:r w:rsidRPr="00372B9A">
        <w:t xml:space="preserve">This document is </w:t>
      </w:r>
      <w:r w:rsidRPr="00372B9A">
        <w:rPr>
          <w:color w:val="FF0000"/>
        </w:rPr>
        <w:t>the template for</w:t>
      </w:r>
      <w:r>
        <w:t xml:space="preserve"> </w:t>
      </w:r>
      <w:r w:rsidRPr="00372B9A">
        <w:t xml:space="preserve">a contribution to TR 21.917 ("Release 17 Description; Summary of Rel-17 Work Items"). It is meant to be endorsed by the plenary. </w:t>
      </w:r>
    </w:p>
    <w:p w14:paraId="155ADA54" w14:textId="77777777" w:rsidR="004929F8" w:rsidRDefault="004929F8" w:rsidP="004929F8">
      <w:pPr>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59767D7D" w14:textId="77777777" w:rsidR="004929F8" w:rsidRDefault="004929F8" w:rsidP="004929F8">
      <w:pPr>
        <w:rPr>
          <w:color w:val="FF0000"/>
        </w:rPr>
      </w:pPr>
      <w:r w:rsidRPr="00372B9A">
        <w:rPr>
          <w:color w:val="FF0000"/>
          <w:u w:val="single"/>
        </w:rPr>
        <w:t>When completed, remove all the red guidance text.</w:t>
      </w:r>
      <w:r w:rsidRPr="00676333">
        <w:rPr>
          <w:color w:val="FF0000"/>
        </w:rPr>
        <w:t xml:space="preserve"> </w:t>
      </w:r>
    </w:p>
    <w:p w14:paraId="31B90E5C"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Each summary is expected to be one page long maximum</w:t>
      </w:r>
      <w:r>
        <w:rPr>
          <w:rFonts w:eastAsia="MS Mincho"/>
          <w:sz w:val="24"/>
          <w:szCs w:val="24"/>
          <w:lang w:eastAsia="ja-JP"/>
        </w:rPr>
        <w:t>, preferably less</w:t>
      </w:r>
      <w:r w:rsidRPr="00372B9A">
        <w:rPr>
          <w:rFonts w:eastAsia="MS Mincho"/>
          <w:sz w:val="24"/>
          <w:szCs w:val="24"/>
          <w:lang w:eastAsia="ja-JP"/>
        </w:rPr>
        <w:t xml:space="preserve">. </w:t>
      </w:r>
    </w:p>
    <w:p w14:paraId="2368B31E"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target audience </w:t>
      </w:r>
      <w:r>
        <w:rPr>
          <w:rFonts w:eastAsia="MS Mincho"/>
          <w:sz w:val="24"/>
          <w:szCs w:val="24"/>
          <w:lang w:eastAsia="ja-JP"/>
        </w:rPr>
        <w:t xml:space="preserve">is </w:t>
      </w:r>
      <w:r w:rsidRPr="00372B9A">
        <w:rPr>
          <w:rFonts w:eastAsia="MS Mincho"/>
          <w:sz w:val="24"/>
          <w:szCs w:val="24"/>
          <w:lang w:eastAsia="ja-JP"/>
        </w:rPr>
        <w:t>non-specialist</w:t>
      </w:r>
      <w:r>
        <w:rPr>
          <w:rFonts w:eastAsia="MS Mincho"/>
          <w:sz w:val="24"/>
          <w:szCs w:val="24"/>
          <w:lang w:eastAsia="ja-JP"/>
        </w:rPr>
        <w:t xml:space="preserve"> </w:t>
      </w:r>
      <w:r w:rsidRPr="00372B9A">
        <w:rPr>
          <w:rFonts w:eastAsia="MS Mincho"/>
          <w:sz w:val="24"/>
          <w:szCs w:val="24"/>
          <w:lang w:eastAsia="ja-JP"/>
        </w:rPr>
        <w:t>engineer</w:t>
      </w:r>
      <w:r>
        <w:rPr>
          <w:rFonts w:eastAsia="MS Mincho"/>
          <w:sz w:val="24"/>
          <w:szCs w:val="24"/>
          <w:lang w:eastAsia="ja-JP"/>
        </w:rPr>
        <w:t>s</w:t>
      </w:r>
      <w:r w:rsidRPr="00372B9A">
        <w:rPr>
          <w:rFonts w:eastAsia="MS Mincho"/>
          <w:sz w:val="24"/>
          <w:szCs w:val="24"/>
          <w:lang w:eastAsia="ja-JP"/>
        </w:rPr>
        <w:t xml:space="preserve"> inside and outside the 3GPP community</w:t>
      </w:r>
      <w:r>
        <w:rPr>
          <w:rFonts w:eastAsia="MS Mincho"/>
          <w:sz w:val="24"/>
          <w:szCs w:val="24"/>
          <w:lang w:eastAsia="ja-JP"/>
        </w:rPr>
        <w:t xml:space="preserve">. The </w:t>
      </w:r>
      <w:r w:rsidRPr="00372B9A">
        <w:rPr>
          <w:rFonts w:eastAsia="MS Mincho"/>
          <w:sz w:val="24"/>
          <w:szCs w:val="24"/>
          <w:lang w:eastAsia="ja-JP"/>
        </w:rPr>
        <w:t xml:space="preserve">terminology and abbreviations </w:t>
      </w:r>
      <w:r>
        <w:rPr>
          <w:rFonts w:eastAsia="MS Mincho"/>
          <w:sz w:val="24"/>
          <w:szCs w:val="24"/>
          <w:lang w:eastAsia="ja-JP"/>
        </w:rPr>
        <w:t xml:space="preserve">have to </w:t>
      </w:r>
      <w:r w:rsidRPr="00372B9A">
        <w:rPr>
          <w:rFonts w:eastAsia="MS Mincho"/>
          <w:sz w:val="24"/>
          <w:szCs w:val="24"/>
          <w:lang w:eastAsia="ja-JP"/>
        </w:rPr>
        <w:t xml:space="preserve">be </w:t>
      </w:r>
      <w:r>
        <w:rPr>
          <w:rFonts w:eastAsia="MS Mincho"/>
          <w:sz w:val="24"/>
          <w:szCs w:val="24"/>
          <w:lang w:eastAsia="ja-JP"/>
        </w:rPr>
        <w:t xml:space="preserve">understandable </w:t>
      </w:r>
      <w:r w:rsidRPr="00372B9A">
        <w:rPr>
          <w:rFonts w:eastAsia="MS Mincho"/>
          <w:sz w:val="24"/>
          <w:szCs w:val="24"/>
          <w:lang w:eastAsia="ja-JP"/>
        </w:rPr>
        <w:t>by any engineer</w:t>
      </w:r>
      <w:r>
        <w:rPr>
          <w:rFonts w:eastAsia="MS Mincho"/>
          <w:sz w:val="24"/>
          <w:szCs w:val="24"/>
          <w:lang w:eastAsia="ja-JP"/>
        </w:rPr>
        <w:t xml:space="preserve">, </w:t>
      </w:r>
      <w:r w:rsidRPr="00372B9A">
        <w:rPr>
          <w:rFonts w:eastAsia="MS Mincho"/>
          <w:sz w:val="24"/>
          <w:szCs w:val="24"/>
          <w:lang w:eastAsia="ja-JP"/>
        </w:rPr>
        <w:t xml:space="preserve">or </w:t>
      </w:r>
      <w:r>
        <w:rPr>
          <w:rFonts w:eastAsia="MS Mincho"/>
          <w:sz w:val="24"/>
          <w:szCs w:val="24"/>
          <w:lang w:eastAsia="ja-JP"/>
        </w:rPr>
        <w:t xml:space="preserve">have to be </w:t>
      </w:r>
      <w:r w:rsidRPr="00372B9A">
        <w:rPr>
          <w:rFonts w:eastAsia="MS Mincho"/>
          <w:sz w:val="24"/>
          <w:szCs w:val="24"/>
          <w:lang w:eastAsia="ja-JP"/>
        </w:rPr>
        <w:t>explain</w:t>
      </w:r>
      <w:r>
        <w:rPr>
          <w:rFonts w:eastAsia="MS Mincho"/>
          <w:sz w:val="24"/>
          <w:szCs w:val="24"/>
          <w:lang w:eastAsia="ja-JP"/>
        </w:rPr>
        <w:t>ed.</w:t>
      </w:r>
    </w:p>
    <w:p w14:paraId="02AC5B9F"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summary should reflect the actual outcome of the Feature - and not the initial intentions. </w:t>
      </w:r>
    </w:p>
    <w:p w14:paraId="29438E72" w14:textId="77777777" w:rsidR="004929F8" w:rsidRDefault="004929F8" w:rsidP="004929F8">
      <w:pPr>
        <w:pStyle w:val="EditorsNote"/>
        <w:spacing w:after="0"/>
        <w:ind w:left="0" w:firstLine="0"/>
        <w:rPr>
          <w:rFonts w:eastAsia="MS Mincho"/>
          <w:sz w:val="24"/>
          <w:szCs w:val="24"/>
          <w:lang w:eastAsia="ja-JP"/>
        </w:rPr>
      </w:pPr>
      <w:r>
        <w:rPr>
          <w:rFonts w:eastAsia="MS Mincho"/>
          <w:sz w:val="24"/>
          <w:szCs w:val="24"/>
          <w:lang w:eastAsia="ja-JP"/>
        </w:rPr>
        <w:t>O</w:t>
      </w:r>
      <w:r w:rsidRPr="00372B9A">
        <w:rPr>
          <w:rFonts w:eastAsia="MS Mincho"/>
          <w:sz w:val="24"/>
          <w:szCs w:val="24"/>
          <w:lang w:eastAsia="ja-JP"/>
        </w:rPr>
        <w:t xml:space="preserve">nce written, </w:t>
      </w:r>
      <w:r>
        <w:rPr>
          <w:rFonts w:eastAsia="MS Mincho"/>
          <w:sz w:val="24"/>
          <w:szCs w:val="24"/>
          <w:lang w:eastAsia="ja-JP"/>
        </w:rPr>
        <w:t xml:space="preserve">it is advised to ask </w:t>
      </w:r>
      <w:r w:rsidRPr="00372B9A">
        <w:rPr>
          <w:rFonts w:eastAsia="MS Mincho"/>
          <w:sz w:val="24"/>
          <w:szCs w:val="24"/>
          <w:lang w:eastAsia="ja-JP"/>
        </w:rPr>
        <w:t xml:space="preserve">a colleague who was not involved in this topic </w:t>
      </w:r>
      <w:r>
        <w:rPr>
          <w:rFonts w:eastAsia="MS Mincho"/>
          <w:sz w:val="24"/>
          <w:szCs w:val="24"/>
          <w:lang w:eastAsia="ja-JP"/>
        </w:rPr>
        <w:t xml:space="preserve">to read </w:t>
      </w:r>
      <w:r w:rsidRPr="00372B9A">
        <w:rPr>
          <w:rFonts w:eastAsia="MS Mincho"/>
          <w:sz w:val="24"/>
          <w:szCs w:val="24"/>
          <w:lang w:eastAsia="ja-JP"/>
        </w:rPr>
        <w:t xml:space="preserve">this summary and check </w:t>
      </w:r>
      <w:r>
        <w:rPr>
          <w:rFonts w:eastAsia="MS Mincho"/>
          <w:sz w:val="24"/>
          <w:szCs w:val="24"/>
          <w:lang w:eastAsia="ja-JP"/>
        </w:rPr>
        <w:t>her/his understanding</w:t>
      </w:r>
      <w:r w:rsidRPr="00372B9A">
        <w:rPr>
          <w:rFonts w:eastAsia="MS Mincho"/>
          <w:sz w:val="24"/>
          <w:szCs w:val="24"/>
          <w:lang w:eastAsia="ja-JP"/>
        </w:rPr>
        <w:t>.</w:t>
      </w:r>
    </w:p>
    <w:p w14:paraId="1FBC8149" w14:textId="77777777" w:rsidR="004929F8" w:rsidRPr="00372B9A" w:rsidRDefault="004929F8" w:rsidP="004929F8">
      <w:pPr>
        <w:pStyle w:val="EditorsNote"/>
        <w:spacing w:after="0"/>
        <w:ind w:left="851"/>
        <w:rPr>
          <w:rFonts w:eastAsia="MS Mincho"/>
          <w:sz w:val="24"/>
          <w:szCs w:val="24"/>
          <w:lang w:eastAsia="ja-JP"/>
        </w:rPr>
      </w:pPr>
      <w:r w:rsidRPr="00372B9A">
        <w:rPr>
          <w:rFonts w:eastAsia="MS Mincho"/>
          <w:sz w:val="24"/>
          <w:szCs w:val="24"/>
          <w:lang w:eastAsia="ja-JP"/>
        </w:rPr>
        <w:t>&gt;</w:t>
      </w:r>
    </w:p>
    <w:p w14:paraId="1DB89E25" w14:textId="77777777" w:rsidR="004929F8" w:rsidRDefault="004929F8" w:rsidP="004929F8">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number as per the top line]</w:t>
      </w:r>
      <w:r w:rsidRPr="004E345F">
        <w:rPr>
          <w:lang w:eastAsia="en-GB"/>
        </w:rPr>
        <w:t>.</w:t>
      </w:r>
    </w:p>
    <w:p w14:paraId="4E97B600" w14:textId="77777777" w:rsidR="004929F8" w:rsidRPr="004E345F" w:rsidRDefault="004929F8" w:rsidP="004929F8">
      <w:pPr>
        <w:rPr>
          <w:lang w:eastAsia="en-GB"/>
        </w:rPr>
      </w:pPr>
    </w:p>
    <w:p w14:paraId="2D2DFF8F" w14:textId="77777777" w:rsidR="004929F8" w:rsidRDefault="004929F8" w:rsidP="004929F8">
      <w:pPr>
        <w:rPr>
          <w:color w:val="FF0000"/>
          <w:lang w:eastAsia="en-GB"/>
        </w:rPr>
      </w:pPr>
      <w:r>
        <w:rPr>
          <w:color w:val="FF0000"/>
          <w:lang w:eastAsia="en-GB"/>
        </w:rPr>
        <w:t xml:space="preserve">Copy/paste from the attached Excel table all the lines covered by this summary. </w:t>
      </w:r>
    </w:p>
    <w:p w14:paraId="58B1D775" w14:textId="77777777" w:rsidR="004929F8" w:rsidRPr="009E3E90" w:rsidRDefault="004929F8" w:rsidP="004929F8">
      <w:pPr>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4929F8" w:rsidRPr="009E3E90" w14:paraId="21307FD1" w14:textId="77777777" w:rsidTr="004929F8">
        <w:trPr>
          <w:trHeight w:val="57"/>
        </w:trPr>
        <w:tc>
          <w:tcPr>
            <w:tcW w:w="960" w:type="dxa"/>
            <w:tcBorders>
              <w:top w:val="single" w:sz="8" w:space="0" w:color="auto"/>
              <w:left w:val="single" w:sz="8" w:space="0" w:color="auto"/>
            </w:tcBorders>
            <w:shd w:val="clear" w:color="000000" w:fill="auto"/>
            <w:hideMark/>
          </w:tcPr>
          <w:p w14:paraId="39A37A6C" w14:textId="77777777" w:rsidR="004929F8" w:rsidRPr="009E3E90" w:rsidRDefault="004929F8" w:rsidP="004929F8">
            <w:pPr>
              <w:spacing w:after="0"/>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4F9C4FAF" w14:textId="77777777" w:rsidR="004929F8" w:rsidRPr="009E3E90" w:rsidRDefault="004929F8" w:rsidP="004929F8">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3AA9CD3B"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1F33366A" w14:textId="77777777" w:rsidR="004929F8" w:rsidRPr="009E3E90" w:rsidRDefault="004929F8" w:rsidP="004929F8">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0ABB3C28"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4BFF6E1F"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4929F8" w:rsidRPr="009E3E90" w14:paraId="085B3A54" w14:textId="77777777" w:rsidTr="004929F8">
        <w:trPr>
          <w:trHeight w:val="57"/>
        </w:trPr>
        <w:tc>
          <w:tcPr>
            <w:tcW w:w="960" w:type="dxa"/>
            <w:tcBorders>
              <w:top w:val="single" w:sz="8" w:space="0" w:color="auto"/>
              <w:left w:val="single" w:sz="8" w:space="0" w:color="auto"/>
            </w:tcBorders>
            <w:shd w:val="clear" w:color="000000" w:fill="auto"/>
            <w:hideMark/>
          </w:tcPr>
          <w:p w14:paraId="5CA4459F"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250FD6A8" w14:textId="77777777" w:rsidR="004929F8" w:rsidRPr="009E3E90" w:rsidRDefault="004929F8" w:rsidP="004929F8">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6BAAA21A"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0C19ACB2"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5002D5D8"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17D2AD9E"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2A61A52" w14:textId="77777777" w:rsidTr="004929F8">
        <w:trPr>
          <w:trHeight w:val="57"/>
        </w:trPr>
        <w:tc>
          <w:tcPr>
            <w:tcW w:w="960" w:type="dxa"/>
            <w:tcBorders>
              <w:top w:val="single" w:sz="8" w:space="0" w:color="auto"/>
              <w:left w:val="single" w:sz="8" w:space="0" w:color="auto"/>
            </w:tcBorders>
            <w:shd w:val="clear" w:color="000000" w:fill="auto"/>
            <w:hideMark/>
          </w:tcPr>
          <w:p w14:paraId="2ED9574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62F5D917"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eNPN</w:t>
            </w:r>
          </w:p>
        </w:tc>
        <w:tc>
          <w:tcPr>
            <w:tcW w:w="1200" w:type="dxa"/>
            <w:shd w:val="clear" w:color="000000" w:fill="auto"/>
            <w:noWrap/>
            <w:hideMark/>
          </w:tcPr>
          <w:p w14:paraId="0C963E32"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ADCBAC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00F69AD3"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0F9E300D"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686C3C85" w14:textId="77777777" w:rsidTr="004929F8">
        <w:trPr>
          <w:trHeight w:val="57"/>
        </w:trPr>
        <w:tc>
          <w:tcPr>
            <w:tcW w:w="960" w:type="dxa"/>
            <w:tcBorders>
              <w:top w:val="single" w:sz="8" w:space="0" w:color="auto"/>
              <w:left w:val="single" w:sz="8" w:space="0" w:color="auto"/>
            </w:tcBorders>
            <w:shd w:val="clear" w:color="000000" w:fill="auto"/>
            <w:hideMark/>
          </w:tcPr>
          <w:p w14:paraId="794C989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0A869E18"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eNPN</w:t>
            </w:r>
          </w:p>
        </w:tc>
        <w:tc>
          <w:tcPr>
            <w:tcW w:w="1200" w:type="dxa"/>
            <w:shd w:val="clear" w:color="000000" w:fill="auto"/>
            <w:noWrap/>
            <w:hideMark/>
          </w:tcPr>
          <w:p w14:paraId="696BABE6"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62AE84B3"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5C25A151"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2AAA758C"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147C533" w14:textId="77777777" w:rsidTr="004929F8">
        <w:trPr>
          <w:trHeight w:val="57"/>
        </w:trPr>
        <w:tc>
          <w:tcPr>
            <w:tcW w:w="960" w:type="dxa"/>
            <w:tcBorders>
              <w:top w:val="single" w:sz="8" w:space="0" w:color="auto"/>
              <w:left w:val="single" w:sz="8" w:space="0" w:color="auto"/>
            </w:tcBorders>
            <w:shd w:val="clear" w:color="000000" w:fill="auto"/>
            <w:hideMark/>
          </w:tcPr>
          <w:p w14:paraId="1B5AB128"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014B0228"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eNPN</w:t>
            </w:r>
          </w:p>
        </w:tc>
        <w:tc>
          <w:tcPr>
            <w:tcW w:w="1200" w:type="dxa"/>
            <w:shd w:val="clear" w:color="000000" w:fill="auto"/>
            <w:noWrap/>
            <w:hideMark/>
          </w:tcPr>
          <w:p w14:paraId="359E7BF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1C069ED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4508FA9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04836F0C"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9634A32" w14:textId="77777777" w:rsidTr="004929F8">
        <w:trPr>
          <w:trHeight w:val="57"/>
        </w:trPr>
        <w:tc>
          <w:tcPr>
            <w:tcW w:w="960" w:type="dxa"/>
            <w:tcBorders>
              <w:top w:val="single" w:sz="8" w:space="0" w:color="auto"/>
              <w:left w:val="single" w:sz="8" w:space="0" w:color="auto"/>
            </w:tcBorders>
            <w:shd w:val="clear" w:color="000000" w:fill="auto"/>
            <w:hideMark/>
          </w:tcPr>
          <w:p w14:paraId="796504F3"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910067</w:t>
            </w:r>
          </w:p>
        </w:tc>
        <w:tc>
          <w:tcPr>
            <w:tcW w:w="5120" w:type="dxa"/>
            <w:shd w:val="clear" w:color="000000" w:fill="auto"/>
            <w:hideMark/>
          </w:tcPr>
          <w:p w14:paraId="337BCCCC"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eNPN</w:t>
            </w:r>
          </w:p>
        </w:tc>
        <w:tc>
          <w:tcPr>
            <w:tcW w:w="1200" w:type="dxa"/>
            <w:shd w:val="clear" w:color="000000" w:fill="auto"/>
            <w:noWrap/>
            <w:hideMark/>
          </w:tcPr>
          <w:p w14:paraId="2F6C84F4"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1354C1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24B6260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7ADE334F"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0E796374" w14:textId="77777777" w:rsidTr="004929F8">
        <w:trPr>
          <w:trHeight w:val="57"/>
        </w:trPr>
        <w:tc>
          <w:tcPr>
            <w:tcW w:w="960" w:type="dxa"/>
            <w:tcBorders>
              <w:top w:val="single" w:sz="8" w:space="0" w:color="auto"/>
              <w:left w:val="single" w:sz="8" w:space="0" w:color="auto"/>
            </w:tcBorders>
            <w:shd w:val="clear" w:color="000000" w:fill="auto"/>
            <w:hideMark/>
          </w:tcPr>
          <w:p w14:paraId="31223A9B"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092F0901"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eNPN</w:t>
            </w:r>
          </w:p>
        </w:tc>
        <w:tc>
          <w:tcPr>
            <w:tcW w:w="1200" w:type="dxa"/>
            <w:shd w:val="clear" w:color="000000" w:fill="auto"/>
            <w:noWrap/>
            <w:hideMark/>
          </w:tcPr>
          <w:p w14:paraId="6C7923C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E5EA73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042CB7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6D847B41"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37CAA79" w14:textId="77777777" w:rsidTr="004929F8">
        <w:trPr>
          <w:trHeight w:val="57"/>
        </w:trPr>
        <w:tc>
          <w:tcPr>
            <w:tcW w:w="960" w:type="dxa"/>
            <w:tcBorders>
              <w:top w:val="single" w:sz="8" w:space="0" w:color="auto"/>
              <w:left w:val="single" w:sz="8" w:space="0" w:color="auto"/>
            </w:tcBorders>
            <w:shd w:val="clear" w:color="000000" w:fill="auto"/>
            <w:hideMark/>
          </w:tcPr>
          <w:p w14:paraId="61E90FE9"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920025</w:t>
            </w:r>
          </w:p>
        </w:tc>
        <w:tc>
          <w:tcPr>
            <w:tcW w:w="5120" w:type="dxa"/>
            <w:shd w:val="clear" w:color="000000" w:fill="auto"/>
            <w:hideMark/>
          </w:tcPr>
          <w:p w14:paraId="45145561" w14:textId="77777777" w:rsidR="004929F8" w:rsidRPr="009E3E90" w:rsidRDefault="004929F8" w:rsidP="004929F8">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eNPN </w:t>
            </w:r>
          </w:p>
        </w:tc>
        <w:tc>
          <w:tcPr>
            <w:tcW w:w="1200" w:type="dxa"/>
            <w:shd w:val="clear" w:color="000000" w:fill="auto"/>
            <w:noWrap/>
            <w:hideMark/>
          </w:tcPr>
          <w:p w14:paraId="381C4E1E"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30EDB39C"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2A1031E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4A582B29" w14:textId="77777777" w:rsidR="004929F8" w:rsidRPr="009E3E90" w:rsidRDefault="004929F8" w:rsidP="004929F8">
            <w:pPr>
              <w:spacing w:after="0"/>
              <w:rPr>
                <w:rFonts w:ascii="Calibri" w:hAnsi="Calibri" w:cs="Calibri"/>
                <w:color w:val="000000"/>
                <w:sz w:val="14"/>
                <w:szCs w:val="14"/>
                <w:lang w:eastAsia="en-GB"/>
              </w:rPr>
            </w:pPr>
          </w:p>
        </w:tc>
      </w:tr>
      <w:tr w:rsidR="004929F8" w:rsidRPr="006B33B3" w14:paraId="5A3EF6C1" w14:textId="77777777" w:rsidTr="004929F8">
        <w:trPr>
          <w:trHeight w:val="57"/>
        </w:trPr>
        <w:tc>
          <w:tcPr>
            <w:tcW w:w="960" w:type="dxa"/>
            <w:tcBorders>
              <w:top w:val="single" w:sz="8" w:space="0" w:color="auto"/>
              <w:left w:val="single" w:sz="8" w:space="0" w:color="auto"/>
            </w:tcBorders>
            <w:shd w:val="clear" w:color="000000" w:fill="auto"/>
            <w:hideMark/>
          </w:tcPr>
          <w:p w14:paraId="50A4B0FC"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592682E5" w14:textId="77777777" w:rsidR="004929F8" w:rsidRPr="009E3E90" w:rsidRDefault="004929F8" w:rsidP="004929F8">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357872BE"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FS_eNPN_SEC</w:t>
            </w:r>
          </w:p>
        </w:tc>
        <w:tc>
          <w:tcPr>
            <w:tcW w:w="620" w:type="dxa"/>
            <w:shd w:val="clear" w:color="000000" w:fill="auto"/>
            <w:hideMark/>
          </w:tcPr>
          <w:p w14:paraId="68D6BDE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11407A26"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719AC9DC" w14:textId="77777777" w:rsidR="004929F8" w:rsidRPr="009E3E90" w:rsidRDefault="004929F8" w:rsidP="004929F8">
            <w:pPr>
              <w:spacing w:after="0"/>
              <w:rPr>
                <w:rFonts w:ascii="Calibri" w:hAnsi="Calibri" w:cs="Calibri"/>
                <w:color w:val="000000"/>
                <w:sz w:val="14"/>
                <w:szCs w:val="14"/>
                <w:lang w:eastAsia="en-GB"/>
              </w:rPr>
            </w:pPr>
          </w:p>
        </w:tc>
      </w:tr>
    </w:tbl>
    <w:p w14:paraId="3C8D3171" w14:textId="77777777" w:rsidR="004929F8" w:rsidRDefault="004929F8" w:rsidP="004929F8">
      <w:pPr>
        <w:rPr>
          <w:lang w:eastAsia="en-GB"/>
        </w:rPr>
      </w:pPr>
    </w:p>
    <w:p w14:paraId="0FAE8209" w14:textId="77777777" w:rsidR="004929F8" w:rsidRPr="00016B51" w:rsidRDefault="004929F8" w:rsidP="004929F8">
      <w:pPr>
        <w:rPr>
          <w:b/>
        </w:rPr>
      </w:pPr>
      <w:r>
        <w:rPr>
          <w:b/>
        </w:rPr>
        <w:t>Introduction</w:t>
      </w:r>
    </w:p>
    <w:p w14:paraId="34BF5FC6" w14:textId="77777777" w:rsidR="004929F8" w:rsidRPr="00FB2CAC" w:rsidRDefault="004929F8" w:rsidP="004929F8">
      <w:r w:rsidRPr="00FB2CAC">
        <w:t>Your introduction text here.</w:t>
      </w:r>
    </w:p>
    <w:p w14:paraId="2CC9F3DD" w14:textId="77777777" w:rsidR="004929F8" w:rsidRDefault="004929F8" w:rsidP="004929F8">
      <w:pPr>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5A9D4352" w14:textId="77777777" w:rsidR="004929F8" w:rsidRDefault="004929F8" w:rsidP="004929F8">
      <w:pPr>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E2C790E" w14:textId="77777777" w:rsidR="004929F8" w:rsidRPr="00E831A0" w:rsidRDefault="004929F8" w:rsidP="004929F8">
      <w:pPr>
        <w:spacing w:before="120"/>
      </w:pPr>
    </w:p>
    <w:p w14:paraId="6B2CE6E0" w14:textId="77777777" w:rsidR="004929F8" w:rsidRPr="00016B51" w:rsidRDefault="004929F8" w:rsidP="004929F8">
      <w:pPr>
        <w:rPr>
          <w:b/>
        </w:rPr>
      </w:pPr>
      <w:r>
        <w:rPr>
          <w:b/>
        </w:rPr>
        <w:t>Description</w:t>
      </w:r>
    </w:p>
    <w:p w14:paraId="34A20295" w14:textId="77777777" w:rsidR="004929F8" w:rsidRPr="00FB2CAC" w:rsidRDefault="004929F8" w:rsidP="004929F8">
      <w:r w:rsidRPr="00FB2CAC">
        <w:t xml:space="preserve">Your </w:t>
      </w:r>
      <w:r>
        <w:t xml:space="preserve">description </w:t>
      </w:r>
      <w:r w:rsidRPr="00FB2CAC">
        <w:t>text here.</w:t>
      </w:r>
    </w:p>
    <w:p w14:paraId="4649D47D" w14:textId="77777777" w:rsidR="004929F8" w:rsidRPr="001E10F6" w:rsidRDefault="004929F8" w:rsidP="004929F8">
      <w:pPr>
        <w:rPr>
          <w:color w:val="FF0000"/>
        </w:rPr>
      </w:pPr>
      <w:r w:rsidRPr="001E10F6">
        <w:rPr>
          <w:color w:val="FF0000"/>
        </w:rPr>
        <w:lastRenderedPageBreak/>
        <w:t xml:space="preserve">&lt;guidance: </w:t>
      </w:r>
    </w:p>
    <w:p w14:paraId="19698865" w14:textId="77777777" w:rsidR="004929F8" w:rsidRDefault="004929F8" w:rsidP="004929F8">
      <w:pPr>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00A23B06" w14:textId="77777777" w:rsidR="004929F8" w:rsidRDefault="004929F8" w:rsidP="004929F8">
      <w:pPr>
        <w:rPr>
          <w:color w:val="FF0000"/>
        </w:rPr>
      </w:pPr>
      <w:r>
        <w:rPr>
          <w:color w:val="FF0000"/>
        </w:rPr>
        <w:t>- cover all aspects: Stage 1, Stage 2, and what is relevant of Stage 3, charging, security, testing, etc</w:t>
      </w:r>
    </w:p>
    <w:p w14:paraId="6ABF0EB9" w14:textId="77777777" w:rsidR="004929F8" w:rsidRDefault="004929F8" w:rsidP="004929F8">
      <w:pPr>
        <w:rPr>
          <w:color w:val="FF0000"/>
        </w:rPr>
      </w:pPr>
      <w:r>
        <w:rPr>
          <w:color w:val="FF0000"/>
        </w:rPr>
        <w:t xml:space="preserve">- </w:t>
      </w:r>
      <w:r w:rsidRPr="00581E40">
        <w:rPr>
          <w:color w:val="FF0000"/>
        </w:rPr>
        <w:t>When the usual Stage 1/Stage 2/Stage 3 process is not followed -and in particular if a full stage is missing- explain why.</w:t>
      </w:r>
    </w:p>
    <w:p w14:paraId="3EA4BC3B" w14:textId="77777777" w:rsidR="004929F8" w:rsidRDefault="004929F8" w:rsidP="004929F8">
      <w:pPr>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50D5ED63" w14:textId="77777777" w:rsidR="004929F8" w:rsidRDefault="004929F8" w:rsidP="004929F8">
      <w:pPr>
        <w:rPr>
          <w:color w:val="FF0000"/>
        </w:rPr>
      </w:pPr>
      <w:r>
        <w:rPr>
          <w:color w:val="FF0000"/>
        </w:rPr>
        <w:t>- the reader shall understand how the key functionalities are working without running too far into details;</w:t>
      </w:r>
    </w:p>
    <w:p w14:paraId="3A00D385" w14:textId="77777777" w:rsidR="004929F8" w:rsidRDefault="004929F8" w:rsidP="004929F8">
      <w:pPr>
        <w:rPr>
          <w:color w:val="FF0000"/>
        </w:rPr>
      </w:pPr>
      <w:r>
        <w:rPr>
          <w:color w:val="FF0000"/>
        </w:rPr>
        <w:t>- use figures, tables, references to illustrate and  facilitate the understanding;</w:t>
      </w:r>
    </w:p>
    <w:p w14:paraId="4CBF6604" w14:textId="77777777" w:rsidR="004929F8" w:rsidRDefault="004929F8" w:rsidP="004929F8">
      <w:pPr>
        <w:rPr>
          <w:color w:val="FF0000"/>
        </w:rPr>
      </w:pPr>
      <w:r>
        <w:rPr>
          <w:color w:val="FF0000"/>
        </w:rPr>
        <w:t>&gt;</w:t>
      </w:r>
    </w:p>
    <w:p w14:paraId="65B972FB" w14:textId="77777777" w:rsidR="004929F8" w:rsidRPr="00C73570" w:rsidRDefault="004929F8" w:rsidP="004929F8">
      <w:pPr>
        <w:rPr>
          <w:bCs/>
        </w:rPr>
      </w:pPr>
    </w:p>
    <w:p w14:paraId="167CE49F" w14:textId="77777777" w:rsidR="004929F8" w:rsidRPr="00016B51" w:rsidRDefault="004929F8" w:rsidP="004929F8">
      <w:pPr>
        <w:rPr>
          <w:b/>
        </w:rPr>
      </w:pPr>
      <w:r w:rsidRPr="00016B51">
        <w:rPr>
          <w:b/>
        </w:rPr>
        <w:t>References</w:t>
      </w:r>
    </w:p>
    <w:p w14:paraId="505B6EA5" w14:textId="77777777" w:rsidR="004929F8" w:rsidRPr="00A65273" w:rsidRDefault="004929F8" w:rsidP="004929F8">
      <w:pPr>
        <w:rPr>
          <w:color w:val="FF0000"/>
        </w:rPr>
      </w:pPr>
      <w:r w:rsidRPr="00A65273">
        <w:rPr>
          <w:color w:val="FF0000"/>
        </w:rPr>
        <w:t>&lt;guidance: add some references where the interested reader can find further documentation, e.g.</w:t>
      </w:r>
    </w:p>
    <w:p w14:paraId="5EB08356" w14:textId="77777777" w:rsidR="004929F8" w:rsidRPr="00A65273" w:rsidRDefault="004929F8" w:rsidP="004929F8">
      <w:pPr>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4AB5A73" w14:textId="77777777" w:rsidR="004929F8" w:rsidRPr="00A65273" w:rsidRDefault="004929F8" w:rsidP="004929F8">
      <w:pPr>
        <w:rPr>
          <w:color w:val="FF0000"/>
        </w:rPr>
      </w:pPr>
      <w:r w:rsidRPr="00A65273">
        <w:rPr>
          <w:color w:val="FF0000"/>
        </w:rPr>
        <w:t xml:space="preserve">- last </w:t>
      </w:r>
      <w:r>
        <w:rPr>
          <w:color w:val="FF0000"/>
        </w:rPr>
        <w:t xml:space="preserve">RAN </w:t>
      </w:r>
      <w:r w:rsidRPr="00A65273">
        <w:rPr>
          <w:color w:val="FF0000"/>
        </w:rPr>
        <w:t>status report (if any)</w:t>
      </w:r>
    </w:p>
    <w:p w14:paraId="2CB9D04F" w14:textId="77777777" w:rsidR="004929F8" w:rsidRDefault="004929F8" w:rsidP="004929F8">
      <w:pPr>
        <w:rPr>
          <w:color w:val="FF0000"/>
        </w:rPr>
      </w:pPr>
      <w:r>
        <w:rPr>
          <w:color w:val="FF0000"/>
        </w:rPr>
        <w:t>-NO NEED to reference the WID, since it is already shown in the table above</w:t>
      </w:r>
    </w:p>
    <w:p w14:paraId="6F793B11" w14:textId="77777777" w:rsidR="004929F8" w:rsidRDefault="004929F8" w:rsidP="004929F8">
      <w:pPr>
        <w:rPr>
          <w:color w:val="FF0000"/>
        </w:rPr>
      </w:pPr>
      <w:r>
        <w:rPr>
          <w:color w:val="FF0000"/>
        </w:rPr>
        <w:t xml:space="preserve">- the list of CRs relating to this Feature will be </w:t>
      </w:r>
      <w:r w:rsidRPr="0016643B">
        <w:rPr>
          <w:color w:val="FF0000"/>
          <w:u w:val="single"/>
        </w:rPr>
        <w:t>automatically generated by the 3GPP portal by replacing the UID tag(s) by their actual value</w:t>
      </w:r>
      <w:r>
        <w:rPr>
          <w:color w:val="FF0000"/>
        </w:rPr>
        <w:t xml:space="preserve"> in the line</w:t>
      </w:r>
    </w:p>
    <w:p w14:paraId="18DBE940" w14:textId="77777777" w:rsidR="004929F8" w:rsidRDefault="004929F8" w:rsidP="004929F8">
      <w:pPr>
        <w:rPr>
          <w:color w:val="FF0000"/>
        </w:rPr>
      </w:pPr>
      <w:r w:rsidRPr="00B5212E">
        <w:rPr>
          <w:color w:val="FF0000"/>
        </w:rPr>
        <w:t>https://portal.3gpp.org/ChangeRequests.aspx?q=1&amp;workitem=[UID1],[UID2 if any],[UID3 if any],[etc]</w:t>
      </w:r>
    </w:p>
    <w:p w14:paraId="478FE948" w14:textId="77777777" w:rsidR="004929F8" w:rsidRDefault="004929F8" w:rsidP="004929F8">
      <w:pPr>
        <w:rPr>
          <w:color w:val="FF0000"/>
        </w:rPr>
      </w:pPr>
      <w:r>
        <w:rPr>
          <w:color w:val="FF0000"/>
        </w:rPr>
        <w:t xml:space="preserve">e.g.: </w:t>
      </w:r>
    </w:p>
    <w:p w14:paraId="76F54F5C" w14:textId="537DEB64" w:rsidR="004929F8" w:rsidRDefault="00D8127D" w:rsidP="004929F8">
      <w:pPr>
        <w:rPr>
          <w:lang w:eastAsia="en-GB"/>
        </w:rPr>
      </w:pPr>
      <w:hyperlink r:id="rId88" w:history="1">
        <w:r w:rsidR="004929F8" w:rsidRPr="000B3867">
          <w:rPr>
            <w:rStyle w:val="Hyperlink"/>
            <w:lang w:eastAsia="en-GB"/>
          </w:rPr>
          <w:t>https://portal.3gpp.org/ChangeRequests.aspx?q=1&amp;workitem=830080,810060,800098,830180</w:t>
        </w:r>
      </w:hyperlink>
      <w:r w:rsidR="004929F8">
        <w:rPr>
          <w:lang w:eastAsia="en-GB"/>
        </w:rPr>
        <w:t xml:space="preserve"> </w:t>
      </w:r>
    </w:p>
    <w:p w14:paraId="3BF28551" w14:textId="77777777" w:rsidR="004929F8" w:rsidRPr="004B3C92" w:rsidRDefault="004929F8" w:rsidP="004929F8">
      <w:r w:rsidRPr="00A65273">
        <w:rPr>
          <w:color w:val="FF0000"/>
        </w:rPr>
        <w:t>.&gt;</w:t>
      </w:r>
    </w:p>
    <w:p w14:paraId="61F148DE" w14:textId="77777777" w:rsidR="004929F8" w:rsidRDefault="004929F8" w:rsidP="004929F8">
      <w:pPr>
        <w:pStyle w:val="EW"/>
      </w:pPr>
    </w:p>
    <w:p w14:paraId="008561B1" w14:textId="77777777" w:rsidR="004929F8" w:rsidRDefault="004929F8" w:rsidP="004929F8">
      <w:pPr>
        <w:rPr>
          <w:lang w:eastAsia="en-GB"/>
        </w:rPr>
      </w:pPr>
      <w:r>
        <w:rPr>
          <w:lang w:eastAsia="en-GB"/>
        </w:rPr>
        <w:t xml:space="preserve">List of related CRs: select "TSG Status = Approved" in: </w:t>
      </w:r>
      <w:r>
        <w:rPr>
          <w:lang w:eastAsia="en-GB"/>
        </w:rPr>
        <w:br/>
      </w:r>
      <w:r w:rsidRPr="00297BB6">
        <w:rPr>
          <w:lang w:eastAsia="en-GB"/>
        </w:rPr>
        <w:t>https://portal.3gpp.org/ChangeRequests.aspx?q=1&amp;workitem=[UID1],[UID2 if any],</w:t>
      </w:r>
      <w:r>
        <w:rPr>
          <w:lang w:eastAsia="en-GB"/>
        </w:rPr>
        <w:t>[UID3 if any]</w:t>
      </w:r>
      <w:r w:rsidRPr="00297BB6">
        <w:rPr>
          <w:lang w:eastAsia="en-GB"/>
        </w:rPr>
        <w:t>,</w:t>
      </w:r>
      <w:r>
        <w:rPr>
          <w:lang w:eastAsia="en-GB"/>
        </w:rPr>
        <w:t>[etc]</w:t>
      </w:r>
    </w:p>
    <w:p w14:paraId="18016C24" w14:textId="77777777" w:rsidR="004929F8" w:rsidRPr="00016B51" w:rsidRDefault="004929F8" w:rsidP="004929F8">
      <w:pPr>
        <w:pStyle w:val="EW"/>
      </w:pPr>
      <w:r w:rsidRPr="00016B51">
        <w:t>[1]</w:t>
      </w:r>
      <w:r w:rsidRPr="00016B51">
        <w:tab/>
      </w:r>
      <w:r w:rsidRPr="00B5212E">
        <w:rPr>
          <w:color w:val="FF0000"/>
        </w:rPr>
        <w:t xml:space="preserve">Reference 1, e.g. </w:t>
      </w:r>
      <w:r>
        <w:t>TR </w:t>
      </w:r>
      <w:r w:rsidRPr="00016B51">
        <w:t>38.825: “Study on NR industrial Internet of Things (IoT)”</w:t>
      </w:r>
    </w:p>
    <w:p w14:paraId="099E5455" w14:textId="77777777" w:rsidR="004929F8" w:rsidRPr="00016B51" w:rsidRDefault="004929F8" w:rsidP="004929F8">
      <w:pPr>
        <w:pStyle w:val="EW"/>
      </w:pPr>
      <w:r w:rsidRPr="00016B51">
        <w:t>[2]</w:t>
      </w:r>
      <w:r w:rsidRPr="00016B51">
        <w:tab/>
      </w:r>
      <w:r w:rsidRPr="00B5212E">
        <w:rPr>
          <w:color w:val="FF0000"/>
        </w:rPr>
        <w:t>Reference 2, e.g.</w:t>
      </w:r>
      <w:r>
        <w:t xml:space="preserve"> TS </w:t>
      </w:r>
      <w:r w:rsidRPr="00016B51">
        <w:t>23.501: “System architecture for the 5G System (5GS)”</w:t>
      </w:r>
    </w:p>
    <w:p w14:paraId="1A160926" w14:textId="77777777" w:rsidR="004929F8" w:rsidRDefault="004929F8" w:rsidP="004929F8">
      <w:pPr>
        <w:rPr>
          <w:lang w:eastAsia="en-GB"/>
        </w:rPr>
      </w:pPr>
    </w:p>
    <w:bookmarkEnd w:id="50"/>
    <w:p w14:paraId="5A69C4D7" w14:textId="77777777" w:rsidR="004929F8" w:rsidRPr="007F5A14" w:rsidRDefault="004929F8" w:rsidP="004929F8">
      <w:pPr>
        <w:rPr>
          <w:lang w:val="nl-NL"/>
        </w:rPr>
      </w:pPr>
    </w:p>
    <w:p w14:paraId="494DDF96" w14:textId="77777777" w:rsidR="00C03635" w:rsidRPr="0009140B" w:rsidRDefault="004A4BA1" w:rsidP="00282CF6">
      <w:pPr>
        <w:pStyle w:val="Heading9"/>
      </w:pPr>
      <w:r w:rsidRPr="0009140B">
        <w:br w:type="page"/>
      </w:r>
      <w:bookmarkStart w:id="52" w:name="_Toc101950912"/>
      <w:r w:rsidR="00C03635" w:rsidRPr="0009140B">
        <w:lastRenderedPageBreak/>
        <w:t xml:space="preserve">Annex </w:t>
      </w:r>
      <w:r w:rsidRPr="0009140B">
        <w:t>B</w:t>
      </w:r>
      <w:r w:rsidR="00C03635" w:rsidRPr="0009140B">
        <w:t>:</w:t>
      </w:r>
      <w:r w:rsidR="00C03635" w:rsidRPr="0009140B">
        <w:br/>
        <w:t>Process to get further information</w:t>
      </w:r>
      <w:bookmarkEnd w:id="52"/>
    </w:p>
    <w:p w14:paraId="4B874F3E" w14:textId="77777777" w:rsidR="004A4BA1" w:rsidRPr="0009140B" w:rsidRDefault="004A4BA1" w:rsidP="004A4BA1">
      <w:pPr>
        <w:pStyle w:val="Heading1"/>
        <w:rPr>
          <w:lang w:eastAsia="en-GB"/>
        </w:rPr>
      </w:pPr>
      <w:bookmarkStart w:id="53" w:name="_Toc101950913"/>
      <w:r w:rsidRPr="0009140B">
        <w:rPr>
          <w:lang w:eastAsia="en-GB"/>
        </w:rPr>
        <w:t>B.1</w:t>
      </w:r>
      <w:r w:rsidRPr="0009140B">
        <w:rPr>
          <w:lang w:eastAsia="en-GB"/>
        </w:rPr>
        <w:tab/>
        <w:t>General</w:t>
      </w:r>
      <w:bookmarkEnd w:id="53"/>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54" w:name="_Toc101950914"/>
      <w:r w:rsidRPr="0009140B">
        <w:rPr>
          <w:lang w:eastAsia="en-GB"/>
        </w:rPr>
        <w:lastRenderedPageBreak/>
        <w:t>B</w:t>
      </w:r>
      <w:r w:rsidR="00282CF6" w:rsidRPr="0009140B">
        <w:rPr>
          <w:lang w:eastAsia="en-GB"/>
        </w:rPr>
        <w:t>.2</w:t>
      </w:r>
      <w:r w:rsidR="00282CF6" w:rsidRPr="0009140B">
        <w:rPr>
          <w:lang w:eastAsia="en-GB"/>
        </w:rPr>
        <w:tab/>
        <w:t>Direct method</w:t>
      </w:r>
      <w:bookmarkEnd w:id="54"/>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20BC2E93" w:rsidR="0027046F" w:rsidRPr="0009140B" w:rsidRDefault="00D8127D" w:rsidP="0027046F">
      <w:pPr>
        <w:rPr>
          <w:color w:val="0000FF"/>
          <w:u w:val="single"/>
          <w:lang w:eastAsia="en-GB"/>
        </w:rPr>
      </w:pPr>
      <w:hyperlink r:id="rId89"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6E538FAC" w:rsidR="00282CF6" w:rsidRPr="0009140B" w:rsidRDefault="00D8127D" w:rsidP="00282CF6">
      <w:pPr>
        <w:rPr>
          <w:color w:val="0000FF"/>
          <w:u w:val="single"/>
          <w:lang w:eastAsia="en-GB"/>
        </w:rPr>
      </w:pPr>
      <w:hyperlink r:id="rId90"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55" w:name="_Toc101950915"/>
      <w:r w:rsidRPr="0009140B">
        <w:rPr>
          <w:lang w:eastAsia="en-GB"/>
        </w:rPr>
        <w:t>B</w:t>
      </w:r>
      <w:r w:rsidR="00282CF6" w:rsidRPr="0009140B">
        <w:rPr>
          <w:lang w:eastAsia="en-GB"/>
        </w:rPr>
        <w:t>.3</w:t>
      </w:r>
      <w:r w:rsidR="00282CF6" w:rsidRPr="0009140B">
        <w:rPr>
          <w:lang w:eastAsia="en-GB"/>
        </w:rPr>
        <w:tab/>
        <w:t>Step by step method</w:t>
      </w:r>
      <w:bookmarkEnd w:id="55"/>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16BBA443" w:rsidR="00282CF6" w:rsidRPr="0009140B" w:rsidRDefault="00D8127D" w:rsidP="00282CF6">
      <w:hyperlink r:id="rId91"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96"/>
          <w:footerReference w:type="default" r:id="rId97"/>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56" w:name="_Toc101950916"/>
      <w:r w:rsidRPr="0009140B">
        <w:lastRenderedPageBreak/>
        <w:t xml:space="preserve">Annex </w:t>
      </w:r>
      <w:r w:rsidR="004A4BA1" w:rsidRPr="0009140B">
        <w:t>C</w:t>
      </w:r>
      <w:r w:rsidRPr="0009140B">
        <w:t>:</w:t>
      </w:r>
      <w:r w:rsidRPr="0009140B">
        <w:br/>
        <w:t>Change history</w:t>
      </w:r>
      <w:bookmarkEnd w:id="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7" w:name="OLE_LINK20"/>
            <w:bookmarkStart w:id="58" w:name="OLE_LINK21"/>
            <w:bookmarkStart w:id="59"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51"/>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6E20B1" w:rsidRPr="00CF2166"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9140B" w:rsidRDefault="006E20B1"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9140B" w:rsidRDefault="006E20B1"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Default="006E20B1" w:rsidP="00B3235D">
            <w:pPr>
              <w:pStyle w:val="TAL"/>
              <w:rPr>
                <w:sz w:val="16"/>
                <w:szCs w:val="16"/>
              </w:rPr>
            </w:pPr>
            <w:r>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Default="006E20B1" w:rsidP="008D5B5D">
            <w:pPr>
              <w:pStyle w:val="TAC"/>
              <w:rPr>
                <w:sz w:val="16"/>
                <w:szCs w:val="16"/>
              </w:rPr>
            </w:pPr>
            <w:r>
              <w:rPr>
                <w:sz w:val="16"/>
                <w:szCs w:val="16"/>
              </w:rPr>
              <w:t>0.2.0</w:t>
            </w:r>
          </w:p>
        </w:tc>
      </w:tr>
      <w:tr w:rsidR="006E20B1" w:rsidRPr="00CF2166"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Default="006E20B1" w:rsidP="008D5B5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Default="006E20B1" w:rsidP="008D5B5D">
            <w:pPr>
              <w:pStyle w:val="TAC"/>
              <w:rPr>
                <w:sz w:val="16"/>
                <w:szCs w:val="16"/>
              </w:rPr>
            </w:pPr>
            <w:r>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Default="00011CE2" w:rsidP="00B3235D">
            <w:pPr>
              <w:pStyle w:val="TAL"/>
              <w:rPr>
                <w:sz w:val="16"/>
                <w:szCs w:val="16"/>
              </w:rPr>
            </w:pPr>
            <w:r w:rsidRPr="00011CE2">
              <w:rPr>
                <w:sz w:val="16"/>
                <w:szCs w:val="16"/>
              </w:rPr>
              <w:t>Incorporation of:</w:t>
            </w:r>
          </w:p>
          <w:p w14:paraId="4AFBDDCA" w14:textId="77777777" w:rsidR="006E20B1" w:rsidRPr="006E20B1" w:rsidRDefault="006E20B1" w:rsidP="006E20B1">
            <w:pPr>
              <w:pStyle w:val="TAL"/>
              <w:rPr>
                <w:sz w:val="16"/>
                <w:szCs w:val="16"/>
              </w:rPr>
            </w:pPr>
            <w:r w:rsidRPr="006E20B1">
              <w:rPr>
                <w:sz w:val="16"/>
                <w:szCs w:val="16"/>
              </w:rPr>
              <w:t>SP-220019</w:t>
            </w:r>
            <w:r w:rsidRPr="006E20B1">
              <w:rPr>
                <w:sz w:val="16"/>
                <w:szCs w:val="16"/>
              </w:rPr>
              <w:tab/>
              <w:t>WI Summary for Mission critical security enhancements phase 2 (MCXSec2)</w:t>
            </w:r>
            <w:r w:rsidRPr="006E20B1">
              <w:rPr>
                <w:sz w:val="16"/>
                <w:szCs w:val="16"/>
              </w:rPr>
              <w:tab/>
              <w:t>Motorola Solutions Danmark A/S</w:t>
            </w:r>
          </w:p>
          <w:p w14:paraId="3B78714A" w14:textId="77777777" w:rsidR="006E20B1" w:rsidRPr="006E20B1" w:rsidRDefault="006E20B1" w:rsidP="006E20B1">
            <w:pPr>
              <w:pStyle w:val="TAL"/>
              <w:rPr>
                <w:sz w:val="16"/>
                <w:szCs w:val="16"/>
              </w:rPr>
            </w:pPr>
            <w:r w:rsidRPr="006E20B1">
              <w:rPr>
                <w:sz w:val="16"/>
                <w:szCs w:val="16"/>
              </w:rPr>
              <w:t>SP-220020</w:t>
            </w:r>
            <w:r w:rsidRPr="006E20B1">
              <w:rPr>
                <w:sz w:val="16"/>
                <w:szCs w:val="16"/>
              </w:rPr>
              <w:tab/>
              <w:t>Summary for Edge Computing Management</w:t>
            </w:r>
            <w:r w:rsidRPr="006E20B1">
              <w:rPr>
                <w:sz w:val="16"/>
                <w:szCs w:val="16"/>
              </w:rPr>
              <w:tab/>
              <w:t>Samsung R&amp;D Institute UK</w:t>
            </w:r>
          </w:p>
          <w:p w14:paraId="169EF4BC" w14:textId="77777777" w:rsidR="006E20B1" w:rsidRPr="006E20B1" w:rsidRDefault="006E20B1" w:rsidP="006E20B1">
            <w:pPr>
              <w:pStyle w:val="TAL"/>
              <w:rPr>
                <w:sz w:val="16"/>
                <w:szCs w:val="16"/>
              </w:rPr>
            </w:pPr>
            <w:r w:rsidRPr="006E20B1">
              <w:rPr>
                <w:sz w:val="16"/>
                <w:szCs w:val="16"/>
              </w:rPr>
              <w:t>SP-220075</w:t>
            </w:r>
            <w:r w:rsidRPr="006E20B1">
              <w:rPr>
                <w:sz w:val="16"/>
                <w:szCs w:val="16"/>
              </w:rPr>
              <w:tab/>
              <w:t>Summary for Network Slice charging based on 5G Data Connectivity</w:t>
            </w:r>
            <w:r w:rsidRPr="006E20B1">
              <w:rPr>
                <w:sz w:val="16"/>
                <w:szCs w:val="16"/>
              </w:rPr>
              <w:tab/>
              <w:t>MATRIXX Software</w:t>
            </w:r>
          </w:p>
          <w:p w14:paraId="6B1F8365" w14:textId="77777777" w:rsidR="006E20B1" w:rsidRPr="006E20B1" w:rsidRDefault="006E20B1" w:rsidP="006E20B1">
            <w:pPr>
              <w:pStyle w:val="TAL"/>
              <w:rPr>
                <w:sz w:val="16"/>
                <w:szCs w:val="16"/>
              </w:rPr>
            </w:pPr>
            <w:r w:rsidRPr="006E20B1">
              <w:rPr>
                <w:sz w:val="16"/>
                <w:szCs w:val="16"/>
              </w:rPr>
              <w:t>SP-220089</w:t>
            </w:r>
            <w:r w:rsidRPr="006E20B1">
              <w:rPr>
                <w:sz w:val="16"/>
                <w:szCs w:val="16"/>
              </w:rPr>
              <w:tab/>
              <w:t>EMCData3 WI Summary</w:t>
            </w:r>
            <w:r w:rsidRPr="006E20B1">
              <w:rPr>
                <w:sz w:val="16"/>
                <w:szCs w:val="16"/>
              </w:rPr>
              <w:tab/>
              <w:t>AT&amp;T GNS Belgium SPRL</w:t>
            </w:r>
          </w:p>
          <w:p w14:paraId="3300B540" w14:textId="77777777" w:rsidR="006E20B1" w:rsidRPr="006E20B1" w:rsidRDefault="006E20B1" w:rsidP="006E20B1">
            <w:pPr>
              <w:pStyle w:val="TAL"/>
              <w:rPr>
                <w:sz w:val="16"/>
                <w:szCs w:val="16"/>
              </w:rPr>
            </w:pPr>
            <w:r w:rsidRPr="006E20B1">
              <w:rPr>
                <w:sz w:val="16"/>
                <w:szCs w:val="16"/>
              </w:rPr>
              <w:t>SP-220260</w:t>
            </w:r>
            <w:r w:rsidRPr="006E20B1">
              <w:rPr>
                <w:sz w:val="16"/>
                <w:szCs w:val="16"/>
              </w:rPr>
              <w:tab/>
              <w:t>Summary for Enhancement for the 5G Control Plane Steering of Roaming for UE in CONNECTED mode (eCPSOR_CON)</w:t>
            </w:r>
            <w:r w:rsidRPr="006E20B1">
              <w:rPr>
                <w:sz w:val="16"/>
                <w:szCs w:val="16"/>
              </w:rPr>
              <w:tab/>
              <w:t>NTT DOCOMO INC.</w:t>
            </w:r>
          </w:p>
          <w:p w14:paraId="3D361FF5" w14:textId="77777777" w:rsidR="006E20B1" w:rsidRPr="006E20B1" w:rsidRDefault="006E20B1" w:rsidP="006E20B1">
            <w:pPr>
              <w:pStyle w:val="TAL"/>
              <w:rPr>
                <w:sz w:val="16"/>
                <w:szCs w:val="16"/>
              </w:rPr>
            </w:pPr>
            <w:r w:rsidRPr="006E20B1">
              <w:rPr>
                <w:sz w:val="16"/>
                <w:szCs w:val="16"/>
              </w:rPr>
              <w:t>SP-220261</w:t>
            </w:r>
            <w:r w:rsidRPr="006E20B1">
              <w:rPr>
                <w:sz w:val="16"/>
                <w:szCs w:val="16"/>
              </w:rPr>
              <w:tab/>
              <w:t>WI Summary for TEI17_SPSFAS</w:t>
            </w:r>
            <w:r w:rsidRPr="006E20B1">
              <w:rPr>
                <w:sz w:val="16"/>
                <w:szCs w:val="16"/>
              </w:rPr>
              <w:tab/>
              <w:t>China Telecommunications</w:t>
            </w:r>
          </w:p>
          <w:p w14:paraId="6074CD53" w14:textId="77777777" w:rsidR="006E20B1" w:rsidRPr="006E20B1" w:rsidRDefault="006E20B1" w:rsidP="006E20B1">
            <w:pPr>
              <w:pStyle w:val="TAL"/>
              <w:rPr>
                <w:sz w:val="16"/>
                <w:szCs w:val="16"/>
              </w:rPr>
            </w:pPr>
            <w:r w:rsidRPr="006E20B1">
              <w:rPr>
                <w:sz w:val="16"/>
                <w:szCs w:val="16"/>
              </w:rPr>
              <w:t>SP-220275</w:t>
            </w:r>
            <w:r w:rsidRPr="006E20B1">
              <w:rPr>
                <w:sz w:val="16"/>
                <w:szCs w:val="16"/>
              </w:rPr>
              <w:tab/>
              <w:t>Summary for WI Support of Immersive Teleconferencing and Telepresence for Remote Terminals (ITT4RT)</w:t>
            </w:r>
            <w:r w:rsidRPr="006E20B1">
              <w:rPr>
                <w:sz w:val="16"/>
                <w:szCs w:val="16"/>
              </w:rPr>
              <w:tab/>
              <w:t>Nokia Corporation (Rapporteur)</w:t>
            </w:r>
          </w:p>
          <w:p w14:paraId="7BF5C263" w14:textId="77777777" w:rsidR="006E20B1" w:rsidRPr="006E20B1" w:rsidRDefault="006E20B1" w:rsidP="006E20B1">
            <w:pPr>
              <w:pStyle w:val="TAL"/>
              <w:rPr>
                <w:sz w:val="16"/>
                <w:szCs w:val="16"/>
              </w:rPr>
            </w:pPr>
            <w:r w:rsidRPr="006E20B1">
              <w:rPr>
                <w:sz w:val="16"/>
                <w:szCs w:val="16"/>
              </w:rPr>
              <w:t>SP-220277</w:t>
            </w:r>
            <w:r w:rsidRPr="006E20B1">
              <w:rPr>
                <w:sz w:val="16"/>
                <w:szCs w:val="16"/>
              </w:rPr>
              <w:tab/>
              <w:t>Summary for eV2XARC_Ph2</w:t>
            </w:r>
            <w:r w:rsidRPr="006E20B1">
              <w:rPr>
                <w:sz w:val="16"/>
                <w:szCs w:val="16"/>
              </w:rPr>
              <w:tab/>
              <w:t>LG Electronics</w:t>
            </w:r>
          </w:p>
          <w:p w14:paraId="1E2F5CFB" w14:textId="77777777" w:rsidR="006E20B1" w:rsidRPr="006E20B1" w:rsidRDefault="006E20B1" w:rsidP="006E20B1">
            <w:pPr>
              <w:pStyle w:val="TAL"/>
              <w:rPr>
                <w:sz w:val="16"/>
                <w:szCs w:val="16"/>
              </w:rPr>
            </w:pPr>
            <w:r w:rsidRPr="006E20B1">
              <w:rPr>
                <w:sz w:val="16"/>
                <w:szCs w:val="16"/>
              </w:rPr>
              <w:t>SP-220285</w:t>
            </w:r>
            <w:r w:rsidRPr="006E20B1">
              <w:rPr>
                <w:sz w:val="16"/>
                <w:szCs w:val="16"/>
              </w:rPr>
              <w:tab/>
              <w:t>Summary for 5GMARCH</w:t>
            </w:r>
            <w:r w:rsidRPr="006E20B1">
              <w:rPr>
                <w:sz w:val="16"/>
                <w:szCs w:val="16"/>
              </w:rPr>
              <w:tab/>
              <w:t>China Mobile Com. Corporation</w:t>
            </w:r>
          </w:p>
          <w:p w14:paraId="5AF73C82" w14:textId="77777777" w:rsidR="006E20B1" w:rsidRDefault="006E20B1" w:rsidP="006E20B1">
            <w:pPr>
              <w:pStyle w:val="TAL"/>
              <w:rPr>
                <w:sz w:val="16"/>
                <w:szCs w:val="16"/>
              </w:rPr>
            </w:pPr>
            <w:r w:rsidRPr="006E20B1">
              <w:rPr>
                <w:sz w:val="16"/>
                <w:szCs w:val="16"/>
              </w:rPr>
              <w:t>SP-220289</w:t>
            </w:r>
            <w:r w:rsidRPr="006E20B1">
              <w:rPr>
                <w:sz w:val="16"/>
                <w:szCs w:val="16"/>
              </w:rPr>
              <w:tab/>
              <w:t>Summary for Authentication and key management for applications based on 3GPP credential in 5G</w:t>
            </w:r>
            <w:r w:rsidRPr="006E20B1">
              <w:rPr>
                <w:sz w:val="16"/>
                <w:szCs w:val="16"/>
              </w:rPr>
              <w:tab/>
              <w:t>China Mobile</w:t>
            </w:r>
          </w:p>
          <w:p w14:paraId="4714D336" w14:textId="77777777" w:rsidR="00816096" w:rsidRPr="00816096" w:rsidRDefault="00816096" w:rsidP="00816096">
            <w:pPr>
              <w:pStyle w:val="TAL"/>
              <w:rPr>
                <w:sz w:val="16"/>
                <w:szCs w:val="16"/>
              </w:rPr>
            </w:pPr>
            <w:r w:rsidRPr="00816096">
              <w:rPr>
                <w:sz w:val="16"/>
                <w:szCs w:val="16"/>
              </w:rPr>
              <w:t>CP-220021</w:t>
            </w:r>
            <w:r w:rsidRPr="00816096">
              <w:rPr>
                <w:sz w:val="16"/>
                <w:szCs w:val="16"/>
              </w:rPr>
              <w:tab/>
              <w:t>Template for Feature Summary for inclusion in TR 21.917 (Rel-17 Description)</w:t>
            </w:r>
            <w:r w:rsidRPr="00816096">
              <w:rPr>
                <w:sz w:val="16"/>
                <w:szCs w:val="16"/>
              </w:rPr>
              <w:tab/>
              <w:t>MCC/Alain</w:t>
            </w:r>
          </w:p>
          <w:p w14:paraId="04F7A400" w14:textId="77777777" w:rsidR="00816096" w:rsidRPr="00816096" w:rsidRDefault="00816096" w:rsidP="00816096">
            <w:pPr>
              <w:pStyle w:val="TAL"/>
              <w:rPr>
                <w:sz w:val="16"/>
                <w:szCs w:val="16"/>
              </w:rPr>
            </w:pPr>
            <w:r w:rsidRPr="00816096">
              <w:rPr>
                <w:sz w:val="16"/>
                <w:szCs w:val="16"/>
              </w:rPr>
              <w:t>CP-220110</w:t>
            </w:r>
            <w:r w:rsidRPr="00816096">
              <w:rPr>
                <w:sz w:val="16"/>
                <w:szCs w:val="16"/>
              </w:rPr>
              <w:tab/>
              <w:t>Summary for Stage 3 aspects of eMCCI</w:t>
            </w:r>
            <w:r w:rsidRPr="00816096">
              <w:rPr>
                <w:sz w:val="16"/>
                <w:szCs w:val="16"/>
              </w:rPr>
              <w:tab/>
              <w:t>FirstNet</w:t>
            </w:r>
          </w:p>
          <w:p w14:paraId="2B5B3E43" w14:textId="77777777" w:rsidR="00816096" w:rsidRPr="00816096" w:rsidRDefault="00816096" w:rsidP="00816096">
            <w:pPr>
              <w:pStyle w:val="TAL"/>
              <w:rPr>
                <w:sz w:val="16"/>
                <w:szCs w:val="16"/>
              </w:rPr>
            </w:pPr>
            <w:r w:rsidRPr="00816096">
              <w:rPr>
                <w:sz w:val="16"/>
                <w:szCs w:val="16"/>
              </w:rPr>
              <w:t>CP-220111</w:t>
            </w:r>
            <w:r w:rsidRPr="00816096">
              <w:rPr>
                <w:sz w:val="16"/>
                <w:szCs w:val="16"/>
              </w:rPr>
              <w:tab/>
              <w:t>Summary for Stage 3 aspects of enh3MCPTT</w:t>
            </w:r>
            <w:r w:rsidRPr="00816096">
              <w:rPr>
                <w:sz w:val="16"/>
                <w:szCs w:val="16"/>
              </w:rPr>
              <w:tab/>
              <w:t>FirstNet</w:t>
            </w:r>
          </w:p>
          <w:p w14:paraId="667054E6" w14:textId="77777777" w:rsidR="00816096" w:rsidRPr="00816096" w:rsidRDefault="00816096" w:rsidP="00816096">
            <w:pPr>
              <w:pStyle w:val="TAL"/>
              <w:rPr>
                <w:sz w:val="16"/>
                <w:szCs w:val="16"/>
              </w:rPr>
            </w:pPr>
            <w:r w:rsidRPr="00816096">
              <w:rPr>
                <w:sz w:val="16"/>
                <w:szCs w:val="16"/>
              </w:rPr>
              <w:t>CP-220149</w:t>
            </w:r>
            <w:r w:rsidRPr="00816096">
              <w:rPr>
                <w:sz w:val="16"/>
                <w:szCs w:val="16"/>
              </w:rPr>
              <w:tab/>
              <w:t>Summary for Restoration of PDN Connections in PGW-C/SMF Set</w:t>
            </w:r>
            <w:r w:rsidRPr="00816096">
              <w:rPr>
                <w:sz w:val="16"/>
                <w:szCs w:val="16"/>
              </w:rPr>
              <w:tab/>
              <w:t>Nokia, Nokia Shanghai Bell</w:t>
            </w:r>
          </w:p>
          <w:p w14:paraId="7E75DD1C" w14:textId="77777777" w:rsidR="00816096" w:rsidRPr="00816096" w:rsidRDefault="00816096" w:rsidP="00816096">
            <w:pPr>
              <w:pStyle w:val="TAL"/>
              <w:rPr>
                <w:sz w:val="16"/>
                <w:szCs w:val="16"/>
              </w:rPr>
            </w:pPr>
            <w:r w:rsidRPr="00816096">
              <w:rPr>
                <w:sz w:val="16"/>
                <w:szCs w:val="16"/>
              </w:rPr>
              <w:t>CP-220150</w:t>
            </w:r>
            <w:r w:rsidRPr="00816096">
              <w:rPr>
                <w:sz w:val="16"/>
                <w:szCs w:val="16"/>
              </w:rPr>
              <w:tab/>
              <w:t>Summary for Non-Seamless WLAN offload authentication in 5GS</w:t>
            </w:r>
            <w:r w:rsidRPr="00816096">
              <w:rPr>
                <w:sz w:val="16"/>
                <w:szCs w:val="16"/>
              </w:rPr>
              <w:tab/>
              <w:t>Nokia, Nokia Shanghai Bell</w:t>
            </w:r>
          </w:p>
          <w:p w14:paraId="0AB0680C" w14:textId="77777777" w:rsidR="00816096" w:rsidRPr="00816096" w:rsidRDefault="00816096" w:rsidP="00816096">
            <w:pPr>
              <w:pStyle w:val="TAL"/>
              <w:rPr>
                <w:sz w:val="16"/>
                <w:szCs w:val="16"/>
              </w:rPr>
            </w:pPr>
            <w:r w:rsidRPr="00816096">
              <w:rPr>
                <w:sz w:val="16"/>
                <w:szCs w:val="16"/>
              </w:rPr>
              <w:t>CP-220152</w:t>
            </w:r>
            <w:r w:rsidRPr="00816096">
              <w:rPr>
                <w:sz w:val="16"/>
                <w:szCs w:val="16"/>
              </w:rPr>
              <w:tab/>
              <w:t>Summary for Enhancement of Inter-PLMN Roaming</w:t>
            </w:r>
            <w:r w:rsidRPr="00816096">
              <w:rPr>
                <w:sz w:val="16"/>
                <w:szCs w:val="16"/>
              </w:rPr>
              <w:tab/>
              <w:t>Huawei</w:t>
            </w:r>
          </w:p>
          <w:p w14:paraId="2C9444FD" w14:textId="77777777" w:rsidR="00816096" w:rsidRPr="00816096" w:rsidRDefault="00816096" w:rsidP="00816096">
            <w:pPr>
              <w:pStyle w:val="TAL"/>
              <w:rPr>
                <w:sz w:val="16"/>
                <w:szCs w:val="16"/>
              </w:rPr>
            </w:pPr>
            <w:r w:rsidRPr="00816096">
              <w:rPr>
                <w:sz w:val="16"/>
                <w:szCs w:val="16"/>
              </w:rPr>
              <w:t>CP-220211</w:t>
            </w:r>
            <w:r w:rsidRPr="00816096">
              <w:rPr>
                <w:sz w:val="16"/>
                <w:szCs w:val="16"/>
              </w:rPr>
              <w:tab/>
              <w:t>Summary for Start of Pause of Charging via User Plane</w:t>
            </w:r>
            <w:r w:rsidRPr="00816096">
              <w:rPr>
                <w:sz w:val="16"/>
                <w:szCs w:val="16"/>
              </w:rPr>
              <w:tab/>
              <w:t>Ericsson</w:t>
            </w:r>
          </w:p>
          <w:p w14:paraId="4F277354" w14:textId="77777777" w:rsidR="00816096" w:rsidRPr="00816096" w:rsidRDefault="00816096" w:rsidP="00816096">
            <w:pPr>
              <w:pStyle w:val="TAL"/>
              <w:rPr>
                <w:sz w:val="16"/>
                <w:szCs w:val="16"/>
              </w:rPr>
            </w:pPr>
            <w:r w:rsidRPr="00816096">
              <w:rPr>
                <w:sz w:val="16"/>
                <w:szCs w:val="16"/>
              </w:rPr>
              <w:t>CP-220212</w:t>
            </w:r>
            <w:r w:rsidRPr="00816096">
              <w:rPr>
                <w:sz w:val="16"/>
                <w:szCs w:val="16"/>
              </w:rPr>
              <w:tab/>
              <w:t>Summary for Enhancement on the GTP-U entity restart</w:t>
            </w:r>
            <w:r w:rsidRPr="00816096">
              <w:rPr>
                <w:sz w:val="16"/>
                <w:szCs w:val="16"/>
              </w:rPr>
              <w:tab/>
              <w:t>Ericsson</w:t>
            </w:r>
          </w:p>
          <w:p w14:paraId="37803A0E" w14:textId="77777777" w:rsidR="00816096" w:rsidRPr="00816096" w:rsidRDefault="00816096" w:rsidP="00816096">
            <w:pPr>
              <w:pStyle w:val="TAL"/>
              <w:rPr>
                <w:sz w:val="16"/>
                <w:szCs w:val="16"/>
              </w:rPr>
            </w:pPr>
            <w:r w:rsidRPr="00816096">
              <w:rPr>
                <w:sz w:val="16"/>
                <w:szCs w:val="16"/>
              </w:rPr>
              <w:t>CP-220321</w:t>
            </w:r>
            <w:r w:rsidRPr="00816096">
              <w:rPr>
                <w:sz w:val="16"/>
                <w:szCs w:val="16"/>
              </w:rPr>
              <w:tab/>
              <w:t>Summary for PFD management enhancement</w:t>
            </w:r>
            <w:r w:rsidRPr="00816096">
              <w:rPr>
                <w:sz w:val="16"/>
                <w:szCs w:val="16"/>
              </w:rPr>
              <w:tab/>
              <w:t>Huawei</w:t>
            </w:r>
          </w:p>
          <w:p w14:paraId="4D3FEB13" w14:textId="77777777" w:rsidR="00816096" w:rsidRPr="00816096" w:rsidRDefault="00816096" w:rsidP="00816096">
            <w:pPr>
              <w:pStyle w:val="TAL"/>
              <w:rPr>
                <w:sz w:val="16"/>
                <w:szCs w:val="16"/>
              </w:rPr>
            </w:pPr>
            <w:r w:rsidRPr="00816096">
              <w:rPr>
                <w:sz w:val="16"/>
                <w:szCs w:val="16"/>
              </w:rPr>
              <w:t>CP-220322</w:t>
            </w:r>
            <w:r w:rsidRPr="00816096">
              <w:rPr>
                <w:sz w:val="16"/>
                <w:szCs w:val="16"/>
              </w:rPr>
              <w:tab/>
              <w:t>Summary for enhancement of 5G PCC related services in Rel-17</w:t>
            </w:r>
            <w:r w:rsidRPr="00816096">
              <w:rPr>
                <w:sz w:val="16"/>
                <w:szCs w:val="16"/>
              </w:rPr>
              <w:tab/>
              <w:t>Huawei</w:t>
            </w:r>
          </w:p>
          <w:p w14:paraId="282A1664" w14:textId="77777777" w:rsidR="00816096" w:rsidRPr="00816096" w:rsidRDefault="00816096" w:rsidP="00816096">
            <w:pPr>
              <w:pStyle w:val="TAL"/>
              <w:rPr>
                <w:sz w:val="16"/>
                <w:szCs w:val="16"/>
              </w:rPr>
            </w:pPr>
            <w:r w:rsidRPr="00816096">
              <w:rPr>
                <w:sz w:val="16"/>
                <w:szCs w:val="16"/>
              </w:rPr>
              <w:t>CP-220343</w:t>
            </w:r>
            <w:r w:rsidRPr="00816096">
              <w:rPr>
                <w:sz w:val="16"/>
                <w:szCs w:val="16"/>
              </w:rPr>
              <w:tab/>
              <w:t>Summary for Restoration of Profiles related to UDR</w:t>
            </w:r>
            <w:r w:rsidRPr="00816096">
              <w:rPr>
                <w:sz w:val="16"/>
                <w:szCs w:val="16"/>
              </w:rPr>
              <w:tab/>
              <w:t>NTT DOCOMO INC.</w:t>
            </w:r>
          </w:p>
          <w:p w14:paraId="71A9AFAD" w14:textId="77777777" w:rsidR="00816096" w:rsidRPr="00816096" w:rsidRDefault="00816096" w:rsidP="00816096">
            <w:pPr>
              <w:pStyle w:val="TAL"/>
              <w:rPr>
                <w:sz w:val="16"/>
                <w:szCs w:val="16"/>
              </w:rPr>
            </w:pPr>
            <w:r w:rsidRPr="00816096">
              <w:rPr>
                <w:sz w:val="16"/>
                <w:szCs w:val="16"/>
              </w:rPr>
              <w:t>CP-220347</w:t>
            </w:r>
            <w:r w:rsidRPr="00816096">
              <w:rPr>
                <w:sz w:val="16"/>
                <w:szCs w:val="16"/>
              </w:rPr>
              <w:tab/>
              <w:t>Summary for Rel-17 Enhancements of 3GPP Northbound Interfaces and Application Layer APIs</w:t>
            </w:r>
            <w:r w:rsidRPr="00816096">
              <w:rPr>
                <w:sz w:val="16"/>
                <w:szCs w:val="16"/>
              </w:rPr>
              <w:tab/>
              <w:t>Huawei</w:t>
            </w:r>
          </w:p>
          <w:p w14:paraId="5DCCCC1E" w14:textId="175F06B7" w:rsidR="00C033E8" w:rsidRDefault="00816096" w:rsidP="00C033E8">
            <w:pPr>
              <w:pStyle w:val="TAL"/>
              <w:rPr>
                <w:sz w:val="16"/>
                <w:szCs w:val="16"/>
              </w:rPr>
            </w:pPr>
            <w:r w:rsidRPr="00816096">
              <w:rPr>
                <w:sz w:val="16"/>
                <w:szCs w:val="16"/>
              </w:rPr>
              <w:t>CP-220368</w:t>
            </w:r>
            <w:r w:rsidRPr="00816096">
              <w:rPr>
                <w:sz w:val="16"/>
                <w:szCs w:val="16"/>
              </w:rPr>
              <w:tab/>
              <w:t>Summary for PAP/CHAP protocols usage in 5GS</w:t>
            </w:r>
            <w:r w:rsidRPr="00816096">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Default="001208BA" w:rsidP="008D5B5D">
            <w:pPr>
              <w:pStyle w:val="TAC"/>
              <w:rPr>
                <w:sz w:val="16"/>
                <w:szCs w:val="16"/>
              </w:rPr>
            </w:pPr>
            <w:r>
              <w:rPr>
                <w:sz w:val="16"/>
                <w:szCs w:val="16"/>
              </w:rPr>
              <w:t>0.3.0</w:t>
            </w:r>
          </w:p>
        </w:tc>
      </w:tr>
      <w:tr w:rsidR="003974D1" w:rsidRPr="00CF2166"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Default="004929F8" w:rsidP="008D5B5D">
            <w:pPr>
              <w:pStyle w:val="TAC"/>
              <w:rPr>
                <w:sz w:val="16"/>
                <w:szCs w:val="16"/>
              </w:rPr>
            </w:pPr>
            <w:r>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9140B"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9140B"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9140B"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9140B"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Default="00C033E8" w:rsidP="00B3235D">
            <w:pPr>
              <w:pStyle w:val="TAL"/>
              <w:rPr>
                <w:sz w:val="16"/>
                <w:szCs w:val="16"/>
              </w:rPr>
            </w:pPr>
            <w:r>
              <w:rPr>
                <w:sz w:val="16"/>
                <w:szCs w:val="16"/>
              </w:rPr>
              <w:t>Incorporation of:</w:t>
            </w:r>
          </w:p>
          <w:p w14:paraId="74686D95" w14:textId="77777777" w:rsidR="008D59F7" w:rsidRPr="008D59F7" w:rsidRDefault="008D59F7" w:rsidP="008D59F7">
            <w:pPr>
              <w:pStyle w:val="TAL"/>
              <w:rPr>
                <w:sz w:val="16"/>
                <w:szCs w:val="16"/>
              </w:rPr>
            </w:pPr>
            <w:r w:rsidRPr="008D59F7">
              <w:rPr>
                <w:sz w:val="16"/>
                <w:szCs w:val="16"/>
              </w:rPr>
              <w:t>RP-220142</w:t>
            </w:r>
            <w:r w:rsidRPr="008D59F7">
              <w:rPr>
                <w:sz w:val="16"/>
                <w:szCs w:val="16"/>
              </w:rPr>
              <w:tab/>
              <w:t>WI summary for WI NR Uplink Data Compression (UDC)</w:t>
            </w:r>
            <w:r w:rsidRPr="008D59F7">
              <w:rPr>
                <w:sz w:val="16"/>
                <w:szCs w:val="16"/>
              </w:rPr>
              <w:tab/>
              <w:t>CATT</w:t>
            </w:r>
          </w:p>
          <w:p w14:paraId="6540F379" w14:textId="77777777" w:rsidR="008D59F7" w:rsidRPr="008D59F7" w:rsidRDefault="008D59F7" w:rsidP="008D59F7">
            <w:pPr>
              <w:pStyle w:val="TAL"/>
              <w:rPr>
                <w:sz w:val="16"/>
                <w:szCs w:val="16"/>
              </w:rPr>
            </w:pPr>
            <w:r w:rsidRPr="008D59F7">
              <w:rPr>
                <w:sz w:val="16"/>
                <w:szCs w:val="16"/>
              </w:rPr>
              <w:t>RP-220154</w:t>
            </w:r>
            <w:r w:rsidRPr="008D59F7">
              <w:rPr>
                <w:sz w:val="16"/>
                <w:szCs w:val="16"/>
              </w:rPr>
              <w:tab/>
              <w:t>WI summary for WI NR small data transmissions in INACTIVE state (Rel-17)</w:t>
            </w:r>
            <w:r w:rsidRPr="008D59F7">
              <w:rPr>
                <w:sz w:val="16"/>
                <w:szCs w:val="16"/>
              </w:rPr>
              <w:tab/>
              <w:t>ZTE Corporation (rapporteur)</w:t>
            </w:r>
          </w:p>
          <w:p w14:paraId="07C95D06" w14:textId="77777777" w:rsidR="008D59F7" w:rsidRPr="008D59F7" w:rsidRDefault="008D59F7" w:rsidP="008D59F7">
            <w:pPr>
              <w:pStyle w:val="TAL"/>
              <w:rPr>
                <w:sz w:val="16"/>
                <w:szCs w:val="16"/>
              </w:rPr>
            </w:pPr>
            <w:r w:rsidRPr="008D59F7">
              <w:rPr>
                <w:sz w:val="16"/>
                <w:szCs w:val="16"/>
              </w:rPr>
              <w:t>RP-220165</w:t>
            </w:r>
            <w:r w:rsidRPr="008D59F7">
              <w:rPr>
                <w:sz w:val="16"/>
                <w:szCs w:val="16"/>
              </w:rPr>
              <w:tab/>
              <w:t>Summary for SI Study on band combination handling in RAN4</w:t>
            </w:r>
            <w:r w:rsidRPr="008D59F7">
              <w:rPr>
                <w:sz w:val="16"/>
                <w:szCs w:val="16"/>
              </w:rPr>
              <w:tab/>
              <w:t>ZTE Corporation</w:t>
            </w:r>
          </w:p>
          <w:p w14:paraId="53027084" w14:textId="77777777" w:rsidR="008D59F7" w:rsidRPr="008D59F7" w:rsidRDefault="008D59F7" w:rsidP="008D59F7">
            <w:pPr>
              <w:pStyle w:val="TAL"/>
              <w:rPr>
                <w:sz w:val="16"/>
                <w:szCs w:val="16"/>
              </w:rPr>
            </w:pPr>
            <w:r w:rsidRPr="008D59F7">
              <w:rPr>
                <w:sz w:val="16"/>
                <w:szCs w:val="16"/>
              </w:rPr>
              <w:t>RP-220191</w:t>
            </w:r>
            <w:r w:rsidRPr="008D59F7">
              <w:rPr>
                <w:sz w:val="16"/>
                <w:szCs w:val="16"/>
              </w:rPr>
              <w:tab/>
              <w:t>WI summary for WI Introduction of DL 1024QAM for NR FR1; rapporteur: Ericsson, Nokia</w:t>
            </w:r>
            <w:r w:rsidRPr="008D59F7">
              <w:rPr>
                <w:sz w:val="16"/>
                <w:szCs w:val="16"/>
              </w:rPr>
              <w:tab/>
              <w:t>Ericsson</w:t>
            </w:r>
          </w:p>
          <w:p w14:paraId="1FA360C8" w14:textId="77777777" w:rsidR="008D59F7" w:rsidRPr="008D59F7" w:rsidRDefault="008D59F7" w:rsidP="008D59F7">
            <w:pPr>
              <w:pStyle w:val="TAL"/>
              <w:rPr>
                <w:sz w:val="16"/>
                <w:szCs w:val="16"/>
              </w:rPr>
            </w:pPr>
            <w:r w:rsidRPr="008D59F7">
              <w:rPr>
                <w:sz w:val="16"/>
                <w:szCs w:val="16"/>
              </w:rPr>
              <w:t>RP-220211</w:t>
            </w:r>
            <w:r w:rsidRPr="008D59F7">
              <w:rPr>
                <w:sz w:val="16"/>
                <w:szCs w:val="16"/>
              </w:rPr>
              <w:tab/>
              <w:t>WI summary for WI NR Sidelink Relay</w:t>
            </w:r>
            <w:r w:rsidRPr="008D59F7">
              <w:rPr>
                <w:sz w:val="16"/>
                <w:szCs w:val="16"/>
              </w:rPr>
              <w:tab/>
              <w:t>OPPO</w:t>
            </w:r>
          </w:p>
          <w:p w14:paraId="59C4908D" w14:textId="77777777" w:rsidR="008D59F7" w:rsidRPr="008D59F7" w:rsidRDefault="008D59F7" w:rsidP="008D59F7">
            <w:pPr>
              <w:pStyle w:val="TAL"/>
              <w:rPr>
                <w:sz w:val="16"/>
                <w:szCs w:val="16"/>
              </w:rPr>
            </w:pPr>
            <w:r w:rsidRPr="008D59F7">
              <w:rPr>
                <w:sz w:val="16"/>
                <w:szCs w:val="16"/>
              </w:rPr>
              <w:t>RP-220316</w:t>
            </w:r>
            <w:r w:rsidRPr="008D59F7">
              <w:rPr>
                <w:sz w:val="16"/>
                <w:szCs w:val="16"/>
              </w:rPr>
              <w:tab/>
              <w:t>WI summary for NR support for high speed train scenario in frequency range 2 (FR2)</w:t>
            </w:r>
            <w:r w:rsidRPr="008D59F7">
              <w:rPr>
                <w:sz w:val="16"/>
                <w:szCs w:val="16"/>
              </w:rPr>
              <w:tab/>
              <w:t>Samsung</w:t>
            </w:r>
          </w:p>
          <w:p w14:paraId="64EA5E64" w14:textId="77777777" w:rsidR="008D59F7" w:rsidRPr="008D59F7" w:rsidRDefault="008D59F7" w:rsidP="008D59F7">
            <w:pPr>
              <w:pStyle w:val="TAL"/>
              <w:rPr>
                <w:sz w:val="16"/>
                <w:szCs w:val="16"/>
              </w:rPr>
            </w:pPr>
            <w:r w:rsidRPr="008D59F7">
              <w:rPr>
                <w:sz w:val="16"/>
                <w:szCs w:val="16"/>
              </w:rPr>
              <w:t>RP-220408</w:t>
            </w:r>
            <w:r w:rsidRPr="008D59F7">
              <w:rPr>
                <w:sz w:val="16"/>
                <w:szCs w:val="16"/>
              </w:rPr>
              <w:tab/>
              <w:t>WI summary for WI NR Multicast and Broadcast Services</w:t>
            </w:r>
            <w:r w:rsidRPr="008D59F7">
              <w:rPr>
                <w:sz w:val="16"/>
                <w:szCs w:val="16"/>
              </w:rPr>
              <w:tab/>
              <w:t>Huawei, HiSilicon</w:t>
            </w:r>
          </w:p>
          <w:p w14:paraId="0E34151F" w14:textId="77777777" w:rsidR="008D59F7" w:rsidRPr="008D59F7" w:rsidRDefault="008D59F7" w:rsidP="008D59F7">
            <w:pPr>
              <w:pStyle w:val="TAL"/>
              <w:rPr>
                <w:sz w:val="16"/>
                <w:szCs w:val="16"/>
              </w:rPr>
            </w:pPr>
            <w:r w:rsidRPr="008D59F7">
              <w:rPr>
                <w:sz w:val="16"/>
                <w:szCs w:val="16"/>
              </w:rPr>
              <w:t>RP-220410</w:t>
            </w:r>
            <w:r w:rsidRPr="008D59F7">
              <w:rPr>
                <w:sz w:val="16"/>
                <w:szCs w:val="16"/>
              </w:rPr>
              <w:tab/>
              <w:t>WI summary for WI Multi-Radio Dual-Connectivity enhancements</w:t>
            </w:r>
            <w:r w:rsidRPr="008D59F7">
              <w:rPr>
                <w:sz w:val="16"/>
                <w:szCs w:val="16"/>
              </w:rPr>
              <w:tab/>
              <w:t>Huawei, HiSilicon</w:t>
            </w:r>
          </w:p>
          <w:p w14:paraId="7F1B0439" w14:textId="77777777" w:rsidR="008D59F7" w:rsidRPr="008D59F7" w:rsidRDefault="008D59F7" w:rsidP="008D59F7">
            <w:pPr>
              <w:pStyle w:val="TAL"/>
              <w:rPr>
                <w:sz w:val="16"/>
                <w:szCs w:val="16"/>
              </w:rPr>
            </w:pPr>
            <w:r w:rsidRPr="008D59F7">
              <w:rPr>
                <w:sz w:val="16"/>
                <w:szCs w:val="16"/>
              </w:rPr>
              <w:t>RP-220445</w:t>
            </w:r>
            <w:r w:rsidRPr="008D59F7">
              <w:rPr>
                <w:sz w:val="16"/>
                <w:szCs w:val="16"/>
              </w:rPr>
              <w:tab/>
              <w:t>WI summary for WI New bands and bandwidth allocation for 5G terrestrial broadcast (part 1)</w:t>
            </w:r>
            <w:r w:rsidRPr="008D59F7">
              <w:rPr>
                <w:sz w:val="16"/>
                <w:szCs w:val="16"/>
              </w:rPr>
              <w:tab/>
              <w:t>EBU, Qualcomm Incorporated (Rapporteur)</w:t>
            </w:r>
          </w:p>
          <w:p w14:paraId="4A7E073A" w14:textId="77777777" w:rsidR="008D59F7" w:rsidRPr="008D59F7" w:rsidRDefault="008D59F7" w:rsidP="008D59F7">
            <w:pPr>
              <w:pStyle w:val="TAL"/>
              <w:rPr>
                <w:sz w:val="16"/>
                <w:szCs w:val="16"/>
              </w:rPr>
            </w:pPr>
            <w:r w:rsidRPr="008D59F7">
              <w:rPr>
                <w:sz w:val="16"/>
                <w:szCs w:val="16"/>
              </w:rPr>
              <w:t>RP-220464</w:t>
            </w:r>
            <w:r w:rsidRPr="008D59F7">
              <w:rPr>
                <w:sz w:val="16"/>
                <w:szCs w:val="16"/>
              </w:rPr>
              <w:tab/>
              <w:t>WI summary for Rel17 WI on NR Dynamic spectrum sharing (DSS)</w:t>
            </w:r>
            <w:r w:rsidRPr="008D59F7">
              <w:rPr>
                <w:sz w:val="16"/>
                <w:szCs w:val="16"/>
              </w:rPr>
              <w:tab/>
              <w:t>Ericsson</w:t>
            </w:r>
          </w:p>
          <w:p w14:paraId="5FE8141C" w14:textId="77777777" w:rsidR="008D59F7" w:rsidRPr="008D59F7" w:rsidRDefault="008D59F7" w:rsidP="008D59F7">
            <w:pPr>
              <w:pStyle w:val="TAL"/>
              <w:rPr>
                <w:sz w:val="16"/>
                <w:szCs w:val="16"/>
              </w:rPr>
            </w:pPr>
            <w:r w:rsidRPr="008D59F7">
              <w:rPr>
                <w:sz w:val="16"/>
                <w:szCs w:val="16"/>
              </w:rPr>
              <w:t>RP-220521</w:t>
            </w:r>
            <w:r w:rsidRPr="008D59F7">
              <w:rPr>
                <w:sz w:val="16"/>
                <w:szCs w:val="16"/>
              </w:rPr>
              <w:tab/>
              <w:t>WI summary for WI NR sidelink enhancement</w:t>
            </w:r>
            <w:r w:rsidRPr="008D59F7">
              <w:rPr>
                <w:sz w:val="16"/>
                <w:szCs w:val="16"/>
              </w:rPr>
              <w:tab/>
              <w:t>LG Electronics</w:t>
            </w:r>
          </w:p>
          <w:p w14:paraId="6558606B" w14:textId="77777777" w:rsidR="008D59F7" w:rsidRPr="008D59F7" w:rsidRDefault="008D59F7" w:rsidP="008D59F7">
            <w:pPr>
              <w:pStyle w:val="TAL"/>
              <w:rPr>
                <w:sz w:val="16"/>
                <w:szCs w:val="16"/>
              </w:rPr>
            </w:pPr>
            <w:r w:rsidRPr="008D59F7">
              <w:rPr>
                <w:sz w:val="16"/>
                <w:szCs w:val="16"/>
              </w:rPr>
              <w:t>RP-220530</w:t>
            </w:r>
            <w:r w:rsidRPr="008D59F7">
              <w:rPr>
                <w:sz w:val="16"/>
                <w:szCs w:val="16"/>
              </w:rPr>
              <w:tab/>
              <w:t>WI summary for WI Additional  enhancements for NB-IoT and LTE-MTC</w:t>
            </w:r>
            <w:r w:rsidRPr="008D59F7">
              <w:rPr>
                <w:sz w:val="16"/>
                <w:szCs w:val="16"/>
              </w:rPr>
              <w:tab/>
              <w:t>Huawei, HiSilicon</w:t>
            </w:r>
          </w:p>
          <w:p w14:paraId="0A77D871" w14:textId="77777777" w:rsidR="008D59F7" w:rsidRPr="008D59F7" w:rsidRDefault="008D59F7" w:rsidP="008D59F7">
            <w:pPr>
              <w:pStyle w:val="TAL"/>
              <w:rPr>
                <w:sz w:val="16"/>
                <w:szCs w:val="16"/>
              </w:rPr>
            </w:pPr>
            <w:r w:rsidRPr="008D59F7">
              <w:rPr>
                <w:sz w:val="16"/>
                <w:szCs w:val="16"/>
              </w:rPr>
              <w:t>RP-220544</w:t>
            </w:r>
            <w:r w:rsidRPr="008D59F7">
              <w:rPr>
                <w:sz w:val="16"/>
                <w:szCs w:val="16"/>
              </w:rPr>
              <w:tab/>
              <w:t>WI summary for WI NR Repeaters</w:t>
            </w:r>
            <w:r w:rsidRPr="008D59F7">
              <w:rPr>
                <w:sz w:val="16"/>
                <w:szCs w:val="16"/>
              </w:rPr>
              <w:tab/>
              <w:t>Qualcomm Incorporated</w:t>
            </w:r>
          </w:p>
          <w:p w14:paraId="32B72C49" w14:textId="77777777" w:rsidR="008D59F7" w:rsidRPr="008D59F7" w:rsidRDefault="008D59F7" w:rsidP="008D59F7">
            <w:pPr>
              <w:pStyle w:val="TAL"/>
              <w:rPr>
                <w:sz w:val="16"/>
                <w:szCs w:val="16"/>
              </w:rPr>
            </w:pPr>
            <w:r w:rsidRPr="008D59F7">
              <w:rPr>
                <w:sz w:val="16"/>
                <w:szCs w:val="16"/>
              </w:rPr>
              <w:t>RP-220556</w:t>
            </w:r>
            <w:r w:rsidRPr="008D59F7">
              <w:rPr>
                <w:sz w:val="16"/>
                <w:szCs w:val="16"/>
              </w:rPr>
              <w:tab/>
              <w:t>WI summary for WI NR QoE management and optimizations for diverse services</w:t>
            </w:r>
            <w:r w:rsidRPr="008D59F7">
              <w:rPr>
                <w:sz w:val="16"/>
                <w:szCs w:val="16"/>
              </w:rPr>
              <w:tab/>
              <w:t>China Unicom</w:t>
            </w:r>
          </w:p>
          <w:p w14:paraId="382AC011" w14:textId="77777777" w:rsidR="008D59F7" w:rsidRPr="008D59F7" w:rsidRDefault="008D59F7" w:rsidP="008D59F7">
            <w:pPr>
              <w:pStyle w:val="TAL"/>
              <w:rPr>
                <w:sz w:val="16"/>
                <w:szCs w:val="16"/>
              </w:rPr>
            </w:pPr>
            <w:r w:rsidRPr="008D59F7">
              <w:rPr>
                <w:sz w:val="16"/>
                <w:szCs w:val="16"/>
              </w:rPr>
              <w:t>RP-220560</w:t>
            </w:r>
            <w:r w:rsidRPr="008D59F7">
              <w:rPr>
                <w:sz w:val="16"/>
                <w:szCs w:val="16"/>
              </w:rPr>
              <w:tab/>
              <w:t>WI summary for WI Enhanced eNB(s) architecture evolution for E-UTRAN and NG-RAN</w:t>
            </w:r>
            <w:r w:rsidRPr="008D59F7">
              <w:rPr>
                <w:sz w:val="16"/>
                <w:szCs w:val="16"/>
              </w:rPr>
              <w:tab/>
              <w:t>China Unicom</w:t>
            </w:r>
          </w:p>
          <w:p w14:paraId="5B1713F5" w14:textId="77777777" w:rsidR="008D59F7" w:rsidRPr="008D59F7" w:rsidRDefault="008D59F7" w:rsidP="008D59F7">
            <w:pPr>
              <w:pStyle w:val="TAL"/>
              <w:rPr>
                <w:sz w:val="16"/>
                <w:szCs w:val="16"/>
              </w:rPr>
            </w:pPr>
            <w:r w:rsidRPr="008D59F7">
              <w:rPr>
                <w:sz w:val="16"/>
                <w:szCs w:val="16"/>
              </w:rPr>
              <w:t>RP-220562</w:t>
            </w:r>
            <w:r w:rsidRPr="008D59F7">
              <w:rPr>
                <w:sz w:val="16"/>
                <w:szCs w:val="16"/>
              </w:rPr>
              <w:tab/>
              <w:t>WI summary for WI Enhancement of Private Network Support for NG-RAN</w:t>
            </w:r>
            <w:r w:rsidRPr="008D59F7">
              <w:rPr>
                <w:sz w:val="16"/>
                <w:szCs w:val="16"/>
              </w:rPr>
              <w:tab/>
              <w:t>China Telecom</w:t>
            </w:r>
          </w:p>
          <w:p w14:paraId="1F65784B" w14:textId="77777777" w:rsidR="008D59F7" w:rsidRPr="008D59F7" w:rsidRDefault="008D59F7" w:rsidP="008D59F7">
            <w:pPr>
              <w:pStyle w:val="TAL"/>
              <w:rPr>
                <w:sz w:val="16"/>
                <w:szCs w:val="16"/>
              </w:rPr>
            </w:pPr>
            <w:r w:rsidRPr="008D59F7">
              <w:rPr>
                <w:sz w:val="16"/>
                <w:szCs w:val="16"/>
              </w:rPr>
              <w:t>RP-220564</w:t>
            </w:r>
            <w:r w:rsidRPr="008D59F7">
              <w:rPr>
                <w:sz w:val="16"/>
                <w:szCs w:val="16"/>
              </w:rPr>
              <w:tab/>
              <w:t>WI summary for WI NR coverage enhancements</w:t>
            </w:r>
            <w:r w:rsidRPr="008D59F7">
              <w:rPr>
                <w:sz w:val="16"/>
                <w:szCs w:val="16"/>
              </w:rPr>
              <w:tab/>
              <w:t>China Telecom</w:t>
            </w:r>
          </w:p>
          <w:p w14:paraId="12C4AA5E" w14:textId="77777777" w:rsidR="008D59F7" w:rsidRPr="008D59F7" w:rsidRDefault="008D59F7" w:rsidP="008D59F7">
            <w:pPr>
              <w:pStyle w:val="TAL"/>
              <w:rPr>
                <w:sz w:val="16"/>
                <w:szCs w:val="16"/>
              </w:rPr>
            </w:pPr>
            <w:r w:rsidRPr="008D59F7">
              <w:rPr>
                <w:sz w:val="16"/>
                <w:szCs w:val="16"/>
              </w:rPr>
              <w:t>RP-220604</w:t>
            </w:r>
            <w:r w:rsidRPr="008D59F7">
              <w:rPr>
                <w:sz w:val="16"/>
                <w:szCs w:val="16"/>
              </w:rPr>
              <w:tab/>
              <w:t>WI summary for WI Core part: Support for Multi-SIM devices for LTE/NR</w:t>
            </w:r>
            <w:r w:rsidRPr="008D59F7">
              <w:rPr>
                <w:sz w:val="16"/>
                <w:szCs w:val="16"/>
              </w:rPr>
              <w:tab/>
              <w:t>vivo (WI Rapporteur)</w:t>
            </w:r>
          </w:p>
          <w:p w14:paraId="1DC898D0" w14:textId="77777777" w:rsidR="008D59F7" w:rsidRPr="008D59F7" w:rsidRDefault="008D59F7" w:rsidP="008D59F7">
            <w:pPr>
              <w:pStyle w:val="TAL"/>
              <w:rPr>
                <w:sz w:val="16"/>
                <w:szCs w:val="16"/>
              </w:rPr>
            </w:pPr>
            <w:r w:rsidRPr="008D59F7">
              <w:rPr>
                <w:sz w:val="16"/>
                <w:szCs w:val="16"/>
              </w:rPr>
              <w:t>RP-220606</w:t>
            </w:r>
            <w:r w:rsidRPr="008D59F7">
              <w:rPr>
                <w:sz w:val="16"/>
                <w:szCs w:val="16"/>
              </w:rPr>
              <w:tab/>
              <w:t>WI summary for WI: Introduction of UE TRP (Total Radiated Power) and TRS (Total Radiated Sensitivity) requirements and test methodologies for FR1 (NR SA and EN-DC)</w:t>
            </w:r>
            <w:r w:rsidRPr="008D59F7">
              <w:rPr>
                <w:sz w:val="16"/>
                <w:szCs w:val="16"/>
              </w:rPr>
              <w:tab/>
              <w:t>vivo (WI Rapporteur)</w:t>
            </w:r>
          </w:p>
          <w:p w14:paraId="339B3409" w14:textId="77777777" w:rsidR="008D59F7" w:rsidRPr="008D59F7" w:rsidRDefault="008D59F7" w:rsidP="008D59F7">
            <w:pPr>
              <w:pStyle w:val="TAL"/>
              <w:rPr>
                <w:sz w:val="16"/>
                <w:szCs w:val="16"/>
              </w:rPr>
            </w:pPr>
            <w:r w:rsidRPr="008D59F7">
              <w:rPr>
                <w:sz w:val="16"/>
                <w:szCs w:val="16"/>
              </w:rPr>
              <w:t>RP-220631</w:t>
            </w:r>
            <w:r w:rsidRPr="008D59F7">
              <w:rPr>
                <w:sz w:val="16"/>
                <w:szCs w:val="16"/>
              </w:rPr>
              <w:tab/>
              <w:t>WI summary for WI: Enhanced NR support for high speed train scenario for frequency range 1 (FR1)</w:t>
            </w:r>
            <w:r w:rsidRPr="008D59F7">
              <w:rPr>
                <w:sz w:val="16"/>
                <w:szCs w:val="16"/>
              </w:rPr>
              <w:tab/>
              <w:t>CMCC</w:t>
            </w:r>
          </w:p>
          <w:p w14:paraId="64281A41" w14:textId="77777777" w:rsidR="008D59F7" w:rsidRPr="008D59F7" w:rsidRDefault="008D59F7" w:rsidP="008D59F7">
            <w:pPr>
              <w:pStyle w:val="TAL"/>
              <w:rPr>
                <w:sz w:val="16"/>
                <w:szCs w:val="16"/>
              </w:rPr>
            </w:pPr>
            <w:r w:rsidRPr="008D59F7">
              <w:rPr>
                <w:sz w:val="16"/>
                <w:szCs w:val="16"/>
              </w:rPr>
              <w:t>RP-220682</w:t>
            </w:r>
            <w:r w:rsidRPr="008D59F7">
              <w:rPr>
                <w:sz w:val="16"/>
                <w:szCs w:val="16"/>
              </w:rPr>
              <w:tab/>
              <w:t>WI summary for WI: RF requirements enhancement for NR frequency range 1 (FR1)</w:t>
            </w:r>
            <w:r w:rsidRPr="008D59F7">
              <w:rPr>
                <w:sz w:val="16"/>
                <w:szCs w:val="16"/>
              </w:rPr>
              <w:tab/>
              <w:t>Huawei, HiSilicon</w:t>
            </w:r>
          </w:p>
          <w:p w14:paraId="71841969" w14:textId="77777777" w:rsidR="008D59F7" w:rsidRPr="008D59F7" w:rsidRDefault="008D59F7" w:rsidP="008D59F7">
            <w:pPr>
              <w:pStyle w:val="TAL"/>
              <w:rPr>
                <w:sz w:val="16"/>
                <w:szCs w:val="16"/>
              </w:rPr>
            </w:pPr>
            <w:r w:rsidRPr="008D59F7">
              <w:rPr>
                <w:sz w:val="16"/>
                <w:szCs w:val="16"/>
              </w:rPr>
              <w:t>RP-220752</w:t>
            </w:r>
            <w:r w:rsidRPr="008D59F7">
              <w:rPr>
                <w:sz w:val="16"/>
                <w:szCs w:val="16"/>
              </w:rPr>
              <w:tab/>
              <w:t>WI summary for WI NR and MR-DC measurement gap enhancements</w:t>
            </w:r>
            <w:r w:rsidRPr="008D59F7">
              <w:rPr>
                <w:sz w:val="16"/>
                <w:szCs w:val="16"/>
              </w:rPr>
              <w:tab/>
              <w:t>Rapporteur (MediaTek Inc., Intel)</w:t>
            </w:r>
          </w:p>
          <w:p w14:paraId="73CFBD43" w14:textId="77777777" w:rsidR="008D59F7" w:rsidRPr="008D59F7" w:rsidRDefault="008D59F7" w:rsidP="008D59F7">
            <w:pPr>
              <w:pStyle w:val="TAL"/>
              <w:rPr>
                <w:sz w:val="16"/>
                <w:szCs w:val="16"/>
              </w:rPr>
            </w:pPr>
            <w:r w:rsidRPr="008D59F7">
              <w:rPr>
                <w:sz w:val="16"/>
                <w:szCs w:val="16"/>
              </w:rPr>
              <w:t>RP-220802</w:t>
            </w:r>
            <w:r w:rsidRPr="008D59F7">
              <w:rPr>
                <w:sz w:val="16"/>
                <w:szCs w:val="16"/>
              </w:rPr>
              <w:tab/>
              <w:t>WI summary for WI Core part: Further enhancements on MIMO for NR</w:t>
            </w:r>
            <w:r w:rsidRPr="008D59F7">
              <w:rPr>
                <w:sz w:val="16"/>
                <w:szCs w:val="16"/>
              </w:rPr>
              <w:tab/>
              <w:t>Samsung</w:t>
            </w:r>
          </w:p>
          <w:p w14:paraId="039CB7BE" w14:textId="77777777" w:rsidR="008D59F7" w:rsidRPr="008D59F7" w:rsidRDefault="008D59F7" w:rsidP="008D59F7">
            <w:pPr>
              <w:pStyle w:val="TAL"/>
              <w:rPr>
                <w:sz w:val="16"/>
                <w:szCs w:val="16"/>
              </w:rPr>
            </w:pPr>
            <w:r w:rsidRPr="008D59F7">
              <w:rPr>
                <w:sz w:val="16"/>
                <w:szCs w:val="16"/>
              </w:rPr>
              <w:t>RP-220822</w:t>
            </w:r>
            <w:r w:rsidRPr="008D59F7">
              <w:rPr>
                <w:sz w:val="16"/>
                <w:szCs w:val="16"/>
              </w:rPr>
              <w:tab/>
              <w:t>WI summary for WI Enhancement of data collection for SON (Self-Organising Networks)/MDT (Minimization of Drive Tests) in NR standalone and MR-DC (Multi-Radio Dual Connectivity)</w:t>
            </w:r>
            <w:r w:rsidRPr="008D59F7">
              <w:rPr>
                <w:sz w:val="16"/>
                <w:szCs w:val="16"/>
              </w:rPr>
              <w:tab/>
              <w:t>CMCC</w:t>
            </w:r>
          </w:p>
          <w:p w14:paraId="2E41A601" w14:textId="77777777" w:rsidR="008D59F7" w:rsidRPr="008D59F7" w:rsidRDefault="008D59F7" w:rsidP="008D59F7">
            <w:pPr>
              <w:pStyle w:val="TAL"/>
              <w:rPr>
                <w:sz w:val="16"/>
                <w:szCs w:val="16"/>
              </w:rPr>
            </w:pPr>
            <w:r w:rsidRPr="008D59F7">
              <w:rPr>
                <w:sz w:val="16"/>
                <w:szCs w:val="16"/>
              </w:rPr>
              <w:t>RP-220919</w:t>
            </w:r>
            <w:r w:rsidRPr="008D59F7">
              <w:rPr>
                <w:sz w:val="16"/>
                <w:szCs w:val="16"/>
              </w:rPr>
              <w:tab/>
              <w:t>WI summary for WI Core part: NR positioning enhancements</w:t>
            </w:r>
            <w:r w:rsidRPr="008D59F7">
              <w:rPr>
                <w:sz w:val="16"/>
                <w:szCs w:val="16"/>
              </w:rPr>
              <w:tab/>
              <w:t>Intel</w:t>
            </w:r>
          </w:p>
          <w:p w14:paraId="0F2D29F6" w14:textId="278A2DC3" w:rsidR="00C033E8" w:rsidRDefault="008D59F7" w:rsidP="008D59F7">
            <w:pPr>
              <w:pStyle w:val="TAL"/>
              <w:rPr>
                <w:sz w:val="16"/>
                <w:szCs w:val="16"/>
              </w:rPr>
            </w:pPr>
            <w:r w:rsidRPr="008D59F7">
              <w:rPr>
                <w:sz w:val="16"/>
                <w:szCs w:val="16"/>
              </w:rPr>
              <w:t>RP-220923</w:t>
            </w:r>
            <w:r w:rsidRPr="008D59F7">
              <w:rPr>
                <w:sz w:val="16"/>
                <w:szCs w:val="16"/>
              </w:rPr>
              <w:tab/>
              <w:t>WI summary for WI UE RF requirements for Transparent Tx Diversity (TxD) for NR</w:t>
            </w:r>
            <w:r w:rsidRPr="008D59F7">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Default="003974D1" w:rsidP="008D5B5D">
            <w:pPr>
              <w:pStyle w:val="TAC"/>
              <w:rPr>
                <w:sz w:val="16"/>
                <w:szCs w:val="16"/>
              </w:rPr>
            </w:pPr>
            <w:r>
              <w:rPr>
                <w:sz w:val="16"/>
                <w:szCs w:val="16"/>
              </w:rPr>
              <w:t>0.4.0</w:t>
            </w:r>
          </w:p>
        </w:tc>
      </w:tr>
      <w:tr w:rsidR="0065334B" w:rsidRPr="00CF2166"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Default="004929F8" w:rsidP="008D5B5D">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9140B"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9140B"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9140B"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9140B"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Default="0065334B" w:rsidP="00B3235D">
            <w:pPr>
              <w:pStyle w:val="TAL"/>
              <w:rPr>
                <w:sz w:val="16"/>
                <w:szCs w:val="16"/>
              </w:rPr>
            </w:pPr>
            <w:r>
              <w:rPr>
                <w:sz w:val="16"/>
                <w:szCs w:val="16"/>
              </w:rPr>
              <w:t>Inclusion of:</w:t>
            </w:r>
            <w:r w:rsidR="00D16376">
              <w:rPr>
                <w:sz w:val="16"/>
                <w:szCs w:val="16"/>
              </w:rPr>
              <w:t xml:space="preserve"> </w:t>
            </w:r>
          </w:p>
          <w:p w14:paraId="1F79A4B7" w14:textId="407A535C" w:rsidR="0065334B" w:rsidRDefault="00D16376" w:rsidP="00B3235D">
            <w:pPr>
              <w:pStyle w:val="TAL"/>
              <w:rPr>
                <w:sz w:val="16"/>
                <w:szCs w:val="16"/>
              </w:rPr>
            </w:pPr>
            <w:r w:rsidRPr="00D16376">
              <w:rPr>
                <w:sz w:val="16"/>
                <w:szCs w:val="16"/>
              </w:rPr>
              <w:t>880012</w:t>
            </w:r>
            <w:r w:rsidRPr="00D16376">
              <w:rPr>
                <w:sz w:val="16"/>
                <w:szCs w:val="16"/>
              </w:rPr>
              <w:tab/>
              <w:t xml:space="preserve">Extension for headset interface tests of UE </w:t>
            </w:r>
          </w:p>
          <w:p w14:paraId="441D7EA4" w14:textId="623B2450" w:rsidR="0065334B" w:rsidRDefault="0065334B" w:rsidP="00B3235D">
            <w:pPr>
              <w:pStyle w:val="TAL"/>
              <w:rPr>
                <w:sz w:val="16"/>
                <w:szCs w:val="16"/>
              </w:rPr>
            </w:pPr>
            <w:r>
              <w:rPr>
                <w:sz w:val="16"/>
                <w:szCs w:val="16"/>
              </w:rPr>
              <w:t>Update of the table of expected summaries</w:t>
            </w:r>
          </w:p>
          <w:p w14:paraId="4A491515" w14:textId="17EC442D" w:rsidR="0065334B" w:rsidRDefault="0065334B" w:rsidP="00B3235D">
            <w:pPr>
              <w:pStyle w:val="TAL"/>
              <w:rPr>
                <w:sz w:val="16"/>
                <w:szCs w:val="16"/>
              </w:rPr>
            </w:pPr>
            <w:r>
              <w:rPr>
                <w:sz w:val="16"/>
                <w:szCs w:val="16"/>
              </w:rPr>
              <w:t>Update of the template</w:t>
            </w:r>
            <w:r w:rsidR="004929F8">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Default="0065334B" w:rsidP="008D5B5D">
            <w:pPr>
              <w:pStyle w:val="TAC"/>
              <w:rPr>
                <w:sz w:val="16"/>
                <w:szCs w:val="16"/>
              </w:rPr>
            </w:pPr>
            <w:r>
              <w:rPr>
                <w:sz w:val="16"/>
                <w:szCs w:val="16"/>
              </w:rPr>
              <w:t>0.5.0</w:t>
            </w:r>
          </w:p>
        </w:tc>
      </w:tr>
      <w:tr w:rsidR="00762F18" w:rsidRPr="00CF2166"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Default="00762F18" w:rsidP="008D5B5D">
            <w:pPr>
              <w:pStyle w:val="TAC"/>
              <w:rPr>
                <w:sz w:val="16"/>
                <w:szCs w:val="16"/>
              </w:rPr>
            </w:pPr>
            <w:r>
              <w:rPr>
                <w:sz w:val="16"/>
                <w:szCs w:val="16"/>
              </w:rPr>
              <w:lastRenderedPageBreak/>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9140B"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9140B"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9140B"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9140B"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Default="00762F18" w:rsidP="00B3235D">
            <w:pPr>
              <w:pStyle w:val="TAL"/>
              <w:rPr>
                <w:sz w:val="16"/>
                <w:szCs w:val="16"/>
              </w:rPr>
            </w:pPr>
            <w:r>
              <w:rPr>
                <w:sz w:val="16"/>
                <w:szCs w:val="16"/>
              </w:rPr>
              <w:t>Inclusion of:</w:t>
            </w:r>
          </w:p>
          <w:p w14:paraId="7A9E18B1" w14:textId="77777777" w:rsidR="00762F18" w:rsidRDefault="00762F18" w:rsidP="00B3235D">
            <w:pPr>
              <w:pStyle w:val="TAL"/>
              <w:rPr>
                <w:sz w:val="16"/>
                <w:szCs w:val="16"/>
              </w:rPr>
            </w:pPr>
            <w:r w:rsidRPr="00762F18">
              <w:rPr>
                <w:sz w:val="16"/>
                <w:szCs w:val="16"/>
              </w:rPr>
              <w:t>SP-220300</w:t>
            </w:r>
            <w:r>
              <w:rPr>
                <w:sz w:val="16"/>
                <w:szCs w:val="16"/>
              </w:rPr>
              <w:t xml:space="preserve"> Qualcomm </w:t>
            </w:r>
            <w:r w:rsidRPr="00762F18">
              <w:rPr>
                <w:sz w:val="16"/>
                <w:szCs w:val="16"/>
              </w:rPr>
              <w:t>Summary for Work Item on “8K Television over 5G (8K_TV_5G)”</w:t>
            </w:r>
          </w:p>
          <w:p w14:paraId="56FD8A82" w14:textId="77777777" w:rsidR="003007CF" w:rsidRDefault="003007CF" w:rsidP="00B3235D">
            <w:pPr>
              <w:pStyle w:val="TAL"/>
              <w:rPr>
                <w:sz w:val="16"/>
                <w:szCs w:val="16"/>
              </w:rPr>
            </w:pPr>
            <w:r w:rsidRPr="003007CF">
              <w:rPr>
                <w:sz w:val="16"/>
                <w:szCs w:val="16"/>
              </w:rPr>
              <w:t>SP-210890</w:t>
            </w:r>
            <w:r>
              <w:rPr>
                <w:sz w:val="16"/>
                <w:szCs w:val="16"/>
              </w:rPr>
              <w:t xml:space="preserve">  </w:t>
            </w:r>
            <w:r w:rsidRPr="003007CF">
              <w:rPr>
                <w:sz w:val="16"/>
                <w:szCs w:val="16"/>
              </w:rPr>
              <w:t xml:space="preserve">ZTE </w:t>
            </w:r>
            <w:r>
              <w:rPr>
                <w:sz w:val="16"/>
                <w:szCs w:val="16"/>
              </w:rPr>
              <w:t xml:space="preserve">  </w:t>
            </w:r>
            <w:r w:rsidRPr="003007CF">
              <w:rPr>
                <w:sz w:val="16"/>
                <w:szCs w:val="16"/>
              </w:rPr>
              <w:t>Summary for Work Item on “Enhancement of Network Slicing Phase 2”</w:t>
            </w:r>
            <w:r>
              <w:rPr>
                <w:sz w:val="16"/>
                <w:szCs w:val="16"/>
              </w:rPr>
              <w:t xml:space="preserve"> </w:t>
            </w:r>
            <w:r w:rsidRPr="003007CF">
              <w:rPr>
                <w:sz w:val="16"/>
                <w:szCs w:val="16"/>
              </w:rPr>
              <w:t>eNS_Ph2 (UID: 900011)</w:t>
            </w:r>
          </w:p>
          <w:p w14:paraId="1E4E214C" w14:textId="77777777" w:rsidR="00EE1705" w:rsidRDefault="00EE1705" w:rsidP="00B3235D">
            <w:pPr>
              <w:pStyle w:val="TAL"/>
              <w:rPr>
                <w:sz w:val="16"/>
                <w:szCs w:val="16"/>
              </w:rPr>
            </w:pPr>
            <w:r w:rsidRPr="00EE1705">
              <w:rPr>
                <w:sz w:val="16"/>
                <w:szCs w:val="16"/>
              </w:rPr>
              <w:t>SP-220321</w:t>
            </w:r>
            <w:r>
              <w:rPr>
                <w:sz w:val="16"/>
                <w:szCs w:val="16"/>
              </w:rPr>
              <w:t xml:space="preserve">  </w:t>
            </w:r>
            <w:r w:rsidRPr="00EE1705">
              <w:rPr>
                <w:sz w:val="16"/>
                <w:szCs w:val="16"/>
              </w:rPr>
              <w:t>Ericsson</w:t>
            </w:r>
            <w:r>
              <w:rPr>
                <w:sz w:val="16"/>
                <w:szCs w:val="16"/>
              </w:rPr>
              <w:t xml:space="preserve">  </w:t>
            </w:r>
            <w:r w:rsidRPr="00EE1705">
              <w:rPr>
                <w:sz w:val="16"/>
                <w:szCs w:val="16"/>
              </w:rPr>
              <w:t>Summary for Integration of the Generic Bootstrapping Architecture (GBA) into 5GC (GBA_5G)</w:t>
            </w:r>
          </w:p>
          <w:p w14:paraId="6B9D7DC8" w14:textId="77777777" w:rsidR="00F66736" w:rsidRDefault="00F66736" w:rsidP="00B3235D">
            <w:pPr>
              <w:pStyle w:val="TAL"/>
              <w:rPr>
                <w:sz w:val="16"/>
                <w:szCs w:val="16"/>
              </w:rPr>
            </w:pPr>
            <w:r>
              <w:rPr>
                <w:sz w:val="16"/>
                <w:szCs w:val="16"/>
              </w:rPr>
              <w:t xml:space="preserve">UIC  </w:t>
            </w:r>
            <w:r w:rsidRPr="00F66736">
              <w:rPr>
                <w:sz w:val="16"/>
                <w:szCs w:val="16"/>
              </w:rPr>
              <w:t>Summary for MCOver5GS</w:t>
            </w:r>
          </w:p>
          <w:p w14:paraId="40CA0C3A" w14:textId="53331945" w:rsidR="00680B50" w:rsidRDefault="00680B50" w:rsidP="00B3235D">
            <w:pPr>
              <w:pStyle w:val="TAL"/>
              <w:rPr>
                <w:b/>
                <w:bCs/>
                <w:sz w:val="16"/>
                <w:szCs w:val="16"/>
              </w:rPr>
            </w:pPr>
            <w:r w:rsidRPr="00774BC1">
              <w:rPr>
                <w:b/>
                <w:bCs/>
                <w:sz w:val="16"/>
                <w:szCs w:val="16"/>
              </w:rPr>
              <w:t>XXX UPDATE THE EXCEL FILE TO REMOVE THE FEATURES NOT NEEDING A SUMMARY (see Features without summary section) AND TO REMOVE THE BBs NOT NEEDING SUMMARIES</w:t>
            </w:r>
          </w:p>
          <w:p w14:paraId="6A5D509E" w14:textId="31D4E538" w:rsidR="00C00C0B" w:rsidRPr="003E3E1C" w:rsidRDefault="00C00C0B" w:rsidP="00B3235D">
            <w:pPr>
              <w:pStyle w:val="TAL"/>
              <w:rPr>
                <w:b/>
                <w:bCs/>
                <w:sz w:val="16"/>
                <w:szCs w:val="16"/>
              </w:rPr>
            </w:pPr>
            <w:r w:rsidRPr="00C00C0B">
              <w:rPr>
                <w:b/>
                <w:bCs/>
                <w:sz w:val="16"/>
                <w:szCs w:val="16"/>
              </w:rPr>
              <w:t>WI summaries available at TSG#96 but not yet included in this version:</w:t>
            </w:r>
          </w:p>
          <w:p w14:paraId="15A2AA08" w14:textId="77777777" w:rsidR="00774BC1" w:rsidRPr="00774BC1" w:rsidRDefault="00774BC1" w:rsidP="00774BC1">
            <w:pPr>
              <w:pStyle w:val="TAL"/>
              <w:rPr>
                <w:sz w:val="16"/>
                <w:szCs w:val="16"/>
              </w:rPr>
            </w:pPr>
            <w:r w:rsidRPr="00774BC1">
              <w:rPr>
                <w:sz w:val="16"/>
                <w:szCs w:val="16"/>
              </w:rPr>
              <w:t>SP-220300</w:t>
            </w:r>
            <w:r w:rsidRPr="00774BC1">
              <w:rPr>
                <w:sz w:val="16"/>
                <w:szCs w:val="16"/>
              </w:rPr>
              <w:tab/>
              <w:t>Summary for Work Item on '8K Television over 5G (8K_TV_5G)'</w:t>
            </w:r>
            <w:r w:rsidRPr="00774BC1">
              <w:rPr>
                <w:sz w:val="16"/>
                <w:szCs w:val="16"/>
              </w:rPr>
              <w:tab/>
              <w:t>Qualcomm</w:t>
            </w:r>
            <w:r w:rsidRPr="00774BC1">
              <w:rPr>
                <w:sz w:val="16"/>
                <w:szCs w:val="16"/>
              </w:rPr>
              <w:tab/>
              <w:t>Haris Zisimopoulos</w:t>
            </w:r>
          </w:p>
          <w:p w14:paraId="1C61A83C" w14:textId="77777777" w:rsidR="00774BC1" w:rsidRPr="00774BC1" w:rsidRDefault="00774BC1" w:rsidP="00774BC1">
            <w:pPr>
              <w:pStyle w:val="TAL"/>
              <w:rPr>
                <w:sz w:val="16"/>
                <w:szCs w:val="16"/>
              </w:rPr>
            </w:pPr>
            <w:r w:rsidRPr="00774BC1">
              <w:rPr>
                <w:sz w:val="16"/>
                <w:szCs w:val="16"/>
              </w:rPr>
              <w:t>SP-220308</w:t>
            </w:r>
            <w:r w:rsidRPr="00774BC1">
              <w:rPr>
                <w:sz w:val="16"/>
                <w:szCs w:val="16"/>
              </w:rPr>
              <w:tab/>
              <w:t>Summary for Enhanced Closed loop SLS Assurance</w:t>
            </w:r>
            <w:r w:rsidRPr="00774BC1">
              <w:rPr>
                <w:sz w:val="16"/>
                <w:szCs w:val="16"/>
              </w:rPr>
              <w:tab/>
              <w:t>Ericsson LM</w:t>
            </w:r>
            <w:r w:rsidRPr="00774BC1">
              <w:rPr>
                <w:sz w:val="16"/>
                <w:szCs w:val="16"/>
              </w:rPr>
              <w:tab/>
              <w:t>Thomas Tovinger</w:t>
            </w:r>
          </w:p>
          <w:p w14:paraId="697FC988" w14:textId="77777777" w:rsidR="00774BC1" w:rsidRPr="00774BC1" w:rsidRDefault="00774BC1" w:rsidP="00774BC1">
            <w:pPr>
              <w:pStyle w:val="TAL"/>
              <w:rPr>
                <w:sz w:val="16"/>
                <w:szCs w:val="16"/>
              </w:rPr>
            </w:pPr>
            <w:r w:rsidRPr="00774BC1">
              <w:rPr>
                <w:sz w:val="16"/>
                <w:szCs w:val="16"/>
              </w:rPr>
              <w:t>SP-220309</w:t>
            </w:r>
            <w:r w:rsidRPr="00774BC1">
              <w:rPr>
                <w:sz w:val="16"/>
                <w:szCs w:val="16"/>
              </w:rPr>
              <w:tab/>
              <w:t>Summary for Enhancement of QoE Measurement Collection</w:t>
            </w:r>
            <w:r w:rsidRPr="00774BC1">
              <w:rPr>
                <w:sz w:val="16"/>
                <w:szCs w:val="16"/>
              </w:rPr>
              <w:tab/>
              <w:t>Ericsson LM</w:t>
            </w:r>
            <w:r w:rsidRPr="00774BC1">
              <w:rPr>
                <w:sz w:val="16"/>
                <w:szCs w:val="16"/>
              </w:rPr>
              <w:tab/>
              <w:t>Thomas Tovinger</w:t>
            </w:r>
          </w:p>
          <w:p w14:paraId="66634809" w14:textId="77777777" w:rsidR="00774BC1" w:rsidRPr="00774BC1" w:rsidRDefault="00774BC1" w:rsidP="00774BC1">
            <w:pPr>
              <w:pStyle w:val="TAL"/>
              <w:rPr>
                <w:sz w:val="16"/>
                <w:szCs w:val="16"/>
              </w:rPr>
            </w:pPr>
            <w:r w:rsidRPr="00774BC1">
              <w:rPr>
                <w:sz w:val="16"/>
                <w:szCs w:val="16"/>
              </w:rPr>
              <w:t>SP-220310</w:t>
            </w:r>
            <w:r w:rsidRPr="00774BC1">
              <w:rPr>
                <w:sz w:val="16"/>
                <w:szCs w:val="16"/>
              </w:rPr>
              <w:tab/>
              <w:t>Summary for Plug and connect support for management of Network</w:t>
            </w:r>
            <w:r w:rsidRPr="00774BC1">
              <w:rPr>
                <w:sz w:val="16"/>
                <w:szCs w:val="16"/>
              </w:rPr>
              <w:tab/>
              <w:t>Ericsson LM</w:t>
            </w:r>
            <w:r w:rsidRPr="00774BC1">
              <w:rPr>
                <w:sz w:val="16"/>
                <w:szCs w:val="16"/>
              </w:rPr>
              <w:tab/>
              <w:t>Thomas Tovinger</w:t>
            </w:r>
          </w:p>
          <w:p w14:paraId="09CF751D" w14:textId="77777777" w:rsidR="00774BC1" w:rsidRPr="00774BC1" w:rsidRDefault="00774BC1" w:rsidP="00774BC1">
            <w:pPr>
              <w:pStyle w:val="TAL"/>
              <w:rPr>
                <w:sz w:val="16"/>
                <w:szCs w:val="16"/>
              </w:rPr>
            </w:pPr>
            <w:r w:rsidRPr="00774BC1">
              <w:rPr>
                <w:sz w:val="16"/>
                <w:szCs w:val="16"/>
              </w:rPr>
              <w:t>SP-220311</w:t>
            </w:r>
            <w:r w:rsidRPr="00774BC1">
              <w:rPr>
                <w:sz w:val="16"/>
                <w:szCs w:val="16"/>
              </w:rPr>
              <w:tab/>
              <w:t>Summary for Management of MDT enhancement in 5G</w:t>
            </w:r>
            <w:r w:rsidRPr="00774BC1">
              <w:rPr>
                <w:sz w:val="16"/>
                <w:szCs w:val="16"/>
              </w:rPr>
              <w:tab/>
              <w:t>Ericsson LM</w:t>
            </w:r>
            <w:r w:rsidRPr="00774BC1">
              <w:rPr>
                <w:sz w:val="16"/>
                <w:szCs w:val="16"/>
              </w:rPr>
              <w:tab/>
              <w:t>Thomas Tovinger</w:t>
            </w:r>
          </w:p>
          <w:p w14:paraId="76CC85F7" w14:textId="77777777" w:rsidR="00774BC1" w:rsidRPr="00774BC1" w:rsidRDefault="00774BC1" w:rsidP="00774BC1">
            <w:pPr>
              <w:pStyle w:val="TAL"/>
              <w:rPr>
                <w:sz w:val="16"/>
                <w:szCs w:val="16"/>
              </w:rPr>
            </w:pPr>
            <w:r w:rsidRPr="00774BC1">
              <w:rPr>
                <w:sz w:val="16"/>
                <w:szCs w:val="16"/>
              </w:rPr>
              <w:t>SP-220320</w:t>
            </w:r>
            <w:r w:rsidRPr="00774BC1">
              <w:rPr>
                <w:sz w:val="16"/>
                <w:szCs w:val="16"/>
              </w:rPr>
              <w:tab/>
              <w:t>Summary for MC services support in the Isolated Operation for Public Safety (IOPS) mode of operation (MCIOPS)</w:t>
            </w:r>
            <w:r w:rsidRPr="00774BC1">
              <w:rPr>
                <w:sz w:val="16"/>
                <w:szCs w:val="16"/>
              </w:rPr>
              <w:tab/>
              <w:t>Ericsson</w:t>
            </w:r>
            <w:r w:rsidRPr="00774BC1">
              <w:rPr>
                <w:sz w:val="16"/>
                <w:szCs w:val="16"/>
              </w:rPr>
              <w:tab/>
              <w:t>Krister Sällberg</w:t>
            </w:r>
          </w:p>
          <w:p w14:paraId="1F3C49EC" w14:textId="77777777" w:rsidR="00774BC1" w:rsidRPr="00774BC1" w:rsidRDefault="00774BC1" w:rsidP="00774BC1">
            <w:pPr>
              <w:pStyle w:val="TAL"/>
              <w:rPr>
                <w:sz w:val="16"/>
                <w:szCs w:val="16"/>
              </w:rPr>
            </w:pPr>
            <w:r w:rsidRPr="00774BC1">
              <w:rPr>
                <w:sz w:val="16"/>
                <w:szCs w:val="16"/>
              </w:rPr>
              <w:t>SP-220321</w:t>
            </w:r>
            <w:r w:rsidRPr="00774BC1">
              <w:rPr>
                <w:sz w:val="16"/>
                <w:szCs w:val="16"/>
              </w:rPr>
              <w:tab/>
              <w:t>Summary for Integration of the Generic Bootstrapping Architecture (GBA) into 5GC (GBA_5G)</w:t>
            </w:r>
            <w:r w:rsidRPr="00774BC1">
              <w:rPr>
                <w:sz w:val="16"/>
                <w:szCs w:val="16"/>
              </w:rPr>
              <w:tab/>
              <w:t>Ericsson</w:t>
            </w:r>
            <w:r w:rsidRPr="00774BC1">
              <w:rPr>
                <w:sz w:val="16"/>
                <w:szCs w:val="16"/>
              </w:rPr>
              <w:tab/>
              <w:t>Krister Sällberg</w:t>
            </w:r>
          </w:p>
          <w:p w14:paraId="66EC9981" w14:textId="77777777" w:rsidR="00774BC1" w:rsidRPr="00C00C0B" w:rsidRDefault="00774BC1" w:rsidP="00774BC1">
            <w:pPr>
              <w:pStyle w:val="TAL"/>
              <w:rPr>
                <w:sz w:val="16"/>
                <w:szCs w:val="16"/>
                <w:lang w:val="fr-FR"/>
              </w:rPr>
            </w:pPr>
            <w:r w:rsidRPr="00C00C0B">
              <w:rPr>
                <w:sz w:val="16"/>
                <w:szCs w:val="16"/>
                <w:lang w:val="fr-FR"/>
              </w:rPr>
              <w:t>SP-220326</w:t>
            </w:r>
            <w:r w:rsidRPr="00C00C0B">
              <w:rPr>
                <w:sz w:val="16"/>
                <w:szCs w:val="16"/>
                <w:lang w:val="fr-FR"/>
              </w:rPr>
              <w:tab/>
              <w:t>WI summary for SA WG5 EE5GPLUS</w:t>
            </w:r>
            <w:r w:rsidRPr="00C00C0B">
              <w:rPr>
                <w:sz w:val="16"/>
                <w:szCs w:val="16"/>
                <w:lang w:val="fr-FR"/>
              </w:rPr>
              <w:tab/>
              <w:t>SA WG5 EE5GPLUS Rapporteur</w:t>
            </w:r>
            <w:r w:rsidRPr="00C00C0B">
              <w:rPr>
                <w:sz w:val="16"/>
                <w:szCs w:val="16"/>
                <w:lang w:val="fr-FR"/>
              </w:rPr>
              <w:tab/>
              <w:t>Jean Michel Cornily</w:t>
            </w:r>
          </w:p>
          <w:p w14:paraId="61197E5E" w14:textId="77777777" w:rsidR="00774BC1" w:rsidRDefault="00774BC1" w:rsidP="00774BC1">
            <w:pPr>
              <w:pStyle w:val="TAL"/>
              <w:rPr>
                <w:sz w:val="16"/>
                <w:szCs w:val="16"/>
              </w:rPr>
            </w:pPr>
            <w:r w:rsidRPr="00774BC1">
              <w:rPr>
                <w:sz w:val="16"/>
                <w:szCs w:val="16"/>
              </w:rPr>
              <w:t>SP-220357</w:t>
            </w:r>
            <w:r w:rsidRPr="00774BC1">
              <w:rPr>
                <w:sz w:val="16"/>
                <w:szCs w:val="16"/>
              </w:rPr>
              <w:tab/>
              <w:t>Summary for eV2XARC_Ph2</w:t>
            </w:r>
            <w:r w:rsidRPr="00774BC1">
              <w:rPr>
                <w:sz w:val="16"/>
                <w:szCs w:val="16"/>
              </w:rPr>
              <w:tab/>
              <w:t>LG Electronics</w:t>
            </w:r>
            <w:r w:rsidRPr="00774BC1">
              <w:rPr>
                <w:sz w:val="16"/>
                <w:szCs w:val="16"/>
              </w:rPr>
              <w:tab/>
              <w:t>Laeyoung Kim</w:t>
            </w:r>
          </w:p>
          <w:p w14:paraId="2AE31A34" w14:textId="77777777" w:rsidR="00C00C0B" w:rsidRPr="00C00C0B" w:rsidRDefault="00C00C0B" w:rsidP="00774BC1">
            <w:pPr>
              <w:pStyle w:val="TAL"/>
              <w:rPr>
                <w:b/>
                <w:bCs/>
                <w:sz w:val="16"/>
                <w:szCs w:val="16"/>
              </w:rPr>
            </w:pPr>
            <w:r w:rsidRPr="00C00C0B">
              <w:rPr>
                <w:b/>
                <w:bCs/>
                <w:sz w:val="16"/>
                <w:szCs w:val="16"/>
              </w:rPr>
              <w:t>WI summaries available at TSG#96 but not yet included in this version:</w:t>
            </w:r>
          </w:p>
          <w:p w14:paraId="03BA9A70" w14:textId="77777777" w:rsidR="00C00C0B" w:rsidRPr="00C00C0B" w:rsidRDefault="00C00C0B" w:rsidP="00C00C0B">
            <w:pPr>
              <w:pStyle w:val="TAL"/>
              <w:rPr>
                <w:sz w:val="16"/>
                <w:szCs w:val="16"/>
              </w:rPr>
            </w:pPr>
            <w:r w:rsidRPr="00C00C0B">
              <w:rPr>
                <w:sz w:val="16"/>
                <w:szCs w:val="16"/>
              </w:rPr>
              <w:t>RP-221163</w:t>
            </w:r>
            <w:r w:rsidRPr="00C00C0B">
              <w:rPr>
                <w:sz w:val="16"/>
                <w:szCs w:val="16"/>
              </w:rPr>
              <w:tab/>
              <w:t>Summary of WI on support of reduced capability (RedCap) NR devices</w:t>
            </w:r>
          </w:p>
          <w:p w14:paraId="28C37A3A" w14:textId="77777777" w:rsidR="00C00C0B" w:rsidRPr="00C00C0B" w:rsidRDefault="00C00C0B" w:rsidP="00C00C0B">
            <w:pPr>
              <w:pStyle w:val="TAL"/>
              <w:rPr>
                <w:sz w:val="16"/>
                <w:szCs w:val="16"/>
              </w:rPr>
            </w:pPr>
            <w:r w:rsidRPr="00C00C0B">
              <w:rPr>
                <w:sz w:val="16"/>
                <w:szCs w:val="16"/>
              </w:rPr>
              <w:t>RP-221178</w:t>
            </w:r>
            <w:r w:rsidRPr="00C00C0B">
              <w:rPr>
                <w:sz w:val="16"/>
                <w:szCs w:val="16"/>
              </w:rPr>
              <w:tab/>
              <w:t>WI summary for Enhancements to IAB for NR</w:t>
            </w:r>
          </w:p>
          <w:p w14:paraId="6E34DE1B" w14:textId="77777777" w:rsidR="00C00C0B" w:rsidRPr="00C00C0B" w:rsidRDefault="00C00C0B" w:rsidP="00C00C0B">
            <w:pPr>
              <w:pStyle w:val="TAL"/>
              <w:rPr>
                <w:sz w:val="16"/>
                <w:szCs w:val="16"/>
              </w:rPr>
            </w:pPr>
            <w:r w:rsidRPr="00C00C0B">
              <w:rPr>
                <w:sz w:val="16"/>
                <w:szCs w:val="16"/>
              </w:rPr>
              <w:t>RP-221197</w:t>
            </w:r>
            <w:r w:rsidRPr="00C00C0B">
              <w:rPr>
                <w:sz w:val="16"/>
                <w:szCs w:val="16"/>
              </w:rPr>
              <w:tab/>
              <w:t>Summary for REL-17 WI Enhanced IoT and URLLC support for NR</w:t>
            </w:r>
          </w:p>
          <w:p w14:paraId="7D39A63E" w14:textId="77777777" w:rsidR="00C00C0B" w:rsidRPr="00C00C0B" w:rsidRDefault="00C00C0B" w:rsidP="00C00C0B">
            <w:pPr>
              <w:pStyle w:val="TAL"/>
              <w:rPr>
                <w:sz w:val="16"/>
                <w:szCs w:val="16"/>
              </w:rPr>
            </w:pPr>
            <w:r w:rsidRPr="00C00C0B">
              <w:rPr>
                <w:sz w:val="16"/>
                <w:szCs w:val="16"/>
              </w:rPr>
              <w:t>RP-221201</w:t>
            </w:r>
            <w:r w:rsidRPr="00C00C0B">
              <w:rPr>
                <w:sz w:val="16"/>
                <w:szCs w:val="16"/>
              </w:rPr>
              <w:tab/>
              <w:t>Feature Summary to High-power UE operation for fixed-wireless/vehicle-mounted use cases in LTE bands and NR bands</w:t>
            </w:r>
          </w:p>
          <w:p w14:paraId="27ABA338" w14:textId="77777777" w:rsidR="00C00C0B" w:rsidRPr="00C00C0B" w:rsidRDefault="00C00C0B" w:rsidP="00C00C0B">
            <w:pPr>
              <w:pStyle w:val="TAL"/>
              <w:rPr>
                <w:sz w:val="16"/>
                <w:szCs w:val="16"/>
              </w:rPr>
            </w:pPr>
            <w:r w:rsidRPr="00C00C0B">
              <w:rPr>
                <w:sz w:val="16"/>
                <w:szCs w:val="16"/>
              </w:rPr>
              <w:t>RP-221206</w:t>
            </w:r>
            <w:r w:rsidRPr="00C00C0B">
              <w:rPr>
                <w:sz w:val="16"/>
                <w:szCs w:val="16"/>
              </w:rPr>
              <w:tab/>
              <w:t>Feature summary to Further enhancements of NR RF requirements for frequency range 2 (FR2)</w:t>
            </w:r>
          </w:p>
          <w:p w14:paraId="7EA15735" w14:textId="77777777" w:rsidR="00C00C0B" w:rsidRPr="00C00C0B" w:rsidRDefault="00C00C0B" w:rsidP="00C00C0B">
            <w:pPr>
              <w:pStyle w:val="TAL"/>
              <w:rPr>
                <w:sz w:val="16"/>
                <w:szCs w:val="16"/>
              </w:rPr>
            </w:pPr>
            <w:r w:rsidRPr="00C00C0B">
              <w:rPr>
                <w:sz w:val="16"/>
                <w:szCs w:val="16"/>
              </w:rPr>
              <w:t>RP-221286</w:t>
            </w:r>
            <w:r w:rsidRPr="00C00C0B">
              <w:rPr>
                <w:sz w:val="16"/>
                <w:szCs w:val="16"/>
              </w:rPr>
              <w:tab/>
              <w:t>WI summary for WI: Further enhancement on NR demodulation performance</w:t>
            </w:r>
          </w:p>
          <w:p w14:paraId="0E9B917B" w14:textId="77777777" w:rsidR="00C00C0B" w:rsidRPr="00C00C0B" w:rsidRDefault="00C00C0B" w:rsidP="00C00C0B">
            <w:pPr>
              <w:pStyle w:val="TAL"/>
              <w:rPr>
                <w:sz w:val="16"/>
                <w:szCs w:val="16"/>
              </w:rPr>
            </w:pPr>
            <w:r w:rsidRPr="00C00C0B">
              <w:rPr>
                <w:sz w:val="16"/>
                <w:szCs w:val="16"/>
              </w:rPr>
              <w:t>RP-221340</w:t>
            </w:r>
            <w:r w:rsidRPr="00C00C0B">
              <w:rPr>
                <w:sz w:val="16"/>
                <w:szCs w:val="16"/>
              </w:rPr>
              <w:tab/>
              <w:t>Summary for Building Block Work Item:  User Plane Integrity Protection support for EPC connected architectures</w:t>
            </w:r>
          </w:p>
          <w:p w14:paraId="0128CDAA" w14:textId="77777777" w:rsidR="00C00C0B" w:rsidRPr="00C00C0B" w:rsidRDefault="00C00C0B" w:rsidP="00C00C0B">
            <w:pPr>
              <w:pStyle w:val="TAL"/>
              <w:rPr>
                <w:sz w:val="16"/>
                <w:szCs w:val="16"/>
              </w:rPr>
            </w:pPr>
            <w:r w:rsidRPr="00C00C0B">
              <w:rPr>
                <w:sz w:val="16"/>
                <w:szCs w:val="16"/>
              </w:rPr>
              <w:t>RP-221376</w:t>
            </w:r>
            <w:r w:rsidRPr="00C00C0B">
              <w:rPr>
                <w:sz w:val="16"/>
                <w:szCs w:val="16"/>
              </w:rPr>
              <w:tab/>
              <w:t>Summary for WI enhancement of RAN slicing for NR</w:t>
            </w:r>
          </w:p>
          <w:p w14:paraId="1566AC28" w14:textId="77777777" w:rsidR="00C00C0B" w:rsidRPr="00C00C0B" w:rsidRDefault="00C00C0B" w:rsidP="00C00C0B">
            <w:pPr>
              <w:pStyle w:val="TAL"/>
              <w:rPr>
                <w:sz w:val="16"/>
                <w:szCs w:val="16"/>
              </w:rPr>
            </w:pPr>
            <w:r w:rsidRPr="00C00C0B">
              <w:rPr>
                <w:sz w:val="16"/>
                <w:szCs w:val="16"/>
              </w:rPr>
              <w:t>RP-221384</w:t>
            </w:r>
            <w:r w:rsidRPr="00C00C0B">
              <w:rPr>
                <w:sz w:val="16"/>
                <w:szCs w:val="16"/>
              </w:rPr>
              <w:tab/>
              <w:t>Summary for WI: Multiple Input Multiple Output (MIMO) Over-the-Air (OTA) requirements for NR UEs</w:t>
            </w:r>
          </w:p>
          <w:p w14:paraId="1EE73341" w14:textId="77777777" w:rsidR="00C00C0B" w:rsidRPr="00C00C0B" w:rsidRDefault="00C00C0B" w:rsidP="00C00C0B">
            <w:pPr>
              <w:pStyle w:val="TAL"/>
              <w:rPr>
                <w:sz w:val="16"/>
                <w:szCs w:val="16"/>
              </w:rPr>
            </w:pPr>
            <w:r w:rsidRPr="00C00C0B">
              <w:rPr>
                <w:sz w:val="16"/>
                <w:szCs w:val="16"/>
              </w:rPr>
              <w:t>RP-221505</w:t>
            </w:r>
            <w:r w:rsidRPr="00C00C0B">
              <w:rPr>
                <w:sz w:val="16"/>
                <w:szCs w:val="16"/>
              </w:rPr>
              <w:tab/>
              <w:t>WI summary for Introduction of 6GHz NR licensed bands</w:t>
            </w:r>
          </w:p>
          <w:p w14:paraId="26A616D9" w14:textId="77777777" w:rsidR="00C00C0B" w:rsidRPr="00C00C0B" w:rsidRDefault="00C00C0B" w:rsidP="00C00C0B">
            <w:pPr>
              <w:pStyle w:val="TAL"/>
              <w:rPr>
                <w:sz w:val="16"/>
                <w:szCs w:val="16"/>
              </w:rPr>
            </w:pPr>
            <w:r w:rsidRPr="00C00C0B">
              <w:rPr>
                <w:sz w:val="16"/>
                <w:szCs w:val="16"/>
              </w:rPr>
              <w:t>RP-221544</w:t>
            </w:r>
            <w:r w:rsidRPr="00C00C0B">
              <w:rPr>
                <w:sz w:val="16"/>
                <w:szCs w:val="16"/>
              </w:rPr>
              <w:tab/>
              <w:t>WI Summary: UE Power Saving Enhancements for NR [Rel-17]</w:t>
            </w:r>
          </w:p>
          <w:p w14:paraId="4CC756F0" w14:textId="77777777" w:rsidR="00C00C0B" w:rsidRPr="00C00C0B" w:rsidRDefault="00C00C0B" w:rsidP="00C00C0B">
            <w:pPr>
              <w:pStyle w:val="TAL"/>
              <w:rPr>
                <w:sz w:val="16"/>
                <w:szCs w:val="16"/>
              </w:rPr>
            </w:pPr>
            <w:r w:rsidRPr="00C00C0B">
              <w:rPr>
                <w:sz w:val="16"/>
                <w:szCs w:val="16"/>
              </w:rPr>
              <w:t>RP-221547</w:t>
            </w:r>
            <w:r w:rsidRPr="00C00C0B">
              <w:rPr>
                <w:sz w:val="16"/>
                <w:szCs w:val="16"/>
              </w:rPr>
              <w:tab/>
              <w:t>WI Summary: NB-IoT/eMTC support for Non-Terrestrial Networks (NTN) [Rel-17]</w:t>
            </w:r>
          </w:p>
          <w:p w14:paraId="165F1E0D" w14:textId="77777777" w:rsidR="00C00C0B" w:rsidRPr="00C00C0B" w:rsidRDefault="00C00C0B" w:rsidP="00C00C0B">
            <w:pPr>
              <w:pStyle w:val="TAL"/>
              <w:rPr>
                <w:sz w:val="16"/>
                <w:szCs w:val="16"/>
              </w:rPr>
            </w:pPr>
            <w:r w:rsidRPr="00C00C0B">
              <w:rPr>
                <w:sz w:val="16"/>
                <w:szCs w:val="16"/>
              </w:rPr>
              <w:t>RP-221589</w:t>
            </w:r>
            <w:r w:rsidRPr="00C00C0B">
              <w:rPr>
                <w:sz w:val="16"/>
                <w:szCs w:val="16"/>
              </w:rPr>
              <w:tab/>
              <w:t>Summary for WI Increasing UE power high limit for CA and DC</w:t>
            </w:r>
          </w:p>
          <w:p w14:paraId="5A10A73F" w14:textId="77777777" w:rsidR="00C00C0B" w:rsidRPr="00C00C0B" w:rsidRDefault="00C00C0B" w:rsidP="00C00C0B">
            <w:pPr>
              <w:pStyle w:val="TAL"/>
              <w:rPr>
                <w:sz w:val="16"/>
                <w:szCs w:val="16"/>
              </w:rPr>
            </w:pPr>
            <w:r w:rsidRPr="00C00C0B">
              <w:rPr>
                <w:sz w:val="16"/>
                <w:szCs w:val="16"/>
              </w:rPr>
              <w:t>RP-221698</w:t>
            </w:r>
            <w:r w:rsidRPr="00C00C0B">
              <w:rPr>
                <w:sz w:val="16"/>
                <w:szCs w:val="16"/>
              </w:rPr>
              <w:tab/>
              <w:t>WI summary of R17 further RRM enhancement for NR and MR-DC</w:t>
            </w:r>
          </w:p>
          <w:p w14:paraId="4BED0383" w14:textId="77777777" w:rsidR="00C00C0B" w:rsidRPr="00C00C0B" w:rsidRDefault="00C00C0B" w:rsidP="00C00C0B">
            <w:pPr>
              <w:pStyle w:val="TAL"/>
              <w:rPr>
                <w:sz w:val="16"/>
                <w:szCs w:val="16"/>
              </w:rPr>
            </w:pPr>
            <w:r w:rsidRPr="00C00C0B">
              <w:rPr>
                <w:sz w:val="16"/>
                <w:szCs w:val="16"/>
              </w:rPr>
              <w:t>CP-221272</w:t>
            </w:r>
            <w:r w:rsidRPr="00C00C0B">
              <w:rPr>
                <w:sz w:val="16"/>
                <w:szCs w:val="16"/>
              </w:rPr>
              <w:tab/>
              <w:t>WI Summary: NB-IoT/eMTC Non-Terrestrial Networks in EPS</w:t>
            </w:r>
          </w:p>
          <w:p w14:paraId="5EAC9A72" w14:textId="77777777" w:rsidR="00C00C0B" w:rsidRPr="00C00C0B" w:rsidRDefault="00C00C0B" w:rsidP="00C00C0B">
            <w:pPr>
              <w:pStyle w:val="TAL"/>
              <w:rPr>
                <w:sz w:val="16"/>
                <w:szCs w:val="16"/>
              </w:rPr>
            </w:pPr>
            <w:r w:rsidRPr="00C00C0B">
              <w:rPr>
                <w:sz w:val="16"/>
                <w:szCs w:val="16"/>
              </w:rPr>
              <w:t>SP-220425</w:t>
            </w:r>
            <w:r w:rsidRPr="00C00C0B">
              <w:rPr>
                <w:sz w:val="16"/>
                <w:szCs w:val="16"/>
              </w:rPr>
              <w:tab/>
              <w:t>Summary for IIoT</w:t>
            </w:r>
          </w:p>
          <w:p w14:paraId="1EADE9CC" w14:textId="77777777" w:rsidR="00C00C0B" w:rsidRPr="00C00C0B" w:rsidRDefault="00C00C0B" w:rsidP="00C00C0B">
            <w:pPr>
              <w:pStyle w:val="TAL"/>
              <w:rPr>
                <w:sz w:val="16"/>
                <w:szCs w:val="16"/>
              </w:rPr>
            </w:pPr>
            <w:r w:rsidRPr="00C00C0B">
              <w:rPr>
                <w:sz w:val="16"/>
                <w:szCs w:val="16"/>
              </w:rPr>
              <w:t>SP-220426</w:t>
            </w:r>
            <w:r w:rsidRPr="00C00C0B">
              <w:rPr>
                <w:sz w:val="16"/>
                <w:szCs w:val="16"/>
              </w:rPr>
              <w:tab/>
              <w:t>Summary for Non-Seamless WLAN offload authentication in 5GS</w:t>
            </w:r>
          </w:p>
          <w:p w14:paraId="10EEFD8C" w14:textId="77777777" w:rsidR="00C00C0B" w:rsidRPr="00C00C0B" w:rsidRDefault="00C00C0B" w:rsidP="00C00C0B">
            <w:pPr>
              <w:pStyle w:val="TAL"/>
              <w:rPr>
                <w:sz w:val="16"/>
                <w:szCs w:val="16"/>
              </w:rPr>
            </w:pPr>
            <w:r w:rsidRPr="00C00C0B">
              <w:rPr>
                <w:sz w:val="16"/>
                <w:szCs w:val="16"/>
              </w:rPr>
              <w:t>SP-220448</w:t>
            </w:r>
            <w:r w:rsidRPr="00C00C0B">
              <w:rPr>
                <w:sz w:val="16"/>
                <w:szCs w:val="16"/>
              </w:rPr>
              <w:tab/>
              <w:t>Summary for 5G_ProSe</w:t>
            </w:r>
          </w:p>
          <w:p w14:paraId="3B818D72" w14:textId="77777777" w:rsidR="00C00C0B" w:rsidRPr="00C00C0B" w:rsidRDefault="00C00C0B" w:rsidP="00C00C0B">
            <w:pPr>
              <w:pStyle w:val="TAL"/>
              <w:rPr>
                <w:sz w:val="16"/>
                <w:szCs w:val="16"/>
              </w:rPr>
            </w:pPr>
            <w:r w:rsidRPr="00C00C0B">
              <w:rPr>
                <w:sz w:val="16"/>
                <w:szCs w:val="16"/>
              </w:rPr>
              <w:t>SP-220450</w:t>
            </w:r>
            <w:r w:rsidRPr="00C00C0B">
              <w:rPr>
                <w:sz w:val="16"/>
                <w:szCs w:val="16"/>
              </w:rPr>
              <w:tab/>
              <w:t>Summary for Management Aspects of 5G Network Sharing</w:t>
            </w:r>
          </w:p>
          <w:p w14:paraId="741C20FB" w14:textId="77777777" w:rsidR="00C00C0B" w:rsidRPr="00C00C0B" w:rsidRDefault="00C00C0B" w:rsidP="00C00C0B">
            <w:pPr>
              <w:pStyle w:val="TAL"/>
              <w:rPr>
                <w:sz w:val="16"/>
                <w:szCs w:val="16"/>
              </w:rPr>
            </w:pPr>
            <w:r w:rsidRPr="00C00C0B">
              <w:rPr>
                <w:sz w:val="16"/>
                <w:szCs w:val="16"/>
              </w:rPr>
              <w:t>SP-220455</w:t>
            </w:r>
            <w:r w:rsidRPr="00C00C0B">
              <w:rPr>
                <w:sz w:val="16"/>
                <w:szCs w:val="16"/>
              </w:rPr>
              <w:tab/>
              <w:t>WI Summary: NB-IoT/eMTC Non-Terrestrial Networks in EPS</w:t>
            </w:r>
          </w:p>
          <w:p w14:paraId="762A43D4" w14:textId="77777777" w:rsidR="00C00C0B" w:rsidRPr="00C00C0B" w:rsidRDefault="00C00C0B" w:rsidP="00C00C0B">
            <w:pPr>
              <w:pStyle w:val="TAL"/>
              <w:rPr>
                <w:sz w:val="16"/>
                <w:szCs w:val="16"/>
              </w:rPr>
            </w:pPr>
            <w:r w:rsidRPr="00C00C0B">
              <w:rPr>
                <w:sz w:val="16"/>
                <w:szCs w:val="16"/>
              </w:rPr>
              <w:t>SP-220458</w:t>
            </w:r>
            <w:r w:rsidRPr="00C00C0B">
              <w:rPr>
                <w:sz w:val="16"/>
                <w:szCs w:val="16"/>
              </w:rPr>
              <w:tab/>
              <w:t>Summary for eCAV (enhancements for cyber-physical control applications in vertical domains)</w:t>
            </w:r>
          </w:p>
          <w:p w14:paraId="4E790597" w14:textId="77777777" w:rsidR="00C00C0B" w:rsidRPr="00C00C0B" w:rsidRDefault="00C00C0B" w:rsidP="00C00C0B">
            <w:pPr>
              <w:pStyle w:val="TAL"/>
              <w:rPr>
                <w:sz w:val="16"/>
                <w:szCs w:val="16"/>
              </w:rPr>
            </w:pPr>
            <w:r w:rsidRPr="00C00C0B">
              <w:rPr>
                <w:sz w:val="16"/>
                <w:szCs w:val="16"/>
              </w:rPr>
              <w:t>SP-220484</w:t>
            </w:r>
            <w:r w:rsidRPr="00C00C0B">
              <w:rPr>
                <w:sz w:val="16"/>
                <w:szCs w:val="16"/>
              </w:rPr>
              <w:tab/>
              <w:t>Summary for MINT</w:t>
            </w:r>
          </w:p>
          <w:p w14:paraId="13D84926" w14:textId="77777777" w:rsidR="00C00C0B" w:rsidRPr="00C00C0B" w:rsidRDefault="00C00C0B" w:rsidP="00C00C0B">
            <w:pPr>
              <w:pStyle w:val="TAL"/>
              <w:rPr>
                <w:sz w:val="16"/>
                <w:szCs w:val="16"/>
              </w:rPr>
            </w:pPr>
            <w:r w:rsidRPr="00C00C0B">
              <w:rPr>
                <w:sz w:val="16"/>
                <w:szCs w:val="16"/>
              </w:rPr>
              <w:t>SP-220485</w:t>
            </w:r>
            <w:r w:rsidRPr="00C00C0B">
              <w:rPr>
                <w:sz w:val="16"/>
                <w:szCs w:val="16"/>
              </w:rPr>
              <w:tab/>
              <w:t>Summary for eMONASTERY2</w:t>
            </w:r>
          </w:p>
          <w:p w14:paraId="6B7B01BB" w14:textId="77777777" w:rsidR="00C00C0B" w:rsidRPr="00C00C0B" w:rsidRDefault="00C00C0B" w:rsidP="00C00C0B">
            <w:pPr>
              <w:pStyle w:val="TAL"/>
              <w:rPr>
                <w:sz w:val="16"/>
                <w:szCs w:val="16"/>
              </w:rPr>
            </w:pPr>
            <w:r w:rsidRPr="00C00C0B">
              <w:rPr>
                <w:sz w:val="16"/>
                <w:szCs w:val="16"/>
              </w:rPr>
              <w:t>SP-220566</w:t>
            </w:r>
            <w:r w:rsidRPr="00C00C0B">
              <w:rPr>
                <w:sz w:val="16"/>
                <w:szCs w:val="16"/>
              </w:rPr>
              <w:tab/>
              <w:t>SA WG5 Rel-17 WID Summary for discovery of management services in 5G</w:t>
            </w:r>
          </w:p>
          <w:p w14:paraId="68FE5559" w14:textId="77777777" w:rsidR="00C00C0B" w:rsidRPr="00C00C0B" w:rsidRDefault="00C00C0B" w:rsidP="00C00C0B">
            <w:pPr>
              <w:pStyle w:val="TAL"/>
              <w:rPr>
                <w:sz w:val="16"/>
                <w:szCs w:val="16"/>
              </w:rPr>
            </w:pPr>
            <w:r w:rsidRPr="00C00C0B">
              <w:rPr>
                <w:sz w:val="16"/>
                <w:szCs w:val="16"/>
              </w:rPr>
              <w:lastRenderedPageBreak/>
              <w:t>SP-220567</w:t>
            </w:r>
            <w:r w:rsidRPr="00C00C0B">
              <w:rPr>
                <w:sz w:val="16"/>
                <w:szCs w:val="16"/>
              </w:rPr>
              <w:tab/>
              <w:t>SA WG5 Rel-17 WID Summary for Management of the enhanced tenant concept</w:t>
            </w:r>
          </w:p>
          <w:p w14:paraId="001D1F43" w14:textId="77777777" w:rsidR="00C00C0B" w:rsidRPr="00C00C0B" w:rsidRDefault="00C00C0B" w:rsidP="00C00C0B">
            <w:pPr>
              <w:pStyle w:val="TAL"/>
              <w:rPr>
                <w:sz w:val="16"/>
                <w:szCs w:val="16"/>
              </w:rPr>
            </w:pPr>
            <w:r w:rsidRPr="00C00C0B">
              <w:rPr>
                <w:sz w:val="16"/>
                <w:szCs w:val="16"/>
              </w:rPr>
              <w:t>SP-220568</w:t>
            </w:r>
            <w:r w:rsidRPr="00C00C0B">
              <w:rPr>
                <w:sz w:val="16"/>
                <w:szCs w:val="16"/>
              </w:rPr>
              <w:tab/>
              <w:t>SA WG5 Rel-17 WID Summary for intent driven management service for mobile network</w:t>
            </w:r>
          </w:p>
          <w:p w14:paraId="7844FE57" w14:textId="77777777" w:rsidR="00C00C0B" w:rsidRPr="00C00C0B" w:rsidRDefault="00C00C0B" w:rsidP="00C00C0B">
            <w:pPr>
              <w:pStyle w:val="TAL"/>
              <w:rPr>
                <w:sz w:val="16"/>
                <w:szCs w:val="16"/>
              </w:rPr>
            </w:pPr>
            <w:r w:rsidRPr="00C00C0B">
              <w:rPr>
                <w:sz w:val="16"/>
                <w:szCs w:val="16"/>
              </w:rPr>
              <w:t>SP-220569</w:t>
            </w:r>
            <w:r w:rsidRPr="00C00C0B">
              <w:rPr>
                <w:sz w:val="16"/>
                <w:szCs w:val="16"/>
              </w:rPr>
              <w:tab/>
              <w:t>SA WG5 Rel-17 WID Summary for improved support for NSA in the service based management architecture</w:t>
            </w:r>
          </w:p>
          <w:p w14:paraId="09DE47DF" w14:textId="77777777" w:rsidR="00C00C0B" w:rsidRPr="00C00C0B" w:rsidRDefault="00C00C0B" w:rsidP="00C00C0B">
            <w:pPr>
              <w:pStyle w:val="TAL"/>
              <w:rPr>
                <w:sz w:val="16"/>
                <w:szCs w:val="16"/>
              </w:rPr>
            </w:pPr>
            <w:r w:rsidRPr="00C00C0B">
              <w:rPr>
                <w:sz w:val="16"/>
                <w:szCs w:val="16"/>
              </w:rPr>
              <w:t>SP-220570</w:t>
            </w:r>
            <w:r w:rsidRPr="00C00C0B">
              <w:rPr>
                <w:sz w:val="16"/>
                <w:szCs w:val="16"/>
              </w:rPr>
              <w:tab/>
              <w:t>SA WG5 Rel-17 WID Summary for management of non-public networks</w:t>
            </w:r>
          </w:p>
          <w:p w14:paraId="2F77E60B" w14:textId="77777777" w:rsidR="00C00C0B" w:rsidRPr="00C00C0B" w:rsidRDefault="00C00C0B" w:rsidP="00C00C0B">
            <w:pPr>
              <w:pStyle w:val="TAL"/>
              <w:rPr>
                <w:sz w:val="16"/>
                <w:szCs w:val="16"/>
              </w:rPr>
            </w:pPr>
            <w:r w:rsidRPr="00C00C0B">
              <w:rPr>
                <w:sz w:val="16"/>
                <w:szCs w:val="16"/>
              </w:rPr>
              <w:t>SP-220571</w:t>
            </w:r>
            <w:r w:rsidRPr="00C00C0B">
              <w:rPr>
                <w:sz w:val="16"/>
                <w:szCs w:val="16"/>
              </w:rPr>
              <w:tab/>
              <w:t>SA WG5 Rel-17 WID Summary for Charging Enhancement for URLLC</w:t>
            </w:r>
          </w:p>
          <w:p w14:paraId="25C0F808" w14:textId="77777777" w:rsidR="00C00C0B" w:rsidRPr="00C00C0B" w:rsidRDefault="00C00C0B" w:rsidP="00C00C0B">
            <w:pPr>
              <w:pStyle w:val="TAL"/>
              <w:rPr>
                <w:sz w:val="16"/>
                <w:szCs w:val="16"/>
              </w:rPr>
            </w:pPr>
            <w:r w:rsidRPr="00C00C0B">
              <w:rPr>
                <w:sz w:val="16"/>
                <w:szCs w:val="16"/>
              </w:rPr>
              <w:t>SP-220572</w:t>
            </w:r>
            <w:r w:rsidRPr="00C00C0B">
              <w:rPr>
                <w:sz w:val="16"/>
                <w:szCs w:val="16"/>
              </w:rPr>
              <w:tab/>
              <w:t>SA WG5 Rel-17 WID Summary for 5G LAN Charging</w:t>
            </w:r>
          </w:p>
          <w:p w14:paraId="76F8220B" w14:textId="77777777" w:rsidR="00C00C0B" w:rsidRPr="00C00C0B" w:rsidRDefault="00C00C0B" w:rsidP="00C00C0B">
            <w:pPr>
              <w:pStyle w:val="TAL"/>
              <w:rPr>
                <w:sz w:val="16"/>
                <w:szCs w:val="16"/>
              </w:rPr>
            </w:pPr>
            <w:r w:rsidRPr="00C00C0B">
              <w:rPr>
                <w:sz w:val="16"/>
                <w:szCs w:val="16"/>
              </w:rPr>
              <w:t>SP-220573</w:t>
            </w:r>
            <w:r w:rsidRPr="00C00C0B">
              <w:rPr>
                <w:sz w:val="16"/>
                <w:szCs w:val="16"/>
              </w:rPr>
              <w:tab/>
              <w:t>SA WG5 Rel-17 WID Summary for Charging enhancements for 5GS CIoT</w:t>
            </w:r>
          </w:p>
          <w:p w14:paraId="283F09B7" w14:textId="77777777" w:rsidR="00C00C0B" w:rsidRPr="00C00C0B" w:rsidRDefault="00C00C0B" w:rsidP="00C00C0B">
            <w:pPr>
              <w:pStyle w:val="TAL"/>
              <w:rPr>
                <w:sz w:val="16"/>
                <w:szCs w:val="16"/>
              </w:rPr>
            </w:pPr>
            <w:r w:rsidRPr="00C00C0B">
              <w:rPr>
                <w:sz w:val="16"/>
                <w:szCs w:val="16"/>
              </w:rPr>
              <w:t>SP-220574</w:t>
            </w:r>
            <w:r w:rsidRPr="00C00C0B">
              <w:rPr>
                <w:sz w:val="16"/>
                <w:szCs w:val="16"/>
              </w:rPr>
              <w:tab/>
              <w:t>Summary for System support for Multi-USIM devices</w:t>
            </w:r>
          </w:p>
          <w:p w14:paraId="156485ED" w14:textId="77777777" w:rsidR="00C00C0B" w:rsidRPr="00C00C0B" w:rsidRDefault="00C00C0B" w:rsidP="00C00C0B">
            <w:pPr>
              <w:pStyle w:val="TAL"/>
              <w:rPr>
                <w:sz w:val="16"/>
                <w:szCs w:val="16"/>
              </w:rPr>
            </w:pPr>
            <w:r w:rsidRPr="00C00C0B">
              <w:rPr>
                <w:sz w:val="16"/>
                <w:szCs w:val="16"/>
              </w:rPr>
              <w:t>SP-220577</w:t>
            </w:r>
            <w:r w:rsidRPr="00C00C0B">
              <w:rPr>
                <w:sz w:val="16"/>
                <w:szCs w:val="16"/>
              </w:rPr>
              <w:tab/>
              <w:t>WI summary of eEdge_5GC</w:t>
            </w:r>
          </w:p>
          <w:p w14:paraId="4C72A3C6" w14:textId="77777777" w:rsidR="00C00C0B" w:rsidRPr="00C00C0B" w:rsidRDefault="00C00C0B" w:rsidP="00C00C0B">
            <w:pPr>
              <w:pStyle w:val="TAL"/>
              <w:rPr>
                <w:sz w:val="16"/>
                <w:szCs w:val="16"/>
              </w:rPr>
            </w:pPr>
            <w:r w:rsidRPr="00C00C0B">
              <w:rPr>
                <w:sz w:val="16"/>
                <w:szCs w:val="16"/>
              </w:rPr>
              <w:t>SP-220578</w:t>
            </w:r>
            <w:r w:rsidRPr="00C00C0B">
              <w:rPr>
                <w:sz w:val="16"/>
                <w:szCs w:val="16"/>
              </w:rPr>
              <w:tab/>
              <w:t>SA WG5 Rel-17 WID Summary for Additional NRM features</w:t>
            </w:r>
          </w:p>
          <w:p w14:paraId="6501B221" w14:textId="77777777" w:rsidR="00C00C0B" w:rsidRPr="00C00C0B" w:rsidRDefault="00C00C0B" w:rsidP="00C00C0B">
            <w:pPr>
              <w:pStyle w:val="TAL"/>
              <w:rPr>
                <w:sz w:val="16"/>
                <w:szCs w:val="16"/>
              </w:rPr>
            </w:pPr>
            <w:r w:rsidRPr="00C00C0B">
              <w:rPr>
                <w:sz w:val="16"/>
                <w:szCs w:val="16"/>
              </w:rPr>
              <w:t>SP-220580</w:t>
            </w:r>
            <w:r w:rsidRPr="00C00C0B">
              <w:rPr>
                <w:sz w:val="16"/>
                <w:szCs w:val="16"/>
              </w:rPr>
              <w:tab/>
              <w:t>Rel-17 WI Summary for Autonomous network levels</w:t>
            </w:r>
          </w:p>
          <w:p w14:paraId="0D1B759B" w14:textId="77777777" w:rsidR="00C00C0B" w:rsidRPr="00C00C0B" w:rsidRDefault="00C00C0B" w:rsidP="00C00C0B">
            <w:pPr>
              <w:pStyle w:val="TAL"/>
              <w:rPr>
                <w:sz w:val="16"/>
                <w:szCs w:val="16"/>
              </w:rPr>
            </w:pPr>
            <w:r w:rsidRPr="00C00C0B">
              <w:rPr>
                <w:sz w:val="16"/>
                <w:szCs w:val="16"/>
              </w:rPr>
              <w:t>SP-220584</w:t>
            </w:r>
            <w:r w:rsidRPr="00C00C0B">
              <w:rPr>
                <w:sz w:val="16"/>
                <w:szCs w:val="16"/>
              </w:rPr>
              <w:tab/>
              <w:t>Summary for Enhanced support of Non-Public Networks</w:t>
            </w:r>
          </w:p>
          <w:p w14:paraId="717B7813" w14:textId="77777777" w:rsidR="00C00C0B" w:rsidRPr="00C00C0B" w:rsidRDefault="00C00C0B" w:rsidP="00C00C0B">
            <w:pPr>
              <w:pStyle w:val="TAL"/>
              <w:rPr>
                <w:sz w:val="16"/>
                <w:szCs w:val="16"/>
              </w:rPr>
            </w:pPr>
            <w:r w:rsidRPr="00C00C0B">
              <w:rPr>
                <w:sz w:val="16"/>
                <w:szCs w:val="16"/>
              </w:rPr>
              <w:t>SP-220585</w:t>
            </w:r>
            <w:r w:rsidRPr="00C00C0B">
              <w:rPr>
                <w:sz w:val="16"/>
                <w:szCs w:val="16"/>
              </w:rPr>
              <w:tab/>
              <w:t>Summary for 5G Charging for Local breakout roaming of data connectivity</w:t>
            </w:r>
          </w:p>
          <w:p w14:paraId="28BA56A8" w14:textId="77777777" w:rsidR="00C00C0B" w:rsidRPr="00C00C0B" w:rsidRDefault="00C00C0B" w:rsidP="00C00C0B">
            <w:pPr>
              <w:pStyle w:val="TAL"/>
              <w:rPr>
                <w:sz w:val="16"/>
                <w:szCs w:val="16"/>
              </w:rPr>
            </w:pPr>
            <w:r w:rsidRPr="00C00C0B">
              <w:rPr>
                <w:sz w:val="16"/>
                <w:szCs w:val="16"/>
              </w:rPr>
              <w:t>SP-220586</w:t>
            </w:r>
            <w:r w:rsidRPr="00C00C0B">
              <w:rPr>
                <w:sz w:val="16"/>
                <w:szCs w:val="16"/>
              </w:rPr>
              <w:tab/>
              <w:t>Summary for Enhancement of Handover Optimization</w:t>
            </w:r>
          </w:p>
          <w:p w14:paraId="0F9B3849" w14:textId="77777777" w:rsidR="00C00C0B" w:rsidRPr="00C00C0B" w:rsidRDefault="00C00C0B" w:rsidP="00C00C0B">
            <w:pPr>
              <w:pStyle w:val="TAL"/>
              <w:rPr>
                <w:sz w:val="16"/>
                <w:szCs w:val="16"/>
              </w:rPr>
            </w:pPr>
            <w:r w:rsidRPr="00C00C0B">
              <w:rPr>
                <w:sz w:val="16"/>
                <w:szCs w:val="16"/>
              </w:rPr>
              <w:t>SP-220587</w:t>
            </w:r>
            <w:r w:rsidRPr="00C00C0B">
              <w:rPr>
                <w:sz w:val="16"/>
                <w:szCs w:val="16"/>
              </w:rPr>
              <w:tab/>
              <w:t>WI summary of 5MBS</w:t>
            </w:r>
          </w:p>
          <w:p w14:paraId="50CB0669" w14:textId="77777777" w:rsidR="00C00C0B" w:rsidRPr="00C00C0B" w:rsidRDefault="00C00C0B" w:rsidP="00C00C0B">
            <w:pPr>
              <w:pStyle w:val="TAL"/>
              <w:rPr>
                <w:sz w:val="16"/>
                <w:szCs w:val="16"/>
              </w:rPr>
            </w:pPr>
            <w:r w:rsidRPr="00C00C0B">
              <w:rPr>
                <w:sz w:val="16"/>
                <w:szCs w:val="16"/>
              </w:rPr>
              <w:t>SP-220588</w:t>
            </w:r>
            <w:r w:rsidRPr="00C00C0B">
              <w:rPr>
                <w:sz w:val="16"/>
                <w:szCs w:val="16"/>
              </w:rPr>
              <w:tab/>
              <w:t>Summary for IP address pool information from UDM</w:t>
            </w:r>
          </w:p>
          <w:p w14:paraId="17C1C556" w14:textId="77777777" w:rsidR="00C00C0B" w:rsidRPr="00C00C0B" w:rsidRDefault="00C00C0B" w:rsidP="00C00C0B">
            <w:pPr>
              <w:pStyle w:val="TAL"/>
              <w:rPr>
                <w:sz w:val="16"/>
                <w:szCs w:val="16"/>
              </w:rPr>
            </w:pPr>
            <w:r w:rsidRPr="00C00C0B">
              <w:rPr>
                <w:sz w:val="16"/>
                <w:szCs w:val="16"/>
              </w:rPr>
              <w:t>SP-220589</w:t>
            </w:r>
            <w:r w:rsidRPr="00C00C0B">
              <w:rPr>
                <w:sz w:val="16"/>
                <w:szCs w:val="16"/>
              </w:rPr>
              <w:tab/>
              <w:t>Summary of Dynamic management of group-based event monitoring (TEI17_GEM)</w:t>
            </w:r>
          </w:p>
          <w:p w14:paraId="7FBC29E3" w14:textId="77777777" w:rsidR="00C00C0B" w:rsidRPr="00C00C0B" w:rsidRDefault="00C00C0B" w:rsidP="00C00C0B">
            <w:pPr>
              <w:pStyle w:val="TAL"/>
              <w:rPr>
                <w:sz w:val="16"/>
                <w:szCs w:val="16"/>
              </w:rPr>
            </w:pPr>
            <w:r w:rsidRPr="00C00C0B">
              <w:rPr>
                <w:sz w:val="16"/>
                <w:szCs w:val="16"/>
              </w:rPr>
              <w:t>SP-220590</w:t>
            </w:r>
            <w:r w:rsidRPr="00C00C0B">
              <w:rPr>
                <w:sz w:val="16"/>
                <w:szCs w:val="16"/>
              </w:rPr>
              <w:tab/>
              <w:t>Summary for Dynamically Changing AM Policies in the 5GC</w:t>
            </w:r>
          </w:p>
          <w:p w14:paraId="709FEBC3" w14:textId="77777777" w:rsidR="00C00C0B" w:rsidRPr="00C00C0B" w:rsidRDefault="00C00C0B" w:rsidP="00C00C0B">
            <w:pPr>
              <w:pStyle w:val="TAL"/>
              <w:rPr>
                <w:sz w:val="16"/>
                <w:szCs w:val="16"/>
              </w:rPr>
            </w:pPr>
            <w:r w:rsidRPr="00C00C0B">
              <w:rPr>
                <w:sz w:val="16"/>
                <w:szCs w:val="16"/>
              </w:rPr>
              <w:t>SP-220591</w:t>
            </w:r>
            <w:r w:rsidRPr="00C00C0B">
              <w:rPr>
                <w:sz w:val="16"/>
                <w:szCs w:val="16"/>
              </w:rPr>
              <w:tab/>
              <w:t>Summary for Access Traffic Steering, Switching and Splitting support in the 5G system architecture; Phase 2</w:t>
            </w:r>
          </w:p>
          <w:p w14:paraId="4224933F" w14:textId="77777777" w:rsidR="00C00C0B" w:rsidRPr="00C00C0B" w:rsidRDefault="00C00C0B" w:rsidP="00C00C0B">
            <w:pPr>
              <w:pStyle w:val="TAL"/>
              <w:rPr>
                <w:sz w:val="16"/>
                <w:szCs w:val="16"/>
              </w:rPr>
            </w:pPr>
            <w:r w:rsidRPr="00C00C0B">
              <w:rPr>
                <w:sz w:val="16"/>
                <w:szCs w:val="16"/>
              </w:rPr>
              <w:t>SP-220619</w:t>
            </w:r>
            <w:r w:rsidRPr="00C00C0B">
              <w:rPr>
                <w:sz w:val="16"/>
                <w:szCs w:val="16"/>
              </w:rPr>
              <w:tab/>
              <w:t>Summary for Remote Identification of Uncrewed Aerial Systems</w:t>
            </w:r>
          </w:p>
          <w:p w14:paraId="1031B806" w14:textId="77777777" w:rsidR="00C00C0B" w:rsidRPr="00C00C0B" w:rsidRDefault="00C00C0B" w:rsidP="00C00C0B">
            <w:pPr>
              <w:pStyle w:val="TAL"/>
              <w:rPr>
                <w:sz w:val="16"/>
                <w:szCs w:val="16"/>
              </w:rPr>
            </w:pPr>
            <w:r w:rsidRPr="00C00C0B">
              <w:rPr>
                <w:sz w:val="16"/>
                <w:szCs w:val="16"/>
              </w:rPr>
              <w:t>SP-220620</w:t>
            </w:r>
            <w:r w:rsidRPr="00C00C0B">
              <w:rPr>
                <w:sz w:val="16"/>
                <w:szCs w:val="16"/>
              </w:rPr>
              <w:tab/>
              <w:t>Summary for AKMA TLS protocol profiles</w:t>
            </w:r>
          </w:p>
          <w:p w14:paraId="5E6D7361" w14:textId="77777777" w:rsidR="00C00C0B" w:rsidRPr="00C00C0B" w:rsidRDefault="00C00C0B" w:rsidP="00C00C0B">
            <w:pPr>
              <w:pStyle w:val="TAL"/>
              <w:rPr>
                <w:sz w:val="16"/>
                <w:szCs w:val="16"/>
              </w:rPr>
            </w:pPr>
            <w:r w:rsidRPr="00C00C0B">
              <w:rPr>
                <w:sz w:val="16"/>
                <w:szCs w:val="16"/>
              </w:rPr>
              <w:t>SP-220622</w:t>
            </w:r>
            <w:r w:rsidRPr="00C00C0B">
              <w:rPr>
                <w:sz w:val="16"/>
                <w:szCs w:val="16"/>
              </w:rPr>
              <w:tab/>
              <w:t>Work Item Summary for Rel-17 EDGEAPP</w:t>
            </w:r>
          </w:p>
          <w:p w14:paraId="27F028BB" w14:textId="77777777" w:rsidR="00C00C0B" w:rsidRPr="00C00C0B" w:rsidRDefault="00C00C0B" w:rsidP="00C00C0B">
            <w:pPr>
              <w:pStyle w:val="TAL"/>
              <w:rPr>
                <w:sz w:val="16"/>
                <w:szCs w:val="16"/>
              </w:rPr>
            </w:pPr>
            <w:r w:rsidRPr="00C00C0B">
              <w:rPr>
                <w:sz w:val="16"/>
                <w:szCs w:val="16"/>
              </w:rPr>
              <w:t>SP-220623</w:t>
            </w:r>
            <w:r w:rsidRPr="00C00C0B">
              <w:rPr>
                <w:sz w:val="16"/>
                <w:szCs w:val="16"/>
              </w:rPr>
              <w:tab/>
              <w:t>Work Item Summary for Rel-17 eSEAL</w:t>
            </w:r>
          </w:p>
          <w:p w14:paraId="43575544" w14:textId="77777777" w:rsidR="00C00C0B" w:rsidRPr="00C00C0B" w:rsidRDefault="00C00C0B" w:rsidP="00C00C0B">
            <w:pPr>
              <w:pStyle w:val="TAL"/>
              <w:rPr>
                <w:sz w:val="16"/>
                <w:szCs w:val="16"/>
              </w:rPr>
            </w:pPr>
            <w:r w:rsidRPr="00C00C0B">
              <w:rPr>
                <w:sz w:val="16"/>
                <w:szCs w:val="16"/>
              </w:rPr>
              <w:t>SP-220626</w:t>
            </w:r>
            <w:r w:rsidRPr="00C00C0B">
              <w:rPr>
                <w:sz w:val="16"/>
                <w:szCs w:val="16"/>
              </w:rPr>
              <w:tab/>
              <w:t>Summary for WI Handsets Featuring Non-Traditional Earpieces (HaNTE)</w:t>
            </w:r>
          </w:p>
          <w:p w14:paraId="086EE88C" w14:textId="77777777" w:rsidR="00C00C0B" w:rsidRPr="00C00C0B" w:rsidRDefault="00C00C0B" w:rsidP="00C00C0B">
            <w:pPr>
              <w:pStyle w:val="TAL"/>
              <w:rPr>
                <w:sz w:val="16"/>
                <w:szCs w:val="16"/>
              </w:rPr>
            </w:pPr>
            <w:r w:rsidRPr="00C00C0B">
              <w:rPr>
                <w:sz w:val="16"/>
                <w:szCs w:val="16"/>
              </w:rPr>
              <w:t>SP-220628</w:t>
            </w:r>
            <w:r w:rsidRPr="00C00C0B">
              <w:rPr>
                <w:sz w:val="16"/>
                <w:szCs w:val="16"/>
              </w:rPr>
              <w:tab/>
              <w:t>SA WG5 Rel-17 WID Summary for 5G ProSe Charging</w:t>
            </w:r>
          </w:p>
          <w:p w14:paraId="21DC0A58" w14:textId="77777777" w:rsidR="00C00C0B" w:rsidRPr="00C00C0B" w:rsidRDefault="00C00C0B" w:rsidP="00C00C0B">
            <w:pPr>
              <w:pStyle w:val="TAL"/>
              <w:rPr>
                <w:sz w:val="16"/>
                <w:szCs w:val="16"/>
              </w:rPr>
            </w:pPr>
            <w:r w:rsidRPr="00C00C0B">
              <w:rPr>
                <w:sz w:val="16"/>
                <w:szCs w:val="16"/>
              </w:rPr>
              <w:t>SP-220629</w:t>
            </w:r>
            <w:r w:rsidRPr="00C00C0B">
              <w:rPr>
                <w:sz w:val="16"/>
                <w:szCs w:val="16"/>
              </w:rPr>
              <w:tab/>
              <w:t>Summary for eNA_Ph2</w:t>
            </w:r>
          </w:p>
          <w:p w14:paraId="11859063" w14:textId="77777777" w:rsidR="00C00C0B" w:rsidRPr="00C00C0B" w:rsidRDefault="00C00C0B" w:rsidP="00C00C0B">
            <w:pPr>
              <w:pStyle w:val="TAL"/>
              <w:rPr>
                <w:sz w:val="16"/>
                <w:szCs w:val="16"/>
              </w:rPr>
            </w:pPr>
            <w:r w:rsidRPr="00C00C0B">
              <w:rPr>
                <w:sz w:val="16"/>
                <w:szCs w:val="16"/>
              </w:rPr>
              <w:t>SP-220630</w:t>
            </w:r>
            <w:r w:rsidRPr="00C00C0B">
              <w:rPr>
                <w:sz w:val="16"/>
                <w:szCs w:val="16"/>
              </w:rPr>
              <w:tab/>
              <w:t>WI_summary_Charging aspects of ARCH_NR_REDCAP</w:t>
            </w:r>
          </w:p>
          <w:p w14:paraId="4C00E534" w14:textId="77777777" w:rsidR="00C00C0B" w:rsidRPr="00C00C0B" w:rsidRDefault="00C00C0B" w:rsidP="00C00C0B">
            <w:pPr>
              <w:pStyle w:val="TAL"/>
              <w:rPr>
                <w:sz w:val="16"/>
                <w:szCs w:val="16"/>
              </w:rPr>
            </w:pPr>
            <w:r w:rsidRPr="00C00C0B">
              <w:rPr>
                <w:sz w:val="16"/>
                <w:szCs w:val="16"/>
              </w:rPr>
              <w:t>SP-220631</w:t>
            </w:r>
            <w:r w:rsidRPr="00C00C0B">
              <w:rPr>
                <w:sz w:val="16"/>
                <w:szCs w:val="16"/>
              </w:rPr>
              <w:tab/>
              <w:t>Summary for File management</w:t>
            </w:r>
          </w:p>
          <w:p w14:paraId="5965E16B" w14:textId="77777777" w:rsidR="00C00C0B" w:rsidRPr="00C00C0B" w:rsidRDefault="00C00C0B" w:rsidP="00C00C0B">
            <w:pPr>
              <w:pStyle w:val="TAL"/>
              <w:rPr>
                <w:sz w:val="16"/>
                <w:szCs w:val="16"/>
              </w:rPr>
            </w:pPr>
            <w:r w:rsidRPr="00C00C0B">
              <w:rPr>
                <w:sz w:val="16"/>
                <w:szCs w:val="16"/>
              </w:rPr>
              <w:t>SP-220635</w:t>
            </w:r>
            <w:r w:rsidRPr="00C00C0B">
              <w:rPr>
                <w:sz w:val="16"/>
                <w:szCs w:val="16"/>
              </w:rPr>
              <w:tab/>
              <w:t>Summary for WI EVEX 5GMS Event Exposure</w:t>
            </w:r>
          </w:p>
          <w:p w14:paraId="3485A46E" w14:textId="77777777" w:rsidR="00C00C0B" w:rsidRPr="00C00C0B" w:rsidRDefault="00C00C0B" w:rsidP="00C00C0B">
            <w:pPr>
              <w:pStyle w:val="TAL"/>
              <w:rPr>
                <w:sz w:val="16"/>
                <w:szCs w:val="16"/>
              </w:rPr>
            </w:pPr>
            <w:r w:rsidRPr="00C00C0B">
              <w:rPr>
                <w:sz w:val="16"/>
                <w:szCs w:val="16"/>
              </w:rPr>
              <w:t>SP-220636</w:t>
            </w:r>
            <w:r w:rsidRPr="00C00C0B">
              <w:rPr>
                <w:sz w:val="16"/>
                <w:szCs w:val="16"/>
              </w:rPr>
              <w:tab/>
              <w:t>Summary for Work Item on 5G Multicast-Broadcast Protocols</w:t>
            </w:r>
          </w:p>
          <w:p w14:paraId="0601F2A5" w14:textId="77777777" w:rsidR="00C00C0B" w:rsidRPr="00C00C0B" w:rsidRDefault="00C00C0B" w:rsidP="00C00C0B">
            <w:pPr>
              <w:pStyle w:val="TAL"/>
              <w:rPr>
                <w:sz w:val="16"/>
                <w:szCs w:val="16"/>
              </w:rPr>
            </w:pPr>
            <w:r w:rsidRPr="00C00C0B">
              <w:rPr>
                <w:sz w:val="16"/>
                <w:szCs w:val="16"/>
              </w:rPr>
              <w:t>SP-220637</w:t>
            </w:r>
            <w:r w:rsidRPr="00C00C0B">
              <w:rPr>
                <w:sz w:val="16"/>
                <w:szCs w:val="16"/>
              </w:rPr>
              <w:tab/>
              <w:t>Summary for Feasibility Study on 5G Video Codec Characteristics</w:t>
            </w:r>
          </w:p>
          <w:p w14:paraId="13C65FE3" w14:textId="77777777" w:rsidR="00C00C0B" w:rsidRPr="00C00C0B" w:rsidRDefault="00C00C0B" w:rsidP="00C00C0B">
            <w:pPr>
              <w:pStyle w:val="TAL"/>
              <w:rPr>
                <w:sz w:val="16"/>
                <w:szCs w:val="16"/>
              </w:rPr>
            </w:pPr>
            <w:r w:rsidRPr="00C00C0B">
              <w:rPr>
                <w:sz w:val="16"/>
                <w:szCs w:val="16"/>
              </w:rPr>
              <w:t>SP-220646</w:t>
            </w:r>
            <w:r w:rsidRPr="00C00C0B">
              <w:rPr>
                <w:sz w:val="16"/>
                <w:szCs w:val="16"/>
              </w:rPr>
              <w:tab/>
              <w:t>Summary of Study on Multicast Architecture Enhancement for 5G Media Streaming FS_5GMS_Multicast</w:t>
            </w:r>
          </w:p>
          <w:p w14:paraId="3C5946EE" w14:textId="77777777" w:rsidR="00C00C0B" w:rsidRPr="00C00C0B" w:rsidRDefault="00C00C0B" w:rsidP="00C00C0B">
            <w:pPr>
              <w:pStyle w:val="TAL"/>
              <w:rPr>
                <w:sz w:val="16"/>
                <w:szCs w:val="16"/>
              </w:rPr>
            </w:pPr>
            <w:r w:rsidRPr="00C00C0B">
              <w:rPr>
                <w:sz w:val="16"/>
                <w:szCs w:val="16"/>
              </w:rPr>
              <w:t>SP-220650</w:t>
            </w:r>
            <w:r w:rsidRPr="00C00C0B">
              <w:rPr>
                <w:sz w:val="16"/>
                <w:szCs w:val="16"/>
              </w:rPr>
              <w:tab/>
              <w:t>Summary for FS_NPN4AVProd Study on Media Production over 5G NPN</w:t>
            </w:r>
          </w:p>
          <w:p w14:paraId="4802EC88" w14:textId="77777777" w:rsidR="00C00C0B" w:rsidRPr="00C00C0B" w:rsidRDefault="00C00C0B" w:rsidP="00C00C0B">
            <w:pPr>
              <w:pStyle w:val="TAL"/>
              <w:rPr>
                <w:sz w:val="16"/>
                <w:szCs w:val="16"/>
              </w:rPr>
            </w:pPr>
            <w:r w:rsidRPr="00C00C0B">
              <w:rPr>
                <w:sz w:val="16"/>
                <w:szCs w:val="16"/>
              </w:rPr>
              <w:t>SP-220651</w:t>
            </w:r>
            <w:r w:rsidRPr="00C00C0B">
              <w:rPr>
                <w:sz w:val="16"/>
                <w:szCs w:val="16"/>
              </w:rPr>
              <w:tab/>
              <w:t>Summary for Application layer support for Uncrewed Aerial System (UAS)</w:t>
            </w:r>
          </w:p>
          <w:p w14:paraId="3338EF9B" w14:textId="77777777" w:rsidR="00C00C0B" w:rsidRPr="00C00C0B" w:rsidRDefault="00C00C0B" w:rsidP="00C00C0B">
            <w:pPr>
              <w:pStyle w:val="TAL"/>
              <w:rPr>
                <w:sz w:val="16"/>
                <w:szCs w:val="16"/>
              </w:rPr>
            </w:pPr>
            <w:r w:rsidRPr="00C00C0B">
              <w:rPr>
                <w:sz w:val="16"/>
                <w:szCs w:val="16"/>
              </w:rPr>
              <w:t>SP-220652</w:t>
            </w:r>
            <w:r w:rsidRPr="00C00C0B">
              <w:rPr>
                <w:sz w:val="16"/>
                <w:szCs w:val="16"/>
              </w:rPr>
              <w:tab/>
              <w:t>WI Summary - CMED</w:t>
            </w:r>
          </w:p>
          <w:p w14:paraId="2A4CCAC0" w14:textId="77777777" w:rsidR="00C00C0B" w:rsidRPr="00C00C0B" w:rsidRDefault="00C00C0B" w:rsidP="00C00C0B">
            <w:pPr>
              <w:pStyle w:val="TAL"/>
              <w:rPr>
                <w:sz w:val="16"/>
                <w:szCs w:val="16"/>
              </w:rPr>
            </w:pPr>
            <w:r w:rsidRPr="00C00C0B">
              <w:rPr>
                <w:sz w:val="16"/>
                <w:szCs w:val="16"/>
              </w:rPr>
              <w:t>SP-220653</w:t>
            </w:r>
            <w:r w:rsidRPr="00C00C0B">
              <w:rPr>
                <w:sz w:val="16"/>
                <w:szCs w:val="16"/>
              </w:rPr>
              <w:tab/>
              <w:t>Summary for Enhanced application layer support for V2X services</w:t>
            </w:r>
          </w:p>
          <w:p w14:paraId="5F0AFF7D" w14:textId="77777777" w:rsidR="00C00C0B" w:rsidRPr="00C00C0B" w:rsidRDefault="00C00C0B" w:rsidP="00C00C0B">
            <w:pPr>
              <w:pStyle w:val="TAL"/>
              <w:rPr>
                <w:sz w:val="16"/>
                <w:szCs w:val="16"/>
              </w:rPr>
            </w:pPr>
            <w:r w:rsidRPr="00C00C0B">
              <w:rPr>
                <w:sz w:val="16"/>
                <w:szCs w:val="16"/>
              </w:rPr>
              <w:t>SP-220655</w:t>
            </w:r>
            <w:r w:rsidRPr="00C00C0B">
              <w:rPr>
                <w:sz w:val="16"/>
                <w:szCs w:val="16"/>
              </w:rPr>
              <w:tab/>
              <w:t>Summary of enh3MCPTT feature in Release 17</w:t>
            </w:r>
          </w:p>
          <w:p w14:paraId="6C80335B" w14:textId="43F85326" w:rsidR="00C00C0B" w:rsidRPr="00774BC1" w:rsidRDefault="00C00C0B" w:rsidP="00C00C0B">
            <w:pPr>
              <w:pStyle w:val="TAL"/>
              <w:rPr>
                <w:sz w:val="16"/>
                <w:szCs w:val="16"/>
              </w:rPr>
            </w:pPr>
            <w:r w:rsidRPr="00C00C0B">
              <w:rPr>
                <w:sz w:val="16"/>
                <w:szCs w:val="16"/>
              </w:rPr>
              <w:t>SP-220656</w:t>
            </w:r>
            <w:r w:rsidRPr="00C00C0B">
              <w:rPr>
                <w:sz w:val="16"/>
                <w:szCs w:val="16"/>
              </w:rPr>
              <w:tab/>
              <w:t>Summary of MCSMI_CT feature in Release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Default="00762F18" w:rsidP="008D5B5D">
            <w:pPr>
              <w:pStyle w:val="TAC"/>
              <w:rPr>
                <w:sz w:val="16"/>
                <w:szCs w:val="16"/>
              </w:rPr>
            </w:pPr>
            <w:r>
              <w:rPr>
                <w:sz w:val="16"/>
                <w:szCs w:val="16"/>
              </w:rPr>
              <w:lastRenderedPageBreak/>
              <w:t>0.6.0</w:t>
            </w:r>
          </w:p>
        </w:tc>
      </w:tr>
      <w:bookmarkEnd w:id="57"/>
      <w:bookmarkEnd w:id="58"/>
      <w:bookmarkEnd w:id="59"/>
    </w:tbl>
    <w:p w14:paraId="24935C0D" w14:textId="75681DEC" w:rsidR="00E8629F" w:rsidRPr="00CF2166" w:rsidRDefault="00E8629F" w:rsidP="004929F8"/>
    <w:sectPr w:rsidR="00E8629F" w:rsidRPr="00CF2166" w:rsidSect="00C472C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79896D2E"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8127D">
      <w:t>3GPP TR 21.917 V0.6.0 (2022-06)</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1B2B458D" w:rsidR="00447B2E" w:rsidRDefault="00447B2E">
    <w:pPr>
      <w:pStyle w:val="Header"/>
      <w:framePr w:wrap="auto" w:vAnchor="text" w:hAnchor="margin" w:y="1"/>
      <w:widowControl/>
    </w:pPr>
    <w:r>
      <w:fldChar w:fldCharType="begin"/>
    </w:r>
    <w:r>
      <w:instrText xml:space="preserve"> STYLEREF ZGSM </w:instrText>
    </w:r>
    <w:r>
      <w:fldChar w:fldCharType="separate"/>
    </w:r>
    <w:r w:rsidR="00D8127D">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59CF52C4"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8127D">
      <w:t>3GPP TR 21.917 V0.6.0 (2022-06)</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003222E7" w:rsidR="00447B2E" w:rsidRDefault="00447B2E">
    <w:pPr>
      <w:pStyle w:val="Header"/>
      <w:framePr w:wrap="auto" w:vAnchor="text" w:hAnchor="margin" w:y="1"/>
      <w:widowControl/>
    </w:pPr>
    <w:r>
      <w:fldChar w:fldCharType="begin"/>
    </w:r>
    <w:r>
      <w:instrText xml:space="preserve"> STYLEREF ZGSM </w:instrText>
    </w:r>
    <w:r>
      <w:fldChar w:fldCharType="separate"/>
    </w:r>
    <w:r w:rsidR="00D8127D">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71B44EB7"/>
    <w:multiLevelType w:val="hybridMultilevel"/>
    <w:tmpl w:val="010C978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6"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1"/>
  </w:num>
  <w:num w:numId="2">
    <w:abstractNumId w:val="2"/>
  </w:num>
  <w:num w:numId="3">
    <w:abstractNumId w:val="3"/>
  </w:num>
  <w:num w:numId="4">
    <w:abstractNumId w:val="4"/>
  </w:num>
  <w:num w:numId="5">
    <w:abstractNumId w:val="6"/>
  </w:num>
  <w:num w:numId="6">
    <w:abstractNumId w:val="0"/>
  </w:num>
  <w:num w:numId="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68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1CE2"/>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76FCE"/>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555D"/>
    <w:rsid w:val="000A632B"/>
    <w:rsid w:val="000B1CBA"/>
    <w:rsid w:val="000B35B3"/>
    <w:rsid w:val="000B3A5A"/>
    <w:rsid w:val="000B53BB"/>
    <w:rsid w:val="000B55D3"/>
    <w:rsid w:val="000B6ADC"/>
    <w:rsid w:val="000C4E3E"/>
    <w:rsid w:val="000C6037"/>
    <w:rsid w:val="000C618A"/>
    <w:rsid w:val="000C74EB"/>
    <w:rsid w:val="000C7B50"/>
    <w:rsid w:val="000D4493"/>
    <w:rsid w:val="000D5C97"/>
    <w:rsid w:val="000D6CFC"/>
    <w:rsid w:val="000E3084"/>
    <w:rsid w:val="000E4B57"/>
    <w:rsid w:val="000E4C92"/>
    <w:rsid w:val="000E76F4"/>
    <w:rsid w:val="000F5B68"/>
    <w:rsid w:val="000F692E"/>
    <w:rsid w:val="000F78A7"/>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34DF"/>
    <w:rsid w:val="00143845"/>
    <w:rsid w:val="00145DE6"/>
    <w:rsid w:val="00146C66"/>
    <w:rsid w:val="001504D8"/>
    <w:rsid w:val="00153528"/>
    <w:rsid w:val="00153EA3"/>
    <w:rsid w:val="001575C6"/>
    <w:rsid w:val="0015797D"/>
    <w:rsid w:val="00161D05"/>
    <w:rsid w:val="00162A88"/>
    <w:rsid w:val="00164C5D"/>
    <w:rsid w:val="00165D70"/>
    <w:rsid w:val="00166230"/>
    <w:rsid w:val="00166897"/>
    <w:rsid w:val="00166C4D"/>
    <w:rsid w:val="001670C6"/>
    <w:rsid w:val="0016713D"/>
    <w:rsid w:val="00171192"/>
    <w:rsid w:val="001712B5"/>
    <w:rsid w:val="00174B9C"/>
    <w:rsid w:val="0019225B"/>
    <w:rsid w:val="00196336"/>
    <w:rsid w:val="001A08AA"/>
    <w:rsid w:val="001A1B6C"/>
    <w:rsid w:val="001A3120"/>
    <w:rsid w:val="001B6ADC"/>
    <w:rsid w:val="001C1A91"/>
    <w:rsid w:val="001C3622"/>
    <w:rsid w:val="001C3A35"/>
    <w:rsid w:val="001D15D8"/>
    <w:rsid w:val="001D235B"/>
    <w:rsid w:val="001D6013"/>
    <w:rsid w:val="001D76F5"/>
    <w:rsid w:val="001E07E7"/>
    <w:rsid w:val="001E3787"/>
    <w:rsid w:val="001E63CD"/>
    <w:rsid w:val="001F331F"/>
    <w:rsid w:val="001F744B"/>
    <w:rsid w:val="00201F59"/>
    <w:rsid w:val="0020248B"/>
    <w:rsid w:val="00206109"/>
    <w:rsid w:val="00212373"/>
    <w:rsid w:val="0021336A"/>
    <w:rsid w:val="002138EA"/>
    <w:rsid w:val="00214B0C"/>
    <w:rsid w:val="00214FBD"/>
    <w:rsid w:val="002154B6"/>
    <w:rsid w:val="00215A42"/>
    <w:rsid w:val="00215A65"/>
    <w:rsid w:val="00216C30"/>
    <w:rsid w:val="0021788C"/>
    <w:rsid w:val="00222897"/>
    <w:rsid w:val="00225692"/>
    <w:rsid w:val="002323A9"/>
    <w:rsid w:val="00232E2A"/>
    <w:rsid w:val="00233A98"/>
    <w:rsid w:val="00235394"/>
    <w:rsid w:val="002354D1"/>
    <w:rsid w:val="00237105"/>
    <w:rsid w:val="00240056"/>
    <w:rsid w:val="00240627"/>
    <w:rsid w:val="002420CA"/>
    <w:rsid w:val="002450E1"/>
    <w:rsid w:val="00245AD2"/>
    <w:rsid w:val="00247E66"/>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6057"/>
    <w:rsid w:val="00291A7D"/>
    <w:rsid w:val="00297D9A"/>
    <w:rsid w:val="002A02AD"/>
    <w:rsid w:val="002A08AD"/>
    <w:rsid w:val="002A33FB"/>
    <w:rsid w:val="002A37CF"/>
    <w:rsid w:val="002A456D"/>
    <w:rsid w:val="002A7026"/>
    <w:rsid w:val="002A7116"/>
    <w:rsid w:val="002A7B8F"/>
    <w:rsid w:val="002B4CDB"/>
    <w:rsid w:val="002B55AF"/>
    <w:rsid w:val="002B6196"/>
    <w:rsid w:val="002B7702"/>
    <w:rsid w:val="002B7C3B"/>
    <w:rsid w:val="002C0139"/>
    <w:rsid w:val="002C1EBB"/>
    <w:rsid w:val="002C35E4"/>
    <w:rsid w:val="002C4E9F"/>
    <w:rsid w:val="002C6F6C"/>
    <w:rsid w:val="002C6FB3"/>
    <w:rsid w:val="002D2889"/>
    <w:rsid w:val="002D2C88"/>
    <w:rsid w:val="002D4EF6"/>
    <w:rsid w:val="002D763E"/>
    <w:rsid w:val="002E17F8"/>
    <w:rsid w:val="002E23D8"/>
    <w:rsid w:val="002E3F06"/>
    <w:rsid w:val="002E6A18"/>
    <w:rsid w:val="002E7DED"/>
    <w:rsid w:val="002F1177"/>
    <w:rsid w:val="002F2D87"/>
    <w:rsid w:val="002F4093"/>
    <w:rsid w:val="002F4D9E"/>
    <w:rsid w:val="002F58FF"/>
    <w:rsid w:val="002F5B70"/>
    <w:rsid w:val="003007CF"/>
    <w:rsid w:val="00302265"/>
    <w:rsid w:val="00305B43"/>
    <w:rsid w:val="00306132"/>
    <w:rsid w:val="003073F1"/>
    <w:rsid w:val="00310A6A"/>
    <w:rsid w:val="00312376"/>
    <w:rsid w:val="00315811"/>
    <w:rsid w:val="00327704"/>
    <w:rsid w:val="003312DF"/>
    <w:rsid w:val="00331A60"/>
    <w:rsid w:val="00333981"/>
    <w:rsid w:val="00340241"/>
    <w:rsid w:val="00341B93"/>
    <w:rsid w:val="0034297E"/>
    <w:rsid w:val="00346931"/>
    <w:rsid w:val="003518D2"/>
    <w:rsid w:val="00354FF9"/>
    <w:rsid w:val="00355429"/>
    <w:rsid w:val="003575DF"/>
    <w:rsid w:val="00357C7B"/>
    <w:rsid w:val="00363034"/>
    <w:rsid w:val="00366B10"/>
    <w:rsid w:val="00367724"/>
    <w:rsid w:val="003704A7"/>
    <w:rsid w:val="00372E05"/>
    <w:rsid w:val="00375426"/>
    <w:rsid w:val="00375AF1"/>
    <w:rsid w:val="00376835"/>
    <w:rsid w:val="00377CCC"/>
    <w:rsid w:val="00381472"/>
    <w:rsid w:val="0038531B"/>
    <w:rsid w:val="00385BEC"/>
    <w:rsid w:val="003974D1"/>
    <w:rsid w:val="003A1E6D"/>
    <w:rsid w:val="003A22C2"/>
    <w:rsid w:val="003A249E"/>
    <w:rsid w:val="003A5347"/>
    <w:rsid w:val="003A5A91"/>
    <w:rsid w:val="003A6FCE"/>
    <w:rsid w:val="003B2E65"/>
    <w:rsid w:val="003B64C6"/>
    <w:rsid w:val="003B6873"/>
    <w:rsid w:val="003B697B"/>
    <w:rsid w:val="003C1C5C"/>
    <w:rsid w:val="003C22BB"/>
    <w:rsid w:val="003C2FE4"/>
    <w:rsid w:val="003C61C7"/>
    <w:rsid w:val="003D09C7"/>
    <w:rsid w:val="003D294F"/>
    <w:rsid w:val="003D4BDD"/>
    <w:rsid w:val="003D5FC6"/>
    <w:rsid w:val="003E0CFD"/>
    <w:rsid w:val="003E1A6C"/>
    <w:rsid w:val="003E2A27"/>
    <w:rsid w:val="003E3E1C"/>
    <w:rsid w:val="003E3E7A"/>
    <w:rsid w:val="003E5236"/>
    <w:rsid w:val="003E6BCA"/>
    <w:rsid w:val="003F04F4"/>
    <w:rsid w:val="003F497C"/>
    <w:rsid w:val="003F6E42"/>
    <w:rsid w:val="003F7A60"/>
    <w:rsid w:val="004014CC"/>
    <w:rsid w:val="00402F77"/>
    <w:rsid w:val="004039A6"/>
    <w:rsid w:val="004059E6"/>
    <w:rsid w:val="00405B0B"/>
    <w:rsid w:val="00406D36"/>
    <w:rsid w:val="00406F29"/>
    <w:rsid w:val="00407B11"/>
    <w:rsid w:val="00407F45"/>
    <w:rsid w:val="004122AD"/>
    <w:rsid w:val="00413FDE"/>
    <w:rsid w:val="00414400"/>
    <w:rsid w:val="004158A7"/>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29F8"/>
    <w:rsid w:val="004955AC"/>
    <w:rsid w:val="004972BD"/>
    <w:rsid w:val="0049734B"/>
    <w:rsid w:val="004A01D2"/>
    <w:rsid w:val="004A17C7"/>
    <w:rsid w:val="004A2865"/>
    <w:rsid w:val="004A2F58"/>
    <w:rsid w:val="004A4BA1"/>
    <w:rsid w:val="004A4D67"/>
    <w:rsid w:val="004A592F"/>
    <w:rsid w:val="004B5BF0"/>
    <w:rsid w:val="004B5EF0"/>
    <w:rsid w:val="004B62F6"/>
    <w:rsid w:val="004D0FBF"/>
    <w:rsid w:val="004D1716"/>
    <w:rsid w:val="004D2150"/>
    <w:rsid w:val="004D2C92"/>
    <w:rsid w:val="004D3335"/>
    <w:rsid w:val="004D674A"/>
    <w:rsid w:val="004D6BC2"/>
    <w:rsid w:val="004D74F7"/>
    <w:rsid w:val="004E5034"/>
    <w:rsid w:val="004E6F2B"/>
    <w:rsid w:val="004F1E11"/>
    <w:rsid w:val="004F6E0D"/>
    <w:rsid w:val="004F7A3D"/>
    <w:rsid w:val="005002AD"/>
    <w:rsid w:val="00500646"/>
    <w:rsid w:val="00501B4C"/>
    <w:rsid w:val="00501CF5"/>
    <w:rsid w:val="005050FC"/>
    <w:rsid w:val="00505AD0"/>
    <w:rsid w:val="00505BFA"/>
    <w:rsid w:val="0051469B"/>
    <w:rsid w:val="0051787F"/>
    <w:rsid w:val="00517A6F"/>
    <w:rsid w:val="005225B7"/>
    <w:rsid w:val="00522DEB"/>
    <w:rsid w:val="00526308"/>
    <w:rsid w:val="005269CC"/>
    <w:rsid w:val="00530322"/>
    <w:rsid w:val="005311F2"/>
    <w:rsid w:val="00532037"/>
    <w:rsid w:val="0053669A"/>
    <w:rsid w:val="005370C2"/>
    <w:rsid w:val="005401CB"/>
    <w:rsid w:val="00541992"/>
    <w:rsid w:val="00542EFC"/>
    <w:rsid w:val="00543A6D"/>
    <w:rsid w:val="00543B1A"/>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13"/>
    <w:rsid w:val="005A0D37"/>
    <w:rsid w:val="005A17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297"/>
    <w:rsid w:val="005D3973"/>
    <w:rsid w:val="005D4B06"/>
    <w:rsid w:val="005E0764"/>
    <w:rsid w:val="005E2693"/>
    <w:rsid w:val="005E755C"/>
    <w:rsid w:val="005F08E2"/>
    <w:rsid w:val="005F3BB0"/>
    <w:rsid w:val="005F5426"/>
    <w:rsid w:val="005F57EB"/>
    <w:rsid w:val="00603DC1"/>
    <w:rsid w:val="00606108"/>
    <w:rsid w:val="00611E70"/>
    <w:rsid w:val="00612093"/>
    <w:rsid w:val="006125C1"/>
    <w:rsid w:val="00624A80"/>
    <w:rsid w:val="00627EED"/>
    <w:rsid w:val="006301FC"/>
    <w:rsid w:val="00630709"/>
    <w:rsid w:val="00635EE2"/>
    <w:rsid w:val="006361E5"/>
    <w:rsid w:val="00643500"/>
    <w:rsid w:val="0064439F"/>
    <w:rsid w:val="006457D7"/>
    <w:rsid w:val="00645857"/>
    <w:rsid w:val="00646066"/>
    <w:rsid w:val="006461EC"/>
    <w:rsid w:val="00650365"/>
    <w:rsid w:val="00651E62"/>
    <w:rsid w:val="00651FDE"/>
    <w:rsid w:val="0065334B"/>
    <w:rsid w:val="00653AF0"/>
    <w:rsid w:val="0066031A"/>
    <w:rsid w:val="00661770"/>
    <w:rsid w:val="00662BBE"/>
    <w:rsid w:val="006635CB"/>
    <w:rsid w:val="0066416B"/>
    <w:rsid w:val="006731EA"/>
    <w:rsid w:val="00675774"/>
    <w:rsid w:val="0068039F"/>
    <w:rsid w:val="00680B50"/>
    <w:rsid w:val="006811A5"/>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C040D"/>
    <w:rsid w:val="006C40D8"/>
    <w:rsid w:val="006C6678"/>
    <w:rsid w:val="006C7E68"/>
    <w:rsid w:val="006D05FF"/>
    <w:rsid w:val="006D2F02"/>
    <w:rsid w:val="006D546D"/>
    <w:rsid w:val="006D6CE0"/>
    <w:rsid w:val="006D7602"/>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57A88"/>
    <w:rsid w:val="00761FAB"/>
    <w:rsid w:val="00762462"/>
    <w:rsid w:val="00762F18"/>
    <w:rsid w:val="00763282"/>
    <w:rsid w:val="00765201"/>
    <w:rsid w:val="007656B3"/>
    <w:rsid w:val="00765987"/>
    <w:rsid w:val="00765C14"/>
    <w:rsid w:val="00770163"/>
    <w:rsid w:val="00771FB6"/>
    <w:rsid w:val="0077406F"/>
    <w:rsid w:val="00774BC1"/>
    <w:rsid w:val="0077554E"/>
    <w:rsid w:val="007810F8"/>
    <w:rsid w:val="00781C39"/>
    <w:rsid w:val="00781DFA"/>
    <w:rsid w:val="007834BE"/>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4F59"/>
    <w:rsid w:val="007C51E5"/>
    <w:rsid w:val="007C6778"/>
    <w:rsid w:val="007C7BC4"/>
    <w:rsid w:val="007D53DF"/>
    <w:rsid w:val="007D6048"/>
    <w:rsid w:val="007D7E0D"/>
    <w:rsid w:val="007E4E07"/>
    <w:rsid w:val="007E59AC"/>
    <w:rsid w:val="007E6EB0"/>
    <w:rsid w:val="007F0BFE"/>
    <w:rsid w:val="007F0E1E"/>
    <w:rsid w:val="007F33ED"/>
    <w:rsid w:val="007F62EA"/>
    <w:rsid w:val="007F6E7B"/>
    <w:rsid w:val="0080146D"/>
    <w:rsid w:val="0080746B"/>
    <w:rsid w:val="00807485"/>
    <w:rsid w:val="00812571"/>
    <w:rsid w:val="00812F3D"/>
    <w:rsid w:val="00816096"/>
    <w:rsid w:val="0081799F"/>
    <w:rsid w:val="00821D86"/>
    <w:rsid w:val="00822209"/>
    <w:rsid w:val="00822255"/>
    <w:rsid w:val="00823126"/>
    <w:rsid w:val="00826203"/>
    <w:rsid w:val="00836C44"/>
    <w:rsid w:val="00836E38"/>
    <w:rsid w:val="008453F3"/>
    <w:rsid w:val="0085033C"/>
    <w:rsid w:val="00852312"/>
    <w:rsid w:val="00853CA5"/>
    <w:rsid w:val="00854D11"/>
    <w:rsid w:val="008553EE"/>
    <w:rsid w:val="008561DF"/>
    <w:rsid w:val="008574C6"/>
    <w:rsid w:val="008579BC"/>
    <w:rsid w:val="00862C41"/>
    <w:rsid w:val="00863ABD"/>
    <w:rsid w:val="0086725A"/>
    <w:rsid w:val="008674A9"/>
    <w:rsid w:val="00872717"/>
    <w:rsid w:val="0087360B"/>
    <w:rsid w:val="008772E9"/>
    <w:rsid w:val="00882B0D"/>
    <w:rsid w:val="008840D5"/>
    <w:rsid w:val="0088429F"/>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9F7"/>
    <w:rsid w:val="008D5B5D"/>
    <w:rsid w:val="008D6370"/>
    <w:rsid w:val="008D6862"/>
    <w:rsid w:val="008D7175"/>
    <w:rsid w:val="008D7700"/>
    <w:rsid w:val="008E33A2"/>
    <w:rsid w:val="008E3ACC"/>
    <w:rsid w:val="008E6D9C"/>
    <w:rsid w:val="008E715A"/>
    <w:rsid w:val="008E7D33"/>
    <w:rsid w:val="008F17A2"/>
    <w:rsid w:val="008F38E6"/>
    <w:rsid w:val="008F5726"/>
    <w:rsid w:val="008F574B"/>
    <w:rsid w:val="008F7D93"/>
    <w:rsid w:val="009038C6"/>
    <w:rsid w:val="00905EE2"/>
    <w:rsid w:val="00910D6B"/>
    <w:rsid w:val="00914339"/>
    <w:rsid w:val="009159C3"/>
    <w:rsid w:val="00921095"/>
    <w:rsid w:val="00923C2B"/>
    <w:rsid w:val="00925670"/>
    <w:rsid w:val="00926E4D"/>
    <w:rsid w:val="00931702"/>
    <w:rsid w:val="00933541"/>
    <w:rsid w:val="009338AF"/>
    <w:rsid w:val="00933AA3"/>
    <w:rsid w:val="009377E9"/>
    <w:rsid w:val="009410D0"/>
    <w:rsid w:val="009411C8"/>
    <w:rsid w:val="00945D6A"/>
    <w:rsid w:val="00945EAE"/>
    <w:rsid w:val="0095079C"/>
    <w:rsid w:val="00954C84"/>
    <w:rsid w:val="0096308C"/>
    <w:rsid w:val="0096313D"/>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5546"/>
    <w:rsid w:val="009B6698"/>
    <w:rsid w:val="009C0727"/>
    <w:rsid w:val="009C3965"/>
    <w:rsid w:val="009C583D"/>
    <w:rsid w:val="009C5A7E"/>
    <w:rsid w:val="009D09C0"/>
    <w:rsid w:val="009D2604"/>
    <w:rsid w:val="009D52FD"/>
    <w:rsid w:val="009D7629"/>
    <w:rsid w:val="009D7DD2"/>
    <w:rsid w:val="009E12FB"/>
    <w:rsid w:val="009E21C3"/>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02BC"/>
    <w:rsid w:val="00A12199"/>
    <w:rsid w:val="00A12642"/>
    <w:rsid w:val="00A14DDF"/>
    <w:rsid w:val="00A1530D"/>
    <w:rsid w:val="00A17573"/>
    <w:rsid w:val="00A20EFF"/>
    <w:rsid w:val="00A22496"/>
    <w:rsid w:val="00A231FF"/>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5439"/>
    <w:rsid w:val="00A662E8"/>
    <w:rsid w:val="00A67513"/>
    <w:rsid w:val="00A723E2"/>
    <w:rsid w:val="00A72864"/>
    <w:rsid w:val="00A731BF"/>
    <w:rsid w:val="00A73284"/>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04B8"/>
    <w:rsid w:val="00AF75B6"/>
    <w:rsid w:val="00B01267"/>
    <w:rsid w:val="00B03E25"/>
    <w:rsid w:val="00B041BC"/>
    <w:rsid w:val="00B04ECA"/>
    <w:rsid w:val="00B14F12"/>
    <w:rsid w:val="00B16E65"/>
    <w:rsid w:val="00B21246"/>
    <w:rsid w:val="00B21A84"/>
    <w:rsid w:val="00B2479C"/>
    <w:rsid w:val="00B24BDB"/>
    <w:rsid w:val="00B261B0"/>
    <w:rsid w:val="00B3235D"/>
    <w:rsid w:val="00B33F0A"/>
    <w:rsid w:val="00B34085"/>
    <w:rsid w:val="00B35A44"/>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52A7"/>
    <w:rsid w:val="00BD6D10"/>
    <w:rsid w:val="00BE055F"/>
    <w:rsid w:val="00BE47A7"/>
    <w:rsid w:val="00BE4C87"/>
    <w:rsid w:val="00BF048A"/>
    <w:rsid w:val="00BF0724"/>
    <w:rsid w:val="00BF0849"/>
    <w:rsid w:val="00BF5AC2"/>
    <w:rsid w:val="00BF6492"/>
    <w:rsid w:val="00BF694B"/>
    <w:rsid w:val="00BF6A22"/>
    <w:rsid w:val="00BF7163"/>
    <w:rsid w:val="00C00C0B"/>
    <w:rsid w:val="00C00F14"/>
    <w:rsid w:val="00C033E8"/>
    <w:rsid w:val="00C033EA"/>
    <w:rsid w:val="00C03635"/>
    <w:rsid w:val="00C03AFF"/>
    <w:rsid w:val="00C04489"/>
    <w:rsid w:val="00C07870"/>
    <w:rsid w:val="00C10BBF"/>
    <w:rsid w:val="00C13435"/>
    <w:rsid w:val="00C13E58"/>
    <w:rsid w:val="00C159B5"/>
    <w:rsid w:val="00C16CF7"/>
    <w:rsid w:val="00C17276"/>
    <w:rsid w:val="00C27C54"/>
    <w:rsid w:val="00C301F3"/>
    <w:rsid w:val="00C36147"/>
    <w:rsid w:val="00C36EBB"/>
    <w:rsid w:val="00C41289"/>
    <w:rsid w:val="00C42BF7"/>
    <w:rsid w:val="00C438F1"/>
    <w:rsid w:val="00C4645C"/>
    <w:rsid w:val="00C472C5"/>
    <w:rsid w:val="00C4743B"/>
    <w:rsid w:val="00C51B91"/>
    <w:rsid w:val="00C51CF1"/>
    <w:rsid w:val="00C551C3"/>
    <w:rsid w:val="00C5651D"/>
    <w:rsid w:val="00C615E9"/>
    <w:rsid w:val="00C6538B"/>
    <w:rsid w:val="00C7055A"/>
    <w:rsid w:val="00C7134C"/>
    <w:rsid w:val="00C73503"/>
    <w:rsid w:val="00C768BD"/>
    <w:rsid w:val="00C83521"/>
    <w:rsid w:val="00C84FD2"/>
    <w:rsid w:val="00C85954"/>
    <w:rsid w:val="00C85DA9"/>
    <w:rsid w:val="00C86B54"/>
    <w:rsid w:val="00C9415D"/>
    <w:rsid w:val="00C94F0A"/>
    <w:rsid w:val="00C976F3"/>
    <w:rsid w:val="00C97FAD"/>
    <w:rsid w:val="00C97FC0"/>
    <w:rsid w:val="00CA2959"/>
    <w:rsid w:val="00CA33C7"/>
    <w:rsid w:val="00CA547B"/>
    <w:rsid w:val="00CA7634"/>
    <w:rsid w:val="00CB514F"/>
    <w:rsid w:val="00CB5422"/>
    <w:rsid w:val="00CB5E1B"/>
    <w:rsid w:val="00CB763B"/>
    <w:rsid w:val="00CC017B"/>
    <w:rsid w:val="00CC0C22"/>
    <w:rsid w:val="00CC2570"/>
    <w:rsid w:val="00CC6B3B"/>
    <w:rsid w:val="00CC7C3B"/>
    <w:rsid w:val="00CD1E4B"/>
    <w:rsid w:val="00CD567B"/>
    <w:rsid w:val="00CD6F72"/>
    <w:rsid w:val="00CE1C64"/>
    <w:rsid w:val="00CE260B"/>
    <w:rsid w:val="00CE3489"/>
    <w:rsid w:val="00CE3A74"/>
    <w:rsid w:val="00CE3FE8"/>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47B"/>
    <w:rsid w:val="00D109F7"/>
    <w:rsid w:val="00D11B9B"/>
    <w:rsid w:val="00D13091"/>
    <w:rsid w:val="00D139E9"/>
    <w:rsid w:val="00D16376"/>
    <w:rsid w:val="00D1759B"/>
    <w:rsid w:val="00D23172"/>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27D"/>
    <w:rsid w:val="00D8143B"/>
    <w:rsid w:val="00D9131C"/>
    <w:rsid w:val="00D91459"/>
    <w:rsid w:val="00D92642"/>
    <w:rsid w:val="00D945A3"/>
    <w:rsid w:val="00D95A41"/>
    <w:rsid w:val="00DA21DB"/>
    <w:rsid w:val="00DA3B5C"/>
    <w:rsid w:val="00DA5407"/>
    <w:rsid w:val="00DA57FA"/>
    <w:rsid w:val="00DA62A3"/>
    <w:rsid w:val="00DA7F95"/>
    <w:rsid w:val="00DB1113"/>
    <w:rsid w:val="00DB5838"/>
    <w:rsid w:val="00DB6E2A"/>
    <w:rsid w:val="00DC313F"/>
    <w:rsid w:val="00DC428D"/>
    <w:rsid w:val="00DD0C2C"/>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2AF4"/>
    <w:rsid w:val="00E435E1"/>
    <w:rsid w:val="00E518E8"/>
    <w:rsid w:val="00E551B3"/>
    <w:rsid w:val="00E55ABC"/>
    <w:rsid w:val="00E56068"/>
    <w:rsid w:val="00E579D8"/>
    <w:rsid w:val="00E57B45"/>
    <w:rsid w:val="00E57B74"/>
    <w:rsid w:val="00E64364"/>
    <w:rsid w:val="00E64A29"/>
    <w:rsid w:val="00E66504"/>
    <w:rsid w:val="00E71383"/>
    <w:rsid w:val="00E718B9"/>
    <w:rsid w:val="00E74494"/>
    <w:rsid w:val="00E745B8"/>
    <w:rsid w:val="00E81F45"/>
    <w:rsid w:val="00E848CD"/>
    <w:rsid w:val="00E8629F"/>
    <w:rsid w:val="00E908EA"/>
    <w:rsid w:val="00E91393"/>
    <w:rsid w:val="00E950BE"/>
    <w:rsid w:val="00E959C5"/>
    <w:rsid w:val="00EA0559"/>
    <w:rsid w:val="00EA3C24"/>
    <w:rsid w:val="00EA458C"/>
    <w:rsid w:val="00EA4C9D"/>
    <w:rsid w:val="00EA5919"/>
    <w:rsid w:val="00EA64C9"/>
    <w:rsid w:val="00EB2C09"/>
    <w:rsid w:val="00EB4A83"/>
    <w:rsid w:val="00EC20E9"/>
    <w:rsid w:val="00EC5711"/>
    <w:rsid w:val="00ED02B5"/>
    <w:rsid w:val="00ED0A3E"/>
    <w:rsid w:val="00ED0F5B"/>
    <w:rsid w:val="00ED1787"/>
    <w:rsid w:val="00ED1BF7"/>
    <w:rsid w:val="00ED742A"/>
    <w:rsid w:val="00EE1705"/>
    <w:rsid w:val="00EE1E34"/>
    <w:rsid w:val="00EE5C80"/>
    <w:rsid w:val="00EE738C"/>
    <w:rsid w:val="00EE7AFF"/>
    <w:rsid w:val="00EE7E33"/>
    <w:rsid w:val="00EF0CD1"/>
    <w:rsid w:val="00EF4804"/>
    <w:rsid w:val="00EF5DF0"/>
    <w:rsid w:val="00EF75AA"/>
    <w:rsid w:val="00F02212"/>
    <w:rsid w:val="00F03301"/>
    <w:rsid w:val="00F035F3"/>
    <w:rsid w:val="00F072D8"/>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6736"/>
    <w:rsid w:val="00F67D7D"/>
    <w:rsid w:val="00F70757"/>
    <w:rsid w:val="00F708CF"/>
    <w:rsid w:val="00F755AA"/>
    <w:rsid w:val="00F75647"/>
    <w:rsid w:val="00F759A9"/>
    <w:rsid w:val="00F76DC2"/>
    <w:rsid w:val="00F777CB"/>
    <w:rsid w:val="00F779BE"/>
    <w:rsid w:val="00F84794"/>
    <w:rsid w:val="00F91C49"/>
    <w:rsid w:val="00F94349"/>
    <w:rsid w:val="00FA0E12"/>
    <w:rsid w:val="00FA15CE"/>
    <w:rsid w:val="00FA33CA"/>
    <w:rsid w:val="00FA4760"/>
    <w:rsid w:val="00FA5284"/>
    <w:rsid w:val="00FA6322"/>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vsdx"/><Relationship Id="rId34" Type="http://schemas.openxmlformats.org/officeDocument/2006/relationships/image" Target="media/image12.png"/><Relationship Id="rId42" Type="http://schemas.openxmlformats.org/officeDocument/2006/relationships/hyperlink" Target="https://portal.3gpp.org/ChangeRequests.aspx?q=1&amp;workitem=890011" TargetMode="External"/><Relationship Id="rId47" Type="http://schemas.openxmlformats.org/officeDocument/2006/relationships/hyperlink" Target="https://portal.3gpp.org/ChangeRequests.aspx?q=1&amp;workitem=860063,860163" TargetMode="External"/><Relationship Id="rId50" Type="http://schemas.openxmlformats.org/officeDocument/2006/relationships/hyperlink" Target="https://portal.3gpp.org/ChangeRequests.aspx?q=1&amp;workitem=930030,840036,890010,930005,930040,890026,930004,930041,930042" TargetMode="External"/><Relationship Id="rId55" Type="http://schemas.openxmlformats.org/officeDocument/2006/relationships/hyperlink" Target="https://portal.3gpp.org/ChangeRequests.aspx?q=1&amp;workitem=860043,860143" TargetMode="External"/><Relationship Id="rId63" Type="http://schemas.openxmlformats.org/officeDocument/2006/relationships/hyperlink" Target="https://portal.3gpp.org/ChangeRequests.aspx?q=1&amp;workitem=890061,890161,890261" TargetMode="External"/><Relationship Id="rId68" Type="http://schemas.openxmlformats.org/officeDocument/2006/relationships/hyperlink" Target="https://portal.3gpp.org/ChangeRequests.aspx?q=1&amp;workitem=911008,911108" TargetMode="External"/><Relationship Id="rId76" Type="http://schemas.openxmlformats.org/officeDocument/2006/relationships/hyperlink" Target="https://portal.3gpp.org/ChangeRequests.aspx?q=1&amp;workitem=920011" TargetMode="External"/><Relationship Id="rId84" Type="http://schemas.openxmlformats.org/officeDocument/2006/relationships/hyperlink" Target="https://portal.3gpp.org/ChangeRequests.aspx?q=1&amp;workitem=950040,910091,940011,950041,950002,950042" TargetMode="External"/><Relationship Id="rId89" Type="http://schemas.openxmlformats.org/officeDocument/2006/relationships/hyperlink" Target="https://portal.3gpp.org/Specifications.aspx?q=1&amp;WiUid=720056" TargetMode="Externa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20.emf"/><Relationship Id="rId92"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https://portal.3gpp.org/ChangeRequests.aspx?q=1&amp;workitem=860051,860151,860251" TargetMode="External"/><Relationship Id="rId29" Type="http://schemas.openxmlformats.org/officeDocument/2006/relationships/package" Target="embeddings/Microsoft_Visio_Drawing3.vsdx"/><Relationship Id="rId11" Type="http://schemas.openxmlformats.org/officeDocument/2006/relationships/hyperlink" Target="https://portal.3gpp.org/ChangeRequests.aspx?q=1&amp;workitem=920012" TargetMode="External"/><Relationship Id="rId24" Type="http://schemas.openxmlformats.org/officeDocument/2006/relationships/image" Target="media/image8.emf"/><Relationship Id="rId32" Type="http://schemas.openxmlformats.org/officeDocument/2006/relationships/hyperlink" Target="https://portal.3gpp.org/ChangeRequests.aspx?q=1&amp;workitem=860038,911005,911105,911205" TargetMode="External"/><Relationship Id="rId37" Type="http://schemas.openxmlformats.org/officeDocument/2006/relationships/image" Target="media/image13.jpeg"/><Relationship Id="rId40" Type="http://schemas.openxmlformats.org/officeDocument/2006/relationships/hyperlink" Target="https://portal.3gpp.org/ChangeRequests.aspx?q=1&amp;workitem=890003" TargetMode="External"/><Relationship Id="rId45" Type="http://schemas.openxmlformats.org/officeDocument/2006/relationships/hyperlink" Target="https://portal.3gpp.org/ChangeRequests.aspx?q=1&amp;workitem=860048,860148" TargetMode="External"/><Relationship Id="rId53" Type="http://schemas.openxmlformats.org/officeDocument/2006/relationships/hyperlink" Target="https://portal.3gpp.org/ChangeRequests.aspx?q=1&amp;workitem=890058,890158,890258" TargetMode="External"/><Relationship Id="rId58" Type="http://schemas.openxmlformats.org/officeDocument/2006/relationships/image" Target="media/image18.emf"/><Relationship Id="rId66" Type="http://schemas.openxmlformats.org/officeDocument/2006/relationships/hyperlink" Target="https://portal.3gpp.org/ChangeRequests.aspx?q=1&amp;workitem=911006,911106" TargetMode="External"/><Relationship Id="rId74" Type="http://schemas.openxmlformats.org/officeDocument/2006/relationships/hyperlink" Target="https://portal.3gpp.org/ChangeRequests.aspx?q=1&amp;workitem=820003" TargetMode="External"/><Relationship Id="rId79" Type="http://schemas.openxmlformats.org/officeDocument/2006/relationships/hyperlink" Target="https://portal.3gpp.org/ChangeRequests.aspx?q=1&amp;workitem=900037" TargetMode="External"/><Relationship Id="rId87" Type="http://schemas.openxmlformats.org/officeDocument/2006/relationships/hyperlink" Target="https://portal.3gpp.org/ChangeRequests.aspx?q=1&amp;workitem=910090,850023,910004" TargetMode="External"/><Relationship Id="rId5" Type="http://schemas.openxmlformats.org/officeDocument/2006/relationships/webSettings" Target="webSettings.xml"/><Relationship Id="rId61" Type="http://schemas.openxmlformats.org/officeDocument/2006/relationships/hyperlink" Target="https://portal.3gpp.org/ChangeRequests.aspx?q=1&amp;workitem=890062,890162,890262" TargetMode="External"/><Relationship Id="rId82" Type="http://schemas.openxmlformats.org/officeDocument/2006/relationships/hyperlink" Target="https://portal.3gpp.org/ChangeRequests.aspx?q=1&amp;workitem=940002" TargetMode="External"/><Relationship Id="rId90" Type="http://schemas.openxmlformats.org/officeDocument/2006/relationships/hyperlink" Target="https://portal.3gpp.org/ChangeRequests.aspx?q=1&amp;workitem=720056" TargetMode="External"/><Relationship Id="rId95" Type="http://schemas.openxmlformats.org/officeDocument/2006/relationships/image" Target="media/image24.png"/><Relationship Id="rId19" Type="http://schemas.openxmlformats.org/officeDocument/2006/relationships/hyperlink" Target="https://portal.3gpp.org/ChangeRequests.aspx?q=1&amp;workitem=910037,850013,910021,920005,920047,920048"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hyperlink" Target="https://portal.3gpp.org/ChangeRequests.aspx?q=1&amp;workitem=920019" TargetMode="External"/><Relationship Id="rId43" Type="http://schemas.openxmlformats.org/officeDocument/2006/relationships/image" Target="media/image14.png"/><Relationship Id="rId48" Type="http://schemas.openxmlformats.org/officeDocument/2006/relationships/image" Target="media/image16.emf"/><Relationship Id="rId56" Type="http://schemas.openxmlformats.org/officeDocument/2006/relationships/image" Target="media/image17.emf"/><Relationship Id="rId64" Type="http://schemas.openxmlformats.org/officeDocument/2006/relationships/hyperlink" Target="https://portal.3gpp.org/ChangeRequests.aspx?q=1&amp;workitem=860040,860140,860240" TargetMode="External"/><Relationship Id="rId69" Type="http://schemas.openxmlformats.org/officeDocument/2006/relationships/hyperlink" Target="https://portal.3gpp.org/ChangeRequests.aspx?q=1&amp;workitem=900061,860036,900161,900261" TargetMode="External"/><Relationship Id="rId77" Type="http://schemas.openxmlformats.org/officeDocument/2006/relationships/hyperlink" Target="https://portal.3gpp.org/ChangeRequests.aspx?q=1&amp;workitem=880049,850039,880022,900036,920061"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portal.3gpp.org/ChangeRequests.aspx?q=1&amp;workitem=890030,850021,890008,890031,890032,890033" TargetMode="External"/><Relationship Id="rId72" Type="http://schemas.openxmlformats.org/officeDocument/2006/relationships/oleObject" Target="embeddings/Microsoft_Visio_2003-2010_Drawing2.vsd"/><Relationship Id="rId80" Type="http://schemas.openxmlformats.org/officeDocument/2006/relationships/hyperlink" Target="https://portal.3gpp.org/ChangeRequests.aspx?q=1&amp;workitem=940003" TargetMode="External"/><Relationship Id="rId85" Type="http://schemas.openxmlformats.org/officeDocument/2006/relationships/hyperlink" Target="https://portal.3gpp.org/ChangeRequests.aspx?q=1&amp;workitem=910007" TargetMode="External"/><Relationship Id="rId93" Type="http://schemas.openxmlformats.org/officeDocument/2006/relationships/image" Target="media/image22.png"/><Relationship Id="rId98"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portal.3gpp.org/ChangeRequests.aspx?q=1&amp;workitem=900060,860034,900160,900260" TargetMode="External"/><Relationship Id="rId17" Type="http://schemas.openxmlformats.org/officeDocument/2006/relationships/image" Target="media/image5.emf"/><Relationship Id="rId25" Type="http://schemas.openxmlformats.org/officeDocument/2006/relationships/package" Target="embeddings/Microsoft_Visio_Drawing1.vsdx"/><Relationship Id="rId33" Type="http://schemas.openxmlformats.org/officeDocument/2006/relationships/hyperlink" Target="https://portal.3gpp.org/ChangeRequests.aspx?q=1&amp;workitem=860042,860142,860242" TargetMode="External"/><Relationship Id="rId38" Type="http://schemas.openxmlformats.org/officeDocument/2006/relationships/hyperlink" Target="https://portal.3gpp.org/ChangeRequests.aspx?q=1&amp;workitem=860053,860153" TargetMode="External"/><Relationship Id="rId46" Type="http://schemas.openxmlformats.org/officeDocument/2006/relationships/hyperlink" Target="https://portal.3gpp.org/ChangeRequests.aspx?q=1&amp;workitem=920051,890027,920007" TargetMode="External"/><Relationship Id="rId59" Type="http://schemas.openxmlformats.org/officeDocument/2006/relationships/package" Target="embeddings/Microsoft_Visio_Drawing6.vsdx"/><Relationship Id="rId67" Type="http://schemas.openxmlformats.org/officeDocument/2006/relationships/hyperlink" Target="https://portal.3gpp.org/ChangeRequests.aspx?q=1&amp;workitem=900070,900170,930250" TargetMode="External"/><Relationship Id="rId20" Type="http://schemas.openxmlformats.org/officeDocument/2006/relationships/image" Target="media/image6.emf"/><Relationship Id="rId41" Type="http://schemas.openxmlformats.org/officeDocument/2006/relationships/hyperlink" Target="https://portal.3gpp.org/ChangeRequests.aspx?q=1&amp;workitem=870034,870016,900039" TargetMode="External"/><Relationship Id="rId54" Type="http://schemas.openxmlformats.org/officeDocument/2006/relationships/hyperlink" Target="https://portal.3gpp.org/ChangeRequests.aspx?q=1&amp;workitem=890060,890160,890260" TargetMode="External"/><Relationship Id="rId62" Type="http://schemas.openxmlformats.org/officeDocument/2006/relationships/image" Target="media/image19.png"/><Relationship Id="rId70" Type="http://schemas.openxmlformats.org/officeDocument/2006/relationships/hyperlink" Target="https://portal.3gpp.org/ChangeRequests.aspx?q=1&amp;workitem=860049,860149,860249" TargetMode="External"/><Relationship Id="rId75" Type="http://schemas.openxmlformats.org/officeDocument/2006/relationships/hyperlink" Target="https://portal.3gpp.org/ChangeRequests.aspx?q=1&amp;workitem=900002" TargetMode="External"/><Relationship Id="rId83" Type="http://schemas.openxmlformats.org/officeDocument/2006/relationships/hyperlink" Target="https://portal.3gpp.org/ChangeRequests.aspx?q=1&amp;workitem=890070,890071,890072" TargetMode="External"/><Relationship Id="rId88" Type="http://schemas.openxmlformats.org/officeDocument/2006/relationships/hyperlink" Target="https://portal.3gpp.org/ChangeRequests.aspx?q=1&amp;workitem=830080,810060,800098,830180" TargetMode="External"/><Relationship Id="rId91" Type="http://schemas.openxmlformats.org/officeDocument/2006/relationships/hyperlink" Target="https://portal.3gpp.org"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hyperlink" Target="https://portal.3gpp.org/ChangeRequests.aspx?q=1&amp;workitem=920019" TargetMode="External"/><Relationship Id="rId49" Type="http://schemas.openxmlformats.org/officeDocument/2006/relationships/oleObject" Target="embeddings/Microsoft_Visio_2003-2010_Drawing1.vsd"/><Relationship Id="rId57" Type="http://schemas.openxmlformats.org/officeDocument/2006/relationships/package" Target="embeddings/Microsoft_Visio_Drawing5.vsdx"/><Relationship Id="rId10" Type="http://schemas.openxmlformats.org/officeDocument/2006/relationships/hyperlink" Target="https://portal.3gpp.org/ChangeRequests.aspx?q=1&amp;workitem=920058,920013,920053,920054" TargetMode="External"/><Relationship Id="rId31" Type="http://schemas.openxmlformats.org/officeDocument/2006/relationships/package" Target="embeddings/Microsoft_Visio_Drawing4.vsdx"/><Relationship Id="rId44" Type="http://schemas.openxmlformats.org/officeDocument/2006/relationships/image" Target="media/image15.png"/><Relationship Id="rId52" Type="http://schemas.openxmlformats.org/officeDocument/2006/relationships/hyperlink" Target="https://portal.3gpp.org/ChangeRequests.aspx?q=1&amp;workitem=890056,890156,890256" TargetMode="External"/><Relationship Id="rId60" Type="http://schemas.openxmlformats.org/officeDocument/2006/relationships/hyperlink" Target="https://portal.3gpp.org/ChangeRequests.aspx?q=1&amp;workitem=860052,860152" TargetMode="External"/><Relationship Id="rId65" Type="http://schemas.openxmlformats.org/officeDocument/2006/relationships/hyperlink" Target="https://portal.3gpp.org/ChangeRequests.aspx?q=1&amp;workitem=920070,920170,920270" TargetMode="External"/><Relationship Id="rId73" Type="http://schemas.openxmlformats.org/officeDocument/2006/relationships/hyperlink" Target="https://portal.3gpp.org/ChangeRequests.aspx?q=1&amp;workitem=911020,911120" TargetMode="External"/><Relationship Id="rId78" Type="http://schemas.openxmlformats.org/officeDocument/2006/relationships/hyperlink" Target="https://portal.3gpp.org/ChangeRequests.aspx?q=1&amp;workitem=910044,880016,910003,910045,910046" TargetMode="External"/><Relationship Id="rId81" Type="http://schemas.openxmlformats.org/officeDocument/2006/relationships/hyperlink" Target="https://portal.3gpp.org/ChangeRequests.aspx?q=1&amp;workitem=880032" TargetMode="External"/><Relationship Id="rId86" Type="http://schemas.openxmlformats.org/officeDocument/2006/relationships/hyperlink" Target="https://portal.3gpp.org/ChangeRequests.aspx?q=1&amp;workitem=880012" TargetMode="External"/><Relationship Id="rId94" Type="http://schemas.openxmlformats.org/officeDocument/2006/relationships/image" Target="media/image23.png"/><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portal.3gpp.org/ChangeRequests.aspx?q=1&amp;workitem=890049,890149" TargetMode="External"/><Relationship Id="rId18" Type="http://schemas.openxmlformats.org/officeDocument/2006/relationships/hyperlink" Target="https://portal.3gpp.org/ChangeRequests.aspx?q=1&amp;workitem=860044,860144,860244" TargetMode="External"/><Relationship Id="rId39" Type="http://schemas.openxmlformats.org/officeDocument/2006/relationships/hyperlink" Target="https://portal.3gpp.org/ChangeRequests.aspx?q=1&amp;workitem=890039,860007,89003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45880</Words>
  <Characters>261516</Characters>
  <Application>Microsoft Office Word</Application>
  <DocSecurity>0</DocSecurity>
  <Lines>2179</Lines>
  <Paragraphs>613</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306783</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0496</cp:lastModifiedBy>
  <cp:revision>2</cp:revision>
  <cp:lastPrinted>2019-09-04T12:24:00Z</cp:lastPrinted>
  <dcterms:created xsi:type="dcterms:W3CDTF">2022-06-06T09:29:00Z</dcterms:created>
  <dcterms:modified xsi:type="dcterms:W3CDTF">2022-06-06T09:29:00Z</dcterms:modified>
</cp:coreProperties>
</file>