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1753" w14:textId="02E10C39" w:rsidR="000C29E9" w:rsidRDefault="003F1495" w:rsidP="000C29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#10</w:t>
      </w:r>
      <w:r w:rsidR="005F249B">
        <w:rPr>
          <w:b/>
          <w:noProof/>
          <w:sz w:val="24"/>
        </w:rPr>
        <w:t>1</w:t>
      </w:r>
      <w:r w:rsidR="000C29E9">
        <w:rPr>
          <w:b/>
          <w:noProof/>
          <w:sz w:val="24"/>
        </w:rPr>
        <w:t>e</w:t>
      </w:r>
      <w:r w:rsidR="000C29E9">
        <w:rPr>
          <w:b/>
          <w:i/>
          <w:noProof/>
          <w:sz w:val="28"/>
        </w:rPr>
        <w:tab/>
      </w:r>
      <w:r>
        <w:rPr>
          <w:b/>
          <w:noProof/>
          <w:sz w:val="24"/>
        </w:rPr>
        <w:t>C6-200</w:t>
      </w:r>
      <w:r w:rsidR="00CE2C9B">
        <w:rPr>
          <w:b/>
          <w:noProof/>
          <w:sz w:val="24"/>
        </w:rPr>
        <w:t>618</w:t>
      </w:r>
      <w:r w:rsidR="005C47DC">
        <w:rPr>
          <w:b/>
          <w:noProof/>
          <w:sz w:val="24"/>
        </w:rPr>
        <w:t>_DRAFT</w:t>
      </w:r>
      <w:r w:rsidR="001260E2">
        <w:rPr>
          <w:b/>
          <w:noProof/>
          <w:sz w:val="24"/>
        </w:rPr>
        <w:t>_2</w:t>
      </w:r>
    </w:p>
    <w:p w14:paraId="6AD9BFBD" w14:textId="010925C2" w:rsidR="000C29E9" w:rsidRDefault="000C29E9" w:rsidP="000C29E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E-meeting; </w:t>
      </w:r>
      <w:r w:rsidR="00796BFC">
        <w:rPr>
          <w:b/>
          <w:noProof/>
          <w:sz w:val="24"/>
        </w:rPr>
        <w:t>2</w:t>
      </w:r>
      <w:r w:rsidR="007F1A4E">
        <w:rPr>
          <w:b/>
          <w:noProof/>
          <w:sz w:val="24"/>
        </w:rPr>
        <w:t>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7F1A4E">
        <w:rPr>
          <w:b/>
          <w:noProof/>
          <w:sz w:val="24"/>
        </w:rPr>
        <w:t>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F1A4E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2020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2B872DF" w:rsidR="00463675" w:rsidRPr="00585458" w:rsidRDefault="00463675" w:rsidP="000F4E43">
      <w:pPr>
        <w:pStyle w:val="Title"/>
      </w:pPr>
      <w:r w:rsidRPr="00585458">
        <w:t>Title:</w:t>
      </w:r>
      <w:r w:rsidRPr="00585458">
        <w:tab/>
      </w:r>
      <w:r w:rsidR="005F249B" w:rsidRPr="005F249B">
        <w:t>Reply LS to GSMA regarding 3GPP TS 31.130 specification</w:t>
      </w:r>
    </w:p>
    <w:p w14:paraId="65004854" w14:textId="2B0AB409" w:rsidR="00463675" w:rsidRPr="00585458" w:rsidRDefault="00463675" w:rsidP="000F4E43">
      <w:pPr>
        <w:pStyle w:val="Title"/>
      </w:pPr>
      <w:r w:rsidRPr="00585458">
        <w:t>Response to:</w:t>
      </w:r>
      <w:r w:rsidRPr="00585458">
        <w:tab/>
      </w:r>
      <w:r w:rsidR="004D22F7">
        <w:t xml:space="preserve">LS </w:t>
      </w:r>
      <w:r w:rsidR="005F249B" w:rsidRPr="005F249B">
        <w:t>C6-200540</w:t>
      </w:r>
      <w:r w:rsidR="005F249B">
        <w:t xml:space="preserve"> </w:t>
      </w:r>
      <w:r w:rsidR="00E259AC" w:rsidRPr="00E259AC">
        <w:t>regarding 3GPP TS 31.130 specification</w:t>
      </w:r>
    </w:p>
    <w:p w14:paraId="56E3B846" w14:textId="28C3386A" w:rsidR="00463675" w:rsidRPr="00585458" w:rsidRDefault="00463675" w:rsidP="000F4E43">
      <w:pPr>
        <w:pStyle w:val="Title"/>
      </w:pPr>
      <w:r w:rsidRPr="00585458">
        <w:t>Release:</w:t>
      </w:r>
      <w:r w:rsidRPr="00585458">
        <w:tab/>
        <w:t>Release</w:t>
      </w:r>
      <w:r w:rsidR="00585458" w:rsidRPr="00585458">
        <w:t xml:space="preserve"> 1</w:t>
      </w:r>
      <w:r w:rsidR="006D3B68">
        <w:t xml:space="preserve">5, </w:t>
      </w:r>
      <w:r w:rsidR="006D3B68" w:rsidRPr="00585458">
        <w:t>Release 16</w:t>
      </w:r>
    </w:p>
    <w:p w14:paraId="0A1390C0" w14:textId="5345C10E" w:rsidR="00463675" w:rsidRPr="000F4E43" w:rsidRDefault="005F249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BA4C3D5" w14:textId="6D0F9C3A" w:rsidR="00463675" w:rsidRPr="003A2742" w:rsidRDefault="006D3B68" w:rsidP="000F4E43">
      <w:pPr>
        <w:pStyle w:val="Source"/>
        <w:rPr>
          <w:lang w:val="en-US"/>
        </w:rPr>
      </w:pPr>
      <w:r>
        <w:rPr>
          <w:lang w:val="en-US"/>
        </w:rPr>
        <w:t>Source:</w:t>
      </w:r>
      <w:r>
        <w:rPr>
          <w:lang w:val="en-US"/>
        </w:rPr>
        <w:tab/>
      </w:r>
      <w:r w:rsidR="00585458" w:rsidRPr="003A2742">
        <w:rPr>
          <w:lang w:val="en-US"/>
        </w:rPr>
        <w:t>CT6</w:t>
      </w:r>
    </w:p>
    <w:p w14:paraId="6AF9910D" w14:textId="56FA3BE6" w:rsidR="00463675" w:rsidRPr="00A8409A" w:rsidRDefault="00463675" w:rsidP="000F4E43">
      <w:pPr>
        <w:pStyle w:val="Source"/>
        <w:rPr>
          <w:lang w:val="en-US"/>
        </w:rPr>
      </w:pPr>
      <w:r w:rsidRPr="00A8409A">
        <w:rPr>
          <w:lang w:val="en-US"/>
        </w:rPr>
        <w:t>To:</w:t>
      </w:r>
      <w:r w:rsidRPr="00A8409A">
        <w:rPr>
          <w:lang w:val="en-US"/>
        </w:rPr>
        <w:tab/>
      </w:r>
      <w:r w:rsidR="00A27E27">
        <w:rPr>
          <w:color w:val="000000"/>
          <w:szCs w:val="22"/>
        </w:rPr>
        <w:t>TSG eSIMTP</w:t>
      </w:r>
    </w:p>
    <w:p w14:paraId="033E954A" w14:textId="5F90689C" w:rsidR="00463675" w:rsidRPr="001260E2" w:rsidRDefault="00463675" w:rsidP="000F4E43">
      <w:pPr>
        <w:pStyle w:val="Source"/>
        <w:rPr>
          <w:lang w:val="en-US"/>
        </w:rPr>
      </w:pPr>
      <w:r w:rsidRPr="001260E2">
        <w:rPr>
          <w:lang w:val="en-US"/>
        </w:rPr>
        <w:t>Cc:</w:t>
      </w:r>
      <w:r w:rsidRPr="001260E2">
        <w:rPr>
          <w:lang w:val="en-US"/>
        </w:rPr>
        <w:tab/>
      </w:r>
      <w:r w:rsidR="00E259AC" w:rsidRPr="001260E2">
        <w:rPr>
          <w:lang w:val="en-US"/>
        </w:rPr>
        <w:t>ETSI SCP TEC</w:t>
      </w:r>
    </w:p>
    <w:p w14:paraId="12F1EB36" w14:textId="77777777" w:rsidR="00463675" w:rsidRPr="001260E2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65D93A5A" w14:textId="77777777" w:rsidR="00463675" w:rsidRPr="001260E2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1260E2">
        <w:rPr>
          <w:rFonts w:ascii="Arial" w:hAnsi="Arial" w:cs="Arial"/>
          <w:b/>
          <w:lang w:val="en-US"/>
        </w:rPr>
        <w:t>Contact Person:</w:t>
      </w:r>
      <w:r w:rsidRPr="001260E2">
        <w:rPr>
          <w:rFonts w:ascii="Arial" w:hAnsi="Arial" w:cs="Arial"/>
          <w:bCs/>
          <w:lang w:val="en-US"/>
        </w:rPr>
        <w:tab/>
      </w:r>
    </w:p>
    <w:p w14:paraId="59A08754" w14:textId="146442E2" w:rsidR="00463675" w:rsidRPr="00703434" w:rsidRDefault="00463675" w:rsidP="000F4E43">
      <w:pPr>
        <w:pStyle w:val="Contact"/>
        <w:tabs>
          <w:tab w:val="clear" w:pos="2268"/>
        </w:tabs>
        <w:rPr>
          <w:bCs/>
          <w:lang w:val="it-IT"/>
        </w:rPr>
      </w:pPr>
      <w:r w:rsidRPr="00703434">
        <w:rPr>
          <w:lang w:val="it-IT"/>
        </w:rPr>
        <w:t>Name:</w:t>
      </w:r>
      <w:r w:rsidRPr="00703434">
        <w:rPr>
          <w:bCs/>
          <w:lang w:val="it-IT"/>
        </w:rPr>
        <w:tab/>
      </w:r>
      <w:r w:rsidR="00C93118" w:rsidRPr="00703434">
        <w:rPr>
          <w:bCs/>
          <w:lang w:val="it-IT"/>
        </w:rPr>
        <w:t>Sofia Massascusa</w:t>
      </w:r>
    </w:p>
    <w:p w14:paraId="5836C680" w14:textId="2C66E306" w:rsidR="00463675" w:rsidRPr="00C93118" w:rsidRDefault="00463675" w:rsidP="000F4E43">
      <w:pPr>
        <w:pStyle w:val="Contact"/>
        <w:tabs>
          <w:tab w:val="clear" w:pos="2268"/>
        </w:tabs>
        <w:rPr>
          <w:bCs/>
          <w:color w:val="0000FF"/>
          <w:lang w:val="it-IT"/>
        </w:rPr>
      </w:pPr>
      <w:r w:rsidRPr="00C93118">
        <w:rPr>
          <w:color w:val="0000FF"/>
          <w:lang w:val="it-IT"/>
        </w:rPr>
        <w:t>E-mail Address:</w:t>
      </w:r>
      <w:r w:rsidRPr="00C93118">
        <w:rPr>
          <w:bCs/>
          <w:color w:val="0000FF"/>
          <w:lang w:val="it-IT"/>
        </w:rPr>
        <w:tab/>
      </w:r>
      <w:r w:rsidR="00C93118" w:rsidRPr="00C93118">
        <w:rPr>
          <w:bCs/>
          <w:lang w:val="it-IT"/>
        </w:rPr>
        <w:t>sofia.massascusa@st.com</w:t>
      </w:r>
    </w:p>
    <w:p w14:paraId="486A119D" w14:textId="77777777" w:rsidR="00463675" w:rsidRPr="00C93118" w:rsidRDefault="00463675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5859F239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585458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3CA3191" w14:textId="215F373A" w:rsidR="00585458" w:rsidRDefault="00585458" w:rsidP="00B94449">
      <w:pPr>
        <w:jc w:val="both"/>
        <w:rPr>
          <w:rFonts w:ascii="Arial" w:hAnsi="Arial" w:cs="Arial"/>
        </w:rPr>
      </w:pPr>
      <w:r w:rsidRPr="00585458">
        <w:rPr>
          <w:rFonts w:ascii="Arial" w:hAnsi="Arial" w:cs="Arial"/>
        </w:rPr>
        <w:t xml:space="preserve">CT6 thanks </w:t>
      </w:r>
      <w:r w:rsidR="00796BFC">
        <w:rPr>
          <w:rFonts w:ascii="Arial" w:hAnsi="Arial" w:cs="Arial"/>
        </w:rPr>
        <w:t>GSMA</w:t>
      </w:r>
      <w:r w:rsidR="00965233">
        <w:rPr>
          <w:rFonts w:ascii="Arial" w:hAnsi="Arial" w:cs="Arial"/>
        </w:rPr>
        <w:t xml:space="preserve"> for their </w:t>
      </w:r>
      <w:r w:rsidR="00DB7DF4">
        <w:rPr>
          <w:rFonts w:ascii="Arial" w:hAnsi="Arial" w:cs="Arial"/>
        </w:rPr>
        <w:t>Liaison</w:t>
      </w:r>
      <w:r w:rsidR="00703434">
        <w:rPr>
          <w:rFonts w:ascii="Arial" w:hAnsi="Arial" w:cs="Arial"/>
        </w:rPr>
        <w:t xml:space="preserve"> Statement </w:t>
      </w:r>
      <w:r w:rsidR="007F1A4E">
        <w:rPr>
          <w:rFonts w:ascii="Arial" w:hAnsi="Arial" w:cs="Arial"/>
        </w:rPr>
        <w:t xml:space="preserve">regarding the issue highlighted for the </w:t>
      </w:r>
      <w:r w:rsidR="007F1A4E" w:rsidRPr="007F1A4E">
        <w:rPr>
          <w:rFonts w:ascii="Arial" w:hAnsi="Arial" w:cs="Arial"/>
        </w:rPr>
        <w:t>UICC Conformance testing</w:t>
      </w:r>
      <w:r w:rsidRPr="00585458">
        <w:rPr>
          <w:rFonts w:ascii="Arial" w:hAnsi="Arial" w:cs="Arial"/>
        </w:rPr>
        <w:t>.</w:t>
      </w:r>
    </w:p>
    <w:p w14:paraId="09D3CC79" w14:textId="77777777" w:rsidR="00965233" w:rsidRPr="00585458" w:rsidRDefault="00965233" w:rsidP="00B94449">
      <w:pPr>
        <w:jc w:val="both"/>
        <w:rPr>
          <w:rFonts w:ascii="Arial" w:hAnsi="Arial" w:cs="Arial"/>
        </w:rPr>
      </w:pPr>
    </w:p>
    <w:p w14:paraId="64190590" w14:textId="01A648C7" w:rsidR="00824C0E" w:rsidRDefault="00DF3B5C" w:rsidP="00DF3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CT6</w:t>
      </w:r>
      <w:r w:rsidRPr="00DF3B5C">
        <w:rPr>
          <w:rFonts w:ascii="Arial" w:hAnsi="Arial" w:cs="Arial"/>
        </w:rPr>
        <w:t xml:space="preserve"> group </w:t>
      </w:r>
      <w:r w:rsidR="00D526B5" w:rsidRPr="00DF3B5C">
        <w:rPr>
          <w:rFonts w:ascii="Arial" w:hAnsi="Arial" w:cs="Arial"/>
        </w:rPr>
        <w:t>analysed</w:t>
      </w:r>
      <w:r w:rsidRPr="00DF3B5C">
        <w:rPr>
          <w:rFonts w:ascii="Arial" w:hAnsi="Arial" w:cs="Arial"/>
        </w:rPr>
        <w:t xml:space="preserve"> the request and they discovered some issues defining th</w:t>
      </w:r>
      <w:r w:rsidR="00911E4D">
        <w:rPr>
          <w:rFonts w:ascii="Arial" w:hAnsi="Arial" w:cs="Arial"/>
        </w:rPr>
        <w:t>e</w:t>
      </w:r>
      <w:r w:rsidRPr="00DF3B5C">
        <w:rPr>
          <w:rFonts w:ascii="Arial" w:hAnsi="Arial" w:cs="Arial"/>
        </w:rPr>
        <w:t>s</w:t>
      </w:r>
      <w:r w:rsidR="00911E4D">
        <w:rPr>
          <w:rFonts w:ascii="Arial" w:hAnsi="Arial" w:cs="Arial"/>
        </w:rPr>
        <w:t>e</w:t>
      </w:r>
      <w:r w:rsidRPr="00DF3B5C">
        <w:rPr>
          <w:rFonts w:ascii="Arial" w:hAnsi="Arial" w:cs="Arial"/>
        </w:rPr>
        <w:t xml:space="preserve"> new events</w:t>
      </w:r>
      <w:r w:rsidR="00824C0E">
        <w:rPr>
          <w:rFonts w:ascii="Arial" w:hAnsi="Arial" w:cs="Arial"/>
        </w:rPr>
        <w:t>.</w:t>
      </w:r>
    </w:p>
    <w:p w14:paraId="612CCB16" w14:textId="77777777" w:rsidR="00824C0E" w:rsidRDefault="00824C0E" w:rsidP="00DF3B5C">
      <w:pPr>
        <w:jc w:val="both"/>
        <w:rPr>
          <w:rFonts w:ascii="Arial" w:hAnsi="Arial" w:cs="Arial"/>
        </w:rPr>
      </w:pPr>
    </w:p>
    <w:p w14:paraId="2E2BBFC2" w14:textId="5C2CB355" w:rsidR="00585458" w:rsidRDefault="00824C0E" w:rsidP="00DF3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TS 31.130 and TS 102 241 usually define events not dedicated to test purpose, but events dedicated to applications on the field</w:t>
      </w:r>
      <w:r w:rsidR="00DF3B5C" w:rsidRPr="00DF3B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627B66">
        <w:rPr>
          <w:rFonts w:ascii="Arial" w:hAnsi="Arial" w:cs="Arial"/>
        </w:rPr>
        <w:t>hat</w:t>
      </w:r>
      <w:r>
        <w:rPr>
          <w:rFonts w:ascii="Arial" w:hAnsi="Arial" w:cs="Arial"/>
        </w:rPr>
        <w:t xml:space="preserve"> implement services required by operators or third parties. </w:t>
      </w:r>
    </w:p>
    <w:p w14:paraId="286FADDF" w14:textId="5F6E08DF" w:rsidR="00824C0E" w:rsidRDefault="00824C0E" w:rsidP="00DF3B5C">
      <w:pPr>
        <w:jc w:val="both"/>
        <w:rPr>
          <w:rFonts w:ascii="Arial" w:hAnsi="Arial" w:cs="Arial"/>
        </w:rPr>
      </w:pPr>
    </w:p>
    <w:p w14:paraId="72DEBD4A" w14:textId="06CCCA91" w:rsidR="00627B66" w:rsidRDefault="00627B66" w:rsidP="00DF3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Defining new events as standard event</w:t>
      </w:r>
      <w:r w:rsidR="00856EA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implies that the UICC has to introduce and manage the events at operating system level, not only for testing purpose.</w:t>
      </w:r>
    </w:p>
    <w:p w14:paraId="2A137D7C" w14:textId="4AB90223" w:rsidR="00627B66" w:rsidRDefault="00627B66" w:rsidP="00DF3B5C">
      <w:pPr>
        <w:jc w:val="both"/>
        <w:rPr>
          <w:rFonts w:ascii="Arial" w:hAnsi="Arial" w:cs="Arial"/>
        </w:rPr>
      </w:pPr>
    </w:p>
    <w:p w14:paraId="1E471FEF" w14:textId="3630BF59" w:rsidR="007638B6" w:rsidRDefault="007638B6" w:rsidP="007638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the requested events GET IDENTITY EVENT</w:t>
      </w:r>
      <w:r w:rsidR="00BC2CA8">
        <w:rPr>
          <w:rFonts w:ascii="Arial" w:hAnsi="Arial" w:cs="Arial"/>
        </w:rPr>
        <w:t>, a mechanism to trigger an applet when the UICC receive</w:t>
      </w:r>
      <w:r w:rsidR="00062FF9">
        <w:rPr>
          <w:rFonts w:ascii="Arial" w:hAnsi="Arial" w:cs="Arial"/>
        </w:rPr>
        <w:t>s</w:t>
      </w:r>
      <w:r w:rsidR="00BC2CA8">
        <w:rPr>
          <w:rFonts w:ascii="Arial" w:hAnsi="Arial" w:cs="Arial"/>
        </w:rPr>
        <w:t xml:space="preserve"> a GET IDENTITY COMMAN</w:t>
      </w:r>
      <w:r w:rsidR="00062FF9">
        <w:rPr>
          <w:rFonts w:ascii="Arial" w:hAnsi="Arial" w:cs="Arial"/>
        </w:rPr>
        <w:t>D</w:t>
      </w:r>
      <w:r w:rsidR="00BC2CA8">
        <w:rPr>
          <w:rFonts w:ascii="Arial" w:hAnsi="Arial" w:cs="Arial"/>
        </w:rPr>
        <w:t xml:space="preserve"> already exist, as defined in TS 31.130 in the package </w:t>
      </w:r>
      <w:r w:rsidR="00BC2CA8" w:rsidRPr="003C6439">
        <w:rPr>
          <w:rFonts w:ascii="Arial" w:hAnsi="Arial" w:cs="Arial"/>
          <w:i/>
          <w:iCs/>
        </w:rPr>
        <w:t>uicc.usi</w:t>
      </w:r>
      <w:r w:rsidR="00062FF9" w:rsidRPr="003C6439">
        <w:rPr>
          <w:rFonts w:ascii="Arial" w:hAnsi="Arial" w:cs="Arial"/>
          <w:i/>
          <w:iCs/>
        </w:rPr>
        <w:t>m</w:t>
      </w:r>
      <w:r w:rsidR="00BC2CA8" w:rsidRPr="003C6439">
        <w:rPr>
          <w:rFonts w:ascii="Arial" w:hAnsi="Arial" w:cs="Arial"/>
          <w:i/>
          <w:iCs/>
        </w:rPr>
        <w:t>.suci</w:t>
      </w:r>
      <w:r w:rsidR="00BC2CA8">
        <w:rPr>
          <w:rFonts w:ascii="Arial" w:hAnsi="Arial" w:cs="Arial"/>
        </w:rPr>
        <w:t>, defining a new event is a duplication of this mechanism</w:t>
      </w:r>
      <w:r>
        <w:rPr>
          <w:rFonts w:ascii="Arial" w:hAnsi="Arial" w:cs="Arial"/>
        </w:rPr>
        <w:t>.</w:t>
      </w:r>
    </w:p>
    <w:p w14:paraId="3693E716" w14:textId="6314FFD2" w:rsidR="007638B6" w:rsidRDefault="007638B6" w:rsidP="00DF3B5C">
      <w:pPr>
        <w:jc w:val="both"/>
        <w:rPr>
          <w:rFonts w:ascii="Arial" w:hAnsi="Arial" w:cs="Arial"/>
        </w:rPr>
      </w:pPr>
    </w:p>
    <w:p w14:paraId="37A70A69" w14:textId="77777777" w:rsidR="007638B6" w:rsidRDefault="007638B6" w:rsidP="00DF3B5C">
      <w:pPr>
        <w:jc w:val="both"/>
        <w:rPr>
          <w:rFonts w:ascii="Arial" w:hAnsi="Arial" w:cs="Arial"/>
        </w:rPr>
      </w:pPr>
    </w:p>
    <w:p w14:paraId="1B572A15" w14:textId="21A4BD45" w:rsidR="00824C0E" w:rsidRDefault="00627B66" w:rsidP="0062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 the requested events READ BINARY EVENT</w:t>
      </w:r>
      <w:r w:rsidR="00062F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READ RECORD EVENT</w:t>
      </w:r>
      <w:r w:rsidR="00062FF9">
        <w:rPr>
          <w:rFonts w:ascii="Arial" w:hAnsi="Arial" w:cs="Arial"/>
        </w:rPr>
        <w:t xml:space="preserve"> and AUTHENTICATE EVENT</w:t>
      </w:r>
      <w:r>
        <w:rPr>
          <w:rFonts w:ascii="Arial" w:hAnsi="Arial" w:cs="Arial"/>
        </w:rPr>
        <w:t xml:space="preserve">, it is necessary to think about how many times an applet registered on can be triggered, because the number of time files are read could wake up several applets, generating </w:t>
      </w:r>
      <w:r w:rsidR="00856EAD">
        <w:rPr>
          <w:rFonts w:ascii="Arial" w:hAnsi="Arial" w:cs="Arial"/>
        </w:rPr>
        <w:t xml:space="preserve">delay on card </w:t>
      </w:r>
      <w:r w:rsidR="00062FF9">
        <w:rPr>
          <w:rFonts w:ascii="Arial" w:hAnsi="Arial" w:cs="Arial"/>
        </w:rPr>
        <w:t>perform</w:t>
      </w:r>
      <w:r w:rsidR="00856EAD">
        <w:rPr>
          <w:rFonts w:ascii="Arial" w:hAnsi="Arial" w:cs="Arial"/>
        </w:rPr>
        <w:t>, especially at activation time.</w:t>
      </w:r>
    </w:p>
    <w:p w14:paraId="258713F4" w14:textId="4A154857" w:rsidR="00856EAD" w:rsidRDefault="00856EAD" w:rsidP="00627B66">
      <w:pPr>
        <w:jc w:val="both"/>
        <w:rPr>
          <w:rFonts w:ascii="Arial" w:hAnsi="Arial" w:cs="Arial"/>
        </w:rPr>
      </w:pPr>
    </w:p>
    <w:p w14:paraId="2D84FD22" w14:textId="1A5F6E55" w:rsidR="00856EAD" w:rsidRDefault="00062FF9" w:rsidP="00627B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CT6</w:t>
      </w:r>
      <w:r w:rsidR="008D061D" w:rsidRPr="008D061D">
        <w:rPr>
          <w:rFonts w:ascii="Arial" w:hAnsi="Arial" w:cs="Arial"/>
        </w:rPr>
        <w:t xml:space="preserve"> group </w:t>
      </w:r>
      <w:r w:rsidR="00D526B5" w:rsidRPr="008D061D">
        <w:rPr>
          <w:rFonts w:ascii="Arial" w:hAnsi="Arial" w:cs="Arial"/>
        </w:rPr>
        <w:t>analysed</w:t>
      </w:r>
      <w:r w:rsidR="008D061D" w:rsidRPr="008D061D">
        <w:rPr>
          <w:rFonts w:ascii="Arial" w:hAnsi="Arial" w:cs="Arial"/>
        </w:rPr>
        <w:t xml:space="preserve"> the tests reported by the LS and </w:t>
      </w:r>
      <w:r w:rsidR="003C6439">
        <w:rPr>
          <w:rFonts w:ascii="Arial" w:hAnsi="Arial" w:cs="Arial"/>
        </w:rPr>
        <w:t>indeed observed that</w:t>
      </w:r>
      <w:r w:rsidR="008D061D" w:rsidRPr="008D061D">
        <w:rPr>
          <w:rFonts w:ascii="Arial" w:hAnsi="Arial" w:cs="Arial"/>
        </w:rPr>
        <w:t xml:space="preserve"> the tests themselves were designed for a removable solution of the UICC</w:t>
      </w:r>
      <w:r w:rsidR="008D061D">
        <w:rPr>
          <w:rFonts w:ascii="Arial" w:hAnsi="Arial" w:cs="Arial"/>
        </w:rPr>
        <w:t xml:space="preserve">. For a </w:t>
      </w:r>
      <w:r w:rsidR="000D2D76">
        <w:rPr>
          <w:rFonts w:ascii="Arial" w:hAnsi="Arial" w:cs="Arial"/>
        </w:rPr>
        <w:t>non-removable</w:t>
      </w:r>
      <w:r w:rsidR="008D061D">
        <w:rPr>
          <w:rFonts w:ascii="Arial" w:hAnsi="Arial" w:cs="Arial"/>
        </w:rPr>
        <w:t xml:space="preserve"> </w:t>
      </w:r>
      <w:r w:rsidR="000D2D76">
        <w:rPr>
          <w:rFonts w:ascii="Arial" w:hAnsi="Arial" w:cs="Arial"/>
        </w:rPr>
        <w:t>solution,</w:t>
      </w:r>
      <w:r w:rsidR="008D061D">
        <w:rPr>
          <w:rFonts w:ascii="Arial" w:hAnsi="Arial" w:cs="Arial"/>
        </w:rPr>
        <w:t xml:space="preserve"> a black box approach it is more appropriate, evaluating the</w:t>
      </w:r>
      <w:r w:rsidR="000D2D76">
        <w:rPr>
          <w:rFonts w:ascii="Arial" w:hAnsi="Arial" w:cs="Arial"/>
        </w:rPr>
        <w:t xml:space="preserve"> initial</w:t>
      </w:r>
      <w:r w:rsidR="008D061D">
        <w:rPr>
          <w:rFonts w:ascii="Arial" w:hAnsi="Arial" w:cs="Arial"/>
        </w:rPr>
        <w:t xml:space="preserve"> network</w:t>
      </w:r>
      <w:r w:rsidR="000D2D76">
        <w:rPr>
          <w:rFonts w:ascii="Arial" w:hAnsi="Arial" w:cs="Arial"/>
        </w:rPr>
        <w:t>’s</w:t>
      </w:r>
      <w:r w:rsidR="008D061D">
        <w:rPr>
          <w:rFonts w:ascii="Arial" w:hAnsi="Arial" w:cs="Arial"/>
        </w:rPr>
        <w:t xml:space="preserve"> request and the </w:t>
      </w:r>
      <w:r w:rsidR="000D2D76">
        <w:rPr>
          <w:rFonts w:ascii="Arial" w:hAnsi="Arial" w:cs="Arial"/>
        </w:rPr>
        <w:t xml:space="preserve">final </w:t>
      </w:r>
      <w:r w:rsidR="008D061D">
        <w:rPr>
          <w:rFonts w:ascii="Arial" w:hAnsi="Arial" w:cs="Arial"/>
        </w:rPr>
        <w:t>card</w:t>
      </w:r>
      <w:r w:rsidR="000D2D76">
        <w:rPr>
          <w:rFonts w:ascii="Arial" w:hAnsi="Arial" w:cs="Arial"/>
        </w:rPr>
        <w:t>’s</w:t>
      </w:r>
      <w:r w:rsidR="008D061D">
        <w:rPr>
          <w:rFonts w:ascii="Arial" w:hAnsi="Arial" w:cs="Arial"/>
        </w:rPr>
        <w:t xml:space="preserve"> answer as conformance testing</w:t>
      </w:r>
      <w:r w:rsidR="000D2D76">
        <w:rPr>
          <w:rFonts w:ascii="Arial" w:hAnsi="Arial" w:cs="Arial"/>
        </w:rPr>
        <w:t>. CT6 is looking forward the possibility to modify the test specification, introducing different versions of conformance testing depending on</w:t>
      </w:r>
      <w:r w:rsidR="00D526B5">
        <w:rPr>
          <w:rFonts w:ascii="Arial" w:hAnsi="Arial" w:cs="Arial"/>
        </w:rPr>
        <w:t xml:space="preserve"> the UICC target under test,</w:t>
      </w:r>
      <w:r w:rsidR="000D2D76">
        <w:rPr>
          <w:rFonts w:ascii="Arial" w:hAnsi="Arial" w:cs="Arial"/>
        </w:rPr>
        <w:t xml:space="preserve"> removable or non-removable UICC solution. </w:t>
      </w:r>
    </w:p>
    <w:p w14:paraId="22AAA31C" w14:textId="1CF4021B" w:rsidR="00DF3B5C" w:rsidRDefault="00DF3B5C" w:rsidP="00DF3B5C">
      <w:pPr>
        <w:jc w:val="both"/>
        <w:rPr>
          <w:rFonts w:ascii="Arial" w:hAnsi="Arial" w:cs="Arial"/>
        </w:rPr>
      </w:pPr>
    </w:p>
    <w:p w14:paraId="58019468" w14:textId="77777777" w:rsidR="003922CF" w:rsidRDefault="003922CF" w:rsidP="00DF3B5C">
      <w:pPr>
        <w:jc w:val="both"/>
        <w:rPr>
          <w:rFonts w:ascii="Arial" w:hAnsi="Arial" w:cs="Arial"/>
        </w:rPr>
      </w:pPr>
    </w:p>
    <w:p w14:paraId="28E6C398" w14:textId="77777777" w:rsidR="00911E4D" w:rsidRPr="000F4E43" w:rsidRDefault="00911E4D" w:rsidP="00911E4D">
      <w:pPr>
        <w:pStyle w:val="Header"/>
        <w:rPr>
          <w:rFonts w:ascii="Arial" w:hAnsi="Arial" w:cs="Arial"/>
        </w:rPr>
      </w:pPr>
    </w:p>
    <w:p w14:paraId="43039839" w14:textId="7A0D71DB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  <w:r w:rsidR="00223B6F">
        <w:rPr>
          <w:rFonts w:ascii="Arial" w:hAnsi="Arial" w:cs="Arial"/>
          <w:b/>
        </w:rPr>
        <w:t xml:space="preserve"> </w:t>
      </w:r>
      <w:r w:rsidR="00B65FF5" w:rsidRPr="00585458">
        <w:rPr>
          <w:rFonts w:ascii="Arial" w:hAnsi="Arial" w:cs="Arial"/>
        </w:rPr>
        <w:t xml:space="preserve">CT6 </w:t>
      </w:r>
      <w:r w:rsidR="00B65FF5">
        <w:rPr>
          <w:rFonts w:ascii="Arial" w:hAnsi="Arial" w:cs="Arial"/>
        </w:rPr>
        <w:t>recommends</w:t>
      </w:r>
      <w:r w:rsidR="00B65FF5" w:rsidRPr="00585458">
        <w:rPr>
          <w:rFonts w:ascii="Arial" w:hAnsi="Arial" w:cs="Arial"/>
        </w:rPr>
        <w:t xml:space="preserve"> </w:t>
      </w:r>
      <w:r w:rsidR="00B65FF5" w:rsidRPr="00B65FF5">
        <w:rPr>
          <w:rFonts w:ascii="Arial" w:hAnsi="Arial" w:cs="Arial"/>
        </w:rPr>
        <w:t>TSG eSIMTP</w:t>
      </w:r>
      <w:r w:rsidR="00DB7DF4">
        <w:rPr>
          <w:rFonts w:ascii="Arial" w:hAnsi="Arial" w:cs="Arial"/>
        </w:rPr>
        <w:t xml:space="preserve"> </w:t>
      </w:r>
      <w:r w:rsidR="00B65FF5" w:rsidRPr="00585458">
        <w:rPr>
          <w:rFonts w:ascii="Arial" w:hAnsi="Arial" w:cs="Arial"/>
        </w:rPr>
        <w:t xml:space="preserve">to </w:t>
      </w:r>
      <w:r w:rsidR="00B65FF5">
        <w:rPr>
          <w:rFonts w:ascii="Arial" w:hAnsi="Arial" w:cs="Arial"/>
        </w:rPr>
        <w:t>take</w:t>
      </w:r>
      <w:r w:rsidR="00DB7DF4">
        <w:rPr>
          <w:rFonts w:ascii="Arial" w:hAnsi="Arial" w:cs="Arial"/>
        </w:rPr>
        <w:t xml:space="preserve"> the above </w:t>
      </w:r>
      <w:r w:rsidR="003B4383">
        <w:rPr>
          <w:rFonts w:ascii="Arial" w:hAnsi="Arial" w:cs="Arial"/>
        </w:rPr>
        <w:t xml:space="preserve">information </w:t>
      </w:r>
      <w:r w:rsidR="00B65FF5">
        <w:rPr>
          <w:rFonts w:ascii="Arial" w:hAnsi="Arial" w:cs="Arial"/>
        </w:rPr>
        <w:t>in</w:t>
      </w:r>
      <w:r w:rsidR="00DB7DF4">
        <w:rPr>
          <w:rFonts w:ascii="Arial" w:hAnsi="Arial" w:cs="Arial"/>
        </w:rPr>
        <w:t>to</w:t>
      </w:r>
      <w:r w:rsidR="00B65FF5">
        <w:rPr>
          <w:rFonts w:ascii="Arial" w:hAnsi="Arial" w:cs="Arial"/>
        </w:rPr>
        <w:t xml:space="preserve"> account.</w:t>
      </w:r>
    </w:p>
    <w:p w14:paraId="37829FC0" w14:textId="77777777" w:rsidR="00DB7DF4" w:rsidRPr="000F4E43" w:rsidRDefault="00DB7DF4">
      <w:pPr>
        <w:spacing w:after="120"/>
        <w:ind w:left="993" w:hanging="993"/>
        <w:rPr>
          <w:rFonts w:ascii="Arial" w:hAnsi="Arial" w:cs="Arial"/>
        </w:rPr>
      </w:pPr>
    </w:p>
    <w:p w14:paraId="0C4C9E1D" w14:textId="65D046E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lastRenderedPageBreak/>
        <w:t xml:space="preserve">3. Date of Next </w:t>
      </w:r>
      <w:r w:rsidR="00F0649B">
        <w:rPr>
          <w:rFonts w:ascii="Arial" w:hAnsi="Arial" w:cs="Arial"/>
          <w:b/>
        </w:rPr>
        <w:t>CT</w:t>
      </w:r>
      <w:r w:rsidR="00076C95">
        <w:rPr>
          <w:rFonts w:ascii="Arial" w:hAnsi="Arial" w:cs="Arial"/>
          <w:b/>
        </w:rPr>
        <w:t>6</w:t>
      </w:r>
      <w:r w:rsidRPr="000F4E43">
        <w:rPr>
          <w:rFonts w:ascii="Arial" w:hAnsi="Arial" w:cs="Arial"/>
          <w:b/>
        </w:rPr>
        <w:t xml:space="preserve"> Meetings:</w:t>
      </w:r>
    </w:p>
    <w:p w14:paraId="554C8578" w14:textId="5CE09032" w:rsidR="00076C95" w:rsidRDefault="00076C95" w:rsidP="00076C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2454A">
        <w:rPr>
          <w:rFonts w:ascii="Arial" w:hAnsi="Arial" w:cs="Arial"/>
          <w:bCs/>
        </w:rPr>
        <w:t>3GPP TSG CT</w:t>
      </w:r>
      <w:r w:rsidR="0002454A" w:rsidRPr="0002454A">
        <w:rPr>
          <w:rFonts w:ascii="Arial" w:hAnsi="Arial" w:cs="Arial"/>
          <w:bCs/>
        </w:rPr>
        <w:t>6</w:t>
      </w:r>
      <w:r w:rsidRPr="0002454A">
        <w:rPr>
          <w:rFonts w:ascii="Arial" w:hAnsi="Arial" w:cs="Arial"/>
          <w:bCs/>
        </w:rPr>
        <w:t>#</w:t>
      </w:r>
      <w:r w:rsidR="0002454A" w:rsidRPr="0002454A">
        <w:rPr>
          <w:rFonts w:ascii="Arial" w:hAnsi="Arial" w:cs="Arial"/>
          <w:bCs/>
        </w:rPr>
        <w:t>10</w:t>
      </w:r>
      <w:r w:rsidR="003922CF">
        <w:rPr>
          <w:rFonts w:ascii="Arial" w:hAnsi="Arial" w:cs="Arial"/>
          <w:bCs/>
        </w:rPr>
        <w:t>3</w:t>
      </w:r>
      <w:r w:rsidR="0002454A" w:rsidRPr="0002454A">
        <w:rPr>
          <w:rFonts w:ascii="Arial" w:hAnsi="Arial" w:cs="Arial"/>
          <w:bCs/>
        </w:rPr>
        <w:t>-e</w:t>
      </w:r>
      <w:r w:rsidRPr="0002454A">
        <w:rPr>
          <w:rFonts w:ascii="Arial" w:hAnsi="Arial" w:cs="Arial"/>
          <w:bCs/>
        </w:rPr>
        <w:tab/>
      </w:r>
      <w:r w:rsidR="003922CF" w:rsidRPr="003922CF">
        <w:rPr>
          <w:rFonts w:ascii="Arial" w:hAnsi="Arial" w:cs="Arial"/>
          <w:bCs/>
        </w:rPr>
        <w:t>17 - 20 November 2020</w:t>
      </w:r>
      <w:r w:rsidR="003922CF">
        <w:rPr>
          <w:rFonts w:ascii="Arial" w:hAnsi="Arial" w:cs="Arial"/>
          <w:bCs/>
        </w:rPr>
        <w:t xml:space="preserve"> </w:t>
      </w:r>
      <w:r w:rsidR="003922CF" w:rsidRPr="003922CF">
        <w:rPr>
          <w:rFonts w:ascii="Arial" w:hAnsi="Arial" w:cs="Arial"/>
          <w:bCs/>
        </w:rPr>
        <w:t>e-meeting</w:t>
      </w:r>
    </w:p>
    <w:p w14:paraId="44D4AD06" w14:textId="2DFEA4DC" w:rsidR="003922CF" w:rsidRDefault="003922CF" w:rsidP="00076C9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D07520F" w14:textId="2E08A6CE" w:rsidR="003922CF" w:rsidRDefault="003922CF" w:rsidP="003922CF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68E7D53B" w14:textId="77777777" w:rsidR="0089666F" w:rsidRPr="00F0649B" w:rsidRDefault="0089666F" w:rsidP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CB0C6" w14:textId="77777777" w:rsidR="00081226" w:rsidRDefault="00081226">
      <w:r>
        <w:separator/>
      </w:r>
    </w:p>
  </w:endnote>
  <w:endnote w:type="continuationSeparator" w:id="0">
    <w:p w14:paraId="2A8B651E" w14:textId="77777777" w:rsidR="00081226" w:rsidRDefault="0008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F367C" w14:textId="77777777" w:rsidR="00F04F1C" w:rsidRDefault="00F04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6737C" w14:textId="77777777" w:rsidR="00F04F1C" w:rsidRDefault="00F04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35BC5" w14:textId="77777777" w:rsidR="00F04F1C" w:rsidRDefault="00F04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5DA14" w14:textId="77777777" w:rsidR="00081226" w:rsidRDefault="00081226">
      <w:r>
        <w:separator/>
      </w:r>
    </w:p>
  </w:footnote>
  <w:footnote w:type="continuationSeparator" w:id="0">
    <w:p w14:paraId="3082E709" w14:textId="77777777" w:rsidR="00081226" w:rsidRDefault="0008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9D085" w14:textId="77777777" w:rsidR="00F04F1C" w:rsidRDefault="00F04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E97C8" w14:textId="77777777" w:rsidR="00F04F1C" w:rsidRDefault="00F04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0143D" w14:textId="77777777" w:rsidR="00F04F1C" w:rsidRDefault="00F04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ACA611E"/>
    <w:multiLevelType w:val="hybridMultilevel"/>
    <w:tmpl w:val="000E5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Ver" w:val="࠸࠳࠵"/>
    <w:docVar w:name="CheckSum" w:val="࠺࠵࠼࠻"/>
    <w:docVar w:name="CLIName" w:val="࡚ࡳࡈࡱࡦࡸࡸ࡮࡫࡮ࡪࡩ"/>
    <w:docVar w:name="DateTime" w:val="࠺࠴࠷࠼࠴࠷࠵࠷࠵ࠥࠥ࠶࠶࠿࠶࠼ࠥ࠭ࡌࡒ࡙࠰࠷࠿࠵࠮"/>
    <w:docVar w:name="DoneBy" w:val="ࡘ࡙ࡡࡸࡴ࡫࡮ࡦࠥࡲࡦࡸࡸࡦࡸࡨࡺࡸࡦ"/>
    <w:docVar w:name="IPAddress" w:val="ࡒࡗࡈࡈ࡜ࡑ࠵࠷࠶࠷"/>
    <w:docVar w:name="Random" w:val="5"/>
  </w:docVars>
  <w:rsids>
    <w:rsidRoot w:val="00923E7C"/>
    <w:rsid w:val="00003EC3"/>
    <w:rsid w:val="0002454A"/>
    <w:rsid w:val="000448AD"/>
    <w:rsid w:val="00062FF9"/>
    <w:rsid w:val="00076C95"/>
    <w:rsid w:val="00081226"/>
    <w:rsid w:val="000C29E9"/>
    <w:rsid w:val="000D2D76"/>
    <w:rsid w:val="000F4E43"/>
    <w:rsid w:val="00113D5F"/>
    <w:rsid w:val="001260E2"/>
    <w:rsid w:val="001608BF"/>
    <w:rsid w:val="00223B6F"/>
    <w:rsid w:val="003901E1"/>
    <w:rsid w:val="003922CF"/>
    <w:rsid w:val="003A2742"/>
    <w:rsid w:val="003B4383"/>
    <w:rsid w:val="003C6439"/>
    <w:rsid w:val="003D5A5C"/>
    <w:rsid w:val="003F1495"/>
    <w:rsid w:val="00413CDE"/>
    <w:rsid w:val="004234FF"/>
    <w:rsid w:val="00445241"/>
    <w:rsid w:val="00460EEB"/>
    <w:rsid w:val="00463675"/>
    <w:rsid w:val="004B43FA"/>
    <w:rsid w:val="004C3F5A"/>
    <w:rsid w:val="004C4DCF"/>
    <w:rsid w:val="004D22F7"/>
    <w:rsid w:val="005047B7"/>
    <w:rsid w:val="00571576"/>
    <w:rsid w:val="00584B08"/>
    <w:rsid w:val="00585458"/>
    <w:rsid w:val="005C47DC"/>
    <w:rsid w:val="005C6E12"/>
    <w:rsid w:val="005F249B"/>
    <w:rsid w:val="005F2D34"/>
    <w:rsid w:val="00601F1F"/>
    <w:rsid w:val="00627B66"/>
    <w:rsid w:val="006D0B09"/>
    <w:rsid w:val="006D3B68"/>
    <w:rsid w:val="00703434"/>
    <w:rsid w:val="007116E4"/>
    <w:rsid w:val="00722F45"/>
    <w:rsid w:val="00726FC3"/>
    <w:rsid w:val="007638B6"/>
    <w:rsid w:val="0077485D"/>
    <w:rsid w:val="00796BFC"/>
    <w:rsid w:val="007A7F61"/>
    <w:rsid w:val="007F1A4E"/>
    <w:rsid w:val="007F33E9"/>
    <w:rsid w:val="00824C0E"/>
    <w:rsid w:val="00856EAD"/>
    <w:rsid w:val="008836BA"/>
    <w:rsid w:val="0089666F"/>
    <w:rsid w:val="008D061D"/>
    <w:rsid w:val="008D52CE"/>
    <w:rsid w:val="008D7CE2"/>
    <w:rsid w:val="00911E4D"/>
    <w:rsid w:val="00923E7C"/>
    <w:rsid w:val="0093040C"/>
    <w:rsid w:val="00952CF0"/>
    <w:rsid w:val="00965233"/>
    <w:rsid w:val="009F6E85"/>
    <w:rsid w:val="00A27E27"/>
    <w:rsid w:val="00A70DBD"/>
    <w:rsid w:val="00A7263A"/>
    <w:rsid w:val="00A7348D"/>
    <w:rsid w:val="00A75498"/>
    <w:rsid w:val="00A8409A"/>
    <w:rsid w:val="00AD4D0D"/>
    <w:rsid w:val="00B31806"/>
    <w:rsid w:val="00B37964"/>
    <w:rsid w:val="00B65FF5"/>
    <w:rsid w:val="00B94449"/>
    <w:rsid w:val="00BC2CA8"/>
    <w:rsid w:val="00BC597B"/>
    <w:rsid w:val="00C722D6"/>
    <w:rsid w:val="00C762C8"/>
    <w:rsid w:val="00C93118"/>
    <w:rsid w:val="00CA2FB0"/>
    <w:rsid w:val="00CE2C9B"/>
    <w:rsid w:val="00D526B5"/>
    <w:rsid w:val="00D53018"/>
    <w:rsid w:val="00DB7DF4"/>
    <w:rsid w:val="00DC500D"/>
    <w:rsid w:val="00DF3B5C"/>
    <w:rsid w:val="00E20604"/>
    <w:rsid w:val="00E259AC"/>
    <w:rsid w:val="00E4207B"/>
    <w:rsid w:val="00F04F1C"/>
    <w:rsid w:val="00F0649B"/>
    <w:rsid w:val="00F20CD7"/>
    <w:rsid w:val="00F5045F"/>
    <w:rsid w:val="00F67585"/>
    <w:rsid w:val="00F9363A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customStyle="1" w:styleId="DocInfo">
    <w:name w:val="Doc Info"/>
    <w:basedOn w:val="Normal"/>
    <w:next w:val="Normal"/>
    <w:uiPriority w:val="99"/>
    <w:rsid w:val="00A27E27"/>
    <w:pPr>
      <w:spacing w:before="240" w:after="60" w:line="276" w:lineRule="auto"/>
    </w:pPr>
    <w:rPr>
      <w:rFonts w:ascii="Arial" w:eastAsia="SimSun" w:hAnsi="Arial"/>
      <w:b/>
      <w:sz w:val="24"/>
      <w:szCs w:val="22"/>
      <w:lang w:eastAsia="en-GB"/>
    </w:rPr>
  </w:style>
  <w:style w:type="paragraph" w:customStyle="1" w:styleId="TableText">
    <w:name w:val="Table Text"/>
    <w:basedOn w:val="Normal"/>
    <w:link w:val="TableTextChar"/>
    <w:uiPriority w:val="19"/>
    <w:qFormat/>
    <w:rsid w:val="00A27E27"/>
    <w:pPr>
      <w:spacing w:before="40" w:after="40" w:line="276" w:lineRule="auto"/>
    </w:pPr>
    <w:rPr>
      <w:rFonts w:ascii="Arial" w:eastAsia="SimSun" w:hAnsi="Arial"/>
      <w:sz w:val="22"/>
      <w:lang w:eastAsia="de-DE"/>
    </w:rPr>
  </w:style>
  <w:style w:type="character" w:customStyle="1" w:styleId="TableTextChar">
    <w:name w:val="Table Text Char"/>
    <w:link w:val="TableText"/>
    <w:uiPriority w:val="19"/>
    <w:locked/>
    <w:rsid w:val="00A27E27"/>
    <w:rPr>
      <w:rFonts w:ascii="Arial" w:eastAsia="SimSun" w:hAnsi="Arial"/>
      <w:sz w:val="22"/>
      <w:lang w:eastAsia="de-DE"/>
    </w:rPr>
  </w:style>
  <w:style w:type="paragraph" w:styleId="ListParagraph">
    <w:name w:val="List Paragraph"/>
    <w:basedOn w:val="Normal"/>
    <w:uiPriority w:val="34"/>
    <w:qFormat/>
    <w:rsid w:val="00DF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2353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Sofia MASSASCUSA</cp:lastModifiedBy>
  <cp:revision>16</cp:revision>
  <cp:lastPrinted>2002-04-23T07:10:00Z</cp:lastPrinted>
  <dcterms:created xsi:type="dcterms:W3CDTF">2020-08-26T10:23:00Z</dcterms:created>
  <dcterms:modified xsi:type="dcterms:W3CDTF">2020-08-28T09:27:00Z</dcterms:modified>
</cp:coreProperties>
</file>