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1864" w:rsidRPr="00DB686A" w:rsidRDefault="00271864" w:rsidP="00271864">
      <w:pPr>
        <w:tabs>
          <w:tab w:val="right" w:pos="9639"/>
        </w:tabs>
        <w:rPr>
          <w:rFonts w:ascii="Arial" w:hAnsi="Arial"/>
          <w:b/>
          <w:i/>
          <w:noProof/>
          <w:sz w:val="28"/>
          <w:szCs w:val="20"/>
          <w:lang w:val="en-GB"/>
        </w:rPr>
      </w:pPr>
      <w:r w:rsidRPr="00DB686A">
        <w:rPr>
          <w:rFonts w:ascii="Arial" w:hAnsi="Arial"/>
          <w:b/>
          <w:noProof/>
          <w:szCs w:val="20"/>
          <w:lang w:val="en-GB"/>
        </w:rPr>
        <w:t>3GPP TSG-</w:t>
      </w:r>
      <w:r w:rsidRPr="00DB686A">
        <w:rPr>
          <w:rFonts w:ascii="Arial" w:hAnsi="Arial"/>
          <w:sz w:val="20"/>
          <w:szCs w:val="20"/>
          <w:lang w:val="en-GB"/>
        </w:rPr>
        <w:fldChar w:fldCharType="begin"/>
      </w:r>
      <w:r w:rsidRPr="00DB686A">
        <w:rPr>
          <w:rFonts w:ascii="Arial" w:hAnsi="Arial"/>
          <w:sz w:val="20"/>
          <w:szCs w:val="20"/>
          <w:lang w:val="en-GB"/>
        </w:rPr>
        <w:instrText xml:space="preserve"> DOCPROPERTY  TSG/WGRef  \* MERGEFORMAT </w:instrText>
      </w:r>
      <w:r w:rsidRPr="00DB686A">
        <w:rPr>
          <w:rFonts w:ascii="Arial" w:hAnsi="Arial"/>
          <w:sz w:val="20"/>
          <w:szCs w:val="20"/>
          <w:lang w:val="en-GB"/>
        </w:rPr>
        <w:fldChar w:fldCharType="separate"/>
      </w:r>
      <w:r w:rsidRPr="00DB686A">
        <w:rPr>
          <w:rFonts w:ascii="Arial" w:hAnsi="Arial"/>
          <w:b/>
          <w:noProof/>
          <w:szCs w:val="20"/>
          <w:lang w:val="en-GB"/>
        </w:rPr>
        <w:t>CT6</w:t>
      </w:r>
      <w:r w:rsidRPr="00DB686A">
        <w:rPr>
          <w:rFonts w:ascii="Arial" w:hAnsi="Arial"/>
          <w:b/>
          <w:noProof/>
          <w:szCs w:val="20"/>
          <w:lang w:val="en-GB"/>
        </w:rPr>
        <w:fldChar w:fldCharType="end"/>
      </w:r>
      <w:r w:rsidRPr="00DB686A">
        <w:rPr>
          <w:rFonts w:ascii="Arial" w:hAnsi="Arial"/>
          <w:b/>
          <w:noProof/>
          <w:szCs w:val="20"/>
          <w:lang w:val="en-GB"/>
        </w:rPr>
        <w:t xml:space="preserve"> Meeting #</w:t>
      </w:r>
      <w:r w:rsidRPr="00DB686A">
        <w:rPr>
          <w:rFonts w:ascii="Arial" w:hAnsi="Arial"/>
          <w:sz w:val="20"/>
          <w:szCs w:val="20"/>
          <w:lang w:val="en-GB"/>
        </w:rPr>
        <w:fldChar w:fldCharType="begin"/>
      </w:r>
      <w:r w:rsidRPr="00DB686A">
        <w:rPr>
          <w:rFonts w:ascii="Arial" w:hAnsi="Arial"/>
          <w:sz w:val="20"/>
          <w:szCs w:val="20"/>
          <w:lang w:val="en-GB"/>
        </w:rPr>
        <w:instrText xml:space="preserve"> DOCPROPERTY  MtgSeq  \* MERGEFORMAT </w:instrText>
      </w:r>
      <w:r w:rsidRPr="00DB686A">
        <w:rPr>
          <w:rFonts w:ascii="Arial" w:hAnsi="Arial"/>
          <w:sz w:val="20"/>
          <w:szCs w:val="20"/>
          <w:lang w:val="en-GB"/>
        </w:rPr>
        <w:fldChar w:fldCharType="separate"/>
      </w:r>
      <w:r w:rsidRPr="00DB686A">
        <w:rPr>
          <w:rFonts w:ascii="Arial" w:hAnsi="Arial"/>
          <w:b/>
          <w:noProof/>
          <w:szCs w:val="20"/>
          <w:lang w:val="en-GB"/>
        </w:rPr>
        <w:t>8</w:t>
      </w:r>
      <w:r w:rsidRPr="00DB686A">
        <w:rPr>
          <w:rFonts w:ascii="Arial" w:hAnsi="Arial"/>
          <w:b/>
          <w:noProof/>
          <w:szCs w:val="20"/>
          <w:lang w:val="en-GB"/>
        </w:rPr>
        <w:fldChar w:fldCharType="end"/>
      </w:r>
      <w:r w:rsidRPr="00DB686A">
        <w:rPr>
          <w:rFonts w:ascii="Arial" w:hAnsi="Arial"/>
          <w:b/>
          <w:noProof/>
          <w:szCs w:val="20"/>
          <w:lang w:val="en-GB"/>
        </w:rPr>
        <w:t>6</w:t>
      </w:r>
      <w:r w:rsidRPr="00DB686A">
        <w:rPr>
          <w:rFonts w:ascii="Arial" w:hAnsi="Arial"/>
          <w:b/>
          <w:i/>
          <w:noProof/>
          <w:sz w:val="28"/>
          <w:szCs w:val="20"/>
          <w:lang w:val="en-GB"/>
        </w:rPr>
        <w:tab/>
      </w:r>
      <w:r w:rsidRPr="00DB686A">
        <w:rPr>
          <w:rFonts w:ascii="Arial" w:hAnsi="Arial"/>
          <w:sz w:val="20"/>
          <w:szCs w:val="20"/>
          <w:lang w:val="en-GB"/>
        </w:rPr>
        <w:fldChar w:fldCharType="begin"/>
      </w:r>
      <w:r w:rsidRPr="00DB686A">
        <w:rPr>
          <w:rFonts w:ascii="Arial" w:hAnsi="Arial"/>
          <w:sz w:val="20"/>
          <w:szCs w:val="20"/>
          <w:lang w:val="en-GB"/>
        </w:rPr>
        <w:instrText xml:space="preserve"> DOCPROPERTY  Tdoc#  \* MERGEFORMAT </w:instrText>
      </w:r>
      <w:r w:rsidRPr="00DB686A">
        <w:rPr>
          <w:rFonts w:ascii="Arial" w:hAnsi="Arial"/>
          <w:sz w:val="20"/>
          <w:szCs w:val="20"/>
          <w:lang w:val="en-GB"/>
        </w:rPr>
        <w:fldChar w:fldCharType="separate"/>
      </w:r>
      <w:r w:rsidR="00D362C8" w:rsidRPr="00DB686A">
        <w:rPr>
          <w:rFonts w:ascii="Arial" w:hAnsi="Arial"/>
          <w:b/>
          <w:i/>
          <w:noProof/>
          <w:sz w:val="28"/>
          <w:szCs w:val="20"/>
          <w:lang w:val="en-GB"/>
        </w:rPr>
        <w:t>C6-170656</w:t>
      </w:r>
      <w:r w:rsidRPr="00DB686A">
        <w:rPr>
          <w:rFonts w:ascii="Arial" w:hAnsi="Arial"/>
          <w:b/>
          <w:i/>
          <w:noProof/>
          <w:sz w:val="28"/>
          <w:szCs w:val="20"/>
          <w:lang w:val="en-GB"/>
        </w:rPr>
        <w:fldChar w:fldCharType="end"/>
      </w:r>
    </w:p>
    <w:p w:rsidR="00271864" w:rsidRPr="00DB686A" w:rsidRDefault="00271864" w:rsidP="00271864">
      <w:pPr>
        <w:spacing w:after="120"/>
        <w:outlineLvl w:val="0"/>
        <w:rPr>
          <w:rFonts w:ascii="Arial" w:hAnsi="Arial"/>
          <w:b/>
          <w:noProof/>
          <w:lang w:val="en-GB"/>
        </w:rPr>
      </w:pPr>
      <w:r w:rsidRPr="00DB686A">
        <w:rPr>
          <w:rFonts w:ascii="Arial" w:hAnsi="Arial"/>
          <w:sz w:val="20"/>
          <w:lang w:val="en-GB"/>
        </w:rPr>
        <w:fldChar w:fldCharType="begin"/>
      </w:r>
      <w:r w:rsidRPr="00DB686A">
        <w:rPr>
          <w:rFonts w:ascii="Arial" w:hAnsi="Arial"/>
          <w:lang w:val="en-GB"/>
        </w:rPr>
        <w:instrText xml:space="preserve"> DOCPROPERTY  Location  \* MERGEFORMAT </w:instrText>
      </w:r>
      <w:r w:rsidRPr="00DB686A">
        <w:rPr>
          <w:rFonts w:ascii="Arial" w:hAnsi="Arial"/>
          <w:sz w:val="20"/>
          <w:lang w:val="en-GB"/>
        </w:rPr>
        <w:fldChar w:fldCharType="separate"/>
      </w:r>
      <w:r w:rsidRPr="00DB686A">
        <w:rPr>
          <w:rFonts w:ascii="Arial" w:hAnsi="Arial"/>
          <w:b/>
          <w:noProof/>
          <w:lang w:val="en-GB"/>
        </w:rPr>
        <w:t>Reno, USA</w:t>
      </w:r>
      <w:r w:rsidRPr="00DB686A">
        <w:rPr>
          <w:rFonts w:ascii="Arial" w:hAnsi="Arial"/>
          <w:b/>
          <w:noProof/>
          <w:lang w:val="en-GB"/>
        </w:rPr>
        <w:fldChar w:fldCharType="end"/>
      </w:r>
      <w:r w:rsidRPr="00DB686A">
        <w:rPr>
          <w:rFonts w:ascii="Arial" w:hAnsi="Arial"/>
          <w:b/>
          <w:noProof/>
          <w:lang w:val="en-GB"/>
        </w:rPr>
        <w:t xml:space="preserve">, </w:t>
      </w:r>
      <w:r w:rsidRPr="00DB686A">
        <w:rPr>
          <w:rFonts w:ascii="Arial" w:hAnsi="Arial"/>
          <w:sz w:val="20"/>
          <w:lang w:val="en-GB"/>
        </w:rPr>
        <w:fldChar w:fldCharType="begin"/>
      </w:r>
      <w:r w:rsidRPr="00DB686A">
        <w:rPr>
          <w:rFonts w:ascii="Arial" w:hAnsi="Arial"/>
          <w:lang w:val="en-GB"/>
        </w:rPr>
        <w:instrText xml:space="preserve"> DOCPROPERTY  StartDate  \* MERGEFORMAT </w:instrText>
      </w:r>
      <w:r w:rsidRPr="00DB686A">
        <w:rPr>
          <w:rFonts w:ascii="Arial" w:hAnsi="Arial"/>
          <w:sz w:val="20"/>
          <w:lang w:val="en-GB"/>
        </w:rPr>
        <w:fldChar w:fldCharType="separate"/>
      </w:r>
      <w:r w:rsidRPr="00DB686A">
        <w:rPr>
          <w:rFonts w:ascii="Arial" w:hAnsi="Arial"/>
          <w:b/>
          <w:noProof/>
          <w:lang w:val="en-GB"/>
        </w:rPr>
        <w:t>28 Nov - 0</w:t>
      </w:r>
      <w:r w:rsidR="00D362C8" w:rsidRPr="00DB686A">
        <w:rPr>
          <w:rFonts w:ascii="Arial" w:hAnsi="Arial"/>
          <w:b/>
          <w:noProof/>
          <w:lang w:val="en-GB"/>
        </w:rPr>
        <w:t>1</w:t>
      </w:r>
      <w:r w:rsidRPr="00DB686A">
        <w:rPr>
          <w:rFonts w:ascii="Arial" w:hAnsi="Arial"/>
          <w:b/>
          <w:noProof/>
          <w:lang w:val="en-GB"/>
        </w:rPr>
        <w:t xml:space="preserve"> Dec 2017</w:t>
      </w:r>
      <w:r w:rsidRPr="00DB686A">
        <w:rPr>
          <w:rFonts w:ascii="Arial" w:hAnsi="Arial"/>
          <w:b/>
          <w:noProof/>
          <w:lang w:val="en-GB"/>
        </w:rPr>
        <w:fldChar w:fldCharType="end"/>
      </w:r>
      <w:r w:rsidRPr="00DB686A">
        <w:rPr>
          <w:rFonts w:ascii="Arial" w:hAnsi="Arial"/>
          <w:b/>
          <w:noProof/>
          <w:lang w:val="en-GB"/>
        </w:rPr>
        <w:t xml:space="preserve"> </w:t>
      </w:r>
    </w:p>
    <w:p w:rsidR="00091C8D" w:rsidRPr="00DB686A" w:rsidRDefault="00091C8D" w:rsidP="00091C8D">
      <w:pPr>
        <w:pStyle w:val="CRCoverPage"/>
        <w:outlineLvl w:val="0"/>
        <w:rPr>
          <w:b/>
          <w:sz w:val="24"/>
        </w:rPr>
      </w:pPr>
    </w:p>
    <w:p w:rsidR="00091C8D" w:rsidRPr="00DB686A" w:rsidRDefault="000B45C6" w:rsidP="000B45C6">
      <w:pPr>
        <w:keepNext/>
        <w:keepLines/>
        <w:overflowPunct w:val="0"/>
        <w:autoSpaceDE w:val="0"/>
        <w:autoSpaceDN w:val="0"/>
        <w:adjustRightInd w:val="0"/>
        <w:ind w:left="1416" w:hanging="1416"/>
        <w:jc w:val="both"/>
        <w:outlineLvl w:val="0"/>
        <w:rPr>
          <w:rFonts w:ascii="Arial" w:hAnsi="Arial"/>
          <w:bCs/>
          <w:lang w:val="en-GB" w:eastAsia="en-GB"/>
        </w:rPr>
      </w:pPr>
      <w:r w:rsidRPr="00DB686A">
        <w:rPr>
          <w:rFonts w:ascii="Arial" w:hAnsi="Arial"/>
          <w:b/>
          <w:lang w:val="en-GB" w:eastAsia="en-GB"/>
        </w:rPr>
        <w:t xml:space="preserve">Title: </w:t>
      </w:r>
      <w:r w:rsidRPr="00DB686A">
        <w:rPr>
          <w:rFonts w:ascii="Arial" w:hAnsi="Arial"/>
          <w:b/>
          <w:lang w:val="en-GB" w:eastAsia="en-GB"/>
        </w:rPr>
        <w:tab/>
      </w:r>
      <w:r w:rsidR="00271864" w:rsidRPr="00DB686A">
        <w:rPr>
          <w:rFonts w:ascii="Arial" w:hAnsi="Arial"/>
          <w:bCs/>
          <w:lang w:val="en-GB" w:eastAsia="en-GB"/>
        </w:rPr>
        <w:t xml:space="preserve">Clarification on </w:t>
      </w:r>
      <w:r w:rsidR="003A6B63" w:rsidRPr="00DB686A">
        <w:rPr>
          <w:rFonts w:ascii="Arial" w:hAnsi="Arial"/>
          <w:bCs/>
          <w:lang w:val="en-GB" w:eastAsia="en-GB"/>
        </w:rPr>
        <w:t xml:space="preserve">EPS NAS Security Context Storage </w:t>
      </w:r>
      <w:r w:rsidR="00BB2839" w:rsidRPr="00DB686A">
        <w:rPr>
          <w:rFonts w:ascii="Arial" w:hAnsi="Arial"/>
          <w:bCs/>
          <w:lang w:val="en-GB" w:eastAsia="en-GB"/>
        </w:rPr>
        <w:t>on USIM</w:t>
      </w:r>
    </w:p>
    <w:p w:rsidR="00091C8D" w:rsidRPr="00DB686A" w:rsidRDefault="00091C8D" w:rsidP="00091C8D">
      <w:pPr>
        <w:keepNext/>
        <w:keepLines/>
        <w:tabs>
          <w:tab w:val="left" w:pos="284"/>
          <w:tab w:val="left" w:pos="568"/>
          <w:tab w:val="left" w:pos="852"/>
          <w:tab w:val="left" w:pos="1136"/>
          <w:tab w:val="left" w:pos="1420"/>
          <w:tab w:val="left" w:pos="1704"/>
          <w:tab w:val="left" w:pos="1988"/>
          <w:tab w:val="left" w:pos="2272"/>
          <w:tab w:val="left" w:pos="2556"/>
          <w:tab w:val="left" w:pos="2840"/>
          <w:tab w:val="center" w:pos="4819"/>
        </w:tabs>
        <w:overflowPunct w:val="0"/>
        <w:autoSpaceDE w:val="0"/>
        <w:autoSpaceDN w:val="0"/>
        <w:adjustRightInd w:val="0"/>
        <w:ind w:left="709" w:hanging="709"/>
        <w:jc w:val="both"/>
        <w:outlineLvl w:val="0"/>
        <w:rPr>
          <w:rFonts w:ascii="Arial" w:hAnsi="Arial"/>
          <w:lang w:val="en-GB" w:eastAsia="en-GB"/>
        </w:rPr>
      </w:pPr>
      <w:r w:rsidRPr="00DB686A">
        <w:rPr>
          <w:rFonts w:ascii="Arial" w:hAnsi="Arial"/>
          <w:b/>
          <w:lang w:val="en-GB" w:eastAsia="en-GB"/>
        </w:rPr>
        <w:t xml:space="preserve">Source: </w:t>
      </w:r>
      <w:r w:rsidRPr="00DB686A">
        <w:rPr>
          <w:rFonts w:ascii="Arial" w:hAnsi="Arial"/>
          <w:b/>
          <w:lang w:val="en-GB" w:eastAsia="en-GB"/>
        </w:rPr>
        <w:tab/>
      </w:r>
      <w:r w:rsidR="000B45C6" w:rsidRPr="00DB686A">
        <w:rPr>
          <w:rFonts w:ascii="Arial" w:hAnsi="Arial"/>
          <w:b/>
          <w:lang w:val="en-GB" w:eastAsia="en-GB"/>
        </w:rPr>
        <w:tab/>
      </w:r>
      <w:r w:rsidRPr="00DB686A">
        <w:rPr>
          <w:rFonts w:ascii="Arial" w:hAnsi="Arial"/>
          <w:lang w:val="en-GB" w:eastAsia="en-GB"/>
        </w:rPr>
        <w:t>COMPRION</w:t>
      </w:r>
      <w:r w:rsidRPr="00DB686A">
        <w:rPr>
          <w:rFonts w:ascii="Arial" w:hAnsi="Arial"/>
          <w:lang w:val="en-GB" w:eastAsia="en-GB"/>
        </w:rPr>
        <w:tab/>
      </w:r>
    </w:p>
    <w:p w:rsidR="00091C8D" w:rsidRPr="00DB686A" w:rsidRDefault="00091C8D" w:rsidP="00091C8D">
      <w:pPr>
        <w:keepNext/>
        <w:keepLines/>
        <w:overflowPunct w:val="0"/>
        <w:autoSpaceDE w:val="0"/>
        <w:autoSpaceDN w:val="0"/>
        <w:adjustRightInd w:val="0"/>
        <w:ind w:left="709" w:hanging="709"/>
        <w:jc w:val="both"/>
        <w:outlineLvl w:val="0"/>
        <w:rPr>
          <w:rFonts w:ascii="Arial" w:hAnsi="Arial"/>
          <w:bCs/>
          <w:lang w:val="en-GB" w:eastAsia="en-GB"/>
        </w:rPr>
      </w:pPr>
      <w:r w:rsidRPr="00DB686A">
        <w:rPr>
          <w:rFonts w:ascii="Arial" w:hAnsi="Arial"/>
          <w:b/>
          <w:lang w:val="en-GB" w:eastAsia="en-GB"/>
        </w:rPr>
        <w:t>Document:</w:t>
      </w:r>
      <w:r w:rsidRPr="00DB686A">
        <w:rPr>
          <w:rFonts w:ascii="Arial" w:hAnsi="Arial"/>
          <w:b/>
          <w:lang w:val="en-GB" w:eastAsia="en-GB"/>
        </w:rPr>
        <w:tab/>
      </w:r>
      <w:r w:rsidRPr="00DB686A">
        <w:rPr>
          <w:rFonts w:ascii="Arial" w:hAnsi="Arial"/>
          <w:bCs/>
          <w:lang w:val="en-GB" w:eastAsia="en-GB"/>
        </w:rPr>
        <w:t>For discussion</w:t>
      </w:r>
    </w:p>
    <w:p w:rsidR="00091C8D" w:rsidRPr="00DB686A" w:rsidRDefault="00091C8D" w:rsidP="00091C8D">
      <w:pPr>
        <w:pStyle w:val="CRCoverPage"/>
        <w:outlineLvl w:val="0"/>
        <w:rPr>
          <w:b/>
          <w:sz w:val="24"/>
        </w:rPr>
      </w:pPr>
    </w:p>
    <w:p w:rsidR="00341C18" w:rsidRPr="00DB686A" w:rsidRDefault="002405F8" w:rsidP="002A303E">
      <w:pPr>
        <w:spacing w:after="180"/>
        <w:rPr>
          <w:rFonts w:asciiTheme="minorHAnsi" w:hAnsiTheme="minorHAnsi"/>
          <w:b/>
          <w:u w:val="single"/>
          <w:lang w:val="en-GB"/>
        </w:rPr>
      </w:pPr>
      <w:r w:rsidRPr="00DB686A">
        <w:rPr>
          <w:rFonts w:asciiTheme="minorHAnsi" w:hAnsiTheme="minorHAnsi"/>
          <w:b/>
          <w:u w:val="single"/>
          <w:lang w:val="en-GB"/>
        </w:rPr>
        <w:t>Description:</w:t>
      </w:r>
    </w:p>
    <w:p w:rsidR="00B87E91" w:rsidRPr="00DB686A" w:rsidRDefault="00B87E91" w:rsidP="003A6B63">
      <w:pPr>
        <w:spacing w:after="180"/>
        <w:rPr>
          <w:rFonts w:asciiTheme="minorHAnsi" w:hAnsiTheme="minorHAnsi"/>
          <w:sz w:val="20"/>
          <w:szCs w:val="20"/>
          <w:lang w:val="en-GB" w:eastAsia="en-US"/>
        </w:rPr>
      </w:pPr>
      <w:bookmarkStart w:id="0" w:name="_Toc485378944"/>
      <w:r w:rsidRPr="00DB686A">
        <w:rPr>
          <w:rFonts w:asciiTheme="minorHAnsi" w:hAnsiTheme="minorHAnsi"/>
          <w:sz w:val="20"/>
          <w:szCs w:val="20"/>
          <w:lang w:val="en-GB" w:eastAsia="en-US"/>
        </w:rPr>
        <w:t>In TS 24.301, cl. 4.4.2.1</w:t>
      </w:r>
      <w:r w:rsidR="00183DCB" w:rsidRPr="00DB686A">
        <w:rPr>
          <w:rFonts w:asciiTheme="minorHAnsi" w:hAnsiTheme="minorHAnsi"/>
          <w:sz w:val="20"/>
          <w:szCs w:val="20"/>
          <w:lang w:val="en-GB" w:eastAsia="en-US"/>
        </w:rPr>
        <w:t xml:space="preserve"> it specify the following:</w:t>
      </w:r>
    </w:p>
    <w:p w:rsidR="003A6B63" w:rsidRPr="00DB686A" w:rsidRDefault="003A6B63" w:rsidP="003A6B63">
      <w:pPr>
        <w:spacing w:after="180"/>
        <w:rPr>
          <w:i/>
          <w:sz w:val="20"/>
          <w:szCs w:val="20"/>
          <w:lang w:val="en-GB" w:eastAsia="en-US"/>
        </w:rPr>
      </w:pPr>
      <w:r w:rsidRPr="00DB686A">
        <w:rPr>
          <w:i/>
          <w:sz w:val="20"/>
          <w:szCs w:val="20"/>
          <w:lang w:val="en-GB" w:eastAsia="en-US"/>
        </w:rPr>
        <w:t xml:space="preserve">The UE shall mark the EPS security context on the USIM or in the non-volatile memory as invalid when the UE initiates an attach procedure as described in </w:t>
      </w:r>
      <w:proofErr w:type="spellStart"/>
      <w:r w:rsidRPr="00DB686A">
        <w:rPr>
          <w:i/>
          <w:sz w:val="20"/>
          <w:szCs w:val="20"/>
          <w:lang w:val="en-GB" w:eastAsia="en-US"/>
        </w:rPr>
        <w:t>subclause</w:t>
      </w:r>
      <w:proofErr w:type="spellEnd"/>
      <w:r w:rsidRPr="00DB686A">
        <w:rPr>
          <w:i/>
          <w:sz w:val="20"/>
          <w:szCs w:val="20"/>
          <w:lang w:val="en-GB" w:eastAsia="en-US"/>
        </w:rPr>
        <w:t> 5.5.1 or when the UE leaves state EMM-DEREGISTERED for any other state except EMM-NULL.</w:t>
      </w:r>
    </w:p>
    <w:p w:rsidR="00BB2839" w:rsidRPr="00DB686A" w:rsidRDefault="00183DCB" w:rsidP="00183DCB">
      <w:pPr>
        <w:spacing w:after="180"/>
        <w:rPr>
          <w:rFonts w:asciiTheme="minorHAnsi" w:hAnsiTheme="minorHAnsi"/>
          <w:sz w:val="20"/>
          <w:szCs w:val="20"/>
          <w:lang w:val="en-GB" w:eastAsia="en-US"/>
        </w:rPr>
      </w:pPr>
      <w:r w:rsidRPr="00DB686A">
        <w:rPr>
          <w:rFonts w:asciiTheme="minorHAnsi" w:hAnsiTheme="minorHAnsi"/>
          <w:sz w:val="20"/>
          <w:szCs w:val="20"/>
          <w:lang w:val="en-GB" w:eastAsia="en-US"/>
        </w:rPr>
        <w:t xml:space="preserve">In TS 31.121, some test cases are specified to check if the UE is performing the invalidation </w:t>
      </w:r>
      <w:proofErr w:type="gramStart"/>
      <w:r w:rsidRPr="00DB686A">
        <w:rPr>
          <w:rFonts w:asciiTheme="minorHAnsi" w:hAnsiTheme="minorHAnsi"/>
          <w:sz w:val="20"/>
          <w:szCs w:val="20"/>
          <w:lang w:val="en-GB" w:eastAsia="en-US"/>
        </w:rPr>
        <w:t>of  EF</w:t>
      </w:r>
      <w:r w:rsidRPr="00DB686A">
        <w:rPr>
          <w:rFonts w:asciiTheme="minorHAnsi" w:hAnsiTheme="minorHAnsi"/>
          <w:sz w:val="20"/>
          <w:szCs w:val="20"/>
          <w:vertAlign w:val="subscript"/>
          <w:lang w:val="en-GB" w:eastAsia="en-US"/>
        </w:rPr>
        <w:t>EPSNSC</w:t>
      </w:r>
      <w:proofErr w:type="gramEnd"/>
    </w:p>
    <w:p w:rsidR="00283F83" w:rsidRPr="00DB686A" w:rsidRDefault="00283F83" w:rsidP="00283F83">
      <w:pPr>
        <w:keepNext/>
        <w:keepLines/>
        <w:spacing w:before="180" w:after="180"/>
        <w:ind w:left="1134" w:hanging="1134"/>
        <w:outlineLvl w:val="1"/>
        <w:rPr>
          <w:rFonts w:ascii="Arial" w:hAnsi="Arial"/>
          <w:i/>
          <w:lang w:val="en-GB" w:eastAsia="en-US"/>
        </w:rPr>
      </w:pPr>
      <w:r w:rsidRPr="00DB686A">
        <w:rPr>
          <w:rFonts w:ascii="Arial" w:hAnsi="Arial"/>
          <w:i/>
          <w:lang w:val="en-GB" w:eastAsia="en-US"/>
        </w:rPr>
        <w:t>11.4</w:t>
      </w:r>
      <w:r w:rsidRPr="00DB686A">
        <w:rPr>
          <w:rFonts w:ascii="Arial" w:hAnsi="Arial"/>
          <w:i/>
          <w:lang w:val="en-GB" w:eastAsia="en-US"/>
        </w:rPr>
        <w:tab/>
      </w:r>
      <w:r w:rsidRPr="00DB686A">
        <w:rPr>
          <w:rFonts w:ascii="Arial" w:hAnsi="Arial"/>
          <w:i/>
          <w:noProof/>
          <w:lang w:val="en-GB" w:eastAsia="en-US"/>
        </w:rPr>
        <w:t>EPS NAS Security Context Storage</w:t>
      </w:r>
      <w:bookmarkEnd w:id="0"/>
    </w:p>
    <w:p w:rsidR="00183DCB" w:rsidRPr="00DB686A" w:rsidRDefault="00183DCB" w:rsidP="00283F83">
      <w:pPr>
        <w:spacing w:after="180"/>
        <w:rPr>
          <w:sz w:val="20"/>
          <w:szCs w:val="20"/>
          <w:lang w:val="en-GB" w:eastAsia="en-US"/>
        </w:rPr>
      </w:pPr>
      <w:r w:rsidRPr="00DB686A">
        <w:rPr>
          <w:sz w:val="20"/>
          <w:szCs w:val="20"/>
          <w:lang w:val="en-GB" w:eastAsia="en-US"/>
        </w:rPr>
        <w:t>……</w:t>
      </w:r>
    </w:p>
    <w:p w:rsidR="00183DCB" w:rsidRPr="00DB686A" w:rsidRDefault="00183DCB" w:rsidP="00183DCB">
      <w:pPr>
        <w:keepNext/>
        <w:keepLines/>
        <w:spacing w:before="180" w:after="180"/>
        <w:ind w:left="1134" w:hanging="1134"/>
        <w:outlineLvl w:val="1"/>
        <w:rPr>
          <w:rFonts w:asciiTheme="minorHAnsi" w:hAnsiTheme="minorHAnsi"/>
          <w:sz w:val="20"/>
          <w:szCs w:val="20"/>
          <w:lang w:val="en-GB" w:eastAsia="en-US"/>
        </w:rPr>
      </w:pPr>
      <w:r w:rsidRPr="00DB686A">
        <w:rPr>
          <w:rFonts w:asciiTheme="minorHAnsi" w:hAnsiTheme="minorHAnsi"/>
          <w:sz w:val="20"/>
          <w:szCs w:val="20"/>
          <w:lang w:val="en-GB" w:eastAsia="en-US"/>
        </w:rPr>
        <w:t>I</w:t>
      </w:r>
      <w:r w:rsidR="00D362C8" w:rsidRPr="00DB686A">
        <w:rPr>
          <w:rFonts w:asciiTheme="minorHAnsi" w:hAnsiTheme="minorHAnsi"/>
          <w:sz w:val="20"/>
          <w:szCs w:val="20"/>
          <w:lang w:val="en-GB" w:eastAsia="en-US"/>
        </w:rPr>
        <w:t>nitial conditions indicates:</w:t>
      </w:r>
    </w:p>
    <w:p w:rsidR="00183DCB" w:rsidRPr="00DB686A" w:rsidRDefault="00183DCB" w:rsidP="00183DCB">
      <w:pPr>
        <w:keepNext/>
        <w:keepLines/>
        <w:numPr>
          <w:ilvl w:val="3"/>
          <w:numId w:val="4"/>
        </w:numPr>
        <w:tabs>
          <w:tab w:val="clear" w:pos="360"/>
          <w:tab w:val="num" w:pos="0"/>
        </w:tabs>
        <w:spacing w:before="120" w:after="160" w:line="259" w:lineRule="auto"/>
        <w:outlineLvl w:val="3"/>
        <w:rPr>
          <w:rFonts w:ascii="Arial" w:hAnsi="Arial"/>
          <w:b/>
          <w:sz w:val="20"/>
          <w:szCs w:val="20"/>
          <w:lang w:val="en-GB" w:eastAsia="en-US"/>
        </w:rPr>
      </w:pPr>
      <w:r w:rsidRPr="00DB686A">
        <w:rPr>
          <w:rFonts w:ascii="Arial" w:hAnsi="Arial"/>
          <w:szCs w:val="20"/>
          <w:lang w:val="en-GB" w:eastAsia="en-US"/>
        </w:rPr>
        <w:tab/>
      </w:r>
      <w:r w:rsidRPr="00DB686A">
        <w:rPr>
          <w:rFonts w:ascii="Arial" w:hAnsi="Arial"/>
          <w:b/>
          <w:sz w:val="20"/>
          <w:szCs w:val="20"/>
          <w:lang w:val="en-GB" w:eastAsia="en-US"/>
        </w:rPr>
        <w:t>EF</w:t>
      </w:r>
      <w:r w:rsidRPr="00DB686A">
        <w:rPr>
          <w:rFonts w:ascii="Arial" w:hAnsi="Arial"/>
          <w:b/>
          <w:sz w:val="20"/>
          <w:szCs w:val="20"/>
          <w:vertAlign w:val="subscript"/>
          <w:lang w:val="en-GB" w:eastAsia="en-US"/>
        </w:rPr>
        <w:t>EPSNSC</w:t>
      </w:r>
      <w:r w:rsidRPr="00DB686A">
        <w:rPr>
          <w:rFonts w:ascii="Arial" w:hAnsi="Arial"/>
          <w:b/>
          <w:sz w:val="20"/>
          <w:szCs w:val="20"/>
          <w:lang w:val="en-GB" w:eastAsia="en-US"/>
        </w:rPr>
        <w:t xml:space="preserve"> (EPS NAS Security Context)</w:t>
      </w:r>
    </w:p>
    <w:p w:rsidR="00183DCB" w:rsidRPr="00DB686A" w:rsidRDefault="00183DCB" w:rsidP="00183DCB">
      <w:pPr>
        <w:keepLines/>
        <w:tabs>
          <w:tab w:val="left" w:pos="3969"/>
        </w:tabs>
        <w:ind w:left="1702" w:hanging="1418"/>
        <w:rPr>
          <w:sz w:val="20"/>
          <w:szCs w:val="20"/>
          <w:lang w:val="en-GB" w:eastAsia="en-US"/>
        </w:rPr>
      </w:pPr>
      <w:r w:rsidRPr="00DB686A">
        <w:rPr>
          <w:sz w:val="20"/>
          <w:szCs w:val="20"/>
          <w:lang w:val="en-GB" w:eastAsia="en-US"/>
        </w:rPr>
        <w:t>Logically:</w:t>
      </w:r>
      <w:r w:rsidRPr="00DB686A">
        <w:rPr>
          <w:sz w:val="20"/>
          <w:szCs w:val="20"/>
          <w:lang w:val="en-GB" w:eastAsia="en-US"/>
        </w:rPr>
        <w:tab/>
        <w:t>Key Set Identifier KSI</w:t>
      </w:r>
      <w:r w:rsidRPr="00DB686A">
        <w:rPr>
          <w:sz w:val="20"/>
          <w:szCs w:val="20"/>
          <w:vertAlign w:val="subscript"/>
          <w:lang w:val="en-GB" w:eastAsia="en-US"/>
        </w:rPr>
        <w:t>ASME</w:t>
      </w:r>
      <w:r w:rsidRPr="00DB686A">
        <w:rPr>
          <w:sz w:val="20"/>
          <w:szCs w:val="20"/>
          <w:lang w:val="en-GB" w:eastAsia="en-US"/>
        </w:rPr>
        <w:t>:</w:t>
      </w:r>
      <w:r w:rsidRPr="00DB686A">
        <w:rPr>
          <w:sz w:val="20"/>
          <w:szCs w:val="20"/>
          <w:lang w:val="en-GB" w:eastAsia="en-US"/>
        </w:rPr>
        <w:tab/>
      </w:r>
      <w:r w:rsidRPr="00DB686A">
        <w:rPr>
          <w:sz w:val="20"/>
          <w:szCs w:val="20"/>
          <w:lang w:val="en-GB" w:eastAsia="en-US"/>
        </w:rPr>
        <w:tab/>
      </w:r>
      <w:r w:rsidRPr="00DB686A">
        <w:rPr>
          <w:sz w:val="20"/>
          <w:szCs w:val="20"/>
          <w:lang w:val="en-GB" w:eastAsia="en-US"/>
        </w:rPr>
        <w:tab/>
        <w:t>'07'</w:t>
      </w:r>
      <w:r w:rsidRPr="00DB686A">
        <w:rPr>
          <w:sz w:val="20"/>
          <w:szCs w:val="20"/>
          <w:lang w:val="en-GB" w:eastAsia="en-US"/>
        </w:rPr>
        <w:tab/>
        <w:t>(no key available)</w:t>
      </w:r>
    </w:p>
    <w:p w:rsidR="00183DCB" w:rsidRPr="00DB686A" w:rsidRDefault="00183DCB" w:rsidP="00183DCB">
      <w:pPr>
        <w:keepLines/>
        <w:tabs>
          <w:tab w:val="left" w:pos="3969"/>
        </w:tabs>
        <w:ind w:left="1702" w:hanging="1418"/>
        <w:rPr>
          <w:sz w:val="20"/>
          <w:szCs w:val="20"/>
          <w:lang w:val="en-GB" w:eastAsia="en-US"/>
        </w:rPr>
      </w:pPr>
      <w:r w:rsidRPr="00DB686A">
        <w:rPr>
          <w:sz w:val="20"/>
          <w:szCs w:val="20"/>
          <w:lang w:val="en-GB" w:eastAsia="en-US"/>
        </w:rPr>
        <w:tab/>
        <w:t>ASME Key (KSI</w:t>
      </w:r>
      <w:r w:rsidRPr="00DB686A">
        <w:rPr>
          <w:sz w:val="20"/>
          <w:szCs w:val="20"/>
          <w:vertAlign w:val="subscript"/>
          <w:lang w:val="en-GB" w:eastAsia="en-US"/>
        </w:rPr>
        <w:t>ASME</w:t>
      </w:r>
      <w:proofErr w:type="gramStart"/>
      <w:r w:rsidRPr="00DB686A">
        <w:rPr>
          <w:sz w:val="20"/>
          <w:szCs w:val="20"/>
          <w:lang w:val="en-GB" w:eastAsia="en-US"/>
        </w:rPr>
        <w:t>) :</w:t>
      </w:r>
      <w:proofErr w:type="gramEnd"/>
      <w:r w:rsidRPr="00DB686A">
        <w:rPr>
          <w:sz w:val="20"/>
          <w:szCs w:val="20"/>
          <w:lang w:val="en-GB" w:eastAsia="en-US"/>
        </w:rPr>
        <w:tab/>
      </w:r>
      <w:r w:rsidRPr="00DB686A">
        <w:rPr>
          <w:sz w:val="20"/>
          <w:szCs w:val="20"/>
          <w:lang w:val="en-GB" w:eastAsia="en-US"/>
        </w:rPr>
        <w:tab/>
      </w:r>
      <w:r w:rsidRPr="00DB686A">
        <w:rPr>
          <w:sz w:val="20"/>
          <w:szCs w:val="20"/>
          <w:lang w:val="en-GB" w:eastAsia="en-US"/>
        </w:rPr>
        <w:tab/>
        <w:t xml:space="preserve">32 byte key, any </w:t>
      </w:r>
      <w:proofErr w:type="spellStart"/>
      <w:r w:rsidRPr="00DB686A">
        <w:rPr>
          <w:sz w:val="20"/>
          <w:szCs w:val="20"/>
          <w:lang w:val="en-GB" w:eastAsia="en-US"/>
        </w:rPr>
        <w:t>value'FF</w:t>
      </w:r>
      <w:proofErr w:type="spellEnd"/>
      <w:r w:rsidRPr="00DB686A">
        <w:rPr>
          <w:sz w:val="20"/>
          <w:szCs w:val="20"/>
          <w:lang w:val="en-GB" w:eastAsia="en-US"/>
        </w:rPr>
        <w:t>' (not available)</w:t>
      </w:r>
    </w:p>
    <w:p w:rsidR="00183DCB" w:rsidRPr="00DB686A" w:rsidRDefault="00183DCB" w:rsidP="00183DCB">
      <w:pPr>
        <w:keepLines/>
        <w:ind w:left="1702" w:hanging="1418"/>
        <w:rPr>
          <w:sz w:val="20"/>
          <w:szCs w:val="20"/>
          <w:lang w:val="en-GB" w:eastAsia="en-US"/>
        </w:rPr>
      </w:pPr>
      <w:r w:rsidRPr="00DB686A">
        <w:rPr>
          <w:sz w:val="20"/>
          <w:szCs w:val="20"/>
          <w:lang w:val="en-GB" w:eastAsia="en-US"/>
        </w:rPr>
        <w:tab/>
        <w:t>Uplink NAS count:</w:t>
      </w:r>
      <w:r w:rsidRPr="00DB686A">
        <w:rPr>
          <w:sz w:val="20"/>
          <w:szCs w:val="20"/>
          <w:lang w:val="en-GB" w:eastAsia="en-US"/>
        </w:rPr>
        <w:tab/>
      </w:r>
      <w:r w:rsidRPr="00DB686A">
        <w:rPr>
          <w:sz w:val="20"/>
          <w:szCs w:val="20"/>
          <w:lang w:val="en-GB" w:eastAsia="en-US"/>
        </w:rPr>
        <w:tab/>
      </w:r>
      <w:r w:rsidRPr="00DB686A">
        <w:rPr>
          <w:sz w:val="20"/>
          <w:szCs w:val="20"/>
          <w:lang w:val="en-GB" w:eastAsia="en-US"/>
        </w:rPr>
        <w:tab/>
      </w:r>
      <w:r w:rsidRPr="00DB686A">
        <w:rPr>
          <w:sz w:val="20"/>
          <w:szCs w:val="20"/>
          <w:lang w:val="en-GB" w:eastAsia="en-US"/>
        </w:rPr>
        <w:tab/>
      </w:r>
      <w:r w:rsidRPr="00DB686A">
        <w:rPr>
          <w:sz w:val="20"/>
          <w:szCs w:val="20"/>
          <w:lang w:val="en-GB" w:eastAsia="en-US"/>
        </w:rPr>
        <w:tab/>
        <w:t>'00'</w:t>
      </w:r>
    </w:p>
    <w:p w:rsidR="00183DCB" w:rsidRPr="00DB686A" w:rsidRDefault="00183DCB" w:rsidP="00183DCB">
      <w:pPr>
        <w:keepLines/>
        <w:ind w:left="1702" w:hanging="1418"/>
        <w:rPr>
          <w:sz w:val="20"/>
          <w:szCs w:val="20"/>
          <w:lang w:val="en-GB" w:eastAsia="en-US"/>
        </w:rPr>
      </w:pPr>
      <w:r w:rsidRPr="00DB686A">
        <w:rPr>
          <w:sz w:val="20"/>
          <w:szCs w:val="20"/>
          <w:lang w:val="en-GB" w:eastAsia="en-US"/>
        </w:rPr>
        <w:tab/>
        <w:t>Downlink NAS count:</w:t>
      </w:r>
      <w:r w:rsidRPr="00DB686A">
        <w:rPr>
          <w:sz w:val="20"/>
          <w:szCs w:val="20"/>
          <w:lang w:val="en-GB" w:eastAsia="en-US"/>
        </w:rPr>
        <w:tab/>
      </w:r>
      <w:r w:rsidRPr="00DB686A">
        <w:rPr>
          <w:sz w:val="20"/>
          <w:szCs w:val="20"/>
          <w:lang w:val="en-GB" w:eastAsia="en-US"/>
        </w:rPr>
        <w:tab/>
      </w:r>
      <w:r w:rsidRPr="00DB686A">
        <w:rPr>
          <w:sz w:val="20"/>
          <w:szCs w:val="20"/>
          <w:lang w:val="en-GB" w:eastAsia="en-US"/>
        </w:rPr>
        <w:tab/>
      </w:r>
      <w:r w:rsidRPr="00DB686A">
        <w:rPr>
          <w:sz w:val="20"/>
          <w:szCs w:val="20"/>
          <w:lang w:val="en-GB" w:eastAsia="en-US"/>
        </w:rPr>
        <w:tab/>
        <w:t>'01'</w:t>
      </w:r>
    </w:p>
    <w:p w:rsidR="00F94C9B" w:rsidRPr="00DB686A" w:rsidRDefault="00183DCB" w:rsidP="00F94C9B">
      <w:pPr>
        <w:keepLines/>
        <w:ind w:left="1702" w:hanging="1418"/>
        <w:rPr>
          <w:sz w:val="20"/>
          <w:szCs w:val="20"/>
          <w:lang w:val="en-GB" w:eastAsia="en-US"/>
        </w:rPr>
      </w:pPr>
      <w:r w:rsidRPr="00DB686A">
        <w:rPr>
          <w:sz w:val="20"/>
          <w:szCs w:val="20"/>
          <w:lang w:val="en-GB" w:eastAsia="en-US"/>
        </w:rPr>
        <w:tab/>
        <w:t xml:space="preserve">Identifiers of selected NAS </w:t>
      </w:r>
      <w:r w:rsidRPr="00DB686A">
        <w:rPr>
          <w:sz w:val="20"/>
          <w:szCs w:val="20"/>
          <w:lang w:val="en-GB" w:eastAsia="en-US"/>
        </w:rPr>
        <w:tab/>
      </w:r>
      <w:r w:rsidRPr="00DB686A">
        <w:rPr>
          <w:sz w:val="20"/>
          <w:szCs w:val="20"/>
          <w:lang w:val="en-GB" w:eastAsia="en-US"/>
        </w:rPr>
        <w:tab/>
      </w:r>
      <w:r w:rsidRPr="00DB686A">
        <w:rPr>
          <w:sz w:val="20"/>
          <w:szCs w:val="20"/>
          <w:lang w:val="en-GB" w:eastAsia="en-US"/>
        </w:rPr>
        <w:tab/>
        <w:t>'01'</w:t>
      </w:r>
      <w:r w:rsidRPr="00DB686A">
        <w:rPr>
          <w:sz w:val="20"/>
          <w:szCs w:val="20"/>
          <w:lang w:val="en-GB" w:eastAsia="en-US"/>
        </w:rPr>
        <w:br/>
        <w:t>inte</w:t>
      </w:r>
      <w:r w:rsidR="00F94C9B" w:rsidRPr="00DB686A">
        <w:rPr>
          <w:sz w:val="20"/>
          <w:szCs w:val="20"/>
          <w:lang w:val="en-GB" w:eastAsia="en-US"/>
        </w:rPr>
        <w:t xml:space="preserve">grity and encryption </w:t>
      </w:r>
      <w:r w:rsidR="00F94C9B" w:rsidRPr="00DB686A">
        <w:rPr>
          <w:sz w:val="20"/>
          <w:szCs w:val="20"/>
          <w:lang w:val="en-GB" w:eastAsia="en-US"/>
        </w:rPr>
        <w:br/>
        <w:t>algorithm</w:t>
      </w:r>
    </w:p>
    <w:p w:rsidR="00283F83" w:rsidRPr="00DB686A" w:rsidRDefault="00283F83" w:rsidP="00F94C9B">
      <w:pPr>
        <w:keepLines/>
        <w:ind w:left="1702" w:hanging="1418"/>
        <w:rPr>
          <w:i/>
          <w:sz w:val="20"/>
          <w:szCs w:val="20"/>
          <w:lang w:val="en-GB" w:eastAsia="en-US"/>
        </w:rPr>
      </w:pPr>
      <w:r w:rsidRPr="00DB686A">
        <w:rPr>
          <w:i/>
          <w:sz w:val="20"/>
          <w:szCs w:val="20"/>
          <w:lang w:val="en-GB" w:eastAsia="en-US"/>
        </w:rPr>
        <w:t>……</w:t>
      </w:r>
    </w:p>
    <w:p w:rsidR="00283F83" w:rsidRPr="00DB686A" w:rsidRDefault="00283F83" w:rsidP="00283F83">
      <w:pPr>
        <w:keepNext/>
        <w:keepLines/>
        <w:spacing w:before="120" w:after="180"/>
        <w:ind w:left="1418" w:hanging="1418"/>
        <w:outlineLvl w:val="3"/>
        <w:rPr>
          <w:rFonts w:ascii="Arial" w:hAnsi="Arial"/>
          <w:i/>
          <w:sz w:val="22"/>
          <w:szCs w:val="22"/>
          <w:lang w:val="en-GB" w:eastAsia="en-US"/>
        </w:rPr>
      </w:pPr>
      <w:bookmarkStart w:id="1" w:name="_Toc485378950"/>
      <w:r w:rsidRPr="00DB686A">
        <w:rPr>
          <w:rFonts w:ascii="Arial" w:hAnsi="Arial"/>
          <w:i/>
          <w:sz w:val="22"/>
          <w:szCs w:val="22"/>
          <w:lang w:val="en-GB" w:eastAsia="en-US"/>
        </w:rPr>
        <w:t>11.4.4.2</w:t>
      </w:r>
      <w:r w:rsidRPr="00DB686A">
        <w:rPr>
          <w:rFonts w:ascii="Arial" w:hAnsi="Arial"/>
          <w:i/>
          <w:sz w:val="22"/>
          <w:szCs w:val="22"/>
          <w:lang w:val="en-GB" w:eastAsia="en-US"/>
        </w:rPr>
        <w:tab/>
        <w:t>Procedure</w:t>
      </w:r>
      <w:bookmarkEnd w:id="1"/>
    </w:p>
    <w:p w:rsidR="00283F83" w:rsidRPr="00DB686A" w:rsidRDefault="00283F83" w:rsidP="00283F83">
      <w:pPr>
        <w:spacing w:after="180"/>
        <w:ind w:left="568" w:hanging="284"/>
        <w:rPr>
          <w:i/>
          <w:sz w:val="20"/>
          <w:szCs w:val="20"/>
          <w:lang w:val="en-GB" w:eastAsia="en-US"/>
        </w:rPr>
      </w:pPr>
      <w:r w:rsidRPr="00DB686A">
        <w:rPr>
          <w:i/>
          <w:sz w:val="20"/>
          <w:szCs w:val="20"/>
          <w:lang w:val="en-GB" w:eastAsia="en-US"/>
        </w:rPr>
        <w:t>a)</w:t>
      </w:r>
      <w:r w:rsidRPr="00DB686A">
        <w:rPr>
          <w:i/>
          <w:sz w:val="20"/>
          <w:szCs w:val="20"/>
          <w:lang w:val="en-GB" w:eastAsia="en-US"/>
        </w:rPr>
        <w:tab/>
        <w:t>The UE is switched on.</w:t>
      </w:r>
    </w:p>
    <w:p w:rsidR="00283F83" w:rsidRPr="00DB686A" w:rsidRDefault="00283F83" w:rsidP="00283F83">
      <w:pPr>
        <w:spacing w:after="180"/>
        <w:ind w:left="568" w:hanging="284"/>
        <w:rPr>
          <w:i/>
          <w:sz w:val="20"/>
          <w:szCs w:val="20"/>
          <w:lang w:val="en-GB" w:eastAsia="en-US"/>
        </w:rPr>
      </w:pPr>
      <w:r w:rsidRPr="00DB686A">
        <w:rPr>
          <w:i/>
          <w:sz w:val="20"/>
          <w:szCs w:val="20"/>
          <w:lang w:val="en-GB" w:eastAsia="en-US"/>
        </w:rPr>
        <w:t>b)</w:t>
      </w:r>
      <w:r w:rsidRPr="00DB686A">
        <w:rPr>
          <w:i/>
          <w:sz w:val="20"/>
          <w:szCs w:val="20"/>
          <w:lang w:val="en-GB" w:eastAsia="en-US"/>
        </w:rPr>
        <w:tab/>
        <w:t xml:space="preserve">After receipt of an </w:t>
      </w:r>
      <w:proofErr w:type="spellStart"/>
      <w:r w:rsidRPr="00DB686A">
        <w:rPr>
          <w:i/>
          <w:sz w:val="20"/>
          <w:szCs w:val="20"/>
          <w:lang w:val="en-GB" w:eastAsia="en-US"/>
        </w:rPr>
        <w:t>RRCConnectionRequest</w:t>
      </w:r>
      <w:proofErr w:type="spellEnd"/>
      <w:r w:rsidRPr="00DB686A">
        <w:rPr>
          <w:i/>
          <w:sz w:val="20"/>
          <w:szCs w:val="20"/>
          <w:lang w:val="en-GB" w:eastAsia="en-US"/>
        </w:rPr>
        <w:t>/</w:t>
      </w:r>
      <w:proofErr w:type="spellStart"/>
      <w:r w:rsidRPr="00DB686A">
        <w:rPr>
          <w:i/>
          <w:sz w:val="20"/>
          <w:szCs w:val="20"/>
          <w:lang w:val="en-GB" w:eastAsia="en-US"/>
        </w:rPr>
        <w:t>RRCConnectionRequest</w:t>
      </w:r>
      <w:proofErr w:type="spellEnd"/>
      <w:r w:rsidRPr="00DB686A">
        <w:rPr>
          <w:i/>
          <w:sz w:val="20"/>
          <w:szCs w:val="20"/>
          <w:lang w:val="en-GB" w:eastAsia="en-US"/>
        </w:rPr>
        <w:t xml:space="preserve">-NB from the UE the E-USS/NB-SS sends </w:t>
      </w:r>
      <w:proofErr w:type="spellStart"/>
      <w:r w:rsidRPr="00DB686A">
        <w:rPr>
          <w:i/>
          <w:sz w:val="20"/>
          <w:szCs w:val="20"/>
          <w:lang w:val="en-GB" w:eastAsia="en-US"/>
        </w:rPr>
        <w:t>RRCConnectionSetup</w:t>
      </w:r>
      <w:proofErr w:type="spellEnd"/>
      <w:r w:rsidRPr="00DB686A">
        <w:rPr>
          <w:i/>
          <w:sz w:val="20"/>
          <w:szCs w:val="20"/>
          <w:lang w:val="en-GB" w:eastAsia="en-US"/>
        </w:rPr>
        <w:t>/</w:t>
      </w:r>
      <w:proofErr w:type="spellStart"/>
      <w:r w:rsidRPr="00DB686A">
        <w:rPr>
          <w:i/>
          <w:sz w:val="20"/>
          <w:szCs w:val="20"/>
          <w:lang w:val="en-GB" w:eastAsia="en-US"/>
        </w:rPr>
        <w:t>RRCConnectionSetup</w:t>
      </w:r>
      <w:proofErr w:type="spellEnd"/>
      <w:r w:rsidRPr="00DB686A">
        <w:rPr>
          <w:i/>
          <w:sz w:val="20"/>
          <w:szCs w:val="20"/>
          <w:lang w:val="en-GB" w:eastAsia="en-US"/>
        </w:rPr>
        <w:t xml:space="preserve">-NB to the UE, followed by </w:t>
      </w:r>
      <w:proofErr w:type="spellStart"/>
      <w:r w:rsidRPr="00DB686A">
        <w:rPr>
          <w:i/>
          <w:sz w:val="20"/>
          <w:szCs w:val="20"/>
          <w:lang w:val="en-GB" w:eastAsia="en-US"/>
        </w:rPr>
        <w:t>RRCConnectionSetupComplete</w:t>
      </w:r>
      <w:proofErr w:type="spellEnd"/>
      <w:r w:rsidRPr="00DB686A">
        <w:rPr>
          <w:i/>
          <w:sz w:val="20"/>
          <w:szCs w:val="20"/>
          <w:lang w:val="en-GB" w:eastAsia="en-US"/>
        </w:rPr>
        <w:t>/</w:t>
      </w:r>
      <w:proofErr w:type="spellStart"/>
      <w:r w:rsidRPr="00DB686A">
        <w:rPr>
          <w:i/>
          <w:sz w:val="20"/>
          <w:szCs w:val="20"/>
          <w:lang w:val="en-GB" w:eastAsia="en-US"/>
        </w:rPr>
        <w:t>RRCConnectionSetupComplete</w:t>
      </w:r>
      <w:proofErr w:type="spellEnd"/>
      <w:r w:rsidRPr="00DB686A">
        <w:rPr>
          <w:i/>
          <w:sz w:val="20"/>
          <w:szCs w:val="20"/>
          <w:lang w:val="en-GB" w:eastAsia="en-US"/>
        </w:rPr>
        <w:t>-NB sent by the UE to the E-USS/NB-SS.</w:t>
      </w:r>
    </w:p>
    <w:p w:rsidR="00283F83" w:rsidRPr="00DB686A" w:rsidRDefault="00283F83" w:rsidP="00283F83">
      <w:pPr>
        <w:keepNext/>
        <w:keepLines/>
        <w:spacing w:after="180"/>
        <w:ind w:left="568" w:hanging="284"/>
        <w:rPr>
          <w:i/>
          <w:sz w:val="20"/>
          <w:szCs w:val="20"/>
          <w:lang w:val="en-GB" w:eastAsia="en-US"/>
        </w:rPr>
      </w:pPr>
      <w:r w:rsidRPr="00DB686A">
        <w:rPr>
          <w:i/>
          <w:sz w:val="20"/>
          <w:szCs w:val="20"/>
          <w:lang w:val="en-GB" w:eastAsia="en-US"/>
        </w:rPr>
        <w:t>c)</w:t>
      </w:r>
      <w:r w:rsidRPr="00DB686A">
        <w:rPr>
          <w:i/>
          <w:sz w:val="20"/>
          <w:szCs w:val="20"/>
          <w:lang w:val="en-GB" w:eastAsia="en-US"/>
        </w:rPr>
        <w:tab/>
        <w:t xml:space="preserve">The E-USS/NB-SS receives an </w:t>
      </w:r>
      <w:proofErr w:type="spellStart"/>
      <w:r w:rsidRPr="00DB686A">
        <w:rPr>
          <w:i/>
          <w:sz w:val="20"/>
          <w:szCs w:val="20"/>
          <w:lang w:val="en-GB" w:eastAsia="en-US"/>
        </w:rPr>
        <w:t>AttachRequest</w:t>
      </w:r>
      <w:proofErr w:type="spellEnd"/>
      <w:r w:rsidRPr="00DB686A" w:rsidDel="00916E6B">
        <w:rPr>
          <w:i/>
          <w:sz w:val="20"/>
          <w:szCs w:val="20"/>
          <w:lang w:val="en-GB" w:eastAsia="en-US"/>
        </w:rPr>
        <w:t xml:space="preserve"> </w:t>
      </w:r>
      <w:r w:rsidRPr="00DB686A">
        <w:rPr>
          <w:i/>
          <w:sz w:val="20"/>
          <w:szCs w:val="20"/>
          <w:lang w:val="en-GB" w:eastAsia="en-US"/>
        </w:rPr>
        <w:t xml:space="preserve">(included in the </w:t>
      </w:r>
      <w:proofErr w:type="spellStart"/>
      <w:r w:rsidRPr="00DB686A">
        <w:rPr>
          <w:i/>
          <w:sz w:val="20"/>
          <w:szCs w:val="20"/>
          <w:lang w:val="en-GB" w:eastAsia="en-US"/>
        </w:rPr>
        <w:t>RRCConnectionSetupComplete</w:t>
      </w:r>
      <w:proofErr w:type="spellEnd"/>
      <w:r w:rsidRPr="00DB686A">
        <w:rPr>
          <w:i/>
          <w:sz w:val="20"/>
          <w:szCs w:val="20"/>
          <w:lang w:val="en-GB" w:eastAsia="en-US"/>
        </w:rPr>
        <w:t>/</w:t>
      </w:r>
      <w:proofErr w:type="spellStart"/>
      <w:r w:rsidRPr="00DB686A">
        <w:rPr>
          <w:i/>
          <w:sz w:val="20"/>
          <w:szCs w:val="20"/>
          <w:lang w:val="en-GB" w:eastAsia="en-US"/>
        </w:rPr>
        <w:t>RRCConnectionSetupComplete</w:t>
      </w:r>
      <w:proofErr w:type="spellEnd"/>
      <w:r w:rsidRPr="00DB686A">
        <w:rPr>
          <w:i/>
          <w:sz w:val="20"/>
          <w:szCs w:val="20"/>
          <w:lang w:val="en-GB" w:eastAsia="en-US"/>
        </w:rPr>
        <w:t xml:space="preserve">-NB) from the UE. </w:t>
      </w:r>
    </w:p>
    <w:p w:rsidR="00283F83" w:rsidRPr="00DB686A" w:rsidRDefault="00283F83" w:rsidP="00283F83">
      <w:pPr>
        <w:keepNext/>
        <w:keepLines/>
        <w:spacing w:after="180"/>
        <w:ind w:left="568" w:hanging="284"/>
        <w:rPr>
          <w:i/>
          <w:sz w:val="20"/>
          <w:szCs w:val="20"/>
          <w:lang w:val="en-GB" w:eastAsia="en-US"/>
        </w:rPr>
      </w:pPr>
      <w:r w:rsidRPr="00DB686A">
        <w:rPr>
          <w:i/>
          <w:sz w:val="20"/>
          <w:szCs w:val="20"/>
          <w:lang w:val="en-GB" w:eastAsia="en-US"/>
        </w:rPr>
        <w:t xml:space="preserve">d)  The E-USS/NB-SS initiates the EPS authentication and AKA procedure. The E-USS/NB-SS uses </w:t>
      </w:r>
      <w:r w:rsidRPr="00DB686A">
        <w:rPr>
          <w:i/>
          <w:sz w:val="20"/>
          <w:szCs w:val="20"/>
          <w:lang w:val="en-GB" w:eastAsia="en-US"/>
        </w:rPr>
        <w:tab/>
      </w:r>
    </w:p>
    <w:p w:rsidR="00283F83" w:rsidRPr="00DB686A" w:rsidRDefault="00283F83" w:rsidP="00283F83">
      <w:pPr>
        <w:keepNext/>
        <w:keepLines/>
        <w:spacing w:after="180"/>
        <w:ind w:left="568" w:hanging="284"/>
        <w:rPr>
          <w:i/>
          <w:sz w:val="20"/>
          <w:szCs w:val="20"/>
          <w:lang w:val="en-GB" w:eastAsia="en-US"/>
        </w:rPr>
      </w:pPr>
      <w:proofErr w:type="spellStart"/>
      <w:proofErr w:type="gramStart"/>
      <w:r w:rsidRPr="00DB686A">
        <w:rPr>
          <w:i/>
          <w:sz w:val="20"/>
          <w:szCs w:val="20"/>
          <w:lang w:val="en-GB" w:eastAsia="en-US"/>
        </w:rPr>
        <w:t>eKSI</w:t>
      </w:r>
      <w:proofErr w:type="spellEnd"/>
      <w:proofErr w:type="gramEnd"/>
      <w:r w:rsidRPr="00DB686A">
        <w:rPr>
          <w:i/>
          <w:sz w:val="20"/>
          <w:szCs w:val="20"/>
          <w:lang w:val="en-GB" w:eastAsia="en-US"/>
        </w:rPr>
        <w:t>:</w:t>
      </w:r>
      <w:r w:rsidRPr="00DB686A">
        <w:rPr>
          <w:i/>
          <w:sz w:val="20"/>
          <w:szCs w:val="20"/>
          <w:lang w:val="en-GB" w:eastAsia="en-US"/>
        </w:rPr>
        <w:tab/>
        <w:t>'00'</w:t>
      </w:r>
    </w:p>
    <w:p w:rsidR="00283F83" w:rsidRPr="00DB686A" w:rsidRDefault="00D362C8" w:rsidP="00283F83">
      <w:pPr>
        <w:spacing w:after="180"/>
        <w:ind w:left="568" w:hanging="284"/>
        <w:rPr>
          <w:i/>
          <w:sz w:val="20"/>
          <w:szCs w:val="20"/>
          <w:lang w:val="en-GB" w:eastAsia="en-US"/>
        </w:rPr>
      </w:pPr>
      <w:r w:rsidRPr="00DB686A">
        <w:rPr>
          <w:i/>
          <w:sz w:val="20"/>
          <w:szCs w:val="20"/>
          <w:lang w:val="en-GB" w:eastAsia="en-US"/>
        </w:rPr>
        <w:t>..............</w:t>
      </w:r>
    </w:p>
    <w:p w:rsidR="00283F83" w:rsidRPr="00DB686A" w:rsidRDefault="00283F83" w:rsidP="00283F83">
      <w:pPr>
        <w:keepNext/>
        <w:keepLines/>
        <w:spacing w:before="120" w:after="180"/>
        <w:ind w:left="1134" w:hanging="1134"/>
        <w:outlineLvl w:val="2"/>
        <w:rPr>
          <w:rFonts w:ascii="Arial" w:hAnsi="Arial"/>
          <w:i/>
          <w:sz w:val="28"/>
          <w:szCs w:val="20"/>
          <w:lang w:val="en-GB" w:eastAsia="en-US"/>
        </w:rPr>
      </w:pPr>
      <w:bookmarkStart w:id="2" w:name="_Toc485378951"/>
      <w:r w:rsidRPr="00DB686A">
        <w:rPr>
          <w:rFonts w:ascii="Arial" w:hAnsi="Arial"/>
          <w:i/>
          <w:sz w:val="28"/>
          <w:szCs w:val="20"/>
          <w:lang w:val="en-GB" w:eastAsia="en-US"/>
        </w:rPr>
        <w:t>11.4.5</w:t>
      </w:r>
      <w:r w:rsidRPr="00DB686A">
        <w:rPr>
          <w:rFonts w:ascii="Arial" w:hAnsi="Arial"/>
          <w:i/>
          <w:sz w:val="28"/>
          <w:szCs w:val="20"/>
          <w:lang w:val="en-GB" w:eastAsia="en-US"/>
        </w:rPr>
        <w:tab/>
        <w:t>Acceptance criteria</w:t>
      </w:r>
      <w:bookmarkEnd w:id="2"/>
    </w:p>
    <w:p w:rsidR="00283F83" w:rsidRPr="00DB686A" w:rsidRDefault="00283F83" w:rsidP="00283F83">
      <w:pPr>
        <w:keepNext/>
        <w:numPr>
          <w:ilvl w:val="0"/>
          <w:numId w:val="3"/>
        </w:numPr>
        <w:spacing w:after="180"/>
        <w:rPr>
          <w:i/>
          <w:sz w:val="20"/>
          <w:szCs w:val="20"/>
          <w:lang w:val="en-GB" w:eastAsia="en-US"/>
        </w:rPr>
      </w:pPr>
      <w:r w:rsidRPr="00DB686A">
        <w:rPr>
          <w:i/>
          <w:sz w:val="20"/>
          <w:szCs w:val="20"/>
          <w:lang w:val="en-GB" w:eastAsia="en-US"/>
        </w:rPr>
        <w:t>After step a) the UE shall read EF</w:t>
      </w:r>
      <w:r w:rsidRPr="00DB686A">
        <w:rPr>
          <w:i/>
          <w:sz w:val="20"/>
          <w:szCs w:val="20"/>
          <w:vertAlign w:val="subscript"/>
          <w:lang w:val="en-GB" w:eastAsia="en-US"/>
        </w:rPr>
        <w:t>UST</w:t>
      </w:r>
      <w:r w:rsidRPr="00DB686A">
        <w:rPr>
          <w:i/>
          <w:sz w:val="20"/>
          <w:szCs w:val="20"/>
          <w:lang w:val="en-GB" w:eastAsia="en-US"/>
        </w:rPr>
        <w:t xml:space="preserve"> and EF</w:t>
      </w:r>
      <w:r w:rsidRPr="00DB686A">
        <w:rPr>
          <w:i/>
          <w:sz w:val="20"/>
          <w:szCs w:val="20"/>
          <w:vertAlign w:val="subscript"/>
          <w:lang w:val="en-GB" w:eastAsia="en-US"/>
        </w:rPr>
        <w:t>EPSNSC</w:t>
      </w:r>
      <w:r w:rsidRPr="00DB686A">
        <w:rPr>
          <w:i/>
          <w:sz w:val="20"/>
          <w:szCs w:val="20"/>
          <w:lang w:val="en-GB" w:eastAsia="en-US"/>
        </w:rPr>
        <w:t>.</w:t>
      </w:r>
    </w:p>
    <w:p w:rsidR="00283F83" w:rsidRPr="00DB686A" w:rsidRDefault="00283F83" w:rsidP="00283F83">
      <w:pPr>
        <w:keepNext/>
        <w:numPr>
          <w:ilvl w:val="0"/>
          <w:numId w:val="3"/>
        </w:numPr>
        <w:spacing w:after="180"/>
        <w:rPr>
          <w:i/>
          <w:sz w:val="20"/>
          <w:szCs w:val="20"/>
          <w:lang w:val="en-GB" w:eastAsia="en-US"/>
        </w:rPr>
      </w:pPr>
      <w:r w:rsidRPr="00DB686A">
        <w:rPr>
          <w:i/>
          <w:sz w:val="20"/>
          <w:szCs w:val="20"/>
          <w:lang w:val="en-GB" w:eastAsia="en-US"/>
        </w:rPr>
        <w:t>After step a) and before step d) the UE the ME shall mark the stored EPS NAS Security context on the USIM as invalid and therefore invalidating the content of EF</w:t>
      </w:r>
      <w:r w:rsidRPr="00DB686A">
        <w:rPr>
          <w:i/>
          <w:sz w:val="20"/>
          <w:szCs w:val="20"/>
          <w:vertAlign w:val="subscript"/>
          <w:lang w:val="en-GB" w:eastAsia="en-US"/>
        </w:rPr>
        <w:t>EPSNSC</w:t>
      </w:r>
      <w:r w:rsidRPr="00DB686A">
        <w:rPr>
          <w:i/>
          <w:sz w:val="20"/>
          <w:szCs w:val="20"/>
          <w:lang w:val="en-GB" w:eastAsia="en-US"/>
        </w:rPr>
        <w:t xml:space="preserve"> as described in TS 31.102 [4], </w:t>
      </w:r>
      <w:proofErr w:type="spellStart"/>
      <w:r w:rsidRPr="00DB686A">
        <w:rPr>
          <w:i/>
          <w:sz w:val="20"/>
          <w:szCs w:val="20"/>
          <w:lang w:val="en-GB" w:eastAsia="en-US"/>
        </w:rPr>
        <w:t>subclause</w:t>
      </w:r>
      <w:proofErr w:type="spellEnd"/>
      <w:r w:rsidRPr="00DB686A">
        <w:rPr>
          <w:i/>
          <w:sz w:val="20"/>
          <w:szCs w:val="20"/>
          <w:lang w:val="en-GB" w:eastAsia="en-US"/>
        </w:rPr>
        <w:t xml:space="preserve"> 4.2.92.</w:t>
      </w:r>
    </w:p>
    <w:p w:rsidR="003A5E03" w:rsidRPr="00DB686A" w:rsidRDefault="00283F83" w:rsidP="003A5E03">
      <w:pPr>
        <w:rPr>
          <w:rFonts w:ascii="Calibri" w:eastAsia="Calibri" w:hAnsi="Calibri"/>
          <w:sz w:val="22"/>
          <w:szCs w:val="22"/>
          <w:lang w:val="en-GB"/>
        </w:rPr>
      </w:pPr>
      <w:r w:rsidRPr="00DB686A">
        <w:rPr>
          <w:sz w:val="20"/>
          <w:szCs w:val="20"/>
          <w:lang w:val="en-GB" w:eastAsia="en-US"/>
        </w:rPr>
        <w:t>…..</w:t>
      </w:r>
      <w:r w:rsidR="00957763" w:rsidRPr="00DB686A">
        <w:rPr>
          <w:rFonts w:ascii="Calibri" w:eastAsia="Calibri" w:hAnsi="Calibri"/>
          <w:sz w:val="22"/>
          <w:szCs w:val="22"/>
          <w:lang w:val="en-GB"/>
        </w:rPr>
        <w:t xml:space="preserve"> </w:t>
      </w:r>
    </w:p>
    <w:p w:rsidR="003A5E03" w:rsidRPr="00DB686A" w:rsidRDefault="00183DCB" w:rsidP="003A6B63">
      <w:pPr>
        <w:tabs>
          <w:tab w:val="left" w:pos="6864"/>
        </w:tabs>
        <w:spacing w:after="180"/>
        <w:rPr>
          <w:rFonts w:asciiTheme="minorHAnsi" w:hAnsiTheme="minorHAnsi"/>
          <w:sz w:val="20"/>
          <w:szCs w:val="20"/>
          <w:lang w:val="en-GB" w:eastAsia="en-US"/>
        </w:rPr>
      </w:pPr>
      <w:r w:rsidRPr="00DB686A">
        <w:rPr>
          <w:rFonts w:asciiTheme="minorHAnsi" w:hAnsiTheme="minorHAnsi"/>
          <w:sz w:val="20"/>
          <w:szCs w:val="20"/>
          <w:lang w:val="en-GB" w:eastAsia="en-US"/>
        </w:rPr>
        <w:t>The acceptance criteria point 2)</w:t>
      </w:r>
      <w:r w:rsidR="00F94C9B" w:rsidRPr="00DB686A">
        <w:rPr>
          <w:rFonts w:asciiTheme="minorHAnsi" w:hAnsiTheme="minorHAnsi"/>
          <w:sz w:val="20"/>
          <w:szCs w:val="20"/>
          <w:lang w:val="en-GB" w:eastAsia="en-US"/>
        </w:rPr>
        <w:t xml:space="preserve">, based on the conformance requirements from TS 24.301, </w:t>
      </w:r>
      <w:r w:rsidR="00631FED" w:rsidRPr="00DB686A">
        <w:rPr>
          <w:rFonts w:asciiTheme="minorHAnsi" w:hAnsiTheme="minorHAnsi"/>
          <w:sz w:val="20"/>
          <w:szCs w:val="20"/>
          <w:lang w:val="en-GB" w:eastAsia="en-US"/>
        </w:rPr>
        <w:t>imply</w:t>
      </w:r>
      <w:r w:rsidR="003A6B63" w:rsidRPr="00DB686A">
        <w:rPr>
          <w:rFonts w:asciiTheme="minorHAnsi" w:hAnsiTheme="minorHAnsi"/>
          <w:sz w:val="20"/>
          <w:szCs w:val="20"/>
          <w:lang w:val="en-GB" w:eastAsia="en-US"/>
        </w:rPr>
        <w:t xml:space="preserve"> that the device has to invalidate the content of </w:t>
      </w:r>
      <w:proofErr w:type="gramStart"/>
      <w:r w:rsidR="003A6B63" w:rsidRPr="00DB686A">
        <w:rPr>
          <w:rFonts w:asciiTheme="minorHAnsi" w:hAnsiTheme="minorHAnsi"/>
          <w:sz w:val="20"/>
          <w:szCs w:val="20"/>
          <w:lang w:val="en-GB" w:eastAsia="en-US"/>
        </w:rPr>
        <w:t>EF</w:t>
      </w:r>
      <w:r w:rsidR="003A6B63" w:rsidRPr="00DB686A">
        <w:rPr>
          <w:rFonts w:asciiTheme="minorHAnsi" w:hAnsiTheme="minorHAnsi"/>
          <w:sz w:val="20"/>
          <w:szCs w:val="20"/>
          <w:vertAlign w:val="subscript"/>
          <w:lang w:val="en-GB" w:eastAsia="en-US"/>
        </w:rPr>
        <w:t>EPSNSC</w:t>
      </w:r>
      <w:r w:rsidR="00631FED" w:rsidRPr="00DB686A">
        <w:rPr>
          <w:rFonts w:asciiTheme="minorHAnsi" w:hAnsiTheme="minorHAnsi"/>
          <w:sz w:val="20"/>
          <w:szCs w:val="20"/>
          <w:vertAlign w:val="subscript"/>
          <w:lang w:val="en-GB" w:eastAsia="en-US"/>
        </w:rPr>
        <w:t xml:space="preserve"> </w:t>
      </w:r>
      <w:r w:rsidR="00631FED" w:rsidRPr="00DB686A">
        <w:rPr>
          <w:rFonts w:asciiTheme="minorHAnsi" w:hAnsiTheme="minorHAnsi"/>
          <w:sz w:val="20"/>
          <w:szCs w:val="20"/>
          <w:lang w:val="en-GB" w:eastAsia="en-US"/>
        </w:rPr>
        <w:t>;</w:t>
      </w:r>
      <w:proofErr w:type="gramEnd"/>
      <w:r w:rsidR="00631FED" w:rsidRPr="00DB686A">
        <w:rPr>
          <w:rFonts w:asciiTheme="minorHAnsi" w:hAnsiTheme="minorHAnsi"/>
          <w:sz w:val="20"/>
          <w:szCs w:val="20"/>
          <w:vertAlign w:val="subscript"/>
          <w:lang w:val="en-GB" w:eastAsia="en-US"/>
        </w:rPr>
        <w:t xml:space="preserve"> </w:t>
      </w:r>
      <w:r w:rsidR="003A6B63" w:rsidRPr="00DB686A">
        <w:rPr>
          <w:rFonts w:asciiTheme="minorHAnsi" w:hAnsiTheme="minorHAnsi"/>
          <w:sz w:val="20"/>
          <w:szCs w:val="20"/>
          <w:lang w:val="en-GB" w:eastAsia="en-US"/>
        </w:rPr>
        <w:t xml:space="preserve">regardless </w:t>
      </w:r>
      <w:r w:rsidR="00BB2839" w:rsidRPr="00DB686A">
        <w:rPr>
          <w:rFonts w:asciiTheme="minorHAnsi" w:hAnsiTheme="minorHAnsi"/>
          <w:sz w:val="20"/>
          <w:szCs w:val="20"/>
          <w:lang w:val="en-GB" w:eastAsia="en-US"/>
        </w:rPr>
        <w:t>its</w:t>
      </w:r>
      <w:r w:rsidR="003A6B63" w:rsidRPr="00DB686A">
        <w:rPr>
          <w:rFonts w:asciiTheme="minorHAnsi" w:hAnsiTheme="minorHAnsi"/>
          <w:sz w:val="20"/>
          <w:szCs w:val="20"/>
          <w:lang w:val="en-GB" w:eastAsia="en-US"/>
        </w:rPr>
        <w:t xml:space="preserve"> current </w:t>
      </w:r>
      <w:r w:rsidR="00BB2839" w:rsidRPr="00DB686A">
        <w:rPr>
          <w:rFonts w:asciiTheme="minorHAnsi" w:hAnsiTheme="minorHAnsi"/>
          <w:sz w:val="20"/>
          <w:szCs w:val="20"/>
          <w:lang w:val="en-GB" w:eastAsia="en-US"/>
        </w:rPr>
        <w:t>content</w:t>
      </w:r>
      <w:r w:rsidR="003A6B63" w:rsidRPr="00DB686A">
        <w:rPr>
          <w:rFonts w:asciiTheme="minorHAnsi" w:hAnsiTheme="minorHAnsi"/>
          <w:sz w:val="20"/>
          <w:szCs w:val="20"/>
          <w:lang w:val="en-GB" w:eastAsia="en-US"/>
        </w:rPr>
        <w:t>.</w:t>
      </w:r>
    </w:p>
    <w:p w:rsidR="00631FED" w:rsidRPr="00DB686A" w:rsidRDefault="00EC381F" w:rsidP="00631FED">
      <w:pPr>
        <w:spacing w:after="180"/>
        <w:rPr>
          <w:rFonts w:asciiTheme="minorHAnsi" w:hAnsiTheme="minorHAnsi"/>
          <w:sz w:val="20"/>
          <w:szCs w:val="20"/>
          <w:lang w:val="en-GB" w:eastAsia="en-US"/>
        </w:rPr>
      </w:pPr>
      <w:r w:rsidRPr="00DB686A">
        <w:rPr>
          <w:rFonts w:asciiTheme="minorHAnsi" w:hAnsiTheme="minorHAnsi"/>
          <w:sz w:val="20"/>
          <w:szCs w:val="20"/>
          <w:lang w:val="en-GB" w:eastAsia="en-US"/>
        </w:rPr>
        <w:lastRenderedPageBreak/>
        <w:t>I</w:t>
      </w:r>
      <w:r w:rsidR="00631FED" w:rsidRPr="00DB686A">
        <w:rPr>
          <w:rFonts w:asciiTheme="minorHAnsi" w:hAnsiTheme="minorHAnsi"/>
          <w:sz w:val="20"/>
          <w:szCs w:val="20"/>
          <w:lang w:val="en-GB" w:eastAsia="en-US"/>
        </w:rPr>
        <w:t xml:space="preserve">n the field, </w:t>
      </w:r>
      <w:r w:rsidR="00B4515F" w:rsidRPr="00DB686A">
        <w:rPr>
          <w:rFonts w:asciiTheme="minorHAnsi" w:hAnsiTheme="minorHAnsi"/>
          <w:sz w:val="20"/>
          <w:szCs w:val="20"/>
          <w:lang w:val="en-GB" w:eastAsia="en-US"/>
        </w:rPr>
        <w:t>it</w:t>
      </w:r>
      <w:r w:rsidR="00631FED" w:rsidRPr="00DB686A">
        <w:rPr>
          <w:rFonts w:asciiTheme="minorHAnsi" w:hAnsiTheme="minorHAnsi"/>
          <w:sz w:val="20"/>
          <w:szCs w:val="20"/>
          <w:lang w:val="en-GB" w:eastAsia="en-US"/>
        </w:rPr>
        <w:t xml:space="preserve"> has been identified 2 different behaviours in case of invalidating </w:t>
      </w:r>
      <w:proofErr w:type="gramStart"/>
      <w:r w:rsidR="00631FED" w:rsidRPr="00DB686A">
        <w:rPr>
          <w:rFonts w:asciiTheme="minorHAnsi" w:hAnsiTheme="minorHAnsi"/>
          <w:sz w:val="20"/>
          <w:szCs w:val="20"/>
          <w:lang w:val="en-GB" w:eastAsia="en-US"/>
        </w:rPr>
        <w:t>EF</w:t>
      </w:r>
      <w:r w:rsidR="00631FED" w:rsidRPr="00DB686A">
        <w:rPr>
          <w:rFonts w:asciiTheme="minorHAnsi" w:hAnsiTheme="minorHAnsi"/>
          <w:sz w:val="20"/>
          <w:szCs w:val="20"/>
          <w:vertAlign w:val="subscript"/>
          <w:lang w:val="en-GB" w:eastAsia="en-US"/>
        </w:rPr>
        <w:t xml:space="preserve">EPSNSC </w:t>
      </w:r>
      <w:r w:rsidR="00631FED" w:rsidRPr="00DB686A">
        <w:rPr>
          <w:rFonts w:asciiTheme="minorHAnsi" w:hAnsiTheme="minorHAnsi"/>
          <w:sz w:val="20"/>
          <w:szCs w:val="20"/>
          <w:lang w:val="en-GB" w:eastAsia="en-US"/>
        </w:rPr>
        <w:t xml:space="preserve"> by</w:t>
      </w:r>
      <w:proofErr w:type="gramEnd"/>
      <w:r w:rsidR="00631FED" w:rsidRPr="00DB686A">
        <w:rPr>
          <w:rFonts w:asciiTheme="minorHAnsi" w:hAnsiTheme="minorHAnsi"/>
          <w:sz w:val="20"/>
          <w:szCs w:val="20"/>
          <w:lang w:val="en-GB" w:eastAsia="en-US"/>
        </w:rPr>
        <w:t xml:space="preserve"> the UE:</w:t>
      </w:r>
    </w:p>
    <w:p w:rsidR="00631FED" w:rsidRPr="00DB686A" w:rsidRDefault="00631FED" w:rsidP="00631FED">
      <w:pPr>
        <w:pStyle w:val="ListParagraph"/>
        <w:numPr>
          <w:ilvl w:val="0"/>
          <w:numId w:val="5"/>
        </w:numPr>
        <w:spacing w:after="180"/>
        <w:rPr>
          <w:rFonts w:asciiTheme="minorHAnsi" w:hAnsiTheme="minorHAnsi"/>
          <w:sz w:val="20"/>
          <w:szCs w:val="20"/>
          <w:lang w:val="en-GB" w:eastAsia="en-US"/>
        </w:rPr>
      </w:pPr>
      <w:r w:rsidRPr="00DB686A">
        <w:rPr>
          <w:rFonts w:asciiTheme="minorHAnsi" w:hAnsiTheme="minorHAnsi"/>
          <w:sz w:val="20"/>
          <w:szCs w:val="20"/>
          <w:lang w:val="en-GB" w:eastAsia="en-US"/>
        </w:rPr>
        <w:t>UEs invalidate the EF</w:t>
      </w:r>
      <w:r w:rsidRPr="00DB686A">
        <w:rPr>
          <w:rFonts w:asciiTheme="minorHAnsi" w:hAnsiTheme="minorHAnsi"/>
          <w:sz w:val="20"/>
          <w:szCs w:val="20"/>
          <w:vertAlign w:val="subscript"/>
          <w:lang w:val="en-GB" w:eastAsia="en-US"/>
        </w:rPr>
        <w:t>EPSNSC</w:t>
      </w:r>
      <w:r w:rsidRPr="00DB686A">
        <w:rPr>
          <w:rFonts w:asciiTheme="minorHAnsi" w:hAnsiTheme="minorHAnsi"/>
          <w:sz w:val="20"/>
          <w:szCs w:val="20"/>
          <w:lang w:val="en-GB" w:eastAsia="en-US"/>
        </w:rPr>
        <w:t xml:space="preserve">  regardless the EF content </w:t>
      </w:r>
    </w:p>
    <w:p w:rsidR="00631FED" w:rsidRPr="00DB686A" w:rsidRDefault="00631FED" w:rsidP="00631FED">
      <w:pPr>
        <w:pStyle w:val="ListParagraph"/>
        <w:numPr>
          <w:ilvl w:val="0"/>
          <w:numId w:val="5"/>
        </w:numPr>
        <w:spacing w:after="180"/>
        <w:rPr>
          <w:rFonts w:asciiTheme="minorHAnsi" w:hAnsiTheme="minorHAnsi"/>
          <w:sz w:val="20"/>
          <w:szCs w:val="20"/>
          <w:lang w:val="en-GB" w:eastAsia="en-US"/>
        </w:rPr>
      </w:pPr>
      <w:r w:rsidRPr="00DB686A">
        <w:rPr>
          <w:rFonts w:asciiTheme="minorHAnsi" w:hAnsiTheme="minorHAnsi"/>
          <w:sz w:val="20"/>
          <w:szCs w:val="20"/>
          <w:lang w:val="en-GB" w:eastAsia="en-US"/>
        </w:rPr>
        <w:t>UEs invalidate the EF</w:t>
      </w:r>
      <w:r w:rsidRPr="00DB686A">
        <w:rPr>
          <w:rFonts w:asciiTheme="minorHAnsi" w:hAnsiTheme="minorHAnsi"/>
          <w:sz w:val="20"/>
          <w:szCs w:val="20"/>
          <w:vertAlign w:val="subscript"/>
          <w:lang w:val="en-GB" w:eastAsia="en-US"/>
        </w:rPr>
        <w:t>EPSNSC</w:t>
      </w:r>
      <w:r w:rsidRPr="00DB686A">
        <w:rPr>
          <w:rFonts w:asciiTheme="minorHAnsi" w:hAnsiTheme="minorHAnsi"/>
          <w:sz w:val="20"/>
          <w:szCs w:val="20"/>
          <w:lang w:val="en-GB" w:eastAsia="en-US"/>
        </w:rPr>
        <w:t xml:space="preserve"> only in case the current content is not identified as invalid as specified in 31.102, cl. 4.2.92.</w:t>
      </w:r>
    </w:p>
    <w:p w:rsidR="00631FED" w:rsidRPr="00DB686A" w:rsidRDefault="00631FED" w:rsidP="003A6B63">
      <w:pPr>
        <w:tabs>
          <w:tab w:val="left" w:pos="6864"/>
        </w:tabs>
        <w:spacing w:after="180"/>
        <w:rPr>
          <w:rFonts w:asciiTheme="minorHAnsi" w:hAnsiTheme="minorHAnsi"/>
          <w:sz w:val="20"/>
          <w:szCs w:val="20"/>
          <w:lang w:val="en-GB" w:eastAsia="en-US"/>
        </w:rPr>
      </w:pPr>
      <w:r w:rsidRPr="00DB686A">
        <w:rPr>
          <w:rFonts w:asciiTheme="minorHAnsi" w:hAnsiTheme="minorHAnsi"/>
          <w:sz w:val="20"/>
          <w:szCs w:val="20"/>
          <w:lang w:val="en-GB" w:eastAsia="en-US"/>
        </w:rPr>
        <w:t>The question is on the second behavior: Can it be considered correct?</w:t>
      </w:r>
    </w:p>
    <w:p w:rsidR="00183DCB" w:rsidRPr="00DB686A" w:rsidRDefault="00183DCB" w:rsidP="003A6B63">
      <w:pPr>
        <w:tabs>
          <w:tab w:val="left" w:pos="6864"/>
        </w:tabs>
        <w:spacing w:after="180"/>
        <w:rPr>
          <w:rFonts w:asciiTheme="minorHAnsi" w:hAnsiTheme="minorHAnsi"/>
          <w:sz w:val="20"/>
          <w:szCs w:val="20"/>
          <w:lang w:val="en-GB" w:eastAsia="en-US"/>
        </w:rPr>
      </w:pPr>
      <w:r w:rsidRPr="00DB686A">
        <w:rPr>
          <w:rFonts w:asciiTheme="minorHAnsi" w:hAnsiTheme="minorHAnsi"/>
          <w:sz w:val="20"/>
          <w:szCs w:val="20"/>
          <w:lang w:val="en-GB" w:eastAsia="en-US"/>
        </w:rPr>
        <w:t>Same is true in test case 11.1.</w:t>
      </w:r>
    </w:p>
    <w:p w:rsidR="00CE611B" w:rsidRPr="00DB686A" w:rsidRDefault="00631FED" w:rsidP="003A5E03">
      <w:pPr>
        <w:spacing w:after="180"/>
        <w:rPr>
          <w:rFonts w:asciiTheme="minorHAnsi" w:hAnsiTheme="minorHAnsi"/>
          <w:b/>
          <w:u w:val="single"/>
          <w:lang w:val="en-GB"/>
        </w:rPr>
      </w:pPr>
      <w:r w:rsidRPr="00DB686A">
        <w:rPr>
          <w:rFonts w:asciiTheme="minorHAnsi" w:hAnsiTheme="minorHAnsi"/>
          <w:b/>
          <w:u w:val="single"/>
          <w:lang w:val="en-GB"/>
        </w:rPr>
        <w:t>Acti</w:t>
      </w:r>
      <w:r w:rsidR="00CE611B" w:rsidRPr="00DB686A">
        <w:rPr>
          <w:rFonts w:asciiTheme="minorHAnsi" w:hAnsiTheme="minorHAnsi"/>
          <w:b/>
          <w:u w:val="single"/>
          <w:lang w:val="en-GB"/>
        </w:rPr>
        <w:t>on</w:t>
      </w:r>
      <w:r w:rsidR="002B69C8" w:rsidRPr="00DB686A">
        <w:rPr>
          <w:rFonts w:asciiTheme="minorHAnsi" w:hAnsiTheme="minorHAnsi"/>
          <w:b/>
          <w:u w:val="single"/>
          <w:lang w:val="en-GB"/>
        </w:rPr>
        <w:t>s</w:t>
      </w:r>
      <w:r w:rsidR="00CE611B" w:rsidRPr="00DB686A">
        <w:rPr>
          <w:rFonts w:asciiTheme="minorHAnsi" w:hAnsiTheme="minorHAnsi"/>
          <w:b/>
          <w:u w:val="single"/>
          <w:lang w:val="en-GB"/>
        </w:rPr>
        <w:t>:</w:t>
      </w:r>
      <w:bookmarkStart w:id="3" w:name="_GoBack"/>
      <w:bookmarkEnd w:id="3"/>
    </w:p>
    <w:p w:rsidR="00422F0D" w:rsidRPr="00DB686A" w:rsidRDefault="00CE611B" w:rsidP="00704824">
      <w:pPr>
        <w:spacing w:after="180"/>
        <w:rPr>
          <w:rFonts w:asciiTheme="minorHAnsi" w:hAnsiTheme="minorHAnsi"/>
          <w:sz w:val="20"/>
          <w:szCs w:val="20"/>
          <w:lang w:val="en-GB" w:eastAsia="en-US"/>
        </w:rPr>
      </w:pPr>
      <w:r w:rsidRPr="00DB686A">
        <w:rPr>
          <w:rFonts w:asciiTheme="minorHAnsi" w:hAnsiTheme="minorHAnsi"/>
          <w:sz w:val="20"/>
          <w:szCs w:val="20"/>
          <w:lang w:val="en-GB" w:eastAsia="en-US"/>
        </w:rPr>
        <w:t xml:space="preserve">CT6 is kindly asked to </w:t>
      </w:r>
      <w:r w:rsidR="003A6B63" w:rsidRPr="00DB686A">
        <w:rPr>
          <w:rFonts w:asciiTheme="minorHAnsi" w:hAnsiTheme="minorHAnsi"/>
          <w:sz w:val="20"/>
          <w:szCs w:val="20"/>
          <w:lang w:val="en-GB" w:eastAsia="en-US"/>
        </w:rPr>
        <w:t xml:space="preserve">provide feedback on the accepted behavior </w:t>
      </w:r>
      <w:r w:rsidR="00D362C8" w:rsidRPr="00DB686A">
        <w:rPr>
          <w:rFonts w:asciiTheme="minorHAnsi" w:hAnsiTheme="minorHAnsi"/>
          <w:sz w:val="20"/>
          <w:szCs w:val="20"/>
          <w:lang w:val="en-GB" w:eastAsia="en-US"/>
        </w:rPr>
        <w:t>for</w:t>
      </w:r>
      <w:r w:rsidR="00F94C9B" w:rsidRPr="00DB686A">
        <w:rPr>
          <w:rFonts w:asciiTheme="minorHAnsi" w:hAnsiTheme="minorHAnsi"/>
          <w:sz w:val="20"/>
          <w:szCs w:val="20"/>
          <w:lang w:val="en-GB" w:eastAsia="en-US"/>
        </w:rPr>
        <w:t xml:space="preserve"> the above mentioned test cases.</w:t>
      </w:r>
      <w:r w:rsidR="00704824" w:rsidRPr="00DB686A">
        <w:rPr>
          <w:rFonts w:asciiTheme="minorHAnsi" w:hAnsiTheme="minorHAnsi"/>
          <w:sz w:val="20"/>
          <w:szCs w:val="20"/>
          <w:lang w:val="en-GB" w:eastAsia="en-US"/>
        </w:rPr>
        <w:t xml:space="preserve"> </w:t>
      </w:r>
    </w:p>
    <w:sectPr w:rsidR="00422F0D" w:rsidRPr="00DB686A">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54C2" w:rsidRDefault="003D54C2">
      <w:r>
        <w:separator/>
      </w:r>
    </w:p>
  </w:endnote>
  <w:endnote w:type="continuationSeparator" w:id="0">
    <w:p w:rsidR="003D54C2" w:rsidRDefault="003D5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54C2" w:rsidRDefault="003D54C2">
      <w:r>
        <w:separator/>
      </w:r>
    </w:p>
  </w:footnote>
  <w:footnote w:type="continuationSeparator" w:id="0">
    <w:p w:rsidR="003D54C2" w:rsidRDefault="003D54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3D54C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36041A">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3D54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A31449"/>
    <w:multiLevelType w:val="hybridMultilevel"/>
    <w:tmpl w:val="7D1ACBD2"/>
    <w:lvl w:ilvl="0" w:tplc="8CC049B0">
      <w:start w:val="5"/>
      <w:numFmt w:val="bullet"/>
      <w:lvlText w:val="-"/>
      <w:lvlJc w:val="left"/>
      <w:pPr>
        <w:ind w:left="720" w:hanging="360"/>
      </w:pPr>
      <w:rPr>
        <w:rFonts w:ascii="Calibri" w:eastAsiaTheme="minorHAns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3592179"/>
    <w:multiLevelType w:val="hybridMultilevel"/>
    <w:tmpl w:val="10E6A520"/>
    <w:lvl w:ilvl="0" w:tplc="851CF2B0">
      <w:start w:val="5"/>
      <w:numFmt w:val="bullet"/>
      <w:lvlText w:val="-"/>
      <w:lvlJc w:val="left"/>
      <w:pPr>
        <w:ind w:left="720" w:hanging="360"/>
      </w:pPr>
      <w:rPr>
        <w:rFonts w:ascii="Calibri" w:eastAsia="Times New Roman"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A042F61"/>
    <w:multiLevelType w:val="hybridMultilevel"/>
    <w:tmpl w:val="122EC4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05C7DB6"/>
    <w:multiLevelType w:val="hybridMultilevel"/>
    <w:tmpl w:val="A844BDC2"/>
    <w:lvl w:ilvl="0" w:tplc="FEF2148C">
      <w:start w:val="1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C8D"/>
    <w:rsid w:val="00012DD1"/>
    <w:rsid w:val="00020BA6"/>
    <w:rsid w:val="0005490A"/>
    <w:rsid w:val="00054FBF"/>
    <w:rsid w:val="00062814"/>
    <w:rsid w:val="000808BD"/>
    <w:rsid w:val="00091C8D"/>
    <w:rsid w:val="00095261"/>
    <w:rsid w:val="000B45C6"/>
    <w:rsid w:val="000F07AB"/>
    <w:rsid w:val="0011143F"/>
    <w:rsid w:val="00127DBC"/>
    <w:rsid w:val="00147C28"/>
    <w:rsid w:val="001810B8"/>
    <w:rsid w:val="00183DCB"/>
    <w:rsid w:val="001B0488"/>
    <w:rsid w:val="001C007E"/>
    <w:rsid w:val="001C221C"/>
    <w:rsid w:val="001C5D27"/>
    <w:rsid w:val="00226869"/>
    <w:rsid w:val="002405F8"/>
    <w:rsid w:val="00271864"/>
    <w:rsid w:val="00283F83"/>
    <w:rsid w:val="002A303E"/>
    <w:rsid w:val="002B69C8"/>
    <w:rsid w:val="00320179"/>
    <w:rsid w:val="003249D6"/>
    <w:rsid w:val="00341C18"/>
    <w:rsid w:val="0036041A"/>
    <w:rsid w:val="003A13EF"/>
    <w:rsid w:val="003A5E03"/>
    <w:rsid w:val="003A6B63"/>
    <w:rsid w:val="003C2D13"/>
    <w:rsid w:val="003D54C2"/>
    <w:rsid w:val="00420AE3"/>
    <w:rsid w:val="00422F0D"/>
    <w:rsid w:val="0045576E"/>
    <w:rsid w:val="004602C0"/>
    <w:rsid w:val="004C7878"/>
    <w:rsid w:val="004F1DAE"/>
    <w:rsid w:val="00524918"/>
    <w:rsid w:val="00584FF2"/>
    <w:rsid w:val="005C5ADD"/>
    <w:rsid w:val="005F14BA"/>
    <w:rsid w:val="00603505"/>
    <w:rsid w:val="0061450E"/>
    <w:rsid w:val="00630B00"/>
    <w:rsid w:val="00631FED"/>
    <w:rsid w:val="006B3267"/>
    <w:rsid w:val="00704824"/>
    <w:rsid w:val="007203D9"/>
    <w:rsid w:val="007B27AB"/>
    <w:rsid w:val="007B6F1F"/>
    <w:rsid w:val="007F4EB7"/>
    <w:rsid w:val="00822E19"/>
    <w:rsid w:val="00916F58"/>
    <w:rsid w:val="00946C2E"/>
    <w:rsid w:val="00952B89"/>
    <w:rsid w:val="00957763"/>
    <w:rsid w:val="009627AB"/>
    <w:rsid w:val="00990B9A"/>
    <w:rsid w:val="00992FE0"/>
    <w:rsid w:val="00993B58"/>
    <w:rsid w:val="009B502E"/>
    <w:rsid w:val="009E599F"/>
    <w:rsid w:val="00A37B8D"/>
    <w:rsid w:val="00AA04ED"/>
    <w:rsid w:val="00AD5EC5"/>
    <w:rsid w:val="00AF13E8"/>
    <w:rsid w:val="00B4515F"/>
    <w:rsid w:val="00B54C4E"/>
    <w:rsid w:val="00B77EFC"/>
    <w:rsid w:val="00B87E91"/>
    <w:rsid w:val="00BB2839"/>
    <w:rsid w:val="00C260A7"/>
    <w:rsid w:val="00C337DF"/>
    <w:rsid w:val="00C5173E"/>
    <w:rsid w:val="00C628E6"/>
    <w:rsid w:val="00C82C50"/>
    <w:rsid w:val="00C87143"/>
    <w:rsid w:val="00CA3C2C"/>
    <w:rsid w:val="00CE611B"/>
    <w:rsid w:val="00D16F2F"/>
    <w:rsid w:val="00D30CE3"/>
    <w:rsid w:val="00D32435"/>
    <w:rsid w:val="00D362C8"/>
    <w:rsid w:val="00D60160"/>
    <w:rsid w:val="00DA6E40"/>
    <w:rsid w:val="00DB686A"/>
    <w:rsid w:val="00DE22C7"/>
    <w:rsid w:val="00DF0858"/>
    <w:rsid w:val="00E53D1C"/>
    <w:rsid w:val="00EC381F"/>
    <w:rsid w:val="00EE7C08"/>
    <w:rsid w:val="00F16536"/>
    <w:rsid w:val="00F70D3D"/>
    <w:rsid w:val="00F94C9B"/>
    <w:rsid w:val="00FA6D18"/>
    <w:rsid w:val="00FF57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65C62B-191B-462D-956D-32195A660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1C18"/>
    <w:pPr>
      <w:spacing w:after="0" w:line="240" w:lineRule="auto"/>
    </w:pPr>
    <w:rPr>
      <w:rFonts w:ascii="Times New Roman" w:eastAsia="Times New Roman" w:hAnsi="Times New Roman" w:cs="Times New Roman"/>
      <w:sz w:val="24"/>
      <w:szCs w:val="24"/>
      <w:lang w:eastAsia="de-D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C337D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de-DE"/>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337DF"/>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283F83"/>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1C5D2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8">
    <w:name w:val="heading 8"/>
    <w:basedOn w:val="Heading1"/>
    <w:next w:val="Normal"/>
    <w:link w:val="Heading8Char"/>
    <w:qFormat/>
    <w:rsid w:val="00C337DF"/>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091C8D"/>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91C8D"/>
    <w:rPr>
      <w:rFonts w:ascii="Arial" w:eastAsia="Times New Roman" w:hAnsi="Arial" w:cs="Times New Roman"/>
      <w:b/>
      <w:noProof/>
      <w:sz w:val="18"/>
      <w:szCs w:val="20"/>
      <w:lang w:val="en-GB"/>
    </w:rPr>
  </w:style>
  <w:style w:type="paragraph" w:customStyle="1" w:styleId="CRCoverPage">
    <w:name w:val="CR Cover Page"/>
    <w:rsid w:val="00091C8D"/>
    <w:pPr>
      <w:spacing w:after="120" w:line="240" w:lineRule="auto"/>
    </w:pPr>
    <w:rPr>
      <w:rFonts w:ascii="Arial" w:eastAsia="Times New Roman" w:hAnsi="Arial" w:cs="Times New Roman"/>
      <w:sz w:val="20"/>
      <w:szCs w:val="20"/>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C337DF"/>
    <w:rPr>
      <w:rFonts w:ascii="Arial" w:eastAsia="Times New Roman" w:hAnsi="Arial" w:cs="Times New Roman"/>
      <w:sz w:val="36"/>
      <w:szCs w:val="20"/>
      <w:lang w:val="en-GB" w:eastAsia="de-DE"/>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C337DF"/>
    <w:rPr>
      <w:rFonts w:ascii="Arial" w:eastAsia="Times New Roman" w:hAnsi="Arial" w:cs="Times New Roman"/>
      <w:sz w:val="32"/>
      <w:szCs w:val="20"/>
      <w:lang w:val="en-GB" w:eastAsia="de-DE"/>
    </w:rPr>
  </w:style>
  <w:style w:type="character" w:customStyle="1" w:styleId="Heading8Char">
    <w:name w:val="Heading 8 Char"/>
    <w:basedOn w:val="DefaultParagraphFont"/>
    <w:link w:val="Heading8"/>
    <w:rsid w:val="00C337DF"/>
    <w:rPr>
      <w:rFonts w:ascii="Arial" w:eastAsia="Times New Roman" w:hAnsi="Arial" w:cs="Times New Roman"/>
      <w:sz w:val="36"/>
      <w:szCs w:val="20"/>
      <w:lang w:val="en-GB" w:eastAsia="de-DE"/>
    </w:rPr>
  </w:style>
  <w:style w:type="paragraph" w:customStyle="1" w:styleId="NO">
    <w:name w:val="NO"/>
    <w:basedOn w:val="Normal"/>
    <w:link w:val="NOZchn"/>
    <w:rsid w:val="00C337DF"/>
    <w:pPr>
      <w:keepLines/>
      <w:overflowPunct w:val="0"/>
      <w:autoSpaceDE w:val="0"/>
      <w:autoSpaceDN w:val="0"/>
      <w:adjustRightInd w:val="0"/>
      <w:spacing w:after="180"/>
      <w:ind w:left="1135" w:hanging="851"/>
      <w:textAlignment w:val="baseline"/>
    </w:pPr>
    <w:rPr>
      <w:sz w:val="20"/>
      <w:szCs w:val="20"/>
      <w:lang w:val="en-GB" w:eastAsia="en-US"/>
    </w:rPr>
  </w:style>
  <w:style w:type="character" w:customStyle="1" w:styleId="NOZchn">
    <w:name w:val="NO Zchn"/>
    <w:basedOn w:val="DefaultParagraphFont"/>
    <w:link w:val="NO"/>
    <w:rsid w:val="00C337DF"/>
    <w:rPr>
      <w:rFonts w:ascii="Times New Roman" w:eastAsia="Times New Roman" w:hAnsi="Times New Roman" w:cs="Times New Roman"/>
      <w:sz w:val="20"/>
      <w:szCs w:val="20"/>
      <w:lang w:val="en-GB"/>
    </w:rPr>
  </w:style>
  <w:style w:type="paragraph" w:customStyle="1" w:styleId="TAL">
    <w:name w:val="TAL"/>
    <w:basedOn w:val="Normal"/>
    <w:link w:val="TALChar"/>
    <w:rsid w:val="00C337DF"/>
    <w:pPr>
      <w:keepNext/>
      <w:keepLines/>
      <w:overflowPunct w:val="0"/>
      <w:autoSpaceDE w:val="0"/>
      <w:autoSpaceDN w:val="0"/>
      <w:adjustRightInd w:val="0"/>
      <w:textAlignment w:val="baseline"/>
    </w:pPr>
    <w:rPr>
      <w:rFonts w:ascii="Arial" w:hAnsi="Arial"/>
      <w:sz w:val="18"/>
      <w:szCs w:val="20"/>
      <w:lang w:val="en-GB" w:eastAsia="x-none"/>
    </w:rPr>
  </w:style>
  <w:style w:type="character" w:customStyle="1" w:styleId="TALChar">
    <w:name w:val="TAL Char"/>
    <w:link w:val="TAL"/>
    <w:rsid w:val="00C337DF"/>
    <w:rPr>
      <w:rFonts w:ascii="Arial" w:eastAsia="Times New Roman" w:hAnsi="Arial" w:cs="Times New Roman"/>
      <w:sz w:val="18"/>
      <w:szCs w:val="20"/>
      <w:lang w:val="en-GB" w:eastAsia="x-none"/>
    </w:rPr>
  </w:style>
  <w:style w:type="paragraph" w:customStyle="1" w:styleId="TAH">
    <w:name w:val="TAH"/>
    <w:basedOn w:val="Normal"/>
    <w:link w:val="TAHCar"/>
    <w:rsid w:val="00C337DF"/>
    <w:pPr>
      <w:keepNext/>
      <w:keepLines/>
      <w:overflowPunct w:val="0"/>
      <w:autoSpaceDE w:val="0"/>
      <w:autoSpaceDN w:val="0"/>
      <w:adjustRightInd w:val="0"/>
      <w:jc w:val="center"/>
      <w:textAlignment w:val="baseline"/>
    </w:pPr>
    <w:rPr>
      <w:rFonts w:ascii="Arial" w:hAnsi="Arial"/>
      <w:b/>
      <w:sz w:val="18"/>
      <w:szCs w:val="20"/>
      <w:lang w:val="en-GB" w:eastAsia="x-none"/>
    </w:rPr>
  </w:style>
  <w:style w:type="character" w:customStyle="1" w:styleId="TAHCar">
    <w:name w:val="TAH Car"/>
    <w:link w:val="TAH"/>
    <w:rsid w:val="00C337DF"/>
    <w:rPr>
      <w:rFonts w:ascii="Arial" w:eastAsia="Times New Roman" w:hAnsi="Arial" w:cs="Times New Roman"/>
      <w:b/>
      <w:sz w:val="18"/>
      <w:szCs w:val="20"/>
      <w:lang w:val="en-GB" w:eastAsia="x-none"/>
    </w:rPr>
  </w:style>
  <w:style w:type="character" w:styleId="Hyperlink">
    <w:name w:val="Hyperlink"/>
    <w:basedOn w:val="DefaultParagraphFont"/>
    <w:uiPriority w:val="99"/>
    <w:unhideWhenUsed/>
    <w:rsid w:val="00AF13E8"/>
    <w:rPr>
      <w:color w:val="0000FF"/>
      <w:u w:val="single"/>
    </w:rPr>
  </w:style>
  <w:style w:type="paragraph" w:styleId="PlainText">
    <w:name w:val="Plain Text"/>
    <w:basedOn w:val="Normal"/>
    <w:link w:val="PlainTextChar"/>
    <w:uiPriority w:val="99"/>
    <w:unhideWhenUsed/>
    <w:rsid w:val="00AF13E8"/>
    <w:rPr>
      <w:rFonts w:ascii="Calibri" w:eastAsiaTheme="minorHAnsi" w:hAnsi="Calibri"/>
      <w:sz w:val="22"/>
      <w:szCs w:val="22"/>
    </w:rPr>
  </w:style>
  <w:style w:type="character" w:customStyle="1" w:styleId="PlainTextChar">
    <w:name w:val="Plain Text Char"/>
    <w:basedOn w:val="DefaultParagraphFont"/>
    <w:link w:val="PlainText"/>
    <w:uiPriority w:val="99"/>
    <w:rsid w:val="00AF13E8"/>
    <w:rPr>
      <w:rFonts w:ascii="Calibri" w:hAnsi="Calibri" w:cs="Times New Roman"/>
      <w:lang w:eastAsia="de-DE"/>
    </w:rPr>
  </w:style>
  <w:style w:type="paragraph" w:customStyle="1" w:styleId="EX">
    <w:name w:val="EX"/>
    <w:basedOn w:val="Normal"/>
    <w:link w:val="EXChar"/>
    <w:rsid w:val="005F14BA"/>
    <w:pPr>
      <w:keepLines/>
      <w:spacing w:after="180"/>
      <w:ind w:left="1702" w:hanging="1418"/>
    </w:pPr>
    <w:rPr>
      <w:sz w:val="20"/>
      <w:szCs w:val="20"/>
      <w:lang w:val="en-GB" w:eastAsia="en-US"/>
    </w:rPr>
  </w:style>
  <w:style w:type="character" w:customStyle="1" w:styleId="EXChar">
    <w:name w:val="EX Char"/>
    <w:link w:val="EX"/>
    <w:locked/>
    <w:rsid w:val="005F14BA"/>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CA3C2C"/>
    <w:pPr>
      <w:ind w:left="720"/>
      <w:contextualSpacing/>
    </w:pPr>
  </w:style>
  <w:style w:type="character" w:customStyle="1" w:styleId="Heading4Char">
    <w:name w:val="Heading 4 Char"/>
    <w:basedOn w:val="DefaultParagraphFont"/>
    <w:link w:val="Heading4"/>
    <w:uiPriority w:val="9"/>
    <w:semiHidden/>
    <w:rsid w:val="001C5D27"/>
    <w:rPr>
      <w:rFonts w:asciiTheme="majorHAnsi" w:eastAsiaTheme="majorEastAsia" w:hAnsiTheme="majorHAnsi" w:cstheme="majorBidi"/>
      <w:i/>
      <w:iCs/>
      <w:color w:val="2E74B5" w:themeColor="accent1" w:themeShade="BF"/>
      <w:sz w:val="24"/>
      <w:szCs w:val="24"/>
      <w:lang w:eastAsia="de-DE"/>
    </w:rPr>
  </w:style>
  <w:style w:type="paragraph" w:styleId="BalloonText">
    <w:name w:val="Balloon Text"/>
    <w:basedOn w:val="Normal"/>
    <w:link w:val="BalloonTextChar"/>
    <w:uiPriority w:val="99"/>
    <w:semiHidden/>
    <w:unhideWhenUsed/>
    <w:rsid w:val="00AD5EC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5EC5"/>
    <w:rPr>
      <w:rFonts w:ascii="Segoe UI" w:eastAsia="Times New Roman" w:hAnsi="Segoe UI" w:cs="Segoe UI"/>
      <w:sz w:val="18"/>
      <w:szCs w:val="18"/>
      <w:lang w:eastAsia="de-DE"/>
    </w:rPr>
  </w:style>
  <w:style w:type="character" w:customStyle="1" w:styleId="Heading3Char">
    <w:name w:val="Heading 3 Char"/>
    <w:basedOn w:val="DefaultParagraphFont"/>
    <w:link w:val="Heading3"/>
    <w:uiPriority w:val="9"/>
    <w:semiHidden/>
    <w:rsid w:val="00283F83"/>
    <w:rPr>
      <w:rFonts w:asciiTheme="majorHAnsi" w:eastAsiaTheme="majorEastAsia" w:hAnsiTheme="majorHAnsi" w:cstheme="majorBidi"/>
      <w:color w:val="1F4D78" w:themeColor="accent1" w:themeShade="7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46929">
      <w:bodyDiv w:val="1"/>
      <w:marLeft w:val="0"/>
      <w:marRight w:val="0"/>
      <w:marTop w:val="0"/>
      <w:marBottom w:val="0"/>
      <w:divBdr>
        <w:top w:val="none" w:sz="0" w:space="0" w:color="auto"/>
        <w:left w:val="none" w:sz="0" w:space="0" w:color="auto"/>
        <w:bottom w:val="none" w:sz="0" w:space="0" w:color="auto"/>
        <w:right w:val="none" w:sz="0" w:space="0" w:color="auto"/>
      </w:divBdr>
    </w:div>
    <w:div w:id="875508693">
      <w:bodyDiv w:val="1"/>
      <w:marLeft w:val="0"/>
      <w:marRight w:val="0"/>
      <w:marTop w:val="0"/>
      <w:marBottom w:val="0"/>
      <w:divBdr>
        <w:top w:val="none" w:sz="0" w:space="0" w:color="auto"/>
        <w:left w:val="none" w:sz="0" w:space="0" w:color="auto"/>
        <w:bottom w:val="none" w:sz="0" w:space="0" w:color="auto"/>
        <w:right w:val="none" w:sz="0" w:space="0" w:color="auto"/>
      </w:divBdr>
      <w:divsChild>
        <w:div w:id="1128934026">
          <w:marLeft w:val="0"/>
          <w:marRight w:val="0"/>
          <w:marTop w:val="0"/>
          <w:marBottom w:val="0"/>
          <w:divBdr>
            <w:top w:val="none" w:sz="0" w:space="0" w:color="auto"/>
            <w:left w:val="none" w:sz="0" w:space="0" w:color="auto"/>
            <w:bottom w:val="none" w:sz="0" w:space="0" w:color="auto"/>
            <w:right w:val="none" w:sz="0" w:space="0" w:color="auto"/>
          </w:divBdr>
        </w:div>
        <w:div w:id="250508957">
          <w:marLeft w:val="0"/>
          <w:marRight w:val="0"/>
          <w:marTop w:val="0"/>
          <w:marBottom w:val="0"/>
          <w:divBdr>
            <w:top w:val="none" w:sz="0" w:space="0" w:color="auto"/>
            <w:left w:val="none" w:sz="0" w:space="0" w:color="auto"/>
            <w:bottom w:val="none" w:sz="0" w:space="0" w:color="auto"/>
            <w:right w:val="none" w:sz="0" w:space="0" w:color="auto"/>
          </w:divBdr>
        </w:div>
        <w:div w:id="509181823">
          <w:marLeft w:val="0"/>
          <w:marRight w:val="0"/>
          <w:marTop w:val="0"/>
          <w:marBottom w:val="0"/>
          <w:divBdr>
            <w:top w:val="none" w:sz="0" w:space="0" w:color="auto"/>
            <w:left w:val="none" w:sz="0" w:space="0" w:color="auto"/>
            <w:bottom w:val="none" w:sz="0" w:space="0" w:color="auto"/>
            <w:right w:val="none" w:sz="0" w:space="0" w:color="auto"/>
          </w:divBdr>
        </w:div>
        <w:div w:id="1755009007">
          <w:marLeft w:val="0"/>
          <w:marRight w:val="0"/>
          <w:marTop w:val="0"/>
          <w:marBottom w:val="0"/>
          <w:divBdr>
            <w:top w:val="none" w:sz="0" w:space="0" w:color="auto"/>
            <w:left w:val="none" w:sz="0" w:space="0" w:color="auto"/>
            <w:bottom w:val="none" w:sz="0" w:space="0" w:color="auto"/>
            <w:right w:val="none" w:sz="0" w:space="0" w:color="auto"/>
          </w:divBdr>
        </w:div>
        <w:div w:id="336734732">
          <w:marLeft w:val="0"/>
          <w:marRight w:val="0"/>
          <w:marTop w:val="0"/>
          <w:marBottom w:val="0"/>
          <w:divBdr>
            <w:top w:val="none" w:sz="0" w:space="0" w:color="auto"/>
            <w:left w:val="none" w:sz="0" w:space="0" w:color="auto"/>
            <w:bottom w:val="none" w:sz="0" w:space="0" w:color="auto"/>
            <w:right w:val="none" w:sz="0" w:space="0" w:color="auto"/>
          </w:divBdr>
        </w:div>
        <w:div w:id="849560858">
          <w:marLeft w:val="0"/>
          <w:marRight w:val="0"/>
          <w:marTop w:val="0"/>
          <w:marBottom w:val="0"/>
          <w:divBdr>
            <w:top w:val="none" w:sz="0" w:space="0" w:color="auto"/>
            <w:left w:val="none" w:sz="0" w:space="0" w:color="auto"/>
            <w:bottom w:val="none" w:sz="0" w:space="0" w:color="auto"/>
            <w:right w:val="none" w:sz="0" w:space="0" w:color="auto"/>
          </w:divBdr>
        </w:div>
        <w:div w:id="511993557">
          <w:marLeft w:val="0"/>
          <w:marRight w:val="0"/>
          <w:marTop w:val="0"/>
          <w:marBottom w:val="0"/>
          <w:divBdr>
            <w:top w:val="none" w:sz="0" w:space="0" w:color="auto"/>
            <w:left w:val="none" w:sz="0" w:space="0" w:color="auto"/>
            <w:bottom w:val="none" w:sz="0" w:space="0" w:color="auto"/>
            <w:right w:val="none" w:sz="0" w:space="0" w:color="auto"/>
          </w:divBdr>
        </w:div>
        <w:div w:id="763264390">
          <w:marLeft w:val="0"/>
          <w:marRight w:val="0"/>
          <w:marTop w:val="0"/>
          <w:marBottom w:val="0"/>
          <w:divBdr>
            <w:top w:val="none" w:sz="0" w:space="0" w:color="auto"/>
            <w:left w:val="none" w:sz="0" w:space="0" w:color="auto"/>
            <w:bottom w:val="none" w:sz="0" w:space="0" w:color="auto"/>
            <w:right w:val="none" w:sz="0" w:space="0" w:color="auto"/>
          </w:divBdr>
        </w:div>
      </w:divsChild>
    </w:div>
    <w:div w:id="1005324917">
      <w:bodyDiv w:val="1"/>
      <w:marLeft w:val="0"/>
      <w:marRight w:val="0"/>
      <w:marTop w:val="0"/>
      <w:marBottom w:val="0"/>
      <w:divBdr>
        <w:top w:val="none" w:sz="0" w:space="0" w:color="auto"/>
        <w:left w:val="none" w:sz="0" w:space="0" w:color="auto"/>
        <w:bottom w:val="none" w:sz="0" w:space="0" w:color="auto"/>
        <w:right w:val="none" w:sz="0" w:space="0" w:color="auto"/>
      </w:divBdr>
      <w:divsChild>
        <w:div w:id="1692487092">
          <w:marLeft w:val="0"/>
          <w:marRight w:val="0"/>
          <w:marTop w:val="0"/>
          <w:marBottom w:val="0"/>
          <w:divBdr>
            <w:top w:val="none" w:sz="0" w:space="0" w:color="auto"/>
            <w:left w:val="none" w:sz="0" w:space="0" w:color="auto"/>
            <w:bottom w:val="none" w:sz="0" w:space="0" w:color="auto"/>
            <w:right w:val="none" w:sz="0" w:space="0" w:color="auto"/>
          </w:divBdr>
        </w:div>
        <w:div w:id="200824058">
          <w:marLeft w:val="0"/>
          <w:marRight w:val="0"/>
          <w:marTop w:val="0"/>
          <w:marBottom w:val="0"/>
          <w:divBdr>
            <w:top w:val="none" w:sz="0" w:space="0" w:color="auto"/>
            <w:left w:val="none" w:sz="0" w:space="0" w:color="auto"/>
            <w:bottom w:val="none" w:sz="0" w:space="0" w:color="auto"/>
            <w:right w:val="none" w:sz="0" w:space="0" w:color="auto"/>
          </w:divBdr>
        </w:div>
        <w:div w:id="241988561">
          <w:marLeft w:val="0"/>
          <w:marRight w:val="0"/>
          <w:marTop w:val="0"/>
          <w:marBottom w:val="0"/>
          <w:divBdr>
            <w:top w:val="none" w:sz="0" w:space="0" w:color="auto"/>
            <w:left w:val="none" w:sz="0" w:space="0" w:color="auto"/>
            <w:bottom w:val="none" w:sz="0" w:space="0" w:color="auto"/>
            <w:right w:val="none" w:sz="0" w:space="0" w:color="auto"/>
          </w:divBdr>
        </w:div>
      </w:divsChild>
    </w:div>
    <w:div w:id="1562328337">
      <w:bodyDiv w:val="1"/>
      <w:marLeft w:val="0"/>
      <w:marRight w:val="0"/>
      <w:marTop w:val="0"/>
      <w:marBottom w:val="0"/>
      <w:divBdr>
        <w:top w:val="none" w:sz="0" w:space="0" w:color="auto"/>
        <w:left w:val="none" w:sz="0" w:space="0" w:color="auto"/>
        <w:bottom w:val="none" w:sz="0" w:space="0" w:color="auto"/>
        <w:right w:val="none" w:sz="0" w:space="0" w:color="auto"/>
      </w:divBdr>
    </w:div>
    <w:div w:id="1654329574">
      <w:bodyDiv w:val="1"/>
      <w:marLeft w:val="0"/>
      <w:marRight w:val="0"/>
      <w:marTop w:val="0"/>
      <w:marBottom w:val="0"/>
      <w:divBdr>
        <w:top w:val="none" w:sz="0" w:space="0" w:color="auto"/>
        <w:left w:val="none" w:sz="0" w:space="0" w:color="auto"/>
        <w:bottom w:val="none" w:sz="0" w:space="0" w:color="auto"/>
        <w:right w:val="none" w:sz="0" w:space="0" w:color="auto"/>
      </w:divBdr>
    </w:div>
    <w:div w:id="1986158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2357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Dania Azem</dc:creator>
  <cp:keywords/>
  <dc:description/>
  <cp:lastModifiedBy>Dania Azem</cp:lastModifiedBy>
  <cp:revision>11</cp:revision>
  <dcterms:created xsi:type="dcterms:W3CDTF">2017-11-15T18:32:00Z</dcterms:created>
  <dcterms:modified xsi:type="dcterms:W3CDTF">2017-11-20T15:09:00Z</dcterms:modified>
</cp:coreProperties>
</file>