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20B943" w14:textId="6370A432" w:rsidR="00801547" w:rsidRDefault="00801547" w:rsidP="008015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</w:t>
      </w:r>
      <w:r w:rsidR="00EC4865" w:rsidRPr="00140FD3">
        <w:rPr>
          <w:b/>
          <w:noProof/>
          <w:sz w:val="24"/>
        </w:rPr>
        <w:t>116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C6-230</w:t>
      </w:r>
      <w:r w:rsidR="001568E2">
        <w:rPr>
          <w:b/>
          <w:noProof/>
          <w:sz w:val="24"/>
        </w:rPr>
        <w:t>248</w:t>
      </w:r>
    </w:p>
    <w:p w14:paraId="08701D61" w14:textId="5CF1550C" w:rsidR="00801547" w:rsidRDefault="00EC4865" w:rsidP="0080154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Goteborg, SE, August 22-25, 2023</w:t>
      </w:r>
    </w:p>
    <w:p w14:paraId="5023C424" w14:textId="77777777" w:rsidR="00801547" w:rsidRPr="00064E3F" w:rsidRDefault="00801547" w:rsidP="00801547">
      <w:pPr>
        <w:rPr>
          <w:rFonts w:ascii="Arial" w:hAnsi="Arial" w:cs="Arial"/>
          <w:b/>
          <w:bCs/>
          <w:noProof/>
        </w:rPr>
      </w:pPr>
    </w:p>
    <w:p w14:paraId="072871DF" w14:textId="6C9AAEA7" w:rsidR="00801547" w:rsidRDefault="00801547" w:rsidP="0080154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Apple (smayalil@apple.com)</w:t>
      </w:r>
    </w:p>
    <w:p w14:paraId="35A534DB" w14:textId="2F9B9533" w:rsidR="00801547" w:rsidRDefault="00801547" w:rsidP="0080154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1568E2">
        <w:rPr>
          <w:rFonts w:ascii="Arial" w:hAnsi="Arial" w:cs="Arial"/>
          <w:b/>
          <w:bCs/>
        </w:rPr>
        <w:t>Discussion on limitations of current encoding of "CAG ID human readable network name (HRNN) list"</w:t>
      </w:r>
    </w:p>
    <w:p w14:paraId="4067FE64" w14:textId="1FF46154" w:rsidR="00801547" w:rsidRDefault="00801547" w:rsidP="0080154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5</w:t>
      </w:r>
    </w:p>
    <w:p w14:paraId="2143AF5A" w14:textId="77777777" w:rsidR="00801547" w:rsidRDefault="00801547" w:rsidP="0080154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DISCUSSION</w:t>
      </w:r>
    </w:p>
    <w:p w14:paraId="3CAAE663" w14:textId="77777777" w:rsidR="00801547" w:rsidRDefault="00801547" w:rsidP="00801547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1427D80" w14:textId="5A6FD479" w:rsidR="00801547" w:rsidRPr="0079353D" w:rsidRDefault="00801547" w:rsidP="00801547">
      <w:pPr>
        <w:pStyle w:val="Heading1"/>
        <w:rPr>
          <w:rFonts w:ascii="Times New Roman" w:hAnsi="Times New Roman" w:cs="Times New Roman"/>
          <w:sz w:val="28"/>
          <w:szCs w:val="28"/>
        </w:rPr>
      </w:pPr>
      <w:r w:rsidRPr="0079353D">
        <w:rPr>
          <w:rFonts w:ascii="Times New Roman" w:hAnsi="Times New Roman" w:cs="Times New Roman"/>
          <w:sz w:val="28"/>
          <w:szCs w:val="28"/>
        </w:rPr>
        <w:t>1</w:t>
      </w:r>
      <w:r w:rsidRPr="0079353D">
        <w:rPr>
          <w:rFonts w:ascii="Times New Roman" w:hAnsi="Times New Roman" w:cs="Times New Roman"/>
          <w:sz w:val="28"/>
          <w:szCs w:val="28"/>
        </w:rPr>
        <w:tab/>
        <w:t>Introduction</w:t>
      </w:r>
    </w:p>
    <w:p w14:paraId="092E2DE6" w14:textId="77777777" w:rsidR="00965F51" w:rsidRPr="00965F51" w:rsidRDefault="00965F51" w:rsidP="00965F51">
      <w:pPr>
        <w:rPr>
          <w:lang w:val="en-GB"/>
        </w:rPr>
      </w:pPr>
    </w:p>
    <w:p w14:paraId="5B2B9F51" w14:textId="63F4C5F1" w:rsidR="000A13E9" w:rsidRDefault="00801547">
      <w:r>
        <w:t xml:space="preserve">In C6-220436, Toolkit support for CAG Cell Selection was introduced in </w:t>
      </w:r>
      <w:r w:rsidR="00643328">
        <w:t xml:space="preserve">3GPP TS </w:t>
      </w:r>
      <w:r>
        <w:t xml:space="preserve">31.111. </w:t>
      </w:r>
      <w:r w:rsidR="000C461B">
        <w:t>However,</w:t>
      </w:r>
      <w:r>
        <w:t xml:space="preserve"> there are </w:t>
      </w:r>
      <w:r w:rsidR="00683E35">
        <w:t>few</w:t>
      </w:r>
      <w:r>
        <w:t xml:space="preserve"> concerns </w:t>
      </w:r>
      <w:r w:rsidR="00591FF4">
        <w:t xml:space="preserve">in the current Rel 17 implementation </w:t>
      </w:r>
      <w:r>
        <w:t xml:space="preserve">that </w:t>
      </w:r>
      <w:r w:rsidR="00036CC0">
        <w:t xml:space="preserve">needs to </w:t>
      </w:r>
      <w:r>
        <w:t>be addressed</w:t>
      </w:r>
      <w:r w:rsidR="00E37505">
        <w:t xml:space="preserve"> </w:t>
      </w:r>
      <w:proofErr w:type="gramStart"/>
      <w:r w:rsidR="00E37505">
        <w:t>in</w:t>
      </w:r>
      <w:r w:rsidR="000C461B">
        <w:t xml:space="preserve"> </w:t>
      </w:r>
      <w:r w:rsidR="00E37505">
        <w:t>order</w:t>
      </w:r>
      <w:r>
        <w:t xml:space="preserve"> to</w:t>
      </w:r>
      <w:proofErr w:type="gramEnd"/>
      <w:r>
        <w:t xml:space="preserve"> simplify</w:t>
      </w:r>
      <w:r w:rsidR="0079353D">
        <w:t xml:space="preserve"> </w:t>
      </w:r>
      <w:r w:rsidR="00591FF4">
        <w:t>and optimize</w:t>
      </w:r>
      <w:r>
        <w:t xml:space="preserve"> the </w:t>
      </w:r>
      <w:r w:rsidR="007742C0">
        <w:t xml:space="preserve">CAG related </w:t>
      </w:r>
      <w:r w:rsidR="00591FF4">
        <w:t>data</w:t>
      </w:r>
      <w:r>
        <w:t xml:space="preserve"> </w:t>
      </w:r>
      <w:r w:rsidR="00591FF4">
        <w:t xml:space="preserve">that </w:t>
      </w:r>
      <w:r w:rsidR="008D6AD1">
        <w:t xml:space="preserve">is </w:t>
      </w:r>
      <w:r>
        <w:t xml:space="preserve">provided </w:t>
      </w:r>
      <w:r w:rsidR="0079353D">
        <w:t xml:space="preserve">by Terminal </w:t>
      </w:r>
      <w:r>
        <w:t>to UICC</w:t>
      </w:r>
      <w:r w:rsidR="00036CC0">
        <w:t>.</w:t>
      </w:r>
      <w:r>
        <w:t xml:space="preserve"> </w:t>
      </w:r>
    </w:p>
    <w:p w14:paraId="552C3938" w14:textId="77777777" w:rsidR="00801547" w:rsidRPr="0079353D" w:rsidRDefault="00801547" w:rsidP="00801547">
      <w:pPr>
        <w:pStyle w:val="Heading1"/>
        <w:rPr>
          <w:rFonts w:ascii="Times New Roman" w:hAnsi="Times New Roman" w:cs="Times New Roman"/>
          <w:sz w:val="28"/>
          <w:szCs w:val="28"/>
        </w:rPr>
      </w:pPr>
      <w:r w:rsidRPr="0079353D">
        <w:rPr>
          <w:rFonts w:ascii="Times New Roman" w:hAnsi="Times New Roman" w:cs="Times New Roman"/>
          <w:sz w:val="28"/>
          <w:szCs w:val="28"/>
        </w:rPr>
        <w:t>2</w:t>
      </w:r>
      <w:r w:rsidRPr="0079353D">
        <w:rPr>
          <w:rFonts w:ascii="Times New Roman" w:hAnsi="Times New Roman" w:cs="Times New Roman"/>
          <w:sz w:val="28"/>
          <w:szCs w:val="28"/>
        </w:rPr>
        <w:tab/>
        <w:t>Concerns</w:t>
      </w:r>
    </w:p>
    <w:p w14:paraId="748D92F9" w14:textId="77777777" w:rsidR="00E8553C" w:rsidRDefault="00E8553C" w:rsidP="00E8553C"/>
    <w:p w14:paraId="6FF63C7A" w14:textId="58DFB004" w:rsidR="00E8553C" w:rsidRDefault="00E8553C" w:rsidP="007C19B8">
      <w:pPr>
        <w:rPr>
          <w:b/>
          <w:bCs/>
        </w:rPr>
      </w:pPr>
      <w:r w:rsidRPr="007E6A6A">
        <w:rPr>
          <w:b/>
          <w:bCs/>
        </w:rPr>
        <w:t>Concern 1</w:t>
      </w:r>
      <w:r w:rsidR="0079353D">
        <w:rPr>
          <w:b/>
          <w:bCs/>
        </w:rPr>
        <w:t>-</w:t>
      </w:r>
    </w:p>
    <w:p w14:paraId="06B563E0" w14:textId="164123C7" w:rsidR="00E326B3" w:rsidRPr="007E6A6A" w:rsidRDefault="00E326B3" w:rsidP="007C19B8">
      <w:pPr>
        <w:rPr>
          <w:b/>
          <w:bCs/>
        </w:rPr>
      </w:pPr>
      <w:r>
        <w:rPr>
          <w:b/>
          <w:bCs/>
        </w:rPr>
        <w:t>Redundancy:</w:t>
      </w:r>
    </w:p>
    <w:p w14:paraId="2F8A774F" w14:textId="046B6821" w:rsidR="00801547" w:rsidRPr="0079353D" w:rsidRDefault="00801547" w:rsidP="00801547">
      <w:pPr>
        <w:pStyle w:val="Heading1"/>
        <w:rPr>
          <w:rFonts w:ascii="Times New Roman" w:eastAsiaTheme="minorHAnsi" w:hAnsi="Times New Roman" w:cs="Times New Roman"/>
          <w:color w:val="000000"/>
          <w:sz w:val="24"/>
          <w:szCs w:val="24"/>
          <w:lang w:val="en-US"/>
          <w14:ligatures w14:val="standardContextual"/>
        </w:rPr>
      </w:pPr>
      <w:r w:rsidRPr="0079353D">
        <w:rPr>
          <w:rFonts w:ascii="Times New Roman" w:eastAsiaTheme="minorHAnsi" w:hAnsi="Times New Roman" w:cs="Times New Roman"/>
          <w:color w:val="000000"/>
          <w:sz w:val="24"/>
          <w:szCs w:val="24"/>
          <w:lang w:val="en-US"/>
          <w14:ligatures w14:val="standardContextual"/>
        </w:rPr>
        <w:t xml:space="preserve">When CAG information list and the corresponding human-readable network name per CAG ID is requested via PLI, then it is possible that the content of a Terminal Response defined in Clause 6.8 </w:t>
      </w:r>
      <w:r w:rsidR="00C00959" w:rsidRPr="0079353D">
        <w:rPr>
          <w:rFonts w:ascii="Times New Roman" w:eastAsiaTheme="minorHAnsi" w:hAnsi="Times New Roman" w:cs="Times New Roman"/>
          <w:color w:val="000000"/>
          <w:sz w:val="24"/>
          <w:szCs w:val="24"/>
          <w:lang w:val="en-US"/>
          <w14:ligatures w14:val="standardContextual"/>
        </w:rPr>
        <w:t>(</w:t>
      </w:r>
      <w:r w:rsidR="00BB15F0" w:rsidRPr="0079353D">
        <w:rPr>
          <w:rFonts w:ascii="Times New Roman" w:eastAsiaTheme="minorHAnsi" w:hAnsi="Times New Roman" w:cs="Times New Roman"/>
          <w:color w:val="000000"/>
          <w:sz w:val="24"/>
          <w:szCs w:val="24"/>
          <w:lang w:val="en-US"/>
          <w14:ligatures w14:val="standardContextual"/>
        </w:rPr>
        <w:t xml:space="preserve">3GPP TS </w:t>
      </w:r>
      <w:r w:rsidR="00C00959" w:rsidRPr="0079353D">
        <w:rPr>
          <w:rFonts w:ascii="Times New Roman" w:eastAsiaTheme="minorHAnsi" w:hAnsi="Times New Roman" w:cs="Times New Roman"/>
          <w:color w:val="000000"/>
          <w:sz w:val="24"/>
          <w:szCs w:val="24"/>
          <w:lang w:val="en-US"/>
          <w14:ligatures w14:val="standardContextual"/>
        </w:rPr>
        <w:t xml:space="preserve">31.111) </w:t>
      </w:r>
      <w:r w:rsidRPr="0079353D">
        <w:rPr>
          <w:rFonts w:ascii="Times New Roman" w:eastAsiaTheme="minorHAnsi" w:hAnsi="Times New Roman" w:cs="Times New Roman"/>
          <w:color w:val="000000"/>
          <w:sz w:val="24"/>
          <w:szCs w:val="24"/>
          <w:lang w:val="en-US"/>
          <w14:ligatures w14:val="standardContextual"/>
        </w:rPr>
        <w:t xml:space="preserve">can contain redundant CAG ID </w:t>
      </w:r>
      <w:proofErr w:type="gramStart"/>
      <w:r w:rsidRPr="0079353D">
        <w:rPr>
          <w:rFonts w:ascii="Times New Roman" w:eastAsiaTheme="minorHAnsi" w:hAnsi="Times New Roman" w:cs="Times New Roman"/>
          <w:color w:val="000000"/>
          <w:sz w:val="24"/>
          <w:szCs w:val="24"/>
          <w:lang w:val="en-US"/>
          <w14:ligatures w14:val="standardContextual"/>
        </w:rPr>
        <w:t xml:space="preserve">list </w:t>
      </w:r>
      <w:r w:rsidR="00824211" w:rsidRPr="0079353D">
        <w:rPr>
          <w:rFonts w:ascii="Times New Roman" w:eastAsiaTheme="minorHAnsi" w:hAnsi="Times New Roman" w:cs="Times New Roman"/>
          <w:color w:val="000000"/>
          <w:sz w:val="24"/>
          <w:szCs w:val="24"/>
          <w:lang w:val="en-US"/>
          <w14:ligatures w14:val="standardContextual"/>
        </w:rPr>
        <w:t>.</w:t>
      </w:r>
      <w:proofErr w:type="gramEnd"/>
      <w:r w:rsidR="00824211" w:rsidRPr="0079353D">
        <w:rPr>
          <w:rFonts w:ascii="Times New Roman" w:eastAsiaTheme="minorHAnsi" w:hAnsi="Times New Roman" w:cs="Times New Roman"/>
          <w:color w:val="000000"/>
          <w:sz w:val="24"/>
          <w:szCs w:val="24"/>
          <w:lang w:val="en-US"/>
          <w14:ligatures w14:val="standardContextual"/>
        </w:rPr>
        <w:t xml:space="preserve"> </w:t>
      </w:r>
      <w:proofErr w:type="spellStart"/>
      <w:r w:rsidR="00824211" w:rsidRPr="0079353D">
        <w:rPr>
          <w:rFonts w:ascii="Times New Roman" w:eastAsiaTheme="minorHAnsi" w:hAnsi="Times New Roman" w:cs="Times New Roman"/>
          <w:color w:val="000000"/>
          <w:sz w:val="24"/>
          <w:szCs w:val="24"/>
          <w:lang w:val="en-US"/>
          <w14:ligatures w14:val="standardContextual"/>
        </w:rPr>
        <w:t>i.e</w:t>
      </w:r>
      <w:proofErr w:type="spellEnd"/>
      <w:r w:rsidR="00824211" w:rsidRPr="0079353D">
        <w:rPr>
          <w:rFonts w:ascii="Times New Roman" w:eastAsiaTheme="minorHAnsi" w:hAnsi="Times New Roman" w:cs="Times New Roman"/>
          <w:color w:val="000000"/>
          <w:sz w:val="24"/>
          <w:szCs w:val="24"/>
          <w:lang w:val="en-US"/>
          <w14:ligatures w14:val="standardContextual"/>
        </w:rPr>
        <w:t xml:space="preserve">, CAG ID is redundant </w:t>
      </w:r>
      <w:r w:rsidRPr="0079353D">
        <w:rPr>
          <w:rFonts w:ascii="Times New Roman" w:eastAsiaTheme="minorHAnsi" w:hAnsi="Times New Roman" w:cs="Times New Roman"/>
          <w:color w:val="000000"/>
          <w:sz w:val="24"/>
          <w:szCs w:val="24"/>
          <w:lang w:val="en-US"/>
          <w14:ligatures w14:val="standardContextual"/>
        </w:rPr>
        <w:t xml:space="preserve">when provided in "CAG information list" as specified in Clause 8.148, </w:t>
      </w:r>
      <w:proofErr w:type="gramStart"/>
      <w:r w:rsidRPr="0079353D">
        <w:rPr>
          <w:rFonts w:ascii="Times New Roman" w:eastAsiaTheme="minorHAnsi" w:hAnsi="Times New Roman" w:cs="Times New Roman"/>
          <w:color w:val="000000"/>
          <w:sz w:val="24"/>
          <w:szCs w:val="24"/>
          <w:lang w:val="en-US"/>
          <w14:ligatures w14:val="standardContextual"/>
        </w:rPr>
        <w:t>and also</w:t>
      </w:r>
      <w:proofErr w:type="gramEnd"/>
      <w:r w:rsidRPr="0079353D">
        <w:rPr>
          <w:rFonts w:ascii="Times New Roman" w:eastAsiaTheme="minorHAnsi" w:hAnsi="Times New Roman" w:cs="Times New Roman"/>
          <w:color w:val="000000"/>
          <w:sz w:val="24"/>
          <w:szCs w:val="24"/>
          <w:lang w:val="en-US"/>
          <w14:ligatures w14:val="standardContextual"/>
        </w:rPr>
        <w:t xml:space="preserve"> provided in "CAG ID human readable network name (HRNN) list" as specified in Clause 8.149</w:t>
      </w:r>
      <w:r w:rsidR="00BB15F0" w:rsidRPr="0079353D">
        <w:rPr>
          <w:rFonts w:ascii="Times New Roman" w:eastAsiaTheme="minorHAnsi" w:hAnsi="Times New Roman" w:cs="Times New Roman"/>
          <w:color w:val="000000"/>
          <w:sz w:val="24"/>
          <w:szCs w:val="24"/>
          <w:lang w:val="en-US"/>
          <w14:ligatures w14:val="standardContextual"/>
        </w:rPr>
        <w:t xml:space="preserve"> (3GPP TS 31.111)</w:t>
      </w:r>
      <w:r w:rsidRPr="0079353D">
        <w:rPr>
          <w:rFonts w:ascii="Times New Roman" w:eastAsiaTheme="minorHAnsi" w:hAnsi="Times New Roman" w:cs="Times New Roman"/>
          <w:color w:val="000000"/>
          <w:sz w:val="24"/>
          <w:szCs w:val="24"/>
          <w:lang w:val="en-US"/>
          <w14:ligatures w14:val="standardContextual"/>
        </w:rPr>
        <w:t>.</w:t>
      </w:r>
      <w:r w:rsidR="00BB15F0" w:rsidRPr="0079353D">
        <w:rPr>
          <w:rFonts w:ascii="Times New Roman" w:eastAsiaTheme="minorHAnsi" w:hAnsi="Times New Roman" w:cs="Times New Roman"/>
          <w:color w:val="000000"/>
          <w:sz w:val="24"/>
          <w:szCs w:val="24"/>
          <w:lang w:val="en-US"/>
          <w14:ligatures w14:val="standardContextual"/>
        </w:rPr>
        <w:t xml:space="preserve"> </w:t>
      </w:r>
      <w:proofErr w:type="gramStart"/>
      <w:r w:rsidR="00BB15F0" w:rsidRPr="0079353D">
        <w:rPr>
          <w:rFonts w:ascii="Times New Roman" w:eastAsiaTheme="minorHAnsi" w:hAnsi="Times New Roman" w:cs="Times New Roman"/>
          <w:color w:val="000000"/>
          <w:sz w:val="24"/>
          <w:szCs w:val="24"/>
          <w:lang w:val="en-US"/>
          <w14:ligatures w14:val="standardContextual"/>
        </w:rPr>
        <w:t>( Same</w:t>
      </w:r>
      <w:proofErr w:type="gramEnd"/>
      <w:r w:rsidR="00BB15F0" w:rsidRPr="0079353D">
        <w:rPr>
          <w:rFonts w:ascii="Times New Roman" w:eastAsiaTheme="minorHAnsi" w:hAnsi="Times New Roman" w:cs="Times New Roman"/>
          <w:color w:val="000000"/>
          <w:sz w:val="24"/>
          <w:szCs w:val="24"/>
          <w:lang w:val="en-US"/>
          <w14:ligatures w14:val="standardContextual"/>
        </w:rPr>
        <w:t xml:space="preserve"> issue arises in the case of ENVELOPE (EVENT DOWNLOAD. – CAG Cell Selection) provided by the ME to </w:t>
      </w:r>
      <w:r w:rsidR="004E0DCF">
        <w:rPr>
          <w:rFonts w:ascii="Times New Roman" w:eastAsiaTheme="minorHAnsi" w:hAnsi="Times New Roman" w:cs="Times New Roman"/>
          <w:color w:val="000000"/>
          <w:sz w:val="24"/>
          <w:szCs w:val="24"/>
          <w:lang w:val="en-US"/>
          <w14:ligatures w14:val="standardContextual"/>
        </w:rPr>
        <w:t>UICC</w:t>
      </w:r>
      <w:r w:rsidR="00BB15F0" w:rsidRPr="0079353D">
        <w:rPr>
          <w:rFonts w:ascii="Times New Roman" w:eastAsiaTheme="minorHAnsi" w:hAnsi="Times New Roman" w:cs="Times New Roman"/>
          <w:color w:val="000000"/>
          <w:sz w:val="24"/>
          <w:szCs w:val="24"/>
          <w:lang w:val="en-US"/>
          <w14:ligatures w14:val="standardContextual"/>
        </w:rPr>
        <w:t>)</w:t>
      </w:r>
    </w:p>
    <w:p w14:paraId="72FB9640" w14:textId="77777777" w:rsidR="00E8553C" w:rsidRDefault="00E8553C" w:rsidP="00E8553C">
      <w:pPr>
        <w:rPr>
          <w:rFonts w:eastAsiaTheme="minorHAnsi"/>
        </w:rPr>
      </w:pPr>
    </w:p>
    <w:p w14:paraId="474EC710" w14:textId="77777777" w:rsidR="00160A41" w:rsidRDefault="005D72E6" w:rsidP="00E8553C">
      <w:pPr>
        <w:rPr>
          <w:rFonts w:eastAsiaTheme="minorHAnsi"/>
        </w:rPr>
      </w:pPr>
      <w:r w:rsidRPr="005D72E6">
        <w:rPr>
          <w:rFonts w:eastAsiaTheme="minorHAnsi"/>
          <w:noProof/>
        </w:rPr>
        <w:drawing>
          <wp:inline distT="0" distB="0" distL="0" distR="0" wp14:anchorId="2998E7AF" wp14:editId="5E925649">
            <wp:extent cx="5943600" cy="1210310"/>
            <wp:effectExtent l="0" t="0" r="0" b="0"/>
            <wp:docPr id="1794234775" name="Picture 1" descr="A close-up of a white shee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4234775" name="Picture 1" descr="A close-up of a white sheet&#10;&#10;Description automatically generated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210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CB834E" w14:textId="7A19B557" w:rsidR="005D72E6" w:rsidRDefault="00160A41" w:rsidP="00E8553C">
      <w:pPr>
        <w:rPr>
          <w:rFonts w:eastAsiaTheme="minorHAnsi"/>
        </w:rPr>
      </w:pPr>
      <w:r>
        <w:rPr>
          <w:rFonts w:eastAsiaTheme="minorHAnsi"/>
          <w:noProof/>
          <w14:ligatures w14:val="standardContextual"/>
        </w:rPr>
        <w:lastRenderedPageBreak/>
        <w:drawing>
          <wp:inline distT="0" distB="0" distL="0" distR="0" wp14:anchorId="6DBE34A3" wp14:editId="6AD7F688">
            <wp:extent cx="5943600" cy="3142615"/>
            <wp:effectExtent l="0" t="0" r="0" b="0"/>
            <wp:docPr id="1582498210" name="Picture 6" descr="A close-up of a documen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2498210" name="Picture 6" descr="A close-up of a document&#10;&#10;Description automatically generated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142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18154F" w14:textId="6ACED0BA" w:rsidR="005D72E6" w:rsidRDefault="005D72E6" w:rsidP="00E8553C">
      <w:pPr>
        <w:rPr>
          <w:rFonts w:eastAsiaTheme="minorHAnsi"/>
        </w:rPr>
      </w:pPr>
      <w:r w:rsidRPr="005D72E6">
        <w:rPr>
          <w:rFonts w:eastAsiaTheme="minorHAnsi"/>
          <w:noProof/>
        </w:rPr>
        <w:drawing>
          <wp:inline distT="0" distB="0" distL="0" distR="0" wp14:anchorId="1B2A61D7" wp14:editId="7F220EEA">
            <wp:extent cx="5943600" cy="3208020"/>
            <wp:effectExtent l="0" t="0" r="0" b="5080"/>
            <wp:docPr id="1420639412" name="Picture 1" descr="A close-up of a network name lis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0639412" name="Picture 1" descr="A close-up of a network name list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208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7CFBAF" w14:textId="77777777" w:rsidR="0079353D" w:rsidRDefault="0079353D" w:rsidP="00E8553C">
      <w:pPr>
        <w:rPr>
          <w:rFonts w:eastAsiaTheme="minorHAnsi"/>
          <w:b/>
          <w:bCs/>
        </w:rPr>
      </w:pPr>
    </w:p>
    <w:p w14:paraId="4C9C0459" w14:textId="265E125A" w:rsidR="0079353D" w:rsidRDefault="00E8553C" w:rsidP="00E8553C">
      <w:pPr>
        <w:rPr>
          <w:rFonts w:eastAsiaTheme="minorHAnsi"/>
          <w:b/>
          <w:bCs/>
        </w:rPr>
      </w:pPr>
      <w:r w:rsidRPr="007E6A6A">
        <w:rPr>
          <w:rFonts w:eastAsiaTheme="minorHAnsi"/>
          <w:b/>
          <w:bCs/>
        </w:rPr>
        <w:t>Concern 2</w:t>
      </w:r>
      <w:r w:rsidR="0079353D">
        <w:rPr>
          <w:rFonts w:eastAsiaTheme="minorHAnsi"/>
          <w:b/>
          <w:bCs/>
        </w:rPr>
        <w:t xml:space="preserve"> – </w:t>
      </w:r>
    </w:p>
    <w:p w14:paraId="1F0926D4" w14:textId="069CE8CF" w:rsidR="00ED2903" w:rsidRDefault="00ED2903" w:rsidP="00E8553C">
      <w:pPr>
        <w:rPr>
          <w:rFonts w:eastAsiaTheme="minorHAnsi"/>
          <w:b/>
          <w:bCs/>
        </w:rPr>
      </w:pPr>
      <w:r>
        <w:rPr>
          <w:rFonts w:eastAsiaTheme="minorHAnsi"/>
          <w:b/>
          <w:bCs/>
        </w:rPr>
        <w:t>Ambiguity:</w:t>
      </w:r>
    </w:p>
    <w:p w14:paraId="5C73C3F6" w14:textId="77777777" w:rsidR="0079353D" w:rsidRPr="007E6A6A" w:rsidRDefault="0079353D" w:rsidP="00E8553C">
      <w:pPr>
        <w:rPr>
          <w:rFonts w:eastAsiaTheme="minorHAnsi"/>
          <w:b/>
          <w:bCs/>
        </w:rPr>
      </w:pPr>
    </w:p>
    <w:p w14:paraId="41DBF764" w14:textId="5D781E58" w:rsidR="00E8553C" w:rsidRDefault="00E8553C" w:rsidP="00E8553C">
      <w:pPr>
        <w:rPr>
          <w:rFonts w:eastAsiaTheme="minorHAnsi"/>
        </w:rPr>
      </w:pPr>
      <w:r>
        <w:rPr>
          <w:rFonts w:eastAsiaTheme="minorHAnsi"/>
        </w:rPr>
        <w:t>In the current encoding of “CAG ID human readable network name (HRNN) list”, the encoding is to provide CAG-ID and the corresponding HRNN. Since same CAG ID can be repeated across two different PLMN(s) in a cell, it is not necessary that CAG-ID in a cell is unique. Consider the below example:</w:t>
      </w:r>
    </w:p>
    <w:p w14:paraId="54E3808B" w14:textId="77777777" w:rsidR="0079353D" w:rsidRDefault="0079353D" w:rsidP="00E8553C">
      <w:pPr>
        <w:rPr>
          <w:rFonts w:eastAsiaTheme="minorHAnsi"/>
        </w:rPr>
      </w:pPr>
    </w:p>
    <w:p w14:paraId="1C6875AA" w14:textId="3D2116C4" w:rsidR="00E8553C" w:rsidRPr="0079353D" w:rsidRDefault="00E8553C" w:rsidP="00E8553C">
      <w:pPr>
        <w:pStyle w:val="ListParagraph"/>
        <w:numPr>
          <w:ilvl w:val="0"/>
          <w:numId w:val="2"/>
        </w:numPr>
        <w:rPr>
          <w:rFonts w:eastAsiaTheme="minorHAnsi"/>
          <w:sz w:val="24"/>
          <w:szCs w:val="24"/>
          <w:lang w:val="en-US"/>
        </w:rPr>
      </w:pPr>
      <w:r w:rsidRPr="0079353D">
        <w:rPr>
          <w:rFonts w:eastAsiaTheme="minorHAnsi"/>
          <w:sz w:val="24"/>
          <w:szCs w:val="24"/>
          <w:lang w:val="en-US"/>
        </w:rPr>
        <w:lastRenderedPageBreak/>
        <w:t>Cell 1 is an MOCN cell and there are 2 PLMN(s) being broadcast. PLMN-A and PLMN-B.</w:t>
      </w:r>
    </w:p>
    <w:p w14:paraId="588F7AC3" w14:textId="2B2A8D21" w:rsidR="00E8553C" w:rsidRPr="0079353D" w:rsidRDefault="00E8553C" w:rsidP="00E8553C">
      <w:pPr>
        <w:pStyle w:val="ListParagraph"/>
        <w:numPr>
          <w:ilvl w:val="0"/>
          <w:numId w:val="2"/>
        </w:numPr>
        <w:rPr>
          <w:rFonts w:eastAsiaTheme="minorHAnsi"/>
          <w:sz w:val="24"/>
          <w:szCs w:val="24"/>
          <w:lang w:val="en-US"/>
        </w:rPr>
      </w:pPr>
      <w:r w:rsidRPr="0079353D">
        <w:rPr>
          <w:rFonts w:eastAsiaTheme="minorHAnsi"/>
          <w:sz w:val="24"/>
          <w:szCs w:val="24"/>
          <w:lang w:val="en-US"/>
        </w:rPr>
        <w:t>Each of the 3 PLMNs broadcast 2 CAG IDs. Let the following be the configuration of the broadcast:</w:t>
      </w:r>
    </w:p>
    <w:p w14:paraId="014BFBF4" w14:textId="0E6216C9" w:rsidR="00E8553C" w:rsidRPr="0079353D" w:rsidRDefault="00E8553C" w:rsidP="00E8553C">
      <w:pPr>
        <w:pStyle w:val="ListParagraph"/>
        <w:numPr>
          <w:ilvl w:val="1"/>
          <w:numId w:val="2"/>
        </w:numPr>
        <w:rPr>
          <w:rFonts w:eastAsiaTheme="minorHAnsi"/>
          <w:sz w:val="24"/>
          <w:szCs w:val="24"/>
          <w:lang w:val="en-US"/>
        </w:rPr>
      </w:pPr>
      <w:r w:rsidRPr="0079353D">
        <w:rPr>
          <w:rFonts w:eastAsiaTheme="minorHAnsi"/>
          <w:sz w:val="24"/>
          <w:szCs w:val="24"/>
          <w:lang w:val="en-US"/>
        </w:rPr>
        <w:t>PLMN-A (CAGID-1, CAGID-2)</w:t>
      </w:r>
    </w:p>
    <w:p w14:paraId="4F2E47C4" w14:textId="18342F28" w:rsidR="00E8553C" w:rsidRPr="0079353D" w:rsidRDefault="00E8553C" w:rsidP="00E8553C">
      <w:pPr>
        <w:pStyle w:val="ListParagraph"/>
        <w:numPr>
          <w:ilvl w:val="1"/>
          <w:numId w:val="2"/>
        </w:numPr>
        <w:rPr>
          <w:rFonts w:eastAsiaTheme="minorHAnsi"/>
          <w:sz w:val="24"/>
          <w:szCs w:val="24"/>
          <w:lang w:val="en-US"/>
        </w:rPr>
      </w:pPr>
      <w:r w:rsidRPr="0079353D">
        <w:rPr>
          <w:rFonts w:eastAsiaTheme="minorHAnsi"/>
          <w:sz w:val="24"/>
          <w:szCs w:val="24"/>
          <w:lang w:val="en-US"/>
        </w:rPr>
        <w:t>PLMN-B (CAGID-1, CAGID-2)</w:t>
      </w:r>
    </w:p>
    <w:p w14:paraId="6C7C543A" w14:textId="140315F2" w:rsidR="00E8553C" w:rsidRPr="0079353D" w:rsidRDefault="00E8553C" w:rsidP="007C19B8">
      <w:pPr>
        <w:pStyle w:val="ListParagraph"/>
        <w:numPr>
          <w:ilvl w:val="0"/>
          <w:numId w:val="2"/>
        </w:numPr>
        <w:rPr>
          <w:rFonts w:eastAsiaTheme="minorHAnsi"/>
          <w:sz w:val="24"/>
          <w:szCs w:val="24"/>
          <w:lang w:val="en-US"/>
        </w:rPr>
      </w:pPr>
      <w:r w:rsidRPr="0079353D">
        <w:rPr>
          <w:rFonts w:eastAsiaTheme="minorHAnsi"/>
          <w:sz w:val="24"/>
          <w:szCs w:val="24"/>
          <w:lang w:val="en-US"/>
        </w:rPr>
        <w:t>HRNN-A and HRNN-B are broadcast for PLMN-A and PLMN-B in SIB-10.</w:t>
      </w:r>
    </w:p>
    <w:p w14:paraId="1A7E372F" w14:textId="77777777" w:rsidR="00E8553C" w:rsidRDefault="00E8553C" w:rsidP="00E8553C">
      <w:pPr>
        <w:rPr>
          <w:rFonts w:eastAsiaTheme="minorHAnsi"/>
        </w:rPr>
      </w:pPr>
    </w:p>
    <w:p w14:paraId="26AF7AFF" w14:textId="2F3378A3" w:rsidR="00E8553C" w:rsidRDefault="00E8553C" w:rsidP="00E8553C">
      <w:pPr>
        <w:rPr>
          <w:rFonts w:eastAsiaTheme="minorHAnsi"/>
        </w:rPr>
      </w:pPr>
      <w:r>
        <w:rPr>
          <w:rFonts w:eastAsiaTheme="minorHAnsi"/>
        </w:rPr>
        <w:t>In the above configuration, the “CAG ID human readable network name (HRNN) list” will be as follows, based on the current encoding:</w:t>
      </w:r>
    </w:p>
    <w:p w14:paraId="66C55ECF" w14:textId="5C1FA54B" w:rsidR="00E8553C" w:rsidRDefault="00E8553C" w:rsidP="00E8553C">
      <w:pPr>
        <w:rPr>
          <w:rFonts w:eastAsiaTheme="minorHAnsi"/>
        </w:rPr>
      </w:pPr>
      <w:r>
        <w:rPr>
          <w:rFonts w:eastAsiaTheme="minorHAnsi"/>
        </w:rPr>
        <w:t xml:space="preserve">CAGID-1 </w:t>
      </w:r>
      <w:r w:rsidRPr="00E8553C">
        <w:rPr>
          <w:rFonts w:eastAsiaTheme="minorHAnsi"/>
        </w:rPr>
        <w:sym w:font="Wingdings" w:char="F0E0"/>
      </w:r>
      <w:r>
        <w:rPr>
          <w:rFonts w:eastAsiaTheme="minorHAnsi"/>
        </w:rPr>
        <w:t xml:space="preserve"> HRNN-A</w:t>
      </w:r>
    </w:p>
    <w:p w14:paraId="157A8551" w14:textId="48DBD4BB" w:rsidR="00E8553C" w:rsidRDefault="00E8553C" w:rsidP="00E8553C">
      <w:pPr>
        <w:rPr>
          <w:rFonts w:eastAsiaTheme="minorHAnsi"/>
        </w:rPr>
      </w:pPr>
      <w:r>
        <w:rPr>
          <w:rFonts w:eastAsiaTheme="minorHAnsi"/>
        </w:rPr>
        <w:t xml:space="preserve">CAGID-2 </w:t>
      </w:r>
      <w:r w:rsidRPr="00E8553C">
        <w:rPr>
          <w:rFonts w:eastAsiaTheme="minorHAnsi"/>
        </w:rPr>
        <w:sym w:font="Wingdings" w:char="F0E0"/>
      </w:r>
      <w:r>
        <w:rPr>
          <w:rFonts w:eastAsiaTheme="minorHAnsi"/>
        </w:rPr>
        <w:t xml:space="preserve"> HRNN-A</w:t>
      </w:r>
    </w:p>
    <w:p w14:paraId="004D9AFC" w14:textId="2FBD9D9A" w:rsidR="00E8553C" w:rsidRDefault="00E8553C" w:rsidP="00E8553C">
      <w:pPr>
        <w:rPr>
          <w:rFonts w:eastAsiaTheme="minorHAnsi"/>
        </w:rPr>
      </w:pPr>
      <w:r>
        <w:rPr>
          <w:rFonts w:eastAsiaTheme="minorHAnsi"/>
        </w:rPr>
        <w:t xml:space="preserve">CAGID-1 </w:t>
      </w:r>
      <w:r w:rsidRPr="00E8553C">
        <w:rPr>
          <w:rFonts w:eastAsiaTheme="minorHAnsi"/>
        </w:rPr>
        <w:sym w:font="Wingdings" w:char="F0E0"/>
      </w:r>
      <w:r>
        <w:rPr>
          <w:rFonts w:eastAsiaTheme="minorHAnsi"/>
        </w:rPr>
        <w:t xml:space="preserve"> HRNN-B</w:t>
      </w:r>
    </w:p>
    <w:p w14:paraId="35961904" w14:textId="34377F6A" w:rsidR="00E8553C" w:rsidRDefault="00E8553C" w:rsidP="00E8553C">
      <w:pPr>
        <w:rPr>
          <w:rFonts w:eastAsiaTheme="minorHAnsi"/>
        </w:rPr>
      </w:pPr>
      <w:r>
        <w:rPr>
          <w:rFonts w:eastAsiaTheme="minorHAnsi"/>
        </w:rPr>
        <w:t xml:space="preserve">CAGID-2 </w:t>
      </w:r>
      <w:r w:rsidRPr="00E8553C">
        <w:rPr>
          <w:rFonts w:eastAsiaTheme="minorHAnsi"/>
        </w:rPr>
        <w:sym w:font="Wingdings" w:char="F0E0"/>
      </w:r>
      <w:r>
        <w:rPr>
          <w:rFonts w:eastAsiaTheme="minorHAnsi"/>
        </w:rPr>
        <w:t xml:space="preserve"> HRNN-B</w:t>
      </w:r>
    </w:p>
    <w:p w14:paraId="14DE8D2C" w14:textId="77777777" w:rsidR="0079353D" w:rsidRDefault="0079353D" w:rsidP="00E8553C">
      <w:pPr>
        <w:rPr>
          <w:rFonts w:eastAsiaTheme="minorHAnsi"/>
        </w:rPr>
      </w:pPr>
    </w:p>
    <w:p w14:paraId="6DA42099" w14:textId="220FC888" w:rsidR="00E8553C" w:rsidRDefault="00E8553C" w:rsidP="00E8553C">
      <w:pPr>
        <w:rPr>
          <w:rFonts w:eastAsiaTheme="minorHAnsi"/>
        </w:rPr>
      </w:pPr>
      <w:r>
        <w:rPr>
          <w:rFonts w:eastAsiaTheme="minorHAnsi"/>
        </w:rPr>
        <w:t>With the above information, it is not possible for the U</w:t>
      </w:r>
      <w:r w:rsidR="00287BF2">
        <w:rPr>
          <w:rFonts w:eastAsiaTheme="minorHAnsi"/>
        </w:rPr>
        <w:t>ICC</w:t>
      </w:r>
      <w:r>
        <w:rPr>
          <w:rFonts w:eastAsiaTheme="minorHAnsi"/>
        </w:rPr>
        <w:t xml:space="preserve"> to make out which HRNN is </w:t>
      </w:r>
      <w:proofErr w:type="gramStart"/>
      <w:r>
        <w:rPr>
          <w:rFonts w:eastAsiaTheme="minorHAnsi"/>
        </w:rPr>
        <w:t>actually associated</w:t>
      </w:r>
      <w:proofErr w:type="gramEnd"/>
      <w:r>
        <w:rPr>
          <w:rFonts w:eastAsiaTheme="minorHAnsi"/>
        </w:rPr>
        <w:t xml:space="preserve"> with which PLMN, since the CAG-ID is not unique.</w:t>
      </w:r>
    </w:p>
    <w:p w14:paraId="33B661EB" w14:textId="77777777" w:rsidR="0079353D" w:rsidRDefault="0079353D" w:rsidP="00E8553C">
      <w:pPr>
        <w:rPr>
          <w:rFonts w:eastAsiaTheme="minorHAnsi"/>
        </w:rPr>
      </w:pPr>
    </w:p>
    <w:p w14:paraId="7EF3D76C" w14:textId="59C3EE02" w:rsidR="007E6A6A" w:rsidRDefault="007E6A6A" w:rsidP="007E6A6A">
      <w:pPr>
        <w:rPr>
          <w:rFonts w:eastAsiaTheme="minorHAnsi"/>
          <w:b/>
          <w:bCs/>
        </w:rPr>
      </w:pPr>
      <w:r w:rsidRPr="0006002B">
        <w:rPr>
          <w:rFonts w:eastAsiaTheme="minorHAnsi"/>
          <w:b/>
          <w:bCs/>
        </w:rPr>
        <w:t xml:space="preserve">Concern </w:t>
      </w:r>
      <w:r w:rsidR="00344AB9">
        <w:rPr>
          <w:rFonts w:eastAsiaTheme="minorHAnsi"/>
          <w:b/>
          <w:bCs/>
        </w:rPr>
        <w:t>3</w:t>
      </w:r>
      <w:r w:rsidR="0079353D">
        <w:rPr>
          <w:rFonts w:eastAsiaTheme="minorHAnsi"/>
          <w:b/>
          <w:bCs/>
        </w:rPr>
        <w:t xml:space="preserve"> -</w:t>
      </w:r>
    </w:p>
    <w:p w14:paraId="745FBB34" w14:textId="34CD0704" w:rsidR="00FC7E7D" w:rsidRDefault="005D25A3">
      <w:pPr>
        <w:rPr>
          <w:rFonts w:eastAsiaTheme="minorHAnsi"/>
          <w:b/>
          <w:bCs/>
        </w:rPr>
      </w:pPr>
      <w:r w:rsidRPr="005D25A3">
        <w:rPr>
          <w:rFonts w:eastAsiaTheme="minorHAnsi"/>
          <w:b/>
          <w:bCs/>
        </w:rPr>
        <w:t>Need for truncation</w:t>
      </w:r>
      <w:r w:rsidR="00C60B52">
        <w:rPr>
          <w:rFonts w:eastAsiaTheme="minorHAnsi"/>
          <w:b/>
          <w:bCs/>
        </w:rPr>
        <w:t xml:space="preserve"> leads to mis</w:t>
      </w:r>
      <w:r w:rsidR="00F96BD7">
        <w:rPr>
          <w:rFonts w:eastAsiaTheme="minorHAnsi"/>
          <w:b/>
          <w:bCs/>
        </w:rPr>
        <w:t>-</w:t>
      </w:r>
      <w:r w:rsidR="00C60B52">
        <w:rPr>
          <w:rFonts w:eastAsiaTheme="minorHAnsi"/>
          <w:b/>
          <w:bCs/>
        </w:rPr>
        <w:t>prioritized and missing data</w:t>
      </w:r>
      <w:r w:rsidRPr="005D25A3">
        <w:rPr>
          <w:rFonts w:eastAsiaTheme="minorHAnsi"/>
          <w:b/>
          <w:bCs/>
        </w:rPr>
        <w:t>:</w:t>
      </w:r>
    </w:p>
    <w:p w14:paraId="3A1D1F1B" w14:textId="77777777" w:rsidR="0079353D" w:rsidRPr="005D25A3" w:rsidRDefault="0079353D">
      <w:pPr>
        <w:rPr>
          <w:rFonts w:eastAsiaTheme="minorHAnsi"/>
          <w:b/>
          <w:bCs/>
        </w:rPr>
      </w:pPr>
    </w:p>
    <w:p w14:paraId="2EF122CD" w14:textId="04347B5A" w:rsidR="00801547" w:rsidRDefault="00801547">
      <w:pPr>
        <w:rPr>
          <w:rFonts w:eastAsiaTheme="minorHAnsi"/>
        </w:rPr>
      </w:pPr>
      <w:r w:rsidRPr="0079353D">
        <w:rPr>
          <w:rFonts w:eastAsiaTheme="minorHAnsi"/>
        </w:rPr>
        <w:t xml:space="preserve">When there are multiple PLMNs with multiple CAG </w:t>
      </w:r>
      <w:r w:rsidR="00A44DBB" w:rsidRPr="0079353D">
        <w:rPr>
          <w:rFonts w:eastAsiaTheme="minorHAnsi"/>
        </w:rPr>
        <w:t>ID,</w:t>
      </w:r>
      <w:r w:rsidRPr="0079353D">
        <w:rPr>
          <w:rFonts w:eastAsiaTheme="minorHAnsi"/>
        </w:rPr>
        <w:t xml:space="preserve"> with respective HRNN </w:t>
      </w:r>
      <w:r w:rsidR="002720FA" w:rsidRPr="0079353D">
        <w:rPr>
          <w:rFonts w:eastAsiaTheme="minorHAnsi"/>
        </w:rPr>
        <w:t>configured,</w:t>
      </w:r>
      <w:r w:rsidRPr="0079353D">
        <w:rPr>
          <w:rFonts w:eastAsiaTheme="minorHAnsi"/>
        </w:rPr>
        <w:t xml:space="preserve"> UE may need to truncate to the maximum that can be supported by the UICC.</w:t>
      </w:r>
      <w:r w:rsidR="00FC7E7D" w:rsidRPr="0079353D">
        <w:rPr>
          <w:rFonts w:eastAsiaTheme="minorHAnsi"/>
        </w:rPr>
        <w:t xml:space="preserve"> When such truncation happens, as to which broadcast CAG information needs to be prioritized to be provided in the ENVELOPE/TERMINAL RESPONSE command also is not clear and different UE’s might end up sending different information. This might also lead to cases where the U</w:t>
      </w:r>
      <w:r w:rsidR="00287BF2">
        <w:rPr>
          <w:rFonts w:eastAsiaTheme="minorHAnsi"/>
        </w:rPr>
        <w:t>ICC</w:t>
      </w:r>
      <w:r w:rsidR="00FC7E7D" w:rsidRPr="0079353D">
        <w:rPr>
          <w:rFonts w:eastAsiaTheme="minorHAnsi"/>
        </w:rPr>
        <w:t xml:space="preserve"> does not receive the essential information for decision making (For </w:t>
      </w:r>
      <w:r w:rsidR="00A44DBB" w:rsidRPr="0079353D">
        <w:rPr>
          <w:rFonts w:eastAsiaTheme="minorHAnsi"/>
        </w:rPr>
        <w:t>example, CAG</w:t>
      </w:r>
      <w:r w:rsidR="00FC7E7D" w:rsidRPr="0079353D">
        <w:rPr>
          <w:rFonts w:eastAsiaTheme="minorHAnsi"/>
        </w:rPr>
        <w:t xml:space="preserve"> information of currently selected PLMN). This too would need to be handled.</w:t>
      </w:r>
    </w:p>
    <w:p w14:paraId="2C5C2AB6" w14:textId="77777777" w:rsidR="0079353D" w:rsidRPr="0079353D" w:rsidRDefault="0079353D">
      <w:pPr>
        <w:rPr>
          <w:rFonts w:eastAsiaTheme="minorHAnsi"/>
        </w:rPr>
      </w:pPr>
    </w:p>
    <w:p w14:paraId="17C4B6E0" w14:textId="7D5E539A" w:rsidR="002F5CA1" w:rsidRDefault="002F5CA1">
      <w:pPr>
        <w:rPr>
          <w:rFonts w:eastAsiaTheme="minorHAnsi"/>
          <w:b/>
          <w:bCs/>
        </w:rPr>
      </w:pPr>
      <w:r w:rsidRPr="00F30E26">
        <w:rPr>
          <w:rFonts w:eastAsiaTheme="minorHAnsi"/>
          <w:b/>
          <w:bCs/>
        </w:rPr>
        <w:t xml:space="preserve">Concern </w:t>
      </w:r>
      <w:r w:rsidR="00344AB9">
        <w:rPr>
          <w:rFonts w:eastAsiaTheme="minorHAnsi"/>
          <w:b/>
          <w:bCs/>
        </w:rPr>
        <w:t>4</w:t>
      </w:r>
      <w:r w:rsidR="0079353D">
        <w:rPr>
          <w:rFonts w:eastAsiaTheme="minorHAnsi"/>
          <w:b/>
          <w:bCs/>
        </w:rPr>
        <w:t xml:space="preserve"> –</w:t>
      </w:r>
    </w:p>
    <w:p w14:paraId="2A6BC96F" w14:textId="7E3E30E0" w:rsidR="0091137F" w:rsidRDefault="0091137F">
      <w:pPr>
        <w:rPr>
          <w:rFonts w:eastAsiaTheme="minorHAnsi"/>
          <w:b/>
          <w:bCs/>
        </w:rPr>
      </w:pPr>
      <w:r>
        <w:rPr>
          <w:rFonts w:eastAsiaTheme="minorHAnsi"/>
          <w:b/>
          <w:bCs/>
        </w:rPr>
        <w:t>Listing same HRNN for multiple CAG-ID’s:</w:t>
      </w:r>
    </w:p>
    <w:p w14:paraId="77A61A4A" w14:textId="77777777" w:rsidR="0079353D" w:rsidRPr="00F30E26" w:rsidRDefault="0079353D">
      <w:pPr>
        <w:rPr>
          <w:rFonts w:eastAsiaTheme="minorHAnsi"/>
          <w:b/>
          <w:bCs/>
        </w:rPr>
      </w:pPr>
    </w:p>
    <w:p w14:paraId="42A3E3EC" w14:textId="77777777" w:rsidR="002F5CA1" w:rsidRDefault="002F5CA1">
      <w:pPr>
        <w:rPr>
          <w:rFonts w:eastAsiaTheme="minorHAnsi"/>
        </w:rPr>
      </w:pPr>
      <w:r>
        <w:rPr>
          <w:rFonts w:eastAsiaTheme="minorHAnsi"/>
        </w:rPr>
        <w:t xml:space="preserve">In the current encoding of “CAG ID human readable network name (HRNN) list”, the encoding is to provide CAG-ID and the corresponding HRNN. </w:t>
      </w:r>
    </w:p>
    <w:p w14:paraId="6B3D9C63" w14:textId="29D15EB8" w:rsidR="002F5CA1" w:rsidRDefault="002F5CA1">
      <w:pPr>
        <w:rPr>
          <w:noProof/>
        </w:rPr>
      </w:pPr>
      <w:r>
        <w:rPr>
          <w:rFonts w:eastAsiaTheme="minorHAnsi"/>
        </w:rPr>
        <w:t xml:space="preserve">Since </w:t>
      </w:r>
      <w:r>
        <w:rPr>
          <w:noProof/>
        </w:rPr>
        <w:t xml:space="preserve">HRNN (as per defined in </w:t>
      </w:r>
      <w:r w:rsidR="003E5DC6">
        <w:rPr>
          <w:noProof/>
        </w:rPr>
        <w:t xml:space="preserve">3GPP </w:t>
      </w:r>
      <w:r>
        <w:rPr>
          <w:noProof/>
        </w:rPr>
        <w:t>TS. 38.331) is broadcast in SIB 10 for each NPNs/PLMN ID and not per CAG ID, Listing HRNN for each CAG ID is a waste of resource, as HRNN will be same for multiple CAG ID’s.</w:t>
      </w:r>
    </w:p>
    <w:p w14:paraId="51D50E77" w14:textId="77777777" w:rsidR="0079353D" w:rsidRDefault="0079353D">
      <w:pPr>
        <w:rPr>
          <w:noProof/>
        </w:rPr>
      </w:pPr>
    </w:p>
    <w:p w14:paraId="4E64D8DE" w14:textId="0495C9A2" w:rsidR="002F5CA1" w:rsidRDefault="002F5CA1">
      <w:pPr>
        <w:rPr>
          <w:noProof/>
        </w:rPr>
      </w:pPr>
      <w:r>
        <w:rPr>
          <w:noProof/>
        </w:rPr>
        <w:t>For example</w:t>
      </w:r>
      <w:r w:rsidR="0079353D">
        <w:rPr>
          <w:noProof/>
        </w:rPr>
        <w:t>,</w:t>
      </w:r>
    </w:p>
    <w:p w14:paraId="196D9928" w14:textId="77777777" w:rsidR="0079353D" w:rsidRDefault="0079353D">
      <w:pPr>
        <w:rPr>
          <w:noProof/>
        </w:rPr>
      </w:pPr>
    </w:p>
    <w:p w14:paraId="7C479A9F" w14:textId="40D4B9E9" w:rsidR="002F5CA1" w:rsidRDefault="002F5CA1">
      <w:pPr>
        <w:rPr>
          <w:noProof/>
        </w:rPr>
      </w:pPr>
      <w:r>
        <w:rPr>
          <w:noProof/>
        </w:rPr>
        <w:t xml:space="preserve">PLMN A can have CAG ID x,y,z denoted in SIB 1. HRNN associated with this PLMN can be “abc”. Now providing CAG ID and correspoding HRNN will mean providing the following </w:t>
      </w:r>
    </w:p>
    <w:p w14:paraId="42AA0DD8" w14:textId="77777777" w:rsidR="0079353D" w:rsidRDefault="0079353D">
      <w:pPr>
        <w:rPr>
          <w:noProof/>
        </w:rPr>
      </w:pPr>
    </w:p>
    <w:p w14:paraId="0B65B028" w14:textId="39EA4267" w:rsidR="002F5CA1" w:rsidRDefault="002F5CA1">
      <w:pPr>
        <w:rPr>
          <w:noProof/>
        </w:rPr>
      </w:pPr>
      <w:r>
        <w:rPr>
          <w:noProof/>
        </w:rPr>
        <w:t>"x" , abc</w:t>
      </w:r>
    </w:p>
    <w:p w14:paraId="1D48CC93" w14:textId="117C6CC6" w:rsidR="002F5CA1" w:rsidRDefault="002F5CA1" w:rsidP="002F5CA1">
      <w:pPr>
        <w:rPr>
          <w:noProof/>
        </w:rPr>
      </w:pPr>
      <w:r>
        <w:rPr>
          <w:noProof/>
        </w:rPr>
        <w:t>"y" , abc</w:t>
      </w:r>
    </w:p>
    <w:p w14:paraId="4D997227" w14:textId="63D9B5D9" w:rsidR="002F5CA1" w:rsidRDefault="002F5CA1">
      <w:pPr>
        <w:rPr>
          <w:noProof/>
        </w:rPr>
      </w:pPr>
      <w:r>
        <w:rPr>
          <w:noProof/>
        </w:rPr>
        <w:t>"x" , abc</w:t>
      </w:r>
    </w:p>
    <w:p w14:paraId="63596D51" w14:textId="6E8E877B" w:rsidR="002F5CA1" w:rsidRPr="002F5CA1" w:rsidRDefault="002F5CA1">
      <w:pPr>
        <w:rPr>
          <w:noProof/>
        </w:rPr>
      </w:pPr>
      <w:r>
        <w:rPr>
          <w:noProof/>
        </w:rPr>
        <w:lastRenderedPageBreak/>
        <w:t>As can be seen , "abc" is redundant., and can be easily avoided to reduce the risk of truncation and provide maximum useful information to U</w:t>
      </w:r>
      <w:r w:rsidR="00287BF2">
        <w:rPr>
          <w:noProof/>
        </w:rPr>
        <w:t>ICC</w:t>
      </w:r>
      <w:r>
        <w:rPr>
          <w:noProof/>
        </w:rPr>
        <w:t>.</w:t>
      </w:r>
    </w:p>
    <w:p w14:paraId="6A9B351B" w14:textId="21720030" w:rsidR="00801547" w:rsidRPr="0079353D" w:rsidRDefault="00801547" w:rsidP="00801547">
      <w:pPr>
        <w:pStyle w:val="Heading1"/>
        <w:rPr>
          <w:rFonts w:ascii="Times New Roman" w:hAnsi="Times New Roman" w:cs="Times New Roman"/>
          <w:sz w:val="28"/>
          <w:szCs w:val="28"/>
        </w:rPr>
      </w:pPr>
      <w:r w:rsidRPr="0079353D">
        <w:rPr>
          <w:rFonts w:ascii="Times New Roman" w:hAnsi="Times New Roman" w:cs="Times New Roman"/>
          <w:sz w:val="28"/>
          <w:szCs w:val="28"/>
        </w:rPr>
        <w:t>3</w:t>
      </w:r>
      <w:r w:rsidRPr="0079353D">
        <w:rPr>
          <w:rFonts w:ascii="Times New Roman" w:hAnsi="Times New Roman" w:cs="Times New Roman"/>
          <w:sz w:val="28"/>
          <w:szCs w:val="28"/>
        </w:rPr>
        <w:tab/>
        <w:t>Changes Recommended</w:t>
      </w:r>
    </w:p>
    <w:p w14:paraId="6309F653" w14:textId="77777777" w:rsidR="00801547" w:rsidRDefault="00801547"/>
    <w:p w14:paraId="09CCA68C" w14:textId="52AE3AD6" w:rsidR="00801547" w:rsidRDefault="00801547">
      <w:r>
        <w:t>The above concern can be fully solved by incorporating the following changes into Rel 1</w:t>
      </w:r>
      <w:r w:rsidR="00A44DBB">
        <w:t>7/Rel 18</w:t>
      </w:r>
      <w:r>
        <w:t xml:space="preserve"> specification.</w:t>
      </w:r>
    </w:p>
    <w:p w14:paraId="7AF7012D" w14:textId="56EDE6CB" w:rsidR="003B6CFE" w:rsidRDefault="00801547" w:rsidP="003B6CFE">
      <w:pPr>
        <w:jc w:val="center"/>
      </w:pPr>
      <w:r w:rsidRPr="00801547">
        <w:rPr>
          <w:highlight w:val="yellow"/>
        </w:rPr>
        <w:t>####</w:t>
      </w:r>
      <w:r>
        <w:rPr>
          <w:highlight w:val="yellow"/>
        </w:rPr>
        <w:t>Changes required #</w:t>
      </w:r>
      <w:r w:rsidRPr="00801547">
        <w:rPr>
          <w:highlight w:val="yellow"/>
        </w:rPr>
        <w:t>#####</w:t>
      </w:r>
    </w:p>
    <w:p w14:paraId="468A4A21" w14:textId="77777777" w:rsidR="0079353D" w:rsidRDefault="0079353D" w:rsidP="003B6CFE">
      <w:pPr>
        <w:jc w:val="center"/>
      </w:pPr>
    </w:p>
    <w:p w14:paraId="7544DD05" w14:textId="067174F8" w:rsidR="003B6CFE" w:rsidRPr="00A72F34" w:rsidRDefault="003B6CFE" w:rsidP="003B6CFE">
      <w:pPr>
        <w:pStyle w:val="ListParagraph"/>
        <w:ind w:left="0"/>
        <w:rPr>
          <w:b/>
          <w:bCs/>
          <w:color w:val="4472C4" w:themeColor="accent1"/>
          <w:sz w:val="24"/>
          <w:szCs w:val="24"/>
          <w:u w:val="single"/>
        </w:rPr>
      </w:pPr>
      <w:r w:rsidRPr="00A72F34">
        <w:rPr>
          <w:b/>
          <w:bCs/>
          <w:sz w:val="24"/>
          <w:szCs w:val="24"/>
          <w:u w:val="single"/>
        </w:rPr>
        <w:t xml:space="preserve">Preference 1: </w:t>
      </w:r>
      <w:r w:rsidRPr="00A72F34">
        <w:rPr>
          <w:b/>
          <w:bCs/>
          <w:color w:val="4472C4" w:themeColor="accent1"/>
          <w:sz w:val="24"/>
          <w:szCs w:val="24"/>
          <w:u w:val="single"/>
        </w:rPr>
        <w:t xml:space="preserve">Solution </w:t>
      </w:r>
      <w:r w:rsidR="00351982">
        <w:rPr>
          <w:b/>
          <w:bCs/>
          <w:color w:val="4472C4" w:themeColor="accent1"/>
          <w:sz w:val="24"/>
          <w:szCs w:val="24"/>
          <w:u w:val="single"/>
        </w:rPr>
        <w:t>1</w:t>
      </w:r>
      <w:r w:rsidRPr="00A72F34">
        <w:rPr>
          <w:b/>
          <w:bCs/>
          <w:color w:val="4472C4" w:themeColor="accent1"/>
          <w:sz w:val="24"/>
          <w:szCs w:val="24"/>
          <w:u w:val="single"/>
        </w:rPr>
        <w:t>:</w:t>
      </w:r>
    </w:p>
    <w:p w14:paraId="133CB655" w14:textId="4209C265" w:rsidR="003B6CFE" w:rsidRDefault="003B6CFE" w:rsidP="00054F7C">
      <w:pPr>
        <w:ind w:firstLine="720"/>
      </w:pPr>
      <w:r w:rsidRPr="00054F7C">
        <w:rPr>
          <w:b/>
          <w:bCs/>
        </w:rPr>
        <w:t xml:space="preserve">List </w:t>
      </w:r>
      <w:r w:rsidR="00D2704B">
        <w:rPr>
          <w:b/>
          <w:bCs/>
        </w:rPr>
        <w:t>"</w:t>
      </w:r>
      <w:r w:rsidRPr="00054F7C">
        <w:rPr>
          <w:b/>
          <w:bCs/>
        </w:rPr>
        <w:t>HRNN</w:t>
      </w:r>
      <w:r w:rsidR="00D2704B">
        <w:rPr>
          <w:b/>
          <w:bCs/>
        </w:rPr>
        <w:t>"</w:t>
      </w:r>
      <w:r w:rsidRPr="00054F7C">
        <w:rPr>
          <w:b/>
          <w:bCs/>
        </w:rPr>
        <w:t xml:space="preserve"> in </w:t>
      </w:r>
      <w:r w:rsidR="00D2704B">
        <w:rPr>
          <w:b/>
          <w:bCs/>
        </w:rPr>
        <w:t xml:space="preserve">the same </w:t>
      </w:r>
      <w:r w:rsidRPr="00054F7C">
        <w:rPr>
          <w:b/>
          <w:bCs/>
        </w:rPr>
        <w:t xml:space="preserve">order </w:t>
      </w:r>
      <w:r w:rsidR="00135CE2">
        <w:rPr>
          <w:b/>
          <w:bCs/>
        </w:rPr>
        <w:t xml:space="preserve">as the listing of </w:t>
      </w:r>
      <w:r w:rsidRPr="00054F7C">
        <w:rPr>
          <w:b/>
          <w:bCs/>
        </w:rPr>
        <w:t>CAG ID</w:t>
      </w:r>
      <w:r w:rsidR="0065349C">
        <w:rPr>
          <w:b/>
          <w:bCs/>
        </w:rPr>
        <w:t xml:space="preserve"> in the</w:t>
      </w:r>
      <w:r w:rsidRPr="00054F7C">
        <w:rPr>
          <w:b/>
          <w:bCs/>
        </w:rPr>
        <w:t xml:space="preserve"> human readable network name per PLMN list</w:t>
      </w:r>
      <w:r>
        <w:t>.</w:t>
      </w:r>
    </w:p>
    <w:p w14:paraId="0F52749A" w14:textId="77777777" w:rsidR="00210F36" w:rsidRDefault="00210F36" w:rsidP="00054F7C">
      <w:pPr>
        <w:ind w:firstLine="720"/>
      </w:pPr>
    </w:p>
    <w:p w14:paraId="4C3878BA" w14:textId="7492E8FE" w:rsidR="003B6CFE" w:rsidRPr="003B6CFE" w:rsidRDefault="003B6CFE" w:rsidP="003B6CFE">
      <w:pPr>
        <w:rPr>
          <w:color w:val="4472C4" w:themeColor="accent1"/>
        </w:rPr>
      </w:pPr>
      <w:r>
        <w:rPr>
          <w:color w:val="4472C4" w:themeColor="accent1"/>
        </w:rPr>
        <w:t xml:space="preserve">Here the </w:t>
      </w:r>
      <w:r w:rsidRPr="003B6CFE">
        <w:rPr>
          <w:color w:val="4472C4" w:themeColor="accent1"/>
        </w:rPr>
        <w:t xml:space="preserve">approach is </w:t>
      </w:r>
      <w:r w:rsidR="00210F36">
        <w:rPr>
          <w:color w:val="4472C4" w:themeColor="accent1"/>
        </w:rPr>
        <w:t xml:space="preserve">simply to </w:t>
      </w:r>
      <w:r w:rsidRPr="003B6CFE">
        <w:rPr>
          <w:color w:val="4472C4" w:themeColor="accent1"/>
        </w:rPr>
        <w:t xml:space="preserve">list HRNN(s) in the </w:t>
      </w:r>
      <w:r w:rsidR="00210F36">
        <w:rPr>
          <w:color w:val="4472C4" w:themeColor="accent1"/>
        </w:rPr>
        <w:t xml:space="preserve">very </w:t>
      </w:r>
      <w:r w:rsidRPr="003B6CFE">
        <w:rPr>
          <w:color w:val="4472C4" w:themeColor="accent1"/>
        </w:rPr>
        <w:t xml:space="preserve">same order in which the NPN/PLMN </w:t>
      </w:r>
      <w:proofErr w:type="gramStart"/>
      <w:r w:rsidRPr="003B6CFE">
        <w:rPr>
          <w:color w:val="4472C4" w:themeColor="accent1"/>
        </w:rPr>
        <w:t>ID’s</w:t>
      </w:r>
      <w:proofErr w:type="gramEnd"/>
      <w:r w:rsidRPr="003B6CFE">
        <w:rPr>
          <w:color w:val="4472C4" w:themeColor="accent1"/>
        </w:rPr>
        <w:t xml:space="preserve"> were indicated in the </w:t>
      </w:r>
      <w:r w:rsidR="00181F0A">
        <w:rPr>
          <w:color w:val="4472C4" w:themeColor="accent1"/>
        </w:rPr>
        <w:t>"</w:t>
      </w:r>
      <w:r w:rsidRPr="003B6CFE">
        <w:rPr>
          <w:color w:val="4472C4" w:themeColor="accent1"/>
        </w:rPr>
        <w:t>CAG Information List</w:t>
      </w:r>
      <w:r w:rsidR="002439AF">
        <w:rPr>
          <w:color w:val="4472C4" w:themeColor="accent1"/>
        </w:rPr>
        <w:t>"</w:t>
      </w:r>
      <w:r w:rsidR="00210F36">
        <w:rPr>
          <w:color w:val="4472C4" w:themeColor="accent1"/>
        </w:rPr>
        <w:t xml:space="preserve">. </w:t>
      </w:r>
      <w:r w:rsidRPr="003B6CFE">
        <w:rPr>
          <w:color w:val="4472C4" w:themeColor="accent1"/>
        </w:rPr>
        <w:t>If for a PLMN ID indicated in the CAG information list, there is no HRNN broadcast, the TAG shall be included but the length shall be set to 0.</w:t>
      </w:r>
      <w:r w:rsidR="00CE27D2">
        <w:rPr>
          <w:color w:val="4472C4" w:themeColor="accent1"/>
        </w:rPr>
        <w:t xml:space="preserve"> This approach aligns with how HRNN is handled in broadcast information to UE</w:t>
      </w:r>
      <w:r w:rsidR="00AC414B">
        <w:rPr>
          <w:color w:val="4472C4" w:themeColor="accent1"/>
        </w:rPr>
        <w:t xml:space="preserve"> </w:t>
      </w:r>
      <w:r w:rsidR="00B15EE9">
        <w:rPr>
          <w:color w:val="4472C4" w:themeColor="accent1"/>
        </w:rPr>
        <w:t>(</w:t>
      </w:r>
      <w:r w:rsidR="00F8719B">
        <w:rPr>
          <w:color w:val="4472C4" w:themeColor="accent1"/>
        </w:rPr>
        <w:t xml:space="preserve">as </w:t>
      </w:r>
      <w:r w:rsidR="00AC414B">
        <w:rPr>
          <w:color w:val="4472C4" w:themeColor="accent1"/>
        </w:rPr>
        <w:t>per RAN specification</w:t>
      </w:r>
      <w:r w:rsidR="00B15EE9">
        <w:rPr>
          <w:color w:val="4472C4" w:themeColor="accent1"/>
        </w:rPr>
        <w:t>)</w:t>
      </w:r>
      <w:r w:rsidR="00CE27D2">
        <w:rPr>
          <w:color w:val="4472C4" w:themeColor="accent1"/>
        </w:rPr>
        <w:t>.</w:t>
      </w:r>
    </w:p>
    <w:p w14:paraId="2D7C5528" w14:textId="77777777" w:rsidR="003B6CFE" w:rsidRPr="003B6CFE" w:rsidRDefault="003B6CFE" w:rsidP="003B6CFE">
      <w:pPr>
        <w:pStyle w:val="ListParagraph"/>
        <w:numPr>
          <w:ilvl w:val="0"/>
          <w:numId w:val="3"/>
        </w:numPr>
        <w:rPr>
          <w:color w:val="4472C4" w:themeColor="accent1"/>
        </w:rPr>
      </w:pPr>
    </w:p>
    <w:p w14:paraId="15DBB45A" w14:textId="77777777" w:rsidR="003B6CFE" w:rsidRPr="003B6CFE" w:rsidRDefault="003B6CFE" w:rsidP="00AB0F93">
      <w:pPr>
        <w:pStyle w:val="ListParagraph"/>
        <w:ind w:left="1080"/>
        <w:rPr>
          <w:color w:val="4472C4" w:themeColor="accent1"/>
        </w:rPr>
      </w:pPr>
      <w:r w:rsidRPr="006D029C">
        <w:rPr>
          <w:noProof/>
        </w:rPr>
        <w:drawing>
          <wp:inline distT="0" distB="0" distL="0" distR="0" wp14:anchorId="28A2ABDA" wp14:editId="03A784CB">
            <wp:extent cx="4546600" cy="3340100"/>
            <wp:effectExtent l="0" t="0" r="0" b="0"/>
            <wp:docPr id="267589616" name="Picture 267589616" descr="A picture containing text, screenshot, font, numb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A picture containing text, screenshot, font, number&#10;&#10;Description automatically generated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546600" cy="334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8F6B1B" w14:textId="77777777" w:rsidR="003B6CFE" w:rsidRDefault="003B6CFE" w:rsidP="003B6CFE">
      <w:pPr>
        <w:pStyle w:val="ListParagraph"/>
        <w:ind w:left="1080"/>
      </w:pPr>
    </w:p>
    <w:p w14:paraId="3862C7C5" w14:textId="2E7F9665" w:rsidR="00AB0F93" w:rsidRDefault="00AB0F93" w:rsidP="00AB0F93">
      <w:pPr>
        <w:pStyle w:val="ListParagraph"/>
        <w:ind w:left="0"/>
        <w:rPr>
          <w:highlight w:val="yellow"/>
        </w:rPr>
      </w:pPr>
      <w:r>
        <w:rPr>
          <w:highlight w:val="yellow"/>
        </w:rPr>
        <w:t xml:space="preserve">Please refer following </w:t>
      </w:r>
      <w:proofErr w:type="spellStart"/>
      <w:r>
        <w:rPr>
          <w:highlight w:val="yellow"/>
        </w:rPr>
        <w:t>Tdoc</w:t>
      </w:r>
      <w:proofErr w:type="spellEnd"/>
      <w:r>
        <w:rPr>
          <w:highlight w:val="yellow"/>
        </w:rPr>
        <w:t>.</w:t>
      </w:r>
    </w:p>
    <w:p w14:paraId="63E57BFB" w14:textId="714F06F3" w:rsidR="00AB0F93" w:rsidRPr="00AB0F93" w:rsidRDefault="00054F7C" w:rsidP="00AB0F93">
      <w:pPr>
        <w:pStyle w:val="ListParagraph"/>
        <w:numPr>
          <w:ilvl w:val="0"/>
          <w:numId w:val="3"/>
        </w:numPr>
      </w:pPr>
      <w:r w:rsidRPr="00AB0F93">
        <w:rPr>
          <w:highlight w:val="yellow"/>
        </w:rPr>
        <w:t>C6-230</w:t>
      </w:r>
      <w:r w:rsidR="00BB7AD3" w:rsidRPr="00AB0F93">
        <w:rPr>
          <w:highlight w:val="yellow"/>
        </w:rPr>
        <w:t>430</w:t>
      </w:r>
      <w:r w:rsidR="00AB0F93" w:rsidRPr="00AB0F93">
        <w:rPr>
          <w:highlight w:val="yellow"/>
        </w:rPr>
        <w:t xml:space="preserve"> </w:t>
      </w:r>
      <w:proofErr w:type="gramStart"/>
      <w:r w:rsidR="00AB0F93" w:rsidRPr="00AB0F93">
        <w:rPr>
          <w:highlight w:val="yellow"/>
        </w:rPr>
        <w:t xml:space="preserve">( </w:t>
      </w:r>
      <w:r w:rsidR="00AB0F93" w:rsidRPr="00AB0F93">
        <w:rPr>
          <w:rFonts w:ascii="Arial" w:hAnsi="Arial" w:cs="Arial"/>
          <w:color w:val="312E25"/>
          <w:sz w:val="18"/>
          <w:szCs w:val="18"/>
          <w:highlight w:val="yellow"/>
          <w:shd w:val="clear" w:color="auto" w:fill="ECECEC"/>
        </w:rPr>
        <w:t>CAG</w:t>
      </w:r>
      <w:proofErr w:type="gramEnd"/>
      <w:r w:rsidR="00AB0F93" w:rsidRPr="00AB0F93">
        <w:rPr>
          <w:rFonts w:ascii="Arial" w:hAnsi="Arial" w:cs="Arial"/>
          <w:color w:val="312E25"/>
          <w:sz w:val="18"/>
          <w:szCs w:val="18"/>
          <w:highlight w:val="yellow"/>
          <w:shd w:val="clear" w:color="auto" w:fill="ECECEC"/>
        </w:rPr>
        <w:t xml:space="preserve">-ID corrections essential to support CAG toolkit </w:t>
      </w:r>
      <w:proofErr w:type="spellStart"/>
      <w:r w:rsidR="00AB0F93" w:rsidRPr="00AB0F93">
        <w:rPr>
          <w:rFonts w:ascii="Arial" w:hAnsi="Arial" w:cs="Arial"/>
          <w:color w:val="312E25"/>
          <w:sz w:val="18"/>
          <w:szCs w:val="18"/>
          <w:highlight w:val="yellow"/>
          <w:shd w:val="clear" w:color="auto" w:fill="ECECEC"/>
        </w:rPr>
        <w:t>Rel</w:t>
      </w:r>
      <w:proofErr w:type="spellEnd"/>
      <w:r w:rsidR="00AB0F93" w:rsidRPr="00AB0F93">
        <w:rPr>
          <w:rFonts w:ascii="Arial" w:hAnsi="Arial" w:cs="Arial"/>
          <w:color w:val="312E25"/>
          <w:sz w:val="18"/>
          <w:szCs w:val="18"/>
          <w:highlight w:val="yellow"/>
          <w:shd w:val="clear" w:color="auto" w:fill="ECECEC"/>
        </w:rPr>
        <w:t xml:space="preserve"> 17 (</w:t>
      </w:r>
      <w:r w:rsidR="00AB0F93" w:rsidRPr="00C809CC">
        <w:rPr>
          <w:rFonts w:ascii="Arial" w:hAnsi="Arial" w:cs="Arial"/>
          <w:color w:val="312E25"/>
          <w:sz w:val="18"/>
          <w:szCs w:val="18"/>
          <w:highlight w:val="yellow"/>
          <w:shd w:val="clear" w:color="auto" w:fill="ECECEC"/>
        </w:rPr>
        <w:t>preferred Solution 1</w:t>
      </w:r>
      <w:r w:rsidR="00C809CC" w:rsidRPr="00C809CC">
        <w:rPr>
          <w:rFonts w:ascii="Arial" w:hAnsi="Arial" w:cs="Arial"/>
          <w:color w:val="312E25"/>
          <w:sz w:val="18"/>
          <w:szCs w:val="18"/>
          <w:highlight w:val="yellow"/>
          <w:shd w:val="clear" w:color="auto" w:fill="ECECEC"/>
        </w:rPr>
        <w:t>))</w:t>
      </w:r>
    </w:p>
    <w:p w14:paraId="5251F641" w14:textId="7FCA969A" w:rsidR="00AB0F93" w:rsidRPr="00AB0F93" w:rsidRDefault="00AB0F93" w:rsidP="00AB0F93">
      <w:pPr>
        <w:pStyle w:val="ListParagraph"/>
        <w:numPr>
          <w:ilvl w:val="0"/>
          <w:numId w:val="3"/>
        </w:numPr>
      </w:pPr>
      <w:r w:rsidRPr="00AB0F93">
        <w:rPr>
          <w:highlight w:val="yellow"/>
        </w:rPr>
        <w:t xml:space="preserve">C6-230431 </w:t>
      </w:r>
      <w:proofErr w:type="gramStart"/>
      <w:r w:rsidR="00C809CC">
        <w:rPr>
          <w:highlight w:val="yellow"/>
        </w:rPr>
        <w:t xml:space="preserve">( </w:t>
      </w:r>
      <w:r w:rsidRPr="00AB0F93">
        <w:rPr>
          <w:rFonts w:ascii="Arial" w:hAnsi="Arial" w:cs="Arial"/>
          <w:color w:val="312E25"/>
          <w:sz w:val="18"/>
          <w:szCs w:val="18"/>
          <w:highlight w:val="yellow"/>
          <w:shd w:val="clear" w:color="auto" w:fill="CEF5CB"/>
        </w:rPr>
        <w:t>CAG</w:t>
      </w:r>
      <w:proofErr w:type="gramEnd"/>
      <w:r w:rsidRPr="00AB0F93">
        <w:rPr>
          <w:rFonts w:ascii="Arial" w:hAnsi="Arial" w:cs="Arial"/>
          <w:color w:val="312E25"/>
          <w:sz w:val="18"/>
          <w:szCs w:val="18"/>
          <w:highlight w:val="yellow"/>
          <w:shd w:val="clear" w:color="auto" w:fill="CEF5CB"/>
        </w:rPr>
        <w:t xml:space="preserve">-ID corrections essential to support CAG toolkit (Rel18) (preferred </w:t>
      </w:r>
      <w:r w:rsidRPr="00C809CC">
        <w:rPr>
          <w:rFonts w:ascii="Arial" w:hAnsi="Arial" w:cs="Arial"/>
          <w:color w:val="312E25"/>
          <w:sz w:val="18"/>
          <w:szCs w:val="18"/>
          <w:highlight w:val="yellow"/>
          <w:shd w:val="clear" w:color="auto" w:fill="CEF5CB"/>
        </w:rPr>
        <w:t>Solution 1)</w:t>
      </w:r>
      <w:r w:rsidR="00C809CC" w:rsidRPr="00C809CC">
        <w:rPr>
          <w:rFonts w:ascii="Arial" w:hAnsi="Arial" w:cs="Arial"/>
          <w:color w:val="312E25"/>
          <w:sz w:val="18"/>
          <w:szCs w:val="18"/>
          <w:highlight w:val="yellow"/>
          <w:shd w:val="clear" w:color="auto" w:fill="CEF5CB"/>
        </w:rPr>
        <w:t>)</w:t>
      </w:r>
    </w:p>
    <w:p w14:paraId="78006E51" w14:textId="77777777" w:rsidR="009D0F01" w:rsidRDefault="009D0F01" w:rsidP="003B6CFE">
      <w:pPr>
        <w:pStyle w:val="ListParagraph"/>
        <w:ind w:left="1080"/>
      </w:pPr>
    </w:p>
    <w:p w14:paraId="20EF97C5" w14:textId="2E6913A1" w:rsidR="009D0F01" w:rsidRDefault="009D0F01" w:rsidP="009D0F01">
      <w:pPr>
        <w:rPr>
          <w:b/>
          <w:bCs/>
          <w:color w:val="4472C4" w:themeColor="accent1"/>
          <w:u w:val="single"/>
        </w:rPr>
      </w:pPr>
      <w:r w:rsidRPr="00A72F34">
        <w:rPr>
          <w:b/>
          <w:bCs/>
          <w:u w:val="single"/>
        </w:rPr>
        <w:t xml:space="preserve">Preference 2: </w:t>
      </w:r>
      <w:r w:rsidRPr="00A72F34">
        <w:rPr>
          <w:b/>
          <w:bCs/>
          <w:color w:val="4472C4" w:themeColor="accent1"/>
          <w:u w:val="single"/>
        </w:rPr>
        <w:t>Solution 2:</w:t>
      </w:r>
    </w:p>
    <w:p w14:paraId="45FB6FB0" w14:textId="77777777" w:rsidR="0079353D" w:rsidRPr="00A72F34" w:rsidRDefault="0079353D" w:rsidP="009D0F01">
      <w:pPr>
        <w:rPr>
          <w:b/>
          <w:bCs/>
          <w:color w:val="4472C4" w:themeColor="accent1"/>
          <w:u w:val="single"/>
        </w:rPr>
      </w:pPr>
    </w:p>
    <w:p w14:paraId="0AC7CC47" w14:textId="0E3E9246" w:rsidR="009D0F01" w:rsidRDefault="009D0F01" w:rsidP="009D0F01">
      <w:pPr>
        <w:ind w:firstLine="720"/>
      </w:pPr>
      <w:r w:rsidRPr="00054F7C">
        <w:rPr>
          <w:b/>
          <w:bCs/>
        </w:rPr>
        <w:lastRenderedPageBreak/>
        <w:t>List</w:t>
      </w:r>
      <w:r w:rsidR="0079353D">
        <w:rPr>
          <w:b/>
          <w:bCs/>
        </w:rPr>
        <w:t>ing</w:t>
      </w:r>
      <w:r w:rsidRPr="00054F7C">
        <w:rPr>
          <w:b/>
          <w:bCs/>
        </w:rPr>
        <w:t xml:space="preserve"> HRNN </w:t>
      </w:r>
      <w:r>
        <w:rPr>
          <w:b/>
          <w:bCs/>
        </w:rPr>
        <w:t xml:space="preserve">+ NPN/PLMN ID </w:t>
      </w:r>
      <w:r w:rsidRPr="00054F7C">
        <w:rPr>
          <w:b/>
          <w:bCs/>
        </w:rPr>
        <w:t>within CAG ID human readable network name per PLMN list</w:t>
      </w:r>
      <w:r>
        <w:t>.</w:t>
      </w:r>
    </w:p>
    <w:p w14:paraId="3A327DF8" w14:textId="77777777" w:rsidR="00210F36" w:rsidRDefault="00210F36" w:rsidP="009D0F01">
      <w:pPr>
        <w:ind w:firstLine="720"/>
      </w:pPr>
    </w:p>
    <w:p w14:paraId="229E34DD" w14:textId="12E8597F" w:rsidR="009D0F01" w:rsidRPr="006D029C" w:rsidRDefault="003B4C4C" w:rsidP="009D0F01">
      <w:pPr>
        <w:rPr>
          <w:rFonts w:eastAsiaTheme="minorHAnsi"/>
          <w:color w:val="4472C4" w:themeColor="accent1"/>
        </w:rPr>
      </w:pPr>
      <w:r>
        <w:rPr>
          <w:color w:val="4472C4" w:themeColor="accent1"/>
        </w:rPr>
        <w:t>I</w:t>
      </w:r>
      <w:r w:rsidR="009D0F01" w:rsidRPr="006D029C">
        <w:rPr>
          <w:color w:val="4472C4" w:themeColor="accent1"/>
        </w:rPr>
        <w:t xml:space="preserve">nstead of </w:t>
      </w:r>
      <w:r>
        <w:rPr>
          <w:color w:val="4472C4" w:themeColor="accent1"/>
        </w:rPr>
        <w:t xml:space="preserve">listing </w:t>
      </w:r>
      <w:r w:rsidR="009D0F01" w:rsidRPr="006D029C">
        <w:rPr>
          <w:color w:val="4472C4" w:themeColor="accent1"/>
        </w:rPr>
        <w:t>CAG-ID’s</w:t>
      </w:r>
      <w:r w:rsidR="0079353D" w:rsidRPr="0079353D">
        <w:rPr>
          <w:color w:val="4472C4" w:themeColor="accent1"/>
        </w:rPr>
        <w:t xml:space="preserve"> </w:t>
      </w:r>
      <w:r w:rsidR="0079353D">
        <w:rPr>
          <w:color w:val="4472C4" w:themeColor="accent1"/>
        </w:rPr>
        <w:t>+ HRNN</w:t>
      </w:r>
      <w:r w:rsidR="009D0F01" w:rsidRPr="006D029C">
        <w:rPr>
          <w:color w:val="4472C4" w:themeColor="accent1"/>
        </w:rPr>
        <w:t xml:space="preserve"> in the </w:t>
      </w:r>
      <w:r w:rsidR="009D0F01" w:rsidRPr="006D029C">
        <w:rPr>
          <w:rFonts w:eastAsiaTheme="minorHAnsi"/>
          <w:color w:val="4472C4" w:themeColor="accent1"/>
        </w:rPr>
        <w:t xml:space="preserve">“CAG ID human readable network name (HRNN) list”, the </w:t>
      </w:r>
      <w:r w:rsidR="009D0F01" w:rsidRPr="00874EA5">
        <w:rPr>
          <w:rFonts w:eastAsiaTheme="minorHAnsi"/>
          <w:color w:val="4472C4" w:themeColor="accent1"/>
          <w:u w:val="single"/>
        </w:rPr>
        <w:t xml:space="preserve">NPN/PLMN ID and the corresponding HRNN </w:t>
      </w:r>
      <w:r w:rsidR="0079353D">
        <w:rPr>
          <w:rFonts w:eastAsiaTheme="minorHAnsi"/>
          <w:color w:val="4472C4" w:themeColor="accent1"/>
          <w:u w:val="single"/>
        </w:rPr>
        <w:t>can be</w:t>
      </w:r>
      <w:r w:rsidR="009D0F01" w:rsidRPr="00874EA5">
        <w:rPr>
          <w:rFonts w:eastAsiaTheme="minorHAnsi"/>
          <w:color w:val="4472C4" w:themeColor="accent1"/>
          <w:u w:val="single"/>
        </w:rPr>
        <w:t xml:space="preserve"> indicated</w:t>
      </w:r>
      <w:r w:rsidR="009D0F01" w:rsidRPr="006D029C">
        <w:rPr>
          <w:rFonts w:eastAsiaTheme="minorHAnsi"/>
          <w:color w:val="4472C4" w:themeColor="accent1"/>
        </w:rPr>
        <w:t>. For a case where there is no HRNN broadcast for a given NPN/PLMN, the HRNN length shall be indicated as zero.</w:t>
      </w:r>
    </w:p>
    <w:p w14:paraId="27BC28BE" w14:textId="6A76146A" w:rsidR="003B4C4C" w:rsidRPr="006D029C" w:rsidRDefault="009D0F01" w:rsidP="009D0F01">
      <w:pPr>
        <w:rPr>
          <w:color w:val="4472C4" w:themeColor="accent1"/>
        </w:rPr>
      </w:pPr>
      <w:r w:rsidRPr="006D029C">
        <w:rPr>
          <w:noProof/>
          <w:color w:val="4472C4" w:themeColor="accent1"/>
        </w:rPr>
        <w:drawing>
          <wp:inline distT="0" distB="0" distL="0" distR="0" wp14:anchorId="106C94A0" wp14:editId="308E70A1">
            <wp:extent cx="3558448" cy="3213154"/>
            <wp:effectExtent l="0" t="0" r="0" b="0"/>
            <wp:docPr id="1569735440" name="Picture 1569735440" descr="A screenshot of a computer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A screenshot of a computer&#10;&#10;Description automatically generated with medium confidence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589897" cy="32415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57093F" w14:textId="77777777" w:rsidR="003C4CA6" w:rsidRDefault="003C4CA6" w:rsidP="003C4CA6">
      <w:pPr>
        <w:pStyle w:val="ListParagraph"/>
        <w:ind w:left="0"/>
        <w:rPr>
          <w:highlight w:val="yellow"/>
        </w:rPr>
      </w:pPr>
      <w:r>
        <w:rPr>
          <w:highlight w:val="yellow"/>
        </w:rPr>
        <w:t xml:space="preserve">Please refer following </w:t>
      </w:r>
      <w:proofErr w:type="spellStart"/>
      <w:r>
        <w:rPr>
          <w:highlight w:val="yellow"/>
        </w:rPr>
        <w:t>Tdoc</w:t>
      </w:r>
      <w:proofErr w:type="spellEnd"/>
      <w:r>
        <w:rPr>
          <w:highlight w:val="yellow"/>
        </w:rPr>
        <w:t>.</w:t>
      </w:r>
    </w:p>
    <w:p w14:paraId="23F11727" w14:textId="2DC9DCBF" w:rsidR="003C4CA6" w:rsidRPr="0045474C" w:rsidRDefault="003C4CA6" w:rsidP="003C4CA6">
      <w:pPr>
        <w:pStyle w:val="ListParagraph"/>
        <w:numPr>
          <w:ilvl w:val="0"/>
          <w:numId w:val="3"/>
        </w:numPr>
        <w:rPr>
          <w:highlight w:val="yellow"/>
        </w:rPr>
      </w:pPr>
      <w:r w:rsidRPr="003C4CA6">
        <w:rPr>
          <w:rFonts w:ascii="Arial" w:hAnsi="Arial" w:cs="Arial"/>
          <w:sz w:val="18"/>
          <w:szCs w:val="18"/>
          <w:highlight w:val="yellow"/>
        </w:rPr>
        <w:t>C6-230460</w:t>
      </w:r>
      <w:r w:rsidRPr="003C4CA6">
        <w:rPr>
          <w:rFonts w:ascii="Arial" w:hAnsi="Arial" w:cs="Arial"/>
          <w:color w:val="000000"/>
          <w:sz w:val="18"/>
          <w:szCs w:val="18"/>
          <w:highlight w:val="yellow"/>
        </w:rPr>
        <w:t xml:space="preserve"> HRNN listing per PLMN ID to support CAG toolkit (Rel18) (Solution 2)</w:t>
      </w:r>
    </w:p>
    <w:p w14:paraId="34CC4756" w14:textId="4519EE36" w:rsidR="0045474C" w:rsidRDefault="0045474C" w:rsidP="0045474C">
      <w:pPr>
        <w:pStyle w:val="ListParagraph"/>
        <w:numPr>
          <w:ilvl w:val="1"/>
          <w:numId w:val="3"/>
        </w:numPr>
      </w:pPr>
      <w:proofErr w:type="spellStart"/>
      <w:r>
        <w:t>Rel</w:t>
      </w:r>
      <w:proofErr w:type="spellEnd"/>
      <w:r>
        <w:t xml:space="preserve"> 18 CR </w:t>
      </w:r>
      <w:proofErr w:type="gramStart"/>
      <w:r>
        <w:t>( CAT</w:t>
      </w:r>
      <w:proofErr w:type="gramEnd"/>
      <w:r>
        <w:t xml:space="preserve"> B ) , used a new TAG to avoid any issues with compatibility with frozen </w:t>
      </w:r>
      <w:proofErr w:type="spellStart"/>
      <w:r>
        <w:t>Rel</w:t>
      </w:r>
      <w:proofErr w:type="spellEnd"/>
      <w:r>
        <w:t xml:space="preserve"> 17. </w:t>
      </w:r>
    </w:p>
    <w:p w14:paraId="2A5DA277" w14:textId="0C2CB814" w:rsidR="0045474C" w:rsidRPr="0045474C" w:rsidRDefault="0045474C" w:rsidP="0045474C">
      <w:pPr>
        <w:pStyle w:val="ListParagraph"/>
        <w:numPr>
          <w:ilvl w:val="1"/>
          <w:numId w:val="3"/>
        </w:numPr>
      </w:pPr>
      <w:r>
        <w:t xml:space="preserve">Can also be implemented in </w:t>
      </w:r>
      <w:proofErr w:type="spellStart"/>
      <w:r>
        <w:t>Rel</w:t>
      </w:r>
      <w:proofErr w:type="spellEnd"/>
      <w:r>
        <w:t xml:space="preserve"> 17, without the proposed new TAG values if CAT F correction is allowed.</w:t>
      </w:r>
    </w:p>
    <w:tbl>
      <w:tblPr>
        <w:tblW w:w="8925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925"/>
      </w:tblGrid>
      <w:tr w:rsidR="003C4CA6" w14:paraId="14846EAE" w14:textId="77777777" w:rsidTr="003C4CA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311FF84" w14:textId="77777777" w:rsidR="003C4CA6" w:rsidRDefault="003C4CA6"/>
        </w:tc>
      </w:tr>
      <w:tr w:rsidR="003C4CA6" w14:paraId="18146CB3" w14:textId="77777777" w:rsidTr="003C4CA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D754CE8" w14:textId="77777777" w:rsidR="003C4CA6" w:rsidRDefault="003C4CA6">
            <w:pPr>
              <w:wordWrap w:val="0"/>
              <w:spacing w:before="300" w:after="30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5075D7FF" w14:textId="77777777" w:rsidR="0056526D" w:rsidRDefault="0056526D" w:rsidP="003C4CA6"/>
    <w:p w14:paraId="64A93DC5" w14:textId="566B50A5" w:rsidR="0056526D" w:rsidRDefault="0056526D" w:rsidP="0056526D">
      <w:pPr>
        <w:rPr>
          <w:b/>
          <w:bCs/>
          <w:color w:val="4472C4" w:themeColor="accent1"/>
          <w:u w:val="single"/>
        </w:rPr>
      </w:pPr>
      <w:r w:rsidRPr="00A72F34">
        <w:rPr>
          <w:b/>
          <w:bCs/>
          <w:u w:val="single"/>
        </w:rPr>
        <w:t xml:space="preserve">Preference </w:t>
      </w:r>
      <w:r>
        <w:rPr>
          <w:b/>
          <w:bCs/>
          <w:u w:val="single"/>
        </w:rPr>
        <w:t>3</w:t>
      </w:r>
      <w:r w:rsidRPr="00A72F34">
        <w:rPr>
          <w:b/>
          <w:bCs/>
          <w:u w:val="single"/>
        </w:rPr>
        <w:t xml:space="preserve">: </w:t>
      </w:r>
      <w:r w:rsidRPr="00A72F34">
        <w:rPr>
          <w:b/>
          <w:bCs/>
          <w:color w:val="4472C4" w:themeColor="accent1"/>
          <w:u w:val="single"/>
        </w:rPr>
        <w:t xml:space="preserve">Solution </w:t>
      </w:r>
      <w:r w:rsidR="00935BAF">
        <w:rPr>
          <w:b/>
          <w:bCs/>
          <w:color w:val="4472C4" w:themeColor="accent1"/>
          <w:u w:val="single"/>
        </w:rPr>
        <w:t>3</w:t>
      </w:r>
      <w:r w:rsidRPr="00A72F34">
        <w:rPr>
          <w:b/>
          <w:bCs/>
          <w:color w:val="4472C4" w:themeColor="accent1"/>
          <w:u w:val="single"/>
        </w:rPr>
        <w:t>:</w:t>
      </w:r>
    </w:p>
    <w:p w14:paraId="480702F5" w14:textId="77777777" w:rsidR="00210F36" w:rsidRDefault="00210F36" w:rsidP="0056526D">
      <w:pPr>
        <w:rPr>
          <w:b/>
          <w:bCs/>
          <w:color w:val="4472C4" w:themeColor="accent1"/>
          <w:u w:val="single"/>
        </w:rPr>
      </w:pPr>
    </w:p>
    <w:p w14:paraId="46E2D1A3" w14:textId="0D0C8FBA" w:rsidR="0056526D" w:rsidRDefault="00AB60A6" w:rsidP="0056526D">
      <w:pPr>
        <w:ind w:firstLine="720"/>
      </w:pPr>
      <w:r>
        <w:rPr>
          <w:b/>
          <w:bCs/>
        </w:rPr>
        <w:t xml:space="preserve">List </w:t>
      </w:r>
      <w:r w:rsidR="0056526D">
        <w:rPr>
          <w:b/>
          <w:bCs/>
        </w:rPr>
        <w:t xml:space="preserve">NPN/PLMN ID </w:t>
      </w:r>
      <w:proofErr w:type="gramStart"/>
      <w:r>
        <w:rPr>
          <w:b/>
          <w:bCs/>
        </w:rPr>
        <w:t xml:space="preserve">+ </w:t>
      </w:r>
      <w:r w:rsidR="0056526D" w:rsidRPr="00054F7C">
        <w:rPr>
          <w:b/>
          <w:bCs/>
        </w:rPr>
        <w:t xml:space="preserve"> CAG</w:t>
      </w:r>
      <w:proofErr w:type="gramEnd"/>
      <w:r w:rsidR="0056526D" w:rsidRPr="00054F7C">
        <w:rPr>
          <w:b/>
          <w:bCs/>
        </w:rPr>
        <w:t xml:space="preserve"> ID </w:t>
      </w:r>
      <w:r>
        <w:rPr>
          <w:b/>
          <w:bCs/>
        </w:rPr>
        <w:t xml:space="preserve">+ associated </w:t>
      </w:r>
      <w:r w:rsidRPr="00054F7C">
        <w:rPr>
          <w:b/>
          <w:bCs/>
        </w:rPr>
        <w:t>HRNN</w:t>
      </w:r>
      <w:r w:rsidR="0056526D">
        <w:t>.</w:t>
      </w:r>
    </w:p>
    <w:p w14:paraId="4706DAD9" w14:textId="77777777" w:rsidR="00F419C6" w:rsidRPr="00935BAF" w:rsidRDefault="00F419C6" w:rsidP="00583633"/>
    <w:p w14:paraId="74382EFC" w14:textId="77777777" w:rsidR="00583633" w:rsidRDefault="00583633" w:rsidP="00583633">
      <w:pPr>
        <w:pStyle w:val="ListParagraph"/>
        <w:ind w:left="0"/>
        <w:rPr>
          <w:highlight w:val="yellow"/>
        </w:rPr>
      </w:pPr>
      <w:r>
        <w:rPr>
          <w:highlight w:val="yellow"/>
        </w:rPr>
        <w:t xml:space="preserve">Please refer following </w:t>
      </w:r>
      <w:proofErr w:type="spellStart"/>
      <w:r>
        <w:rPr>
          <w:highlight w:val="yellow"/>
        </w:rPr>
        <w:t>Tdoc</w:t>
      </w:r>
      <w:proofErr w:type="spellEnd"/>
      <w:r>
        <w:rPr>
          <w:highlight w:val="yellow"/>
        </w:rPr>
        <w:t>.</w:t>
      </w:r>
    </w:p>
    <w:p w14:paraId="1E481644" w14:textId="74D328E3" w:rsidR="0056526D" w:rsidRPr="00AB60A6" w:rsidRDefault="00583633" w:rsidP="00583633">
      <w:pPr>
        <w:pStyle w:val="ListParagraph"/>
        <w:numPr>
          <w:ilvl w:val="0"/>
          <w:numId w:val="3"/>
        </w:numPr>
        <w:rPr>
          <w:highlight w:val="yellow"/>
        </w:rPr>
      </w:pPr>
      <w:r w:rsidRPr="003C4CA6">
        <w:rPr>
          <w:rFonts w:ascii="Arial" w:hAnsi="Arial" w:cs="Arial"/>
          <w:sz w:val="18"/>
          <w:szCs w:val="18"/>
          <w:highlight w:val="yellow"/>
        </w:rPr>
        <w:t>C6-230</w:t>
      </w:r>
      <w:r w:rsidR="000F474A">
        <w:rPr>
          <w:rFonts w:ascii="Arial" w:hAnsi="Arial" w:cs="Arial"/>
          <w:sz w:val="18"/>
          <w:szCs w:val="18"/>
          <w:highlight w:val="yellow"/>
        </w:rPr>
        <w:t>461</w:t>
      </w:r>
      <w:r w:rsidRPr="003C4CA6">
        <w:rPr>
          <w:rFonts w:ascii="Arial" w:hAnsi="Arial" w:cs="Arial"/>
          <w:color w:val="000000"/>
          <w:sz w:val="18"/>
          <w:szCs w:val="18"/>
          <w:highlight w:val="yellow"/>
        </w:rPr>
        <w:t xml:space="preserve"> HRNN listing per PLMN ID</w:t>
      </w:r>
      <w:r w:rsidR="00AB60A6">
        <w:rPr>
          <w:rFonts w:ascii="Arial" w:hAnsi="Arial" w:cs="Arial"/>
          <w:color w:val="000000"/>
          <w:sz w:val="18"/>
          <w:szCs w:val="18"/>
          <w:highlight w:val="yellow"/>
        </w:rPr>
        <w:t xml:space="preserve"> &amp; CAG-ID</w:t>
      </w:r>
      <w:r w:rsidRPr="003C4CA6">
        <w:rPr>
          <w:rFonts w:ascii="Arial" w:hAnsi="Arial" w:cs="Arial"/>
          <w:color w:val="000000"/>
          <w:sz w:val="18"/>
          <w:szCs w:val="18"/>
          <w:highlight w:val="yellow"/>
        </w:rPr>
        <w:t xml:space="preserve"> to support CAG toolkit (Rel18) (Solution </w:t>
      </w:r>
      <w:r w:rsidR="00991787">
        <w:rPr>
          <w:rFonts w:ascii="Arial" w:hAnsi="Arial" w:cs="Arial"/>
          <w:color w:val="000000"/>
          <w:sz w:val="18"/>
          <w:szCs w:val="18"/>
          <w:highlight w:val="yellow"/>
        </w:rPr>
        <w:t>3</w:t>
      </w:r>
      <w:r w:rsidRPr="003C4CA6">
        <w:rPr>
          <w:rFonts w:ascii="Arial" w:hAnsi="Arial" w:cs="Arial"/>
          <w:color w:val="000000"/>
          <w:sz w:val="18"/>
          <w:szCs w:val="18"/>
          <w:highlight w:val="yellow"/>
        </w:rPr>
        <w:t>)</w:t>
      </w:r>
    </w:p>
    <w:p w14:paraId="47B2FB42" w14:textId="24DBC661" w:rsidR="00583633" w:rsidRDefault="005B5774" w:rsidP="00583633">
      <w:pPr>
        <w:pStyle w:val="ListParagraph"/>
        <w:numPr>
          <w:ilvl w:val="1"/>
          <w:numId w:val="3"/>
        </w:numPr>
      </w:pPr>
      <w:r>
        <w:t>"</w:t>
      </w:r>
      <w:r w:rsidR="00583633">
        <w:t>CAG information list</w:t>
      </w:r>
      <w:r>
        <w:t>"</w:t>
      </w:r>
      <w:r w:rsidR="00583633">
        <w:t xml:space="preserve"> is optional for </w:t>
      </w:r>
      <w:proofErr w:type="spellStart"/>
      <w:r w:rsidR="00583633">
        <w:t>Rel</w:t>
      </w:r>
      <w:proofErr w:type="spellEnd"/>
      <w:r w:rsidR="00583633">
        <w:t xml:space="preserve"> 18 if newly defined </w:t>
      </w:r>
      <w:proofErr w:type="spellStart"/>
      <w:r w:rsidR="00583633">
        <w:t>Rel</w:t>
      </w:r>
      <w:proofErr w:type="spellEnd"/>
      <w:r w:rsidR="00583633">
        <w:t xml:space="preserve"> 18 </w:t>
      </w:r>
      <w:r>
        <w:t>"</w:t>
      </w:r>
      <w:r w:rsidR="00583633">
        <w:t>HRNN list</w:t>
      </w:r>
      <w:r>
        <w:t>"</w:t>
      </w:r>
      <w:r w:rsidR="00583633">
        <w:t xml:space="preserve"> is available with respective CAG ID, PLMN info.</w:t>
      </w:r>
    </w:p>
    <w:p w14:paraId="55BEA4CC" w14:textId="018C4E7B" w:rsidR="00E663FE" w:rsidRDefault="00583633" w:rsidP="00AB60A6">
      <w:pPr>
        <w:pStyle w:val="ListParagraph"/>
        <w:numPr>
          <w:ilvl w:val="1"/>
          <w:numId w:val="3"/>
        </w:numPr>
      </w:pPr>
      <w:r>
        <w:t xml:space="preserve">Can also be implemented in </w:t>
      </w:r>
      <w:proofErr w:type="spellStart"/>
      <w:r>
        <w:t>Rel</w:t>
      </w:r>
      <w:proofErr w:type="spellEnd"/>
      <w:r>
        <w:t xml:space="preserve"> 17 if CAT F correction is allowed.</w:t>
      </w:r>
    </w:p>
    <w:p w14:paraId="684CDC6D" w14:textId="0A715018" w:rsidR="007C19B8" w:rsidRPr="006D029C" w:rsidRDefault="007C19B8" w:rsidP="007C19B8">
      <w:pPr>
        <w:rPr>
          <w:color w:val="4472C4" w:themeColor="accent1"/>
        </w:rPr>
      </w:pPr>
    </w:p>
    <w:p w14:paraId="67B1349C" w14:textId="77777777" w:rsidR="007C19B8" w:rsidRPr="006D029C" w:rsidRDefault="007C19B8" w:rsidP="007C19B8">
      <w:pPr>
        <w:rPr>
          <w:color w:val="4472C4" w:themeColor="accent1"/>
        </w:rPr>
      </w:pPr>
    </w:p>
    <w:p w14:paraId="53514A24" w14:textId="77C80070" w:rsidR="007C19B8" w:rsidRPr="006D029C" w:rsidRDefault="009352F7" w:rsidP="007C19B8">
      <w:pPr>
        <w:rPr>
          <w:b/>
          <w:bCs/>
          <w:color w:val="4472C4" w:themeColor="accent1"/>
        </w:rPr>
      </w:pPr>
      <w:r>
        <w:rPr>
          <w:b/>
          <w:bCs/>
          <w:color w:val="4472C4" w:themeColor="accent1"/>
        </w:rPr>
        <w:t>Note</w:t>
      </w:r>
      <w:r w:rsidR="007C19B8" w:rsidRPr="006D029C">
        <w:rPr>
          <w:b/>
          <w:bCs/>
          <w:color w:val="4472C4" w:themeColor="accent1"/>
        </w:rPr>
        <w:t>:</w:t>
      </w:r>
    </w:p>
    <w:p w14:paraId="0B21B9DB" w14:textId="41293719" w:rsidR="00351982" w:rsidRDefault="007C19B8" w:rsidP="007C19B8">
      <w:pPr>
        <w:rPr>
          <w:color w:val="4472C4" w:themeColor="accent1"/>
        </w:rPr>
      </w:pPr>
      <w:r w:rsidRPr="006D029C">
        <w:rPr>
          <w:color w:val="4472C4" w:themeColor="accent1"/>
        </w:rPr>
        <w:t xml:space="preserve">When truncation of CAG information is done, it is suggested that the UE prioritises the CAG information of the currently selected PLMN </w:t>
      </w:r>
      <w:r w:rsidR="00180B55">
        <w:rPr>
          <w:color w:val="4472C4" w:themeColor="accent1"/>
        </w:rPr>
        <w:t>is</w:t>
      </w:r>
      <w:r w:rsidRPr="006D029C">
        <w:rPr>
          <w:color w:val="4472C4" w:themeColor="accent1"/>
        </w:rPr>
        <w:t xml:space="preserve"> include it in the TERMINAL RESPONSE/ENVELOPE command.</w:t>
      </w:r>
    </w:p>
    <w:p w14:paraId="58D6C3C1" w14:textId="77777777" w:rsidR="00965F51" w:rsidRPr="006D029C" w:rsidRDefault="00965F51" w:rsidP="007C19B8">
      <w:pPr>
        <w:rPr>
          <w:color w:val="4472C4" w:themeColor="accent1"/>
        </w:rPr>
      </w:pPr>
    </w:p>
    <w:p w14:paraId="1DFE5844" w14:textId="301EBFA8" w:rsidR="00801547" w:rsidRPr="0006002B" w:rsidRDefault="00801547" w:rsidP="00801547">
      <w:pPr>
        <w:jc w:val="center"/>
        <w:rPr>
          <w:b/>
          <w:bCs/>
        </w:rPr>
      </w:pPr>
      <w:r w:rsidRPr="0006002B">
        <w:rPr>
          <w:b/>
          <w:bCs/>
          <w:highlight w:val="yellow"/>
        </w:rPr>
        <w:t xml:space="preserve">### </w:t>
      </w:r>
      <w:r>
        <w:rPr>
          <w:b/>
          <w:bCs/>
          <w:highlight w:val="yellow"/>
        </w:rPr>
        <w:t xml:space="preserve">BACK UP </w:t>
      </w:r>
      <w:r w:rsidRPr="0006002B">
        <w:rPr>
          <w:b/>
          <w:bCs/>
          <w:highlight w:val="yellow"/>
        </w:rPr>
        <w:t xml:space="preserve">REFERENCE from other </w:t>
      </w:r>
      <w:proofErr w:type="gramStart"/>
      <w:r w:rsidRPr="0006002B">
        <w:rPr>
          <w:b/>
          <w:bCs/>
          <w:highlight w:val="yellow"/>
        </w:rPr>
        <w:t>specs  (</w:t>
      </w:r>
      <w:proofErr w:type="gramEnd"/>
      <w:r w:rsidRPr="0006002B">
        <w:rPr>
          <w:b/>
          <w:bCs/>
          <w:highlight w:val="yellow"/>
        </w:rPr>
        <w:t>38.331)####</w:t>
      </w:r>
    </w:p>
    <w:p w14:paraId="66EA7088" w14:textId="18717B17" w:rsidR="00801547" w:rsidRDefault="00801547">
      <w:r>
        <w:t>38.331</w:t>
      </w:r>
    </w:p>
    <w:p w14:paraId="47619305" w14:textId="77777777" w:rsidR="00801547" w:rsidRPr="00764C47" w:rsidRDefault="00801547" w:rsidP="00801547">
      <w:pPr>
        <w:pStyle w:val="Heading4"/>
      </w:pPr>
      <w:bookmarkStart w:id="0" w:name="_Toc124879001"/>
      <w:r w:rsidRPr="00764C47">
        <w:t>–</w:t>
      </w:r>
      <w:r w:rsidRPr="00764C47">
        <w:tab/>
      </w:r>
      <w:r w:rsidRPr="00764C47">
        <w:rPr>
          <w:i/>
          <w:iCs/>
          <w:lang w:eastAsia="x-none"/>
        </w:rPr>
        <w:t>SIB10</w:t>
      </w:r>
      <w:bookmarkEnd w:id="0"/>
    </w:p>
    <w:p w14:paraId="0552132B" w14:textId="77777777" w:rsidR="00801547" w:rsidRPr="00764C47" w:rsidRDefault="00801547" w:rsidP="00801547">
      <w:r w:rsidRPr="00764C47">
        <w:rPr>
          <w:i/>
        </w:rPr>
        <w:t>SIB10</w:t>
      </w:r>
      <w:r w:rsidRPr="00764C47">
        <w:t xml:space="preserve"> contains the HRNNs of the NPNs listed in SIB1.</w:t>
      </w:r>
    </w:p>
    <w:p w14:paraId="38B5FEC3" w14:textId="77777777" w:rsidR="00801547" w:rsidRPr="00764C47" w:rsidRDefault="00801547" w:rsidP="00801547">
      <w:pPr>
        <w:keepNext/>
        <w:keepLines/>
        <w:spacing w:before="60"/>
        <w:jc w:val="center"/>
        <w:rPr>
          <w:rFonts w:ascii="Arial" w:hAnsi="Arial"/>
          <w:b/>
          <w:bCs/>
          <w:i/>
          <w:iCs/>
          <w:lang w:eastAsia="x-none"/>
        </w:rPr>
      </w:pPr>
      <w:r w:rsidRPr="00764C47">
        <w:rPr>
          <w:rFonts w:ascii="Arial" w:hAnsi="Arial"/>
          <w:b/>
          <w:bCs/>
          <w:i/>
          <w:iCs/>
          <w:lang w:eastAsia="x-none"/>
        </w:rPr>
        <w:t xml:space="preserve">SIB10 </w:t>
      </w:r>
      <w:r w:rsidRPr="00764C47">
        <w:rPr>
          <w:rFonts w:ascii="Arial" w:hAnsi="Arial"/>
          <w:b/>
          <w:bCs/>
          <w:iCs/>
          <w:lang w:eastAsia="x-none"/>
        </w:rPr>
        <w:t>information element</w:t>
      </w:r>
    </w:p>
    <w:p w14:paraId="38FB43C6" w14:textId="77777777" w:rsidR="00801547" w:rsidRPr="00764C47" w:rsidRDefault="00801547" w:rsidP="00801547">
      <w:pPr>
        <w:pStyle w:val="PL"/>
        <w:rPr>
          <w:noProof w:val="0"/>
          <w:color w:val="808080"/>
        </w:rPr>
      </w:pPr>
      <w:r w:rsidRPr="00764C47">
        <w:rPr>
          <w:noProof w:val="0"/>
          <w:color w:val="808080"/>
        </w:rPr>
        <w:t>-- ASN1START</w:t>
      </w:r>
    </w:p>
    <w:p w14:paraId="1A63E0F8" w14:textId="77777777" w:rsidR="00801547" w:rsidRPr="00764C47" w:rsidRDefault="00801547" w:rsidP="00801547">
      <w:pPr>
        <w:pStyle w:val="PL"/>
        <w:rPr>
          <w:noProof w:val="0"/>
          <w:color w:val="808080"/>
        </w:rPr>
      </w:pPr>
      <w:r w:rsidRPr="00764C47">
        <w:rPr>
          <w:noProof w:val="0"/>
          <w:color w:val="808080"/>
        </w:rPr>
        <w:t>-- TAG-SIB10-START</w:t>
      </w:r>
    </w:p>
    <w:p w14:paraId="04BA3C00" w14:textId="77777777" w:rsidR="00801547" w:rsidRPr="00764C47" w:rsidRDefault="00801547" w:rsidP="00801547">
      <w:pPr>
        <w:pStyle w:val="PL"/>
        <w:rPr>
          <w:noProof w:val="0"/>
        </w:rPr>
      </w:pPr>
    </w:p>
    <w:p w14:paraId="779C7E6C" w14:textId="77777777" w:rsidR="00801547" w:rsidRPr="00764C47" w:rsidRDefault="00801547" w:rsidP="00801547">
      <w:pPr>
        <w:pStyle w:val="PL"/>
        <w:rPr>
          <w:noProof w:val="0"/>
        </w:rPr>
      </w:pPr>
      <w:r w:rsidRPr="00764C47">
        <w:rPr>
          <w:noProof w:val="0"/>
        </w:rPr>
        <w:t>SIB10-r</w:t>
      </w:r>
      <w:proofErr w:type="gramStart"/>
      <w:r w:rsidRPr="00764C47">
        <w:rPr>
          <w:noProof w:val="0"/>
        </w:rPr>
        <w:t>16 ::=</w:t>
      </w:r>
      <w:proofErr w:type="gramEnd"/>
      <w:r w:rsidRPr="00764C47">
        <w:rPr>
          <w:noProof w:val="0"/>
        </w:rPr>
        <w:t xml:space="preserve">               </w:t>
      </w:r>
      <w:r w:rsidRPr="00764C47">
        <w:rPr>
          <w:noProof w:val="0"/>
          <w:color w:val="993366"/>
        </w:rPr>
        <w:t>SEQUENCE</w:t>
      </w:r>
      <w:r w:rsidRPr="00764C47">
        <w:rPr>
          <w:noProof w:val="0"/>
        </w:rPr>
        <w:t xml:space="preserve"> {</w:t>
      </w:r>
    </w:p>
    <w:p w14:paraId="49AAFECD" w14:textId="77777777" w:rsidR="00801547" w:rsidRPr="00764C47" w:rsidRDefault="00801547" w:rsidP="00801547">
      <w:pPr>
        <w:pStyle w:val="PL"/>
        <w:rPr>
          <w:noProof w:val="0"/>
          <w:color w:val="808080"/>
        </w:rPr>
      </w:pPr>
      <w:r w:rsidRPr="00764C47">
        <w:rPr>
          <w:noProof w:val="0"/>
        </w:rPr>
        <w:t xml:space="preserve">    hrnn-List-r16               </w:t>
      </w:r>
      <w:proofErr w:type="spellStart"/>
      <w:r w:rsidRPr="00764C47">
        <w:rPr>
          <w:noProof w:val="0"/>
        </w:rPr>
        <w:t>HRNN-List-r16</w:t>
      </w:r>
      <w:proofErr w:type="spellEnd"/>
      <w:r w:rsidRPr="00764C47">
        <w:rPr>
          <w:noProof w:val="0"/>
        </w:rPr>
        <w:t xml:space="preserve">                                   </w:t>
      </w:r>
      <w:proofErr w:type="gramStart"/>
      <w:r w:rsidRPr="00764C47">
        <w:rPr>
          <w:noProof w:val="0"/>
          <w:color w:val="993366"/>
        </w:rPr>
        <w:t>OPTIONAL</w:t>
      </w:r>
      <w:r w:rsidRPr="00764C47">
        <w:rPr>
          <w:noProof w:val="0"/>
        </w:rPr>
        <w:t xml:space="preserve">,   </w:t>
      </w:r>
      <w:proofErr w:type="gramEnd"/>
      <w:r w:rsidRPr="00764C47">
        <w:rPr>
          <w:noProof w:val="0"/>
          <w:color w:val="808080"/>
        </w:rPr>
        <w:t>-- Need R</w:t>
      </w:r>
    </w:p>
    <w:p w14:paraId="3FFDEB32" w14:textId="77777777" w:rsidR="00801547" w:rsidRPr="00764C47" w:rsidRDefault="00801547" w:rsidP="00801547">
      <w:pPr>
        <w:pStyle w:val="PL"/>
        <w:rPr>
          <w:noProof w:val="0"/>
        </w:rPr>
      </w:pPr>
      <w:r w:rsidRPr="00764C47">
        <w:rPr>
          <w:noProof w:val="0"/>
        </w:rPr>
        <w:t xml:space="preserve">    </w:t>
      </w:r>
      <w:proofErr w:type="spellStart"/>
      <w:r w:rsidRPr="00764C47">
        <w:rPr>
          <w:noProof w:val="0"/>
        </w:rPr>
        <w:t>lateNonCriticalExtension</w:t>
      </w:r>
      <w:proofErr w:type="spellEnd"/>
      <w:r w:rsidRPr="00764C47">
        <w:rPr>
          <w:noProof w:val="0"/>
        </w:rPr>
        <w:t xml:space="preserve">    </w:t>
      </w:r>
      <w:r w:rsidRPr="00764C47">
        <w:rPr>
          <w:noProof w:val="0"/>
          <w:color w:val="993366"/>
        </w:rPr>
        <w:t>OCTET</w:t>
      </w:r>
      <w:r w:rsidRPr="00764C47">
        <w:rPr>
          <w:noProof w:val="0"/>
        </w:rPr>
        <w:t xml:space="preserve"> </w:t>
      </w:r>
      <w:r w:rsidRPr="00764C47">
        <w:rPr>
          <w:noProof w:val="0"/>
          <w:color w:val="993366"/>
        </w:rPr>
        <w:t>STRING</w:t>
      </w:r>
      <w:r w:rsidRPr="00764C47">
        <w:rPr>
          <w:noProof w:val="0"/>
        </w:rPr>
        <w:t xml:space="preserve">                                    </w:t>
      </w:r>
      <w:r w:rsidRPr="00764C47">
        <w:rPr>
          <w:noProof w:val="0"/>
          <w:color w:val="993366"/>
        </w:rPr>
        <w:t>OPTIONAL</w:t>
      </w:r>
      <w:r w:rsidRPr="00764C47">
        <w:rPr>
          <w:noProof w:val="0"/>
        </w:rPr>
        <w:t>,</w:t>
      </w:r>
    </w:p>
    <w:p w14:paraId="0B34A626" w14:textId="49CB20D6" w:rsidR="00801547" w:rsidRPr="00764C47" w:rsidRDefault="00801547" w:rsidP="00801547">
      <w:pPr>
        <w:pStyle w:val="PL"/>
        <w:rPr>
          <w:noProof w:val="0"/>
        </w:rPr>
      </w:pPr>
      <w:r w:rsidRPr="00764C47">
        <w:rPr>
          <w:noProof w:val="0"/>
        </w:rPr>
        <w:t xml:space="preserve">    ...</w:t>
      </w:r>
    </w:p>
    <w:p w14:paraId="7DD6B021" w14:textId="12456EA9" w:rsidR="00801547" w:rsidRPr="00764C47" w:rsidRDefault="00801547" w:rsidP="00801547">
      <w:pPr>
        <w:pStyle w:val="PL"/>
        <w:rPr>
          <w:noProof w:val="0"/>
        </w:rPr>
      </w:pPr>
      <w:r w:rsidRPr="00764C47">
        <w:rPr>
          <w:noProof w:val="0"/>
        </w:rPr>
        <w:t>}</w:t>
      </w:r>
    </w:p>
    <w:p w14:paraId="302FE843" w14:textId="10588F85" w:rsidR="00801547" w:rsidRPr="00764C47" w:rsidRDefault="00801547" w:rsidP="00801547">
      <w:pPr>
        <w:pStyle w:val="PL"/>
        <w:rPr>
          <w:noProof w:val="0"/>
        </w:rPr>
      </w:pPr>
    </w:p>
    <w:p w14:paraId="38EE18FF" w14:textId="77777777" w:rsidR="00801547" w:rsidRPr="00764C47" w:rsidRDefault="00801547" w:rsidP="00801547">
      <w:pPr>
        <w:pStyle w:val="PL"/>
        <w:rPr>
          <w:noProof w:val="0"/>
        </w:rPr>
      </w:pPr>
      <w:r w:rsidRPr="00764C47">
        <w:rPr>
          <w:noProof w:val="0"/>
        </w:rPr>
        <w:t>HRNN-List-r</w:t>
      </w:r>
      <w:proofErr w:type="gramStart"/>
      <w:r w:rsidRPr="00764C47">
        <w:rPr>
          <w:noProof w:val="0"/>
        </w:rPr>
        <w:t>16 ::=</w:t>
      </w:r>
      <w:proofErr w:type="gramEnd"/>
      <w:r w:rsidRPr="00764C47">
        <w:rPr>
          <w:noProof w:val="0"/>
        </w:rPr>
        <w:t xml:space="preserve">           </w:t>
      </w:r>
      <w:r w:rsidRPr="00764C47">
        <w:rPr>
          <w:noProof w:val="0"/>
          <w:color w:val="993366"/>
        </w:rPr>
        <w:t>SEQUENCE</w:t>
      </w:r>
      <w:r w:rsidRPr="00764C47">
        <w:rPr>
          <w:noProof w:val="0"/>
        </w:rPr>
        <w:t xml:space="preserve"> (</w:t>
      </w:r>
      <w:r w:rsidRPr="00764C47">
        <w:rPr>
          <w:noProof w:val="0"/>
          <w:color w:val="993366"/>
        </w:rPr>
        <w:t>SIZE</w:t>
      </w:r>
      <w:r w:rsidRPr="00764C47">
        <w:rPr>
          <w:noProof w:val="0"/>
        </w:rPr>
        <w:t xml:space="preserve"> (1..maxNPN-r16))</w:t>
      </w:r>
      <w:r w:rsidRPr="00764C47">
        <w:rPr>
          <w:noProof w:val="0"/>
          <w:color w:val="993366"/>
        </w:rPr>
        <w:t xml:space="preserve"> OF</w:t>
      </w:r>
      <w:r w:rsidRPr="00764C47">
        <w:rPr>
          <w:noProof w:val="0"/>
        </w:rPr>
        <w:t xml:space="preserve"> HRNN-r16</w:t>
      </w:r>
    </w:p>
    <w:p w14:paraId="2141D37E" w14:textId="77777777" w:rsidR="00801547" w:rsidRPr="00764C47" w:rsidRDefault="00801547" w:rsidP="00801547">
      <w:pPr>
        <w:pStyle w:val="PL"/>
        <w:rPr>
          <w:noProof w:val="0"/>
        </w:rPr>
      </w:pPr>
    </w:p>
    <w:p w14:paraId="755B4EFA" w14:textId="77777777" w:rsidR="00801547" w:rsidRPr="00764C47" w:rsidRDefault="00801547" w:rsidP="00801547">
      <w:pPr>
        <w:pStyle w:val="PL"/>
        <w:rPr>
          <w:noProof w:val="0"/>
        </w:rPr>
      </w:pPr>
      <w:r w:rsidRPr="00764C47">
        <w:rPr>
          <w:noProof w:val="0"/>
        </w:rPr>
        <w:t>HRNN-r</w:t>
      </w:r>
      <w:proofErr w:type="gramStart"/>
      <w:r w:rsidRPr="00764C47">
        <w:rPr>
          <w:noProof w:val="0"/>
        </w:rPr>
        <w:t>16 ::=</w:t>
      </w:r>
      <w:proofErr w:type="gramEnd"/>
      <w:r w:rsidRPr="00764C47">
        <w:rPr>
          <w:noProof w:val="0"/>
        </w:rPr>
        <w:t xml:space="preserve">                </w:t>
      </w:r>
      <w:r w:rsidRPr="00764C47">
        <w:rPr>
          <w:noProof w:val="0"/>
          <w:color w:val="993366"/>
        </w:rPr>
        <w:t>SEQUENCE</w:t>
      </w:r>
      <w:r w:rsidRPr="00764C47">
        <w:rPr>
          <w:noProof w:val="0"/>
        </w:rPr>
        <w:t xml:space="preserve"> {</w:t>
      </w:r>
    </w:p>
    <w:p w14:paraId="4AF1D497" w14:textId="743F01E1" w:rsidR="00801547" w:rsidRPr="00764C47" w:rsidRDefault="00801547" w:rsidP="00801547">
      <w:pPr>
        <w:pStyle w:val="PL"/>
        <w:rPr>
          <w:noProof w:val="0"/>
          <w:color w:val="808080"/>
        </w:rPr>
      </w:pPr>
      <w:r>
        <w:rPr>
          <w14:ligatures w14:val="standardContextual"/>
        </w:rPr>
        <mc:AlternateContent>
          <mc:Choice Requires="wpi">
            <w:drawing>
              <wp:anchor distT="0" distB="0" distL="114300" distR="114300" simplePos="0" relativeHeight="251668480" behindDoc="0" locked="0" layoutInCell="1" allowOverlap="1" wp14:anchorId="303814CB" wp14:editId="3334FFEB">
                <wp:simplePos x="0" y="0"/>
                <wp:positionH relativeFrom="column">
                  <wp:posOffset>-245570</wp:posOffset>
                </wp:positionH>
                <wp:positionV relativeFrom="paragraph">
                  <wp:posOffset>73316</wp:posOffset>
                </wp:positionV>
                <wp:extent cx="360" cy="360"/>
                <wp:effectExtent l="38100" t="38100" r="38100" b="38100"/>
                <wp:wrapNone/>
                <wp:docPr id="1233881751" name="Ink 14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2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 xmlns:w16du="http://schemas.microsoft.com/office/word/2023/wordml/word16du">
            <w:pict>
              <v:shapetype w14:anchorId="1FA71672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nk 14" o:spid="_x0000_s1026" type="#_x0000_t75" style="position:absolute;margin-left:-20.05pt;margin-top:5.05pt;width:1.45pt;height:1.4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3;&#10;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">
                <v:imagedata r:id="rId14" o:title=""/>
              </v:shape>
            </w:pict>
          </mc:Fallback>
        </mc:AlternateContent>
      </w:r>
      <w:r w:rsidRPr="00764C47">
        <w:rPr>
          <w:noProof w:val="0"/>
        </w:rPr>
        <w:t xml:space="preserve">    hrnn-r16                    </w:t>
      </w:r>
      <w:r w:rsidRPr="00764C47">
        <w:rPr>
          <w:noProof w:val="0"/>
          <w:color w:val="993366"/>
        </w:rPr>
        <w:t>OCTET</w:t>
      </w:r>
      <w:r w:rsidRPr="00764C47">
        <w:rPr>
          <w:noProof w:val="0"/>
        </w:rPr>
        <w:t xml:space="preserve"> </w:t>
      </w:r>
      <w:r w:rsidRPr="00764C47">
        <w:rPr>
          <w:noProof w:val="0"/>
          <w:color w:val="993366"/>
        </w:rPr>
        <w:t>STRING</w:t>
      </w:r>
      <w:r w:rsidRPr="00764C47">
        <w:rPr>
          <w:noProof w:val="0"/>
        </w:rPr>
        <w:t xml:space="preserve"> (</w:t>
      </w:r>
      <w:proofErr w:type="gramStart"/>
      <w:r w:rsidRPr="00764C47">
        <w:rPr>
          <w:noProof w:val="0"/>
          <w:color w:val="993366"/>
        </w:rPr>
        <w:t>SIZE</w:t>
      </w:r>
      <w:r w:rsidRPr="00764C47">
        <w:rPr>
          <w:noProof w:val="0"/>
        </w:rPr>
        <w:t>(</w:t>
      </w:r>
      <w:proofErr w:type="gramEnd"/>
      <w:r w:rsidRPr="00764C47">
        <w:rPr>
          <w:noProof w:val="0"/>
        </w:rPr>
        <w:t>1.. maxHRNN-Len-r16</w:t>
      </w:r>
      <w:proofErr w:type="gramStart"/>
      <w:r w:rsidRPr="00764C47">
        <w:rPr>
          <w:noProof w:val="0"/>
        </w:rPr>
        <w:t xml:space="preserve">))   </w:t>
      </w:r>
      <w:proofErr w:type="gramEnd"/>
      <w:r w:rsidRPr="00764C47">
        <w:rPr>
          <w:noProof w:val="0"/>
        </w:rPr>
        <w:t xml:space="preserve">     </w:t>
      </w:r>
      <w:r w:rsidRPr="00764C47">
        <w:rPr>
          <w:noProof w:val="0"/>
          <w:color w:val="993366"/>
        </w:rPr>
        <w:t>OPTIONAL</w:t>
      </w:r>
      <w:r w:rsidRPr="00764C47">
        <w:rPr>
          <w:noProof w:val="0"/>
        </w:rPr>
        <w:t xml:space="preserve">   </w:t>
      </w:r>
      <w:r w:rsidRPr="00764C47">
        <w:rPr>
          <w:noProof w:val="0"/>
          <w:color w:val="808080"/>
        </w:rPr>
        <w:t>-- Need R</w:t>
      </w:r>
    </w:p>
    <w:p w14:paraId="3A7583CA" w14:textId="77777777" w:rsidR="00801547" w:rsidRPr="00764C47" w:rsidRDefault="00801547" w:rsidP="00801547">
      <w:pPr>
        <w:pStyle w:val="PL"/>
        <w:rPr>
          <w:noProof w:val="0"/>
        </w:rPr>
      </w:pPr>
      <w:r w:rsidRPr="00764C47">
        <w:rPr>
          <w:noProof w:val="0"/>
        </w:rPr>
        <w:t>}</w:t>
      </w:r>
    </w:p>
    <w:p w14:paraId="494DBB8B" w14:textId="77777777" w:rsidR="00801547" w:rsidRPr="00764C47" w:rsidRDefault="00801547" w:rsidP="00801547">
      <w:pPr>
        <w:pStyle w:val="PL"/>
        <w:rPr>
          <w:noProof w:val="0"/>
        </w:rPr>
      </w:pPr>
    </w:p>
    <w:p w14:paraId="46209132" w14:textId="77777777" w:rsidR="00801547" w:rsidRPr="00764C47" w:rsidRDefault="00801547" w:rsidP="00801547">
      <w:pPr>
        <w:pStyle w:val="PL"/>
        <w:rPr>
          <w:noProof w:val="0"/>
          <w:color w:val="808080"/>
        </w:rPr>
      </w:pPr>
      <w:r w:rsidRPr="00764C47">
        <w:rPr>
          <w:noProof w:val="0"/>
          <w:color w:val="808080"/>
        </w:rPr>
        <w:t>-- TAG-SIB10-STOP</w:t>
      </w:r>
    </w:p>
    <w:p w14:paraId="6A6F12DD" w14:textId="77777777" w:rsidR="00801547" w:rsidRPr="00764C47" w:rsidRDefault="00801547" w:rsidP="00801547">
      <w:pPr>
        <w:pStyle w:val="PL"/>
        <w:rPr>
          <w:noProof w:val="0"/>
          <w:color w:val="808080"/>
        </w:rPr>
      </w:pPr>
      <w:r w:rsidRPr="00764C47">
        <w:rPr>
          <w:noProof w:val="0"/>
          <w:color w:val="808080"/>
        </w:rPr>
        <w:t>-- ASN1STOP</w:t>
      </w:r>
    </w:p>
    <w:p w14:paraId="4233911C" w14:textId="77777777" w:rsidR="00801547" w:rsidRDefault="00801547" w:rsidP="00801547"/>
    <w:p w14:paraId="3D0A4D41" w14:textId="47A6C412" w:rsidR="001E1AA0" w:rsidRPr="00764C47" w:rsidRDefault="001E1AA0" w:rsidP="00801547">
      <w:r>
        <w:t>..</w:t>
      </w:r>
    </w:p>
    <w:tbl>
      <w:tblPr>
        <w:tblW w:w="19324" w:type="dxa"/>
        <w:tblInd w:w="-1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324"/>
      </w:tblGrid>
      <w:tr w:rsidR="00801547" w:rsidRPr="00764C47" w14:paraId="343A1222" w14:textId="77777777" w:rsidTr="00BE1C53">
        <w:trPr>
          <w:trHeight w:val="126"/>
        </w:trPr>
        <w:tc>
          <w:tcPr>
            <w:tcW w:w="19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2BD6E" w14:textId="77777777" w:rsidR="00801547" w:rsidRPr="00764C47" w:rsidRDefault="00801547" w:rsidP="00A37B8A">
            <w:pPr>
              <w:pStyle w:val="TAH"/>
              <w:rPr>
                <w:lang w:eastAsia="sv-SE"/>
              </w:rPr>
            </w:pPr>
            <w:r w:rsidRPr="00764C47">
              <w:rPr>
                <w:i/>
                <w:lang w:eastAsia="sv-SE"/>
              </w:rPr>
              <w:t xml:space="preserve">SIB10 </w:t>
            </w:r>
            <w:r w:rsidRPr="00764C47">
              <w:rPr>
                <w:lang w:eastAsia="sv-SE"/>
              </w:rPr>
              <w:t>field descriptions</w:t>
            </w:r>
          </w:p>
        </w:tc>
      </w:tr>
      <w:tr w:rsidR="00801547" w:rsidRPr="00764C47" w14:paraId="1C3F31EC" w14:textId="77777777" w:rsidTr="00BE1C53">
        <w:trPr>
          <w:trHeight w:val="390"/>
        </w:trPr>
        <w:tc>
          <w:tcPr>
            <w:tcW w:w="19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66EC8" w14:textId="77777777" w:rsidR="00801547" w:rsidRPr="00801547" w:rsidRDefault="00801547" w:rsidP="00A37B8A">
            <w:pPr>
              <w:pStyle w:val="TAL"/>
              <w:rPr>
                <w:b/>
                <w:bCs/>
                <w:i/>
                <w:iCs/>
                <w:highlight w:val="yellow"/>
                <w:lang w:eastAsia="x-none"/>
              </w:rPr>
            </w:pPr>
            <w:r w:rsidRPr="00801547">
              <w:rPr>
                <w:b/>
                <w:bCs/>
                <w:i/>
                <w:iCs/>
                <w:highlight w:val="yellow"/>
                <w:lang w:eastAsia="x-none"/>
              </w:rPr>
              <w:t>HRNN-List</w:t>
            </w:r>
          </w:p>
          <w:p w14:paraId="47545A3C" w14:textId="77777777" w:rsidR="00B161BD" w:rsidRDefault="00801547" w:rsidP="00A37B8A">
            <w:pPr>
              <w:pStyle w:val="TAL"/>
              <w:rPr>
                <w:highlight w:val="yellow"/>
                <w:lang w:eastAsia="sv-SE"/>
              </w:rPr>
            </w:pPr>
            <w:r w:rsidRPr="00801547">
              <w:rPr>
                <w:highlight w:val="yellow"/>
                <w:lang w:eastAsia="sv-SE"/>
              </w:rPr>
              <w:t>The same amount of HRNN (</w:t>
            </w:r>
            <w:r w:rsidRPr="00801547">
              <w:rPr>
                <w:highlight w:val="yellow"/>
              </w:rPr>
              <w:t>see TS 23.003</w:t>
            </w:r>
            <w:r w:rsidRPr="00801547">
              <w:rPr>
                <w:rFonts w:cs="Arial"/>
                <w:highlight w:val="yellow"/>
                <w:lang w:eastAsia="sv-SE"/>
              </w:rPr>
              <w:t xml:space="preserve"> [21]) </w:t>
            </w:r>
            <w:r w:rsidRPr="00801547">
              <w:rPr>
                <w:highlight w:val="yellow"/>
                <w:lang w:eastAsia="sv-SE"/>
              </w:rPr>
              <w:t xml:space="preserve">elements as the number of NPNs in SIB 1 are included. The </w:t>
            </w:r>
            <w:r w:rsidRPr="00801547">
              <w:rPr>
                <w:iCs/>
                <w:highlight w:val="yellow"/>
                <w:lang w:eastAsia="sv-SE"/>
              </w:rPr>
              <w:t>n</w:t>
            </w:r>
            <w:r w:rsidRPr="00801547">
              <w:rPr>
                <w:highlight w:val="yellow"/>
                <w:lang w:eastAsia="sv-SE"/>
              </w:rPr>
              <w:t>-</w:t>
            </w:r>
            <w:proofErr w:type="spellStart"/>
            <w:r w:rsidRPr="00801547">
              <w:rPr>
                <w:highlight w:val="yellow"/>
                <w:lang w:eastAsia="sv-SE"/>
              </w:rPr>
              <w:t>th</w:t>
            </w:r>
            <w:proofErr w:type="spellEnd"/>
            <w:r w:rsidRPr="00801547">
              <w:rPr>
                <w:highlight w:val="yellow"/>
                <w:lang w:eastAsia="sv-SE"/>
              </w:rPr>
              <w:t xml:space="preserve"> entry of </w:t>
            </w:r>
            <w:r w:rsidRPr="00801547">
              <w:rPr>
                <w:i/>
                <w:highlight w:val="yellow"/>
                <w:lang w:eastAsia="x-none"/>
              </w:rPr>
              <w:t>HRNN-List</w:t>
            </w:r>
            <w:r w:rsidRPr="00801547">
              <w:rPr>
                <w:highlight w:val="yellow"/>
                <w:lang w:eastAsia="sv-SE"/>
              </w:rPr>
              <w:t xml:space="preserve"> contains the </w:t>
            </w:r>
          </w:p>
          <w:p w14:paraId="1B7D5CFA" w14:textId="77777777" w:rsidR="00B161BD" w:rsidRDefault="00801547" w:rsidP="00A37B8A">
            <w:pPr>
              <w:pStyle w:val="TAL"/>
              <w:rPr>
                <w:highlight w:val="yellow"/>
                <w:lang w:eastAsia="sv-SE"/>
              </w:rPr>
            </w:pPr>
            <w:r w:rsidRPr="00801547">
              <w:rPr>
                <w:highlight w:val="yellow"/>
                <w:lang w:eastAsia="sv-SE"/>
              </w:rPr>
              <w:t xml:space="preserve">human readable network name of the </w:t>
            </w:r>
            <w:r w:rsidRPr="00801547">
              <w:rPr>
                <w:iCs/>
                <w:highlight w:val="yellow"/>
                <w:lang w:eastAsia="sv-SE"/>
              </w:rPr>
              <w:t>n-</w:t>
            </w:r>
            <w:proofErr w:type="spellStart"/>
            <w:r w:rsidRPr="00801547">
              <w:rPr>
                <w:highlight w:val="yellow"/>
                <w:lang w:eastAsia="sv-SE"/>
              </w:rPr>
              <w:t>th</w:t>
            </w:r>
            <w:proofErr w:type="spellEnd"/>
            <w:r w:rsidRPr="00801547">
              <w:rPr>
                <w:highlight w:val="yellow"/>
                <w:lang w:eastAsia="sv-SE"/>
              </w:rPr>
              <w:t xml:space="preserve"> NPN of SIB1. The </w:t>
            </w:r>
            <w:proofErr w:type="spellStart"/>
            <w:r w:rsidRPr="00801547">
              <w:rPr>
                <w:i/>
                <w:iCs/>
                <w:highlight w:val="yellow"/>
              </w:rPr>
              <w:t>hrnn</w:t>
            </w:r>
            <w:proofErr w:type="spellEnd"/>
            <w:r w:rsidRPr="00801547">
              <w:rPr>
                <w:highlight w:val="yellow"/>
              </w:rPr>
              <w:t xml:space="preserve"> in the </w:t>
            </w:r>
            <w:r w:rsidRPr="00801547">
              <w:rPr>
                <w:highlight w:val="yellow"/>
                <w:lang w:eastAsia="sv-SE"/>
              </w:rPr>
              <w:t xml:space="preserve">corresponding entry in </w:t>
            </w:r>
            <w:r w:rsidRPr="00801547">
              <w:rPr>
                <w:i/>
                <w:highlight w:val="yellow"/>
                <w:lang w:eastAsia="x-none"/>
              </w:rPr>
              <w:t>HRNN-List</w:t>
            </w:r>
            <w:r w:rsidRPr="00801547">
              <w:rPr>
                <w:highlight w:val="yellow"/>
                <w:lang w:eastAsia="sv-SE"/>
              </w:rPr>
              <w:t xml:space="preserve"> is absent if there is no HRNN </w:t>
            </w:r>
            <w:proofErr w:type="gramStart"/>
            <w:r w:rsidRPr="00801547">
              <w:rPr>
                <w:highlight w:val="yellow"/>
                <w:lang w:eastAsia="sv-SE"/>
              </w:rPr>
              <w:t>associated</w:t>
            </w:r>
            <w:proofErr w:type="gramEnd"/>
            <w:r w:rsidRPr="00801547">
              <w:rPr>
                <w:highlight w:val="yellow"/>
                <w:lang w:eastAsia="sv-SE"/>
              </w:rPr>
              <w:t xml:space="preserve"> </w:t>
            </w:r>
          </w:p>
          <w:p w14:paraId="6764AC9F" w14:textId="0A167B1A" w:rsidR="00801547" w:rsidRPr="00801547" w:rsidRDefault="00801547" w:rsidP="00A37B8A">
            <w:pPr>
              <w:pStyle w:val="TAL"/>
              <w:rPr>
                <w:highlight w:val="yellow"/>
                <w:lang w:eastAsia="sv-SE"/>
              </w:rPr>
            </w:pPr>
            <w:r w:rsidRPr="00801547">
              <w:rPr>
                <w:highlight w:val="yellow"/>
                <w:lang w:eastAsia="sv-SE"/>
              </w:rPr>
              <w:t>with the given NPN.</w:t>
            </w:r>
          </w:p>
        </w:tc>
      </w:tr>
    </w:tbl>
    <w:p w14:paraId="22B2FB5B" w14:textId="77777777" w:rsidR="00801547" w:rsidRDefault="00801547">
      <w:pPr>
        <w:pBdr>
          <w:bottom w:val="single" w:sz="6" w:space="1" w:color="auto"/>
        </w:pBdr>
      </w:pPr>
    </w:p>
    <w:p w14:paraId="51E5FE17" w14:textId="77777777" w:rsidR="00801547" w:rsidRDefault="00801547">
      <w:pPr>
        <w:pBdr>
          <w:bottom w:val="single" w:sz="6" w:space="1" w:color="auto"/>
        </w:pBdr>
      </w:pPr>
    </w:p>
    <w:p w14:paraId="26BD85E8" w14:textId="77777777" w:rsidR="00801547" w:rsidRDefault="00801547">
      <w:pPr>
        <w:pBdr>
          <w:bottom w:val="single" w:sz="6" w:space="1" w:color="auto"/>
        </w:pBdr>
      </w:pPr>
    </w:p>
    <w:p w14:paraId="366246CC" w14:textId="77777777" w:rsidR="00801547" w:rsidRPr="00764C47" w:rsidRDefault="00801547" w:rsidP="00801547">
      <w:pPr>
        <w:pStyle w:val="Heading4"/>
      </w:pPr>
      <w:bookmarkStart w:id="1" w:name="_Toc124879168"/>
      <w:r w:rsidRPr="00764C47">
        <w:t>–</w:t>
      </w:r>
      <w:r w:rsidRPr="00764C47">
        <w:tab/>
      </w:r>
      <w:r w:rsidRPr="00764C47">
        <w:rPr>
          <w:i/>
        </w:rPr>
        <w:t>NPN-Identity</w:t>
      </w:r>
      <w:bookmarkEnd w:id="1"/>
    </w:p>
    <w:p w14:paraId="7342C830" w14:textId="77777777" w:rsidR="00801547" w:rsidRPr="00764C47" w:rsidRDefault="00801547" w:rsidP="00801547">
      <w:r w:rsidRPr="00764C47">
        <w:t xml:space="preserve">The IE </w:t>
      </w:r>
      <w:r w:rsidRPr="00764C47">
        <w:rPr>
          <w:i/>
        </w:rPr>
        <w:t xml:space="preserve">NPN-Identity </w:t>
      </w:r>
      <w:r w:rsidRPr="00764C47">
        <w:t xml:space="preserve">includes either a list of CAG-IDs or a list of NIDs per PLMN Identity. Further information regarding how to set the IE </w:t>
      </w:r>
      <w:r w:rsidRPr="00764C47">
        <w:rPr>
          <w:lang w:eastAsia="zh-CN"/>
        </w:rPr>
        <w:t>is</w:t>
      </w:r>
      <w:r w:rsidRPr="00764C47">
        <w:t xml:space="preserve"> specified in TS 23.003 [21].</w:t>
      </w:r>
    </w:p>
    <w:p w14:paraId="6406CF99" w14:textId="77777777" w:rsidR="00801547" w:rsidRPr="00764C47" w:rsidRDefault="00801547" w:rsidP="00801547">
      <w:pPr>
        <w:pStyle w:val="TH"/>
      </w:pPr>
      <w:r w:rsidRPr="00764C47">
        <w:rPr>
          <w:bCs/>
          <w:i/>
          <w:iCs/>
        </w:rPr>
        <w:t xml:space="preserve">NPN-Identity </w:t>
      </w:r>
      <w:r w:rsidRPr="00764C47">
        <w:rPr>
          <w:bCs/>
          <w:iCs/>
        </w:rPr>
        <w:t>infor</w:t>
      </w:r>
      <w:r w:rsidRPr="00764C47">
        <w:t>mation element</w:t>
      </w:r>
    </w:p>
    <w:p w14:paraId="74570BA7" w14:textId="77777777" w:rsidR="00801547" w:rsidRPr="00764C47" w:rsidRDefault="00801547" w:rsidP="00801547">
      <w:pPr>
        <w:pStyle w:val="PL"/>
        <w:rPr>
          <w:noProof w:val="0"/>
          <w:color w:val="808080"/>
        </w:rPr>
      </w:pPr>
      <w:r w:rsidRPr="00764C47">
        <w:rPr>
          <w:noProof w:val="0"/>
          <w:color w:val="808080"/>
        </w:rPr>
        <w:t>-- ASN1START</w:t>
      </w:r>
    </w:p>
    <w:p w14:paraId="4A66F529" w14:textId="77777777" w:rsidR="00801547" w:rsidRPr="00764C47" w:rsidRDefault="00801547" w:rsidP="00801547">
      <w:pPr>
        <w:pStyle w:val="PL"/>
        <w:rPr>
          <w:noProof w:val="0"/>
          <w:color w:val="808080"/>
        </w:rPr>
      </w:pPr>
      <w:r w:rsidRPr="00764C47">
        <w:rPr>
          <w:noProof w:val="0"/>
          <w:color w:val="808080"/>
        </w:rPr>
        <w:t>-- TAG-NPN-IDENTITY-START</w:t>
      </w:r>
    </w:p>
    <w:p w14:paraId="6AD80A85" w14:textId="77777777" w:rsidR="00801547" w:rsidRPr="00764C47" w:rsidRDefault="00801547" w:rsidP="00801547">
      <w:pPr>
        <w:pStyle w:val="PL"/>
        <w:rPr>
          <w:noProof w:val="0"/>
        </w:rPr>
      </w:pPr>
    </w:p>
    <w:p w14:paraId="7D188E58" w14:textId="77777777" w:rsidR="00801547" w:rsidRPr="00764C47" w:rsidRDefault="00801547" w:rsidP="00801547">
      <w:pPr>
        <w:pStyle w:val="PL"/>
        <w:rPr>
          <w:noProof w:val="0"/>
        </w:rPr>
      </w:pPr>
      <w:r w:rsidRPr="00764C47">
        <w:rPr>
          <w:noProof w:val="0"/>
        </w:rPr>
        <w:t>NPN-Identity-r</w:t>
      </w:r>
      <w:proofErr w:type="gramStart"/>
      <w:r w:rsidRPr="00764C47">
        <w:rPr>
          <w:noProof w:val="0"/>
        </w:rPr>
        <w:t>16 ::=</w:t>
      </w:r>
      <w:proofErr w:type="gramEnd"/>
      <w:r w:rsidRPr="00764C47">
        <w:rPr>
          <w:noProof w:val="0"/>
        </w:rPr>
        <w:t xml:space="preserve">             </w:t>
      </w:r>
      <w:r w:rsidRPr="00764C47">
        <w:rPr>
          <w:noProof w:val="0"/>
          <w:color w:val="993366"/>
        </w:rPr>
        <w:t>CHOICE</w:t>
      </w:r>
      <w:r w:rsidRPr="00764C47">
        <w:rPr>
          <w:noProof w:val="0"/>
        </w:rPr>
        <w:t xml:space="preserve"> {</w:t>
      </w:r>
    </w:p>
    <w:p w14:paraId="3219B3E4" w14:textId="77777777" w:rsidR="00801547" w:rsidRPr="00801547" w:rsidRDefault="00801547" w:rsidP="00801547">
      <w:pPr>
        <w:pStyle w:val="PL"/>
        <w:rPr>
          <w:noProof w:val="0"/>
          <w:highlight w:val="yellow"/>
        </w:rPr>
      </w:pPr>
      <w:r w:rsidRPr="00764C47">
        <w:rPr>
          <w:noProof w:val="0"/>
        </w:rPr>
        <w:t xml:space="preserve">    </w:t>
      </w:r>
      <w:r w:rsidRPr="00801547">
        <w:rPr>
          <w:noProof w:val="0"/>
          <w:highlight w:val="yellow"/>
        </w:rPr>
        <w:t xml:space="preserve">pni-npn-r16                      </w:t>
      </w:r>
      <w:r w:rsidRPr="00801547">
        <w:rPr>
          <w:noProof w:val="0"/>
          <w:color w:val="993366"/>
          <w:highlight w:val="yellow"/>
        </w:rPr>
        <w:t>SEQUENCE</w:t>
      </w:r>
      <w:r w:rsidRPr="00801547">
        <w:rPr>
          <w:noProof w:val="0"/>
          <w:highlight w:val="yellow"/>
        </w:rPr>
        <w:t xml:space="preserve"> {</w:t>
      </w:r>
    </w:p>
    <w:p w14:paraId="1F16F74A" w14:textId="77777777" w:rsidR="00801547" w:rsidRPr="00801547" w:rsidRDefault="00801547" w:rsidP="00801547">
      <w:pPr>
        <w:pStyle w:val="PL"/>
        <w:rPr>
          <w:noProof w:val="0"/>
          <w:highlight w:val="yellow"/>
        </w:rPr>
      </w:pPr>
      <w:r w:rsidRPr="00801547">
        <w:rPr>
          <w:noProof w:val="0"/>
          <w:highlight w:val="yellow"/>
        </w:rPr>
        <w:t xml:space="preserve">        plmn-Identity-r16                PLMN-Identity,</w:t>
      </w:r>
    </w:p>
    <w:p w14:paraId="4F1993F8" w14:textId="77777777" w:rsidR="00801547" w:rsidRPr="00801547" w:rsidRDefault="00801547" w:rsidP="00801547">
      <w:pPr>
        <w:pStyle w:val="PL"/>
        <w:rPr>
          <w:noProof w:val="0"/>
          <w:highlight w:val="yellow"/>
        </w:rPr>
      </w:pPr>
      <w:r w:rsidRPr="00801547">
        <w:rPr>
          <w:noProof w:val="0"/>
          <w:highlight w:val="yellow"/>
        </w:rPr>
        <w:t xml:space="preserve">        cag-IdentityList-r16             </w:t>
      </w:r>
      <w:r w:rsidRPr="00801547">
        <w:rPr>
          <w:noProof w:val="0"/>
          <w:color w:val="993366"/>
          <w:highlight w:val="yellow"/>
        </w:rPr>
        <w:t>SEQUENCE</w:t>
      </w:r>
      <w:r w:rsidRPr="00801547">
        <w:rPr>
          <w:noProof w:val="0"/>
          <w:highlight w:val="yellow"/>
        </w:rPr>
        <w:t xml:space="preserve"> (</w:t>
      </w:r>
      <w:r w:rsidRPr="00801547">
        <w:rPr>
          <w:noProof w:val="0"/>
          <w:color w:val="993366"/>
          <w:highlight w:val="yellow"/>
        </w:rPr>
        <w:t>SIZE</w:t>
      </w:r>
      <w:r w:rsidRPr="00801547">
        <w:rPr>
          <w:noProof w:val="0"/>
          <w:highlight w:val="yellow"/>
        </w:rPr>
        <w:t xml:space="preserve"> </w:t>
      </w:r>
      <w:r w:rsidRPr="00801547">
        <w:rPr>
          <w:b/>
          <w:bCs/>
          <w:noProof w:val="0"/>
          <w:highlight w:val="yellow"/>
        </w:rPr>
        <w:t>(</w:t>
      </w:r>
      <w:proofErr w:type="gramStart"/>
      <w:r w:rsidRPr="00801547">
        <w:rPr>
          <w:b/>
          <w:bCs/>
          <w:noProof w:val="0"/>
          <w:highlight w:val="yellow"/>
        </w:rPr>
        <w:t>1..</w:t>
      </w:r>
      <w:proofErr w:type="gramEnd"/>
      <w:r w:rsidRPr="00801547">
        <w:rPr>
          <w:b/>
          <w:bCs/>
          <w:noProof w:val="0"/>
          <w:highlight w:val="yellow"/>
        </w:rPr>
        <w:t>maxNPN-r16))</w:t>
      </w:r>
      <w:r w:rsidRPr="00801547">
        <w:rPr>
          <w:noProof w:val="0"/>
          <w:color w:val="993366"/>
          <w:highlight w:val="yellow"/>
        </w:rPr>
        <w:t xml:space="preserve"> OF</w:t>
      </w:r>
      <w:r w:rsidRPr="00801547">
        <w:rPr>
          <w:noProof w:val="0"/>
          <w:highlight w:val="yellow"/>
        </w:rPr>
        <w:t xml:space="preserve"> CAG-IdentityInfo-r16</w:t>
      </w:r>
    </w:p>
    <w:p w14:paraId="234E72E1" w14:textId="77777777" w:rsidR="00801547" w:rsidRPr="00764C47" w:rsidRDefault="00801547" w:rsidP="00801547">
      <w:pPr>
        <w:pStyle w:val="PL"/>
        <w:rPr>
          <w:noProof w:val="0"/>
        </w:rPr>
      </w:pPr>
      <w:r w:rsidRPr="00801547">
        <w:rPr>
          <w:noProof w:val="0"/>
          <w:highlight w:val="yellow"/>
        </w:rPr>
        <w:t xml:space="preserve">    },</w:t>
      </w:r>
    </w:p>
    <w:p w14:paraId="1399D6CA" w14:textId="77777777" w:rsidR="00801547" w:rsidRPr="00764C47" w:rsidRDefault="00801547" w:rsidP="00801547">
      <w:pPr>
        <w:pStyle w:val="PL"/>
        <w:rPr>
          <w:noProof w:val="0"/>
        </w:rPr>
      </w:pPr>
      <w:r w:rsidRPr="00764C47">
        <w:rPr>
          <w:noProof w:val="0"/>
        </w:rPr>
        <w:t xml:space="preserve">    snpn-r16                         </w:t>
      </w:r>
      <w:r w:rsidRPr="00764C47">
        <w:rPr>
          <w:noProof w:val="0"/>
          <w:color w:val="993366"/>
        </w:rPr>
        <w:t>SEQUENCE</w:t>
      </w:r>
      <w:r w:rsidRPr="00764C47">
        <w:rPr>
          <w:noProof w:val="0"/>
        </w:rPr>
        <w:t xml:space="preserve"> {</w:t>
      </w:r>
    </w:p>
    <w:p w14:paraId="0FD1CDF1" w14:textId="77777777" w:rsidR="00801547" w:rsidRPr="00764C47" w:rsidRDefault="00801547" w:rsidP="00801547">
      <w:pPr>
        <w:pStyle w:val="PL"/>
        <w:rPr>
          <w:noProof w:val="0"/>
        </w:rPr>
      </w:pPr>
      <w:r w:rsidRPr="00764C47">
        <w:rPr>
          <w:noProof w:val="0"/>
        </w:rPr>
        <w:t xml:space="preserve">        plmn-Identity-r16                PLMN-Identity,</w:t>
      </w:r>
    </w:p>
    <w:p w14:paraId="7ED63FC2" w14:textId="77777777" w:rsidR="00801547" w:rsidRPr="00764C47" w:rsidRDefault="00801547" w:rsidP="00801547">
      <w:pPr>
        <w:pStyle w:val="PL"/>
        <w:rPr>
          <w:noProof w:val="0"/>
        </w:rPr>
      </w:pPr>
      <w:r w:rsidRPr="00764C47">
        <w:rPr>
          <w:noProof w:val="0"/>
        </w:rPr>
        <w:t xml:space="preserve">        nid-List-r16                     </w:t>
      </w:r>
      <w:r w:rsidRPr="00764C47">
        <w:rPr>
          <w:noProof w:val="0"/>
          <w:color w:val="993366"/>
        </w:rPr>
        <w:t>SEQUENCE</w:t>
      </w:r>
      <w:r w:rsidRPr="00764C47">
        <w:rPr>
          <w:noProof w:val="0"/>
        </w:rPr>
        <w:t xml:space="preserve"> (</w:t>
      </w:r>
      <w:r w:rsidRPr="00764C47">
        <w:rPr>
          <w:noProof w:val="0"/>
          <w:color w:val="993366"/>
        </w:rPr>
        <w:t>SIZE</w:t>
      </w:r>
      <w:r w:rsidRPr="00764C47">
        <w:rPr>
          <w:noProof w:val="0"/>
        </w:rPr>
        <w:t xml:space="preserve"> (</w:t>
      </w:r>
      <w:proofErr w:type="gramStart"/>
      <w:r w:rsidRPr="00764C47">
        <w:rPr>
          <w:noProof w:val="0"/>
        </w:rPr>
        <w:t>1..</w:t>
      </w:r>
      <w:proofErr w:type="gramEnd"/>
      <w:r w:rsidRPr="00764C47">
        <w:rPr>
          <w:noProof w:val="0"/>
        </w:rPr>
        <w:t>maxNPN-r16))</w:t>
      </w:r>
      <w:r w:rsidRPr="00764C47">
        <w:rPr>
          <w:noProof w:val="0"/>
          <w:color w:val="993366"/>
        </w:rPr>
        <w:t xml:space="preserve"> OF</w:t>
      </w:r>
      <w:r w:rsidRPr="00764C47">
        <w:rPr>
          <w:noProof w:val="0"/>
        </w:rPr>
        <w:t xml:space="preserve"> NID-r16</w:t>
      </w:r>
    </w:p>
    <w:p w14:paraId="7C58F1EE" w14:textId="77777777" w:rsidR="00801547" w:rsidRPr="00764C47" w:rsidRDefault="00801547" w:rsidP="00801547">
      <w:pPr>
        <w:pStyle w:val="PL"/>
        <w:rPr>
          <w:noProof w:val="0"/>
        </w:rPr>
      </w:pPr>
      <w:r w:rsidRPr="00764C47">
        <w:rPr>
          <w:noProof w:val="0"/>
        </w:rPr>
        <w:t xml:space="preserve">    }</w:t>
      </w:r>
    </w:p>
    <w:p w14:paraId="7B462C6C" w14:textId="77777777" w:rsidR="00801547" w:rsidRPr="00764C47" w:rsidRDefault="00801547" w:rsidP="00801547">
      <w:pPr>
        <w:pStyle w:val="PL"/>
        <w:rPr>
          <w:noProof w:val="0"/>
        </w:rPr>
      </w:pPr>
      <w:r w:rsidRPr="00764C47">
        <w:rPr>
          <w:noProof w:val="0"/>
        </w:rPr>
        <w:t>}</w:t>
      </w:r>
    </w:p>
    <w:p w14:paraId="4E2319E7" w14:textId="77777777" w:rsidR="00801547" w:rsidRPr="00764C47" w:rsidRDefault="00801547" w:rsidP="00801547">
      <w:pPr>
        <w:pStyle w:val="PL"/>
        <w:rPr>
          <w:noProof w:val="0"/>
        </w:rPr>
      </w:pPr>
    </w:p>
    <w:p w14:paraId="33A597B3" w14:textId="77777777" w:rsidR="00801547" w:rsidRPr="00764C47" w:rsidRDefault="00801547" w:rsidP="00801547">
      <w:pPr>
        <w:pStyle w:val="PL"/>
        <w:rPr>
          <w:noProof w:val="0"/>
        </w:rPr>
      </w:pPr>
      <w:r w:rsidRPr="00764C47">
        <w:rPr>
          <w:noProof w:val="0"/>
        </w:rPr>
        <w:t>CAG-IdentityInfo-r</w:t>
      </w:r>
      <w:proofErr w:type="gramStart"/>
      <w:r w:rsidRPr="00764C47">
        <w:rPr>
          <w:noProof w:val="0"/>
        </w:rPr>
        <w:t>16 ::=</w:t>
      </w:r>
      <w:proofErr w:type="gramEnd"/>
      <w:r w:rsidRPr="00764C47">
        <w:rPr>
          <w:noProof w:val="0"/>
        </w:rPr>
        <w:t xml:space="preserve">         </w:t>
      </w:r>
      <w:r w:rsidRPr="00764C47">
        <w:rPr>
          <w:noProof w:val="0"/>
          <w:color w:val="993366"/>
        </w:rPr>
        <w:t>SEQUENCE</w:t>
      </w:r>
      <w:r w:rsidRPr="00764C47">
        <w:rPr>
          <w:noProof w:val="0"/>
        </w:rPr>
        <w:t xml:space="preserve"> {</w:t>
      </w:r>
    </w:p>
    <w:p w14:paraId="72B96D44" w14:textId="77777777" w:rsidR="00801547" w:rsidRPr="00764C47" w:rsidRDefault="00801547" w:rsidP="00801547">
      <w:pPr>
        <w:pStyle w:val="PL"/>
        <w:rPr>
          <w:noProof w:val="0"/>
        </w:rPr>
      </w:pPr>
      <w:r w:rsidRPr="00764C47">
        <w:rPr>
          <w:noProof w:val="0"/>
        </w:rPr>
        <w:t xml:space="preserve">    cag-Identity-r16                 </w:t>
      </w:r>
      <w:r w:rsidRPr="00764C47">
        <w:rPr>
          <w:noProof w:val="0"/>
          <w:color w:val="993366"/>
        </w:rPr>
        <w:t>BIT</w:t>
      </w:r>
      <w:r w:rsidRPr="00764C47">
        <w:rPr>
          <w:noProof w:val="0"/>
        </w:rPr>
        <w:t xml:space="preserve"> </w:t>
      </w:r>
      <w:r w:rsidRPr="00764C47">
        <w:rPr>
          <w:noProof w:val="0"/>
          <w:color w:val="993366"/>
        </w:rPr>
        <w:t>STRING</w:t>
      </w:r>
      <w:r w:rsidRPr="00764C47">
        <w:rPr>
          <w:noProof w:val="0"/>
        </w:rPr>
        <w:t xml:space="preserve"> (</w:t>
      </w:r>
      <w:r w:rsidRPr="00764C47">
        <w:rPr>
          <w:noProof w:val="0"/>
          <w:color w:val="993366"/>
        </w:rPr>
        <w:t>SIZE</w:t>
      </w:r>
      <w:r w:rsidRPr="00764C47">
        <w:rPr>
          <w:noProof w:val="0"/>
        </w:rPr>
        <w:t xml:space="preserve"> (32)),</w:t>
      </w:r>
    </w:p>
    <w:p w14:paraId="4EA1AF3B" w14:textId="77777777" w:rsidR="00801547" w:rsidRPr="00764C47" w:rsidRDefault="00801547" w:rsidP="00801547">
      <w:pPr>
        <w:pStyle w:val="PL"/>
        <w:rPr>
          <w:noProof w:val="0"/>
          <w:color w:val="808080"/>
        </w:rPr>
      </w:pPr>
      <w:r w:rsidRPr="00764C47">
        <w:rPr>
          <w:noProof w:val="0"/>
        </w:rPr>
        <w:t xml:space="preserve">    manualCAGselectionAllowed-r16    </w:t>
      </w:r>
      <w:r w:rsidRPr="00764C47">
        <w:rPr>
          <w:noProof w:val="0"/>
          <w:color w:val="993366"/>
        </w:rPr>
        <w:t>ENUMERATED</w:t>
      </w:r>
      <w:r w:rsidRPr="00764C47">
        <w:rPr>
          <w:noProof w:val="0"/>
        </w:rPr>
        <w:t xml:space="preserve"> {</w:t>
      </w:r>
      <w:proofErr w:type="gramStart"/>
      <w:r w:rsidRPr="00764C47">
        <w:rPr>
          <w:noProof w:val="0"/>
        </w:rPr>
        <w:t xml:space="preserve">true}   </w:t>
      </w:r>
      <w:proofErr w:type="gramEnd"/>
      <w:r w:rsidRPr="00764C47">
        <w:rPr>
          <w:noProof w:val="0"/>
        </w:rPr>
        <w:t xml:space="preserve">                      </w:t>
      </w:r>
      <w:r w:rsidRPr="00764C47">
        <w:rPr>
          <w:noProof w:val="0"/>
          <w:color w:val="993366"/>
        </w:rPr>
        <w:t>OPTIONAL</w:t>
      </w:r>
      <w:r w:rsidRPr="00764C47">
        <w:rPr>
          <w:noProof w:val="0"/>
        </w:rPr>
        <w:t xml:space="preserve">   </w:t>
      </w:r>
      <w:r w:rsidRPr="00764C47">
        <w:rPr>
          <w:noProof w:val="0"/>
          <w:color w:val="808080"/>
        </w:rPr>
        <w:t>-- Need R</w:t>
      </w:r>
    </w:p>
    <w:p w14:paraId="2BCC4912" w14:textId="77777777" w:rsidR="00801547" w:rsidRPr="00764C47" w:rsidRDefault="00801547" w:rsidP="00801547">
      <w:pPr>
        <w:pStyle w:val="PL"/>
        <w:rPr>
          <w:noProof w:val="0"/>
        </w:rPr>
      </w:pPr>
      <w:r w:rsidRPr="00764C47">
        <w:rPr>
          <w:noProof w:val="0"/>
        </w:rPr>
        <w:lastRenderedPageBreak/>
        <w:t>}</w:t>
      </w:r>
    </w:p>
    <w:p w14:paraId="571BFAD3" w14:textId="77777777" w:rsidR="00801547" w:rsidRPr="00764C47" w:rsidRDefault="00801547" w:rsidP="00801547">
      <w:pPr>
        <w:pStyle w:val="PL"/>
        <w:rPr>
          <w:noProof w:val="0"/>
        </w:rPr>
      </w:pPr>
    </w:p>
    <w:p w14:paraId="67724ED6" w14:textId="77777777" w:rsidR="00801547" w:rsidRPr="00764C47" w:rsidRDefault="00801547" w:rsidP="00801547">
      <w:pPr>
        <w:pStyle w:val="PL"/>
        <w:rPr>
          <w:noProof w:val="0"/>
        </w:rPr>
      </w:pPr>
      <w:r w:rsidRPr="00764C47">
        <w:rPr>
          <w:noProof w:val="0"/>
        </w:rPr>
        <w:t>NID-r</w:t>
      </w:r>
      <w:proofErr w:type="gramStart"/>
      <w:r w:rsidRPr="00764C47">
        <w:rPr>
          <w:noProof w:val="0"/>
        </w:rPr>
        <w:t>16 ::=</w:t>
      </w:r>
      <w:proofErr w:type="gramEnd"/>
      <w:r w:rsidRPr="00764C47">
        <w:rPr>
          <w:noProof w:val="0"/>
        </w:rPr>
        <w:t xml:space="preserve">                      </w:t>
      </w:r>
      <w:r w:rsidRPr="00764C47">
        <w:rPr>
          <w:noProof w:val="0"/>
          <w:color w:val="993366"/>
        </w:rPr>
        <w:t>BIT</w:t>
      </w:r>
      <w:r w:rsidRPr="00764C47">
        <w:rPr>
          <w:noProof w:val="0"/>
        </w:rPr>
        <w:t xml:space="preserve"> </w:t>
      </w:r>
      <w:r w:rsidRPr="00764C47">
        <w:rPr>
          <w:noProof w:val="0"/>
          <w:color w:val="993366"/>
        </w:rPr>
        <w:t>STRING</w:t>
      </w:r>
      <w:r w:rsidRPr="00764C47">
        <w:rPr>
          <w:noProof w:val="0"/>
        </w:rPr>
        <w:t xml:space="preserve"> (</w:t>
      </w:r>
      <w:r w:rsidRPr="00764C47">
        <w:rPr>
          <w:noProof w:val="0"/>
          <w:color w:val="993366"/>
        </w:rPr>
        <w:t>SIZE</w:t>
      </w:r>
      <w:r w:rsidRPr="00764C47">
        <w:rPr>
          <w:noProof w:val="0"/>
        </w:rPr>
        <w:t xml:space="preserve"> (44))</w:t>
      </w:r>
    </w:p>
    <w:p w14:paraId="27474DF2" w14:textId="77777777" w:rsidR="00801547" w:rsidRPr="00764C47" w:rsidRDefault="00801547" w:rsidP="00801547">
      <w:pPr>
        <w:pStyle w:val="PL"/>
        <w:rPr>
          <w:noProof w:val="0"/>
        </w:rPr>
      </w:pPr>
    </w:p>
    <w:p w14:paraId="75860D76" w14:textId="77777777" w:rsidR="00801547" w:rsidRPr="00764C47" w:rsidRDefault="00801547" w:rsidP="00801547">
      <w:pPr>
        <w:pStyle w:val="PL"/>
        <w:rPr>
          <w:noProof w:val="0"/>
          <w:color w:val="808080"/>
        </w:rPr>
      </w:pPr>
      <w:r w:rsidRPr="00764C47">
        <w:rPr>
          <w:noProof w:val="0"/>
          <w:color w:val="808080"/>
        </w:rPr>
        <w:t>-- TAG-NPN-IDENTITY-STOP</w:t>
      </w:r>
    </w:p>
    <w:p w14:paraId="32BF4BD3" w14:textId="77777777" w:rsidR="00801547" w:rsidRPr="00764C47" w:rsidRDefault="00801547" w:rsidP="00801547">
      <w:pPr>
        <w:pStyle w:val="PL"/>
        <w:rPr>
          <w:noProof w:val="0"/>
          <w:color w:val="808080"/>
        </w:rPr>
      </w:pPr>
      <w:r w:rsidRPr="00764C47">
        <w:rPr>
          <w:noProof w:val="0"/>
          <w:color w:val="808080"/>
        </w:rPr>
        <w:t>-- ASN1STOP</w:t>
      </w:r>
    </w:p>
    <w:p w14:paraId="6FCC9D1D" w14:textId="77777777" w:rsidR="00801547" w:rsidRPr="00764C47" w:rsidRDefault="00801547" w:rsidP="00801547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801547" w:rsidRPr="00764C47" w14:paraId="7D390B70" w14:textId="77777777" w:rsidTr="00A37B8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45BF9" w14:textId="77777777" w:rsidR="00801547" w:rsidRPr="00764C47" w:rsidRDefault="00801547" w:rsidP="00A37B8A">
            <w:pPr>
              <w:pStyle w:val="TAH"/>
              <w:rPr>
                <w:szCs w:val="22"/>
                <w:lang w:eastAsia="sv-SE"/>
              </w:rPr>
            </w:pPr>
            <w:r w:rsidRPr="00764C47">
              <w:rPr>
                <w:i/>
                <w:szCs w:val="22"/>
                <w:lang w:eastAsia="sv-SE"/>
              </w:rPr>
              <w:t xml:space="preserve">NPN-Identity </w:t>
            </w:r>
            <w:r w:rsidRPr="00764C47">
              <w:rPr>
                <w:szCs w:val="22"/>
                <w:lang w:eastAsia="sv-SE"/>
              </w:rPr>
              <w:t>field descriptions</w:t>
            </w:r>
          </w:p>
        </w:tc>
      </w:tr>
      <w:tr w:rsidR="00801547" w:rsidRPr="00764C47" w14:paraId="6448BDBB" w14:textId="77777777" w:rsidTr="00A37B8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8B96F" w14:textId="77777777" w:rsidR="00801547" w:rsidRPr="00764C47" w:rsidRDefault="00801547" w:rsidP="00A37B8A">
            <w:pPr>
              <w:pStyle w:val="TAL"/>
              <w:rPr>
                <w:b/>
                <w:bCs/>
                <w:i/>
                <w:lang w:eastAsia="en-GB"/>
              </w:rPr>
            </w:pPr>
            <w:r w:rsidRPr="00764C47">
              <w:rPr>
                <w:b/>
                <w:i/>
                <w:szCs w:val="22"/>
                <w:lang w:eastAsia="sv-SE"/>
              </w:rPr>
              <w:t>cag-Identity</w:t>
            </w:r>
          </w:p>
          <w:p w14:paraId="026E809D" w14:textId="77777777" w:rsidR="00801547" w:rsidRPr="00764C47" w:rsidRDefault="00801547" w:rsidP="00A37B8A">
            <w:pPr>
              <w:pStyle w:val="TAL"/>
              <w:rPr>
                <w:szCs w:val="22"/>
                <w:lang w:eastAsia="sv-SE"/>
              </w:rPr>
            </w:pPr>
            <w:r w:rsidRPr="00764C47">
              <w:rPr>
                <w:lang w:eastAsia="en-GB"/>
              </w:rPr>
              <w:t xml:space="preserve">A CAG-ID as specified in TS 23.003 [21]. The PLMN ID and a CAG ID in the </w:t>
            </w:r>
            <w:r w:rsidRPr="00764C47">
              <w:rPr>
                <w:i/>
                <w:lang w:eastAsia="en-GB"/>
              </w:rPr>
              <w:t>NPN-Identity</w:t>
            </w:r>
            <w:r w:rsidRPr="00764C47">
              <w:rPr>
                <w:lang w:eastAsia="en-GB"/>
              </w:rPr>
              <w:t xml:space="preserve"> identifies a PNI-NPN.</w:t>
            </w:r>
          </w:p>
        </w:tc>
      </w:tr>
      <w:tr w:rsidR="00801547" w:rsidRPr="00764C47" w14:paraId="0C8C292E" w14:textId="77777777" w:rsidTr="00A37B8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39FB4" w14:textId="77777777" w:rsidR="00801547" w:rsidRPr="00764C47" w:rsidRDefault="00801547" w:rsidP="00A37B8A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764C47">
              <w:rPr>
                <w:b/>
                <w:i/>
                <w:szCs w:val="22"/>
                <w:lang w:eastAsia="sv-SE"/>
              </w:rPr>
              <w:t>cag-</w:t>
            </w:r>
            <w:proofErr w:type="spellStart"/>
            <w:r w:rsidRPr="00764C47">
              <w:rPr>
                <w:b/>
                <w:i/>
                <w:szCs w:val="22"/>
                <w:lang w:eastAsia="sv-SE"/>
              </w:rPr>
              <w:t>IdentityList</w:t>
            </w:r>
            <w:proofErr w:type="spellEnd"/>
          </w:p>
          <w:p w14:paraId="01329509" w14:textId="77777777" w:rsidR="00801547" w:rsidRPr="00764C47" w:rsidRDefault="00801547" w:rsidP="00A37B8A">
            <w:pPr>
              <w:pStyle w:val="TAL"/>
              <w:rPr>
                <w:szCs w:val="22"/>
                <w:lang w:eastAsia="zh-CN"/>
              </w:rPr>
            </w:pPr>
            <w:r w:rsidRPr="00764C47">
              <w:rPr>
                <w:szCs w:val="22"/>
                <w:lang w:eastAsia="sv-SE"/>
              </w:rPr>
              <w:t xml:space="preserve">The </w:t>
            </w:r>
            <w:r w:rsidRPr="00764C47">
              <w:rPr>
                <w:i/>
                <w:szCs w:val="22"/>
                <w:lang w:eastAsia="sv-SE"/>
              </w:rPr>
              <w:t>cag-</w:t>
            </w:r>
            <w:proofErr w:type="spellStart"/>
            <w:r w:rsidRPr="00764C47">
              <w:rPr>
                <w:i/>
                <w:szCs w:val="22"/>
                <w:lang w:eastAsia="sv-SE"/>
              </w:rPr>
              <w:t>IdentityList</w:t>
            </w:r>
            <w:proofErr w:type="spellEnd"/>
            <w:r w:rsidRPr="00764C47">
              <w:rPr>
                <w:szCs w:val="22"/>
                <w:lang w:eastAsia="sv-SE"/>
              </w:rPr>
              <w:t xml:space="preserve"> contains one or more </w:t>
            </w:r>
            <w:r w:rsidRPr="00764C47">
              <w:rPr>
                <w:bCs/>
                <w:iCs/>
                <w:szCs w:val="22"/>
                <w:lang w:eastAsia="sv-SE"/>
              </w:rPr>
              <w:t>CAG ID</w:t>
            </w:r>
            <w:r w:rsidRPr="00764C47">
              <w:rPr>
                <w:bCs/>
                <w:iCs/>
                <w:szCs w:val="22"/>
                <w:lang w:eastAsia="zh-CN"/>
              </w:rPr>
              <w:t>s</w:t>
            </w:r>
            <w:r w:rsidRPr="00764C47">
              <w:rPr>
                <w:szCs w:val="22"/>
                <w:lang w:eastAsia="sv-SE"/>
              </w:rPr>
              <w:t>.</w:t>
            </w:r>
            <w:r w:rsidRPr="00764C47">
              <w:rPr>
                <w:lang w:eastAsia="sv-SE"/>
              </w:rPr>
              <w:t xml:space="preserve"> All CAG IDs associated to the same PLMN ID are listed in the same </w:t>
            </w:r>
            <w:r w:rsidRPr="00764C47">
              <w:rPr>
                <w:i/>
                <w:iCs/>
                <w:lang w:eastAsia="sv-SE"/>
              </w:rPr>
              <w:t>cag-</w:t>
            </w:r>
            <w:proofErr w:type="spellStart"/>
            <w:r w:rsidRPr="00764C47">
              <w:rPr>
                <w:i/>
                <w:iCs/>
                <w:lang w:eastAsia="sv-SE"/>
              </w:rPr>
              <w:t>IdentityList</w:t>
            </w:r>
            <w:proofErr w:type="spellEnd"/>
            <w:r w:rsidRPr="00764C47">
              <w:rPr>
                <w:i/>
                <w:iCs/>
                <w:lang w:eastAsia="sv-SE"/>
              </w:rPr>
              <w:t xml:space="preserve"> </w:t>
            </w:r>
            <w:r w:rsidRPr="00764C47">
              <w:rPr>
                <w:lang w:eastAsia="sv-SE"/>
              </w:rPr>
              <w:t>entry</w:t>
            </w:r>
            <w:r w:rsidRPr="00764C47">
              <w:rPr>
                <w:i/>
                <w:iCs/>
                <w:lang w:eastAsia="sv-SE"/>
              </w:rPr>
              <w:t>.</w:t>
            </w:r>
          </w:p>
        </w:tc>
      </w:tr>
      <w:tr w:rsidR="00801547" w:rsidRPr="00764C47" w14:paraId="799E7825" w14:textId="77777777" w:rsidTr="00A37B8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471F2" w14:textId="77777777" w:rsidR="00801547" w:rsidRPr="00764C47" w:rsidRDefault="00801547" w:rsidP="00A37B8A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764C47">
              <w:rPr>
                <w:b/>
                <w:i/>
                <w:szCs w:val="22"/>
                <w:lang w:eastAsia="sv-SE"/>
              </w:rPr>
              <w:t>manualCAGselectionAllowed</w:t>
            </w:r>
            <w:proofErr w:type="spellEnd"/>
          </w:p>
          <w:p w14:paraId="43644B03" w14:textId="77777777" w:rsidR="00801547" w:rsidRPr="00764C47" w:rsidRDefault="00801547" w:rsidP="00A37B8A">
            <w:pPr>
              <w:pStyle w:val="TAL"/>
              <w:rPr>
                <w:bCs/>
                <w:iCs/>
                <w:szCs w:val="22"/>
                <w:lang w:eastAsia="sv-SE"/>
              </w:rPr>
            </w:pPr>
            <w:r w:rsidRPr="00764C47">
              <w:rPr>
                <w:bCs/>
                <w:iCs/>
                <w:szCs w:val="22"/>
                <w:lang w:eastAsia="sv-SE"/>
              </w:rPr>
              <w:t xml:space="preserve">The </w:t>
            </w:r>
            <w:proofErr w:type="spellStart"/>
            <w:r w:rsidRPr="00764C47">
              <w:rPr>
                <w:bCs/>
                <w:i/>
                <w:szCs w:val="22"/>
                <w:lang w:eastAsia="sv-SE"/>
              </w:rPr>
              <w:t>manualCAGselectionAllowed</w:t>
            </w:r>
            <w:proofErr w:type="spellEnd"/>
            <w:r w:rsidRPr="00764C47">
              <w:rPr>
                <w:bCs/>
                <w:iCs/>
                <w:szCs w:val="22"/>
                <w:lang w:eastAsia="sv-SE"/>
              </w:rPr>
              <w:t xml:space="preserve"> indicates that the CAG ID can be selected manually even if it is outside the UE's allowed CAG list.</w:t>
            </w:r>
          </w:p>
        </w:tc>
      </w:tr>
      <w:tr w:rsidR="00801547" w:rsidRPr="00764C47" w14:paraId="2A14F176" w14:textId="77777777" w:rsidTr="00A37B8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41D46" w14:textId="77777777" w:rsidR="00801547" w:rsidRPr="00764C47" w:rsidRDefault="00801547" w:rsidP="00A37B8A">
            <w:pPr>
              <w:pStyle w:val="TAL"/>
              <w:rPr>
                <w:b/>
                <w:bCs/>
                <w:i/>
                <w:lang w:eastAsia="en-GB"/>
              </w:rPr>
            </w:pPr>
            <w:r w:rsidRPr="00764C47">
              <w:rPr>
                <w:b/>
                <w:i/>
                <w:szCs w:val="22"/>
                <w:lang w:eastAsia="sv-SE"/>
              </w:rPr>
              <w:t>NID</w:t>
            </w:r>
          </w:p>
          <w:p w14:paraId="3493EDC2" w14:textId="77777777" w:rsidR="00801547" w:rsidRPr="00764C47" w:rsidRDefault="00801547" w:rsidP="00A37B8A">
            <w:pPr>
              <w:pStyle w:val="TAL"/>
              <w:rPr>
                <w:szCs w:val="22"/>
                <w:lang w:eastAsia="sv-SE"/>
              </w:rPr>
            </w:pPr>
            <w:r w:rsidRPr="00764C47">
              <w:rPr>
                <w:lang w:eastAsia="en-GB"/>
              </w:rPr>
              <w:t xml:space="preserve">A NID as specified in TS 23.003 [21]. The PLMN ID and a NID in the </w:t>
            </w:r>
            <w:r w:rsidRPr="00764C47">
              <w:rPr>
                <w:i/>
                <w:lang w:eastAsia="en-GB"/>
              </w:rPr>
              <w:t>NPN-Identity</w:t>
            </w:r>
            <w:r w:rsidRPr="00764C47">
              <w:rPr>
                <w:lang w:eastAsia="en-GB"/>
              </w:rPr>
              <w:t xml:space="preserve"> identifies a SNPN.</w:t>
            </w:r>
          </w:p>
        </w:tc>
      </w:tr>
      <w:tr w:rsidR="00801547" w:rsidRPr="00764C47" w14:paraId="58819873" w14:textId="77777777" w:rsidTr="00A37B8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00860" w14:textId="77777777" w:rsidR="00801547" w:rsidRPr="00764C47" w:rsidRDefault="00801547" w:rsidP="00A37B8A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764C47">
              <w:rPr>
                <w:b/>
                <w:i/>
                <w:szCs w:val="22"/>
                <w:lang w:eastAsia="sv-SE"/>
              </w:rPr>
              <w:t>nid</w:t>
            </w:r>
            <w:proofErr w:type="spellEnd"/>
            <w:r w:rsidRPr="00764C47">
              <w:rPr>
                <w:b/>
                <w:i/>
                <w:szCs w:val="22"/>
                <w:lang w:eastAsia="sv-SE"/>
              </w:rPr>
              <w:t>-List</w:t>
            </w:r>
          </w:p>
          <w:p w14:paraId="4ACDE972" w14:textId="77777777" w:rsidR="00801547" w:rsidRPr="00764C47" w:rsidRDefault="00801547" w:rsidP="00A37B8A">
            <w:pPr>
              <w:pStyle w:val="TAL"/>
              <w:rPr>
                <w:b/>
                <w:szCs w:val="22"/>
                <w:lang w:eastAsia="sv-SE"/>
              </w:rPr>
            </w:pPr>
            <w:r w:rsidRPr="00764C47">
              <w:rPr>
                <w:szCs w:val="22"/>
                <w:lang w:eastAsia="sv-SE"/>
              </w:rPr>
              <w:t xml:space="preserve">The </w:t>
            </w:r>
            <w:proofErr w:type="spellStart"/>
            <w:r w:rsidRPr="00764C47">
              <w:rPr>
                <w:i/>
                <w:szCs w:val="22"/>
                <w:lang w:eastAsia="sv-SE"/>
              </w:rPr>
              <w:t>nid</w:t>
            </w:r>
            <w:proofErr w:type="spellEnd"/>
            <w:r w:rsidRPr="00764C47">
              <w:rPr>
                <w:i/>
                <w:szCs w:val="22"/>
                <w:lang w:eastAsia="sv-SE"/>
              </w:rPr>
              <w:t>-List</w:t>
            </w:r>
            <w:r w:rsidRPr="00764C47">
              <w:rPr>
                <w:szCs w:val="22"/>
                <w:lang w:eastAsia="sv-SE"/>
              </w:rPr>
              <w:t xml:space="preserve"> contains one or more </w:t>
            </w:r>
            <w:r w:rsidRPr="00764C47">
              <w:rPr>
                <w:i/>
                <w:szCs w:val="22"/>
                <w:lang w:eastAsia="sv-SE"/>
              </w:rPr>
              <w:t>NID</w:t>
            </w:r>
            <w:r w:rsidRPr="00764C47">
              <w:rPr>
                <w:szCs w:val="22"/>
                <w:lang w:eastAsia="sv-SE"/>
              </w:rPr>
              <w:t>.</w:t>
            </w:r>
          </w:p>
        </w:tc>
      </w:tr>
    </w:tbl>
    <w:p w14:paraId="052D4FFD" w14:textId="77777777" w:rsidR="00801547" w:rsidRDefault="00801547"/>
    <w:p w14:paraId="2C033A25" w14:textId="77777777" w:rsidR="00801547" w:rsidRDefault="00801547"/>
    <w:p w14:paraId="58EEA350" w14:textId="77777777" w:rsidR="00801547" w:rsidRPr="00764C47" w:rsidRDefault="00801547" w:rsidP="00801547">
      <w:pPr>
        <w:pStyle w:val="TAL"/>
        <w:rPr>
          <w:b/>
          <w:bCs/>
          <w:i/>
          <w:iCs/>
          <w:lang w:eastAsia="x-none"/>
        </w:rPr>
      </w:pPr>
      <w:proofErr w:type="spellStart"/>
      <w:r w:rsidRPr="00764C47">
        <w:rPr>
          <w:b/>
          <w:bCs/>
          <w:i/>
          <w:iCs/>
          <w:lang w:eastAsia="x-none"/>
        </w:rPr>
        <w:t>npn-IdentityInfoList</w:t>
      </w:r>
      <w:proofErr w:type="spellEnd"/>
    </w:p>
    <w:p w14:paraId="55FC1AA3" w14:textId="77777777" w:rsidR="00801547" w:rsidRPr="00764C47" w:rsidRDefault="00801547" w:rsidP="00801547">
      <w:pPr>
        <w:pStyle w:val="TAL"/>
      </w:pPr>
      <w:r w:rsidRPr="00764C47">
        <w:rPr>
          <w:lang w:eastAsia="sv-SE"/>
        </w:rPr>
        <w:t xml:space="preserve">The </w:t>
      </w:r>
      <w:proofErr w:type="spellStart"/>
      <w:r w:rsidRPr="00764C47">
        <w:rPr>
          <w:i/>
          <w:iCs/>
          <w:lang w:eastAsia="x-none"/>
        </w:rPr>
        <w:t>npn-IdentityInfoList</w:t>
      </w:r>
      <w:proofErr w:type="spellEnd"/>
      <w:r w:rsidRPr="00764C47">
        <w:rPr>
          <w:lang w:eastAsia="sv-SE"/>
        </w:rPr>
        <w:t xml:space="preserve"> is used to configure a set of </w:t>
      </w:r>
      <w:r w:rsidRPr="00764C47">
        <w:rPr>
          <w:i/>
          <w:iCs/>
          <w:lang w:eastAsia="x-none"/>
        </w:rPr>
        <w:t>NPN-</w:t>
      </w:r>
      <w:proofErr w:type="spellStart"/>
      <w:r w:rsidRPr="00764C47">
        <w:rPr>
          <w:i/>
          <w:iCs/>
          <w:lang w:eastAsia="x-none"/>
        </w:rPr>
        <w:t>IdentityInfo</w:t>
      </w:r>
      <w:proofErr w:type="spellEnd"/>
      <w:r w:rsidRPr="00764C47">
        <w:rPr>
          <w:lang w:eastAsia="sv-SE"/>
        </w:rPr>
        <w:t xml:space="preserve"> elements. Each of those elements contains a list of one or more NPN Identities and additional information associated with those NPNs. The total number of PLMNs (identified by a PLMN identity in </w:t>
      </w:r>
      <w:proofErr w:type="spellStart"/>
      <w:r w:rsidRPr="00764C47">
        <w:rPr>
          <w:i/>
          <w:iCs/>
          <w:lang w:eastAsia="sv-SE"/>
        </w:rPr>
        <w:t>plmn</w:t>
      </w:r>
      <w:proofErr w:type="spellEnd"/>
      <w:r w:rsidRPr="00764C47">
        <w:rPr>
          <w:i/>
          <w:iCs/>
          <w:lang w:eastAsia="sv-SE"/>
        </w:rPr>
        <w:t xml:space="preserve"> -</w:t>
      </w:r>
      <w:proofErr w:type="spellStart"/>
      <w:r w:rsidRPr="00764C47">
        <w:rPr>
          <w:i/>
          <w:iCs/>
          <w:lang w:eastAsia="sv-SE"/>
        </w:rPr>
        <w:t>IdentityList</w:t>
      </w:r>
      <w:proofErr w:type="spellEnd"/>
      <w:r w:rsidRPr="00764C47">
        <w:rPr>
          <w:lang w:eastAsia="sv-SE"/>
        </w:rPr>
        <w:t xml:space="preserve">), </w:t>
      </w:r>
      <w:r w:rsidRPr="001E1AA0">
        <w:rPr>
          <w:highlight w:val="yellow"/>
          <w:lang w:eastAsia="sv-SE"/>
        </w:rPr>
        <w:t>PNI-NPNs (identified by a PLMN identity and a CAG-ID</w:t>
      </w:r>
      <w:r w:rsidRPr="00764C47">
        <w:rPr>
          <w:lang w:eastAsia="sv-SE"/>
        </w:rPr>
        <w:t xml:space="preserve">), and SNPNs (identified by a PLMN identity and a NID) together in the </w:t>
      </w:r>
      <w:r w:rsidRPr="00764C47">
        <w:rPr>
          <w:i/>
          <w:iCs/>
          <w:lang w:eastAsia="sv-SE"/>
        </w:rPr>
        <w:t>PLMN-</w:t>
      </w:r>
      <w:proofErr w:type="spellStart"/>
      <w:r w:rsidRPr="00764C47">
        <w:rPr>
          <w:i/>
          <w:iCs/>
          <w:lang w:eastAsia="sv-SE"/>
        </w:rPr>
        <w:t>IdentityInfoList</w:t>
      </w:r>
      <w:proofErr w:type="spellEnd"/>
      <w:r w:rsidRPr="00764C47">
        <w:rPr>
          <w:lang w:eastAsia="sv-SE"/>
        </w:rPr>
        <w:t xml:space="preserve"> and </w:t>
      </w:r>
      <w:r w:rsidRPr="00764C47">
        <w:rPr>
          <w:i/>
          <w:iCs/>
          <w:lang w:eastAsia="sv-SE"/>
        </w:rPr>
        <w:t>NPN-</w:t>
      </w:r>
      <w:proofErr w:type="spellStart"/>
      <w:r w:rsidRPr="00764C47">
        <w:rPr>
          <w:i/>
          <w:iCs/>
          <w:lang w:eastAsia="sv-SE"/>
        </w:rPr>
        <w:t>IdentityInfoList</w:t>
      </w:r>
      <w:proofErr w:type="spellEnd"/>
      <w:r w:rsidRPr="00764C47">
        <w:rPr>
          <w:lang w:eastAsia="sv-SE"/>
        </w:rPr>
        <w:t xml:space="preserve"> does not exceed </w:t>
      </w:r>
      <w:r w:rsidRPr="001E1AA0">
        <w:rPr>
          <w:u w:val="single"/>
          <w:lang w:eastAsia="sv-SE"/>
        </w:rPr>
        <w:t>12,</w:t>
      </w:r>
      <w:r w:rsidRPr="00764C47">
        <w:rPr>
          <w:lang w:eastAsia="sv-SE"/>
        </w:rPr>
        <w:t xml:space="preserve"> except for the NPN-only cells. A PNI-NPN and SNPN can be included only once, and in only one entry of the </w:t>
      </w:r>
      <w:r w:rsidRPr="00764C47">
        <w:rPr>
          <w:i/>
          <w:lang w:eastAsia="sv-SE"/>
        </w:rPr>
        <w:t>NPN-</w:t>
      </w:r>
      <w:proofErr w:type="spellStart"/>
      <w:r w:rsidRPr="00764C47">
        <w:rPr>
          <w:i/>
          <w:lang w:eastAsia="sv-SE"/>
        </w:rPr>
        <w:t>IdentityInfoList</w:t>
      </w:r>
      <w:proofErr w:type="spellEnd"/>
      <w:r w:rsidRPr="00764C47">
        <w:rPr>
          <w:lang w:eastAsia="sv-SE"/>
        </w:rPr>
        <w:t xml:space="preserve">. In case of NPN-only cells the </w:t>
      </w:r>
      <w:r w:rsidRPr="00764C47">
        <w:rPr>
          <w:i/>
          <w:iCs/>
          <w:lang w:eastAsia="x-none"/>
        </w:rPr>
        <w:t>PLMN-</w:t>
      </w:r>
      <w:proofErr w:type="spellStart"/>
      <w:r w:rsidRPr="00764C47">
        <w:rPr>
          <w:i/>
          <w:iCs/>
          <w:lang w:eastAsia="x-none"/>
        </w:rPr>
        <w:t>IdentityList</w:t>
      </w:r>
      <w:proofErr w:type="spellEnd"/>
      <w:r w:rsidRPr="00764C47">
        <w:rPr>
          <w:lang w:eastAsia="sv-SE"/>
        </w:rPr>
        <w:t xml:space="preserve"> contains a single element that does not count to the limit of 12 and the </w:t>
      </w:r>
      <w:proofErr w:type="spellStart"/>
      <w:r w:rsidRPr="00764C47">
        <w:rPr>
          <w:i/>
          <w:lang w:eastAsia="sv-SE"/>
        </w:rPr>
        <w:t>cellIdentity</w:t>
      </w:r>
      <w:proofErr w:type="spellEnd"/>
      <w:r w:rsidRPr="00764C47">
        <w:rPr>
          <w:lang w:eastAsia="sv-SE"/>
        </w:rPr>
        <w:t xml:space="preserve"> of the first entry of the </w:t>
      </w:r>
      <w:r w:rsidRPr="00764C47">
        <w:rPr>
          <w:i/>
          <w:iCs/>
          <w:lang w:eastAsia="sv-SE"/>
        </w:rPr>
        <w:t>PLMN-</w:t>
      </w:r>
      <w:proofErr w:type="spellStart"/>
      <w:r w:rsidRPr="00764C47">
        <w:rPr>
          <w:i/>
          <w:iCs/>
          <w:lang w:eastAsia="sv-SE"/>
        </w:rPr>
        <w:t>IdentityInfoList</w:t>
      </w:r>
      <w:proofErr w:type="spellEnd"/>
      <w:r w:rsidRPr="00764C47">
        <w:rPr>
          <w:lang w:eastAsia="sv-SE"/>
        </w:rPr>
        <w:t xml:space="preserve"> is set to the same value as the </w:t>
      </w:r>
      <w:r w:rsidRPr="00764C47">
        <w:rPr>
          <w:i/>
          <w:lang w:eastAsia="sv-SE"/>
        </w:rPr>
        <w:t>cellIdentity-r16</w:t>
      </w:r>
      <w:r w:rsidRPr="00764C47">
        <w:rPr>
          <w:lang w:eastAsia="sv-SE"/>
        </w:rPr>
        <w:t xml:space="preserve"> of the first entry of the </w:t>
      </w:r>
      <w:r w:rsidRPr="00764C47">
        <w:rPr>
          <w:i/>
          <w:iCs/>
          <w:lang w:eastAsia="sv-SE"/>
        </w:rPr>
        <w:t>NPN-</w:t>
      </w:r>
      <w:proofErr w:type="spellStart"/>
      <w:r w:rsidRPr="00764C47">
        <w:rPr>
          <w:i/>
          <w:iCs/>
          <w:lang w:eastAsia="sv-SE"/>
        </w:rPr>
        <w:t>IdentityInfoList</w:t>
      </w:r>
      <w:proofErr w:type="spellEnd"/>
      <w:r w:rsidRPr="00764C47">
        <w:rPr>
          <w:lang w:eastAsia="sv-SE"/>
        </w:rPr>
        <w:t xml:space="preserve">. The NPN index is defined as </w:t>
      </w:r>
      <w:r w:rsidRPr="00764C47">
        <w:rPr>
          <w:i/>
          <w:iCs/>
        </w:rPr>
        <w:t>B+c1+c2+…+c(n-</w:t>
      </w:r>
      <w:proofErr w:type="gramStart"/>
      <w:r w:rsidRPr="00764C47">
        <w:rPr>
          <w:i/>
          <w:iCs/>
        </w:rPr>
        <w:t>1)+</w:t>
      </w:r>
      <w:proofErr w:type="gramEnd"/>
      <w:r w:rsidRPr="00764C47">
        <w:rPr>
          <w:i/>
          <w:iCs/>
        </w:rPr>
        <w:t>d1+d2+…+d(m-1)+e(</w:t>
      </w:r>
      <w:proofErr w:type="spellStart"/>
      <w:r w:rsidRPr="00764C47">
        <w:rPr>
          <w:i/>
          <w:iCs/>
        </w:rPr>
        <w:t>i</w:t>
      </w:r>
      <w:proofErr w:type="spellEnd"/>
      <w:r w:rsidRPr="00764C47">
        <w:rPr>
          <w:i/>
          <w:iCs/>
        </w:rPr>
        <w:t>)</w:t>
      </w:r>
      <w:r w:rsidRPr="00764C47">
        <w:t xml:space="preserve"> for the NPN identity included in the </w:t>
      </w:r>
      <w:r w:rsidRPr="00764C47">
        <w:rPr>
          <w:i/>
          <w:iCs/>
        </w:rPr>
        <w:t>n</w:t>
      </w:r>
      <w:r w:rsidRPr="00764C47">
        <w:t>-</w:t>
      </w:r>
      <w:proofErr w:type="spellStart"/>
      <w:r w:rsidRPr="00764C47">
        <w:t>th</w:t>
      </w:r>
      <w:proofErr w:type="spellEnd"/>
      <w:r w:rsidRPr="00764C47">
        <w:t xml:space="preserve"> entry of </w:t>
      </w:r>
      <w:r w:rsidRPr="00764C47">
        <w:rPr>
          <w:i/>
          <w:iCs/>
        </w:rPr>
        <w:t>NPN-</w:t>
      </w:r>
      <w:proofErr w:type="spellStart"/>
      <w:r w:rsidRPr="00764C47">
        <w:rPr>
          <w:i/>
          <w:iCs/>
        </w:rPr>
        <w:t>IdentityInfoList</w:t>
      </w:r>
      <w:proofErr w:type="spellEnd"/>
      <w:r w:rsidRPr="00764C47">
        <w:t xml:space="preserve"> and in the </w:t>
      </w:r>
      <w:r w:rsidRPr="00764C47">
        <w:rPr>
          <w:i/>
          <w:iCs/>
        </w:rPr>
        <w:t>m</w:t>
      </w:r>
      <w:r w:rsidRPr="00764C47">
        <w:t>-</w:t>
      </w:r>
      <w:proofErr w:type="spellStart"/>
      <w:r w:rsidRPr="00764C47">
        <w:t>th</w:t>
      </w:r>
      <w:proofErr w:type="spellEnd"/>
      <w:r w:rsidRPr="00764C47">
        <w:t xml:space="preserve"> entry of </w:t>
      </w:r>
      <w:proofErr w:type="spellStart"/>
      <w:r w:rsidRPr="00764C47">
        <w:rPr>
          <w:i/>
          <w:iCs/>
        </w:rPr>
        <w:t>npn-Identitylist</w:t>
      </w:r>
      <w:proofErr w:type="spellEnd"/>
      <w:r w:rsidRPr="00764C47">
        <w:t xml:space="preserve"> within that </w:t>
      </w:r>
      <w:r w:rsidRPr="00764C47">
        <w:rPr>
          <w:i/>
          <w:iCs/>
        </w:rPr>
        <w:t>NPN-</w:t>
      </w:r>
      <w:proofErr w:type="spellStart"/>
      <w:r w:rsidRPr="00764C47">
        <w:rPr>
          <w:i/>
          <w:iCs/>
        </w:rPr>
        <w:t>IdentityInfoList</w:t>
      </w:r>
      <w:proofErr w:type="spellEnd"/>
      <w:r w:rsidRPr="00764C47">
        <w:t xml:space="preserve"> entry, and the </w:t>
      </w:r>
      <w:proofErr w:type="spellStart"/>
      <w:r w:rsidRPr="00764C47">
        <w:rPr>
          <w:i/>
          <w:iCs/>
        </w:rPr>
        <w:t>i</w:t>
      </w:r>
      <w:r w:rsidRPr="00764C47">
        <w:t>-th</w:t>
      </w:r>
      <w:proofErr w:type="spellEnd"/>
      <w:r w:rsidRPr="00764C47">
        <w:t xml:space="preserve"> entry of its corresponding </w:t>
      </w:r>
      <w:r w:rsidRPr="00764C47">
        <w:rPr>
          <w:i/>
          <w:iCs/>
        </w:rPr>
        <w:t>NPN-Identity</w:t>
      </w:r>
      <w:r w:rsidRPr="00764C47">
        <w:t>, where</w:t>
      </w:r>
    </w:p>
    <w:p w14:paraId="4396D29B" w14:textId="77777777" w:rsidR="00801547" w:rsidRPr="00764C47" w:rsidRDefault="00801547" w:rsidP="00801547">
      <w:pPr>
        <w:pStyle w:val="TAL"/>
      </w:pPr>
      <w:r w:rsidRPr="00764C47">
        <w:t xml:space="preserve">- </w:t>
      </w:r>
      <w:r w:rsidRPr="00764C47">
        <w:rPr>
          <w:i/>
          <w:iCs/>
        </w:rPr>
        <w:t>B</w:t>
      </w:r>
      <w:r w:rsidRPr="00764C47">
        <w:t xml:space="preserve"> is the index used for the last PLMN in the </w:t>
      </w:r>
      <w:r w:rsidRPr="00764C47">
        <w:rPr>
          <w:i/>
          <w:iCs/>
        </w:rPr>
        <w:t>PLMN-</w:t>
      </w:r>
      <w:proofErr w:type="spellStart"/>
      <w:r w:rsidRPr="00764C47">
        <w:rPr>
          <w:i/>
          <w:iCs/>
        </w:rPr>
        <w:t>IdentittyInfoList</w:t>
      </w:r>
      <w:proofErr w:type="spellEnd"/>
      <w:r w:rsidRPr="00764C47">
        <w:t xml:space="preserve">; in NPN-only cells </w:t>
      </w:r>
      <w:r w:rsidRPr="00764C47">
        <w:rPr>
          <w:i/>
          <w:iCs/>
        </w:rPr>
        <w:t>B</w:t>
      </w:r>
      <w:r w:rsidRPr="00764C47">
        <w:t xml:space="preserve"> is considered </w:t>
      </w:r>
      <w:proofErr w:type="gramStart"/>
      <w:r w:rsidRPr="00764C47">
        <w:t>0;</w:t>
      </w:r>
      <w:proofErr w:type="gramEnd"/>
    </w:p>
    <w:p w14:paraId="0C1A53A9" w14:textId="77777777" w:rsidR="00801547" w:rsidRPr="00764C47" w:rsidRDefault="00801547" w:rsidP="00801547">
      <w:pPr>
        <w:pStyle w:val="TAL"/>
      </w:pPr>
      <w:r w:rsidRPr="00764C47">
        <w:t xml:space="preserve">- </w:t>
      </w:r>
      <w:r w:rsidRPr="00764C47">
        <w:rPr>
          <w:i/>
          <w:iCs/>
        </w:rPr>
        <w:t>c(j)</w:t>
      </w:r>
      <w:r w:rsidRPr="00764C47">
        <w:t xml:space="preserve"> is the number of NPN index values used in the </w:t>
      </w:r>
      <w:r w:rsidRPr="00764C47">
        <w:rPr>
          <w:i/>
          <w:iCs/>
        </w:rPr>
        <w:t>j</w:t>
      </w:r>
      <w:r w:rsidRPr="00764C47">
        <w:t>-</w:t>
      </w:r>
      <w:proofErr w:type="spellStart"/>
      <w:r w:rsidRPr="00764C47">
        <w:t>th</w:t>
      </w:r>
      <w:proofErr w:type="spellEnd"/>
      <w:r w:rsidRPr="00764C47">
        <w:t xml:space="preserve"> </w:t>
      </w:r>
      <w:r w:rsidRPr="00764C47">
        <w:rPr>
          <w:i/>
          <w:iCs/>
        </w:rPr>
        <w:t>NPN-</w:t>
      </w:r>
      <w:proofErr w:type="spellStart"/>
      <w:r w:rsidRPr="00764C47">
        <w:rPr>
          <w:i/>
          <w:iCs/>
        </w:rPr>
        <w:t>IdentityInfoList</w:t>
      </w:r>
      <w:proofErr w:type="spellEnd"/>
      <w:r w:rsidRPr="00764C47">
        <w:t xml:space="preserve"> </w:t>
      </w:r>
      <w:proofErr w:type="gramStart"/>
      <w:r w:rsidRPr="00764C47">
        <w:t>entry;</w:t>
      </w:r>
      <w:proofErr w:type="gramEnd"/>
    </w:p>
    <w:p w14:paraId="69083B94" w14:textId="77777777" w:rsidR="00801547" w:rsidRPr="00764C47" w:rsidRDefault="00801547" w:rsidP="00801547">
      <w:pPr>
        <w:pStyle w:val="TAL"/>
        <w:rPr>
          <w:i/>
          <w:iCs/>
        </w:rPr>
      </w:pPr>
      <w:r w:rsidRPr="00764C47">
        <w:t xml:space="preserve">- </w:t>
      </w:r>
      <w:r w:rsidRPr="00764C47">
        <w:rPr>
          <w:i/>
          <w:iCs/>
        </w:rPr>
        <w:t>d(k)</w:t>
      </w:r>
      <w:r w:rsidRPr="00764C47">
        <w:t xml:space="preserve"> is the number of NPN index values used in the </w:t>
      </w:r>
      <w:r w:rsidRPr="00764C47">
        <w:rPr>
          <w:i/>
          <w:iCs/>
        </w:rPr>
        <w:t>k</w:t>
      </w:r>
      <w:r w:rsidRPr="00764C47">
        <w:t>-</w:t>
      </w:r>
      <w:proofErr w:type="spellStart"/>
      <w:r w:rsidRPr="00764C47">
        <w:t>th</w:t>
      </w:r>
      <w:proofErr w:type="spellEnd"/>
      <w:r w:rsidRPr="00764C47">
        <w:t xml:space="preserve"> </w:t>
      </w:r>
      <w:proofErr w:type="spellStart"/>
      <w:r w:rsidRPr="00764C47">
        <w:rPr>
          <w:i/>
          <w:iCs/>
        </w:rPr>
        <w:t>npn-IdentityList</w:t>
      </w:r>
      <w:proofErr w:type="spellEnd"/>
      <w:r w:rsidRPr="00764C47">
        <w:t xml:space="preserve"> entry within the </w:t>
      </w:r>
      <w:r w:rsidRPr="00764C47">
        <w:rPr>
          <w:i/>
          <w:iCs/>
        </w:rPr>
        <w:t>n</w:t>
      </w:r>
      <w:r w:rsidRPr="00764C47">
        <w:t>-</w:t>
      </w:r>
      <w:proofErr w:type="spellStart"/>
      <w:r w:rsidRPr="00764C47">
        <w:t>th</w:t>
      </w:r>
      <w:proofErr w:type="spellEnd"/>
      <w:r w:rsidRPr="00764C47">
        <w:t xml:space="preserve"> </w:t>
      </w:r>
      <w:r w:rsidRPr="00764C47">
        <w:rPr>
          <w:i/>
          <w:iCs/>
        </w:rPr>
        <w:t>NPN-</w:t>
      </w:r>
      <w:proofErr w:type="spellStart"/>
      <w:r w:rsidRPr="00764C47">
        <w:rPr>
          <w:i/>
          <w:iCs/>
        </w:rPr>
        <w:t>IdentityInfoList</w:t>
      </w:r>
      <w:proofErr w:type="spellEnd"/>
      <w:r w:rsidRPr="00764C47">
        <w:t xml:space="preserve"> </w:t>
      </w:r>
      <w:proofErr w:type="gramStart"/>
      <w:r w:rsidRPr="00764C47">
        <w:t>entry;</w:t>
      </w:r>
      <w:proofErr w:type="gramEnd"/>
    </w:p>
    <w:p w14:paraId="7BE29E03" w14:textId="77777777" w:rsidR="00801547" w:rsidRPr="00764C47" w:rsidRDefault="00801547" w:rsidP="00801547">
      <w:pPr>
        <w:pStyle w:val="TAL"/>
      </w:pPr>
      <w:r w:rsidRPr="00764C47">
        <w:t>- e(</w:t>
      </w:r>
      <w:proofErr w:type="spellStart"/>
      <w:r w:rsidRPr="00764C47">
        <w:t>i</w:t>
      </w:r>
      <w:proofErr w:type="spellEnd"/>
      <w:r w:rsidRPr="00764C47">
        <w:t>) is</w:t>
      </w:r>
    </w:p>
    <w:p w14:paraId="3FD4E5F5" w14:textId="77777777" w:rsidR="00801547" w:rsidRPr="00764C47" w:rsidRDefault="00801547" w:rsidP="00801547">
      <w:pPr>
        <w:pStyle w:val="TAL"/>
      </w:pPr>
      <w:r w:rsidRPr="00764C47">
        <w:t xml:space="preserve">    - </w:t>
      </w:r>
      <w:proofErr w:type="spellStart"/>
      <w:r w:rsidRPr="00764C47">
        <w:rPr>
          <w:i/>
          <w:iCs/>
        </w:rPr>
        <w:t>i</w:t>
      </w:r>
      <w:proofErr w:type="spellEnd"/>
      <w:r w:rsidRPr="00764C47">
        <w:t xml:space="preserve"> if the </w:t>
      </w:r>
      <w:r w:rsidRPr="00764C47">
        <w:rPr>
          <w:i/>
          <w:iCs/>
        </w:rPr>
        <w:t>n</w:t>
      </w:r>
      <w:r w:rsidRPr="00764C47">
        <w:t>-</w:t>
      </w:r>
      <w:proofErr w:type="spellStart"/>
      <w:r w:rsidRPr="00764C47">
        <w:t>th</w:t>
      </w:r>
      <w:proofErr w:type="spellEnd"/>
      <w:r w:rsidRPr="00764C47">
        <w:t xml:space="preserve"> entry of </w:t>
      </w:r>
      <w:r w:rsidRPr="00764C47">
        <w:rPr>
          <w:i/>
          <w:iCs/>
        </w:rPr>
        <w:t>NPN-</w:t>
      </w:r>
      <w:proofErr w:type="spellStart"/>
      <w:r w:rsidRPr="00764C47">
        <w:rPr>
          <w:i/>
          <w:iCs/>
        </w:rPr>
        <w:t>IdentityInfoList</w:t>
      </w:r>
      <w:proofErr w:type="spellEnd"/>
      <w:r w:rsidRPr="00764C47">
        <w:t xml:space="preserve"> entry is for SNPN(s</w:t>
      </w:r>
      <w:proofErr w:type="gramStart"/>
      <w:r w:rsidRPr="00764C47">
        <w:t>);</w:t>
      </w:r>
      <w:proofErr w:type="gramEnd"/>
    </w:p>
    <w:p w14:paraId="60196E1B" w14:textId="294A0456" w:rsidR="00801547" w:rsidRDefault="00801547" w:rsidP="00801547">
      <w:r w:rsidRPr="00764C47">
        <w:t xml:space="preserve">    - 1 if the </w:t>
      </w:r>
      <w:r w:rsidRPr="00764C47">
        <w:rPr>
          <w:i/>
          <w:iCs/>
        </w:rPr>
        <w:t>n</w:t>
      </w:r>
      <w:r w:rsidRPr="00764C47">
        <w:t>-</w:t>
      </w:r>
      <w:proofErr w:type="spellStart"/>
      <w:r w:rsidRPr="00764C47">
        <w:t>th</w:t>
      </w:r>
      <w:proofErr w:type="spellEnd"/>
      <w:r w:rsidRPr="00764C47">
        <w:t xml:space="preserve"> entry of </w:t>
      </w:r>
      <w:r w:rsidRPr="00764C47">
        <w:rPr>
          <w:i/>
          <w:iCs/>
        </w:rPr>
        <w:t>NPN-</w:t>
      </w:r>
      <w:proofErr w:type="spellStart"/>
      <w:r w:rsidRPr="00764C47">
        <w:rPr>
          <w:i/>
          <w:iCs/>
        </w:rPr>
        <w:t>IdentityInfoList</w:t>
      </w:r>
      <w:proofErr w:type="spellEnd"/>
      <w:r w:rsidRPr="00764C47">
        <w:t xml:space="preserve"> entry is for PNI-NPN(s).</w:t>
      </w:r>
    </w:p>
    <w:p w14:paraId="25139164" w14:textId="77777777" w:rsidR="00131094" w:rsidRDefault="00131094" w:rsidP="00801547"/>
    <w:p w14:paraId="6C447D7F" w14:textId="353DF39D" w:rsidR="00A97542" w:rsidRDefault="00A97542" w:rsidP="00801547"/>
    <w:sectPr w:rsidR="00A9754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CFB688" w14:textId="77777777" w:rsidR="002D6564" w:rsidRDefault="002D6564" w:rsidP="00801547">
      <w:r>
        <w:separator/>
      </w:r>
    </w:p>
  </w:endnote>
  <w:endnote w:type="continuationSeparator" w:id="0">
    <w:p w14:paraId="10E328A2" w14:textId="77777777" w:rsidR="002D6564" w:rsidRDefault="002D6564" w:rsidP="008015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931CAD" w14:textId="77777777" w:rsidR="002D6564" w:rsidRDefault="002D6564" w:rsidP="00801547">
      <w:r>
        <w:separator/>
      </w:r>
    </w:p>
  </w:footnote>
  <w:footnote w:type="continuationSeparator" w:id="0">
    <w:p w14:paraId="161F4608" w14:textId="77777777" w:rsidR="002D6564" w:rsidRDefault="002D6564" w:rsidP="008015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4D9771FE"/>
    <w:multiLevelType w:val="hybridMultilevel"/>
    <w:tmpl w:val="9B3E16E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AC441E"/>
    <w:multiLevelType w:val="hybridMultilevel"/>
    <w:tmpl w:val="38B834C2"/>
    <w:lvl w:ilvl="0" w:tplc="ACC6B722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932616176">
    <w:abstractNumId w:val="0"/>
  </w:num>
  <w:num w:numId="2" w16cid:durableId="50423022">
    <w:abstractNumId w:val="1"/>
  </w:num>
  <w:num w:numId="3" w16cid:durableId="21361677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1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1547"/>
    <w:rsid w:val="00025D52"/>
    <w:rsid w:val="00033DF9"/>
    <w:rsid w:val="00036CC0"/>
    <w:rsid w:val="00054F7C"/>
    <w:rsid w:val="0006002B"/>
    <w:rsid w:val="00091866"/>
    <w:rsid w:val="000A13E9"/>
    <w:rsid w:val="000C461B"/>
    <w:rsid w:val="000F474A"/>
    <w:rsid w:val="00131094"/>
    <w:rsid w:val="00135CE2"/>
    <w:rsid w:val="00140FD3"/>
    <w:rsid w:val="001476AB"/>
    <w:rsid w:val="001568E2"/>
    <w:rsid w:val="00160A41"/>
    <w:rsid w:val="001774CC"/>
    <w:rsid w:val="00180B55"/>
    <w:rsid w:val="00181F0A"/>
    <w:rsid w:val="001915E1"/>
    <w:rsid w:val="001C243F"/>
    <w:rsid w:val="001C47B4"/>
    <w:rsid w:val="001E1AA0"/>
    <w:rsid w:val="001F05A8"/>
    <w:rsid w:val="00210F36"/>
    <w:rsid w:val="002439AF"/>
    <w:rsid w:val="0024795B"/>
    <w:rsid w:val="002720FA"/>
    <w:rsid w:val="00283243"/>
    <w:rsid w:val="00287BF2"/>
    <w:rsid w:val="002A42EA"/>
    <w:rsid w:val="002A5226"/>
    <w:rsid w:val="002C7B67"/>
    <w:rsid w:val="002D6564"/>
    <w:rsid w:val="002F5CA1"/>
    <w:rsid w:val="00344AB9"/>
    <w:rsid w:val="00351982"/>
    <w:rsid w:val="0038126A"/>
    <w:rsid w:val="00393EAD"/>
    <w:rsid w:val="003B45E8"/>
    <w:rsid w:val="003B4C4C"/>
    <w:rsid w:val="003B6CFE"/>
    <w:rsid w:val="003C4CA6"/>
    <w:rsid w:val="003D4A96"/>
    <w:rsid w:val="003E2F07"/>
    <w:rsid w:val="003E5DC6"/>
    <w:rsid w:val="004078E1"/>
    <w:rsid w:val="004362AE"/>
    <w:rsid w:val="0044212D"/>
    <w:rsid w:val="0044597B"/>
    <w:rsid w:val="0045474C"/>
    <w:rsid w:val="00467518"/>
    <w:rsid w:val="004B2BF8"/>
    <w:rsid w:val="004C642B"/>
    <w:rsid w:val="004E0DCF"/>
    <w:rsid w:val="004E7ED7"/>
    <w:rsid w:val="00506A0A"/>
    <w:rsid w:val="0056526D"/>
    <w:rsid w:val="00583633"/>
    <w:rsid w:val="00591FF4"/>
    <w:rsid w:val="005B54B7"/>
    <w:rsid w:val="005B54B9"/>
    <w:rsid w:val="005B5774"/>
    <w:rsid w:val="005D25A3"/>
    <w:rsid w:val="005D72E6"/>
    <w:rsid w:val="005F1D45"/>
    <w:rsid w:val="00625FB8"/>
    <w:rsid w:val="00643328"/>
    <w:rsid w:val="0065349C"/>
    <w:rsid w:val="0067224F"/>
    <w:rsid w:val="00683E35"/>
    <w:rsid w:val="006A7E2F"/>
    <w:rsid w:val="006D029C"/>
    <w:rsid w:val="006E704A"/>
    <w:rsid w:val="006F52CA"/>
    <w:rsid w:val="00715CC7"/>
    <w:rsid w:val="00740BD2"/>
    <w:rsid w:val="00763CDC"/>
    <w:rsid w:val="007742C0"/>
    <w:rsid w:val="0079353D"/>
    <w:rsid w:val="007A613D"/>
    <w:rsid w:val="007C19B8"/>
    <w:rsid w:val="007D0F84"/>
    <w:rsid w:val="007E6A6A"/>
    <w:rsid w:val="00801547"/>
    <w:rsid w:val="008128AF"/>
    <w:rsid w:val="00824211"/>
    <w:rsid w:val="00874EA5"/>
    <w:rsid w:val="00893FA0"/>
    <w:rsid w:val="008D0D6B"/>
    <w:rsid w:val="008D6AD1"/>
    <w:rsid w:val="0091137F"/>
    <w:rsid w:val="00925377"/>
    <w:rsid w:val="009352F7"/>
    <w:rsid w:val="00935BAF"/>
    <w:rsid w:val="00965F51"/>
    <w:rsid w:val="00991787"/>
    <w:rsid w:val="009C54B7"/>
    <w:rsid w:val="009D0F01"/>
    <w:rsid w:val="009E71DD"/>
    <w:rsid w:val="00A4225A"/>
    <w:rsid w:val="00A44DBB"/>
    <w:rsid w:val="00A4779B"/>
    <w:rsid w:val="00A72F34"/>
    <w:rsid w:val="00A81244"/>
    <w:rsid w:val="00A84AF3"/>
    <w:rsid w:val="00A97542"/>
    <w:rsid w:val="00AB0F93"/>
    <w:rsid w:val="00AB60A6"/>
    <w:rsid w:val="00AC414B"/>
    <w:rsid w:val="00AC63C1"/>
    <w:rsid w:val="00B1183A"/>
    <w:rsid w:val="00B15EE9"/>
    <w:rsid w:val="00B161BD"/>
    <w:rsid w:val="00B244B6"/>
    <w:rsid w:val="00B61743"/>
    <w:rsid w:val="00B9329D"/>
    <w:rsid w:val="00BB15F0"/>
    <w:rsid w:val="00BB7AD3"/>
    <w:rsid w:val="00BC0C64"/>
    <w:rsid w:val="00BE1855"/>
    <w:rsid w:val="00BE1C53"/>
    <w:rsid w:val="00BF0A83"/>
    <w:rsid w:val="00C00959"/>
    <w:rsid w:val="00C17012"/>
    <w:rsid w:val="00C60B52"/>
    <w:rsid w:val="00C809CC"/>
    <w:rsid w:val="00C9246E"/>
    <w:rsid w:val="00C9342C"/>
    <w:rsid w:val="00CB4F06"/>
    <w:rsid w:val="00CE27D2"/>
    <w:rsid w:val="00D25FBC"/>
    <w:rsid w:val="00D2704B"/>
    <w:rsid w:val="00D31429"/>
    <w:rsid w:val="00D324B0"/>
    <w:rsid w:val="00E326B3"/>
    <w:rsid w:val="00E37505"/>
    <w:rsid w:val="00E663FE"/>
    <w:rsid w:val="00E8553C"/>
    <w:rsid w:val="00EC4865"/>
    <w:rsid w:val="00ED2903"/>
    <w:rsid w:val="00F07008"/>
    <w:rsid w:val="00F1275A"/>
    <w:rsid w:val="00F170E5"/>
    <w:rsid w:val="00F30E26"/>
    <w:rsid w:val="00F419C6"/>
    <w:rsid w:val="00F8719B"/>
    <w:rsid w:val="00F96BD7"/>
    <w:rsid w:val="00FA724B"/>
    <w:rsid w:val="00FB220F"/>
    <w:rsid w:val="00FC1B59"/>
    <w:rsid w:val="00FC7E7D"/>
    <w:rsid w:val="00FF3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6AED57"/>
  <w15:chartTrackingRefBased/>
  <w15:docId w15:val="{FB79A827-777A-D94A-BF08-16066A1D88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4CA6"/>
    <w:rPr>
      <w:rFonts w:ascii="Times New Roman" w:eastAsia="Times New Roman" w:hAnsi="Times New Roman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801547"/>
    <w:pPr>
      <w:keepNext/>
      <w:keepLines/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01547"/>
    <w:pPr>
      <w:keepNext/>
      <w:keepLines/>
      <w:overflowPunct w:val="0"/>
      <w:autoSpaceDE w:val="0"/>
      <w:autoSpaceDN w:val="0"/>
      <w:adjustRightInd w:val="0"/>
      <w:spacing w:before="40"/>
      <w:textAlignment w:val="baseline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paragraph" w:styleId="Heading3">
    <w:name w:val="heading 3"/>
    <w:basedOn w:val="Heading2"/>
    <w:next w:val="Normal"/>
    <w:link w:val="Heading3Char"/>
    <w:qFormat/>
    <w:rsid w:val="00801547"/>
    <w:pPr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801547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801547"/>
    <w:rPr>
      <w:rFonts w:ascii="Arial" w:eastAsia="Times New Roman" w:hAnsi="Arial" w:cs="Times New Roman"/>
      <w:kern w:val="0"/>
      <w:sz w:val="28"/>
      <w:szCs w:val="20"/>
      <w:lang w:val="en-GB"/>
      <w14:ligatures w14:val="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801547"/>
    <w:rPr>
      <w:rFonts w:ascii="Arial" w:eastAsia="Times New Roman" w:hAnsi="Arial" w:cs="Times New Roman"/>
      <w:kern w:val="0"/>
      <w:szCs w:val="20"/>
      <w:lang w:val="en-GB"/>
      <w14:ligatures w14:val="none"/>
    </w:rPr>
  </w:style>
  <w:style w:type="paragraph" w:customStyle="1" w:styleId="TAL">
    <w:name w:val="TAL"/>
    <w:basedOn w:val="Normal"/>
    <w:link w:val="TALChar"/>
    <w:qFormat/>
    <w:rsid w:val="00801547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  <w:lang w:val="en-GB"/>
    </w:rPr>
  </w:style>
  <w:style w:type="paragraph" w:customStyle="1" w:styleId="TAH">
    <w:name w:val="TAH"/>
    <w:basedOn w:val="TAC"/>
    <w:link w:val="TAHCar"/>
    <w:rsid w:val="00801547"/>
    <w:rPr>
      <w:b/>
    </w:rPr>
  </w:style>
  <w:style w:type="paragraph" w:customStyle="1" w:styleId="TAC">
    <w:name w:val="TAC"/>
    <w:basedOn w:val="TAL"/>
    <w:link w:val="TACCar"/>
    <w:qFormat/>
    <w:rsid w:val="00801547"/>
    <w:pPr>
      <w:jc w:val="center"/>
    </w:pPr>
  </w:style>
  <w:style w:type="paragraph" w:customStyle="1" w:styleId="B1">
    <w:name w:val="B1"/>
    <w:basedOn w:val="List"/>
    <w:link w:val="B1Char1"/>
    <w:rsid w:val="00801547"/>
    <w:pPr>
      <w:ind w:left="568" w:hanging="284"/>
      <w:contextualSpacing w:val="0"/>
    </w:pPr>
  </w:style>
  <w:style w:type="character" w:customStyle="1" w:styleId="TALChar">
    <w:name w:val="TAL Char"/>
    <w:link w:val="TAL"/>
    <w:qFormat/>
    <w:rsid w:val="00801547"/>
    <w:rPr>
      <w:rFonts w:ascii="Arial" w:eastAsia="Times New Roman" w:hAnsi="Arial" w:cs="Times New Roman"/>
      <w:kern w:val="0"/>
      <w:sz w:val="18"/>
      <w:szCs w:val="20"/>
      <w:lang w:val="en-GB"/>
      <w14:ligatures w14:val="none"/>
    </w:rPr>
  </w:style>
  <w:style w:type="character" w:customStyle="1" w:styleId="B1Char1">
    <w:name w:val="B1 Char1"/>
    <w:link w:val="B1"/>
    <w:qFormat/>
    <w:rsid w:val="00801547"/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TAHCar">
    <w:name w:val="TAH Car"/>
    <w:link w:val="TAH"/>
    <w:qFormat/>
    <w:rsid w:val="00801547"/>
    <w:rPr>
      <w:rFonts w:ascii="Arial" w:eastAsia="Times New Roman" w:hAnsi="Arial" w:cs="Times New Roman"/>
      <w:b/>
      <w:kern w:val="0"/>
      <w:sz w:val="18"/>
      <w:szCs w:val="20"/>
      <w:lang w:val="en-GB"/>
      <w14:ligatures w14:val="none"/>
    </w:rPr>
  </w:style>
  <w:style w:type="character" w:customStyle="1" w:styleId="TACCar">
    <w:name w:val="TAC Car"/>
    <w:link w:val="TAC"/>
    <w:rsid w:val="00801547"/>
    <w:rPr>
      <w:rFonts w:ascii="Arial" w:eastAsia="Times New Roman" w:hAnsi="Arial" w:cs="Times New Roman"/>
      <w:kern w:val="0"/>
      <w:sz w:val="18"/>
      <w:szCs w:val="20"/>
      <w:lang w:val="en-GB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01547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val="en-GB"/>
      <w14:ligatures w14:val="none"/>
    </w:rPr>
  </w:style>
  <w:style w:type="paragraph" w:styleId="List">
    <w:name w:val="List"/>
    <w:basedOn w:val="Normal"/>
    <w:uiPriority w:val="99"/>
    <w:semiHidden/>
    <w:unhideWhenUsed/>
    <w:rsid w:val="00801547"/>
    <w:pPr>
      <w:overflowPunct w:val="0"/>
      <w:autoSpaceDE w:val="0"/>
      <w:autoSpaceDN w:val="0"/>
      <w:adjustRightInd w:val="0"/>
      <w:spacing w:after="180"/>
      <w:ind w:left="360" w:hanging="360"/>
      <w:contextualSpacing/>
      <w:textAlignment w:val="baseline"/>
    </w:pPr>
    <w:rPr>
      <w:sz w:val="20"/>
      <w:szCs w:val="20"/>
      <w:lang w:val="en-GB"/>
    </w:rPr>
  </w:style>
  <w:style w:type="paragraph" w:customStyle="1" w:styleId="PL">
    <w:name w:val="PL"/>
    <w:link w:val="PLChar"/>
    <w:rsid w:val="008015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/>
      <w14:ligatures w14:val="none"/>
    </w:rPr>
  </w:style>
  <w:style w:type="paragraph" w:customStyle="1" w:styleId="TAR">
    <w:name w:val="TAR"/>
    <w:basedOn w:val="TAL"/>
    <w:rsid w:val="00801547"/>
    <w:pPr>
      <w:jc w:val="right"/>
    </w:pPr>
  </w:style>
  <w:style w:type="paragraph" w:customStyle="1" w:styleId="TF">
    <w:name w:val="TF"/>
    <w:aliases w:val="left"/>
    <w:basedOn w:val="Normal"/>
    <w:link w:val="TFZchn"/>
    <w:rsid w:val="00801547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sz w:val="20"/>
      <w:szCs w:val="20"/>
      <w:lang w:val="en-GB"/>
    </w:rPr>
  </w:style>
  <w:style w:type="paragraph" w:customStyle="1" w:styleId="B2">
    <w:name w:val="B2"/>
    <w:basedOn w:val="List2"/>
    <w:link w:val="B2Char"/>
    <w:rsid w:val="00801547"/>
    <w:pPr>
      <w:ind w:left="851" w:hanging="284"/>
      <w:contextualSpacing w:val="0"/>
    </w:pPr>
  </w:style>
  <w:style w:type="character" w:customStyle="1" w:styleId="B2Char">
    <w:name w:val="B2 Char"/>
    <w:link w:val="B2"/>
    <w:qFormat/>
    <w:rsid w:val="00801547"/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TFZchn">
    <w:name w:val="TF Zchn"/>
    <w:link w:val="TF"/>
    <w:rsid w:val="00801547"/>
    <w:rPr>
      <w:rFonts w:ascii="Arial" w:eastAsia="Times New Roman" w:hAnsi="Arial" w:cs="Times New Roman"/>
      <w:b/>
      <w:kern w:val="0"/>
      <w:sz w:val="20"/>
      <w:szCs w:val="20"/>
      <w:lang w:val="en-GB"/>
      <w14:ligatures w14:val="none"/>
    </w:rPr>
  </w:style>
  <w:style w:type="character" w:customStyle="1" w:styleId="PLChar">
    <w:name w:val="PL Char"/>
    <w:link w:val="PL"/>
    <w:qFormat/>
    <w:rsid w:val="00801547"/>
    <w:rPr>
      <w:rFonts w:ascii="Courier New" w:eastAsia="Times New Roman" w:hAnsi="Courier New" w:cs="Times New Roman"/>
      <w:noProof/>
      <w:kern w:val="0"/>
      <w:sz w:val="16"/>
      <w:szCs w:val="20"/>
      <w:lang w:val="en-GB"/>
      <w14:ligatures w14:val="none"/>
    </w:rPr>
  </w:style>
  <w:style w:type="paragraph" w:styleId="List2">
    <w:name w:val="List 2"/>
    <w:basedOn w:val="Normal"/>
    <w:uiPriority w:val="99"/>
    <w:semiHidden/>
    <w:unhideWhenUsed/>
    <w:rsid w:val="00801547"/>
    <w:pPr>
      <w:overflowPunct w:val="0"/>
      <w:autoSpaceDE w:val="0"/>
      <w:autoSpaceDN w:val="0"/>
      <w:adjustRightInd w:val="0"/>
      <w:spacing w:after="180"/>
      <w:ind w:left="720" w:hanging="360"/>
      <w:contextualSpacing/>
      <w:textAlignment w:val="baseline"/>
    </w:pPr>
    <w:rPr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801547"/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TALCar">
    <w:name w:val="TAL Car"/>
    <w:qFormat/>
    <w:rsid w:val="00801547"/>
    <w:rPr>
      <w:rFonts w:ascii="Arial" w:eastAsia="Times New Roman" w:hAnsi="Arial"/>
      <w:sz w:val="18"/>
      <w:lang w:val="en-GB" w:eastAsia="en-US"/>
    </w:rPr>
  </w:style>
  <w:style w:type="paragraph" w:customStyle="1" w:styleId="TH">
    <w:name w:val="TH"/>
    <w:basedOn w:val="Normal"/>
    <w:link w:val="THChar"/>
    <w:rsid w:val="00801547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/>
    </w:rPr>
  </w:style>
  <w:style w:type="character" w:customStyle="1" w:styleId="THChar">
    <w:name w:val="TH Char"/>
    <w:link w:val="TH"/>
    <w:qFormat/>
    <w:rsid w:val="00801547"/>
    <w:rPr>
      <w:rFonts w:ascii="Arial" w:eastAsia="Times New Roman" w:hAnsi="Arial" w:cs="Times New Roman"/>
      <w:b/>
      <w:kern w:val="0"/>
      <w:sz w:val="20"/>
      <w:szCs w:val="20"/>
      <w:lang w:val="en-GB"/>
      <w14:ligatures w14:val="none"/>
    </w:rPr>
  </w:style>
  <w:style w:type="character" w:customStyle="1" w:styleId="Heading1Char">
    <w:name w:val="Heading 1 Char"/>
    <w:basedOn w:val="DefaultParagraphFont"/>
    <w:link w:val="Heading1"/>
    <w:uiPriority w:val="9"/>
    <w:rsid w:val="00801547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val="en-GB"/>
      <w14:ligatures w14:val="none"/>
    </w:rPr>
  </w:style>
  <w:style w:type="paragraph" w:customStyle="1" w:styleId="CRCoverPage">
    <w:name w:val="CR Cover Page"/>
    <w:link w:val="CRCoverPageZchn"/>
    <w:rsid w:val="00801547"/>
    <w:pPr>
      <w:spacing w:after="120"/>
    </w:pPr>
    <w:rPr>
      <w:rFonts w:ascii="Arial" w:eastAsia="Malgun Gothic" w:hAnsi="Arial" w:cs="Times New Roman"/>
      <w:kern w:val="0"/>
      <w:sz w:val="20"/>
      <w:szCs w:val="20"/>
      <w:lang w:val="en-GB"/>
      <w14:ligatures w14:val="none"/>
    </w:rPr>
  </w:style>
  <w:style w:type="character" w:customStyle="1" w:styleId="CRCoverPageZchn">
    <w:name w:val="CR Cover Page Zchn"/>
    <w:link w:val="CRCoverPage"/>
    <w:rsid w:val="00801547"/>
    <w:rPr>
      <w:rFonts w:ascii="Arial" w:eastAsia="Malgun Gothic" w:hAnsi="Arial" w:cs="Times New Roman"/>
      <w:kern w:val="0"/>
      <w:sz w:val="20"/>
      <w:szCs w:val="20"/>
      <w:lang w:val="en-GB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801547"/>
    <w:pPr>
      <w:tabs>
        <w:tab w:val="center" w:pos="4680"/>
        <w:tab w:val="right" w:pos="9360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GB"/>
    </w:rPr>
  </w:style>
  <w:style w:type="character" w:customStyle="1" w:styleId="HeaderChar">
    <w:name w:val="Header Char"/>
    <w:basedOn w:val="DefaultParagraphFont"/>
    <w:link w:val="Header"/>
    <w:uiPriority w:val="99"/>
    <w:rsid w:val="00801547"/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801547"/>
    <w:pPr>
      <w:tabs>
        <w:tab w:val="center" w:pos="4680"/>
        <w:tab w:val="right" w:pos="9360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801547"/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ListParagraph">
    <w:name w:val="List Paragraph"/>
    <w:basedOn w:val="Normal"/>
    <w:uiPriority w:val="34"/>
    <w:qFormat/>
    <w:rsid w:val="00E8553C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sz w:val="20"/>
      <w:szCs w:val="20"/>
      <w:lang w:val="en-GB"/>
    </w:rPr>
  </w:style>
  <w:style w:type="paragraph" w:styleId="FootnoteText">
    <w:name w:val="footnote text"/>
    <w:basedOn w:val="Normal"/>
    <w:link w:val="FootnoteTextChar"/>
    <w:rsid w:val="00E663FE"/>
    <w:pPr>
      <w:keepLines/>
      <w:overflowPunct w:val="0"/>
      <w:autoSpaceDE w:val="0"/>
      <w:autoSpaceDN w:val="0"/>
      <w:adjustRightInd w:val="0"/>
      <w:spacing w:after="180"/>
      <w:ind w:left="454" w:hanging="454"/>
      <w:textAlignment w:val="baseline"/>
    </w:pPr>
    <w:rPr>
      <w:sz w:val="16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rsid w:val="00E663FE"/>
    <w:rPr>
      <w:rFonts w:ascii="Times New Roman" w:eastAsia="Times New Roman" w:hAnsi="Times New Roman" w:cs="Times New Roman"/>
      <w:kern w:val="0"/>
      <w:sz w:val="16"/>
      <w:szCs w:val="20"/>
      <w:lang w:val="en-GB"/>
      <w14:ligatures w14:val="none"/>
    </w:rPr>
  </w:style>
  <w:style w:type="character" w:customStyle="1" w:styleId="TACChar">
    <w:name w:val="TAC Char"/>
    <w:qFormat/>
    <w:locked/>
    <w:rsid w:val="0024795B"/>
    <w:rPr>
      <w:rFonts w:ascii="Arial" w:eastAsia="Times New Roman" w:hAnsi="Arial"/>
      <w:sz w:val="18"/>
      <w:lang w:val="en-GB"/>
    </w:rPr>
  </w:style>
  <w:style w:type="character" w:customStyle="1" w:styleId="TFChar">
    <w:name w:val="TF Char"/>
    <w:qFormat/>
    <w:locked/>
    <w:rsid w:val="0024795B"/>
    <w:rPr>
      <w:rFonts w:ascii="Arial" w:eastAsia="Times New Roman" w:hAnsi="Arial"/>
      <w:b/>
      <w:lang w:val="en-GB"/>
    </w:rPr>
  </w:style>
  <w:style w:type="paragraph" w:customStyle="1" w:styleId="TAN">
    <w:name w:val="TAN"/>
    <w:basedOn w:val="TAL"/>
    <w:link w:val="TANChar"/>
    <w:rsid w:val="0024795B"/>
    <w:pPr>
      <w:ind w:left="851" w:hanging="851"/>
    </w:pPr>
  </w:style>
  <w:style w:type="character" w:customStyle="1" w:styleId="TANChar">
    <w:name w:val="TAN Char"/>
    <w:link w:val="TAN"/>
    <w:qFormat/>
    <w:locked/>
    <w:rsid w:val="0024795B"/>
    <w:rPr>
      <w:rFonts w:ascii="Arial" w:eastAsia="Times New Roman" w:hAnsi="Arial" w:cs="Times New Roman"/>
      <w:kern w:val="0"/>
      <w:sz w:val="18"/>
      <w:szCs w:val="2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702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customXml" Target="ink/ink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10.pn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5-22T21:03:35.869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1 1 24575,'0'0'0</inkml:trace>
</inkml:ink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</TotalTime>
  <Pages>7</Pages>
  <Words>1502</Words>
  <Characters>8565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Stanley M</dc:creator>
  <cp:keywords/>
  <dc:description/>
  <cp:lastModifiedBy>Stanley M</cp:lastModifiedBy>
  <cp:revision>51</cp:revision>
  <cp:lastPrinted>2023-05-22T22:53:00Z</cp:lastPrinted>
  <dcterms:created xsi:type="dcterms:W3CDTF">2023-07-25T15:41:00Z</dcterms:created>
  <dcterms:modified xsi:type="dcterms:W3CDTF">2023-08-18T02:39:00Z</dcterms:modified>
</cp:coreProperties>
</file>