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AC26E" w14:textId="6E6E0976" w:rsidR="00D45599" w:rsidRDefault="00D45599" w:rsidP="00D45599">
      <w:pPr>
        <w:pStyle w:val="CRCoverPage"/>
        <w:tabs>
          <w:tab w:val="right" w:pos="9639"/>
        </w:tabs>
        <w:spacing w:after="0"/>
        <w:rPr>
          <w:b/>
          <w:i/>
          <w:noProof/>
          <w:sz w:val="28"/>
        </w:rPr>
      </w:pPr>
      <w:r>
        <w:rPr>
          <w:b/>
          <w:noProof/>
          <w:sz w:val="24"/>
        </w:rPr>
        <w:t>3GPP TSG CT WG3 Meeting #137</w:t>
      </w:r>
      <w:r>
        <w:rPr>
          <w:b/>
          <w:i/>
          <w:noProof/>
          <w:sz w:val="28"/>
        </w:rPr>
        <w:tab/>
      </w:r>
      <w:r w:rsidR="008977E8" w:rsidRPr="008977E8">
        <w:rPr>
          <w:b/>
          <w:i/>
          <w:noProof/>
          <w:sz w:val="28"/>
        </w:rPr>
        <w:t>C3-245067</w:t>
      </w:r>
    </w:p>
    <w:p w14:paraId="73D1ED65" w14:textId="77777777" w:rsidR="00D45599" w:rsidRDefault="00D45599" w:rsidP="00D45599">
      <w:pPr>
        <w:pStyle w:val="CRCoverPage"/>
        <w:outlineLvl w:val="0"/>
        <w:rPr>
          <w:b/>
          <w:noProof/>
          <w:sz w:val="24"/>
        </w:rPr>
      </w:pPr>
      <w:r w:rsidRPr="005441CD">
        <w:rPr>
          <w:b/>
          <w:noProof/>
          <w:sz w:val="24"/>
        </w:rPr>
        <w:t>Hefei</w:t>
      </w:r>
      <w:r>
        <w:rPr>
          <w:b/>
          <w:noProof/>
          <w:sz w:val="24"/>
        </w:rPr>
        <w:t>, CN, 14 - 18 October, 2024</w:t>
      </w:r>
    </w:p>
    <w:p w14:paraId="2470E795" w14:textId="1ACF58C9" w:rsidR="008D5FF1" w:rsidRDefault="008D5FF1" w:rsidP="008D5FF1">
      <w:pPr>
        <w:ind w:left="2127" w:hanging="2127"/>
        <w:rPr>
          <w:rFonts w:ascii="Arial" w:hAnsi="Arial" w:cs="Arial"/>
          <w:b/>
          <w:lang w:eastAsia="ja-JP"/>
        </w:rPr>
      </w:pPr>
      <w:r>
        <w:rPr>
          <w:rFonts w:ascii="Arial" w:hAnsi="Arial" w:cs="Arial"/>
          <w:b/>
        </w:rPr>
        <w:t>Source:</w:t>
      </w:r>
      <w:r>
        <w:rPr>
          <w:rFonts w:ascii="Arial" w:hAnsi="Arial" w:cs="Arial"/>
          <w:b/>
        </w:rPr>
        <w:tab/>
        <w:t>Ericsson</w:t>
      </w:r>
    </w:p>
    <w:p w14:paraId="1A71184C" w14:textId="65251A40" w:rsidR="008D5FF1" w:rsidRDefault="008D5FF1" w:rsidP="008D5FF1">
      <w:pPr>
        <w:ind w:left="2127" w:hanging="2127"/>
        <w:rPr>
          <w:rFonts w:ascii="Arial" w:hAnsi="Arial" w:cs="Arial"/>
          <w:b/>
        </w:rPr>
      </w:pPr>
      <w:r>
        <w:rPr>
          <w:rFonts w:ascii="Arial" w:hAnsi="Arial" w:cs="Arial"/>
          <w:b/>
        </w:rPr>
        <w:t>Title:</w:t>
      </w:r>
      <w:r>
        <w:rPr>
          <w:rFonts w:ascii="Arial" w:hAnsi="Arial" w:cs="Arial"/>
          <w:b/>
        </w:rPr>
        <w:tab/>
      </w:r>
      <w:r w:rsidR="00C85862">
        <w:rPr>
          <w:rFonts w:ascii="Arial" w:hAnsi="Arial" w:cs="Arial"/>
          <w:b/>
        </w:rPr>
        <w:t>I</w:t>
      </w:r>
      <w:r w:rsidR="00C85862" w:rsidRPr="00C85862">
        <w:rPr>
          <w:rFonts w:ascii="Arial" w:hAnsi="Arial" w:cs="Arial"/>
          <w:b/>
        </w:rPr>
        <w:t>nconsistency within Nortbound APIs in formatting of structured data types in query parameters</w:t>
      </w:r>
    </w:p>
    <w:p w14:paraId="7FBDD4ED" w14:textId="6E8A8577" w:rsidR="008D5FF1" w:rsidRDefault="008D5FF1" w:rsidP="008D5FF1">
      <w:pPr>
        <w:ind w:left="2127" w:hanging="2127"/>
        <w:rPr>
          <w:rFonts w:ascii="Arial" w:hAnsi="Arial" w:cs="Arial"/>
          <w:b/>
        </w:rPr>
      </w:pPr>
      <w:r>
        <w:rPr>
          <w:rFonts w:ascii="Arial" w:hAnsi="Arial" w:cs="Arial"/>
          <w:b/>
        </w:rPr>
        <w:t>Document for:</w:t>
      </w:r>
      <w:r>
        <w:rPr>
          <w:rFonts w:ascii="Arial" w:hAnsi="Arial" w:cs="Arial"/>
          <w:b/>
        </w:rPr>
        <w:tab/>
      </w:r>
      <w:r w:rsidR="007C0247">
        <w:rPr>
          <w:rFonts w:ascii="Arial" w:hAnsi="Arial" w:cs="Arial"/>
          <w:b/>
        </w:rPr>
        <w:t>Discussion &amp; Agreement</w:t>
      </w:r>
    </w:p>
    <w:p w14:paraId="309E8694" w14:textId="5DCC4171" w:rsidR="008D5FF1" w:rsidRDefault="008D5FF1" w:rsidP="008D5FF1">
      <w:pPr>
        <w:ind w:left="2127" w:hanging="2127"/>
        <w:outlineLvl w:val="0"/>
        <w:rPr>
          <w:rFonts w:ascii="Arial" w:hAnsi="Arial" w:cs="Arial"/>
          <w:b/>
        </w:rPr>
      </w:pPr>
      <w:r>
        <w:rPr>
          <w:rFonts w:ascii="Arial" w:hAnsi="Arial" w:cs="Arial"/>
          <w:b/>
        </w:rPr>
        <w:t>Agenda Item:</w:t>
      </w:r>
      <w:r>
        <w:rPr>
          <w:rFonts w:ascii="Arial" w:hAnsi="Arial" w:cs="Arial"/>
          <w:b/>
        </w:rPr>
        <w:tab/>
      </w:r>
    </w:p>
    <w:p w14:paraId="4C9DA69E" w14:textId="63787F78" w:rsidR="008D5FF1" w:rsidRDefault="008D5FF1" w:rsidP="008D5FF1">
      <w:pPr>
        <w:ind w:left="2127" w:hanging="2127"/>
        <w:outlineLvl w:val="0"/>
        <w:rPr>
          <w:rFonts w:ascii="Arial" w:hAnsi="Arial" w:cs="Arial"/>
          <w:b/>
        </w:rPr>
      </w:pPr>
      <w:r>
        <w:rPr>
          <w:rFonts w:ascii="Arial" w:hAnsi="Arial" w:cs="Arial"/>
          <w:b/>
        </w:rPr>
        <w:t>Work Item / Release:</w:t>
      </w:r>
      <w:r>
        <w:rPr>
          <w:rFonts w:ascii="Arial" w:hAnsi="Arial" w:cs="Arial"/>
          <w:b/>
        </w:rPr>
        <w:tab/>
      </w:r>
      <w:r w:rsidR="00FE32B1">
        <w:rPr>
          <w:rFonts w:ascii="Arial" w:hAnsi="Arial" w:cs="Arial"/>
          <w:b/>
        </w:rPr>
        <w:t>NBI1</w:t>
      </w:r>
      <w:r w:rsidR="00E250E4">
        <w:rPr>
          <w:rFonts w:ascii="Arial" w:hAnsi="Arial" w:cs="Arial"/>
          <w:b/>
        </w:rPr>
        <w:t>9</w:t>
      </w:r>
      <w:r w:rsidR="00086155">
        <w:rPr>
          <w:rFonts w:ascii="Arial" w:hAnsi="Arial" w:cs="Arial"/>
          <w:b/>
        </w:rPr>
        <w:t xml:space="preserve"> / Rel-19</w:t>
      </w:r>
    </w:p>
    <w:p w14:paraId="570DE6D8" w14:textId="77777777" w:rsidR="008D5FF1" w:rsidRDefault="008D5FF1" w:rsidP="008D5FF1">
      <w:pPr>
        <w:rPr>
          <w:rFonts w:ascii="Arial" w:hAnsi="Arial" w:cs="Arial"/>
          <w:i/>
        </w:rPr>
      </w:pPr>
      <w:r>
        <w:rPr>
          <w:rFonts w:ascii="Arial" w:hAnsi="Arial" w:cs="Arial"/>
          <w:i/>
        </w:rPr>
        <w:t>Abstract of the contribution:</w:t>
      </w:r>
    </w:p>
    <w:p w14:paraId="087F43C5" w14:textId="77777777" w:rsidR="00C022E3" w:rsidRDefault="00C022E3">
      <w:pPr>
        <w:pStyle w:val="Heading1"/>
      </w:pPr>
      <w:r>
        <w:t>1</w:t>
      </w:r>
      <w:r>
        <w:tab/>
        <w:t>Decision/action requested</w:t>
      </w:r>
    </w:p>
    <w:p w14:paraId="155798E3" w14:textId="5E71164C" w:rsidR="00C022E3" w:rsidRDefault="007C024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w:t>
      </w:r>
      <w:r w:rsidR="00C27DB9">
        <w:rPr>
          <w:b/>
          <w:i/>
        </w:rPr>
        <w:t xml:space="preserve"> the </w:t>
      </w:r>
      <w:r w:rsidR="00B60965">
        <w:rPr>
          <w:b/>
          <w:i/>
        </w:rPr>
        <w:t>possible ways</w:t>
      </w:r>
      <w:r w:rsidR="007C630C">
        <w:rPr>
          <w:b/>
          <w:i/>
        </w:rPr>
        <w:t xml:space="preserve"> and guidance</w:t>
      </w:r>
      <w:r w:rsidR="00B60965">
        <w:rPr>
          <w:b/>
          <w:i/>
        </w:rPr>
        <w:t xml:space="preserve"> on </w:t>
      </w:r>
      <w:r w:rsidR="00775193">
        <w:rPr>
          <w:b/>
          <w:i/>
        </w:rPr>
        <w:t>f</w:t>
      </w:r>
      <w:r w:rsidR="00775193" w:rsidRPr="00775193">
        <w:rPr>
          <w:b/>
          <w:i/>
        </w:rPr>
        <w:t>ormatting of structured data types in query parameters</w:t>
      </w:r>
      <w:r w:rsidR="002F03B6">
        <w:rPr>
          <w:b/>
          <w:i/>
        </w:rPr>
        <w:t xml:space="preserve"> in Northbound APIs</w:t>
      </w:r>
    </w:p>
    <w:p w14:paraId="5C90F868" w14:textId="77777777" w:rsidR="00C022E3" w:rsidRDefault="00C022E3">
      <w:pPr>
        <w:pStyle w:val="Heading1"/>
      </w:pPr>
      <w:r>
        <w:t>2</w:t>
      </w:r>
      <w:r>
        <w:tab/>
        <w:t>References</w:t>
      </w:r>
    </w:p>
    <w:p w14:paraId="184638A1" w14:textId="27B61BBC" w:rsidR="009E4BC9" w:rsidRDefault="00652DFF" w:rsidP="009E4BC9">
      <w:pPr>
        <w:pStyle w:val="Reference"/>
      </w:pPr>
      <w:r>
        <w:t>[</w:t>
      </w:r>
      <w:r w:rsidR="00C500A4">
        <w:t>1</w:t>
      </w:r>
      <w:r>
        <w:t>]</w:t>
      </w:r>
      <w:r>
        <w:tab/>
      </w:r>
      <w:r w:rsidR="00306BE4" w:rsidRPr="006E3A19">
        <w:t>3GPP T</w:t>
      </w:r>
      <w:r w:rsidR="00306BE4">
        <w:t>S</w:t>
      </w:r>
      <w:r w:rsidR="00306BE4" w:rsidRPr="006E3A19">
        <w:t xml:space="preserve"> </w:t>
      </w:r>
      <w:r w:rsidR="009E4BC9">
        <w:t>29.</w:t>
      </w:r>
      <w:r w:rsidR="00945307">
        <w:t>122</w:t>
      </w:r>
      <w:r w:rsidR="00306BE4" w:rsidRPr="006E3A19">
        <w:t xml:space="preserve"> </w:t>
      </w:r>
      <w:r w:rsidR="00302AF5">
        <w:t>"</w:t>
      </w:r>
      <w:r w:rsidR="00C500A4" w:rsidRPr="00C500A4">
        <w:t>T8 reference point for Northbound APIs</w:t>
      </w:r>
      <w:r w:rsidR="00302AF5">
        <w:t>"</w:t>
      </w:r>
    </w:p>
    <w:p w14:paraId="5D036149" w14:textId="3EC92844" w:rsidR="00E12E62" w:rsidRDefault="00E12E62" w:rsidP="002E4958">
      <w:pPr>
        <w:pStyle w:val="Reference"/>
      </w:pPr>
      <w:r>
        <w:t>[</w:t>
      </w:r>
      <w:r w:rsidR="00C500A4">
        <w:t>2</w:t>
      </w:r>
      <w:r>
        <w:t>]</w:t>
      </w:r>
      <w:r>
        <w:tab/>
        <w:t xml:space="preserve">3GPP TS </w:t>
      </w:r>
      <w:r w:rsidR="00340C0E">
        <w:t>29.</w:t>
      </w:r>
      <w:r w:rsidR="00775193">
        <w:t>501</w:t>
      </w:r>
      <w:r w:rsidR="00C500A4">
        <w:t xml:space="preserve"> </w:t>
      </w:r>
      <w:r>
        <w:t>"</w:t>
      </w:r>
      <w:r w:rsidR="00C500A4" w:rsidRPr="00C500A4">
        <w:t>5G System; Network Exposure Function Northbound APIs; Stage 3</w:t>
      </w:r>
      <w:r>
        <w:t>"</w:t>
      </w:r>
    </w:p>
    <w:p w14:paraId="6890E949" w14:textId="5D4D4F57" w:rsidR="00775193" w:rsidRDefault="00775193" w:rsidP="00775193">
      <w:pPr>
        <w:pStyle w:val="Reference"/>
      </w:pPr>
      <w:r>
        <w:t>[3]</w:t>
      </w:r>
      <w:r>
        <w:tab/>
        <w:t>3GPP TS 29.222 "</w:t>
      </w:r>
      <w:r w:rsidR="002F03B6" w:rsidRPr="002F03B6">
        <w:t>Common API Framework for 3GPP Northbound APIs</w:t>
      </w:r>
      <w:r>
        <w:t>"</w:t>
      </w:r>
    </w:p>
    <w:p w14:paraId="64C89A38" w14:textId="77777777" w:rsidR="00C022E3" w:rsidRDefault="00C022E3">
      <w:pPr>
        <w:pStyle w:val="Heading1"/>
      </w:pPr>
      <w:r>
        <w:t>3</w:t>
      </w:r>
      <w:r>
        <w:tab/>
        <w:t>Rationale</w:t>
      </w:r>
    </w:p>
    <w:p w14:paraId="794254D6" w14:textId="343B7292" w:rsidR="00DD5BDE" w:rsidRDefault="002F03B6" w:rsidP="00926D28">
      <w:pPr>
        <w:rPr>
          <w:lang w:val="en-US"/>
        </w:rPr>
      </w:pPr>
      <w:r>
        <w:rPr>
          <w:lang w:val="en-US"/>
        </w:rPr>
        <w:t xml:space="preserve">CT3 Working Group is responsible for the OpenAPI </w:t>
      </w:r>
      <w:r w:rsidR="00D75B98">
        <w:rPr>
          <w:lang w:val="en-US"/>
        </w:rPr>
        <w:t xml:space="preserve">file </w:t>
      </w:r>
      <w:r>
        <w:rPr>
          <w:lang w:val="en-US"/>
        </w:rPr>
        <w:t>definition of the Nor</w:t>
      </w:r>
      <w:r w:rsidR="00D75B98">
        <w:rPr>
          <w:lang w:val="en-US"/>
        </w:rPr>
        <w:t>thbound APIs.</w:t>
      </w:r>
      <w:r w:rsidR="000B5FE3">
        <w:rPr>
          <w:lang w:val="en-US"/>
        </w:rPr>
        <w:t xml:space="preserve"> The Northbound APIs are </w:t>
      </w:r>
      <w:r w:rsidR="005C55D7">
        <w:rPr>
          <w:lang w:val="en-US"/>
        </w:rPr>
        <w:t xml:space="preserve">following the guidance defined in 29.122 [1]. </w:t>
      </w:r>
      <w:r w:rsidR="00505DBF">
        <w:rPr>
          <w:lang w:val="en-US"/>
        </w:rPr>
        <w:t xml:space="preserve">An analysis of the NB specifications identified that </w:t>
      </w:r>
      <w:r w:rsidR="00B23E0F">
        <w:rPr>
          <w:lang w:val="en-US"/>
        </w:rPr>
        <w:t xml:space="preserve">CT3 does not a consistent </w:t>
      </w:r>
      <w:r w:rsidR="00A750D9">
        <w:rPr>
          <w:lang w:eastAsia="zh-CN"/>
        </w:rPr>
        <w:t>formatting of s</w:t>
      </w:r>
      <w:r w:rsidR="00A750D9">
        <w:rPr>
          <w:rFonts w:hint="eastAsia"/>
          <w:lang w:eastAsia="zh-CN"/>
        </w:rPr>
        <w:t>tructured data types</w:t>
      </w:r>
      <w:r w:rsidR="00A750D9">
        <w:rPr>
          <w:lang w:eastAsia="zh-CN"/>
        </w:rPr>
        <w:t xml:space="preserve"> in query parameters (see the example below). Thus, the discussion and guidance </w:t>
      </w:r>
      <w:r w:rsidR="00D539E7">
        <w:rPr>
          <w:lang w:eastAsia="zh-CN"/>
        </w:rPr>
        <w:t>are</w:t>
      </w:r>
      <w:r w:rsidR="00A750D9">
        <w:rPr>
          <w:lang w:eastAsia="zh-CN"/>
        </w:rPr>
        <w:t xml:space="preserve"> needed to </w:t>
      </w:r>
      <w:r w:rsidR="00C23D2D">
        <w:rPr>
          <w:lang w:eastAsia="zh-CN"/>
        </w:rPr>
        <w:t xml:space="preserve">provide the consistency </w:t>
      </w:r>
      <w:r w:rsidR="002F7F86">
        <w:rPr>
          <w:lang w:eastAsia="zh-CN"/>
        </w:rPr>
        <w:t>in CT3 OpenAPI files.</w:t>
      </w:r>
    </w:p>
    <w:p w14:paraId="6F92821F" w14:textId="26AFEAE8" w:rsidR="00C022E3" w:rsidRDefault="00C022E3">
      <w:pPr>
        <w:pStyle w:val="Heading1"/>
      </w:pPr>
      <w:r>
        <w:t>4</w:t>
      </w:r>
      <w:r>
        <w:tab/>
        <w:t>D</w:t>
      </w:r>
      <w:r w:rsidR="00510024">
        <w:t>iscussion</w:t>
      </w:r>
    </w:p>
    <w:p w14:paraId="687FA536" w14:textId="16F5DDF0" w:rsidR="00BB7BC1" w:rsidRDefault="00BB7BC1" w:rsidP="007D4B41">
      <w:pPr>
        <w:pStyle w:val="Heading2"/>
      </w:pPr>
      <w:r>
        <w:t>4.1</w:t>
      </w:r>
      <w:r w:rsidR="000E0A4C">
        <w:tab/>
      </w:r>
      <w:r w:rsidR="001A5DDC">
        <w:t>Background</w:t>
      </w:r>
      <w:r w:rsidR="009F1876">
        <w:t xml:space="preserve"> information</w:t>
      </w:r>
    </w:p>
    <w:p w14:paraId="1EA354E4" w14:textId="69A4160B" w:rsidR="004370E0" w:rsidRPr="001A7323" w:rsidRDefault="003951F7" w:rsidP="004370E0">
      <w:pPr>
        <w:rPr>
          <w:rStyle w:val="B1Char1"/>
          <w:lang w:eastAsia="zh-CN"/>
        </w:rPr>
      </w:pPr>
      <w:r>
        <w:t>The following</w:t>
      </w:r>
      <w:r w:rsidR="00D539E7">
        <w:t xml:space="preserve"> </w:t>
      </w:r>
      <w:r w:rsidR="00A83678">
        <w:t>guidelines</w:t>
      </w:r>
      <w:r w:rsidR="00D539E7">
        <w:t xml:space="preserve"> for </w:t>
      </w:r>
      <w:r w:rsidR="00D539E7">
        <w:rPr>
          <w:lang w:eastAsia="zh-CN"/>
        </w:rPr>
        <w:t>formatting of s</w:t>
      </w:r>
      <w:r w:rsidR="00D539E7">
        <w:rPr>
          <w:rFonts w:hint="eastAsia"/>
          <w:lang w:eastAsia="zh-CN"/>
        </w:rPr>
        <w:t>tructured data types</w:t>
      </w:r>
      <w:r w:rsidR="00D539E7">
        <w:rPr>
          <w:lang w:eastAsia="zh-CN"/>
        </w:rPr>
        <w:t xml:space="preserve"> in query parameters</w:t>
      </w:r>
      <w:r>
        <w:rPr>
          <w:lang w:eastAsia="zh-CN"/>
        </w:rPr>
        <w:t xml:space="preserve"> are present in 29.122</w:t>
      </w:r>
      <w:r w:rsidR="0047161C">
        <w:rPr>
          <w:lang w:eastAsia="zh-CN"/>
        </w:rPr>
        <w:t xml:space="preserve"> and 29.501</w:t>
      </w:r>
      <w:r w:rsidR="0093267C">
        <w:rPr>
          <w:lang w:eastAsia="zh-CN"/>
        </w:rPr>
        <w:t> [2]</w:t>
      </w:r>
      <w:r w:rsidR="001A7323">
        <w:rPr>
          <w:lang w:eastAsia="zh-CN"/>
        </w:rPr>
        <w:t>.</w:t>
      </w:r>
    </w:p>
    <w:tbl>
      <w:tblPr>
        <w:tblStyle w:val="TableGrid"/>
        <w:tblW w:w="0" w:type="auto"/>
        <w:tblLook w:val="04A0" w:firstRow="1" w:lastRow="0" w:firstColumn="1" w:lastColumn="0" w:noHBand="0" w:noVBand="1"/>
      </w:tblPr>
      <w:tblGrid>
        <w:gridCol w:w="4814"/>
        <w:gridCol w:w="4815"/>
      </w:tblGrid>
      <w:tr w:rsidR="0047161C" w14:paraId="1EA84006" w14:textId="77777777" w:rsidTr="001A7323">
        <w:tc>
          <w:tcPr>
            <w:tcW w:w="4814" w:type="dxa"/>
            <w:vAlign w:val="center"/>
          </w:tcPr>
          <w:p w14:paraId="0812A747" w14:textId="2A781655" w:rsidR="0047161C" w:rsidRPr="001A7323" w:rsidRDefault="0047161C" w:rsidP="001A7323">
            <w:pPr>
              <w:jc w:val="center"/>
              <w:rPr>
                <w:b/>
                <w:bCs/>
              </w:rPr>
            </w:pPr>
            <w:r w:rsidRPr="001A7323">
              <w:rPr>
                <w:b/>
                <w:bCs/>
              </w:rPr>
              <w:t>29.122</w:t>
            </w:r>
            <w:r w:rsidR="00A83678">
              <w:rPr>
                <w:b/>
                <w:bCs/>
              </w:rPr>
              <w:t xml:space="preserve"> (NBI APIs)</w:t>
            </w:r>
          </w:p>
        </w:tc>
        <w:tc>
          <w:tcPr>
            <w:tcW w:w="4815" w:type="dxa"/>
            <w:vAlign w:val="center"/>
          </w:tcPr>
          <w:p w14:paraId="4EA803D7" w14:textId="6A35B8EF" w:rsidR="0047161C" w:rsidRPr="001A7323" w:rsidRDefault="0047161C" w:rsidP="001A7323">
            <w:pPr>
              <w:jc w:val="center"/>
              <w:rPr>
                <w:b/>
                <w:bCs/>
              </w:rPr>
            </w:pPr>
            <w:r w:rsidRPr="001A7323">
              <w:rPr>
                <w:b/>
                <w:bCs/>
              </w:rPr>
              <w:t>29.501</w:t>
            </w:r>
            <w:r w:rsidR="00A83678">
              <w:rPr>
                <w:b/>
                <w:bCs/>
              </w:rPr>
              <w:t xml:space="preserve"> (SBI APIs)</w:t>
            </w:r>
          </w:p>
        </w:tc>
      </w:tr>
      <w:tr w:rsidR="00233CBB" w14:paraId="77B3E911" w14:textId="77777777" w:rsidTr="0047161C">
        <w:tc>
          <w:tcPr>
            <w:tcW w:w="4814" w:type="dxa"/>
          </w:tcPr>
          <w:p w14:paraId="6941473A" w14:textId="2B00DCF0" w:rsidR="00233CBB" w:rsidRPr="002602E6" w:rsidRDefault="001315A7" w:rsidP="002602E6">
            <w:pPr>
              <w:jc w:val="center"/>
              <w:rPr>
                <w:b/>
                <w:bCs/>
              </w:rPr>
            </w:pPr>
            <w:r w:rsidRPr="002602E6">
              <w:rPr>
                <w:b/>
                <w:bCs/>
              </w:rPr>
              <w:t>Clause 5.2.3</w:t>
            </w:r>
          </w:p>
        </w:tc>
        <w:tc>
          <w:tcPr>
            <w:tcW w:w="4815" w:type="dxa"/>
          </w:tcPr>
          <w:p w14:paraId="0856742F" w14:textId="77498415" w:rsidR="00233CBB" w:rsidRPr="002602E6" w:rsidRDefault="0029647A" w:rsidP="002602E6">
            <w:pPr>
              <w:jc w:val="center"/>
              <w:rPr>
                <w:b/>
                <w:bCs/>
                <w:noProof/>
              </w:rPr>
            </w:pPr>
            <w:r w:rsidRPr="002602E6">
              <w:rPr>
                <w:b/>
                <w:bCs/>
                <w:noProof/>
              </w:rPr>
              <w:t>Clause </w:t>
            </w:r>
            <w:r w:rsidR="0051555E" w:rsidRPr="002602E6">
              <w:rPr>
                <w:b/>
                <w:bCs/>
                <w:noProof/>
              </w:rPr>
              <w:t>5.3.13</w:t>
            </w:r>
          </w:p>
        </w:tc>
      </w:tr>
      <w:tr w:rsidR="0051555E" w14:paraId="30419B66" w14:textId="77777777" w:rsidTr="0047161C">
        <w:tc>
          <w:tcPr>
            <w:tcW w:w="4814" w:type="dxa"/>
          </w:tcPr>
          <w:p w14:paraId="1DA9CDD5" w14:textId="77777777" w:rsidR="0051555E" w:rsidRPr="000A0A5F" w:rsidRDefault="0051555E" w:rsidP="00AD0F10">
            <w:r w:rsidRPr="000A0A5F">
              <w:t xml:space="preserve">The bodies of HTTP request and successful HTTP responses shall be encoded in JSON </w:t>
            </w:r>
            <w:r w:rsidRPr="000A0A5F">
              <w:rPr>
                <w:lang w:eastAsia="zh-CN"/>
              </w:rPr>
              <w:t>format</w:t>
            </w:r>
            <w:r w:rsidRPr="000A0A5F">
              <w:t xml:space="preserve"> (see IETF RFC 8259 [5]). </w:t>
            </w:r>
          </w:p>
          <w:p w14:paraId="164A1349" w14:textId="77777777" w:rsidR="0051555E" w:rsidRPr="000A0A5F" w:rsidRDefault="0051555E" w:rsidP="00AD0F10">
            <w:pPr>
              <w:rPr>
                <w:lang w:eastAsia="zh-CN"/>
              </w:rPr>
            </w:pPr>
            <w:r w:rsidRPr="00101D41">
              <w:rPr>
                <w:highlight w:val="yellow"/>
                <w:lang w:eastAsia="zh-CN"/>
              </w:rPr>
              <w:t xml:space="preserve">The MIME media type that shall be used within the related Content-Type header field is </w:t>
            </w:r>
            <w:r w:rsidRPr="00101D41">
              <w:rPr>
                <w:highlight w:val="yellow"/>
              </w:rPr>
              <w:t>"</w:t>
            </w:r>
            <w:r w:rsidRPr="00101D41">
              <w:rPr>
                <w:highlight w:val="yellow"/>
                <w:lang w:eastAsia="zh-CN"/>
              </w:rPr>
              <w:t>application/json</w:t>
            </w:r>
            <w:r w:rsidRPr="00101D41">
              <w:rPr>
                <w:highlight w:val="yellow"/>
              </w:rPr>
              <w:t>"</w:t>
            </w:r>
            <w:r w:rsidRPr="00101D41">
              <w:rPr>
                <w:highlight w:val="yellow"/>
                <w:lang w:eastAsia="zh-CN"/>
              </w:rPr>
              <w:t>, as defined in IETF</w:t>
            </w:r>
            <w:r w:rsidRPr="00101D41">
              <w:rPr>
                <w:highlight w:val="yellow"/>
                <w:lang w:val="en-US" w:eastAsia="zh-CN"/>
              </w:rPr>
              <w:t> </w:t>
            </w:r>
            <w:r w:rsidRPr="00101D41">
              <w:rPr>
                <w:highlight w:val="yellow"/>
                <w:lang w:eastAsia="zh-CN"/>
              </w:rPr>
              <w:t>RFC</w:t>
            </w:r>
            <w:r w:rsidRPr="00101D41">
              <w:rPr>
                <w:highlight w:val="yellow"/>
                <w:lang w:val="en-US" w:eastAsia="zh-CN"/>
              </w:rPr>
              <w:t> </w:t>
            </w:r>
            <w:r w:rsidRPr="00101D41">
              <w:rPr>
                <w:highlight w:val="yellow"/>
                <w:lang w:eastAsia="zh-CN"/>
              </w:rPr>
              <w:t>8259</w:t>
            </w:r>
            <w:r w:rsidRPr="00101D41">
              <w:rPr>
                <w:highlight w:val="yellow"/>
                <w:lang w:val="en-US" w:eastAsia="zh-CN"/>
              </w:rPr>
              <w:t> </w:t>
            </w:r>
            <w:r w:rsidRPr="00101D41">
              <w:rPr>
                <w:highlight w:val="yellow"/>
                <w:lang w:eastAsia="zh-CN"/>
              </w:rPr>
              <w:t>[5].</w:t>
            </w:r>
          </w:p>
          <w:p w14:paraId="32D2A61F" w14:textId="77777777" w:rsidR="0051555E" w:rsidRPr="000A0A5F" w:rsidRDefault="0051555E" w:rsidP="00AD0F10">
            <w:r w:rsidRPr="000A0A5F">
              <w:t>JSON object used in the HTTP PATCH request shall be encoded according to:</w:t>
            </w:r>
          </w:p>
          <w:p w14:paraId="563BBB7E" w14:textId="77777777" w:rsidR="0051555E" w:rsidRPr="000A0A5F" w:rsidRDefault="0051555E" w:rsidP="00AD0F10">
            <w:pPr>
              <w:pStyle w:val="B1"/>
            </w:pPr>
            <w:r w:rsidRPr="000A0A5F">
              <w:lastRenderedPageBreak/>
              <w:t>-</w:t>
            </w:r>
            <w:r w:rsidRPr="000A0A5F">
              <w:tab/>
              <w:t>"JSON Merge Patch" and shall be signalled by the content type "application/merge-patch+json", as defined in IETF RFC 7396 [39]; or</w:t>
            </w:r>
          </w:p>
          <w:p w14:paraId="4C94AE82" w14:textId="77777777" w:rsidR="0051555E" w:rsidRPr="000A0A5F" w:rsidRDefault="0051555E" w:rsidP="00AD0F10">
            <w:pPr>
              <w:pStyle w:val="B1"/>
            </w:pPr>
            <w:r w:rsidRPr="000A0A5F">
              <w:t>-</w:t>
            </w:r>
            <w:r w:rsidRPr="000A0A5F">
              <w:tab/>
              <w:t>"JSON Patch" and shall be signalled by the content type "application/json-patch+json", as defined in IETF RFC 6902 [67].</w:t>
            </w:r>
          </w:p>
          <w:p w14:paraId="7EF793FB" w14:textId="77777777" w:rsidR="0051555E" w:rsidRPr="000A0A5F" w:rsidRDefault="0051555E" w:rsidP="00AD0F10">
            <w:r w:rsidRPr="000A0A5F">
              <w:t xml:space="preserve">"Problem Details" JSON object shall be used to indicate </w:t>
            </w:r>
            <w:r w:rsidRPr="000A0A5F">
              <w:rPr>
                <w:lang w:eastAsia="fr-FR"/>
              </w:rPr>
              <w:t xml:space="preserve">additional details of the error </w:t>
            </w:r>
            <w:r w:rsidRPr="000A0A5F">
              <w:t>in a HTTP response body and shall be signalled by the content type "application/problem+json", as defined in IETF RFC 9457 [8].</w:t>
            </w:r>
          </w:p>
          <w:p w14:paraId="7AF4ED74" w14:textId="77777777" w:rsidR="0051555E" w:rsidRPr="000A0A5F" w:rsidRDefault="0051555E" w:rsidP="00AD0F10">
            <w:pPr>
              <w:pStyle w:val="NO"/>
            </w:pPr>
            <w:r w:rsidRPr="00101D41">
              <w:rPr>
                <w:highlight w:val="yellow"/>
              </w:rPr>
              <w:t>NOTE:</w:t>
            </w:r>
            <w:r w:rsidRPr="00101D41">
              <w:rPr>
                <w:highlight w:val="yellow"/>
              </w:rPr>
              <w:tab/>
              <w:t>This release only supports the content type JSON.</w:t>
            </w:r>
          </w:p>
          <w:p w14:paraId="6B3850C3" w14:textId="77777777" w:rsidR="0051555E" w:rsidRPr="000A0A5F" w:rsidRDefault="0051555E" w:rsidP="008B4A4D"/>
        </w:tc>
        <w:tc>
          <w:tcPr>
            <w:tcW w:w="4815" w:type="dxa"/>
            <w:vMerge w:val="restart"/>
          </w:tcPr>
          <w:p w14:paraId="60EB20C6" w14:textId="77777777" w:rsidR="0051555E" w:rsidRDefault="0051555E" w:rsidP="001A7323">
            <w:pPr>
              <w:rPr>
                <w:noProof/>
              </w:rPr>
            </w:pPr>
            <w:r>
              <w:rPr>
                <w:noProof/>
              </w:rPr>
              <w:lastRenderedPageBreak/>
              <w:t>Structured data types shall represent JSON objects or arrays.</w:t>
            </w:r>
          </w:p>
          <w:p w14:paraId="3755361B" w14:textId="77777777" w:rsidR="0051555E" w:rsidRDefault="0051555E" w:rsidP="001A7323">
            <w:pPr>
              <w:rPr>
                <w:noProof/>
              </w:rPr>
            </w:pPr>
            <w:r>
              <w:rPr>
                <w:noProof/>
              </w:rPr>
              <w:t>When used in query parameters of a URI, the following formatting shall be used:</w:t>
            </w:r>
          </w:p>
          <w:p w14:paraId="5B097782" w14:textId="77777777" w:rsidR="0051555E" w:rsidRPr="0092606C" w:rsidRDefault="0051555E" w:rsidP="001A7323">
            <w:pPr>
              <w:pStyle w:val="B1"/>
              <w:rPr>
                <w:noProof/>
                <w:highlight w:val="green"/>
              </w:rPr>
            </w:pPr>
            <w:r>
              <w:rPr>
                <w:noProof/>
              </w:rPr>
              <w:t>-</w:t>
            </w:r>
            <w:r>
              <w:rPr>
                <w:noProof/>
              </w:rPr>
              <w:tab/>
            </w:r>
            <w:r w:rsidRPr="0092606C">
              <w:rPr>
                <w:noProof/>
                <w:highlight w:val="green"/>
              </w:rPr>
              <w:t>JSON objects and arrays of JSON objects: they shall be formatted using the JSON syntax, which is specified in OpenAPI</w:t>
            </w:r>
            <w:r w:rsidRPr="0092606C">
              <w:rPr>
                <w:highlight w:val="green"/>
              </w:rPr>
              <w:t> Specification </w:t>
            </w:r>
            <w:r w:rsidRPr="0092606C">
              <w:rPr>
                <w:noProof/>
                <w:highlight w:val="green"/>
              </w:rPr>
              <w:t xml:space="preserve">[4] by including a "content:" block, and specifying the </w:t>
            </w:r>
            <w:r w:rsidRPr="0092606C">
              <w:rPr>
                <w:noProof/>
                <w:highlight w:val="green"/>
              </w:rPr>
              <w:lastRenderedPageBreak/>
              <w:t>"application/json" media type, followed by the OpenAPI definition of the object.</w:t>
            </w:r>
          </w:p>
          <w:p w14:paraId="153A9DEE" w14:textId="77777777" w:rsidR="0051555E" w:rsidRPr="0092606C" w:rsidRDefault="0051555E" w:rsidP="001A7323">
            <w:pPr>
              <w:pStyle w:val="EX"/>
              <w:ind w:left="1986"/>
              <w:rPr>
                <w:noProof/>
                <w:highlight w:val="green"/>
              </w:rPr>
            </w:pPr>
            <w:bookmarkStart w:id="0" w:name="_PERM_MCCTEMPBM_CRPT81200054___2"/>
            <w:r w:rsidRPr="0092606C">
              <w:rPr>
                <w:noProof/>
                <w:highlight w:val="green"/>
              </w:rPr>
              <w:t>EXAMPLE:</w:t>
            </w:r>
          </w:p>
          <w:bookmarkEnd w:id="0"/>
          <w:p w14:paraId="04C975ED" w14:textId="77777777" w:rsidR="0051555E" w:rsidRPr="0092606C" w:rsidRDefault="0051555E" w:rsidP="001A7323">
            <w:pPr>
              <w:pStyle w:val="PL"/>
              <w:rPr>
                <w:highlight w:val="green"/>
                <w:lang w:val="en-US"/>
              </w:rPr>
            </w:pPr>
            <w:r w:rsidRPr="0092606C">
              <w:rPr>
                <w:highlight w:val="green"/>
                <w:lang w:val="en-US"/>
              </w:rPr>
              <w:t xml:space="preserve">        - name: plmn-id</w:t>
            </w:r>
          </w:p>
          <w:p w14:paraId="3FBDBCFF" w14:textId="77777777" w:rsidR="0051555E" w:rsidRPr="0092606C" w:rsidRDefault="0051555E" w:rsidP="001A7323">
            <w:pPr>
              <w:pStyle w:val="PL"/>
              <w:rPr>
                <w:highlight w:val="green"/>
                <w:lang w:val="en-US"/>
              </w:rPr>
            </w:pPr>
            <w:r w:rsidRPr="0092606C">
              <w:rPr>
                <w:highlight w:val="green"/>
                <w:lang w:val="en-US"/>
              </w:rPr>
              <w:t xml:space="preserve">          in: query</w:t>
            </w:r>
          </w:p>
          <w:p w14:paraId="6D084971" w14:textId="77777777" w:rsidR="0051555E" w:rsidRPr="0092606C" w:rsidRDefault="0051555E" w:rsidP="001A7323">
            <w:pPr>
              <w:pStyle w:val="PL"/>
              <w:rPr>
                <w:highlight w:val="green"/>
                <w:lang w:val="en-US"/>
              </w:rPr>
            </w:pPr>
            <w:r w:rsidRPr="0092606C">
              <w:rPr>
                <w:highlight w:val="green"/>
                <w:lang w:val="en-US"/>
              </w:rPr>
              <w:t xml:space="preserve">          content:</w:t>
            </w:r>
          </w:p>
          <w:p w14:paraId="71F666D7" w14:textId="77777777" w:rsidR="0051555E" w:rsidRPr="0092606C" w:rsidRDefault="0051555E" w:rsidP="001A7323">
            <w:pPr>
              <w:pStyle w:val="PL"/>
              <w:rPr>
                <w:highlight w:val="green"/>
                <w:lang w:val="en-US"/>
              </w:rPr>
            </w:pPr>
            <w:r w:rsidRPr="0092606C">
              <w:rPr>
                <w:highlight w:val="green"/>
                <w:lang w:val="en-US"/>
              </w:rPr>
              <w:t xml:space="preserve">            application/json:</w:t>
            </w:r>
          </w:p>
          <w:p w14:paraId="14D42A70" w14:textId="77777777" w:rsidR="0051555E" w:rsidRPr="0092606C" w:rsidRDefault="0051555E" w:rsidP="001A7323">
            <w:pPr>
              <w:pStyle w:val="PL"/>
              <w:rPr>
                <w:highlight w:val="green"/>
                <w:lang w:val="en-US"/>
              </w:rPr>
            </w:pPr>
            <w:r w:rsidRPr="0092606C">
              <w:rPr>
                <w:highlight w:val="green"/>
                <w:lang w:val="en-US"/>
              </w:rPr>
              <w:t xml:space="preserve">              schema:</w:t>
            </w:r>
          </w:p>
          <w:p w14:paraId="2A6CC68F" w14:textId="77777777" w:rsidR="0051555E" w:rsidRPr="0092606C" w:rsidRDefault="0051555E" w:rsidP="001A7323">
            <w:pPr>
              <w:pStyle w:val="PL"/>
              <w:rPr>
                <w:highlight w:val="green"/>
                <w:lang w:val="en-US"/>
              </w:rPr>
            </w:pPr>
            <w:r w:rsidRPr="0092606C">
              <w:rPr>
                <w:highlight w:val="green"/>
                <w:lang w:val="en-US"/>
              </w:rPr>
              <w:t xml:space="preserve">                type: object</w:t>
            </w:r>
          </w:p>
          <w:p w14:paraId="2A0A1472" w14:textId="77777777" w:rsidR="0051555E" w:rsidRPr="0092606C" w:rsidRDefault="0051555E" w:rsidP="001A7323">
            <w:pPr>
              <w:pStyle w:val="PL"/>
              <w:rPr>
                <w:highlight w:val="green"/>
                <w:lang w:val="en-US"/>
              </w:rPr>
            </w:pPr>
            <w:r w:rsidRPr="0092606C">
              <w:rPr>
                <w:highlight w:val="green"/>
                <w:lang w:val="en-US"/>
              </w:rPr>
              <w:t xml:space="preserve">                properties:</w:t>
            </w:r>
          </w:p>
          <w:p w14:paraId="5FBF319A" w14:textId="77777777" w:rsidR="0051555E" w:rsidRPr="0092606C" w:rsidRDefault="0051555E" w:rsidP="001A7323">
            <w:pPr>
              <w:pStyle w:val="PL"/>
              <w:rPr>
                <w:highlight w:val="green"/>
                <w:lang w:val="en-US"/>
              </w:rPr>
            </w:pPr>
            <w:r w:rsidRPr="0092606C">
              <w:rPr>
                <w:highlight w:val="green"/>
                <w:lang w:val="en-US"/>
              </w:rPr>
              <w:t xml:space="preserve">                  mcc:</w:t>
            </w:r>
          </w:p>
          <w:p w14:paraId="44DED921" w14:textId="77777777" w:rsidR="0051555E" w:rsidRPr="0092606C" w:rsidRDefault="0051555E" w:rsidP="001A7323">
            <w:pPr>
              <w:pStyle w:val="PL"/>
              <w:rPr>
                <w:highlight w:val="green"/>
                <w:lang w:val="en-US"/>
              </w:rPr>
            </w:pPr>
            <w:r w:rsidRPr="0092606C">
              <w:rPr>
                <w:highlight w:val="green"/>
                <w:lang w:val="en-US"/>
              </w:rPr>
              <w:t xml:space="preserve">                    type: string</w:t>
            </w:r>
          </w:p>
          <w:p w14:paraId="343CAE51" w14:textId="77777777" w:rsidR="0051555E" w:rsidRPr="0092606C" w:rsidRDefault="0051555E" w:rsidP="001A7323">
            <w:pPr>
              <w:pStyle w:val="PL"/>
              <w:rPr>
                <w:highlight w:val="green"/>
                <w:lang w:val="en-US"/>
              </w:rPr>
            </w:pPr>
            <w:r w:rsidRPr="0092606C">
              <w:rPr>
                <w:highlight w:val="green"/>
                <w:lang w:val="en-US"/>
              </w:rPr>
              <w:t xml:space="preserve">                  mnc:</w:t>
            </w:r>
          </w:p>
          <w:p w14:paraId="16F81F69" w14:textId="77777777" w:rsidR="0051555E" w:rsidRPr="0092606C" w:rsidRDefault="0051555E" w:rsidP="001A7323">
            <w:pPr>
              <w:pStyle w:val="PL"/>
              <w:rPr>
                <w:highlight w:val="green"/>
                <w:lang w:val="en-US"/>
              </w:rPr>
            </w:pPr>
            <w:r w:rsidRPr="0092606C">
              <w:rPr>
                <w:highlight w:val="green"/>
                <w:lang w:val="en-US"/>
              </w:rPr>
              <w:t xml:space="preserve">                    type: string</w:t>
            </w:r>
          </w:p>
          <w:p w14:paraId="47D9CBA5" w14:textId="77777777" w:rsidR="0051555E" w:rsidRPr="0051555E" w:rsidRDefault="0051555E" w:rsidP="001A7323">
            <w:pPr>
              <w:pStyle w:val="EX"/>
              <w:rPr>
                <w:noProof/>
                <w:highlight w:val="green"/>
                <w:lang w:val="en-US"/>
              </w:rPr>
            </w:pPr>
          </w:p>
          <w:p w14:paraId="0966643E" w14:textId="77777777" w:rsidR="0051555E" w:rsidRPr="0092606C" w:rsidRDefault="0051555E" w:rsidP="001A7323">
            <w:pPr>
              <w:pStyle w:val="EX"/>
              <w:ind w:left="1986"/>
              <w:rPr>
                <w:noProof/>
                <w:highlight w:val="green"/>
              </w:rPr>
            </w:pPr>
            <w:bookmarkStart w:id="1" w:name="_PERM_MCCTEMPBM_CRPT81200055___2"/>
            <w:r w:rsidRPr="0092606C">
              <w:rPr>
                <w:noProof/>
                <w:highlight w:val="green"/>
              </w:rPr>
              <w:t>This results in the following formatting:</w:t>
            </w:r>
          </w:p>
          <w:bookmarkEnd w:id="1"/>
          <w:p w14:paraId="38205632" w14:textId="77777777" w:rsidR="0051555E" w:rsidRPr="005D2D31" w:rsidRDefault="0051555E" w:rsidP="001A7323">
            <w:pPr>
              <w:pStyle w:val="PL"/>
              <w:rPr>
                <w:lang w:val="en-US"/>
              </w:rPr>
            </w:pPr>
            <w:r w:rsidRPr="0092606C">
              <w:rPr>
                <w:highlight w:val="green"/>
                <w:lang w:val="en-US"/>
              </w:rPr>
              <w:t xml:space="preserve">        .../resource?plmn-id={"mcc":"123","mnc":"456"}</w:t>
            </w:r>
          </w:p>
          <w:p w14:paraId="4B97946E" w14:textId="77777777" w:rsidR="0051555E" w:rsidRDefault="0051555E" w:rsidP="001A7323">
            <w:pPr>
              <w:pStyle w:val="EX"/>
              <w:rPr>
                <w:noProof/>
              </w:rPr>
            </w:pPr>
          </w:p>
          <w:p w14:paraId="112618C1" w14:textId="77777777" w:rsidR="0051555E" w:rsidRDefault="0051555E" w:rsidP="001A7323">
            <w:pPr>
              <w:pStyle w:val="B1"/>
              <w:rPr>
                <w:noProof/>
              </w:rPr>
            </w:pPr>
            <w:r>
              <w:rPr>
                <w:noProof/>
              </w:rPr>
              <w:t>-</w:t>
            </w:r>
            <w:r>
              <w:rPr>
                <w:noProof/>
              </w:rPr>
              <w:tab/>
              <w:t>Arrays of simple types: they shall be formatted using the OpenAPI "style" keyword set to "form" and the "explode" keyword set to "false".</w:t>
            </w:r>
          </w:p>
          <w:p w14:paraId="7D9060F4" w14:textId="77777777" w:rsidR="0051555E" w:rsidRDefault="0051555E" w:rsidP="001A7323">
            <w:pPr>
              <w:pStyle w:val="EX"/>
              <w:ind w:left="1986"/>
              <w:rPr>
                <w:noProof/>
              </w:rPr>
            </w:pPr>
            <w:bookmarkStart w:id="2" w:name="_PERM_MCCTEMPBM_CRPT81200056___2"/>
            <w:r>
              <w:rPr>
                <w:noProof/>
              </w:rPr>
              <w:t>EXAMPLE:</w:t>
            </w:r>
          </w:p>
          <w:bookmarkEnd w:id="2"/>
          <w:p w14:paraId="26E45D5D" w14:textId="77777777" w:rsidR="0051555E" w:rsidRPr="005D2D31" w:rsidRDefault="0051555E" w:rsidP="001A7323">
            <w:pPr>
              <w:pStyle w:val="PL"/>
              <w:rPr>
                <w:lang w:val="en-US"/>
              </w:rPr>
            </w:pPr>
            <w:r w:rsidRPr="005D2D31">
              <w:rPr>
                <w:lang w:val="en-US"/>
              </w:rPr>
              <w:t xml:space="preserve">        - name: </w:t>
            </w:r>
            <w:r>
              <w:rPr>
                <w:lang w:val="en-US"/>
              </w:rPr>
              <w:t>service-names</w:t>
            </w:r>
          </w:p>
          <w:p w14:paraId="21DE81D8" w14:textId="77777777" w:rsidR="0051555E" w:rsidRDefault="0051555E" w:rsidP="001A7323">
            <w:pPr>
              <w:pStyle w:val="PL"/>
              <w:rPr>
                <w:lang w:val="en-US"/>
              </w:rPr>
            </w:pPr>
            <w:r w:rsidRPr="005D2D31">
              <w:rPr>
                <w:lang w:val="en-US"/>
              </w:rPr>
              <w:t xml:space="preserve">          in: query</w:t>
            </w:r>
          </w:p>
          <w:p w14:paraId="7027F2C3" w14:textId="77777777" w:rsidR="0051555E" w:rsidRDefault="0051555E" w:rsidP="001A7323">
            <w:pPr>
              <w:pStyle w:val="PL"/>
              <w:rPr>
                <w:lang w:val="en-US"/>
              </w:rPr>
            </w:pPr>
            <w:r>
              <w:rPr>
                <w:lang w:val="en-US"/>
              </w:rPr>
              <w:t xml:space="preserve">          style: form</w:t>
            </w:r>
          </w:p>
          <w:p w14:paraId="479924FD" w14:textId="77777777" w:rsidR="0051555E" w:rsidRPr="005D2D31" w:rsidRDefault="0051555E" w:rsidP="001A7323">
            <w:pPr>
              <w:pStyle w:val="PL"/>
              <w:rPr>
                <w:lang w:val="en-US"/>
              </w:rPr>
            </w:pPr>
            <w:r>
              <w:rPr>
                <w:lang w:val="en-US"/>
              </w:rPr>
              <w:t xml:space="preserve">          explode: false</w:t>
            </w:r>
          </w:p>
          <w:p w14:paraId="592CEB61" w14:textId="77777777" w:rsidR="0051555E" w:rsidRPr="00962A0C" w:rsidRDefault="0051555E" w:rsidP="001A7323">
            <w:pPr>
              <w:pStyle w:val="PL"/>
              <w:rPr>
                <w:lang w:val="en-US"/>
              </w:rPr>
            </w:pPr>
            <w:r w:rsidRPr="00962A0C">
              <w:rPr>
                <w:lang w:val="en-US"/>
              </w:rPr>
              <w:t xml:space="preserve">          schema:</w:t>
            </w:r>
          </w:p>
          <w:p w14:paraId="2B4ED08A" w14:textId="77777777" w:rsidR="0051555E" w:rsidRDefault="0051555E" w:rsidP="001A7323">
            <w:pPr>
              <w:pStyle w:val="PL"/>
              <w:rPr>
                <w:lang w:val="en-US"/>
              </w:rPr>
            </w:pPr>
            <w:r w:rsidRPr="00962A0C">
              <w:rPr>
                <w:lang w:val="en-US"/>
              </w:rPr>
              <w:t xml:space="preserve">            </w:t>
            </w:r>
            <w:r>
              <w:rPr>
                <w:lang w:val="en-US"/>
              </w:rPr>
              <w:t>type: array</w:t>
            </w:r>
          </w:p>
          <w:p w14:paraId="09A311FB" w14:textId="77777777" w:rsidR="0051555E" w:rsidRDefault="0051555E" w:rsidP="001A7323">
            <w:pPr>
              <w:pStyle w:val="PL"/>
              <w:rPr>
                <w:lang w:val="en-US"/>
              </w:rPr>
            </w:pPr>
            <w:r>
              <w:rPr>
                <w:lang w:val="en-US"/>
              </w:rPr>
              <w:t xml:space="preserve">            items:</w:t>
            </w:r>
          </w:p>
          <w:p w14:paraId="4FF58779" w14:textId="77777777" w:rsidR="0051555E" w:rsidRDefault="0051555E" w:rsidP="001A7323">
            <w:pPr>
              <w:pStyle w:val="PL"/>
              <w:rPr>
                <w:lang w:val="en-US"/>
              </w:rPr>
            </w:pPr>
            <w:r>
              <w:rPr>
                <w:lang w:val="en-US"/>
              </w:rPr>
              <w:t xml:space="preserve">              type: string</w:t>
            </w:r>
          </w:p>
          <w:p w14:paraId="195B1D21" w14:textId="77777777" w:rsidR="0051555E" w:rsidRPr="00DA446D" w:rsidRDefault="0051555E" w:rsidP="001A7323">
            <w:pPr>
              <w:pStyle w:val="EX"/>
            </w:pPr>
          </w:p>
          <w:p w14:paraId="57792B3E" w14:textId="77777777" w:rsidR="0051555E" w:rsidRDefault="0051555E" w:rsidP="001A7323">
            <w:pPr>
              <w:pStyle w:val="EX"/>
              <w:ind w:left="1986"/>
              <w:rPr>
                <w:noProof/>
              </w:rPr>
            </w:pPr>
            <w:bookmarkStart w:id="3" w:name="_PERM_MCCTEMPBM_CRPT81200058___2"/>
            <w:r>
              <w:rPr>
                <w:noProof/>
              </w:rPr>
              <w:t>This results in the following formatting:</w:t>
            </w:r>
          </w:p>
          <w:bookmarkEnd w:id="3"/>
          <w:p w14:paraId="5E7CC276" w14:textId="77777777" w:rsidR="0051555E" w:rsidRDefault="0051555E" w:rsidP="001A7323">
            <w:pPr>
              <w:pStyle w:val="PL"/>
              <w:rPr>
                <w:lang w:val="en-US"/>
              </w:rPr>
            </w:pPr>
            <w:r w:rsidRPr="005D2D31">
              <w:rPr>
                <w:lang w:val="en-US"/>
              </w:rPr>
              <w:t xml:space="preserve">        </w:t>
            </w:r>
            <w:r>
              <w:rPr>
                <w:lang w:val="en-US"/>
              </w:rPr>
              <w:t>.../resource?service-names=service1,service2,service3</w:t>
            </w:r>
          </w:p>
          <w:p w14:paraId="733D1A02" w14:textId="77777777" w:rsidR="0051555E" w:rsidRDefault="0051555E" w:rsidP="001A7323">
            <w:pPr>
              <w:pStyle w:val="PL"/>
              <w:rPr>
                <w:lang w:val="en-US"/>
              </w:rPr>
            </w:pPr>
          </w:p>
          <w:p w14:paraId="0A1BA336" w14:textId="77777777" w:rsidR="0051555E" w:rsidRPr="005D2D31" w:rsidRDefault="0051555E" w:rsidP="001A7323">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6A7F49DD" w14:textId="77777777" w:rsidR="0051555E" w:rsidRDefault="0051555E" w:rsidP="004370E0">
            <w:pPr>
              <w:rPr>
                <w:noProof/>
              </w:rPr>
            </w:pPr>
          </w:p>
        </w:tc>
      </w:tr>
      <w:tr w:rsidR="0051555E" w14:paraId="670C1F7C" w14:textId="77777777" w:rsidTr="0047161C">
        <w:tc>
          <w:tcPr>
            <w:tcW w:w="4814" w:type="dxa"/>
          </w:tcPr>
          <w:p w14:paraId="20D18449" w14:textId="53204ED3" w:rsidR="0051555E" w:rsidRPr="00101D41" w:rsidRDefault="0051555E" w:rsidP="002602E6">
            <w:pPr>
              <w:jc w:val="center"/>
              <w:rPr>
                <w:b/>
                <w:bCs/>
              </w:rPr>
            </w:pPr>
            <w:r w:rsidRPr="00101D41">
              <w:rPr>
                <w:b/>
                <w:bCs/>
              </w:rPr>
              <w:lastRenderedPageBreak/>
              <w:t>Clause</w:t>
            </w:r>
            <w:r w:rsidR="00101D41" w:rsidRPr="00101D41">
              <w:rPr>
                <w:b/>
                <w:bCs/>
              </w:rPr>
              <w:t> 5.2.12</w:t>
            </w:r>
          </w:p>
        </w:tc>
        <w:tc>
          <w:tcPr>
            <w:tcW w:w="4815" w:type="dxa"/>
            <w:vMerge/>
          </w:tcPr>
          <w:p w14:paraId="20CCACC1" w14:textId="77777777" w:rsidR="0051555E" w:rsidRDefault="0051555E" w:rsidP="004370E0">
            <w:pPr>
              <w:rPr>
                <w:noProof/>
              </w:rPr>
            </w:pPr>
          </w:p>
        </w:tc>
      </w:tr>
      <w:tr w:rsidR="0051555E" w14:paraId="5EB996C7" w14:textId="77777777" w:rsidTr="0047161C">
        <w:tc>
          <w:tcPr>
            <w:tcW w:w="4814" w:type="dxa"/>
          </w:tcPr>
          <w:p w14:paraId="31BBBDF4" w14:textId="77777777" w:rsidR="0051555E" w:rsidRPr="000A0A5F" w:rsidRDefault="0051555E" w:rsidP="008B4A4D">
            <w:r w:rsidRPr="000A0A5F">
              <w:t>The query component</w:t>
            </w:r>
            <w:r w:rsidRPr="000A0A5F">
              <w:rPr>
                <w:rFonts w:hint="eastAsia"/>
                <w:lang w:eastAsia="zh-CN"/>
              </w:rPr>
              <w:t xml:space="preserve"> in </w:t>
            </w:r>
            <w:r w:rsidRPr="000A0A5F">
              <w:rPr>
                <w:lang w:eastAsia="zh-CN"/>
              </w:rPr>
              <w:t>a</w:t>
            </w:r>
            <w:r w:rsidRPr="000A0A5F">
              <w:rPr>
                <w:rFonts w:hint="eastAsia"/>
                <w:lang w:eastAsia="zh-CN"/>
              </w:rPr>
              <w:t xml:space="preserve"> URI</w:t>
            </w:r>
            <w:r w:rsidRPr="000A0A5F">
              <w:t xml:space="preserve"> contains non-hierarchical data that, along with data in the path component, enables to filter the resources identified within the scope of the URI's scheme to a subset of the resources matching the query parameters. The query component is indicated by the first question mark ("?") character and terminated by a number sign ("#") character or by the end of the URI. The syntax of the query </w:t>
            </w:r>
            <w:r w:rsidRPr="000A0A5F">
              <w:rPr>
                <w:lang w:eastAsia="zh-CN"/>
              </w:rPr>
              <w:t>component</w:t>
            </w:r>
            <w:r w:rsidRPr="000A0A5F">
              <w:t xml:space="preserve"> is specified </w:t>
            </w:r>
            <w:r w:rsidRPr="000A0A5F">
              <w:rPr>
                <w:rFonts w:hint="eastAsia"/>
                <w:lang w:eastAsia="zh-CN"/>
              </w:rPr>
              <w:t xml:space="preserve">in </w:t>
            </w:r>
            <w:r w:rsidRPr="000A0A5F">
              <w:t>IETF RFC 3986 </w:t>
            </w:r>
            <w:r w:rsidRPr="000A0A5F">
              <w:rPr>
                <w:rFonts w:hint="eastAsia"/>
              </w:rPr>
              <w:t>[</w:t>
            </w:r>
            <w:r w:rsidRPr="000A0A5F">
              <w:t>7</w:t>
            </w:r>
            <w:r w:rsidRPr="000A0A5F">
              <w:rPr>
                <w:rFonts w:hint="eastAsia"/>
              </w:rPr>
              <w:t>]</w:t>
            </w:r>
            <w:r w:rsidRPr="000A0A5F">
              <w:t>.</w:t>
            </w:r>
          </w:p>
          <w:p w14:paraId="0A730685" w14:textId="77777777" w:rsidR="0051555E" w:rsidRPr="000A0A5F" w:rsidRDefault="0051555E" w:rsidP="008B4A4D">
            <w:pPr>
              <w:rPr>
                <w:lang w:eastAsia="zh-CN"/>
              </w:rPr>
            </w:pPr>
            <w:r w:rsidRPr="000A0A5F">
              <w:t xml:space="preserve">When a server receives a request with a query component, it </w:t>
            </w:r>
            <w:r w:rsidRPr="000A0A5F">
              <w:rPr>
                <w:rFonts w:hint="eastAsia"/>
                <w:lang w:eastAsia="zh-CN"/>
              </w:rPr>
              <w:t>shall</w:t>
            </w:r>
            <w:r w:rsidRPr="000A0A5F">
              <w:t xml:space="preserve"> parse the query string in order to identify the filters. The first question mark is used to be a separator and is not part of the query string. </w:t>
            </w:r>
            <w:r w:rsidRPr="009C284E">
              <w:rPr>
                <w:highlight w:val="yellow"/>
              </w:rPr>
              <w:t xml:space="preserve">A query string is composed of a series of "key=value" pairs, separated by "&amp;". </w:t>
            </w:r>
            <w:r w:rsidRPr="009C284E">
              <w:rPr>
                <w:rFonts w:hint="eastAsia"/>
                <w:highlight w:val="yellow"/>
                <w:lang w:eastAsia="zh-CN"/>
              </w:rPr>
              <w:t xml:space="preserve">If one query parameter </w:t>
            </w:r>
            <w:r w:rsidRPr="009C284E">
              <w:rPr>
                <w:highlight w:val="yellow"/>
                <w:lang w:eastAsia="zh-CN"/>
              </w:rPr>
              <w:t>contains</w:t>
            </w:r>
            <w:r w:rsidRPr="009C284E">
              <w:rPr>
                <w:rFonts w:hint="eastAsia"/>
                <w:highlight w:val="yellow"/>
                <w:lang w:eastAsia="zh-CN"/>
              </w:rPr>
              <w:t xml:space="preserve"> more than one value, i.e. an array of data elements, </w:t>
            </w:r>
            <w:r w:rsidRPr="009C284E">
              <w:rPr>
                <w:highlight w:val="yellow"/>
                <w:lang w:eastAsia="zh-CN"/>
              </w:rPr>
              <w:t>then the</w:t>
            </w:r>
            <w:r w:rsidRPr="009C284E">
              <w:rPr>
                <w:rFonts w:hint="eastAsia"/>
                <w:highlight w:val="yellow"/>
                <w:lang w:eastAsia="zh-CN"/>
              </w:rPr>
              <w:t xml:space="preserve"> values shall be separated by comma (",").</w:t>
            </w:r>
          </w:p>
          <w:p w14:paraId="79CDDDBA" w14:textId="77777777" w:rsidR="0051555E" w:rsidRPr="000A0A5F" w:rsidRDefault="0051555E" w:rsidP="008B4A4D">
            <w:pPr>
              <w:rPr>
                <w:lang w:eastAsia="zh-CN"/>
              </w:rPr>
            </w:pPr>
            <w:r w:rsidRPr="000A0A5F">
              <w:rPr>
                <w:rFonts w:hint="eastAsia"/>
                <w:lang w:eastAsia="zh-CN"/>
              </w:rPr>
              <w:t xml:space="preserve">The behaviour of the server when receiving an HTTP/2 method with </w:t>
            </w:r>
            <w:r w:rsidRPr="000A0A5F">
              <w:rPr>
                <w:lang w:eastAsia="zh-CN"/>
              </w:rPr>
              <w:t xml:space="preserve">a </w:t>
            </w:r>
            <w:r w:rsidRPr="000A0A5F">
              <w:rPr>
                <w:rFonts w:hint="eastAsia"/>
                <w:lang w:eastAsia="zh-CN"/>
              </w:rPr>
              <w:t>query parameter which is of type array</w:t>
            </w:r>
            <w:r w:rsidRPr="000A0A5F">
              <w:rPr>
                <w:lang w:eastAsia="zh-CN"/>
              </w:rPr>
              <w:t>,</w:t>
            </w:r>
            <w:r w:rsidRPr="000A0A5F">
              <w:rPr>
                <w:rFonts w:hint="eastAsia"/>
                <w:lang w:eastAsia="zh-CN"/>
              </w:rPr>
              <w:t xml:space="preserve"> and only some of the members in the array can be matched</w:t>
            </w:r>
            <w:r w:rsidRPr="000A0A5F">
              <w:rPr>
                <w:lang w:eastAsia="zh-CN"/>
              </w:rPr>
              <w:t>,</w:t>
            </w:r>
            <w:r w:rsidRPr="000A0A5F">
              <w:rPr>
                <w:rFonts w:hint="eastAsia"/>
                <w:lang w:eastAsia="zh-CN"/>
              </w:rPr>
              <w:t xml:space="preserve"> depends on each API and the behaviour shall be clearly described.</w:t>
            </w:r>
          </w:p>
          <w:p w14:paraId="69C0185C" w14:textId="77777777" w:rsidR="0051555E" w:rsidRPr="000A0A5F" w:rsidRDefault="0051555E" w:rsidP="008B4A4D">
            <w:pPr>
              <w:rPr>
                <w:lang w:val="en-US" w:eastAsia="zh-CN"/>
              </w:rPr>
            </w:pPr>
            <w:r w:rsidRPr="000A0A5F">
              <w:rPr>
                <w:lang w:val="en-US" w:eastAsia="zh-CN"/>
              </w:rPr>
              <w:t xml:space="preserve">When multiple query parameters are defined for a method on the resource, the logical 'AND' is the </w:t>
            </w:r>
            <w:r w:rsidRPr="000A0A5F">
              <w:rPr>
                <w:rFonts w:hint="eastAsia"/>
                <w:lang w:val="en-US" w:eastAsia="zh-CN"/>
              </w:rPr>
              <w:t xml:space="preserve">default </w:t>
            </w:r>
            <w:r w:rsidRPr="000A0A5F">
              <w:rPr>
                <w:lang w:val="en-US" w:eastAsia="zh-CN"/>
              </w:rPr>
              <w:t>logical relationship between the query parameters for this resource. If a different logical relationship between multiple query parameters is specified for a method on a resource in an API, then this logical relationship override the default logical relationship for this specific method on the concerned resource in that API. If multiple query parameters are defined for a method on a resource in an API, but there is no need to specify any logical relationship between these query parameters, the concerned API shall explicitly state how to handle multiple query parameters.</w:t>
            </w:r>
          </w:p>
          <w:p w14:paraId="37ACF5C1" w14:textId="77777777" w:rsidR="0051555E" w:rsidRPr="008B4A4D" w:rsidRDefault="0051555E" w:rsidP="004370E0">
            <w:pPr>
              <w:rPr>
                <w:lang w:val="en-US"/>
              </w:rPr>
            </w:pPr>
          </w:p>
        </w:tc>
        <w:tc>
          <w:tcPr>
            <w:tcW w:w="4815" w:type="dxa"/>
            <w:vMerge/>
          </w:tcPr>
          <w:p w14:paraId="015CC336" w14:textId="77777777" w:rsidR="0051555E" w:rsidRPr="001A7323" w:rsidRDefault="0051555E" w:rsidP="004370E0">
            <w:pPr>
              <w:rPr>
                <w:lang w:val="en-US"/>
              </w:rPr>
            </w:pPr>
          </w:p>
        </w:tc>
      </w:tr>
    </w:tbl>
    <w:p w14:paraId="521492D8" w14:textId="77777777" w:rsidR="004370E0" w:rsidRDefault="004370E0" w:rsidP="004370E0"/>
    <w:p w14:paraId="00307343" w14:textId="1BA061B3" w:rsidR="005E39F8" w:rsidRDefault="005E39F8" w:rsidP="004370E0">
      <w:pPr>
        <w:rPr>
          <w:lang w:eastAsia="zh-CN"/>
        </w:rPr>
      </w:pPr>
      <w:r w:rsidRPr="009C284E">
        <w:rPr>
          <w:b/>
          <w:bCs/>
        </w:rPr>
        <w:t>Observation 1:</w:t>
      </w:r>
      <w:r>
        <w:t xml:space="preserve"> The guidelines in </w:t>
      </w:r>
      <w:r w:rsidR="007C38C8">
        <w:t>29.122</w:t>
      </w:r>
      <w:r w:rsidR="009C284E">
        <w:t xml:space="preserve"> (for NBI APIs)</w:t>
      </w:r>
      <w:r w:rsidR="007C38C8">
        <w:t xml:space="preserve"> contain a </w:t>
      </w:r>
      <w:r w:rsidR="0015095D">
        <w:t>high-level requirement</w:t>
      </w:r>
      <w:r w:rsidR="009C284E">
        <w:t xml:space="preserve"> (see the text highlighted in </w:t>
      </w:r>
      <w:r w:rsidR="009C284E" w:rsidRPr="009C284E">
        <w:rPr>
          <w:highlight w:val="yellow"/>
        </w:rPr>
        <w:t>yellow</w:t>
      </w:r>
      <w:r w:rsidR="009C284E">
        <w:t xml:space="preserve"> above)</w:t>
      </w:r>
      <w:r w:rsidR="00B853CD">
        <w:t xml:space="preserve"> </w:t>
      </w:r>
      <w:r w:rsidR="009C284E">
        <w:t xml:space="preserve">on </w:t>
      </w:r>
      <w:r w:rsidR="009D3DE7">
        <w:t xml:space="preserve">the </w:t>
      </w:r>
      <w:r w:rsidR="009C284E">
        <w:rPr>
          <w:lang w:eastAsia="zh-CN"/>
        </w:rPr>
        <w:t>formatting of s</w:t>
      </w:r>
      <w:r w:rsidR="009C284E">
        <w:rPr>
          <w:rFonts w:hint="eastAsia"/>
          <w:lang w:eastAsia="zh-CN"/>
        </w:rPr>
        <w:t>tructured data types</w:t>
      </w:r>
      <w:r w:rsidR="009C284E">
        <w:rPr>
          <w:lang w:eastAsia="zh-CN"/>
        </w:rPr>
        <w:t xml:space="preserve"> in query parameters compared to the </w:t>
      </w:r>
      <w:r w:rsidR="009C284E" w:rsidRPr="00101D41">
        <w:rPr>
          <w:highlight w:val="green"/>
          <w:lang w:eastAsia="zh-CN"/>
        </w:rPr>
        <w:t>requirements in 29.501</w:t>
      </w:r>
      <w:r w:rsidR="009C284E">
        <w:rPr>
          <w:lang w:eastAsia="zh-CN"/>
        </w:rPr>
        <w:t xml:space="preserve"> (for SBI APIs) that contain detailed </w:t>
      </w:r>
      <w:r w:rsidR="0015095D">
        <w:rPr>
          <w:lang w:eastAsia="zh-CN"/>
        </w:rPr>
        <w:t>requirements with examples.</w:t>
      </w:r>
    </w:p>
    <w:p w14:paraId="1325605F" w14:textId="48F399A0" w:rsidR="0015095D" w:rsidRDefault="00E1309A" w:rsidP="004370E0">
      <w:r>
        <w:lastRenderedPageBreak/>
        <w:t xml:space="preserve">Also, in NBI APIs it is </w:t>
      </w:r>
      <w:r w:rsidR="00B934F7">
        <w:t xml:space="preserve">inconsistency </w:t>
      </w:r>
      <w:r w:rsidR="00566CCD">
        <w:t xml:space="preserve">in </w:t>
      </w:r>
      <w:r w:rsidR="000E0CED">
        <w:rPr>
          <w:lang w:eastAsia="zh-CN"/>
        </w:rPr>
        <w:t>formatting of s</w:t>
      </w:r>
      <w:r w:rsidR="000E0CED">
        <w:rPr>
          <w:rFonts w:hint="eastAsia"/>
          <w:lang w:eastAsia="zh-CN"/>
        </w:rPr>
        <w:t>tructured data types</w:t>
      </w:r>
      <w:r w:rsidR="000E0CED">
        <w:rPr>
          <w:lang w:eastAsia="zh-CN"/>
        </w:rPr>
        <w:t xml:space="preserve"> in query parameters. Let’s consider example of </w:t>
      </w:r>
      <w:r w:rsidR="00CA29F3">
        <w:t>CAPIF_Discover_Service_API defined in 29.222 [3]</w:t>
      </w:r>
    </w:p>
    <w:p w14:paraId="6A14A780" w14:textId="77777777" w:rsidR="00253F9B" w:rsidRDefault="00253F9B" w:rsidP="00253F9B">
      <w:pPr>
        <w:pStyle w:val="PL"/>
      </w:pPr>
      <w:r>
        <w:t xml:space="preserve">    get:</w:t>
      </w:r>
    </w:p>
    <w:p w14:paraId="356AC3E6" w14:textId="77777777" w:rsidR="00253F9B" w:rsidRDefault="00253F9B" w:rsidP="00253F9B">
      <w:pPr>
        <w:pStyle w:val="PL"/>
      </w:pPr>
      <w:r>
        <w:t xml:space="preserve">      description: &gt;</w:t>
      </w:r>
    </w:p>
    <w:p w14:paraId="5BEA25B2" w14:textId="77777777" w:rsidR="00253F9B" w:rsidRDefault="00253F9B" w:rsidP="00253F9B">
      <w:pPr>
        <w:pStyle w:val="PL"/>
      </w:pPr>
      <w:r>
        <w:t xml:space="preserve">        Discover published service APIs and retrieve a collection of APIs according</w:t>
      </w:r>
    </w:p>
    <w:p w14:paraId="40B50105" w14:textId="77777777" w:rsidR="00253F9B" w:rsidRDefault="00253F9B" w:rsidP="00253F9B">
      <w:pPr>
        <w:pStyle w:val="PL"/>
      </w:pPr>
      <w:r>
        <w:t xml:space="preserve">        to certain filter criteria.</w:t>
      </w:r>
    </w:p>
    <w:p w14:paraId="7AF4F11C" w14:textId="77777777" w:rsidR="00253F9B" w:rsidRDefault="00253F9B" w:rsidP="00253F9B">
      <w:pPr>
        <w:pStyle w:val="PL"/>
      </w:pPr>
      <w:r>
        <w:t xml:space="preserve">      parameters:</w:t>
      </w:r>
    </w:p>
    <w:p w14:paraId="21D2A646" w14:textId="77777777" w:rsidR="00253F9B" w:rsidRDefault="00253F9B" w:rsidP="00253F9B">
      <w:pPr>
        <w:pStyle w:val="PL"/>
      </w:pPr>
      <w:r>
        <w:t xml:space="preserve">        - name: api-invoker-id</w:t>
      </w:r>
    </w:p>
    <w:p w14:paraId="2941A2DF" w14:textId="77777777" w:rsidR="00253F9B" w:rsidRDefault="00253F9B" w:rsidP="00253F9B">
      <w:pPr>
        <w:pStyle w:val="PL"/>
      </w:pPr>
      <w:r>
        <w:t xml:space="preserve">          in: query</w:t>
      </w:r>
    </w:p>
    <w:p w14:paraId="56121DE0" w14:textId="77777777" w:rsidR="00253F9B" w:rsidRDefault="00253F9B" w:rsidP="00253F9B">
      <w:pPr>
        <w:pStyle w:val="PL"/>
      </w:pPr>
      <w:r>
        <w:t xml:space="preserve">          description: &gt;</w:t>
      </w:r>
    </w:p>
    <w:p w14:paraId="1011048D" w14:textId="77777777" w:rsidR="00253F9B" w:rsidRDefault="00253F9B" w:rsidP="00253F9B">
      <w:pPr>
        <w:pStyle w:val="PL"/>
      </w:pPr>
      <w:r>
        <w:t xml:space="preserve">             String identifying the API invoker assigned by the CAPIF core function.</w:t>
      </w:r>
    </w:p>
    <w:p w14:paraId="77E85775" w14:textId="77777777" w:rsidR="00253F9B" w:rsidRDefault="00253F9B" w:rsidP="00253F9B">
      <w:pPr>
        <w:pStyle w:val="PL"/>
      </w:pPr>
      <w:r>
        <w:t xml:space="preserve">             It also represents the CCF identifier in the CAPIF-6/6e interface.</w:t>
      </w:r>
    </w:p>
    <w:p w14:paraId="27701339" w14:textId="77777777" w:rsidR="00253F9B" w:rsidRDefault="00253F9B" w:rsidP="00253F9B">
      <w:pPr>
        <w:pStyle w:val="PL"/>
      </w:pPr>
      <w:r>
        <w:t xml:space="preserve">          required: true</w:t>
      </w:r>
    </w:p>
    <w:p w14:paraId="119E44F5" w14:textId="77777777" w:rsidR="00253F9B" w:rsidRDefault="00253F9B" w:rsidP="00253F9B">
      <w:pPr>
        <w:pStyle w:val="PL"/>
      </w:pPr>
      <w:r>
        <w:t xml:space="preserve">          schema:</w:t>
      </w:r>
    </w:p>
    <w:p w14:paraId="7FC816E9" w14:textId="77777777" w:rsidR="00253F9B" w:rsidRDefault="00253F9B" w:rsidP="00253F9B">
      <w:pPr>
        <w:pStyle w:val="PL"/>
      </w:pPr>
      <w:r>
        <w:t xml:space="preserve">            type: string</w:t>
      </w:r>
    </w:p>
    <w:p w14:paraId="3A23D36B" w14:textId="77777777" w:rsidR="00253F9B" w:rsidRDefault="00253F9B" w:rsidP="00253F9B">
      <w:pPr>
        <w:pStyle w:val="PL"/>
      </w:pPr>
      <w:r>
        <w:t xml:space="preserve">        - name: api-name</w:t>
      </w:r>
    </w:p>
    <w:p w14:paraId="0B728392" w14:textId="77777777" w:rsidR="00253F9B" w:rsidRDefault="00253F9B" w:rsidP="00253F9B">
      <w:pPr>
        <w:pStyle w:val="PL"/>
      </w:pPr>
      <w:r>
        <w:t xml:space="preserve">          in: query</w:t>
      </w:r>
    </w:p>
    <w:p w14:paraId="432E2765" w14:textId="77777777" w:rsidR="00253F9B" w:rsidRDefault="00253F9B" w:rsidP="00253F9B">
      <w:pPr>
        <w:pStyle w:val="PL"/>
      </w:pPr>
      <w:r>
        <w:t xml:space="preserve">          description: &gt;</w:t>
      </w:r>
    </w:p>
    <w:p w14:paraId="5CAA1FBD" w14:textId="77777777" w:rsidR="00253F9B" w:rsidRDefault="00253F9B" w:rsidP="00253F9B">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05906B88" w14:textId="77777777" w:rsidR="00253F9B" w:rsidRDefault="00253F9B" w:rsidP="00253F9B">
      <w:pPr>
        <w:pStyle w:val="PL"/>
      </w:pPr>
      <w:r>
        <w:rPr>
          <w:rFonts w:cs="Arial"/>
          <w:szCs w:val="18"/>
        </w:rPr>
        <w:t xml:space="preserve">            in clause </w:t>
      </w:r>
      <w:r>
        <w:t>5.2.4 of 3GPP TS 29.122.</w:t>
      </w:r>
    </w:p>
    <w:p w14:paraId="1079FA08" w14:textId="77777777" w:rsidR="00253F9B" w:rsidRDefault="00253F9B" w:rsidP="00253F9B">
      <w:pPr>
        <w:pStyle w:val="PL"/>
      </w:pPr>
      <w:r>
        <w:t xml:space="preserve">          schema:</w:t>
      </w:r>
    </w:p>
    <w:p w14:paraId="3279AC2B" w14:textId="77777777" w:rsidR="00253F9B" w:rsidRDefault="00253F9B" w:rsidP="00253F9B">
      <w:pPr>
        <w:pStyle w:val="PL"/>
      </w:pPr>
      <w:r>
        <w:t xml:space="preserve">            type: string</w:t>
      </w:r>
    </w:p>
    <w:p w14:paraId="00CECE5C" w14:textId="77777777" w:rsidR="00253F9B" w:rsidRDefault="00253F9B" w:rsidP="00253F9B">
      <w:pPr>
        <w:pStyle w:val="PL"/>
      </w:pPr>
      <w:r>
        <w:t xml:space="preserve">        - name: api-version</w:t>
      </w:r>
    </w:p>
    <w:p w14:paraId="18CF3FA5" w14:textId="77777777" w:rsidR="00253F9B" w:rsidRDefault="00253F9B" w:rsidP="00253F9B">
      <w:pPr>
        <w:pStyle w:val="PL"/>
      </w:pPr>
      <w:r>
        <w:t xml:space="preserve">          in: query</w:t>
      </w:r>
    </w:p>
    <w:p w14:paraId="61C95476" w14:textId="77777777" w:rsidR="00253F9B" w:rsidRDefault="00253F9B" w:rsidP="00253F9B">
      <w:pPr>
        <w:pStyle w:val="PL"/>
      </w:pPr>
      <w:r>
        <w:t xml:space="preserve">          description: API major version the URI (e.g. v1).</w:t>
      </w:r>
    </w:p>
    <w:p w14:paraId="03BA2F11" w14:textId="77777777" w:rsidR="00253F9B" w:rsidRDefault="00253F9B" w:rsidP="00253F9B">
      <w:pPr>
        <w:pStyle w:val="PL"/>
      </w:pPr>
      <w:r>
        <w:t xml:space="preserve">          schema:</w:t>
      </w:r>
    </w:p>
    <w:p w14:paraId="18AC4218" w14:textId="77777777" w:rsidR="00253F9B" w:rsidRDefault="00253F9B" w:rsidP="00253F9B">
      <w:pPr>
        <w:pStyle w:val="PL"/>
      </w:pPr>
      <w:r>
        <w:t xml:space="preserve">            type: string</w:t>
      </w:r>
    </w:p>
    <w:p w14:paraId="23705EEC" w14:textId="77777777" w:rsidR="00253F9B" w:rsidRDefault="00253F9B" w:rsidP="00253F9B">
      <w:pPr>
        <w:pStyle w:val="PL"/>
        <w:rPr>
          <w:lang w:val="en-US"/>
        </w:rPr>
      </w:pPr>
      <w:r>
        <w:rPr>
          <w:lang w:val="en-US"/>
        </w:rPr>
        <w:t xml:space="preserve">        - name: comm-type</w:t>
      </w:r>
    </w:p>
    <w:p w14:paraId="28F65329" w14:textId="77777777" w:rsidR="00253F9B" w:rsidRDefault="00253F9B" w:rsidP="00253F9B">
      <w:pPr>
        <w:pStyle w:val="PL"/>
        <w:rPr>
          <w:lang w:val="en-US"/>
        </w:rPr>
      </w:pPr>
      <w:r>
        <w:rPr>
          <w:lang w:val="en-US"/>
        </w:rPr>
        <w:t xml:space="preserve">          in: query</w:t>
      </w:r>
    </w:p>
    <w:p w14:paraId="0CE1140E" w14:textId="77777777" w:rsidR="00253F9B" w:rsidRDefault="00253F9B" w:rsidP="00253F9B">
      <w:pPr>
        <w:pStyle w:val="PL"/>
        <w:rPr>
          <w:lang w:val="en-US"/>
        </w:rPr>
      </w:pPr>
      <w:r>
        <w:rPr>
          <w:lang w:val="en-US"/>
        </w:rPr>
        <w:t xml:space="preserve">          description: Communication type used by the API (e.g. REQUEST_RESPONSE).</w:t>
      </w:r>
    </w:p>
    <w:p w14:paraId="31CB0D7E" w14:textId="77777777" w:rsidR="00253F9B" w:rsidRDefault="00253F9B" w:rsidP="00253F9B">
      <w:pPr>
        <w:pStyle w:val="PL"/>
        <w:rPr>
          <w:lang w:val="en-US"/>
        </w:rPr>
      </w:pPr>
      <w:r>
        <w:rPr>
          <w:lang w:val="en-US"/>
        </w:rPr>
        <w:t xml:space="preserve">          schema:</w:t>
      </w:r>
    </w:p>
    <w:p w14:paraId="55D15B49" w14:textId="77777777" w:rsidR="00253F9B" w:rsidRDefault="00253F9B" w:rsidP="00253F9B">
      <w:pPr>
        <w:pStyle w:val="PL"/>
      </w:pPr>
      <w:r>
        <w:t xml:space="preserve">            $ref: 'TS29222_CAPIF_Publish_Service_API.yaml#/components/schemas/CommunicationType'</w:t>
      </w:r>
    </w:p>
    <w:p w14:paraId="5BA7E86B" w14:textId="77777777" w:rsidR="00253F9B" w:rsidRDefault="00253F9B" w:rsidP="00253F9B">
      <w:pPr>
        <w:pStyle w:val="PL"/>
        <w:rPr>
          <w:rFonts w:eastAsia="DengXian"/>
          <w:lang w:val="en-US"/>
        </w:rPr>
      </w:pPr>
      <w:r>
        <w:rPr>
          <w:rFonts w:eastAsia="DengXian"/>
          <w:lang w:val="en-US"/>
        </w:rPr>
        <w:t xml:space="preserve">        - name: protocol</w:t>
      </w:r>
    </w:p>
    <w:p w14:paraId="538C3619" w14:textId="77777777" w:rsidR="00253F9B" w:rsidRDefault="00253F9B" w:rsidP="00253F9B">
      <w:pPr>
        <w:pStyle w:val="PL"/>
        <w:rPr>
          <w:rFonts w:eastAsia="DengXian"/>
          <w:lang w:val="en-US"/>
        </w:rPr>
      </w:pPr>
      <w:r>
        <w:rPr>
          <w:rFonts w:eastAsia="DengXian"/>
          <w:lang w:val="en-US"/>
        </w:rPr>
        <w:t xml:space="preserve">          in: query</w:t>
      </w:r>
    </w:p>
    <w:p w14:paraId="45044622" w14:textId="77777777" w:rsidR="00253F9B" w:rsidRDefault="00253F9B" w:rsidP="00253F9B">
      <w:pPr>
        <w:pStyle w:val="PL"/>
        <w:rPr>
          <w:rFonts w:eastAsia="DengXian"/>
          <w:lang w:val="en-US"/>
        </w:rPr>
      </w:pPr>
      <w:r>
        <w:rPr>
          <w:rFonts w:eastAsia="DengXian"/>
          <w:lang w:val="en-US"/>
        </w:rPr>
        <w:t xml:space="preserve">          description: </w:t>
      </w:r>
      <w:r>
        <w:rPr>
          <w:rFonts w:eastAsia="DengXian" w:cs="Arial"/>
          <w:szCs w:val="18"/>
        </w:rPr>
        <w:t>Protocol used by the API.</w:t>
      </w:r>
    </w:p>
    <w:p w14:paraId="50035327" w14:textId="77777777" w:rsidR="00253F9B" w:rsidRDefault="00253F9B" w:rsidP="00253F9B">
      <w:pPr>
        <w:pStyle w:val="PL"/>
        <w:rPr>
          <w:rFonts w:eastAsia="DengXian"/>
          <w:lang w:val="en-US"/>
        </w:rPr>
      </w:pPr>
      <w:r>
        <w:rPr>
          <w:rFonts w:eastAsia="DengXian"/>
          <w:lang w:val="en-US"/>
        </w:rPr>
        <w:t xml:space="preserve">          schema:</w:t>
      </w:r>
    </w:p>
    <w:p w14:paraId="2A99DFFA" w14:textId="77777777" w:rsidR="00253F9B" w:rsidRDefault="00253F9B" w:rsidP="00253F9B">
      <w:pPr>
        <w:pStyle w:val="PL"/>
        <w:rPr>
          <w:rFonts w:eastAsia="DengXian"/>
        </w:rPr>
      </w:pPr>
      <w:r>
        <w:rPr>
          <w:rFonts w:eastAsia="DengXian"/>
        </w:rPr>
        <w:t xml:space="preserve">            $ref: 'TS29222_CAPIF_Publish_Service_API.yaml#/components/schemas/Protocol'</w:t>
      </w:r>
    </w:p>
    <w:p w14:paraId="6C32475E" w14:textId="77777777" w:rsidR="00253F9B" w:rsidRDefault="00253F9B" w:rsidP="00253F9B">
      <w:pPr>
        <w:pStyle w:val="PL"/>
        <w:rPr>
          <w:rFonts w:eastAsia="DengXian"/>
        </w:rPr>
      </w:pPr>
      <w:r>
        <w:rPr>
          <w:rFonts w:eastAsia="DengXian"/>
        </w:rPr>
        <w:t xml:space="preserve">        - name: aef-id</w:t>
      </w:r>
    </w:p>
    <w:p w14:paraId="5FE8E146" w14:textId="77777777" w:rsidR="00253F9B" w:rsidRDefault="00253F9B" w:rsidP="00253F9B">
      <w:pPr>
        <w:pStyle w:val="PL"/>
        <w:rPr>
          <w:rFonts w:eastAsia="DengXian"/>
        </w:rPr>
      </w:pPr>
      <w:r>
        <w:rPr>
          <w:rFonts w:eastAsia="DengXian"/>
        </w:rPr>
        <w:t xml:space="preserve">          in: query</w:t>
      </w:r>
    </w:p>
    <w:p w14:paraId="04172BA6" w14:textId="77777777" w:rsidR="00253F9B" w:rsidRDefault="00253F9B" w:rsidP="00253F9B">
      <w:pPr>
        <w:pStyle w:val="PL"/>
        <w:rPr>
          <w:rFonts w:eastAsia="DengXian"/>
        </w:rPr>
      </w:pPr>
      <w:r>
        <w:rPr>
          <w:rFonts w:eastAsia="DengXian"/>
        </w:rPr>
        <w:t xml:space="preserve">          description: AEF identifer.</w:t>
      </w:r>
    </w:p>
    <w:p w14:paraId="07F24464" w14:textId="77777777" w:rsidR="00253F9B" w:rsidRDefault="00253F9B" w:rsidP="00253F9B">
      <w:pPr>
        <w:pStyle w:val="PL"/>
        <w:rPr>
          <w:rFonts w:eastAsia="DengXian"/>
        </w:rPr>
      </w:pPr>
      <w:r>
        <w:rPr>
          <w:rFonts w:eastAsia="DengXian"/>
        </w:rPr>
        <w:t xml:space="preserve">          schema:</w:t>
      </w:r>
    </w:p>
    <w:p w14:paraId="743675EF" w14:textId="77777777" w:rsidR="00253F9B" w:rsidRDefault="00253F9B" w:rsidP="00253F9B">
      <w:pPr>
        <w:pStyle w:val="PL"/>
        <w:rPr>
          <w:rFonts w:eastAsia="DengXian"/>
        </w:rPr>
      </w:pPr>
      <w:r>
        <w:rPr>
          <w:rFonts w:eastAsia="DengXian"/>
        </w:rPr>
        <w:t xml:space="preserve">            type: string</w:t>
      </w:r>
    </w:p>
    <w:p w14:paraId="68574835" w14:textId="77777777" w:rsidR="00253F9B" w:rsidRDefault="00253F9B" w:rsidP="00253F9B">
      <w:pPr>
        <w:pStyle w:val="PL"/>
        <w:rPr>
          <w:lang w:val="en-US"/>
        </w:rPr>
      </w:pPr>
      <w:r>
        <w:rPr>
          <w:lang w:val="en-US"/>
        </w:rPr>
        <w:t xml:space="preserve">        - name: data-format</w:t>
      </w:r>
    </w:p>
    <w:p w14:paraId="777A1927" w14:textId="77777777" w:rsidR="00253F9B" w:rsidRDefault="00253F9B" w:rsidP="00253F9B">
      <w:pPr>
        <w:pStyle w:val="PL"/>
        <w:rPr>
          <w:lang w:val="en-US"/>
        </w:rPr>
      </w:pPr>
      <w:r>
        <w:rPr>
          <w:lang w:val="en-US"/>
        </w:rPr>
        <w:t xml:space="preserve">          in: query</w:t>
      </w:r>
    </w:p>
    <w:p w14:paraId="2223EFB2" w14:textId="77777777" w:rsidR="00253F9B" w:rsidRDefault="00253F9B" w:rsidP="00253F9B">
      <w:pPr>
        <w:pStyle w:val="PL"/>
        <w:rPr>
          <w:lang w:val="en-US"/>
        </w:rPr>
      </w:pPr>
      <w:r>
        <w:rPr>
          <w:lang w:val="en-US"/>
        </w:rPr>
        <w:t xml:space="preserve">          description: Data formats used by the API (e.g. serialization protocol JSON used).</w:t>
      </w:r>
    </w:p>
    <w:p w14:paraId="57AF4353" w14:textId="77777777" w:rsidR="00253F9B" w:rsidRDefault="00253F9B" w:rsidP="00253F9B">
      <w:pPr>
        <w:pStyle w:val="PL"/>
        <w:rPr>
          <w:lang w:val="en-US"/>
        </w:rPr>
      </w:pPr>
      <w:r>
        <w:rPr>
          <w:lang w:val="en-US"/>
        </w:rPr>
        <w:t xml:space="preserve">          schema:</w:t>
      </w:r>
    </w:p>
    <w:p w14:paraId="79B6A1D0" w14:textId="77777777" w:rsidR="00253F9B" w:rsidRDefault="00253F9B" w:rsidP="00253F9B">
      <w:pPr>
        <w:pStyle w:val="PL"/>
      </w:pPr>
      <w:r>
        <w:t xml:space="preserve">            $ref: 'TS29222_CAPIF_Publish_Service_API.yaml#/components/schemas/DataFormat'</w:t>
      </w:r>
    </w:p>
    <w:p w14:paraId="6E6AA085" w14:textId="77777777" w:rsidR="00253F9B" w:rsidRDefault="00253F9B" w:rsidP="00253F9B">
      <w:pPr>
        <w:pStyle w:val="PL"/>
      </w:pPr>
      <w:r>
        <w:t xml:space="preserve">        - name: api-cat</w:t>
      </w:r>
    </w:p>
    <w:p w14:paraId="0B9D072E" w14:textId="77777777" w:rsidR="00253F9B" w:rsidRDefault="00253F9B" w:rsidP="00253F9B">
      <w:pPr>
        <w:pStyle w:val="PL"/>
      </w:pPr>
      <w:r>
        <w:t xml:space="preserve">          in: query</w:t>
      </w:r>
    </w:p>
    <w:p w14:paraId="222922BD" w14:textId="77777777" w:rsidR="00253F9B" w:rsidRDefault="00253F9B" w:rsidP="00253F9B">
      <w:pPr>
        <w:pStyle w:val="PL"/>
      </w:pPr>
      <w:r>
        <w:t xml:space="preserve">          description: </w:t>
      </w:r>
      <w:r>
        <w:rPr>
          <w:rFonts w:cs="Arial"/>
          <w:szCs w:val="18"/>
        </w:rPr>
        <w:t>The service API category to which the service API belongs to</w:t>
      </w:r>
      <w:r>
        <w:t>.</w:t>
      </w:r>
    </w:p>
    <w:p w14:paraId="1F267AE3" w14:textId="77777777" w:rsidR="00253F9B" w:rsidRDefault="00253F9B" w:rsidP="00253F9B">
      <w:pPr>
        <w:pStyle w:val="PL"/>
      </w:pPr>
      <w:r>
        <w:t xml:space="preserve">          schema:</w:t>
      </w:r>
    </w:p>
    <w:p w14:paraId="22452238" w14:textId="77777777" w:rsidR="00253F9B" w:rsidRDefault="00253F9B" w:rsidP="00253F9B">
      <w:pPr>
        <w:pStyle w:val="PL"/>
      </w:pPr>
      <w:r>
        <w:t xml:space="preserve">            type: string</w:t>
      </w:r>
    </w:p>
    <w:p w14:paraId="513E8A52" w14:textId="77777777" w:rsidR="00253F9B" w:rsidRPr="00253F9B" w:rsidRDefault="00253F9B" w:rsidP="00253F9B">
      <w:pPr>
        <w:pStyle w:val="PL"/>
        <w:rPr>
          <w:highlight w:val="green"/>
        </w:rPr>
      </w:pPr>
      <w:r>
        <w:t xml:space="preserve">        </w:t>
      </w:r>
      <w:r w:rsidRPr="00253F9B">
        <w:rPr>
          <w:highlight w:val="green"/>
        </w:rPr>
        <w:t>- name: preferred-aef-loc</w:t>
      </w:r>
    </w:p>
    <w:p w14:paraId="674D4CAB" w14:textId="77777777" w:rsidR="00253F9B" w:rsidRPr="00253F9B" w:rsidRDefault="00253F9B" w:rsidP="00253F9B">
      <w:pPr>
        <w:pStyle w:val="PL"/>
        <w:rPr>
          <w:highlight w:val="green"/>
        </w:rPr>
      </w:pPr>
      <w:r w:rsidRPr="00253F9B">
        <w:rPr>
          <w:highlight w:val="green"/>
        </w:rPr>
        <w:t xml:space="preserve">          in: query</w:t>
      </w:r>
    </w:p>
    <w:p w14:paraId="1B833702" w14:textId="77777777" w:rsidR="00253F9B" w:rsidRPr="00253F9B" w:rsidRDefault="00253F9B" w:rsidP="00253F9B">
      <w:pPr>
        <w:pStyle w:val="PL"/>
        <w:rPr>
          <w:highlight w:val="green"/>
        </w:rPr>
      </w:pPr>
      <w:r w:rsidRPr="00253F9B">
        <w:rPr>
          <w:highlight w:val="green"/>
        </w:rPr>
        <w:t xml:space="preserve">          description: </w:t>
      </w:r>
      <w:r w:rsidRPr="00253F9B">
        <w:rPr>
          <w:rFonts w:cs="Arial"/>
          <w:szCs w:val="18"/>
          <w:highlight w:val="green"/>
        </w:rPr>
        <w:t>The preferred AEF location</w:t>
      </w:r>
      <w:r w:rsidRPr="00253F9B">
        <w:rPr>
          <w:highlight w:val="green"/>
        </w:rPr>
        <w:t>.</w:t>
      </w:r>
    </w:p>
    <w:p w14:paraId="13E1F702" w14:textId="77777777" w:rsidR="00253F9B" w:rsidRPr="00253F9B" w:rsidRDefault="00253F9B" w:rsidP="00253F9B">
      <w:pPr>
        <w:pStyle w:val="PL"/>
        <w:rPr>
          <w:highlight w:val="green"/>
        </w:rPr>
      </w:pPr>
      <w:r w:rsidRPr="00253F9B">
        <w:rPr>
          <w:highlight w:val="green"/>
        </w:rPr>
        <w:t xml:space="preserve">          content:</w:t>
      </w:r>
    </w:p>
    <w:p w14:paraId="5ECDD2CE" w14:textId="77777777" w:rsidR="00253F9B" w:rsidRPr="00253F9B" w:rsidRDefault="00253F9B" w:rsidP="00253F9B">
      <w:pPr>
        <w:pStyle w:val="PL"/>
        <w:rPr>
          <w:highlight w:val="green"/>
        </w:rPr>
      </w:pPr>
      <w:r w:rsidRPr="00253F9B">
        <w:rPr>
          <w:highlight w:val="green"/>
        </w:rPr>
        <w:t xml:space="preserve">            application/json:</w:t>
      </w:r>
    </w:p>
    <w:p w14:paraId="191D02D4" w14:textId="77777777" w:rsidR="00253F9B" w:rsidRPr="00253F9B" w:rsidRDefault="00253F9B" w:rsidP="00253F9B">
      <w:pPr>
        <w:pStyle w:val="PL"/>
        <w:rPr>
          <w:highlight w:val="green"/>
        </w:rPr>
      </w:pPr>
      <w:r w:rsidRPr="00253F9B">
        <w:rPr>
          <w:highlight w:val="green"/>
        </w:rPr>
        <w:t xml:space="preserve">              schema:</w:t>
      </w:r>
    </w:p>
    <w:p w14:paraId="09023844" w14:textId="77777777" w:rsidR="00253F9B" w:rsidRDefault="00253F9B" w:rsidP="00253F9B">
      <w:pPr>
        <w:pStyle w:val="PL"/>
      </w:pPr>
      <w:r w:rsidRPr="00253F9B">
        <w:rPr>
          <w:highlight w:val="green"/>
        </w:rPr>
        <w:t xml:space="preserve">                $ref: 'TS29222_CAPIF_Publish_Service_API.yaml#/components/schemas/AefLocation'</w:t>
      </w:r>
    </w:p>
    <w:p w14:paraId="3535337D" w14:textId="77777777" w:rsidR="00253F9B" w:rsidRDefault="00253F9B" w:rsidP="00253F9B">
      <w:pPr>
        <w:pStyle w:val="PL"/>
      </w:pPr>
      <w:r>
        <w:t xml:space="preserve">        - name: req-api-prov-name</w:t>
      </w:r>
    </w:p>
    <w:p w14:paraId="55051162" w14:textId="77777777" w:rsidR="00253F9B" w:rsidRDefault="00253F9B" w:rsidP="00253F9B">
      <w:pPr>
        <w:pStyle w:val="PL"/>
      </w:pPr>
      <w:r>
        <w:t xml:space="preserve">          in: query</w:t>
      </w:r>
    </w:p>
    <w:p w14:paraId="3E78C7AD" w14:textId="77777777" w:rsidR="00253F9B" w:rsidRDefault="00253F9B" w:rsidP="00253F9B">
      <w:pPr>
        <w:pStyle w:val="PL"/>
        <w:rPr>
          <w:rFonts w:cs="Arial"/>
          <w:szCs w:val="18"/>
        </w:rPr>
      </w:pPr>
      <w:r>
        <w:t xml:space="preserve">          description: </w:t>
      </w:r>
      <w:r>
        <w:rPr>
          <w:rFonts w:cs="Arial"/>
          <w:szCs w:val="18"/>
        </w:rPr>
        <w:t>Represents the required API provider name.</w:t>
      </w:r>
    </w:p>
    <w:p w14:paraId="3A9100FA" w14:textId="77777777" w:rsidR="00253F9B" w:rsidRDefault="00253F9B" w:rsidP="00253F9B">
      <w:pPr>
        <w:pStyle w:val="PL"/>
      </w:pPr>
      <w:r>
        <w:t xml:space="preserve">          schema:</w:t>
      </w:r>
    </w:p>
    <w:p w14:paraId="67DF5B72" w14:textId="77777777" w:rsidR="00253F9B" w:rsidRDefault="00253F9B" w:rsidP="00253F9B">
      <w:pPr>
        <w:pStyle w:val="PL"/>
      </w:pPr>
      <w:r>
        <w:t xml:space="preserve">            type: string</w:t>
      </w:r>
    </w:p>
    <w:p w14:paraId="7EC42271" w14:textId="77777777" w:rsidR="00253F9B" w:rsidRDefault="00253F9B" w:rsidP="00253F9B">
      <w:pPr>
        <w:pStyle w:val="PL"/>
      </w:pPr>
      <w:r>
        <w:t xml:space="preserve">        - name: supported-features</w:t>
      </w:r>
    </w:p>
    <w:p w14:paraId="456A36D2" w14:textId="77777777" w:rsidR="00253F9B" w:rsidRDefault="00253F9B" w:rsidP="00253F9B">
      <w:pPr>
        <w:pStyle w:val="PL"/>
      </w:pPr>
      <w:r>
        <w:t xml:space="preserve">          in: query</w:t>
      </w:r>
    </w:p>
    <w:p w14:paraId="16C5F42D" w14:textId="77777777" w:rsidR="00253F9B" w:rsidRDefault="00253F9B" w:rsidP="00253F9B">
      <w:pPr>
        <w:pStyle w:val="PL"/>
      </w:pPr>
      <w:r>
        <w:t xml:space="preserve">          description: Features supported by the NF consumer for the CAPIF Discover Service API.</w:t>
      </w:r>
    </w:p>
    <w:p w14:paraId="43352CAD" w14:textId="77777777" w:rsidR="00253F9B" w:rsidRDefault="00253F9B" w:rsidP="00253F9B">
      <w:pPr>
        <w:pStyle w:val="PL"/>
      </w:pPr>
      <w:r>
        <w:t xml:space="preserve">          schema:</w:t>
      </w:r>
    </w:p>
    <w:p w14:paraId="69FFC9E1" w14:textId="77777777" w:rsidR="00253F9B" w:rsidRDefault="00253F9B" w:rsidP="00253F9B">
      <w:pPr>
        <w:pStyle w:val="PL"/>
      </w:pPr>
      <w:r>
        <w:t xml:space="preserve">            $ref: 'TS29571_CommonData.yaml#/components/schemas/SupportedFeatures'</w:t>
      </w:r>
    </w:p>
    <w:p w14:paraId="14F09F32" w14:textId="77777777" w:rsidR="00253F9B" w:rsidRDefault="00253F9B" w:rsidP="00253F9B">
      <w:pPr>
        <w:pStyle w:val="PL"/>
      </w:pPr>
      <w:r>
        <w:t xml:space="preserve">        - name: api-supported-features</w:t>
      </w:r>
    </w:p>
    <w:p w14:paraId="6E180E90" w14:textId="77777777" w:rsidR="00253F9B" w:rsidRDefault="00253F9B" w:rsidP="00253F9B">
      <w:pPr>
        <w:pStyle w:val="PL"/>
      </w:pPr>
      <w:r>
        <w:t xml:space="preserve">          in: query</w:t>
      </w:r>
    </w:p>
    <w:p w14:paraId="2BF39C81" w14:textId="77777777" w:rsidR="00253F9B" w:rsidRDefault="00253F9B" w:rsidP="00253F9B">
      <w:pPr>
        <w:pStyle w:val="PL"/>
      </w:pPr>
      <w:r>
        <w:t xml:space="preserve">          description: &gt;</w:t>
      </w:r>
    </w:p>
    <w:p w14:paraId="3BC7D3CF" w14:textId="77777777" w:rsidR="00253F9B" w:rsidRDefault="00253F9B" w:rsidP="00253F9B">
      <w:pPr>
        <w:pStyle w:val="PL"/>
      </w:pPr>
      <w:r>
        <w:t xml:space="preserve">            Features supported by the discovered service API indicated by api-name parameter.</w:t>
      </w:r>
    </w:p>
    <w:p w14:paraId="7C1588F5" w14:textId="77777777" w:rsidR="00253F9B" w:rsidRDefault="00253F9B" w:rsidP="00253F9B">
      <w:pPr>
        <w:pStyle w:val="PL"/>
      </w:pPr>
      <w:r>
        <w:t xml:space="preserve">            This may only be present if api-name query parameter is present.</w:t>
      </w:r>
    </w:p>
    <w:p w14:paraId="61341A42" w14:textId="77777777" w:rsidR="00253F9B" w:rsidRDefault="00253F9B" w:rsidP="00253F9B">
      <w:pPr>
        <w:pStyle w:val="PL"/>
      </w:pPr>
      <w:r>
        <w:t xml:space="preserve">          schema:</w:t>
      </w:r>
    </w:p>
    <w:p w14:paraId="26E04E8A" w14:textId="77777777" w:rsidR="00253F9B" w:rsidRDefault="00253F9B" w:rsidP="00253F9B">
      <w:pPr>
        <w:pStyle w:val="PL"/>
      </w:pPr>
      <w:r>
        <w:t xml:space="preserve">            $ref: 'TS29571_CommonData.yaml#/components/schemas/SupportedFeatures'</w:t>
      </w:r>
    </w:p>
    <w:p w14:paraId="0631C194" w14:textId="77777777" w:rsidR="00253F9B" w:rsidRPr="00540EA1" w:rsidRDefault="00253F9B" w:rsidP="00253F9B">
      <w:pPr>
        <w:pStyle w:val="PL"/>
        <w:rPr>
          <w:highlight w:val="cyan"/>
        </w:rPr>
      </w:pPr>
      <w:r>
        <w:t xml:space="preserve">        </w:t>
      </w:r>
      <w:r w:rsidRPr="00540EA1">
        <w:rPr>
          <w:highlight w:val="cyan"/>
        </w:rPr>
        <w:t xml:space="preserve">- name: </w:t>
      </w:r>
      <w:r w:rsidRPr="00540EA1">
        <w:rPr>
          <w:rFonts w:eastAsia="Yu Mincho"/>
          <w:highlight w:val="cyan"/>
          <w:lang w:eastAsia="ja-JP"/>
        </w:rPr>
        <w:t>ue-ip-addr</w:t>
      </w:r>
    </w:p>
    <w:p w14:paraId="3DDBFC25" w14:textId="77777777" w:rsidR="00253F9B" w:rsidRPr="00540EA1" w:rsidRDefault="00253F9B" w:rsidP="00253F9B">
      <w:pPr>
        <w:pStyle w:val="PL"/>
        <w:rPr>
          <w:highlight w:val="cyan"/>
        </w:rPr>
      </w:pPr>
      <w:r w:rsidRPr="00540EA1">
        <w:rPr>
          <w:highlight w:val="cyan"/>
        </w:rPr>
        <w:t xml:space="preserve">          in: query</w:t>
      </w:r>
    </w:p>
    <w:p w14:paraId="3B64E5D1" w14:textId="77777777" w:rsidR="00253F9B" w:rsidRPr="00540EA1" w:rsidRDefault="00253F9B" w:rsidP="00253F9B">
      <w:pPr>
        <w:pStyle w:val="PL"/>
        <w:rPr>
          <w:highlight w:val="cyan"/>
        </w:rPr>
      </w:pPr>
      <w:r w:rsidRPr="00540EA1">
        <w:rPr>
          <w:highlight w:val="cyan"/>
        </w:rPr>
        <w:t xml:space="preserve">          description: Represents the UE IP address information.</w:t>
      </w:r>
    </w:p>
    <w:p w14:paraId="28D15C9E" w14:textId="77777777" w:rsidR="00253F9B" w:rsidRPr="00540EA1" w:rsidRDefault="00253F9B" w:rsidP="00253F9B">
      <w:pPr>
        <w:pStyle w:val="PL"/>
        <w:rPr>
          <w:highlight w:val="cyan"/>
        </w:rPr>
      </w:pPr>
      <w:r w:rsidRPr="00540EA1">
        <w:rPr>
          <w:highlight w:val="cyan"/>
        </w:rPr>
        <w:t xml:space="preserve">          schema:</w:t>
      </w:r>
    </w:p>
    <w:p w14:paraId="02DADD23" w14:textId="77777777" w:rsidR="00253F9B" w:rsidRPr="00540EA1" w:rsidRDefault="00253F9B" w:rsidP="00253F9B">
      <w:pPr>
        <w:pStyle w:val="PL"/>
        <w:rPr>
          <w:highlight w:val="cyan"/>
        </w:rPr>
      </w:pPr>
      <w:r w:rsidRPr="00540EA1">
        <w:rPr>
          <w:highlight w:val="cyan"/>
        </w:rPr>
        <w:t xml:space="preserve">            $ref: '#/components/schemas/IpAddrInfo'</w:t>
      </w:r>
    </w:p>
    <w:p w14:paraId="216242FC" w14:textId="77777777" w:rsidR="00253F9B" w:rsidRPr="00540EA1" w:rsidRDefault="00253F9B" w:rsidP="00253F9B">
      <w:pPr>
        <w:pStyle w:val="PL"/>
        <w:rPr>
          <w:highlight w:val="cyan"/>
        </w:rPr>
      </w:pPr>
      <w:r w:rsidRPr="00540EA1">
        <w:rPr>
          <w:highlight w:val="cyan"/>
        </w:rPr>
        <w:t xml:space="preserve">        - name: </w:t>
      </w:r>
      <w:r w:rsidRPr="00540EA1">
        <w:rPr>
          <w:highlight w:val="cyan"/>
          <w:lang w:eastAsia="zh-CN"/>
        </w:rPr>
        <w:t>service-kpis</w:t>
      </w:r>
    </w:p>
    <w:p w14:paraId="51B08B06" w14:textId="77777777" w:rsidR="00253F9B" w:rsidRPr="00540EA1" w:rsidRDefault="00253F9B" w:rsidP="00253F9B">
      <w:pPr>
        <w:pStyle w:val="PL"/>
        <w:rPr>
          <w:highlight w:val="cyan"/>
        </w:rPr>
      </w:pPr>
      <w:r w:rsidRPr="00540EA1">
        <w:rPr>
          <w:highlight w:val="cyan"/>
        </w:rPr>
        <w:lastRenderedPageBreak/>
        <w:t xml:space="preserve">          in: query</w:t>
      </w:r>
    </w:p>
    <w:p w14:paraId="7CD24EFA" w14:textId="77777777" w:rsidR="00253F9B" w:rsidRPr="00540EA1" w:rsidRDefault="00253F9B" w:rsidP="00253F9B">
      <w:pPr>
        <w:pStyle w:val="PL"/>
        <w:rPr>
          <w:highlight w:val="cyan"/>
        </w:rPr>
      </w:pPr>
      <w:r w:rsidRPr="00540EA1">
        <w:rPr>
          <w:highlight w:val="cyan"/>
        </w:rPr>
        <w:t xml:space="preserve">          description: &gt;</w:t>
      </w:r>
    </w:p>
    <w:p w14:paraId="2B2CB8F2" w14:textId="77777777" w:rsidR="00253F9B" w:rsidRPr="00540EA1" w:rsidRDefault="00253F9B" w:rsidP="00253F9B">
      <w:pPr>
        <w:pStyle w:val="PL"/>
        <w:rPr>
          <w:highlight w:val="cyan"/>
        </w:rPr>
      </w:pPr>
      <w:r w:rsidRPr="00540EA1">
        <w:rPr>
          <w:highlight w:val="cyan"/>
        </w:rPr>
        <w:t xml:space="preserve">            Contains iInformation about service characteristics provided by the targeted </w:t>
      </w:r>
    </w:p>
    <w:p w14:paraId="6DBFD395" w14:textId="77777777" w:rsidR="00253F9B" w:rsidRPr="00540EA1" w:rsidRDefault="00253F9B" w:rsidP="00253F9B">
      <w:pPr>
        <w:pStyle w:val="PL"/>
        <w:rPr>
          <w:highlight w:val="cyan"/>
        </w:rPr>
      </w:pPr>
      <w:r w:rsidRPr="00540EA1">
        <w:rPr>
          <w:highlight w:val="cyan"/>
        </w:rPr>
        <w:t xml:space="preserve">            service API(s).</w:t>
      </w:r>
    </w:p>
    <w:p w14:paraId="7324F9C1" w14:textId="77777777" w:rsidR="00253F9B" w:rsidRPr="00540EA1" w:rsidRDefault="00253F9B" w:rsidP="00253F9B">
      <w:pPr>
        <w:pStyle w:val="PL"/>
        <w:rPr>
          <w:highlight w:val="cyan"/>
        </w:rPr>
      </w:pPr>
      <w:r w:rsidRPr="00540EA1">
        <w:rPr>
          <w:highlight w:val="cyan"/>
        </w:rPr>
        <w:t xml:space="preserve">          schema:</w:t>
      </w:r>
    </w:p>
    <w:p w14:paraId="6C8E606A" w14:textId="77777777" w:rsidR="00253F9B" w:rsidRDefault="00253F9B" w:rsidP="00253F9B">
      <w:pPr>
        <w:pStyle w:val="PL"/>
      </w:pPr>
      <w:r w:rsidRPr="00540EA1">
        <w:rPr>
          <w:highlight w:val="cyan"/>
        </w:rPr>
        <w:t xml:space="preserve">            $ref: 'TS29222_CAPIF_Publish_Service_API.yaml#/components/schemas/ServiceKpi</w:t>
      </w:r>
      <w:r w:rsidRPr="00540EA1">
        <w:rPr>
          <w:highlight w:val="cyan"/>
          <w:lang w:val="en-US"/>
        </w:rPr>
        <w:t>s</w:t>
      </w:r>
      <w:r w:rsidRPr="00540EA1">
        <w:rPr>
          <w:highlight w:val="cyan"/>
        </w:rPr>
        <w:t>'</w:t>
      </w:r>
    </w:p>
    <w:p w14:paraId="2D15B3BA" w14:textId="77777777" w:rsidR="00253F9B" w:rsidRDefault="00253F9B" w:rsidP="00253F9B">
      <w:pPr>
        <w:pStyle w:val="PL"/>
      </w:pPr>
      <w:r>
        <w:t xml:space="preserve">      responses:</w:t>
      </w:r>
    </w:p>
    <w:p w14:paraId="335F0546" w14:textId="4F7267B7" w:rsidR="008B3D77" w:rsidRPr="008B3D77" w:rsidRDefault="008B3D77" w:rsidP="00253F9B">
      <w:pPr>
        <w:pStyle w:val="PL"/>
      </w:pPr>
      <w:r w:rsidRPr="008B3D77">
        <w:t>...</w:t>
      </w:r>
    </w:p>
    <w:p w14:paraId="32DDB745" w14:textId="77777777" w:rsidR="00CA29F3" w:rsidRDefault="00CA29F3" w:rsidP="004370E0"/>
    <w:p w14:paraId="0F66B0C8" w14:textId="258D7943" w:rsidR="00540EA1" w:rsidRDefault="00540EA1" w:rsidP="004370E0">
      <w:r w:rsidRPr="008B3D77">
        <w:rPr>
          <w:b/>
          <w:bCs/>
        </w:rPr>
        <w:t>Observation 2:</w:t>
      </w:r>
      <w:r>
        <w:t xml:space="preserve"> The NBI APIs are inconsistent in the </w:t>
      </w:r>
      <w:r>
        <w:rPr>
          <w:lang w:eastAsia="zh-CN"/>
        </w:rPr>
        <w:t>formatting of s</w:t>
      </w:r>
      <w:r>
        <w:rPr>
          <w:rFonts w:hint="eastAsia"/>
          <w:lang w:eastAsia="zh-CN"/>
        </w:rPr>
        <w:t>tructured data types</w:t>
      </w:r>
      <w:r>
        <w:rPr>
          <w:lang w:eastAsia="zh-CN"/>
        </w:rPr>
        <w:t xml:space="preserve"> in query parameters, i.e., </w:t>
      </w:r>
      <w:r w:rsidR="002061A9">
        <w:rPr>
          <w:lang w:eastAsia="zh-CN"/>
        </w:rPr>
        <w:t>some</w:t>
      </w:r>
      <w:r w:rsidR="008B3D77">
        <w:rPr>
          <w:lang w:eastAsia="zh-CN"/>
        </w:rPr>
        <w:t xml:space="preserve"> query parameters are following </w:t>
      </w:r>
      <w:r w:rsidR="00C41B6D">
        <w:rPr>
          <w:lang w:eastAsia="zh-CN"/>
        </w:rPr>
        <w:t>29.501 (</w:t>
      </w:r>
      <w:r w:rsidR="00C41B6D" w:rsidRPr="0092606C">
        <w:rPr>
          <w:noProof/>
          <w:highlight w:val="green"/>
        </w:rPr>
        <w:t>including a "content:" block, and specifying the "application/json" media type</w:t>
      </w:r>
      <w:r w:rsidR="00C41B6D">
        <w:rPr>
          <w:noProof/>
        </w:rPr>
        <w:t xml:space="preserve">) </w:t>
      </w:r>
      <w:r w:rsidR="009B05C8">
        <w:rPr>
          <w:noProof/>
        </w:rPr>
        <w:t xml:space="preserve">others </w:t>
      </w:r>
      <w:r w:rsidR="009B05C8" w:rsidRPr="0092606C">
        <w:rPr>
          <w:noProof/>
          <w:highlight w:val="cyan"/>
        </w:rPr>
        <w:t>are not following</w:t>
      </w:r>
      <w:r w:rsidR="009B05C8">
        <w:rPr>
          <w:noProof/>
        </w:rPr>
        <w:t>.</w:t>
      </w:r>
    </w:p>
    <w:p w14:paraId="704B1DFA" w14:textId="2F0F4A2A" w:rsidR="0063626E" w:rsidRDefault="0063626E" w:rsidP="0063626E">
      <w:pPr>
        <w:pStyle w:val="Heading2"/>
      </w:pPr>
      <w:r>
        <w:t>4.</w:t>
      </w:r>
      <w:r w:rsidR="00B54CE1">
        <w:t>2</w:t>
      </w:r>
      <w:r>
        <w:tab/>
      </w:r>
      <w:r w:rsidR="00607188">
        <w:t>Detailed proposal</w:t>
      </w:r>
    </w:p>
    <w:p w14:paraId="1733E2A3" w14:textId="495B7267" w:rsidR="00607188" w:rsidRDefault="00607188" w:rsidP="00591979">
      <w:r>
        <w:t xml:space="preserve">Based on </w:t>
      </w:r>
      <w:r w:rsidR="00FA5C9E">
        <w:t>the background information</w:t>
      </w:r>
      <w:r w:rsidR="006E0A6D">
        <w:t xml:space="preserve"> and </w:t>
      </w:r>
      <w:r w:rsidR="00B54CE1">
        <w:t>Observation</w:t>
      </w:r>
      <w:r w:rsidR="00060FBC">
        <w:t> 1 and Observation 2</w:t>
      </w:r>
      <w:r w:rsidR="00FA5C9E">
        <w:t>, it is proposed.</w:t>
      </w:r>
    </w:p>
    <w:p w14:paraId="01D12757" w14:textId="28744AA9" w:rsidR="003C5E84" w:rsidRDefault="00FA5C9E" w:rsidP="00591979">
      <w:pPr>
        <w:rPr>
          <w:noProof/>
        </w:rPr>
      </w:pPr>
      <w:r w:rsidRPr="006E0A6D">
        <w:rPr>
          <w:b/>
          <w:bCs/>
          <w:highlight w:val="magenta"/>
        </w:rPr>
        <w:t>Proposal</w:t>
      </w:r>
      <w:r w:rsidR="00A66905">
        <w:rPr>
          <w:b/>
          <w:bCs/>
          <w:highlight w:val="magenta"/>
        </w:rPr>
        <w:t> 1</w:t>
      </w:r>
      <w:r w:rsidRPr="006E0A6D">
        <w:rPr>
          <w:b/>
          <w:bCs/>
          <w:highlight w:val="magenta"/>
        </w:rPr>
        <w:t>:</w:t>
      </w:r>
      <w:r>
        <w:t xml:space="preserve"> </w:t>
      </w:r>
      <w:r w:rsidR="0030210D" w:rsidRPr="00A66905">
        <w:rPr>
          <w:i/>
          <w:iCs/>
        </w:rPr>
        <w:t xml:space="preserve">Improve the guidelines in </w:t>
      </w:r>
      <w:r w:rsidR="00A508C2">
        <w:rPr>
          <w:i/>
          <w:iCs/>
        </w:rPr>
        <w:t>clause 5.2.1</w:t>
      </w:r>
      <w:r w:rsidR="00192FED">
        <w:rPr>
          <w:i/>
          <w:iCs/>
        </w:rPr>
        <w:t>2</w:t>
      </w:r>
      <w:r w:rsidR="00A508C2">
        <w:rPr>
          <w:i/>
          <w:iCs/>
        </w:rPr>
        <w:t xml:space="preserve"> of </w:t>
      </w:r>
      <w:r w:rsidR="0030210D" w:rsidRPr="00A66905">
        <w:rPr>
          <w:i/>
          <w:iCs/>
        </w:rPr>
        <w:t xml:space="preserve">29.122 to </w:t>
      </w:r>
      <w:r w:rsidR="00B23413" w:rsidRPr="00A66905">
        <w:rPr>
          <w:i/>
          <w:iCs/>
        </w:rPr>
        <w:t xml:space="preserve">include the </w:t>
      </w:r>
      <w:r w:rsidR="00060FBC" w:rsidRPr="00A66905">
        <w:rPr>
          <w:i/>
          <w:iCs/>
        </w:rPr>
        <w:t xml:space="preserve">explicit </w:t>
      </w:r>
      <w:r w:rsidR="00B23413" w:rsidRPr="00A66905">
        <w:rPr>
          <w:i/>
          <w:iCs/>
        </w:rPr>
        <w:t>example</w:t>
      </w:r>
      <w:r w:rsidR="003C5E84" w:rsidRPr="00A66905">
        <w:rPr>
          <w:i/>
          <w:iCs/>
        </w:rPr>
        <w:t xml:space="preserve"> (as it defined in 29.</w:t>
      </w:r>
      <w:r w:rsidR="001F3D3E">
        <w:rPr>
          <w:i/>
          <w:iCs/>
        </w:rPr>
        <w:t>501</w:t>
      </w:r>
      <w:r w:rsidR="003C5E84" w:rsidRPr="00A66905">
        <w:rPr>
          <w:i/>
          <w:iCs/>
        </w:rPr>
        <w:t>)</w:t>
      </w:r>
      <w:r w:rsidR="00B23413" w:rsidRPr="00A66905">
        <w:rPr>
          <w:i/>
          <w:iCs/>
        </w:rPr>
        <w:t xml:space="preserve"> for the </w:t>
      </w:r>
      <w:r w:rsidR="00060FBC" w:rsidRPr="00A66905">
        <w:rPr>
          <w:b/>
          <w:bCs/>
          <w:i/>
          <w:iCs/>
          <w:noProof/>
        </w:rPr>
        <w:t>JSON objects and arrays of JSON query parameter</w:t>
      </w:r>
      <w:r w:rsidR="003C5E84" w:rsidRPr="00A66905">
        <w:rPr>
          <w:b/>
          <w:bCs/>
          <w:i/>
          <w:iCs/>
          <w:noProof/>
        </w:rPr>
        <w:t>s</w:t>
      </w:r>
      <w:r w:rsidR="003C5E84" w:rsidRPr="00A66905">
        <w:rPr>
          <w:i/>
          <w:iCs/>
          <w:noProof/>
        </w:rPr>
        <w:t xml:space="preserve"> </w:t>
      </w:r>
      <w:r w:rsidR="00060FBC" w:rsidRPr="00A66905">
        <w:rPr>
          <w:i/>
          <w:iCs/>
          <w:noProof/>
        </w:rPr>
        <w:t>formatting</w:t>
      </w:r>
      <w:r w:rsidR="00A66905" w:rsidRPr="00A66905">
        <w:rPr>
          <w:i/>
          <w:iCs/>
          <w:noProof/>
        </w:rPr>
        <w:t>.</w:t>
      </w:r>
    </w:p>
    <w:p w14:paraId="1A345691" w14:textId="74234F4F" w:rsidR="00243427" w:rsidRDefault="00A66905" w:rsidP="00A66905">
      <w:pPr>
        <w:rPr>
          <w:lang w:eastAsia="zh-CN"/>
        </w:rPr>
      </w:pPr>
      <w:r w:rsidRPr="006E0A6D">
        <w:rPr>
          <w:b/>
          <w:bCs/>
          <w:highlight w:val="magenta"/>
        </w:rPr>
        <w:t>Proposal</w:t>
      </w:r>
      <w:r>
        <w:rPr>
          <w:b/>
          <w:bCs/>
          <w:highlight w:val="magenta"/>
        </w:rPr>
        <w:t> 2</w:t>
      </w:r>
      <w:r w:rsidRPr="006E0A6D">
        <w:rPr>
          <w:b/>
          <w:bCs/>
          <w:highlight w:val="magenta"/>
        </w:rPr>
        <w:t>:</w:t>
      </w:r>
      <w:r>
        <w:t xml:space="preserve"> </w:t>
      </w:r>
      <w:r w:rsidR="000414CC">
        <w:t xml:space="preserve">Discuss case-by-case the </w:t>
      </w:r>
      <w:r w:rsidR="0085780D">
        <w:t>inconsistency</w:t>
      </w:r>
      <w:r w:rsidR="00ED3A35">
        <w:t xml:space="preserve"> </w:t>
      </w:r>
      <w:r w:rsidR="0090745A">
        <w:t>of</w:t>
      </w:r>
      <w:r w:rsidR="00ED3A35">
        <w:t xml:space="preserve"> the </w:t>
      </w:r>
      <w:r w:rsidR="00ED3A35">
        <w:rPr>
          <w:lang w:eastAsia="zh-CN"/>
        </w:rPr>
        <w:t>formatting of s</w:t>
      </w:r>
      <w:r w:rsidR="00ED3A35">
        <w:rPr>
          <w:rFonts w:hint="eastAsia"/>
          <w:lang w:eastAsia="zh-CN"/>
        </w:rPr>
        <w:t>tructured data types</w:t>
      </w:r>
      <w:r w:rsidR="00ED3A35">
        <w:rPr>
          <w:lang w:eastAsia="zh-CN"/>
        </w:rPr>
        <w:t xml:space="preserve"> in query parameters</w:t>
      </w:r>
      <w:r w:rsidR="0090745A">
        <w:rPr>
          <w:lang w:eastAsia="zh-CN"/>
        </w:rPr>
        <w:t xml:space="preserve"> in Northbound APIs.</w:t>
      </w:r>
      <w:r w:rsidR="00E0767E">
        <w:rPr>
          <w:lang w:eastAsia="zh-CN"/>
        </w:rPr>
        <w:t xml:space="preserve"> The discussions may be initiated by rapporteurs of the TSs.</w:t>
      </w:r>
    </w:p>
    <w:p w14:paraId="09814348" w14:textId="66668FB0" w:rsidR="00A66905" w:rsidRDefault="00243427" w:rsidP="00A66905">
      <w:pPr>
        <w:rPr>
          <w:noProof/>
        </w:rPr>
      </w:pPr>
      <w:r w:rsidRPr="00243427">
        <w:rPr>
          <w:b/>
          <w:bCs/>
          <w:highlight w:val="magenta"/>
          <w:lang w:eastAsia="zh-CN"/>
        </w:rPr>
        <w:t>Proposal 3:</w:t>
      </w:r>
      <w:r>
        <w:rPr>
          <w:lang w:eastAsia="zh-CN"/>
        </w:rPr>
        <w:t xml:space="preserve"> </w:t>
      </w:r>
      <w:r w:rsidR="0090745A">
        <w:rPr>
          <w:lang w:eastAsia="zh-CN"/>
        </w:rPr>
        <w:t>Ericsson will be happy to drive the discussion for CAPIF APIs.</w:t>
      </w:r>
      <w:r w:rsidR="00F2257B">
        <w:rPr>
          <w:lang w:eastAsia="zh-CN"/>
        </w:rPr>
        <w:t xml:space="preserve"> For CAPIF APIs, it is proposed to include </w:t>
      </w:r>
      <w:r w:rsidR="00F2257B" w:rsidRPr="00F2257B">
        <w:rPr>
          <w:lang w:eastAsia="zh-CN"/>
        </w:rPr>
        <w:t>a "content:" block and specifying the "application/json" media type</w:t>
      </w:r>
      <w:r w:rsidR="00F2257B">
        <w:rPr>
          <w:lang w:eastAsia="zh-CN"/>
        </w:rPr>
        <w:t xml:space="preserve"> </w:t>
      </w:r>
      <w:r w:rsidR="00106452">
        <w:rPr>
          <w:lang w:eastAsia="zh-CN"/>
        </w:rPr>
        <w:t>for the structured data type</w:t>
      </w:r>
      <w:r>
        <w:rPr>
          <w:lang w:eastAsia="zh-CN"/>
        </w:rPr>
        <w:t>s in query parameters</w:t>
      </w:r>
      <w:r w:rsidR="00106452">
        <w:rPr>
          <w:lang w:eastAsia="zh-CN"/>
        </w:rPr>
        <w:t xml:space="preserve"> starting from Release-19 under NBI19 WI.</w:t>
      </w:r>
    </w:p>
    <w:p w14:paraId="47A21C8A" w14:textId="75EBDF0A" w:rsidR="0026502C" w:rsidRDefault="00D10383" w:rsidP="000C1BCE">
      <w:pPr>
        <w:pStyle w:val="Heading1"/>
      </w:pPr>
      <w:r>
        <w:t>5</w:t>
      </w:r>
      <w:r w:rsidR="00482147">
        <w:tab/>
      </w:r>
      <w:r w:rsidR="00416755">
        <w:t>Conclusion</w:t>
      </w:r>
    </w:p>
    <w:p w14:paraId="17DF223F" w14:textId="617AD380" w:rsidR="00A37157" w:rsidRDefault="00871EA1" w:rsidP="00635CF9">
      <w:pPr>
        <w:rPr>
          <w:iCs/>
          <w:lang w:eastAsia="zh-CN"/>
        </w:rPr>
      </w:pPr>
      <w:r>
        <w:rPr>
          <w:iCs/>
          <w:lang w:eastAsia="zh-CN"/>
        </w:rPr>
        <w:t xml:space="preserve">This discussion paper provided </w:t>
      </w:r>
      <w:r w:rsidR="00A37157">
        <w:rPr>
          <w:iCs/>
          <w:lang w:eastAsia="zh-CN"/>
        </w:rPr>
        <w:t>the background information and</w:t>
      </w:r>
      <w:r w:rsidR="004F6792">
        <w:rPr>
          <w:iCs/>
          <w:lang w:eastAsia="zh-CN"/>
        </w:rPr>
        <w:t xml:space="preserve"> the</w:t>
      </w:r>
      <w:r w:rsidR="00A37157">
        <w:rPr>
          <w:iCs/>
          <w:lang w:eastAsia="zh-CN"/>
        </w:rPr>
        <w:t xml:space="preserve"> related</w:t>
      </w:r>
      <w:r w:rsidR="00B87B4B">
        <w:rPr>
          <w:iCs/>
          <w:lang w:eastAsia="zh-CN"/>
        </w:rPr>
        <w:t xml:space="preserve"> examples of </w:t>
      </w:r>
      <w:r w:rsidR="00B87B4B">
        <w:t>inconsistency</w:t>
      </w:r>
      <w:r w:rsidR="00C85862">
        <w:t xml:space="preserve"> within Nortbound APIs</w:t>
      </w:r>
      <w:r w:rsidR="00B87B4B">
        <w:t xml:space="preserve"> in </w:t>
      </w:r>
      <w:r w:rsidR="00B87B4B">
        <w:rPr>
          <w:lang w:eastAsia="zh-CN"/>
        </w:rPr>
        <w:t>formatting of s</w:t>
      </w:r>
      <w:r w:rsidR="00B87B4B">
        <w:rPr>
          <w:rFonts w:hint="eastAsia"/>
          <w:lang w:eastAsia="zh-CN"/>
        </w:rPr>
        <w:t>tructured data types</w:t>
      </w:r>
      <w:r w:rsidR="00B87B4B">
        <w:rPr>
          <w:lang w:eastAsia="zh-CN"/>
        </w:rPr>
        <w:t xml:space="preserve"> in query parameters</w:t>
      </w:r>
      <w:r w:rsidR="004F6792">
        <w:rPr>
          <w:rStyle w:val="B1Char1"/>
        </w:rPr>
        <w:t>.</w:t>
      </w:r>
      <w:r w:rsidR="00B87B4B">
        <w:rPr>
          <w:rStyle w:val="B1Char1"/>
        </w:rPr>
        <w:t xml:space="preserve"> It is proposed to discuss and agree on proposa</w:t>
      </w:r>
      <w:r w:rsidR="00A122A0">
        <w:rPr>
          <w:rStyle w:val="B1Char1"/>
        </w:rPr>
        <w:t>ls in section 4.2.</w:t>
      </w:r>
    </w:p>
    <w:sectPr w:rsidR="00A37157">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4EA9A" w14:textId="77777777" w:rsidR="00C85D1A" w:rsidRDefault="00C85D1A">
      <w:r>
        <w:separator/>
      </w:r>
    </w:p>
  </w:endnote>
  <w:endnote w:type="continuationSeparator" w:id="0">
    <w:p w14:paraId="6BB5AF34" w14:textId="77777777" w:rsidR="00C85D1A" w:rsidRDefault="00C85D1A">
      <w:r>
        <w:continuationSeparator/>
      </w:r>
    </w:p>
  </w:endnote>
  <w:endnote w:type="continuationNotice" w:id="1">
    <w:p w14:paraId="4A7D28C7" w14:textId="77777777" w:rsidR="00C85D1A" w:rsidRDefault="00C85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E465B" w14:textId="77777777" w:rsidR="00E435E0" w:rsidRDefault="00E43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E018E" w14:textId="77777777" w:rsidR="00C85D1A" w:rsidRDefault="00C85D1A">
      <w:r>
        <w:separator/>
      </w:r>
    </w:p>
  </w:footnote>
  <w:footnote w:type="continuationSeparator" w:id="0">
    <w:p w14:paraId="3B22C418" w14:textId="77777777" w:rsidR="00C85D1A" w:rsidRDefault="00C85D1A">
      <w:r>
        <w:continuationSeparator/>
      </w:r>
    </w:p>
  </w:footnote>
  <w:footnote w:type="continuationNotice" w:id="1">
    <w:p w14:paraId="32D4527B" w14:textId="77777777" w:rsidR="00C85D1A" w:rsidRDefault="00C85D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90F" w14:textId="77777777" w:rsidR="00E435E0" w:rsidRDefault="00E43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0A77"/>
    <w:multiLevelType w:val="hybridMultilevel"/>
    <w:tmpl w:val="76B0D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BC5953"/>
    <w:multiLevelType w:val="hybridMultilevel"/>
    <w:tmpl w:val="03A42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7D335F"/>
    <w:multiLevelType w:val="hybridMultilevel"/>
    <w:tmpl w:val="0C0EC392"/>
    <w:lvl w:ilvl="0" w:tplc="44783426">
      <w:start w:val="4"/>
      <w:numFmt w:val="bullet"/>
      <w:lvlText w:val=""/>
      <w:lvlJc w:val="left"/>
      <w:pPr>
        <w:ind w:left="51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A69E5"/>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884454"/>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6A13451"/>
    <w:multiLevelType w:val="hybridMultilevel"/>
    <w:tmpl w:val="8A6E2E16"/>
    <w:lvl w:ilvl="0" w:tplc="F69438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2A10D2"/>
    <w:multiLevelType w:val="hybridMultilevel"/>
    <w:tmpl w:val="1A0A5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67A1F"/>
    <w:multiLevelType w:val="hybridMultilevel"/>
    <w:tmpl w:val="7994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9" w15:restartNumberingAfterBreak="0">
    <w:nsid w:val="3A935D68"/>
    <w:multiLevelType w:val="hybridMultilevel"/>
    <w:tmpl w:val="383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A003F5"/>
    <w:multiLevelType w:val="multilevel"/>
    <w:tmpl w:val="05865C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71C3783"/>
    <w:multiLevelType w:val="hybridMultilevel"/>
    <w:tmpl w:val="70609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820C4A"/>
    <w:multiLevelType w:val="hybridMultilevel"/>
    <w:tmpl w:val="6888BB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0740F"/>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291A2E"/>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323858"/>
    <w:multiLevelType w:val="hybridMultilevel"/>
    <w:tmpl w:val="99503F04"/>
    <w:lvl w:ilvl="0" w:tplc="422019F8">
      <w:start w:val="1"/>
      <w:numFmt w:val="decimal"/>
      <w:lvlText w:val="(%1)"/>
      <w:lvlJc w:val="left"/>
      <w:pPr>
        <w:ind w:left="81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52AD4"/>
    <w:multiLevelType w:val="hybridMultilevel"/>
    <w:tmpl w:val="4FBA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3681A"/>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6C921BA"/>
    <w:multiLevelType w:val="hybridMultilevel"/>
    <w:tmpl w:val="500AF93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583370E6"/>
    <w:multiLevelType w:val="hybridMultilevel"/>
    <w:tmpl w:val="E76E11E8"/>
    <w:lvl w:ilvl="0" w:tplc="3C36729A">
      <w:start w:val="1"/>
      <w:numFmt w:val="bullet"/>
      <w:lvlText w:val="●"/>
      <w:lvlJc w:val="left"/>
      <w:pPr>
        <w:tabs>
          <w:tab w:val="num" w:pos="720"/>
        </w:tabs>
        <w:ind w:left="720" w:hanging="360"/>
      </w:pPr>
      <w:rPr>
        <w:rFonts w:ascii="Ericsson Hilda" w:hAnsi="Ericsson Hilda" w:hint="default"/>
      </w:rPr>
    </w:lvl>
    <w:lvl w:ilvl="1" w:tplc="E2D464A6" w:tentative="1">
      <w:start w:val="1"/>
      <w:numFmt w:val="bullet"/>
      <w:lvlText w:val="●"/>
      <w:lvlJc w:val="left"/>
      <w:pPr>
        <w:tabs>
          <w:tab w:val="num" w:pos="1440"/>
        </w:tabs>
        <w:ind w:left="1440" w:hanging="360"/>
      </w:pPr>
      <w:rPr>
        <w:rFonts w:ascii="Ericsson Hilda" w:hAnsi="Ericsson Hilda" w:hint="default"/>
      </w:rPr>
    </w:lvl>
    <w:lvl w:ilvl="2" w:tplc="A8D47272" w:tentative="1">
      <w:start w:val="1"/>
      <w:numFmt w:val="bullet"/>
      <w:lvlText w:val="●"/>
      <w:lvlJc w:val="left"/>
      <w:pPr>
        <w:tabs>
          <w:tab w:val="num" w:pos="2160"/>
        </w:tabs>
        <w:ind w:left="2160" w:hanging="360"/>
      </w:pPr>
      <w:rPr>
        <w:rFonts w:ascii="Ericsson Hilda" w:hAnsi="Ericsson Hilda" w:hint="default"/>
      </w:rPr>
    </w:lvl>
    <w:lvl w:ilvl="3" w:tplc="215E6646" w:tentative="1">
      <w:start w:val="1"/>
      <w:numFmt w:val="bullet"/>
      <w:lvlText w:val="●"/>
      <w:lvlJc w:val="left"/>
      <w:pPr>
        <w:tabs>
          <w:tab w:val="num" w:pos="2880"/>
        </w:tabs>
        <w:ind w:left="2880" w:hanging="360"/>
      </w:pPr>
      <w:rPr>
        <w:rFonts w:ascii="Ericsson Hilda" w:hAnsi="Ericsson Hilda" w:hint="default"/>
      </w:rPr>
    </w:lvl>
    <w:lvl w:ilvl="4" w:tplc="28AEFEF0" w:tentative="1">
      <w:start w:val="1"/>
      <w:numFmt w:val="bullet"/>
      <w:lvlText w:val="●"/>
      <w:lvlJc w:val="left"/>
      <w:pPr>
        <w:tabs>
          <w:tab w:val="num" w:pos="3600"/>
        </w:tabs>
        <w:ind w:left="3600" w:hanging="360"/>
      </w:pPr>
      <w:rPr>
        <w:rFonts w:ascii="Ericsson Hilda" w:hAnsi="Ericsson Hilda" w:hint="default"/>
      </w:rPr>
    </w:lvl>
    <w:lvl w:ilvl="5" w:tplc="FB164094" w:tentative="1">
      <w:start w:val="1"/>
      <w:numFmt w:val="bullet"/>
      <w:lvlText w:val="●"/>
      <w:lvlJc w:val="left"/>
      <w:pPr>
        <w:tabs>
          <w:tab w:val="num" w:pos="4320"/>
        </w:tabs>
        <w:ind w:left="4320" w:hanging="360"/>
      </w:pPr>
      <w:rPr>
        <w:rFonts w:ascii="Ericsson Hilda" w:hAnsi="Ericsson Hilda" w:hint="default"/>
      </w:rPr>
    </w:lvl>
    <w:lvl w:ilvl="6" w:tplc="C16254B8" w:tentative="1">
      <w:start w:val="1"/>
      <w:numFmt w:val="bullet"/>
      <w:lvlText w:val="●"/>
      <w:lvlJc w:val="left"/>
      <w:pPr>
        <w:tabs>
          <w:tab w:val="num" w:pos="5040"/>
        </w:tabs>
        <w:ind w:left="5040" w:hanging="360"/>
      </w:pPr>
      <w:rPr>
        <w:rFonts w:ascii="Ericsson Hilda" w:hAnsi="Ericsson Hilda" w:hint="default"/>
      </w:rPr>
    </w:lvl>
    <w:lvl w:ilvl="7" w:tplc="A9940E4E" w:tentative="1">
      <w:start w:val="1"/>
      <w:numFmt w:val="bullet"/>
      <w:lvlText w:val="●"/>
      <w:lvlJc w:val="left"/>
      <w:pPr>
        <w:tabs>
          <w:tab w:val="num" w:pos="5760"/>
        </w:tabs>
        <w:ind w:left="5760" w:hanging="360"/>
      </w:pPr>
      <w:rPr>
        <w:rFonts w:ascii="Ericsson Hilda" w:hAnsi="Ericsson Hilda" w:hint="default"/>
      </w:rPr>
    </w:lvl>
    <w:lvl w:ilvl="8" w:tplc="43580982"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F0B746F"/>
    <w:multiLevelType w:val="hybridMultilevel"/>
    <w:tmpl w:val="A81E37D8"/>
    <w:lvl w:ilvl="0" w:tplc="425899A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A74D5C"/>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05797D"/>
    <w:multiLevelType w:val="hybridMultilevel"/>
    <w:tmpl w:val="113A5B90"/>
    <w:lvl w:ilvl="0" w:tplc="0D42EA32">
      <w:start w:val="1"/>
      <w:numFmt w:val="bullet"/>
      <w:lvlText w:val="–"/>
      <w:lvlJc w:val="left"/>
      <w:pPr>
        <w:tabs>
          <w:tab w:val="num" w:pos="720"/>
        </w:tabs>
        <w:ind w:left="720" w:hanging="360"/>
      </w:pPr>
      <w:rPr>
        <w:rFonts w:ascii="Ericsson Hilda" w:hAnsi="Ericsson Hilda" w:hint="default"/>
      </w:rPr>
    </w:lvl>
    <w:lvl w:ilvl="1" w:tplc="03F89578">
      <w:start w:val="1"/>
      <w:numFmt w:val="bullet"/>
      <w:lvlText w:val="–"/>
      <w:lvlJc w:val="left"/>
      <w:pPr>
        <w:tabs>
          <w:tab w:val="num" w:pos="1440"/>
        </w:tabs>
        <w:ind w:left="1440" w:hanging="360"/>
      </w:pPr>
      <w:rPr>
        <w:rFonts w:ascii="Ericsson Hilda" w:hAnsi="Ericsson Hilda" w:hint="default"/>
      </w:rPr>
    </w:lvl>
    <w:lvl w:ilvl="2" w:tplc="CA2A3EEA">
      <w:numFmt w:val="bullet"/>
      <w:lvlText w:val="●"/>
      <w:lvlJc w:val="left"/>
      <w:pPr>
        <w:tabs>
          <w:tab w:val="num" w:pos="2160"/>
        </w:tabs>
        <w:ind w:left="2160" w:hanging="360"/>
      </w:pPr>
      <w:rPr>
        <w:rFonts w:ascii="Ericsson Hilda" w:hAnsi="Ericsson Hilda" w:hint="default"/>
      </w:rPr>
    </w:lvl>
    <w:lvl w:ilvl="3" w:tplc="0E26047A" w:tentative="1">
      <w:start w:val="1"/>
      <w:numFmt w:val="bullet"/>
      <w:lvlText w:val="–"/>
      <w:lvlJc w:val="left"/>
      <w:pPr>
        <w:tabs>
          <w:tab w:val="num" w:pos="2880"/>
        </w:tabs>
        <w:ind w:left="2880" w:hanging="360"/>
      </w:pPr>
      <w:rPr>
        <w:rFonts w:ascii="Ericsson Hilda" w:hAnsi="Ericsson Hilda" w:hint="default"/>
      </w:rPr>
    </w:lvl>
    <w:lvl w:ilvl="4" w:tplc="1CECF70A" w:tentative="1">
      <w:start w:val="1"/>
      <w:numFmt w:val="bullet"/>
      <w:lvlText w:val="–"/>
      <w:lvlJc w:val="left"/>
      <w:pPr>
        <w:tabs>
          <w:tab w:val="num" w:pos="3600"/>
        </w:tabs>
        <w:ind w:left="3600" w:hanging="360"/>
      </w:pPr>
      <w:rPr>
        <w:rFonts w:ascii="Ericsson Hilda" w:hAnsi="Ericsson Hilda" w:hint="default"/>
      </w:rPr>
    </w:lvl>
    <w:lvl w:ilvl="5" w:tplc="F3A47092" w:tentative="1">
      <w:start w:val="1"/>
      <w:numFmt w:val="bullet"/>
      <w:lvlText w:val="–"/>
      <w:lvlJc w:val="left"/>
      <w:pPr>
        <w:tabs>
          <w:tab w:val="num" w:pos="4320"/>
        </w:tabs>
        <w:ind w:left="4320" w:hanging="360"/>
      </w:pPr>
      <w:rPr>
        <w:rFonts w:ascii="Ericsson Hilda" w:hAnsi="Ericsson Hilda" w:hint="default"/>
      </w:rPr>
    </w:lvl>
    <w:lvl w:ilvl="6" w:tplc="04CEA482" w:tentative="1">
      <w:start w:val="1"/>
      <w:numFmt w:val="bullet"/>
      <w:lvlText w:val="–"/>
      <w:lvlJc w:val="left"/>
      <w:pPr>
        <w:tabs>
          <w:tab w:val="num" w:pos="5040"/>
        </w:tabs>
        <w:ind w:left="5040" w:hanging="360"/>
      </w:pPr>
      <w:rPr>
        <w:rFonts w:ascii="Ericsson Hilda" w:hAnsi="Ericsson Hilda" w:hint="default"/>
      </w:rPr>
    </w:lvl>
    <w:lvl w:ilvl="7" w:tplc="A244BC48" w:tentative="1">
      <w:start w:val="1"/>
      <w:numFmt w:val="bullet"/>
      <w:lvlText w:val="–"/>
      <w:lvlJc w:val="left"/>
      <w:pPr>
        <w:tabs>
          <w:tab w:val="num" w:pos="5760"/>
        </w:tabs>
        <w:ind w:left="5760" w:hanging="360"/>
      </w:pPr>
      <w:rPr>
        <w:rFonts w:ascii="Ericsson Hilda" w:hAnsi="Ericsson Hilda" w:hint="default"/>
      </w:rPr>
    </w:lvl>
    <w:lvl w:ilvl="8" w:tplc="D15440E4"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65763374"/>
    <w:multiLevelType w:val="hybridMultilevel"/>
    <w:tmpl w:val="8C4A6E3A"/>
    <w:lvl w:ilvl="0" w:tplc="88EEA4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B5E4E7D"/>
    <w:multiLevelType w:val="hybridMultilevel"/>
    <w:tmpl w:val="7A34A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C66E2"/>
    <w:multiLevelType w:val="multilevel"/>
    <w:tmpl w:val="8C646D80"/>
    <w:lvl w:ilvl="0">
      <w:start w:val="2"/>
      <w:numFmt w:val="decimal"/>
      <w:lvlText w:val="%1"/>
      <w:lvlJc w:val="left"/>
      <w:pPr>
        <w:ind w:left="400" w:hanging="4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74EB3103"/>
    <w:multiLevelType w:val="hybridMultilevel"/>
    <w:tmpl w:val="0E2047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95252B"/>
    <w:multiLevelType w:val="hybridMultilevel"/>
    <w:tmpl w:val="0E20472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E4C76B2"/>
    <w:multiLevelType w:val="hybridMultilevel"/>
    <w:tmpl w:val="C06A51FC"/>
    <w:lvl w:ilvl="0" w:tplc="A63AB166">
      <w:start w:val="1"/>
      <w:numFmt w:val="bullet"/>
      <w:lvlText w:val="–"/>
      <w:lvlJc w:val="left"/>
      <w:pPr>
        <w:tabs>
          <w:tab w:val="num" w:pos="720"/>
        </w:tabs>
        <w:ind w:left="720" w:hanging="360"/>
      </w:pPr>
      <w:rPr>
        <w:rFonts w:ascii="Ericsson Hilda" w:hAnsi="Ericsson Hilda" w:hint="default"/>
      </w:rPr>
    </w:lvl>
    <w:lvl w:ilvl="1" w:tplc="09068330">
      <w:start w:val="1"/>
      <w:numFmt w:val="bullet"/>
      <w:lvlText w:val="–"/>
      <w:lvlJc w:val="left"/>
      <w:pPr>
        <w:tabs>
          <w:tab w:val="num" w:pos="1440"/>
        </w:tabs>
        <w:ind w:left="1440" w:hanging="360"/>
      </w:pPr>
      <w:rPr>
        <w:rFonts w:ascii="Ericsson Hilda" w:hAnsi="Ericsson Hilda" w:hint="default"/>
      </w:rPr>
    </w:lvl>
    <w:lvl w:ilvl="2" w:tplc="7144D0CE">
      <w:start w:val="1"/>
      <w:numFmt w:val="bullet"/>
      <w:lvlText w:val="–"/>
      <w:lvlJc w:val="left"/>
      <w:pPr>
        <w:tabs>
          <w:tab w:val="num" w:pos="2160"/>
        </w:tabs>
        <w:ind w:left="2160" w:hanging="360"/>
      </w:pPr>
      <w:rPr>
        <w:rFonts w:ascii="Ericsson Hilda" w:hAnsi="Ericsson Hilda" w:hint="default"/>
      </w:rPr>
    </w:lvl>
    <w:lvl w:ilvl="3" w:tplc="EA52F914" w:tentative="1">
      <w:start w:val="1"/>
      <w:numFmt w:val="bullet"/>
      <w:lvlText w:val="–"/>
      <w:lvlJc w:val="left"/>
      <w:pPr>
        <w:tabs>
          <w:tab w:val="num" w:pos="2880"/>
        </w:tabs>
        <w:ind w:left="2880" w:hanging="360"/>
      </w:pPr>
      <w:rPr>
        <w:rFonts w:ascii="Ericsson Hilda" w:hAnsi="Ericsson Hilda" w:hint="default"/>
      </w:rPr>
    </w:lvl>
    <w:lvl w:ilvl="4" w:tplc="3006A4FA" w:tentative="1">
      <w:start w:val="1"/>
      <w:numFmt w:val="bullet"/>
      <w:lvlText w:val="–"/>
      <w:lvlJc w:val="left"/>
      <w:pPr>
        <w:tabs>
          <w:tab w:val="num" w:pos="3600"/>
        </w:tabs>
        <w:ind w:left="3600" w:hanging="360"/>
      </w:pPr>
      <w:rPr>
        <w:rFonts w:ascii="Ericsson Hilda" w:hAnsi="Ericsson Hilda" w:hint="default"/>
      </w:rPr>
    </w:lvl>
    <w:lvl w:ilvl="5" w:tplc="78E69104" w:tentative="1">
      <w:start w:val="1"/>
      <w:numFmt w:val="bullet"/>
      <w:lvlText w:val="–"/>
      <w:lvlJc w:val="left"/>
      <w:pPr>
        <w:tabs>
          <w:tab w:val="num" w:pos="4320"/>
        </w:tabs>
        <w:ind w:left="4320" w:hanging="360"/>
      </w:pPr>
      <w:rPr>
        <w:rFonts w:ascii="Ericsson Hilda" w:hAnsi="Ericsson Hilda" w:hint="default"/>
      </w:rPr>
    </w:lvl>
    <w:lvl w:ilvl="6" w:tplc="DF36D290" w:tentative="1">
      <w:start w:val="1"/>
      <w:numFmt w:val="bullet"/>
      <w:lvlText w:val="–"/>
      <w:lvlJc w:val="left"/>
      <w:pPr>
        <w:tabs>
          <w:tab w:val="num" w:pos="5040"/>
        </w:tabs>
        <w:ind w:left="5040" w:hanging="360"/>
      </w:pPr>
      <w:rPr>
        <w:rFonts w:ascii="Ericsson Hilda" w:hAnsi="Ericsson Hilda" w:hint="default"/>
      </w:rPr>
    </w:lvl>
    <w:lvl w:ilvl="7" w:tplc="96AEF872" w:tentative="1">
      <w:start w:val="1"/>
      <w:numFmt w:val="bullet"/>
      <w:lvlText w:val="–"/>
      <w:lvlJc w:val="left"/>
      <w:pPr>
        <w:tabs>
          <w:tab w:val="num" w:pos="5760"/>
        </w:tabs>
        <w:ind w:left="5760" w:hanging="360"/>
      </w:pPr>
      <w:rPr>
        <w:rFonts w:ascii="Ericsson Hilda" w:hAnsi="Ericsson Hilda" w:hint="default"/>
      </w:rPr>
    </w:lvl>
    <w:lvl w:ilvl="8" w:tplc="EAA6AB30" w:tentative="1">
      <w:start w:val="1"/>
      <w:numFmt w:val="bullet"/>
      <w:lvlText w:val="–"/>
      <w:lvlJc w:val="left"/>
      <w:pPr>
        <w:tabs>
          <w:tab w:val="num" w:pos="6480"/>
        </w:tabs>
        <w:ind w:left="6480" w:hanging="360"/>
      </w:pPr>
      <w:rPr>
        <w:rFonts w:ascii="Ericsson Hilda" w:hAnsi="Ericsson Hilda" w:hint="default"/>
      </w:rPr>
    </w:lvl>
  </w:abstractNum>
  <w:num w:numId="1" w16cid:durableId="1957908154">
    <w:abstractNumId w:val="27"/>
  </w:num>
  <w:num w:numId="2" w16cid:durableId="1713993413">
    <w:abstractNumId w:val="2"/>
  </w:num>
  <w:num w:numId="3" w16cid:durableId="911433034">
    <w:abstractNumId w:val="8"/>
  </w:num>
  <w:num w:numId="4" w16cid:durableId="1178812104">
    <w:abstractNumId w:val="9"/>
  </w:num>
  <w:num w:numId="5" w16cid:durableId="1915624557">
    <w:abstractNumId w:val="25"/>
  </w:num>
  <w:num w:numId="6" w16cid:durableId="370229127">
    <w:abstractNumId w:val="6"/>
  </w:num>
  <w:num w:numId="7" w16cid:durableId="1638101692">
    <w:abstractNumId w:val="1"/>
  </w:num>
  <w:num w:numId="8" w16cid:durableId="490830594">
    <w:abstractNumId w:val="12"/>
  </w:num>
  <w:num w:numId="9" w16cid:durableId="428620511">
    <w:abstractNumId w:val="15"/>
  </w:num>
  <w:num w:numId="10" w16cid:durableId="143281786">
    <w:abstractNumId w:val="26"/>
  </w:num>
  <w:num w:numId="11" w16cid:durableId="18685222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0072733">
    <w:abstractNumId w:val="17"/>
  </w:num>
  <w:num w:numId="13" w16cid:durableId="1531068645">
    <w:abstractNumId w:val="4"/>
  </w:num>
  <w:num w:numId="14" w16cid:durableId="880555226">
    <w:abstractNumId w:val="19"/>
  </w:num>
  <w:num w:numId="15" w16cid:durableId="2116439348">
    <w:abstractNumId w:val="11"/>
  </w:num>
  <w:num w:numId="16" w16cid:durableId="920798663">
    <w:abstractNumId w:val="3"/>
  </w:num>
  <w:num w:numId="17" w16cid:durableId="2129623274">
    <w:abstractNumId w:val="22"/>
  </w:num>
  <w:num w:numId="18" w16cid:durableId="192810962">
    <w:abstractNumId w:val="18"/>
  </w:num>
  <w:num w:numId="19" w16cid:durableId="468282495">
    <w:abstractNumId w:val="20"/>
  </w:num>
  <w:num w:numId="20" w16cid:durableId="1188830813">
    <w:abstractNumId w:val="29"/>
  </w:num>
  <w:num w:numId="21" w16cid:durableId="1067188290">
    <w:abstractNumId w:val="23"/>
  </w:num>
  <w:num w:numId="22" w16cid:durableId="892813383">
    <w:abstractNumId w:val="13"/>
  </w:num>
  <w:num w:numId="23" w16cid:durableId="149951105">
    <w:abstractNumId w:val="28"/>
  </w:num>
  <w:num w:numId="24" w16cid:durableId="432288431">
    <w:abstractNumId w:val="14"/>
  </w:num>
  <w:num w:numId="25" w16cid:durableId="1662923873">
    <w:abstractNumId w:val="7"/>
  </w:num>
  <w:num w:numId="26" w16cid:durableId="1615401996">
    <w:abstractNumId w:val="16"/>
  </w:num>
  <w:num w:numId="27" w16cid:durableId="470639932">
    <w:abstractNumId w:val="0"/>
  </w:num>
  <w:num w:numId="28" w16cid:durableId="625088921">
    <w:abstractNumId w:val="24"/>
  </w:num>
  <w:num w:numId="29" w16cid:durableId="923801660">
    <w:abstractNumId w:val="5"/>
  </w:num>
  <w:num w:numId="30" w16cid:durableId="102999004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CFD"/>
    <w:rsid w:val="000015CC"/>
    <w:rsid w:val="00001D8D"/>
    <w:rsid w:val="00001F8C"/>
    <w:rsid w:val="000038FB"/>
    <w:rsid w:val="0000396C"/>
    <w:rsid w:val="00003D2C"/>
    <w:rsid w:val="000044C5"/>
    <w:rsid w:val="00004C62"/>
    <w:rsid w:val="00005668"/>
    <w:rsid w:val="00010306"/>
    <w:rsid w:val="0001042E"/>
    <w:rsid w:val="000119F8"/>
    <w:rsid w:val="00012515"/>
    <w:rsid w:val="00012C13"/>
    <w:rsid w:val="00013308"/>
    <w:rsid w:val="000135D2"/>
    <w:rsid w:val="000159E8"/>
    <w:rsid w:val="000168D9"/>
    <w:rsid w:val="00016970"/>
    <w:rsid w:val="00020274"/>
    <w:rsid w:val="00020CD3"/>
    <w:rsid w:val="00020FEA"/>
    <w:rsid w:val="00021879"/>
    <w:rsid w:val="00021F3A"/>
    <w:rsid w:val="000224ED"/>
    <w:rsid w:val="000233ED"/>
    <w:rsid w:val="00024293"/>
    <w:rsid w:val="00025A0C"/>
    <w:rsid w:val="00026BFA"/>
    <w:rsid w:val="00026D27"/>
    <w:rsid w:val="00027422"/>
    <w:rsid w:val="000275F2"/>
    <w:rsid w:val="00027DAF"/>
    <w:rsid w:val="0003112C"/>
    <w:rsid w:val="000316FE"/>
    <w:rsid w:val="000319E0"/>
    <w:rsid w:val="000325CC"/>
    <w:rsid w:val="00032F52"/>
    <w:rsid w:val="00032F5B"/>
    <w:rsid w:val="00034457"/>
    <w:rsid w:val="00035199"/>
    <w:rsid w:val="00035D24"/>
    <w:rsid w:val="00035DCF"/>
    <w:rsid w:val="00040E23"/>
    <w:rsid w:val="000414CC"/>
    <w:rsid w:val="0004201E"/>
    <w:rsid w:val="00042E3A"/>
    <w:rsid w:val="0004317A"/>
    <w:rsid w:val="000436BA"/>
    <w:rsid w:val="00044AD7"/>
    <w:rsid w:val="00044F60"/>
    <w:rsid w:val="000452F5"/>
    <w:rsid w:val="00045ACC"/>
    <w:rsid w:val="00046140"/>
    <w:rsid w:val="00046389"/>
    <w:rsid w:val="00047442"/>
    <w:rsid w:val="00050416"/>
    <w:rsid w:val="000532AF"/>
    <w:rsid w:val="00053D90"/>
    <w:rsid w:val="00054783"/>
    <w:rsid w:val="00055011"/>
    <w:rsid w:val="00056D11"/>
    <w:rsid w:val="00057016"/>
    <w:rsid w:val="00060C04"/>
    <w:rsid w:val="00060FBC"/>
    <w:rsid w:val="0006113C"/>
    <w:rsid w:val="00061415"/>
    <w:rsid w:val="00061679"/>
    <w:rsid w:val="00061745"/>
    <w:rsid w:val="0006249B"/>
    <w:rsid w:val="00062560"/>
    <w:rsid w:val="000630E4"/>
    <w:rsid w:val="00064488"/>
    <w:rsid w:val="00067CB7"/>
    <w:rsid w:val="00067D73"/>
    <w:rsid w:val="00067DDB"/>
    <w:rsid w:val="00070CCA"/>
    <w:rsid w:val="00071383"/>
    <w:rsid w:val="000726E4"/>
    <w:rsid w:val="00074722"/>
    <w:rsid w:val="00075647"/>
    <w:rsid w:val="00075DDF"/>
    <w:rsid w:val="00076414"/>
    <w:rsid w:val="00076C54"/>
    <w:rsid w:val="000778E2"/>
    <w:rsid w:val="0008011A"/>
    <w:rsid w:val="000802A0"/>
    <w:rsid w:val="00080372"/>
    <w:rsid w:val="000819D8"/>
    <w:rsid w:val="00081E8B"/>
    <w:rsid w:val="00081F47"/>
    <w:rsid w:val="00081F8F"/>
    <w:rsid w:val="00082A9A"/>
    <w:rsid w:val="00082DD9"/>
    <w:rsid w:val="0008366D"/>
    <w:rsid w:val="0008413F"/>
    <w:rsid w:val="00084462"/>
    <w:rsid w:val="00084910"/>
    <w:rsid w:val="00084ED4"/>
    <w:rsid w:val="0008507B"/>
    <w:rsid w:val="00086155"/>
    <w:rsid w:val="00090646"/>
    <w:rsid w:val="00090981"/>
    <w:rsid w:val="00090D45"/>
    <w:rsid w:val="00091A59"/>
    <w:rsid w:val="000920EE"/>
    <w:rsid w:val="00093262"/>
    <w:rsid w:val="000934A6"/>
    <w:rsid w:val="00093BD5"/>
    <w:rsid w:val="00093E1F"/>
    <w:rsid w:val="0009444B"/>
    <w:rsid w:val="00094FE2"/>
    <w:rsid w:val="00095100"/>
    <w:rsid w:val="00095670"/>
    <w:rsid w:val="00095A99"/>
    <w:rsid w:val="00095BB3"/>
    <w:rsid w:val="00095C9C"/>
    <w:rsid w:val="00096323"/>
    <w:rsid w:val="00096B71"/>
    <w:rsid w:val="00096D7B"/>
    <w:rsid w:val="000A1787"/>
    <w:rsid w:val="000A1951"/>
    <w:rsid w:val="000A1A7B"/>
    <w:rsid w:val="000A1D3A"/>
    <w:rsid w:val="000A281E"/>
    <w:rsid w:val="000A2C6C"/>
    <w:rsid w:val="000A2D51"/>
    <w:rsid w:val="000A3438"/>
    <w:rsid w:val="000A3778"/>
    <w:rsid w:val="000A3BE1"/>
    <w:rsid w:val="000A4660"/>
    <w:rsid w:val="000A5AEC"/>
    <w:rsid w:val="000A61A4"/>
    <w:rsid w:val="000A685B"/>
    <w:rsid w:val="000A7934"/>
    <w:rsid w:val="000B002E"/>
    <w:rsid w:val="000B05EF"/>
    <w:rsid w:val="000B0610"/>
    <w:rsid w:val="000B114D"/>
    <w:rsid w:val="000B1F1E"/>
    <w:rsid w:val="000B1F50"/>
    <w:rsid w:val="000B2E90"/>
    <w:rsid w:val="000B3648"/>
    <w:rsid w:val="000B5A8F"/>
    <w:rsid w:val="000B5FE3"/>
    <w:rsid w:val="000B6012"/>
    <w:rsid w:val="000B6D92"/>
    <w:rsid w:val="000B70D0"/>
    <w:rsid w:val="000C0123"/>
    <w:rsid w:val="000C03BC"/>
    <w:rsid w:val="000C1BCE"/>
    <w:rsid w:val="000C2210"/>
    <w:rsid w:val="000C4E72"/>
    <w:rsid w:val="000C5464"/>
    <w:rsid w:val="000C60C6"/>
    <w:rsid w:val="000C6C40"/>
    <w:rsid w:val="000D0911"/>
    <w:rsid w:val="000D1B5B"/>
    <w:rsid w:val="000D3F91"/>
    <w:rsid w:val="000D4292"/>
    <w:rsid w:val="000D5365"/>
    <w:rsid w:val="000D57C9"/>
    <w:rsid w:val="000D6107"/>
    <w:rsid w:val="000D6132"/>
    <w:rsid w:val="000D64B3"/>
    <w:rsid w:val="000D661D"/>
    <w:rsid w:val="000E068E"/>
    <w:rsid w:val="000E0A4C"/>
    <w:rsid w:val="000E0B37"/>
    <w:rsid w:val="000E0CED"/>
    <w:rsid w:val="000E1381"/>
    <w:rsid w:val="000E271A"/>
    <w:rsid w:val="000E3E31"/>
    <w:rsid w:val="000E625D"/>
    <w:rsid w:val="000E6328"/>
    <w:rsid w:val="000E74BB"/>
    <w:rsid w:val="000E7863"/>
    <w:rsid w:val="000F2312"/>
    <w:rsid w:val="000F3C4B"/>
    <w:rsid w:val="000F3DC8"/>
    <w:rsid w:val="000F55BA"/>
    <w:rsid w:val="000F7B0B"/>
    <w:rsid w:val="00100D0C"/>
    <w:rsid w:val="00100E7A"/>
    <w:rsid w:val="001018B2"/>
    <w:rsid w:val="00101976"/>
    <w:rsid w:val="00101D41"/>
    <w:rsid w:val="001021D8"/>
    <w:rsid w:val="0010401F"/>
    <w:rsid w:val="001052AC"/>
    <w:rsid w:val="00105CBE"/>
    <w:rsid w:val="00106452"/>
    <w:rsid w:val="0010789B"/>
    <w:rsid w:val="00107ACA"/>
    <w:rsid w:val="00107B68"/>
    <w:rsid w:val="00107EED"/>
    <w:rsid w:val="001101E4"/>
    <w:rsid w:val="001106E3"/>
    <w:rsid w:val="001113FB"/>
    <w:rsid w:val="001116CF"/>
    <w:rsid w:val="00112637"/>
    <w:rsid w:val="00112FC3"/>
    <w:rsid w:val="00112FC8"/>
    <w:rsid w:val="0011538D"/>
    <w:rsid w:val="00115F56"/>
    <w:rsid w:val="00120ECB"/>
    <w:rsid w:val="00121806"/>
    <w:rsid w:val="001228A8"/>
    <w:rsid w:val="0012364D"/>
    <w:rsid w:val="00123972"/>
    <w:rsid w:val="00123DF9"/>
    <w:rsid w:val="00124A41"/>
    <w:rsid w:val="00126707"/>
    <w:rsid w:val="00127419"/>
    <w:rsid w:val="00130A73"/>
    <w:rsid w:val="00131067"/>
    <w:rsid w:val="001315A7"/>
    <w:rsid w:val="00132183"/>
    <w:rsid w:val="001321F2"/>
    <w:rsid w:val="001324D2"/>
    <w:rsid w:val="00133097"/>
    <w:rsid w:val="00133C46"/>
    <w:rsid w:val="00133D7A"/>
    <w:rsid w:val="00135C3C"/>
    <w:rsid w:val="00136074"/>
    <w:rsid w:val="00136934"/>
    <w:rsid w:val="001416D5"/>
    <w:rsid w:val="00142621"/>
    <w:rsid w:val="001429EC"/>
    <w:rsid w:val="00144F4E"/>
    <w:rsid w:val="001453AB"/>
    <w:rsid w:val="001475F9"/>
    <w:rsid w:val="001501CD"/>
    <w:rsid w:val="0015095D"/>
    <w:rsid w:val="00150A22"/>
    <w:rsid w:val="00151273"/>
    <w:rsid w:val="001518D3"/>
    <w:rsid w:val="0015199B"/>
    <w:rsid w:val="00151B51"/>
    <w:rsid w:val="001526B8"/>
    <w:rsid w:val="001528BE"/>
    <w:rsid w:val="00152E3C"/>
    <w:rsid w:val="001531BF"/>
    <w:rsid w:val="001533AC"/>
    <w:rsid w:val="0015388B"/>
    <w:rsid w:val="00153D6E"/>
    <w:rsid w:val="00155DA0"/>
    <w:rsid w:val="00157089"/>
    <w:rsid w:val="001608EC"/>
    <w:rsid w:val="00160CDA"/>
    <w:rsid w:val="00163FF1"/>
    <w:rsid w:val="00165B5E"/>
    <w:rsid w:val="00166F03"/>
    <w:rsid w:val="001671D5"/>
    <w:rsid w:val="001706CD"/>
    <w:rsid w:val="00172D13"/>
    <w:rsid w:val="00173F79"/>
    <w:rsid w:val="00173FA3"/>
    <w:rsid w:val="0017421D"/>
    <w:rsid w:val="00174556"/>
    <w:rsid w:val="001746B4"/>
    <w:rsid w:val="0017472C"/>
    <w:rsid w:val="00174849"/>
    <w:rsid w:val="001749F8"/>
    <w:rsid w:val="00174DA1"/>
    <w:rsid w:val="001752E6"/>
    <w:rsid w:val="00176356"/>
    <w:rsid w:val="00183661"/>
    <w:rsid w:val="00184870"/>
    <w:rsid w:val="00184B6F"/>
    <w:rsid w:val="00185484"/>
    <w:rsid w:val="00185A7D"/>
    <w:rsid w:val="00186162"/>
    <w:rsid w:val="001861E5"/>
    <w:rsid w:val="00186805"/>
    <w:rsid w:val="00187076"/>
    <w:rsid w:val="00191161"/>
    <w:rsid w:val="00191A7C"/>
    <w:rsid w:val="00192FED"/>
    <w:rsid w:val="0019373A"/>
    <w:rsid w:val="00193AB5"/>
    <w:rsid w:val="001946DF"/>
    <w:rsid w:val="00194D82"/>
    <w:rsid w:val="00194ECE"/>
    <w:rsid w:val="00194F76"/>
    <w:rsid w:val="001951F3"/>
    <w:rsid w:val="001A108A"/>
    <w:rsid w:val="001A5DDC"/>
    <w:rsid w:val="001A6B0F"/>
    <w:rsid w:val="001A7323"/>
    <w:rsid w:val="001A732C"/>
    <w:rsid w:val="001B0511"/>
    <w:rsid w:val="001B0ACC"/>
    <w:rsid w:val="001B0F13"/>
    <w:rsid w:val="001B1652"/>
    <w:rsid w:val="001B2FE0"/>
    <w:rsid w:val="001B332E"/>
    <w:rsid w:val="001B4884"/>
    <w:rsid w:val="001B4C43"/>
    <w:rsid w:val="001B5973"/>
    <w:rsid w:val="001B5C4E"/>
    <w:rsid w:val="001B76C3"/>
    <w:rsid w:val="001C0219"/>
    <w:rsid w:val="001C02D5"/>
    <w:rsid w:val="001C1668"/>
    <w:rsid w:val="001C1C24"/>
    <w:rsid w:val="001C281A"/>
    <w:rsid w:val="001C3668"/>
    <w:rsid w:val="001C3EC8"/>
    <w:rsid w:val="001C41B4"/>
    <w:rsid w:val="001C4B7B"/>
    <w:rsid w:val="001C624A"/>
    <w:rsid w:val="001C638E"/>
    <w:rsid w:val="001C6E91"/>
    <w:rsid w:val="001C72E7"/>
    <w:rsid w:val="001D2BD4"/>
    <w:rsid w:val="001D527C"/>
    <w:rsid w:val="001D5A56"/>
    <w:rsid w:val="001D5FDB"/>
    <w:rsid w:val="001D6911"/>
    <w:rsid w:val="001E25D0"/>
    <w:rsid w:val="001E3F52"/>
    <w:rsid w:val="001E6129"/>
    <w:rsid w:val="001E6234"/>
    <w:rsid w:val="001E6A58"/>
    <w:rsid w:val="001E6AC9"/>
    <w:rsid w:val="001E6B3D"/>
    <w:rsid w:val="001E6B6F"/>
    <w:rsid w:val="001E7AEE"/>
    <w:rsid w:val="001F07E3"/>
    <w:rsid w:val="001F0B5E"/>
    <w:rsid w:val="001F17DE"/>
    <w:rsid w:val="001F188C"/>
    <w:rsid w:val="001F2B47"/>
    <w:rsid w:val="001F2C16"/>
    <w:rsid w:val="001F3800"/>
    <w:rsid w:val="001F39DF"/>
    <w:rsid w:val="001F3D3E"/>
    <w:rsid w:val="001F4799"/>
    <w:rsid w:val="001F49C3"/>
    <w:rsid w:val="001F4D7C"/>
    <w:rsid w:val="001F5094"/>
    <w:rsid w:val="001F5E93"/>
    <w:rsid w:val="001F7492"/>
    <w:rsid w:val="001F7849"/>
    <w:rsid w:val="00200339"/>
    <w:rsid w:val="00200BC0"/>
    <w:rsid w:val="002015B5"/>
    <w:rsid w:val="00201947"/>
    <w:rsid w:val="00201FB3"/>
    <w:rsid w:val="00202D04"/>
    <w:rsid w:val="002031D7"/>
    <w:rsid w:val="00203951"/>
    <w:rsid w:val="0020395B"/>
    <w:rsid w:val="00204352"/>
    <w:rsid w:val="00204DC9"/>
    <w:rsid w:val="002055F4"/>
    <w:rsid w:val="002061A9"/>
    <w:rsid w:val="002062C0"/>
    <w:rsid w:val="002067AA"/>
    <w:rsid w:val="00207B68"/>
    <w:rsid w:val="00210764"/>
    <w:rsid w:val="00211474"/>
    <w:rsid w:val="00211E18"/>
    <w:rsid w:val="002136A3"/>
    <w:rsid w:val="002142DE"/>
    <w:rsid w:val="00215130"/>
    <w:rsid w:val="0021574D"/>
    <w:rsid w:val="00217D4A"/>
    <w:rsid w:val="00220048"/>
    <w:rsid w:val="00221876"/>
    <w:rsid w:val="00221EE4"/>
    <w:rsid w:val="00222E69"/>
    <w:rsid w:val="00223B73"/>
    <w:rsid w:val="00223C4D"/>
    <w:rsid w:val="00224561"/>
    <w:rsid w:val="00224E87"/>
    <w:rsid w:val="002265E5"/>
    <w:rsid w:val="0022736B"/>
    <w:rsid w:val="002274B6"/>
    <w:rsid w:val="00227DA0"/>
    <w:rsid w:val="00227E4B"/>
    <w:rsid w:val="00230002"/>
    <w:rsid w:val="0023053B"/>
    <w:rsid w:val="00230642"/>
    <w:rsid w:val="00230A6F"/>
    <w:rsid w:val="0023176E"/>
    <w:rsid w:val="00231B5B"/>
    <w:rsid w:val="00231F7C"/>
    <w:rsid w:val="002322A7"/>
    <w:rsid w:val="002322F6"/>
    <w:rsid w:val="002335A7"/>
    <w:rsid w:val="00233CBB"/>
    <w:rsid w:val="002354DF"/>
    <w:rsid w:val="00235EAA"/>
    <w:rsid w:val="0023677A"/>
    <w:rsid w:val="00236C54"/>
    <w:rsid w:val="00240523"/>
    <w:rsid w:val="00241B36"/>
    <w:rsid w:val="0024273B"/>
    <w:rsid w:val="00243427"/>
    <w:rsid w:val="0024466F"/>
    <w:rsid w:val="00244BFB"/>
    <w:rsid w:val="00244C9A"/>
    <w:rsid w:val="002455EA"/>
    <w:rsid w:val="002459D5"/>
    <w:rsid w:val="00246022"/>
    <w:rsid w:val="00246131"/>
    <w:rsid w:val="0024673B"/>
    <w:rsid w:val="002469A5"/>
    <w:rsid w:val="00247158"/>
    <w:rsid w:val="00247216"/>
    <w:rsid w:val="002476DE"/>
    <w:rsid w:val="00247745"/>
    <w:rsid w:val="00247D5D"/>
    <w:rsid w:val="002509B5"/>
    <w:rsid w:val="00250DFD"/>
    <w:rsid w:val="002530ED"/>
    <w:rsid w:val="0025320E"/>
    <w:rsid w:val="00253F9B"/>
    <w:rsid w:val="002543BD"/>
    <w:rsid w:val="0025618B"/>
    <w:rsid w:val="00257A51"/>
    <w:rsid w:val="002602E6"/>
    <w:rsid w:val="002605CB"/>
    <w:rsid w:val="002606D2"/>
    <w:rsid w:val="00260E95"/>
    <w:rsid w:val="00262CCA"/>
    <w:rsid w:val="00263C46"/>
    <w:rsid w:val="00264907"/>
    <w:rsid w:val="0026502C"/>
    <w:rsid w:val="00265842"/>
    <w:rsid w:val="00266E81"/>
    <w:rsid w:val="002671B7"/>
    <w:rsid w:val="0027021B"/>
    <w:rsid w:val="0027088C"/>
    <w:rsid w:val="002708A9"/>
    <w:rsid w:val="002718D0"/>
    <w:rsid w:val="00272B65"/>
    <w:rsid w:val="00273199"/>
    <w:rsid w:val="00275F32"/>
    <w:rsid w:val="00276D8B"/>
    <w:rsid w:val="0028053C"/>
    <w:rsid w:val="00280BD3"/>
    <w:rsid w:val="00281439"/>
    <w:rsid w:val="002817DD"/>
    <w:rsid w:val="002819F8"/>
    <w:rsid w:val="002829FF"/>
    <w:rsid w:val="00285E4E"/>
    <w:rsid w:val="002877CB"/>
    <w:rsid w:val="002908F6"/>
    <w:rsid w:val="002929B8"/>
    <w:rsid w:val="00292D0C"/>
    <w:rsid w:val="002948F2"/>
    <w:rsid w:val="00295A39"/>
    <w:rsid w:val="0029647A"/>
    <w:rsid w:val="00296FF7"/>
    <w:rsid w:val="002973DB"/>
    <w:rsid w:val="00297DF7"/>
    <w:rsid w:val="002A03C8"/>
    <w:rsid w:val="002A056D"/>
    <w:rsid w:val="002A1186"/>
    <w:rsid w:val="002A1857"/>
    <w:rsid w:val="002A18D3"/>
    <w:rsid w:val="002A1E81"/>
    <w:rsid w:val="002A3A30"/>
    <w:rsid w:val="002A4081"/>
    <w:rsid w:val="002A45D8"/>
    <w:rsid w:val="002A5A78"/>
    <w:rsid w:val="002A603C"/>
    <w:rsid w:val="002A6883"/>
    <w:rsid w:val="002B05BF"/>
    <w:rsid w:val="002B0EBA"/>
    <w:rsid w:val="002B108B"/>
    <w:rsid w:val="002B1242"/>
    <w:rsid w:val="002B29A7"/>
    <w:rsid w:val="002B2E30"/>
    <w:rsid w:val="002B6766"/>
    <w:rsid w:val="002B749E"/>
    <w:rsid w:val="002B7B78"/>
    <w:rsid w:val="002B7E5B"/>
    <w:rsid w:val="002C0918"/>
    <w:rsid w:val="002C2971"/>
    <w:rsid w:val="002C2B94"/>
    <w:rsid w:val="002C44A8"/>
    <w:rsid w:val="002C7483"/>
    <w:rsid w:val="002C7F38"/>
    <w:rsid w:val="002D0492"/>
    <w:rsid w:val="002D0DA1"/>
    <w:rsid w:val="002D18AE"/>
    <w:rsid w:val="002D2641"/>
    <w:rsid w:val="002D38A1"/>
    <w:rsid w:val="002D61DB"/>
    <w:rsid w:val="002D64F4"/>
    <w:rsid w:val="002D742D"/>
    <w:rsid w:val="002D771A"/>
    <w:rsid w:val="002D7B8B"/>
    <w:rsid w:val="002E210B"/>
    <w:rsid w:val="002E2598"/>
    <w:rsid w:val="002E4958"/>
    <w:rsid w:val="002E4B3D"/>
    <w:rsid w:val="002E548A"/>
    <w:rsid w:val="002E5BB5"/>
    <w:rsid w:val="002E7A65"/>
    <w:rsid w:val="002F03B6"/>
    <w:rsid w:val="002F07F4"/>
    <w:rsid w:val="002F0F47"/>
    <w:rsid w:val="002F1DC4"/>
    <w:rsid w:val="002F2712"/>
    <w:rsid w:val="002F2938"/>
    <w:rsid w:val="002F3186"/>
    <w:rsid w:val="002F36A5"/>
    <w:rsid w:val="002F3BDC"/>
    <w:rsid w:val="002F3DE8"/>
    <w:rsid w:val="002F3F1E"/>
    <w:rsid w:val="002F4197"/>
    <w:rsid w:val="002F4BF1"/>
    <w:rsid w:val="002F4C7F"/>
    <w:rsid w:val="002F5D6B"/>
    <w:rsid w:val="002F5DF7"/>
    <w:rsid w:val="002F7D68"/>
    <w:rsid w:val="002F7F86"/>
    <w:rsid w:val="00301088"/>
    <w:rsid w:val="0030210D"/>
    <w:rsid w:val="003028A3"/>
    <w:rsid w:val="00302AF5"/>
    <w:rsid w:val="00302C6A"/>
    <w:rsid w:val="00303A33"/>
    <w:rsid w:val="00303FB8"/>
    <w:rsid w:val="003049A6"/>
    <w:rsid w:val="0030570F"/>
    <w:rsid w:val="0030628A"/>
    <w:rsid w:val="003064A1"/>
    <w:rsid w:val="00306BE4"/>
    <w:rsid w:val="0031008E"/>
    <w:rsid w:val="0031141F"/>
    <w:rsid w:val="003116EF"/>
    <w:rsid w:val="003120F8"/>
    <w:rsid w:val="003122AB"/>
    <w:rsid w:val="00312753"/>
    <w:rsid w:val="00314665"/>
    <w:rsid w:val="00315ABD"/>
    <w:rsid w:val="00315CC2"/>
    <w:rsid w:val="00316D22"/>
    <w:rsid w:val="00316E9E"/>
    <w:rsid w:val="00317B6E"/>
    <w:rsid w:val="00320654"/>
    <w:rsid w:val="0032076B"/>
    <w:rsid w:val="00321E70"/>
    <w:rsid w:val="0032340C"/>
    <w:rsid w:val="00324503"/>
    <w:rsid w:val="00324B5E"/>
    <w:rsid w:val="00324F0A"/>
    <w:rsid w:val="00325D61"/>
    <w:rsid w:val="00326001"/>
    <w:rsid w:val="00327DC5"/>
    <w:rsid w:val="0033047D"/>
    <w:rsid w:val="003304E8"/>
    <w:rsid w:val="0033077B"/>
    <w:rsid w:val="0033383A"/>
    <w:rsid w:val="00334352"/>
    <w:rsid w:val="00334367"/>
    <w:rsid w:val="00335C99"/>
    <w:rsid w:val="00336D5D"/>
    <w:rsid w:val="003376A7"/>
    <w:rsid w:val="00340C0E"/>
    <w:rsid w:val="00342C24"/>
    <w:rsid w:val="0034457C"/>
    <w:rsid w:val="00345418"/>
    <w:rsid w:val="003465D2"/>
    <w:rsid w:val="00346695"/>
    <w:rsid w:val="00346C63"/>
    <w:rsid w:val="00346D9E"/>
    <w:rsid w:val="00347CC1"/>
    <w:rsid w:val="0035122B"/>
    <w:rsid w:val="00351FFA"/>
    <w:rsid w:val="00352902"/>
    <w:rsid w:val="0035329B"/>
    <w:rsid w:val="00353451"/>
    <w:rsid w:val="0035562C"/>
    <w:rsid w:val="003605B8"/>
    <w:rsid w:val="00361D47"/>
    <w:rsid w:val="00362620"/>
    <w:rsid w:val="003634C9"/>
    <w:rsid w:val="00363EEF"/>
    <w:rsid w:val="00364BAB"/>
    <w:rsid w:val="003651CA"/>
    <w:rsid w:val="0036554B"/>
    <w:rsid w:val="00365934"/>
    <w:rsid w:val="00366327"/>
    <w:rsid w:val="00366A46"/>
    <w:rsid w:val="00367F41"/>
    <w:rsid w:val="00371032"/>
    <w:rsid w:val="00371B44"/>
    <w:rsid w:val="00371CB0"/>
    <w:rsid w:val="0037302D"/>
    <w:rsid w:val="00374ED5"/>
    <w:rsid w:val="00375AC1"/>
    <w:rsid w:val="003765F8"/>
    <w:rsid w:val="00376BCA"/>
    <w:rsid w:val="003778A8"/>
    <w:rsid w:val="00377D42"/>
    <w:rsid w:val="0038061D"/>
    <w:rsid w:val="00381601"/>
    <w:rsid w:val="003839DA"/>
    <w:rsid w:val="00384893"/>
    <w:rsid w:val="00385545"/>
    <w:rsid w:val="003857E5"/>
    <w:rsid w:val="00385B78"/>
    <w:rsid w:val="0038674D"/>
    <w:rsid w:val="0038694C"/>
    <w:rsid w:val="0038715D"/>
    <w:rsid w:val="00387F69"/>
    <w:rsid w:val="0039012D"/>
    <w:rsid w:val="003947E5"/>
    <w:rsid w:val="003951F7"/>
    <w:rsid w:val="003977D6"/>
    <w:rsid w:val="00397E5C"/>
    <w:rsid w:val="003A0BD1"/>
    <w:rsid w:val="003A2854"/>
    <w:rsid w:val="003A4621"/>
    <w:rsid w:val="003A592C"/>
    <w:rsid w:val="003A664F"/>
    <w:rsid w:val="003A710E"/>
    <w:rsid w:val="003B0618"/>
    <w:rsid w:val="003B14BF"/>
    <w:rsid w:val="003B17AF"/>
    <w:rsid w:val="003B21C2"/>
    <w:rsid w:val="003B2C89"/>
    <w:rsid w:val="003B40DA"/>
    <w:rsid w:val="003B5A41"/>
    <w:rsid w:val="003B6184"/>
    <w:rsid w:val="003B6308"/>
    <w:rsid w:val="003B655F"/>
    <w:rsid w:val="003B6C0E"/>
    <w:rsid w:val="003B7D99"/>
    <w:rsid w:val="003C044D"/>
    <w:rsid w:val="003C052D"/>
    <w:rsid w:val="003C08AC"/>
    <w:rsid w:val="003C0AF0"/>
    <w:rsid w:val="003C0ECD"/>
    <w:rsid w:val="003C104B"/>
    <w:rsid w:val="003C122B"/>
    <w:rsid w:val="003C22CE"/>
    <w:rsid w:val="003C3169"/>
    <w:rsid w:val="003C3DF4"/>
    <w:rsid w:val="003C4172"/>
    <w:rsid w:val="003C4675"/>
    <w:rsid w:val="003C49DE"/>
    <w:rsid w:val="003C56EF"/>
    <w:rsid w:val="003C5A97"/>
    <w:rsid w:val="003C5C2F"/>
    <w:rsid w:val="003C5E84"/>
    <w:rsid w:val="003C649E"/>
    <w:rsid w:val="003C753B"/>
    <w:rsid w:val="003C7A04"/>
    <w:rsid w:val="003C7A20"/>
    <w:rsid w:val="003C7D22"/>
    <w:rsid w:val="003D07D2"/>
    <w:rsid w:val="003D2974"/>
    <w:rsid w:val="003D303D"/>
    <w:rsid w:val="003D3A80"/>
    <w:rsid w:val="003D4065"/>
    <w:rsid w:val="003D44A6"/>
    <w:rsid w:val="003D623B"/>
    <w:rsid w:val="003E14C6"/>
    <w:rsid w:val="003E1956"/>
    <w:rsid w:val="003E1D13"/>
    <w:rsid w:val="003E227D"/>
    <w:rsid w:val="003E33DD"/>
    <w:rsid w:val="003E3EA0"/>
    <w:rsid w:val="003E4359"/>
    <w:rsid w:val="003E76DD"/>
    <w:rsid w:val="003E7798"/>
    <w:rsid w:val="003F1295"/>
    <w:rsid w:val="003F154C"/>
    <w:rsid w:val="003F26E5"/>
    <w:rsid w:val="003F4553"/>
    <w:rsid w:val="003F48CF"/>
    <w:rsid w:val="003F50D3"/>
    <w:rsid w:val="003F52B2"/>
    <w:rsid w:val="003F5346"/>
    <w:rsid w:val="003F7850"/>
    <w:rsid w:val="003F7CAA"/>
    <w:rsid w:val="003F7DB7"/>
    <w:rsid w:val="00401355"/>
    <w:rsid w:val="004015FB"/>
    <w:rsid w:val="0040293F"/>
    <w:rsid w:val="00402AC4"/>
    <w:rsid w:val="00402CF0"/>
    <w:rsid w:val="00402DFA"/>
    <w:rsid w:val="00403C14"/>
    <w:rsid w:val="00403EB5"/>
    <w:rsid w:val="0040576B"/>
    <w:rsid w:val="00406263"/>
    <w:rsid w:val="00406959"/>
    <w:rsid w:val="00406F83"/>
    <w:rsid w:val="00410E52"/>
    <w:rsid w:val="004127CF"/>
    <w:rsid w:val="004130B8"/>
    <w:rsid w:val="004138AA"/>
    <w:rsid w:val="0041457D"/>
    <w:rsid w:val="0041469D"/>
    <w:rsid w:val="0041478F"/>
    <w:rsid w:val="00414885"/>
    <w:rsid w:val="00414D0A"/>
    <w:rsid w:val="00416429"/>
    <w:rsid w:val="00416755"/>
    <w:rsid w:val="00420B02"/>
    <w:rsid w:val="004222CB"/>
    <w:rsid w:val="004224CF"/>
    <w:rsid w:val="00425E91"/>
    <w:rsid w:val="00430314"/>
    <w:rsid w:val="00430F1F"/>
    <w:rsid w:val="00431181"/>
    <w:rsid w:val="0043224C"/>
    <w:rsid w:val="004322B3"/>
    <w:rsid w:val="004340DF"/>
    <w:rsid w:val="004361D4"/>
    <w:rsid w:val="004370E0"/>
    <w:rsid w:val="00440414"/>
    <w:rsid w:val="00440B34"/>
    <w:rsid w:val="00441E34"/>
    <w:rsid w:val="00441E85"/>
    <w:rsid w:val="004427BC"/>
    <w:rsid w:val="004435B2"/>
    <w:rsid w:val="00443C99"/>
    <w:rsid w:val="00444C3B"/>
    <w:rsid w:val="00445201"/>
    <w:rsid w:val="0044613A"/>
    <w:rsid w:val="00446180"/>
    <w:rsid w:val="00446A7D"/>
    <w:rsid w:val="00446C2F"/>
    <w:rsid w:val="00446FCA"/>
    <w:rsid w:val="0045001D"/>
    <w:rsid w:val="00450E5F"/>
    <w:rsid w:val="00451DBD"/>
    <w:rsid w:val="00453419"/>
    <w:rsid w:val="0045347B"/>
    <w:rsid w:val="004546CB"/>
    <w:rsid w:val="00454FBE"/>
    <w:rsid w:val="004558E9"/>
    <w:rsid w:val="004559CD"/>
    <w:rsid w:val="00456478"/>
    <w:rsid w:val="0045717D"/>
    <w:rsid w:val="00457183"/>
    <w:rsid w:val="0045727A"/>
    <w:rsid w:val="00457744"/>
    <w:rsid w:val="0045777E"/>
    <w:rsid w:val="00462287"/>
    <w:rsid w:val="00462924"/>
    <w:rsid w:val="00462E07"/>
    <w:rsid w:val="00463EDA"/>
    <w:rsid w:val="0046553A"/>
    <w:rsid w:val="004656D6"/>
    <w:rsid w:val="004667B9"/>
    <w:rsid w:val="00466FAF"/>
    <w:rsid w:val="00467F8A"/>
    <w:rsid w:val="004706EE"/>
    <w:rsid w:val="00470BA4"/>
    <w:rsid w:val="00470E43"/>
    <w:rsid w:val="0047161C"/>
    <w:rsid w:val="00471814"/>
    <w:rsid w:val="00472DE6"/>
    <w:rsid w:val="00473194"/>
    <w:rsid w:val="00473CF6"/>
    <w:rsid w:val="0047423D"/>
    <w:rsid w:val="00475794"/>
    <w:rsid w:val="004759A4"/>
    <w:rsid w:val="0047712B"/>
    <w:rsid w:val="00480538"/>
    <w:rsid w:val="00480DEE"/>
    <w:rsid w:val="004814C8"/>
    <w:rsid w:val="004819FE"/>
    <w:rsid w:val="00481E7A"/>
    <w:rsid w:val="00481F39"/>
    <w:rsid w:val="00482147"/>
    <w:rsid w:val="0048254B"/>
    <w:rsid w:val="00482BD7"/>
    <w:rsid w:val="00483099"/>
    <w:rsid w:val="004845C5"/>
    <w:rsid w:val="00484CC3"/>
    <w:rsid w:val="00485AE0"/>
    <w:rsid w:val="004871CB"/>
    <w:rsid w:val="004876C2"/>
    <w:rsid w:val="0049006F"/>
    <w:rsid w:val="00490423"/>
    <w:rsid w:val="00492215"/>
    <w:rsid w:val="00492D16"/>
    <w:rsid w:val="004931FC"/>
    <w:rsid w:val="00494178"/>
    <w:rsid w:val="0049666E"/>
    <w:rsid w:val="00497EDE"/>
    <w:rsid w:val="00497F82"/>
    <w:rsid w:val="004A2854"/>
    <w:rsid w:val="004A2CB1"/>
    <w:rsid w:val="004A3FDB"/>
    <w:rsid w:val="004A3FF3"/>
    <w:rsid w:val="004A5829"/>
    <w:rsid w:val="004A66CA"/>
    <w:rsid w:val="004A7E31"/>
    <w:rsid w:val="004B1552"/>
    <w:rsid w:val="004B19B2"/>
    <w:rsid w:val="004B1AB0"/>
    <w:rsid w:val="004B2151"/>
    <w:rsid w:val="004B2185"/>
    <w:rsid w:val="004B2AAD"/>
    <w:rsid w:val="004B31E1"/>
    <w:rsid w:val="004B3390"/>
    <w:rsid w:val="004B3753"/>
    <w:rsid w:val="004B3A93"/>
    <w:rsid w:val="004B4085"/>
    <w:rsid w:val="004B4632"/>
    <w:rsid w:val="004B4A9C"/>
    <w:rsid w:val="004B6AAA"/>
    <w:rsid w:val="004C0DB9"/>
    <w:rsid w:val="004C31D2"/>
    <w:rsid w:val="004C38EF"/>
    <w:rsid w:val="004C3BA0"/>
    <w:rsid w:val="004C3DBF"/>
    <w:rsid w:val="004C46A8"/>
    <w:rsid w:val="004C4A27"/>
    <w:rsid w:val="004C64A4"/>
    <w:rsid w:val="004C6AC5"/>
    <w:rsid w:val="004C6E7C"/>
    <w:rsid w:val="004C6FAF"/>
    <w:rsid w:val="004C7F40"/>
    <w:rsid w:val="004D02DF"/>
    <w:rsid w:val="004D05BC"/>
    <w:rsid w:val="004D061C"/>
    <w:rsid w:val="004D0C83"/>
    <w:rsid w:val="004D1713"/>
    <w:rsid w:val="004D2EF2"/>
    <w:rsid w:val="004D3FE5"/>
    <w:rsid w:val="004D449C"/>
    <w:rsid w:val="004D55C2"/>
    <w:rsid w:val="004D72A0"/>
    <w:rsid w:val="004D7601"/>
    <w:rsid w:val="004D7D3D"/>
    <w:rsid w:val="004E2E28"/>
    <w:rsid w:val="004E54B8"/>
    <w:rsid w:val="004E6886"/>
    <w:rsid w:val="004E7C20"/>
    <w:rsid w:val="004F0F06"/>
    <w:rsid w:val="004F1E95"/>
    <w:rsid w:val="004F221B"/>
    <w:rsid w:val="004F2A1D"/>
    <w:rsid w:val="004F32A5"/>
    <w:rsid w:val="004F4ABB"/>
    <w:rsid w:val="004F596D"/>
    <w:rsid w:val="004F5D0C"/>
    <w:rsid w:val="004F6792"/>
    <w:rsid w:val="004F6EDD"/>
    <w:rsid w:val="004F6F03"/>
    <w:rsid w:val="004F6F9A"/>
    <w:rsid w:val="004F766F"/>
    <w:rsid w:val="0050014E"/>
    <w:rsid w:val="00500F17"/>
    <w:rsid w:val="00500F1A"/>
    <w:rsid w:val="0050136E"/>
    <w:rsid w:val="005014AB"/>
    <w:rsid w:val="00501743"/>
    <w:rsid w:val="00502402"/>
    <w:rsid w:val="005024BD"/>
    <w:rsid w:val="00503B42"/>
    <w:rsid w:val="00505DBF"/>
    <w:rsid w:val="00505F9E"/>
    <w:rsid w:val="00506C48"/>
    <w:rsid w:val="005072BB"/>
    <w:rsid w:val="0050776C"/>
    <w:rsid w:val="005078E6"/>
    <w:rsid w:val="00510024"/>
    <w:rsid w:val="00510079"/>
    <w:rsid w:val="005110CD"/>
    <w:rsid w:val="00511D0C"/>
    <w:rsid w:val="00511D94"/>
    <w:rsid w:val="005125CF"/>
    <w:rsid w:val="00512C69"/>
    <w:rsid w:val="00513096"/>
    <w:rsid w:val="0051447C"/>
    <w:rsid w:val="005144EC"/>
    <w:rsid w:val="00514F6F"/>
    <w:rsid w:val="0051555E"/>
    <w:rsid w:val="00516350"/>
    <w:rsid w:val="00516495"/>
    <w:rsid w:val="005164E1"/>
    <w:rsid w:val="00516539"/>
    <w:rsid w:val="00516787"/>
    <w:rsid w:val="005169C7"/>
    <w:rsid w:val="00516D4D"/>
    <w:rsid w:val="005202F6"/>
    <w:rsid w:val="005210BF"/>
    <w:rsid w:val="00521131"/>
    <w:rsid w:val="00521544"/>
    <w:rsid w:val="00521B6E"/>
    <w:rsid w:val="00522A53"/>
    <w:rsid w:val="00522D75"/>
    <w:rsid w:val="00523D25"/>
    <w:rsid w:val="00524362"/>
    <w:rsid w:val="00524436"/>
    <w:rsid w:val="00524ACD"/>
    <w:rsid w:val="00525156"/>
    <w:rsid w:val="00525161"/>
    <w:rsid w:val="00526033"/>
    <w:rsid w:val="00527439"/>
    <w:rsid w:val="00527C0B"/>
    <w:rsid w:val="00532891"/>
    <w:rsid w:val="005328CB"/>
    <w:rsid w:val="00532A13"/>
    <w:rsid w:val="00533409"/>
    <w:rsid w:val="00534C48"/>
    <w:rsid w:val="00535593"/>
    <w:rsid w:val="00535E71"/>
    <w:rsid w:val="00536529"/>
    <w:rsid w:val="00537329"/>
    <w:rsid w:val="0053741D"/>
    <w:rsid w:val="005376E4"/>
    <w:rsid w:val="00537FFE"/>
    <w:rsid w:val="00540EA1"/>
    <w:rsid w:val="005410F6"/>
    <w:rsid w:val="005415AD"/>
    <w:rsid w:val="00541914"/>
    <w:rsid w:val="00541CA3"/>
    <w:rsid w:val="00544049"/>
    <w:rsid w:val="00544D7A"/>
    <w:rsid w:val="00546A40"/>
    <w:rsid w:val="00546C70"/>
    <w:rsid w:val="00547752"/>
    <w:rsid w:val="00552F7F"/>
    <w:rsid w:val="00555E44"/>
    <w:rsid w:val="00555EBC"/>
    <w:rsid w:val="0055673E"/>
    <w:rsid w:val="00556FCE"/>
    <w:rsid w:val="00560D40"/>
    <w:rsid w:val="00561374"/>
    <w:rsid w:val="00561516"/>
    <w:rsid w:val="00561B53"/>
    <w:rsid w:val="00563369"/>
    <w:rsid w:val="00563DC7"/>
    <w:rsid w:val="00563F07"/>
    <w:rsid w:val="00564204"/>
    <w:rsid w:val="0056689F"/>
    <w:rsid w:val="00566CCD"/>
    <w:rsid w:val="00567E93"/>
    <w:rsid w:val="00571918"/>
    <w:rsid w:val="005729C4"/>
    <w:rsid w:val="0057318C"/>
    <w:rsid w:val="00573A35"/>
    <w:rsid w:val="00573A84"/>
    <w:rsid w:val="00573B68"/>
    <w:rsid w:val="00574154"/>
    <w:rsid w:val="00574E52"/>
    <w:rsid w:val="00574E6E"/>
    <w:rsid w:val="00575FD5"/>
    <w:rsid w:val="00576BFC"/>
    <w:rsid w:val="0057721F"/>
    <w:rsid w:val="00577653"/>
    <w:rsid w:val="00580582"/>
    <w:rsid w:val="00581595"/>
    <w:rsid w:val="00581B7A"/>
    <w:rsid w:val="00582B87"/>
    <w:rsid w:val="00582EB7"/>
    <w:rsid w:val="00583E1F"/>
    <w:rsid w:val="00584BAF"/>
    <w:rsid w:val="00585066"/>
    <w:rsid w:val="005859A7"/>
    <w:rsid w:val="00587724"/>
    <w:rsid w:val="00590E9D"/>
    <w:rsid w:val="00591979"/>
    <w:rsid w:val="0059227B"/>
    <w:rsid w:val="00592580"/>
    <w:rsid w:val="00594025"/>
    <w:rsid w:val="00594B0B"/>
    <w:rsid w:val="00594DD5"/>
    <w:rsid w:val="00596C12"/>
    <w:rsid w:val="005A006A"/>
    <w:rsid w:val="005A041F"/>
    <w:rsid w:val="005A1DA5"/>
    <w:rsid w:val="005A2389"/>
    <w:rsid w:val="005A37A1"/>
    <w:rsid w:val="005A55E6"/>
    <w:rsid w:val="005A6F90"/>
    <w:rsid w:val="005A7753"/>
    <w:rsid w:val="005B0966"/>
    <w:rsid w:val="005B1B36"/>
    <w:rsid w:val="005B290F"/>
    <w:rsid w:val="005B37F4"/>
    <w:rsid w:val="005B452B"/>
    <w:rsid w:val="005B5A1D"/>
    <w:rsid w:val="005B5D69"/>
    <w:rsid w:val="005B795D"/>
    <w:rsid w:val="005B7A14"/>
    <w:rsid w:val="005C20B4"/>
    <w:rsid w:val="005C3E23"/>
    <w:rsid w:val="005C43EC"/>
    <w:rsid w:val="005C48A2"/>
    <w:rsid w:val="005C54D9"/>
    <w:rsid w:val="005C55D7"/>
    <w:rsid w:val="005C5EEF"/>
    <w:rsid w:val="005C6422"/>
    <w:rsid w:val="005C6EC2"/>
    <w:rsid w:val="005C7E2C"/>
    <w:rsid w:val="005D0160"/>
    <w:rsid w:val="005D0B8D"/>
    <w:rsid w:val="005D0CBA"/>
    <w:rsid w:val="005D1337"/>
    <w:rsid w:val="005D191A"/>
    <w:rsid w:val="005D28E6"/>
    <w:rsid w:val="005D30F6"/>
    <w:rsid w:val="005D3207"/>
    <w:rsid w:val="005D61BA"/>
    <w:rsid w:val="005D6CF8"/>
    <w:rsid w:val="005D6D49"/>
    <w:rsid w:val="005D71F3"/>
    <w:rsid w:val="005E102A"/>
    <w:rsid w:val="005E2186"/>
    <w:rsid w:val="005E2857"/>
    <w:rsid w:val="005E2952"/>
    <w:rsid w:val="005E2A93"/>
    <w:rsid w:val="005E2B3E"/>
    <w:rsid w:val="005E39F8"/>
    <w:rsid w:val="005E4A33"/>
    <w:rsid w:val="005E4EE0"/>
    <w:rsid w:val="005E6D40"/>
    <w:rsid w:val="005E72D6"/>
    <w:rsid w:val="005E76DA"/>
    <w:rsid w:val="005F00A4"/>
    <w:rsid w:val="005F0E71"/>
    <w:rsid w:val="005F12C8"/>
    <w:rsid w:val="005F16D1"/>
    <w:rsid w:val="005F20A6"/>
    <w:rsid w:val="005F23F4"/>
    <w:rsid w:val="005F32B6"/>
    <w:rsid w:val="005F3575"/>
    <w:rsid w:val="005F37DE"/>
    <w:rsid w:val="005F5118"/>
    <w:rsid w:val="005F58B3"/>
    <w:rsid w:val="005F6917"/>
    <w:rsid w:val="005F69FE"/>
    <w:rsid w:val="005F6D69"/>
    <w:rsid w:val="005F6D6B"/>
    <w:rsid w:val="005F79AE"/>
    <w:rsid w:val="005F7E10"/>
    <w:rsid w:val="006009A8"/>
    <w:rsid w:val="00600E43"/>
    <w:rsid w:val="00601D60"/>
    <w:rsid w:val="006020CA"/>
    <w:rsid w:val="00602F6E"/>
    <w:rsid w:val="006038C3"/>
    <w:rsid w:val="00604FD0"/>
    <w:rsid w:val="00605811"/>
    <w:rsid w:val="0060619E"/>
    <w:rsid w:val="00607188"/>
    <w:rsid w:val="006109D2"/>
    <w:rsid w:val="00611A0C"/>
    <w:rsid w:val="00611E00"/>
    <w:rsid w:val="00612368"/>
    <w:rsid w:val="00613820"/>
    <w:rsid w:val="00615637"/>
    <w:rsid w:val="00615C79"/>
    <w:rsid w:val="0062000C"/>
    <w:rsid w:val="00622248"/>
    <w:rsid w:val="006224D7"/>
    <w:rsid w:val="00623610"/>
    <w:rsid w:val="00625170"/>
    <w:rsid w:val="00625288"/>
    <w:rsid w:val="006253F7"/>
    <w:rsid w:val="006256A7"/>
    <w:rsid w:val="00626FEF"/>
    <w:rsid w:val="0062743D"/>
    <w:rsid w:val="006274E8"/>
    <w:rsid w:val="00630A52"/>
    <w:rsid w:val="0063122E"/>
    <w:rsid w:val="006313B6"/>
    <w:rsid w:val="00631E5A"/>
    <w:rsid w:val="00632533"/>
    <w:rsid w:val="00632710"/>
    <w:rsid w:val="0063288F"/>
    <w:rsid w:val="00632AD8"/>
    <w:rsid w:val="00633B6D"/>
    <w:rsid w:val="00634292"/>
    <w:rsid w:val="006356F7"/>
    <w:rsid w:val="00635CF9"/>
    <w:rsid w:val="006360AD"/>
    <w:rsid w:val="0063626E"/>
    <w:rsid w:val="00636AB9"/>
    <w:rsid w:val="0063753D"/>
    <w:rsid w:val="00640D93"/>
    <w:rsid w:val="00641DD0"/>
    <w:rsid w:val="006420A6"/>
    <w:rsid w:val="00643733"/>
    <w:rsid w:val="00643DCE"/>
    <w:rsid w:val="00644907"/>
    <w:rsid w:val="00647CAB"/>
    <w:rsid w:val="00647D89"/>
    <w:rsid w:val="006502C8"/>
    <w:rsid w:val="00652248"/>
    <w:rsid w:val="00652DFF"/>
    <w:rsid w:val="0065390F"/>
    <w:rsid w:val="00653F0F"/>
    <w:rsid w:val="006544C9"/>
    <w:rsid w:val="00654DD8"/>
    <w:rsid w:val="00655753"/>
    <w:rsid w:val="0065595B"/>
    <w:rsid w:val="00655F87"/>
    <w:rsid w:val="00657B80"/>
    <w:rsid w:val="00662185"/>
    <w:rsid w:val="0066304D"/>
    <w:rsid w:val="00663D46"/>
    <w:rsid w:val="00664612"/>
    <w:rsid w:val="00664BAC"/>
    <w:rsid w:val="00665E0F"/>
    <w:rsid w:val="0067006A"/>
    <w:rsid w:val="00670341"/>
    <w:rsid w:val="0067156B"/>
    <w:rsid w:val="00671DD9"/>
    <w:rsid w:val="0067231B"/>
    <w:rsid w:val="00672CF9"/>
    <w:rsid w:val="006744C6"/>
    <w:rsid w:val="00674CFB"/>
    <w:rsid w:val="00674E20"/>
    <w:rsid w:val="00675B3C"/>
    <w:rsid w:val="00676380"/>
    <w:rsid w:val="00676A82"/>
    <w:rsid w:val="006777D0"/>
    <w:rsid w:val="00681771"/>
    <w:rsid w:val="006820C0"/>
    <w:rsid w:val="00683C70"/>
    <w:rsid w:val="00684383"/>
    <w:rsid w:val="0068452C"/>
    <w:rsid w:val="00684AB0"/>
    <w:rsid w:val="00685080"/>
    <w:rsid w:val="006855EA"/>
    <w:rsid w:val="0068588D"/>
    <w:rsid w:val="006858E7"/>
    <w:rsid w:val="00690C5F"/>
    <w:rsid w:val="00693255"/>
    <w:rsid w:val="00693A5A"/>
    <w:rsid w:val="00694BC1"/>
    <w:rsid w:val="006953D6"/>
    <w:rsid w:val="0069601D"/>
    <w:rsid w:val="0069713F"/>
    <w:rsid w:val="00697D00"/>
    <w:rsid w:val="006A0889"/>
    <w:rsid w:val="006A1247"/>
    <w:rsid w:val="006A2040"/>
    <w:rsid w:val="006A29A7"/>
    <w:rsid w:val="006A36FB"/>
    <w:rsid w:val="006A3EBF"/>
    <w:rsid w:val="006A59D6"/>
    <w:rsid w:val="006A5C3B"/>
    <w:rsid w:val="006B1318"/>
    <w:rsid w:val="006B2DEC"/>
    <w:rsid w:val="006B2F25"/>
    <w:rsid w:val="006B37F4"/>
    <w:rsid w:val="006B3C32"/>
    <w:rsid w:val="006B4075"/>
    <w:rsid w:val="006B4AD3"/>
    <w:rsid w:val="006B5BD7"/>
    <w:rsid w:val="006B6862"/>
    <w:rsid w:val="006B701E"/>
    <w:rsid w:val="006B7D99"/>
    <w:rsid w:val="006C0A8E"/>
    <w:rsid w:val="006C1245"/>
    <w:rsid w:val="006C1B71"/>
    <w:rsid w:val="006C211C"/>
    <w:rsid w:val="006C265C"/>
    <w:rsid w:val="006C3658"/>
    <w:rsid w:val="006C5CE0"/>
    <w:rsid w:val="006C60DC"/>
    <w:rsid w:val="006C7170"/>
    <w:rsid w:val="006D0A3B"/>
    <w:rsid w:val="006D2BB2"/>
    <w:rsid w:val="006D2CFB"/>
    <w:rsid w:val="006D340A"/>
    <w:rsid w:val="006D422D"/>
    <w:rsid w:val="006D46FB"/>
    <w:rsid w:val="006D5433"/>
    <w:rsid w:val="006D5883"/>
    <w:rsid w:val="006D66ED"/>
    <w:rsid w:val="006D6FEA"/>
    <w:rsid w:val="006D7E7E"/>
    <w:rsid w:val="006D7F0E"/>
    <w:rsid w:val="006E000E"/>
    <w:rsid w:val="006E0A6D"/>
    <w:rsid w:val="006E0C8E"/>
    <w:rsid w:val="006E151A"/>
    <w:rsid w:val="006E1818"/>
    <w:rsid w:val="006E206D"/>
    <w:rsid w:val="006E21B4"/>
    <w:rsid w:val="006E3A19"/>
    <w:rsid w:val="006E761F"/>
    <w:rsid w:val="006E7720"/>
    <w:rsid w:val="006E7DE2"/>
    <w:rsid w:val="006F135E"/>
    <w:rsid w:val="006F2612"/>
    <w:rsid w:val="006F45FD"/>
    <w:rsid w:val="006F72A0"/>
    <w:rsid w:val="006F7347"/>
    <w:rsid w:val="00701F8B"/>
    <w:rsid w:val="00703018"/>
    <w:rsid w:val="00703753"/>
    <w:rsid w:val="0070493D"/>
    <w:rsid w:val="00705C9B"/>
    <w:rsid w:val="007070F7"/>
    <w:rsid w:val="00707344"/>
    <w:rsid w:val="00707537"/>
    <w:rsid w:val="0071022D"/>
    <w:rsid w:val="007120EE"/>
    <w:rsid w:val="00712778"/>
    <w:rsid w:val="007145C4"/>
    <w:rsid w:val="00715A1D"/>
    <w:rsid w:val="00715F77"/>
    <w:rsid w:val="00716451"/>
    <w:rsid w:val="00716760"/>
    <w:rsid w:val="0071766D"/>
    <w:rsid w:val="00717CBC"/>
    <w:rsid w:val="007213AD"/>
    <w:rsid w:val="00721450"/>
    <w:rsid w:val="00722881"/>
    <w:rsid w:val="00723FD5"/>
    <w:rsid w:val="00726723"/>
    <w:rsid w:val="00726BC2"/>
    <w:rsid w:val="00726EBD"/>
    <w:rsid w:val="00727658"/>
    <w:rsid w:val="00727EB1"/>
    <w:rsid w:val="0073037F"/>
    <w:rsid w:val="0073093D"/>
    <w:rsid w:val="00730B23"/>
    <w:rsid w:val="007318F3"/>
    <w:rsid w:val="00731DDD"/>
    <w:rsid w:val="00732327"/>
    <w:rsid w:val="00732B30"/>
    <w:rsid w:val="00735614"/>
    <w:rsid w:val="00735E17"/>
    <w:rsid w:val="00737652"/>
    <w:rsid w:val="007415D3"/>
    <w:rsid w:val="00742564"/>
    <w:rsid w:val="00743923"/>
    <w:rsid w:val="00744EC3"/>
    <w:rsid w:val="0074559D"/>
    <w:rsid w:val="00746150"/>
    <w:rsid w:val="007461F2"/>
    <w:rsid w:val="00746585"/>
    <w:rsid w:val="0074746C"/>
    <w:rsid w:val="0075113B"/>
    <w:rsid w:val="00751CF3"/>
    <w:rsid w:val="00752160"/>
    <w:rsid w:val="007526F8"/>
    <w:rsid w:val="007557AB"/>
    <w:rsid w:val="007565B6"/>
    <w:rsid w:val="00760A80"/>
    <w:rsid w:val="00760BB0"/>
    <w:rsid w:val="0076118E"/>
    <w:rsid w:val="00761486"/>
    <w:rsid w:val="0076157A"/>
    <w:rsid w:val="007618CE"/>
    <w:rsid w:val="00764F4B"/>
    <w:rsid w:val="007655EA"/>
    <w:rsid w:val="00765805"/>
    <w:rsid w:val="00765BC1"/>
    <w:rsid w:val="0077034D"/>
    <w:rsid w:val="00770E3B"/>
    <w:rsid w:val="00771098"/>
    <w:rsid w:val="0077168F"/>
    <w:rsid w:val="0077450A"/>
    <w:rsid w:val="00774B68"/>
    <w:rsid w:val="00775193"/>
    <w:rsid w:val="00775FD0"/>
    <w:rsid w:val="007801C5"/>
    <w:rsid w:val="007802A6"/>
    <w:rsid w:val="00780434"/>
    <w:rsid w:val="00782830"/>
    <w:rsid w:val="00782DE3"/>
    <w:rsid w:val="00782F25"/>
    <w:rsid w:val="00783EA1"/>
    <w:rsid w:val="00784593"/>
    <w:rsid w:val="007847EA"/>
    <w:rsid w:val="007849F5"/>
    <w:rsid w:val="0078684E"/>
    <w:rsid w:val="007903A8"/>
    <w:rsid w:val="007910BE"/>
    <w:rsid w:val="00795677"/>
    <w:rsid w:val="0079569A"/>
    <w:rsid w:val="00796124"/>
    <w:rsid w:val="00796623"/>
    <w:rsid w:val="00796ADD"/>
    <w:rsid w:val="00797725"/>
    <w:rsid w:val="0079780C"/>
    <w:rsid w:val="007978C9"/>
    <w:rsid w:val="007A00EF"/>
    <w:rsid w:val="007A0CB4"/>
    <w:rsid w:val="007A1628"/>
    <w:rsid w:val="007A29BF"/>
    <w:rsid w:val="007A3C0A"/>
    <w:rsid w:val="007A3CD8"/>
    <w:rsid w:val="007A3F5B"/>
    <w:rsid w:val="007A4C3B"/>
    <w:rsid w:val="007A5587"/>
    <w:rsid w:val="007B01FE"/>
    <w:rsid w:val="007B0475"/>
    <w:rsid w:val="007B05A1"/>
    <w:rsid w:val="007B0911"/>
    <w:rsid w:val="007B09FE"/>
    <w:rsid w:val="007B1333"/>
    <w:rsid w:val="007B1885"/>
    <w:rsid w:val="007B19EA"/>
    <w:rsid w:val="007B2A5A"/>
    <w:rsid w:val="007B2F76"/>
    <w:rsid w:val="007B3502"/>
    <w:rsid w:val="007B377B"/>
    <w:rsid w:val="007B4794"/>
    <w:rsid w:val="007B4A00"/>
    <w:rsid w:val="007C0247"/>
    <w:rsid w:val="007C052F"/>
    <w:rsid w:val="007C0568"/>
    <w:rsid w:val="007C0A2D"/>
    <w:rsid w:val="007C0B7D"/>
    <w:rsid w:val="007C1630"/>
    <w:rsid w:val="007C1D4F"/>
    <w:rsid w:val="007C27A1"/>
    <w:rsid w:val="007C27B0"/>
    <w:rsid w:val="007C3858"/>
    <w:rsid w:val="007C38C8"/>
    <w:rsid w:val="007C630C"/>
    <w:rsid w:val="007C7262"/>
    <w:rsid w:val="007C72B1"/>
    <w:rsid w:val="007C752B"/>
    <w:rsid w:val="007D0F34"/>
    <w:rsid w:val="007D12BB"/>
    <w:rsid w:val="007D18B0"/>
    <w:rsid w:val="007D1C27"/>
    <w:rsid w:val="007D2224"/>
    <w:rsid w:val="007D23F0"/>
    <w:rsid w:val="007D2C42"/>
    <w:rsid w:val="007D2E95"/>
    <w:rsid w:val="007D31AD"/>
    <w:rsid w:val="007D4B41"/>
    <w:rsid w:val="007E05BD"/>
    <w:rsid w:val="007E2A1F"/>
    <w:rsid w:val="007E2ECC"/>
    <w:rsid w:val="007E2F62"/>
    <w:rsid w:val="007E3A3F"/>
    <w:rsid w:val="007E3C37"/>
    <w:rsid w:val="007E4960"/>
    <w:rsid w:val="007E7DA3"/>
    <w:rsid w:val="007F0CEB"/>
    <w:rsid w:val="007F1EB3"/>
    <w:rsid w:val="007F2887"/>
    <w:rsid w:val="007F2A3C"/>
    <w:rsid w:val="007F300B"/>
    <w:rsid w:val="007F3990"/>
    <w:rsid w:val="007F3A0B"/>
    <w:rsid w:val="007F3F6E"/>
    <w:rsid w:val="007F466B"/>
    <w:rsid w:val="007F47B1"/>
    <w:rsid w:val="007F6830"/>
    <w:rsid w:val="007F687D"/>
    <w:rsid w:val="007F75AF"/>
    <w:rsid w:val="007F7B86"/>
    <w:rsid w:val="008004F6"/>
    <w:rsid w:val="008014C3"/>
    <w:rsid w:val="00802A7D"/>
    <w:rsid w:val="00802FA9"/>
    <w:rsid w:val="008030C8"/>
    <w:rsid w:val="00804306"/>
    <w:rsid w:val="00804894"/>
    <w:rsid w:val="00805C68"/>
    <w:rsid w:val="0080625B"/>
    <w:rsid w:val="008068CC"/>
    <w:rsid w:val="00807420"/>
    <w:rsid w:val="008101E6"/>
    <w:rsid w:val="00810A5C"/>
    <w:rsid w:val="00810D80"/>
    <w:rsid w:val="0081113B"/>
    <w:rsid w:val="00811820"/>
    <w:rsid w:val="0081227F"/>
    <w:rsid w:val="008130FF"/>
    <w:rsid w:val="00813587"/>
    <w:rsid w:val="00817B63"/>
    <w:rsid w:val="00820549"/>
    <w:rsid w:val="008208B4"/>
    <w:rsid w:val="0082114A"/>
    <w:rsid w:val="00823029"/>
    <w:rsid w:val="00824240"/>
    <w:rsid w:val="0082678C"/>
    <w:rsid w:val="00830A18"/>
    <w:rsid w:val="00831FE2"/>
    <w:rsid w:val="008327F8"/>
    <w:rsid w:val="008331B2"/>
    <w:rsid w:val="0083431E"/>
    <w:rsid w:val="00834428"/>
    <w:rsid w:val="00835964"/>
    <w:rsid w:val="0083692F"/>
    <w:rsid w:val="00836973"/>
    <w:rsid w:val="00836B23"/>
    <w:rsid w:val="008373AA"/>
    <w:rsid w:val="008406D9"/>
    <w:rsid w:val="00840802"/>
    <w:rsid w:val="00840F19"/>
    <w:rsid w:val="008416EC"/>
    <w:rsid w:val="008418A9"/>
    <w:rsid w:val="00843586"/>
    <w:rsid w:val="00845C57"/>
    <w:rsid w:val="00847C0F"/>
    <w:rsid w:val="00850215"/>
    <w:rsid w:val="00850812"/>
    <w:rsid w:val="00851E93"/>
    <w:rsid w:val="00853041"/>
    <w:rsid w:val="00853069"/>
    <w:rsid w:val="00853CFC"/>
    <w:rsid w:val="0085425A"/>
    <w:rsid w:val="008557DC"/>
    <w:rsid w:val="00855C0E"/>
    <w:rsid w:val="00856476"/>
    <w:rsid w:val="008566E5"/>
    <w:rsid w:val="008574DD"/>
    <w:rsid w:val="0085780D"/>
    <w:rsid w:val="008603ED"/>
    <w:rsid w:val="0086100C"/>
    <w:rsid w:val="008610CD"/>
    <w:rsid w:val="0086132F"/>
    <w:rsid w:val="008613B9"/>
    <w:rsid w:val="0086212B"/>
    <w:rsid w:val="008624E5"/>
    <w:rsid w:val="00862912"/>
    <w:rsid w:val="00865979"/>
    <w:rsid w:val="0086614F"/>
    <w:rsid w:val="00866341"/>
    <w:rsid w:val="00866410"/>
    <w:rsid w:val="008664B5"/>
    <w:rsid w:val="00870121"/>
    <w:rsid w:val="00870879"/>
    <w:rsid w:val="00871EA1"/>
    <w:rsid w:val="00872C9E"/>
    <w:rsid w:val="0087326A"/>
    <w:rsid w:val="008736D8"/>
    <w:rsid w:val="00873777"/>
    <w:rsid w:val="00874E66"/>
    <w:rsid w:val="008752C5"/>
    <w:rsid w:val="00876B9A"/>
    <w:rsid w:val="00876E2A"/>
    <w:rsid w:val="008807F9"/>
    <w:rsid w:val="008820A1"/>
    <w:rsid w:val="00882D6A"/>
    <w:rsid w:val="0088383C"/>
    <w:rsid w:val="00885196"/>
    <w:rsid w:val="008851EB"/>
    <w:rsid w:val="008872D1"/>
    <w:rsid w:val="00891C3D"/>
    <w:rsid w:val="00892B03"/>
    <w:rsid w:val="008933BF"/>
    <w:rsid w:val="008949AB"/>
    <w:rsid w:val="0089539A"/>
    <w:rsid w:val="00895A45"/>
    <w:rsid w:val="00896372"/>
    <w:rsid w:val="00897110"/>
    <w:rsid w:val="008977E8"/>
    <w:rsid w:val="00897826"/>
    <w:rsid w:val="008A10C4"/>
    <w:rsid w:val="008A26F3"/>
    <w:rsid w:val="008A2A23"/>
    <w:rsid w:val="008A319A"/>
    <w:rsid w:val="008A3911"/>
    <w:rsid w:val="008A39D7"/>
    <w:rsid w:val="008A544D"/>
    <w:rsid w:val="008A5E3E"/>
    <w:rsid w:val="008A6B1E"/>
    <w:rsid w:val="008A7033"/>
    <w:rsid w:val="008A72C0"/>
    <w:rsid w:val="008B0248"/>
    <w:rsid w:val="008B1955"/>
    <w:rsid w:val="008B1DFB"/>
    <w:rsid w:val="008B2BF6"/>
    <w:rsid w:val="008B3D77"/>
    <w:rsid w:val="008B4372"/>
    <w:rsid w:val="008B4A4D"/>
    <w:rsid w:val="008B5B7B"/>
    <w:rsid w:val="008B5BB8"/>
    <w:rsid w:val="008B621E"/>
    <w:rsid w:val="008B7BF8"/>
    <w:rsid w:val="008C09B2"/>
    <w:rsid w:val="008C0F82"/>
    <w:rsid w:val="008C1787"/>
    <w:rsid w:val="008C1D3C"/>
    <w:rsid w:val="008C2D7D"/>
    <w:rsid w:val="008C48CA"/>
    <w:rsid w:val="008C5989"/>
    <w:rsid w:val="008C5D62"/>
    <w:rsid w:val="008C60BD"/>
    <w:rsid w:val="008C62A9"/>
    <w:rsid w:val="008C63C5"/>
    <w:rsid w:val="008C64DC"/>
    <w:rsid w:val="008D003A"/>
    <w:rsid w:val="008D3BF8"/>
    <w:rsid w:val="008D494C"/>
    <w:rsid w:val="008D49A6"/>
    <w:rsid w:val="008D4DAF"/>
    <w:rsid w:val="008D5179"/>
    <w:rsid w:val="008D5FF1"/>
    <w:rsid w:val="008D662B"/>
    <w:rsid w:val="008D794B"/>
    <w:rsid w:val="008E29ED"/>
    <w:rsid w:val="008E3355"/>
    <w:rsid w:val="008E3E9D"/>
    <w:rsid w:val="008E65E6"/>
    <w:rsid w:val="008E677D"/>
    <w:rsid w:val="008F2183"/>
    <w:rsid w:val="008F319E"/>
    <w:rsid w:val="008F3749"/>
    <w:rsid w:val="008F4311"/>
    <w:rsid w:val="008F5111"/>
    <w:rsid w:val="008F538E"/>
    <w:rsid w:val="008F55B4"/>
    <w:rsid w:val="008F58B6"/>
    <w:rsid w:val="008F5F33"/>
    <w:rsid w:val="008F6342"/>
    <w:rsid w:val="008F6829"/>
    <w:rsid w:val="008F6975"/>
    <w:rsid w:val="008F6E6A"/>
    <w:rsid w:val="008F7696"/>
    <w:rsid w:val="00900466"/>
    <w:rsid w:val="00901228"/>
    <w:rsid w:val="0090185D"/>
    <w:rsid w:val="009037CB"/>
    <w:rsid w:val="00903E43"/>
    <w:rsid w:val="009047B4"/>
    <w:rsid w:val="00904E8A"/>
    <w:rsid w:val="00905248"/>
    <w:rsid w:val="00905D57"/>
    <w:rsid w:val="00905F07"/>
    <w:rsid w:val="00906013"/>
    <w:rsid w:val="00906758"/>
    <w:rsid w:val="00906EAB"/>
    <w:rsid w:val="00907182"/>
    <w:rsid w:val="0090745A"/>
    <w:rsid w:val="00907BB6"/>
    <w:rsid w:val="00907BF4"/>
    <w:rsid w:val="0091046A"/>
    <w:rsid w:val="009107B8"/>
    <w:rsid w:val="009114D8"/>
    <w:rsid w:val="009132C4"/>
    <w:rsid w:val="00913678"/>
    <w:rsid w:val="00913F34"/>
    <w:rsid w:val="00914BA3"/>
    <w:rsid w:val="00914EA5"/>
    <w:rsid w:val="009169A8"/>
    <w:rsid w:val="00916E55"/>
    <w:rsid w:val="00917905"/>
    <w:rsid w:val="00917BC3"/>
    <w:rsid w:val="0092001A"/>
    <w:rsid w:val="009203B4"/>
    <w:rsid w:val="00921F77"/>
    <w:rsid w:val="00922368"/>
    <w:rsid w:val="00922DD5"/>
    <w:rsid w:val="00923110"/>
    <w:rsid w:val="0092315C"/>
    <w:rsid w:val="00923A35"/>
    <w:rsid w:val="00924E68"/>
    <w:rsid w:val="00925700"/>
    <w:rsid w:val="0092606C"/>
    <w:rsid w:val="0092610D"/>
    <w:rsid w:val="009264A7"/>
    <w:rsid w:val="00926556"/>
    <w:rsid w:val="00926ABD"/>
    <w:rsid w:val="00926D28"/>
    <w:rsid w:val="00927796"/>
    <w:rsid w:val="00927C8F"/>
    <w:rsid w:val="00927EAE"/>
    <w:rsid w:val="00930D2A"/>
    <w:rsid w:val="009314F5"/>
    <w:rsid w:val="00931BFF"/>
    <w:rsid w:val="00932134"/>
    <w:rsid w:val="0093267C"/>
    <w:rsid w:val="00932BE1"/>
    <w:rsid w:val="00934867"/>
    <w:rsid w:val="00935BDC"/>
    <w:rsid w:val="00937B72"/>
    <w:rsid w:val="00940140"/>
    <w:rsid w:val="00941684"/>
    <w:rsid w:val="00942311"/>
    <w:rsid w:val="00942509"/>
    <w:rsid w:val="00943A17"/>
    <w:rsid w:val="00943ACA"/>
    <w:rsid w:val="00944535"/>
    <w:rsid w:val="00944848"/>
    <w:rsid w:val="00944E8C"/>
    <w:rsid w:val="00945307"/>
    <w:rsid w:val="00945319"/>
    <w:rsid w:val="009478FE"/>
    <w:rsid w:val="00947D7A"/>
    <w:rsid w:val="00947F4E"/>
    <w:rsid w:val="00950295"/>
    <w:rsid w:val="00950EA3"/>
    <w:rsid w:val="009516D5"/>
    <w:rsid w:val="00953B36"/>
    <w:rsid w:val="00953F1C"/>
    <w:rsid w:val="00955351"/>
    <w:rsid w:val="00955616"/>
    <w:rsid w:val="00955A91"/>
    <w:rsid w:val="009569C0"/>
    <w:rsid w:val="0095722B"/>
    <w:rsid w:val="009577CC"/>
    <w:rsid w:val="00960033"/>
    <w:rsid w:val="00960F20"/>
    <w:rsid w:val="00961ECE"/>
    <w:rsid w:val="00963B47"/>
    <w:rsid w:val="009657A5"/>
    <w:rsid w:val="009662B2"/>
    <w:rsid w:val="0096678D"/>
    <w:rsid w:val="009667FC"/>
    <w:rsid w:val="00966B96"/>
    <w:rsid w:val="00966D47"/>
    <w:rsid w:val="009702EA"/>
    <w:rsid w:val="009708C5"/>
    <w:rsid w:val="009709E6"/>
    <w:rsid w:val="00970B82"/>
    <w:rsid w:val="00971CA8"/>
    <w:rsid w:val="00972377"/>
    <w:rsid w:val="0097362C"/>
    <w:rsid w:val="009741C0"/>
    <w:rsid w:val="009759B0"/>
    <w:rsid w:val="00976272"/>
    <w:rsid w:val="00976FC2"/>
    <w:rsid w:val="0097799B"/>
    <w:rsid w:val="00980DC1"/>
    <w:rsid w:val="00980E95"/>
    <w:rsid w:val="00981FC6"/>
    <w:rsid w:val="00981FFD"/>
    <w:rsid w:val="0098371F"/>
    <w:rsid w:val="0098471D"/>
    <w:rsid w:val="00984F29"/>
    <w:rsid w:val="00985712"/>
    <w:rsid w:val="009870D3"/>
    <w:rsid w:val="00987598"/>
    <w:rsid w:val="00992103"/>
    <w:rsid w:val="00992D82"/>
    <w:rsid w:val="0099480B"/>
    <w:rsid w:val="0099510A"/>
    <w:rsid w:val="009955DC"/>
    <w:rsid w:val="00995748"/>
    <w:rsid w:val="00996789"/>
    <w:rsid w:val="00997C9D"/>
    <w:rsid w:val="009A1980"/>
    <w:rsid w:val="009A1B09"/>
    <w:rsid w:val="009A2BEF"/>
    <w:rsid w:val="009A2EFF"/>
    <w:rsid w:val="009A335F"/>
    <w:rsid w:val="009A3684"/>
    <w:rsid w:val="009A36C9"/>
    <w:rsid w:val="009A547C"/>
    <w:rsid w:val="009A68E3"/>
    <w:rsid w:val="009A69D4"/>
    <w:rsid w:val="009A7513"/>
    <w:rsid w:val="009A7737"/>
    <w:rsid w:val="009A7F9F"/>
    <w:rsid w:val="009B050C"/>
    <w:rsid w:val="009B05C8"/>
    <w:rsid w:val="009B0666"/>
    <w:rsid w:val="009B08B6"/>
    <w:rsid w:val="009B11BB"/>
    <w:rsid w:val="009B14AC"/>
    <w:rsid w:val="009B1816"/>
    <w:rsid w:val="009B1836"/>
    <w:rsid w:val="009B2E9B"/>
    <w:rsid w:val="009B2F9B"/>
    <w:rsid w:val="009B306D"/>
    <w:rsid w:val="009B375E"/>
    <w:rsid w:val="009B4571"/>
    <w:rsid w:val="009B5A06"/>
    <w:rsid w:val="009B5D48"/>
    <w:rsid w:val="009B7B01"/>
    <w:rsid w:val="009C003A"/>
    <w:rsid w:val="009C02D8"/>
    <w:rsid w:val="009C0DED"/>
    <w:rsid w:val="009C14FA"/>
    <w:rsid w:val="009C2461"/>
    <w:rsid w:val="009C284E"/>
    <w:rsid w:val="009C3628"/>
    <w:rsid w:val="009C3A45"/>
    <w:rsid w:val="009C4535"/>
    <w:rsid w:val="009C4F69"/>
    <w:rsid w:val="009C7660"/>
    <w:rsid w:val="009C7741"/>
    <w:rsid w:val="009D0075"/>
    <w:rsid w:val="009D2606"/>
    <w:rsid w:val="009D331E"/>
    <w:rsid w:val="009D33FE"/>
    <w:rsid w:val="009D358C"/>
    <w:rsid w:val="009D359A"/>
    <w:rsid w:val="009D3DE7"/>
    <w:rsid w:val="009D44B1"/>
    <w:rsid w:val="009D5C16"/>
    <w:rsid w:val="009D5E3C"/>
    <w:rsid w:val="009D7B3C"/>
    <w:rsid w:val="009E0D87"/>
    <w:rsid w:val="009E0E4C"/>
    <w:rsid w:val="009E1B44"/>
    <w:rsid w:val="009E2180"/>
    <w:rsid w:val="009E4BC9"/>
    <w:rsid w:val="009E5BB4"/>
    <w:rsid w:val="009F056D"/>
    <w:rsid w:val="009F0849"/>
    <w:rsid w:val="009F15CD"/>
    <w:rsid w:val="009F1876"/>
    <w:rsid w:val="009F1E9D"/>
    <w:rsid w:val="009F246B"/>
    <w:rsid w:val="009F2485"/>
    <w:rsid w:val="009F359A"/>
    <w:rsid w:val="009F389A"/>
    <w:rsid w:val="009F3E11"/>
    <w:rsid w:val="009F463F"/>
    <w:rsid w:val="009F564A"/>
    <w:rsid w:val="009F76C9"/>
    <w:rsid w:val="009F7EC0"/>
    <w:rsid w:val="00A001AD"/>
    <w:rsid w:val="00A01407"/>
    <w:rsid w:val="00A02A19"/>
    <w:rsid w:val="00A02AB7"/>
    <w:rsid w:val="00A02B6E"/>
    <w:rsid w:val="00A02CE2"/>
    <w:rsid w:val="00A03030"/>
    <w:rsid w:val="00A03664"/>
    <w:rsid w:val="00A04CEA"/>
    <w:rsid w:val="00A054C0"/>
    <w:rsid w:val="00A0588C"/>
    <w:rsid w:val="00A06648"/>
    <w:rsid w:val="00A07548"/>
    <w:rsid w:val="00A07A0D"/>
    <w:rsid w:val="00A07F15"/>
    <w:rsid w:val="00A106E3"/>
    <w:rsid w:val="00A11F78"/>
    <w:rsid w:val="00A122A0"/>
    <w:rsid w:val="00A13C1A"/>
    <w:rsid w:val="00A14937"/>
    <w:rsid w:val="00A1493D"/>
    <w:rsid w:val="00A1583E"/>
    <w:rsid w:val="00A16683"/>
    <w:rsid w:val="00A16F91"/>
    <w:rsid w:val="00A176CC"/>
    <w:rsid w:val="00A22261"/>
    <w:rsid w:val="00A223C2"/>
    <w:rsid w:val="00A2242F"/>
    <w:rsid w:val="00A22B6D"/>
    <w:rsid w:val="00A2395B"/>
    <w:rsid w:val="00A23B1E"/>
    <w:rsid w:val="00A23C0A"/>
    <w:rsid w:val="00A240FB"/>
    <w:rsid w:val="00A246D2"/>
    <w:rsid w:val="00A25228"/>
    <w:rsid w:val="00A264F3"/>
    <w:rsid w:val="00A268AA"/>
    <w:rsid w:val="00A271CD"/>
    <w:rsid w:val="00A2742B"/>
    <w:rsid w:val="00A27876"/>
    <w:rsid w:val="00A3031C"/>
    <w:rsid w:val="00A31220"/>
    <w:rsid w:val="00A318AD"/>
    <w:rsid w:val="00A33259"/>
    <w:rsid w:val="00A3406B"/>
    <w:rsid w:val="00A363EB"/>
    <w:rsid w:val="00A36471"/>
    <w:rsid w:val="00A370DF"/>
    <w:rsid w:val="00A37157"/>
    <w:rsid w:val="00A37D7F"/>
    <w:rsid w:val="00A40157"/>
    <w:rsid w:val="00A406DA"/>
    <w:rsid w:val="00A41063"/>
    <w:rsid w:val="00A4298D"/>
    <w:rsid w:val="00A435DF"/>
    <w:rsid w:val="00A4384B"/>
    <w:rsid w:val="00A446BA"/>
    <w:rsid w:val="00A44E6C"/>
    <w:rsid w:val="00A46410"/>
    <w:rsid w:val="00A46905"/>
    <w:rsid w:val="00A46DB4"/>
    <w:rsid w:val="00A47977"/>
    <w:rsid w:val="00A47DE7"/>
    <w:rsid w:val="00A50866"/>
    <w:rsid w:val="00A508C2"/>
    <w:rsid w:val="00A50C10"/>
    <w:rsid w:val="00A52195"/>
    <w:rsid w:val="00A53834"/>
    <w:rsid w:val="00A546FB"/>
    <w:rsid w:val="00A568AB"/>
    <w:rsid w:val="00A570A1"/>
    <w:rsid w:val="00A57688"/>
    <w:rsid w:val="00A57894"/>
    <w:rsid w:val="00A57F46"/>
    <w:rsid w:val="00A60BA3"/>
    <w:rsid w:val="00A617DF"/>
    <w:rsid w:val="00A62187"/>
    <w:rsid w:val="00A62405"/>
    <w:rsid w:val="00A63C60"/>
    <w:rsid w:val="00A648C5"/>
    <w:rsid w:val="00A65BAE"/>
    <w:rsid w:val="00A65F60"/>
    <w:rsid w:val="00A668AD"/>
    <w:rsid w:val="00A66905"/>
    <w:rsid w:val="00A66ADD"/>
    <w:rsid w:val="00A702DA"/>
    <w:rsid w:val="00A70A7C"/>
    <w:rsid w:val="00A70E2E"/>
    <w:rsid w:val="00A71B12"/>
    <w:rsid w:val="00A725D8"/>
    <w:rsid w:val="00A73301"/>
    <w:rsid w:val="00A74844"/>
    <w:rsid w:val="00A750D9"/>
    <w:rsid w:val="00A763AD"/>
    <w:rsid w:val="00A77D80"/>
    <w:rsid w:val="00A81724"/>
    <w:rsid w:val="00A81E13"/>
    <w:rsid w:val="00A8250C"/>
    <w:rsid w:val="00A83678"/>
    <w:rsid w:val="00A83D03"/>
    <w:rsid w:val="00A840A1"/>
    <w:rsid w:val="00A84A94"/>
    <w:rsid w:val="00A85000"/>
    <w:rsid w:val="00A860DA"/>
    <w:rsid w:val="00A86F99"/>
    <w:rsid w:val="00A87C49"/>
    <w:rsid w:val="00A87EB4"/>
    <w:rsid w:val="00A903EA"/>
    <w:rsid w:val="00A90A2E"/>
    <w:rsid w:val="00A90E5C"/>
    <w:rsid w:val="00A91355"/>
    <w:rsid w:val="00A93A55"/>
    <w:rsid w:val="00A944F5"/>
    <w:rsid w:val="00A94E4F"/>
    <w:rsid w:val="00A959E9"/>
    <w:rsid w:val="00A95FB5"/>
    <w:rsid w:val="00A9601C"/>
    <w:rsid w:val="00A96B42"/>
    <w:rsid w:val="00A9714F"/>
    <w:rsid w:val="00AA357E"/>
    <w:rsid w:val="00AA3FD7"/>
    <w:rsid w:val="00AA48E9"/>
    <w:rsid w:val="00AA65C7"/>
    <w:rsid w:val="00AB0B67"/>
    <w:rsid w:val="00AB1DCD"/>
    <w:rsid w:val="00AB24C7"/>
    <w:rsid w:val="00AB2832"/>
    <w:rsid w:val="00AB2990"/>
    <w:rsid w:val="00AB34DF"/>
    <w:rsid w:val="00AB5B4E"/>
    <w:rsid w:val="00AB68D9"/>
    <w:rsid w:val="00AB6B9C"/>
    <w:rsid w:val="00AB7049"/>
    <w:rsid w:val="00AB7587"/>
    <w:rsid w:val="00AC0D3D"/>
    <w:rsid w:val="00AC0FEC"/>
    <w:rsid w:val="00AC18FA"/>
    <w:rsid w:val="00AC22ED"/>
    <w:rsid w:val="00AC2D6D"/>
    <w:rsid w:val="00AC37FF"/>
    <w:rsid w:val="00AC3F8D"/>
    <w:rsid w:val="00AC5C64"/>
    <w:rsid w:val="00AC6CF2"/>
    <w:rsid w:val="00AC6E18"/>
    <w:rsid w:val="00AC72E1"/>
    <w:rsid w:val="00AD0F10"/>
    <w:rsid w:val="00AD1173"/>
    <w:rsid w:val="00AD1DAA"/>
    <w:rsid w:val="00AD1F2D"/>
    <w:rsid w:val="00AD2BB7"/>
    <w:rsid w:val="00AD3914"/>
    <w:rsid w:val="00AD418E"/>
    <w:rsid w:val="00AD5499"/>
    <w:rsid w:val="00AD5F89"/>
    <w:rsid w:val="00AD62E8"/>
    <w:rsid w:val="00AD6B29"/>
    <w:rsid w:val="00AD7025"/>
    <w:rsid w:val="00AE0505"/>
    <w:rsid w:val="00AE1340"/>
    <w:rsid w:val="00AE15C3"/>
    <w:rsid w:val="00AE1BF5"/>
    <w:rsid w:val="00AE2198"/>
    <w:rsid w:val="00AE3E59"/>
    <w:rsid w:val="00AE4283"/>
    <w:rsid w:val="00AE4326"/>
    <w:rsid w:val="00AE4838"/>
    <w:rsid w:val="00AE6A65"/>
    <w:rsid w:val="00AE79DC"/>
    <w:rsid w:val="00AF03ED"/>
    <w:rsid w:val="00AF04FD"/>
    <w:rsid w:val="00AF0514"/>
    <w:rsid w:val="00AF10CE"/>
    <w:rsid w:val="00AF152E"/>
    <w:rsid w:val="00AF1E23"/>
    <w:rsid w:val="00AF26B7"/>
    <w:rsid w:val="00AF2A69"/>
    <w:rsid w:val="00AF41F0"/>
    <w:rsid w:val="00AF53B3"/>
    <w:rsid w:val="00AF54B2"/>
    <w:rsid w:val="00AF562B"/>
    <w:rsid w:val="00AF78EB"/>
    <w:rsid w:val="00AF7AFD"/>
    <w:rsid w:val="00B00E24"/>
    <w:rsid w:val="00B01AFF"/>
    <w:rsid w:val="00B02F1F"/>
    <w:rsid w:val="00B04C97"/>
    <w:rsid w:val="00B05ADA"/>
    <w:rsid w:val="00B05CC7"/>
    <w:rsid w:val="00B06091"/>
    <w:rsid w:val="00B06662"/>
    <w:rsid w:val="00B06925"/>
    <w:rsid w:val="00B06C61"/>
    <w:rsid w:val="00B06EC9"/>
    <w:rsid w:val="00B11F37"/>
    <w:rsid w:val="00B12575"/>
    <w:rsid w:val="00B12DA4"/>
    <w:rsid w:val="00B15122"/>
    <w:rsid w:val="00B153F8"/>
    <w:rsid w:val="00B1671B"/>
    <w:rsid w:val="00B176BD"/>
    <w:rsid w:val="00B20139"/>
    <w:rsid w:val="00B21EE2"/>
    <w:rsid w:val="00B22738"/>
    <w:rsid w:val="00B22F8B"/>
    <w:rsid w:val="00B23413"/>
    <w:rsid w:val="00B2355B"/>
    <w:rsid w:val="00B2398B"/>
    <w:rsid w:val="00B23E0F"/>
    <w:rsid w:val="00B24278"/>
    <w:rsid w:val="00B242AE"/>
    <w:rsid w:val="00B247B2"/>
    <w:rsid w:val="00B249AB"/>
    <w:rsid w:val="00B27470"/>
    <w:rsid w:val="00B27B9D"/>
    <w:rsid w:val="00B27E39"/>
    <w:rsid w:val="00B30A47"/>
    <w:rsid w:val="00B31A68"/>
    <w:rsid w:val="00B32296"/>
    <w:rsid w:val="00B32C48"/>
    <w:rsid w:val="00B33E59"/>
    <w:rsid w:val="00B3493C"/>
    <w:rsid w:val="00B350D8"/>
    <w:rsid w:val="00B3577C"/>
    <w:rsid w:val="00B3591B"/>
    <w:rsid w:val="00B37206"/>
    <w:rsid w:val="00B408E0"/>
    <w:rsid w:val="00B423E8"/>
    <w:rsid w:val="00B428A6"/>
    <w:rsid w:val="00B434C7"/>
    <w:rsid w:val="00B43D98"/>
    <w:rsid w:val="00B441B3"/>
    <w:rsid w:val="00B46E9C"/>
    <w:rsid w:val="00B47C9A"/>
    <w:rsid w:val="00B50092"/>
    <w:rsid w:val="00B50C80"/>
    <w:rsid w:val="00B51710"/>
    <w:rsid w:val="00B53266"/>
    <w:rsid w:val="00B54CE1"/>
    <w:rsid w:val="00B54D2F"/>
    <w:rsid w:val="00B54FAE"/>
    <w:rsid w:val="00B5560B"/>
    <w:rsid w:val="00B55662"/>
    <w:rsid w:val="00B55D49"/>
    <w:rsid w:val="00B571B3"/>
    <w:rsid w:val="00B6073B"/>
    <w:rsid w:val="00B60965"/>
    <w:rsid w:val="00B61C8D"/>
    <w:rsid w:val="00B6224D"/>
    <w:rsid w:val="00B65070"/>
    <w:rsid w:val="00B6672C"/>
    <w:rsid w:val="00B66B4B"/>
    <w:rsid w:val="00B67286"/>
    <w:rsid w:val="00B67E33"/>
    <w:rsid w:val="00B708AC"/>
    <w:rsid w:val="00B709AF"/>
    <w:rsid w:val="00B71F56"/>
    <w:rsid w:val="00B7232D"/>
    <w:rsid w:val="00B727F8"/>
    <w:rsid w:val="00B73D82"/>
    <w:rsid w:val="00B7420B"/>
    <w:rsid w:val="00B75418"/>
    <w:rsid w:val="00B75BAC"/>
    <w:rsid w:val="00B75C28"/>
    <w:rsid w:val="00B76763"/>
    <w:rsid w:val="00B768F3"/>
    <w:rsid w:val="00B76DAE"/>
    <w:rsid w:val="00B76F81"/>
    <w:rsid w:val="00B7732B"/>
    <w:rsid w:val="00B802A2"/>
    <w:rsid w:val="00B826AE"/>
    <w:rsid w:val="00B82A92"/>
    <w:rsid w:val="00B82D59"/>
    <w:rsid w:val="00B842E0"/>
    <w:rsid w:val="00B84310"/>
    <w:rsid w:val="00B8505F"/>
    <w:rsid w:val="00B853CD"/>
    <w:rsid w:val="00B85F69"/>
    <w:rsid w:val="00B86A66"/>
    <w:rsid w:val="00B873AA"/>
    <w:rsid w:val="00B879F0"/>
    <w:rsid w:val="00B87B4B"/>
    <w:rsid w:val="00B90153"/>
    <w:rsid w:val="00B90BB7"/>
    <w:rsid w:val="00B9186A"/>
    <w:rsid w:val="00B91A57"/>
    <w:rsid w:val="00B92C11"/>
    <w:rsid w:val="00B934F7"/>
    <w:rsid w:val="00B9351D"/>
    <w:rsid w:val="00B937C8"/>
    <w:rsid w:val="00B93CA9"/>
    <w:rsid w:val="00B94213"/>
    <w:rsid w:val="00B9462E"/>
    <w:rsid w:val="00B94D4E"/>
    <w:rsid w:val="00B9528A"/>
    <w:rsid w:val="00B9541F"/>
    <w:rsid w:val="00B95533"/>
    <w:rsid w:val="00B95AD5"/>
    <w:rsid w:val="00B964EC"/>
    <w:rsid w:val="00B96B34"/>
    <w:rsid w:val="00BA1F54"/>
    <w:rsid w:val="00BA2F1A"/>
    <w:rsid w:val="00BA35F5"/>
    <w:rsid w:val="00BA6025"/>
    <w:rsid w:val="00BA6565"/>
    <w:rsid w:val="00BA6B52"/>
    <w:rsid w:val="00BA725A"/>
    <w:rsid w:val="00BA7A13"/>
    <w:rsid w:val="00BA7BE3"/>
    <w:rsid w:val="00BA7E1A"/>
    <w:rsid w:val="00BB0EDF"/>
    <w:rsid w:val="00BB157F"/>
    <w:rsid w:val="00BB17A7"/>
    <w:rsid w:val="00BB4344"/>
    <w:rsid w:val="00BB4364"/>
    <w:rsid w:val="00BB56CD"/>
    <w:rsid w:val="00BB7125"/>
    <w:rsid w:val="00BB7BC1"/>
    <w:rsid w:val="00BC0655"/>
    <w:rsid w:val="00BC09E1"/>
    <w:rsid w:val="00BC0C71"/>
    <w:rsid w:val="00BC1229"/>
    <w:rsid w:val="00BC2092"/>
    <w:rsid w:val="00BC241F"/>
    <w:rsid w:val="00BC25AA"/>
    <w:rsid w:val="00BC26F1"/>
    <w:rsid w:val="00BC2B9B"/>
    <w:rsid w:val="00BC6349"/>
    <w:rsid w:val="00BC7532"/>
    <w:rsid w:val="00BD0C3A"/>
    <w:rsid w:val="00BD1B73"/>
    <w:rsid w:val="00BD2659"/>
    <w:rsid w:val="00BD3DC6"/>
    <w:rsid w:val="00BD4E07"/>
    <w:rsid w:val="00BD6CEF"/>
    <w:rsid w:val="00BE0A86"/>
    <w:rsid w:val="00BE0BFD"/>
    <w:rsid w:val="00BE1804"/>
    <w:rsid w:val="00BE223A"/>
    <w:rsid w:val="00BE2A10"/>
    <w:rsid w:val="00BE2D96"/>
    <w:rsid w:val="00BE3317"/>
    <w:rsid w:val="00BE4CAC"/>
    <w:rsid w:val="00BE5C8B"/>
    <w:rsid w:val="00BE617B"/>
    <w:rsid w:val="00BE75B0"/>
    <w:rsid w:val="00BF1220"/>
    <w:rsid w:val="00BF1EA5"/>
    <w:rsid w:val="00BF294C"/>
    <w:rsid w:val="00BF3DC1"/>
    <w:rsid w:val="00BF49DE"/>
    <w:rsid w:val="00BF7324"/>
    <w:rsid w:val="00BF7BEB"/>
    <w:rsid w:val="00C00302"/>
    <w:rsid w:val="00C022E3"/>
    <w:rsid w:val="00C0255B"/>
    <w:rsid w:val="00C02A6A"/>
    <w:rsid w:val="00C0396A"/>
    <w:rsid w:val="00C05057"/>
    <w:rsid w:val="00C052BB"/>
    <w:rsid w:val="00C062D7"/>
    <w:rsid w:val="00C0697F"/>
    <w:rsid w:val="00C069EE"/>
    <w:rsid w:val="00C06E14"/>
    <w:rsid w:val="00C11851"/>
    <w:rsid w:val="00C12DAE"/>
    <w:rsid w:val="00C14489"/>
    <w:rsid w:val="00C14872"/>
    <w:rsid w:val="00C1560F"/>
    <w:rsid w:val="00C17FA8"/>
    <w:rsid w:val="00C201AB"/>
    <w:rsid w:val="00C21D85"/>
    <w:rsid w:val="00C221AC"/>
    <w:rsid w:val="00C226C6"/>
    <w:rsid w:val="00C227C3"/>
    <w:rsid w:val="00C23D2D"/>
    <w:rsid w:val="00C243BB"/>
    <w:rsid w:val="00C259EA"/>
    <w:rsid w:val="00C26D79"/>
    <w:rsid w:val="00C27C27"/>
    <w:rsid w:val="00C27DB9"/>
    <w:rsid w:val="00C3072B"/>
    <w:rsid w:val="00C30A94"/>
    <w:rsid w:val="00C30CEF"/>
    <w:rsid w:val="00C31951"/>
    <w:rsid w:val="00C31F56"/>
    <w:rsid w:val="00C320DD"/>
    <w:rsid w:val="00C32587"/>
    <w:rsid w:val="00C32D91"/>
    <w:rsid w:val="00C3421C"/>
    <w:rsid w:val="00C34719"/>
    <w:rsid w:val="00C34B66"/>
    <w:rsid w:val="00C359F4"/>
    <w:rsid w:val="00C35E5E"/>
    <w:rsid w:val="00C36257"/>
    <w:rsid w:val="00C36CC5"/>
    <w:rsid w:val="00C37330"/>
    <w:rsid w:val="00C40085"/>
    <w:rsid w:val="00C404DA"/>
    <w:rsid w:val="00C40C11"/>
    <w:rsid w:val="00C4112F"/>
    <w:rsid w:val="00C414AB"/>
    <w:rsid w:val="00C41720"/>
    <w:rsid w:val="00C41AB9"/>
    <w:rsid w:val="00C41B6D"/>
    <w:rsid w:val="00C42950"/>
    <w:rsid w:val="00C43636"/>
    <w:rsid w:val="00C436A8"/>
    <w:rsid w:val="00C43850"/>
    <w:rsid w:val="00C46437"/>
    <w:rsid w:val="00C4712D"/>
    <w:rsid w:val="00C500A4"/>
    <w:rsid w:val="00C50334"/>
    <w:rsid w:val="00C509BF"/>
    <w:rsid w:val="00C51C07"/>
    <w:rsid w:val="00C52CF4"/>
    <w:rsid w:val="00C532B7"/>
    <w:rsid w:val="00C54305"/>
    <w:rsid w:val="00C5474A"/>
    <w:rsid w:val="00C5503E"/>
    <w:rsid w:val="00C55CED"/>
    <w:rsid w:val="00C569A3"/>
    <w:rsid w:val="00C56D7B"/>
    <w:rsid w:val="00C57008"/>
    <w:rsid w:val="00C573C6"/>
    <w:rsid w:val="00C57D76"/>
    <w:rsid w:val="00C60491"/>
    <w:rsid w:val="00C617A7"/>
    <w:rsid w:val="00C63031"/>
    <w:rsid w:val="00C63121"/>
    <w:rsid w:val="00C63892"/>
    <w:rsid w:val="00C64153"/>
    <w:rsid w:val="00C6597A"/>
    <w:rsid w:val="00C66038"/>
    <w:rsid w:val="00C6610A"/>
    <w:rsid w:val="00C70A5C"/>
    <w:rsid w:val="00C70FF5"/>
    <w:rsid w:val="00C712B2"/>
    <w:rsid w:val="00C71437"/>
    <w:rsid w:val="00C71C3D"/>
    <w:rsid w:val="00C72222"/>
    <w:rsid w:val="00C72261"/>
    <w:rsid w:val="00C73A8A"/>
    <w:rsid w:val="00C73B16"/>
    <w:rsid w:val="00C73CE4"/>
    <w:rsid w:val="00C744F0"/>
    <w:rsid w:val="00C7518C"/>
    <w:rsid w:val="00C755C9"/>
    <w:rsid w:val="00C755DC"/>
    <w:rsid w:val="00C759CF"/>
    <w:rsid w:val="00C766C4"/>
    <w:rsid w:val="00C77C0A"/>
    <w:rsid w:val="00C81141"/>
    <w:rsid w:val="00C824CF"/>
    <w:rsid w:val="00C84042"/>
    <w:rsid w:val="00C840C9"/>
    <w:rsid w:val="00C84199"/>
    <w:rsid w:val="00C85007"/>
    <w:rsid w:val="00C85862"/>
    <w:rsid w:val="00C85D1A"/>
    <w:rsid w:val="00C86972"/>
    <w:rsid w:val="00C869A4"/>
    <w:rsid w:val="00C87166"/>
    <w:rsid w:val="00C8770C"/>
    <w:rsid w:val="00C87E7F"/>
    <w:rsid w:val="00C90169"/>
    <w:rsid w:val="00C91AD6"/>
    <w:rsid w:val="00C92811"/>
    <w:rsid w:val="00C92CB1"/>
    <w:rsid w:val="00C93B2F"/>
    <w:rsid w:val="00C94195"/>
    <w:rsid w:val="00C9451E"/>
    <w:rsid w:val="00C9461C"/>
    <w:rsid w:val="00C94D84"/>
    <w:rsid w:val="00C94F55"/>
    <w:rsid w:val="00C965C1"/>
    <w:rsid w:val="00C9732C"/>
    <w:rsid w:val="00C97E8C"/>
    <w:rsid w:val="00CA2605"/>
    <w:rsid w:val="00CA29F3"/>
    <w:rsid w:val="00CA36CD"/>
    <w:rsid w:val="00CA424C"/>
    <w:rsid w:val="00CA5338"/>
    <w:rsid w:val="00CA6031"/>
    <w:rsid w:val="00CA632C"/>
    <w:rsid w:val="00CA6C7F"/>
    <w:rsid w:val="00CA72F6"/>
    <w:rsid w:val="00CA75EA"/>
    <w:rsid w:val="00CA7929"/>
    <w:rsid w:val="00CA7D62"/>
    <w:rsid w:val="00CA7F33"/>
    <w:rsid w:val="00CB07A8"/>
    <w:rsid w:val="00CB1A0C"/>
    <w:rsid w:val="00CB2D78"/>
    <w:rsid w:val="00CB5575"/>
    <w:rsid w:val="00CB56AE"/>
    <w:rsid w:val="00CB774F"/>
    <w:rsid w:val="00CC1EDC"/>
    <w:rsid w:val="00CC2183"/>
    <w:rsid w:val="00CC2AA6"/>
    <w:rsid w:val="00CC314D"/>
    <w:rsid w:val="00CC4462"/>
    <w:rsid w:val="00CC4C6D"/>
    <w:rsid w:val="00CC6CF7"/>
    <w:rsid w:val="00CC7BB0"/>
    <w:rsid w:val="00CD0B7E"/>
    <w:rsid w:val="00CD3A7D"/>
    <w:rsid w:val="00CD3F3A"/>
    <w:rsid w:val="00CD42AA"/>
    <w:rsid w:val="00CD4A57"/>
    <w:rsid w:val="00CD66D7"/>
    <w:rsid w:val="00CD74F4"/>
    <w:rsid w:val="00CD783D"/>
    <w:rsid w:val="00CE007D"/>
    <w:rsid w:val="00CE0323"/>
    <w:rsid w:val="00CE0895"/>
    <w:rsid w:val="00CE1F8B"/>
    <w:rsid w:val="00CE3C1A"/>
    <w:rsid w:val="00CE58EF"/>
    <w:rsid w:val="00CE67E0"/>
    <w:rsid w:val="00CE683A"/>
    <w:rsid w:val="00CF0002"/>
    <w:rsid w:val="00CF00B3"/>
    <w:rsid w:val="00CF0EBA"/>
    <w:rsid w:val="00CF1C74"/>
    <w:rsid w:val="00CF7709"/>
    <w:rsid w:val="00CF7A71"/>
    <w:rsid w:val="00D00F55"/>
    <w:rsid w:val="00D02004"/>
    <w:rsid w:val="00D02038"/>
    <w:rsid w:val="00D02E1F"/>
    <w:rsid w:val="00D03506"/>
    <w:rsid w:val="00D0420E"/>
    <w:rsid w:val="00D0604D"/>
    <w:rsid w:val="00D066B1"/>
    <w:rsid w:val="00D073DC"/>
    <w:rsid w:val="00D10383"/>
    <w:rsid w:val="00D10832"/>
    <w:rsid w:val="00D1211D"/>
    <w:rsid w:val="00D12613"/>
    <w:rsid w:val="00D12E01"/>
    <w:rsid w:val="00D12FC1"/>
    <w:rsid w:val="00D14904"/>
    <w:rsid w:val="00D14B04"/>
    <w:rsid w:val="00D14CB3"/>
    <w:rsid w:val="00D150B8"/>
    <w:rsid w:val="00D159CF"/>
    <w:rsid w:val="00D15E51"/>
    <w:rsid w:val="00D16D28"/>
    <w:rsid w:val="00D16E28"/>
    <w:rsid w:val="00D2076E"/>
    <w:rsid w:val="00D209EF"/>
    <w:rsid w:val="00D20F3C"/>
    <w:rsid w:val="00D21785"/>
    <w:rsid w:val="00D22B27"/>
    <w:rsid w:val="00D23C54"/>
    <w:rsid w:val="00D23ECB"/>
    <w:rsid w:val="00D26687"/>
    <w:rsid w:val="00D3102B"/>
    <w:rsid w:val="00D316B6"/>
    <w:rsid w:val="00D31908"/>
    <w:rsid w:val="00D31AC3"/>
    <w:rsid w:val="00D31D50"/>
    <w:rsid w:val="00D31E84"/>
    <w:rsid w:val="00D33604"/>
    <w:rsid w:val="00D33E99"/>
    <w:rsid w:val="00D34B90"/>
    <w:rsid w:val="00D35EF2"/>
    <w:rsid w:val="00D360D4"/>
    <w:rsid w:val="00D378BD"/>
    <w:rsid w:val="00D37B08"/>
    <w:rsid w:val="00D434F0"/>
    <w:rsid w:val="00D437FF"/>
    <w:rsid w:val="00D44102"/>
    <w:rsid w:val="00D45599"/>
    <w:rsid w:val="00D464DB"/>
    <w:rsid w:val="00D467CB"/>
    <w:rsid w:val="00D50743"/>
    <w:rsid w:val="00D5130C"/>
    <w:rsid w:val="00D514B1"/>
    <w:rsid w:val="00D52029"/>
    <w:rsid w:val="00D539E7"/>
    <w:rsid w:val="00D546C5"/>
    <w:rsid w:val="00D54FCF"/>
    <w:rsid w:val="00D554EF"/>
    <w:rsid w:val="00D556C3"/>
    <w:rsid w:val="00D56387"/>
    <w:rsid w:val="00D5799C"/>
    <w:rsid w:val="00D60280"/>
    <w:rsid w:val="00D6152C"/>
    <w:rsid w:val="00D619F0"/>
    <w:rsid w:val="00D62265"/>
    <w:rsid w:val="00D62BAD"/>
    <w:rsid w:val="00D63488"/>
    <w:rsid w:val="00D638EC"/>
    <w:rsid w:val="00D63DA6"/>
    <w:rsid w:val="00D64D60"/>
    <w:rsid w:val="00D65776"/>
    <w:rsid w:val="00D6677F"/>
    <w:rsid w:val="00D700D8"/>
    <w:rsid w:val="00D705B7"/>
    <w:rsid w:val="00D71258"/>
    <w:rsid w:val="00D714B2"/>
    <w:rsid w:val="00D715F7"/>
    <w:rsid w:val="00D71992"/>
    <w:rsid w:val="00D71A62"/>
    <w:rsid w:val="00D72734"/>
    <w:rsid w:val="00D74A81"/>
    <w:rsid w:val="00D74FE1"/>
    <w:rsid w:val="00D7534B"/>
    <w:rsid w:val="00D756EB"/>
    <w:rsid w:val="00D7599A"/>
    <w:rsid w:val="00D75B98"/>
    <w:rsid w:val="00D76D97"/>
    <w:rsid w:val="00D771A0"/>
    <w:rsid w:val="00D8060B"/>
    <w:rsid w:val="00D826F5"/>
    <w:rsid w:val="00D82EAE"/>
    <w:rsid w:val="00D831A8"/>
    <w:rsid w:val="00D83D84"/>
    <w:rsid w:val="00D84986"/>
    <w:rsid w:val="00D8512E"/>
    <w:rsid w:val="00D856DE"/>
    <w:rsid w:val="00D859DE"/>
    <w:rsid w:val="00D90086"/>
    <w:rsid w:val="00D90780"/>
    <w:rsid w:val="00D9079D"/>
    <w:rsid w:val="00D907D8"/>
    <w:rsid w:val="00D90BB5"/>
    <w:rsid w:val="00D91426"/>
    <w:rsid w:val="00D92067"/>
    <w:rsid w:val="00D93AF2"/>
    <w:rsid w:val="00D95DDA"/>
    <w:rsid w:val="00D9625E"/>
    <w:rsid w:val="00D96B16"/>
    <w:rsid w:val="00D977A3"/>
    <w:rsid w:val="00DA0266"/>
    <w:rsid w:val="00DA163B"/>
    <w:rsid w:val="00DA1E58"/>
    <w:rsid w:val="00DA48F7"/>
    <w:rsid w:val="00DA5B3F"/>
    <w:rsid w:val="00DA6B13"/>
    <w:rsid w:val="00DA6E22"/>
    <w:rsid w:val="00DA76DC"/>
    <w:rsid w:val="00DB0241"/>
    <w:rsid w:val="00DB09E0"/>
    <w:rsid w:val="00DB1278"/>
    <w:rsid w:val="00DB1E4F"/>
    <w:rsid w:val="00DB2036"/>
    <w:rsid w:val="00DB268E"/>
    <w:rsid w:val="00DB2E2B"/>
    <w:rsid w:val="00DB5243"/>
    <w:rsid w:val="00DB52C1"/>
    <w:rsid w:val="00DB542A"/>
    <w:rsid w:val="00DB6068"/>
    <w:rsid w:val="00DB62D5"/>
    <w:rsid w:val="00DB666F"/>
    <w:rsid w:val="00DB75BC"/>
    <w:rsid w:val="00DB7A0B"/>
    <w:rsid w:val="00DB7E2E"/>
    <w:rsid w:val="00DC5B8A"/>
    <w:rsid w:val="00DC657B"/>
    <w:rsid w:val="00DC7042"/>
    <w:rsid w:val="00DC7FE6"/>
    <w:rsid w:val="00DD032A"/>
    <w:rsid w:val="00DD07B8"/>
    <w:rsid w:val="00DD0821"/>
    <w:rsid w:val="00DD1371"/>
    <w:rsid w:val="00DD3378"/>
    <w:rsid w:val="00DD4805"/>
    <w:rsid w:val="00DD4BAB"/>
    <w:rsid w:val="00DD4E3F"/>
    <w:rsid w:val="00DD5BDE"/>
    <w:rsid w:val="00DD5F0F"/>
    <w:rsid w:val="00DD6300"/>
    <w:rsid w:val="00DD7014"/>
    <w:rsid w:val="00DD7483"/>
    <w:rsid w:val="00DE03D9"/>
    <w:rsid w:val="00DE1E07"/>
    <w:rsid w:val="00DE2C30"/>
    <w:rsid w:val="00DE3874"/>
    <w:rsid w:val="00DE3D2A"/>
    <w:rsid w:val="00DE4EF2"/>
    <w:rsid w:val="00DE7DD8"/>
    <w:rsid w:val="00DE7EA6"/>
    <w:rsid w:val="00DF08C6"/>
    <w:rsid w:val="00DF0C32"/>
    <w:rsid w:val="00DF1285"/>
    <w:rsid w:val="00DF2B65"/>
    <w:rsid w:val="00DF2C0E"/>
    <w:rsid w:val="00DF3D6F"/>
    <w:rsid w:val="00DF3E3D"/>
    <w:rsid w:val="00DF5152"/>
    <w:rsid w:val="00DF6CC6"/>
    <w:rsid w:val="00DF776D"/>
    <w:rsid w:val="00E00DE2"/>
    <w:rsid w:val="00E01878"/>
    <w:rsid w:val="00E0209F"/>
    <w:rsid w:val="00E02E6E"/>
    <w:rsid w:val="00E030E2"/>
    <w:rsid w:val="00E05E2E"/>
    <w:rsid w:val="00E069E6"/>
    <w:rsid w:val="00E06C6C"/>
    <w:rsid w:val="00E06FFB"/>
    <w:rsid w:val="00E0767E"/>
    <w:rsid w:val="00E07BD8"/>
    <w:rsid w:val="00E07D29"/>
    <w:rsid w:val="00E115A5"/>
    <w:rsid w:val="00E125AC"/>
    <w:rsid w:val="00E12E62"/>
    <w:rsid w:val="00E12F44"/>
    <w:rsid w:val="00E1309A"/>
    <w:rsid w:val="00E139D7"/>
    <w:rsid w:val="00E13D51"/>
    <w:rsid w:val="00E1529A"/>
    <w:rsid w:val="00E15789"/>
    <w:rsid w:val="00E1748B"/>
    <w:rsid w:val="00E20454"/>
    <w:rsid w:val="00E2126F"/>
    <w:rsid w:val="00E2215C"/>
    <w:rsid w:val="00E226B4"/>
    <w:rsid w:val="00E2303D"/>
    <w:rsid w:val="00E23200"/>
    <w:rsid w:val="00E24880"/>
    <w:rsid w:val="00E250E4"/>
    <w:rsid w:val="00E26315"/>
    <w:rsid w:val="00E26391"/>
    <w:rsid w:val="00E30155"/>
    <w:rsid w:val="00E30164"/>
    <w:rsid w:val="00E30DB5"/>
    <w:rsid w:val="00E31B5E"/>
    <w:rsid w:val="00E32170"/>
    <w:rsid w:val="00E32D61"/>
    <w:rsid w:val="00E32E8A"/>
    <w:rsid w:val="00E331C8"/>
    <w:rsid w:val="00E33EF4"/>
    <w:rsid w:val="00E34718"/>
    <w:rsid w:val="00E354CA"/>
    <w:rsid w:val="00E36FD4"/>
    <w:rsid w:val="00E3713B"/>
    <w:rsid w:val="00E3735D"/>
    <w:rsid w:val="00E37956"/>
    <w:rsid w:val="00E37C38"/>
    <w:rsid w:val="00E414F9"/>
    <w:rsid w:val="00E415B3"/>
    <w:rsid w:val="00E4223F"/>
    <w:rsid w:val="00E4236D"/>
    <w:rsid w:val="00E42875"/>
    <w:rsid w:val="00E435E0"/>
    <w:rsid w:val="00E43FF0"/>
    <w:rsid w:val="00E44A0B"/>
    <w:rsid w:val="00E46724"/>
    <w:rsid w:val="00E47A43"/>
    <w:rsid w:val="00E47AA5"/>
    <w:rsid w:val="00E53BBE"/>
    <w:rsid w:val="00E53D44"/>
    <w:rsid w:val="00E53F02"/>
    <w:rsid w:val="00E54673"/>
    <w:rsid w:val="00E550C4"/>
    <w:rsid w:val="00E55AE8"/>
    <w:rsid w:val="00E56FA6"/>
    <w:rsid w:val="00E60A6D"/>
    <w:rsid w:val="00E6284A"/>
    <w:rsid w:val="00E630B6"/>
    <w:rsid w:val="00E632DF"/>
    <w:rsid w:val="00E6347F"/>
    <w:rsid w:val="00E63B76"/>
    <w:rsid w:val="00E6516A"/>
    <w:rsid w:val="00E65996"/>
    <w:rsid w:val="00E66695"/>
    <w:rsid w:val="00E66C36"/>
    <w:rsid w:val="00E676A5"/>
    <w:rsid w:val="00E67A4D"/>
    <w:rsid w:val="00E70E70"/>
    <w:rsid w:val="00E715A7"/>
    <w:rsid w:val="00E718D6"/>
    <w:rsid w:val="00E7277A"/>
    <w:rsid w:val="00E739F7"/>
    <w:rsid w:val="00E7463D"/>
    <w:rsid w:val="00E772C5"/>
    <w:rsid w:val="00E77E03"/>
    <w:rsid w:val="00E8019C"/>
    <w:rsid w:val="00E8221E"/>
    <w:rsid w:val="00E83400"/>
    <w:rsid w:val="00E83591"/>
    <w:rsid w:val="00E83C48"/>
    <w:rsid w:val="00E84446"/>
    <w:rsid w:val="00E84D6A"/>
    <w:rsid w:val="00E855E2"/>
    <w:rsid w:val="00E85CC0"/>
    <w:rsid w:val="00E864F1"/>
    <w:rsid w:val="00E86B3D"/>
    <w:rsid w:val="00E9000B"/>
    <w:rsid w:val="00E903BD"/>
    <w:rsid w:val="00E91042"/>
    <w:rsid w:val="00E91AC2"/>
    <w:rsid w:val="00E91FE1"/>
    <w:rsid w:val="00E93E94"/>
    <w:rsid w:val="00E9430F"/>
    <w:rsid w:val="00E94D8C"/>
    <w:rsid w:val="00E9568E"/>
    <w:rsid w:val="00E963C0"/>
    <w:rsid w:val="00E96BC4"/>
    <w:rsid w:val="00E96F3B"/>
    <w:rsid w:val="00E97139"/>
    <w:rsid w:val="00E972F8"/>
    <w:rsid w:val="00E975F2"/>
    <w:rsid w:val="00EA42C5"/>
    <w:rsid w:val="00EA5B6D"/>
    <w:rsid w:val="00EA5E95"/>
    <w:rsid w:val="00EA6132"/>
    <w:rsid w:val="00EA6436"/>
    <w:rsid w:val="00EA6D3A"/>
    <w:rsid w:val="00EB149E"/>
    <w:rsid w:val="00EB20E8"/>
    <w:rsid w:val="00EB327F"/>
    <w:rsid w:val="00EB391C"/>
    <w:rsid w:val="00EB39CF"/>
    <w:rsid w:val="00EB3C90"/>
    <w:rsid w:val="00EB4D19"/>
    <w:rsid w:val="00EB58C4"/>
    <w:rsid w:val="00EB608D"/>
    <w:rsid w:val="00EB673C"/>
    <w:rsid w:val="00EB6BCC"/>
    <w:rsid w:val="00EB6F3A"/>
    <w:rsid w:val="00EB719D"/>
    <w:rsid w:val="00EB7395"/>
    <w:rsid w:val="00EB79CF"/>
    <w:rsid w:val="00EC0B6C"/>
    <w:rsid w:val="00EC418B"/>
    <w:rsid w:val="00EC52FA"/>
    <w:rsid w:val="00EC673A"/>
    <w:rsid w:val="00EC68BC"/>
    <w:rsid w:val="00EC6BBC"/>
    <w:rsid w:val="00EC6C50"/>
    <w:rsid w:val="00ED01C6"/>
    <w:rsid w:val="00ED1ABE"/>
    <w:rsid w:val="00ED21ED"/>
    <w:rsid w:val="00ED2BBC"/>
    <w:rsid w:val="00ED2F0B"/>
    <w:rsid w:val="00ED35D6"/>
    <w:rsid w:val="00ED3A35"/>
    <w:rsid w:val="00ED4954"/>
    <w:rsid w:val="00ED4A4F"/>
    <w:rsid w:val="00ED510E"/>
    <w:rsid w:val="00EE01CD"/>
    <w:rsid w:val="00EE03FE"/>
    <w:rsid w:val="00EE0943"/>
    <w:rsid w:val="00EE33A2"/>
    <w:rsid w:val="00EE3601"/>
    <w:rsid w:val="00EE3BAB"/>
    <w:rsid w:val="00EE413D"/>
    <w:rsid w:val="00EE4711"/>
    <w:rsid w:val="00EE4B70"/>
    <w:rsid w:val="00EE5A8C"/>
    <w:rsid w:val="00EE5DFF"/>
    <w:rsid w:val="00EE62DF"/>
    <w:rsid w:val="00EE78CA"/>
    <w:rsid w:val="00EF09DB"/>
    <w:rsid w:val="00EF1D89"/>
    <w:rsid w:val="00EF221A"/>
    <w:rsid w:val="00EF3221"/>
    <w:rsid w:val="00EF42DE"/>
    <w:rsid w:val="00EF4A82"/>
    <w:rsid w:val="00EF5448"/>
    <w:rsid w:val="00EF5D4E"/>
    <w:rsid w:val="00EF5F16"/>
    <w:rsid w:val="00EF61FC"/>
    <w:rsid w:val="00EF65E6"/>
    <w:rsid w:val="00EF6DA4"/>
    <w:rsid w:val="00EF6DBE"/>
    <w:rsid w:val="00EF71CA"/>
    <w:rsid w:val="00EF7E84"/>
    <w:rsid w:val="00EF7EC6"/>
    <w:rsid w:val="00F00465"/>
    <w:rsid w:val="00F0078F"/>
    <w:rsid w:val="00F02480"/>
    <w:rsid w:val="00F02635"/>
    <w:rsid w:val="00F03AE3"/>
    <w:rsid w:val="00F04996"/>
    <w:rsid w:val="00F049B4"/>
    <w:rsid w:val="00F05377"/>
    <w:rsid w:val="00F05C1D"/>
    <w:rsid w:val="00F0696F"/>
    <w:rsid w:val="00F06C9B"/>
    <w:rsid w:val="00F06D3A"/>
    <w:rsid w:val="00F0768D"/>
    <w:rsid w:val="00F10022"/>
    <w:rsid w:val="00F10469"/>
    <w:rsid w:val="00F110CB"/>
    <w:rsid w:val="00F11198"/>
    <w:rsid w:val="00F14AC2"/>
    <w:rsid w:val="00F1529C"/>
    <w:rsid w:val="00F15F37"/>
    <w:rsid w:val="00F16095"/>
    <w:rsid w:val="00F17580"/>
    <w:rsid w:val="00F20633"/>
    <w:rsid w:val="00F206DD"/>
    <w:rsid w:val="00F219FA"/>
    <w:rsid w:val="00F2257B"/>
    <w:rsid w:val="00F22CC3"/>
    <w:rsid w:val="00F22D07"/>
    <w:rsid w:val="00F2360E"/>
    <w:rsid w:val="00F23FB3"/>
    <w:rsid w:val="00F23FE5"/>
    <w:rsid w:val="00F24DEF"/>
    <w:rsid w:val="00F258D5"/>
    <w:rsid w:val="00F301ED"/>
    <w:rsid w:val="00F3172F"/>
    <w:rsid w:val="00F321A1"/>
    <w:rsid w:val="00F332CE"/>
    <w:rsid w:val="00F333B9"/>
    <w:rsid w:val="00F337F5"/>
    <w:rsid w:val="00F33B73"/>
    <w:rsid w:val="00F33FC2"/>
    <w:rsid w:val="00F34371"/>
    <w:rsid w:val="00F345C1"/>
    <w:rsid w:val="00F349B6"/>
    <w:rsid w:val="00F34FCF"/>
    <w:rsid w:val="00F353A6"/>
    <w:rsid w:val="00F423B7"/>
    <w:rsid w:val="00F42DAC"/>
    <w:rsid w:val="00F42EC9"/>
    <w:rsid w:val="00F43643"/>
    <w:rsid w:val="00F45B49"/>
    <w:rsid w:val="00F46EF7"/>
    <w:rsid w:val="00F470AF"/>
    <w:rsid w:val="00F47A2F"/>
    <w:rsid w:val="00F47EA7"/>
    <w:rsid w:val="00F526DA"/>
    <w:rsid w:val="00F54DDF"/>
    <w:rsid w:val="00F5609C"/>
    <w:rsid w:val="00F56679"/>
    <w:rsid w:val="00F60B94"/>
    <w:rsid w:val="00F61141"/>
    <w:rsid w:val="00F617DB"/>
    <w:rsid w:val="00F61CBE"/>
    <w:rsid w:val="00F625DA"/>
    <w:rsid w:val="00F62709"/>
    <w:rsid w:val="00F62EBE"/>
    <w:rsid w:val="00F63AFA"/>
    <w:rsid w:val="00F65CBB"/>
    <w:rsid w:val="00F65CBE"/>
    <w:rsid w:val="00F6643C"/>
    <w:rsid w:val="00F67A1C"/>
    <w:rsid w:val="00F67B5F"/>
    <w:rsid w:val="00F704B7"/>
    <w:rsid w:val="00F75BC0"/>
    <w:rsid w:val="00F75FFC"/>
    <w:rsid w:val="00F764D2"/>
    <w:rsid w:val="00F80F18"/>
    <w:rsid w:val="00F8186E"/>
    <w:rsid w:val="00F820F5"/>
    <w:rsid w:val="00F82C5B"/>
    <w:rsid w:val="00F85461"/>
    <w:rsid w:val="00F85496"/>
    <w:rsid w:val="00F854BA"/>
    <w:rsid w:val="00F8555F"/>
    <w:rsid w:val="00F8619B"/>
    <w:rsid w:val="00F86736"/>
    <w:rsid w:val="00F86ACF"/>
    <w:rsid w:val="00F86D71"/>
    <w:rsid w:val="00F86E11"/>
    <w:rsid w:val="00F86F81"/>
    <w:rsid w:val="00F87702"/>
    <w:rsid w:val="00F91D1F"/>
    <w:rsid w:val="00F91E9A"/>
    <w:rsid w:val="00F92044"/>
    <w:rsid w:val="00F926A7"/>
    <w:rsid w:val="00F92901"/>
    <w:rsid w:val="00F92A38"/>
    <w:rsid w:val="00F94764"/>
    <w:rsid w:val="00F94961"/>
    <w:rsid w:val="00F94FD4"/>
    <w:rsid w:val="00F9530A"/>
    <w:rsid w:val="00F9530B"/>
    <w:rsid w:val="00F95CFB"/>
    <w:rsid w:val="00F95D58"/>
    <w:rsid w:val="00F95D65"/>
    <w:rsid w:val="00F979BE"/>
    <w:rsid w:val="00F979C1"/>
    <w:rsid w:val="00FA06E8"/>
    <w:rsid w:val="00FA0B14"/>
    <w:rsid w:val="00FA2C3F"/>
    <w:rsid w:val="00FA3A43"/>
    <w:rsid w:val="00FA3B1C"/>
    <w:rsid w:val="00FA56A7"/>
    <w:rsid w:val="00FA56AA"/>
    <w:rsid w:val="00FA5C9E"/>
    <w:rsid w:val="00FA5CDF"/>
    <w:rsid w:val="00FA67F3"/>
    <w:rsid w:val="00FA765F"/>
    <w:rsid w:val="00FA78C1"/>
    <w:rsid w:val="00FB02E1"/>
    <w:rsid w:val="00FB1AA9"/>
    <w:rsid w:val="00FB2238"/>
    <w:rsid w:val="00FB335C"/>
    <w:rsid w:val="00FB414F"/>
    <w:rsid w:val="00FB56B3"/>
    <w:rsid w:val="00FB60C8"/>
    <w:rsid w:val="00FB7389"/>
    <w:rsid w:val="00FB798E"/>
    <w:rsid w:val="00FB7F2C"/>
    <w:rsid w:val="00FC18C5"/>
    <w:rsid w:val="00FC2FE1"/>
    <w:rsid w:val="00FC3531"/>
    <w:rsid w:val="00FC3705"/>
    <w:rsid w:val="00FC3840"/>
    <w:rsid w:val="00FC3DB7"/>
    <w:rsid w:val="00FC400C"/>
    <w:rsid w:val="00FC79BD"/>
    <w:rsid w:val="00FC7C92"/>
    <w:rsid w:val="00FC7DFB"/>
    <w:rsid w:val="00FC7EE0"/>
    <w:rsid w:val="00FD08E1"/>
    <w:rsid w:val="00FD228E"/>
    <w:rsid w:val="00FD2355"/>
    <w:rsid w:val="00FD25F6"/>
    <w:rsid w:val="00FD368B"/>
    <w:rsid w:val="00FD3C82"/>
    <w:rsid w:val="00FD5999"/>
    <w:rsid w:val="00FD5B7C"/>
    <w:rsid w:val="00FD6EA5"/>
    <w:rsid w:val="00FD7FDF"/>
    <w:rsid w:val="00FE011E"/>
    <w:rsid w:val="00FE04E3"/>
    <w:rsid w:val="00FE116E"/>
    <w:rsid w:val="00FE14AB"/>
    <w:rsid w:val="00FE32B1"/>
    <w:rsid w:val="00FE4E9E"/>
    <w:rsid w:val="00FE5580"/>
    <w:rsid w:val="00FE67B6"/>
    <w:rsid w:val="00FE6AA6"/>
    <w:rsid w:val="00FF1031"/>
    <w:rsid w:val="00FF1BEE"/>
    <w:rsid w:val="00FF1C2F"/>
    <w:rsid w:val="00FF1DFE"/>
    <w:rsid w:val="00FF212A"/>
    <w:rsid w:val="00FF26C9"/>
    <w:rsid w:val="00FF27D4"/>
    <w:rsid w:val="18C9C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05D1F"/>
  <w15:chartTrackingRefBased/>
  <w15:docId w15:val="{AF6AAB98-77F5-431E-AF8F-02644558F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Normal"/>
    <w:link w:val="ListParagraphChar"/>
    <w:uiPriority w:val="34"/>
    <w:qFormat/>
    <w:rsid w:val="00FA3B1C"/>
    <w:pPr>
      <w:ind w:firstLineChars="200" w:firstLine="420"/>
    </w:pPr>
  </w:style>
  <w:style w:type="paragraph" w:styleId="CommentSubject">
    <w:name w:val="annotation subject"/>
    <w:basedOn w:val="CommentText"/>
    <w:next w:val="CommentText"/>
    <w:link w:val="CommentSubjectChar"/>
    <w:rsid w:val="00095100"/>
    <w:rPr>
      <w:b/>
      <w:bCs/>
    </w:rPr>
  </w:style>
  <w:style w:type="character" w:customStyle="1" w:styleId="CommentTextChar">
    <w:name w:val="Comment Text Char"/>
    <w:basedOn w:val="DefaultParagraphFont"/>
    <w:link w:val="CommentText"/>
    <w:semiHidden/>
    <w:rsid w:val="00095100"/>
    <w:rPr>
      <w:rFonts w:ascii="Times New Roman" w:hAnsi="Times New Roman"/>
      <w:lang w:val="en-GB"/>
    </w:rPr>
  </w:style>
  <w:style w:type="character" w:customStyle="1" w:styleId="CommentSubjectChar">
    <w:name w:val="Comment Subject Char"/>
    <w:basedOn w:val="CommentTextChar"/>
    <w:link w:val="CommentSubject"/>
    <w:rsid w:val="00095100"/>
    <w:rPr>
      <w:rFonts w:ascii="Times New Roman" w:hAnsi="Times New Roman"/>
      <w:b/>
      <w:bCs/>
      <w:lang w:val="en-GB"/>
    </w:rPr>
  </w:style>
  <w:style w:type="table" w:styleId="TableGrid">
    <w:name w:val="Table Grid"/>
    <w:basedOn w:val="TableNormal"/>
    <w:rsid w:val="005731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rsid w:val="00F86F81"/>
    <w:rPr>
      <w:rFonts w:ascii="Arial" w:hAnsi="Arial"/>
      <w:sz w:val="32"/>
      <w:lang w:val="en-GB"/>
    </w:rPr>
  </w:style>
  <w:style w:type="character" w:customStyle="1" w:styleId="NOChar">
    <w:name w:val="NO Char"/>
    <w:link w:val="NO"/>
    <w:locked/>
    <w:rsid w:val="00EF5D4E"/>
    <w:rPr>
      <w:rFonts w:ascii="Times New Roman" w:hAnsi="Times New Roman"/>
      <w:lang w:val="en-GB"/>
    </w:rPr>
  </w:style>
  <w:style w:type="character" w:customStyle="1" w:styleId="B2Char">
    <w:name w:val="B2 Char"/>
    <w:link w:val="B2"/>
    <w:rsid w:val="00AA48E9"/>
    <w:rPr>
      <w:rFonts w:ascii="Times New Roman" w:hAnsi="Times New Roman"/>
      <w:lang w:val="en-GB"/>
    </w:rPr>
  </w:style>
  <w:style w:type="paragraph" w:customStyle="1" w:styleId="IvDbodytext">
    <w:name w:val="IvD bodytext"/>
    <w:basedOn w:val="BodyText"/>
    <w:link w:val="IvDbodytextChar"/>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D066B1"/>
    <w:rPr>
      <w:rFonts w:ascii="Arial" w:eastAsia="Times New Roman" w:hAnsi="Arial"/>
      <w:spacing w:val="2"/>
      <w:lang w:val="en-GB"/>
    </w:rPr>
  </w:style>
  <w:style w:type="paragraph" w:styleId="BodyText">
    <w:name w:val="Body Text"/>
    <w:basedOn w:val="Normal"/>
    <w:link w:val="BodyTextChar"/>
    <w:rsid w:val="00D066B1"/>
    <w:pPr>
      <w:spacing w:after="120"/>
    </w:pPr>
  </w:style>
  <w:style w:type="character" w:customStyle="1" w:styleId="BodyTextChar">
    <w:name w:val="Body Text Char"/>
    <w:basedOn w:val="DefaultParagraphFont"/>
    <w:link w:val="BodyText"/>
    <w:rsid w:val="00D066B1"/>
    <w:rPr>
      <w:rFonts w:ascii="Times New Roman" w:hAnsi="Times New Roman"/>
      <w:lang w:val="en-GB"/>
    </w:rPr>
  </w:style>
  <w:style w:type="paragraph" w:customStyle="1" w:styleId="IvDInstructiontext">
    <w:name w:val="IvD Instructiontext"/>
    <w:basedOn w:val="BodyText"/>
    <w:link w:val="IvDInstructiontextChar"/>
    <w:uiPriority w:val="99"/>
    <w:qFormat/>
    <w:rsid w:val="00D066B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D066B1"/>
    <w:rPr>
      <w:rFonts w:ascii="Arial" w:eastAsia="Times New Roman" w:hAnsi="Arial"/>
      <w:i/>
      <w:color w:val="7F7F7F" w:themeColor="text1" w:themeTint="80"/>
      <w:spacing w:val="2"/>
      <w:sz w:val="18"/>
      <w:szCs w:val="18"/>
    </w:rPr>
  </w:style>
  <w:style w:type="character" w:styleId="PlaceholderText">
    <w:name w:val="Placeholder Text"/>
    <w:uiPriority w:val="99"/>
    <w:semiHidden/>
    <w:rsid w:val="00D066B1"/>
    <w:rPr>
      <w:color w:val="808080"/>
    </w:rPr>
  </w:style>
  <w:style w:type="character" w:customStyle="1" w:styleId="B1Char">
    <w:name w:val="B1 Char"/>
    <w:link w:val="B1"/>
    <w:qFormat/>
    <w:rsid w:val="00D066B1"/>
    <w:rPr>
      <w:rFonts w:ascii="Times New Roman" w:hAnsi="Times New Roman"/>
      <w:lang w:val="en-GB"/>
    </w:rPr>
  </w:style>
  <w:style w:type="character" w:customStyle="1" w:styleId="TFChar">
    <w:name w:val="TF Char"/>
    <w:link w:val="TF"/>
    <w:rsid w:val="00D066B1"/>
    <w:rPr>
      <w:rFonts w:ascii="Arial" w:hAnsi="Arial"/>
      <w:b/>
      <w:lang w:val="en-GB"/>
    </w:rPr>
  </w:style>
  <w:style w:type="paragraph" w:styleId="Quote">
    <w:name w:val="Quote"/>
    <w:basedOn w:val="Normal"/>
    <w:next w:val="Normal"/>
    <w:link w:val="QuoteChar"/>
    <w:uiPriority w:val="29"/>
    <w:qFormat/>
    <w:rsid w:val="0085425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5425A"/>
    <w:rPr>
      <w:rFonts w:ascii="Times New Roman" w:hAnsi="Times New Roman"/>
      <w:i/>
      <w:iCs/>
      <w:color w:val="404040"/>
      <w:lang w:val="en-GB"/>
    </w:rPr>
  </w:style>
  <w:style w:type="character" w:customStyle="1" w:styleId="ENChar">
    <w:name w:val="EN Char"/>
    <w:aliases w:val="Editor's Note Char1,Editor's Note Char"/>
    <w:link w:val="EditorsNote"/>
    <w:locked/>
    <w:rsid w:val="0075113B"/>
    <w:rPr>
      <w:rFonts w:ascii="Times New Roman" w:hAnsi="Times New Roman"/>
      <w:color w:val="FF0000"/>
      <w:lang w:val="en-GB"/>
    </w:rPr>
  </w:style>
  <w:style w:type="character" w:customStyle="1" w:styleId="B1Char1">
    <w:name w:val="B1 Char1"/>
    <w:qFormat/>
    <w:locked/>
    <w:rsid w:val="00DD1371"/>
    <w:rPr>
      <w:lang w:val="en-GB"/>
    </w:rPr>
  </w:style>
  <w:style w:type="character" w:customStyle="1" w:styleId="TALChar">
    <w:name w:val="TAL Char"/>
    <w:link w:val="TAL"/>
    <w:qFormat/>
    <w:locked/>
    <w:rsid w:val="00463EDA"/>
    <w:rPr>
      <w:rFonts w:ascii="Arial" w:hAnsi="Arial"/>
      <w:sz w:val="18"/>
      <w:lang w:val="en-GB"/>
    </w:rPr>
  </w:style>
  <w:style w:type="character" w:customStyle="1" w:styleId="TAHChar">
    <w:name w:val="TAH Char"/>
    <w:link w:val="TAH"/>
    <w:qFormat/>
    <w:locked/>
    <w:rsid w:val="00463EDA"/>
    <w:rPr>
      <w:rFonts w:ascii="Arial" w:hAnsi="Arial"/>
      <w:b/>
      <w:sz w:val="18"/>
      <w:lang w:val="en-GB"/>
    </w:rPr>
  </w:style>
  <w:style w:type="character" w:customStyle="1" w:styleId="THChar">
    <w:name w:val="TH Char"/>
    <w:link w:val="TH"/>
    <w:qFormat/>
    <w:locked/>
    <w:rsid w:val="00463EDA"/>
    <w:rPr>
      <w:rFonts w:ascii="Arial" w:hAnsi="Arial"/>
      <w:b/>
      <w:lang w:val="en-GB"/>
    </w:rPr>
  </w:style>
  <w:style w:type="character" w:customStyle="1" w:styleId="TACChar">
    <w:name w:val="TAC Char"/>
    <w:link w:val="TAC"/>
    <w:qFormat/>
    <w:rsid w:val="00463EDA"/>
    <w:rPr>
      <w:rFonts w:ascii="Arial" w:hAnsi="Arial"/>
      <w:sz w:val="18"/>
      <w:lang w:val="en-GB"/>
    </w:rPr>
  </w:style>
  <w:style w:type="character" w:styleId="UnresolvedMention">
    <w:name w:val="Unresolved Mention"/>
    <w:basedOn w:val="DefaultParagraphFont"/>
    <w:uiPriority w:val="99"/>
    <w:semiHidden/>
    <w:unhideWhenUsed/>
    <w:rsid w:val="00EC0B6C"/>
    <w:rPr>
      <w:color w:val="605E5C"/>
      <w:shd w:val="clear" w:color="auto" w:fill="E1DFDD"/>
    </w:rPr>
  </w:style>
  <w:style w:type="paragraph" w:styleId="HTMLPreformatted">
    <w:name w:val="HTML Preformatted"/>
    <w:basedOn w:val="Normal"/>
    <w:link w:val="HTMLPreformattedChar"/>
    <w:uiPriority w:val="99"/>
    <w:unhideWhenUsed/>
    <w:rsid w:val="0005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rsid w:val="00056D11"/>
    <w:rPr>
      <w:rFonts w:ascii="Courier New" w:eastAsiaTheme="minorEastAsia" w:hAnsi="Courier New" w:cs="Courier New"/>
      <w:lang w:eastAsia="zh-CN"/>
    </w:rPr>
  </w:style>
  <w:style w:type="paragraph" w:styleId="NormalWeb">
    <w:name w:val="Normal (Web)"/>
    <w:basedOn w:val="Normal"/>
    <w:uiPriority w:val="99"/>
    <w:unhideWhenUsed/>
    <w:rsid w:val="00DB024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7518C"/>
    <w:rPr>
      <w:rFonts w:ascii="Times New Roman" w:hAnsi="Times New Roman"/>
      <w:lang w:val="en-GB"/>
    </w:rPr>
  </w:style>
  <w:style w:type="character" w:customStyle="1" w:styleId="TANChar">
    <w:name w:val="TAN Char"/>
    <w:link w:val="TAN"/>
    <w:qFormat/>
    <w:locked/>
    <w:rsid w:val="00516787"/>
    <w:rPr>
      <w:rFonts w:ascii="Arial" w:hAnsi="Arial"/>
      <w:sz w:val="18"/>
      <w:lang w:val="en-GB"/>
    </w:rPr>
  </w:style>
  <w:style w:type="paragraph" w:styleId="Revision">
    <w:name w:val="Revision"/>
    <w:hidden/>
    <w:uiPriority w:val="99"/>
    <w:semiHidden/>
    <w:rsid w:val="00E435E0"/>
    <w:rPr>
      <w:rFonts w:ascii="Times New Roman" w:hAnsi="Times New Roman"/>
      <w:lang w:val="en-GB"/>
    </w:rPr>
  </w:style>
  <w:style w:type="character" w:customStyle="1" w:styleId="TALZchn">
    <w:name w:val="TAL Zchn"/>
    <w:locked/>
    <w:rsid w:val="00BD4E07"/>
    <w:rPr>
      <w:rFonts w:ascii="Arial" w:hAnsi="Arial"/>
      <w:sz w:val="18"/>
      <w:lang w:val="en-GB" w:eastAsia="en-US"/>
    </w:rPr>
  </w:style>
  <w:style w:type="character" w:customStyle="1" w:styleId="ui-provider">
    <w:name w:val="ui-provider"/>
    <w:basedOn w:val="DefaultParagraphFont"/>
    <w:rsid w:val="00471814"/>
  </w:style>
  <w:style w:type="character" w:customStyle="1" w:styleId="CRCoverPageZchn">
    <w:name w:val="CR Cover Page Zchn"/>
    <w:link w:val="CRCoverPage"/>
    <w:rsid w:val="00483099"/>
    <w:rPr>
      <w:rFonts w:ascii="Arial" w:hAnsi="Arial"/>
      <w:lang w:val="en-GB"/>
    </w:rPr>
  </w:style>
  <w:style w:type="character" w:customStyle="1" w:styleId="Heading6Char">
    <w:name w:val="Heading 6 Char"/>
    <w:link w:val="Heading6"/>
    <w:rsid w:val="00F65CBE"/>
    <w:rPr>
      <w:rFonts w:ascii="Arial" w:hAnsi="Arial"/>
      <w:lang w:val="en-GB"/>
    </w:rPr>
  </w:style>
  <w:style w:type="character" w:customStyle="1" w:styleId="EXCar">
    <w:name w:val="EX Car"/>
    <w:link w:val="EX"/>
    <w:qFormat/>
    <w:rsid w:val="001A7323"/>
    <w:rPr>
      <w:rFonts w:ascii="Times New Roman" w:hAnsi="Times New Roman"/>
      <w:lang w:val="en-GB"/>
    </w:rPr>
  </w:style>
  <w:style w:type="character" w:customStyle="1" w:styleId="PLChar">
    <w:name w:val="PL Char"/>
    <w:link w:val="PL"/>
    <w:qFormat/>
    <w:locked/>
    <w:rsid w:val="001A7323"/>
    <w:rPr>
      <w:rFonts w:ascii="Courier New" w:hAnsi="Courier New"/>
      <w:noProof/>
      <w:sz w:val="16"/>
      <w:lang w:val="en-GB"/>
    </w:rPr>
  </w:style>
  <w:style w:type="character" w:customStyle="1" w:styleId="NOZchn">
    <w:name w:val="NO Zchn"/>
    <w:qFormat/>
    <w:rsid w:val="00AD0F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08532">
      <w:bodyDiv w:val="1"/>
      <w:marLeft w:val="0"/>
      <w:marRight w:val="0"/>
      <w:marTop w:val="0"/>
      <w:marBottom w:val="0"/>
      <w:divBdr>
        <w:top w:val="none" w:sz="0" w:space="0" w:color="auto"/>
        <w:left w:val="none" w:sz="0" w:space="0" w:color="auto"/>
        <w:bottom w:val="none" w:sz="0" w:space="0" w:color="auto"/>
        <w:right w:val="none" w:sz="0" w:space="0" w:color="auto"/>
      </w:divBdr>
    </w:div>
    <w:div w:id="101729223">
      <w:bodyDiv w:val="1"/>
      <w:marLeft w:val="0"/>
      <w:marRight w:val="0"/>
      <w:marTop w:val="0"/>
      <w:marBottom w:val="0"/>
      <w:divBdr>
        <w:top w:val="none" w:sz="0" w:space="0" w:color="auto"/>
        <w:left w:val="none" w:sz="0" w:space="0" w:color="auto"/>
        <w:bottom w:val="none" w:sz="0" w:space="0" w:color="auto"/>
        <w:right w:val="none" w:sz="0" w:space="0" w:color="auto"/>
      </w:divBdr>
      <w:divsChild>
        <w:div w:id="371073987">
          <w:marLeft w:val="288"/>
          <w:marRight w:val="0"/>
          <w:marTop w:val="60"/>
          <w:marBottom w:val="0"/>
          <w:divBdr>
            <w:top w:val="none" w:sz="0" w:space="0" w:color="auto"/>
            <w:left w:val="none" w:sz="0" w:space="0" w:color="auto"/>
            <w:bottom w:val="none" w:sz="0" w:space="0" w:color="auto"/>
            <w:right w:val="none" w:sz="0" w:space="0" w:color="auto"/>
          </w:divBdr>
        </w:div>
        <w:div w:id="579102439">
          <w:marLeft w:val="288"/>
          <w:marRight w:val="0"/>
          <w:marTop w:val="60"/>
          <w:marBottom w:val="0"/>
          <w:divBdr>
            <w:top w:val="none" w:sz="0" w:space="0" w:color="auto"/>
            <w:left w:val="none" w:sz="0" w:space="0" w:color="auto"/>
            <w:bottom w:val="none" w:sz="0" w:space="0" w:color="auto"/>
            <w:right w:val="none" w:sz="0" w:space="0" w:color="auto"/>
          </w:divBdr>
        </w:div>
      </w:divsChild>
    </w:div>
    <w:div w:id="1563853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1815628">
      <w:bodyDiv w:val="1"/>
      <w:marLeft w:val="0"/>
      <w:marRight w:val="0"/>
      <w:marTop w:val="0"/>
      <w:marBottom w:val="0"/>
      <w:divBdr>
        <w:top w:val="none" w:sz="0" w:space="0" w:color="auto"/>
        <w:left w:val="none" w:sz="0" w:space="0" w:color="auto"/>
        <w:bottom w:val="none" w:sz="0" w:space="0" w:color="auto"/>
        <w:right w:val="none" w:sz="0" w:space="0" w:color="auto"/>
      </w:divBdr>
      <w:divsChild>
        <w:div w:id="105857816">
          <w:marLeft w:val="850"/>
          <w:marRight w:val="0"/>
          <w:marTop w:val="160"/>
          <w:marBottom w:val="0"/>
          <w:divBdr>
            <w:top w:val="none" w:sz="0" w:space="0" w:color="auto"/>
            <w:left w:val="none" w:sz="0" w:space="0" w:color="auto"/>
            <w:bottom w:val="none" w:sz="0" w:space="0" w:color="auto"/>
            <w:right w:val="none" w:sz="0" w:space="0" w:color="auto"/>
          </w:divBdr>
        </w:div>
        <w:div w:id="692803963">
          <w:marLeft w:val="850"/>
          <w:marRight w:val="0"/>
          <w:marTop w:val="160"/>
          <w:marBottom w:val="0"/>
          <w:divBdr>
            <w:top w:val="none" w:sz="0" w:space="0" w:color="auto"/>
            <w:left w:val="none" w:sz="0" w:space="0" w:color="auto"/>
            <w:bottom w:val="none" w:sz="0" w:space="0" w:color="auto"/>
            <w:right w:val="none" w:sz="0" w:space="0" w:color="auto"/>
          </w:divBdr>
        </w:div>
        <w:div w:id="878322475">
          <w:marLeft w:val="850"/>
          <w:marRight w:val="0"/>
          <w:marTop w:val="160"/>
          <w:marBottom w:val="0"/>
          <w:divBdr>
            <w:top w:val="none" w:sz="0" w:space="0" w:color="auto"/>
            <w:left w:val="none" w:sz="0" w:space="0" w:color="auto"/>
            <w:bottom w:val="none" w:sz="0" w:space="0" w:color="auto"/>
            <w:right w:val="none" w:sz="0" w:space="0" w:color="auto"/>
          </w:divBdr>
        </w:div>
        <w:div w:id="1624270929">
          <w:marLeft w:val="850"/>
          <w:marRight w:val="0"/>
          <w:marTop w:val="160"/>
          <w:marBottom w:val="0"/>
          <w:divBdr>
            <w:top w:val="none" w:sz="0" w:space="0" w:color="auto"/>
            <w:left w:val="none" w:sz="0" w:space="0" w:color="auto"/>
            <w:bottom w:val="none" w:sz="0" w:space="0" w:color="auto"/>
            <w:right w:val="none" w:sz="0" w:space="0" w:color="auto"/>
          </w:divBdr>
        </w:div>
        <w:div w:id="1634100275">
          <w:marLeft w:val="1267"/>
          <w:marRight w:val="0"/>
          <w:marTop w:val="160"/>
          <w:marBottom w:val="0"/>
          <w:divBdr>
            <w:top w:val="none" w:sz="0" w:space="0" w:color="auto"/>
            <w:left w:val="none" w:sz="0" w:space="0" w:color="auto"/>
            <w:bottom w:val="none" w:sz="0" w:space="0" w:color="auto"/>
            <w:right w:val="none" w:sz="0" w:space="0" w:color="auto"/>
          </w:divBdr>
        </w:div>
      </w:divsChild>
    </w:div>
    <w:div w:id="304166598">
      <w:bodyDiv w:val="1"/>
      <w:marLeft w:val="0"/>
      <w:marRight w:val="0"/>
      <w:marTop w:val="0"/>
      <w:marBottom w:val="0"/>
      <w:divBdr>
        <w:top w:val="none" w:sz="0" w:space="0" w:color="auto"/>
        <w:left w:val="none" w:sz="0" w:space="0" w:color="auto"/>
        <w:bottom w:val="none" w:sz="0" w:space="0" w:color="auto"/>
        <w:right w:val="none" w:sz="0" w:space="0" w:color="auto"/>
      </w:divBdr>
    </w:div>
    <w:div w:id="317852552">
      <w:bodyDiv w:val="1"/>
      <w:marLeft w:val="0"/>
      <w:marRight w:val="0"/>
      <w:marTop w:val="0"/>
      <w:marBottom w:val="0"/>
      <w:divBdr>
        <w:top w:val="none" w:sz="0" w:space="0" w:color="auto"/>
        <w:left w:val="none" w:sz="0" w:space="0" w:color="auto"/>
        <w:bottom w:val="none" w:sz="0" w:space="0" w:color="auto"/>
        <w:right w:val="none" w:sz="0" w:space="0" w:color="auto"/>
      </w:divBdr>
    </w:div>
    <w:div w:id="334957556">
      <w:bodyDiv w:val="1"/>
      <w:marLeft w:val="0"/>
      <w:marRight w:val="0"/>
      <w:marTop w:val="0"/>
      <w:marBottom w:val="0"/>
      <w:divBdr>
        <w:top w:val="none" w:sz="0" w:space="0" w:color="auto"/>
        <w:left w:val="none" w:sz="0" w:space="0" w:color="auto"/>
        <w:bottom w:val="none" w:sz="0" w:space="0" w:color="auto"/>
        <w:right w:val="none" w:sz="0" w:space="0" w:color="auto"/>
      </w:divBdr>
    </w:div>
    <w:div w:id="352920248">
      <w:bodyDiv w:val="1"/>
      <w:marLeft w:val="0"/>
      <w:marRight w:val="0"/>
      <w:marTop w:val="0"/>
      <w:marBottom w:val="0"/>
      <w:divBdr>
        <w:top w:val="none" w:sz="0" w:space="0" w:color="auto"/>
        <w:left w:val="none" w:sz="0" w:space="0" w:color="auto"/>
        <w:bottom w:val="none" w:sz="0" w:space="0" w:color="auto"/>
        <w:right w:val="none" w:sz="0" w:space="0" w:color="auto"/>
      </w:divBdr>
    </w:div>
    <w:div w:id="366835787">
      <w:bodyDiv w:val="1"/>
      <w:marLeft w:val="0"/>
      <w:marRight w:val="0"/>
      <w:marTop w:val="0"/>
      <w:marBottom w:val="0"/>
      <w:divBdr>
        <w:top w:val="none" w:sz="0" w:space="0" w:color="auto"/>
        <w:left w:val="none" w:sz="0" w:space="0" w:color="auto"/>
        <w:bottom w:val="none" w:sz="0" w:space="0" w:color="auto"/>
        <w:right w:val="none" w:sz="0" w:space="0" w:color="auto"/>
      </w:divBdr>
    </w:div>
    <w:div w:id="380205695">
      <w:bodyDiv w:val="1"/>
      <w:marLeft w:val="0"/>
      <w:marRight w:val="0"/>
      <w:marTop w:val="0"/>
      <w:marBottom w:val="0"/>
      <w:divBdr>
        <w:top w:val="none" w:sz="0" w:space="0" w:color="auto"/>
        <w:left w:val="none" w:sz="0" w:space="0" w:color="auto"/>
        <w:bottom w:val="none" w:sz="0" w:space="0" w:color="auto"/>
        <w:right w:val="none" w:sz="0" w:space="0" w:color="auto"/>
      </w:divBdr>
      <w:divsChild>
        <w:div w:id="546263730">
          <w:marLeft w:val="576"/>
          <w:marRight w:val="0"/>
          <w:marTop w:val="60"/>
          <w:marBottom w:val="0"/>
          <w:divBdr>
            <w:top w:val="none" w:sz="0" w:space="0" w:color="auto"/>
            <w:left w:val="none" w:sz="0" w:space="0" w:color="auto"/>
            <w:bottom w:val="none" w:sz="0" w:space="0" w:color="auto"/>
            <w:right w:val="none" w:sz="0" w:space="0" w:color="auto"/>
          </w:divBdr>
        </w:div>
        <w:div w:id="779034378">
          <w:marLeft w:val="288"/>
          <w:marRight w:val="0"/>
          <w:marTop w:val="60"/>
          <w:marBottom w:val="0"/>
          <w:divBdr>
            <w:top w:val="none" w:sz="0" w:space="0" w:color="auto"/>
            <w:left w:val="none" w:sz="0" w:space="0" w:color="auto"/>
            <w:bottom w:val="none" w:sz="0" w:space="0" w:color="auto"/>
            <w:right w:val="none" w:sz="0" w:space="0" w:color="auto"/>
          </w:divBdr>
        </w:div>
        <w:div w:id="1282300667">
          <w:marLeft w:val="288"/>
          <w:marRight w:val="0"/>
          <w:marTop w:val="60"/>
          <w:marBottom w:val="0"/>
          <w:divBdr>
            <w:top w:val="none" w:sz="0" w:space="0" w:color="auto"/>
            <w:left w:val="none" w:sz="0" w:space="0" w:color="auto"/>
            <w:bottom w:val="none" w:sz="0" w:space="0" w:color="auto"/>
            <w:right w:val="none" w:sz="0" w:space="0" w:color="auto"/>
          </w:divBdr>
        </w:div>
      </w:divsChild>
    </w:div>
    <w:div w:id="420565012">
      <w:bodyDiv w:val="1"/>
      <w:marLeft w:val="0"/>
      <w:marRight w:val="0"/>
      <w:marTop w:val="0"/>
      <w:marBottom w:val="0"/>
      <w:divBdr>
        <w:top w:val="none" w:sz="0" w:space="0" w:color="auto"/>
        <w:left w:val="none" w:sz="0" w:space="0" w:color="auto"/>
        <w:bottom w:val="none" w:sz="0" w:space="0" w:color="auto"/>
        <w:right w:val="none" w:sz="0" w:space="0" w:color="auto"/>
      </w:divBdr>
      <w:divsChild>
        <w:div w:id="562449954">
          <w:marLeft w:val="288"/>
          <w:marRight w:val="0"/>
          <w:marTop w:val="60"/>
          <w:marBottom w:val="0"/>
          <w:divBdr>
            <w:top w:val="none" w:sz="0" w:space="0" w:color="auto"/>
            <w:left w:val="none" w:sz="0" w:space="0" w:color="auto"/>
            <w:bottom w:val="none" w:sz="0" w:space="0" w:color="auto"/>
            <w:right w:val="none" w:sz="0" w:space="0" w:color="auto"/>
          </w:divBdr>
        </w:div>
        <w:div w:id="667640317">
          <w:marLeft w:val="288"/>
          <w:marRight w:val="0"/>
          <w:marTop w:val="60"/>
          <w:marBottom w:val="0"/>
          <w:divBdr>
            <w:top w:val="none" w:sz="0" w:space="0" w:color="auto"/>
            <w:left w:val="none" w:sz="0" w:space="0" w:color="auto"/>
            <w:bottom w:val="none" w:sz="0" w:space="0" w:color="auto"/>
            <w:right w:val="none" w:sz="0" w:space="0" w:color="auto"/>
          </w:divBdr>
        </w:div>
        <w:div w:id="708451120">
          <w:marLeft w:val="288"/>
          <w:marRight w:val="0"/>
          <w:marTop w:val="60"/>
          <w:marBottom w:val="0"/>
          <w:divBdr>
            <w:top w:val="none" w:sz="0" w:space="0" w:color="auto"/>
            <w:left w:val="none" w:sz="0" w:space="0" w:color="auto"/>
            <w:bottom w:val="none" w:sz="0" w:space="0" w:color="auto"/>
            <w:right w:val="none" w:sz="0" w:space="0" w:color="auto"/>
          </w:divBdr>
        </w:div>
        <w:div w:id="1250238930">
          <w:marLeft w:val="288"/>
          <w:marRight w:val="0"/>
          <w:marTop w:val="60"/>
          <w:marBottom w:val="0"/>
          <w:divBdr>
            <w:top w:val="none" w:sz="0" w:space="0" w:color="auto"/>
            <w:left w:val="none" w:sz="0" w:space="0" w:color="auto"/>
            <w:bottom w:val="none" w:sz="0" w:space="0" w:color="auto"/>
            <w:right w:val="none" w:sz="0" w:space="0" w:color="auto"/>
          </w:divBdr>
        </w:div>
        <w:div w:id="1749644598">
          <w:marLeft w:val="288"/>
          <w:marRight w:val="0"/>
          <w:marTop w:val="60"/>
          <w:marBottom w:val="0"/>
          <w:divBdr>
            <w:top w:val="none" w:sz="0" w:space="0" w:color="auto"/>
            <w:left w:val="none" w:sz="0" w:space="0" w:color="auto"/>
            <w:bottom w:val="none" w:sz="0" w:space="0" w:color="auto"/>
            <w:right w:val="none" w:sz="0" w:space="0" w:color="auto"/>
          </w:divBdr>
        </w:div>
      </w:divsChild>
    </w:div>
    <w:div w:id="453913152">
      <w:bodyDiv w:val="1"/>
      <w:marLeft w:val="0"/>
      <w:marRight w:val="0"/>
      <w:marTop w:val="0"/>
      <w:marBottom w:val="0"/>
      <w:divBdr>
        <w:top w:val="none" w:sz="0" w:space="0" w:color="auto"/>
        <w:left w:val="none" w:sz="0" w:space="0" w:color="auto"/>
        <w:bottom w:val="none" w:sz="0" w:space="0" w:color="auto"/>
        <w:right w:val="none" w:sz="0" w:space="0" w:color="auto"/>
      </w:divBdr>
    </w:div>
    <w:div w:id="4914576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6581460">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13202">
      <w:bodyDiv w:val="1"/>
      <w:marLeft w:val="0"/>
      <w:marRight w:val="0"/>
      <w:marTop w:val="0"/>
      <w:marBottom w:val="0"/>
      <w:divBdr>
        <w:top w:val="none" w:sz="0" w:space="0" w:color="auto"/>
        <w:left w:val="none" w:sz="0" w:space="0" w:color="auto"/>
        <w:bottom w:val="none" w:sz="0" w:space="0" w:color="auto"/>
        <w:right w:val="none" w:sz="0" w:space="0" w:color="auto"/>
      </w:divBdr>
    </w:div>
    <w:div w:id="606811993">
      <w:bodyDiv w:val="1"/>
      <w:marLeft w:val="0"/>
      <w:marRight w:val="0"/>
      <w:marTop w:val="0"/>
      <w:marBottom w:val="0"/>
      <w:divBdr>
        <w:top w:val="none" w:sz="0" w:space="0" w:color="auto"/>
        <w:left w:val="none" w:sz="0" w:space="0" w:color="auto"/>
        <w:bottom w:val="none" w:sz="0" w:space="0" w:color="auto"/>
        <w:right w:val="none" w:sz="0" w:space="0" w:color="auto"/>
      </w:divBdr>
      <w:divsChild>
        <w:div w:id="98257552">
          <w:marLeft w:val="576"/>
          <w:marRight w:val="0"/>
          <w:marTop w:val="60"/>
          <w:marBottom w:val="0"/>
          <w:divBdr>
            <w:top w:val="none" w:sz="0" w:space="0" w:color="auto"/>
            <w:left w:val="none" w:sz="0" w:space="0" w:color="auto"/>
            <w:bottom w:val="none" w:sz="0" w:space="0" w:color="auto"/>
            <w:right w:val="none" w:sz="0" w:space="0" w:color="auto"/>
          </w:divBdr>
        </w:div>
        <w:div w:id="1011296493">
          <w:marLeft w:val="288"/>
          <w:marRight w:val="0"/>
          <w:marTop w:val="60"/>
          <w:marBottom w:val="0"/>
          <w:divBdr>
            <w:top w:val="none" w:sz="0" w:space="0" w:color="auto"/>
            <w:left w:val="none" w:sz="0" w:space="0" w:color="auto"/>
            <w:bottom w:val="none" w:sz="0" w:space="0" w:color="auto"/>
            <w:right w:val="none" w:sz="0" w:space="0" w:color="auto"/>
          </w:divBdr>
        </w:div>
        <w:div w:id="1511988183">
          <w:marLeft w:val="576"/>
          <w:marRight w:val="0"/>
          <w:marTop w:val="60"/>
          <w:marBottom w:val="0"/>
          <w:divBdr>
            <w:top w:val="none" w:sz="0" w:space="0" w:color="auto"/>
            <w:left w:val="none" w:sz="0" w:space="0" w:color="auto"/>
            <w:bottom w:val="none" w:sz="0" w:space="0" w:color="auto"/>
            <w:right w:val="none" w:sz="0" w:space="0" w:color="auto"/>
          </w:divBdr>
        </w:div>
        <w:div w:id="1848981205">
          <w:marLeft w:val="288"/>
          <w:marRight w:val="0"/>
          <w:marTop w:val="60"/>
          <w:marBottom w:val="0"/>
          <w:divBdr>
            <w:top w:val="none" w:sz="0" w:space="0" w:color="auto"/>
            <w:left w:val="none" w:sz="0" w:space="0" w:color="auto"/>
            <w:bottom w:val="none" w:sz="0" w:space="0" w:color="auto"/>
            <w:right w:val="none" w:sz="0" w:space="0" w:color="auto"/>
          </w:divBdr>
        </w:div>
        <w:div w:id="1945110148">
          <w:marLeft w:val="576"/>
          <w:marRight w:val="0"/>
          <w:marTop w:val="60"/>
          <w:marBottom w:val="0"/>
          <w:divBdr>
            <w:top w:val="none" w:sz="0" w:space="0" w:color="auto"/>
            <w:left w:val="none" w:sz="0" w:space="0" w:color="auto"/>
            <w:bottom w:val="none" w:sz="0" w:space="0" w:color="auto"/>
            <w:right w:val="none" w:sz="0" w:space="0" w:color="auto"/>
          </w:divBdr>
        </w:div>
      </w:divsChild>
    </w:div>
    <w:div w:id="61952850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58139">
      <w:bodyDiv w:val="1"/>
      <w:marLeft w:val="0"/>
      <w:marRight w:val="0"/>
      <w:marTop w:val="0"/>
      <w:marBottom w:val="0"/>
      <w:divBdr>
        <w:top w:val="none" w:sz="0" w:space="0" w:color="auto"/>
        <w:left w:val="none" w:sz="0" w:space="0" w:color="auto"/>
        <w:bottom w:val="none" w:sz="0" w:space="0" w:color="auto"/>
        <w:right w:val="none" w:sz="0" w:space="0" w:color="auto"/>
      </w:divBdr>
      <w:divsChild>
        <w:div w:id="124004948">
          <w:marLeft w:val="288"/>
          <w:marRight w:val="0"/>
          <w:marTop w:val="60"/>
          <w:marBottom w:val="0"/>
          <w:divBdr>
            <w:top w:val="none" w:sz="0" w:space="0" w:color="auto"/>
            <w:left w:val="none" w:sz="0" w:space="0" w:color="auto"/>
            <w:bottom w:val="none" w:sz="0" w:space="0" w:color="auto"/>
            <w:right w:val="none" w:sz="0" w:space="0" w:color="auto"/>
          </w:divBdr>
        </w:div>
        <w:div w:id="293799561">
          <w:marLeft w:val="288"/>
          <w:marRight w:val="0"/>
          <w:marTop w:val="60"/>
          <w:marBottom w:val="0"/>
          <w:divBdr>
            <w:top w:val="none" w:sz="0" w:space="0" w:color="auto"/>
            <w:left w:val="none" w:sz="0" w:space="0" w:color="auto"/>
            <w:bottom w:val="none" w:sz="0" w:space="0" w:color="auto"/>
            <w:right w:val="none" w:sz="0" w:space="0" w:color="auto"/>
          </w:divBdr>
        </w:div>
        <w:div w:id="2076736288">
          <w:marLeft w:val="288"/>
          <w:marRight w:val="0"/>
          <w:marTop w:val="60"/>
          <w:marBottom w:val="0"/>
          <w:divBdr>
            <w:top w:val="none" w:sz="0" w:space="0" w:color="auto"/>
            <w:left w:val="none" w:sz="0" w:space="0" w:color="auto"/>
            <w:bottom w:val="none" w:sz="0" w:space="0" w:color="auto"/>
            <w:right w:val="none" w:sz="0" w:space="0" w:color="auto"/>
          </w:divBdr>
        </w:div>
      </w:divsChild>
    </w:div>
    <w:div w:id="742484937">
      <w:bodyDiv w:val="1"/>
      <w:marLeft w:val="0"/>
      <w:marRight w:val="0"/>
      <w:marTop w:val="0"/>
      <w:marBottom w:val="0"/>
      <w:divBdr>
        <w:top w:val="none" w:sz="0" w:space="0" w:color="auto"/>
        <w:left w:val="none" w:sz="0" w:space="0" w:color="auto"/>
        <w:bottom w:val="none" w:sz="0" w:space="0" w:color="auto"/>
        <w:right w:val="none" w:sz="0" w:space="0" w:color="auto"/>
      </w:divBdr>
    </w:div>
    <w:div w:id="76129447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3208048">
      <w:bodyDiv w:val="1"/>
      <w:marLeft w:val="0"/>
      <w:marRight w:val="0"/>
      <w:marTop w:val="0"/>
      <w:marBottom w:val="0"/>
      <w:divBdr>
        <w:top w:val="none" w:sz="0" w:space="0" w:color="auto"/>
        <w:left w:val="none" w:sz="0" w:space="0" w:color="auto"/>
        <w:bottom w:val="none" w:sz="0" w:space="0" w:color="auto"/>
        <w:right w:val="none" w:sz="0" w:space="0" w:color="auto"/>
      </w:divBdr>
    </w:div>
    <w:div w:id="835918048">
      <w:bodyDiv w:val="1"/>
      <w:marLeft w:val="0"/>
      <w:marRight w:val="0"/>
      <w:marTop w:val="0"/>
      <w:marBottom w:val="0"/>
      <w:divBdr>
        <w:top w:val="none" w:sz="0" w:space="0" w:color="auto"/>
        <w:left w:val="none" w:sz="0" w:space="0" w:color="auto"/>
        <w:bottom w:val="none" w:sz="0" w:space="0" w:color="auto"/>
        <w:right w:val="none" w:sz="0" w:space="0" w:color="auto"/>
      </w:divBdr>
    </w:div>
    <w:div w:id="944270925">
      <w:bodyDiv w:val="1"/>
      <w:marLeft w:val="0"/>
      <w:marRight w:val="0"/>
      <w:marTop w:val="0"/>
      <w:marBottom w:val="0"/>
      <w:divBdr>
        <w:top w:val="none" w:sz="0" w:space="0" w:color="auto"/>
        <w:left w:val="none" w:sz="0" w:space="0" w:color="auto"/>
        <w:bottom w:val="none" w:sz="0" w:space="0" w:color="auto"/>
        <w:right w:val="none" w:sz="0" w:space="0" w:color="auto"/>
      </w:divBdr>
    </w:div>
    <w:div w:id="980843184">
      <w:bodyDiv w:val="1"/>
      <w:marLeft w:val="0"/>
      <w:marRight w:val="0"/>
      <w:marTop w:val="0"/>
      <w:marBottom w:val="0"/>
      <w:divBdr>
        <w:top w:val="none" w:sz="0" w:space="0" w:color="auto"/>
        <w:left w:val="none" w:sz="0" w:space="0" w:color="auto"/>
        <w:bottom w:val="none" w:sz="0" w:space="0" w:color="auto"/>
        <w:right w:val="none" w:sz="0" w:space="0" w:color="auto"/>
      </w:divBdr>
      <w:divsChild>
        <w:div w:id="1147892396">
          <w:marLeft w:val="288"/>
          <w:marRight w:val="0"/>
          <w:marTop w:val="60"/>
          <w:marBottom w:val="0"/>
          <w:divBdr>
            <w:top w:val="none" w:sz="0" w:space="0" w:color="auto"/>
            <w:left w:val="none" w:sz="0" w:space="0" w:color="auto"/>
            <w:bottom w:val="none" w:sz="0" w:space="0" w:color="auto"/>
            <w:right w:val="none" w:sz="0" w:space="0" w:color="auto"/>
          </w:divBdr>
        </w:div>
        <w:div w:id="1841382100">
          <w:marLeft w:val="288"/>
          <w:marRight w:val="0"/>
          <w:marTop w:val="60"/>
          <w:marBottom w:val="0"/>
          <w:divBdr>
            <w:top w:val="none" w:sz="0" w:space="0" w:color="auto"/>
            <w:left w:val="none" w:sz="0" w:space="0" w:color="auto"/>
            <w:bottom w:val="none" w:sz="0" w:space="0" w:color="auto"/>
            <w:right w:val="none" w:sz="0" w:space="0" w:color="auto"/>
          </w:divBdr>
        </w:div>
        <w:div w:id="1878807406">
          <w:marLeft w:val="288"/>
          <w:marRight w:val="0"/>
          <w:marTop w:val="60"/>
          <w:marBottom w:val="0"/>
          <w:divBdr>
            <w:top w:val="none" w:sz="0" w:space="0" w:color="auto"/>
            <w:left w:val="none" w:sz="0" w:space="0" w:color="auto"/>
            <w:bottom w:val="none" w:sz="0" w:space="0" w:color="auto"/>
            <w:right w:val="none" w:sz="0" w:space="0" w:color="auto"/>
          </w:divBdr>
        </w:div>
      </w:divsChild>
    </w:div>
    <w:div w:id="1017342785">
      <w:bodyDiv w:val="1"/>
      <w:marLeft w:val="0"/>
      <w:marRight w:val="0"/>
      <w:marTop w:val="0"/>
      <w:marBottom w:val="0"/>
      <w:divBdr>
        <w:top w:val="none" w:sz="0" w:space="0" w:color="auto"/>
        <w:left w:val="none" w:sz="0" w:space="0" w:color="auto"/>
        <w:bottom w:val="none" w:sz="0" w:space="0" w:color="auto"/>
        <w:right w:val="none" w:sz="0" w:space="0" w:color="auto"/>
      </w:divBdr>
      <w:divsChild>
        <w:div w:id="648902956">
          <w:marLeft w:val="288"/>
          <w:marRight w:val="0"/>
          <w:marTop w:val="160"/>
          <w:marBottom w:val="0"/>
          <w:divBdr>
            <w:top w:val="none" w:sz="0" w:space="0" w:color="auto"/>
            <w:left w:val="none" w:sz="0" w:space="0" w:color="auto"/>
            <w:bottom w:val="none" w:sz="0" w:space="0" w:color="auto"/>
            <w:right w:val="none" w:sz="0" w:space="0" w:color="auto"/>
          </w:divBdr>
        </w:div>
        <w:div w:id="1841264126">
          <w:marLeft w:val="288"/>
          <w:marRight w:val="0"/>
          <w:marTop w:val="160"/>
          <w:marBottom w:val="0"/>
          <w:divBdr>
            <w:top w:val="none" w:sz="0" w:space="0" w:color="auto"/>
            <w:left w:val="none" w:sz="0" w:space="0" w:color="auto"/>
            <w:bottom w:val="none" w:sz="0" w:space="0" w:color="auto"/>
            <w:right w:val="none" w:sz="0" w:space="0" w:color="auto"/>
          </w:divBdr>
        </w:div>
      </w:divsChild>
    </w:div>
    <w:div w:id="1037466078">
      <w:bodyDiv w:val="1"/>
      <w:marLeft w:val="0"/>
      <w:marRight w:val="0"/>
      <w:marTop w:val="0"/>
      <w:marBottom w:val="0"/>
      <w:divBdr>
        <w:top w:val="none" w:sz="0" w:space="0" w:color="auto"/>
        <w:left w:val="none" w:sz="0" w:space="0" w:color="auto"/>
        <w:bottom w:val="none" w:sz="0" w:space="0" w:color="auto"/>
        <w:right w:val="none" w:sz="0" w:space="0" w:color="auto"/>
      </w:divBdr>
      <w:divsChild>
        <w:div w:id="479616395">
          <w:marLeft w:val="850"/>
          <w:marRight w:val="0"/>
          <w:marTop w:val="160"/>
          <w:marBottom w:val="0"/>
          <w:divBdr>
            <w:top w:val="none" w:sz="0" w:space="0" w:color="auto"/>
            <w:left w:val="none" w:sz="0" w:space="0" w:color="auto"/>
            <w:bottom w:val="none" w:sz="0" w:space="0" w:color="auto"/>
            <w:right w:val="none" w:sz="0" w:space="0" w:color="auto"/>
          </w:divBdr>
        </w:div>
      </w:divsChild>
    </w:div>
    <w:div w:id="1049459379">
      <w:bodyDiv w:val="1"/>
      <w:marLeft w:val="0"/>
      <w:marRight w:val="0"/>
      <w:marTop w:val="0"/>
      <w:marBottom w:val="0"/>
      <w:divBdr>
        <w:top w:val="none" w:sz="0" w:space="0" w:color="auto"/>
        <w:left w:val="none" w:sz="0" w:space="0" w:color="auto"/>
        <w:bottom w:val="none" w:sz="0" w:space="0" w:color="auto"/>
        <w:right w:val="none" w:sz="0" w:space="0" w:color="auto"/>
      </w:divBdr>
    </w:div>
    <w:div w:id="1061440646">
      <w:bodyDiv w:val="1"/>
      <w:marLeft w:val="0"/>
      <w:marRight w:val="0"/>
      <w:marTop w:val="0"/>
      <w:marBottom w:val="0"/>
      <w:divBdr>
        <w:top w:val="none" w:sz="0" w:space="0" w:color="auto"/>
        <w:left w:val="none" w:sz="0" w:space="0" w:color="auto"/>
        <w:bottom w:val="none" w:sz="0" w:space="0" w:color="auto"/>
        <w:right w:val="none" w:sz="0" w:space="0" w:color="auto"/>
      </w:divBdr>
    </w:div>
    <w:div w:id="1094009744">
      <w:bodyDiv w:val="1"/>
      <w:marLeft w:val="0"/>
      <w:marRight w:val="0"/>
      <w:marTop w:val="0"/>
      <w:marBottom w:val="0"/>
      <w:divBdr>
        <w:top w:val="none" w:sz="0" w:space="0" w:color="auto"/>
        <w:left w:val="none" w:sz="0" w:space="0" w:color="auto"/>
        <w:bottom w:val="none" w:sz="0" w:space="0" w:color="auto"/>
        <w:right w:val="none" w:sz="0" w:space="0" w:color="auto"/>
      </w:divBdr>
    </w:div>
    <w:div w:id="1121146179">
      <w:bodyDiv w:val="1"/>
      <w:marLeft w:val="0"/>
      <w:marRight w:val="0"/>
      <w:marTop w:val="0"/>
      <w:marBottom w:val="0"/>
      <w:divBdr>
        <w:top w:val="none" w:sz="0" w:space="0" w:color="auto"/>
        <w:left w:val="none" w:sz="0" w:space="0" w:color="auto"/>
        <w:bottom w:val="none" w:sz="0" w:space="0" w:color="auto"/>
        <w:right w:val="none" w:sz="0" w:space="0" w:color="auto"/>
      </w:divBdr>
      <w:divsChild>
        <w:div w:id="1842308165">
          <w:marLeft w:val="850"/>
          <w:marRight w:val="0"/>
          <w:marTop w:val="1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8444320">
      <w:bodyDiv w:val="1"/>
      <w:marLeft w:val="0"/>
      <w:marRight w:val="0"/>
      <w:marTop w:val="0"/>
      <w:marBottom w:val="0"/>
      <w:divBdr>
        <w:top w:val="none" w:sz="0" w:space="0" w:color="auto"/>
        <w:left w:val="none" w:sz="0" w:space="0" w:color="auto"/>
        <w:bottom w:val="none" w:sz="0" w:space="0" w:color="auto"/>
        <w:right w:val="none" w:sz="0" w:space="0" w:color="auto"/>
      </w:divBdr>
    </w:div>
    <w:div w:id="1211647226">
      <w:bodyDiv w:val="1"/>
      <w:marLeft w:val="0"/>
      <w:marRight w:val="0"/>
      <w:marTop w:val="0"/>
      <w:marBottom w:val="0"/>
      <w:divBdr>
        <w:top w:val="none" w:sz="0" w:space="0" w:color="auto"/>
        <w:left w:val="none" w:sz="0" w:space="0" w:color="auto"/>
        <w:bottom w:val="none" w:sz="0" w:space="0" w:color="auto"/>
        <w:right w:val="none" w:sz="0" w:space="0" w:color="auto"/>
      </w:divBdr>
    </w:div>
    <w:div w:id="1229267058">
      <w:bodyDiv w:val="1"/>
      <w:marLeft w:val="0"/>
      <w:marRight w:val="0"/>
      <w:marTop w:val="0"/>
      <w:marBottom w:val="0"/>
      <w:divBdr>
        <w:top w:val="none" w:sz="0" w:space="0" w:color="auto"/>
        <w:left w:val="none" w:sz="0" w:space="0" w:color="auto"/>
        <w:bottom w:val="none" w:sz="0" w:space="0" w:color="auto"/>
        <w:right w:val="none" w:sz="0" w:space="0" w:color="auto"/>
      </w:divBdr>
    </w:div>
    <w:div w:id="1235622721">
      <w:bodyDiv w:val="1"/>
      <w:marLeft w:val="0"/>
      <w:marRight w:val="0"/>
      <w:marTop w:val="0"/>
      <w:marBottom w:val="0"/>
      <w:divBdr>
        <w:top w:val="none" w:sz="0" w:space="0" w:color="auto"/>
        <w:left w:val="none" w:sz="0" w:space="0" w:color="auto"/>
        <w:bottom w:val="none" w:sz="0" w:space="0" w:color="auto"/>
        <w:right w:val="none" w:sz="0" w:space="0" w:color="auto"/>
      </w:divBdr>
    </w:div>
    <w:div w:id="1266503784">
      <w:bodyDiv w:val="1"/>
      <w:marLeft w:val="0"/>
      <w:marRight w:val="0"/>
      <w:marTop w:val="0"/>
      <w:marBottom w:val="0"/>
      <w:divBdr>
        <w:top w:val="none" w:sz="0" w:space="0" w:color="auto"/>
        <w:left w:val="none" w:sz="0" w:space="0" w:color="auto"/>
        <w:bottom w:val="none" w:sz="0" w:space="0" w:color="auto"/>
        <w:right w:val="none" w:sz="0" w:space="0" w:color="auto"/>
      </w:divBdr>
    </w:div>
    <w:div w:id="1274707318">
      <w:bodyDiv w:val="1"/>
      <w:marLeft w:val="0"/>
      <w:marRight w:val="0"/>
      <w:marTop w:val="0"/>
      <w:marBottom w:val="0"/>
      <w:divBdr>
        <w:top w:val="none" w:sz="0" w:space="0" w:color="auto"/>
        <w:left w:val="none" w:sz="0" w:space="0" w:color="auto"/>
        <w:bottom w:val="none" w:sz="0" w:space="0" w:color="auto"/>
        <w:right w:val="none" w:sz="0" w:space="0" w:color="auto"/>
      </w:divBdr>
    </w:div>
    <w:div w:id="1287152287">
      <w:bodyDiv w:val="1"/>
      <w:marLeft w:val="0"/>
      <w:marRight w:val="0"/>
      <w:marTop w:val="0"/>
      <w:marBottom w:val="0"/>
      <w:divBdr>
        <w:top w:val="none" w:sz="0" w:space="0" w:color="auto"/>
        <w:left w:val="none" w:sz="0" w:space="0" w:color="auto"/>
        <w:bottom w:val="none" w:sz="0" w:space="0" w:color="auto"/>
        <w:right w:val="none" w:sz="0" w:space="0" w:color="auto"/>
      </w:divBdr>
      <w:divsChild>
        <w:div w:id="1245066907">
          <w:marLeft w:val="288"/>
          <w:marRight w:val="0"/>
          <w:marTop w:val="60"/>
          <w:marBottom w:val="0"/>
          <w:divBdr>
            <w:top w:val="none" w:sz="0" w:space="0" w:color="auto"/>
            <w:left w:val="none" w:sz="0" w:space="0" w:color="auto"/>
            <w:bottom w:val="none" w:sz="0" w:space="0" w:color="auto"/>
            <w:right w:val="none" w:sz="0" w:space="0" w:color="auto"/>
          </w:divBdr>
        </w:div>
        <w:div w:id="2018000969">
          <w:marLeft w:val="288"/>
          <w:marRight w:val="0"/>
          <w:marTop w:val="60"/>
          <w:marBottom w:val="0"/>
          <w:divBdr>
            <w:top w:val="none" w:sz="0" w:space="0" w:color="auto"/>
            <w:left w:val="none" w:sz="0" w:space="0" w:color="auto"/>
            <w:bottom w:val="none" w:sz="0" w:space="0" w:color="auto"/>
            <w:right w:val="none" w:sz="0" w:space="0" w:color="auto"/>
          </w:divBdr>
        </w:div>
      </w:divsChild>
    </w:div>
    <w:div w:id="1289584296">
      <w:bodyDiv w:val="1"/>
      <w:marLeft w:val="0"/>
      <w:marRight w:val="0"/>
      <w:marTop w:val="0"/>
      <w:marBottom w:val="0"/>
      <w:divBdr>
        <w:top w:val="none" w:sz="0" w:space="0" w:color="auto"/>
        <w:left w:val="none" w:sz="0" w:space="0" w:color="auto"/>
        <w:bottom w:val="none" w:sz="0" w:space="0" w:color="auto"/>
        <w:right w:val="none" w:sz="0" w:space="0" w:color="auto"/>
      </w:divBdr>
    </w:div>
    <w:div w:id="1324236439">
      <w:bodyDiv w:val="1"/>
      <w:marLeft w:val="0"/>
      <w:marRight w:val="0"/>
      <w:marTop w:val="0"/>
      <w:marBottom w:val="0"/>
      <w:divBdr>
        <w:top w:val="none" w:sz="0" w:space="0" w:color="auto"/>
        <w:left w:val="none" w:sz="0" w:space="0" w:color="auto"/>
        <w:bottom w:val="none" w:sz="0" w:space="0" w:color="auto"/>
        <w:right w:val="none" w:sz="0" w:space="0" w:color="auto"/>
      </w:divBdr>
      <w:divsChild>
        <w:div w:id="1689676239">
          <w:marLeft w:val="288"/>
          <w:marRight w:val="0"/>
          <w:marTop w:val="160"/>
          <w:marBottom w:val="0"/>
          <w:divBdr>
            <w:top w:val="none" w:sz="0" w:space="0" w:color="auto"/>
            <w:left w:val="none" w:sz="0" w:space="0" w:color="auto"/>
            <w:bottom w:val="none" w:sz="0" w:space="0" w:color="auto"/>
            <w:right w:val="none" w:sz="0" w:space="0" w:color="auto"/>
          </w:divBdr>
        </w:div>
      </w:divsChild>
    </w:div>
    <w:div w:id="1341928739">
      <w:bodyDiv w:val="1"/>
      <w:marLeft w:val="0"/>
      <w:marRight w:val="0"/>
      <w:marTop w:val="0"/>
      <w:marBottom w:val="0"/>
      <w:divBdr>
        <w:top w:val="none" w:sz="0" w:space="0" w:color="auto"/>
        <w:left w:val="none" w:sz="0" w:space="0" w:color="auto"/>
        <w:bottom w:val="none" w:sz="0" w:space="0" w:color="auto"/>
        <w:right w:val="none" w:sz="0" w:space="0" w:color="auto"/>
      </w:divBdr>
    </w:div>
    <w:div w:id="1359889268">
      <w:bodyDiv w:val="1"/>
      <w:marLeft w:val="0"/>
      <w:marRight w:val="0"/>
      <w:marTop w:val="0"/>
      <w:marBottom w:val="0"/>
      <w:divBdr>
        <w:top w:val="none" w:sz="0" w:space="0" w:color="auto"/>
        <w:left w:val="none" w:sz="0" w:space="0" w:color="auto"/>
        <w:bottom w:val="none" w:sz="0" w:space="0" w:color="auto"/>
        <w:right w:val="none" w:sz="0" w:space="0" w:color="auto"/>
      </w:divBdr>
      <w:divsChild>
        <w:div w:id="792286788">
          <w:marLeft w:val="288"/>
          <w:marRight w:val="0"/>
          <w:marTop w:val="60"/>
          <w:marBottom w:val="0"/>
          <w:divBdr>
            <w:top w:val="none" w:sz="0" w:space="0" w:color="auto"/>
            <w:left w:val="none" w:sz="0" w:space="0" w:color="auto"/>
            <w:bottom w:val="none" w:sz="0" w:space="0" w:color="auto"/>
            <w:right w:val="none" w:sz="0" w:space="0" w:color="auto"/>
          </w:divBdr>
        </w:div>
        <w:div w:id="1608737501">
          <w:marLeft w:val="288"/>
          <w:marRight w:val="0"/>
          <w:marTop w:val="60"/>
          <w:marBottom w:val="0"/>
          <w:divBdr>
            <w:top w:val="none" w:sz="0" w:space="0" w:color="auto"/>
            <w:left w:val="none" w:sz="0" w:space="0" w:color="auto"/>
            <w:bottom w:val="none" w:sz="0" w:space="0" w:color="auto"/>
            <w:right w:val="none" w:sz="0" w:space="0" w:color="auto"/>
          </w:divBdr>
        </w:div>
      </w:divsChild>
    </w:div>
    <w:div w:id="1448308275">
      <w:bodyDiv w:val="1"/>
      <w:marLeft w:val="0"/>
      <w:marRight w:val="0"/>
      <w:marTop w:val="0"/>
      <w:marBottom w:val="0"/>
      <w:divBdr>
        <w:top w:val="none" w:sz="0" w:space="0" w:color="auto"/>
        <w:left w:val="none" w:sz="0" w:space="0" w:color="auto"/>
        <w:bottom w:val="none" w:sz="0" w:space="0" w:color="auto"/>
        <w:right w:val="none" w:sz="0" w:space="0" w:color="auto"/>
      </w:divBdr>
      <w:divsChild>
        <w:div w:id="528641491">
          <w:marLeft w:val="288"/>
          <w:marRight w:val="0"/>
          <w:marTop w:val="60"/>
          <w:marBottom w:val="0"/>
          <w:divBdr>
            <w:top w:val="none" w:sz="0" w:space="0" w:color="auto"/>
            <w:left w:val="none" w:sz="0" w:space="0" w:color="auto"/>
            <w:bottom w:val="none" w:sz="0" w:space="0" w:color="auto"/>
            <w:right w:val="none" w:sz="0" w:space="0" w:color="auto"/>
          </w:divBdr>
        </w:div>
        <w:div w:id="1910578767">
          <w:marLeft w:val="288"/>
          <w:marRight w:val="0"/>
          <w:marTop w:val="60"/>
          <w:marBottom w:val="0"/>
          <w:divBdr>
            <w:top w:val="none" w:sz="0" w:space="0" w:color="auto"/>
            <w:left w:val="none" w:sz="0" w:space="0" w:color="auto"/>
            <w:bottom w:val="none" w:sz="0" w:space="0" w:color="auto"/>
            <w:right w:val="none" w:sz="0" w:space="0" w:color="auto"/>
          </w:divBdr>
        </w:div>
      </w:divsChild>
    </w:div>
    <w:div w:id="1458136325">
      <w:bodyDiv w:val="1"/>
      <w:marLeft w:val="0"/>
      <w:marRight w:val="0"/>
      <w:marTop w:val="0"/>
      <w:marBottom w:val="0"/>
      <w:divBdr>
        <w:top w:val="none" w:sz="0" w:space="0" w:color="auto"/>
        <w:left w:val="none" w:sz="0" w:space="0" w:color="auto"/>
        <w:bottom w:val="none" w:sz="0" w:space="0" w:color="auto"/>
        <w:right w:val="none" w:sz="0" w:space="0" w:color="auto"/>
      </w:divBdr>
    </w:div>
    <w:div w:id="1462070396">
      <w:bodyDiv w:val="1"/>
      <w:marLeft w:val="0"/>
      <w:marRight w:val="0"/>
      <w:marTop w:val="0"/>
      <w:marBottom w:val="0"/>
      <w:divBdr>
        <w:top w:val="none" w:sz="0" w:space="0" w:color="auto"/>
        <w:left w:val="none" w:sz="0" w:space="0" w:color="auto"/>
        <w:bottom w:val="none" w:sz="0" w:space="0" w:color="auto"/>
        <w:right w:val="none" w:sz="0" w:space="0" w:color="auto"/>
      </w:divBdr>
    </w:div>
    <w:div w:id="1471484548">
      <w:bodyDiv w:val="1"/>
      <w:marLeft w:val="0"/>
      <w:marRight w:val="0"/>
      <w:marTop w:val="0"/>
      <w:marBottom w:val="0"/>
      <w:divBdr>
        <w:top w:val="none" w:sz="0" w:space="0" w:color="auto"/>
        <w:left w:val="none" w:sz="0" w:space="0" w:color="auto"/>
        <w:bottom w:val="none" w:sz="0" w:space="0" w:color="auto"/>
        <w:right w:val="none" w:sz="0" w:space="0" w:color="auto"/>
      </w:divBdr>
    </w:div>
    <w:div w:id="1473791107">
      <w:bodyDiv w:val="1"/>
      <w:marLeft w:val="0"/>
      <w:marRight w:val="0"/>
      <w:marTop w:val="0"/>
      <w:marBottom w:val="0"/>
      <w:divBdr>
        <w:top w:val="none" w:sz="0" w:space="0" w:color="auto"/>
        <w:left w:val="none" w:sz="0" w:space="0" w:color="auto"/>
        <w:bottom w:val="none" w:sz="0" w:space="0" w:color="auto"/>
        <w:right w:val="none" w:sz="0" w:space="0" w:color="auto"/>
      </w:divBdr>
      <w:divsChild>
        <w:div w:id="699863584">
          <w:marLeft w:val="288"/>
          <w:marRight w:val="0"/>
          <w:marTop w:val="60"/>
          <w:marBottom w:val="0"/>
          <w:divBdr>
            <w:top w:val="none" w:sz="0" w:space="0" w:color="auto"/>
            <w:left w:val="none" w:sz="0" w:space="0" w:color="auto"/>
            <w:bottom w:val="none" w:sz="0" w:space="0" w:color="auto"/>
            <w:right w:val="none" w:sz="0" w:space="0" w:color="auto"/>
          </w:divBdr>
        </w:div>
        <w:div w:id="927807220">
          <w:marLeft w:val="288"/>
          <w:marRight w:val="0"/>
          <w:marTop w:val="6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870276">
      <w:bodyDiv w:val="1"/>
      <w:marLeft w:val="0"/>
      <w:marRight w:val="0"/>
      <w:marTop w:val="0"/>
      <w:marBottom w:val="0"/>
      <w:divBdr>
        <w:top w:val="none" w:sz="0" w:space="0" w:color="auto"/>
        <w:left w:val="none" w:sz="0" w:space="0" w:color="auto"/>
        <w:bottom w:val="none" w:sz="0" w:space="0" w:color="auto"/>
        <w:right w:val="none" w:sz="0" w:space="0" w:color="auto"/>
      </w:divBdr>
    </w:div>
    <w:div w:id="1536696226">
      <w:bodyDiv w:val="1"/>
      <w:marLeft w:val="0"/>
      <w:marRight w:val="0"/>
      <w:marTop w:val="0"/>
      <w:marBottom w:val="0"/>
      <w:divBdr>
        <w:top w:val="none" w:sz="0" w:space="0" w:color="auto"/>
        <w:left w:val="none" w:sz="0" w:space="0" w:color="auto"/>
        <w:bottom w:val="none" w:sz="0" w:space="0" w:color="auto"/>
        <w:right w:val="none" w:sz="0" w:space="0" w:color="auto"/>
      </w:divBdr>
    </w:div>
    <w:div w:id="1551651805">
      <w:bodyDiv w:val="1"/>
      <w:marLeft w:val="0"/>
      <w:marRight w:val="0"/>
      <w:marTop w:val="0"/>
      <w:marBottom w:val="0"/>
      <w:divBdr>
        <w:top w:val="none" w:sz="0" w:space="0" w:color="auto"/>
        <w:left w:val="none" w:sz="0" w:space="0" w:color="auto"/>
        <w:bottom w:val="none" w:sz="0" w:space="0" w:color="auto"/>
        <w:right w:val="none" w:sz="0" w:space="0" w:color="auto"/>
      </w:divBdr>
    </w:div>
    <w:div w:id="1563254258">
      <w:bodyDiv w:val="1"/>
      <w:marLeft w:val="0"/>
      <w:marRight w:val="0"/>
      <w:marTop w:val="0"/>
      <w:marBottom w:val="0"/>
      <w:divBdr>
        <w:top w:val="none" w:sz="0" w:space="0" w:color="auto"/>
        <w:left w:val="none" w:sz="0" w:space="0" w:color="auto"/>
        <w:bottom w:val="none" w:sz="0" w:space="0" w:color="auto"/>
        <w:right w:val="none" w:sz="0" w:space="0" w:color="auto"/>
      </w:divBdr>
      <w:divsChild>
        <w:div w:id="132915219">
          <w:marLeft w:val="288"/>
          <w:marRight w:val="0"/>
          <w:marTop w:val="60"/>
          <w:marBottom w:val="0"/>
          <w:divBdr>
            <w:top w:val="none" w:sz="0" w:space="0" w:color="auto"/>
            <w:left w:val="none" w:sz="0" w:space="0" w:color="auto"/>
            <w:bottom w:val="none" w:sz="0" w:space="0" w:color="auto"/>
            <w:right w:val="none" w:sz="0" w:space="0" w:color="auto"/>
          </w:divBdr>
        </w:div>
        <w:div w:id="393117059">
          <w:marLeft w:val="288"/>
          <w:marRight w:val="0"/>
          <w:marTop w:val="60"/>
          <w:marBottom w:val="0"/>
          <w:divBdr>
            <w:top w:val="none" w:sz="0" w:space="0" w:color="auto"/>
            <w:left w:val="none" w:sz="0" w:space="0" w:color="auto"/>
            <w:bottom w:val="none" w:sz="0" w:space="0" w:color="auto"/>
            <w:right w:val="none" w:sz="0" w:space="0" w:color="auto"/>
          </w:divBdr>
        </w:div>
        <w:div w:id="1487554751">
          <w:marLeft w:val="288"/>
          <w:marRight w:val="0"/>
          <w:marTop w:val="60"/>
          <w:marBottom w:val="0"/>
          <w:divBdr>
            <w:top w:val="none" w:sz="0" w:space="0" w:color="auto"/>
            <w:left w:val="none" w:sz="0" w:space="0" w:color="auto"/>
            <w:bottom w:val="none" w:sz="0" w:space="0" w:color="auto"/>
            <w:right w:val="none" w:sz="0" w:space="0" w:color="auto"/>
          </w:divBdr>
        </w:div>
      </w:divsChild>
    </w:div>
    <w:div w:id="1666592126">
      <w:bodyDiv w:val="1"/>
      <w:marLeft w:val="0"/>
      <w:marRight w:val="0"/>
      <w:marTop w:val="0"/>
      <w:marBottom w:val="0"/>
      <w:divBdr>
        <w:top w:val="none" w:sz="0" w:space="0" w:color="auto"/>
        <w:left w:val="none" w:sz="0" w:space="0" w:color="auto"/>
        <w:bottom w:val="none" w:sz="0" w:space="0" w:color="auto"/>
        <w:right w:val="none" w:sz="0" w:space="0" w:color="auto"/>
      </w:divBdr>
    </w:div>
    <w:div w:id="1717659751">
      <w:bodyDiv w:val="1"/>
      <w:marLeft w:val="0"/>
      <w:marRight w:val="0"/>
      <w:marTop w:val="0"/>
      <w:marBottom w:val="0"/>
      <w:divBdr>
        <w:top w:val="none" w:sz="0" w:space="0" w:color="auto"/>
        <w:left w:val="none" w:sz="0" w:space="0" w:color="auto"/>
        <w:bottom w:val="none" w:sz="0" w:space="0" w:color="auto"/>
        <w:right w:val="none" w:sz="0" w:space="0" w:color="auto"/>
      </w:divBdr>
    </w:div>
    <w:div w:id="1862746440">
      <w:bodyDiv w:val="1"/>
      <w:marLeft w:val="0"/>
      <w:marRight w:val="0"/>
      <w:marTop w:val="0"/>
      <w:marBottom w:val="0"/>
      <w:divBdr>
        <w:top w:val="none" w:sz="0" w:space="0" w:color="auto"/>
        <w:left w:val="none" w:sz="0" w:space="0" w:color="auto"/>
        <w:bottom w:val="none" w:sz="0" w:space="0" w:color="auto"/>
        <w:right w:val="none" w:sz="0" w:space="0" w:color="auto"/>
      </w:divBdr>
      <w:divsChild>
        <w:div w:id="362169870">
          <w:marLeft w:val="576"/>
          <w:marRight w:val="0"/>
          <w:marTop w:val="60"/>
          <w:marBottom w:val="0"/>
          <w:divBdr>
            <w:top w:val="none" w:sz="0" w:space="0" w:color="auto"/>
            <w:left w:val="none" w:sz="0" w:space="0" w:color="auto"/>
            <w:bottom w:val="none" w:sz="0" w:space="0" w:color="auto"/>
            <w:right w:val="none" w:sz="0" w:space="0" w:color="auto"/>
          </w:divBdr>
        </w:div>
        <w:div w:id="366377050">
          <w:marLeft w:val="576"/>
          <w:marRight w:val="0"/>
          <w:marTop w:val="60"/>
          <w:marBottom w:val="0"/>
          <w:divBdr>
            <w:top w:val="none" w:sz="0" w:space="0" w:color="auto"/>
            <w:left w:val="none" w:sz="0" w:space="0" w:color="auto"/>
            <w:bottom w:val="none" w:sz="0" w:space="0" w:color="auto"/>
            <w:right w:val="none" w:sz="0" w:space="0" w:color="auto"/>
          </w:divBdr>
        </w:div>
        <w:div w:id="581530449">
          <w:marLeft w:val="288"/>
          <w:marRight w:val="0"/>
          <w:marTop w:val="60"/>
          <w:marBottom w:val="0"/>
          <w:divBdr>
            <w:top w:val="none" w:sz="0" w:space="0" w:color="auto"/>
            <w:left w:val="none" w:sz="0" w:space="0" w:color="auto"/>
            <w:bottom w:val="none" w:sz="0" w:space="0" w:color="auto"/>
            <w:right w:val="none" w:sz="0" w:space="0" w:color="auto"/>
          </w:divBdr>
        </w:div>
        <w:div w:id="610741529">
          <w:marLeft w:val="288"/>
          <w:marRight w:val="0"/>
          <w:marTop w:val="60"/>
          <w:marBottom w:val="0"/>
          <w:divBdr>
            <w:top w:val="none" w:sz="0" w:space="0" w:color="auto"/>
            <w:left w:val="none" w:sz="0" w:space="0" w:color="auto"/>
            <w:bottom w:val="none" w:sz="0" w:space="0" w:color="auto"/>
            <w:right w:val="none" w:sz="0" w:space="0" w:color="auto"/>
          </w:divBdr>
        </w:div>
        <w:div w:id="642734516">
          <w:marLeft w:val="576"/>
          <w:marRight w:val="0"/>
          <w:marTop w:val="60"/>
          <w:marBottom w:val="0"/>
          <w:divBdr>
            <w:top w:val="none" w:sz="0" w:space="0" w:color="auto"/>
            <w:left w:val="none" w:sz="0" w:space="0" w:color="auto"/>
            <w:bottom w:val="none" w:sz="0" w:space="0" w:color="auto"/>
            <w:right w:val="none" w:sz="0" w:space="0" w:color="auto"/>
          </w:divBdr>
        </w:div>
        <w:div w:id="1263874791">
          <w:marLeft w:val="576"/>
          <w:marRight w:val="0"/>
          <w:marTop w:val="60"/>
          <w:marBottom w:val="0"/>
          <w:divBdr>
            <w:top w:val="none" w:sz="0" w:space="0" w:color="auto"/>
            <w:left w:val="none" w:sz="0" w:space="0" w:color="auto"/>
            <w:bottom w:val="none" w:sz="0" w:space="0" w:color="auto"/>
            <w:right w:val="none" w:sz="0" w:space="0" w:color="auto"/>
          </w:divBdr>
        </w:div>
        <w:div w:id="1428189204">
          <w:marLeft w:val="288"/>
          <w:marRight w:val="0"/>
          <w:marTop w:val="60"/>
          <w:marBottom w:val="0"/>
          <w:divBdr>
            <w:top w:val="none" w:sz="0" w:space="0" w:color="auto"/>
            <w:left w:val="none" w:sz="0" w:space="0" w:color="auto"/>
            <w:bottom w:val="none" w:sz="0" w:space="0" w:color="auto"/>
            <w:right w:val="none" w:sz="0" w:space="0" w:color="auto"/>
          </w:divBdr>
        </w:div>
        <w:div w:id="1598824725">
          <w:marLeft w:val="576"/>
          <w:marRight w:val="0"/>
          <w:marTop w:val="60"/>
          <w:marBottom w:val="0"/>
          <w:divBdr>
            <w:top w:val="none" w:sz="0" w:space="0" w:color="auto"/>
            <w:left w:val="none" w:sz="0" w:space="0" w:color="auto"/>
            <w:bottom w:val="none" w:sz="0" w:space="0" w:color="auto"/>
            <w:right w:val="none" w:sz="0" w:space="0" w:color="auto"/>
          </w:divBdr>
        </w:div>
        <w:div w:id="1687519066">
          <w:marLeft w:val="576"/>
          <w:marRight w:val="0"/>
          <w:marTop w:val="60"/>
          <w:marBottom w:val="0"/>
          <w:divBdr>
            <w:top w:val="none" w:sz="0" w:space="0" w:color="auto"/>
            <w:left w:val="none" w:sz="0" w:space="0" w:color="auto"/>
            <w:bottom w:val="none" w:sz="0" w:space="0" w:color="auto"/>
            <w:right w:val="none" w:sz="0" w:space="0" w:color="auto"/>
          </w:divBdr>
        </w:div>
      </w:divsChild>
    </w:div>
    <w:div w:id="1869414528">
      <w:bodyDiv w:val="1"/>
      <w:marLeft w:val="0"/>
      <w:marRight w:val="0"/>
      <w:marTop w:val="0"/>
      <w:marBottom w:val="0"/>
      <w:divBdr>
        <w:top w:val="none" w:sz="0" w:space="0" w:color="auto"/>
        <w:left w:val="none" w:sz="0" w:space="0" w:color="auto"/>
        <w:bottom w:val="none" w:sz="0" w:space="0" w:color="auto"/>
        <w:right w:val="none" w:sz="0" w:space="0" w:color="auto"/>
      </w:divBdr>
    </w:div>
    <w:div w:id="188968273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7150551">
      <w:bodyDiv w:val="1"/>
      <w:marLeft w:val="0"/>
      <w:marRight w:val="0"/>
      <w:marTop w:val="0"/>
      <w:marBottom w:val="0"/>
      <w:divBdr>
        <w:top w:val="none" w:sz="0" w:space="0" w:color="auto"/>
        <w:left w:val="none" w:sz="0" w:space="0" w:color="auto"/>
        <w:bottom w:val="none" w:sz="0" w:space="0" w:color="auto"/>
        <w:right w:val="none" w:sz="0" w:space="0" w:color="auto"/>
      </w:divBdr>
    </w:div>
    <w:div w:id="1960452560">
      <w:bodyDiv w:val="1"/>
      <w:marLeft w:val="0"/>
      <w:marRight w:val="0"/>
      <w:marTop w:val="0"/>
      <w:marBottom w:val="0"/>
      <w:divBdr>
        <w:top w:val="none" w:sz="0" w:space="0" w:color="auto"/>
        <w:left w:val="none" w:sz="0" w:space="0" w:color="auto"/>
        <w:bottom w:val="none" w:sz="0" w:space="0" w:color="auto"/>
        <w:right w:val="none" w:sz="0" w:space="0" w:color="auto"/>
      </w:divBdr>
    </w:div>
    <w:div w:id="1967933686">
      <w:bodyDiv w:val="1"/>
      <w:marLeft w:val="0"/>
      <w:marRight w:val="0"/>
      <w:marTop w:val="0"/>
      <w:marBottom w:val="0"/>
      <w:divBdr>
        <w:top w:val="none" w:sz="0" w:space="0" w:color="auto"/>
        <w:left w:val="none" w:sz="0" w:space="0" w:color="auto"/>
        <w:bottom w:val="none" w:sz="0" w:space="0" w:color="auto"/>
        <w:right w:val="none" w:sz="0" w:space="0" w:color="auto"/>
      </w:divBdr>
      <w:divsChild>
        <w:div w:id="118109985">
          <w:marLeft w:val="288"/>
          <w:marRight w:val="0"/>
          <w:marTop w:val="60"/>
          <w:marBottom w:val="0"/>
          <w:divBdr>
            <w:top w:val="none" w:sz="0" w:space="0" w:color="auto"/>
            <w:left w:val="none" w:sz="0" w:space="0" w:color="auto"/>
            <w:bottom w:val="none" w:sz="0" w:space="0" w:color="auto"/>
            <w:right w:val="none" w:sz="0" w:space="0" w:color="auto"/>
          </w:divBdr>
        </w:div>
      </w:divsChild>
    </w:div>
    <w:div w:id="2030789437">
      <w:bodyDiv w:val="1"/>
      <w:marLeft w:val="0"/>
      <w:marRight w:val="0"/>
      <w:marTop w:val="0"/>
      <w:marBottom w:val="0"/>
      <w:divBdr>
        <w:top w:val="none" w:sz="0" w:space="0" w:color="auto"/>
        <w:left w:val="none" w:sz="0" w:space="0" w:color="auto"/>
        <w:bottom w:val="none" w:sz="0" w:space="0" w:color="auto"/>
        <w:right w:val="none" w:sz="0" w:space="0" w:color="auto"/>
      </w:divBdr>
    </w:div>
    <w:div w:id="2037268566">
      <w:bodyDiv w:val="1"/>
      <w:marLeft w:val="0"/>
      <w:marRight w:val="0"/>
      <w:marTop w:val="0"/>
      <w:marBottom w:val="0"/>
      <w:divBdr>
        <w:top w:val="none" w:sz="0" w:space="0" w:color="auto"/>
        <w:left w:val="none" w:sz="0" w:space="0" w:color="auto"/>
        <w:bottom w:val="none" w:sz="0" w:space="0" w:color="auto"/>
        <w:right w:val="none" w:sz="0" w:space="0" w:color="auto"/>
      </w:divBdr>
    </w:div>
    <w:div w:id="2066023064">
      <w:bodyDiv w:val="1"/>
      <w:marLeft w:val="0"/>
      <w:marRight w:val="0"/>
      <w:marTop w:val="0"/>
      <w:marBottom w:val="0"/>
      <w:divBdr>
        <w:top w:val="none" w:sz="0" w:space="0" w:color="auto"/>
        <w:left w:val="none" w:sz="0" w:space="0" w:color="auto"/>
        <w:bottom w:val="none" w:sz="0" w:space="0" w:color="auto"/>
        <w:right w:val="none" w:sz="0" w:space="0" w:color="auto"/>
      </w:divBdr>
    </w:div>
    <w:div w:id="2069064381">
      <w:bodyDiv w:val="1"/>
      <w:marLeft w:val="0"/>
      <w:marRight w:val="0"/>
      <w:marTop w:val="0"/>
      <w:marBottom w:val="0"/>
      <w:divBdr>
        <w:top w:val="none" w:sz="0" w:space="0" w:color="auto"/>
        <w:left w:val="none" w:sz="0" w:space="0" w:color="auto"/>
        <w:bottom w:val="none" w:sz="0" w:space="0" w:color="auto"/>
        <w:right w:val="none" w:sz="0" w:space="0" w:color="auto"/>
      </w:divBdr>
    </w:div>
    <w:div w:id="2098473238">
      <w:bodyDiv w:val="1"/>
      <w:marLeft w:val="0"/>
      <w:marRight w:val="0"/>
      <w:marTop w:val="0"/>
      <w:marBottom w:val="0"/>
      <w:divBdr>
        <w:top w:val="none" w:sz="0" w:space="0" w:color="auto"/>
        <w:left w:val="none" w:sz="0" w:space="0" w:color="auto"/>
        <w:bottom w:val="none" w:sz="0" w:space="0" w:color="auto"/>
        <w:right w:val="none" w:sz="0" w:space="0" w:color="auto"/>
      </w:divBdr>
    </w:div>
    <w:div w:id="211284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ADQ376F6HWTR-1074192144-6713</_dlc_DocId>
    <_dlc_DocIdUrl xmlns="4397fad0-70af-449d-b129-6cf6df26877a">
      <Url>https://ericsson.sharepoint.com/sites/SRT/3GPP/_layouts/15/DocIdRedir.aspx?ID=ADQ376F6HWTR-1074192144-6713</Url>
      <Description>ADQ376F6HWTR-1074192144-6713</Description>
    </_dlc_DocIdUrl>
    <SharedWithUsers xmlns="8ce21422-bdb2-475f-ab65-4309c7957112">
      <UserInfo>
        <DisplayName>Jesus De Gregorio</DisplayName>
        <AccountId>98</AccountId>
        <AccountType/>
      </UserInfo>
      <UserInfo>
        <DisplayName>Igor Pastushok</DisplayName>
        <AccountId>1041</AccountId>
        <AccountType/>
      </UserInfo>
      <UserInfo>
        <DisplayName>Susana Fernandez</DisplayName>
        <AccountId>277</AccountId>
        <AccountType/>
      </UserInfo>
    </SharedWithUsers>
    <AbstractOrSummary. xmlns="637d6a7f-fde3-4f71-974f-6686b756cdaa" xsi:nil="true"/>
    <Prepared. xmlns="637d6a7f-fde3-4f71-974f-6686b756cdaa" xsi:nil="true"/>
    <EriCOLLDate. xmlns="637d6a7f-fde3-4f71-974f-6686b756cdaa" xsi:nil="true"/>
  </documentManagement>
</p:properties>
</file>

<file path=customXml/itemProps1.xml><?xml version="1.0" encoding="utf-8"?>
<ds:datastoreItem xmlns:ds="http://schemas.openxmlformats.org/officeDocument/2006/customXml" ds:itemID="{642FD460-83C7-4288-B165-2D3FB7A562D7}">
  <ds:schemaRefs>
    <ds:schemaRef ds:uri="http://schemas.openxmlformats.org/officeDocument/2006/bibliography"/>
  </ds:schemaRefs>
</ds:datastoreItem>
</file>

<file path=customXml/itemProps2.xml><?xml version="1.0" encoding="utf-8"?>
<ds:datastoreItem xmlns:ds="http://schemas.openxmlformats.org/officeDocument/2006/customXml" ds:itemID="{33E5322B-10DF-4FB9-96DC-BACD6A8C2A3A}">
  <ds:schemaRefs>
    <ds:schemaRef ds:uri="http://schemas.microsoft.com/sharepoint/v3/contenttype/forms"/>
  </ds:schemaRefs>
</ds:datastoreItem>
</file>

<file path=customXml/itemProps3.xml><?xml version="1.0" encoding="utf-8"?>
<ds:datastoreItem xmlns:ds="http://schemas.openxmlformats.org/officeDocument/2006/customXml" ds:itemID="{4678A920-97A4-4923-8749-3FA02D02FABC}">
  <ds:schemaRefs>
    <ds:schemaRef ds:uri="Microsoft.SharePoint.Taxonomy.ContentTypeSync"/>
  </ds:schemaRefs>
</ds:datastoreItem>
</file>

<file path=customXml/itemProps4.xml><?xml version="1.0" encoding="utf-8"?>
<ds:datastoreItem xmlns:ds="http://schemas.openxmlformats.org/officeDocument/2006/customXml" ds:itemID="{6F064817-2014-43A4-8B4C-71606C8FE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813CB5-7998-4F48-93F4-17C3E939D879}">
  <ds:schemaRefs>
    <ds:schemaRef ds:uri="http://schemas.microsoft.com/sharepoint/events"/>
  </ds:schemaRefs>
</ds:datastoreItem>
</file>

<file path=customXml/itemProps6.xml><?xml version="1.0" encoding="utf-8"?>
<ds:datastoreItem xmlns:ds="http://schemas.openxmlformats.org/officeDocument/2006/customXml" ds:itemID="{C4DE949B-C700-4695-9434-9D3D750E09F2}">
  <ds:schemaRefs>
    <ds:schemaRef ds:uri="http://schemas.microsoft.com/office/2006/metadata/properties"/>
    <ds:schemaRef ds:uri="http://schemas.microsoft.com/office/infopath/2007/PartnerControls"/>
    <ds:schemaRef ds:uri="d8762117-8292-4133-b1c7-eab5c6487cfd"/>
    <ds:schemaRef ds:uri="4397fad0-70af-449d-b129-6cf6df26877a"/>
    <ds:schemaRef ds:uri="8ce21422-bdb2-475f-ab65-4309c7957112"/>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1629</TotalTime>
  <Pages>4</Pages>
  <Words>1434</Words>
  <Characters>9461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Darren Wang</dc:creator>
  <cp:keywords/>
  <cp:lastModifiedBy>Igor Pastushok R0</cp:lastModifiedBy>
  <cp:revision>644</cp:revision>
  <dcterms:created xsi:type="dcterms:W3CDTF">2024-02-02T13:25:00Z</dcterms:created>
  <dcterms:modified xsi:type="dcterms:W3CDTF">2024-10-07T06:56:00Z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_readonly">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_2015_ms_pID_7253431">
    <vt:lpwstr>ZIXdLcf3/LLgweOJ98e6Kp+k4Drs7OxvB9Iw9m4TANEiZW7l3qwGLM
DT8wKGyuDj/8smUkHfF5+7rrnIg7KDBNHJE42BzyoN70olrZneA53dUc9BVkTBEAoAP/4K+3
lezZZUTBG8ox71Km14hGf9rme+eB1YR4YPuc1nIr5vdR3i76TjMIVDrFLMz3q0DNA6kPrpj9
NWykCsASVV83eOrU</vt:lpwstr>
  </property>
  <property fmtid="{D5CDD505-2E9C-101B-9397-08002B2CF9AE}" pid="10" name="_full-control">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27d51c60-585f-45c6-9f59-d96f0a10da89</vt:lpwstr>
  </property>
  <property fmtid="{D5CDD505-2E9C-101B-9397-08002B2CF9AE}" pid="14" name="_2015_ms_pID_725343">
    <vt:lpwstr>(2)/R+ITdX9iNQxDbXvFpkqgDFaYSDg8yQN20x6hqk18FN/ifi94T9neZr+lSMdYiaTmFaCoOtp
DxGWQMcdClk7q0l5ZWFeRNyPH93N+V+ui4zxvcB2Vsdy4u3QPD6oCRl6m5fQv74TT59ezPrJ
pBnE1Cv1TosCKvvCocusgbbk4CnVQSRsvq8lYz6bI8mPLht5+XOO40ukSe35GvqMxefXgE9o
D1QHCjxtdCPwHRzULZ</vt:lpwstr>
  </property>
  <property fmtid="{D5CDD505-2E9C-101B-9397-08002B2CF9AE}" pid="15" name="_change">
    <vt:lpwstr/>
  </property>
  <property fmtid="{D5CDD505-2E9C-101B-9397-08002B2CF9AE}" pid="16" name="EriCOLLProjects">
    <vt:lpwstr/>
  </property>
  <property fmtid="{D5CDD505-2E9C-101B-9397-08002B2CF9AE}" pid="17" name="EriCOLLProcess">
    <vt:lpwstr/>
  </property>
  <property fmtid="{D5CDD505-2E9C-101B-9397-08002B2CF9AE}" pid="18" name="sflag">
    <vt:lpwstr>1619404582</vt:lpwstr>
  </property>
</Properties>
</file>