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E5F33" w14:textId="468C5E0E" w:rsidR="00F927BC" w:rsidRDefault="00F927BC" w:rsidP="003075C9">
      <w:pPr>
        <w:pStyle w:val="CRCoverPage"/>
        <w:tabs>
          <w:tab w:val="right" w:pos="9639"/>
        </w:tabs>
        <w:spacing w:after="0"/>
        <w:rPr>
          <w:b/>
          <w:i/>
          <w:noProof/>
          <w:sz w:val="28"/>
        </w:rPr>
      </w:pPr>
      <w:r>
        <w:rPr>
          <w:b/>
          <w:noProof/>
          <w:sz w:val="24"/>
        </w:rPr>
        <w:t>3GPP TSG-</w:t>
      </w:r>
      <w:r w:rsidR="003E40BE">
        <w:fldChar w:fldCharType="begin"/>
      </w:r>
      <w:r w:rsidR="003E40BE">
        <w:instrText xml:space="preserve"> DOCPROPERTY  TSG/WGRef  \* MERGEFORMAT </w:instrText>
      </w:r>
      <w:r w:rsidR="003E40BE">
        <w:fldChar w:fldCharType="separate"/>
      </w:r>
      <w:r>
        <w:rPr>
          <w:b/>
          <w:noProof/>
          <w:sz w:val="24"/>
        </w:rPr>
        <w:t>CT3</w:t>
      </w:r>
      <w:r w:rsidR="003E40BE">
        <w:rPr>
          <w:b/>
          <w:noProof/>
          <w:sz w:val="24"/>
        </w:rPr>
        <w:fldChar w:fldCharType="end"/>
      </w:r>
      <w:r>
        <w:rPr>
          <w:b/>
          <w:noProof/>
          <w:sz w:val="24"/>
        </w:rPr>
        <w:t xml:space="preserve"> Meeting #</w:t>
      </w:r>
      <w:r w:rsidR="003E40BE">
        <w:fldChar w:fldCharType="begin"/>
      </w:r>
      <w:r w:rsidR="003E40BE">
        <w:instrText xml:space="preserve"> DOCPROPERTY  MtgSeq  \* MERGEFORMAT </w:instrText>
      </w:r>
      <w:r w:rsidR="003E40BE">
        <w:fldChar w:fldCharType="separate"/>
      </w:r>
      <w:r w:rsidRPr="00EB09B7">
        <w:rPr>
          <w:b/>
          <w:noProof/>
          <w:sz w:val="24"/>
        </w:rPr>
        <w:t>1</w:t>
      </w:r>
      <w:r>
        <w:rPr>
          <w:b/>
          <w:noProof/>
          <w:sz w:val="24"/>
        </w:rPr>
        <w:t>30</w:t>
      </w:r>
      <w:r w:rsidR="003E40BE">
        <w:rPr>
          <w:b/>
          <w:noProof/>
          <w:sz w:val="24"/>
        </w:rPr>
        <w:fldChar w:fldCharType="end"/>
      </w:r>
      <w:r>
        <w:fldChar w:fldCharType="begin"/>
      </w:r>
      <w:r>
        <w:instrText xml:space="preserve"> DOCPROPERTY  MtgTitle  \* MERGEFORMAT </w:instrText>
      </w:r>
      <w:r>
        <w:fldChar w:fldCharType="end"/>
      </w:r>
      <w:r>
        <w:rPr>
          <w:b/>
          <w:i/>
          <w:noProof/>
          <w:sz w:val="28"/>
        </w:rPr>
        <w:tab/>
      </w:r>
      <w:r w:rsidR="003B5DEE" w:rsidRPr="003B5DEE">
        <w:rPr>
          <w:b/>
          <w:sz w:val="24"/>
          <w:szCs w:val="24"/>
        </w:rPr>
        <w:t>C3-234</w:t>
      </w:r>
      <w:r w:rsidR="00071F92" w:rsidRPr="00071F92">
        <w:rPr>
          <w:b/>
          <w:sz w:val="24"/>
          <w:szCs w:val="24"/>
          <w:highlight w:val="yellow"/>
        </w:rPr>
        <w:t>xxx</w:t>
      </w:r>
    </w:p>
    <w:p w14:paraId="55F6DF59" w14:textId="6F7A3B5F" w:rsidR="00F927BC" w:rsidRDefault="00F927BC" w:rsidP="00F927BC">
      <w:pPr>
        <w:pStyle w:val="CRCoverPage"/>
        <w:outlineLvl w:val="0"/>
        <w:rPr>
          <w:b/>
          <w:noProof/>
          <w:sz w:val="24"/>
        </w:rPr>
      </w:pPr>
      <w:r>
        <w:rPr>
          <w:b/>
          <w:noProof/>
          <w:sz w:val="24"/>
        </w:rPr>
        <w:t xml:space="preserve">Xiamen, China, </w:t>
      </w:r>
      <w:r w:rsidR="003E40BE">
        <w:fldChar w:fldCharType="begin"/>
      </w:r>
      <w:r w:rsidR="003E40BE">
        <w:instrText xml:space="preserve"> DOCPROPERTY  StartDate  \* MERGEFORMAT </w:instrText>
      </w:r>
      <w:r w:rsidR="003E40BE">
        <w:fldChar w:fldCharType="separate"/>
      </w:r>
      <w:r>
        <w:rPr>
          <w:b/>
          <w:noProof/>
          <w:sz w:val="24"/>
        </w:rPr>
        <w:t>9</w:t>
      </w:r>
      <w:r>
        <w:rPr>
          <w:b/>
          <w:noProof/>
          <w:sz w:val="24"/>
          <w:vertAlign w:val="superscript"/>
        </w:rPr>
        <w:t>th</w:t>
      </w:r>
      <w:r w:rsidR="003E40BE">
        <w:rPr>
          <w:b/>
          <w:noProof/>
          <w:sz w:val="24"/>
          <w:vertAlign w:val="superscript"/>
        </w:rPr>
        <w:fldChar w:fldCharType="end"/>
      </w:r>
      <w:r>
        <w:rPr>
          <w:b/>
          <w:noProof/>
          <w:sz w:val="24"/>
        </w:rPr>
        <w:t xml:space="preserve"> – </w:t>
      </w:r>
      <w:r w:rsidR="003E40BE">
        <w:fldChar w:fldCharType="begin"/>
      </w:r>
      <w:r w:rsidR="003E40BE">
        <w:instrText xml:space="preserve"> DOCPROPERTY  EndDate  \* MERGEFORMAT </w:instrText>
      </w:r>
      <w:r w:rsidR="003E40BE">
        <w:fldChar w:fldCharType="separate"/>
      </w:r>
      <w:r>
        <w:rPr>
          <w:b/>
          <w:noProof/>
          <w:sz w:val="24"/>
        </w:rPr>
        <w:t>13</w:t>
      </w:r>
      <w:r>
        <w:rPr>
          <w:b/>
          <w:noProof/>
          <w:sz w:val="24"/>
          <w:vertAlign w:val="superscript"/>
        </w:rPr>
        <w:t>th</w:t>
      </w:r>
      <w:r w:rsidRPr="00BA51D9">
        <w:rPr>
          <w:b/>
          <w:noProof/>
          <w:sz w:val="24"/>
        </w:rPr>
        <w:t xml:space="preserve"> </w:t>
      </w:r>
      <w:r>
        <w:rPr>
          <w:b/>
          <w:noProof/>
          <w:sz w:val="24"/>
        </w:rPr>
        <w:t xml:space="preserve">October </w:t>
      </w:r>
      <w:r w:rsidRPr="00BA51D9">
        <w:rPr>
          <w:b/>
          <w:noProof/>
          <w:sz w:val="24"/>
        </w:rPr>
        <w:t>202</w:t>
      </w:r>
      <w:r>
        <w:rPr>
          <w:b/>
          <w:noProof/>
          <w:sz w:val="24"/>
        </w:rPr>
        <w:t>3</w:t>
      </w:r>
      <w:r w:rsidR="003E40BE">
        <w:rPr>
          <w:b/>
          <w:noProof/>
          <w:sz w:val="24"/>
        </w:rPr>
        <w:fldChar w:fldCharType="end"/>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r>
      <w:r w:rsidR="00071F92" w:rsidRPr="00071F92">
        <w:rPr>
          <w:b/>
          <w:noProof/>
          <w:sz w:val="18"/>
        </w:rPr>
        <w:tab/>
        <w:t xml:space="preserve">was </w:t>
      </w:r>
      <w:r w:rsidR="00071F92" w:rsidRPr="00071F92">
        <w:rPr>
          <w:b/>
          <w:sz w:val="18"/>
          <w:szCs w:val="24"/>
        </w:rPr>
        <w:t>C3-234113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1A7F72E9" w14:textId="77777777" w:rsidTr="00461E1D">
        <w:tc>
          <w:tcPr>
            <w:tcW w:w="9641" w:type="dxa"/>
            <w:gridSpan w:val="9"/>
            <w:tcBorders>
              <w:top w:val="single" w:sz="4" w:space="0" w:color="auto"/>
              <w:left w:val="single" w:sz="4" w:space="0" w:color="auto"/>
              <w:right w:val="single" w:sz="4" w:space="0" w:color="auto"/>
            </w:tcBorders>
          </w:tcPr>
          <w:p w14:paraId="258C82B7" w14:textId="77777777" w:rsidR="00D400D6" w:rsidRDefault="00D400D6" w:rsidP="00461E1D">
            <w:pPr>
              <w:pStyle w:val="CRCoverPage"/>
              <w:spacing w:after="0"/>
              <w:jc w:val="right"/>
              <w:rPr>
                <w:i/>
                <w:noProof/>
              </w:rPr>
            </w:pPr>
            <w:r>
              <w:rPr>
                <w:i/>
                <w:noProof/>
                <w:sz w:val="14"/>
              </w:rPr>
              <w:t>CR-Form-v12.2</w:t>
            </w:r>
          </w:p>
        </w:tc>
      </w:tr>
      <w:tr w:rsidR="00D400D6" w14:paraId="019ECCD5" w14:textId="77777777" w:rsidTr="00461E1D">
        <w:tc>
          <w:tcPr>
            <w:tcW w:w="9641" w:type="dxa"/>
            <w:gridSpan w:val="9"/>
            <w:tcBorders>
              <w:left w:val="single" w:sz="4" w:space="0" w:color="auto"/>
              <w:right w:val="single" w:sz="4" w:space="0" w:color="auto"/>
            </w:tcBorders>
          </w:tcPr>
          <w:p w14:paraId="2668129D" w14:textId="77777777" w:rsidR="00D400D6" w:rsidRDefault="00D400D6" w:rsidP="00461E1D">
            <w:pPr>
              <w:pStyle w:val="CRCoverPage"/>
              <w:spacing w:after="0"/>
              <w:jc w:val="center"/>
              <w:rPr>
                <w:noProof/>
              </w:rPr>
            </w:pPr>
            <w:r>
              <w:rPr>
                <w:b/>
                <w:noProof/>
                <w:sz w:val="32"/>
              </w:rPr>
              <w:t>CHANGE REQUEST</w:t>
            </w:r>
          </w:p>
        </w:tc>
      </w:tr>
      <w:tr w:rsidR="00D400D6" w14:paraId="4FD67898" w14:textId="77777777" w:rsidTr="00461E1D">
        <w:tc>
          <w:tcPr>
            <w:tcW w:w="9641" w:type="dxa"/>
            <w:gridSpan w:val="9"/>
            <w:tcBorders>
              <w:left w:val="single" w:sz="4" w:space="0" w:color="auto"/>
              <w:right w:val="single" w:sz="4" w:space="0" w:color="auto"/>
            </w:tcBorders>
          </w:tcPr>
          <w:p w14:paraId="4424B8E8" w14:textId="77777777" w:rsidR="00D400D6" w:rsidRDefault="00D400D6" w:rsidP="00461E1D">
            <w:pPr>
              <w:pStyle w:val="CRCoverPage"/>
              <w:spacing w:after="0"/>
              <w:rPr>
                <w:noProof/>
                <w:sz w:val="8"/>
                <w:szCs w:val="8"/>
              </w:rPr>
            </w:pPr>
          </w:p>
        </w:tc>
      </w:tr>
      <w:tr w:rsidR="00D400D6" w14:paraId="2E72EF4F" w14:textId="77777777" w:rsidTr="00461E1D">
        <w:tc>
          <w:tcPr>
            <w:tcW w:w="142" w:type="dxa"/>
            <w:tcBorders>
              <w:left w:val="single" w:sz="4" w:space="0" w:color="auto"/>
            </w:tcBorders>
          </w:tcPr>
          <w:p w14:paraId="71DD3C21" w14:textId="77777777" w:rsidR="00D400D6" w:rsidRDefault="00D400D6" w:rsidP="00461E1D">
            <w:pPr>
              <w:pStyle w:val="CRCoverPage"/>
              <w:spacing w:after="0"/>
              <w:jc w:val="right"/>
              <w:rPr>
                <w:noProof/>
              </w:rPr>
            </w:pPr>
          </w:p>
        </w:tc>
        <w:tc>
          <w:tcPr>
            <w:tcW w:w="1559" w:type="dxa"/>
            <w:shd w:val="pct30" w:color="FFFF00" w:fill="auto"/>
          </w:tcPr>
          <w:p w14:paraId="4F58A0D1" w14:textId="3DA48C91" w:rsidR="00D400D6" w:rsidRPr="00410371" w:rsidRDefault="007B0F52" w:rsidP="00461E1D">
            <w:pPr>
              <w:pStyle w:val="CRCoverPage"/>
              <w:spacing w:after="0"/>
              <w:jc w:val="right"/>
              <w:rPr>
                <w:b/>
                <w:noProof/>
                <w:sz w:val="28"/>
              </w:rPr>
            </w:pPr>
            <w:fldSimple w:instr=" DOCPROPERTY  Spec#  \* MERGEFORMAT ">
              <w:r w:rsidR="00D400D6" w:rsidRPr="00410371">
                <w:rPr>
                  <w:b/>
                  <w:noProof/>
                  <w:sz w:val="28"/>
                </w:rPr>
                <w:t>29.5</w:t>
              </w:r>
              <w:r w:rsidR="00F979ED">
                <w:rPr>
                  <w:b/>
                  <w:noProof/>
                  <w:sz w:val="28"/>
                </w:rPr>
                <w:t>22</w:t>
              </w:r>
            </w:fldSimple>
          </w:p>
        </w:tc>
        <w:tc>
          <w:tcPr>
            <w:tcW w:w="709" w:type="dxa"/>
          </w:tcPr>
          <w:p w14:paraId="161E623F" w14:textId="77777777" w:rsidR="00D400D6" w:rsidRDefault="00D400D6" w:rsidP="00461E1D">
            <w:pPr>
              <w:pStyle w:val="CRCoverPage"/>
              <w:spacing w:after="0"/>
              <w:jc w:val="center"/>
              <w:rPr>
                <w:noProof/>
              </w:rPr>
            </w:pPr>
            <w:r>
              <w:rPr>
                <w:b/>
                <w:noProof/>
                <w:sz w:val="28"/>
              </w:rPr>
              <w:t>CR</w:t>
            </w:r>
          </w:p>
        </w:tc>
        <w:tc>
          <w:tcPr>
            <w:tcW w:w="1276" w:type="dxa"/>
            <w:shd w:val="pct30" w:color="FFFF00" w:fill="auto"/>
          </w:tcPr>
          <w:p w14:paraId="26ABC914" w14:textId="12BE00CE" w:rsidR="00D400D6" w:rsidRPr="00993F55" w:rsidRDefault="003B5DEE" w:rsidP="00DF6176">
            <w:pPr>
              <w:pStyle w:val="CRCoverPage"/>
              <w:spacing w:after="0"/>
              <w:rPr>
                <w:noProof/>
              </w:rPr>
            </w:pPr>
            <w:r w:rsidRPr="003B5DEE">
              <w:rPr>
                <w:b/>
                <w:noProof/>
                <w:sz w:val="28"/>
              </w:rPr>
              <w:t>1055</w:t>
            </w:r>
          </w:p>
        </w:tc>
        <w:tc>
          <w:tcPr>
            <w:tcW w:w="709" w:type="dxa"/>
          </w:tcPr>
          <w:p w14:paraId="274DD4F7" w14:textId="77777777" w:rsidR="00D400D6" w:rsidRDefault="00D400D6" w:rsidP="00461E1D">
            <w:pPr>
              <w:pStyle w:val="CRCoverPage"/>
              <w:tabs>
                <w:tab w:val="right" w:pos="625"/>
              </w:tabs>
              <w:spacing w:after="0"/>
              <w:jc w:val="center"/>
              <w:rPr>
                <w:noProof/>
              </w:rPr>
            </w:pPr>
            <w:r>
              <w:rPr>
                <w:b/>
                <w:bCs/>
                <w:noProof/>
                <w:sz w:val="28"/>
              </w:rPr>
              <w:t>rev</w:t>
            </w:r>
          </w:p>
        </w:tc>
        <w:tc>
          <w:tcPr>
            <w:tcW w:w="992" w:type="dxa"/>
            <w:shd w:val="pct30" w:color="FFFF00" w:fill="auto"/>
          </w:tcPr>
          <w:p w14:paraId="6FEFD341" w14:textId="40BF4861" w:rsidR="00D400D6" w:rsidRPr="00410371" w:rsidRDefault="00016047" w:rsidP="00016047">
            <w:pPr>
              <w:pStyle w:val="CRCoverPage"/>
              <w:spacing w:after="0"/>
              <w:jc w:val="center"/>
              <w:rPr>
                <w:b/>
                <w:noProof/>
              </w:rPr>
            </w:pPr>
            <w:bookmarkStart w:id="0" w:name="_GoBack"/>
            <w:r w:rsidRPr="00016047">
              <w:rPr>
                <w:b/>
                <w:noProof/>
                <w:sz w:val="28"/>
              </w:rPr>
              <w:t>1</w:t>
            </w:r>
            <w:bookmarkEnd w:id="0"/>
          </w:p>
        </w:tc>
        <w:tc>
          <w:tcPr>
            <w:tcW w:w="2410" w:type="dxa"/>
          </w:tcPr>
          <w:p w14:paraId="5E886869" w14:textId="77777777" w:rsidR="00D400D6" w:rsidRDefault="00D400D6" w:rsidP="00461E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A7177" w14:textId="71445340" w:rsidR="00D400D6" w:rsidRPr="00410371" w:rsidRDefault="007B0F52" w:rsidP="00461E1D">
            <w:pPr>
              <w:pStyle w:val="CRCoverPage"/>
              <w:spacing w:after="0"/>
              <w:jc w:val="center"/>
              <w:rPr>
                <w:noProof/>
                <w:sz w:val="28"/>
              </w:rPr>
            </w:pPr>
            <w:fldSimple w:instr=" DOCPROPERTY  Version  \* MERGEFORMAT ">
              <w:r w:rsidR="00D400D6" w:rsidRPr="00410371">
                <w:rPr>
                  <w:b/>
                  <w:noProof/>
                  <w:sz w:val="28"/>
                </w:rPr>
                <w:t>1</w:t>
              </w:r>
              <w:r w:rsidR="0081708F">
                <w:rPr>
                  <w:b/>
                  <w:noProof/>
                  <w:sz w:val="28"/>
                </w:rPr>
                <w:t>8</w:t>
              </w:r>
              <w:r w:rsidR="00D400D6" w:rsidRPr="00410371">
                <w:rPr>
                  <w:b/>
                  <w:noProof/>
                  <w:sz w:val="28"/>
                </w:rPr>
                <w:t>.</w:t>
              </w:r>
              <w:r w:rsidR="0055512C">
                <w:rPr>
                  <w:b/>
                  <w:noProof/>
                  <w:sz w:val="28"/>
                </w:rPr>
                <w:t>3</w:t>
              </w:r>
              <w:r w:rsidR="00D400D6" w:rsidRPr="00410371">
                <w:rPr>
                  <w:b/>
                  <w:noProof/>
                  <w:sz w:val="28"/>
                </w:rPr>
                <w:t>.0</w:t>
              </w:r>
            </w:fldSimple>
          </w:p>
        </w:tc>
        <w:tc>
          <w:tcPr>
            <w:tcW w:w="143" w:type="dxa"/>
            <w:tcBorders>
              <w:right w:val="single" w:sz="4" w:space="0" w:color="auto"/>
            </w:tcBorders>
          </w:tcPr>
          <w:p w14:paraId="3B7FBC98" w14:textId="77777777" w:rsidR="00D400D6" w:rsidRDefault="00D400D6" w:rsidP="00461E1D">
            <w:pPr>
              <w:pStyle w:val="CRCoverPage"/>
              <w:spacing w:after="0"/>
              <w:rPr>
                <w:noProof/>
              </w:rPr>
            </w:pPr>
          </w:p>
        </w:tc>
      </w:tr>
      <w:tr w:rsidR="00D400D6" w14:paraId="3C86295F" w14:textId="77777777" w:rsidTr="00461E1D">
        <w:tc>
          <w:tcPr>
            <w:tcW w:w="9641" w:type="dxa"/>
            <w:gridSpan w:val="9"/>
            <w:tcBorders>
              <w:left w:val="single" w:sz="4" w:space="0" w:color="auto"/>
              <w:right w:val="single" w:sz="4" w:space="0" w:color="auto"/>
            </w:tcBorders>
          </w:tcPr>
          <w:p w14:paraId="0A53663F" w14:textId="77777777" w:rsidR="00D400D6" w:rsidRDefault="00D400D6" w:rsidP="00461E1D">
            <w:pPr>
              <w:pStyle w:val="CRCoverPage"/>
              <w:spacing w:after="0"/>
              <w:rPr>
                <w:noProof/>
              </w:rPr>
            </w:pPr>
          </w:p>
        </w:tc>
      </w:tr>
      <w:tr w:rsidR="00D400D6" w14:paraId="21C21E04" w14:textId="77777777" w:rsidTr="00461E1D">
        <w:tc>
          <w:tcPr>
            <w:tcW w:w="9641" w:type="dxa"/>
            <w:gridSpan w:val="9"/>
            <w:tcBorders>
              <w:top w:val="single" w:sz="4" w:space="0" w:color="auto"/>
            </w:tcBorders>
          </w:tcPr>
          <w:p w14:paraId="01EDFAFB" w14:textId="77777777" w:rsidR="00D400D6" w:rsidRPr="00F25D98" w:rsidRDefault="00D400D6" w:rsidP="00461E1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1EE1FA59" w14:textId="77777777" w:rsidTr="00461E1D">
        <w:tc>
          <w:tcPr>
            <w:tcW w:w="9641" w:type="dxa"/>
            <w:gridSpan w:val="9"/>
          </w:tcPr>
          <w:p w14:paraId="2F064717" w14:textId="77777777" w:rsidR="00D400D6" w:rsidRDefault="00D400D6" w:rsidP="00461E1D">
            <w:pPr>
              <w:pStyle w:val="CRCoverPage"/>
              <w:spacing w:after="0"/>
              <w:rPr>
                <w:noProof/>
                <w:sz w:val="8"/>
                <w:szCs w:val="8"/>
              </w:rPr>
            </w:pPr>
          </w:p>
        </w:tc>
      </w:tr>
    </w:tbl>
    <w:p w14:paraId="5E4DFCA0"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4B09E55A" w14:textId="77777777" w:rsidTr="00461E1D">
        <w:tc>
          <w:tcPr>
            <w:tcW w:w="2835" w:type="dxa"/>
          </w:tcPr>
          <w:p w14:paraId="70E16D39" w14:textId="77777777" w:rsidR="00D400D6" w:rsidRDefault="00D400D6" w:rsidP="00461E1D">
            <w:pPr>
              <w:pStyle w:val="CRCoverPage"/>
              <w:tabs>
                <w:tab w:val="right" w:pos="2751"/>
              </w:tabs>
              <w:spacing w:after="0"/>
              <w:rPr>
                <w:b/>
                <w:i/>
                <w:noProof/>
              </w:rPr>
            </w:pPr>
            <w:r>
              <w:rPr>
                <w:b/>
                <w:i/>
                <w:noProof/>
              </w:rPr>
              <w:t>Proposed change affects:</w:t>
            </w:r>
          </w:p>
        </w:tc>
        <w:tc>
          <w:tcPr>
            <w:tcW w:w="1418" w:type="dxa"/>
          </w:tcPr>
          <w:p w14:paraId="13282184" w14:textId="77777777" w:rsidR="00D400D6" w:rsidRDefault="00D400D6" w:rsidP="00461E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A7789" w14:textId="77777777" w:rsidR="00D400D6" w:rsidRDefault="00D400D6" w:rsidP="00461E1D">
            <w:pPr>
              <w:pStyle w:val="CRCoverPage"/>
              <w:spacing w:after="0"/>
              <w:jc w:val="center"/>
              <w:rPr>
                <w:b/>
                <w:caps/>
                <w:noProof/>
              </w:rPr>
            </w:pPr>
          </w:p>
        </w:tc>
        <w:tc>
          <w:tcPr>
            <w:tcW w:w="709" w:type="dxa"/>
            <w:tcBorders>
              <w:left w:val="single" w:sz="4" w:space="0" w:color="auto"/>
            </w:tcBorders>
          </w:tcPr>
          <w:p w14:paraId="11E86730" w14:textId="77777777" w:rsidR="00D400D6" w:rsidRDefault="00D400D6" w:rsidP="00461E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CB5A8E" w14:textId="77777777" w:rsidR="00D400D6" w:rsidRDefault="00D400D6" w:rsidP="00461E1D">
            <w:pPr>
              <w:pStyle w:val="CRCoverPage"/>
              <w:spacing w:after="0"/>
              <w:jc w:val="center"/>
              <w:rPr>
                <w:b/>
                <w:caps/>
                <w:noProof/>
              </w:rPr>
            </w:pPr>
          </w:p>
        </w:tc>
        <w:tc>
          <w:tcPr>
            <w:tcW w:w="2126" w:type="dxa"/>
          </w:tcPr>
          <w:p w14:paraId="635DC350" w14:textId="77777777" w:rsidR="00D400D6" w:rsidRDefault="00D400D6" w:rsidP="00461E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1ACA14" w14:textId="77777777" w:rsidR="00D400D6" w:rsidRDefault="00D400D6" w:rsidP="00461E1D">
            <w:pPr>
              <w:pStyle w:val="CRCoverPage"/>
              <w:spacing w:after="0"/>
              <w:jc w:val="center"/>
              <w:rPr>
                <w:b/>
                <w:caps/>
                <w:noProof/>
              </w:rPr>
            </w:pPr>
          </w:p>
        </w:tc>
        <w:tc>
          <w:tcPr>
            <w:tcW w:w="1418" w:type="dxa"/>
            <w:tcBorders>
              <w:left w:val="nil"/>
            </w:tcBorders>
          </w:tcPr>
          <w:p w14:paraId="61C717F6" w14:textId="77777777" w:rsidR="00D400D6" w:rsidRDefault="00D400D6" w:rsidP="00461E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F2923" w14:textId="77777777" w:rsidR="00D400D6" w:rsidRDefault="00D400D6" w:rsidP="00461E1D">
            <w:pPr>
              <w:pStyle w:val="CRCoverPage"/>
              <w:spacing w:after="0"/>
              <w:jc w:val="center"/>
              <w:rPr>
                <w:b/>
                <w:bCs/>
                <w:caps/>
                <w:noProof/>
              </w:rPr>
            </w:pPr>
            <w:r>
              <w:rPr>
                <w:b/>
                <w:bCs/>
                <w:caps/>
                <w:noProof/>
              </w:rPr>
              <w:t>X</w:t>
            </w:r>
          </w:p>
        </w:tc>
      </w:tr>
    </w:tbl>
    <w:p w14:paraId="55B08C07"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1636EDE2" w14:textId="77777777" w:rsidTr="00461E1D">
        <w:tc>
          <w:tcPr>
            <w:tcW w:w="9640" w:type="dxa"/>
            <w:gridSpan w:val="10"/>
          </w:tcPr>
          <w:p w14:paraId="70F8DCAE" w14:textId="77777777" w:rsidR="00D400D6" w:rsidRDefault="00D400D6" w:rsidP="00461E1D">
            <w:pPr>
              <w:pStyle w:val="CRCoverPage"/>
              <w:spacing w:after="0"/>
              <w:rPr>
                <w:noProof/>
                <w:sz w:val="8"/>
                <w:szCs w:val="8"/>
              </w:rPr>
            </w:pPr>
          </w:p>
        </w:tc>
      </w:tr>
      <w:tr w:rsidR="00D400D6" w14:paraId="23AE231E" w14:textId="77777777" w:rsidTr="00F50FAB">
        <w:tc>
          <w:tcPr>
            <w:tcW w:w="1668" w:type="dxa"/>
            <w:tcBorders>
              <w:top w:val="single" w:sz="4" w:space="0" w:color="auto"/>
              <w:left w:val="single" w:sz="4" w:space="0" w:color="auto"/>
            </w:tcBorders>
          </w:tcPr>
          <w:p w14:paraId="5450B584" w14:textId="77777777" w:rsidR="00D400D6" w:rsidRDefault="00D400D6" w:rsidP="00461E1D">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7506E8F" w14:textId="636F66F6" w:rsidR="00D400D6" w:rsidRDefault="00CF1179" w:rsidP="00461E1D">
            <w:pPr>
              <w:pStyle w:val="CRCoverPage"/>
              <w:spacing w:after="0"/>
              <w:ind w:left="100"/>
              <w:rPr>
                <w:noProof/>
              </w:rPr>
            </w:pPr>
            <w:r w:rsidRPr="00CF1179">
              <w:t>Complete the definition of the new NSAC event</w:t>
            </w:r>
          </w:p>
        </w:tc>
      </w:tr>
      <w:tr w:rsidR="00D400D6" w14:paraId="7838B85C" w14:textId="77777777" w:rsidTr="00F50FAB">
        <w:tc>
          <w:tcPr>
            <w:tcW w:w="1668" w:type="dxa"/>
            <w:tcBorders>
              <w:left w:val="single" w:sz="4" w:space="0" w:color="auto"/>
            </w:tcBorders>
          </w:tcPr>
          <w:p w14:paraId="6A85EE18" w14:textId="77777777" w:rsidR="00D400D6" w:rsidRDefault="00D400D6" w:rsidP="00461E1D">
            <w:pPr>
              <w:pStyle w:val="CRCoverPage"/>
              <w:spacing w:after="0"/>
              <w:rPr>
                <w:b/>
                <w:i/>
                <w:noProof/>
                <w:sz w:val="8"/>
                <w:szCs w:val="8"/>
              </w:rPr>
            </w:pPr>
          </w:p>
        </w:tc>
        <w:tc>
          <w:tcPr>
            <w:tcW w:w="7972" w:type="dxa"/>
            <w:gridSpan w:val="9"/>
            <w:tcBorders>
              <w:right w:val="single" w:sz="4" w:space="0" w:color="auto"/>
            </w:tcBorders>
          </w:tcPr>
          <w:p w14:paraId="2F0BF167" w14:textId="77777777" w:rsidR="00D400D6" w:rsidRDefault="00D400D6" w:rsidP="00461E1D">
            <w:pPr>
              <w:pStyle w:val="CRCoverPage"/>
              <w:spacing w:after="0"/>
              <w:rPr>
                <w:noProof/>
                <w:sz w:val="8"/>
                <w:szCs w:val="8"/>
              </w:rPr>
            </w:pPr>
          </w:p>
        </w:tc>
      </w:tr>
      <w:tr w:rsidR="00D400D6" w14:paraId="2324D9DC" w14:textId="77777777" w:rsidTr="00F50FAB">
        <w:tc>
          <w:tcPr>
            <w:tcW w:w="1668" w:type="dxa"/>
            <w:tcBorders>
              <w:left w:val="single" w:sz="4" w:space="0" w:color="auto"/>
            </w:tcBorders>
          </w:tcPr>
          <w:p w14:paraId="33058740" w14:textId="77777777" w:rsidR="00D400D6" w:rsidRDefault="00D400D6" w:rsidP="00461E1D">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76227664" w14:textId="77777777" w:rsidR="00D400D6" w:rsidRDefault="006C30CB" w:rsidP="00461E1D">
            <w:pPr>
              <w:pStyle w:val="CRCoverPage"/>
              <w:spacing w:after="0"/>
              <w:ind w:left="100"/>
              <w:rPr>
                <w:noProof/>
              </w:rPr>
            </w:pPr>
            <w:r>
              <w:t>Huawei</w:t>
            </w:r>
          </w:p>
        </w:tc>
      </w:tr>
      <w:tr w:rsidR="00D400D6" w14:paraId="0D95C237" w14:textId="77777777" w:rsidTr="00F50FAB">
        <w:tc>
          <w:tcPr>
            <w:tcW w:w="1668" w:type="dxa"/>
            <w:tcBorders>
              <w:left w:val="single" w:sz="4" w:space="0" w:color="auto"/>
            </w:tcBorders>
          </w:tcPr>
          <w:p w14:paraId="57C68664" w14:textId="77777777" w:rsidR="00D400D6" w:rsidRDefault="00D400D6" w:rsidP="00461E1D">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761E9061" w14:textId="77777777" w:rsidR="00D400D6" w:rsidRDefault="00D400D6" w:rsidP="00461E1D">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1FFB0DD8" w14:textId="77777777" w:rsidTr="00F50FAB">
        <w:tc>
          <w:tcPr>
            <w:tcW w:w="1668" w:type="dxa"/>
            <w:tcBorders>
              <w:left w:val="single" w:sz="4" w:space="0" w:color="auto"/>
            </w:tcBorders>
          </w:tcPr>
          <w:p w14:paraId="45487DE3" w14:textId="77777777" w:rsidR="00D400D6" w:rsidRDefault="00D400D6" w:rsidP="00461E1D">
            <w:pPr>
              <w:pStyle w:val="CRCoverPage"/>
              <w:spacing w:after="0"/>
              <w:rPr>
                <w:b/>
                <w:i/>
                <w:noProof/>
                <w:sz w:val="8"/>
                <w:szCs w:val="8"/>
              </w:rPr>
            </w:pPr>
          </w:p>
        </w:tc>
        <w:tc>
          <w:tcPr>
            <w:tcW w:w="7972" w:type="dxa"/>
            <w:gridSpan w:val="9"/>
            <w:tcBorders>
              <w:right w:val="single" w:sz="4" w:space="0" w:color="auto"/>
            </w:tcBorders>
          </w:tcPr>
          <w:p w14:paraId="0912595E" w14:textId="77777777" w:rsidR="00D400D6" w:rsidRDefault="00D400D6" w:rsidP="00461E1D">
            <w:pPr>
              <w:pStyle w:val="CRCoverPage"/>
              <w:spacing w:after="0"/>
              <w:rPr>
                <w:noProof/>
                <w:sz w:val="8"/>
                <w:szCs w:val="8"/>
              </w:rPr>
            </w:pPr>
          </w:p>
        </w:tc>
      </w:tr>
      <w:tr w:rsidR="00D400D6" w14:paraId="0E7F3EFB" w14:textId="77777777" w:rsidTr="00F50FAB">
        <w:tc>
          <w:tcPr>
            <w:tcW w:w="1668" w:type="dxa"/>
            <w:tcBorders>
              <w:left w:val="single" w:sz="4" w:space="0" w:color="auto"/>
            </w:tcBorders>
          </w:tcPr>
          <w:p w14:paraId="7D4ECEC3" w14:textId="77777777" w:rsidR="00D400D6" w:rsidRDefault="00D400D6" w:rsidP="00461E1D">
            <w:pPr>
              <w:pStyle w:val="CRCoverPage"/>
              <w:tabs>
                <w:tab w:val="right" w:pos="1759"/>
              </w:tabs>
              <w:spacing w:after="0"/>
              <w:rPr>
                <w:b/>
                <w:i/>
                <w:noProof/>
              </w:rPr>
            </w:pPr>
            <w:r>
              <w:rPr>
                <w:b/>
                <w:i/>
                <w:noProof/>
              </w:rPr>
              <w:t>Work item code:</w:t>
            </w:r>
          </w:p>
        </w:tc>
        <w:tc>
          <w:tcPr>
            <w:tcW w:w="3349" w:type="dxa"/>
            <w:gridSpan w:val="5"/>
            <w:shd w:val="pct30" w:color="FFFF00" w:fill="auto"/>
          </w:tcPr>
          <w:p w14:paraId="535F10FD" w14:textId="43CDE1D4" w:rsidR="00D400D6" w:rsidRDefault="006942E0" w:rsidP="00461E1D">
            <w:pPr>
              <w:pStyle w:val="CRCoverPage"/>
              <w:spacing w:after="0"/>
              <w:ind w:left="100"/>
              <w:rPr>
                <w:noProof/>
              </w:rPr>
            </w:pPr>
            <w:proofErr w:type="spellStart"/>
            <w:r>
              <w:t>eNSAC</w:t>
            </w:r>
            <w:proofErr w:type="spellEnd"/>
          </w:p>
        </w:tc>
        <w:tc>
          <w:tcPr>
            <w:tcW w:w="1413" w:type="dxa"/>
            <w:tcBorders>
              <w:left w:val="nil"/>
            </w:tcBorders>
          </w:tcPr>
          <w:p w14:paraId="011BA762" w14:textId="77777777" w:rsidR="00D400D6" w:rsidRDefault="00D400D6" w:rsidP="00461E1D">
            <w:pPr>
              <w:pStyle w:val="CRCoverPage"/>
              <w:spacing w:after="0"/>
              <w:ind w:right="100"/>
              <w:rPr>
                <w:noProof/>
              </w:rPr>
            </w:pPr>
          </w:p>
        </w:tc>
        <w:tc>
          <w:tcPr>
            <w:tcW w:w="1286" w:type="dxa"/>
            <w:gridSpan w:val="2"/>
            <w:tcBorders>
              <w:left w:val="nil"/>
            </w:tcBorders>
          </w:tcPr>
          <w:p w14:paraId="1CF11C8A" w14:textId="77777777" w:rsidR="00D400D6" w:rsidRDefault="00D400D6" w:rsidP="00461E1D">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8E0ADFA" w14:textId="6AFB9F0A" w:rsidR="00D400D6" w:rsidRDefault="007B0F52" w:rsidP="00461E1D">
            <w:pPr>
              <w:pStyle w:val="CRCoverPage"/>
              <w:spacing w:after="0"/>
              <w:ind w:left="100"/>
              <w:rPr>
                <w:noProof/>
              </w:rPr>
            </w:pPr>
            <w:fldSimple w:instr=" DOCPROPERTY  ResDate  \* MERGEFORMAT ">
              <w:r w:rsidR="00D400D6">
                <w:rPr>
                  <w:noProof/>
                </w:rPr>
                <w:t>202</w:t>
              </w:r>
              <w:r w:rsidR="006C30CB">
                <w:rPr>
                  <w:noProof/>
                </w:rPr>
                <w:t>3</w:t>
              </w:r>
              <w:r w:rsidR="00D400D6">
                <w:rPr>
                  <w:noProof/>
                </w:rPr>
                <w:t>-</w:t>
              </w:r>
              <w:r w:rsidR="00EF1870">
                <w:rPr>
                  <w:noProof/>
                </w:rPr>
                <w:t>09</w:t>
              </w:r>
              <w:r w:rsidR="00D400D6">
                <w:rPr>
                  <w:noProof/>
                </w:rPr>
                <w:t>-</w:t>
              </w:r>
              <w:r w:rsidR="00EF1870">
                <w:rPr>
                  <w:noProof/>
                </w:rPr>
                <w:t>29</w:t>
              </w:r>
            </w:fldSimple>
          </w:p>
        </w:tc>
      </w:tr>
      <w:tr w:rsidR="00D400D6" w14:paraId="5D43B41C" w14:textId="77777777" w:rsidTr="002025F7">
        <w:tc>
          <w:tcPr>
            <w:tcW w:w="1668" w:type="dxa"/>
            <w:tcBorders>
              <w:left w:val="single" w:sz="4" w:space="0" w:color="auto"/>
            </w:tcBorders>
          </w:tcPr>
          <w:p w14:paraId="429FD53C" w14:textId="77777777" w:rsidR="00D400D6" w:rsidRDefault="00D400D6" w:rsidP="00461E1D">
            <w:pPr>
              <w:pStyle w:val="CRCoverPage"/>
              <w:spacing w:after="0"/>
              <w:rPr>
                <w:b/>
                <w:i/>
                <w:noProof/>
                <w:sz w:val="8"/>
                <w:szCs w:val="8"/>
              </w:rPr>
            </w:pPr>
          </w:p>
        </w:tc>
        <w:tc>
          <w:tcPr>
            <w:tcW w:w="2118" w:type="dxa"/>
            <w:gridSpan w:val="4"/>
          </w:tcPr>
          <w:p w14:paraId="08C44587" w14:textId="77777777" w:rsidR="00D400D6" w:rsidRDefault="00D400D6" w:rsidP="00461E1D">
            <w:pPr>
              <w:pStyle w:val="CRCoverPage"/>
              <w:spacing w:after="0"/>
              <w:rPr>
                <w:noProof/>
                <w:sz w:val="8"/>
                <w:szCs w:val="8"/>
              </w:rPr>
            </w:pPr>
          </w:p>
        </w:tc>
        <w:tc>
          <w:tcPr>
            <w:tcW w:w="2644" w:type="dxa"/>
            <w:gridSpan w:val="2"/>
          </w:tcPr>
          <w:p w14:paraId="6CAC00A4" w14:textId="77777777" w:rsidR="00D400D6" w:rsidRDefault="00D400D6" w:rsidP="00461E1D">
            <w:pPr>
              <w:pStyle w:val="CRCoverPage"/>
              <w:spacing w:after="0"/>
              <w:rPr>
                <w:noProof/>
                <w:sz w:val="8"/>
                <w:szCs w:val="8"/>
              </w:rPr>
            </w:pPr>
          </w:p>
        </w:tc>
        <w:tc>
          <w:tcPr>
            <w:tcW w:w="1286" w:type="dxa"/>
            <w:gridSpan w:val="2"/>
          </w:tcPr>
          <w:p w14:paraId="1DA1810D" w14:textId="77777777" w:rsidR="00D400D6" w:rsidRDefault="00D400D6" w:rsidP="00461E1D">
            <w:pPr>
              <w:pStyle w:val="CRCoverPage"/>
              <w:spacing w:after="0"/>
              <w:rPr>
                <w:noProof/>
                <w:sz w:val="8"/>
                <w:szCs w:val="8"/>
              </w:rPr>
            </w:pPr>
          </w:p>
        </w:tc>
        <w:tc>
          <w:tcPr>
            <w:tcW w:w="1924" w:type="dxa"/>
            <w:tcBorders>
              <w:right w:val="single" w:sz="4" w:space="0" w:color="auto"/>
            </w:tcBorders>
          </w:tcPr>
          <w:p w14:paraId="57E091BC" w14:textId="77777777" w:rsidR="00D400D6" w:rsidRDefault="00D400D6" w:rsidP="00461E1D">
            <w:pPr>
              <w:pStyle w:val="CRCoverPage"/>
              <w:spacing w:after="0"/>
              <w:rPr>
                <w:noProof/>
                <w:sz w:val="8"/>
                <w:szCs w:val="8"/>
              </w:rPr>
            </w:pPr>
          </w:p>
        </w:tc>
      </w:tr>
      <w:tr w:rsidR="00D400D6" w14:paraId="6C7F2E10" w14:textId="77777777" w:rsidTr="007501AD">
        <w:trPr>
          <w:cantSplit/>
        </w:trPr>
        <w:tc>
          <w:tcPr>
            <w:tcW w:w="1668" w:type="dxa"/>
            <w:tcBorders>
              <w:left w:val="single" w:sz="4" w:space="0" w:color="auto"/>
            </w:tcBorders>
          </w:tcPr>
          <w:p w14:paraId="096175B6" w14:textId="77777777" w:rsidR="00D400D6" w:rsidRDefault="00D400D6" w:rsidP="00461E1D">
            <w:pPr>
              <w:pStyle w:val="CRCoverPage"/>
              <w:tabs>
                <w:tab w:val="right" w:pos="1759"/>
              </w:tabs>
              <w:spacing w:after="0"/>
              <w:rPr>
                <w:b/>
                <w:i/>
                <w:noProof/>
              </w:rPr>
            </w:pPr>
            <w:r>
              <w:rPr>
                <w:b/>
                <w:i/>
                <w:noProof/>
              </w:rPr>
              <w:t>Category:</w:t>
            </w:r>
          </w:p>
        </w:tc>
        <w:tc>
          <w:tcPr>
            <w:tcW w:w="984" w:type="dxa"/>
            <w:shd w:val="pct30" w:color="FFFF00" w:fill="auto"/>
          </w:tcPr>
          <w:p w14:paraId="7AED6AEE" w14:textId="455A1A3B" w:rsidR="00D400D6" w:rsidRPr="00E175BB" w:rsidRDefault="00E175BB" w:rsidP="00461E1D">
            <w:pPr>
              <w:pStyle w:val="CRCoverPage"/>
              <w:spacing w:after="0"/>
              <w:ind w:left="100" w:right="-609"/>
              <w:rPr>
                <w:b/>
                <w:noProof/>
              </w:rPr>
            </w:pPr>
            <w:r w:rsidRPr="00E175BB">
              <w:rPr>
                <w:b/>
              </w:rPr>
              <w:t>B</w:t>
            </w:r>
          </w:p>
        </w:tc>
        <w:tc>
          <w:tcPr>
            <w:tcW w:w="3778" w:type="dxa"/>
            <w:gridSpan w:val="5"/>
            <w:tcBorders>
              <w:left w:val="nil"/>
            </w:tcBorders>
          </w:tcPr>
          <w:p w14:paraId="012C25ED" w14:textId="77777777" w:rsidR="00D400D6" w:rsidRDefault="00D400D6" w:rsidP="00461E1D">
            <w:pPr>
              <w:pStyle w:val="CRCoverPage"/>
              <w:spacing w:after="0"/>
              <w:rPr>
                <w:noProof/>
              </w:rPr>
            </w:pPr>
          </w:p>
        </w:tc>
        <w:tc>
          <w:tcPr>
            <w:tcW w:w="1286" w:type="dxa"/>
            <w:gridSpan w:val="2"/>
            <w:tcBorders>
              <w:left w:val="nil"/>
            </w:tcBorders>
          </w:tcPr>
          <w:p w14:paraId="15B79326" w14:textId="77777777" w:rsidR="00D400D6" w:rsidRDefault="00D400D6" w:rsidP="00461E1D">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3E94C610" w14:textId="2C9FF3B0" w:rsidR="00D400D6" w:rsidRDefault="007B0F52" w:rsidP="00461E1D">
            <w:pPr>
              <w:pStyle w:val="CRCoverPage"/>
              <w:spacing w:after="0"/>
              <w:ind w:left="100"/>
              <w:rPr>
                <w:noProof/>
              </w:rPr>
            </w:pPr>
            <w:fldSimple w:instr=" DOCPROPERTY  Release  \* MERGEFORMAT ">
              <w:r w:rsidR="00D400D6">
                <w:rPr>
                  <w:noProof/>
                </w:rPr>
                <w:t>Rel-1</w:t>
              </w:r>
              <w:r w:rsidR="00B952EE">
                <w:rPr>
                  <w:noProof/>
                </w:rPr>
                <w:t>8</w:t>
              </w:r>
            </w:fldSimple>
          </w:p>
        </w:tc>
      </w:tr>
      <w:tr w:rsidR="00D400D6" w14:paraId="3B3D58B0" w14:textId="77777777" w:rsidTr="00F50FAB">
        <w:tc>
          <w:tcPr>
            <w:tcW w:w="1668" w:type="dxa"/>
            <w:tcBorders>
              <w:left w:val="single" w:sz="4" w:space="0" w:color="auto"/>
              <w:bottom w:val="single" w:sz="4" w:space="0" w:color="auto"/>
            </w:tcBorders>
          </w:tcPr>
          <w:p w14:paraId="661700AA" w14:textId="77777777" w:rsidR="00D400D6" w:rsidRDefault="00D400D6" w:rsidP="00461E1D">
            <w:pPr>
              <w:pStyle w:val="CRCoverPage"/>
              <w:spacing w:after="0"/>
              <w:rPr>
                <w:b/>
                <w:i/>
                <w:noProof/>
              </w:rPr>
            </w:pPr>
          </w:p>
        </w:tc>
        <w:tc>
          <w:tcPr>
            <w:tcW w:w="4893" w:type="dxa"/>
            <w:gridSpan w:val="7"/>
            <w:tcBorders>
              <w:bottom w:val="single" w:sz="4" w:space="0" w:color="auto"/>
            </w:tcBorders>
          </w:tcPr>
          <w:p w14:paraId="1B81667B" w14:textId="77777777" w:rsidR="00D400D6" w:rsidRDefault="00D400D6" w:rsidP="00461E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4545AA" w14:textId="77777777" w:rsidR="00D400D6" w:rsidRDefault="00D400D6" w:rsidP="00461E1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528E6173" w14:textId="77777777" w:rsidR="00D400D6" w:rsidRPr="007C2097" w:rsidRDefault="00D400D6" w:rsidP="00461E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24AA91B" w14:textId="77777777" w:rsidTr="00F50FAB">
        <w:tc>
          <w:tcPr>
            <w:tcW w:w="1668" w:type="dxa"/>
          </w:tcPr>
          <w:p w14:paraId="3B801E98" w14:textId="77777777" w:rsidR="001E41F3" w:rsidRDefault="001E41F3">
            <w:pPr>
              <w:pStyle w:val="CRCoverPage"/>
              <w:spacing w:after="0"/>
              <w:rPr>
                <w:b/>
                <w:i/>
                <w:noProof/>
                <w:sz w:val="8"/>
                <w:szCs w:val="8"/>
              </w:rPr>
            </w:pPr>
          </w:p>
        </w:tc>
        <w:tc>
          <w:tcPr>
            <w:tcW w:w="7972" w:type="dxa"/>
            <w:gridSpan w:val="9"/>
          </w:tcPr>
          <w:p w14:paraId="3D229213" w14:textId="77777777" w:rsidR="001E41F3" w:rsidRDefault="001E41F3">
            <w:pPr>
              <w:pStyle w:val="CRCoverPage"/>
              <w:spacing w:after="0"/>
              <w:rPr>
                <w:noProof/>
                <w:sz w:val="8"/>
                <w:szCs w:val="8"/>
              </w:rPr>
            </w:pPr>
          </w:p>
        </w:tc>
      </w:tr>
      <w:tr w:rsidR="00F50FAB" w14:paraId="0D974631" w14:textId="77777777" w:rsidTr="00461E1D">
        <w:tc>
          <w:tcPr>
            <w:tcW w:w="2694" w:type="dxa"/>
            <w:gridSpan w:val="3"/>
            <w:tcBorders>
              <w:top w:val="single" w:sz="4" w:space="0" w:color="auto"/>
              <w:left w:val="single" w:sz="4" w:space="0" w:color="auto"/>
            </w:tcBorders>
          </w:tcPr>
          <w:p w14:paraId="35467894" w14:textId="77777777" w:rsidR="00F50FAB" w:rsidRDefault="00F50FAB" w:rsidP="00461E1D">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6B8CA4B3" w14:textId="4DCB14BA" w:rsidR="007A3B8F" w:rsidRPr="000A29E2" w:rsidRDefault="000513D0" w:rsidP="00647AF8">
            <w:pPr>
              <w:pStyle w:val="CRCoverPage"/>
              <w:spacing w:after="0"/>
              <w:ind w:left="100"/>
            </w:pPr>
            <w:r>
              <w:t>For the support of the new "current number of UEs with at least one PDU session/PDN connection" event, the subscription creation procedure description should also be updated</w:t>
            </w:r>
            <w:r w:rsidR="00382746">
              <w:t>.</w:t>
            </w:r>
          </w:p>
        </w:tc>
      </w:tr>
      <w:tr w:rsidR="00F50FAB" w14:paraId="6A800243" w14:textId="77777777" w:rsidTr="00461E1D">
        <w:tc>
          <w:tcPr>
            <w:tcW w:w="2694" w:type="dxa"/>
            <w:gridSpan w:val="3"/>
            <w:tcBorders>
              <w:left w:val="single" w:sz="4" w:space="0" w:color="auto"/>
            </w:tcBorders>
          </w:tcPr>
          <w:p w14:paraId="7F6C6D49" w14:textId="77777777" w:rsidR="00F50FAB" w:rsidRDefault="00F50FAB" w:rsidP="00461E1D">
            <w:pPr>
              <w:pStyle w:val="CRCoverPage"/>
              <w:spacing w:after="0"/>
              <w:rPr>
                <w:b/>
                <w:i/>
                <w:noProof/>
                <w:sz w:val="8"/>
                <w:szCs w:val="8"/>
              </w:rPr>
            </w:pPr>
          </w:p>
        </w:tc>
        <w:tc>
          <w:tcPr>
            <w:tcW w:w="6946" w:type="dxa"/>
            <w:gridSpan w:val="7"/>
            <w:tcBorders>
              <w:right w:val="single" w:sz="4" w:space="0" w:color="auto"/>
            </w:tcBorders>
          </w:tcPr>
          <w:p w14:paraId="7DA97F27" w14:textId="77777777" w:rsidR="00F50FAB" w:rsidRPr="000A29E2" w:rsidRDefault="00F50FAB" w:rsidP="00461E1D">
            <w:pPr>
              <w:pStyle w:val="CRCoverPage"/>
              <w:spacing w:after="0"/>
              <w:rPr>
                <w:noProof/>
                <w:sz w:val="8"/>
                <w:szCs w:val="8"/>
              </w:rPr>
            </w:pPr>
          </w:p>
        </w:tc>
      </w:tr>
      <w:tr w:rsidR="00F50FAB" w14:paraId="796D767B" w14:textId="77777777" w:rsidTr="00461E1D">
        <w:tc>
          <w:tcPr>
            <w:tcW w:w="2694" w:type="dxa"/>
            <w:gridSpan w:val="3"/>
            <w:tcBorders>
              <w:left w:val="single" w:sz="4" w:space="0" w:color="auto"/>
            </w:tcBorders>
          </w:tcPr>
          <w:p w14:paraId="4BE3B15C" w14:textId="77777777" w:rsidR="00F50FAB" w:rsidRDefault="00F50FAB" w:rsidP="00461E1D">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7917FB46" w14:textId="77777777" w:rsidR="00F50FAB" w:rsidRPr="0064110A" w:rsidRDefault="00F50FAB" w:rsidP="00461E1D">
            <w:pPr>
              <w:pStyle w:val="CRCoverPage"/>
              <w:spacing w:after="0"/>
              <w:ind w:left="100"/>
              <w:rPr>
                <w:noProof/>
              </w:rPr>
            </w:pPr>
            <w:r w:rsidRPr="0064110A">
              <w:rPr>
                <w:noProof/>
              </w:rPr>
              <w:t>This CR proposes to:</w:t>
            </w:r>
          </w:p>
          <w:p w14:paraId="280F9901" w14:textId="285A606E" w:rsidR="00544B18" w:rsidRPr="0064110A" w:rsidRDefault="000513D0" w:rsidP="00F50FAB">
            <w:pPr>
              <w:pStyle w:val="CRCoverPage"/>
              <w:numPr>
                <w:ilvl w:val="0"/>
                <w:numId w:val="16"/>
              </w:numPr>
              <w:spacing w:after="0"/>
              <w:rPr>
                <w:noProof/>
              </w:rPr>
            </w:pPr>
            <w:r>
              <w:t xml:space="preserve">Update the provisions related to subscription creation procedure description to specify that when the </w:t>
            </w:r>
            <w:r>
              <w:rPr>
                <w:lang w:eastAsia="zh-CN"/>
              </w:rPr>
              <w:t>"</w:t>
            </w:r>
            <w:r>
              <w:rPr>
                <w:noProof/>
              </w:rPr>
              <w:t xml:space="preserve">NUM_OF_REGD_UES" is subscribed and the "eNSAC" feature is supported, this event can also be used to subscribe to the </w:t>
            </w:r>
            <w:r>
              <w:t>"current number of UEs with at least one PDU session/PDN connection" event</w:t>
            </w:r>
            <w:r w:rsidR="0064110A" w:rsidRPr="0064110A">
              <w:t>.</w:t>
            </w:r>
          </w:p>
        </w:tc>
      </w:tr>
      <w:tr w:rsidR="00F50FAB" w14:paraId="7385528E" w14:textId="77777777" w:rsidTr="00461E1D">
        <w:tc>
          <w:tcPr>
            <w:tcW w:w="2694" w:type="dxa"/>
            <w:gridSpan w:val="3"/>
            <w:tcBorders>
              <w:left w:val="single" w:sz="4" w:space="0" w:color="auto"/>
            </w:tcBorders>
          </w:tcPr>
          <w:p w14:paraId="77673295" w14:textId="77777777" w:rsidR="00F50FAB" w:rsidRDefault="00F50FAB" w:rsidP="00461E1D">
            <w:pPr>
              <w:pStyle w:val="CRCoverPage"/>
              <w:spacing w:after="0"/>
              <w:rPr>
                <w:b/>
                <w:i/>
                <w:noProof/>
                <w:sz w:val="8"/>
                <w:szCs w:val="8"/>
              </w:rPr>
            </w:pPr>
          </w:p>
        </w:tc>
        <w:tc>
          <w:tcPr>
            <w:tcW w:w="6946" w:type="dxa"/>
            <w:gridSpan w:val="7"/>
            <w:tcBorders>
              <w:right w:val="single" w:sz="4" w:space="0" w:color="auto"/>
            </w:tcBorders>
          </w:tcPr>
          <w:p w14:paraId="4D0C7F88" w14:textId="77777777" w:rsidR="00F50FAB" w:rsidRPr="004A07F9" w:rsidRDefault="00F50FAB" w:rsidP="00461E1D">
            <w:pPr>
              <w:pStyle w:val="CRCoverPage"/>
              <w:spacing w:after="0"/>
              <w:rPr>
                <w:noProof/>
                <w:sz w:val="8"/>
                <w:szCs w:val="8"/>
                <w:highlight w:val="yellow"/>
              </w:rPr>
            </w:pPr>
          </w:p>
        </w:tc>
      </w:tr>
      <w:tr w:rsidR="00F50FAB" w14:paraId="68DB2AF0" w14:textId="77777777" w:rsidTr="00461E1D">
        <w:tc>
          <w:tcPr>
            <w:tcW w:w="2694" w:type="dxa"/>
            <w:gridSpan w:val="3"/>
            <w:tcBorders>
              <w:left w:val="single" w:sz="4" w:space="0" w:color="auto"/>
              <w:bottom w:val="single" w:sz="4" w:space="0" w:color="auto"/>
            </w:tcBorders>
          </w:tcPr>
          <w:p w14:paraId="5CBCFCBB" w14:textId="77777777" w:rsidR="00F50FAB" w:rsidRDefault="00F50FAB" w:rsidP="00461E1D">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5938888B" w14:textId="20867A11" w:rsidR="00F50FAB" w:rsidRPr="0064110A" w:rsidRDefault="004351D7" w:rsidP="00F50FAB">
            <w:pPr>
              <w:pStyle w:val="CRCoverPage"/>
              <w:numPr>
                <w:ilvl w:val="0"/>
                <w:numId w:val="16"/>
              </w:numPr>
              <w:spacing w:after="0"/>
              <w:rPr>
                <w:noProof/>
              </w:rPr>
            </w:pPr>
            <w:r>
              <w:rPr>
                <w:noProof/>
              </w:rPr>
              <w:t xml:space="preserve">Incomplete support of the new </w:t>
            </w:r>
            <w:r>
              <w:t>"current number of UEs with at least one PDU session/PDN connection" event</w:t>
            </w:r>
            <w:r w:rsidR="00A4180C">
              <w:t xml:space="preserve"> reporting</w:t>
            </w:r>
            <w:r w:rsidR="0064110A">
              <w:rPr>
                <w:noProof/>
              </w:rPr>
              <w:t>.</w:t>
            </w:r>
          </w:p>
        </w:tc>
      </w:tr>
      <w:tr w:rsidR="001E41F3" w14:paraId="07C4030B" w14:textId="77777777" w:rsidTr="007501AD">
        <w:tc>
          <w:tcPr>
            <w:tcW w:w="2652" w:type="dxa"/>
            <w:gridSpan w:val="2"/>
          </w:tcPr>
          <w:p w14:paraId="3B0B2F5A" w14:textId="77777777" w:rsidR="001E41F3" w:rsidRDefault="001E41F3">
            <w:pPr>
              <w:pStyle w:val="CRCoverPage"/>
              <w:spacing w:after="0"/>
              <w:rPr>
                <w:b/>
                <w:i/>
                <w:noProof/>
                <w:sz w:val="8"/>
                <w:szCs w:val="8"/>
              </w:rPr>
            </w:pPr>
          </w:p>
        </w:tc>
        <w:tc>
          <w:tcPr>
            <w:tcW w:w="6988" w:type="dxa"/>
            <w:gridSpan w:val="8"/>
          </w:tcPr>
          <w:p w14:paraId="37245455" w14:textId="77777777" w:rsidR="001E41F3" w:rsidRDefault="001E41F3">
            <w:pPr>
              <w:pStyle w:val="CRCoverPage"/>
              <w:spacing w:after="0"/>
              <w:rPr>
                <w:noProof/>
                <w:sz w:val="8"/>
                <w:szCs w:val="8"/>
              </w:rPr>
            </w:pPr>
          </w:p>
        </w:tc>
      </w:tr>
      <w:tr w:rsidR="001E41F3" w14:paraId="4556811F" w14:textId="77777777" w:rsidTr="007501AD">
        <w:tc>
          <w:tcPr>
            <w:tcW w:w="2652" w:type="dxa"/>
            <w:gridSpan w:val="2"/>
            <w:tcBorders>
              <w:top w:val="single" w:sz="4" w:space="0" w:color="auto"/>
              <w:left w:val="single" w:sz="4" w:space="0" w:color="auto"/>
            </w:tcBorders>
          </w:tcPr>
          <w:p w14:paraId="05B57F63"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1EE4A9E5" w14:textId="4540D8C4" w:rsidR="001E41F3" w:rsidRPr="00F92694" w:rsidRDefault="00327244">
            <w:pPr>
              <w:pStyle w:val="CRCoverPage"/>
              <w:spacing w:after="0"/>
              <w:ind w:left="100"/>
              <w:rPr>
                <w:noProof/>
              </w:rPr>
            </w:pPr>
            <w:r>
              <w:t>4.4.2</w:t>
            </w:r>
          </w:p>
        </w:tc>
      </w:tr>
      <w:tr w:rsidR="001E41F3" w14:paraId="57A9F368" w14:textId="77777777" w:rsidTr="007501AD">
        <w:tc>
          <w:tcPr>
            <w:tcW w:w="2652" w:type="dxa"/>
            <w:gridSpan w:val="2"/>
            <w:tcBorders>
              <w:left w:val="single" w:sz="4" w:space="0" w:color="auto"/>
            </w:tcBorders>
          </w:tcPr>
          <w:p w14:paraId="22A44E51"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145D3AEB" w14:textId="77777777" w:rsidR="001E41F3" w:rsidRDefault="001E41F3">
            <w:pPr>
              <w:pStyle w:val="CRCoverPage"/>
              <w:spacing w:after="0"/>
              <w:rPr>
                <w:noProof/>
                <w:sz w:val="8"/>
                <w:szCs w:val="8"/>
              </w:rPr>
            </w:pPr>
          </w:p>
        </w:tc>
      </w:tr>
      <w:tr w:rsidR="001E41F3" w14:paraId="0D6375FB" w14:textId="77777777" w:rsidTr="002025F7">
        <w:tc>
          <w:tcPr>
            <w:tcW w:w="2652" w:type="dxa"/>
            <w:gridSpan w:val="2"/>
            <w:tcBorders>
              <w:left w:val="single" w:sz="4" w:space="0" w:color="auto"/>
            </w:tcBorders>
          </w:tcPr>
          <w:p w14:paraId="2DEBB2CD"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46372A07"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4D543A4A" w14:textId="77777777" w:rsidR="001E41F3" w:rsidRDefault="001E41F3">
            <w:pPr>
              <w:pStyle w:val="CRCoverPage"/>
              <w:spacing w:after="0"/>
              <w:jc w:val="center"/>
              <w:rPr>
                <w:b/>
                <w:caps/>
                <w:noProof/>
              </w:rPr>
            </w:pPr>
            <w:r>
              <w:rPr>
                <w:b/>
                <w:caps/>
                <w:noProof/>
              </w:rPr>
              <w:t>N</w:t>
            </w:r>
          </w:p>
        </w:tc>
        <w:tc>
          <w:tcPr>
            <w:tcW w:w="2775" w:type="dxa"/>
            <w:gridSpan w:val="3"/>
          </w:tcPr>
          <w:p w14:paraId="334D0A5E"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2D9377B0" w14:textId="77777777" w:rsidR="001E41F3" w:rsidRDefault="001E41F3">
            <w:pPr>
              <w:pStyle w:val="CRCoverPage"/>
              <w:spacing w:after="0"/>
              <w:ind w:left="99"/>
              <w:rPr>
                <w:noProof/>
              </w:rPr>
            </w:pPr>
          </w:p>
        </w:tc>
      </w:tr>
      <w:tr w:rsidR="001E41F3" w14:paraId="3A1A2227" w14:textId="77777777" w:rsidTr="002025F7">
        <w:tc>
          <w:tcPr>
            <w:tcW w:w="2652" w:type="dxa"/>
            <w:gridSpan w:val="2"/>
            <w:tcBorders>
              <w:left w:val="single" w:sz="4" w:space="0" w:color="auto"/>
            </w:tcBorders>
          </w:tcPr>
          <w:p w14:paraId="3BB1C5E5"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2E01C65F"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523FEBC" w14:textId="77777777" w:rsidR="001E41F3" w:rsidRDefault="0002788F">
            <w:pPr>
              <w:pStyle w:val="CRCoverPage"/>
              <w:spacing w:after="0"/>
              <w:jc w:val="center"/>
              <w:rPr>
                <w:b/>
                <w:caps/>
                <w:noProof/>
              </w:rPr>
            </w:pPr>
            <w:r>
              <w:rPr>
                <w:b/>
                <w:caps/>
                <w:noProof/>
              </w:rPr>
              <w:t>X</w:t>
            </w:r>
          </w:p>
        </w:tc>
        <w:tc>
          <w:tcPr>
            <w:tcW w:w="2775" w:type="dxa"/>
            <w:gridSpan w:val="3"/>
          </w:tcPr>
          <w:p w14:paraId="20F02C1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38D763BD" w14:textId="77777777" w:rsidR="001E41F3" w:rsidRDefault="00145D43">
            <w:pPr>
              <w:pStyle w:val="CRCoverPage"/>
              <w:spacing w:after="0"/>
              <w:ind w:left="99"/>
              <w:rPr>
                <w:noProof/>
              </w:rPr>
            </w:pPr>
            <w:r>
              <w:rPr>
                <w:noProof/>
              </w:rPr>
              <w:t xml:space="preserve">TS/TR ... CR ... </w:t>
            </w:r>
          </w:p>
        </w:tc>
      </w:tr>
      <w:tr w:rsidR="001E41F3" w14:paraId="3BD2B09E" w14:textId="77777777" w:rsidTr="002025F7">
        <w:tc>
          <w:tcPr>
            <w:tcW w:w="2652" w:type="dxa"/>
            <w:gridSpan w:val="2"/>
            <w:tcBorders>
              <w:left w:val="single" w:sz="4" w:space="0" w:color="auto"/>
            </w:tcBorders>
          </w:tcPr>
          <w:p w14:paraId="179CF981"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7C1C7A57"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B8E4973" w14:textId="77777777" w:rsidR="001E41F3" w:rsidRDefault="0002788F">
            <w:pPr>
              <w:pStyle w:val="CRCoverPage"/>
              <w:spacing w:after="0"/>
              <w:jc w:val="center"/>
              <w:rPr>
                <w:b/>
                <w:caps/>
                <w:noProof/>
              </w:rPr>
            </w:pPr>
            <w:r>
              <w:rPr>
                <w:b/>
                <w:caps/>
                <w:noProof/>
              </w:rPr>
              <w:t>X</w:t>
            </w:r>
          </w:p>
        </w:tc>
        <w:tc>
          <w:tcPr>
            <w:tcW w:w="2775" w:type="dxa"/>
            <w:gridSpan w:val="3"/>
          </w:tcPr>
          <w:p w14:paraId="4CA4A5B5"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6375DE01" w14:textId="77777777" w:rsidR="001E41F3" w:rsidRDefault="00145D43">
            <w:pPr>
              <w:pStyle w:val="CRCoverPage"/>
              <w:spacing w:after="0"/>
              <w:ind w:left="99"/>
              <w:rPr>
                <w:noProof/>
              </w:rPr>
            </w:pPr>
            <w:r>
              <w:rPr>
                <w:noProof/>
              </w:rPr>
              <w:t xml:space="preserve">TS/TR ... CR ... </w:t>
            </w:r>
          </w:p>
        </w:tc>
      </w:tr>
      <w:tr w:rsidR="001E41F3" w14:paraId="47B7D8CB" w14:textId="77777777" w:rsidTr="002025F7">
        <w:tc>
          <w:tcPr>
            <w:tcW w:w="2652" w:type="dxa"/>
            <w:gridSpan w:val="2"/>
            <w:tcBorders>
              <w:left w:val="single" w:sz="4" w:space="0" w:color="auto"/>
            </w:tcBorders>
          </w:tcPr>
          <w:p w14:paraId="1CCE789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37F4EE81"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4A6EA6CD" w14:textId="77777777" w:rsidR="001E41F3" w:rsidRDefault="0002788F">
            <w:pPr>
              <w:pStyle w:val="CRCoverPage"/>
              <w:spacing w:after="0"/>
              <w:jc w:val="center"/>
              <w:rPr>
                <w:b/>
                <w:caps/>
                <w:noProof/>
              </w:rPr>
            </w:pPr>
            <w:r>
              <w:rPr>
                <w:b/>
                <w:caps/>
                <w:noProof/>
              </w:rPr>
              <w:t>X</w:t>
            </w:r>
          </w:p>
        </w:tc>
        <w:tc>
          <w:tcPr>
            <w:tcW w:w="2775" w:type="dxa"/>
            <w:gridSpan w:val="3"/>
          </w:tcPr>
          <w:p w14:paraId="1201DB72"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6C4C57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3C624C" w14:textId="77777777" w:rsidTr="007501AD">
        <w:tc>
          <w:tcPr>
            <w:tcW w:w="2652" w:type="dxa"/>
            <w:gridSpan w:val="2"/>
            <w:tcBorders>
              <w:left w:val="single" w:sz="4" w:space="0" w:color="auto"/>
            </w:tcBorders>
          </w:tcPr>
          <w:p w14:paraId="7304BFFB" w14:textId="77777777" w:rsidR="001E41F3" w:rsidRDefault="001E41F3">
            <w:pPr>
              <w:pStyle w:val="CRCoverPage"/>
              <w:spacing w:after="0"/>
              <w:rPr>
                <w:b/>
                <w:i/>
                <w:noProof/>
              </w:rPr>
            </w:pPr>
          </w:p>
        </w:tc>
        <w:tc>
          <w:tcPr>
            <w:tcW w:w="6988" w:type="dxa"/>
            <w:gridSpan w:val="8"/>
            <w:tcBorders>
              <w:right w:val="single" w:sz="4" w:space="0" w:color="auto"/>
            </w:tcBorders>
          </w:tcPr>
          <w:p w14:paraId="1845F107" w14:textId="77777777" w:rsidR="001E41F3" w:rsidRDefault="001E41F3">
            <w:pPr>
              <w:pStyle w:val="CRCoverPage"/>
              <w:spacing w:after="0"/>
              <w:rPr>
                <w:noProof/>
              </w:rPr>
            </w:pPr>
          </w:p>
        </w:tc>
      </w:tr>
      <w:tr w:rsidR="001E41F3" w14:paraId="594E9E5B" w14:textId="77777777" w:rsidTr="007501AD">
        <w:tc>
          <w:tcPr>
            <w:tcW w:w="2652" w:type="dxa"/>
            <w:gridSpan w:val="2"/>
            <w:tcBorders>
              <w:left w:val="single" w:sz="4" w:space="0" w:color="auto"/>
              <w:bottom w:val="single" w:sz="4" w:space="0" w:color="auto"/>
            </w:tcBorders>
          </w:tcPr>
          <w:p w14:paraId="7D93E5C2"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2DE22FC0" w14:textId="20FA59A0" w:rsidR="001E41F3" w:rsidRPr="00AE3142" w:rsidRDefault="001E41F3">
            <w:pPr>
              <w:pStyle w:val="CRCoverPage"/>
              <w:spacing w:after="0"/>
              <w:ind w:left="100"/>
              <w:rPr>
                <w:noProof/>
              </w:rPr>
            </w:pPr>
          </w:p>
        </w:tc>
      </w:tr>
      <w:tr w:rsidR="008863B9" w:rsidRPr="008863B9" w14:paraId="5C3519CD" w14:textId="77777777" w:rsidTr="007501AD">
        <w:tc>
          <w:tcPr>
            <w:tcW w:w="2652" w:type="dxa"/>
            <w:gridSpan w:val="2"/>
            <w:tcBorders>
              <w:top w:val="single" w:sz="4" w:space="0" w:color="auto"/>
              <w:bottom w:val="single" w:sz="4" w:space="0" w:color="auto"/>
            </w:tcBorders>
          </w:tcPr>
          <w:p w14:paraId="381DFF72"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71DD91F3" w14:textId="77777777" w:rsidR="008863B9" w:rsidRPr="008863B9" w:rsidRDefault="008863B9">
            <w:pPr>
              <w:pStyle w:val="CRCoverPage"/>
              <w:spacing w:after="0"/>
              <w:ind w:left="100"/>
              <w:rPr>
                <w:noProof/>
                <w:sz w:val="8"/>
                <w:szCs w:val="8"/>
              </w:rPr>
            </w:pPr>
          </w:p>
        </w:tc>
      </w:tr>
      <w:tr w:rsidR="008863B9" w14:paraId="7EBA5337" w14:textId="77777777" w:rsidTr="007501AD">
        <w:tc>
          <w:tcPr>
            <w:tcW w:w="2652" w:type="dxa"/>
            <w:gridSpan w:val="2"/>
            <w:tcBorders>
              <w:top w:val="single" w:sz="4" w:space="0" w:color="auto"/>
              <w:left w:val="single" w:sz="4" w:space="0" w:color="auto"/>
              <w:bottom w:val="single" w:sz="4" w:space="0" w:color="auto"/>
            </w:tcBorders>
          </w:tcPr>
          <w:p w14:paraId="7C2BB77E"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342B5DCD" w14:textId="77777777" w:rsidR="008863B9" w:rsidRDefault="008863B9">
            <w:pPr>
              <w:pStyle w:val="CRCoverPage"/>
              <w:spacing w:after="0"/>
              <w:ind w:left="100"/>
              <w:rPr>
                <w:noProof/>
              </w:rPr>
            </w:pPr>
          </w:p>
        </w:tc>
      </w:tr>
    </w:tbl>
    <w:p w14:paraId="4D176BB3" w14:textId="77777777" w:rsidR="001E41F3" w:rsidRDefault="001E41F3">
      <w:pPr>
        <w:pStyle w:val="CRCoverPage"/>
        <w:spacing w:after="0"/>
        <w:rPr>
          <w:noProof/>
          <w:sz w:val="8"/>
          <w:szCs w:val="8"/>
        </w:rPr>
      </w:pPr>
    </w:p>
    <w:p w14:paraId="168BA2A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5EB6E02"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A771896" w14:textId="77777777" w:rsidR="00FC1E87" w:rsidRDefault="00FC1E87" w:rsidP="00FC1E87">
      <w:pPr>
        <w:pStyle w:val="Heading3"/>
      </w:pPr>
      <w:bookmarkStart w:id="2" w:name="_Toc28013315"/>
      <w:bookmarkStart w:id="3" w:name="_Toc36040070"/>
      <w:bookmarkStart w:id="4" w:name="_Toc44692683"/>
      <w:bookmarkStart w:id="5" w:name="_Toc45134144"/>
      <w:bookmarkStart w:id="6" w:name="_Toc49607208"/>
      <w:bookmarkStart w:id="7" w:name="_Toc51763180"/>
      <w:bookmarkStart w:id="8" w:name="_Toc58850075"/>
      <w:bookmarkStart w:id="9" w:name="_Toc59018455"/>
      <w:bookmarkStart w:id="10" w:name="_Toc68169461"/>
      <w:bookmarkStart w:id="11" w:name="_Toc114211617"/>
      <w:bookmarkStart w:id="12" w:name="_Toc136554342"/>
      <w:bookmarkStart w:id="13" w:name="_Toc144341270"/>
      <w:r>
        <w:t>4.4.2</w:t>
      </w:r>
      <w:r>
        <w:tab/>
        <w:t>Procedures for Monitoring</w:t>
      </w:r>
      <w:bookmarkEnd w:id="2"/>
      <w:bookmarkEnd w:id="3"/>
      <w:bookmarkEnd w:id="4"/>
      <w:bookmarkEnd w:id="5"/>
      <w:bookmarkEnd w:id="6"/>
      <w:bookmarkEnd w:id="7"/>
      <w:bookmarkEnd w:id="8"/>
      <w:bookmarkEnd w:id="9"/>
      <w:bookmarkEnd w:id="10"/>
      <w:bookmarkEnd w:id="11"/>
      <w:bookmarkEnd w:id="12"/>
      <w:bookmarkEnd w:id="13"/>
    </w:p>
    <w:p w14:paraId="7B26ACCD" w14:textId="77777777" w:rsidR="00EC4E3F" w:rsidRDefault="00EC4E3F" w:rsidP="00EC4E3F">
      <w:r>
        <w:t>The procedures for monitoring as described in clause 4.4.2 of 3GPP TS 29.122 [4] shall be applicable in 5GS with the following differences:</w:t>
      </w:r>
    </w:p>
    <w:p w14:paraId="15C03175" w14:textId="77777777" w:rsidR="00EC4E3F" w:rsidRDefault="00EC4E3F" w:rsidP="00EC4E3F">
      <w:pPr>
        <w:pStyle w:val="B10"/>
      </w:pPr>
      <w:r>
        <w:t>-</w:t>
      </w:r>
      <w:r>
        <w:tab/>
        <w:t>description of the SCS/AS applies to the AF;</w:t>
      </w:r>
    </w:p>
    <w:p w14:paraId="09360816" w14:textId="77777777" w:rsidR="00EC4E3F" w:rsidRDefault="00EC4E3F" w:rsidP="00EC4E3F">
      <w:pPr>
        <w:pStyle w:val="B10"/>
      </w:pPr>
      <w:r>
        <w:t>-</w:t>
      </w:r>
      <w:r>
        <w:tab/>
        <w:t>description of the SCEF applies to the NEF;</w:t>
      </w:r>
    </w:p>
    <w:p w14:paraId="78E0D867" w14:textId="77777777" w:rsidR="00EC4E3F" w:rsidRDefault="00EC4E3F" w:rsidP="00EC4E3F">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64DAF242" w14:textId="77777777" w:rsidR="00EC4E3F" w:rsidRDefault="00EC4E3F" w:rsidP="00EC4E3F">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w:t>
      </w:r>
      <w:proofErr w:type="spellStart"/>
      <w:r>
        <w:t>Namf_EventExposure</w:t>
      </w:r>
      <w:proofErr w:type="spellEnd"/>
      <w:r>
        <w:t xml:space="preserve"> service as defined in 3GPP TS 29.518 [18];</w:t>
      </w:r>
    </w:p>
    <w:p w14:paraId="3E8CBE25" w14:textId="77777777" w:rsidR="00EC4E3F" w:rsidRDefault="00EC4E3F" w:rsidP="00EC4E3F">
      <w:pPr>
        <w:pStyle w:val="B10"/>
      </w:pPr>
      <w:r>
        <w:t>-</w:t>
      </w:r>
      <w:r>
        <w:tab/>
        <w:t>description about the PCRF is not applicable;</w:t>
      </w:r>
    </w:p>
    <w:p w14:paraId="3867680F" w14:textId="77777777" w:rsidR="00EC4E3F" w:rsidRDefault="00EC4E3F" w:rsidP="00EC4E3F">
      <w:pPr>
        <w:pStyle w:val="B10"/>
      </w:pPr>
      <w:r>
        <w:t>-</w:t>
      </w:r>
      <w:r>
        <w:tab/>
        <w:t>description about the change of IMSI-IMEI(SV) association monitoring event applies to the change of SUPI-PEI association monitoring event;</w:t>
      </w:r>
    </w:p>
    <w:p w14:paraId="720FE063" w14:textId="77777777" w:rsidR="00EC4E3F" w:rsidRDefault="00EC4E3F" w:rsidP="00EC4E3F">
      <w:pPr>
        <w:pStyle w:val="B10"/>
      </w:pPr>
      <w:r>
        <w:t>-</w:t>
      </w:r>
      <w:r>
        <w:tab/>
        <w:t>when "</w:t>
      </w:r>
      <w:proofErr w:type="spellStart"/>
      <w: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w:t>
      </w:r>
      <w:proofErr w:type="spellStart"/>
      <w:r>
        <w:t>MonitoringEvent</w:t>
      </w:r>
      <w:proofErr w:type="spellEnd"/>
      <w:r>
        <w:t xml:space="preserve"> API</w:t>
      </w:r>
      <w:r>
        <w:rPr>
          <w:rFonts w:hint="eastAsia"/>
          <w:lang w:eastAsia="zh-CN"/>
        </w:rPr>
        <w:t>;</w:t>
      </w:r>
    </w:p>
    <w:p w14:paraId="6620271B" w14:textId="77777777" w:rsidR="00EC4E3F" w:rsidRDefault="00EC4E3F" w:rsidP="00EC4E3F">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 expiry time (determined by the NEF, UDM or AMF) to the AF even the AF does not provided before;</w:t>
      </w:r>
    </w:p>
    <w:p w14:paraId="7A891B6F" w14:textId="77777777" w:rsidR="00EC4E3F" w:rsidRDefault="00EC4E3F" w:rsidP="00EC4E3F">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78EE6F5A" w14:textId="77777777" w:rsidR="00EC4E3F" w:rsidRDefault="00EC4E3F" w:rsidP="00EC4E3F">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and "NSAC"</w:t>
      </w:r>
      <w:r>
        <w:t xml:space="preserve"> features in the NEF</w:t>
      </w:r>
      <w:r>
        <w:rPr>
          <w:noProof/>
          <w:lang w:eastAsia="zh-CN"/>
        </w:rPr>
        <w:t>;</w:t>
      </w:r>
    </w:p>
    <w:p w14:paraId="6E32BD9D" w14:textId="77777777" w:rsidR="00EC4E3F" w:rsidRDefault="00EC4E3F" w:rsidP="00EC4E3F">
      <w:pPr>
        <w:pStyle w:val="B10"/>
        <w:rPr>
          <w:noProof/>
          <w:lang w:eastAsia="zh-CN"/>
        </w:rPr>
      </w:pPr>
      <w:r>
        <w:t>-</w:t>
      </w:r>
      <w:r>
        <w:tab/>
        <w:t>if the "</w:t>
      </w:r>
      <w:proofErr w:type="spellStart"/>
      <w:r>
        <w:rPr>
          <w:rFonts w:cs="Arial"/>
          <w:szCs w:val="18"/>
        </w:rPr>
        <w:t>locationType</w:t>
      </w:r>
      <w:proofErr w:type="spellEnd"/>
      <w:r>
        <w:t>"</w:t>
      </w:r>
      <w:r>
        <w:rPr>
          <w:rFonts w:cs="Arial"/>
          <w:szCs w:val="18"/>
        </w:rPr>
        <w:t xml:space="preserve"> attribute sets to "LAST_KNOWN_LOCATION", the "</w:t>
      </w:r>
      <w:proofErr w:type="spellStart"/>
      <w:r>
        <w:rPr>
          <w:rFonts w:cs="Arial" w:hint="eastAsia"/>
          <w:szCs w:val="18"/>
          <w:lang w:eastAsia="zh-CN"/>
        </w:rPr>
        <w:t>maximumNumberOfReports</w:t>
      </w:r>
      <w:proofErr w:type="spellEnd"/>
      <w:r>
        <w:rPr>
          <w:rFonts w:cs="Arial"/>
          <w:szCs w:val="18"/>
        </w:rPr>
        <w:t xml:space="preserve">" attribute shall set to 1 as a </w:t>
      </w:r>
      <w:r>
        <w:rPr>
          <w:lang w:eastAsia="zh-CN"/>
        </w:rPr>
        <w:t>One-time Monitoring Request</w:t>
      </w:r>
      <w:r>
        <w:rPr>
          <w:noProof/>
          <w:lang w:eastAsia="zh-CN"/>
        </w:rPr>
        <w:t>;</w:t>
      </w:r>
    </w:p>
    <w:p w14:paraId="2BA11BDC" w14:textId="77777777" w:rsidR="00EC4E3F" w:rsidRDefault="00EC4E3F" w:rsidP="00EC4E3F">
      <w:pPr>
        <w:pStyle w:val="B10"/>
      </w:pPr>
      <w:r>
        <w:t>-</w:t>
      </w:r>
      <w:r>
        <w:tab/>
        <w:t xml:space="preserve">description about the PDN connectivity status event applies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5EB68915" w14:textId="77777777" w:rsidR="00EC4E3F" w:rsidRDefault="00EC4E3F" w:rsidP="00EC4E3F">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1BB5D362" w14:textId="77777777" w:rsidR="00EC4E3F" w:rsidRDefault="00EC4E3F" w:rsidP="00EC4E3F">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297B0788" w14:textId="77777777" w:rsidR="00EC4E3F" w:rsidRDefault="00EC4E3F" w:rsidP="00EC4E3F">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6FDCB755" w14:textId="77777777" w:rsidR="00EC4E3F" w:rsidRDefault="00EC4E3F" w:rsidP="00EC4E3F">
      <w:pPr>
        <w:pStyle w:val="B2"/>
      </w:pPr>
      <w:r>
        <w:t>1)</w:t>
      </w:r>
      <w:r>
        <w:tab/>
        <w:t xml:space="preserve">the AF shall send an HTTP POST message to the NEF to the resource "Monitoring Event Subscriptions" as defined in clause 5.3.3.2 of 3GPP TS 29.122 [4] for creating </w:t>
      </w:r>
      <w:proofErr w:type="gramStart"/>
      <w:r>
        <w:t>an</w:t>
      </w:r>
      <w:proofErr w:type="gramEnd"/>
      <w:r>
        <w:t xml:space="preserve"> subscription or send an HTTP PUT message to the NEF to the resource "Individual Monitoring Event Subscription" as defined in clause 5.3.3.3 of 3GPP TS 29.122 [4] for updating the subscription with the following difference:</w:t>
      </w:r>
    </w:p>
    <w:p w14:paraId="01722A4C" w14:textId="77777777" w:rsidR="00EC4E3F" w:rsidRDefault="00EC4E3F" w:rsidP="00EC4E3F">
      <w:pPr>
        <w:pStyle w:val="B3"/>
      </w:pPr>
      <w:proofErr w:type="gramStart"/>
      <w:r>
        <w:lastRenderedPageBreak/>
        <w:t>A)within</w:t>
      </w:r>
      <w:proofErr w:type="gramEnd"/>
      <w:r>
        <w:t xml:space="preserve"> the </w:t>
      </w:r>
      <w:proofErr w:type="spellStart"/>
      <w:r>
        <w:t>MonitoringEventSubscription</w:t>
      </w:r>
      <w:proofErr w:type="spellEnd"/>
      <w:r>
        <w:t xml:space="preserve"> data structure 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13CD672D" w14:textId="77777777" w:rsidR="00EC4E3F" w:rsidRDefault="00EC4E3F" w:rsidP="00EC4E3F">
      <w:pPr>
        <w:pStyle w:val="B3"/>
        <w:rPr>
          <w:lang w:val="en-US" w:eastAsia="zh-CN"/>
        </w:rPr>
      </w:pPr>
      <w:proofErr w:type="gramStart"/>
      <w:r>
        <w:rPr>
          <w:lang w:eastAsia="zh-CN"/>
        </w:rPr>
        <w:t>B)t</w:t>
      </w:r>
      <w:r>
        <w:rPr>
          <w:lang w:val="en-US" w:eastAsia="zh-CN"/>
        </w:rPr>
        <w:t>he</w:t>
      </w:r>
      <w:proofErr w:type="gramEnd"/>
      <w:r>
        <w:rPr>
          <w:lang w:val="en-US" w:eastAsia="zh-CN"/>
        </w:rPr>
        <w:t xml:space="preserv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49FBDA5A" w14:textId="77777777" w:rsidR="00EC4E3F" w:rsidRDefault="00EC4E3F" w:rsidP="00EC4E3F">
      <w:pPr>
        <w:pStyle w:val="B2"/>
        <w:rPr>
          <w:lang w:val="en-US" w:eastAsia="zh-CN"/>
        </w:rPr>
      </w:pPr>
      <w:r>
        <w:rPr>
          <w:lang w:val="en-US" w:eastAsia="zh-CN"/>
        </w:rPr>
        <w:t>2)i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5DF48C18" w14:textId="77777777" w:rsidR="00EC4E3F" w:rsidRDefault="00EC4E3F" w:rsidP="00EC4E3F">
      <w:pPr>
        <w:pStyle w:val="B2"/>
      </w:pPr>
      <w:r>
        <w:t>3)w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t>MonitoringEventReport</w:t>
      </w:r>
      <w:proofErr w:type="spellEnd"/>
      <w:r>
        <w:t xml:space="preserve"> data structure, the NEF shall include:</w:t>
      </w:r>
    </w:p>
    <w:p w14:paraId="09AF4B57" w14:textId="77777777" w:rsidR="00EC4E3F" w:rsidRDefault="00EC4E3F" w:rsidP="00EC4E3F">
      <w:pPr>
        <w:pStyle w:val="B3"/>
        <w:rPr>
          <w:lang w:eastAsia="zh-CN"/>
        </w:rPr>
      </w:pPr>
      <w:proofErr w:type="gramStart"/>
      <w:r>
        <w:t>A)the</w:t>
      </w:r>
      <w:proofErr w:type="gramEnd"/>
      <w:r>
        <w:t xml:space="preserv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24E9FB2F" w14:textId="77777777" w:rsidR="00EC4E3F" w:rsidRDefault="00EC4E3F" w:rsidP="00EC4E3F">
      <w:pPr>
        <w:pStyle w:val="B3"/>
      </w:pPr>
      <w:proofErr w:type="gramStart"/>
      <w:r>
        <w:t>B)the</w:t>
      </w:r>
      <w:proofErr w:type="gramEnd"/>
      <w:r>
        <w:t xml:space="preserve"> downlink data descriptor impacted by the downlink data delivery status change within the "</w:t>
      </w:r>
      <w:proofErr w:type="spellStart"/>
      <w:r>
        <w:t>dddTraDescriptor</w:t>
      </w:r>
      <w:proofErr w:type="spellEnd"/>
      <w:r>
        <w:t>" attribute;</w:t>
      </w:r>
    </w:p>
    <w:p w14:paraId="3F5604DA" w14:textId="77777777" w:rsidR="00EC4E3F" w:rsidRDefault="00EC4E3F" w:rsidP="00EC4E3F">
      <w:pPr>
        <w:pStyle w:val="B3"/>
        <w:rPr>
          <w:lang w:eastAsia="zh-CN"/>
        </w:rPr>
      </w:pPr>
      <w:r>
        <w:rPr>
          <w:lang w:eastAsia="zh-CN"/>
        </w:rPr>
        <w:t>C)the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620503AC" w14:textId="77777777" w:rsidR="00EC4E3F" w:rsidRDefault="00EC4E3F" w:rsidP="00EC4E3F">
      <w:pPr>
        <w:pStyle w:val="B3"/>
        <w:rPr>
          <w:lang w:eastAsia="zh-CN"/>
        </w:rPr>
      </w:pPr>
      <w:r>
        <w:rPr>
          <w:lang w:eastAsia="zh-CN"/>
        </w:rPr>
        <w:t>D)i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756ACD93" w14:textId="77777777" w:rsidR="00EC4E3F" w:rsidRDefault="00EC4E3F" w:rsidP="00EC4E3F">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 message to the NEF to the resource "Individual Monitoring Event Subscription" as defined in clause 5.3.3.3 of 3GPP TS 29.122 [4] for updating the subscription with the following difference:</w:t>
      </w:r>
    </w:p>
    <w:p w14:paraId="1D5D766B" w14:textId="77777777" w:rsidR="00EC4E3F" w:rsidRDefault="00EC4E3F" w:rsidP="00EC4E3F">
      <w:pPr>
        <w:pStyle w:val="B2"/>
        <w:rPr>
          <w:lang w:eastAsia="zh-CN"/>
        </w:rPr>
      </w:pPr>
      <w:bookmarkStart w:id="14" w:name="OLE_LINK22"/>
      <w:bookmarkStart w:id="15" w:name="OLE_LINK23"/>
      <w:r>
        <w:t>1)</w:t>
      </w:r>
      <w:r>
        <w:rPr>
          <w:lang w:eastAsia="zh-CN"/>
        </w:rPr>
        <w:t xml:space="preserve">within the </w:t>
      </w:r>
      <w:proofErr w:type="spellStart"/>
      <w:r>
        <w:rPr>
          <w:lang w:eastAsia="zh-CN"/>
        </w:rPr>
        <w:t>MonitoringEventSubscription</w:t>
      </w:r>
      <w:proofErr w:type="spellEnd"/>
      <w:r>
        <w:rPr>
          <w:lang w:eastAsia="zh-CN"/>
        </w:rPr>
        <w:t xml:space="preserve"> data structure,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w:t>
      </w:r>
    </w:p>
    <w:bookmarkEnd w:id="14"/>
    <w:bookmarkEnd w:id="15"/>
    <w:p w14:paraId="25949DA5" w14:textId="77777777" w:rsidR="00EC4E3F" w:rsidRDefault="00EC4E3F" w:rsidP="00EC4E3F">
      <w:pPr>
        <w:pStyle w:val="B2"/>
        <w:rPr>
          <w:lang w:eastAsia="zh-CN"/>
        </w:rPr>
      </w:pPr>
      <w:r>
        <w:t>2)</w:t>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51709450" w14:textId="77777777" w:rsidR="00EC4E3F" w:rsidRDefault="00EC4E3F" w:rsidP="00EC4E3F">
      <w:pPr>
        <w:pStyle w:val="B2"/>
        <w:rPr>
          <w:lang w:val="en-US" w:eastAsia="zh-CN"/>
        </w:rPr>
      </w:pPr>
      <w:r>
        <w:t>3)</w:t>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16" w:name="OLE_LINK20"/>
      <w:bookmarkStart w:id="17" w:name="OLE_LINK21"/>
      <w:r>
        <w:rPr>
          <w:rFonts w:hint="eastAsia"/>
          <w:lang w:eastAsia="zh-CN"/>
        </w:rPr>
        <w:t>in clause</w:t>
      </w:r>
      <w:r>
        <w:rPr>
          <w:lang w:eastAsia="zh-CN"/>
        </w:rPr>
        <w:t> </w:t>
      </w:r>
      <w:r>
        <w:rPr>
          <w:rFonts w:hint="eastAsia"/>
          <w:lang w:eastAsia="zh-CN"/>
        </w:rPr>
        <w:t>5.2</w:t>
      </w:r>
      <w:bookmarkEnd w:id="16"/>
      <w:bookmarkEnd w:id="17"/>
      <w:r>
        <w:rPr>
          <w:rFonts w:hint="eastAsia"/>
          <w:lang w:eastAsia="zh-CN"/>
        </w:rPr>
        <w:t xml:space="preserve"> of 3GPP TS 29.503 [17]</w:t>
      </w:r>
      <w:r>
        <w:rPr>
          <w:lang w:eastAsia="zh-CN"/>
        </w:rPr>
        <w:t xml:space="preserve"> and if the privacy setting is verified, </w:t>
      </w:r>
      <w:r>
        <w:rPr>
          <w:lang w:eastAsia="zh-CN"/>
        </w:rPr>
        <w:lastRenderedPageBreak/>
        <w:t>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18" w:name="_Hlk43404813"/>
      <w:r>
        <w:rPr>
          <w:rFonts w:hint="eastAsia"/>
          <w:lang w:eastAsia="zh-CN"/>
        </w:rPr>
        <w:t>3GPP TS 29.503 [17]</w:t>
      </w:r>
      <w:bookmarkEnd w:id="18"/>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 and</w:t>
      </w:r>
    </w:p>
    <w:p w14:paraId="66F6A4F1" w14:textId="77777777" w:rsidR="00EC4E3F" w:rsidRDefault="00EC4E3F" w:rsidP="00EC4E3F">
      <w:pPr>
        <w:pStyle w:val="B2"/>
        <w:rPr>
          <w:lang w:val="en-US" w:eastAsia="zh-CN"/>
        </w:rPr>
      </w:pPr>
      <w:r>
        <w:rPr>
          <w:lang w:eastAsia="zh-CN"/>
        </w:rPr>
        <w:t>4)b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1F229043" w14:textId="77777777" w:rsidR="00EC4E3F" w:rsidRDefault="00EC4E3F" w:rsidP="00EC4E3F">
      <w:pPr>
        <w:pStyle w:val="B10"/>
        <w:rPr>
          <w:lang w:eastAsia="zh-CN"/>
        </w:rPr>
      </w:pPr>
      <w:r>
        <w:tab/>
        <w:t xml:space="preserve">Upon receipt of successful location response from the GMLC or </w:t>
      </w:r>
      <w:r>
        <w:rPr>
          <w:rFonts w:hint="eastAsia"/>
        </w:rPr>
        <w:t xml:space="preserve">the </w:t>
      </w:r>
      <w:r>
        <w:t xml:space="preserve">AMF or the UDM, the NEF shall create or update the "Individual Monitoring Event Subscription" resource and then send an HTTP POST or PUT response to the AF </w:t>
      </w:r>
      <w:r>
        <w:rPr>
          <w:rFonts w:hint="eastAsia"/>
        </w:rPr>
        <w:t>as defined in clause 4.4.2.</w:t>
      </w:r>
      <w:r>
        <w:t>2</w:t>
      </w:r>
      <w:r>
        <w:rPr>
          <w:rFonts w:hint="eastAsia"/>
        </w:rPr>
        <w:t xml:space="preserve"> of 3GPP TS 29.122 [4].</w:t>
      </w:r>
      <w:r>
        <w:t xml:space="preserve"> Upon receipt of the location Report from the GMLC or the AMF, the NEF shall determine the monitoring event subscription associated with the corresponding Monitoring Event Report as defined in </w:t>
      </w:r>
      <w:r>
        <w:rPr>
          <w:rFonts w:hint="eastAsia"/>
        </w:rPr>
        <w:t>clause 4.4.2.3 of 3GPP TS 29.122 [4].</w:t>
      </w:r>
    </w:p>
    <w:p w14:paraId="0C052499" w14:textId="77777777" w:rsidR="00EC4E3F" w:rsidRDefault="00EC4E3F" w:rsidP="00EC4E3F">
      <w:pPr>
        <w:pStyle w:val="B10"/>
        <w:rPr>
          <w:lang w:eastAsia="zh-CN"/>
        </w:rPr>
      </w:pPr>
      <w:r>
        <w:tab/>
        <w:t>In order to delete a previous active configured monitoring event subscription at the NEF, the AF shall send an HTTP DELETE message to the NEF to the resource "Individual Monitoring Event Subscription" which is received in the response to the request that has created the monitoring events subscription resource</w:t>
      </w:r>
      <w:r>
        <w:rPr>
          <w:rFonts w:hint="eastAsia"/>
        </w:rPr>
        <w:t>.</w:t>
      </w:r>
      <w:r>
        <w:t xml:space="preserve"> The NEF shall interact with the GMLC or the AMF</w:t>
      </w:r>
      <w:r>
        <w:rPr>
          <w:rFonts w:hint="eastAsia"/>
        </w:rPr>
        <w:t xml:space="preserve"> or the UDM</w:t>
      </w:r>
      <w:r>
        <w:t xml:space="preserve"> to remove the request, upon receipt of the successful response from the GMLC or the AMF</w:t>
      </w:r>
      <w:r>
        <w:rPr>
          <w:rFonts w:hint="eastAsia"/>
        </w:rPr>
        <w:t xml:space="preserve"> or the UDM</w:t>
      </w:r>
      <w:r>
        <w:t>, the NEF shall d</w:t>
      </w:r>
      <w:r>
        <w:rPr>
          <w:rFonts w:hint="eastAsia"/>
        </w:rPr>
        <w:t xml:space="preserve">elete </w:t>
      </w:r>
      <w:r>
        <w:t>the active resource "Individual Monitoring Event Subscription" addressed by the URI and send an HTTP response to the AF with a "204 No Content" status code, or a "200 OK" status code including the monitoring event report if received;</w:t>
      </w:r>
    </w:p>
    <w:p w14:paraId="3C59B548" w14:textId="77777777" w:rsidR="00EC4E3F" w:rsidRDefault="00EC4E3F" w:rsidP="00EC4E3F">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588C71BB" w14:textId="77777777" w:rsidR="00EC4E3F" w:rsidRDefault="00EC4E3F" w:rsidP="00EC4E3F">
      <w:pPr>
        <w:pStyle w:val="B10"/>
        <w:ind w:hanging="1"/>
      </w:pPr>
      <w:r>
        <w:t>When user consent management shall be carried out for EDGE applications, then:</w:t>
      </w:r>
    </w:p>
    <w:p w14:paraId="1EF40653" w14:textId="77777777" w:rsidR="00EC4E3F" w:rsidRPr="00C805FF" w:rsidRDefault="00EC4E3F" w:rsidP="00EC4E3F">
      <w:pPr>
        <w:pStyle w:val="B2"/>
      </w:pPr>
      <w:r>
        <w:t>1)</w:t>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12A36D81" w14:textId="77777777" w:rsidR="00EC4E3F" w:rsidRDefault="00EC4E3F" w:rsidP="00EC4E3F">
      <w:pPr>
        <w:pStyle w:val="B2"/>
      </w:pPr>
      <w:r>
        <w:t>2)if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22ACAF0E" w14:textId="77777777" w:rsidR="00EC4E3F" w:rsidRDefault="00EC4E3F" w:rsidP="00EC4E3F">
      <w:pPr>
        <w:pStyle w:val="B2"/>
      </w:pPr>
      <w:r>
        <w:t xml:space="preserve">3)if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55C4609C" w14:textId="77777777" w:rsidR="00EC4E3F" w:rsidRDefault="00EC4E3F" w:rsidP="00EC4E3F">
      <w:pPr>
        <w:pStyle w:val="B2"/>
      </w:pPr>
      <w:r>
        <w:t>4)the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69BB272C" w14:textId="77777777" w:rsidR="00EC4E3F" w:rsidRDefault="00EC4E3F" w:rsidP="00EC4E3F">
      <w:pPr>
        <w:pStyle w:val="B2"/>
      </w:pPr>
      <w:r>
        <w:t>5)when becoming aware of user consent revocation for one or several UE(s), the NEF shall:</w:t>
      </w:r>
    </w:p>
    <w:p w14:paraId="4BDAAF68" w14:textId="77777777" w:rsidR="00EC4E3F" w:rsidRDefault="00EC4E3F" w:rsidP="00EC4E3F">
      <w:pPr>
        <w:pStyle w:val="B3"/>
      </w:pPr>
      <w:proofErr w:type="gramStart"/>
      <w:r>
        <w:t>A)stop</w:t>
      </w:r>
      <w:proofErr w:type="gramEnd"/>
      <w:r>
        <w:t xml:space="preserve"> processing the data related to the concerned UE(s)</w:t>
      </w:r>
      <w:r>
        <w:rPr>
          <w:lang w:eastAsia="zh-CN"/>
        </w:rPr>
        <w:t>;</w:t>
      </w:r>
    </w:p>
    <w:p w14:paraId="1F87FC41" w14:textId="77777777" w:rsidR="00EC4E3F" w:rsidRDefault="00EC4E3F" w:rsidP="00EC4E3F">
      <w:pPr>
        <w:pStyle w:val="B3"/>
      </w:pPr>
      <w:proofErr w:type="gramStart"/>
      <w:r>
        <w:lastRenderedPageBreak/>
        <w:t>B)send</w:t>
      </w:r>
      <w:proofErr w:type="gramEnd"/>
      <w:r>
        <w:t xml:space="preserve">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 and</w:t>
      </w:r>
    </w:p>
    <w:p w14:paraId="3EE50A6D" w14:textId="77777777" w:rsidR="00EC4E3F" w:rsidRDefault="00EC4E3F" w:rsidP="00EC4E3F">
      <w:pPr>
        <w:pStyle w:val="B3"/>
        <w:rPr>
          <w:lang w:eastAsia="zh-CN"/>
        </w:rPr>
      </w:pPr>
      <w:r>
        <w:t xml:space="preserve">C)remove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73CDD601" w14:textId="77777777" w:rsidR="00EC4E3F" w:rsidRDefault="00EC4E3F" w:rsidP="00EC4E3F">
      <w:pPr>
        <w:pStyle w:val="B3"/>
      </w:pPr>
      <w:r>
        <w:t>D)unsubscribe from user consent revocation notifications for the concerned UE(s) at the UDM</w:t>
      </w:r>
      <w:r>
        <w:rPr>
          <w:lang w:eastAsia="zh-CN"/>
        </w:rPr>
        <w:t>;</w:t>
      </w:r>
    </w:p>
    <w:p w14:paraId="3A97DF79" w14:textId="77777777" w:rsidR="00EC4E3F" w:rsidRDefault="00EC4E3F" w:rsidP="00EC4E3F">
      <w:pPr>
        <w:pStyle w:val="B3"/>
      </w:pPr>
      <w:r>
        <w:t>and</w:t>
      </w:r>
    </w:p>
    <w:p w14:paraId="6F64E937" w14:textId="77777777" w:rsidR="00EC4E3F" w:rsidRDefault="00EC4E3F" w:rsidP="00EC4E3F">
      <w:pPr>
        <w:pStyle w:val="B2"/>
      </w:pPr>
      <w:r>
        <w:t>6)at the reception of the user consent revocation notification from the NEF, the AF shall take the necessary actions to stop processing the data related to the UE(s) for which user consent was revoked;</w:t>
      </w:r>
    </w:p>
    <w:p w14:paraId="0D53CF08" w14:textId="77777777" w:rsidR="00EC4E3F" w:rsidRDefault="00EC4E3F" w:rsidP="00EC4E3F">
      <w:pPr>
        <w:pStyle w:val="B2"/>
      </w:pPr>
      <w:r>
        <w:t>-</w:t>
      </w:r>
      <w:r>
        <w:tab/>
        <w:t>if user consent is revoked for all the UE(s), the AF shall delete the corresponding "Individual Monitoring Event Subscription</w:t>
      </w:r>
      <w:r>
        <w:rPr>
          <w:lang w:eastAsia="zh-CN"/>
        </w:rPr>
        <w:t>" resource as specified above in this clause.</w:t>
      </w:r>
    </w:p>
    <w:p w14:paraId="633A16AF" w14:textId="77777777" w:rsidR="00EC4E3F" w:rsidRDefault="00EC4E3F" w:rsidP="00EC4E3F">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46851AEE" w14:textId="77777777" w:rsidR="00EC4E3F" w:rsidRDefault="00EC4E3F" w:rsidP="00EC4E3F">
      <w:pPr>
        <w:pStyle w:val="B2"/>
      </w:pPr>
      <w:r>
        <w:t>1)</w:t>
      </w:r>
      <w:r>
        <w:tab/>
        <w:t>the AF shall send an HTTP POST request to the NEF to the "Monitoring Event Subscriptions" resource to create a subscription,</w:t>
      </w:r>
      <w:r w:rsidRPr="007B29F3">
        <w:t xml:space="preserve"> </w:t>
      </w:r>
      <w:r>
        <w:t>as defined in clause 5.3.3.2.3.4 of 3GPP TS 29.122 [4], or send an HTTP PUT message to the NEF to the "Individual Monitoring Event Subscription" resource to update an existing subscription,</w:t>
      </w:r>
      <w:r w:rsidRPr="007B29F3">
        <w:t xml:space="preserve"> </w:t>
      </w:r>
      <w:r>
        <w:t>as defined in clause 5.3.3.3.3.2 of 3GPP TS 29.122 [4], with the following differences:</w:t>
      </w:r>
    </w:p>
    <w:p w14:paraId="7B66F0C1" w14:textId="77777777" w:rsidR="00EC4E3F" w:rsidRDefault="00EC4E3F" w:rsidP="00EC4E3F">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372F0337" w14:textId="77777777" w:rsidR="00EC4E3F" w:rsidRDefault="00EC4E3F" w:rsidP="00EC4E3F">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219B2C6D" w14:textId="06760B7B" w:rsidR="00EC4E3F" w:rsidRDefault="00EC4E3F" w:rsidP="00EC4E3F">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xml:space="preserve">" attribute shall be set to </w:t>
      </w:r>
      <w:ins w:id="19" w:author="Huawei [Abdessamad] 2023-10 r1" w:date="2023-10-10T17:15:00Z">
        <w:r w:rsidR="002B2244">
          <w:rPr>
            <w:lang w:eastAsia="zh-CN"/>
          </w:rPr>
          <w:t xml:space="preserve">either </w:t>
        </w:r>
      </w:ins>
      <w:r>
        <w:rPr>
          <w:lang w:eastAsia="zh-CN"/>
        </w:rPr>
        <w:t>"</w:t>
      </w:r>
      <w:r>
        <w:rPr>
          <w:noProof/>
        </w:rPr>
        <w:t xml:space="preserve">NUM_OF_REGD_UES" </w:t>
      </w:r>
      <w:del w:id="20" w:author="Huawei [Abdessamad] 2023-10 r1" w:date="2023-10-10T17:15:00Z">
        <w:r w:rsidDel="002B2244">
          <w:rPr>
            <w:noProof/>
          </w:rPr>
          <w:delText xml:space="preserve">to indicate that the AF </w:delText>
        </w:r>
        <w:r w:rsidDel="002B2244">
          <w:rPr>
            <w:rFonts w:cs="Arial"/>
            <w:szCs w:val="18"/>
            <w:lang w:eastAsia="zh-CN"/>
          </w:rPr>
          <w:delText xml:space="preserve">requests to be notified of </w:delText>
        </w:r>
        <w:r w:rsidDel="002B2244">
          <w:delText xml:space="preserve">the current number of registered UEs for the network slice, </w:delText>
        </w:r>
      </w:del>
      <w:r>
        <w:t>or "</w:t>
      </w:r>
      <w:r>
        <w:rPr>
          <w:noProof/>
        </w:rPr>
        <w:t>NUM_OF_EST</w:t>
      </w:r>
      <w:r>
        <w:rPr>
          <w:noProof/>
          <w:lang w:val="en-US"/>
        </w:rPr>
        <w:t>D</w:t>
      </w:r>
      <w:r>
        <w:rPr>
          <w:noProof/>
        </w:rPr>
        <w:t>_PDU_SESSIONS</w:t>
      </w:r>
      <w:r>
        <w:t>"</w:t>
      </w:r>
      <w:del w:id="21" w:author="Huawei [Abdessamad] 2023-10 r1" w:date="2023-10-10T17:15:00Z">
        <w:r w:rsidDel="002B2244">
          <w:delText xml:space="preserve"> to indicate that the AF </w:delText>
        </w:r>
        <w:r w:rsidDel="002B2244">
          <w:rPr>
            <w:rFonts w:cs="Arial"/>
            <w:szCs w:val="18"/>
            <w:lang w:eastAsia="zh-CN"/>
          </w:rPr>
          <w:delText xml:space="preserve">requests to be notified of </w:delText>
        </w:r>
        <w:r w:rsidDel="002B2244">
          <w:delText>the current number of established PDU Sessions for the network slice</w:delText>
        </w:r>
      </w:del>
      <w:r>
        <w:rPr>
          <w:lang w:eastAsia="zh-CN"/>
        </w:rPr>
        <w:t>;</w:t>
      </w:r>
    </w:p>
    <w:p w14:paraId="59040419" w14:textId="77777777" w:rsidR="00EC4E3F" w:rsidRDefault="00EC4E3F" w:rsidP="00EC4E3F">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0A1E1D42" w14:textId="77777777" w:rsidR="00EC4E3F" w:rsidRDefault="00EC4E3F" w:rsidP="00EC4E3F">
      <w:pPr>
        <w:pStyle w:val="B4"/>
        <w:rPr>
          <w:lang w:eastAsia="zh-CN"/>
        </w:rPr>
      </w:pPr>
      <w:r>
        <w:t>d)</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(if periodic reporting is requested) shall be provided;</w:t>
      </w:r>
    </w:p>
    <w:p w14:paraId="40552F37" w14:textId="77777777" w:rsidR="00EC4E3F" w:rsidRDefault="00EC4E3F" w:rsidP="00EC4E3F">
      <w:pPr>
        <w:pStyle w:val="B4"/>
        <w:rPr>
          <w:lang w:eastAsia="zh-CN"/>
        </w:rPr>
      </w:pPr>
      <w:r>
        <w:t>e)</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1F011A56" w14:textId="77777777" w:rsidR="00EC4E3F" w:rsidRDefault="00EC4E3F" w:rsidP="00EC4E3F">
      <w:pPr>
        <w:pStyle w:val="B4"/>
        <w:rPr>
          <w:lang w:eastAsia="zh-CN"/>
        </w:rPr>
      </w:pPr>
      <w:r>
        <w:t>f)</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085C286B" w14:textId="77777777" w:rsidR="00EC4E3F" w:rsidRDefault="00EC4E3F" w:rsidP="00EC4E3F">
      <w:pPr>
        <w:pStyle w:val="B2"/>
      </w:pPr>
      <w:r>
        <w:t>2)</w:t>
      </w:r>
      <w:r>
        <w:tab/>
        <w:t xml:space="preserve">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
    <w:p w14:paraId="528735CF" w14:textId="77777777" w:rsidR="00EC4E3F" w:rsidRDefault="00EC4E3F" w:rsidP="00EC4E3F">
      <w:pPr>
        <w:pStyle w:val="B2"/>
        <w:ind w:firstLine="0"/>
      </w:pPr>
      <w:r>
        <w:t>If an AF service identifier was provided by the AF (case of an untrusted AF), the NEF shall translate it into the corresponding S-NSSAI prior to sending the request(s) to the NSACF(s).</w:t>
      </w:r>
    </w:p>
    <w:p w14:paraId="0CB81AA9" w14:textId="0A8DEFCB" w:rsidR="007B4AAE" w:rsidRDefault="007B4AAE" w:rsidP="007B4AAE">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5.15.11 of 3GPP TS 23.501 [3]).</w:t>
      </w:r>
    </w:p>
    <w:p w14:paraId="130CCDA9" w14:textId="77777777" w:rsidR="00EC4E3F" w:rsidRDefault="00EC4E3F" w:rsidP="00EC4E3F">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 to the</w:t>
      </w:r>
      <w:r>
        <w:t>se</w:t>
      </w:r>
      <w:r w:rsidRPr="00301B2E">
        <w:t xml:space="preserve"> NSACFs</w:t>
      </w:r>
      <w:r>
        <w:t>, irrespective of the requested reporting type by the AF (i.e. threshold based reporting or periodic reporting).</w:t>
      </w:r>
    </w:p>
    <w:p w14:paraId="6D3A8C15" w14:textId="77777777" w:rsidR="00EC4E3F" w:rsidRDefault="00EC4E3F" w:rsidP="00EC4E3F">
      <w:pPr>
        <w:pStyle w:val="B2"/>
        <w:ind w:firstLine="0"/>
      </w:pPr>
      <w:r>
        <w:rPr>
          <w:lang w:eastAsia="zh-CN"/>
        </w:rPr>
        <w:lastRenderedPageBreak/>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 xml:space="preserve">from the </w:t>
      </w:r>
      <w:r>
        <w:t>NSACF(s)</w:t>
      </w:r>
      <w:r>
        <w:rPr>
          <w:rFonts w:hint="eastAsia"/>
          <w:lang w:eastAsia="zh-CN"/>
        </w:rPr>
        <w:t>, the NEF shall</w:t>
      </w:r>
      <w:r>
        <w:t>:</w:t>
      </w:r>
    </w:p>
    <w:p w14:paraId="7A1CEA9A" w14:textId="77777777" w:rsidR="00EC4E3F" w:rsidRDefault="00EC4E3F" w:rsidP="00EC4E3F">
      <w:pPr>
        <w:pStyle w:val="B3"/>
      </w:pPr>
      <w:r>
        <w:t>A)</w:t>
      </w:r>
      <w:r>
        <w:tab/>
      </w:r>
      <w:r>
        <w:rPr>
          <w:lang w:eastAsia="zh-CN"/>
        </w:rPr>
        <w:t>for the HTTP POST request,</w:t>
      </w:r>
      <w:r>
        <w:t xml:space="preserve"> respond to the AF as defined in clause 5.3.3.2.3.4 of 3GPP TS 29.122 [4] with either;</w:t>
      </w:r>
    </w:p>
    <w:p w14:paraId="42610238" w14:textId="77777777" w:rsidR="00EC4E3F" w:rsidRDefault="00EC4E3F" w:rsidP="00EC4E3F">
      <w:pPr>
        <w:pStyle w:val="B4"/>
      </w:pPr>
      <w:r>
        <w:t>a)</w:t>
      </w:r>
      <w:r>
        <w:tab/>
        <w:t xml:space="preserve">a "201 Created" status code and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request</w:t>
      </w:r>
      <w:r>
        <w:t>; or</w:t>
      </w:r>
    </w:p>
    <w:p w14:paraId="1E9EE3F4" w14:textId="77777777" w:rsidR="00EC4E3F" w:rsidRDefault="00EC4E3F" w:rsidP="00EC4E3F">
      <w:pPr>
        <w:pStyle w:val="B4"/>
      </w:pPr>
      <w:r>
        <w:t>b)</w:t>
      </w:r>
      <w:r>
        <w:tab/>
        <w:t xml:space="preserve">a "200 OK" status code and the response body containing the </w:t>
      </w:r>
      <w:r>
        <w:rPr>
          <w:lang w:eastAsia="zh-CN"/>
        </w:rPr>
        <w:t>current network slice status information received from the NSACF within the "</w:t>
      </w:r>
      <w:proofErr w:type="spellStart"/>
      <w:r>
        <w:t>MonitoringEventReport</w:t>
      </w:r>
      <w:proofErr w:type="spellEnd"/>
      <w:r>
        <w:t>" data structure</w:t>
      </w:r>
      <w:r>
        <w:rPr>
          <w:lang w:eastAsia="zh-CN"/>
        </w:rPr>
        <w:t>, if it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 and</w:t>
      </w:r>
    </w:p>
    <w:p w14:paraId="509BD7AA" w14:textId="77777777" w:rsidR="00EC4E3F" w:rsidRDefault="00EC4E3F" w:rsidP="00EC4E3F">
      <w:pPr>
        <w:pStyle w:val="B3"/>
      </w:pPr>
      <w:r>
        <w:t>B)</w:t>
      </w:r>
      <w:r>
        <w:tab/>
        <w:t xml:space="preserve">for the HTTP PUT request, </w:t>
      </w:r>
      <w:r>
        <w:rPr>
          <w:lang w:eastAsia="zh-CN"/>
        </w:rPr>
        <w:t xml:space="preserve">respond to the AF with a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w:t>
      </w:r>
    </w:p>
    <w:p w14:paraId="05AD6E4D" w14:textId="77777777" w:rsidR="00EC4E3F" w:rsidRDefault="00EC4E3F" w:rsidP="00EC4E3F">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696D35C5" w14:textId="77777777" w:rsidR="00EC4E3F" w:rsidRDefault="00EC4E3F" w:rsidP="00EC4E3F">
      <w:pPr>
        <w:pStyle w:val="NO"/>
      </w:pPr>
      <w:r>
        <w:t>NOTE 4:</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1DB4B071" w14:textId="77777777" w:rsidR="00EC4E3F" w:rsidRDefault="00EC4E3F" w:rsidP="00EC4E3F">
      <w:pPr>
        <w:pStyle w:val="B2"/>
        <w:rPr>
          <w:lang w:val="en-US" w:eastAsia="zh-CN"/>
        </w:rPr>
      </w:pPr>
      <w:r>
        <w:t>3)</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message as defined in clause 5.3.3A.2.3 of 3GPP</w:t>
      </w:r>
      <w:r>
        <w:rPr>
          <w:lang w:val="en-US" w:eastAsia="zh-CN"/>
        </w:rPr>
        <w:t> TS 29.122 [4] with the following differences:</w:t>
      </w:r>
    </w:p>
    <w:p w14:paraId="37E1ABC7" w14:textId="77777777" w:rsidR="00EC4E3F" w:rsidRDefault="00EC4E3F" w:rsidP="00EC4E3F">
      <w:pPr>
        <w:pStyle w:val="B3"/>
      </w:pPr>
      <w:r>
        <w:t>A)</w:t>
      </w:r>
      <w:r>
        <w:tab/>
      </w:r>
      <w:r>
        <w:rPr>
          <w:lang w:val="en-US" w:eastAsia="zh-CN"/>
        </w:rPr>
        <w:t>w</w:t>
      </w:r>
      <w:proofErr w:type="spellStart"/>
      <w:r>
        <w:t>ithin</w:t>
      </w:r>
      <w:proofErr w:type="spellEnd"/>
      <w:r>
        <w:t xml:space="preserve"> the </w:t>
      </w:r>
      <w:proofErr w:type="spellStart"/>
      <w:r>
        <w:t>MonitoringEventReport</w:t>
      </w:r>
      <w:proofErr w:type="spellEnd"/>
      <w:r>
        <w:t xml:space="preserve"> data type of the </w:t>
      </w:r>
      <w:proofErr w:type="spellStart"/>
      <w:r>
        <w:t>MonitoringNotification</w:t>
      </w:r>
      <w:proofErr w:type="spellEnd"/>
      <w:r>
        <w:t xml:space="preserve"> data type;</w:t>
      </w:r>
    </w:p>
    <w:p w14:paraId="6787CB21" w14:textId="77777777" w:rsidR="00EC4E3F" w:rsidRDefault="00EC4E3F" w:rsidP="00EC4E3F">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during the HTTP POST or PUT request that created or modified the subscription);</w:t>
      </w:r>
    </w:p>
    <w:p w14:paraId="5F88A906" w14:textId="77777777" w:rsidR="00EC4E3F" w:rsidRDefault="00EC4E3F" w:rsidP="00EC4E3F">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related subscription request; and</w:t>
      </w:r>
    </w:p>
    <w:p w14:paraId="18C92492" w14:textId="77777777" w:rsidR="00EC4E3F" w:rsidRDefault="00EC4E3F" w:rsidP="00EC4E3F">
      <w:pPr>
        <w:pStyle w:val="B4"/>
        <w:rPr>
          <w:lang w:eastAsia="zh-CN"/>
        </w:rPr>
      </w:pPr>
      <w:r>
        <w:rPr>
          <w:lang w:eastAsia="zh-CN"/>
        </w:rPr>
        <w:t>c)</w:t>
      </w:r>
      <w:r>
        <w:rPr>
          <w:lang w:eastAsia="zh-CN"/>
        </w:rPr>
        <w:tab/>
        <w:t>the current network slice status information as the "</w:t>
      </w:r>
      <w:proofErr w:type="spellStart"/>
      <w:r>
        <w:rPr>
          <w:noProof/>
          <w:lang w:eastAsia="zh-CN"/>
        </w:rPr>
        <w:t>nSStatusInfo</w:t>
      </w:r>
      <w:proofErr w:type="spellEnd"/>
      <w:r>
        <w:rPr>
          <w:noProof/>
        </w:rPr>
        <w:t xml:space="preserve">" </w:t>
      </w:r>
      <w:r>
        <w:rPr>
          <w:lang w:eastAsia="zh-CN"/>
        </w:rPr>
        <w:t>attribute shall be provided, wherein:</w:t>
      </w:r>
    </w:p>
    <w:p w14:paraId="778CC343" w14:textId="77777777" w:rsidR="00EC4E3F" w:rsidRDefault="00EC4E3F" w:rsidP="00EC4E3F">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 and</w:t>
      </w:r>
    </w:p>
    <w:p w14:paraId="6E2BD374" w14:textId="77777777" w:rsidR="00EC4E3F" w:rsidRDefault="00EC4E3F" w:rsidP="00EC4E3F">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 and</w:t>
      </w:r>
    </w:p>
    <w:p w14:paraId="225BFB8F" w14:textId="77777777" w:rsidR="00EC4E3F" w:rsidRDefault="00EC4E3F" w:rsidP="00EC4E3F">
      <w:pPr>
        <w:pStyle w:val="NO"/>
      </w:pPr>
      <w:r>
        <w:t>NOTE 5:</w:t>
      </w:r>
      <w:r>
        <w:tab/>
        <w:t>The handling of threshold-based notifications is described in clause </w:t>
      </w:r>
      <w:r w:rsidRPr="009571D3">
        <w:t xml:space="preserve">4.15.3.2.10 of </w:t>
      </w:r>
      <w:r>
        <w:t>3GPP </w:t>
      </w:r>
      <w:r w:rsidRPr="009571D3">
        <w:t>TS</w:t>
      </w:r>
      <w:r>
        <w:t> </w:t>
      </w:r>
      <w:r w:rsidRPr="009571D3">
        <w:t>23.502</w:t>
      </w:r>
      <w:r>
        <w:t> [2].</w:t>
      </w:r>
    </w:p>
    <w:p w14:paraId="3DCE5E83" w14:textId="77777777" w:rsidR="00EC4E3F" w:rsidRDefault="00EC4E3F" w:rsidP="00EC4E3F">
      <w:pPr>
        <w:pStyle w:val="NO"/>
      </w:pPr>
      <w:r>
        <w:lastRenderedPageBreak/>
        <w:t>NOTE 6:</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310C9EF5" w14:textId="77777777" w:rsidR="00EC4E3F" w:rsidRDefault="00EC4E3F" w:rsidP="00EC4E3F">
      <w:pPr>
        <w:pStyle w:val="B2"/>
      </w:pPr>
      <w:r>
        <w:t>4)</w:t>
      </w:r>
      <w:r>
        <w:tab/>
        <w:t xml:space="preserve">in order to unsubscribe from network slice status reporting, the AF shall send an HTTP DELETE message to the NEF to the resource "Individual Monitoring Event Subscription" as defined in clause 5.3.3.3.3.5 of 3GPP TS 29.122 [4] to delete an existing network slice reporting subscription. Then the NEF shall interact with the NSACF to delete the associated subscription to notifications by invoking the </w:t>
      </w:r>
      <w:proofErr w:type="spellStart"/>
      <w:r>
        <w:t>Nnsacf_SliceEventExposure_Unsubscribe</w:t>
      </w:r>
      <w:proofErr w:type="spellEnd"/>
      <w:r>
        <w:t xml:space="preserve"> service operation as specified in 3GPP TS 29.536 [47];</w:t>
      </w:r>
    </w:p>
    <w:p w14:paraId="4C3AEEE6" w14:textId="77777777" w:rsidR="00EC4E3F" w:rsidRDefault="00EC4E3F" w:rsidP="00EC4E3F">
      <w:pPr>
        <w:pStyle w:val="B10"/>
        <w:ind w:left="400" w:hanging="400"/>
      </w:pPr>
      <w:r>
        <w:rPr>
          <w:rFonts w:hint="eastAsia"/>
        </w:rPr>
        <w:t>-</w:t>
      </w:r>
      <w:r>
        <w:rPr>
          <w:lang w:eastAsia="zh-CN"/>
        </w:rPr>
        <w:tab/>
      </w:r>
      <w:r>
        <w:t xml:space="preserve">if the "enNB1_5G" feature as defined in clause 5.3.4 of 3GPP TS 29.122 [4] is supported, </w:t>
      </w:r>
      <w:r w:rsidRPr="009916D9">
        <w:t xml:space="preserve">the </w:t>
      </w:r>
      <w:r>
        <w:t>AF</w:t>
      </w:r>
      <w:r w:rsidRPr="009916D9">
        <w:t xml:space="preserve"> </w:t>
      </w:r>
      <w:r>
        <w:t xml:space="preserve">may </w:t>
      </w:r>
      <w:r w:rsidRPr="009916D9">
        <w:t>require immediate reporting of the subscribed event(s) current available information</w:t>
      </w:r>
      <w:r>
        <w:t xml:space="preserve"> with the </w:t>
      </w:r>
      <w:r w:rsidRPr="009916D9">
        <w:t>"</w:t>
      </w:r>
      <w:proofErr w:type="spellStart"/>
      <w:r w:rsidRPr="009916D9">
        <w:t>immediateRep</w:t>
      </w:r>
      <w:proofErr w:type="spellEnd"/>
      <w:r w:rsidRPr="009916D9">
        <w:t>" attribute set to "true"</w:t>
      </w:r>
      <w:r>
        <w:t>, then if the NEF receives the current subscribed available event(s), shall include the</w:t>
      </w:r>
      <w:r w:rsidRPr="009916D9">
        <w:t xml:space="preserve"> </w:t>
      </w:r>
      <w:r w:rsidRPr="00526288">
        <w:t>"</w:t>
      </w:r>
      <w:proofErr w:type="spellStart"/>
      <w:r w:rsidRPr="00526288">
        <w:t>monitoringEventReport</w:t>
      </w:r>
      <w:proofErr w:type="spellEnd"/>
      <w:r w:rsidRPr="00526288">
        <w:t xml:space="preserve">" </w:t>
      </w:r>
      <w:r>
        <w:t>attribute with</w:t>
      </w:r>
      <w:r w:rsidRPr="009916D9">
        <w:t xml:space="preserve">in the </w:t>
      </w:r>
      <w:proofErr w:type="spellStart"/>
      <w:r w:rsidRPr="009916D9">
        <w:t>MonitoringEventSubscription</w:t>
      </w:r>
      <w:proofErr w:type="spellEnd"/>
      <w:r w:rsidRPr="009916D9">
        <w:t xml:space="preserve"> data type</w:t>
      </w:r>
      <w:r>
        <w:t xml:space="preserve"> in the subscription response;</w:t>
      </w:r>
    </w:p>
    <w:p w14:paraId="0BEBDBDA" w14:textId="77777777" w:rsidR="00EC4E3F" w:rsidRDefault="00EC4E3F" w:rsidP="00EC4E3F">
      <w:pPr>
        <w:pStyle w:val="B10"/>
        <w:ind w:left="400" w:hanging="400"/>
      </w:pPr>
      <w:r>
        <w:rPr>
          <w:rFonts w:hint="eastAsia"/>
        </w:rPr>
        <w:t>-</w:t>
      </w:r>
      <w:r>
        <w:rPr>
          <w:lang w:eastAsia="zh-CN"/>
        </w:rPr>
        <w:tab/>
      </w:r>
      <w:r>
        <w:t xml:space="preserve">if the </w:t>
      </w:r>
      <w:bookmarkStart w:id="22" w:name="_Hlk95309043"/>
      <w:r>
        <w:t>"</w:t>
      </w:r>
      <w:bookmarkEnd w:id="22"/>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725DFC0E" w14:textId="77777777" w:rsidR="00EC4E3F" w:rsidRDefault="00EC4E3F" w:rsidP="00EC4E3F">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1A9B9854" w14:textId="77777777" w:rsidR="00EC4E3F" w:rsidRDefault="00EC4E3F" w:rsidP="00EC4E3F">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5E2F9014" w14:textId="77777777" w:rsidR="00EC4E3F" w:rsidRDefault="00EC4E3F" w:rsidP="00EC4E3F">
      <w:pPr>
        <w:pStyle w:val="B2"/>
      </w:pPr>
      <w:r>
        <w:t>3)</w:t>
      </w:r>
      <w:r>
        <w:tab/>
        <w:t>u</w:t>
      </w:r>
      <w:r>
        <w:rPr>
          <w:rFonts w:hint="eastAsia"/>
        </w:rPr>
        <w:t>pon recept</w:t>
      </w:r>
      <w:r>
        <w:t>ion</w:t>
      </w:r>
      <w:r>
        <w:rPr>
          <w:rFonts w:hint="eastAsia"/>
        </w:rPr>
        <w:t xml:space="preserve"> of the corresponding </w:t>
      </w:r>
      <w:r w:rsidRPr="00E93F0F">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61B726A1" w14:textId="77777777" w:rsidR="00EC4E3F" w:rsidRDefault="00EC4E3F" w:rsidP="00EC4E3F">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4A51E6BF" w14:textId="77777777" w:rsidR="00EC4E3F" w:rsidRDefault="00EC4E3F" w:rsidP="00EC4E3F">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t xml:space="preserve">received </w:t>
      </w:r>
      <w:r>
        <w:t>requesting AF Identifier, and if provided, the MTC Provider Information;</w:t>
      </w:r>
    </w:p>
    <w:p w14:paraId="430E1BAE" w14:textId="77777777" w:rsidR="00EC4E3F" w:rsidRDefault="00EC4E3F" w:rsidP="00EC4E3F">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0F48CA71" w14:textId="77777777" w:rsidR="00EC4E3F" w:rsidRDefault="00EC4E3F" w:rsidP="00EC4E3F">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768AF790" w14:textId="77777777" w:rsidR="00EC4E3F" w:rsidRDefault="00EC4E3F" w:rsidP="00EC4E3F">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4C483716" w14:textId="77777777" w:rsidR="00EC4E3F" w:rsidRDefault="00EC4E3F" w:rsidP="00EC4E3F">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097636DD" w14:textId="77777777" w:rsidR="00EC4E3F" w:rsidRPr="003F510D" w:rsidRDefault="00EC4E3F" w:rsidP="00EC4E3F">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xml:space="preserve">" data structure with the "cause" attribute indicating an application error, the NEF shall relay this error response to the AF </w:t>
      </w:r>
      <w:r w:rsidRPr="0004307B">
        <w:lastRenderedPageBreak/>
        <w:t>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17237708" w14:textId="77777777" w:rsidR="00EC4E3F" w:rsidRDefault="00EC4E3F" w:rsidP="00EC4E3F">
      <w:pPr>
        <w:pStyle w:val="NO"/>
      </w:pPr>
      <w:r>
        <w:t>NOTE 7:</w:t>
      </w:r>
      <w:r>
        <w:tab/>
        <w:t xml:space="preserve">The case where the UE's IP address provided by the AF to the NEF corresponds to an IP address that has been </w:t>
      </w:r>
      <w:proofErr w:type="spellStart"/>
      <w:r>
        <w:t>NATed</w:t>
      </w:r>
      <w:proofErr w:type="spellEnd"/>
      <w:r>
        <w:t xml:space="preserve"> (Network and Port Address Translation) is not supported in this release of the specification.</w:t>
      </w:r>
    </w:p>
    <w:p w14:paraId="469A30F8" w14:textId="77777777" w:rsidR="00EC4E3F" w:rsidRPr="00E74C01" w:rsidRDefault="00EC4E3F" w:rsidP="00EC4E3F">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[4] is supported, in order to support group status change reporting (e.g. the group member list is updated to add new group member(s) or remove existing group member(s)):</w:t>
      </w:r>
    </w:p>
    <w:p w14:paraId="24556360" w14:textId="77777777" w:rsidR="00EC4E3F" w:rsidRDefault="00EC4E3F" w:rsidP="00EC4E3F">
      <w:pPr>
        <w:pStyle w:val="B2"/>
      </w:pPr>
      <w:r>
        <w:t>-</w:t>
      </w:r>
      <w:r>
        <w:tab/>
        <w:t>the AF shall send an HTTP POST request to the NEF targeting the "Monitoring Event Subscriptions" resource as defined in clause 5.3.3.2.3.4 of 3GPP TS 29.122 [4] to request the creation of a subscription with the following differences:</w:t>
      </w:r>
    </w:p>
    <w:p w14:paraId="7AD22613" w14:textId="77777777" w:rsidR="00EC4E3F" w:rsidRDefault="00EC4E3F" w:rsidP="00EC4E3F">
      <w:pPr>
        <w:pStyle w:val="B3"/>
        <w:rPr>
          <w:lang w:eastAsia="zh-CN"/>
        </w:rPr>
      </w:pPr>
      <w:r>
        <w:t>-</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6B0B9CB0" w14:textId="77777777" w:rsidR="00EC4E3F" w:rsidRDefault="00EC4E3F" w:rsidP="00EC4E3F">
      <w:pPr>
        <w:pStyle w:val="B4"/>
        <w:rPr>
          <w:lang w:eastAsia="zh-CN"/>
        </w:rPr>
      </w:pPr>
      <w:r>
        <w:t>-</w:t>
      </w:r>
      <w:r>
        <w:tab/>
      </w:r>
      <w:r>
        <w:rPr>
          <w:lang w:eastAsia="zh-CN"/>
        </w:rPr>
        <w:t>the external group identifier shall be provided within the "</w:t>
      </w:r>
      <w:proofErr w:type="spellStart"/>
      <w:r w:rsidRPr="00A81D01">
        <w:rPr>
          <w:lang w:eastAsia="zh-CN"/>
        </w:rPr>
        <w:t>externalGroupId</w:t>
      </w:r>
      <w:proofErr w:type="spellEnd"/>
      <w:r>
        <w:rPr>
          <w:lang w:eastAsia="zh-CN"/>
        </w:rPr>
        <w:t>" to identify the targeted group (e.g. 5G VN group); and</w:t>
      </w:r>
    </w:p>
    <w:p w14:paraId="3786FA75" w14:textId="77777777" w:rsidR="00EC4E3F" w:rsidRDefault="00EC4E3F" w:rsidP="00EC4E3F">
      <w:pPr>
        <w:pStyle w:val="B4"/>
        <w:rPr>
          <w:lang w:eastAsia="zh-CN"/>
        </w:rPr>
      </w:pPr>
      <w:r>
        <w:t>-</w:t>
      </w:r>
      <w:r>
        <w:tab/>
      </w:r>
      <w:r>
        <w:rPr>
          <w:lang w:eastAsia="zh-CN"/>
        </w:rPr>
        <w:t>the value of 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50433158" w14:textId="77777777" w:rsidR="00EC4E3F" w:rsidRDefault="00EC4E3F" w:rsidP="00EC4E3F">
      <w:pPr>
        <w:pStyle w:val="B2"/>
      </w:pPr>
      <w:r>
        <w:t>-</w:t>
      </w:r>
      <w:r>
        <w:tab/>
        <w:t xml:space="preserve">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w:t>
      </w:r>
      <w:proofErr w:type="gramStart"/>
      <w:r>
        <w:t>above mentioned</w:t>
      </w:r>
      <w:proofErr w:type="gramEnd"/>
      <w:r>
        <w:t xml:space="preserve"> attributes when relevant;</w:t>
      </w:r>
    </w:p>
    <w:p w14:paraId="3CC8EAD0" w14:textId="77777777" w:rsidR="00EC4E3F" w:rsidRDefault="00EC4E3F" w:rsidP="00EC4E3F">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02E51258" w14:textId="77777777" w:rsidR="00EC4E3F" w:rsidRDefault="00EC4E3F" w:rsidP="00EC4E3F">
      <w:pPr>
        <w:pStyle w:val="B2"/>
        <w:ind w:firstLine="0"/>
      </w:pPr>
      <w:r>
        <w:rPr>
          <w:lang w:eastAsia="zh-CN"/>
        </w:rPr>
        <w:t>Upon reception of</w:t>
      </w:r>
      <w:r>
        <w:rPr>
          <w:rFonts w:hint="eastAsia"/>
          <w:lang w:eastAsia="zh-CN"/>
        </w:rPr>
        <w:t xml:space="preserve"> </w:t>
      </w:r>
      <w:r>
        <w:rPr>
          <w:lang w:eastAsia="zh-CN"/>
        </w:rPr>
        <w:t>a successful</w:t>
      </w:r>
      <w:r>
        <w:rPr>
          <w:rFonts w:hint="eastAsia"/>
          <w:lang w:eastAsia="zh-CN"/>
        </w:rPr>
        <w:t xml:space="preserve"> response </w:t>
      </w:r>
      <w:r>
        <w:rPr>
          <w:lang w:eastAsia="zh-CN"/>
        </w:rPr>
        <w:t xml:space="preserve">from the </w:t>
      </w:r>
      <w:r>
        <w:t>UDM</w:t>
      </w:r>
      <w:r>
        <w:rPr>
          <w:rFonts w:hint="eastAsia"/>
          <w:lang w:eastAsia="zh-CN"/>
        </w:rPr>
        <w:t>, the NEF shall</w:t>
      </w:r>
      <w:r>
        <w:t xml:space="preserve"> respond to the AF as defined in clause 5.3.3.2.3.4, 5.3.3.3.3.2 or 5.3.3.3.3.3 of 3GPP TS 29.122 [4];</w:t>
      </w:r>
    </w:p>
    <w:p w14:paraId="28FD7936" w14:textId="77777777" w:rsidR="00EC4E3F" w:rsidRDefault="00EC4E3F" w:rsidP="00EC4E3F">
      <w:pPr>
        <w:pStyle w:val="B2"/>
        <w:rPr>
          <w:lang w:val="en-US" w:eastAsia="zh-CN"/>
        </w:rPr>
      </w:pPr>
      <w:r>
        <w:t>-</w:t>
      </w:r>
      <w:r>
        <w:tab/>
        <w:t>w</w:t>
      </w:r>
      <w:r>
        <w:rPr>
          <w:rFonts w:hint="eastAsia"/>
          <w:lang w:eastAsia="zh-CN"/>
        </w:rPr>
        <w:t xml:space="preserve">hen the NEF receives </w:t>
      </w:r>
      <w:r>
        <w:t xml:space="preserve">Group Members List changes event </w:t>
      </w:r>
      <w:r>
        <w:rPr>
          <w:lang w:eastAsia="zh-CN"/>
        </w:rPr>
        <w:t>report(s)</w:t>
      </w:r>
      <w:r>
        <w:rPr>
          <w:rFonts w:hint="eastAsia"/>
          <w:lang w:eastAsia="zh-CN"/>
        </w:rPr>
        <w:t xml:space="preserve"> </w:t>
      </w:r>
      <w:r>
        <w:rPr>
          <w:lang w:eastAsia="zh-CN"/>
        </w:rPr>
        <w:t xml:space="preserve">from the UDM </w:t>
      </w:r>
      <w:r>
        <w:rPr>
          <w:rFonts w:hint="eastAsia"/>
          <w:lang w:eastAsia="zh-CN"/>
        </w:rPr>
        <w:t xml:space="preserve">as defined in </w:t>
      </w:r>
      <w:r w:rsidRPr="0015617A">
        <w:t>3GPP TS 29.</w:t>
      </w:r>
      <w:r w:rsidRPr="008C5543">
        <w:t>503 [17]</w:t>
      </w:r>
      <w:r>
        <w:rPr>
          <w:lang w:val="en-US" w:eastAsia="zh-CN"/>
        </w:rPr>
        <w:t xml:space="preserve">, the NEF </w:t>
      </w:r>
      <w:r>
        <w:t>shall notify the AF by sending an HTTP POST request message as defined in clause 5.3.3A.2.3 of 3GPP</w:t>
      </w:r>
      <w:r>
        <w:rPr>
          <w:lang w:val="en-US" w:eastAsia="zh-CN"/>
        </w:rPr>
        <w:t> TS 29.122 [4] with the following differences:</w:t>
      </w:r>
    </w:p>
    <w:p w14:paraId="1F1FCBC9" w14:textId="77777777" w:rsidR="00EC4E3F" w:rsidRDefault="00EC4E3F" w:rsidP="00EC4E3F">
      <w:pPr>
        <w:pStyle w:val="B3"/>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t xml:space="preserve"> </w:t>
      </w:r>
      <w:proofErr w:type="spellStart"/>
      <w:r>
        <w:t>MonitoringEventReport</w:t>
      </w:r>
      <w:proofErr w:type="spellEnd"/>
      <w:r>
        <w:t xml:space="preserve"> data structure) of the </w:t>
      </w:r>
      <w:proofErr w:type="spellStart"/>
      <w:r>
        <w:t>MonitoringNotification</w:t>
      </w:r>
      <w:proofErr w:type="spellEnd"/>
      <w:r>
        <w:t xml:space="preserve"> data type:</w:t>
      </w:r>
    </w:p>
    <w:p w14:paraId="21D9AD39" w14:textId="77777777" w:rsidR="00EC4E3F" w:rsidRDefault="00EC4E3F" w:rsidP="00EC4E3F">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36D716F5" w14:textId="77777777" w:rsidR="00EC4E3F" w:rsidRDefault="00EC4E3F" w:rsidP="00EC4E3F">
      <w:pPr>
        <w:pStyle w:val="B4"/>
        <w:rPr>
          <w:lang w:eastAsia="zh-CN"/>
        </w:rPr>
      </w:pPr>
      <w:r>
        <w:t>-</w:t>
      </w:r>
      <w:r>
        <w:tab/>
      </w:r>
      <w:r>
        <w:rPr>
          <w:lang w:eastAsia="zh-CN"/>
        </w:rPr>
        <w:t xml:space="preserve">the </w:t>
      </w:r>
      <w:r>
        <w:rPr>
          <w:rFonts w:cs="Arial"/>
          <w:szCs w:val="18"/>
          <w:lang w:eastAsia="zh-CN"/>
        </w:rPr>
        <w:t>information on the change(s) to the group member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74989822" w14:textId="77777777" w:rsidR="00EC4E3F" w:rsidRDefault="00EC4E3F" w:rsidP="00EC4E3F">
      <w:pPr>
        <w:pStyle w:val="B2"/>
        <w:rPr>
          <w:lang w:eastAsia="zh-CN"/>
        </w:rPr>
      </w:pPr>
      <w:r>
        <w:rPr>
          <w:lang w:eastAsia="zh-CN"/>
        </w:rPr>
        <w:t>and,</w:t>
      </w:r>
    </w:p>
    <w:p w14:paraId="1D11361B" w14:textId="77777777" w:rsidR="00EC4E3F" w:rsidRPr="007C61B5" w:rsidRDefault="00EC4E3F" w:rsidP="00EC4E3F">
      <w:pPr>
        <w:pStyle w:val="B2"/>
      </w:pPr>
      <w:r w:rsidRPr="007C61B5">
        <w:t>-</w:t>
      </w:r>
      <w:r w:rsidRPr="007C61B5">
        <w:tab/>
      </w:r>
      <w:r w:rsidRPr="00A8446D">
        <w:t>in order to unsubscribe from group status events reporting</w:t>
      </w:r>
      <w:r w:rsidRPr="007C61B5">
        <w:t>;</w:t>
      </w:r>
    </w:p>
    <w:p w14:paraId="3855770F" w14:textId="77777777" w:rsidR="00EC4E3F" w:rsidRPr="007C61B5" w:rsidRDefault="00EC4E3F" w:rsidP="00EC4E3F">
      <w:pPr>
        <w:pStyle w:val="B3"/>
      </w:pPr>
      <w:r w:rsidRPr="007C61B5">
        <w:t>-</w:t>
      </w:r>
      <w:r w:rsidRPr="007C61B5">
        <w:tab/>
        <w:t>if the AF subscribed to other monitoring event(s) in addition to group status change reporting event(s), the AF shall update/modify the corresponding subscription to remove the group status change reporting event(s) from the list of monitoring event(s);</w:t>
      </w:r>
    </w:p>
    <w:p w14:paraId="41C55EB4" w14:textId="77777777" w:rsidR="00EC4E3F" w:rsidRDefault="00EC4E3F" w:rsidP="00EC4E3F">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4BCEFA94" w14:textId="77777777" w:rsidR="00EC4E3F" w:rsidRPr="003108D4" w:rsidRDefault="00EC4E3F" w:rsidP="00EC4E3F">
      <w:pPr>
        <w:pStyle w:val="B4"/>
      </w:pPr>
      <w:r w:rsidRPr="003108D4">
        <w:t>-</w:t>
      </w:r>
      <w:r w:rsidRPr="003108D4">
        <w:tab/>
        <w:t>the AF shall send an HTTP DELETE request message to the NEF targeting the corresponding "Individual Monitoring Event Subscription" resource, as defined in clause 5.3.3.3.3.5 of 3GPP TS 29.122 [4], to request the deletion of the related existing subscription;</w:t>
      </w:r>
    </w:p>
    <w:p w14:paraId="5E6FDBC7" w14:textId="77777777" w:rsidR="00EC4E3F" w:rsidRPr="003108D4" w:rsidRDefault="00EC4E3F" w:rsidP="00EC4E3F">
      <w:pPr>
        <w:pStyle w:val="B4"/>
      </w:pPr>
      <w:r w:rsidRPr="003108D4">
        <w:lastRenderedPageBreak/>
        <w:t>-</w:t>
      </w:r>
      <w:r w:rsidRPr="003108D4">
        <w:tab/>
      </w:r>
      <w:r>
        <w:t xml:space="preserve">for the </w:t>
      </w:r>
      <w:r w:rsidRPr="007C61B5">
        <w:t>group status change reporting event(s)</w:t>
      </w:r>
      <w:r>
        <w:t xml:space="preserve">, </w:t>
      </w:r>
      <w:r w:rsidRPr="003108D4">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044F3D3C" w14:textId="77777777" w:rsidR="00EC4E3F" w:rsidRPr="003108D4" w:rsidRDefault="00EC4E3F" w:rsidP="00EC4E3F">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the targeted subscription and respond to the AF as defined in clause 5.3.3.3.3.5 of 3GPP TS 29.122 [4]</w:t>
      </w:r>
      <w:r>
        <w:t>;</w:t>
      </w:r>
    </w:p>
    <w:p w14:paraId="6EECD566" w14:textId="77777777" w:rsidR="00EC4E3F" w:rsidRDefault="00EC4E3F" w:rsidP="00EC4E3F">
      <w:pPr>
        <w:pStyle w:val="B10"/>
      </w:pPr>
      <w:r>
        <w:t>and,</w:t>
      </w:r>
    </w:p>
    <w:p w14:paraId="0EC3A983" w14:textId="77777777" w:rsidR="00EC4E3F" w:rsidRPr="0058588A" w:rsidRDefault="00EC4E3F" w:rsidP="00EC4E3F">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AF request for Application traffic detection (Start/Stop) monitoring event notification, the AF shall send an HTTP POST request to the NEF targeting the "Monitoring Event Subscriptions" resource as defined in clause 5.3.3.2.3.4 of 3GPP TS 29.122 [4] to request the creation of a subscription with the following differences:</w:t>
      </w:r>
    </w:p>
    <w:p w14:paraId="034AB905" w14:textId="77777777" w:rsidR="00EC4E3F" w:rsidRPr="0058588A" w:rsidRDefault="00EC4E3F" w:rsidP="00EC4E3F">
      <w:pPr>
        <w:pStyle w:val="B2"/>
      </w:pPr>
      <w:r w:rsidRPr="0058588A">
        <w:t>1)</w:t>
      </w:r>
      <w:r w:rsidRPr="0058588A">
        <w:tab/>
        <w:t>targeting any UE application traffic associated with S-NSSAI indicated by "</w:t>
      </w:r>
      <w:proofErr w:type="spellStart"/>
      <w:r w:rsidRPr="0058588A">
        <w:t>snssai</w:t>
      </w:r>
      <w:proofErr w:type="spellEnd"/>
      <w:r w:rsidRPr="0058588A">
        <w:t>" attribute and DNN indicated by "</w:t>
      </w:r>
      <w:proofErr w:type="spellStart"/>
      <w:r w:rsidRPr="0058588A">
        <w:t>dnn</w:t>
      </w:r>
      <w:proofErr w:type="spellEnd"/>
      <w:r w:rsidRPr="0058588A">
        <w:t>" attribute for an application(s) identified by "</w:t>
      </w:r>
      <w:proofErr w:type="spellStart"/>
      <w:r w:rsidRPr="0058588A">
        <w:t>extAppIds</w:t>
      </w:r>
      <w:proofErr w:type="spellEnd"/>
      <w:r w:rsidRPr="0058588A">
        <w:t xml:space="preserve">" in the </w:t>
      </w:r>
      <w:proofErr w:type="spellStart"/>
      <w:r w:rsidRPr="0058588A">
        <w:t>MonitoringEventSubscription</w:t>
      </w:r>
      <w:proofErr w:type="spellEnd"/>
      <w:r w:rsidRPr="0058588A">
        <w:t xml:space="preserve"> data type for the monitoring type provided "APPLICATION_START" and/or "APPLICATION_STOP";</w:t>
      </w:r>
    </w:p>
    <w:p w14:paraId="64A8B1A8" w14:textId="77777777" w:rsidR="00EC4E3F" w:rsidRPr="0058588A" w:rsidRDefault="00EC4E3F" w:rsidP="00EC4E3F">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36B466C1" w14:textId="77777777" w:rsidR="00EC4E3F" w:rsidRPr="0058588A" w:rsidRDefault="00EC4E3F" w:rsidP="00EC4E3F">
      <w:pPr>
        <w:pStyle w:val="B3"/>
      </w:pPr>
      <w:r w:rsidRPr="0058588A">
        <w:t>-</w:t>
      </w:r>
      <w:r w:rsidRPr="0058588A">
        <w:tab/>
        <w:t xml:space="preserve">if the AF's request for Application detection is not authorized, the NEF shall respond to the AF with a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 indicating AF authorisation failure;</w:t>
      </w:r>
    </w:p>
    <w:p w14:paraId="41D6DA19" w14:textId="77777777" w:rsidR="00EC4E3F" w:rsidRPr="0058588A" w:rsidRDefault="00EC4E3F" w:rsidP="00EC4E3F">
      <w:pPr>
        <w:pStyle w:val="B2"/>
      </w:pPr>
      <w:r w:rsidRPr="0058588A">
        <w:t>3)</w:t>
      </w:r>
      <w:r w:rsidRPr="0058588A">
        <w:tab/>
        <w:t xml:space="preserve">upon successful AF authorization, the NEF shall subscribe for the Application traffic detection (start/stop) event with the individual PCF (local configured by NEF for the AF authorized DNN/S-NSSAI) using the </w:t>
      </w:r>
      <w:proofErr w:type="spellStart"/>
      <w:r w:rsidRPr="0058588A">
        <w:t>Npcf_EventExposure_Subscribe</w:t>
      </w:r>
      <w:proofErr w:type="spellEnd"/>
      <w:r w:rsidRPr="0058588A">
        <w:t xml:space="preserve"> service </w:t>
      </w:r>
      <w:r w:rsidRPr="0058588A">
        <w:rPr>
          <w:rFonts w:hint="eastAsia"/>
        </w:rPr>
        <w:t>as described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 and</w:t>
      </w:r>
    </w:p>
    <w:p w14:paraId="6A79BEB5" w14:textId="77777777" w:rsidR="00EC4E3F" w:rsidRPr="0058588A" w:rsidRDefault="00EC4E3F" w:rsidP="00EC4E3F">
      <w:pPr>
        <w:pStyle w:val="B2"/>
      </w:pPr>
      <w:r w:rsidRPr="0058588A">
        <w:t>4)</w:t>
      </w:r>
      <w:r w:rsidRPr="0058588A">
        <w:tab/>
        <w:t xml:space="preserve">when the NEF receives an event notification from the PCF via </w:t>
      </w:r>
      <w:proofErr w:type="spellStart"/>
      <w:r w:rsidRPr="0058588A">
        <w:t>Npcf_EventExposure</w:t>
      </w:r>
      <w:proofErr w:type="spellEnd"/>
      <w:r w:rsidRPr="0058588A">
        <w:t xml:space="preserve"> service as described in clause 4.2.4 of 3GPP TS 29.523 [22] indicating that the subscribed event has been detected, then the NEF shall provide a notification by sending an HTTP POST message to the AF.</w:t>
      </w:r>
    </w:p>
    <w:p w14:paraId="4081405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230B4" w14:textId="77777777" w:rsidR="003E40BE" w:rsidRDefault="003E40BE">
      <w:r>
        <w:separator/>
      </w:r>
    </w:p>
  </w:endnote>
  <w:endnote w:type="continuationSeparator" w:id="0">
    <w:p w14:paraId="252165CD" w14:textId="77777777" w:rsidR="003E40BE" w:rsidRDefault="003E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20F9" w14:textId="77777777" w:rsidR="0012670B" w:rsidRDefault="0012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B337" w14:textId="77777777" w:rsidR="0012670B" w:rsidRDefault="0012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99A6" w14:textId="77777777" w:rsidR="0012670B" w:rsidRDefault="0012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19FA" w14:textId="77777777" w:rsidR="003E40BE" w:rsidRDefault="003E40BE">
      <w:r>
        <w:separator/>
      </w:r>
    </w:p>
  </w:footnote>
  <w:footnote w:type="continuationSeparator" w:id="0">
    <w:p w14:paraId="1E8D4003" w14:textId="77777777" w:rsidR="003E40BE" w:rsidRDefault="003E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B1FC" w14:textId="77777777" w:rsidR="0012670B" w:rsidRDefault="001267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56A4" w14:textId="77777777" w:rsidR="0012670B" w:rsidRDefault="00126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E349" w14:textId="77777777" w:rsidR="0012670B" w:rsidRDefault="001267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BC23" w14:textId="77777777" w:rsidR="0012670B" w:rsidRDefault="001267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8C78" w14:textId="77777777" w:rsidR="0012670B" w:rsidRDefault="0012670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17F6" w14:textId="77777777" w:rsidR="0012670B" w:rsidRDefault="00126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pStyle w:val="B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9AB5B72"/>
    <w:multiLevelType w:val="hybridMultilevel"/>
    <w:tmpl w:val="C090D5F8"/>
    <w:lvl w:ilvl="0" w:tplc="7A2413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32C0F"/>
    <w:multiLevelType w:val="hybridMultilevel"/>
    <w:tmpl w:val="DB90ADF6"/>
    <w:lvl w:ilvl="0" w:tplc="528418E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9"/>
  </w:num>
  <w:num w:numId="5">
    <w:abstractNumId w:val="18"/>
  </w:num>
  <w:num w:numId="6">
    <w:abstractNumId w:val="17"/>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7"/>
  </w:num>
  <w:num w:numId="18">
    <w:abstractNumId w:val="15"/>
  </w:num>
  <w:num w:numId="19">
    <w:abstractNumId w:val="16"/>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14"/>
    <w:rsid w:val="00006C07"/>
    <w:rsid w:val="000102AA"/>
    <w:rsid w:val="00013C1B"/>
    <w:rsid w:val="00014A09"/>
    <w:rsid w:val="00016047"/>
    <w:rsid w:val="0001700A"/>
    <w:rsid w:val="00020C04"/>
    <w:rsid w:val="00022E4A"/>
    <w:rsid w:val="000230D5"/>
    <w:rsid w:val="0002788F"/>
    <w:rsid w:val="0003049F"/>
    <w:rsid w:val="00031E36"/>
    <w:rsid w:val="00040670"/>
    <w:rsid w:val="0004395D"/>
    <w:rsid w:val="00044487"/>
    <w:rsid w:val="000464CA"/>
    <w:rsid w:val="000513D0"/>
    <w:rsid w:val="000542FC"/>
    <w:rsid w:val="000547D8"/>
    <w:rsid w:val="00054B1A"/>
    <w:rsid w:val="00057769"/>
    <w:rsid w:val="00057E34"/>
    <w:rsid w:val="000626A6"/>
    <w:rsid w:val="00071F92"/>
    <w:rsid w:val="000775B2"/>
    <w:rsid w:val="000802B5"/>
    <w:rsid w:val="000A29E2"/>
    <w:rsid w:val="000A5608"/>
    <w:rsid w:val="000A6394"/>
    <w:rsid w:val="000A7C6A"/>
    <w:rsid w:val="000B3CC5"/>
    <w:rsid w:val="000B51DD"/>
    <w:rsid w:val="000B6F5B"/>
    <w:rsid w:val="000B7FED"/>
    <w:rsid w:val="000C02C7"/>
    <w:rsid w:val="000C038A"/>
    <w:rsid w:val="000C21E3"/>
    <w:rsid w:val="000C2B58"/>
    <w:rsid w:val="000C3BFD"/>
    <w:rsid w:val="000C3E47"/>
    <w:rsid w:val="000C5279"/>
    <w:rsid w:val="000C6598"/>
    <w:rsid w:val="000D0863"/>
    <w:rsid w:val="000D2F55"/>
    <w:rsid w:val="000D3B17"/>
    <w:rsid w:val="000D44B3"/>
    <w:rsid w:val="000D5141"/>
    <w:rsid w:val="000E0EAE"/>
    <w:rsid w:val="000E28B0"/>
    <w:rsid w:val="000F0C7E"/>
    <w:rsid w:val="000F6680"/>
    <w:rsid w:val="00102951"/>
    <w:rsid w:val="00106DD0"/>
    <w:rsid w:val="001119DA"/>
    <w:rsid w:val="00120554"/>
    <w:rsid w:val="00120CA9"/>
    <w:rsid w:val="00121BEE"/>
    <w:rsid w:val="00125778"/>
    <w:rsid w:val="0012670B"/>
    <w:rsid w:val="001330B4"/>
    <w:rsid w:val="00137C31"/>
    <w:rsid w:val="00140139"/>
    <w:rsid w:val="00145D43"/>
    <w:rsid w:val="00155AB9"/>
    <w:rsid w:val="00156F19"/>
    <w:rsid w:val="001578D9"/>
    <w:rsid w:val="001634DF"/>
    <w:rsid w:val="0017208B"/>
    <w:rsid w:val="001728B3"/>
    <w:rsid w:val="00176205"/>
    <w:rsid w:val="00182F57"/>
    <w:rsid w:val="00183110"/>
    <w:rsid w:val="001849C6"/>
    <w:rsid w:val="00191055"/>
    <w:rsid w:val="00192C46"/>
    <w:rsid w:val="001A08B3"/>
    <w:rsid w:val="001A4560"/>
    <w:rsid w:val="001A5DBB"/>
    <w:rsid w:val="001A7B60"/>
    <w:rsid w:val="001B23D2"/>
    <w:rsid w:val="001B3297"/>
    <w:rsid w:val="001B52F0"/>
    <w:rsid w:val="001B7A65"/>
    <w:rsid w:val="001C0110"/>
    <w:rsid w:val="001C1C3B"/>
    <w:rsid w:val="001C725C"/>
    <w:rsid w:val="001C761A"/>
    <w:rsid w:val="001D583B"/>
    <w:rsid w:val="001D6015"/>
    <w:rsid w:val="001D7A33"/>
    <w:rsid w:val="001E007C"/>
    <w:rsid w:val="001E043A"/>
    <w:rsid w:val="001E41F3"/>
    <w:rsid w:val="001E55AD"/>
    <w:rsid w:val="001F5723"/>
    <w:rsid w:val="001F5AFB"/>
    <w:rsid w:val="001F6D8C"/>
    <w:rsid w:val="002025F7"/>
    <w:rsid w:val="002059A1"/>
    <w:rsid w:val="00210435"/>
    <w:rsid w:val="00210C9C"/>
    <w:rsid w:val="00213EE2"/>
    <w:rsid w:val="002259BF"/>
    <w:rsid w:val="00234A32"/>
    <w:rsid w:val="00240956"/>
    <w:rsid w:val="00244CDC"/>
    <w:rsid w:val="00246A00"/>
    <w:rsid w:val="00247589"/>
    <w:rsid w:val="002477B9"/>
    <w:rsid w:val="002479DC"/>
    <w:rsid w:val="002562BC"/>
    <w:rsid w:val="0026004D"/>
    <w:rsid w:val="00261E5D"/>
    <w:rsid w:val="002640DD"/>
    <w:rsid w:val="0027208A"/>
    <w:rsid w:val="00274DCA"/>
    <w:rsid w:val="00275D12"/>
    <w:rsid w:val="00277B86"/>
    <w:rsid w:val="00284804"/>
    <w:rsid w:val="00284FEB"/>
    <w:rsid w:val="00285938"/>
    <w:rsid w:val="00285C2B"/>
    <w:rsid w:val="002860C4"/>
    <w:rsid w:val="00287319"/>
    <w:rsid w:val="00290800"/>
    <w:rsid w:val="00291AD3"/>
    <w:rsid w:val="0029330E"/>
    <w:rsid w:val="00293CD2"/>
    <w:rsid w:val="0029541C"/>
    <w:rsid w:val="002A2A6E"/>
    <w:rsid w:val="002A4F1B"/>
    <w:rsid w:val="002A762D"/>
    <w:rsid w:val="002B0845"/>
    <w:rsid w:val="002B2244"/>
    <w:rsid w:val="002B5741"/>
    <w:rsid w:val="002B7280"/>
    <w:rsid w:val="002C3829"/>
    <w:rsid w:val="002C6EC4"/>
    <w:rsid w:val="002D0A3E"/>
    <w:rsid w:val="002E3ECC"/>
    <w:rsid w:val="002E472E"/>
    <w:rsid w:val="002E6D5A"/>
    <w:rsid w:val="00305409"/>
    <w:rsid w:val="00305EC0"/>
    <w:rsid w:val="00311E43"/>
    <w:rsid w:val="00315B24"/>
    <w:rsid w:val="00316CCD"/>
    <w:rsid w:val="00321737"/>
    <w:rsid w:val="003268FD"/>
    <w:rsid w:val="00327244"/>
    <w:rsid w:val="00327F40"/>
    <w:rsid w:val="00332FDC"/>
    <w:rsid w:val="0033736D"/>
    <w:rsid w:val="00337D48"/>
    <w:rsid w:val="00343088"/>
    <w:rsid w:val="00346E77"/>
    <w:rsid w:val="00353A69"/>
    <w:rsid w:val="003551F4"/>
    <w:rsid w:val="003609EF"/>
    <w:rsid w:val="0036231A"/>
    <w:rsid w:val="003633B7"/>
    <w:rsid w:val="00363CBD"/>
    <w:rsid w:val="00370827"/>
    <w:rsid w:val="00374DD4"/>
    <w:rsid w:val="003800EC"/>
    <w:rsid w:val="00382746"/>
    <w:rsid w:val="00390FE0"/>
    <w:rsid w:val="00396562"/>
    <w:rsid w:val="00396A24"/>
    <w:rsid w:val="003A10D1"/>
    <w:rsid w:val="003A27E0"/>
    <w:rsid w:val="003A4961"/>
    <w:rsid w:val="003A5ADD"/>
    <w:rsid w:val="003A6053"/>
    <w:rsid w:val="003B203A"/>
    <w:rsid w:val="003B5DEE"/>
    <w:rsid w:val="003C37EA"/>
    <w:rsid w:val="003C4788"/>
    <w:rsid w:val="003C4F98"/>
    <w:rsid w:val="003D1D49"/>
    <w:rsid w:val="003D4903"/>
    <w:rsid w:val="003D5D05"/>
    <w:rsid w:val="003D6C89"/>
    <w:rsid w:val="003E1A36"/>
    <w:rsid w:val="003E28F3"/>
    <w:rsid w:val="003E2A47"/>
    <w:rsid w:val="003E3161"/>
    <w:rsid w:val="003E40BE"/>
    <w:rsid w:val="003E622B"/>
    <w:rsid w:val="003F6FC7"/>
    <w:rsid w:val="0040263E"/>
    <w:rsid w:val="00410371"/>
    <w:rsid w:val="00415315"/>
    <w:rsid w:val="00417FCC"/>
    <w:rsid w:val="004242F1"/>
    <w:rsid w:val="00425D50"/>
    <w:rsid w:val="004351D7"/>
    <w:rsid w:val="00441AC7"/>
    <w:rsid w:val="004421BF"/>
    <w:rsid w:val="00442D9A"/>
    <w:rsid w:val="00447701"/>
    <w:rsid w:val="0046032E"/>
    <w:rsid w:val="00461E1D"/>
    <w:rsid w:val="00464397"/>
    <w:rsid w:val="00470C8D"/>
    <w:rsid w:val="00475DBE"/>
    <w:rsid w:val="00480201"/>
    <w:rsid w:val="004803B6"/>
    <w:rsid w:val="0048410B"/>
    <w:rsid w:val="00484734"/>
    <w:rsid w:val="0048559C"/>
    <w:rsid w:val="004874C1"/>
    <w:rsid w:val="00490F22"/>
    <w:rsid w:val="00493602"/>
    <w:rsid w:val="004A07F9"/>
    <w:rsid w:val="004A6259"/>
    <w:rsid w:val="004B75B7"/>
    <w:rsid w:val="004C298C"/>
    <w:rsid w:val="004C4005"/>
    <w:rsid w:val="004C5A19"/>
    <w:rsid w:val="004D07F1"/>
    <w:rsid w:val="004D1F7C"/>
    <w:rsid w:val="004D5D70"/>
    <w:rsid w:val="004D79C4"/>
    <w:rsid w:val="004E21E7"/>
    <w:rsid w:val="004E230E"/>
    <w:rsid w:val="004E54BA"/>
    <w:rsid w:val="004E6CFA"/>
    <w:rsid w:val="004F42CE"/>
    <w:rsid w:val="00500AC8"/>
    <w:rsid w:val="00504B29"/>
    <w:rsid w:val="005072CC"/>
    <w:rsid w:val="005141D9"/>
    <w:rsid w:val="005150AA"/>
    <w:rsid w:val="0051580D"/>
    <w:rsid w:val="00532C52"/>
    <w:rsid w:val="005414B3"/>
    <w:rsid w:val="00544B18"/>
    <w:rsid w:val="00547111"/>
    <w:rsid w:val="00550A1E"/>
    <w:rsid w:val="0055106A"/>
    <w:rsid w:val="00555032"/>
    <w:rsid w:val="0055512C"/>
    <w:rsid w:val="005568F8"/>
    <w:rsid w:val="00556FA3"/>
    <w:rsid w:val="0056297E"/>
    <w:rsid w:val="00563A9E"/>
    <w:rsid w:val="00567526"/>
    <w:rsid w:val="0057080C"/>
    <w:rsid w:val="00571F60"/>
    <w:rsid w:val="00573FF9"/>
    <w:rsid w:val="00581381"/>
    <w:rsid w:val="00585B6F"/>
    <w:rsid w:val="005903EA"/>
    <w:rsid w:val="00592212"/>
    <w:rsid w:val="00592760"/>
    <w:rsid w:val="00592D74"/>
    <w:rsid w:val="00593AE3"/>
    <w:rsid w:val="00594478"/>
    <w:rsid w:val="005951E9"/>
    <w:rsid w:val="005961CF"/>
    <w:rsid w:val="005A1502"/>
    <w:rsid w:val="005A5AE4"/>
    <w:rsid w:val="005B21FE"/>
    <w:rsid w:val="005B2661"/>
    <w:rsid w:val="005B3E17"/>
    <w:rsid w:val="005B4726"/>
    <w:rsid w:val="005B48B6"/>
    <w:rsid w:val="005B4B19"/>
    <w:rsid w:val="005B7867"/>
    <w:rsid w:val="005B78A2"/>
    <w:rsid w:val="005C53CC"/>
    <w:rsid w:val="005C7A48"/>
    <w:rsid w:val="005C7D71"/>
    <w:rsid w:val="005D2380"/>
    <w:rsid w:val="005D5470"/>
    <w:rsid w:val="005D57BD"/>
    <w:rsid w:val="005D62D5"/>
    <w:rsid w:val="005E0E4F"/>
    <w:rsid w:val="005E2C44"/>
    <w:rsid w:val="005E2E40"/>
    <w:rsid w:val="005E478C"/>
    <w:rsid w:val="005E4941"/>
    <w:rsid w:val="005E7C49"/>
    <w:rsid w:val="005E7F95"/>
    <w:rsid w:val="005F2F80"/>
    <w:rsid w:val="005F41D1"/>
    <w:rsid w:val="005F48E2"/>
    <w:rsid w:val="005F6432"/>
    <w:rsid w:val="00600AF2"/>
    <w:rsid w:val="00603FC3"/>
    <w:rsid w:val="006056A9"/>
    <w:rsid w:val="00617F11"/>
    <w:rsid w:val="00620944"/>
    <w:rsid w:val="00621188"/>
    <w:rsid w:val="006241BF"/>
    <w:rsid w:val="0062519E"/>
    <w:rsid w:val="00625260"/>
    <w:rsid w:val="006257ED"/>
    <w:rsid w:val="006317BC"/>
    <w:rsid w:val="00634204"/>
    <w:rsid w:val="00637139"/>
    <w:rsid w:val="0063762D"/>
    <w:rsid w:val="0064110A"/>
    <w:rsid w:val="00647171"/>
    <w:rsid w:val="00647AF8"/>
    <w:rsid w:val="00647B29"/>
    <w:rsid w:val="00651623"/>
    <w:rsid w:val="00653DE4"/>
    <w:rsid w:val="00654877"/>
    <w:rsid w:val="0066129B"/>
    <w:rsid w:val="00662835"/>
    <w:rsid w:val="00662EAE"/>
    <w:rsid w:val="00663EE1"/>
    <w:rsid w:val="0066422B"/>
    <w:rsid w:val="00665C47"/>
    <w:rsid w:val="0067335F"/>
    <w:rsid w:val="00673B69"/>
    <w:rsid w:val="00673C41"/>
    <w:rsid w:val="00676549"/>
    <w:rsid w:val="00681DCF"/>
    <w:rsid w:val="0069153E"/>
    <w:rsid w:val="00693380"/>
    <w:rsid w:val="006942E0"/>
    <w:rsid w:val="00695808"/>
    <w:rsid w:val="00697EE7"/>
    <w:rsid w:val="006A1221"/>
    <w:rsid w:val="006A2331"/>
    <w:rsid w:val="006A7226"/>
    <w:rsid w:val="006A7358"/>
    <w:rsid w:val="006B46FB"/>
    <w:rsid w:val="006C30CB"/>
    <w:rsid w:val="006C35CD"/>
    <w:rsid w:val="006D24FC"/>
    <w:rsid w:val="006D6091"/>
    <w:rsid w:val="006D6546"/>
    <w:rsid w:val="006E1136"/>
    <w:rsid w:val="006E21FB"/>
    <w:rsid w:val="006E4D22"/>
    <w:rsid w:val="006E56EA"/>
    <w:rsid w:val="006E5E71"/>
    <w:rsid w:val="006F71E9"/>
    <w:rsid w:val="006F7477"/>
    <w:rsid w:val="00700ABD"/>
    <w:rsid w:val="007036FD"/>
    <w:rsid w:val="00703B76"/>
    <w:rsid w:val="0070621E"/>
    <w:rsid w:val="00707BEF"/>
    <w:rsid w:val="00710787"/>
    <w:rsid w:val="00720069"/>
    <w:rsid w:val="00720557"/>
    <w:rsid w:val="00720B8B"/>
    <w:rsid w:val="0072387F"/>
    <w:rsid w:val="00723EA7"/>
    <w:rsid w:val="00725E4A"/>
    <w:rsid w:val="007337F1"/>
    <w:rsid w:val="00740680"/>
    <w:rsid w:val="007428D4"/>
    <w:rsid w:val="00744348"/>
    <w:rsid w:val="00745C12"/>
    <w:rsid w:val="007467A0"/>
    <w:rsid w:val="007501AD"/>
    <w:rsid w:val="007534A3"/>
    <w:rsid w:val="00754115"/>
    <w:rsid w:val="0075772A"/>
    <w:rsid w:val="007613B8"/>
    <w:rsid w:val="007666C2"/>
    <w:rsid w:val="00771447"/>
    <w:rsid w:val="00772722"/>
    <w:rsid w:val="00774690"/>
    <w:rsid w:val="00775DE4"/>
    <w:rsid w:val="00790DEF"/>
    <w:rsid w:val="00792342"/>
    <w:rsid w:val="00793C60"/>
    <w:rsid w:val="00794393"/>
    <w:rsid w:val="00794F3C"/>
    <w:rsid w:val="007977A8"/>
    <w:rsid w:val="007A3839"/>
    <w:rsid w:val="007A3B8F"/>
    <w:rsid w:val="007B0F52"/>
    <w:rsid w:val="007B4AAE"/>
    <w:rsid w:val="007B512A"/>
    <w:rsid w:val="007C2097"/>
    <w:rsid w:val="007C327E"/>
    <w:rsid w:val="007C789B"/>
    <w:rsid w:val="007D11AE"/>
    <w:rsid w:val="007D6A07"/>
    <w:rsid w:val="007E23EF"/>
    <w:rsid w:val="007F04E6"/>
    <w:rsid w:val="007F56F1"/>
    <w:rsid w:val="007F7259"/>
    <w:rsid w:val="00801EDF"/>
    <w:rsid w:val="00802151"/>
    <w:rsid w:val="008040A8"/>
    <w:rsid w:val="0080725A"/>
    <w:rsid w:val="0081397C"/>
    <w:rsid w:val="0081523C"/>
    <w:rsid w:val="0081708F"/>
    <w:rsid w:val="008219E5"/>
    <w:rsid w:val="00821F05"/>
    <w:rsid w:val="008279FA"/>
    <w:rsid w:val="008447A6"/>
    <w:rsid w:val="00846BEE"/>
    <w:rsid w:val="00847713"/>
    <w:rsid w:val="00857D98"/>
    <w:rsid w:val="008602C2"/>
    <w:rsid w:val="008626E7"/>
    <w:rsid w:val="008643C3"/>
    <w:rsid w:val="0086685E"/>
    <w:rsid w:val="0087042D"/>
    <w:rsid w:val="00870EE7"/>
    <w:rsid w:val="00871737"/>
    <w:rsid w:val="00874D5C"/>
    <w:rsid w:val="00876A15"/>
    <w:rsid w:val="0088111E"/>
    <w:rsid w:val="0088295D"/>
    <w:rsid w:val="008863B9"/>
    <w:rsid w:val="00891786"/>
    <w:rsid w:val="00891FE9"/>
    <w:rsid w:val="0089290E"/>
    <w:rsid w:val="00896503"/>
    <w:rsid w:val="00897FFD"/>
    <w:rsid w:val="008A0A5A"/>
    <w:rsid w:val="008A0FCE"/>
    <w:rsid w:val="008A1138"/>
    <w:rsid w:val="008A45A6"/>
    <w:rsid w:val="008B3EB9"/>
    <w:rsid w:val="008C1BE9"/>
    <w:rsid w:val="008C3259"/>
    <w:rsid w:val="008C38C8"/>
    <w:rsid w:val="008D3C31"/>
    <w:rsid w:val="008D3CCC"/>
    <w:rsid w:val="008D5DAC"/>
    <w:rsid w:val="008E0118"/>
    <w:rsid w:val="008E2BD2"/>
    <w:rsid w:val="008E6DF1"/>
    <w:rsid w:val="008E7429"/>
    <w:rsid w:val="008F18B0"/>
    <w:rsid w:val="008F1AAB"/>
    <w:rsid w:val="008F207A"/>
    <w:rsid w:val="008F3789"/>
    <w:rsid w:val="008F532D"/>
    <w:rsid w:val="008F686C"/>
    <w:rsid w:val="00904670"/>
    <w:rsid w:val="00906794"/>
    <w:rsid w:val="009148DE"/>
    <w:rsid w:val="00926AEC"/>
    <w:rsid w:val="00926F98"/>
    <w:rsid w:val="00931DF4"/>
    <w:rsid w:val="00934901"/>
    <w:rsid w:val="00935CD5"/>
    <w:rsid w:val="009367CD"/>
    <w:rsid w:val="00941E30"/>
    <w:rsid w:val="009423D4"/>
    <w:rsid w:val="0094398B"/>
    <w:rsid w:val="0094499D"/>
    <w:rsid w:val="009550A9"/>
    <w:rsid w:val="009613AA"/>
    <w:rsid w:val="00967A05"/>
    <w:rsid w:val="009724D8"/>
    <w:rsid w:val="00972FE6"/>
    <w:rsid w:val="009777D9"/>
    <w:rsid w:val="0098111F"/>
    <w:rsid w:val="00984A92"/>
    <w:rsid w:val="00991B88"/>
    <w:rsid w:val="00993F55"/>
    <w:rsid w:val="009A132F"/>
    <w:rsid w:val="009A3419"/>
    <w:rsid w:val="009A5753"/>
    <w:rsid w:val="009A579D"/>
    <w:rsid w:val="009A7250"/>
    <w:rsid w:val="009A7267"/>
    <w:rsid w:val="009A778D"/>
    <w:rsid w:val="009A7D55"/>
    <w:rsid w:val="009B1F07"/>
    <w:rsid w:val="009B3D5A"/>
    <w:rsid w:val="009B42DB"/>
    <w:rsid w:val="009B501B"/>
    <w:rsid w:val="009C3C9B"/>
    <w:rsid w:val="009C4732"/>
    <w:rsid w:val="009C6CC8"/>
    <w:rsid w:val="009D2DC7"/>
    <w:rsid w:val="009D36AC"/>
    <w:rsid w:val="009D4FAC"/>
    <w:rsid w:val="009D68BA"/>
    <w:rsid w:val="009E3297"/>
    <w:rsid w:val="009F21E9"/>
    <w:rsid w:val="009F64D2"/>
    <w:rsid w:val="009F734F"/>
    <w:rsid w:val="00A00DA2"/>
    <w:rsid w:val="00A031EC"/>
    <w:rsid w:val="00A10216"/>
    <w:rsid w:val="00A1022A"/>
    <w:rsid w:val="00A12992"/>
    <w:rsid w:val="00A16D4C"/>
    <w:rsid w:val="00A234D5"/>
    <w:rsid w:val="00A246B6"/>
    <w:rsid w:val="00A4180C"/>
    <w:rsid w:val="00A41F4B"/>
    <w:rsid w:val="00A43E14"/>
    <w:rsid w:val="00A45274"/>
    <w:rsid w:val="00A47469"/>
    <w:rsid w:val="00A47E70"/>
    <w:rsid w:val="00A50CF0"/>
    <w:rsid w:val="00A51A3B"/>
    <w:rsid w:val="00A5407C"/>
    <w:rsid w:val="00A57A05"/>
    <w:rsid w:val="00A603AC"/>
    <w:rsid w:val="00A63711"/>
    <w:rsid w:val="00A73058"/>
    <w:rsid w:val="00A74747"/>
    <w:rsid w:val="00A74ED2"/>
    <w:rsid w:val="00A7671C"/>
    <w:rsid w:val="00A76A0E"/>
    <w:rsid w:val="00A818ED"/>
    <w:rsid w:val="00A82017"/>
    <w:rsid w:val="00A86CA3"/>
    <w:rsid w:val="00A918DB"/>
    <w:rsid w:val="00AA04F7"/>
    <w:rsid w:val="00AA2CBC"/>
    <w:rsid w:val="00AA2DAB"/>
    <w:rsid w:val="00AA3D6C"/>
    <w:rsid w:val="00AA6559"/>
    <w:rsid w:val="00AB0343"/>
    <w:rsid w:val="00AB566F"/>
    <w:rsid w:val="00AC5820"/>
    <w:rsid w:val="00AC5C24"/>
    <w:rsid w:val="00AC5CCF"/>
    <w:rsid w:val="00AD19C3"/>
    <w:rsid w:val="00AD1CD8"/>
    <w:rsid w:val="00AD580D"/>
    <w:rsid w:val="00AE1CC8"/>
    <w:rsid w:val="00AE3142"/>
    <w:rsid w:val="00AE3AA7"/>
    <w:rsid w:val="00AE6CC4"/>
    <w:rsid w:val="00AF0070"/>
    <w:rsid w:val="00AF1B95"/>
    <w:rsid w:val="00AF24EF"/>
    <w:rsid w:val="00AF51EA"/>
    <w:rsid w:val="00B01C73"/>
    <w:rsid w:val="00B122EA"/>
    <w:rsid w:val="00B12F4D"/>
    <w:rsid w:val="00B132D2"/>
    <w:rsid w:val="00B146EB"/>
    <w:rsid w:val="00B17A91"/>
    <w:rsid w:val="00B20021"/>
    <w:rsid w:val="00B23AA7"/>
    <w:rsid w:val="00B23D07"/>
    <w:rsid w:val="00B24BC7"/>
    <w:rsid w:val="00B25660"/>
    <w:rsid w:val="00B258BB"/>
    <w:rsid w:val="00B25D54"/>
    <w:rsid w:val="00B308F6"/>
    <w:rsid w:val="00B31450"/>
    <w:rsid w:val="00B31CC9"/>
    <w:rsid w:val="00B348D5"/>
    <w:rsid w:val="00B34ABE"/>
    <w:rsid w:val="00B4685D"/>
    <w:rsid w:val="00B47790"/>
    <w:rsid w:val="00B50E22"/>
    <w:rsid w:val="00B60A7F"/>
    <w:rsid w:val="00B6147D"/>
    <w:rsid w:val="00B67B97"/>
    <w:rsid w:val="00B7301F"/>
    <w:rsid w:val="00B74565"/>
    <w:rsid w:val="00B8225A"/>
    <w:rsid w:val="00B8358C"/>
    <w:rsid w:val="00B86018"/>
    <w:rsid w:val="00B90712"/>
    <w:rsid w:val="00B908BD"/>
    <w:rsid w:val="00B90A27"/>
    <w:rsid w:val="00B93E8A"/>
    <w:rsid w:val="00B94D92"/>
    <w:rsid w:val="00B952EE"/>
    <w:rsid w:val="00B968C8"/>
    <w:rsid w:val="00BA07DF"/>
    <w:rsid w:val="00BA2423"/>
    <w:rsid w:val="00BA3EC5"/>
    <w:rsid w:val="00BA3F8F"/>
    <w:rsid w:val="00BA51D9"/>
    <w:rsid w:val="00BA5D8C"/>
    <w:rsid w:val="00BB5DFC"/>
    <w:rsid w:val="00BC022C"/>
    <w:rsid w:val="00BC0CA4"/>
    <w:rsid w:val="00BC7005"/>
    <w:rsid w:val="00BD279D"/>
    <w:rsid w:val="00BD3F8F"/>
    <w:rsid w:val="00BD6BB8"/>
    <w:rsid w:val="00BD7AE8"/>
    <w:rsid w:val="00BE2251"/>
    <w:rsid w:val="00BE3B81"/>
    <w:rsid w:val="00C04937"/>
    <w:rsid w:val="00C0542C"/>
    <w:rsid w:val="00C07FFE"/>
    <w:rsid w:val="00C10CA0"/>
    <w:rsid w:val="00C11BDC"/>
    <w:rsid w:val="00C22708"/>
    <w:rsid w:val="00C3352A"/>
    <w:rsid w:val="00C4054B"/>
    <w:rsid w:val="00C45B03"/>
    <w:rsid w:val="00C45CAE"/>
    <w:rsid w:val="00C475F9"/>
    <w:rsid w:val="00C62688"/>
    <w:rsid w:val="00C66BA2"/>
    <w:rsid w:val="00C7260F"/>
    <w:rsid w:val="00C75055"/>
    <w:rsid w:val="00C7656C"/>
    <w:rsid w:val="00C814FA"/>
    <w:rsid w:val="00C870F6"/>
    <w:rsid w:val="00C908C1"/>
    <w:rsid w:val="00C90AF4"/>
    <w:rsid w:val="00C937A2"/>
    <w:rsid w:val="00C95985"/>
    <w:rsid w:val="00C9710B"/>
    <w:rsid w:val="00C97714"/>
    <w:rsid w:val="00CA2544"/>
    <w:rsid w:val="00CA255F"/>
    <w:rsid w:val="00CA4672"/>
    <w:rsid w:val="00CA7103"/>
    <w:rsid w:val="00CA7CA1"/>
    <w:rsid w:val="00CA7ED1"/>
    <w:rsid w:val="00CB0877"/>
    <w:rsid w:val="00CB77C4"/>
    <w:rsid w:val="00CC2D98"/>
    <w:rsid w:val="00CC3AC0"/>
    <w:rsid w:val="00CC5026"/>
    <w:rsid w:val="00CC68D0"/>
    <w:rsid w:val="00CC76F6"/>
    <w:rsid w:val="00CD7C6B"/>
    <w:rsid w:val="00CE1617"/>
    <w:rsid w:val="00CE2047"/>
    <w:rsid w:val="00CE5555"/>
    <w:rsid w:val="00CE6582"/>
    <w:rsid w:val="00CF1179"/>
    <w:rsid w:val="00D019F0"/>
    <w:rsid w:val="00D01F9A"/>
    <w:rsid w:val="00D03F9A"/>
    <w:rsid w:val="00D06D51"/>
    <w:rsid w:val="00D168E2"/>
    <w:rsid w:val="00D17C68"/>
    <w:rsid w:val="00D20DCC"/>
    <w:rsid w:val="00D22E9E"/>
    <w:rsid w:val="00D2314C"/>
    <w:rsid w:val="00D24991"/>
    <w:rsid w:val="00D25960"/>
    <w:rsid w:val="00D259D7"/>
    <w:rsid w:val="00D26FBD"/>
    <w:rsid w:val="00D27963"/>
    <w:rsid w:val="00D3106F"/>
    <w:rsid w:val="00D327EA"/>
    <w:rsid w:val="00D3357C"/>
    <w:rsid w:val="00D34477"/>
    <w:rsid w:val="00D37047"/>
    <w:rsid w:val="00D400D6"/>
    <w:rsid w:val="00D50255"/>
    <w:rsid w:val="00D50BAA"/>
    <w:rsid w:val="00D54C6A"/>
    <w:rsid w:val="00D652B3"/>
    <w:rsid w:val="00D66520"/>
    <w:rsid w:val="00D76B5F"/>
    <w:rsid w:val="00D809EE"/>
    <w:rsid w:val="00D80FB9"/>
    <w:rsid w:val="00D8204D"/>
    <w:rsid w:val="00D820BD"/>
    <w:rsid w:val="00D82CA2"/>
    <w:rsid w:val="00D83517"/>
    <w:rsid w:val="00D84AE9"/>
    <w:rsid w:val="00D871D8"/>
    <w:rsid w:val="00D90B1D"/>
    <w:rsid w:val="00D91F8F"/>
    <w:rsid w:val="00D94D8E"/>
    <w:rsid w:val="00DA13EC"/>
    <w:rsid w:val="00DB08E9"/>
    <w:rsid w:val="00DB1435"/>
    <w:rsid w:val="00DC434E"/>
    <w:rsid w:val="00DD3E40"/>
    <w:rsid w:val="00DD70CB"/>
    <w:rsid w:val="00DE34CF"/>
    <w:rsid w:val="00DE35AC"/>
    <w:rsid w:val="00DE425C"/>
    <w:rsid w:val="00DE62AB"/>
    <w:rsid w:val="00DE6598"/>
    <w:rsid w:val="00DF4D4A"/>
    <w:rsid w:val="00DF5CC6"/>
    <w:rsid w:val="00DF6176"/>
    <w:rsid w:val="00E027DF"/>
    <w:rsid w:val="00E053D7"/>
    <w:rsid w:val="00E07BFF"/>
    <w:rsid w:val="00E07F0D"/>
    <w:rsid w:val="00E11E03"/>
    <w:rsid w:val="00E13F3D"/>
    <w:rsid w:val="00E148AD"/>
    <w:rsid w:val="00E14E8B"/>
    <w:rsid w:val="00E175BB"/>
    <w:rsid w:val="00E256AD"/>
    <w:rsid w:val="00E266AE"/>
    <w:rsid w:val="00E34898"/>
    <w:rsid w:val="00E352FE"/>
    <w:rsid w:val="00E36AC9"/>
    <w:rsid w:val="00E4712D"/>
    <w:rsid w:val="00E538D5"/>
    <w:rsid w:val="00E571C9"/>
    <w:rsid w:val="00E57644"/>
    <w:rsid w:val="00E60D29"/>
    <w:rsid w:val="00E631D5"/>
    <w:rsid w:val="00E67C61"/>
    <w:rsid w:val="00E70D80"/>
    <w:rsid w:val="00E739C5"/>
    <w:rsid w:val="00E81EB5"/>
    <w:rsid w:val="00E832FF"/>
    <w:rsid w:val="00E833B2"/>
    <w:rsid w:val="00E85A20"/>
    <w:rsid w:val="00E90A27"/>
    <w:rsid w:val="00E90F44"/>
    <w:rsid w:val="00E94212"/>
    <w:rsid w:val="00EA278D"/>
    <w:rsid w:val="00EA356C"/>
    <w:rsid w:val="00EA47FF"/>
    <w:rsid w:val="00EA59FD"/>
    <w:rsid w:val="00EB09B7"/>
    <w:rsid w:val="00EB5286"/>
    <w:rsid w:val="00EB6BB0"/>
    <w:rsid w:val="00EC4E3F"/>
    <w:rsid w:val="00EC4F99"/>
    <w:rsid w:val="00EC7AE3"/>
    <w:rsid w:val="00ED3987"/>
    <w:rsid w:val="00ED51D6"/>
    <w:rsid w:val="00ED6F13"/>
    <w:rsid w:val="00EE123C"/>
    <w:rsid w:val="00EE42C5"/>
    <w:rsid w:val="00EE7D7C"/>
    <w:rsid w:val="00EF1870"/>
    <w:rsid w:val="00EF7100"/>
    <w:rsid w:val="00F00F11"/>
    <w:rsid w:val="00F02EC3"/>
    <w:rsid w:val="00F03F27"/>
    <w:rsid w:val="00F04A8F"/>
    <w:rsid w:val="00F04DFB"/>
    <w:rsid w:val="00F12FAF"/>
    <w:rsid w:val="00F1679A"/>
    <w:rsid w:val="00F1751A"/>
    <w:rsid w:val="00F17E88"/>
    <w:rsid w:val="00F20FCF"/>
    <w:rsid w:val="00F25779"/>
    <w:rsid w:val="00F25897"/>
    <w:rsid w:val="00F25D98"/>
    <w:rsid w:val="00F25E9D"/>
    <w:rsid w:val="00F300FB"/>
    <w:rsid w:val="00F323E7"/>
    <w:rsid w:val="00F36192"/>
    <w:rsid w:val="00F3648B"/>
    <w:rsid w:val="00F36BF9"/>
    <w:rsid w:val="00F374D5"/>
    <w:rsid w:val="00F42256"/>
    <w:rsid w:val="00F45850"/>
    <w:rsid w:val="00F50FAB"/>
    <w:rsid w:val="00F543EA"/>
    <w:rsid w:val="00F56419"/>
    <w:rsid w:val="00F57958"/>
    <w:rsid w:val="00F754A8"/>
    <w:rsid w:val="00F80ABC"/>
    <w:rsid w:val="00F9100D"/>
    <w:rsid w:val="00F92694"/>
    <w:rsid w:val="00F927BC"/>
    <w:rsid w:val="00F94822"/>
    <w:rsid w:val="00F9658A"/>
    <w:rsid w:val="00F979ED"/>
    <w:rsid w:val="00F97EF0"/>
    <w:rsid w:val="00FA1457"/>
    <w:rsid w:val="00FA534A"/>
    <w:rsid w:val="00FA5C55"/>
    <w:rsid w:val="00FA7913"/>
    <w:rsid w:val="00FB0345"/>
    <w:rsid w:val="00FB1C8E"/>
    <w:rsid w:val="00FB30E9"/>
    <w:rsid w:val="00FB6386"/>
    <w:rsid w:val="00FB7906"/>
    <w:rsid w:val="00FC1E87"/>
    <w:rsid w:val="00FD5026"/>
    <w:rsid w:val="00FD5416"/>
    <w:rsid w:val="00FE38F1"/>
    <w:rsid w:val="00FE5688"/>
    <w:rsid w:val="00FF43B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7A987"/>
  <w15:docId w15:val="{A5B2059D-6BA9-4322-9F89-3119A8D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54B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F36BF9"/>
    <w:pPr>
      <w:numPr>
        <w:numId w:val="10"/>
      </w:numPr>
      <w:tabs>
        <w:tab w:val="left" w:pos="737"/>
      </w:tabs>
      <w:overflowPunct w:val="0"/>
      <w:autoSpaceDE w:val="0"/>
      <w:autoSpaceDN w:val="0"/>
      <w:adjustRightInd w:val="0"/>
      <w:textAlignment w:val="baseline"/>
    </w:pPr>
  </w:style>
  <w:style w:type="character" w:customStyle="1" w:styleId="NOChar">
    <w:name w:val="NO Char"/>
    <w:qFormat/>
    <w:rsid w:val="00F36BF9"/>
    <w:rPr>
      <w:lang w:val="en-GB" w:eastAsia="en-US"/>
    </w:rPr>
  </w:style>
  <w:style w:type="character" w:styleId="UnresolvedMention">
    <w:name w:val="Unresolved Mention"/>
    <w:uiPriority w:val="99"/>
    <w:unhideWhenUsed/>
    <w:rsid w:val="00F36BF9"/>
    <w:rPr>
      <w:color w:val="808080"/>
      <w:shd w:val="clear" w:color="auto" w:fill="E6E6E6"/>
    </w:rPr>
  </w:style>
  <w:style w:type="character" w:customStyle="1" w:styleId="EditorsNoteCharChar">
    <w:name w:val="Editor's Note Char Char"/>
    <w:locked/>
    <w:rsid w:val="00F36BF9"/>
    <w:rPr>
      <w:color w:val="FF0000"/>
      <w:lang w:val="en-GB" w:eastAsia="en-US"/>
    </w:rPr>
  </w:style>
  <w:style w:type="paragraph" w:customStyle="1" w:styleId="Style1">
    <w:name w:val="Style1"/>
    <w:basedOn w:val="Heading8"/>
    <w:qFormat/>
    <w:rsid w:val="00F36BF9"/>
    <w:pPr>
      <w:pageBreakBefore/>
    </w:pPr>
    <w:rPr>
      <w:rFonts w:eastAsia="SimSun"/>
    </w:rPr>
  </w:style>
  <w:style w:type="character" w:customStyle="1" w:styleId="TAN0">
    <w:name w:val="TAN (文字)"/>
    <w:rsid w:val="00F36BF9"/>
    <w:rPr>
      <w:rFonts w:ascii="Arial" w:eastAsia="Batang" w:hAnsi="Arial"/>
      <w:sz w:val="18"/>
      <w:lang w:val="en-GB" w:eastAsia="en-US" w:bidi="ar-SA"/>
    </w:rPr>
  </w:style>
  <w:style w:type="character" w:customStyle="1" w:styleId="CRCoverPageZchn">
    <w:name w:val="CR Cover Page Zchn"/>
    <w:link w:val="CRCoverPage"/>
    <w:rsid w:val="00DF6176"/>
    <w:rPr>
      <w:rFonts w:ascii="Arial" w:hAnsi="Arial"/>
      <w:lang w:val="en-GB" w:eastAsia="en-US"/>
    </w:rPr>
  </w:style>
  <w:style w:type="character" w:customStyle="1" w:styleId="B3Char2">
    <w:name w:val="B3 Char2"/>
    <w:link w:val="B3"/>
    <w:qFormat/>
    <w:rsid w:val="007B4A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C59E9-B1C5-43BE-BE6D-A6E08B50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5282</Words>
  <Characters>30111</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17</cp:revision>
  <cp:lastPrinted>1900-01-01T00:00:00Z</cp:lastPrinted>
  <dcterms:created xsi:type="dcterms:W3CDTF">2023-10-10T09:14:00Z</dcterms:created>
  <dcterms:modified xsi:type="dcterms:W3CDTF">2023-10-10T09:19:00Z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